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6BD" w:rsidRDefault="00BB36BD" w:rsidP="00BB36BD">
      <w:pPr>
        <w:jc w:val="both"/>
      </w:pPr>
    </w:p>
    <w:p w:rsidR="003D6905" w:rsidRDefault="003D6905" w:rsidP="00BB36BD">
      <w:pPr>
        <w:jc w:val="both"/>
      </w:pPr>
    </w:p>
    <w:p w:rsidR="003D6905" w:rsidRDefault="004C7F9E" w:rsidP="00BB36BD">
      <w:pPr>
        <w:jc w:val="both"/>
      </w:pPr>
      <w:r>
        <w:rPr>
          <w:rFonts w:ascii="Arial" w:hAnsi="Arial" w:cs="Arial"/>
          <w:noProof/>
          <w:sz w:val="24"/>
          <w:szCs w:val="24"/>
          <w:u w:val="single"/>
          <w:lang w:val="en-GB" w:eastAsia="en-GB"/>
        </w:rPr>
        <mc:AlternateContent>
          <mc:Choice Requires="wps">
            <w:drawing>
              <wp:anchor distT="0" distB="0" distL="114300" distR="114300" simplePos="0" relativeHeight="251659264" behindDoc="0" locked="0" layoutInCell="1" allowOverlap="1" wp14:anchorId="35B2E4C9" wp14:editId="2AFFC6B7">
                <wp:simplePos x="0" y="0"/>
                <wp:positionH relativeFrom="margin">
                  <wp:posOffset>-193040</wp:posOffset>
                </wp:positionH>
                <wp:positionV relativeFrom="paragraph">
                  <wp:posOffset>69850</wp:posOffset>
                </wp:positionV>
                <wp:extent cx="5895975" cy="22383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5895975" cy="2238375"/>
                        </a:xfrm>
                        <a:prstGeom prst="rect">
                          <a:avLst/>
                        </a:prstGeom>
                        <a:solidFill>
                          <a:schemeClr val="lt1"/>
                        </a:solidFill>
                        <a:ln w="6350">
                          <a:solidFill>
                            <a:prstClr val="black"/>
                          </a:solidFill>
                        </a:ln>
                      </wps:spPr>
                      <wps:txbx>
                        <w:txbxContent>
                          <w:p w:rsidR="002C2A9C" w:rsidRDefault="002C2A9C" w:rsidP="00390BC9">
                            <w:pPr>
                              <w:jc w:val="center"/>
                              <w:rPr>
                                <w:rFonts w:ascii="Arial" w:hAnsi="Arial" w:cs="Arial"/>
                                <w:bCs/>
                                <w:color w:val="373A3C"/>
                                <w:sz w:val="28"/>
                                <w:szCs w:val="28"/>
                                <w:shd w:val="clear" w:color="auto" w:fill="FBF7F5"/>
                              </w:rPr>
                            </w:pPr>
                          </w:p>
                          <w:p w:rsidR="002C2A9C" w:rsidRDefault="002C2A9C" w:rsidP="00390BC9">
                            <w:pPr>
                              <w:jc w:val="center"/>
                              <w:rPr>
                                <w:rFonts w:ascii="Arial" w:hAnsi="Arial" w:cs="Arial"/>
                                <w:bCs/>
                                <w:color w:val="373A3C"/>
                                <w:sz w:val="28"/>
                                <w:szCs w:val="28"/>
                                <w:shd w:val="clear" w:color="auto" w:fill="FBF7F5"/>
                              </w:rPr>
                            </w:pPr>
                          </w:p>
                          <w:p w:rsidR="002C2A9C" w:rsidRDefault="002C2A9C" w:rsidP="00390BC9">
                            <w:pPr>
                              <w:jc w:val="center"/>
                              <w:rPr>
                                <w:rFonts w:ascii="Arial" w:hAnsi="Arial" w:cs="Arial"/>
                                <w:sz w:val="24"/>
                                <w:szCs w:val="24"/>
                              </w:rPr>
                            </w:pPr>
                            <w:r>
                              <w:rPr>
                                <w:rFonts w:ascii="Arial" w:hAnsi="Arial" w:cs="Arial"/>
                                <w:sz w:val="24"/>
                                <w:szCs w:val="24"/>
                              </w:rPr>
                              <w:t>The Young Mathematician: Exploration and Problem Solving Skills.</w:t>
                            </w:r>
                          </w:p>
                          <w:p w:rsidR="002C2A9C" w:rsidRDefault="002C2A9C" w:rsidP="00390BC9">
                            <w:pPr>
                              <w:jc w:val="center"/>
                              <w:rPr>
                                <w:rFonts w:ascii="Arial" w:hAnsi="Arial" w:cs="Arial"/>
                                <w:sz w:val="24"/>
                                <w:szCs w:val="24"/>
                              </w:rPr>
                            </w:pPr>
                          </w:p>
                          <w:p w:rsidR="002C2A9C" w:rsidRDefault="002C2A9C" w:rsidP="00390BC9">
                            <w:pPr>
                              <w:jc w:val="center"/>
                              <w:rPr>
                                <w:rFonts w:ascii="Arial" w:hAnsi="Arial" w:cs="Arial"/>
                                <w:sz w:val="24"/>
                                <w:szCs w:val="24"/>
                              </w:rPr>
                            </w:pPr>
                            <w:r w:rsidRPr="00390BC9">
                              <w:rPr>
                                <w:rFonts w:ascii="Arial" w:hAnsi="Arial" w:cs="Arial"/>
                                <w:sz w:val="24"/>
                                <w:szCs w:val="24"/>
                              </w:rPr>
                              <w:t>EAEE4005</w:t>
                            </w:r>
                          </w:p>
                          <w:p w:rsidR="002C2A9C" w:rsidRDefault="002C2A9C" w:rsidP="00390BC9">
                            <w:pPr>
                              <w:jc w:val="center"/>
                              <w:rPr>
                                <w:rFonts w:ascii="Arial" w:hAnsi="Arial" w:cs="Arial"/>
                                <w:sz w:val="24"/>
                                <w:szCs w:val="24"/>
                              </w:rPr>
                            </w:pPr>
                          </w:p>
                          <w:p w:rsidR="002C2A9C" w:rsidRDefault="002C2A9C" w:rsidP="00390BC9">
                            <w:pPr>
                              <w:jc w:val="center"/>
                              <w:rPr>
                                <w:rFonts w:ascii="Arial" w:hAnsi="Arial" w:cs="Arial"/>
                                <w:sz w:val="24"/>
                                <w:szCs w:val="24"/>
                              </w:rPr>
                            </w:pPr>
                            <w:r>
                              <w:rPr>
                                <w:rFonts w:ascii="Arial" w:hAnsi="Arial" w:cs="Arial"/>
                                <w:sz w:val="24"/>
                                <w:szCs w:val="24"/>
                              </w:rPr>
                              <w:t>1904814</w:t>
                            </w:r>
                          </w:p>
                          <w:p w:rsidR="002C2A9C" w:rsidRPr="00390BC9" w:rsidRDefault="002C2A9C" w:rsidP="00390BC9">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B2E4C9" id="_x0000_t202" coordsize="21600,21600" o:spt="202" path="m,l,21600r21600,l21600,xe">
                <v:stroke joinstyle="miter"/>
                <v:path gradientshapeok="t" o:connecttype="rect"/>
              </v:shapetype>
              <v:shape id="Text Box 1" o:spid="_x0000_s1026" type="#_x0000_t202" style="position:absolute;left:0;text-align:left;margin-left:-15.2pt;margin-top:5.5pt;width:464.25pt;height:17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Y1TAIAAKIEAAAOAAAAZHJzL2Uyb0RvYy54bWysVE1PGzEQvVfqf7B8L5tPIBEblIKoKiFA&#10;Ioiz4/WSVb0e13ayS399n72bEGhPVS+OZ+bt88ybmVxctrVmO+V8RSbnw5MBZ8pIKirzkvOn1c2X&#10;c858EKYQmozK+avy/HLx+dNFY+dqRBvShXIMJMbPG5vzTQh2nmVeblQt/AlZZRAsydUiwHQvWeFE&#10;A/ZaZ6PB4DRryBXWkVTew3vdBfki8ZelkuG+LL0KTOccuYV0unSu45ktLsT8xQm7qWSfhviHLGpR&#10;GTx6oLoWQbCtq/6gqivpyFMZTiTVGZVlJVWqAdUMBx+qedwIq1ItEMfbg0z+/9HKu92DY1WB3nFm&#10;RI0WrVQb2Fdq2TCq01g/B+jRAhZauCOy93s4Y9Ft6er4i3IY4tD59aBtJJNwTs9n09nZlDOJ2Gg0&#10;Ph/DAE/29rl1PnxTVLN4yblD85KmYnfrQwfdQ+JrnnRV3FRaJyMOjLrSju0EWq1DShLk71DasCbn&#10;p+PpIBG/i0Xqw/drLeSPPr0jFPi0Qc5RlK74eAvtuu0VWVPxCqEcdYPmrbypwHsrfHgQDpMFbbAt&#10;4R5HqQnJUH/jbEPu19/8EY+GI8pZg0nNuf+5FU5xpr8bjMJsOJnE0U7GZHo2guGOI+vjiNnWVwSF&#10;0G5kl64RH/T+Wjqqn7FUy/gqQsJIvJ3zsL9ehW5/sJRSLZcJhGG2ItyaRysjdexI1HPVPgtn+34G&#10;jMId7WdazD+0tcPGLw0tt4HKKvU8Ctyp2uuORUhT0y9t3LRjO6He/loWvwEAAP//AwBQSwMEFAAG&#10;AAgAAAAhANSY2iPdAAAACgEAAA8AAABkcnMvZG93bnJldi54bWxMj8FOwzAQRO9I/IO1SNxaJwQq&#10;N41TASpcOFFQz27s2hbxOordNPw9ywmOq3mafdNs59CzyYzJR5RQLgtgBruoPVoJnx8vCwEsZYVa&#10;9RGNhG+TYNteXzWq1vGC72baZ8uoBFOtJLich5rz1DkTVFrGwSBlpzgGlekcLdejulB56PldUax4&#10;UB7pg1ODeXam+9qfg4Tdk13bTqjR7YT2fpoPpzf7KuXtzfy4AZbNnP9g+NUndWjJ6RjPqBPrJSyq&#10;4p5QCkraRIBYixLYUUK1qh6Atw3/P6H9AQAA//8DAFBLAQItABQABgAIAAAAIQC2gziS/gAAAOEB&#10;AAATAAAAAAAAAAAAAAAAAAAAAABbQ29udGVudF9UeXBlc10ueG1sUEsBAi0AFAAGAAgAAAAhADj9&#10;If/WAAAAlAEAAAsAAAAAAAAAAAAAAAAALwEAAF9yZWxzLy5yZWxzUEsBAi0AFAAGAAgAAAAhACNq&#10;BjVMAgAAogQAAA4AAAAAAAAAAAAAAAAALgIAAGRycy9lMm9Eb2MueG1sUEsBAi0AFAAGAAgAAAAh&#10;ANSY2iPdAAAACgEAAA8AAAAAAAAAAAAAAAAApgQAAGRycy9kb3ducmV2LnhtbFBLBQYAAAAABAAE&#10;APMAAACwBQAAAAA=&#10;" fillcolor="white [3201]" strokeweight=".5pt">
                <v:textbox>
                  <w:txbxContent>
                    <w:p w:rsidR="002C2A9C" w:rsidRDefault="002C2A9C" w:rsidP="00390BC9">
                      <w:pPr>
                        <w:jc w:val="center"/>
                        <w:rPr>
                          <w:rFonts w:ascii="Arial" w:hAnsi="Arial" w:cs="Arial"/>
                          <w:bCs/>
                          <w:color w:val="373A3C"/>
                          <w:sz w:val="28"/>
                          <w:szCs w:val="28"/>
                          <w:shd w:val="clear" w:color="auto" w:fill="FBF7F5"/>
                        </w:rPr>
                      </w:pPr>
                    </w:p>
                    <w:p w:rsidR="002C2A9C" w:rsidRDefault="002C2A9C" w:rsidP="00390BC9">
                      <w:pPr>
                        <w:jc w:val="center"/>
                        <w:rPr>
                          <w:rFonts w:ascii="Arial" w:hAnsi="Arial" w:cs="Arial"/>
                          <w:bCs/>
                          <w:color w:val="373A3C"/>
                          <w:sz w:val="28"/>
                          <w:szCs w:val="28"/>
                          <w:shd w:val="clear" w:color="auto" w:fill="FBF7F5"/>
                        </w:rPr>
                      </w:pPr>
                    </w:p>
                    <w:p w:rsidR="002C2A9C" w:rsidRDefault="002C2A9C" w:rsidP="00390BC9">
                      <w:pPr>
                        <w:jc w:val="center"/>
                        <w:rPr>
                          <w:rFonts w:ascii="Arial" w:hAnsi="Arial" w:cs="Arial"/>
                          <w:sz w:val="24"/>
                          <w:szCs w:val="24"/>
                        </w:rPr>
                      </w:pPr>
                      <w:r>
                        <w:rPr>
                          <w:rFonts w:ascii="Arial" w:hAnsi="Arial" w:cs="Arial"/>
                          <w:sz w:val="24"/>
                          <w:szCs w:val="24"/>
                        </w:rPr>
                        <w:t>The Young Mathematician: Exploration and Problem Solving Skills.</w:t>
                      </w:r>
                    </w:p>
                    <w:p w:rsidR="002C2A9C" w:rsidRDefault="002C2A9C" w:rsidP="00390BC9">
                      <w:pPr>
                        <w:jc w:val="center"/>
                        <w:rPr>
                          <w:rFonts w:ascii="Arial" w:hAnsi="Arial" w:cs="Arial"/>
                          <w:sz w:val="24"/>
                          <w:szCs w:val="24"/>
                        </w:rPr>
                      </w:pPr>
                    </w:p>
                    <w:p w:rsidR="002C2A9C" w:rsidRDefault="002C2A9C" w:rsidP="00390BC9">
                      <w:pPr>
                        <w:jc w:val="center"/>
                        <w:rPr>
                          <w:rFonts w:ascii="Arial" w:hAnsi="Arial" w:cs="Arial"/>
                          <w:sz w:val="24"/>
                          <w:szCs w:val="24"/>
                        </w:rPr>
                      </w:pPr>
                      <w:r w:rsidRPr="00390BC9">
                        <w:rPr>
                          <w:rFonts w:ascii="Arial" w:hAnsi="Arial" w:cs="Arial"/>
                          <w:sz w:val="24"/>
                          <w:szCs w:val="24"/>
                        </w:rPr>
                        <w:t>EAEE4005</w:t>
                      </w:r>
                    </w:p>
                    <w:p w:rsidR="002C2A9C" w:rsidRDefault="002C2A9C" w:rsidP="00390BC9">
                      <w:pPr>
                        <w:jc w:val="center"/>
                        <w:rPr>
                          <w:rFonts w:ascii="Arial" w:hAnsi="Arial" w:cs="Arial"/>
                          <w:sz w:val="24"/>
                          <w:szCs w:val="24"/>
                        </w:rPr>
                      </w:pPr>
                    </w:p>
                    <w:p w:rsidR="002C2A9C" w:rsidRDefault="002C2A9C" w:rsidP="00390BC9">
                      <w:pPr>
                        <w:jc w:val="center"/>
                        <w:rPr>
                          <w:rFonts w:ascii="Arial" w:hAnsi="Arial" w:cs="Arial"/>
                          <w:sz w:val="24"/>
                          <w:szCs w:val="24"/>
                        </w:rPr>
                      </w:pPr>
                      <w:r>
                        <w:rPr>
                          <w:rFonts w:ascii="Arial" w:hAnsi="Arial" w:cs="Arial"/>
                          <w:sz w:val="24"/>
                          <w:szCs w:val="24"/>
                        </w:rPr>
                        <w:t>1904814</w:t>
                      </w:r>
                    </w:p>
                    <w:p w:rsidR="002C2A9C" w:rsidRPr="00390BC9" w:rsidRDefault="002C2A9C" w:rsidP="00390BC9">
                      <w:pPr>
                        <w:jc w:val="center"/>
                        <w:rPr>
                          <w:rFonts w:ascii="Arial" w:hAnsi="Arial" w:cs="Arial"/>
                          <w:sz w:val="24"/>
                          <w:szCs w:val="24"/>
                        </w:rPr>
                      </w:pPr>
                    </w:p>
                  </w:txbxContent>
                </v:textbox>
                <w10:wrap anchorx="margin"/>
              </v:shape>
            </w:pict>
          </mc:Fallback>
        </mc:AlternateContent>
      </w:r>
    </w:p>
    <w:p w:rsidR="003D6905" w:rsidRDefault="003D6905" w:rsidP="00BB36BD">
      <w:pPr>
        <w:jc w:val="both"/>
      </w:pPr>
    </w:p>
    <w:p w:rsidR="003D6905" w:rsidRDefault="003D6905" w:rsidP="00BB36BD">
      <w:pPr>
        <w:jc w:val="both"/>
      </w:pPr>
    </w:p>
    <w:p w:rsidR="003D6905" w:rsidRDefault="003D6905" w:rsidP="00BB36BD">
      <w:pPr>
        <w:jc w:val="both"/>
      </w:pPr>
    </w:p>
    <w:p w:rsidR="003D6905" w:rsidRDefault="003D6905" w:rsidP="00BB36BD">
      <w:pPr>
        <w:jc w:val="both"/>
      </w:pPr>
    </w:p>
    <w:p w:rsidR="003D6905" w:rsidRDefault="003D6905" w:rsidP="00BB36BD">
      <w:pPr>
        <w:jc w:val="both"/>
      </w:pPr>
    </w:p>
    <w:p w:rsidR="003D6905" w:rsidRDefault="003D6905" w:rsidP="00BB36BD">
      <w:pPr>
        <w:jc w:val="both"/>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E84AA1" w:rsidP="003D6905">
      <w:pPr>
        <w:jc w:val="both"/>
        <w:rPr>
          <w:rFonts w:ascii="Arial" w:hAnsi="Arial" w:cs="Arial"/>
          <w:sz w:val="24"/>
          <w:szCs w:val="24"/>
          <w:u w:val="single"/>
        </w:rPr>
      </w:pPr>
      <w:r>
        <w:rPr>
          <w:noProof/>
          <w:lang w:val="en-GB" w:eastAsia="en-GB"/>
        </w:rPr>
        <w:drawing>
          <wp:anchor distT="0" distB="0" distL="114300" distR="114300" simplePos="0" relativeHeight="251660288" behindDoc="0" locked="0" layoutInCell="1" allowOverlap="1" wp14:anchorId="5AF96C16" wp14:editId="2DB472FE">
            <wp:simplePos x="0" y="0"/>
            <wp:positionH relativeFrom="margin">
              <wp:align>center</wp:align>
            </wp:positionH>
            <wp:positionV relativeFrom="paragraph">
              <wp:posOffset>60325</wp:posOffset>
            </wp:positionV>
            <wp:extent cx="4825365" cy="2714625"/>
            <wp:effectExtent l="0" t="0" r="0" b="952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5365" cy="2714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917C9B" w:rsidRDefault="00917C9B" w:rsidP="0013276F">
      <w:pPr>
        <w:jc w:val="center"/>
        <w:rPr>
          <w:rFonts w:ascii="Arial" w:hAnsi="Arial" w:cs="Arial"/>
          <w:sz w:val="24"/>
          <w:szCs w:val="24"/>
          <w:u w:val="single"/>
        </w:rPr>
      </w:pPr>
    </w:p>
    <w:p w:rsidR="003D6905" w:rsidRDefault="0013276F" w:rsidP="0013276F">
      <w:pPr>
        <w:jc w:val="center"/>
        <w:rPr>
          <w:rFonts w:ascii="Arial" w:hAnsi="Arial" w:cs="Arial"/>
          <w:sz w:val="24"/>
          <w:szCs w:val="24"/>
          <w:u w:val="single"/>
        </w:rPr>
      </w:pPr>
      <w:r>
        <w:rPr>
          <w:rFonts w:ascii="Arial" w:hAnsi="Arial" w:cs="Arial"/>
          <w:sz w:val="24"/>
          <w:szCs w:val="24"/>
          <w:u w:val="single"/>
        </w:rPr>
        <w:t>Source</w:t>
      </w:r>
      <w:r w:rsidR="00917C9B">
        <w:rPr>
          <w:rFonts w:ascii="Arial" w:hAnsi="Arial" w:cs="Arial"/>
          <w:sz w:val="24"/>
          <w:szCs w:val="24"/>
          <w:u w:val="single"/>
        </w:rPr>
        <w:t xml:space="preserve"> </w:t>
      </w:r>
      <w:proofErr w:type="gramStart"/>
      <w:r w:rsidR="00917C9B">
        <w:rPr>
          <w:rFonts w:ascii="Arial" w:hAnsi="Arial" w:cs="Arial"/>
          <w:sz w:val="24"/>
          <w:szCs w:val="24"/>
          <w:u w:val="single"/>
        </w:rPr>
        <w:t>(</w:t>
      </w:r>
      <w:r>
        <w:rPr>
          <w:rFonts w:ascii="Arial" w:hAnsi="Arial" w:cs="Arial"/>
          <w:sz w:val="24"/>
          <w:szCs w:val="24"/>
          <w:u w:val="single"/>
        </w:rPr>
        <w:t xml:space="preserve"> i.ytimg.com</w:t>
      </w:r>
      <w:proofErr w:type="gramEnd"/>
      <w:r w:rsidR="00917C9B">
        <w:rPr>
          <w:rFonts w:ascii="Arial" w:hAnsi="Arial" w:cs="Arial"/>
          <w:sz w:val="24"/>
          <w:szCs w:val="24"/>
          <w:u w:val="single"/>
        </w:rPr>
        <w:t>)</w:t>
      </w: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D6905" w:rsidRDefault="003D6905"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Pr="00F22BA5" w:rsidRDefault="00F36DB6" w:rsidP="00390BC9">
      <w:pPr>
        <w:spacing w:line="360" w:lineRule="auto"/>
        <w:jc w:val="both"/>
        <w:rPr>
          <w:rFonts w:ascii="Arial" w:hAnsi="Arial" w:cs="Arial"/>
          <w:sz w:val="24"/>
          <w:szCs w:val="24"/>
          <w:u w:val="single"/>
        </w:rPr>
      </w:pPr>
      <w:r w:rsidRPr="00F36DB6">
        <w:rPr>
          <w:rFonts w:ascii="Arial" w:hAnsi="Arial" w:cs="Arial"/>
          <w:sz w:val="24"/>
          <w:szCs w:val="24"/>
          <w:u w:val="single"/>
        </w:rPr>
        <w:t>Contents</w:t>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u w:val="single"/>
        </w:rPr>
        <w:t>P</w:t>
      </w:r>
      <w:r w:rsidR="00F22BA5" w:rsidRPr="00F22BA5">
        <w:rPr>
          <w:rFonts w:ascii="Arial" w:hAnsi="Arial" w:cs="Arial"/>
          <w:sz w:val="24"/>
          <w:szCs w:val="24"/>
          <w:u w:val="single"/>
        </w:rPr>
        <w:t xml:space="preserve">age number </w:t>
      </w:r>
    </w:p>
    <w:p w:rsidR="00390BC9" w:rsidRPr="00F22BA5" w:rsidRDefault="00390BC9" w:rsidP="00F22BA5">
      <w:pPr>
        <w:pStyle w:val="ListParagraph"/>
        <w:numPr>
          <w:ilvl w:val="0"/>
          <w:numId w:val="4"/>
        </w:numPr>
        <w:spacing w:line="360" w:lineRule="auto"/>
        <w:jc w:val="both"/>
        <w:rPr>
          <w:rFonts w:ascii="Arial" w:hAnsi="Arial" w:cs="Arial"/>
          <w:sz w:val="24"/>
          <w:szCs w:val="24"/>
        </w:rPr>
      </w:pPr>
      <w:r w:rsidRPr="00F22BA5">
        <w:rPr>
          <w:rFonts w:ascii="Arial" w:hAnsi="Arial" w:cs="Arial"/>
          <w:sz w:val="24"/>
          <w:szCs w:val="24"/>
        </w:rPr>
        <w:t xml:space="preserve">Activity plan </w:t>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t>3</w:t>
      </w:r>
    </w:p>
    <w:p w:rsidR="00390BC9" w:rsidRPr="00F22BA5" w:rsidRDefault="00390BC9" w:rsidP="00F22BA5">
      <w:pPr>
        <w:pStyle w:val="ListParagraph"/>
        <w:numPr>
          <w:ilvl w:val="0"/>
          <w:numId w:val="4"/>
        </w:numPr>
        <w:spacing w:line="360" w:lineRule="auto"/>
        <w:jc w:val="both"/>
        <w:rPr>
          <w:rFonts w:ascii="Arial" w:hAnsi="Arial" w:cs="Arial"/>
          <w:sz w:val="24"/>
          <w:szCs w:val="24"/>
          <w:u w:val="single"/>
        </w:rPr>
      </w:pPr>
      <w:r w:rsidRPr="00F22BA5">
        <w:rPr>
          <w:rFonts w:ascii="Arial" w:hAnsi="Arial" w:cs="Arial"/>
          <w:sz w:val="24"/>
          <w:szCs w:val="24"/>
        </w:rPr>
        <w:t xml:space="preserve">Evaluation </w:t>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t>5</w:t>
      </w:r>
    </w:p>
    <w:p w:rsidR="00390BC9" w:rsidRPr="00F22BA5" w:rsidRDefault="00390BC9" w:rsidP="00F22BA5">
      <w:pPr>
        <w:pStyle w:val="ListParagraph"/>
        <w:numPr>
          <w:ilvl w:val="0"/>
          <w:numId w:val="4"/>
        </w:numPr>
        <w:spacing w:line="360" w:lineRule="auto"/>
        <w:jc w:val="both"/>
        <w:rPr>
          <w:rFonts w:ascii="Arial" w:hAnsi="Arial" w:cs="Arial"/>
          <w:sz w:val="24"/>
          <w:szCs w:val="24"/>
        </w:rPr>
      </w:pPr>
      <w:r w:rsidRPr="00F22BA5">
        <w:rPr>
          <w:rFonts w:ascii="Arial" w:hAnsi="Arial" w:cs="Arial"/>
          <w:sz w:val="24"/>
          <w:szCs w:val="24"/>
        </w:rPr>
        <w:t>Resources</w:t>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t>7</w:t>
      </w:r>
    </w:p>
    <w:p w:rsidR="00390BC9" w:rsidRDefault="00390BC9" w:rsidP="00F22BA5">
      <w:pPr>
        <w:pStyle w:val="ListParagraph"/>
        <w:numPr>
          <w:ilvl w:val="0"/>
          <w:numId w:val="4"/>
        </w:numPr>
        <w:spacing w:line="360" w:lineRule="auto"/>
        <w:jc w:val="both"/>
        <w:rPr>
          <w:rFonts w:ascii="Arial" w:hAnsi="Arial" w:cs="Arial"/>
          <w:sz w:val="24"/>
          <w:szCs w:val="24"/>
        </w:rPr>
      </w:pPr>
      <w:r w:rsidRPr="00F22BA5">
        <w:rPr>
          <w:rFonts w:ascii="Arial" w:hAnsi="Arial" w:cs="Arial"/>
          <w:sz w:val="24"/>
          <w:szCs w:val="24"/>
        </w:rPr>
        <w:t xml:space="preserve">Role of </w:t>
      </w:r>
      <w:r w:rsidR="00F22BA5">
        <w:rPr>
          <w:rFonts w:ascii="Arial" w:hAnsi="Arial" w:cs="Arial"/>
          <w:sz w:val="24"/>
          <w:szCs w:val="24"/>
        </w:rPr>
        <w:t xml:space="preserve">the </w:t>
      </w:r>
      <w:r w:rsidRPr="00F22BA5">
        <w:rPr>
          <w:rFonts w:ascii="Arial" w:hAnsi="Arial" w:cs="Arial"/>
          <w:sz w:val="24"/>
          <w:szCs w:val="24"/>
        </w:rPr>
        <w:t>Adult</w:t>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F22BA5">
        <w:rPr>
          <w:rFonts w:ascii="Arial" w:hAnsi="Arial" w:cs="Arial"/>
          <w:sz w:val="24"/>
          <w:szCs w:val="24"/>
        </w:rPr>
        <w:tab/>
      </w:r>
      <w:r w:rsidR="00BF71F1">
        <w:rPr>
          <w:rFonts w:ascii="Arial" w:hAnsi="Arial" w:cs="Arial"/>
          <w:sz w:val="24"/>
          <w:szCs w:val="24"/>
        </w:rPr>
        <w:t>9</w:t>
      </w:r>
    </w:p>
    <w:p w:rsidR="00F22BA5" w:rsidRPr="00F22BA5" w:rsidRDefault="00F22BA5" w:rsidP="00F22BA5">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References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F71F1">
        <w:rPr>
          <w:rFonts w:ascii="Arial" w:hAnsi="Arial" w:cs="Arial"/>
          <w:sz w:val="24"/>
          <w:szCs w:val="24"/>
        </w:rPr>
        <w:tab/>
      </w:r>
      <w:r w:rsidR="00BF71F1">
        <w:rPr>
          <w:rFonts w:ascii="Arial" w:hAnsi="Arial" w:cs="Arial"/>
          <w:sz w:val="24"/>
          <w:szCs w:val="24"/>
        </w:rPr>
        <w:tab/>
        <w:t>14</w:t>
      </w: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390BC9" w:rsidRDefault="00390BC9" w:rsidP="003D6905">
      <w:pPr>
        <w:jc w:val="both"/>
        <w:rPr>
          <w:rFonts w:ascii="Arial" w:hAnsi="Arial" w:cs="Arial"/>
          <w:sz w:val="24"/>
          <w:szCs w:val="24"/>
          <w:u w:val="single"/>
        </w:rPr>
      </w:pPr>
    </w:p>
    <w:p w:rsidR="00F22BA5" w:rsidRDefault="00F22BA5" w:rsidP="003D6905">
      <w:pPr>
        <w:jc w:val="both"/>
        <w:rPr>
          <w:rFonts w:ascii="Arial" w:hAnsi="Arial" w:cs="Arial"/>
          <w:sz w:val="24"/>
          <w:szCs w:val="24"/>
          <w:u w:val="single"/>
        </w:rPr>
      </w:pPr>
    </w:p>
    <w:p w:rsidR="00F22BA5" w:rsidRDefault="00F22BA5" w:rsidP="003D6905">
      <w:pPr>
        <w:jc w:val="both"/>
        <w:rPr>
          <w:rFonts w:ascii="Arial" w:hAnsi="Arial" w:cs="Arial"/>
          <w:sz w:val="24"/>
          <w:szCs w:val="24"/>
          <w:u w:val="single"/>
        </w:rPr>
      </w:pPr>
    </w:p>
    <w:p w:rsidR="00F22BA5" w:rsidRDefault="00F22BA5" w:rsidP="003D6905">
      <w:pPr>
        <w:jc w:val="both"/>
        <w:rPr>
          <w:rFonts w:ascii="Arial" w:hAnsi="Arial" w:cs="Arial"/>
          <w:sz w:val="24"/>
          <w:szCs w:val="24"/>
          <w:u w:val="single"/>
        </w:rPr>
      </w:pPr>
    </w:p>
    <w:p w:rsidR="00390BC9" w:rsidRPr="00F36DB6" w:rsidRDefault="00390BC9" w:rsidP="003D6905">
      <w:pPr>
        <w:jc w:val="both"/>
        <w:rPr>
          <w:rFonts w:ascii="Arial" w:hAnsi="Arial" w:cs="Arial"/>
          <w:sz w:val="24"/>
          <w:szCs w:val="24"/>
          <w:u w:val="single"/>
        </w:rPr>
      </w:pPr>
    </w:p>
    <w:tbl>
      <w:tblPr>
        <w:tblStyle w:val="TableGrid"/>
        <w:tblW w:w="0" w:type="auto"/>
        <w:tblLook w:val="04A0" w:firstRow="1" w:lastRow="0" w:firstColumn="1" w:lastColumn="0" w:noHBand="0" w:noVBand="1"/>
      </w:tblPr>
      <w:tblGrid>
        <w:gridCol w:w="2965"/>
        <w:gridCol w:w="3150"/>
        <w:gridCol w:w="2901"/>
      </w:tblGrid>
      <w:tr w:rsidR="003D6905" w:rsidTr="00155287">
        <w:tc>
          <w:tcPr>
            <w:tcW w:w="9016" w:type="dxa"/>
            <w:gridSpan w:val="3"/>
          </w:tcPr>
          <w:p w:rsidR="003D6905" w:rsidRPr="00ED401F" w:rsidRDefault="003D6905" w:rsidP="00155287">
            <w:pPr>
              <w:tabs>
                <w:tab w:val="center" w:pos="4400"/>
                <w:tab w:val="left" w:pos="6135"/>
              </w:tabs>
              <w:rPr>
                <w:b/>
                <w:lang w:val="cy-GB"/>
              </w:rPr>
            </w:pPr>
            <w:r>
              <w:rPr>
                <w:b/>
                <w:lang w:val="cy-GB"/>
              </w:rPr>
              <w:lastRenderedPageBreak/>
              <w:tab/>
            </w:r>
          </w:p>
          <w:p w:rsidR="003D6905" w:rsidRPr="00ED401F" w:rsidRDefault="003D6905" w:rsidP="00155287">
            <w:pPr>
              <w:jc w:val="center"/>
              <w:rPr>
                <w:i/>
              </w:rPr>
            </w:pPr>
            <w:r w:rsidRPr="00ED401F">
              <w:rPr>
                <w:b/>
                <w:i/>
              </w:rPr>
              <w:t>Activity Plan</w:t>
            </w:r>
          </w:p>
        </w:tc>
      </w:tr>
      <w:tr w:rsidR="003D6905" w:rsidTr="00155287">
        <w:tc>
          <w:tcPr>
            <w:tcW w:w="9016" w:type="dxa"/>
            <w:gridSpan w:val="3"/>
          </w:tcPr>
          <w:p w:rsidR="003D6905" w:rsidRPr="00ED401F" w:rsidRDefault="003D6905" w:rsidP="00155287">
            <w:pPr>
              <w:rPr>
                <w:b/>
                <w:i/>
              </w:rPr>
            </w:pPr>
            <w:r w:rsidRPr="00ED401F">
              <w:rPr>
                <w:b/>
                <w:i/>
              </w:rPr>
              <w:t>Activity</w:t>
            </w:r>
            <w:r>
              <w:rPr>
                <w:b/>
                <w:i/>
              </w:rPr>
              <w:t>: mathematical development using natural resources.</w:t>
            </w:r>
          </w:p>
          <w:p w:rsidR="003D6905" w:rsidRDefault="003D6905" w:rsidP="00155287"/>
        </w:tc>
      </w:tr>
      <w:tr w:rsidR="003D6905" w:rsidTr="00155287">
        <w:tc>
          <w:tcPr>
            <w:tcW w:w="2965" w:type="dxa"/>
          </w:tcPr>
          <w:p w:rsidR="003D6905" w:rsidRPr="00ED401F" w:rsidRDefault="003D6905" w:rsidP="00155287">
            <w:pPr>
              <w:rPr>
                <w:b/>
                <w:i/>
              </w:rPr>
            </w:pPr>
            <w:r w:rsidRPr="00ED401F">
              <w:rPr>
                <w:b/>
                <w:i/>
              </w:rPr>
              <w:t>Number of children:</w:t>
            </w:r>
            <w:r>
              <w:rPr>
                <w:b/>
                <w:i/>
              </w:rPr>
              <w:t xml:space="preserve"> 6</w:t>
            </w:r>
          </w:p>
          <w:p w:rsidR="003D6905" w:rsidRDefault="003D6905" w:rsidP="00155287"/>
        </w:tc>
        <w:tc>
          <w:tcPr>
            <w:tcW w:w="3150" w:type="dxa"/>
          </w:tcPr>
          <w:p w:rsidR="003D6905" w:rsidRPr="00ED401F" w:rsidRDefault="003D6905" w:rsidP="00155287">
            <w:pPr>
              <w:rPr>
                <w:b/>
                <w:i/>
              </w:rPr>
            </w:pPr>
            <w:r w:rsidRPr="00ED401F">
              <w:rPr>
                <w:b/>
                <w:i/>
              </w:rPr>
              <w:t>Age of children:</w:t>
            </w:r>
            <w:r>
              <w:rPr>
                <w:b/>
                <w:i/>
              </w:rPr>
              <w:t xml:space="preserve"> 2</w:t>
            </w:r>
          </w:p>
        </w:tc>
        <w:tc>
          <w:tcPr>
            <w:tcW w:w="2901" w:type="dxa"/>
          </w:tcPr>
          <w:p w:rsidR="003D6905" w:rsidRPr="00ED401F" w:rsidRDefault="003D6905" w:rsidP="00155287">
            <w:pPr>
              <w:rPr>
                <w:i/>
              </w:rPr>
            </w:pPr>
            <w:r w:rsidRPr="00ED401F">
              <w:rPr>
                <w:b/>
                <w:i/>
              </w:rPr>
              <w:t>Number of adults:</w:t>
            </w:r>
            <w:r>
              <w:rPr>
                <w:b/>
                <w:i/>
              </w:rPr>
              <w:t>2</w:t>
            </w:r>
          </w:p>
        </w:tc>
      </w:tr>
      <w:tr w:rsidR="003D6905" w:rsidTr="00155287">
        <w:tc>
          <w:tcPr>
            <w:tcW w:w="2965" w:type="dxa"/>
          </w:tcPr>
          <w:p w:rsidR="003D6905" w:rsidRPr="00ED401F" w:rsidRDefault="003D6905" w:rsidP="00155287">
            <w:pPr>
              <w:rPr>
                <w:b/>
                <w:i/>
              </w:rPr>
            </w:pPr>
            <w:r w:rsidRPr="00ED401F">
              <w:rPr>
                <w:b/>
                <w:i/>
              </w:rPr>
              <w:t>Location:</w:t>
            </w:r>
            <w:r>
              <w:rPr>
                <w:b/>
                <w:i/>
              </w:rPr>
              <w:t xml:space="preserve"> Forest School</w:t>
            </w:r>
          </w:p>
          <w:p w:rsidR="003D6905" w:rsidRDefault="003D6905" w:rsidP="00155287"/>
        </w:tc>
        <w:tc>
          <w:tcPr>
            <w:tcW w:w="3150" w:type="dxa"/>
          </w:tcPr>
          <w:p w:rsidR="003D6905" w:rsidRPr="00ED401F" w:rsidRDefault="003D6905" w:rsidP="00155287">
            <w:pPr>
              <w:rPr>
                <w:i/>
              </w:rPr>
            </w:pPr>
            <w:r w:rsidRPr="00ED401F">
              <w:rPr>
                <w:b/>
                <w:i/>
              </w:rPr>
              <w:t>Preparation time:</w:t>
            </w:r>
            <w:r>
              <w:rPr>
                <w:b/>
                <w:i/>
              </w:rPr>
              <w:t xml:space="preserve"> 30 MINS</w:t>
            </w:r>
          </w:p>
        </w:tc>
        <w:tc>
          <w:tcPr>
            <w:tcW w:w="2901" w:type="dxa"/>
          </w:tcPr>
          <w:p w:rsidR="003D6905" w:rsidRPr="00ED401F" w:rsidRDefault="003D6905" w:rsidP="00155287">
            <w:pPr>
              <w:rPr>
                <w:i/>
              </w:rPr>
            </w:pPr>
            <w:r w:rsidRPr="00ED401F">
              <w:rPr>
                <w:b/>
                <w:i/>
              </w:rPr>
              <w:t>Activity time:</w:t>
            </w:r>
            <w:r>
              <w:rPr>
                <w:b/>
                <w:i/>
              </w:rPr>
              <w:t xml:space="preserve"> 2pm</w:t>
            </w:r>
          </w:p>
        </w:tc>
      </w:tr>
      <w:tr w:rsidR="003D6905" w:rsidTr="00155287">
        <w:tc>
          <w:tcPr>
            <w:tcW w:w="9016" w:type="dxa"/>
            <w:gridSpan w:val="3"/>
          </w:tcPr>
          <w:p w:rsidR="003D6905" w:rsidRPr="00ED401F" w:rsidRDefault="003D6905" w:rsidP="00155287">
            <w:pPr>
              <w:rPr>
                <w:b/>
                <w:i/>
              </w:rPr>
            </w:pPr>
            <w:r w:rsidRPr="00ED401F">
              <w:rPr>
                <w:b/>
                <w:i/>
              </w:rPr>
              <w:t>Resources:</w:t>
            </w:r>
          </w:p>
          <w:p w:rsidR="003D6905" w:rsidRDefault="003D6905" w:rsidP="00155287">
            <w:r>
              <w:t>Natural resources already within forest school</w:t>
            </w:r>
          </w:p>
          <w:p w:rsidR="003D6905" w:rsidRDefault="003D6905" w:rsidP="00155287">
            <w:r>
              <w:t>Leaves</w:t>
            </w:r>
          </w:p>
          <w:p w:rsidR="003D6905" w:rsidRDefault="003D6905" w:rsidP="00155287">
            <w:r>
              <w:t xml:space="preserve">Twigs </w:t>
            </w:r>
          </w:p>
          <w:p w:rsidR="003D6905" w:rsidRDefault="003D6905" w:rsidP="00155287">
            <w:r>
              <w:t>Acorns</w:t>
            </w:r>
          </w:p>
          <w:p w:rsidR="003D6905" w:rsidRDefault="003D6905" w:rsidP="00155287">
            <w:r>
              <w:t>Pebbles</w:t>
            </w:r>
          </w:p>
          <w:p w:rsidR="003D6905" w:rsidRDefault="003D6905" w:rsidP="00155287">
            <w:proofErr w:type="spellStart"/>
            <w:r>
              <w:t>Ipads</w:t>
            </w:r>
            <w:proofErr w:type="spellEnd"/>
            <w:r>
              <w:t xml:space="preserve"> </w:t>
            </w:r>
          </w:p>
          <w:p w:rsidR="003D6905" w:rsidRDefault="003D6905" w:rsidP="00155287">
            <w:r>
              <w:t xml:space="preserve">3 Baskets </w:t>
            </w:r>
          </w:p>
          <w:p w:rsidR="003D6905" w:rsidRDefault="003D6905" w:rsidP="00155287">
            <w:r>
              <w:t>6x Magnifying glass</w:t>
            </w:r>
          </w:p>
          <w:p w:rsidR="003D6905" w:rsidRDefault="003D6905" w:rsidP="00155287">
            <w:r>
              <w:t>A sheet of what the children could find to collect in their baskets.</w:t>
            </w:r>
          </w:p>
          <w:p w:rsidR="003D6905" w:rsidRDefault="003D6905" w:rsidP="00155287"/>
          <w:p w:rsidR="003D6905" w:rsidRDefault="003D6905" w:rsidP="00155287"/>
          <w:p w:rsidR="003D6905" w:rsidRDefault="003D6905" w:rsidP="00155287"/>
          <w:p w:rsidR="003D6905" w:rsidRDefault="003D6905" w:rsidP="00155287">
            <w:pPr>
              <w:jc w:val="center"/>
            </w:pPr>
          </w:p>
        </w:tc>
      </w:tr>
      <w:tr w:rsidR="003D6905" w:rsidTr="00155287">
        <w:tc>
          <w:tcPr>
            <w:tcW w:w="9016" w:type="dxa"/>
            <w:gridSpan w:val="3"/>
          </w:tcPr>
          <w:p w:rsidR="003D6905" w:rsidRPr="00ED401F" w:rsidRDefault="003D6905" w:rsidP="00155287">
            <w:pPr>
              <w:rPr>
                <w:b/>
                <w:i/>
              </w:rPr>
            </w:pPr>
            <w:r w:rsidRPr="00ED401F">
              <w:rPr>
                <w:b/>
                <w:i/>
              </w:rPr>
              <w:t>Aim/s of activity:</w:t>
            </w:r>
          </w:p>
          <w:p w:rsidR="003D6905" w:rsidRDefault="003D6905" w:rsidP="00155287">
            <w:r>
              <w:t xml:space="preserve">Develop the children’s mathematical skills in relation to matching and sorting, to gain an understanding of pattern and similarity. </w:t>
            </w:r>
          </w:p>
          <w:p w:rsidR="003D6905" w:rsidRDefault="003D6905" w:rsidP="00155287"/>
          <w:p w:rsidR="003D6905" w:rsidRDefault="003D6905" w:rsidP="00155287"/>
          <w:p w:rsidR="003D6905" w:rsidRDefault="003D6905" w:rsidP="00155287"/>
        </w:tc>
      </w:tr>
      <w:tr w:rsidR="003D6905" w:rsidTr="00155287">
        <w:tc>
          <w:tcPr>
            <w:tcW w:w="9016" w:type="dxa"/>
            <w:gridSpan w:val="3"/>
          </w:tcPr>
          <w:p w:rsidR="003D6905" w:rsidRDefault="003D6905" w:rsidP="00155287">
            <w:pPr>
              <w:rPr>
                <w:b/>
                <w:i/>
              </w:rPr>
            </w:pPr>
            <w:r w:rsidRPr="00ED401F">
              <w:rPr>
                <w:b/>
                <w:i/>
              </w:rPr>
              <w:t>Links to outcomes:</w:t>
            </w:r>
          </w:p>
          <w:p w:rsidR="00F461BC" w:rsidRDefault="00F461BC" w:rsidP="00155287">
            <w:pPr>
              <w:rPr>
                <w:b/>
                <w:i/>
              </w:rPr>
            </w:pPr>
            <w:r>
              <w:rPr>
                <w:b/>
                <w:i/>
              </w:rPr>
              <w:t xml:space="preserve">Algebra, Geometry, mathematical language skills, shape, pattern, size, shape, sorting, matching, 2D/3D shapes, tactile investigation, fine motor, gross motor, creativity, </w:t>
            </w:r>
            <w:r w:rsidR="00917C9B">
              <w:rPr>
                <w:b/>
                <w:i/>
              </w:rPr>
              <w:t>ITC skills.</w:t>
            </w:r>
            <w:r>
              <w:rPr>
                <w:b/>
                <w:i/>
              </w:rPr>
              <w:t xml:space="preserve"> </w:t>
            </w:r>
          </w:p>
          <w:p w:rsidR="003C6F76" w:rsidRPr="00ED401F" w:rsidRDefault="003C6F76" w:rsidP="00155287">
            <w:pPr>
              <w:rPr>
                <w:b/>
                <w:i/>
              </w:rPr>
            </w:pPr>
          </w:p>
          <w:p w:rsidR="003D6905" w:rsidRDefault="003D6905" w:rsidP="00155287"/>
          <w:p w:rsidR="003D6905" w:rsidRDefault="003D6905" w:rsidP="00155287"/>
          <w:p w:rsidR="003D6905" w:rsidRDefault="003D6905" w:rsidP="00155287"/>
        </w:tc>
      </w:tr>
      <w:tr w:rsidR="003D6905" w:rsidTr="00155287">
        <w:tc>
          <w:tcPr>
            <w:tcW w:w="9016" w:type="dxa"/>
            <w:gridSpan w:val="3"/>
          </w:tcPr>
          <w:p w:rsidR="003D6905" w:rsidRPr="00ED401F" w:rsidRDefault="003D6905" w:rsidP="00155287">
            <w:pPr>
              <w:rPr>
                <w:b/>
                <w:i/>
              </w:rPr>
            </w:pPr>
            <w:r w:rsidRPr="00ED401F">
              <w:rPr>
                <w:b/>
                <w:i/>
              </w:rPr>
              <w:t>Health and safety:</w:t>
            </w:r>
          </w:p>
          <w:p w:rsidR="003D6905" w:rsidRDefault="003D6905" w:rsidP="00155287">
            <w:r>
              <w:t>Staff and Children should wear appropriate footwear, (wellies) due to slippery paths within the forest.</w:t>
            </w:r>
          </w:p>
          <w:p w:rsidR="003D6905" w:rsidRDefault="003D6905" w:rsidP="00155287">
            <w:r>
              <w:t>All should wear warm clothing and waterproof coats, hats, gloves.</w:t>
            </w:r>
          </w:p>
          <w:p w:rsidR="003D6905" w:rsidRDefault="003D6905" w:rsidP="00155287">
            <w:r>
              <w:t>Risk assessment of the area prior to the activity taking place.</w:t>
            </w:r>
          </w:p>
          <w:p w:rsidR="003D6905" w:rsidRDefault="003D6905" w:rsidP="00155287">
            <w:r>
              <w:t>Adult to assess if the weather is appropriate for the activity to take place outside.</w:t>
            </w:r>
          </w:p>
          <w:p w:rsidR="003D6905" w:rsidRDefault="003D6905" w:rsidP="00155287"/>
          <w:p w:rsidR="003D6905" w:rsidRDefault="003D6905" w:rsidP="00155287"/>
          <w:p w:rsidR="003D6905" w:rsidRDefault="003D6905" w:rsidP="00155287">
            <w:r>
              <w:t xml:space="preserve"> </w:t>
            </w:r>
          </w:p>
          <w:p w:rsidR="00C00E16" w:rsidRDefault="00C00E16" w:rsidP="00155287"/>
          <w:p w:rsidR="00C00E16" w:rsidRDefault="00C00E16" w:rsidP="00155287"/>
          <w:p w:rsidR="00C00E16" w:rsidRDefault="00C00E16" w:rsidP="00155287"/>
        </w:tc>
      </w:tr>
      <w:tr w:rsidR="003D6905" w:rsidTr="00155287">
        <w:tc>
          <w:tcPr>
            <w:tcW w:w="9016" w:type="dxa"/>
            <w:gridSpan w:val="3"/>
          </w:tcPr>
          <w:p w:rsidR="003D6905" w:rsidRPr="00ED401F" w:rsidRDefault="003D6905" w:rsidP="00155287">
            <w:pPr>
              <w:rPr>
                <w:b/>
                <w:i/>
              </w:rPr>
            </w:pPr>
            <w:r w:rsidRPr="00ED401F">
              <w:rPr>
                <w:b/>
                <w:i/>
              </w:rPr>
              <w:t>Role of adult/adults:</w:t>
            </w:r>
          </w:p>
          <w:p w:rsidR="003D6905" w:rsidRDefault="003D6905" w:rsidP="00155287">
            <w:pPr>
              <w:pStyle w:val="ListParagraph"/>
              <w:numPr>
                <w:ilvl w:val="0"/>
                <w:numId w:val="1"/>
              </w:numPr>
            </w:pPr>
            <w:r>
              <w:t>Adults to model the activity.</w:t>
            </w:r>
          </w:p>
          <w:p w:rsidR="003D6905" w:rsidRDefault="003D6905" w:rsidP="00155287">
            <w:pPr>
              <w:pStyle w:val="ListParagraph"/>
              <w:numPr>
                <w:ilvl w:val="0"/>
                <w:numId w:val="1"/>
              </w:numPr>
            </w:pPr>
            <w:r>
              <w:t xml:space="preserve">Model language to be used during activity, with the correct use of mathematical language. Big, small, bigger, smaller, same as. </w:t>
            </w:r>
          </w:p>
          <w:p w:rsidR="003D6905" w:rsidRDefault="003D6905" w:rsidP="00155287">
            <w:pPr>
              <w:pStyle w:val="ListParagraph"/>
              <w:numPr>
                <w:ilvl w:val="0"/>
                <w:numId w:val="1"/>
              </w:numPr>
            </w:pPr>
            <w:r>
              <w:lastRenderedPageBreak/>
              <w:t>Link what they see in forest school to what is shown on the worksheet.</w:t>
            </w:r>
          </w:p>
          <w:p w:rsidR="003D6905" w:rsidRDefault="003D6905" w:rsidP="00155287">
            <w:pPr>
              <w:pStyle w:val="ListParagraph"/>
              <w:numPr>
                <w:ilvl w:val="0"/>
                <w:numId w:val="1"/>
              </w:numPr>
            </w:pPr>
            <w:r>
              <w:t>Reflect back on what they have collected outside, asking the children what they had collected.  Use sensory skills, smell the resources, do they smell different, are they cold, wet, dry to touch. Rough, smooth, soft, firm.</w:t>
            </w:r>
          </w:p>
          <w:p w:rsidR="00917C9B" w:rsidRDefault="00917C9B" w:rsidP="00155287">
            <w:pPr>
              <w:pStyle w:val="ListParagraph"/>
              <w:numPr>
                <w:ilvl w:val="0"/>
                <w:numId w:val="1"/>
              </w:numPr>
            </w:pPr>
            <w:r>
              <w:t>Provide treasure baskets to enable the children to revisit resources within their own time.</w:t>
            </w:r>
          </w:p>
          <w:p w:rsidR="003D6905" w:rsidRDefault="003D6905" w:rsidP="00155287"/>
          <w:p w:rsidR="003D6905" w:rsidRDefault="003D6905" w:rsidP="00155287">
            <w:r>
              <w:t xml:space="preserve"> </w:t>
            </w:r>
          </w:p>
          <w:p w:rsidR="003D6905" w:rsidRDefault="003D6905" w:rsidP="00155287"/>
        </w:tc>
      </w:tr>
      <w:tr w:rsidR="003D6905" w:rsidTr="00155287">
        <w:tc>
          <w:tcPr>
            <w:tcW w:w="9016" w:type="dxa"/>
            <w:gridSpan w:val="3"/>
          </w:tcPr>
          <w:p w:rsidR="003D6905" w:rsidRDefault="003D6905" w:rsidP="00155287">
            <w:pPr>
              <w:rPr>
                <w:b/>
              </w:rPr>
            </w:pPr>
          </w:p>
          <w:p w:rsidR="003D6905" w:rsidRPr="00FD2C7E" w:rsidRDefault="003D6905" w:rsidP="00155287">
            <w:pPr>
              <w:rPr>
                <w:b/>
                <w:i/>
              </w:rPr>
            </w:pPr>
            <w:r w:rsidRPr="00ED401F">
              <w:rPr>
                <w:b/>
                <w:i/>
              </w:rPr>
              <w:t>The activity:</w:t>
            </w:r>
          </w:p>
          <w:p w:rsidR="003D6905" w:rsidRDefault="003D6905" w:rsidP="00155287">
            <w:pPr>
              <w:pStyle w:val="ListParagraph"/>
              <w:numPr>
                <w:ilvl w:val="0"/>
                <w:numId w:val="2"/>
              </w:numPr>
              <w:rPr>
                <w:b/>
              </w:rPr>
            </w:pPr>
            <w:r>
              <w:rPr>
                <w:b/>
              </w:rPr>
              <w:t>Children to be well dressed for outdoors.</w:t>
            </w:r>
          </w:p>
          <w:p w:rsidR="003D6905" w:rsidRDefault="003D6905" w:rsidP="00155287">
            <w:pPr>
              <w:pStyle w:val="ListParagraph"/>
              <w:numPr>
                <w:ilvl w:val="0"/>
                <w:numId w:val="2"/>
              </w:numPr>
              <w:rPr>
                <w:b/>
              </w:rPr>
            </w:pPr>
            <w:r>
              <w:rPr>
                <w:b/>
              </w:rPr>
              <w:t xml:space="preserve">Children to be in pairs.  </w:t>
            </w:r>
          </w:p>
          <w:p w:rsidR="003D6905" w:rsidRDefault="003D6905" w:rsidP="00155287">
            <w:pPr>
              <w:pStyle w:val="ListParagraph"/>
              <w:numPr>
                <w:ilvl w:val="0"/>
                <w:numId w:val="2"/>
              </w:numPr>
              <w:rPr>
                <w:b/>
              </w:rPr>
            </w:pPr>
            <w:r>
              <w:rPr>
                <w:b/>
              </w:rPr>
              <w:t>Practitioner to inform/ model the children of what they need to do.</w:t>
            </w:r>
          </w:p>
          <w:p w:rsidR="003D6905" w:rsidRDefault="003D6905" w:rsidP="00155287">
            <w:pPr>
              <w:pStyle w:val="ListParagraph"/>
              <w:numPr>
                <w:ilvl w:val="0"/>
                <w:numId w:val="2"/>
              </w:numPr>
              <w:rPr>
                <w:b/>
              </w:rPr>
            </w:pPr>
            <w:r>
              <w:rPr>
                <w:b/>
              </w:rPr>
              <w:t>Children to explore the outdoors.</w:t>
            </w:r>
          </w:p>
          <w:p w:rsidR="003D6905" w:rsidRDefault="003D6905" w:rsidP="00155287">
            <w:pPr>
              <w:pStyle w:val="ListParagraph"/>
              <w:numPr>
                <w:ilvl w:val="0"/>
                <w:numId w:val="2"/>
              </w:numPr>
              <w:rPr>
                <w:b/>
              </w:rPr>
            </w:pPr>
            <w:r>
              <w:rPr>
                <w:b/>
              </w:rPr>
              <w:t>The children should find natural resources which are similar in colour and or size.</w:t>
            </w:r>
          </w:p>
          <w:p w:rsidR="003D6905" w:rsidRDefault="003D6905" w:rsidP="00155287">
            <w:pPr>
              <w:pStyle w:val="ListParagraph"/>
              <w:numPr>
                <w:ilvl w:val="0"/>
                <w:numId w:val="2"/>
              </w:numPr>
              <w:rPr>
                <w:b/>
              </w:rPr>
            </w:pPr>
            <w:r>
              <w:rPr>
                <w:b/>
              </w:rPr>
              <w:t xml:space="preserve">Collect the items in their baskets </w:t>
            </w:r>
          </w:p>
          <w:p w:rsidR="003D6905" w:rsidRDefault="003D6905" w:rsidP="00155287">
            <w:pPr>
              <w:pStyle w:val="ListParagraph"/>
              <w:numPr>
                <w:ilvl w:val="0"/>
                <w:numId w:val="2"/>
              </w:numPr>
              <w:rPr>
                <w:b/>
              </w:rPr>
            </w:pPr>
            <w:r>
              <w:rPr>
                <w:b/>
              </w:rPr>
              <w:t>Both children should use their skills to identify and match the real item to the worksheet.</w:t>
            </w:r>
          </w:p>
          <w:p w:rsidR="003D6905" w:rsidRDefault="003D6905" w:rsidP="00155287">
            <w:pPr>
              <w:pStyle w:val="ListParagraph"/>
              <w:numPr>
                <w:ilvl w:val="0"/>
                <w:numId w:val="2"/>
              </w:numPr>
              <w:rPr>
                <w:b/>
              </w:rPr>
            </w:pPr>
            <w:r>
              <w:rPr>
                <w:b/>
              </w:rPr>
              <w:t>Children to use their magnifying glass to look at the finer details of the item they have found.</w:t>
            </w:r>
          </w:p>
          <w:p w:rsidR="00E24CCF" w:rsidRDefault="00E24CCF" w:rsidP="00155287">
            <w:pPr>
              <w:pStyle w:val="ListParagraph"/>
              <w:numPr>
                <w:ilvl w:val="0"/>
                <w:numId w:val="2"/>
              </w:numPr>
              <w:rPr>
                <w:b/>
              </w:rPr>
            </w:pPr>
            <w:proofErr w:type="spellStart"/>
            <w:r>
              <w:rPr>
                <w:b/>
              </w:rPr>
              <w:t>Ipads</w:t>
            </w:r>
            <w:proofErr w:type="spellEnd"/>
            <w:r>
              <w:rPr>
                <w:b/>
              </w:rPr>
              <w:t xml:space="preserve"> to incorporate ICT and reflection.</w:t>
            </w:r>
          </w:p>
          <w:p w:rsidR="003D6905" w:rsidRDefault="003D6905" w:rsidP="00155287">
            <w:pPr>
              <w:pStyle w:val="ListParagraph"/>
              <w:numPr>
                <w:ilvl w:val="0"/>
                <w:numId w:val="2"/>
              </w:numPr>
              <w:rPr>
                <w:b/>
              </w:rPr>
            </w:pPr>
            <w:r>
              <w:rPr>
                <w:b/>
              </w:rPr>
              <w:t xml:space="preserve">The children should collect the resources they find using their baskets.  </w:t>
            </w:r>
          </w:p>
          <w:p w:rsidR="003D6905" w:rsidRDefault="003D6905" w:rsidP="00155287">
            <w:pPr>
              <w:pStyle w:val="ListParagraph"/>
              <w:numPr>
                <w:ilvl w:val="0"/>
                <w:numId w:val="2"/>
              </w:numPr>
              <w:rPr>
                <w:b/>
              </w:rPr>
            </w:pPr>
            <w:r>
              <w:rPr>
                <w:b/>
              </w:rPr>
              <w:t xml:space="preserve">Once the activity has finished then all should return to the childcare room to look at what they have all found to discuss more, less, size, shape, numbers and </w:t>
            </w:r>
            <w:proofErr w:type="spellStart"/>
            <w:r>
              <w:rPr>
                <w:b/>
              </w:rPr>
              <w:t>colours</w:t>
            </w:r>
            <w:proofErr w:type="spellEnd"/>
            <w:r>
              <w:rPr>
                <w:b/>
              </w:rPr>
              <w:t>.</w:t>
            </w:r>
          </w:p>
          <w:p w:rsidR="003D6905" w:rsidRPr="00231B09" w:rsidRDefault="003D6905" w:rsidP="00155287">
            <w:pPr>
              <w:pStyle w:val="ListParagraph"/>
              <w:numPr>
                <w:ilvl w:val="0"/>
                <w:numId w:val="2"/>
              </w:numPr>
              <w:rPr>
                <w:b/>
              </w:rPr>
            </w:pPr>
            <w:r>
              <w:rPr>
                <w:b/>
              </w:rPr>
              <w:t xml:space="preserve">Ensure that you use recall to reflect on what the children have just completed. </w:t>
            </w:r>
          </w:p>
          <w:p w:rsidR="003D6905" w:rsidRDefault="003D6905" w:rsidP="00155287">
            <w:pPr>
              <w:rPr>
                <w:b/>
                <w:i/>
              </w:rPr>
            </w:pPr>
          </w:p>
          <w:p w:rsidR="003D6905" w:rsidRDefault="003D6905" w:rsidP="00155287">
            <w:pPr>
              <w:rPr>
                <w:b/>
                <w:i/>
              </w:rPr>
            </w:pPr>
          </w:p>
          <w:p w:rsidR="003D6905" w:rsidRDefault="003D6905" w:rsidP="00155287">
            <w:pPr>
              <w:rPr>
                <w:b/>
                <w:i/>
              </w:rPr>
            </w:pPr>
          </w:p>
          <w:p w:rsidR="003D6905" w:rsidRDefault="003D6905" w:rsidP="00155287">
            <w:pPr>
              <w:rPr>
                <w:b/>
                <w:i/>
              </w:rPr>
            </w:pPr>
          </w:p>
          <w:p w:rsidR="003D6905" w:rsidRDefault="003D6905" w:rsidP="00155287">
            <w:pPr>
              <w:rPr>
                <w:b/>
                <w:i/>
              </w:rPr>
            </w:pPr>
          </w:p>
          <w:p w:rsidR="003D6905" w:rsidRDefault="003D6905" w:rsidP="00155287">
            <w:pPr>
              <w:rPr>
                <w:b/>
                <w:i/>
              </w:rPr>
            </w:pPr>
          </w:p>
          <w:p w:rsidR="003D6905" w:rsidRPr="00ED401F" w:rsidRDefault="003D6905" w:rsidP="00155287">
            <w:pPr>
              <w:rPr>
                <w:b/>
                <w:i/>
              </w:rPr>
            </w:pPr>
          </w:p>
        </w:tc>
      </w:tr>
    </w:tbl>
    <w:p w:rsidR="003D6905" w:rsidRDefault="003D6905" w:rsidP="00F36DB6">
      <w:pPr>
        <w:spacing w:line="360" w:lineRule="auto"/>
        <w:jc w:val="both"/>
        <w:rPr>
          <w:rFonts w:ascii="Arial" w:hAnsi="Arial" w:cs="Arial"/>
          <w:sz w:val="24"/>
          <w:szCs w:val="24"/>
          <w:u w:val="single"/>
        </w:rPr>
      </w:pPr>
    </w:p>
    <w:p w:rsidR="003D6905" w:rsidRDefault="003D6905" w:rsidP="00F36DB6">
      <w:pPr>
        <w:spacing w:line="360" w:lineRule="auto"/>
        <w:jc w:val="both"/>
        <w:rPr>
          <w:rFonts w:ascii="Arial" w:hAnsi="Arial" w:cs="Arial"/>
          <w:sz w:val="24"/>
          <w:szCs w:val="24"/>
          <w:u w:val="single"/>
        </w:rPr>
      </w:pPr>
    </w:p>
    <w:p w:rsidR="003D6905" w:rsidRDefault="003D6905" w:rsidP="00F36DB6">
      <w:pPr>
        <w:spacing w:line="360" w:lineRule="auto"/>
        <w:jc w:val="both"/>
        <w:rPr>
          <w:rFonts w:ascii="Arial" w:hAnsi="Arial" w:cs="Arial"/>
          <w:sz w:val="24"/>
          <w:szCs w:val="24"/>
          <w:u w:val="single"/>
        </w:rPr>
      </w:pPr>
    </w:p>
    <w:p w:rsidR="003D6905" w:rsidRDefault="003D6905" w:rsidP="00F36DB6">
      <w:pPr>
        <w:spacing w:line="360" w:lineRule="auto"/>
        <w:jc w:val="both"/>
        <w:rPr>
          <w:rFonts w:ascii="Arial" w:hAnsi="Arial" w:cs="Arial"/>
          <w:sz w:val="24"/>
          <w:szCs w:val="24"/>
          <w:u w:val="single"/>
        </w:rPr>
      </w:pPr>
    </w:p>
    <w:p w:rsidR="003D6905" w:rsidRDefault="003D6905" w:rsidP="00F36DB6">
      <w:pPr>
        <w:spacing w:line="360" w:lineRule="auto"/>
        <w:jc w:val="both"/>
        <w:rPr>
          <w:rFonts w:ascii="Arial" w:hAnsi="Arial" w:cs="Arial"/>
          <w:sz w:val="24"/>
          <w:szCs w:val="24"/>
          <w:u w:val="single"/>
        </w:rPr>
      </w:pPr>
    </w:p>
    <w:p w:rsidR="00F461BC" w:rsidRDefault="00F461BC" w:rsidP="00F36DB6">
      <w:pPr>
        <w:spacing w:line="360" w:lineRule="auto"/>
        <w:jc w:val="both"/>
        <w:rPr>
          <w:rFonts w:ascii="Arial" w:hAnsi="Arial" w:cs="Arial"/>
          <w:sz w:val="24"/>
          <w:szCs w:val="24"/>
          <w:u w:val="single"/>
        </w:rPr>
      </w:pPr>
    </w:p>
    <w:p w:rsidR="00C00E16" w:rsidRDefault="00C00E16" w:rsidP="00F36DB6">
      <w:pPr>
        <w:spacing w:line="360" w:lineRule="auto"/>
        <w:jc w:val="both"/>
        <w:rPr>
          <w:rFonts w:ascii="Arial" w:hAnsi="Arial" w:cs="Arial"/>
          <w:sz w:val="24"/>
          <w:szCs w:val="24"/>
          <w:u w:val="single"/>
        </w:rPr>
      </w:pPr>
    </w:p>
    <w:p w:rsidR="00E24CCF" w:rsidRDefault="00E24CCF" w:rsidP="00F36DB6">
      <w:pPr>
        <w:spacing w:line="360" w:lineRule="auto"/>
        <w:jc w:val="both"/>
        <w:rPr>
          <w:rFonts w:ascii="Arial" w:hAnsi="Arial" w:cs="Arial"/>
          <w:sz w:val="24"/>
          <w:szCs w:val="24"/>
          <w:u w:val="single"/>
        </w:rPr>
      </w:pPr>
    </w:p>
    <w:p w:rsidR="00E24CCF" w:rsidRDefault="00E24CCF" w:rsidP="00F36DB6">
      <w:pPr>
        <w:spacing w:line="360" w:lineRule="auto"/>
        <w:jc w:val="both"/>
        <w:rPr>
          <w:rFonts w:ascii="Arial" w:hAnsi="Arial" w:cs="Arial"/>
          <w:sz w:val="24"/>
          <w:szCs w:val="24"/>
          <w:u w:val="single"/>
        </w:rPr>
      </w:pPr>
    </w:p>
    <w:p w:rsidR="00BB36BD" w:rsidRPr="00F36DB6" w:rsidRDefault="00BB36BD" w:rsidP="00F36DB6">
      <w:pPr>
        <w:spacing w:line="360" w:lineRule="auto"/>
        <w:jc w:val="both"/>
        <w:rPr>
          <w:rFonts w:ascii="Arial" w:hAnsi="Arial" w:cs="Arial"/>
          <w:sz w:val="24"/>
          <w:szCs w:val="24"/>
          <w:u w:val="single"/>
        </w:rPr>
      </w:pPr>
      <w:r w:rsidRPr="00F36DB6">
        <w:rPr>
          <w:rFonts w:ascii="Arial" w:hAnsi="Arial" w:cs="Arial"/>
          <w:sz w:val="24"/>
          <w:szCs w:val="24"/>
          <w:u w:val="single"/>
        </w:rPr>
        <w:lastRenderedPageBreak/>
        <w:t>Evaluation</w:t>
      </w:r>
    </w:p>
    <w:p w:rsidR="003C6F76" w:rsidRDefault="003C6F76" w:rsidP="00F36DB6">
      <w:pPr>
        <w:spacing w:line="360" w:lineRule="auto"/>
        <w:jc w:val="both"/>
        <w:rPr>
          <w:rFonts w:ascii="Arial" w:hAnsi="Arial" w:cs="Arial"/>
          <w:sz w:val="24"/>
          <w:szCs w:val="24"/>
        </w:rPr>
      </w:pPr>
      <w:r>
        <w:rPr>
          <w:rFonts w:ascii="Arial" w:hAnsi="Arial" w:cs="Arial"/>
          <w:sz w:val="24"/>
          <w:szCs w:val="24"/>
        </w:rPr>
        <w:t xml:space="preserve">According to Welsh Government (2020), </w:t>
      </w:r>
    </w:p>
    <w:p w:rsidR="003C6F76" w:rsidRDefault="003C6F76" w:rsidP="003C6F76">
      <w:pPr>
        <w:spacing w:line="360" w:lineRule="auto"/>
        <w:ind w:left="720"/>
        <w:jc w:val="both"/>
        <w:rPr>
          <w:rFonts w:ascii="Arial" w:hAnsi="Arial" w:cs="Arial"/>
          <w:sz w:val="24"/>
          <w:szCs w:val="24"/>
        </w:rPr>
      </w:pPr>
      <w:r>
        <w:rPr>
          <w:rFonts w:ascii="Arial" w:hAnsi="Arial" w:cs="Arial"/>
          <w:sz w:val="24"/>
          <w:szCs w:val="24"/>
        </w:rPr>
        <w:t xml:space="preserve">In </w:t>
      </w:r>
      <w:r w:rsidRPr="003C6F76">
        <w:rPr>
          <w:rFonts w:ascii="Arial" w:hAnsi="Arial" w:cs="Arial"/>
          <w:sz w:val="24"/>
          <w:szCs w:val="24"/>
        </w:rPr>
        <w:t>the early years, play forms an important part in the development of mathematics and numeracy, enabling learners to solve problems, explore ideas, establish connections and collaborate with others. In later years, learners need to have opportunities to work both independently and collaboratively to build on the foundations</w:t>
      </w:r>
      <w:r>
        <w:rPr>
          <w:rFonts w:ascii="Arial" w:hAnsi="Arial" w:cs="Arial"/>
          <w:sz w:val="24"/>
          <w:szCs w:val="24"/>
        </w:rPr>
        <w:t xml:space="preserve"> established in the early years.</w:t>
      </w:r>
    </w:p>
    <w:p w:rsidR="00BB36BD" w:rsidRPr="00F36DB6" w:rsidRDefault="003C6F76" w:rsidP="00F36DB6">
      <w:pPr>
        <w:spacing w:line="360" w:lineRule="auto"/>
        <w:jc w:val="both"/>
        <w:rPr>
          <w:rFonts w:ascii="Arial" w:hAnsi="Arial" w:cs="Arial"/>
          <w:sz w:val="24"/>
          <w:szCs w:val="24"/>
        </w:rPr>
      </w:pPr>
      <w:r>
        <w:rPr>
          <w:rFonts w:ascii="Arial" w:hAnsi="Arial" w:cs="Arial"/>
          <w:sz w:val="24"/>
          <w:szCs w:val="24"/>
        </w:rPr>
        <w:t>However, a</w:t>
      </w:r>
      <w:r w:rsidR="0046445D" w:rsidRPr="00F36DB6">
        <w:rPr>
          <w:rFonts w:ascii="Arial" w:hAnsi="Arial" w:cs="Arial"/>
          <w:sz w:val="24"/>
          <w:szCs w:val="24"/>
        </w:rPr>
        <w:t>ccording to Pound,</w:t>
      </w:r>
      <w:r w:rsidR="006E4806">
        <w:rPr>
          <w:rFonts w:ascii="Arial" w:hAnsi="Arial" w:cs="Arial"/>
          <w:sz w:val="24"/>
          <w:szCs w:val="24"/>
        </w:rPr>
        <w:t xml:space="preserve"> (2008)</w:t>
      </w:r>
      <w:r w:rsidR="0046445D" w:rsidRPr="00F36DB6">
        <w:rPr>
          <w:rFonts w:ascii="Arial" w:hAnsi="Arial" w:cs="Arial"/>
          <w:sz w:val="24"/>
          <w:szCs w:val="24"/>
        </w:rPr>
        <w:t xml:space="preserve"> Mathematics is considered to be a hard subject</w:t>
      </w:r>
      <w:r w:rsidR="00483E66" w:rsidRPr="00F36DB6">
        <w:rPr>
          <w:rFonts w:ascii="Arial" w:hAnsi="Arial" w:cs="Arial"/>
          <w:sz w:val="24"/>
          <w:szCs w:val="24"/>
        </w:rPr>
        <w:t>, however it is considered that this thought process originates from our own experiences as a child</w:t>
      </w:r>
      <w:r w:rsidR="0046445D" w:rsidRPr="00F36DB6">
        <w:rPr>
          <w:rFonts w:ascii="Arial" w:hAnsi="Arial" w:cs="Arial"/>
          <w:sz w:val="24"/>
          <w:szCs w:val="24"/>
        </w:rPr>
        <w:t>.</w:t>
      </w:r>
      <w:r w:rsidR="00483E66" w:rsidRPr="00F36DB6">
        <w:rPr>
          <w:rFonts w:ascii="Arial" w:hAnsi="Arial" w:cs="Arial"/>
          <w:sz w:val="24"/>
          <w:szCs w:val="24"/>
        </w:rPr>
        <w:t xml:space="preserve">  </w:t>
      </w:r>
      <w:r w:rsidR="0046445D" w:rsidRPr="00F36DB6">
        <w:rPr>
          <w:rFonts w:ascii="Arial" w:hAnsi="Arial" w:cs="Arial"/>
          <w:sz w:val="24"/>
          <w:szCs w:val="24"/>
        </w:rPr>
        <w:t xml:space="preserve"> </w:t>
      </w:r>
    </w:p>
    <w:p w:rsidR="00567618" w:rsidRDefault="003C6F76" w:rsidP="004C6B80">
      <w:pPr>
        <w:spacing w:line="360" w:lineRule="auto"/>
        <w:jc w:val="both"/>
        <w:rPr>
          <w:rFonts w:ascii="Arial" w:hAnsi="Arial" w:cs="Arial"/>
          <w:sz w:val="24"/>
          <w:szCs w:val="24"/>
        </w:rPr>
      </w:pPr>
      <w:r>
        <w:rPr>
          <w:rFonts w:ascii="Arial" w:hAnsi="Arial" w:cs="Arial"/>
          <w:sz w:val="24"/>
          <w:szCs w:val="24"/>
        </w:rPr>
        <w:t>Considering the two views above, r</w:t>
      </w:r>
      <w:r w:rsidR="0077487A">
        <w:rPr>
          <w:rFonts w:ascii="Arial" w:hAnsi="Arial" w:cs="Arial"/>
          <w:sz w:val="24"/>
          <w:szCs w:val="24"/>
        </w:rPr>
        <w:t>eviewing this activity plan, a suggestion would be to consider the children choosing what the</w:t>
      </w:r>
      <w:r w:rsidR="00D27E31">
        <w:rPr>
          <w:rFonts w:ascii="Arial" w:hAnsi="Arial" w:cs="Arial"/>
          <w:sz w:val="24"/>
          <w:szCs w:val="24"/>
        </w:rPr>
        <w:t>y would like to find. A</w:t>
      </w:r>
      <w:r w:rsidR="0077487A">
        <w:rPr>
          <w:rFonts w:ascii="Arial" w:hAnsi="Arial" w:cs="Arial"/>
          <w:sz w:val="24"/>
          <w:szCs w:val="24"/>
        </w:rPr>
        <w:t xml:space="preserve"> worksheet c</w:t>
      </w:r>
      <w:r w:rsidR="00D27E31">
        <w:rPr>
          <w:rFonts w:ascii="Arial" w:hAnsi="Arial" w:cs="Arial"/>
          <w:sz w:val="24"/>
          <w:szCs w:val="24"/>
        </w:rPr>
        <w:t>an support a</w:t>
      </w:r>
      <w:r w:rsidR="0077487A">
        <w:rPr>
          <w:rFonts w:ascii="Arial" w:hAnsi="Arial" w:cs="Arial"/>
          <w:sz w:val="24"/>
          <w:szCs w:val="24"/>
        </w:rPr>
        <w:t xml:space="preserve"> </w:t>
      </w:r>
      <w:r w:rsidR="00D27E31">
        <w:rPr>
          <w:rFonts w:ascii="Arial" w:hAnsi="Arial" w:cs="Arial"/>
          <w:sz w:val="24"/>
          <w:szCs w:val="24"/>
        </w:rPr>
        <w:t>child’s</w:t>
      </w:r>
      <w:r w:rsidR="0077487A">
        <w:rPr>
          <w:rFonts w:ascii="Arial" w:hAnsi="Arial" w:cs="Arial"/>
          <w:sz w:val="24"/>
          <w:szCs w:val="24"/>
        </w:rPr>
        <w:t xml:space="preserve"> learning</w:t>
      </w:r>
      <w:r w:rsidR="00D27E31">
        <w:rPr>
          <w:rFonts w:ascii="Arial" w:hAnsi="Arial" w:cs="Arial"/>
          <w:sz w:val="24"/>
          <w:szCs w:val="24"/>
        </w:rPr>
        <w:t xml:space="preserve"> giving a </w:t>
      </w:r>
      <w:r w:rsidR="0094328D">
        <w:rPr>
          <w:rFonts w:ascii="Arial" w:hAnsi="Arial" w:cs="Arial"/>
          <w:sz w:val="24"/>
          <w:szCs w:val="24"/>
        </w:rPr>
        <w:t>visual</w:t>
      </w:r>
      <w:r w:rsidR="00D27E31">
        <w:rPr>
          <w:rFonts w:ascii="Arial" w:hAnsi="Arial" w:cs="Arial"/>
          <w:sz w:val="24"/>
          <w:szCs w:val="24"/>
        </w:rPr>
        <w:t xml:space="preserve"> representation of the items</w:t>
      </w:r>
      <w:r w:rsidR="0094328D">
        <w:rPr>
          <w:rFonts w:ascii="Arial" w:hAnsi="Arial" w:cs="Arial"/>
          <w:sz w:val="24"/>
          <w:szCs w:val="24"/>
        </w:rPr>
        <w:t xml:space="preserve"> they need to find.  The National Autistic Society</w:t>
      </w:r>
      <w:r w:rsidR="00112487">
        <w:rPr>
          <w:rFonts w:ascii="Arial" w:hAnsi="Arial" w:cs="Arial"/>
          <w:sz w:val="24"/>
          <w:szCs w:val="24"/>
        </w:rPr>
        <w:t>, (2019)</w:t>
      </w:r>
      <w:r w:rsidR="0094328D">
        <w:rPr>
          <w:rFonts w:ascii="Arial" w:hAnsi="Arial" w:cs="Arial"/>
          <w:sz w:val="24"/>
          <w:szCs w:val="24"/>
        </w:rPr>
        <w:t xml:space="preserve"> suggest that visual cues</w:t>
      </w:r>
      <w:r w:rsidR="00D27E31">
        <w:rPr>
          <w:rFonts w:ascii="Arial" w:hAnsi="Arial" w:cs="Arial"/>
          <w:sz w:val="24"/>
          <w:szCs w:val="24"/>
        </w:rPr>
        <w:t xml:space="preserve"> </w:t>
      </w:r>
      <w:r w:rsidR="0094328D">
        <w:rPr>
          <w:rFonts w:ascii="Arial" w:hAnsi="Arial" w:cs="Arial"/>
          <w:sz w:val="24"/>
          <w:szCs w:val="24"/>
        </w:rPr>
        <w:t>can</w:t>
      </w:r>
      <w:r w:rsidR="000E5ABE">
        <w:rPr>
          <w:rFonts w:ascii="Arial" w:hAnsi="Arial" w:cs="Arial"/>
          <w:sz w:val="24"/>
          <w:szCs w:val="24"/>
        </w:rPr>
        <w:t xml:space="preserve"> support a child with a</w:t>
      </w:r>
      <w:r w:rsidR="00D27E31">
        <w:rPr>
          <w:rFonts w:ascii="Arial" w:hAnsi="Arial" w:cs="Arial"/>
          <w:sz w:val="24"/>
          <w:szCs w:val="24"/>
        </w:rPr>
        <w:t>n additional learning need</w:t>
      </w:r>
      <w:r w:rsidR="000E5ABE">
        <w:rPr>
          <w:rFonts w:ascii="Arial" w:hAnsi="Arial" w:cs="Arial"/>
          <w:sz w:val="24"/>
          <w:szCs w:val="24"/>
        </w:rPr>
        <w:t xml:space="preserve"> </w:t>
      </w:r>
      <w:r w:rsidR="0094328D">
        <w:rPr>
          <w:rFonts w:ascii="Arial" w:hAnsi="Arial" w:cs="Arial"/>
          <w:sz w:val="24"/>
          <w:szCs w:val="24"/>
        </w:rPr>
        <w:t>as well</w:t>
      </w:r>
      <w:r w:rsidR="000E5ABE">
        <w:rPr>
          <w:rFonts w:ascii="Arial" w:hAnsi="Arial" w:cs="Arial"/>
          <w:sz w:val="24"/>
          <w:szCs w:val="24"/>
        </w:rPr>
        <w:t xml:space="preserve"> as </w:t>
      </w:r>
      <w:r w:rsidR="0094328D">
        <w:rPr>
          <w:rFonts w:ascii="Arial" w:hAnsi="Arial" w:cs="Arial"/>
          <w:sz w:val="24"/>
          <w:szCs w:val="24"/>
        </w:rPr>
        <w:t>scaffolding</w:t>
      </w:r>
      <w:r w:rsidR="000E5ABE">
        <w:rPr>
          <w:rFonts w:ascii="Arial" w:hAnsi="Arial" w:cs="Arial"/>
          <w:sz w:val="24"/>
          <w:szCs w:val="24"/>
        </w:rPr>
        <w:t xml:space="preserve"> for a child</w:t>
      </w:r>
      <w:r w:rsidR="00112487">
        <w:rPr>
          <w:rFonts w:ascii="Arial" w:hAnsi="Arial" w:cs="Arial"/>
          <w:sz w:val="24"/>
          <w:szCs w:val="24"/>
        </w:rPr>
        <w:t xml:space="preserve"> with a development delay</w:t>
      </w:r>
      <w:r w:rsidR="0094328D">
        <w:rPr>
          <w:rFonts w:ascii="Arial" w:hAnsi="Arial" w:cs="Arial"/>
          <w:sz w:val="24"/>
          <w:szCs w:val="24"/>
        </w:rPr>
        <w:t xml:space="preserve">.  </w:t>
      </w:r>
      <w:r w:rsidR="0077487A">
        <w:rPr>
          <w:rFonts w:ascii="Arial" w:hAnsi="Arial" w:cs="Arial"/>
          <w:sz w:val="24"/>
          <w:szCs w:val="24"/>
        </w:rPr>
        <w:t xml:space="preserve"> </w:t>
      </w:r>
      <w:r w:rsidR="0094328D">
        <w:rPr>
          <w:rFonts w:ascii="Arial" w:hAnsi="Arial" w:cs="Arial"/>
          <w:sz w:val="24"/>
          <w:szCs w:val="24"/>
        </w:rPr>
        <w:t>However,</w:t>
      </w:r>
      <w:r w:rsidR="0077487A">
        <w:rPr>
          <w:rFonts w:ascii="Arial" w:hAnsi="Arial" w:cs="Arial"/>
          <w:sz w:val="24"/>
          <w:szCs w:val="24"/>
        </w:rPr>
        <w:t xml:space="preserve"> </w:t>
      </w:r>
      <w:r w:rsidR="00112487">
        <w:rPr>
          <w:rFonts w:ascii="Arial" w:hAnsi="Arial" w:cs="Arial"/>
          <w:sz w:val="24"/>
          <w:szCs w:val="24"/>
        </w:rPr>
        <w:t>McNair</w:t>
      </w:r>
      <w:r w:rsidR="00567618">
        <w:rPr>
          <w:rFonts w:ascii="Arial" w:hAnsi="Arial" w:cs="Arial"/>
          <w:sz w:val="24"/>
          <w:szCs w:val="24"/>
        </w:rPr>
        <w:t>, (2012)</w:t>
      </w:r>
      <w:r w:rsidR="00202470">
        <w:rPr>
          <w:rFonts w:ascii="Arial" w:hAnsi="Arial" w:cs="Arial"/>
          <w:sz w:val="24"/>
          <w:szCs w:val="24"/>
        </w:rPr>
        <w:t xml:space="preserve"> states that </w:t>
      </w:r>
      <w:r w:rsidR="0077487A">
        <w:rPr>
          <w:rFonts w:ascii="Arial" w:hAnsi="Arial" w:cs="Arial"/>
          <w:sz w:val="24"/>
          <w:szCs w:val="24"/>
        </w:rPr>
        <w:t>Fro</w:t>
      </w:r>
      <w:r w:rsidR="0094328D">
        <w:rPr>
          <w:rFonts w:ascii="Arial" w:hAnsi="Arial" w:cs="Arial"/>
          <w:sz w:val="24"/>
          <w:szCs w:val="24"/>
        </w:rPr>
        <w:t>e</w:t>
      </w:r>
      <w:r w:rsidR="0077487A">
        <w:rPr>
          <w:rFonts w:ascii="Arial" w:hAnsi="Arial" w:cs="Arial"/>
          <w:sz w:val="24"/>
          <w:szCs w:val="24"/>
        </w:rPr>
        <w:t>bel’s theory suggest</w:t>
      </w:r>
      <w:r w:rsidR="00202470">
        <w:rPr>
          <w:rFonts w:ascii="Arial" w:hAnsi="Arial" w:cs="Arial"/>
          <w:sz w:val="24"/>
          <w:szCs w:val="24"/>
        </w:rPr>
        <w:t>s</w:t>
      </w:r>
      <w:r w:rsidR="0077487A">
        <w:rPr>
          <w:rFonts w:ascii="Arial" w:hAnsi="Arial" w:cs="Arial"/>
          <w:sz w:val="24"/>
          <w:szCs w:val="24"/>
        </w:rPr>
        <w:t xml:space="preserve"> that the child</w:t>
      </w:r>
      <w:r w:rsidR="00A23EB8">
        <w:rPr>
          <w:rFonts w:ascii="Arial" w:hAnsi="Arial" w:cs="Arial"/>
          <w:sz w:val="24"/>
          <w:szCs w:val="24"/>
        </w:rPr>
        <w:t xml:space="preserve"> would be encouraged to explore</w:t>
      </w:r>
      <w:r w:rsidR="0077487A">
        <w:rPr>
          <w:rFonts w:ascii="Arial" w:hAnsi="Arial" w:cs="Arial"/>
          <w:sz w:val="24"/>
          <w:szCs w:val="24"/>
        </w:rPr>
        <w:t xml:space="preserve"> </w:t>
      </w:r>
      <w:r w:rsidR="00D27E31">
        <w:rPr>
          <w:rFonts w:ascii="Arial" w:hAnsi="Arial" w:cs="Arial"/>
          <w:sz w:val="24"/>
          <w:szCs w:val="24"/>
        </w:rPr>
        <w:t xml:space="preserve">using </w:t>
      </w:r>
      <w:r w:rsidR="0077487A">
        <w:rPr>
          <w:rFonts w:ascii="Arial" w:hAnsi="Arial" w:cs="Arial"/>
          <w:sz w:val="24"/>
          <w:szCs w:val="24"/>
        </w:rPr>
        <w:t>their own</w:t>
      </w:r>
      <w:r w:rsidR="000E5ABE">
        <w:rPr>
          <w:rFonts w:ascii="Arial" w:hAnsi="Arial" w:cs="Arial"/>
          <w:sz w:val="24"/>
          <w:szCs w:val="24"/>
        </w:rPr>
        <w:t xml:space="preserve"> </w:t>
      </w:r>
      <w:r w:rsidR="00A23EB8">
        <w:rPr>
          <w:rFonts w:ascii="Arial" w:hAnsi="Arial" w:cs="Arial"/>
          <w:sz w:val="24"/>
          <w:szCs w:val="24"/>
        </w:rPr>
        <w:t>initiative</w:t>
      </w:r>
      <w:r w:rsidR="00202470">
        <w:rPr>
          <w:rFonts w:ascii="Arial" w:hAnsi="Arial" w:cs="Arial"/>
          <w:sz w:val="24"/>
          <w:szCs w:val="24"/>
        </w:rPr>
        <w:t xml:space="preserve"> without the need of adult support</w:t>
      </w:r>
      <w:r w:rsidR="000E5ABE">
        <w:rPr>
          <w:rFonts w:ascii="Arial" w:hAnsi="Arial" w:cs="Arial"/>
          <w:sz w:val="24"/>
          <w:szCs w:val="24"/>
        </w:rPr>
        <w:t xml:space="preserve">.  According to </w:t>
      </w:r>
      <w:r w:rsidR="00112487">
        <w:rPr>
          <w:rFonts w:ascii="Arial" w:hAnsi="Arial" w:cs="Arial"/>
          <w:sz w:val="24"/>
          <w:szCs w:val="24"/>
        </w:rPr>
        <w:t>McNair,</w:t>
      </w:r>
      <w:r w:rsidR="000E5ABE">
        <w:rPr>
          <w:rFonts w:ascii="Arial" w:hAnsi="Arial" w:cs="Arial"/>
          <w:sz w:val="24"/>
          <w:szCs w:val="24"/>
        </w:rPr>
        <w:t xml:space="preserve"> </w:t>
      </w:r>
      <w:r w:rsidR="00567618">
        <w:rPr>
          <w:rFonts w:ascii="Arial" w:hAnsi="Arial" w:cs="Arial"/>
          <w:sz w:val="24"/>
          <w:szCs w:val="24"/>
        </w:rPr>
        <w:t xml:space="preserve">(2012) </w:t>
      </w:r>
      <w:r w:rsidR="000E5ABE">
        <w:rPr>
          <w:rFonts w:ascii="Arial" w:hAnsi="Arial" w:cs="Arial"/>
          <w:sz w:val="24"/>
          <w:szCs w:val="24"/>
        </w:rPr>
        <w:t>an adult</w:t>
      </w:r>
      <w:r w:rsidR="00D27E31">
        <w:rPr>
          <w:rFonts w:ascii="Arial" w:hAnsi="Arial" w:cs="Arial"/>
          <w:sz w:val="24"/>
          <w:szCs w:val="24"/>
        </w:rPr>
        <w:t xml:space="preserve"> can hinder a </w:t>
      </w:r>
      <w:r w:rsidR="00A23EB8">
        <w:rPr>
          <w:rFonts w:ascii="Arial" w:hAnsi="Arial" w:cs="Arial"/>
          <w:sz w:val="24"/>
          <w:szCs w:val="24"/>
        </w:rPr>
        <w:t>child’s</w:t>
      </w:r>
      <w:r w:rsidR="00D27E31">
        <w:rPr>
          <w:rFonts w:ascii="Arial" w:hAnsi="Arial" w:cs="Arial"/>
          <w:sz w:val="24"/>
          <w:szCs w:val="24"/>
        </w:rPr>
        <w:t xml:space="preserve"> learning experience</w:t>
      </w:r>
      <w:r w:rsidR="000E5ABE">
        <w:rPr>
          <w:rFonts w:ascii="Arial" w:hAnsi="Arial" w:cs="Arial"/>
          <w:sz w:val="24"/>
          <w:szCs w:val="24"/>
        </w:rPr>
        <w:t xml:space="preserve">, placing their own </w:t>
      </w:r>
      <w:r w:rsidR="00A23EB8">
        <w:rPr>
          <w:rFonts w:ascii="Arial" w:hAnsi="Arial" w:cs="Arial"/>
          <w:sz w:val="24"/>
          <w:szCs w:val="24"/>
        </w:rPr>
        <w:t>judgments onto the child regarding</w:t>
      </w:r>
      <w:r w:rsidR="000E5ABE">
        <w:rPr>
          <w:rFonts w:ascii="Arial" w:hAnsi="Arial" w:cs="Arial"/>
          <w:sz w:val="24"/>
          <w:szCs w:val="24"/>
        </w:rPr>
        <w:t xml:space="preserve"> the world around them</w:t>
      </w:r>
      <w:r w:rsidR="00112487">
        <w:rPr>
          <w:rFonts w:ascii="Arial" w:hAnsi="Arial" w:cs="Arial"/>
          <w:sz w:val="24"/>
          <w:szCs w:val="24"/>
        </w:rPr>
        <w:t>. McNair</w:t>
      </w:r>
      <w:r w:rsidR="00567618">
        <w:rPr>
          <w:rFonts w:ascii="Arial" w:hAnsi="Arial" w:cs="Arial"/>
          <w:sz w:val="24"/>
          <w:szCs w:val="24"/>
        </w:rPr>
        <w:t>, (2019)</w:t>
      </w:r>
      <w:r w:rsidR="00A23EB8">
        <w:rPr>
          <w:rFonts w:ascii="Arial" w:hAnsi="Arial" w:cs="Arial"/>
          <w:sz w:val="24"/>
          <w:szCs w:val="24"/>
        </w:rPr>
        <w:t xml:space="preserve"> explains an adult’s perception of </w:t>
      </w:r>
      <w:r w:rsidR="00202470">
        <w:rPr>
          <w:rFonts w:ascii="Arial" w:hAnsi="Arial" w:cs="Arial"/>
          <w:sz w:val="24"/>
          <w:szCs w:val="24"/>
        </w:rPr>
        <w:t>a flower is already embedded in the adult’s connections within the brain, its colour, smell and appearance</w:t>
      </w:r>
      <w:r w:rsidR="007D365A">
        <w:rPr>
          <w:rFonts w:ascii="Arial" w:hAnsi="Arial" w:cs="Arial"/>
          <w:sz w:val="24"/>
          <w:szCs w:val="24"/>
        </w:rPr>
        <w:t>.  A child exploring the outdoors</w:t>
      </w:r>
      <w:r w:rsidR="00567618">
        <w:rPr>
          <w:rFonts w:ascii="Arial" w:hAnsi="Arial" w:cs="Arial"/>
          <w:sz w:val="24"/>
          <w:szCs w:val="24"/>
        </w:rPr>
        <w:t>,</w:t>
      </w:r>
      <w:r w:rsidR="007D365A">
        <w:rPr>
          <w:rFonts w:ascii="Arial" w:hAnsi="Arial" w:cs="Arial"/>
          <w:sz w:val="24"/>
          <w:szCs w:val="24"/>
        </w:rPr>
        <w:t xml:space="preserve"> upon discovery of a flower will note </w:t>
      </w:r>
      <w:r w:rsidR="000E5ABE">
        <w:rPr>
          <w:rFonts w:ascii="Arial" w:hAnsi="Arial" w:cs="Arial"/>
          <w:sz w:val="24"/>
          <w:szCs w:val="24"/>
        </w:rPr>
        <w:t xml:space="preserve">it has a </w:t>
      </w:r>
      <w:r w:rsidR="00202470">
        <w:rPr>
          <w:rFonts w:ascii="Arial" w:hAnsi="Arial" w:cs="Arial"/>
          <w:sz w:val="24"/>
          <w:szCs w:val="24"/>
        </w:rPr>
        <w:t>distinct smell and colour</w:t>
      </w:r>
      <w:r w:rsidR="007D365A">
        <w:rPr>
          <w:rFonts w:ascii="Arial" w:hAnsi="Arial" w:cs="Arial"/>
          <w:sz w:val="24"/>
          <w:szCs w:val="24"/>
        </w:rPr>
        <w:t xml:space="preserve"> the texture maybe soft, some have spikes</w:t>
      </w:r>
      <w:r w:rsidR="00202470">
        <w:rPr>
          <w:rFonts w:ascii="Arial" w:hAnsi="Arial" w:cs="Arial"/>
          <w:sz w:val="24"/>
          <w:szCs w:val="24"/>
        </w:rPr>
        <w:t>. The child will connect their</w:t>
      </w:r>
      <w:r w:rsidR="007D365A">
        <w:rPr>
          <w:rFonts w:ascii="Arial" w:hAnsi="Arial" w:cs="Arial"/>
          <w:sz w:val="24"/>
          <w:szCs w:val="24"/>
        </w:rPr>
        <w:t xml:space="preserve"> own judgement regarding the flower</w:t>
      </w:r>
      <w:r w:rsidR="00202470">
        <w:rPr>
          <w:rFonts w:ascii="Arial" w:hAnsi="Arial" w:cs="Arial"/>
          <w:sz w:val="24"/>
          <w:szCs w:val="24"/>
        </w:rPr>
        <w:t xml:space="preserve"> w</w:t>
      </w:r>
      <w:r w:rsidR="00112487">
        <w:rPr>
          <w:rFonts w:ascii="Arial" w:hAnsi="Arial" w:cs="Arial"/>
          <w:sz w:val="24"/>
          <w:szCs w:val="24"/>
        </w:rPr>
        <w:t>hich will form an understanding of what a flower is</w:t>
      </w:r>
      <w:r w:rsidR="000E5ABE">
        <w:rPr>
          <w:rFonts w:ascii="Arial" w:hAnsi="Arial" w:cs="Arial"/>
          <w:sz w:val="24"/>
          <w:szCs w:val="24"/>
        </w:rPr>
        <w:t>.</w:t>
      </w:r>
      <w:r w:rsidR="007D365A">
        <w:rPr>
          <w:rFonts w:ascii="Arial" w:hAnsi="Arial" w:cs="Arial"/>
          <w:sz w:val="24"/>
          <w:szCs w:val="24"/>
        </w:rPr>
        <w:t xml:space="preserve"> </w:t>
      </w:r>
      <w:r w:rsidR="00112487">
        <w:rPr>
          <w:rFonts w:ascii="Arial" w:hAnsi="Arial" w:cs="Arial"/>
          <w:sz w:val="24"/>
          <w:szCs w:val="24"/>
        </w:rPr>
        <w:t xml:space="preserve"> McNair</w:t>
      </w:r>
      <w:r w:rsidR="00567618">
        <w:rPr>
          <w:rFonts w:ascii="Arial" w:hAnsi="Arial" w:cs="Arial"/>
          <w:sz w:val="24"/>
          <w:szCs w:val="24"/>
        </w:rPr>
        <w:t>, (2012)</w:t>
      </w:r>
      <w:r w:rsidR="00112487">
        <w:rPr>
          <w:rFonts w:ascii="Arial" w:hAnsi="Arial" w:cs="Arial"/>
          <w:sz w:val="24"/>
          <w:szCs w:val="24"/>
        </w:rPr>
        <w:t xml:space="preserve"> continues to state</w:t>
      </w:r>
      <w:r w:rsidR="00C00E16">
        <w:rPr>
          <w:rFonts w:ascii="Arial" w:hAnsi="Arial" w:cs="Arial"/>
          <w:sz w:val="24"/>
          <w:szCs w:val="24"/>
        </w:rPr>
        <w:t xml:space="preserve"> that</w:t>
      </w:r>
      <w:r w:rsidR="00112487">
        <w:rPr>
          <w:rFonts w:ascii="Arial" w:hAnsi="Arial" w:cs="Arial"/>
          <w:sz w:val="24"/>
          <w:szCs w:val="24"/>
        </w:rPr>
        <w:t xml:space="preserve"> </w:t>
      </w:r>
      <w:r w:rsidR="007D365A">
        <w:rPr>
          <w:rFonts w:ascii="Arial" w:hAnsi="Arial" w:cs="Arial"/>
          <w:sz w:val="24"/>
          <w:szCs w:val="24"/>
        </w:rPr>
        <w:t>active learning that is child led is more beneficial to the child.    C</w:t>
      </w:r>
      <w:r w:rsidR="00D27E31">
        <w:rPr>
          <w:rFonts w:ascii="Arial" w:hAnsi="Arial" w:cs="Arial"/>
          <w:sz w:val="24"/>
          <w:szCs w:val="24"/>
        </w:rPr>
        <w:t>hildren thrive in the outdoor environment, learning through their sensory skills, touching, feeling, smelling</w:t>
      </w:r>
      <w:r w:rsidR="007D365A">
        <w:rPr>
          <w:rFonts w:ascii="Arial" w:hAnsi="Arial" w:cs="Arial"/>
          <w:sz w:val="24"/>
          <w:szCs w:val="24"/>
        </w:rPr>
        <w:t>,</w:t>
      </w:r>
      <w:r w:rsidR="00D27E31">
        <w:rPr>
          <w:rFonts w:ascii="Arial" w:hAnsi="Arial" w:cs="Arial"/>
          <w:sz w:val="24"/>
          <w:szCs w:val="24"/>
        </w:rPr>
        <w:t xml:space="preserve"> lis</w:t>
      </w:r>
      <w:r w:rsidR="007D365A">
        <w:rPr>
          <w:rFonts w:ascii="Arial" w:hAnsi="Arial" w:cs="Arial"/>
          <w:sz w:val="24"/>
          <w:szCs w:val="24"/>
        </w:rPr>
        <w:t>tening</w:t>
      </w:r>
      <w:r w:rsidR="00D27E31">
        <w:rPr>
          <w:rFonts w:ascii="Arial" w:hAnsi="Arial" w:cs="Arial"/>
          <w:sz w:val="24"/>
          <w:szCs w:val="24"/>
        </w:rPr>
        <w:t>, comparing and contrasting</w:t>
      </w:r>
      <w:r w:rsidR="000E5ABE">
        <w:rPr>
          <w:rFonts w:ascii="Arial" w:hAnsi="Arial" w:cs="Arial"/>
          <w:sz w:val="24"/>
          <w:szCs w:val="24"/>
        </w:rPr>
        <w:t xml:space="preserve">, </w:t>
      </w:r>
      <w:r w:rsidR="007D365A">
        <w:rPr>
          <w:rFonts w:ascii="Arial" w:hAnsi="Arial" w:cs="Arial"/>
          <w:sz w:val="24"/>
          <w:szCs w:val="24"/>
        </w:rPr>
        <w:t xml:space="preserve">whilst </w:t>
      </w:r>
      <w:r w:rsidR="000E5ABE">
        <w:rPr>
          <w:rFonts w:ascii="Arial" w:hAnsi="Arial" w:cs="Arial"/>
          <w:sz w:val="24"/>
          <w:szCs w:val="24"/>
        </w:rPr>
        <w:t>learning about the world around them</w:t>
      </w:r>
      <w:r w:rsidR="00112487">
        <w:rPr>
          <w:rFonts w:ascii="Arial" w:hAnsi="Arial" w:cs="Arial"/>
          <w:sz w:val="24"/>
          <w:szCs w:val="24"/>
        </w:rPr>
        <w:t xml:space="preserve"> (McNair, 2012).</w:t>
      </w:r>
      <w:r w:rsidR="008166D0">
        <w:rPr>
          <w:rFonts w:ascii="Arial" w:hAnsi="Arial" w:cs="Arial"/>
          <w:sz w:val="24"/>
          <w:szCs w:val="24"/>
        </w:rPr>
        <w:t xml:space="preserve"> </w:t>
      </w:r>
      <w:r w:rsidR="008166D0" w:rsidRPr="00567618">
        <w:rPr>
          <w:rFonts w:ascii="Arial" w:hAnsi="Arial" w:cs="Arial"/>
          <w:sz w:val="24"/>
          <w:szCs w:val="24"/>
        </w:rPr>
        <w:t xml:space="preserve">The activity </w:t>
      </w:r>
      <w:r w:rsidR="00567618" w:rsidRPr="00567618">
        <w:rPr>
          <w:rFonts w:ascii="Arial" w:hAnsi="Arial" w:cs="Arial"/>
          <w:sz w:val="24"/>
          <w:szCs w:val="24"/>
        </w:rPr>
        <w:t>plan supports Froebel’s theory, as the activity takes place in the outdoor environment</w:t>
      </w:r>
      <w:r w:rsidR="00567618">
        <w:rPr>
          <w:rFonts w:ascii="Arial" w:hAnsi="Arial" w:cs="Arial"/>
          <w:sz w:val="24"/>
          <w:szCs w:val="24"/>
        </w:rPr>
        <w:t xml:space="preserve"> to develop their mathematical development.</w:t>
      </w:r>
    </w:p>
    <w:p w:rsidR="001A1CAD" w:rsidRDefault="008166D0" w:rsidP="004C6B80">
      <w:pPr>
        <w:spacing w:line="360" w:lineRule="auto"/>
        <w:jc w:val="both"/>
        <w:rPr>
          <w:rFonts w:ascii="Arial" w:hAnsi="Arial" w:cs="Arial"/>
          <w:sz w:val="24"/>
          <w:szCs w:val="24"/>
        </w:rPr>
      </w:pPr>
      <w:r>
        <w:rPr>
          <w:rFonts w:ascii="Arial" w:hAnsi="Arial" w:cs="Arial"/>
          <w:sz w:val="24"/>
          <w:szCs w:val="24"/>
        </w:rPr>
        <w:lastRenderedPageBreak/>
        <w:t xml:space="preserve">This activity takes place in the outdoors. </w:t>
      </w:r>
      <w:r w:rsidR="00112487">
        <w:rPr>
          <w:rFonts w:ascii="Arial" w:hAnsi="Arial" w:cs="Arial"/>
          <w:sz w:val="24"/>
          <w:szCs w:val="24"/>
        </w:rPr>
        <w:t>McNair</w:t>
      </w:r>
      <w:r w:rsidR="000948A2">
        <w:rPr>
          <w:rFonts w:ascii="Arial" w:hAnsi="Arial" w:cs="Arial"/>
          <w:sz w:val="24"/>
          <w:szCs w:val="24"/>
        </w:rPr>
        <w:t xml:space="preserve">, (2012) </w:t>
      </w:r>
      <w:r w:rsidR="006E4806">
        <w:rPr>
          <w:rFonts w:ascii="Arial" w:hAnsi="Arial" w:cs="Arial"/>
          <w:sz w:val="24"/>
          <w:szCs w:val="24"/>
        </w:rPr>
        <w:t>states that</w:t>
      </w:r>
      <w:r w:rsidR="00CA0CBF">
        <w:rPr>
          <w:rFonts w:ascii="Arial" w:hAnsi="Arial" w:cs="Arial"/>
          <w:sz w:val="24"/>
          <w:szCs w:val="24"/>
        </w:rPr>
        <w:t xml:space="preserve"> the outdoor experience provides children with a natural environment which supports child led learning</w:t>
      </w:r>
      <w:r>
        <w:rPr>
          <w:rFonts w:ascii="Arial" w:hAnsi="Arial" w:cs="Arial"/>
          <w:sz w:val="24"/>
          <w:szCs w:val="24"/>
        </w:rPr>
        <w:t xml:space="preserve"> and the development of mathematical concepts</w:t>
      </w:r>
      <w:r w:rsidR="00CA0CBF">
        <w:rPr>
          <w:rFonts w:ascii="Arial" w:hAnsi="Arial" w:cs="Arial"/>
          <w:sz w:val="24"/>
          <w:szCs w:val="24"/>
        </w:rPr>
        <w:t xml:space="preserve">.  This </w:t>
      </w:r>
      <w:r w:rsidR="00B32262">
        <w:rPr>
          <w:rFonts w:ascii="Arial" w:hAnsi="Arial" w:cs="Arial"/>
          <w:sz w:val="24"/>
          <w:szCs w:val="24"/>
        </w:rPr>
        <w:t>Fro</w:t>
      </w:r>
      <w:r w:rsidR="00112487">
        <w:rPr>
          <w:rFonts w:ascii="Arial" w:hAnsi="Arial" w:cs="Arial"/>
          <w:sz w:val="24"/>
          <w:szCs w:val="24"/>
        </w:rPr>
        <w:t>e</w:t>
      </w:r>
      <w:r w:rsidR="00B32262">
        <w:rPr>
          <w:rFonts w:ascii="Arial" w:hAnsi="Arial" w:cs="Arial"/>
          <w:sz w:val="24"/>
          <w:szCs w:val="24"/>
        </w:rPr>
        <w:t>belian approach</w:t>
      </w:r>
      <w:r w:rsidR="00CA0CBF">
        <w:rPr>
          <w:rFonts w:ascii="Arial" w:hAnsi="Arial" w:cs="Arial"/>
          <w:sz w:val="24"/>
          <w:szCs w:val="24"/>
        </w:rPr>
        <w:t xml:space="preserve"> supports active learning as</w:t>
      </w:r>
      <w:r w:rsidR="0077487A">
        <w:rPr>
          <w:rFonts w:ascii="Arial" w:hAnsi="Arial" w:cs="Arial"/>
          <w:sz w:val="24"/>
          <w:szCs w:val="24"/>
        </w:rPr>
        <w:t xml:space="preserve"> the child chooses where to</w:t>
      </w:r>
      <w:r w:rsidR="00B32262">
        <w:rPr>
          <w:rFonts w:ascii="Arial" w:hAnsi="Arial" w:cs="Arial"/>
          <w:sz w:val="24"/>
          <w:szCs w:val="24"/>
        </w:rPr>
        <w:t xml:space="preserve"> go within the environment,</w:t>
      </w:r>
      <w:r w:rsidR="0077487A">
        <w:rPr>
          <w:rFonts w:ascii="Arial" w:hAnsi="Arial" w:cs="Arial"/>
          <w:sz w:val="24"/>
          <w:szCs w:val="24"/>
        </w:rPr>
        <w:t xml:space="preserve"> what materials</w:t>
      </w:r>
      <w:r w:rsidR="004E060E">
        <w:rPr>
          <w:rFonts w:ascii="Arial" w:hAnsi="Arial" w:cs="Arial"/>
          <w:sz w:val="24"/>
          <w:szCs w:val="24"/>
        </w:rPr>
        <w:t xml:space="preserve"> they want to explore, using appropriate </w:t>
      </w:r>
      <w:r w:rsidR="00BF4C8D">
        <w:rPr>
          <w:rFonts w:ascii="Arial" w:hAnsi="Arial" w:cs="Arial"/>
          <w:sz w:val="24"/>
          <w:szCs w:val="24"/>
        </w:rPr>
        <w:t>language and questioning using</w:t>
      </w:r>
      <w:r w:rsidR="004E060E">
        <w:rPr>
          <w:rFonts w:ascii="Arial" w:hAnsi="Arial" w:cs="Arial"/>
          <w:sz w:val="24"/>
          <w:szCs w:val="24"/>
        </w:rPr>
        <w:t xml:space="preserve"> </w:t>
      </w:r>
      <w:r w:rsidR="00BF4C8D">
        <w:rPr>
          <w:rFonts w:ascii="Arial" w:hAnsi="Arial" w:cs="Arial"/>
          <w:sz w:val="24"/>
          <w:szCs w:val="24"/>
        </w:rPr>
        <w:t xml:space="preserve">the </w:t>
      </w:r>
      <w:r w:rsidR="00B32262">
        <w:rPr>
          <w:rFonts w:ascii="Arial" w:hAnsi="Arial" w:cs="Arial"/>
          <w:sz w:val="24"/>
          <w:szCs w:val="24"/>
        </w:rPr>
        <w:t>sustained shared thinking</w:t>
      </w:r>
      <w:r w:rsidR="00BF4C8D">
        <w:rPr>
          <w:rFonts w:ascii="Arial" w:hAnsi="Arial" w:cs="Arial"/>
          <w:sz w:val="24"/>
          <w:szCs w:val="24"/>
        </w:rPr>
        <w:t xml:space="preserve"> approach from</w:t>
      </w:r>
      <w:r w:rsidR="00B32262">
        <w:rPr>
          <w:rFonts w:ascii="Arial" w:hAnsi="Arial" w:cs="Arial"/>
          <w:sz w:val="24"/>
          <w:szCs w:val="24"/>
        </w:rPr>
        <w:t xml:space="preserve"> discussions with their peers and </w:t>
      </w:r>
      <w:r w:rsidR="00BF4C8D">
        <w:rPr>
          <w:rFonts w:ascii="Arial" w:hAnsi="Arial" w:cs="Arial"/>
          <w:sz w:val="24"/>
          <w:szCs w:val="24"/>
        </w:rPr>
        <w:t>practitioners (Brodie, 2014)</w:t>
      </w:r>
      <w:r w:rsidR="0077487A">
        <w:rPr>
          <w:rFonts w:ascii="Arial" w:hAnsi="Arial" w:cs="Arial"/>
          <w:sz w:val="24"/>
          <w:szCs w:val="24"/>
        </w:rPr>
        <w:t xml:space="preserve">.  Furthermore, within the outdoor </w:t>
      </w:r>
      <w:r w:rsidR="00A53209">
        <w:rPr>
          <w:rFonts w:ascii="Arial" w:hAnsi="Arial" w:cs="Arial"/>
          <w:sz w:val="24"/>
          <w:szCs w:val="24"/>
        </w:rPr>
        <w:t xml:space="preserve">provision, </w:t>
      </w:r>
      <w:r w:rsidR="00112487">
        <w:rPr>
          <w:rFonts w:ascii="Arial" w:hAnsi="Arial" w:cs="Arial"/>
          <w:sz w:val="24"/>
          <w:szCs w:val="24"/>
        </w:rPr>
        <w:t>McNair</w:t>
      </w:r>
      <w:r w:rsidR="00567618">
        <w:rPr>
          <w:rFonts w:ascii="Arial" w:hAnsi="Arial" w:cs="Arial"/>
          <w:sz w:val="24"/>
          <w:szCs w:val="24"/>
        </w:rPr>
        <w:t>, (2012)</w:t>
      </w:r>
      <w:r w:rsidR="00A53209">
        <w:rPr>
          <w:rFonts w:ascii="Arial" w:hAnsi="Arial" w:cs="Arial"/>
          <w:sz w:val="24"/>
          <w:szCs w:val="24"/>
        </w:rPr>
        <w:t xml:space="preserve"> </w:t>
      </w:r>
      <w:r w:rsidR="0077487A">
        <w:rPr>
          <w:rFonts w:ascii="Arial" w:hAnsi="Arial" w:cs="Arial"/>
          <w:sz w:val="24"/>
          <w:szCs w:val="24"/>
        </w:rPr>
        <w:t xml:space="preserve">states that </w:t>
      </w:r>
      <w:r w:rsidR="00B32262">
        <w:rPr>
          <w:rFonts w:ascii="Arial" w:hAnsi="Arial" w:cs="Arial"/>
          <w:sz w:val="24"/>
          <w:szCs w:val="24"/>
        </w:rPr>
        <w:t xml:space="preserve">in </w:t>
      </w:r>
      <w:r w:rsidR="00112487">
        <w:rPr>
          <w:rFonts w:ascii="Arial" w:hAnsi="Arial" w:cs="Arial"/>
          <w:sz w:val="24"/>
          <w:szCs w:val="24"/>
        </w:rPr>
        <w:t>Froebelian</w:t>
      </w:r>
      <w:r w:rsidR="00B32262">
        <w:rPr>
          <w:rFonts w:ascii="Arial" w:hAnsi="Arial" w:cs="Arial"/>
          <w:sz w:val="24"/>
          <w:szCs w:val="24"/>
        </w:rPr>
        <w:t xml:space="preserve"> settings</w:t>
      </w:r>
      <w:r w:rsidR="00567618">
        <w:rPr>
          <w:rFonts w:ascii="Arial" w:hAnsi="Arial" w:cs="Arial"/>
          <w:sz w:val="24"/>
          <w:szCs w:val="24"/>
        </w:rPr>
        <w:t>, children’s</w:t>
      </w:r>
      <w:r w:rsidR="00B32262">
        <w:rPr>
          <w:rFonts w:ascii="Arial" w:hAnsi="Arial" w:cs="Arial"/>
          <w:sz w:val="24"/>
          <w:szCs w:val="24"/>
        </w:rPr>
        <w:t xml:space="preserve"> play is </w:t>
      </w:r>
      <w:r w:rsidR="0077487A">
        <w:rPr>
          <w:rFonts w:ascii="Arial" w:hAnsi="Arial" w:cs="Arial"/>
          <w:sz w:val="24"/>
          <w:szCs w:val="24"/>
        </w:rPr>
        <w:t>uninterrupted</w:t>
      </w:r>
      <w:r w:rsidR="00567618">
        <w:rPr>
          <w:rFonts w:ascii="Arial" w:hAnsi="Arial" w:cs="Arial"/>
          <w:sz w:val="24"/>
          <w:szCs w:val="24"/>
        </w:rPr>
        <w:t xml:space="preserve"> with no time restrictions</w:t>
      </w:r>
      <w:r w:rsidR="00B32262">
        <w:rPr>
          <w:rFonts w:ascii="Arial" w:hAnsi="Arial" w:cs="Arial"/>
          <w:sz w:val="24"/>
          <w:szCs w:val="24"/>
        </w:rPr>
        <w:t>,</w:t>
      </w:r>
      <w:r w:rsidR="0077487A">
        <w:rPr>
          <w:rFonts w:ascii="Arial" w:hAnsi="Arial" w:cs="Arial"/>
          <w:sz w:val="24"/>
          <w:szCs w:val="24"/>
        </w:rPr>
        <w:t xml:space="preserve"> </w:t>
      </w:r>
      <w:r w:rsidR="00B32262">
        <w:rPr>
          <w:rFonts w:ascii="Arial" w:hAnsi="Arial" w:cs="Arial"/>
          <w:sz w:val="24"/>
          <w:szCs w:val="24"/>
        </w:rPr>
        <w:t xml:space="preserve">enabling the child </w:t>
      </w:r>
      <w:r w:rsidR="0077487A">
        <w:rPr>
          <w:rFonts w:ascii="Arial" w:hAnsi="Arial" w:cs="Arial"/>
          <w:sz w:val="24"/>
          <w:szCs w:val="24"/>
        </w:rPr>
        <w:t>to revisit their activity</w:t>
      </w:r>
      <w:r w:rsidR="00B32262">
        <w:rPr>
          <w:rFonts w:ascii="Arial" w:hAnsi="Arial" w:cs="Arial"/>
          <w:sz w:val="24"/>
          <w:szCs w:val="24"/>
        </w:rPr>
        <w:t xml:space="preserve"> to master and </w:t>
      </w:r>
      <w:r w:rsidR="004E060E">
        <w:rPr>
          <w:rFonts w:ascii="Arial" w:hAnsi="Arial" w:cs="Arial"/>
          <w:sz w:val="24"/>
          <w:szCs w:val="24"/>
        </w:rPr>
        <w:t>understand, enabling</w:t>
      </w:r>
      <w:r w:rsidR="0077487A">
        <w:rPr>
          <w:rFonts w:ascii="Arial" w:hAnsi="Arial" w:cs="Arial"/>
          <w:sz w:val="24"/>
          <w:szCs w:val="24"/>
        </w:rPr>
        <w:t xml:space="preserve"> the child to make more connections with their learning experience</w:t>
      </w:r>
      <w:r w:rsidR="00A53209">
        <w:rPr>
          <w:rFonts w:ascii="Arial" w:hAnsi="Arial" w:cs="Arial"/>
          <w:sz w:val="24"/>
          <w:szCs w:val="24"/>
        </w:rPr>
        <w:t xml:space="preserve">. </w:t>
      </w:r>
      <w:r w:rsidR="00567618">
        <w:rPr>
          <w:rFonts w:ascii="Arial" w:hAnsi="Arial" w:cs="Arial"/>
          <w:sz w:val="24"/>
          <w:szCs w:val="24"/>
        </w:rPr>
        <w:t xml:space="preserve"> Froebel’s theory also supports Brun</w:t>
      </w:r>
      <w:r w:rsidR="00A53209">
        <w:rPr>
          <w:rFonts w:ascii="Arial" w:hAnsi="Arial" w:cs="Arial"/>
          <w:sz w:val="24"/>
          <w:szCs w:val="24"/>
        </w:rPr>
        <w:t xml:space="preserve">er’s </w:t>
      </w:r>
      <w:r w:rsidR="00E663A1">
        <w:rPr>
          <w:rFonts w:ascii="Arial" w:hAnsi="Arial" w:cs="Arial"/>
          <w:sz w:val="24"/>
          <w:szCs w:val="24"/>
        </w:rPr>
        <w:t>s</w:t>
      </w:r>
      <w:r w:rsidR="00A53209">
        <w:rPr>
          <w:rFonts w:ascii="Arial" w:hAnsi="Arial" w:cs="Arial"/>
          <w:sz w:val="24"/>
          <w:szCs w:val="24"/>
        </w:rPr>
        <w:t xml:space="preserve">piral curriculum, </w:t>
      </w:r>
      <w:r w:rsidR="00E66735">
        <w:rPr>
          <w:rFonts w:ascii="Arial" w:hAnsi="Arial" w:cs="Arial"/>
          <w:sz w:val="24"/>
          <w:szCs w:val="24"/>
        </w:rPr>
        <w:t>Gibbs, (2014) states that the spiral curriculum enables</w:t>
      </w:r>
      <w:r w:rsidR="00A53209">
        <w:rPr>
          <w:rFonts w:ascii="Arial" w:hAnsi="Arial" w:cs="Arial"/>
          <w:sz w:val="24"/>
          <w:szCs w:val="24"/>
        </w:rPr>
        <w:t xml:space="preserve"> the child the opportunity to revisit</w:t>
      </w:r>
      <w:r w:rsidR="005E534B">
        <w:rPr>
          <w:rFonts w:ascii="Arial" w:hAnsi="Arial" w:cs="Arial"/>
          <w:sz w:val="24"/>
          <w:szCs w:val="24"/>
        </w:rPr>
        <w:t xml:space="preserve"> and master</w:t>
      </w:r>
      <w:r w:rsidR="00A53209">
        <w:rPr>
          <w:rFonts w:ascii="Arial" w:hAnsi="Arial" w:cs="Arial"/>
          <w:sz w:val="24"/>
          <w:szCs w:val="24"/>
        </w:rPr>
        <w:t xml:space="preserve"> the activity</w:t>
      </w:r>
      <w:r w:rsidR="00E66735">
        <w:rPr>
          <w:rFonts w:ascii="Arial" w:hAnsi="Arial" w:cs="Arial"/>
          <w:sz w:val="24"/>
          <w:szCs w:val="24"/>
        </w:rPr>
        <w:t xml:space="preserve"> through repetitive learning with a gradual increase in difficulty each time the activity is completed</w:t>
      </w:r>
      <w:r w:rsidR="00375B5B">
        <w:rPr>
          <w:rFonts w:ascii="Arial" w:hAnsi="Arial" w:cs="Arial"/>
          <w:sz w:val="24"/>
          <w:szCs w:val="24"/>
        </w:rPr>
        <w:t>.</w:t>
      </w:r>
      <w:r w:rsidR="00E66735">
        <w:rPr>
          <w:rFonts w:ascii="Arial" w:hAnsi="Arial" w:cs="Arial"/>
          <w:sz w:val="24"/>
          <w:szCs w:val="24"/>
        </w:rPr>
        <w:t xml:space="preserve"> </w:t>
      </w:r>
      <w:r w:rsidR="006D00C4">
        <w:rPr>
          <w:rFonts w:ascii="Arial" w:hAnsi="Arial" w:cs="Arial"/>
          <w:sz w:val="24"/>
          <w:szCs w:val="24"/>
        </w:rPr>
        <w:t xml:space="preserve">         </w:t>
      </w:r>
      <w:r w:rsidR="00375B5B" w:rsidRPr="00375B5B">
        <w:rPr>
          <w:rFonts w:ascii="Arial" w:hAnsi="Arial" w:cs="Arial"/>
          <w:sz w:val="24"/>
          <w:szCs w:val="24"/>
        </w:rPr>
        <w:t>The aim of</w:t>
      </w:r>
      <w:r w:rsidRPr="00375B5B">
        <w:rPr>
          <w:rFonts w:ascii="Arial" w:hAnsi="Arial" w:cs="Arial"/>
          <w:sz w:val="24"/>
          <w:szCs w:val="24"/>
        </w:rPr>
        <w:t xml:space="preserve"> this activity </w:t>
      </w:r>
      <w:r w:rsidR="00375B5B" w:rsidRPr="00375B5B">
        <w:rPr>
          <w:rFonts w:ascii="Arial" w:hAnsi="Arial" w:cs="Arial"/>
          <w:sz w:val="24"/>
          <w:szCs w:val="24"/>
        </w:rPr>
        <w:t>is that once the resources have been collected by the children, the resources will be available</w:t>
      </w:r>
      <w:r w:rsidRPr="00375B5B">
        <w:rPr>
          <w:rFonts w:ascii="Arial" w:hAnsi="Arial" w:cs="Arial"/>
          <w:sz w:val="24"/>
          <w:szCs w:val="24"/>
        </w:rPr>
        <w:t xml:space="preserve"> </w:t>
      </w:r>
      <w:r w:rsidR="00375B5B" w:rsidRPr="00375B5B">
        <w:rPr>
          <w:rFonts w:ascii="Arial" w:hAnsi="Arial" w:cs="Arial"/>
          <w:sz w:val="24"/>
          <w:szCs w:val="24"/>
        </w:rPr>
        <w:t xml:space="preserve">for the children </w:t>
      </w:r>
      <w:r w:rsidRPr="00375B5B">
        <w:rPr>
          <w:rFonts w:ascii="Arial" w:hAnsi="Arial" w:cs="Arial"/>
          <w:sz w:val="24"/>
          <w:szCs w:val="24"/>
        </w:rPr>
        <w:t>to revisit</w:t>
      </w:r>
      <w:r w:rsidR="00375B5B">
        <w:rPr>
          <w:rFonts w:ascii="Arial" w:hAnsi="Arial" w:cs="Arial"/>
          <w:sz w:val="24"/>
          <w:szCs w:val="24"/>
        </w:rPr>
        <w:t xml:space="preserve"> to build on the child’s individual experiences.  Enhancing their learning experiences of the resources collected through the use of treasure baskets to encourage heuristic play</w:t>
      </w:r>
      <w:r w:rsidR="00A802EF">
        <w:rPr>
          <w:rFonts w:ascii="Arial" w:hAnsi="Arial" w:cs="Arial"/>
          <w:sz w:val="24"/>
          <w:szCs w:val="24"/>
        </w:rPr>
        <w:t xml:space="preserve">, </w:t>
      </w:r>
      <w:r w:rsidR="001A1CAD">
        <w:rPr>
          <w:rFonts w:ascii="Arial" w:hAnsi="Arial" w:cs="Arial"/>
          <w:sz w:val="24"/>
          <w:szCs w:val="24"/>
        </w:rPr>
        <w:t>Hughes</w:t>
      </w:r>
      <w:r w:rsidR="00C00E16">
        <w:rPr>
          <w:rFonts w:ascii="Arial" w:hAnsi="Arial" w:cs="Arial"/>
          <w:sz w:val="24"/>
          <w:szCs w:val="24"/>
        </w:rPr>
        <w:t xml:space="preserve">, (2009) describes </w:t>
      </w:r>
      <w:r w:rsidR="001A1CAD">
        <w:rPr>
          <w:rFonts w:ascii="Arial" w:hAnsi="Arial" w:cs="Arial"/>
          <w:sz w:val="24"/>
          <w:szCs w:val="24"/>
        </w:rPr>
        <w:t>h</w:t>
      </w:r>
      <w:r w:rsidR="00A802EF">
        <w:rPr>
          <w:rFonts w:ascii="Arial" w:hAnsi="Arial" w:cs="Arial"/>
          <w:sz w:val="24"/>
          <w:szCs w:val="24"/>
        </w:rPr>
        <w:t>euristic play</w:t>
      </w:r>
      <w:r w:rsidR="00C00E16">
        <w:rPr>
          <w:rFonts w:ascii="Arial" w:hAnsi="Arial" w:cs="Arial"/>
          <w:sz w:val="24"/>
          <w:szCs w:val="24"/>
        </w:rPr>
        <w:t>,</w:t>
      </w:r>
      <w:r w:rsidR="00A802EF">
        <w:rPr>
          <w:rFonts w:ascii="Arial" w:hAnsi="Arial" w:cs="Arial"/>
          <w:sz w:val="24"/>
          <w:szCs w:val="24"/>
        </w:rPr>
        <w:t xml:space="preserve"> as</w:t>
      </w:r>
      <w:r w:rsidR="001A1CAD">
        <w:rPr>
          <w:rFonts w:ascii="Arial" w:hAnsi="Arial" w:cs="Arial"/>
          <w:sz w:val="24"/>
          <w:szCs w:val="24"/>
        </w:rPr>
        <w:t xml:space="preserve"> the process of a child gaining an understanding of an object through manipulation</w:t>
      </w:r>
      <w:r w:rsidR="00A53209">
        <w:rPr>
          <w:rFonts w:ascii="Arial" w:hAnsi="Arial" w:cs="Arial"/>
          <w:sz w:val="24"/>
          <w:szCs w:val="24"/>
        </w:rPr>
        <w:t>.</w:t>
      </w:r>
      <w:r w:rsidR="004B1F65">
        <w:rPr>
          <w:rFonts w:ascii="Arial" w:hAnsi="Arial" w:cs="Arial"/>
          <w:sz w:val="24"/>
          <w:szCs w:val="24"/>
        </w:rPr>
        <w:t xml:space="preserve"> </w:t>
      </w:r>
    </w:p>
    <w:p w:rsidR="003726FC" w:rsidRDefault="00184661" w:rsidP="004C6B80">
      <w:pPr>
        <w:spacing w:line="360" w:lineRule="auto"/>
        <w:jc w:val="both"/>
        <w:rPr>
          <w:rFonts w:ascii="Arial" w:hAnsi="Arial" w:cs="Arial"/>
          <w:sz w:val="24"/>
          <w:szCs w:val="24"/>
        </w:rPr>
      </w:pPr>
      <w:r>
        <w:rPr>
          <w:rFonts w:ascii="Arial" w:hAnsi="Arial" w:cs="Arial"/>
          <w:sz w:val="24"/>
          <w:szCs w:val="24"/>
        </w:rPr>
        <w:t>Isaacs</w:t>
      </w:r>
      <w:r w:rsidR="004B1F65" w:rsidRPr="002A34C4">
        <w:rPr>
          <w:rFonts w:ascii="Arial" w:hAnsi="Arial" w:cs="Arial"/>
          <w:sz w:val="24"/>
          <w:szCs w:val="24"/>
        </w:rPr>
        <w:t>, (</w:t>
      </w:r>
      <w:r w:rsidR="000948A2" w:rsidRPr="002A34C4">
        <w:rPr>
          <w:rFonts w:ascii="Arial" w:hAnsi="Arial" w:cs="Arial"/>
          <w:sz w:val="24"/>
          <w:szCs w:val="24"/>
        </w:rPr>
        <w:t>2007</w:t>
      </w:r>
      <w:r w:rsidR="004B1F65" w:rsidRPr="002A34C4">
        <w:rPr>
          <w:rFonts w:ascii="Arial" w:hAnsi="Arial" w:cs="Arial"/>
          <w:sz w:val="24"/>
          <w:szCs w:val="24"/>
        </w:rPr>
        <w:t xml:space="preserve">) highlights that </w:t>
      </w:r>
      <w:r w:rsidR="001D7CFB" w:rsidRPr="002A34C4">
        <w:rPr>
          <w:rFonts w:ascii="Arial" w:hAnsi="Arial" w:cs="Arial"/>
          <w:sz w:val="24"/>
          <w:szCs w:val="24"/>
        </w:rPr>
        <w:t>P</w:t>
      </w:r>
      <w:r w:rsidR="004B1F65" w:rsidRPr="002A34C4">
        <w:rPr>
          <w:rFonts w:ascii="Arial" w:hAnsi="Arial" w:cs="Arial"/>
          <w:sz w:val="24"/>
          <w:szCs w:val="24"/>
        </w:rPr>
        <w:t xml:space="preserve">aiget and Montessori both </w:t>
      </w:r>
      <w:r w:rsidR="00B32262" w:rsidRPr="002A34C4">
        <w:rPr>
          <w:rFonts w:ascii="Arial" w:hAnsi="Arial" w:cs="Arial"/>
          <w:sz w:val="24"/>
          <w:szCs w:val="24"/>
        </w:rPr>
        <w:t>believed</w:t>
      </w:r>
      <w:r w:rsidR="004B1F65" w:rsidRPr="002A34C4">
        <w:rPr>
          <w:rFonts w:ascii="Arial" w:hAnsi="Arial" w:cs="Arial"/>
          <w:sz w:val="24"/>
          <w:szCs w:val="24"/>
        </w:rPr>
        <w:t xml:space="preserve"> </w:t>
      </w:r>
      <w:r w:rsidR="00B32262" w:rsidRPr="002A34C4">
        <w:rPr>
          <w:rFonts w:ascii="Arial" w:hAnsi="Arial" w:cs="Arial"/>
          <w:sz w:val="24"/>
          <w:szCs w:val="24"/>
        </w:rPr>
        <w:t xml:space="preserve">that that the outdoor provision enhances the </w:t>
      </w:r>
      <w:r w:rsidR="006D00C4" w:rsidRPr="002A34C4">
        <w:rPr>
          <w:rFonts w:ascii="Arial" w:hAnsi="Arial" w:cs="Arial"/>
          <w:sz w:val="24"/>
          <w:szCs w:val="24"/>
        </w:rPr>
        <w:t>whole child</w:t>
      </w:r>
      <w:r w:rsidR="001D7CFB" w:rsidRPr="002A34C4">
        <w:rPr>
          <w:rFonts w:ascii="Arial" w:hAnsi="Arial" w:cs="Arial"/>
          <w:sz w:val="24"/>
          <w:szCs w:val="24"/>
        </w:rPr>
        <w:t>’s development</w:t>
      </w:r>
      <w:r w:rsidR="00C00E16">
        <w:rPr>
          <w:rFonts w:ascii="Arial" w:hAnsi="Arial" w:cs="Arial"/>
          <w:sz w:val="24"/>
          <w:szCs w:val="24"/>
        </w:rPr>
        <w:t>,</w:t>
      </w:r>
      <w:r w:rsidR="008166D0" w:rsidRPr="002A34C4">
        <w:rPr>
          <w:rFonts w:ascii="Arial" w:hAnsi="Arial" w:cs="Arial"/>
          <w:sz w:val="24"/>
          <w:szCs w:val="24"/>
        </w:rPr>
        <w:t xml:space="preserve"> as well as their mathematical development</w:t>
      </w:r>
      <w:r w:rsidR="006D00C4" w:rsidRPr="002A34C4">
        <w:rPr>
          <w:rFonts w:ascii="Arial" w:hAnsi="Arial" w:cs="Arial"/>
          <w:sz w:val="24"/>
          <w:szCs w:val="24"/>
        </w:rPr>
        <w:t>. Active learning</w:t>
      </w:r>
      <w:r w:rsidR="001D7CFB" w:rsidRPr="002A34C4">
        <w:rPr>
          <w:rFonts w:ascii="Arial" w:hAnsi="Arial" w:cs="Arial"/>
          <w:sz w:val="24"/>
          <w:szCs w:val="24"/>
        </w:rPr>
        <w:t xml:space="preserve"> is evidenced through the use of</w:t>
      </w:r>
      <w:r w:rsidR="006D00C4" w:rsidRPr="002A34C4">
        <w:rPr>
          <w:rFonts w:ascii="Arial" w:hAnsi="Arial" w:cs="Arial"/>
          <w:sz w:val="24"/>
          <w:szCs w:val="24"/>
        </w:rPr>
        <w:t xml:space="preserve"> visual observations</w:t>
      </w:r>
      <w:r w:rsidR="001D7CFB" w:rsidRPr="002A34C4">
        <w:rPr>
          <w:rFonts w:ascii="Arial" w:hAnsi="Arial" w:cs="Arial"/>
          <w:sz w:val="24"/>
          <w:szCs w:val="24"/>
        </w:rPr>
        <w:t xml:space="preserve"> and recording, supporting the practitioner to discover the</w:t>
      </w:r>
      <w:r w:rsidR="006D00C4" w:rsidRPr="002A34C4">
        <w:rPr>
          <w:rFonts w:ascii="Arial" w:hAnsi="Arial" w:cs="Arial"/>
          <w:sz w:val="24"/>
          <w:szCs w:val="24"/>
        </w:rPr>
        <w:t xml:space="preserve"> child’s individual interests.</w:t>
      </w:r>
      <w:r w:rsidR="00104F10" w:rsidRPr="002A34C4">
        <w:rPr>
          <w:rFonts w:ascii="Arial" w:hAnsi="Arial" w:cs="Arial"/>
          <w:sz w:val="24"/>
          <w:szCs w:val="24"/>
        </w:rPr>
        <w:t xml:space="preserve"> Observations are key for the practitioner to have an understanding of the individual child’s developmental needs</w:t>
      </w:r>
      <w:r w:rsidR="001D7CFB" w:rsidRPr="002A34C4">
        <w:rPr>
          <w:rFonts w:ascii="Arial" w:hAnsi="Arial" w:cs="Arial"/>
          <w:sz w:val="24"/>
          <w:szCs w:val="24"/>
        </w:rPr>
        <w:t xml:space="preserve">, to gain an </w:t>
      </w:r>
      <w:r w:rsidR="00922CAE" w:rsidRPr="002A34C4">
        <w:rPr>
          <w:rFonts w:ascii="Arial" w:hAnsi="Arial" w:cs="Arial"/>
          <w:sz w:val="24"/>
          <w:szCs w:val="24"/>
        </w:rPr>
        <w:t>understanding of what skills the child</w:t>
      </w:r>
      <w:r w:rsidR="001D7CFB" w:rsidRPr="002A34C4">
        <w:rPr>
          <w:rFonts w:ascii="Arial" w:hAnsi="Arial" w:cs="Arial"/>
          <w:sz w:val="24"/>
          <w:szCs w:val="24"/>
        </w:rPr>
        <w:t xml:space="preserve"> needs to develop next</w:t>
      </w:r>
      <w:r w:rsidR="00BD3273" w:rsidRPr="002A34C4">
        <w:rPr>
          <w:rFonts w:ascii="Arial" w:hAnsi="Arial" w:cs="Arial"/>
          <w:sz w:val="24"/>
          <w:szCs w:val="24"/>
        </w:rPr>
        <w:t xml:space="preserve">.  </w:t>
      </w:r>
      <w:r w:rsidR="00C00E16">
        <w:rPr>
          <w:rFonts w:ascii="Arial" w:hAnsi="Arial" w:cs="Arial"/>
          <w:sz w:val="24"/>
          <w:szCs w:val="24"/>
        </w:rPr>
        <w:t>T</w:t>
      </w:r>
      <w:r w:rsidR="00BD3273" w:rsidRPr="002A34C4">
        <w:rPr>
          <w:rFonts w:ascii="Arial" w:hAnsi="Arial" w:cs="Arial"/>
          <w:sz w:val="24"/>
          <w:szCs w:val="24"/>
        </w:rPr>
        <w:t>he practitioner’s knowledge of child development is k</w:t>
      </w:r>
      <w:r w:rsidR="00C00E16">
        <w:rPr>
          <w:rFonts w:ascii="Arial" w:hAnsi="Arial" w:cs="Arial"/>
          <w:sz w:val="24"/>
          <w:szCs w:val="24"/>
        </w:rPr>
        <w:t>ey to progression for the child</w:t>
      </w:r>
      <w:r w:rsidR="003726FC">
        <w:rPr>
          <w:rFonts w:ascii="Arial" w:hAnsi="Arial" w:cs="Arial"/>
          <w:sz w:val="24"/>
          <w:szCs w:val="24"/>
        </w:rPr>
        <w:t xml:space="preserve">’s mathematical skills, with the ability to identify the current stage of development, including next steps for the individual child </w:t>
      </w:r>
      <w:r w:rsidR="003726FC" w:rsidRPr="00C51B04">
        <w:rPr>
          <w:rFonts w:ascii="Arial" w:hAnsi="Arial" w:cs="Arial"/>
          <w:sz w:val="24"/>
          <w:szCs w:val="24"/>
        </w:rPr>
        <w:t>(</w:t>
      </w:r>
      <w:r w:rsidR="003726FC" w:rsidRPr="002A34C4">
        <w:rPr>
          <w:rFonts w:ascii="Arial" w:hAnsi="Arial" w:cs="Arial"/>
          <w:sz w:val="24"/>
          <w:szCs w:val="24"/>
        </w:rPr>
        <w:t>Early Y</w:t>
      </w:r>
      <w:r w:rsidR="003726FC">
        <w:rPr>
          <w:rFonts w:ascii="Arial" w:hAnsi="Arial" w:cs="Arial"/>
          <w:sz w:val="24"/>
          <w:szCs w:val="24"/>
        </w:rPr>
        <w:t xml:space="preserve">ears Careers,2015: </w:t>
      </w:r>
      <w:r w:rsidR="00C51B04" w:rsidRPr="00C51B04">
        <w:rPr>
          <w:rFonts w:ascii="Arial" w:hAnsi="Arial" w:cs="Arial"/>
          <w:sz w:val="24"/>
          <w:szCs w:val="24"/>
        </w:rPr>
        <w:t>S</w:t>
      </w:r>
      <w:r w:rsidR="003726FC">
        <w:rPr>
          <w:rFonts w:ascii="Arial" w:hAnsi="Arial" w:cs="Arial"/>
          <w:sz w:val="24"/>
          <w:szCs w:val="24"/>
        </w:rPr>
        <w:t>heridan,</w:t>
      </w:r>
      <w:r w:rsidR="00C00E16">
        <w:rPr>
          <w:rFonts w:ascii="Arial" w:hAnsi="Arial" w:cs="Arial"/>
          <w:sz w:val="24"/>
          <w:szCs w:val="24"/>
        </w:rPr>
        <w:t>1997)</w:t>
      </w:r>
      <w:r w:rsidR="003726FC">
        <w:rPr>
          <w:rFonts w:ascii="Arial" w:hAnsi="Arial" w:cs="Arial"/>
          <w:sz w:val="24"/>
          <w:szCs w:val="24"/>
        </w:rPr>
        <w:t>.</w:t>
      </w:r>
      <w:r w:rsidR="00C00E16">
        <w:rPr>
          <w:rFonts w:ascii="Arial" w:hAnsi="Arial" w:cs="Arial"/>
          <w:sz w:val="24"/>
          <w:szCs w:val="24"/>
        </w:rPr>
        <w:t xml:space="preserve"> </w:t>
      </w:r>
      <w:r w:rsidR="000659C3" w:rsidRPr="002A34C4">
        <w:rPr>
          <w:rFonts w:ascii="Arial" w:hAnsi="Arial" w:cs="Arial"/>
          <w:sz w:val="24"/>
          <w:szCs w:val="24"/>
        </w:rPr>
        <w:t xml:space="preserve">Welsh Government, (2017) suggest that the </w:t>
      </w:r>
      <w:r w:rsidR="00C00E16">
        <w:rPr>
          <w:rFonts w:ascii="Arial" w:hAnsi="Arial" w:cs="Arial"/>
          <w:sz w:val="24"/>
          <w:szCs w:val="24"/>
        </w:rPr>
        <w:t>FPP</w:t>
      </w:r>
      <w:r w:rsidR="002A34C4" w:rsidRPr="002A34C4">
        <w:rPr>
          <w:rFonts w:ascii="Arial" w:hAnsi="Arial" w:cs="Arial"/>
          <w:sz w:val="24"/>
          <w:szCs w:val="24"/>
        </w:rPr>
        <w:t xml:space="preserve"> is a key document in the </w:t>
      </w:r>
      <w:r w:rsidR="000659C3" w:rsidRPr="002A34C4">
        <w:rPr>
          <w:rFonts w:ascii="Arial" w:hAnsi="Arial" w:cs="Arial"/>
          <w:sz w:val="24"/>
          <w:szCs w:val="24"/>
        </w:rPr>
        <w:t>Ea</w:t>
      </w:r>
      <w:r w:rsidR="002A34C4" w:rsidRPr="002A34C4">
        <w:rPr>
          <w:rFonts w:ascii="Arial" w:hAnsi="Arial" w:cs="Arial"/>
          <w:sz w:val="24"/>
          <w:szCs w:val="24"/>
        </w:rPr>
        <w:t>rly Years</w:t>
      </w:r>
      <w:r w:rsidR="00C00E16">
        <w:rPr>
          <w:rFonts w:ascii="Arial" w:hAnsi="Arial" w:cs="Arial"/>
          <w:sz w:val="24"/>
          <w:szCs w:val="24"/>
        </w:rPr>
        <w:t xml:space="preserve"> Assessment Framework, identifying specific</w:t>
      </w:r>
      <w:r w:rsidR="003726FC">
        <w:rPr>
          <w:rFonts w:ascii="Arial" w:hAnsi="Arial" w:cs="Arial"/>
          <w:sz w:val="24"/>
          <w:szCs w:val="24"/>
        </w:rPr>
        <w:t xml:space="preserve"> mathematical</w:t>
      </w:r>
      <w:r w:rsidR="002A34C4" w:rsidRPr="002A34C4">
        <w:rPr>
          <w:rFonts w:ascii="Arial" w:hAnsi="Arial" w:cs="Arial"/>
          <w:sz w:val="24"/>
          <w:szCs w:val="24"/>
        </w:rPr>
        <w:t xml:space="preserve"> learning outcomes</w:t>
      </w:r>
      <w:r w:rsidR="00C00E16">
        <w:rPr>
          <w:rFonts w:ascii="Arial" w:hAnsi="Arial" w:cs="Arial"/>
          <w:sz w:val="24"/>
          <w:szCs w:val="24"/>
        </w:rPr>
        <w:t xml:space="preserve"> from the FPP, as</w:t>
      </w:r>
      <w:r w:rsidR="002A34C4" w:rsidRPr="002A34C4">
        <w:rPr>
          <w:rFonts w:ascii="Arial" w:hAnsi="Arial" w:cs="Arial"/>
          <w:sz w:val="24"/>
          <w:szCs w:val="24"/>
        </w:rPr>
        <w:t xml:space="preserve"> identified </w:t>
      </w:r>
      <w:r w:rsidR="008166D0" w:rsidRPr="002A34C4">
        <w:rPr>
          <w:rFonts w:ascii="Arial" w:hAnsi="Arial" w:cs="Arial"/>
          <w:sz w:val="24"/>
          <w:szCs w:val="24"/>
        </w:rPr>
        <w:t>within the activity plan</w:t>
      </w:r>
      <w:r w:rsidR="00C00E16">
        <w:rPr>
          <w:rFonts w:ascii="Arial" w:hAnsi="Arial" w:cs="Arial"/>
          <w:sz w:val="24"/>
          <w:szCs w:val="24"/>
        </w:rPr>
        <w:t xml:space="preserve">.  </w:t>
      </w:r>
      <w:r w:rsidR="008166D0" w:rsidRPr="002A34C4">
        <w:rPr>
          <w:rFonts w:ascii="Arial" w:hAnsi="Arial" w:cs="Arial"/>
          <w:sz w:val="24"/>
          <w:szCs w:val="24"/>
        </w:rPr>
        <w:t xml:space="preserve"> </w:t>
      </w:r>
    </w:p>
    <w:p w:rsidR="004C6B80" w:rsidRPr="00112487" w:rsidRDefault="008166D0" w:rsidP="004C6B80">
      <w:pPr>
        <w:spacing w:line="360" w:lineRule="auto"/>
        <w:jc w:val="both"/>
        <w:rPr>
          <w:rFonts w:ascii="Arial" w:hAnsi="Arial" w:cs="Arial"/>
          <w:sz w:val="24"/>
          <w:szCs w:val="24"/>
        </w:rPr>
      </w:pPr>
      <w:r>
        <w:rPr>
          <w:rFonts w:ascii="Arial" w:hAnsi="Arial" w:cs="Arial"/>
          <w:sz w:val="24"/>
          <w:szCs w:val="24"/>
        </w:rPr>
        <w:t xml:space="preserve"> </w:t>
      </w:r>
      <w:r w:rsidR="006D00C4">
        <w:rPr>
          <w:rFonts w:ascii="Arial" w:hAnsi="Arial" w:cs="Arial"/>
          <w:sz w:val="24"/>
          <w:szCs w:val="24"/>
        </w:rPr>
        <w:t xml:space="preserve"> </w:t>
      </w:r>
    </w:p>
    <w:p w:rsidR="008572C3" w:rsidRDefault="004B1F65" w:rsidP="00F36DB6">
      <w:pPr>
        <w:spacing w:line="360" w:lineRule="auto"/>
        <w:jc w:val="both"/>
        <w:rPr>
          <w:rFonts w:ascii="Arial" w:hAnsi="Arial" w:cs="Arial"/>
          <w:sz w:val="24"/>
          <w:szCs w:val="24"/>
        </w:rPr>
      </w:pPr>
      <w:r>
        <w:rPr>
          <w:rFonts w:ascii="Arial" w:hAnsi="Arial" w:cs="Arial"/>
          <w:sz w:val="24"/>
          <w:szCs w:val="24"/>
        </w:rPr>
        <w:lastRenderedPageBreak/>
        <w:t>Montessori’s</w:t>
      </w:r>
      <w:r w:rsidR="00232B50">
        <w:rPr>
          <w:rFonts w:ascii="Arial" w:hAnsi="Arial" w:cs="Arial"/>
          <w:sz w:val="24"/>
          <w:szCs w:val="24"/>
        </w:rPr>
        <w:t xml:space="preserve"> approach to mathematics </w:t>
      </w:r>
      <w:r w:rsidR="00316842">
        <w:rPr>
          <w:rFonts w:ascii="Arial" w:hAnsi="Arial" w:cs="Arial"/>
          <w:sz w:val="24"/>
          <w:szCs w:val="24"/>
        </w:rPr>
        <w:t xml:space="preserve">through hand on active learning </w:t>
      </w:r>
      <w:r w:rsidR="00232B50">
        <w:rPr>
          <w:rFonts w:ascii="Arial" w:hAnsi="Arial" w:cs="Arial"/>
          <w:sz w:val="24"/>
          <w:szCs w:val="24"/>
        </w:rPr>
        <w:t>provided children with the opportunity to see what t</w:t>
      </w:r>
      <w:r>
        <w:rPr>
          <w:rFonts w:ascii="Arial" w:hAnsi="Arial" w:cs="Arial"/>
          <w:sz w:val="24"/>
          <w:szCs w:val="24"/>
        </w:rPr>
        <w:t xml:space="preserve">en or one hundred look like.  </w:t>
      </w:r>
      <w:r w:rsidR="00184661">
        <w:rPr>
          <w:rFonts w:ascii="Arial" w:hAnsi="Arial" w:cs="Arial"/>
          <w:sz w:val="24"/>
          <w:szCs w:val="24"/>
        </w:rPr>
        <w:t>Isaacs</w:t>
      </w:r>
      <w:r>
        <w:rPr>
          <w:rFonts w:ascii="Arial" w:hAnsi="Arial" w:cs="Arial"/>
          <w:sz w:val="24"/>
          <w:szCs w:val="24"/>
        </w:rPr>
        <w:t xml:space="preserve">, </w:t>
      </w:r>
      <w:r w:rsidR="00567618">
        <w:rPr>
          <w:rFonts w:ascii="Arial" w:hAnsi="Arial" w:cs="Arial"/>
          <w:sz w:val="24"/>
          <w:szCs w:val="24"/>
        </w:rPr>
        <w:t>(</w:t>
      </w:r>
      <w:r w:rsidR="000948A2">
        <w:rPr>
          <w:rFonts w:ascii="Arial" w:hAnsi="Arial" w:cs="Arial"/>
          <w:sz w:val="24"/>
          <w:szCs w:val="24"/>
        </w:rPr>
        <w:t>2007</w:t>
      </w:r>
      <w:r w:rsidR="00567618">
        <w:rPr>
          <w:rFonts w:ascii="Arial" w:hAnsi="Arial" w:cs="Arial"/>
          <w:sz w:val="24"/>
          <w:szCs w:val="24"/>
        </w:rPr>
        <w:t xml:space="preserve">) </w:t>
      </w:r>
      <w:r w:rsidR="006D00C4">
        <w:rPr>
          <w:rFonts w:ascii="Arial" w:hAnsi="Arial" w:cs="Arial"/>
          <w:sz w:val="24"/>
          <w:szCs w:val="24"/>
        </w:rPr>
        <w:t>discusses</w:t>
      </w:r>
      <w:r w:rsidR="003726FC">
        <w:rPr>
          <w:rFonts w:ascii="Arial" w:hAnsi="Arial" w:cs="Arial"/>
          <w:sz w:val="24"/>
          <w:szCs w:val="24"/>
        </w:rPr>
        <w:t>,</w:t>
      </w:r>
      <w:r w:rsidR="006D00C4">
        <w:rPr>
          <w:rFonts w:ascii="Arial" w:hAnsi="Arial" w:cs="Arial"/>
          <w:sz w:val="24"/>
          <w:szCs w:val="24"/>
        </w:rPr>
        <w:t xml:space="preserve"> that children need to have an understanding of what one hundred looks like visually to gain an understanding of numbers.  Again </w:t>
      </w:r>
      <w:r w:rsidR="00184661">
        <w:rPr>
          <w:rFonts w:ascii="Arial" w:hAnsi="Arial" w:cs="Arial"/>
          <w:sz w:val="24"/>
          <w:szCs w:val="24"/>
        </w:rPr>
        <w:t>Isaacs</w:t>
      </w:r>
      <w:r w:rsidR="00567618">
        <w:rPr>
          <w:rFonts w:ascii="Arial" w:hAnsi="Arial" w:cs="Arial"/>
          <w:sz w:val="24"/>
          <w:szCs w:val="24"/>
        </w:rPr>
        <w:t>, (</w:t>
      </w:r>
      <w:r w:rsidR="000948A2">
        <w:rPr>
          <w:rFonts w:ascii="Arial" w:hAnsi="Arial" w:cs="Arial"/>
          <w:sz w:val="24"/>
          <w:szCs w:val="24"/>
        </w:rPr>
        <w:t>2007</w:t>
      </w:r>
      <w:r w:rsidR="00567618">
        <w:rPr>
          <w:rFonts w:ascii="Arial" w:hAnsi="Arial" w:cs="Arial"/>
          <w:sz w:val="24"/>
          <w:szCs w:val="24"/>
        </w:rPr>
        <w:t>)</w:t>
      </w:r>
      <w:r w:rsidR="00104F10">
        <w:rPr>
          <w:rFonts w:ascii="Arial" w:hAnsi="Arial" w:cs="Arial"/>
          <w:sz w:val="24"/>
          <w:szCs w:val="24"/>
        </w:rPr>
        <w:t xml:space="preserve"> evidence</w:t>
      </w:r>
      <w:r w:rsidR="006D00C4">
        <w:rPr>
          <w:rFonts w:ascii="Arial" w:hAnsi="Arial" w:cs="Arial"/>
          <w:sz w:val="24"/>
          <w:szCs w:val="24"/>
        </w:rPr>
        <w:t xml:space="preserve"> supports the </w:t>
      </w:r>
      <w:r w:rsidR="00104F10">
        <w:rPr>
          <w:rFonts w:ascii="Arial" w:hAnsi="Arial" w:cs="Arial"/>
          <w:sz w:val="24"/>
          <w:szCs w:val="24"/>
        </w:rPr>
        <w:t>McMillian</w:t>
      </w:r>
      <w:r w:rsidR="006D00C4">
        <w:rPr>
          <w:rFonts w:ascii="Arial" w:hAnsi="Arial" w:cs="Arial"/>
          <w:sz w:val="24"/>
          <w:szCs w:val="24"/>
        </w:rPr>
        <w:t xml:space="preserve"> sisters, Fro</w:t>
      </w:r>
      <w:r w:rsidR="00567618">
        <w:rPr>
          <w:rFonts w:ascii="Arial" w:hAnsi="Arial" w:cs="Arial"/>
          <w:sz w:val="24"/>
          <w:szCs w:val="24"/>
        </w:rPr>
        <w:t>e</w:t>
      </w:r>
      <w:r w:rsidR="006D00C4">
        <w:rPr>
          <w:rFonts w:ascii="Arial" w:hAnsi="Arial" w:cs="Arial"/>
          <w:sz w:val="24"/>
          <w:szCs w:val="24"/>
        </w:rPr>
        <w:t xml:space="preserve">bel and </w:t>
      </w:r>
      <w:r w:rsidR="005106B5">
        <w:rPr>
          <w:rFonts w:ascii="Arial" w:hAnsi="Arial" w:cs="Arial"/>
          <w:sz w:val="24"/>
          <w:szCs w:val="24"/>
        </w:rPr>
        <w:t>Piag</w:t>
      </w:r>
      <w:r w:rsidR="006D00C4">
        <w:rPr>
          <w:rFonts w:ascii="Arial" w:hAnsi="Arial" w:cs="Arial"/>
          <w:sz w:val="24"/>
          <w:szCs w:val="24"/>
        </w:rPr>
        <w:t xml:space="preserve">et theories </w:t>
      </w:r>
      <w:r w:rsidR="00104F10">
        <w:rPr>
          <w:rFonts w:ascii="Arial" w:hAnsi="Arial" w:cs="Arial"/>
          <w:sz w:val="24"/>
          <w:szCs w:val="24"/>
        </w:rPr>
        <w:t>providing c</w:t>
      </w:r>
      <w:r w:rsidR="003726FC">
        <w:rPr>
          <w:rFonts w:ascii="Arial" w:hAnsi="Arial" w:cs="Arial"/>
          <w:sz w:val="24"/>
          <w:szCs w:val="24"/>
        </w:rPr>
        <w:t>hildren with real objects. Isaacs, (2007) continues stating that o</w:t>
      </w:r>
      <w:r w:rsidR="005106B5">
        <w:rPr>
          <w:rFonts w:ascii="Arial" w:hAnsi="Arial" w:cs="Arial"/>
          <w:sz w:val="24"/>
          <w:szCs w:val="24"/>
        </w:rPr>
        <w:t>pen ended</w:t>
      </w:r>
      <w:r w:rsidR="003726FC">
        <w:rPr>
          <w:rFonts w:ascii="Arial" w:hAnsi="Arial" w:cs="Arial"/>
          <w:sz w:val="24"/>
          <w:szCs w:val="24"/>
        </w:rPr>
        <w:t xml:space="preserve"> natural resources, </w:t>
      </w:r>
      <w:r w:rsidR="00104F10">
        <w:rPr>
          <w:rFonts w:ascii="Arial" w:hAnsi="Arial" w:cs="Arial"/>
          <w:sz w:val="24"/>
          <w:szCs w:val="24"/>
        </w:rPr>
        <w:t xml:space="preserve">enables the child to discover the dexterity of an object, gain an understanding of 3D/2D </w:t>
      </w:r>
      <w:r w:rsidR="008572C3">
        <w:rPr>
          <w:rFonts w:ascii="Arial" w:hAnsi="Arial" w:cs="Arial"/>
          <w:sz w:val="24"/>
          <w:szCs w:val="24"/>
        </w:rPr>
        <w:t>objects, weight</w:t>
      </w:r>
      <w:r w:rsidR="00104F10">
        <w:rPr>
          <w:rFonts w:ascii="Arial" w:hAnsi="Arial" w:cs="Arial"/>
          <w:sz w:val="24"/>
          <w:szCs w:val="24"/>
        </w:rPr>
        <w:t xml:space="preserve"> and mass of an item, sensory opportunities, counting, identifying patters.  </w:t>
      </w:r>
    </w:p>
    <w:p w:rsidR="0046445D" w:rsidRPr="00F36DB6" w:rsidRDefault="008C36C2" w:rsidP="00F36DB6">
      <w:pPr>
        <w:spacing w:line="360" w:lineRule="auto"/>
        <w:jc w:val="both"/>
        <w:rPr>
          <w:rFonts w:ascii="Arial" w:hAnsi="Arial" w:cs="Arial"/>
          <w:sz w:val="24"/>
          <w:szCs w:val="24"/>
        </w:rPr>
      </w:pPr>
      <w:r>
        <w:rPr>
          <w:rFonts w:ascii="Arial" w:hAnsi="Arial" w:cs="Arial"/>
          <w:sz w:val="24"/>
          <w:szCs w:val="24"/>
        </w:rPr>
        <w:t xml:space="preserve">The activity plan suggests that two adults should be present.  Guidelines </w:t>
      </w:r>
      <w:r w:rsidR="005106B5">
        <w:rPr>
          <w:rFonts w:ascii="Arial" w:hAnsi="Arial" w:cs="Arial"/>
          <w:sz w:val="24"/>
          <w:szCs w:val="24"/>
        </w:rPr>
        <w:t>according to the National Minimum S</w:t>
      </w:r>
      <w:r w:rsidR="00CA0CBF">
        <w:rPr>
          <w:rFonts w:ascii="Arial" w:hAnsi="Arial" w:cs="Arial"/>
          <w:sz w:val="24"/>
          <w:szCs w:val="24"/>
        </w:rPr>
        <w:t>tandards</w:t>
      </w:r>
      <w:r w:rsidR="005106B5">
        <w:rPr>
          <w:rFonts w:ascii="Arial" w:hAnsi="Arial" w:cs="Arial"/>
          <w:sz w:val="24"/>
          <w:szCs w:val="24"/>
        </w:rPr>
        <w:t>, (2016)</w:t>
      </w:r>
      <w:r w:rsidR="00CA0CBF">
        <w:rPr>
          <w:rFonts w:ascii="Arial" w:hAnsi="Arial" w:cs="Arial"/>
          <w:sz w:val="24"/>
          <w:szCs w:val="24"/>
        </w:rPr>
        <w:t xml:space="preserve"> and C</w:t>
      </w:r>
      <w:r w:rsidR="005106B5">
        <w:rPr>
          <w:rFonts w:ascii="Arial" w:hAnsi="Arial" w:cs="Arial"/>
          <w:sz w:val="24"/>
          <w:szCs w:val="24"/>
        </w:rPr>
        <w:t xml:space="preserve">hild Inspectorate </w:t>
      </w:r>
      <w:r w:rsidR="00CA0CBF">
        <w:rPr>
          <w:rFonts w:ascii="Arial" w:hAnsi="Arial" w:cs="Arial"/>
          <w:sz w:val="24"/>
          <w:szCs w:val="24"/>
        </w:rPr>
        <w:t>W</w:t>
      </w:r>
      <w:r w:rsidR="005106B5">
        <w:rPr>
          <w:rFonts w:ascii="Arial" w:hAnsi="Arial" w:cs="Arial"/>
          <w:sz w:val="24"/>
          <w:szCs w:val="24"/>
        </w:rPr>
        <w:t>ales</w:t>
      </w:r>
      <w:r w:rsidR="00CA0CBF">
        <w:rPr>
          <w:rFonts w:ascii="Arial" w:hAnsi="Arial" w:cs="Arial"/>
          <w:sz w:val="24"/>
          <w:szCs w:val="24"/>
        </w:rPr>
        <w:t xml:space="preserve"> regulations, </w:t>
      </w:r>
      <w:r>
        <w:rPr>
          <w:rFonts w:ascii="Arial" w:hAnsi="Arial" w:cs="Arial"/>
          <w:sz w:val="24"/>
          <w:szCs w:val="24"/>
        </w:rPr>
        <w:t xml:space="preserve">state that </w:t>
      </w:r>
      <w:r w:rsidR="00CA0CBF">
        <w:rPr>
          <w:rFonts w:ascii="Arial" w:hAnsi="Arial" w:cs="Arial"/>
          <w:sz w:val="24"/>
          <w:szCs w:val="24"/>
        </w:rPr>
        <w:t>due to the number of children present for the activity there has to be two adults present to comply with regulations</w:t>
      </w:r>
      <w:r>
        <w:rPr>
          <w:rFonts w:ascii="Arial" w:hAnsi="Arial" w:cs="Arial"/>
          <w:sz w:val="24"/>
          <w:szCs w:val="24"/>
        </w:rPr>
        <w:t xml:space="preserve">. </w:t>
      </w:r>
      <w:r w:rsidR="0055564D">
        <w:rPr>
          <w:rFonts w:ascii="Arial" w:hAnsi="Arial" w:cs="Arial"/>
          <w:sz w:val="24"/>
          <w:szCs w:val="24"/>
        </w:rPr>
        <w:t>Evaluating</w:t>
      </w:r>
      <w:r>
        <w:rPr>
          <w:rFonts w:ascii="Arial" w:hAnsi="Arial" w:cs="Arial"/>
          <w:sz w:val="24"/>
          <w:szCs w:val="24"/>
        </w:rPr>
        <w:t xml:space="preserve"> this activity, t</w:t>
      </w:r>
      <w:r w:rsidR="005106B5">
        <w:rPr>
          <w:rFonts w:ascii="Arial" w:hAnsi="Arial" w:cs="Arial"/>
          <w:sz w:val="24"/>
          <w:szCs w:val="24"/>
        </w:rPr>
        <w:t xml:space="preserve">he role of the adult </w:t>
      </w:r>
      <w:r>
        <w:rPr>
          <w:rFonts w:ascii="Arial" w:hAnsi="Arial" w:cs="Arial"/>
          <w:sz w:val="24"/>
          <w:szCs w:val="24"/>
        </w:rPr>
        <w:t xml:space="preserve">during this activity </w:t>
      </w:r>
      <w:r w:rsidR="005106B5">
        <w:rPr>
          <w:rFonts w:ascii="Arial" w:hAnsi="Arial" w:cs="Arial"/>
          <w:sz w:val="24"/>
          <w:szCs w:val="24"/>
        </w:rPr>
        <w:t xml:space="preserve">could have been there for support if </w:t>
      </w:r>
      <w:r>
        <w:rPr>
          <w:rFonts w:ascii="Arial" w:hAnsi="Arial" w:cs="Arial"/>
          <w:sz w:val="24"/>
          <w:szCs w:val="24"/>
        </w:rPr>
        <w:t>a child requested</w:t>
      </w:r>
      <w:r w:rsidR="005106B5">
        <w:rPr>
          <w:rFonts w:ascii="Arial" w:hAnsi="Arial" w:cs="Arial"/>
          <w:sz w:val="24"/>
          <w:szCs w:val="24"/>
        </w:rPr>
        <w:t>, however, consideri</w:t>
      </w:r>
      <w:r>
        <w:rPr>
          <w:rFonts w:ascii="Arial" w:hAnsi="Arial" w:cs="Arial"/>
          <w:sz w:val="24"/>
          <w:szCs w:val="24"/>
        </w:rPr>
        <w:t xml:space="preserve">ng the Montessori approach, </w:t>
      </w:r>
      <w:r w:rsidR="00184661">
        <w:rPr>
          <w:rFonts w:ascii="Arial" w:hAnsi="Arial" w:cs="Arial"/>
          <w:sz w:val="24"/>
          <w:szCs w:val="24"/>
        </w:rPr>
        <w:t>Isaacs</w:t>
      </w:r>
      <w:r>
        <w:rPr>
          <w:rFonts w:ascii="Arial" w:hAnsi="Arial" w:cs="Arial"/>
          <w:sz w:val="24"/>
          <w:szCs w:val="24"/>
        </w:rPr>
        <w:t>, (</w:t>
      </w:r>
      <w:r w:rsidR="000948A2">
        <w:rPr>
          <w:rFonts w:ascii="Arial" w:hAnsi="Arial" w:cs="Arial"/>
          <w:sz w:val="24"/>
          <w:szCs w:val="24"/>
        </w:rPr>
        <w:t>2007</w:t>
      </w:r>
      <w:r>
        <w:rPr>
          <w:rFonts w:ascii="Arial" w:hAnsi="Arial" w:cs="Arial"/>
          <w:sz w:val="24"/>
          <w:szCs w:val="24"/>
        </w:rPr>
        <w:t>) would suggest that the activity would be child led, with the children supporting each other, enabling the child to explore independently enhancing their mathematical development.</w:t>
      </w:r>
      <w:r w:rsidR="0055564D">
        <w:rPr>
          <w:rFonts w:ascii="Arial" w:hAnsi="Arial" w:cs="Arial"/>
          <w:sz w:val="24"/>
          <w:szCs w:val="24"/>
        </w:rPr>
        <w:t xml:space="preserve">  Independent child led learning links to</w:t>
      </w:r>
      <w:r w:rsidR="001D76DB">
        <w:rPr>
          <w:rFonts w:ascii="Arial" w:hAnsi="Arial" w:cs="Arial"/>
          <w:sz w:val="24"/>
          <w:szCs w:val="24"/>
        </w:rPr>
        <w:t xml:space="preserve"> </w:t>
      </w:r>
      <w:r w:rsidR="00B2221E">
        <w:rPr>
          <w:rFonts w:ascii="Arial" w:hAnsi="Arial" w:cs="Arial"/>
          <w:sz w:val="24"/>
          <w:szCs w:val="24"/>
        </w:rPr>
        <w:t>Vygotsky’s</w:t>
      </w:r>
      <w:r w:rsidR="0055564D">
        <w:rPr>
          <w:rFonts w:ascii="Arial" w:hAnsi="Arial" w:cs="Arial"/>
          <w:sz w:val="24"/>
          <w:szCs w:val="24"/>
        </w:rPr>
        <w:t xml:space="preserve"> </w:t>
      </w:r>
      <w:r w:rsidR="00C51B04">
        <w:rPr>
          <w:rFonts w:ascii="Arial" w:hAnsi="Arial" w:cs="Arial"/>
          <w:sz w:val="24"/>
          <w:szCs w:val="24"/>
        </w:rPr>
        <w:t>more knowledgeable other</w:t>
      </w:r>
      <w:r w:rsidR="0055564D">
        <w:rPr>
          <w:rFonts w:ascii="Arial" w:hAnsi="Arial" w:cs="Arial"/>
          <w:sz w:val="24"/>
          <w:szCs w:val="24"/>
        </w:rPr>
        <w:t xml:space="preserve"> approach, using the </w:t>
      </w:r>
      <w:r w:rsidR="003726FC">
        <w:rPr>
          <w:rFonts w:ascii="Arial" w:hAnsi="Arial" w:cs="Arial"/>
          <w:sz w:val="24"/>
          <w:szCs w:val="24"/>
        </w:rPr>
        <w:t xml:space="preserve">mathematical </w:t>
      </w:r>
      <w:r w:rsidR="0055564D">
        <w:rPr>
          <w:rFonts w:ascii="Arial" w:hAnsi="Arial" w:cs="Arial"/>
          <w:sz w:val="24"/>
          <w:szCs w:val="24"/>
        </w:rPr>
        <w:t>skills</w:t>
      </w:r>
      <w:r w:rsidR="003726FC">
        <w:rPr>
          <w:rFonts w:ascii="Arial" w:hAnsi="Arial" w:cs="Arial"/>
          <w:sz w:val="24"/>
          <w:szCs w:val="24"/>
        </w:rPr>
        <w:t xml:space="preserve"> and language</w:t>
      </w:r>
      <w:r w:rsidR="0055564D">
        <w:rPr>
          <w:rFonts w:ascii="Arial" w:hAnsi="Arial" w:cs="Arial"/>
          <w:sz w:val="24"/>
          <w:szCs w:val="24"/>
        </w:rPr>
        <w:t xml:space="preserve"> of other children of mixed abilities within the group</w:t>
      </w:r>
      <w:r w:rsidR="003726FC">
        <w:rPr>
          <w:rFonts w:ascii="Arial" w:hAnsi="Arial" w:cs="Arial"/>
          <w:sz w:val="24"/>
          <w:szCs w:val="24"/>
        </w:rPr>
        <w:t xml:space="preserve"> to support peer learning</w:t>
      </w:r>
      <w:r w:rsidR="00C51B04">
        <w:rPr>
          <w:rFonts w:ascii="Arial" w:hAnsi="Arial" w:cs="Arial"/>
          <w:sz w:val="24"/>
          <w:szCs w:val="24"/>
        </w:rPr>
        <w:t>.</w:t>
      </w:r>
      <w:r w:rsidR="00B2221E">
        <w:rPr>
          <w:rFonts w:ascii="Arial" w:hAnsi="Arial" w:cs="Arial"/>
          <w:sz w:val="24"/>
          <w:szCs w:val="24"/>
        </w:rPr>
        <w:t xml:space="preserve"> Furthermore, the resources that are collected during the activity will remain within the continuous provision</w:t>
      </w:r>
      <w:r w:rsidR="003726FC">
        <w:rPr>
          <w:rFonts w:ascii="Arial" w:hAnsi="Arial" w:cs="Arial"/>
          <w:sz w:val="24"/>
          <w:szCs w:val="24"/>
        </w:rPr>
        <w:t>,</w:t>
      </w:r>
      <w:r w:rsidR="00B2221E">
        <w:rPr>
          <w:rFonts w:ascii="Arial" w:hAnsi="Arial" w:cs="Arial"/>
          <w:sz w:val="24"/>
          <w:szCs w:val="24"/>
        </w:rPr>
        <w:t xml:space="preserve"> using treasure baskets for all the children to revisit and explore within their own time, supporting Bruner’s spiral curriculum. </w:t>
      </w:r>
    </w:p>
    <w:p w:rsidR="00BB36BD" w:rsidRPr="00F36DB6" w:rsidRDefault="001D76DB" w:rsidP="00F36DB6">
      <w:pPr>
        <w:spacing w:line="360" w:lineRule="auto"/>
        <w:jc w:val="both"/>
        <w:rPr>
          <w:rFonts w:ascii="Arial" w:hAnsi="Arial" w:cs="Arial"/>
          <w:sz w:val="24"/>
          <w:szCs w:val="24"/>
        </w:rPr>
      </w:pPr>
      <w:r>
        <w:rPr>
          <w:rFonts w:ascii="Arial" w:hAnsi="Arial" w:cs="Arial"/>
          <w:sz w:val="24"/>
          <w:szCs w:val="24"/>
        </w:rPr>
        <w:t>To ensure the safety is considered during this activity, a risk assessment was completed.  According to the H</w:t>
      </w:r>
      <w:r w:rsidR="008F6784">
        <w:rPr>
          <w:rFonts w:ascii="Arial" w:hAnsi="Arial" w:cs="Arial"/>
          <w:sz w:val="24"/>
          <w:szCs w:val="24"/>
        </w:rPr>
        <w:t>ealth and Safety Executive, (no date)</w:t>
      </w:r>
      <w:r>
        <w:rPr>
          <w:rFonts w:ascii="Arial" w:hAnsi="Arial" w:cs="Arial"/>
          <w:sz w:val="24"/>
          <w:szCs w:val="24"/>
        </w:rPr>
        <w:t xml:space="preserve"> the law states that risk assessments are needed</w:t>
      </w:r>
      <w:r w:rsidR="003C6F76">
        <w:rPr>
          <w:rFonts w:ascii="Arial" w:hAnsi="Arial" w:cs="Arial"/>
          <w:sz w:val="24"/>
          <w:szCs w:val="24"/>
        </w:rPr>
        <w:t xml:space="preserve"> to protect people from harm.  </w:t>
      </w:r>
    </w:p>
    <w:p w:rsidR="003726FC" w:rsidRDefault="003726FC" w:rsidP="00F36DB6">
      <w:pPr>
        <w:spacing w:line="360" w:lineRule="auto"/>
        <w:jc w:val="both"/>
        <w:rPr>
          <w:rFonts w:ascii="Arial" w:hAnsi="Arial" w:cs="Arial"/>
          <w:sz w:val="24"/>
          <w:szCs w:val="24"/>
          <w:u w:val="single"/>
        </w:rPr>
      </w:pPr>
    </w:p>
    <w:p w:rsidR="00BB36BD" w:rsidRPr="00F36DB6" w:rsidRDefault="00BB36BD" w:rsidP="00F36DB6">
      <w:pPr>
        <w:spacing w:line="360" w:lineRule="auto"/>
        <w:jc w:val="both"/>
        <w:rPr>
          <w:rFonts w:ascii="Arial" w:hAnsi="Arial" w:cs="Arial"/>
          <w:sz w:val="24"/>
          <w:szCs w:val="24"/>
          <w:u w:val="single"/>
        </w:rPr>
      </w:pPr>
      <w:r w:rsidRPr="00F36DB6">
        <w:rPr>
          <w:rFonts w:ascii="Arial" w:hAnsi="Arial" w:cs="Arial"/>
          <w:sz w:val="24"/>
          <w:szCs w:val="24"/>
          <w:u w:val="single"/>
        </w:rPr>
        <w:t>Resources</w:t>
      </w:r>
    </w:p>
    <w:p w:rsidR="00115766" w:rsidRPr="00F36DB6" w:rsidRDefault="00E90154" w:rsidP="00F36DB6">
      <w:pPr>
        <w:spacing w:line="360" w:lineRule="auto"/>
        <w:jc w:val="both"/>
        <w:rPr>
          <w:rFonts w:ascii="Arial" w:hAnsi="Arial" w:cs="Arial"/>
          <w:sz w:val="24"/>
          <w:szCs w:val="24"/>
        </w:rPr>
      </w:pPr>
      <w:r w:rsidRPr="00F36DB6">
        <w:rPr>
          <w:rFonts w:ascii="Arial" w:hAnsi="Arial" w:cs="Arial"/>
          <w:sz w:val="24"/>
          <w:szCs w:val="24"/>
        </w:rPr>
        <w:t xml:space="preserve">Thornton and Brunton, (2005) suggest that resources used in the Reggio Emilia approach are open ended resources, with no pre-determined outcome or purpose. The recycled materials support the </w:t>
      </w:r>
      <w:r w:rsidR="00F4707A" w:rsidRPr="00F36DB6">
        <w:rPr>
          <w:rFonts w:ascii="Arial" w:hAnsi="Arial" w:cs="Arial"/>
          <w:sz w:val="24"/>
          <w:szCs w:val="24"/>
        </w:rPr>
        <w:t>children’s</w:t>
      </w:r>
      <w:r w:rsidRPr="00F36DB6">
        <w:rPr>
          <w:rFonts w:ascii="Arial" w:hAnsi="Arial" w:cs="Arial"/>
          <w:sz w:val="24"/>
          <w:szCs w:val="24"/>
        </w:rPr>
        <w:t xml:space="preserve"> cre</w:t>
      </w:r>
      <w:r w:rsidR="00FA13A9" w:rsidRPr="00F36DB6">
        <w:rPr>
          <w:rFonts w:ascii="Arial" w:hAnsi="Arial" w:cs="Arial"/>
          <w:sz w:val="24"/>
          <w:szCs w:val="24"/>
        </w:rPr>
        <w:t xml:space="preserve">ative skills, producing </w:t>
      </w:r>
      <w:r w:rsidR="00316842">
        <w:rPr>
          <w:rFonts w:ascii="Arial" w:hAnsi="Arial" w:cs="Arial"/>
          <w:sz w:val="24"/>
          <w:szCs w:val="24"/>
        </w:rPr>
        <w:t>numerous</w:t>
      </w:r>
      <w:r w:rsidR="00FA13A9" w:rsidRPr="00F36DB6">
        <w:rPr>
          <w:rFonts w:ascii="Arial" w:hAnsi="Arial" w:cs="Arial"/>
          <w:sz w:val="24"/>
          <w:szCs w:val="24"/>
        </w:rPr>
        <w:t xml:space="preserve"> creative </w:t>
      </w:r>
      <w:r w:rsidR="0043239E" w:rsidRPr="00F36DB6">
        <w:rPr>
          <w:rFonts w:ascii="Arial" w:hAnsi="Arial" w:cs="Arial"/>
          <w:sz w:val="24"/>
          <w:szCs w:val="24"/>
        </w:rPr>
        <w:t>possibilities.</w:t>
      </w:r>
      <w:r w:rsidR="0043239E">
        <w:rPr>
          <w:rFonts w:ascii="Arial" w:hAnsi="Arial" w:cs="Arial"/>
          <w:sz w:val="24"/>
          <w:szCs w:val="24"/>
        </w:rPr>
        <w:t xml:space="preserve"> Whitebread, (</w:t>
      </w:r>
      <w:r w:rsidR="002E1642">
        <w:rPr>
          <w:rFonts w:ascii="Arial" w:hAnsi="Arial" w:cs="Arial"/>
          <w:sz w:val="24"/>
          <w:szCs w:val="24"/>
        </w:rPr>
        <w:t>2012</w:t>
      </w:r>
      <w:r w:rsidR="0043239E">
        <w:rPr>
          <w:rFonts w:ascii="Arial" w:hAnsi="Arial" w:cs="Arial"/>
          <w:sz w:val="24"/>
          <w:szCs w:val="24"/>
        </w:rPr>
        <w:t>)</w:t>
      </w:r>
      <w:r w:rsidR="003172A1">
        <w:rPr>
          <w:rFonts w:ascii="Arial" w:hAnsi="Arial" w:cs="Arial"/>
          <w:sz w:val="24"/>
          <w:szCs w:val="24"/>
        </w:rPr>
        <w:t xml:space="preserve"> states that play with objects rather than toys </w:t>
      </w:r>
      <w:r w:rsidR="003172A1">
        <w:rPr>
          <w:rFonts w:ascii="Arial" w:hAnsi="Arial" w:cs="Arial"/>
          <w:sz w:val="24"/>
          <w:szCs w:val="24"/>
        </w:rPr>
        <w:lastRenderedPageBreak/>
        <w:t>that have already been built can be less productive in regards to the child’s learning experiences.  Whitebread, (</w:t>
      </w:r>
      <w:r w:rsidR="002E1642">
        <w:rPr>
          <w:rFonts w:ascii="Arial" w:hAnsi="Arial" w:cs="Arial"/>
          <w:sz w:val="24"/>
          <w:szCs w:val="24"/>
        </w:rPr>
        <w:t>2012</w:t>
      </w:r>
      <w:r w:rsidR="003172A1">
        <w:rPr>
          <w:rFonts w:ascii="Arial" w:hAnsi="Arial" w:cs="Arial"/>
          <w:sz w:val="24"/>
          <w:szCs w:val="24"/>
        </w:rPr>
        <w:t>) discusses that the exploration of natural objects</w:t>
      </w:r>
      <w:r w:rsidR="002E1642">
        <w:rPr>
          <w:rFonts w:ascii="Arial" w:hAnsi="Arial" w:cs="Arial"/>
          <w:sz w:val="24"/>
          <w:szCs w:val="24"/>
        </w:rPr>
        <w:t xml:space="preserve"> through heuristic play using treasure baskets, enhances the child’s creative and problem solving skills that supports the child’s mathematical development. </w:t>
      </w:r>
      <w:r w:rsidR="003172A1">
        <w:rPr>
          <w:rFonts w:ascii="Arial" w:hAnsi="Arial" w:cs="Arial"/>
          <w:sz w:val="24"/>
          <w:szCs w:val="24"/>
        </w:rPr>
        <w:t xml:space="preserve"> </w:t>
      </w:r>
      <w:r w:rsidR="004C7F9E" w:rsidRPr="004C7F9E">
        <w:rPr>
          <w:rFonts w:ascii="Arial" w:hAnsi="Arial" w:cs="Arial"/>
          <w:sz w:val="24"/>
          <w:szCs w:val="24"/>
        </w:rPr>
        <w:t>During the exploration of objects Whitebread, (2012) suggests that infants start to develop their metacognition or self-talk skills</w:t>
      </w:r>
      <w:r w:rsidR="00FF3685">
        <w:rPr>
          <w:rFonts w:ascii="Arial" w:hAnsi="Arial" w:cs="Arial"/>
          <w:sz w:val="24"/>
          <w:szCs w:val="24"/>
        </w:rPr>
        <w:t xml:space="preserve"> supporting self-regulation skills</w:t>
      </w:r>
      <w:r w:rsidR="004C7F9E" w:rsidRPr="004C7F9E">
        <w:rPr>
          <w:rFonts w:ascii="Arial" w:hAnsi="Arial" w:cs="Arial"/>
          <w:sz w:val="24"/>
          <w:szCs w:val="24"/>
        </w:rPr>
        <w:t xml:space="preserve">. </w:t>
      </w:r>
      <w:r w:rsidR="008E7B55" w:rsidRPr="004C7F9E">
        <w:rPr>
          <w:rFonts w:ascii="Arial" w:hAnsi="Arial" w:cs="Arial"/>
          <w:sz w:val="24"/>
          <w:szCs w:val="24"/>
        </w:rPr>
        <w:t xml:space="preserve"> </w:t>
      </w:r>
      <w:r w:rsidR="002E1642" w:rsidRPr="004C7F9E">
        <w:rPr>
          <w:rFonts w:ascii="Arial" w:hAnsi="Arial" w:cs="Arial"/>
          <w:sz w:val="24"/>
          <w:szCs w:val="24"/>
        </w:rPr>
        <w:t>Whinnett</w:t>
      </w:r>
      <w:r w:rsidR="002E1642" w:rsidRPr="008E7B55">
        <w:rPr>
          <w:rFonts w:ascii="Arial" w:hAnsi="Arial" w:cs="Arial"/>
          <w:sz w:val="24"/>
          <w:szCs w:val="24"/>
        </w:rPr>
        <w:t>,</w:t>
      </w:r>
      <w:r w:rsidR="002E1642">
        <w:rPr>
          <w:rFonts w:ascii="Arial" w:hAnsi="Arial" w:cs="Arial"/>
          <w:sz w:val="24"/>
          <w:szCs w:val="24"/>
        </w:rPr>
        <w:t xml:space="preserve"> </w:t>
      </w:r>
      <w:r w:rsidR="00D53250">
        <w:rPr>
          <w:rFonts w:ascii="Arial" w:hAnsi="Arial" w:cs="Arial"/>
          <w:sz w:val="24"/>
          <w:szCs w:val="24"/>
        </w:rPr>
        <w:t>(2012)</w:t>
      </w:r>
      <w:r w:rsidR="00F0756A">
        <w:rPr>
          <w:rFonts w:ascii="Arial" w:hAnsi="Arial" w:cs="Arial"/>
          <w:sz w:val="24"/>
          <w:szCs w:val="24"/>
        </w:rPr>
        <w:t xml:space="preserve"> states that children engaged in block play use the resource in a multiple of ways to support mathematical development.  Simple formation of a number of blocks can engage the child’s imagination and creativity.  Using blocks to build the child’s perception of a garage or a dragon, the child is developing mathematical skills.  </w:t>
      </w:r>
      <w:r w:rsidR="00872346">
        <w:rPr>
          <w:rFonts w:ascii="Arial" w:hAnsi="Arial" w:cs="Arial"/>
          <w:sz w:val="24"/>
          <w:szCs w:val="24"/>
        </w:rPr>
        <w:t xml:space="preserve">Whinnett, (2012) discusses that children engaged in this activity enhance their mathematical skills and overall development.  </w:t>
      </w:r>
      <w:r w:rsidR="00CC7A09">
        <w:rPr>
          <w:rFonts w:ascii="Arial" w:hAnsi="Arial" w:cs="Arial"/>
          <w:sz w:val="24"/>
          <w:szCs w:val="24"/>
        </w:rPr>
        <w:t>Block play</w:t>
      </w:r>
      <w:r w:rsidR="00872346">
        <w:rPr>
          <w:rFonts w:ascii="Arial" w:hAnsi="Arial" w:cs="Arial"/>
          <w:sz w:val="24"/>
          <w:szCs w:val="24"/>
        </w:rPr>
        <w:t xml:space="preserve"> supports learning outcomes </w:t>
      </w:r>
      <w:r w:rsidR="00FF3685">
        <w:rPr>
          <w:rFonts w:ascii="Arial" w:hAnsi="Arial" w:cs="Arial"/>
          <w:sz w:val="24"/>
          <w:szCs w:val="24"/>
        </w:rPr>
        <w:t xml:space="preserve">in the Foundation Phase Profile, </w:t>
      </w:r>
      <w:r w:rsidR="00CC7A09">
        <w:rPr>
          <w:rFonts w:ascii="Arial" w:hAnsi="Arial" w:cs="Arial"/>
          <w:sz w:val="24"/>
          <w:szCs w:val="24"/>
        </w:rPr>
        <w:t xml:space="preserve">with links to the </w:t>
      </w:r>
      <w:r w:rsidR="00872346">
        <w:rPr>
          <w:rFonts w:ascii="Arial" w:hAnsi="Arial" w:cs="Arial"/>
          <w:sz w:val="24"/>
          <w:szCs w:val="24"/>
        </w:rPr>
        <w:t xml:space="preserve">new curriculum </w:t>
      </w:r>
      <w:r w:rsidR="00CC7A09">
        <w:rPr>
          <w:rFonts w:ascii="Arial" w:hAnsi="Arial" w:cs="Arial"/>
          <w:sz w:val="24"/>
          <w:szCs w:val="24"/>
        </w:rPr>
        <w:t>for W</w:t>
      </w:r>
      <w:r w:rsidR="00872346">
        <w:rPr>
          <w:rFonts w:ascii="Arial" w:hAnsi="Arial" w:cs="Arial"/>
          <w:sz w:val="24"/>
          <w:szCs w:val="24"/>
        </w:rPr>
        <w:t>ales</w:t>
      </w:r>
      <w:r w:rsidR="00CC7A09">
        <w:rPr>
          <w:rFonts w:ascii="Arial" w:hAnsi="Arial" w:cs="Arial"/>
          <w:sz w:val="24"/>
          <w:szCs w:val="24"/>
        </w:rPr>
        <w:t xml:space="preserve">, </w:t>
      </w:r>
      <w:r w:rsidR="00872346">
        <w:rPr>
          <w:rFonts w:ascii="Arial" w:hAnsi="Arial" w:cs="Arial"/>
          <w:sz w:val="24"/>
          <w:szCs w:val="24"/>
        </w:rPr>
        <w:t>including</w:t>
      </w:r>
      <w:r w:rsidR="00F0756A">
        <w:rPr>
          <w:rFonts w:ascii="Arial" w:hAnsi="Arial" w:cs="Arial"/>
          <w:sz w:val="24"/>
          <w:szCs w:val="24"/>
        </w:rPr>
        <w:t xml:space="preserve"> pattern, sorting, size differentials, tactile investigation of 3D/2D</w:t>
      </w:r>
      <w:r w:rsidR="00872346">
        <w:rPr>
          <w:rFonts w:ascii="Arial" w:hAnsi="Arial" w:cs="Arial"/>
          <w:sz w:val="24"/>
          <w:szCs w:val="24"/>
        </w:rPr>
        <w:t xml:space="preserve"> shapes.  </w:t>
      </w:r>
      <w:r w:rsidR="00D53250">
        <w:rPr>
          <w:rFonts w:ascii="Arial" w:hAnsi="Arial" w:cs="Arial"/>
          <w:sz w:val="24"/>
          <w:szCs w:val="24"/>
        </w:rPr>
        <w:t xml:space="preserve"> </w:t>
      </w:r>
      <w:r w:rsidR="0043239E">
        <w:rPr>
          <w:rFonts w:ascii="Arial" w:hAnsi="Arial" w:cs="Arial"/>
          <w:sz w:val="24"/>
          <w:szCs w:val="24"/>
        </w:rPr>
        <w:t xml:space="preserve"> </w:t>
      </w:r>
    </w:p>
    <w:p w:rsidR="00A015F7" w:rsidRDefault="00A015F7" w:rsidP="00F36DB6">
      <w:pPr>
        <w:spacing w:line="360" w:lineRule="auto"/>
        <w:jc w:val="both"/>
        <w:rPr>
          <w:rFonts w:ascii="Arial" w:hAnsi="Arial" w:cs="Arial"/>
          <w:sz w:val="24"/>
          <w:szCs w:val="24"/>
        </w:rPr>
      </w:pPr>
      <w:r>
        <w:rPr>
          <w:rFonts w:ascii="Arial" w:hAnsi="Arial" w:cs="Arial"/>
          <w:sz w:val="24"/>
          <w:szCs w:val="24"/>
        </w:rPr>
        <w:t xml:space="preserve">Pound, (2008) discusses that children in early </w:t>
      </w:r>
      <w:r w:rsidR="004C7F9E">
        <w:rPr>
          <w:rFonts w:ascii="Arial" w:hAnsi="Arial" w:cs="Arial"/>
          <w:sz w:val="24"/>
          <w:szCs w:val="24"/>
        </w:rPr>
        <w:t>years’</w:t>
      </w:r>
      <w:r>
        <w:rPr>
          <w:rFonts w:ascii="Arial" w:hAnsi="Arial" w:cs="Arial"/>
          <w:sz w:val="24"/>
          <w:szCs w:val="24"/>
        </w:rPr>
        <w:t xml:space="preserve"> provisions, should have opportunities to gain an understanding of mathematical language and concepts, using both indoor and outdoor provisions.  Furthermore, Pound, (2008) states that guidance suggested by the </w:t>
      </w:r>
      <w:r w:rsidR="00F438A4">
        <w:rPr>
          <w:rFonts w:ascii="Arial" w:hAnsi="Arial" w:cs="Arial"/>
          <w:sz w:val="24"/>
          <w:szCs w:val="24"/>
        </w:rPr>
        <w:t>Early Years Foundation Stage, (</w:t>
      </w:r>
      <w:r>
        <w:rPr>
          <w:rFonts w:ascii="Arial" w:hAnsi="Arial" w:cs="Arial"/>
          <w:sz w:val="24"/>
          <w:szCs w:val="24"/>
        </w:rPr>
        <w:t>EYFS</w:t>
      </w:r>
      <w:r w:rsidR="00F438A4">
        <w:rPr>
          <w:rFonts w:ascii="Arial" w:hAnsi="Arial" w:cs="Arial"/>
          <w:sz w:val="24"/>
          <w:szCs w:val="24"/>
        </w:rPr>
        <w:t>)</w:t>
      </w:r>
      <w:r>
        <w:rPr>
          <w:rFonts w:ascii="Arial" w:hAnsi="Arial" w:cs="Arial"/>
          <w:sz w:val="24"/>
          <w:szCs w:val="24"/>
        </w:rPr>
        <w:t xml:space="preserve"> for practitioners, states an understanding of ‘enabling environments’ </w:t>
      </w:r>
      <w:r w:rsidR="00F438A4">
        <w:rPr>
          <w:rFonts w:ascii="Arial" w:hAnsi="Arial" w:cs="Arial"/>
          <w:sz w:val="24"/>
          <w:szCs w:val="24"/>
        </w:rPr>
        <w:t>is needed to ensure that m</w:t>
      </w:r>
      <w:r>
        <w:rPr>
          <w:rFonts w:ascii="Arial" w:hAnsi="Arial" w:cs="Arial"/>
          <w:sz w:val="24"/>
          <w:szCs w:val="24"/>
        </w:rPr>
        <w:t xml:space="preserve">athematical </w:t>
      </w:r>
      <w:r w:rsidR="00F438A4">
        <w:rPr>
          <w:rFonts w:ascii="Arial" w:hAnsi="Arial" w:cs="Arial"/>
          <w:sz w:val="24"/>
          <w:szCs w:val="24"/>
        </w:rPr>
        <w:t>learning can take place anywhere.</w:t>
      </w:r>
      <w:r>
        <w:rPr>
          <w:rFonts w:ascii="Arial" w:hAnsi="Arial" w:cs="Arial"/>
          <w:sz w:val="24"/>
          <w:szCs w:val="24"/>
        </w:rPr>
        <w:t xml:space="preserve"> </w:t>
      </w:r>
      <w:r w:rsidR="00F438A4">
        <w:rPr>
          <w:rFonts w:ascii="Arial" w:hAnsi="Arial" w:cs="Arial"/>
          <w:sz w:val="24"/>
          <w:szCs w:val="24"/>
        </w:rPr>
        <w:t>Selbie and Wickett, (2010) discuss the importance of the outdoor provi</w:t>
      </w:r>
      <w:r w:rsidR="00CF2518">
        <w:rPr>
          <w:rFonts w:ascii="Arial" w:hAnsi="Arial" w:cs="Arial"/>
          <w:sz w:val="24"/>
          <w:szCs w:val="24"/>
        </w:rPr>
        <w:t xml:space="preserve">sion, </w:t>
      </w:r>
      <w:r w:rsidR="00F438A4">
        <w:rPr>
          <w:rFonts w:ascii="Arial" w:hAnsi="Arial" w:cs="Arial"/>
          <w:sz w:val="24"/>
          <w:szCs w:val="24"/>
        </w:rPr>
        <w:t>as stated by the theorists Frie</w:t>
      </w:r>
      <w:r w:rsidR="00CF2518">
        <w:rPr>
          <w:rFonts w:ascii="Arial" w:hAnsi="Arial" w:cs="Arial"/>
          <w:sz w:val="24"/>
          <w:szCs w:val="24"/>
        </w:rPr>
        <w:t>drich</w:t>
      </w:r>
      <w:r w:rsidR="00F438A4">
        <w:rPr>
          <w:rFonts w:ascii="Arial" w:hAnsi="Arial" w:cs="Arial"/>
          <w:sz w:val="24"/>
          <w:szCs w:val="24"/>
        </w:rPr>
        <w:t xml:space="preserve"> Froebel, Margret </w:t>
      </w:r>
      <w:r w:rsidR="00CF2518">
        <w:rPr>
          <w:rFonts w:ascii="Arial" w:hAnsi="Arial" w:cs="Arial"/>
          <w:sz w:val="24"/>
          <w:szCs w:val="24"/>
        </w:rPr>
        <w:t>McMillan and</w:t>
      </w:r>
      <w:r w:rsidR="00F438A4">
        <w:rPr>
          <w:rFonts w:ascii="Arial" w:hAnsi="Arial" w:cs="Arial"/>
          <w:sz w:val="24"/>
          <w:szCs w:val="24"/>
        </w:rPr>
        <w:t xml:space="preserve"> Susan </w:t>
      </w:r>
      <w:r w:rsidR="00184661">
        <w:rPr>
          <w:rFonts w:ascii="Arial" w:hAnsi="Arial" w:cs="Arial"/>
          <w:sz w:val="24"/>
          <w:szCs w:val="24"/>
        </w:rPr>
        <w:t>Isaacs</w:t>
      </w:r>
      <w:r w:rsidR="00CF2518">
        <w:rPr>
          <w:rFonts w:ascii="Arial" w:hAnsi="Arial" w:cs="Arial"/>
          <w:sz w:val="24"/>
          <w:szCs w:val="24"/>
        </w:rPr>
        <w:t>.  These theories regarding the potential of the outdoor provision has been taught to practitioners over many years, however, according to Selbie and Wickett, (2010) during the twentieth century practitioners lost their passion for teaching within the outdoor facilities.  However, the current Foundation Phase curriculum</w:t>
      </w:r>
      <w:r w:rsidR="00FF3685">
        <w:rPr>
          <w:rFonts w:ascii="Arial" w:hAnsi="Arial" w:cs="Arial"/>
          <w:sz w:val="24"/>
          <w:szCs w:val="24"/>
        </w:rPr>
        <w:t xml:space="preserve"> and t</w:t>
      </w:r>
      <w:r w:rsidR="00CF2518">
        <w:rPr>
          <w:rFonts w:ascii="Arial" w:hAnsi="Arial" w:cs="Arial"/>
          <w:sz w:val="24"/>
          <w:szCs w:val="24"/>
        </w:rPr>
        <w:t>he four purposes of the new curriculum for Wales</w:t>
      </w:r>
      <w:r w:rsidR="00D9098E">
        <w:rPr>
          <w:rFonts w:ascii="Arial" w:hAnsi="Arial" w:cs="Arial"/>
          <w:sz w:val="24"/>
          <w:szCs w:val="24"/>
        </w:rPr>
        <w:t xml:space="preserve"> 2022</w:t>
      </w:r>
      <w:r w:rsidR="00CF2518">
        <w:rPr>
          <w:rFonts w:ascii="Arial" w:hAnsi="Arial" w:cs="Arial"/>
          <w:sz w:val="24"/>
          <w:szCs w:val="24"/>
        </w:rPr>
        <w:t>, highlights the importance of both</w:t>
      </w:r>
      <w:r w:rsidR="00FF3685">
        <w:rPr>
          <w:rFonts w:ascii="Arial" w:hAnsi="Arial" w:cs="Arial"/>
          <w:sz w:val="24"/>
          <w:szCs w:val="24"/>
        </w:rPr>
        <w:t xml:space="preserve"> indoor and outdoor provision.</w:t>
      </w:r>
      <w:r w:rsidR="00CF2518">
        <w:rPr>
          <w:rFonts w:ascii="Arial" w:hAnsi="Arial" w:cs="Arial"/>
          <w:sz w:val="24"/>
          <w:szCs w:val="24"/>
        </w:rPr>
        <w:t xml:space="preserve">   </w:t>
      </w:r>
    </w:p>
    <w:p w:rsidR="00BB36BD" w:rsidRPr="00F36DB6" w:rsidRDefault="0037257A" w:rsidP="00F36DB6">
      <w:pPr>
        <w:spacing w:line="360" w:lineRule="auto"/>
        <w:jc w:val="both"/>
        <w:rPr>
          <w:rFonts w:ascii="Arial" w:hAnsi="Arial" w:cs="Arial"/>
          <w:sz w:val="24"/>
          <w:szCs w:val="24"/>
        </w:rPr>
      </w:pPr>
      <w:r w:rsidRPr="00F36DB6">
        <w:rPr>
          <w:rFonts w:ascii="Arial" w:hAnsi="Arial" w:cs="Arial"/>
          <w:sz w:val="24"/>
          <w:szCs w:val="24"/>
        </w:rPr>
        <w:t xml:space="preserve">Pacey, </w:t>
      </w:r>
      <w:r w:rsidR="00977DE9">
        <w:rPr>
          <w:rFonts w:ascii="Arial" w:hAnsi="Arial" w:cs="Arial"/>
          <w:sz w:val="24"/>
          <w:szCs w:val="24"/>
        </w:rPr>
        <w:t>(</w:t>
      </w:r>
      <w:r w:rsidRPr="00F36DB6">
        <w:rPr>
          <w:rFonts w:ascii="Arial" w:hAnsi="Arial" w:cs="Arial"/>
          <w:sz w:val="24"/>
          <w:szCs w:val="24"/>
        </w:rPr>
        <w:t>2017</w:t>
      </w:r>
      <w:r w:rsidR="00977DE9">
        <w:rPr>
          <w:rFonts w:ascii="Arial" w:hAnsi="Arial" w:cs="Arial"/>
          <w:sz w:val="24"/>
          <w:szCs w:val="24"/>
        </w:rPr>
        <w:t>)</w:t>
      </w:r>
      <w:r w:rsidRPr="00F36DB6">
        <w:rPr>
          <w:rFonts w:ascii="Arial" w:hAnsi="Arial" w:cs="Arial"/>
          <w:sz w:val="24"/>
          <w:szCs w:val="24"/>
        </w:rPr>
        <w:t xml:space="preserve"> suggest that </w:t>
      </w:r>
      <w:r w:rsidR="00D9098E">
        <w:rPr>
          <w:rFonts w:ascii="Arial" w:hAnsi="Arial" w:cs="Arial"/>
          <w:sz w:val="24"/>
          <w:szCs w:val="24"/>
        </w:rPr>
        <w:t xml:space="preserve">there are many ways to incorporate mathematical development using natural resources from the outdoor provision. A suggestion would be collecting leaves and twigs.  Gathering these resources </w:t>
      </w:r>
      <w:r w:rsidR="0034395B">
        <w:rPr>
          <w:rFonts w:ascii="Arial" w:hAnsi="Arial" w:cs="Arial"/>
          <w:sz w:val="24"/>
          <w:szCs w:val="24"/>
        </w:rPr>
        <w:t>to discuss in more detail</w:t>
      </w:r>
      <w:r w:rsidR="00D9098E">
        <w:rPr>
          <w:rFonts w:ascii="Arial" w:hAnsi="Arial" w:cs="Arial"/>
          <w:sz w:val="24"/>
          <w:szCs w:val="24"/>
        </w:rPr>
        <w:t xml:space="preserve"> </w:t>
      </w:r>
      <w:r w:rsidR="0034395B">
        <w:rPr>
          <w:rFonts w:ascii="Arial" w:hAnsi="Arial" w:cs="Arial"/>
          <w:sz w:val="24"/>
          <w:szCs w:val="24"/>
        </w:rPr>
        <w:t>by sorting and matching size</w:t>
      </w:r>
      <w:r w:rsidR="00D9098E">
        <w:rPr>
          <w:rFonts w:ascii="Arial" w:hAnsi="Arial" w:cs="Arial"/>
          <w:sz w:val="24"/>
          <w:szCs w:val="24"/>
        </w:rPr>
        <w:t xml:space="preserve">, patterns, </w:t>
      </w:r>
      <w:r w:rsidR="0034395B">
        <w:rPr>
          <w:rFonts w:ascii="Arial" w:hAnsi="Arial" w:cs="Arial"/>
          <w:sz w:val="24"/>
          <w:szCs w:val="24"/>
        </w:rPr>
        <w:t>colors and shape. These resources collected alongside</w:t>
      </w:r>
      <w:r w:rsidR="00706154">
        <w:rPr>
          <w:rFonts w:ascii="Arial" w:hAnsi="Arial" w:cs="Arial"/>
          <w:sz w:val="24"/>
          <w:szCs w:val="24"/>
        </w:rPr>
        <w:t xml:space="preserve"> loose parts</w:t>
      </w:r>
      <w:r w:rsidR="00FF3685">
        <w:rPr>
          <w:rFonts w:ascii="Arial" w:hAnsi="Arial" w:cs="Arial"/>
          <w:sz w:val="24"/>
          <w:szCs w:val="24"/>
        </w:rPr>
        <w:t>,</w:t>
      </w:r>
      <w:r w:rsidR="00706154">
        <w:rPr>
          <w:rFonts w:ascii="Arial" w:hAnsi="Arial" w:cs="Arial"/>
          <w:sz w:val="24"/>
          <w:szCs w:val="24"/>
        </w:rPr>
        <w:t xml:space="preserve"> can enhance t</w:t>
      </w:r>
      <w:r w:rsidR="00FF3685">
        <w:rPr>
          <w:rFonts w:ascii="Arial" w:hAnsi="Arial" w:cs="Arial"/>
          <w:sz w:val="24"/>
          <w:szCs w:val="24"/>
        </w:rPr>
        <w:t>he child’s learning experiences.  A</w:t>
      </w:r>
      <w:r w:rsidR="00706154">
        <w:rPr>
          <w:rFonts w:ascii="Arial" w:hAnsi="Arial" w:cs="Arial"/>
          <w:sz w:val="24"/>
          <w:szCs w:val="24"/>
        </w:rPr>
        <w:t xml:space="preserve">ccording to Hughes, (2009) treasure baskets and heuristic play with natural resources supports </w:t>
      </w:r>
      <w:r w:rsidR="00706154">
        <w:rPr>
          <w:rFonts w:ascii="Arial" w:hAnsi="Arial" w:cs="Arial"/>
          <w:sz w:val="24"/>
          <w:szCs w:val="24"/>
        </w:rPr>
        <w:lastRenderedPageBreak/>
        <w:t xml:space="preserve">mathematical development using </w:t>
      </w:r>
      <w:r w:rsidR="00184661">
        <w:rPr>
          <w:rFonts w:ascii="Arial" w:hAnsi="Arial" w:cs="Arial"/>
          <w:sz w:val="24"/>
          <w:szCs w:val="24"/>
        </w:rPr>
        <w:t>sensory experiences</w:t>
      </w:r>
      <w:r w:rsidR="00706154">
        <w:rPr>
          <w:rFonts w:ascii="Arial" w:hAnsi="Arial" w:cs="Arial"/>
          <w:sz w:val="24"/>
          <w:szCs w:val="24"/>
        </w:rPr>
        <w:t xml:space="preserve"> to discover how the item feels, tastes and smell. </w:t>
      </w:r>
      <w:r w:rsidR="00A149EF">
        <w:rPr>
          <w:rFonts w:ascii="Arial" w:hAnsi="Arial" w:cs="Arial"/>
          <w:sz w:val="24"/>
          <w:szCs w:val="24"/>
        </w:rPr>
        <w:t xml:space="preserve">  Parker-Rees, (2010) discusses </w:t>
      </w:r>
      <w:r w:rsidR="008F61D1">
        <w:rPr>
          <w:rFonts w:ascii="Arial" w:hAnsi="Arial" w:cs="Arial"/>
          <w:sz w:val="24"/>
          <w:szCs w:val="24"/>
        </w:rPr>
        <w:t>Paiget</w:t>
      </w:r>
      <w:r w:rsidR="00A149EF">
        <w:rPr>
          <w:rFonts w:ascii="Arial" w:hAnsi="Arial" w:cs="Arial"/>
          <w:sz w:val="24"/>
          <w:szCs w:val="24"/>
        </w:rPr>
        <w:t>’s theory of hands on learning, through exploration creates an awareness of the world around them</w:t>
      </w:r>
      <w:r w:rsidR="00F117DD">
        <w:rPr>
          <w:rFonts w:ascii="Arial" w:hAnsi="Arial" w:cs="Arial"/>
          <w:sz w:val="24"/>
          <w:szCs w:val="24"/>
        </w:rPr>
        <w:t>.  Parker-Rees (2010) considers this to be a process of mapping, feeding</w:t>
      </w:r>
      <w:r w:rsidR="00A149EF">
        <w:rPr>
          <w:rFonts w:ascii="Arial" w:hAnsi="Arial" w:cs="Arial"/>
          <w:sz w:val="24"/>
          <w:szCs w:val="24"/>
        </w:rPr>
        <w:t xml:space="preserve"> into our sensory information</w:t>
      </w:r>
      <w:r w:rsidR="00F117DD">
        <w:rPr>
          <w:rFonts w:ascii="Arial" w:hAnsi="Arial" w:cs="Arial"/>
          <w:sz w:val="24"/>
          <w:szCs w:val="24"/>
        </w:rPr>
        <w:t>, which then actively creates the child’s individual interests</w:t>
      </w:r>
      <w:r w:rsidR="00A149EF">
        <w:rPr>
          <w:rFonts w:ascii="Arial" w:hAnsi="Arial" w:cs="Arial"/>
          <w:sz w:val="24"/>
          <w:szCs w:val="24"/>
        </w:rPr>
        <w:t>.  Isaacs, (</w:t>
      </w:r>
      <w:r w:rsidR="00566E35">
        <w:rPr>
          <w:rFonts w:ascii="Arial" w:hAnsi="Arial" w:cs="Arial"/>
          <w:sz w:val="24"/>
          <w:szCs w:val="24"/>
        </w:rPr>
        <w:t>2007</w:t>
      </w:r>
      <w:r w:rsidR="00A149EF">
        <w:rPr>
          <w:rFonts w:ascii="Arial" w:hAnsi="Arial" w:cs="Arial"/>
          <w:sz w:val="24"/>
          <w:szCs w:val="24"/>
        </w:rPr>
        <w:t xml:space="preserve">) </w:t>
      </w:r>
      <w:r w:rsidR="00531919">
        <w:rPr>
          <w:rFonts w:ascii="Arial" w:hAnsi="Arial" w:cs="Arial"/>
          <w:sz w:val="24"/>
          <w:szCs w:val="24"/>
        </w:rPr>
        <w:t xml:space="preserve">discusses that </w:t>
      </w:r>
      <w:r w:rsidR="00A149EF">
        <w:rPr>
          <w:rFonts w:ascii="Arial" w:hAnsi="Arial" w:cs="Arial"/>
          <w:sz w:val="24"/>
          <w:szCs w:val="24"/>
        </w:rPr>
        <w:t xml:space="preserve">the </w:t>
      </w:r>
      <w:r w:rsidR="00184661">
        <w:rPr>
          <w:rFonts w:ascii="Arial" w:hAnsi="Arial" w:cs="Arial"/>
          <w:sz w:val="24"/>
          <w:szCs w:val="24"/>
        </w:rPr>
        <w:t xml:space="preserve">Montessori </w:t>
      </w:r>
      <w:r w:rsidR="00531919">
        <w:rPr>
          <w:rFonts w:ascii="Arial" w:hAnsi="Arial" w:cs="Arial"/>
          <w:sz w:val="24"/>
          <w:szCs w:val="24"/>
        </w:rPr>
        <w:t>approach i</w:t>
      </w:r>
      <w:r w:rsidR="00F117DD">
        <w:rPr>
          <w:rFonts w:ascii="Arial" w:hAnsi="Arial" w:cs="Arial"/>
          <w:sz w:val="24"/>
          <w:szCs w:val="24"/>
        </w:rPr>
        <w:t xml:space="preserve">s similar to Piaget’s </w:t>
      </w:r>
      <w:r w:rsidR="00FF3685">
        <w:rPr>
          <w:rFonts w:ascii="Arial" w:hAnsi="Arial" w:cs="Arial"/>
          <w:sz w:val="24"/>
          <w:szCs w:val="24"/>
        </w:rPr>
        <w:t xml:space="preserve">theory of </w:t>
      </w:r>
      <w:r w:rsidR="00531919">
        <w:rPr>
          <w:rFonts w:ascii="Arial" w:hAnsi="Arial" w:cs="Arial"/>
          <w:sz w:val="24"/>
          <w:szCs w:val="24"/>
        </w:rPr>
        <w:t>active</w:t>
      </w:r>
      <w:r w:rsidR="00184661">
        <w:rPr>
          <w:rFonts w:ascii="Arial" w:hAnsi="Arial" w:cs="Arial"/>
          <w:sz w:val="24"/>
          <w:szCs w:val="24"/>
        </w:rPr>
        <w:t xml:space="preserve"> learning</w:t>
      </w:r>
      <w:r w:rsidR="00F117DD">
        <w:rPr>
          <w:rFonts w:ascii="Arial" w:hAnsi="Arial" w:cs="Arial"/>
          <w:sz w:val="24"/>
          <w:szCs w:val="24"/>
        </w:rPr>
        <w:t xml:space="preserve"> through exploration, with no time restrictions enhance the child’s overall development.  Considering both Piaget and Montessori’s theories, the activity plan is consistent with both theories, the activity has no time restrictions, the children are able to explore</w:t>
      </w:r>
      <w:r w:rsidR="00566E35">
        <w:rPr>
          <w:rFonts w:ascii="Arial" w:hAnsi="Arial" w:cs="Arial"/>
          <w:sz w:val="24"/>
          <w:szCs w:val="24"/>
        </w:rPr>
        <w:t xml:space="preserve"> their own interests in</w:t>
      </w:r>
      <w:r w:rsidR="00F117DD">
        <w:rPr>
          <w:rFonts w:ascii="Arial" w:hAnsi="Arial" w:cs="Arial"/>
          <w:sz w:val="24"/>
          <w:szCs w:val="24"/>
        </w:rPr>
        <w:t xml:space="preserve"> the forest with </w:t>
      </w:r>
      <w:r w:rsidR="00566E35">
        <w:rPr>
          <w:rFonts w:ascii="Arial" w:hAnsi="Arial" w:cs="Arial"/>
          <w:sz w:val="24"/>
          <w:szCs w:val="24"/>
        </w:rPr>
        <w:t xml:space="preserve">both </w:t>
      </w:r>
      <w:r w:rsidR="00F117DD">
        <w:rPr>
          <w:rFonts w:ascii="Arial" w:hAnsi="Arial" w:cs="Arial"/>
          <w:sz w:val="24"/>
          <w:szCs w:val="24"/>
        </w:rPr>
        <w:t>their peers</w:t>
      </w:r>
      <w:r w:rsidR="00566E35">
        <w:rPr>
          <w:rFonts w:ascii="Arial" w:hAnsi="Arial" w:cs="Arial"/>
          <w:sz w:val="24"/>
          <w:szCs w:val="24"/>
        </w:rPr>
        <w:t xml:space="preserve"> and adult support if needed</w:t>
      </w:r>
      <w:r w:rsidR="00A149EF">
        <w:rPr>
          <w:rFonts w:ascii="Arial" w:hAnsi="Arial" w:cs="Arial"/>
          <w:sz w:val="24"/>
          <w:szCs w:val="24"/>
        </w:rPr>
        <w:t xml:space="preserve">. </w:t>
      </w:r>
      <w:r w:rsidR="0063138E">
        <w:rPr>
          <w:rFonts w:ascii="Arial" w:hAnsi="Arial" w:cs="Arial"/>
          <w:sz w:val="24"/>
          <w:szCs w:val="24"/>
        </w:rPr>
        <w:t>The resources will also be within the continuous provision as</w:t>
      </w:r>
      <w:r w:rsidR="00FF3685">
        <w:rPr>
          <w:rFonts w:ascii="Arial" w:hAnsi="Arial" w:cs="Arial"/>
          <w:sz w:val="24"/>
          <w:szCs w:val="24"/>
        </w:rPr>
        <w:t xml:space="preserve"> Bruner’s spiral curriculum theory states,</w:t>
      </w:r>
      <w:r w:rsidR="0063138E">
        <w:rPr>
          <w:rFonts w:ascii="Arial" w:hAnsi="Arial" w:cs="Arial"/>
          <w:sz w:val="24"/>
          <w:szCs w:val="24"/>
        </w:rPr>
        <w:t xml:space="preserve"> the children</w:t>
      </w:r>
      <w:r w:rsidR="00FF3685">
        <w:rPr>
          <w:rFonts w:ascii="Arial" w:hAnsi="Arial" w:cs="Arial"/>
          <w:sz w:val="24"/>
          <w:szCs w:val="24"/>
        </w:rPr>
        <w:t xml:space="preserve"> need</w:t>
      </w:r>
      <w:r w:rsidR="0063138E">
        <w:rPr>
          <w:rFonts w:ascii="Arial" w:hAnsi="Arial" w:cs="Arial"/>
          <w:sz w:val="24"/>
          <w:szCs w:val="24"/>
        </w:rPr>
        <w:t xml:space="preserve"> to revisit and explore independently in their own time</w:t>
      </w:r>
      <w:r w:rsidR="00FF3685">
        <w:rPr>
          <w:rFonts w:ascii="Arial" w:hAnsi="Arial" w:cs="Arial"/>
          <w:sz w:val="24"/>
          <w:szCs w:val="24"/>
        </w:rPr>
        <w:t xml:space="preserve"> without restrictions</w:t>
      </w:r>
      <w:r w:rsidR="0063138E">
        <w:rPr>
          <w:rFonts w:ascii="Arial" w:hAnsi="Arial" w:cs="Arial"/>
          <w:sz w:val="24"/>
          <w:szCs w:val="24"/>
        </w:rPr>
        <w:t>.</w:t>
      </w:r>
    </w:p>
    <w:p w:rsidR="00BB36BD" w:rsidRPr="00F36DB6" w:rsidRDefault="00BB36BD" w:rsidP="00F36DB6">
      <w:pPr>
        <w:spacing w:line="360" w:lineRule="auto"/>
        <w:jc w:val="both"/>
        <w:rPr>
          <w:rFonts w:ascii="Arial" w:hAnsi="Arial" w:cs="Arial"/>
          <w:sz w:val="24"/>
          <w:szCs w:val="24"/>
          <w:u w:val="single"/>
        </w:rPr>
      </w:pPr>
      <w:r w:rsidRPr="00F36DB6">
        <w:rPr>
          <w:rFonts w:ascii="Arial" w:hAnsi="Arial" w:cs="Arial"/>
          <w:sz w:val="24"/>
          <w:szCs w:val="24"/>
          <w:u w:val="single"/>
        </w:rPr>
        <w:t xml:space="preserve">Role of adult </w:t>
      </w:r>
    </w:p>
    <w:p w:rsidR="00CB0A45" w:rsidRPr="00F36DB6" w:rsidRDefault="00316842" w:rsidP="00F36DB6">
      <w:pPr>
        <w:spacing w:line="360" w:lineRule="auto"/>
        <w:jc w:val="both"/>
        <w:rPr>
          <w:rFonts w:ascii="Arial" w:hAnsi="Arial" w:cs="Arial"/>
          <w:sz w:val="24"/>
          <w:szCs w:val="24"/>
        </w:rPr>
      </w:pPr>
      <w:r>
        <w:rPr>
          <w:rFonts w:ascii="Arial" w:hAnsi="Arial" w:cs="Arial"/>
          <w:sz w:val="24"/>
          <w:szCs w:val="24"/>
        </w:rPr>
        <w:t>Practitioner attitudes towards mathematics can have an influence on children’s engagement, a</w:t>
      </w:r>
      <w:r w:rsidR="00A67026" w:rsidRPr="00F36DB6">
        <w:rPr>
          <w:rFonts w:ascii="Arial" w:hAnsi="Arial" w:cs="Arial"/>
          <w:sz w:val="24"/>
          <w:szCs w:val="24"/>
        </w:rPr>
        <w:t>s explained in Pacey’s numbers shape and problem solving</w:t>
      </w:r>
      <w:r w:rsidR="00D52584" w:rsidRPr="00F36DB6">
        <w:rPr>
          <w:rFonts w:ascii="Arial" w:hAnsi="Arial" w:cs="Arial"/>
          <w:sz w:val="24"/>
          <w:szCs w:val="24"/>
        </w:rPr>
        <w:t xml:space="preserve"> guide</w:t>
      </w:r>
      <w:r w:rsidR="00A67026" w:rsidRPr="00F36DB6">
        <w:rPr>
          <w:rFonts w:ascii="Arial" w:hAnsi="Arial" w:cs="Arial"/>
          <w:sz w:val="24"/>
          <w:szCs w:val="24"/>
        </w:rPr>
        <w:t xml:space="preserve">, </w:t>
      </w:r>
      <w:r w:rsidR="00CB0A45" w:rsidRPr="00F36DB6">
        <w:rPr>
          <w:rFonts w:ascii="Arial" w:hAnsi="Arial" w:cs="Arial"/>
          <w:sz w:val="24"/>
          <w:szCs w:val="24"/>
        </w:rPr>
        <w:t>(</w:t>
      </w:r>
      <w:r w:rsidR="00A67026" w:rsidRPr="00F36DB6">
        <w:rPr>
          <w:rFonts w:ascii="Arial" w:hAnsi="Arial" w:cs="Arial"/>
          <w:sz w:val="24"/>
          <w:szCs w:val="24"/>
        </w:rPr>
        <w:t>2017)</w:t>
      </w:r>
      <w:r w:rsidR="00F461BC">
        <w:rPr>
          <w:rFonts w:ascii="Arial" w:hAnsi="Arial" w:cs="Arial"/>
          <w:sz w:val="24"/>
          <w:szCs w:val="24"/>
        </w:rPr>
        <w:t>,</w:t>
      </w:r>
    </w:p>
    <w:p w:rsidR="00A67026" w:rsidRPr="00F36DB6" w:rsidRDefault="00A67026" w:rsidP="00F36DB6">
      <w:pPr>
        <w:spacing w:line="360" w:lineRule="auto"/>
        <w:ind w:left="720"/>
        <w:jc w:val="both"/>
        <w:rPr>
          <w:rFonts w:ascii="Arial" w:hAnsi="Arial" w:cs="Arial"/>
          <w:sz w:val="24"/>
          <w:szCs w:val="24"/>
        </w:rPr>
      </w:pPr>
      <w:r w:rsidRPr="00F36DB6">
        <w:rPr>
          <w:rFonts w:ascii="Arial" w:hAnsi="Arial" w:cs="Arial"/>
          <w:sz w:val="24"/>
          <w:szCs w:val="24"/>
        </w:rPr>
        <w:t xml:space="preserve">It can be daunting thinking about fostering mathematical development for the children you care for, especially if you found math’s tricky at school.  As Einstein said, </w:t>
      </w:r>
    </w:p>
    <w:p w:rsidR="00A67026" w:rsidRPr="00F36DB6" w:rsidRDefault="00D52584" w:rsidP="00F36DB6">
      <w:pPr>
        <w:spacing w:line="360" w:lineRule="auto"/>
        <w:ind w:left="720"/>
        <w:jc w:val="both"/>
        <w:rPr>
          <w:rFonts w:ascii="Arial" w:hAnsi="Arial" w:cs="Arial"/>
          <w:sz w:val="24"/>
          <w:szCs w:val="24"/>
        </w:rPr>
      </w:pPr>
      <w:r w:rsidRPr="00F36DB6">
        <w:rPr>
          <w:rFonts w:ascii="Arial" w:hAnsi="Arial" w:cs="Arial"/>
          <w:sz w:val="24"/>
          <w:szCs w:val="24"/>
        </w:rPr>
        <w:t>“</w:t>
      </w:r>
      <w:r w:rsidR="00A67026" w:rsidRPr="00F36DB6">
        <w:rPr>
          <w:rFonts w:ascii="Arial" w:hAnsi="Arial" w:cs="Arial"/>
          <w:sz w:val="24"/>
          <w:szCs w:val="24"/>
        </w:rPr>
        <w:t>Do not worry too much about your difficulties in mathematics</w:t>
      </w:r>
      <w:r w:rsidR="006978B1" w:rsidRPr="00F36DB6">
        <w:rPr>
          <w:rFonts w:ascii="Arial" w:hAnsi="Arial" w:cs="Arial"/>
          <w:sz w:val="24"/>
          <w:szCs w:val="24"/>
        </w:rPr>
        <w:t>,</w:t>
      </w:r>
      <w:r w:rsidR="00A67026" w:rsidRPr="00F36DB6">
        <w:rPr>
          <w:rFonts w:ascii="Arial" w:hAnsi="Arial" w:cs="Arial"/>
          <w:sz w:val="24"/>
          <w:szCs w:val="24"/>
        </w:rPr>
        <w:t xml:space="preserve"> I can assure you that mine are still greater!</w:t>
      </w:r>
      <w:r w:rsidRPr="00F36DB6">
        <w:rPr>
          <w:rFonts w:ascii="Arial" w:hAnsi="Arial" w:cs="Arial"/>
          <w:sz w:val="24"/>
          <w:szCs w:val="24"/>
        </w:rPr>
        <w:t>”</w:t>
      </w:r>
      <w:r w:rsidR="00A67026" w:rsidRPr="00F36DB6">
        <w:rPr>
          <w:rFonts w:ascii="Arial" w:hAnsi="Arial" w:cs="Arial"/>
          <w:sz w:val="24"/>
          <w:szCs w:val="24"/>
        </w:rPr>
        <w:t xml:space="preserve"> </w:t>
      </w:r>
      <w:r w:rsidR="006978B1" w:rsidRPr="00F36DB6">
        <w:rPr>
          <w:rFonts w:ascii="Arial" w:hAnsi="Arial" w:cs="Arial"/>
          <w:sz w:val="24"/>
          <w:szCs w:val="24"/>
        </w:rPr>
        <w:t>(Einstein archives 42-606 cited in Pacey</w:t>
      </w:r>
      <w:r w:rsidR="00F4707A">
        <w:rPr>
          <w:rFonts w:ascii="Arial" w:hAnsi="Arial" w:cs="Arial"/>
          <w:sz w:val="24"/>
          <w:szCs w:val="24"/>
        </w:rPr>
        <w:t>, 2017).</w:t>
      </w:r>
    </w:p>
    <w:p w:rsidR="00A67026" w:rsidRPr="00F36DB6" w:rsidRDefault="00A67026" w:rsidP="00F36DB6">
      <w:pPr>
        <w:spacing w:line="360" w:lineRule="auto"/>
        <w:jc w:val="both"/>
        <w:rPr>
          <w:rFonts w:ascii="Arial" w:hAnsi="Arial" w:cs="Arial"/>
          <w:sz w:val="24"/>
          <w:szCs w:val="24"/>
          <w:u w:val="single"/>
        </w:rPr>
      </w:pPr>
    </w:p>
    <w:p w:rsidR="00115766" w:rsidRPr="00F36DB6" w:rsidRDefault="001C4841" w:rsidP="00F36DB6">
      <w:pPr>
        <w:spacing w:line="360" w:lineRule="auto"/>
        <w:jc w:val="both"/>
        <w:rPr>
          <w:rFonts w:ascii="Arial" w:hAnsi="Arial" w:cs="Arial"/>
          <w:sz w:val="24"/>
          <w:szCs w:val="24"/>
        </w:rPr>
      </w:pPr>
      <w:r w:rsidRPr="00F36DB6">
        <w:rPr>
          <w:rFonts w:ascii="Arial" w:hAnsi="Arial" w:cs="Arial"/>
          <w:sz w:val="24"/>
          <w:szCs w:val="24"/>
        </w:rPr>
        <w:t>According to Thornton</w:t>
      </w:r>
      <w:r w:rsidR="00115766" w:rsidRPr="00F36DB6">
        <w:rPr>
          <w:rFonts w:ascii="Arial" w:hAnsi="Arial" w:cs="Arial"/>
          <w:sz w:val="24"/>
          <w:szCs w:val="24"/>
        </w:rPr>
        <w:t xml:space="preserve"> and Brunton, (2005) the role of a practitioner is to develop an understanding of </w:t>
      </w:r>
      <w:r w:rsidR="00FF3685">
        <w:rPr>
          <w:rFonts w:ascii="Arial" w:hAnsi="Arial" w:cs="Arial"/>
          <w:sz w:val="24"/>
          <w:szCs w:val="24"/>
        </w:rPr>
        <w:t>the individual child.  G</w:t>
      </w:r>
      <w:r w:rsidR="00115766" w:rsidRPr="00F36DB6">
        <w:rPr>
          <w:rFonts w:ascii="Arial" w:hAnsi="Arial" w:cs="Arial"/>
          <w:sz w:val="24"/>
          <w:szCs w:val="24"/>
        </w:rPr>
        <w:t>aining an understanding of the child’s individual learning</w:t>
      </w:r>
      <w:r w:rsidR="0095523B" w:rsidRPr="00F36DB6">
        <w:rPr>
          <w:rFonts w:ascii="Arial" w:hAnsi="Arial" w:cs="Arial"/>
          <w:sz w:val="24"/>
          <w:szCs w:val="24"/>
        </w:rPr>
        <w:t xml:space="preserve"> style, whils</w:t>
      </w:r>
      <w:r w:rsidR="00FF3685">
        <w:rPr>
          <w:rFonts w:ascii="Arial" w:hAnsi="Arial" w:cs="Arial"/>
          <w:sz w:val="24"/>
          <w:szCs w:val="24"/>
        </w:rPr>
        <w:t xml:space="preserve">t assessing group dynamics </w:t>
      </w:r>
      <w:r w:rsidR="0095523B" w:rsidRPr="00F36DB6">
        <w:rPr>
          <w:rFonts w:ascii="Arial" w:hAnsi="Arial" w:cs="Arial"/>
          <w:sz w:val="24"/>
          <w:szCs w:val="24"/>
        </w:rPr>
        <w:t xml:space="preserve">can support the </w:t>
      </w:r>
      <w:r w:rsidRPr="00F36DB6">
        <w:rPr>
          <w:rFonts w:ascii="Arial" w:hAnsi="Arial" w:cs="Arial"/>
          <w:sz w:val="24"/>
          <w:szCs w:val="24"/>
        </w:rPr>
        <w:t>child’s</w:t>
      </w:r>
      <w:r w:rsidR="00883BD7" w:rsidRPr="00F36DB6">
        <w:rPr>
          <w:rFonts w:ascii="Arial" w:hAnsi="Arial" w:cs="Arial"/>
          <w:sz w:val="24"/>
          <w:szCs w:val="24"/>
        </w:rPr>
        <w:t xml:space="preserve"> learning experience. </w:t>
      </w:r>
      <w:r w:rsidR="0050783E" w:rsidRPr="00F36DB6">
        <w:rPr>
          <w:rFonts w:ascii="Arial" w:hAnsi="Arial" w:cs="Arial"/>
          <w:sz w:val="24"/>
          <w:szCs w:val="24"/>
        </w:rPr>
        <w:t>Furthermore,</w:t>
      </w:r>
      <w:r w:rsidR="00883BD7" w:rsidRPr="00F36DB6">
        <w:rPr>
          <w:rFonts w:ascii="Arial" w:hAnsi="Arial" w:cs="Arial"/>
          <w:sz w:val="24"/>
          <w:szCs w:val="24"/>
        </w:rPr>
        <w:t xml:space="preserve"> d</w:t>
      </w:r>
      <w:r w:rsidR="0095523B" w:rsidRPr="00F36DB6">
        <w:rPr>
          <w:rFonts w:ascii="Arial" w:hAnsi="Arial" w:cs="Arial"/>
          <w:sz w:val="24"/>
          <w:szCs w:val="24"/>
        </w:rPr>
        <w:t xml:space="preserve">uring a working </w:t>
      </w:r>
      <w:r w:rsidR="00883BD7" w:rsidRPr="00F36DB6">
        <w:rPr>
          <w:rFonts w:ascii="Arial" w:hAnsi="Arial" w:cs="Arial"/>
          <w:sz w:val="24"/>
          <w:szCs w:val="24"/>
        </w:rPr>
        <w:t>day, a</w:t>
      </w:r>
      <w:r w:rsidR="0095523B" w:rsidRPr="00F36DB6">
        <w:rPr>
          <w:rFonts w:ascii="Arial" w:hAnsi="Arial" w:cs="Arial"/>
          <w:sz w:val="24"/>
          <w:szCs w:val="24"/>
        </w:rPr>
        <w:t xml:space="preserve"> practitioner adapts to </w:t>
      </w:r>
      <w:r w:rsidR="00316842">
        <w:rPr>
          <w:rFonts w:ascii="Arial" w:hAnsi="Arial" w:cs="Arial"/>
          <w:sz w:val="24"/>
          <w:szCs w:val="24"/>
        </w:rPr>
        <w:t xml:space="preserve">the </w:t>
      </w:r>
      <w:r w:rsidR="0095523B" w:rsidRPr="00F36DB6">
        <w:rPr>
          <w:rFonts w:ascii="Arial" w:hAnsi="Arial" w:cs="Arial"/>
          <w:sz w:val="24"/>
          <w:szCs w:val="24"/>
        </w:rPr>
        <w:t>different needs of the chi</w:t>
      </w:r>
      <w:r w:rsidRPr="00F36DB6">
        <w:rPr>
          <w:rFonts w:ascii="Arial" w:hAnsi="Arial" w:cs="Arial"/>
          <w:sz w:val="24"/>
          <w:szCs w:val="24"/>
        </w:rPr>
        <w:t xml:space="preserve">ldren that they </w:t>
      </w:r>
      <w:r w:rsidR="00C84A17">
        <w:rPr>
          <w:rFonts w:ascii="Arial" w:hAnsi="Arial" w:cs="Arial"/>
          <w:sz w:val="24"/>
          <w:szCs w:val="24"/>
        </w:rPr>
        <w:t>care for, Rose and Rogers (2012</w:t>
      </w:r>
      <w:r w:rsidR="002A34C4" w:rsidRPr="00F36DB6">
        <w:rPr>
          <w:rFonts w:ascii="Arial" w:hAnsi="Arial" w:cs="Arial"/>
          <w:sz w:val="24"/>
          <w:szCs w:val="24"/>
        </w:rPr>
        <w:t>) discuss</w:t>
      </w:r>
      <w:r w:rsidRPr="00F36DB6">
        <w:rPr>
          <w:rFonts w:ascii="Arial" w:hAnsi="Arial" w:cs="Arial"/>
          <w:sz w:val="24"/>
          <w:szCs w:val="24"/>
        </w:rPr>
        <w:t xml:space="preserve"> that it is this adaptability that is needed when supporting a child in their learning of mathematics whilst also considering their development holistically.</w:t>
      </w:r>
      <w:r w:rsidR="00483E66" w:rsidRPr="00F36DB6">
        <w:rPr>
          <w:rFonts w:ascii="Arial" w:hAnsi="Arial" w:cs="Arial"/>
          <w:sz w:val="24"/>
          <w:szCs w:val="24"/>
        </w:rPr>
        <w:t xml:space="preserve"> </w:t>
      </w:r>
    </w:p>
    <w:p w:rsidR="00BB36BD" w:rsidRPr="00F36DB6" w:rsidRDefault="00483E66" w:rsidP="00F36DB6">
      <w:pPr>
        <w:spacing w:line="360" w:lineRule="auto"/>
        <w:jc w:val="both"/>
        <w:rPr>
          <w:rFonts w:ascii="Arial" w:hAnsi="Arial" w:cs="Arial"/>
          <w:sz w:val="24"/>
          <w:szCs w:val="24"/>
        </w:rPr>
      </w:pPr>
      <w:r w:rsidRPr="00F36DB6">
        <w:rPr>
          <w:rFonts w:ascii="Arial" w:hAnsi="Arial" w:cs="Arial"/>
          <w:sz w:val="24"/>
          <w:szCs w:val="24"/>
        </w:rPr>
        <w:lastRenderedPageBreak/>
        <w:t>Pound</w:t>
      </w:r>
      <w:r w:rsidR="00EC1F88">
        <w:rPr>
          <w:rFonts w:ascii="Arial" w:hAnsi="Arial" w:cs="Arial"/>
          <w:sz w:val="24"/>
          <w:szCs w:val="24"/>
        </w:rPr>
        <w:t xml:space="preserve"> (2008</w:t>
      </w:r>
      <w:r w:rsidR="00316842">
        <w:rPr>
          <w:rFonts w:ascii="Arial" w:hAnsi="Arial" w:cs="Arial"/>
          <w:sz w:val="24"/>
          <w:szCs w:val="24"/>
        </w:rPr>
        <w:t>)</w:t>
      </w:r>
      <w:r w:rsidRPr="00F36DB6">
        <w:rPr>
          <w:rFonts w:ascii="Arial" w:hAnsi="Arial" w:cs="Arial"/>
          <w:sz w:val="24"/>
          <w:szCs w:val="24"/>
        </w:rPr>
        <w:t>,</w:t>
      </w:r>
      <w:r w:rsidR="00BF4C8D">
        <w:rPr>
          <w:rFonts w:ascii="Arial" w:hAnsi="Arial" w:cs="Arial"/>
          <w:sz w:val="24"/>
          <w:szCs w:val="24"/>
        </w:rPr>
        <w:t xml:space="preserve"> </w:t>
      </w:r>
      <w:r w:rsidRPr="00F36DB6">
        <w:rPr>
          <w:rFonts w:ascii="Arial" w:hAnsi="Arial" w:cs="Arial"/>
          <w:sz w:val="24"/>
          <w:szCs w:val="24"/>
        </w:rPr>
        <w:t xml:space="preserve">suggests that Sustained Shared thinking is tool that can not only be used between practitioner and child, this process can also take part with children in a small group.  This process can enhance the </w:t>
      </w:r>
      <w:r w:rsidR="00750CD1" w:rsidRPr="00F36DB6">
        <w:rPr>
          <w:rFonts w:ascii="Arial" w:hAnsi="Arial" w:cs="Arial"/>
          <w:sz w:val="24"/>
          <w:szCs w:val="24"/>
        </w:rPr>
        <w:t>child’s learning,</w:t>
      </w:r>
      <w:r w:rsidR="00BF4C8D">
        <w:rPr>
          <w:rFonts w:ascii="Arial" w:hAnsi="Arial" w:cs="Arial"/>
          <w:sz w:val="24"/>
          <w:szCs w:val="24"/>
        </w:rPr>
        <w:t xml:space="preserve"> where there is a mixture of abilities within the group</w:t>
      </w:r>
      <w:r w:rsidR="00750CD1" w:rsidRPr="00F36DB6">
        <w:rPr>
          <w:rFonts w:ascii="Arial" w:hAnsi="Arial" w:cs="Arial"/>
          <w:sz w:val="24"/>
          <w:szCs w:val="24"/>
        </w:rPr>
        <w:t xml:space="preserve"> </w:t>
      </w:r>
      <w:r w:rsidR="00BF4C8D">
        <w:rPr>
          <w:rFonts w:ascii="Arial" w:hAnsi="Arial" w:cs="Arial"/>
          <w:sz w:val="24"/>
          <w:szCs w:val="24"/>
        </w:rPr>
        <w:t>of children</w:t>
      </w:r>
      <w:r w:rsidR="00201DFD">
        <w:rPr>
          <w:rFonts w:ascii="Arial" w:hAnsi="Arial" w:cs="Arial"/>
          <w:sz w:val="24"/>
          <w:szCs w:val="24"/>
        </w:rPr>
        <w:t>, Howard et al, (</w:t>
      </w:r>
      <w:r w:rsidR="000948A2">
        <w:rPr>
          <w:rFonts w:ascii="Arial" w:hAnsi="Arial" w:cs="Arial"/>
          <w:sz w:val="24"/>
          <w:szCs w:val="24"/>
        </w:rPr>
        <w:t>2018</w:t>
      </w:r>
      <w:r w:rsidR="00201DFD">
        <w:rPr>
          <w:rFonts w:ascii="Arial" w:hAnsi="Arial" w:cs="Arial"/>
          <w:sz w:val="24"/>
          <w:szCs w:val="24"/>
        </w:rPr>
        <w:t>) states that this approach of Sustained Shared Thinking is a predictor that children using these skills develop a higher standard of mathematical skills.  Sustained Shared Thinking is a resource that can be used by practitioners, however this approach can also be used in a group of children of mixed abilities and skills.  The group</w:t>
      </w:r>
      <w:r w:rsidR="00BF4C8D">
        <w:rPr>
          <w:rFonts w:ascii="Arial" w:hAnsi="Arial" w:cs="Arial"/>
          <w:sz w:val="24"/>
          <w:szCs w:val="24"/>
        </w:rPr>
        <w:t xml:space="preserve"> may include a slight difference in age</w:t>
      </w:r>
      <w:r w:rsidR="00201DFD">
        <w:rPr>
          <w:rFonts w:ascii="Arial" w:hAnsi="Arial" w:cs="Arial"/>
          <w:sz w:val="24"/>
          <w:szCs w:val="24"/>
        </w:rPr>
        <w:t>,</w:t>
      </w:r>
      <w:r w:rsidR="00BF4C8D">
        <w:rPr>
          <w:rFonts w:ascii="Arial" w:hAnsi="Arial" w:cs="Arial"/>
          <w:sz w:val="24"/>
          <w:szCs w:val="24"/>
        </w:rPr>
        <w:t xml:space="preserve"> where the child has more experiences or knowledge of mathematics using a variety of</w:t>
      </w:r>
      <w:r w:rsidR="00181DFB">
        <w:rPr>
          <w:rFonts w:ascii="Arial" w:hAnsi="Arial" w:cs="Arial"/>
          <w:sz w:val="24"/>
          <w:szCs w:val="24"/>
        </w:rPr>
        <w:t xml:space="preserve"> vocabulary unknown to the others in the group,</w:t>
      </w:r>
      <w:r w:rsidR="00BF4C8D">
        <w:rPr>
          <w:rFonts w:ascii="Arial" w:hAnsi="Arial" w:cs="Arial"/>
          <w:sz w:val="24"/>
          <w:szCs w:val="24"/>
        </w:rPr>
        <w:t xml:space="preserve"> this supports </w:t>
      </w:r>
      <w:r w:rsidR="00750CD1" w:rsidRPr="00F36DB6">
        <w:rPr>
          <w:rFonts w:ascii="Arial" w:hAnsi="Arial" w:cs="Arial"/>
          <w:sz w:val="24"/>
          <w:szCs w:val="24"/>
        </w:rPr>
        <w:t>B</w:t>
      </w:r>
      <w:r w:rsidR="00201DFD">
        <w:rPr>
          <w:rFonts w:ascii="Arial" w:hAnsi="Arial" w:cs="Arial"/>
          <w:sz w:val="24"/>
          <w:szCs w:val="24"/>
        </w:rPr>
        <w:t>ru</w:t>
      </w:r>
      <w:r w:rsidR="00181DFB">
        <w:rPr>
          <w:rFonts w:ascii="Arial" w:hAnsi="Arial" w:cs="Arial"/>
          <w:sz w:val="24"/>
          <w:szCs w:val="24"/>
        </w:rPr>
        <w:t xml:space="preserve">ner’s theory of scaffolding, evidencing that </w:t>
      </w:r>
      <w:r w:rsidRPr="00F36DB6">
        <w:rPr>
          <w:rFonts w:ascii="Arial" w:hAnsi="Arial" w:cs="Arial"/>
          <w:sz w:val="24"/>
          <w:szCs w:val="24"/>
        </w:rPr>
        <w:t xml:space="preserve">children learn from the more knowledgeable </w:t>
      </w:r>
      <w:r w:rsidR="00181DFB">
        <w:rPr>
          <w:rFonts w:ascii="Arial" w:hAnsi="Arial" w:cs="Arial"/>
          <w:sz w:val="24"/>
          <w:szCs w:val="24"/>
        </w:rPr>
        <w:t>other (</w:t>
      </w:r>
      <w:r w:rsidR="00181DFB" w:rsidRPr="00F36DB6">
        <w:rPr>
          <w:rFonts w:ascii="Arial" w:hAnsi="Arial" w:cs="Arial"/>
          <w:sz w:val="24"/>
          <w:szCs w:val="24"/>
        </w:rPr>
        <w:t>MKO</w:t>
      </w:r>
      <w:r w:rsidR="00316842">
        <w:rPr>
          <w:rFonts w:ascii="Arial" w:hAnsi="Arial" w:cs="Arial"/>
          <w:sz w:val="24"/>
          <w:szCs w:val="24"/>
        </w:rPr>
        <w:t>) (Pound,</w:t>
      </w:r>
      <w:r w:rsidR="007310D2">
        <w:rPr>
          <w:rFonts w:ascii="Arial" w:hAnsi="Arial" w:cs="Arial"/>
          <w:sz w:val="24"/>
          <w:szCs w:val="24"/>
        </w:rPr>
        <w:t>2008</w:t>
      </w:r>
      <w:r w:rsidR="00181DFB">
        <w:rPr>
          <w:rFonts w:ascii="Arial" w:hAnsi="Arial" w:cs="Arial"/>
          <w:sz w:val="24"/>
          <w:szCs w:val="24"/>
        </w:rPr>
        <w:t xml:space="preserve">; </w:t>
      </w:r>
      <w:r w:rsidR="00316842">
        <w:rPr>
          <w:rFonts w:ascii="Arial" w:hAnsi="Arial" w:cs="Arial"/>
          <w:sz w:val="24"/>
          <w:szCs w:val="24"/>
        </w:rPr>
        <w:t>Brodie,</w:t>
      </w:r>
      <w:r w:rsidR="007310D2">
        <w:rPr>
          <w:rFonts w:ascii="Arial" w:hAnsi="Arial" w:cs="Arial"/>
          <w:sz w:val="24"/>
          <w:szCs w:val="24"/>
        </w:rPr>
        <w:t>2014</w:t>
      </w:r>
      <w:r w:rsidR="00347E43">
        <w:rPr>
          <w:rFonts w:ascii="Arial" w:hAnsi="Arial" w:cs="Arial"/>
          <w:sz w:val="24"/>
          <w:szCs w:val="24"/>
        </w:rPr>
        <w:t>)</w:t>
      </w:r>
      <w:r w:rsidR="007310D2">
        <w:rPr>
          <w:rFonts w:ascii="Arial" w:hAnsi="Arial" w:cs="Arial"/>
          <w:sz w:val="24"/>
          <w:szCs w:val="24"/>
        </w:rPr>
        <w:t>.</w:t>
      </w:r>
    </w:p>
    <w:p w:rsidR="0063138E" w:rsidRDefault="0050783E" w:rsidP="00F36DB6">
      <w:pPr>
        <w:spacing w:line="360" w:lineRule="auto"/>
        <w:jc w:val="both"/>
        <w:rPr>
          <w:rFonts w:ascii="Arial" w:hAnsi="Arial" w:cs="Arial"/>
          <w:color w:val="FF0000"/>
          <w:sz w:val="24"/>
          <w:szCs w:val="24"/>
        </w:rPr>
      </w:pPr>
      <w:r w:rsidRPr="00F36DB6">
        <w:rPr>
          <w:rFonts w:ascii="Arial" w:hAnsi="Arial" w:cs="Arial"/>
          <w:sz w:val="24"/>
          <w:szCs w:val="24"/>
        </w:rPr>
        <w:t>Math</w:t>
      </w:r>
      <w:r w:rsidR="00316842">
        <w:rPr>
          <w:rFonts w:ascii="Arial" w:hAnsi="Arial" w:cs="Arial"/>
          <w:sz w:val="24"/>
          <w:szCs w:val="24"/>
        </w:rPr>
        <w:t>ematical</w:t>
      </w:r>
      <w:r w:rsidRPr="00F36DB6">
        <w:rPr>
          <w:rFonts w:ascii="Arial" w:hAnsi="Arial" w:cs="Arial"/>
          <w:sz w:val="24"/>
          <w:szCs w:val="24"/>
        </w:rPr>
        <w:t xml:space="preserve"> activities are incorporated</w:t>
      </w:r>
      <w:r w:rsidR="00460726" w:rsidRPr="00F36DB6">
        <w:rPr>
          <w:rFonts w:ascii="Arial" w:hAnsi="Arial" w:cs="Arial"/>
          <w:sz w:val="24"/>
          <w:szCs w:val="24"/>
        </w:rPr>
        <w:t xml:space="preserve"> into the settings </w:t>
      </w:r>
      <w:r w:rsidRPr="00F36DB6">
        <w:rPr>
          <w:rFonts w:ascii="Arial" w:hAnsi="Arial" w:cs="Arial"/>
          <w:sz w:val="24"/>
          <w:szCs w:val="24"/>
        </w:rPr>
        <w:t>continuous provision</w:t>
      </w:r>
      <w:r w:rsidR="00460726" w:rsidRPr="00F36DB6">
        <w:rPr>
          <w:rFonts w:ascii="Arial" w:hAnsi="Arial" w:cs="Arial"/>
          <w:sz w:val="24"/>
          <w:szCs w:val="24"/>
        </w:rPr>
        <w:t xml:space="preserve"> on a daily basis. </w:t>
      </w:r>
      <w:r w:rsidR="00A8368B">
        <w:rPr>
          <w:rFonts w:ascii="Arial" w:hAnsi="Arial" w:cs="Arial"/>
          <w:sz w:val="24"/>
          <w:szCs w:val="24"/>
        </w:rPr>
        <w:t>Mathematical language</w:t>
      </w:r>
      <w:r w:rsidR="00987867">
        <w:rPr>
          <w:rFonts w:ascii="Arial" w:hAnsi="Arial" w:cs="Arial"/>
          <w:sz w:val="24"/>
          <w:szCs w:val="24"/>
        </w:rPr>
        <w:t xml:space="preserve"> is provided through a variety of play activities through songs and rhymes, stories and every day conversations.  </w:t>
      </w:r>
      <w:r w:rsidR="00460726" w:rsidRPr="00F36DB6">
        <w:rPr>
          <w:rFonts w:ascii="Arial" w:hAnsi="Arial" w:cs="Arial"/>
          <w:sz w:val="24"/>
          <w:szCs w:val="24"/>
        </w:rPr>
        <w:t xml:space="preserve"> Pacey, </w:t>
      </w:r>
      <w:r w:rsidR="00181DFB">
        <w:rPr>
          <w:rFonts w:ascii="Arial" w:hAnsi="Arial" w:cs="Arial"/>
          <w:sz w:val="24"/>
          <w:szCs w:val="24"/>
        </w:rPr>
        <w:t>(</w:t>
      </w:r>
      <w:r w:rsidR="00460726" w:rsidRPr="00F36DB6">
        <w:rPr>
          <w:rFonts w:ascii="Arial" w:hAnsi="Arial" w:cs="Arial"/>
          <w:sz w:val="24"/>
          <w:szCs w:val="24"/>
        </w:rPr>
        <w:t>2017</w:t>
      </w:r>
      <w:r w:rsidR="00181DFB">
        <w:rPr>
          <w:rFonts w:ascii="Arial" w:hAnsi="Arial" w:cs="Arial"/>
          <w:sz w:val="24"/>
          <w:szCs w:val="24"/>
        </w:rPr>
        <w:t>)</w:t>
      </w:r>
      <w:r w:rsidR="00460726" w:rsidRPr="00F36DB6">
        <w:rPr>
          <w:rFonts w:ascii="Arial" w:hAnsi="Arial" w:cs="Arial"/>
          <w:sz w:val="24"/>
          <w:szCs w:val="24"/>
        </w:rPr>
        <w:t xml:space="preserve"> discuss that babies from a young age grasp the basic facts of </w:t>
      </w:r>
      <w:r w:rsidR="00181DFB" w:rsidRPr="00F36DB6">
        <w:rPr>
          <w:rFonts w:ascii="Arial" w:hAnsi="Arial" w:cs="Arial"/>
          <w:sz w:val="24"/>
          <w:szCs w:val="24"/>
        </w:rPr>
        <w:t>math’s</w:t>
      </w:r>
      <w:r w:rsidR="00460726" w:rsidRPr="00F36DB6">
        <w:rPr>
          <w:rFonts w:ascii="Arial" w:hAnsi="Arial" w:cs="Arial"/>
          <w:sz w:val="24"/>
          <w:szCs w:val="24"/>
        </w:rPr>
        <w:t xml:space="preserve">, one example is when a child is playing peek a boo with the adult or practitioner.  Using this game babies start to have an understanding of taking away or ‘gone’ in a baby’s vocabulary. </w:t>
      </w:r>
      <w:r w:rsidR="00F25DDD">
        <w:rPr>
          <w:rFonts w:ascii="Arial" w:hAnsi="Arial" w:cs="Arial"/>
          <w:sz w:val="24"/>
          <w:szCs w:val="24"/>
        </w:rPr>
        <w:t>According to Anthony and Wa</w:t>
      </w:r>
      <w:r w:rsidR="00977DE9">
        <w:rPr>
          <w:rFonts w:ascii="Arial" w:hAnsi="Arial" w:cs="Arial"/>
          <w:sz w:val="24"/>
          <w:szCs w:val="24"/>
        </w:rPr>
        <w:t>lshaw, (2009)</w:t>
      </w:r>
      <w:r w:rsidR="00F25DDD">
        <w:rPr>
          <w:rFonts w:ascii="Arial" w:hAnsi="Arial" w:cs="Arial"/>
          <w:sz w:val="24"/>
          <w:szCs w:val="24"/>
        </w:rPr>
        <w:t xml:space="preserve"> the learning process of repetitive songs and rhymes, enables the child to learn concepts of time and pattern.  Infants also learn spatial skills through exploration of their environment, starting the foundations of learning mathematical skills and concepts.</w:t>
      </w:r>
      <w:r w:rsidR="00E7701D">
        <w:rPr>
          <w:rFonts w:ascii="Arial" w:hAnsi="Arial" w:cs="Arial"/>
          <w:color w:val="FF0000"/>
          <w:sz w:val="24"/>
          <w:szCs w:val="24"/>
        </w:rPr>
        <w:t xml:space="preserve"> </w:t>
      </w:r>
    </w:p>
    <w:p w:rsidR="0050783E" w:rsidRPr="00FF3685" w:rsidRDefault="00E7701D" w:rsidP="00F36DB6">
      <w:pPr>
        <w:spacing w:line="360" w:lineRule="auto"/>
        <w:jc w:val="both"/>
        <w:rPr>
          <w:rFonts w:ascii="Arial" w:hAnsi="Arial" w:cs="Arial"/>
          <w:sz w:val="24"/>
          <w:szCs w:val="24"/>
        </w:rPr>
      </w:pPr>
      <w:r w:rsidRPr="00FF3685">
        <w:rPr>
          <w:rFonts w:ascii="Arial" w:hAnsi="Arial" w:cs="Arial"/>
          <w:sz w:val="24"/>
          <w:szCs w:val="24"/>
        </w:rPr>
        <w:t>It is considered that p</w:t>
      </w:r>
      <w:r w:rsidR="00F25DDD" w:rsidRPr="00FF3685">
        <w:rPr>
          <w:rFonts w:ascii="Arial" w:hAnsi="Arial" w:cs="Arial"/>
          <w:sz w:val="24"/>
          <w:szCs w:val="24"/>
        </w:rPr>
        <w:t>arents</w:t>
      </w:r>
      <w:r w:rsidR="00760F2B" w:rsidRPr="00FF3685">
        <w:rPr>
          <w:rFonts w:ascii="Arial" w:hAnsi="Arial" w:cs="Arial"/>
          <w:sz w:val="24"/>
          <w:szCs w:val="24"/>
        </w:rPr>
        <w:t xml:space="preserve"> are the first educators </w:t>
      </w:r>
      <w:r w:rsidRPr="00FF3685">
        <w:rPr>
          <w:rFonts w:ascii="Arial" w:hAnsi="Arial" w:cs="Arial"/>
          <w:sz w:val="24"/>
          <w:szCs w:val="24"/>
        </w:rPr>
        <w:t xml:space="preserve">for the child, </w:t>
      </w:r>
      <w:r w:rsidR="00760F2B" w:rsidRPr="00FF3685">
        <w:rPr>
          <w:rFonts w:ascii="Arial" w:hAnsi="Arial" w:cs="Arial"/>
          <w:sz w:val="24"/>
          <w:szCs w:val="24"/>
        </w:rPr>
        <w:t>practitioners then support and build on these experiences</w:t>
      </w:r>
      <w:r w:rsidRPr="00FF3685">
        <w:rPr>
          <w:rFonts w:ascii="Arial" w:hAnsi="Arial" w:cs="Arial"/>
          <w:sz w:val="24"/>
          <w:szCs w:val="24"/>
        </w:rPr>
        <w:t xml:space="preserve"> to enhance their learning outside of the home environment</w:t>
      </w:r>
      <w:r w:rsidR="0063138E" w:rsidRPr="00FF3685">
        <w:rPr>
          <w:rFonts w:ascii="Arial" w:hAnsi="Arial" w:cs="Arial"/>
          <w:sz w:val="24"/>
          <w:szCs w:val="24"/>
        </w:rPr>
        <w:t>.</w:t>
      </w:r>
      <w:r w:rsidR="005508E9" w:rsidRPr="00FF3685">
        <w:rPr>
          <w:rFonts w:ascii="Arial" w:hAnsi="Arial" w:cs="Arial"/>
          <w:sz w:val="24"/>
          <w:szCs w:val="24"/>
        </w:rPr>
        <w:t xml:space="preserve"> H</w:t>
      </w:r>
      <w:r w:rsidR="0063138E" w:rsidRPr="00FF3685">
        <w:rPr>
          <w:rFonts w:ascii="Arial" w:hAnsi="Arial" w:cs="Arial"/>
          <w:sz w:val="24"/>
          <w:szCs w:val="24"/>
        </w:rPr>
        <w:t>owever, as</w:t>
      </w:r>
      <w:r w:rsidR="005508E9" w:rsidRPr="00FF3685">
        <w:rPr>
          <w:rFonts w:ascii="Arial" w:hAnsi="Arial" w:cs="Arial"/>
          <w:sz w:val="24"/>
          <w:szCs w:val="24"/>
        </w:rPr>
        <w:t xml:space="preserve"> evidenced </w:t>
      </w:r>
      <w:r w:rsidR="0063138E" w:rsidRPr="00FF3685">
        <w:rPr>
          <w:rFonts w:ascii="Arial" w:hAnsi="Arial" w:cs="Arial"/>
          <w:sz w:val="24"/>
          <w:szCs w:val="24"/>
        </w:rPr>
        <w:t>in The Effective Provision of Pre-school Education Project,</w:t>
      </w:r>
      <w:r w:rsidR="005508E9" w:rsidRPr="00FF3685">
        <w:rPr>
          <w:rFonts w:ascii="Arial" w:hAnsi="Arial" w:cs="Arial"/>
          <w:sz w:val="24"/>
          <w:szCs w:val="24"/>
        </w:rPr>
        <w:t xml:space="preserve"> (EPPE)</w:t>
      </w:r>
      <w:r w:rsidR="008F6784">
        <w:rPr>
          <w:rFonts w:ascii="Arial" w:hAnsi="Arial" w:cs="Arial"/>
          <w:sz w:val="24"/>
          <w:szCs w:val="24"/>
        </w:rPr>
        <w:t xml:space="preserve"> (2004)</w:t>
      </w:r>
      <w:r w:rsidR="0063138E" w:rsidRPr="00FF3685">
        <w:rPr>
          <w:rFonts w:ascii="Arial" w:hAnsi="Arial" w:cs="Arial"/>
          <w:sz w:val="24"/>
          <w:szCs w:val="24"/>
        </w:rPr>
        <w:t xml:space="preserve"> children </w:t>
      </w:r>
      <w:r w:rsidR="005508E9" w:rsidRPr="00FF3685">
        <w:rPr>
          <w:rFonts w:ascii="Arial" w:hAnsi="Arial" w:cs="Arial"/>
          <w:sz w:val="24"/>
          <w:szCs w:val="24"/>
        </w:rPr>
        <w:t xml:space="preserve">from disadvantaged areas </w:t>
      </w:r>
      <w:r w:rsidR="0063138E" w:rsidRPr="00FF3685">
        <w:rPr>
          <w:rFonts w:ascii="Arial" w:hAnsi="Arial" w:cs="Arial"/>
          <w:sz w:val="24"/>
          <w:szCs w:val="24"/>
        </w:rPr>
        <w:t>that have had no pre-school experience</w:t>
      </w:r>
      <w:r w:rsidR="005508E9" w:rsidRPr="00FF3685">
        <w:rPr>
          <w:rFonts w:ascii="Arial" w:hAnsi="Arial" w:cs="Arial"/>
          <w:sz w:val="24"/>
          <w:szCs w:val="24"/>
        </w:rPr>
        <w:t>,</w:t>
      </w:r>
      <w:r w:rsidR="0063138E" w:rsidRPr="00FF3685">
        <w:rPr>
          <w:rFonts w:ascii="Arial" w:hAnsi="Arial" w:cs="Arial"/>
          <w:sz w:val="24"/>
          <w:szCs w:val="24"/>
        </w:rPr>
        <w:t xml:space="preserve"> </w:t>
      </w:r>
      <w:r w:rsidR="005508E9" w:rsidRPr="00FF3685">
        <w:rPr>
          <w:rFonts w:ascii="Arial" w:hAnsi="Arial" w:cs="Arial"/>
          <w:sz w:val="24"/>
          <w:szCs w:val="24"/>
        </w:rPr>
        <w:t>compared with children who have accessed preschool facilities, show a significant difference in their all-round development. The EPPE project’s findings</w:t>
      </w:r>
      <w:r w:rsidR="00B93C6C" w:rsidRPr="00FF3685">
        <w:rPr>
          <w:rFonts w:ascii="Arial" w:hAnsi="Arial" w:cs="Arial"/>
          <w:sz w:val="24"/>
          <w:szCs w:val="24"/>
        </w:rPr>
        <w:t xml:space="preserve"> supports Froebel’s</w:t>
      </w:r>
      <w:r w:rsidR="00F35053" w:rsidRPr="00FF3685">
        <w:rPr>
          <w:rFonts w:ascii="Arial" w:hAnsi="Arial" w:cs="Arial"/>
          <w:sz w:val="24"/>
          <w:szCs w:val="24"/>
        </w:rPr>
        <w:t xml:space="preserve"> theory, stating that the environment of which </w:t>
      </w:r>
      <w:r w:rsidR="002C2A9C" w:rsidRPr="00FF3685">
        <w:rPr>
          <w:rFonts w:ascii="Arial" w:hAnsi="Arial" w:cs="Arial"/>
          <w:sz w:val="24"/>
          <w:szCs w:val="24"/>
        </w:rPr>
        <w:t>children</w:t>
      </w:r>
      <w:r w:rsidR="00F35053" w:rsidRPr="00FF3685">
        <w:rPr>
          <w:rFonts w:ascii="Arial" w:hAnsi="Arial" w:cs="Arial"/>
          <w:sz w:val="24"/>
          <w:szCs w:val="24"/>
        </w:rPr>
        <w:t xml:space="preserve"> are exposed to</w:t>
      </w:r>
      <w:r w:rsidR="00B93C6C" w:rsidRPr="00FF3685">
        <w:rPr>
          <w:rFonts w:ascii="Arial" w:hAnsi="Arial" w:cs="Arial"/>
          <w:sz w:val="24"/>
          <w:szCs w:val="24"/>
        </w:rPr>
        <w:t xml:space="preserve"> contributes to their learning and development. </w:t>
      </w:r>
      <w:r w:rsidR="00F35053" w:rsidRPr="00FF3685">
        <w:rPr>
          <w:rFonts w:ascii="Arial" w:hAnsi="Arial" w:cs="Arial"/>
          <w:sz w:val="24"/>
          <w:szCs w:val="24"/>
        </w:rPr>
        <w:t xml:space="preserve"> </w:t>
      </w:r>
    </w:p>
    <w:p w:rsidR="00517166" w:rsidRDefault="00C4044A" w:rsidP="00F36DB6">
      <w:pPr>
        <w:spacing w:line="360" w:lineRule="auto"/>
        <w:jc w:val="both"/>
        <w:rPr>
          <w:rFonts w:ascii="Arial" w:hAnsi="Arial" w:cs="Arial"/>
          <w:sz w:val="24"/>
          <w:szCs w:val="24"/>
        </w:rPr>
      </w:pPr>
      <w:r w:rsidRPr="00C4044A">
        <w:rPr>
          <w:rFonts w:ascii="Arial" w:hAnsi="Arial" w:cs="Arial"/>
          <w:sz w:val="24"/>
          <w:szCs w:val="24"/>
          <w:lang w:val="en-GB"/>
        </w:rPr>
        <w:t>Welsh Government</w:t>
      </w:r>
      <w:r>
        <w:rPr>
          <w:rFonts w:ascii="Arial" w:hAnsi="Arial" w:cs="Arial"/>
          <w:sz w:val="24"/>
          <w:szCs w:val="24"/>
          <w:lang w:val="en-GB"/>
        </w:rPr>
        <w:t>, (2015</w:t>
      </w:r>
      <w:r w:rsidRPr="00C4044A">
        <w:rPr>
          <w:rFonts w:ascii="Arial" w:hAnsi="Arial" w:cs="Arial"/>
          <w:sz w:val="24"/>
          <w:szCs w:val="24"/>
          <w:lang w:val="en-GB"/>
        </w:rPr>
        <w:t xml:space="preserve">) </w:t>
      </w:r>
      <w:r>
        <w:rPr>
          <w:rFonts w:ascii="Arial" w:hAnsi="Arial" w:cs="Arial"/>
          <w:sz w:val="24"/>
          <w:szCs w:val="24"/>
        </w:rPr>
        <w:t>state that t</w:t>
      </w:r>
      <w:r w:rsidR="00460726" w:rsidRPr="00F36DB6">
        <w:rPr>
          <w:rFonts w:ascii="Arial" w:hAnsi="Arial" w:cs="Arial"/>
          <w:sz w:val="24"/>
          <w:szCs w:val="24"/>
        </w:rPr>
        <w:t xml:space="preserve">he </w:t>
      </w:r>
      <w:r w:rsidR="00181DFB">
        <w:rPr>
          <w:rFonts w:ascii="Arial" w:hAnsi="Arial" w:cs="Arial"/>
          <w:sz w:val="24"/>
          <w:szCs w:val="24"/>
        </w:rPr>
        <w:t>Foundation P</w:t>
      </w:r>
      <w:r w:rsidR="00460726" w:rsidRPr="00F36DB6">
        <w:rPr>
          <w:rFonts w:ascii="Arial" w:hAnsi="Arial" w:cs="Arial"/>
          <w:sz w:val="24"/>
          <w:szCs w:val="24"/>
        </w:rPr>
        <w:t xml:space="preserve">hase </w:t>
      </w:r>
      <w:r w:rsidR="00181DFB">
        <w:rPr>
          <w:rFonts w:ascii="Arial" w:hAnsi="Arial" w:cs="Arial"/>
          <w:sz w:val="24"/>
          <w:szCs w:val="24"/>
        </w:rPr>
        <w:t>C</w:t>
      </w:r>
      <w:r w:rsidR="00B56CFC" w:rsidRPr="00F36DB6">
        <w:rPr>
          <w:rFonts w:ascii="Arial" w:hAnsi="Arial" w:cs="Arial"/>
          <w:sz w:val="24"/>
          <w:szCs w:val="24"/>
        </w:rPr>
        <w:t xml:space="preserve">ompact </w:t>
      </w:r>
      <w:r w:rsidR="00181DFB">
        <w:rPr>
          <w:rFonts w:ascii="Arial" w:hAnsi="Arial" w:cs="Arial"/>
          <w:sz w:val="24"/>
          <w:szCs w:val="24"/>
        </w:rPr>
        <w:t>P</w:t>
      </w:r>
      <w:r w:rsidR="00460726" w:rsidRPr="00F36DB6">
        <w:rPr>
          <w:rFonts w:ascii="Arial" w:hAnsi="Arial" w:cs="Arial"/>
          <w:sz w:val="24"/>
          <w:szCs w:val="24"/>
        </w:rPr>
        <w:t>rofile</w:t>
      </w:r>
      <w:r>
        <w:rPr>
          <w:rFonts w:ascii="Arial" w:hAnsi="Arial" w:cs="Arial"/>
          <w:sz w:val="24"/>
          <w:szCs w:val="24"/>
        </w:rPr>
        <w:t>,</w:t>
      </w:r>
      <w:r w:rsidR="00B56CFC" w:rsidRPr="00F36DB6">
        <w:rPr>
          <w:rFonts w:ascii="Arial" w:hAnsi="Arial" w:cs="Arial"/>
          <w:sz w:val="24"/>
          <w:szCs w:val="24"/>
        </w:rPr>
        <w:t xml:space="preserve"> is a monitoring tool used within early </w:t>
      </w:r>
      <w:r w:rsidR="00E7701D" w:rsidRPr="00F36DB6">
        <w:rPr>
          <w:rFonts w:ascii="Arial" w:hAnsi="Arial" w:cs="Arial"/>
          <w:sz w:val="24"/>
          <w:szCs w:val="24"/>
        </w:rPr>
        <w:t>years’</w:t>
      </w:r>
      <w:r w:rsidR="00B56CFC" w:rsidRPr="00F36DB6">
        <w:rPr>
          <w:rFonts w:ascii="Arial" w:hAnsi="Arial" w:cs="Arial"/>
          <w:sz w:val="24"/>
          <w:szCs w:val="24"/>
        </w:rPr>
        <w:t xml:space="preserve"> settings.  The </w:t>
      </w:r>
      <w:r w:rsidR="00181DFB" w:rsidRPr="00F36DB6">
        <w:rPr>
          <w:rFonts w:ascii="Arial" w:hAnsi="Arial" w:cs="Arial"/>
          <w:sz w:val="24"/>
          <w:szCs w:val="24"/>
        </w:rPr>
        <w:t>profile supports</w:t>
      </w:r>
      <w:r w:rsidR="00460726" w:rsidRPr="00F36DB6">
        <w:rPr>
          <w:rFonts w:ascii="Arial" w:hAnsi="Arial" w:cs="Arial"/>
          <w:sz w:val="24"/>
          <w:szCs w:val="24"/>
        </w:rPr>
        <w:t xml:space="preserve"> the </w:t>
      </w:r>
      <w:r w:rsidR="00B56CFC" w:rsidRPr="00F36DB6">
        <w:rPr>
          <w:rFonts w:ascii="Arial" w:hAnsi="Arial" w:cs="Arial"/>
          <w:sz w:val="24"/>
          <w:szCs w:val="24"/>
        </w:rPr>
        <w:t>child’s</w:t>
      </w:r>
      <w:r w:rsidR="00460726" w:rsidRPr="00F36DB6">
        <w:rPr>
          <w:rFonts w:ascii="Arial" w:hAnsi="Arial" w:cs="Arial"/>
          <w:sz w:val="24"/>
          <w:szCs w:val="24"/>
        </w:rPr>
        <w:t xml:space="preserve"> </w:t>
      </w:r>
      <w:r w:rsidR="00460726" w:rsidRPr="00F36DB6">
        <w:rPr>
          <w:rFonts w:ascii="Arial" w:hAnsi="Arial" w:cs="Arial"/>
          <w:sz w:val="24"/>
          <w:szCs w:val="24"/>
        </w:rPr>
        <w:lastRenderedPageBreak/>
        <w:t>development by identifying any developmental delay</w:t>
      </w:r>
      <w:r w:rsidR="00B56CFC" w:rsidRPr="00F36DB6">
        <w:rPr>
          <w:rFonts w:ascii="Arial" w:hAnsi="Arial" w:cs="Arial"/>
          <w:sz w:val="24"/>
          <w:szCs w:val="24"/>
        </w:rPr>
        <w:t xml:space="preserve"> using an observation based assessment</w:t>
      </w:r>
      <w:r w:rsidR="00460726" w:rsidRPr="00F36DB6">
        <w:rPr>
          <w:rFonts w:ascii="Arial" w:hAnsi="Arial" w:cs="Arial"/>
          <w:sz w:val="24"/>
          <w:szCs w:val="24"/>
        </w:rPr>
        <w:t>.  This is a continuous document that is used</w:t>
      </w:r>
      <w:r w:rsidR="00EE189C">
        <w:rPr>
          <w:rFonts w:ascii="Arial" w:hAnsi="Arial" w:cs="Arial"/>
          <w:sz w:val="24"/>
          <w:szCs w:val="24"/>
        </w:rPr>
        <w:t xml:space="preserve">, with advantages and disadvantages.  </w:t>
      </w:r>
      <w:r w:rsidR="00181DFB">
        <w:rPr>
          <w:rFonts w:ascii="Arial" w:hAnsi="Arial" w:cs="Arial"/>
          <w:sz w:val="24"/>
          <w:szCs w:val="24"/>
        </w:rPr>
        <w:t>Within six weeks of a child starting the provision on</w:t>
      </w:r>
      <w:r w:rsidR="00EE189C">
        <w:rPr>
          <w:rFonts w:ascii="Arial" w:hAnsi="Arial" w:cs="Arial"/>
          <w:sz w:val="24"/>
          <w:szCs w:val="24"/>
        </w:rPr>
        <w:t xml:space="preserve"> </w:t>
      </w:r>
      <w:r w:rsidR="00181DFB">
        <w:rPr>
          <w:rFonts w:ascii="Arial" w:hAnsi="Arial" w:cs="Arial"/>
          <w:sz w:val="24"/>
          <w:szCs w:val="24"/>
        </w:rPr>
        <w:t xml:space="preserve">entry data needs to be collated, </w:t>
      </w:r>
      <w:r w:rsidR="00EE189C">
        <w:rPr>
          <w:rFonts w:ascii="Arial" w:hAnsi="Arial" w:cs="Arial"/>
          <w:sz w:val="24"/>
          <w:szCs w:val="24"/>
        </w:rPr>
        <w:t>which can sometimes lead to structured activities</w:t>
      </w:r>
      <w:r w:rsidR="00E7701D">
        <w:rPr>
          <w:rFonts w:ascii="Arial" w:hAnsi="Arial" w:cs="Arial"/>
          <w:sz w:val="24"/>
          <w:szCs w:val="24"/>
        </w:rPr>
        <w:t xml:space="preserve">, </w:t>
      </w:r>
      <w:r w:rsidR="0076082C">
        <w:rPr>
          <w:rFonts w:ascii="Arial" w:hAnsi="Arial" w:cs="Arial"/>
          <w:sz w:val="24"/>
          <w:szCs w:val="24"/>
        </w:rPr>
        <w:t xml:space="preserve">for example </w:t>
      </w:r>
      <w:r w:rsidR="00E7701D">
        <w:rPr>
          <w:rFonts w:ascii="Arial" w:hAnsi="Arial" w:cs="Arial"/>
          <w:sz w:val="24"/>
          <w:szCs w:val="24"/>
        </w:rPr>
        <w:t>table based</w:t>
      </w:r>
      <w:r w:rsidR="001000AE">
        <w:rPr>
          <w:rFonts w:ascii="Arial" w:hAnsi="Arial" w:cs="Arial"/>
          <w:sz w:val="24"/>
          <w:szCs w:val="24"/>
        </w:rPr>
        <w:t xml:space="preserve"> with the adult present.  This is specifically</w:t>
      </w:r>
      <w:r w:rsidR="00EE189C">
        <w:rPr>
          <w:rFonts w:ascii="Arial" w:hAnsi="Arial" w:cs="Arial"/>
          <w:sz w:val="24"/>
          <w:szCs w:val="24"/>
        </w:rPr>
        <w:t xml:space="preserve"> for the practitioner to find the data that is needed for W</w:t>
      </w:r>
      <w:r w:rsidR="00E7701D">
        <w:rPr>
          <w:rFonts w:ascii="Arial" w:hAnsi="Arial" w:cs="Arial"/>
          <w:sz w:val="24"/>
          <w:szCs w:val="24"/>
        </w:rPr>
        <w:t xml:space="preserve">elsh </w:t>
      </w:r>
      <w:r w:rsidR="00EE189C">
        <w:rPr>
          <w:rFonts w:ascii="Arial" w:hAnsi="Arial" w:cs="Arial"/>
          <w:sz w:val="24"/>
          <w:szCs w:val="24"/>
        </w:rPr>
        <w:t>G</w:t>
      </w:r>
      <w:r w:rsidR="00E7701D">
        <w:rPr>
          <w:rFonts w:ascii="Arial" w:hAnsi="Arial" w:cs="Arial"/>
          <w:sz w:val="24"/>
          <w:szCs w:val="24"/>
        </w:rPr>
        <w:t>overnment via the school’s data analysis for all children entering the school provision</w:t>
      </w:r>
      <w:r w:rsidR="00E76F0F">
        <w:rPr>
          <w:rFonts w:ascii="Arial" w:hAnsi="Arial" w:cs="Arial"/>
          <w:sz w:val="24"/>
          <w:szCs w:val="24"/>
        </w:rPr>
        <w:t>.</w:t>
      </w:r>
      <w:r w:rsidR="00E7701D">
        <w:rPr>
          <w:rFonts w:ascii="Arial" w:hAnsi="Arial" w:cs="Arial"/>
          <w:sz w:val="24"/>
          <w:szCs w:val="24"/>
        </w:rPr>
        <w:t xml:space="preserve"> The use of a structured activity</w:t>
      </w:r>
      <w:r w:rsidR="00181DFB">
        <w:rPr>
          <w:rFonts w:ascii="Arial" w:hAnsi="Arial" w:cs="Arial"/>
          <w:sz w:val="24"/>
          <w:szCs w:val="24"/>
        </w:rPr>
        <w:t xml:space="preserve"> can then change the learning experiences for the child</w:t>
      </w:r>
      <w:r w:rsidR="00E7701D">
        <w:rPr>
          <w:rFonts w:ascii="Arial" w:hAnsi="Arial" w:cs="Arial"/>
          <w:sz w:val="24"/>
          <w:szCs w:val="24"/>
        </w:rPr>
        <w:t xml:space="preserve">, </w:t>
      </w:r>
      <w:r w:rsidR="00181DFB">
        <w:rPr>
          <w:rFonts w:ascii="Arial" w:hAnsi="Arial" w:cs="Arial"/>
          <w:sz w:val="24"/>
          <w:szCs w:val="24"/>
        </w:rPr>
        <w:t xml:space="preserve">as the child would view the structured activity </w:t>
      </w:r>
      <w:r w:rsidR="002B0949">
        <w:rPr>
          <w:rFonts w:ascii="Arial" w:hAnsi="Arial" w:cs="Arial"/>
          <w:sz w:val="24"/>
          <w:szCs w:val="24"/>
        </w:rPr>
        <w:t xml:space="preserve">at a table </w:t>
      </w:r>
      <w:r w:rsidR="00181DFB">
        <w:rPr>
          <w:rFonts w:ascii="Arial" w:hAnsi="Arial" w:cs="Arial"/>
          <w:sz w:val="24"/>
          <w:szCs w:val="24"/>
        </w:rPr>
        <w:t>as learning</w:t>
      </w:r>
      <w:r w:rsidR="00895543">
        <w:rPr>
          <w:rFonts w:ascii="Arial" w:hAnsi="Arial" w:cs="Arial"/>
          <w:sz w:val="24"/>
          <w:szCs w:val="24"/>
        </w:rPr>
        <w:t xml:space="preserve">, not </w:t>
      </w:r>
      <w:r w:rsidR="00517166">
        <w:rPr>
          <w:rFonts w:ascii="Arial" w:hAnsi="Arial" w:cs="Arial"/>
          <w:sz w:val="24"/>
          <w:szCs w:val="24"/>
        </w:rPr>
        <w:t xml:space="preserve">a </w:t>
      </w:r>
      <w:r w:rsidR="00895543">
        <w:rPr>
          <w:rFonts w:ascii="Arial" w:hAnsi="Arial" w:cs="Arial"/>
          <w:sz w:val="24"/>
          <w:szCs w:val="24"/>
        </w:rPr>
        <w:t>play based</w:t>
      </w:r>
      <w:r w:rsidR="001000AE">
        <w:rPr>
          <w:rFonts w:ascii="Arial" w:hAnsi="Arial" w:cs="Arial"/>
          <w:sz w:val="24"/>
          <w:szCs w:val="24"/>
        </w:rPr>
        <w:t xml:space="preserve"> activity</w:t>
      </w:r>
      <w:r w:rsidR="00517166">
        <w:rPr>
          <w:rFonts w:ascii="Arial" w:hAnsi="Arial" w:cs="Arial"/>
          <w:sz w:val="24"/>
          <w:szCs w:val="24"/>
        </w:rPr>
        <w:t>, there for not giving a true representation of the whole child</w:t>
      </w:r>
      <w:r w:rsidR="00895543">
        <w:rPr>
          <w:rFonts w:ascii="Arial" w:hAnsi="Arial" w:cs="Arial"/>
          <w:sz w:val="24"/>
          <w:szCs w:val="24"/>
        </w:rPr>
        <w:t xml:space="preserve"> </w:t>
      </w:r>
      <w:r w:rsidR="001D7CFB">
        <w:rPr>
          <w:rFonts w:ascii="Arial" w:hAnsi="Arial" w:cs="Arial"/>
          <w:sz w:val="24"/>
          <w:szCs w:val="24"/>
        </w:rPr>
        <w:t>(Howard and McInnes, 2012).</w:t>
      </w:r>
    </w:p>
    <w:p w:rsidR="00B93C6C" w:rsidRPr="00B93C6C" w:rsidRDefault="00517166" w:rsidP="00F36DB6">
      <w:pPr>
        <w:spacing w:line="360" w:lineRule="auto"/>
        <w:jc w:val="both"/>
        <w:rPr>
          <w:rFonts w:ascii="Arial" w:hAnsi="Arial" w:cs="Arial"/>
          <w:sz w:val="24"/>
          <w:szCs w:val="24"/>
        </w:rPr>
      </w:pPr>
      <w:r>
        <w:rPr>
          <w:rFonts w:ascii="Arial" w:hAnsi="Arial" w:cs="Arial"/>
          <w:sz w:val="24"/>
          <w:szCs w:val="24"/>
        </w:rPr>
        <w:t xml:space="preserve">The Foundation Phase Compact Profile, (2015) states specific mathematical outcomes that the practitioner can monitor with the use of visual observations.   The skills ladders </w:t>
      </w:r>
      <w:r w:rsidR="001000AE">
        <w:rPr>
          <w:rFonts w:ascii="Arial" w:hAnsi="Arial" w:cs="Arial"/>
          <w:sz w:val="24"/>
          <w:szCs w:val="24"/>
        </w:rPr>
        <w:t>support the developmental needs of the child in regards to</w:t>
      </w:r>
      <w:r>
        <w:rPr>
          <w:rFonts w:ascii="Arial" w:hAnsi="Arial" w:cs="Arial"/>
          <w:sz w:val="24"/>
          <w:szCs w:val="24"/>
        </w:rPr>
        <w:t xml:space="preserve"> age</w:t>
      </w:r>
      <w:r w:rsidR="001000AE">
        <w:rPr>
          <w:rFonts w:ascii="Arial" w:hAnsi="Arial" w:cs="Arial"/>
          <w:sz w:val="24"/>
          <w:szCs w:val="24"/>
        </w:rPr>
        <w:t>, not stage of</w:t>
      </w:r>
      <w:r>
        <w:rPr>
          <w:rFonts w:ascii="Arial" w:hAnsi="Arial" w:cs="Arial"/>
          <w:sz w:val="24"/>
          <w:szCs w:val="24"/>
        </w:rPr>
        <w:t xml:space="preserve"> the child</w:t>
      </w:r>
      <w:r w:rsidR="001000AE">
        <w:rPr>
          <w:rFonts w:ascii="Arial" w:hAnsi="Arial" w:cs="Arial"/>
          <w:sz w:val="24"/>
          <w:szCs w:val="24"/>
        </w:rPr>
        <w:t>. The profile</w:t>
      </w:r>
      <w:r>
        <w:rPr>
          <w:rFonts w:ascii="Arial" w:hAnsi="Arial" w:cs="Arial"/>
          <w:sz w:val="24"/>
          <w:szCs w:val="24"/>
        </w:rPr>
        <w:t xml:space="preserve"> </w:t>
      </w:r>
      <w:r w:rsidR="001000AE">
        <w:rPr>
          <w:rFonts w:ascii="Arial" w:hAnsi="Arial" w:cs="Arial"/>
          <w:sz w:val="24"/>
          <w:szCs w:val="24"/>
        </w:rPr>
        <w:t>can support the practitioner to</w:t>
      </w:r>
      <w:r>
        <w:rPr>
          <w:rFonts w:ascii="Arial" w:hAnsi="Arial" w:cs="Arial"/>
          <w:sz w:val="24"/>
          <w:szCs w:val="24"/>
        </w:rPr>
        <w:t xml:space="preserve"> </w:t>
      </w:r>
      <w:r w:rsidR="001000AE">
        <w:rPr>
          <w:rFonts w:ascii="Arial" w:hAnsi="Arial" w:cs="Arial"/>
          <w:sz w:val="24"/>
          <w:szCs w:val="24"/>
        </w:rPr>
        <w:t>identify</w:t>
      </w:r>
      <w:r>
        <w:rPr>
          <w:rFonts w:ascii="Arial" w:hAnsi="Arial" w:cs="Arial"/>
          <w:sz w:val="24"/>
          <w:szCs w:val="24"/>
        </w:rPr>
        <w:t xml:space="preserve"> any delay, </w:t>
      </w:r>
      <w:r w:rsidR="001000AE">
        <w:rPr>
          <w:rFonts w:ascii="Arial" w:hAnsi="Arial" w:cs="Arial"/>
          <w:sz w:val="24"/>
          <w:szCs w:val="24"/>
        </w:rPr>
        <w:t xml:space="preserve">or </w:t>
      </w:r>
      <w:r>
        <w:rPr>
          <w:rFonts w:ascii="Arial" w:hAnsi="Arial" w:cs="Arial"/>
          <w:sz w:val="24"/>
          <w:szCs w:val="24"/>
        </w:rPr>
        <w:t xml:space="preserve">regression </w:t>
      </w:r>
      <w:r w:rsidR="001000AE">
        <w:rPr>
          <w:rFonts w:ascii="Arial" w:hAnsi="Arial" w:cs="Arial"/>
          <w:sz w:val="24"/>
          <w:szCs w:val="24"/>
        </w:rPr>
        <w:t xml:space="preserve">of </w:t>
      </w:r>
      <w:r>
        <w:rPr>
          <w:rFonts w:ascii="Arial" w:hAnsi="Arial" w:cs="Arial"/>
          <w:sz w:val="24"/>
          <w:szCs w:val="24"/>
        </w:rPr>
        <w:t xml:space="preserve">a child’s </w:t>
      </w:r>
      <w:r w:rsidR="001000AE">
        <w:rPr>
          <w:rFonts w:ascii="Arial" w:hAnsi="Arial" w:cs="Arial"/>
          <w:sz w:val="24"/>
          <w:szCs w:val="24"/>
        </w:rPr>
        <w:t xml:space="preserve">holistic </w:t>
      </w:r>
      <w:r>
        <w:rPr>
          <w:rFonts w:ascii="Arial" w:hAnsi="Arial" w:cs="Arial"/>
          <w:sz w:val="24"/>
          <w:szCs w:val="24"/>
        </w:rPr>
        <w:t>development</w:t>
      </w:r>
      <w:r w:rsidR="001000AE">
        <w:rPr>
          <w:rFonts w:ascii="Arial" w:hAnsi="Arial" w:cs="Arial"/>
          <w:sz w:val="24"/>
          <w:szCs w:val="24"/>
        </w:rPr>
        <w:t xml:space="preserve">, as well as mathematical </w:t>
      </w:r>
      <w:r w:rsidR="00E77DB9">
        <w:rPr>
          <w:rFonts w:ascii="Arial" w:hAnsi="Arial" w:cs="Arial"/>
          <w:sz w:val="24"/>
          <w:szCs w:val="24"/>
        </w:rPr>
        <w:t>skills</w:t>
      </w:r>
      <w:r>
        <w:rPr>
          <w:rFonts w:ascii="Arial" w:hAnsi="Arial" w:cs="Arial"/>
          <w:sz w:val="24"/>
          <w:szCs w:val="24"/>
        </w:rPr>
        <w:t>.</w:t>
      </w:r>
      <w:r w:rsidR="00B93C6C">
        <w:rPr>
          <w:rFonts w:ascii="Arial" w:hAnsi="Arial" w:cs="Arial"/>
          <w:sz w:val="24"/>
          <w:szCs w:val="24"/>
        </w:rPr>
        <w:t xml:space="preserve">  </w:t>
      </w:r>
      <w:r w:rsidR="002B0352">
        <w:rPr>
          <w:rFonts w:ascii="Arial" w:hAnsi="Arial" w:cs="Arial"/>
          <w:sz w:val="24"/>
          <w:szCs w:val="24"/>
        </w:rPr>
        <w:t xml:space="preserve">However, </w:t>
      </w:r>
      <w:r w:rsidR="00BF5A8F">
        <w:rPr>
          <w:rFonts w:ascii="Arial" w:hAnsi="Arial" w:cs="Arial"/>
          <w:sz w:val="24"/>
          <w:szCs w:val="24"/>
        </w:rPr>
        <w:t xml:space="preserve">Thomas </w:t>
      </w:r>
      <w:r w:rsidR="00B93C6C">
        <w:rPr>
          <w:rFonts w:ascii="Arial" w:hAnsi="Arial" w:cs="Arial"/>
          <w:sz w:val="24"/>
          <w:szCs w:val="24"/>
        </w:rPr>
        <w:t>(</w:t>
      </w:r>
      <w:r w:rsidR="00BF5A8F">
        <w:rPr>
          <w:rFonts w:ascii="Arial" w:hAnsi="Arial" w:cs="Arial"/>
          <w:sz w:val="24"/>
          <w:szCs w:val="24"/>
        </w:rPr>
        <w:t>2014</w:t>
      </w:r>
      <w:r w:rsidR="00B93C6C">
        <w:rPr>
          <w:rFonts w:ascii="Arial" w:hAnsi="Arial" w:cs="Arial"/>
          <w:sz w:val="24"/>
          <w:szCs w:val="24"/>
        </w:rPr>
        <w:t>) discuss</w:t>
      </w:r>
      <w:r w:rsidR="00BF5A8F">
        <w:rPr>
          <w:rFonts w:ascii="Arial" w:hAnsi="Arial" w:cs="Arial"/>
          <w:sz w:val="24"/>
          <w:szCs w:val="24"/>
        </w:rPr>
        <w:t>es</w:t>
      </w:r>
      <w:r w:rsidR="00B93C6C">
        <w:rPr>
          <w:rFonts w:ascii="Arial" w:hAnsi="Arial" w:cs="Arial"/>
          <w:sz w:val="24"/>
          <w:szCs w:val="24"/>
        </w:rPr>
        <w:t xml:space="preserve"> that Piaget’</w:t>
      </w:r>
      <w:r w:rsidR="002B0352">
        <w:rPr>
          <w:rFonts w:ascii="Arial" w:hAnsi="Arial" w:cs="Arial"/>
          <w:sz w:val="24"/>
          <w:szCs w:val="24"/>
        </w:rPr>
        <w:t>s theory of child</w:t>
      </w:r>
      <w:r w:rsidR="00B93C6C">
        <w:rPr>
          <w:rFonts w:ascii="Arial" w:hAnsi="Arial" w:cs="Arial"/>
          <w:sz w:val="24"/>
          <w:szCs w:val="24"/>
        </w:rPr>
        <w:t xml:space="preserve"> development</w:t>
      </w:r>
      <w:r w:rsidR="002B0352">
        <w:rPr>
          <w:rFonts w:ascii="Arial" w:hAnsi="Arial" w:cs="Arial"/>
          <w:sz w:val="24"/>
          <w:szCs w:val="24"/>
        </w:rPr>
        <w:t xml:space="preserve"> is developed through stages not specific age</w:t>
      </w:r>
      <w:r w:rsidR="00BF5A8F">
        <w:rPr>
          <w:rFonts w:ascii="Arial" w:hAnsi="Arial" w:cs="Arial"/>
          <w:sz w:val="24"/>
          <w:szCs w:val="24"/>
        </w:rPr>
        <w:t xml:space="preserve">. Considering Piaget’s theory and the Foundation Phase </w:t>
      </w:r>
      <w:r w:rsidR="0076082C">
        <w:rPr>
          <w:rFonts w:ascii="Arial" w:hAnsi="Arial" w:cs="Arial"/>
          <w:sz w:val="24"/>
          <w:szCs w:val="24"/>
        </w:rPr>
        <w:t>Profile, there appears to be an argument in regards to current monitoring tools and assessments in comparison to proven theories of age and stage of development</w:t>
      </w:r>
      <w:r w:rsidR="00BF5A8F">
        <w:rPr>
          <w:rFonts w:ascii="Arial" w:hAnsi="Arial" w:cs="Arial"/>
          <w:sz w:val="24"/>
          <w:szCs w:val="24"/>
        </w:rPr>
        <w:t>, however the new curriculum for Wales, supports Piaget’s theory</w:t>
      </w:r>
      <w:r w:rsidR="0076082C">
        <w:rPr>
          <w:rFonts w:ascii="Arial" w:hAnsi="Arial" w:cs="Arial"/>
          <w:sz w:val="24"/>
          <w:szCs w:val="24"/>
        </w:rPr>
        <w:t>,</w:t>
      </w:r>
      <w:r w:rsidR="00BF5A8F">
        <w:rPr>
          <w:rFonts w:ascii="Arial" w:hAnsi="Arial" w:cs="Arial"/>
          <w:sz w:val="24"/>
          <w:szCs w:val="24"/>
        </w:rPr>
        <w:t xml:space="preserve"> that children learn in stages of development, not age</w:t>
      </w:r>
      <w:r w:rsidR="002B0352">
        <w:rPr>
          <w:rFonts w:ascii="Arial" w:hAnsi="Arial" w:cs="Arial"/>
          <w:sz w:val="24"/>
          <w:szCs w:val="24"/>
        </w:rPr>
        <w:t>.</w:t>
      </w:r>
      <w:r w:rsidR="00B93C6C">
        <w:rPr>
          <w:rFonts w:ascii="Arial" w:hAnsi="Arial" w:cs="Arial"/>
          <w:sz w:val="24"/>
          <w:szCs w:val="24"/>
        </w:rPr>
        <w:t xml:space="preserve"> </w:t>
      </w:r>
    </w:p>
    <w:p w:rsidR="00E76F0F" w:rsidRPr="00F36DB6" w:rsidRDefault="009F4E28" w:rsidP="00F36DB6">
      <w:pPr>
        <w:spacing w:line="360" w:lineRule="auto"/>
        <w:jc w:val="both"/>
        <w:rPr>
          <w:rFonts w:ascii="Arial" w:hAnsi="Arial" w:cs="Arial"/>
          <w:sz w:val="24"/>
          <w:szCs w:val="24"/>
        </w:rPr>
      </w:pPr>
      <w:r w:rsidRPr="009F4E28">
        <w:rPr>
          <w:rFonts w:ascii="Arial" w:hAnsi="Arial" w:cs="Arial"/>
          <w:sz w:val="24"/>
          <w:szCs w:val="24"/>
        </w:rPr>
        <w:t xml:space="preserve">Bruner proposed that </w:t>
      </w:r>
      <w:r w:rsidR="0076082C">
        <w:rPr>
          <w:rFonts w:ascii="Arial" w:hAnsi="Arial" w:cs="Arial"/>
          <w:sz w:val="24"/>
          <w:szCs w:val="24"/>
        </w:rPr>
        <w:t>“</w:t>
      </w:r>
      <w:r w:rsidRPr="009F4E28">
        <w:rPr>
          <w:rFonts w:ascii="Arial" w:hAnsi="Arial" w:cs="Arial"/>
          <w:sz w:val="24"/>
          <w:szCs w:val="24"/>
        </w:rPr>
        <w:t>any subject can be taught to a child</w:t>
      </w:r>
      <w:r w:rsidR="0076082C">
        <w:rPr>
          <w:rFonts w:ascii="Arial" w:hAnsi="Arial" w:cs="Arial"/>
          <w:sz w:val="24"/>
          <w:szCs w:val="24"/>
        </w:rPr>
        <w:t>”</w:t>
      </w:r>
      <w:r>
        <w:rPr>
          <w:rFonts w:ascii="Arial" w:hAnsi="Arial" w:cs="Arial"/>
          <w:sz w:val="24"/>
          <w:szCs w:val="24"/>
        </w:rPr>
        <w:t>,</w:t>
      </w:r>
      <w:r w:rsidRPr="009F4E28">
        <w:rPr>
          <w:rFonts w:ascii="Arial" w:hAnsi="Arial" w:cs="Arial"/>
          <w:sz w:val="24"/>
          <w:szCs w:val="24"/>
        </w:rPr>
        <w:t xml:space="preserve"> </w:t>
      </w:r>
      <w:r w:rsidR="0076082C">
        <w:rPr>
          <w:rFonts w:ascii="Arial" w:hAnsi="Arial" w:cs="Arial"/>
          <w:sz w:val="24"/>
          <w:szCs w:val="24"/>
        </w:rPr>
        <w:t>(Walker, 2014</w:t>
      </w:r>
      <w:r w:rsidR="00BF71F1">
        <w:rPr>
          <w:rFonts w:ascii="Arial" w:hAnsi="Arial" w:cs="Arial"/>
          <w:sz w:val="24"/>
          <w:szCs w:val="24"/>
        </w:rPr>
        <w:t>, p.8</w:t>
      </w:r>
      <w:r w:rsidR="0076082C">
        <w:rPr>
          <w:rFonts w:ascii="Arial" w:hAnsi="Arial" w:cs="Arial"/>
          <w:sz w:val="24"/>
          <w:szCs w:val="24"/>
        </w:rPr>
        <w:t xml:space="preserve">) </w:t>
      </w:r>
      <w:r w:rsidRPr="009F4E28">
        <w:rPr>
          <w:rFonts w:ascii="Arial" w:hAnsi="Arial" w:cs="Arial"/>
          <w:sz w:val="24"/>
          <w:szCs w:val="24"/>
        </w:rPr>
        <w:t xml:space="preserve">providing the opportunity for children to revisit a concept for example, a mathematical concept, the child can </w:t>
      </w:r>
      <w:r w:rsidR="00917C9B">
        <w:rPr>
          <w:rFonts w:ascii="Arial" w:hAnsi="Arial" w:cs="Arial"/>
          <w:sz w:val="24"/>
          <w:szCs w:val="24"/>
        </w:rPr>
        <w:t xml:space="preserve">master the activity, Bruner then developed the </w:t>
      </w:r>
      <w:r w:rsidRPr="009F4E28">
        <w:rPr>
          <w:rFonts w:ascii="Arial" w:hAnsi="Arial" w:cs="Arial"/>
          <w:sz w:val="24"/>
          <w:szCs w:val="24"/>
        </w:rPr>
        <w:t>spiral curriculum</w:t>
      </w:r>
      <w:r w:rsidR="00917C9B">
        <w:rPr>
          <w:rFonts w:ascii="Arial" w:hAnsi="Arial" w:cs="Arial"/>
          <w:sz w:val="24"/>
          <w:szCs w:val="24"/>
        </w:rPr>
        <w:t xml:space="preserve"> theory</w:t>
      </w:r>
      <w:r w:rsidRPr="009F4E28">
        <w:rPr>
          <w:rFonts w:ascii="Arial" w:hAnsi="Arial" w:cs="Arial"/>
          <w:sz w:val="24"/>
          <w:szCs w:val="24"/>
        </w:rPr>
        <w:t>.</w:t>
      </w:r>
    </w:p>
    <w:p w:rsidR="00922CAE" w:rsidRDefault="00922CAE" w:rsidP="00922CAE">
      <w:pPr>
        <w:spacing w:line="360" w:lineRule="auto"/>
        <w:jc w:val="both"/>
        <w:rPr>
          <w:rFonts w:ascii="Arial" w:hAnsi="Arial" w:cs="Arial"/>
          <w:sz w:val="24"/>
          <w:szCs w:val="24"/>
        </w:rPr>
      </w:pPr>
      <w:r>
        <w:rPr>
          <w:rFonts w:ascii="Arial" w:hAnsi="Arial" w:cs="Arial"/>
          <w:sz w:val="24"/>
          <w:szCs w:val="24"/>
        </w:rPr>
        <w:t xml:space="preserve">According to </w:t>
      </w:r>
      <w:r w:rsidRPr="00E77DB9">
        <w:rPr>
          <w:rFonts w:ascii="Arial" w:hAnsi="Arial" w:cs="Arial"/>
          <w:sz w:val="24"/>
          <w:szCs w:val="24"/>
        </w:rPr>
        <w:t>Howard and Wood</w:t>
      </w:r>
      <w:r w:rsidR="00E77DB9" w:rsidRPr="00E77DB9">
        <w:rPr>
          <w:rFonts w:ascii="Arial" w:hAnsi="Arial" w:cs="Arial"/>
          <w:sz w:val="24"/>
          <w:szCs w:val="24"/>
        </w:rPr>
        <w:t xml:space="preserve"> (2010</w:t>
      </w:r>
      <w:r w:rsidR="00876026" w:rsidRPr="00E77DB9">
        <w:rPr>
          <w:rFonts w:ascii="Arial" w:hAnsi="Arial" w:cs="Arial"/>
          <w:sz w:val="24"/>
          <w:szCs w:val="24"/>
        </w:rPr>
        <w:t>)</w:t>
      </w:r>
      <w:r w:rsidRPr="00E77DB9">
        <w:rPr>
          <w:rFonts w:ascii="Arial" w:hAnsi="Arial" w:cs="Arial"/>
          <w:sz w:val="24"/>
          <w:szCs w:val="24"/>
        </w:rPr>
        <w:t xml:space="preserve">, Vygotsky believed that children learn </w:t>
      </w:r>
      <w:r w:rsidR="006468CC" w:rsidRPr="00E77DB9">
        <w:rPr>
          <w:rFonts w:ascii="Arial" w:hAnsi="Arial" w:cs="Arial"/>
          <w:sz w:val="24"/>
          <w:szCs w:val="24"/>
        </w:rPr>
        <w:t>best during play with peers.  Through ‘to play’ activities</w:t>
      </w:r>
      <w:r w:rsidR="006468CC">
        <w:rPr>
          <w:rFonts w:ascii="Arial" w:hAnsi="Arial" w:cs="Arial"/>
          <w:sz w:val="24"/>
          <w:szCs w:val="24"/>
        </w:rPr>
        <w:t xml:space="preserve"> using malleable materials and imaginary play can form the foundations of learning to understand shape, sounds, volume, capacity to achieve outcomes within the curriculum. Highly skilled practitioners should follow on to support the child through play with their peers to form a</w:t>
      </w:r>
      <w:r>
        <w:rPr>
          <w:rFonts w:ascii="Arial" w:hAnsi="Arial" w:cs="Arial"/>
          <w:sz w:val="24"/>
          <w:szCs w:val="24"/>
        </w:rPr>
        <w:t xml:space="preserve"> zo</w:t>
      </w:r>
      <w:r w:rsidR="00876026">
        <w:rPr>
          <w:rFonts w:ascii="Arial" w:hAnsi="Arial" w:cs="Arial"/>
          <w:sz w:val="24"/>
          <w:szCs w:val="24"/>
        </w:rPr>
        <w:t>ne of proximal development, (ZPD</w:t>
      </w:r>
      <w:r>
        <w:rPr>
          <w:rFonts w:ascii="Arial" w:hAnsi="Arial" w:cs="Arial"/>
          <w:sz w:val="24"/>
          <w:szCs w:val="24"/>
        </w:rPr>
        <w:t>)</w:t>
      </w:r>
      <w:r w:rsidR="006468CC">
        <w:rPr>
          <w:rFonts w:ascii="Arial" w:hAnsi="Arial" w:cs="Arial"/>
          <w:sz w:val="24"/>
          <w:szCs w:val="24"/>
        </w:rPr>
        <w:t xml:space="preserve">.  </w:t>
      </w:r>
      <w:r w:rsidR="00911DB6">
        <w:rPr>
          <w:rFonts w:ascii="Arial" w:hAnsi="Arial" w:cs="Arial"/>
          <w:sz w:val="24"/>
          <w:szCs w:val="24"/>
        </w:rPr>
        <w:t>The child</w:t>
      </w:r>
      <w:r w:rsidR="00876026">
        <w:rPr>
          <w:rFonts w:ascii="Arial" w:hAnsi="Arial" w:cs="Arial"/>
          <w:sz w:val="24"/>
          <w:szCs w:val="24"/>
        </w:rPr>
        <w:t>’s ZPD</w:t>
      </w:r>
      <w:r w:rsidR="00911DB6">
        <w:rPr>
          <w:rFonts w:ascii="Arial" w:hAnsi="Arial" w:cs="Arial"/>
          <w:sz w:val="24"/>
          <w:szCs w:val="24"/>
        </w:rPr>
        <w:t xml:space="preserve"> sets limits to what the child thinks they can </w:t>
      </w:r>
      <w:r w:rsidR="00577045">
        <w:rPr>
          <w:rFonts w:ascii="Arial" w:hAnsi="Arial" w:cs="Arial"/>
          <w:sz w:val="24"/>
          <w:szCs w:val="24"/>
        </w:rPr>
        <w:t>achieve;</w:t>
      </w:r>
      <w:r w:rsidR="00911DB6">
        <w:rPr>
          <w:rFonts w:ascii="Arial" w:hAnsi="Arial" w:cs="Arial"/>
          <w:sz w:val="24"/>
          <w:szCs w:val="24"/>
        </w:rPr>
        <w:t xml:space="preserve"> this is usually developmentally appropriate to the individual </w:t>
      </w:r>
      <w:r w:rsidR="00911DB6">
        <w:rPr>
          <w:rFonts w:ascii="Arial" w:hAnsi="Arial" w:cs="Arial"/>
          <w:sz w:val="24"/>
          <w:szCs w:val="24"/>
        </w:rPr>
        <w:lastRenderedPageBreak/>
        <w:t>child.</w:t>
      </w:r>
      <w:r w:rsidR="00E77DB9">
        <w:rPr>
          <w:rFonts w:ascii="Arial" w:hAnsi="Arial" w:cs="Arial"/>
          <w:sz w:val="24"/>
          <w:szCs w:val="24"/>
        </w:rPr>
        <w:t xml:space="preserve"> </w:t>
      </w:r>
      <w:r w:rsidR="00876026">
        <w:rPr>
          <w:rFonts w:ascii="Arial" w:hAnsi="Arial" w:cs="Arial"/>
          <w:sz w:val="24"/>
          <w:szCs w:val="24"/>
        </w:rPr>
        <w:t xml:space="preserve"> Vygotsky’</w:t>
      </w:r>
      <w:r w:rsidR="002B0949">
        <w:rPr>
          <w:rFonts w:ascii="Arial" w:hAnsi="Arial" w:cs="Arial"/>
          <w:sz w:val="24"/>
          <w:szCs w:val="24"/>
        </w:rPr>
        <w:t>s theory of the more knowledgeable</w:t>
      </w:r>
      <w:r w:rsidR="002E3D22">
        <w:rPr>
          <w:rFonts w:ascii="Arial" w:hAnsi="Arial" w:cs="Arial"/>
          <w:sz w:val="24"/>
          <w:szCs w:val="24"/>
        </w:rPr>
        <w:t xml:space="preserve"> other, (MKO) i</w:t>
      </w:r>
      <w:r w:rsidR="00876026">
        <w:rPr>
          <w:rFonts w:ascii="Arial" w:hAnsi="Arial" w:cs="Arial"/>
          <w:sz w:val="24"/>
          <w:szCs w:val="24"/>
        </w:rPr>
        <w:t>s an important link to Bruner</w:t>
      </w:r>
      <w:r w:rsidR="002B0949">
        <w:rPr>
          <w:rFonts w:ascii="Arial" w:hAnsi="Arial" w:cs="Arial"/>
          <w:sz w:val="24"/>
          <w:szCs w:val="24"/>
        </w:rPr>
        <w:t xml:space="preserve">’s theory of </w:t>
      </w:r>
      <w:r w:rsidR="002E3D22">
        <w:rPr>
          <w:rFonts w:ascii="Arial" w:hAnsi="Arial" w:cs="Arial"/>
          <w:sz w:val="24"/>
          <w:szCs w:val="24"/>
        </w:rPr>
        <w:t>scaffolding and the</w:t>
      </w:r>
      <w:r w:rsidR="00876026">
        <w:rPr>
          <w:rFonts w:ascii="Arial" w:hAnsi="Arial" w:cs="Arial"/>
          <w:sz w:val="24"/>
          <w:szCs w:val="24"/>
        </w:rPr>
        <w:t xml:space="preserve"> ZPD</w:t>
      </w:r>
      <w:r w:rsidR="002B0949">
        <w:rPr>
          <w:rFonts w:ascii="Arial" w:hAnsi="Arial" w:cs="Arial"/>
          <w:sz w:val="24"/>
          <w:szCs w:val="24"/>
        </w:rPr>
        <w:t>.  Bruner believed that children</w:t>
      </w:r>
      <w:r w:rsidR="00392ABE">
        <w:rPr>
          <w:rFonts w:ascii="Arial" w:hAnsi="Arial" w:cs="Arial"/>
          <w:sz w:val="24"/>
          <w:szCs w:val="24"/>
        </w:rPr>
        <w:t xml:space="preserve"> construct their own understanding of the world around them using language learned from their peers, linking the language to rea</w:t>
      </w:r>
      <w:r w:rsidR="00E24CCF">
        <w:rPr>
          <w:rFonts w:ascii="Arial" w:hAnsi="Arial" w:cs="Arial"/>
          <w:sz w:val="24"/>
          <w:szCs w:val="24"/>
        </w:rPr>
        <w:t>l life objects.  Bruner</w:t>
      </w:r>
      <w:r w:rsidR="00392ABE">
        <w:rPr>
          <w:rFonts w:ascii="Arial" w:hAnsi="Arial" w:cs="Arial"/>
          <w:sz w:val="24"/>
          <w:szCs w:val="24"/>
        </w:rPr>
        <w:t xml:space="preserve"> </w:t>
      </w:r>
      <w:r w:rsidR="00E24CCF">
        <w:rPr>
          <w:rFonts w:ascii="Arial" w:hAnsi="Arial" w:cs="Arial"/>
          <w:sz w:val="24"/>
          <w:szCs w:val="24"/>
        </w:rPr>
        <w:t xml:space="preserve">suggests that </w:t>
      </w:r>
      <w:r w:rsidR="00392ABE">
        <w:rPr>
          <w:rFonts w:ascii="Arial" w:hAnsi="Arial" w:cs="Arial"/>
          <w:sz w:val="24"/>
          <w:szCs w:val="24"/>
        </w:rPr>
        <w:t>children</w:t>
      </w:r>
      <w:r w:rsidR="002B0949">
        <w:rPr>
          <w:rFonts w:ascii="Arial" w:hAnsi="Arial" w:cs="Arial"/>
          <w:sz w:val="24"/>
          <w:szCs w:val="24"/>
        </w:rPr>
        <w:t xml:space="preserve"> learn more</w:t>
      </w:r>
      <w:r w:rsidR="00392ABE">
        <w:rPr>
          <w:rFonts w:ascii="Arial" w:hAnsi="Arial" w:cs="Arial"/>
          <w:sz w:val="24"/>
          <w:szCs w:val="24"/>
        </w:rPr>
        <w:t xml:space="preserve"> through the scaffolding approach or more knowledgeable other, MKO</w:t>
      </w:r>
      <w:r w:rsidR="00E24CCF">
        <w:rPr>
          <w:rFonts w:ascii="Arial" w:hAnsi="Arial" w:cs="Arial"/>
          <w:sz w:val="24"/>
          <w:szCs w:val="24"/>
        </w:rPr>
        <w:t>, with peer support</w:t>
      </w:r>
      <w:r w:rsidR="00392ABE">
        <w:rPr>
          <w:rFonts w:ascii="Arial" w:hAnsi="Arial" w:cs="Arial"/>
          <w:sz w:val="24"/>
          <w:szCs w:val="24"/>
        </w:rPr>
        <w:t>.  Evidence has shown that if a child is exposed to enriched play environment</w:t>
      </w:r>
      <w:r w:rsidR="00577045">
        <w:rPr>
          <w:rFonts w:ascii="Arial" w:hAnsi="Arial" w:cs="Arial"/>
          <w:sz w:val="24"/>
          <w:szCs w:val="24"/>
        </w:rPr>
        <w:t xml:space="preserve"> with children of mixed abilities and language skills, the child will thrive and learn from the others within the group (Whitebread</w:t>
      </w:r>
      <w:r w:rsidR="00977DE9">
        <w:rPr>
          <w:rFonts w:ascii="Arial" w:hAnsi="Arial" w:cs="Arial"/>
          <w:sz w:val="24"/>
          <w:szCs w:val="24"/>
        </w:rPr>
        <w:t>, 2012</w:t>
      </w:r>
      <w:r w:rsidR="00577045">
        <w:rPr>
          <w:rFonts w:ascii="Arial" w:hAnsi="Arial" w:cs="Arial"/>
          <w:sz w:val="24"/>
          <w:szCs w:val="24"/>
        </w:rPr>
        <w:t>)</w:t>
      </w:r>
      <w:r w:rsidR="00977DE9">
        <w:rPr>
          <w:rFonts w:ascii="Arial" w:hAnsi="Arial" w:cs="Arial"/>
          <w:sz w:val="24"/>
          <w:szCs w:val="24"/>
        </w:rPr>
        <w:t>.</w:t>
      </w:r>
    </w:p>
    <w:p w:rsidR="0061741F" w:rsidRDefault="00F4079D" w:rsidP="00F36DB6">
      <w:pPr>
        <w:spacing w:line="360" w:lineRule="auto"/>
        <w:jc w:val="both"/>
        <w:rPr>
          <w:rFonts w:ascii="Arial" w:hAnsi="Arial" w:cs="Arial"/>
          <w:sz w:val="24"/>
          <w:szCs w:val="24"/>
        </w:rPr>
      </w:pPr>
      <w:r>
        <w:rPr>
          <w:rFonts w:ascii="Arial" w:hAnsi="Arial" w:cs="Arial"/>
          <w:sz w:val="24"/>
          <w:szCs w:val="24"/>
        </w:rPr>
        <w:t>According to</w:t>
      </w:r>
      <w:r w:rsidR="00A62A6A">
        <w:rPr>
          <w:rFonts w:ascii="Arial" w:hAnsi="Arial" w:cs="Arial"/>
          <w:sz w:val="24"/>
          <w:szCs w:val="24"/>
        </w:rPr>
        <w:t xml:space="preserve"> Whitebread, (2012</w:t>
      </w:r>
      <w:r w:rsidR="009F4E28">
        <w:rPr>
          <w:rFonts w:ascii="Arial" w:hAnsi="Arial" w:cs="Arial"/>
          <w:sz w:val="24"/>
          <w:szCs w:val="24"/>
        </w:rPr>
        <w:t xml:space="preserve">) </w:t>
      </w:r>
      <w:r w:rsidR="002E3D22">
        <w:rPr>
          <w:rFonts w:ascii="Arial" w:hAnsi="Arial" w:cs="Arial"/>
          <w:sz w:val="24"/>
          <w:szCs w:val="24"/>
        </w:rPr>
        <w:t xml:space="preserve">Piaget emphasized that the practitioner </w:t>
      </w:r>
      <w:r w:rsidR="00577045">
        <w:rPr>
          <w:rFonts w:ascii="Arial" w:hAnsi="Arial" w:cs="Arial"/>
          <w:sz w:val="24"/>
          <w:szCs w:val="24"/>
        </w:rPr>
        <w:t>should</w:t>
      </w:r>
      <w:r w:rsidR="002E3D22">
        <w:rPr>
          <w:rFonts w:ascii="Arial" w:hAnsi="Arial" w:cs="Arial"/>
          <w:sz w:val="24"/>
          <w:szCs w:val="24"/>
        </w:rPr>
        <w:t xml:space="preserve"> be an observer and a facilitator of learning, </w:t>
      </w:r>
      <w:r w:rsidR="00A62A6A">
        <w:rPr>
          <w:rFonts w:ascii="Arial" w:hAnsi="Arial" w:cs="Arial"/>
          <w:sz w:val="24"/>
          <w:szCs w:val="24"/>
        </w:rPr>
        <w:t xml:space="preserve">enabling </w:t>
      </w:r>
      <w:r w:rsidR="002E3D22">
        <w:rPr>
          <w:rFonts w:ascii="Arial" w:hAnsi="Arial" w:cs="Arial"/>
          <w:sz w:val="24"/>
          <w:szCs w:val="24"/>
        </w:rPr>
        <w:t xml:space="preserve">the child </w:t>
      </w:r>
      <w:r w:rsidR="00A62A6A">
        <w:rPr>
          <w:rFonts w:ascii="Arial" w:hAnsi="Arial" w:cs="Arial"/>
          <w:sz w:val="24"/>
          <w:szCs w:val="24"/>
        </w:rPr>
        <w:t>to interact</w:t>
      </w:r>
      <w:r w:rsidR="002E3D22">
        <w:rPr>
          <w:rFonts w:ascii="Arial" w:hAnsi="Arial" w:cs="Arial"/>
          <w:sz w:val="24"/>
          <w:szCs w:val="24"/>
        </w:rPr>
        <w:t xml:space="preserve"> with the environment</w:t>
      </w:r>
      <w:r w:rsidR="00B93C6C">
        <w:rPr>
          <w:rFonts w:ascii="Arial" w:hAnsi="Arial" w:cs="Arial"/>
          <w:sz w:val="24"/>
          <w:szCs w:val="24"/>
        </w:rPr>
        <w:t>, through their developmental stages</w:t>
      </w:r>
      <w:r w:rsidR="00A62A6A">
        <w:rPr>
          <w:rFonts w:ascii="Arial" w:hAnsi="Arial" w:cs="Arial"/>
          <w:sz w:val="24"/>
          <w:szCs w:val="24"/>
        </w:rPr>
        <w:t xml:space="preserve"> with adult support.</w:t>
      </w:r>
      <w:r w:rsidR="002E3D22">
        <w:rPr>
          <w:rFonts w:ascii="Arial" w:hAnsi="Arial" w:cs="Arial"/>
          <w:sz w:val="24"/>
          <w:szCs w:val="24"/>
        </w:rPr>
        <w:t xml:space="preserve"> Vygotsky believed Piaget’s theory was incorrect, arguing that a </w:t>
      </w:r>
      <w:r w:rsidR="002C2A9C">
        <w:rPr>
          <w:rFonts w:ascii="Arial" w:hAnsi="Arial" w:cs="Arial"/>
          <w:sz w:val="24"/>
          <w:szCs w:val="24"/>
        </w:rPr>
        <w:t xml:space="preserve">structured, ‘not play’ </w:t>
      </w:r>
      <w:r w:rsidR="002E3D22">
        <w:rPr>
          <w:rFonts w:ascii="Arial" w:hAnsi="Arial" w:cs="Arial"/>
          <w:sz w:val="24"/>
          <w:szCs w:val="24"/>
        </w:rPr>
        <w:t>activity</w:t>
      </w:r>
      <w:r w:rsidR="00A62A6A">
        <w:rPr>
          <w:rFonts w:ascii="Arial" w:hAnsi="Arial" w:cs="Arial"/>
          <w:sz w:val="24"/>
          <w:szCs w:val="24"/>
        </w:rPr>
        <w:t xml:space="preserve"> with adults present</w:t>
      </w:r>
      <w:r w:rsidR="002E3D22">
        <w:rPr>
          <w:rFonts w:ascii="Arial" w:hAnsi="Arial" w:cs="Arial"/>
          <w:sz w:val="24"/>
          <w:szCs w:val="24"/>
        </w:rPr>
        <w:t xml:space="preserve"> would prevent the </w:t>
      </w:r>
      <w:r w:rsidR="00577045">
        <w:rPr>
          <w:rFonts w:ascii="Arial" w:hAnsi="Arial" w:cs="Arial"/>
          <w:sz w:val="24"/>
          <w:szCs w:val="24"/>
        </w:rPr>
        <w:t>child</w:t>
      </w:r>
      <w:r w:rsidR="00A62A6A">
        <w:rPr>
          <w:rFonts w:ascii="Arial" w:hAnsi="Arial" w:cs="Arial"/>
          <w:sz w:val="24"/>
          <w:szCs w:val="24"/>
        </w:rPr>
        <w:t>’s</w:t>
      </w:r>
      <w:r w:rsidR="002E3D22">
        <w:rPr>
          <w:rFonts w:ascii="Arial" w:hAnsi="Arial" w:cs="Arial"/>
          <w:sz w:val="24"/>
          <w:szCs w:val="24"/>
        </w:rPr>
        <w:t xml:space="preserve"> learning</w:t>
      </w:r>
      <w:r w:rsidR="00A62A6A">
        <w:rPr>
          <w:rFonts w:ascii="Arial" w:hAnsi="Arial" w:cs="Arial"/>
          <w:sz w:val="24"/>
          <w:szCs w:val="24"/>
        </w:rPr>
        <w:t xml:space="preserve"> experiences</w:t>
      </w:r>
      <w:r w:rsidR="002E3D22">
        <w:rPr>
          <w:rFonts w:ascii="Arial" w:hAnsi="Arial" w:cs="Arial"/>
          <w:sz w:val="24"/>
          <w:szCs w:val="24"/>
        </w:rPr>
        <w:t>.</w:t>
      </w:r>
      <w:r w:rsidR="002C2A9C">
        <w:rPr>
          <w:rFonts w:ascii="Arial" w:hAnsi="Arial" w:cs="Arial"/>
          <w:sz w:val="24"/>
          <w:szCs w:val="24"/>
        </w:rPr>
        <w:t xml:space="preserve"> However, both theorists research consistently showed that children will set their own challenges independently, </w:t>
      </w:r>
      <w:r w:rsidR="00A62A6A">
        <w:rPr>
          <w:rFonts w:ascii="Arial" w:hAnsi="Arial" w:cs="Arial"/>
          <w:sz w:val="24"/>
          <w:szCs w:val="24"/>
        </w:rPr>
        <w:t>evidencing that with peer support children undertake tasks, that without peer support, would have been too difficult to complete</w:t>
      </w:r>
      <w:r w:rsidR="002B0352">
        <w:rPr>
          <w:rFonts w:ascii="Arial" w:hAnsi="Arial" w:cs="Arial"/>
          <w:sz w:val="24"/>
          <w:szCs w:val="24"/>
        </w:rPr>
        <w:t>.  Both theorist’s ideas linked to the child’s zone of proximal development, ZPD</w:t>
      </w:r>
      <w:r w:rsidR="00A62A6A">
        <w:rPr>
          <w:rFonts w:ascii="Arial" w:hAnsi="Arial" w:cs="Arial"/>
          <w:sz w:val="24"/>
          <w:szCs w:val="24"/>
        </w:rPr>
        <w:t>.  Peer supported play</w:t>
      </w:r>
      <w:r w:rsidR="002B0352">
        <w:rPr>
          <w:rFonts w:ascii="Arial" w:hAnsi="Arial" w:cs="Arial"/>
          <w:sz w:val="24"/>
          <w:szCs w:val="24"/>
        </w:rPr>
        <w:t xml:space="preserve"> also</w:t>
      </w:r>
      <w:r w:rsidR="00A62A6A">
        <w:rPr>
          <w:rFonts w:ascii="Arial" w:hAnsi="Arial" w:cs="Arial"/>
          <w:sz w:val="24"/>
          <w:szCs w:val="24"/>
        </w:rPr>
        <w:t xml:space="preserve"> supports Bruner’s theory of </w:t>
      </w:r>
      <w:r w:rsidR="002B0352">
        <w:rPr>
          <w:rFonts w:ascii="Arial" w:hAnsi="Arial" w:cs="Arial"/>
          <w:sz w:val="24"/>
          <w:szCs w:val="24"/>
        </w:rPr>
        <w:t>scaffolding.</w:t>
      </w:r>
      <w:r w:rsidR="0094328D">
        <w:rPr>
          <w:rFonts w:ascii="Arial" w:hAnsi="Arial" w:cs="Arial"/>
          <w:sz w:val="24"/>
          <w:szCs w:val="24"/>
        </w:rPr>
        <w:t xml:space="preserve"> </w:t>
      </w:r>
    </w:p>
    <w:p w:rsidR="00BF71F1" w:rsidRDefault="0094328D" w:rsidP="00F36DB6">
      <w:pPr>
        <w:spacing w:line="360" w:lineRule="auto"/>
        <w:jc w:val="both"/>
        <w:rPr>
          <w:rFonts w:ascii="Arial" w:hAnsi="Arial" w:cs="Arial"/>
          <w:sz w:val="24"/>
          <w:szCs w:val="24"/>
        </w:rPr>
      </w:pPr>
      <w:r>
        <w:rPr>
          <w:rFonts w:ascii="Arial" w:hAnsi="Arial" w:cs="Arial"/>
          <w:sz w:val="24"/>
          <w:szCs w:val="24"/>
        </w:rPr>
        <w:t xml:space="preserve">According to </w:t>
      </w:r>
      <w:r w:rsidR="00184661">
        <w:rPr>
          <w:rFonts w:ascii="Arial" w:hAnsi="Arial" w:cs="Arial"/>
          <w:sz w:val="24"/>
          <w:szCs w:val="24"/>
        </w:rPr>
        <w:t>Isaacs</w:t>
      </w:r>
      <w:r w:rsidR="00BF011B">
        <w:rPr>
          <w:rFonts w:ascii="Arial" w:hAnsi="Arial" w:cs="Arial"/>
          <w:sz w:val="24"/>
          <w:szCs w:val="24"/>
        </w:rPr>
        <w:t>,</w:t>
      </w:r>
      <w:r w:rsidR="00F4079D">
        <w:rPr>
          <w:rFonts w:ascii="Arial" w:hAnsi="Arial" w:cs="Arial"/>
          <w:sz w:val="24"/>
          <w:szCs w:val="24"/>
        </w:rPr>
        <w:t xml:space="preserve"> (</w:t>
      </w:r>
      <w:r w:rsidR="00E24CCF">
        <w:rPr>
          <w:rFonts w:ascii="Arial" w:hAnsi="Arial" w:cs="Arial"/>
          <w:sz w:val="24"/>
          <w:szCs w:val="24"/>
        </w:rPr>
        <w:t>2007</w:t>
      </w:r>
      <w:r w:rsidR="00F4079D">
        <w:rPr>
          <w:rFonts w:ascii="Arial" w:hAnsi="Arial" w:cs="Arial"/>
          <w:sz w:val="24"/>
          <w:szCs w:val="24"/>
        </w:rPr>
        <w:t>)</w:t>
      </w:r>
      <w:r>
        <w:rPr>
          <w:rFonts w:ascii="Arial" w:hAnsi="Arial" w:cs="Arial"/>
          <w:sz w:val="24"/>
          <w:szCs w:val="24"/>
        </w:rPr>
        <w:t xml:space="preserve"> </w:t>
      </w:r>
      <w:r w:rsidR="0061741F">
        <w:rPr>
          <w:rFonts w:ascii="Arial" w:hAnsi="Arial" w:cs="Arial"/>
          <w:sz w:val="24"/>
          <w:szCs w:val="24"/>
        </w:rPr>
        <w:t>Montessori</w:t>
      </w:r>
      <w:r>
        <w:rPr>
          <w:rFonts w:ascii="Arial" w:hAnsi="Arial" w:cs="Arial"/>
          <w:sz w:val="24"/>
          <w:szCs w:val="24"/>
        </w:rPr>
        <w:t xml:space="preserve"> </w:t>
      </w:r>
      <w:r w:rsidR="0061741F">
        <w:rPr>
          <w:rFonts w:ascii="Arial" w:hAnsi="Arial" w:cs="Arial"/>
          <w:sz w:val="24"/>
          <w:szCs w:val="24"/>
        </w:rPr>
        <w:t>believed</w:t>
      </w:r>
      <w:r>
        <w:rPr>
          <w:rFonts w:ascii="Arial" w:hAnsi="Arial" w:cs="Arial"/>
          <w:sz w:val="24"/>
          <w:szCs w:val="24"/>
        </w:rPr>
        <w:t xml:space="preserve"> th</w:t>
      </w:r>
      <w:r w:rsidR="00BF011B">
        <w:rPr>
          <w:rFonts w:ascii="Arial" w:hAnsi="Arial" w:cs="Arial"/>
          <w:sz w:val="24"/>
          <w:szCs w:val="24"/>
        </w:rPr>
        <w:t xml:space="preserve">at children developed in stages, </w:t>
      </w:r>
      <w:r w:rsidR="00201DFD">
        <w:rPr>
          <w:rFonts w:ascii="Arial" w:hAnsi="Arial" w:cs="Arial"/>
          <w:sz w:val="24"/>
          <w:szCs w:val="24"/>
        </w:rPr>
        <w:t>Montessori’s</w:t>
      </w:r>
      <w:r w:rsidR="00BF011B">
        <w:rPr>
          <w:rFonts w:ascii="Arial" w:hAnsi="Arial" w:cs="Arial"/>
          <w:sz w:val="24"/>
          <w:szCs w:val="24"/>
        </w:rPr>
        <w:t xml:space="preserve"> theory links </w:t>
      </w:r>
      <w:r w:rsidR="00FD2E0E">
        <w:rPr>
          <w:rFonts w:ascii="Arial" w:hAnsi="Arial" w:cs="Arial"/>
          <w:sz w:val="24"/>
          <w:szCs w:val="24"/>
        </w:rPr>
        <w:t>in well with the new curriculum from Welsh Government, (</w:t>
      </w:r>
      <w:r w:rsidR="007D0B87">
        <w:rPr>
          <w:rFonts w:ascii="Arial" w:hAnsi="Arial" w:cs="Arial"/>
          <w:sz w:val="24"/>
          <w:szCs w:val="24"/>
        </w:rPr>
        <w:t>2019</w:t>
      </w:r>
      <w:r w:rsidR="00FD2E0E">
        <w:rPr>
          <w:rFonts w:ascii="Arial" w:hAnsi="Arial" w:cs="Arial"/>
          <w:sz w:val="24"/>
          <w:szCs w:val="24"/>
        </w:rPr>
        <w:t>)</w:t>
      </w:r>
      <w:r w:rsidR="00E77DB9">
        <w:rPr>
          <w:rFonts w:ascii="Arial" w:hAnsi="Arial" w:cs="Arial"/>
          <w:sz w:val="24"/>
          <w:szCs w:val="24"/>
        </w:rPr>
        <w:t xml:space="preserve">.  However, practitioners </w:t>
      </w:r>
      <w:r w:rsidR="002B0352">
        <w:rPr>
          <w:rFonts w:ascii="Arial" w:hAnsi="Arial" w:cs="Arial"/>
          <w:sz w:val="24"/>
          <w:szCs w:val="24"/>
        </w:rPr>
        <w:t xml:space="preserve">currently </w:t>
      </w:r>
      <w:r w:rsidR="00E77DB9">
        <w:rPr>
          <w:rFonts w:ascii="Arial" w:hAnsi="Arial" w:cs="Arial"/>
          <w:sz w:val="24"/>
          <w:szCs w:val="24"/>
        </w:rPr>
        <w:t>use the Foundation Phase Profile as a developmental tracking tool.  The profile identifies a child’s development specificall</w:t>
      </w:r>
      <w:r w:rsidR="002B0352">
        <w:rPr>
          <w:rFonts w:ascii="Arial" w:hAnsi="Arial" w:cs="Arial"/>
          <w:sz w:val="24"/>
          <w:szCs w:val="24"/>
        </w:rPr>
        <w:t>y by the individual child’s age.</w:t>
      </w:r>
      <w:r w:rsidR="00E77DB9">
        <w:rPr>
          <w:rFonts w:ascii="Arial" w:hAnsi="Arial" w:cs="Arial"/>
          <w:sz w:val="24"/>
          <w:szCs w:val="24"/>
        </w:rPr>
        <w:t xml:space="preserve"> </w:t>
      </w:r>
    </w:p>
    <w:p w:rsidR="0090507C" w:rsidRPr="00F36DB6" w:rsidRDefault="007D0B87" w:rsidP="00F36DB6">
      <w:pPr>
        <w:spacing w:line="360" w:lineRule="auto"/>
        <w:jc w:val="both"/>
        <w:rPr>
          <w:rFonts w:ascii="Arial" w:hAnsi="Arial" w:cs="Arial"/>
          <w:sz w:val="24"/>
          <w:szCs w:val="24"/>
        </w:rPr>
      </w:pPr>
      <w:r>
        <w:rPr>
          <w:rFonts w:ascii="Arial" w:hAnsi="Arial" w:cs="Arial"/>
          <w:sz w:val="24"/>
          <w:szCs w:val="24"/>
        </w:rPr>
        <w:t>Welsh Government, (2019) state t</w:t>
      </w:r>
      <w:r w:rsidR="0090507C">
        <w:rPr>
          <w:rFonts w:ascii="Arial" w:hAnsi="Arial" w:cs="Arial"/>
          <w:sz w:val="24"/>
          <w:szCs w:val="24"/>
        </w:rPr>
        <w:t>he new curriculum focus</w:t>
      </w:r>
      <w:r>
        <w:rPr>
          <w:rFonts w:ascii="Arial" w:hAnsi="Arial" w:cs="Arial"/>
          <w:sz w:val="24"/>
          <w:szCs w:val="24"/>
        </w:rPr>
        <w:t>,</w:t>
      </w:r>
      <w:r w:rsidR="0090507C">
        <w:rPr>
          <w:rFonts w:ascii="Arial" w:hAnsi="Arial" w:cs="Arial"/>
          <w:sz w:val="24"/>
          <w:szCs w:val="24"/>
        </w:rPr>
        <w:t xml:space="preserve"> on mathematics</w:t>
      </w:r>
      <w:r>
        <w:rPr>
          <w:rFonts w:ascii="Arial" w:hAnsi="Arial" w:cs="Arial"/>
          <w:sz w:val="24"/>
          <w:szCs w:val="24"/>
        </w:rPr>
        <w:t xml:space="preserve"> in particular, states a child’s </w:t>
      </w:r>
      <w:r w:rsidR="0090507C">
        <w:rPr>
          <w:rFonts w:ascii="Arial" w:hAnsi="Arial" w:cs="Arial"/>
          <w:sz w:val="24"/>
          <w:szCs w:val="24"/>
        </w:rPr>
        <w:t xml:space="preserve">understanding </w:t>
      </w:r>
      <w:r>
        <w:rPr>
          <w:rFonts w:ascii="Arial" w:hAnsi="Arial" w:cs="Arial"/>
          <w:sz w:val="24"/>
          <w:szCs w:val="24"/>
        </w:rPr>
        <w:t xml:space="preserve">of mathematical skills including algebra, geometry and statistical skills are important </w:t>
      </w:r>
      <w:r w:rsidR="0090507C">
        <w:rPr>
          <w:rFonts w:ascii="Arial" w:hAnsi="Arial" w:cs="Arial"/>
          <w:sz w:val="24"/>
          <w:szCs w:val="24"/>
        </w:rPr>
        <w:t>life skills</w:t>
      </w:r>
      <w:r>
        <w:rPr>
          <w:rFonts w:ascii="Arial" w:hAnsi="Arial" w:cs="Arial"/>
          <w:sz w:val="24"/>
          <w:szCs w:val="24"/>
        </w:rPr>
        <w:t xml:space="preserve"> that contribute to British economy. Extensive research of </w:t>
      </w:r>
      <w:r w:rsidR="00A47E0B">
        <w:rPr>
          <w:rFonts w:ascii="Arial" w:hAnsi="Arial" w:cs="Arial"/>
          <w:sz w:val="24"/>
          <w:szCs w:val="24"/>
        </w:rPr>
        <w:t xml:space="preserve">British, </w:t>
      </w:r>
      <w:r>
        <w:rPr>
          <w:rFonts w:ascii="Arial" w:hAnsi="Arial" w:cs="Arial"/>
          <w:sz w:val="24"/>
          <w:szCs w:val="24"/>
        </w:rPr>
        <w:t>international</w:t>
      </w:r>
      <w:r w:rsidR="00A47E0B">
        <w:rPr>
          <w:rFonts w:ascii="Arial" w:hAnsi="Arial" w:cs="Arial"/>
          <w:sz w:val="24"/>
          <w:szCs w:val="24"/>
        </w:rPr>
        <w:t xml:space="preserve"> and pedagogical</w:t>
      </w:r>
      <w:r>
        <w:rPr>
          <w:rFonts w:ascii="Arial" w:hAnsi="Arial" w:cs="Arial"/>
          <w:sz w:val="24"/>
          <w:szCs w:val="24"/>
        </w:rPr>
        <w:t xml:space="preserve"> approaches </w:t>
      </w:r>
      <w:r w:rsidR="00A47E0B">
        <w:rPr>
          <w:rFonts w:ascii="Arial" w:hAnsi="Arial" w:cs="Arial"/>
          <w:sz w:val="24"/>
          <w:szCs w:val="24"/>
        </w:rPr>
        <w:t>supports</w:t>
      </w:r>
      <w:r>
        <w:rPr>
          <w:rFonts w:ascii="Arial" w:hAnsi="Arial" w:cs="Arial"/>
          <w:sz w:val="24"/>
          <w:szCs w:val="24"/>
        </w:rPr>
        <w:t xml:space="preserve"> the new documentation.</w:t>
      </w:r>
      <w:r w:rsidR="00A47E0B">
        <w:rPr>
          <w:rFonts w:ascii="Arial" w:hAnsi="Arial" w:cs="Arial"/>
          <w:sz w:val="24"/>
          <w:szCs w:val="24"/>
        </w:rPr>
        <w:t xml:space="preserve"> There are four purposes within the curricula that focus particularly on the individual child.  The main focus of the curriculum is to identify strengths of the child, with practitioners support to f</w:t>
      </w:r>
      <w:r w:rsidR="00917C9B">
        <w:rPr>
          <w:rFonts w:ascii="Arial" w:hAnsi="Arial" w:cs="Arial"/>
          <w:sz w:val="24"/>
          <w:szCs w:val="24"/>
        </w:rPr>
        <w:t xml:space="preserve">acilitate appropriate developmental activities, using the </w:t>
      </w:r>
      <w:r w:rsidR="00A47E0B">
        <w:rPr>
          <w:rFonts w:ascii="Arial" w:hAnsi="Arial" w:cs="Arial"/>
          <w:sz w:val="24"/>
          <w:szCs w:val="24"/>
        </w:rPr>
        <w:t>scaffolding</w:t>
      </w:r>
      <w:r w:rsidR="00917C9B">
        <w:rPr>
          <w:rFonts w:ascii="Arial" w:hAnsi="Arial" w:cs="Arial"/>
          <w:sz w:val="24"/>
          <w:szCs w:val="24"/>
        </w:rPr>
        <w:t xml:space="preserve"> theory through peer support within an enriched learning</w:t>
      </w:r>
      <w:r w:rsidR="00A47E0B">
        <w:rPr>
          <w:rFonts w:ascii="Arial" w:hAnsi="Arial" w:cs="Arial"/>
          <w:sz w:val="24"/>
          <w:szCs w:val="24"/>
        </w:rPr>
        <w:t xml:space="preserve"> environment</w:t>
      </w:r>
      <w:r w:rsidR="00917C9B">
        <w:rPr>
          <w:rFonts w:ascii="Arial" w:hAnsi="Arial" w:cs="Arial"/>
          <w:sz w:val="24"/>
          <w:szCs w:val="24"/>
        </w:rPr>
        <w:t>, that incorporates both indoor and outdoor</w:t>
      </w:r>
      <w:r w:rsidR="00A47E0B">
        <w:rPr>
          <w:rFonts w:ascii="Arial" w:hAnsi="Arial" w:cs="Arial"/>
          <w:sz w:val="24"/>
          <w:szCs w:val="24"/>
        </w:rPr>
        <w:t xml:space="preserve"> </w:t>
      </w:r>
      <w:r w:rsidR="00917C9B">
        <w:rPr>
          <w:rFonts w:ascii="Arial" w:hAnsi="Arial" w:cs="Arial"/>
          <w:sz w:val="24"/>
          <w:szCs w:val="24"/>
        </w:rPr>
        <w:t>learning experiences.</w:t>
      </w:r>
    </w:p>
    <w:p w:rsidR="00BB36BD" w:rsidRPr="00F36DB6" w:rsidRDefault="00BB36BD" w:rsidP="00F36DB6">
      <w:pPr>
        <w:spacing w:line="360" w:lineRule="auto"/>
        <w:jc w:val="both"/>
        <w:rPr>
          <w:rFonts w:ascii="Arial" w:hAnsi="Arial" w:cs="Arial"/>
          <w:sz w:val="24"/>
          <w:szCs w:val="24"/>
        </w:rPr>
      </w:pPr>
    </w:p>
    <w:p w:rsidR="00191EFA" w:rsidRDefault="00191EFA" w:rsidP="00F36DB6">
      <w:pPr>
        <w:spacing w:line="360" w:lineRule="auto"/>
        <w:jc w:val="both"/>
        <w:rPr>
          <w:rFonts w:ascii="Arial" w:hAnsi="Arial" w:cs="Arial"/>
          <w:sz w:val="24"/>
          <w:szCs w:val="24"/>
          <w:u w:val="single"/>
        </w:rPr>
      </w:pPr>
    </w:p>
    <w:p w:rsidR="00191EFA" w:rsidRDefault="00191EFA" w:rsidP="00F36DB6">
      <w:pPr>
        <w:spacing w:line="360" w:lineRule="auto"/>
        <w:jc w:val="both"/>
        <w:rPr>
          <w:rFonts w:ascii="Arial" w:hAnsi="Arial" w:cs="Arial"/>
          <w:sz w:val="24"/>
          <w:szCs w:val="24"/>
          <w:u w:val="single"/>
        </w:rPr>
      </w:pPr>
    </w:p>
    <w:p w:rsidR="00191EFA" w:rsidRDefault="00191EFA" w:rsidP="00F36DB6">
      <w:pPr>
        <w:spacing w:line="360" w:lineRule="auto"/>
        <w:jc w:val="both"/>
        <w:rPr>
          <w:rFonts w:ascii="Arial" w:hAnsi="Arial" w:cs="Arial"/>
          <w:sz w:val="24"/>
          <w:szCs w:val="24"/>
          <w:u w:val="single"/>
        </w:rPr>
      </w:pPr>
    </w:p>
    <w:p w:rsidR="00191EFA" w:rsidRDefault="00191EFA"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E84AA1" w:rsidRDefault="00E84AA1" w:rsidP="00F36DB6">
      <w:pPr>
        <w:spacing w:line="360" w:lineRule="auto"/>
        <w:jc w:val="both"/>
        <w:rPr>
          <w:rFonts w:ascii="Arial" w:hAnsi="Arial" w:cs="Arial"/>
          <w:sz w:val="24"/>
          <w:szCs w:val="24"/>
          <w:u w:val="single"/>
        </w:rPr>
      </w:pPr>
    </w:p>
    <w:p w:rsidR="00841691" w:rsidRDefault="00841691" w:rsidP="003F1AFD">
      <w:pPr>
        <w:spacing w:line="360" w:lineRule="auto"/>
        <w:jc w:val="both"/>
        <w:rPr>
          <w:rFonts w:ascii="Arial" w:hAnsi="Arial" w:cs="Arial"/>
          <w:sz w:val="24"/>
          <w:szCs w:val="24"/>
          <w:u w:val="single"/>
        </w:rPr>
      </w:pPr>
    </w:p>
    <w:p w:rsidR="00841691" w:rsidRDefault="00841691" w:rsidP="003F1AFD">
      <w:pPr>
        <w:spacing w:line="360" w:lineRule="auto"/>
        <w:jc w:val="both"/>
        <w:rPr>
          <w:rFonts w:ascii="Arial" w:hAnsi="Arial" w:cs="Arial"/>
          <w:sz w:val="24"/>
          <w:szCs w:val="24"/>
          <w:u w:val="single"/>
        </w:rPr>
      </w:pPr>
    </w:p>
    <w:p w:rsidR="00BF71F1" w:rsidRDefault="00CB0A45" w:rsidP="003F1AFD">
      <w:pPr>
        <w:spacing w:line="360" w:lineRule="auto"/>
        <w:jc w:val="both"/>
        <w:rPr>
          <w:rFonts w:ascii="Arial" w:hAnsi="Arial" w:cs="Arial"/>
          <w:sz w:val="24"/>
          <w:szCs w:val="24"/>
          <w:u w:val="single"/>
        </w:rPr>
      </w:pPr>
      <w:bookmarkStart w:id="0" w:name="_GoBack"/>
      <w:bookmarkEnd w:id="0"/>
      <w:r w:rsidRPr="00347E43">
        <w:rPr>
          <w:rFonts w:ascii="Arial" w:hAnsi="Arial" w:cs="Arial"/>
          <w:sz w:val="24"/>
          <w:szCs w:val="24"/>
          <w:u w:val="single"/>
        </w:rPr>
        <w:lastRenderedPageBreak/>
        <w:t xml:space="preserve">References </w:t>
      </w:r>
    </w:p>
    <w:p w:rsidR="003F1AFD" w:rsidRPr="00BF71F1" w:rsidRDefault="003F1AFD" w:rsidP="003F1AFD">
      <w:pPr>
        <w:spacing w:line="360" w:lineRule="auto"/>
        <w:jc w:val="both"/>
        <w:rPr>
          <w:rFonts w:ascii="Arial" w:hAnsi="Arial" w:cs="Arial"/>
          <w:sz w:val="24"/>
          <w:szCs w:val="24"/>
          <w:u w:val="single"/>
        </w:rPr>
      </w:pPr>
      <w:r w:rsidRPr="00191EFA">
        <w:rPr>
          <w:rFonts w:ascii="Arial" w:hAnsi="Arial" w:cs="Arial"/>
          <w:sz w:val="24"/>
          <w:szCs w:val="24"/>
        </w:rPr>
        <w:t>Anthony, G. and Walshaw, M. (2009) ‘</w:t>
      </w:r>
      <w:r w:rsidRPr="00191EFA">
        <w:rPr>
          <w:rFonts w:ascii="Arial" w:hAnsi="Arial" w:cs="Arial"/>
          <w:color w:val="0070C0"/>
          <w:sz w:val="24"/>
          <w:szCs w:val="24"/>
          <w:u w:val="single"/>
        </w:rPr>
        <w:t>Mathematics Education in the Early Years:  building bridges</w:t>
      </w:r>
      <w:r w:rsidRPr="00191EFA">
        <w:rPr>
          <w:rFonts w:ascii="Arial" w:hAnsi="Arial" w:cs="Arial"/>
          <w:sz w:val="24"/>
          <w:szCs w:val="24"/>
          <w:u w:val="single"/>
        </w:rPr>
        <w:t>’</w:t>
      </w:r>
      <w:r w:rsidRPr="00191EFA">
        <w:rPr>
          <w:rFonts w:ascii="Arial" w:hAnsi="Arial" w:cs="Arial"/>
          <w:sz w:val="24"/>
          <w:szCs w:val="24"/>
        </w:rPr>
        <w:t xml:space="preserve"> </w:t>
      </w:r>
      <w:r w:rsidRPr="00191EFA">
        <w:rPr>
          <w:rFonts w:ascii="Arial" w:hAnsi="Arial" w:cs="Arial"/>
          <w:i/>
          <w:sz w:val="24"/>
          <w:szCs w:val="24"/>
        </w:rPr>
        <w:t xml:space="preserve">Contemporary Issues in Early Childhood, </w:t>
      </w:r>
      <w:r w:rsidRPr="00191EFA">
        <w:rPr>
          <w:rFonts w:ascii="Arial" w:hAnsi="Arial" w:cs="Arial"/>
          <w:sz w:val="24"/>
          <w:szCs w:val="24"/>
        </w:rPr>
        <w:t>Volume 10 Number 2, pp 110.</w:t>
      </w:r>
    </w:p>
    <w:p w:rsidR="003F1AFD" w:rsidRPr="00191EFA" w:rsidRDefault="003F1AFD" w:rsidP="003F1AFD">
      <w:pPr>
        <w:spacing w:line="360" w:lineRule="auto"/>
        <w:jc w:val="both"/>
        <w:rPr>
          <w:rFonts w:ascii="Arial" w:hAnsi="Arial" w:cs="Arial"/>
          <w:sz w:val="24"/>
          <w:szCs w:val="24"/>
          <w:shd w:val="clear" w:color="auto" w:fill="FFFFFF"/>
        </w:rPr>
      </w:pPr>
      <w:r w:rsidRPr="00191EFA">
        <w:rPr>
          <w:rFonts w:ascii="Arial" w:hAnsi="Arial" w:cs="Arial"/>
          <w:sz w:val="24"/>
          <w:szCs w:val="24"/>
          <w:shd w:val="clear" w:color="auto" w:fill="FFFFFF"/>
        </w:rPr>
        <w:t xml:space="preserve">Brodie, K. (2014) </w:t>
      </w:r>
      <w:r w:rsidRPr="00191EFA">
        <w:rPr>
          <w:rFonts w:ascii="Arial" w:hAnsi="Arial" w:cs="Arial"/>
          <w:i/>
          <w:sz w:val="24"/>
          <w:szCs w:val="24"/>
          <w:shd w:val="clear" w:color="auto" w:fill="FFFFFF"/>
        </w:rPr>
        <w:t xml:space="preserve">Sustained Shared Thinking in the Early Years Linking theory to practice. </w:t>
      </w:r>
      <w:r w:rsidRPr="00191EFA">
        <w:rPr>
          <w:rFonts w:ascii="Arial" w:hAnsi="Arial" w:cs="Arial"/>
          <w:sz w:val="24"/>
          <w:szCs w:val="24"/>
          <w:shd w:val="clear" w:color="auto" w:fill="FFFFFF"/>
        </w:rPr>
        <w:t>Oxon: Routledge.</w:t>
      </w:r>
    </w:p>
    <w:p w:rsidR="003F1AFD" w:rsidRPr="00191EFA" w:rsidRDefault="003F1AFD" w:rsidP="003F1AFD">
      <w:pPr>
        <w:spacing w:line="360" w:lineRule="auto"/>
        <w:jc w:val="both"/>
        <w:rPr>
          <w:rFonts w:ascii="Arial" w:hAnsi="Arial" w:cs="Arial"/>
          <w:sz w:val="24"/>
          <w:szCs w:val="24"/>
        </w:rPr>
      </w:pPr>
      <w:r>
        <w:rPr>
          <w:rFonts w:ascii="Arial" w:hAnsi="Arial" w:cs="Arial"/>
          <w:sz w:val="24"/>
          <w:szCs w:val="24"/>
        </w:rPr>
        <w:t xml:space="preserve">Early Years Careers, (2015). </w:t>
      </w:r>
      <w:r w:rsidRPr="008A7DD1">
        <w:rPr>
          <w:rFonts w:ascii="Arial" w:hAnsi="Arial" w:cs="Arial"/>
          <w:i/>
          <w:sz w:val="24"/>
          <w:szCs w:val="24"/>
        </w:rPr>
        <w:t>The Importance of a professional E</w:t>
      </w:r>
      <w:r>
        <w:rPr>
          <w:rFonts w:ascii="Arial" w:hAnsi="Arial" w:cs="Arial"/>
          <w:i/>
          <w:sz w:val="24"/>
          <w:szCs w:val="24"/>
        </w:rPr>
        <w:t xml:space="preserve">arly Years Practitioner.  </w:t>
      </w:r>
      <w:r w:rsidRPr="00191EFA">
        <w:rPr>
          <w:rFonts w:ascii="Arial" w:hAnsi="Arial" w:cs="Arial"/>
          <w:sz w:val="24"/>
          <w:szCs w:val="24"/>
        </w:rPr>
        <w:t xml:space="preserve">Available at: </w:t>
      </w:r>
      <w:hyperlink r:id="rId9" w:history="1">
        <w:r w:rsidRPr="00191EFA">
          <w:rPr>
            <w:rStyle w:val="Hyperlink"/>
            <w:rFonts w:ascii="Arial" w:hAnsi="Arial" w:cs="Arial"/>
            <w:sz w:val="24"/>
            <w:szCs w:val="24"/>
          </w:rPr>
          <w:t>http://www.earlyyearscareers.com/eyc/latest-news/the-importance-of-a-professional-early-years-practitioner/</w:t>
        </w:r>
      </w:hyperlink>
      <w:r w:rsidRPr="00191EFA">
        <w:rPr>
          <w:rFonts w:ascii="Arial" w:hAnsi="Arial" w:cs="Arial"/>
          <w:sz w:val="24"/>
          <w:szCs w:val="24"/>
        </w:rPr>
        <w:t xml:space="preserve"> (Accessed</w:t>
      </w:r>
      <w:r>
        <w:rPr>
          <w:rFonts w:ascii="Arial" w:hAnsi="Arial" w:cs="Arial"/>
          <w:sz w:val="24"/>
          <w:szCs w:val="24"/>
        </w:rPr>
        <w:t>:</w:t>
      </w:r>
      <w:r w:rsidRPr="00191EFA">
        <w:rPr>
          <w:rFonts w:ascii="Arial" w:hAnsi="Arial" w:cs="Arial"/>
          <w:sz w:val="24"/>
          <w:szCs w:val="24"/>
        </w:rPr>
        <w:t xml:space="preserve"> 29</w:t>
      </w:r>
      <w:r w:rsidRPr="00191EFA">
        <w:rPr>
          <w:rFonts w:ascii="Arial" w:hAnsi="Arial" w:cs="Arial"/>
          <w:sz w:val="24"/>
          <w:szCs w:val="24"/>
          <w:vertAlign w:val="superscript"/>
        </w:rPr>
        <w:t>th</w:t>
      </w:r>
      <w:r w:rsidRPr="00191EFA">
        <w:rPr>
          <w:rFonts w:ascii="Arial" w:hAnsi="Arial" w:cs="Arial"/>
          <w:sz w:val="24"/>
          <w:szCs w:val="24"/>
        </w:rPr>
        <w:t xml:space="preserve"> November 2019).</w:t>
      </w:r>
    </w:p>
    <w:p w:rsidR="003F1AFD" w:rsidRPr="00191EFA" w:rsidRDefault="003F1AFD" w:rsidP="003F1AFD">
      <w:pPr>
        <w:spacing w:line="360" w:lineRule="auto"/>
        <w:jc w:val="both"/>
        <w:rPr>
          <w:rFonts w:ascii="Arial" w:hAnsi="Arial" w:cs="Arial"/>
          <w:sz w:val="24"/>
          <w:szCs w:val="24"/>
          <w:lang w:val="en-GB"/>
        </w:rPr>
      </w:pPr>
      <w:r w:rsidRPr="00191EFA">
        <w:rPr>
          <w:rFonts w:ascii="Arial" w:hAnsi="Arial" w:cs="Arial"/>
          <w:i/>
          <w:sz w:val="24"/>
          <w:szCs w:val="24"/>
          <w:lang w:val="en-GB"/>
        </w:rPr>
        <w:t>Foundation Phase Profile</w:t>
      </w:r>
      <w:r w:rsidRPr="00191EFA">
        <w:rPr>
          <w:rFonts w:ascii="Arial" w:hAnsi="Arial" w:cs="Arial"/>
          <w:sz w:val="24"/>
          <w:szCs w:val="24"/>
          <w:lang w:val="en-GB"/>
        </w:rPr>
        <w:t xml:space="preserve">. (2015). Available at: </w:t>
      </w:r>
      <w:hyperlink r:id="rId10" w:history="1">
        <w:r w:rsidRPr="00191EFA">
          <w:rPr>
            <w:rStyle w:val="Hyperlink"/>
            <w:rFonts w:ascii="Arial" w:hAnsi="Arial" w:cs="Arial"/>
            <w:sz w:val="24"/>
            <w:szCs w:val="24"/>
            <w:lang w:val="en-GB"/>
          </w:rPr>
          <w:t>https://gov.wales/sites/default/files/publications/2018-02/foundation-phase-framework-revised-2015.pdf</w:t>
        </w:r>
      </w:hyperlink>
      <w:r w:rsidRPr="00191EFA">
        <w:rPr>
          <w:rFonts w:ascii="Arial" w:hAnsi="Arial" w:cs="Arial"/>
          <w:sz w:val="24"/>
          <w:szCs w:val="24"/>
          <w:lang w:val="en-GB"/>
        </w:rPr>
        <w:t xml:space="preserve"> (Accessed 12th October 2019).</w:t>
      </w:r>
    </w:p>
    <w:p w:rsidR="003F1AFD" w:rsidRPr="00191EFA" w:rsidRDefault="003F1AFD" w:rsidP="003F1AFD">
      <w:pPr>
        <w:spacing w:line="360" w:lineRule="auto"/>
        <w:jc w:val="both"/>
        <w:rPr>
          <w:rFonts w:ascii="Arial" w:hAnsi="Arial" w:cs="Arial"/>
          <w:sz w:val="24"/>
          <w:szCs w:val="24"/>
        </w:rPr>
      </w:pPr>
      <w:r w:rsidRPr="00191EFA">
        <w:rPr>
          <w:rFonts w:ascii="Arial" w:hAnsi="Arial" w:cs="Arial"/>
          <w:sz w:val="24"/>
          <w:szCs w:val="24"/>
        </w:rPr>
        <w:t xml:space="preserve">Gibbs, B. (2014) Reconfiguring Bruner: Compressing the Spiral Curriculum. Phi Delta </w:t>
      </w:r>
      <w:proofErr w:type="spellStart"/>
      <w:r w:rsidRPr="00191EFA">
        <w:rPr>
          <w:rFonts w:ascii="Arial" w:hAnsi="Arial" w:cs="Arial"/>
          <w:sz w:val="24"/>
          <w:szCs w:val="24"/>
        </w:rPr>
        <w:t>Kappan</w:t>
      </w:r>
      <w:proofErr w:type="spellEnd"/>
      <w:r w:rsidRPr="00191EFA">
        <w:rPr>
          <w:rFonts w:ascii="Arial" w:hAnsi="Arial" w:cs="Arial"/>
          <w:sz w:val="24"/>
          <w:szCs w:val="24"/>
        </w:rPr>
        <w:t xml:space="preserve"> Magazine, 95(7), pp.41–44.</w:t>
      </w:r>
    </w:p>
    <w:p w:rsidR="003F1AFD" w:rsidRDefault="003F1AFD" w:rsidP="003F1AFD">
      <w:pPr>
        <w:spacing w:line="360" w:lineRule="auto"/>
        <w:jc w:val="both"/>
        <w:rPr>
          <w:rFonts w:ascii="Arial" w:hAnsi="Arial" w:cs="Arial"/>
          <w:sz w:val="24"/>
          <w:szCs w:val="24"/>
        </w:rPr>
      </w:pPr>
      <w:r>
        <w:rPr>
          <w:rFonts w:ascii="Arial" w:hAnsi="Arial" w:cs="Arial"/>
          <w:sz w:val="24"/>
          <w:szCs w:val="24"/>
        </w:rPr>
        <w:t xml:space="preserve">Gov. Wales (2020) </w:t>
      </w:r>
      <w:r w:rsidRPr="00982201">
        <w:rPr>
          <w:rFonts w:ascii="Arial" w:hAnsi="Arial" w:cs="Arial"/>
          <w:i/>
          <w:sz w:val="24"/>
          <w:szCs w:val="24"/>
        </w:rPr>
        <w:t>New Welsh Curriculum.</w:t>
      </w:r>
      <w:r>
        <w:rPr>
          <w:rFonts w:ascii="Arial" w:hAnsi="Arial" w:cs="Arial"/>
          <w:sz w:val="24"/>
          <w:szCs w:val="24"/>
        </w:rPr>
        <w:t xml:space="preserve"> Available at: </w:t>
      </w:r>
      <w:hyperlink r:id="rId11" w:history="1">
        <w:r w:rsidRPr="00C0280D">
          <w:rPr>
            <w:rStyle w:val="Hyperlink"/>
            <w:rFonts w:ascii="Arial" w:hAnsi="Arial" w:cs="Arial"/>
            <w:sz w:val="24"/>
            <w:szCs w:val="24"/>
          </w:rPr>
          <w:t>https://hwb.gov.wales/curriculum-for-wales/mathematics-and-numeracy</w:t>
        </w:r>
      </w:hyperlink>
      <w:r>
        <w:rPr>
          <w:rFonts w:ascii="Arial" w:hAnsi="Arial" w:cs="Arial"/>
          <w:sz w:val="24"/>
          <w:szCs w:val="24"/>
        </w:rPr>
        <w:t xml:space="preserve"> (Accessed: 22nd February 2020).</w:t>
      </w:r>
    </w:p>
    <w:p w:rsidR="003F1AFD" w:rsidRDefault="003F1AFD" w:rsidP="003F1AFD">
      <w:pPr>
        <w:spacing w:line="360" w:lineRule="auto"/>
        <w:jc w:val="both"/>
        <w:rPr>
          <w:rFonts w:ascii="Arial" w:hAnsi="Arial" w:cs="Arial"/>
          <w:sz w:val="24"/>
          <w:szCs w:val="24"/>
        </w:rPr>
      </w:pPr>
      <w:r>
        <w:rPr>
          <w:rFonts w:ascii="Arial" w:hAnsi="Arial" w:cs="Arial"/>
          <w:sz w:val="24"/>
          <w:szCs w:val="24"/>
        </w:rPr>
        <w:t xml:space="preserve">Health and Safety Executive, (no date) </w:t>
      </w:r>
      <w:r w:rsidRPr="002C16F5">
        <w:rPr>
          <w:rFonts w:ascii="Arial" w:hAnsi="Arial" w:cs="Arial"/>
          <w:i/>
          <w:sz w:val="24"/>
          <w:szCs w:val="24"/>
        </w:rPr>
        <w:t>Risk assessments</w:t>
      </w:r>
      <w:r w:rsidRPr="002C16F5">
        <w:rPr>
          <w:rFonts w:ascii="Arial" w:hAnsi="Arial" w:cs="Arial"/>
          <w:sz w:val="24"/>
          <w:szCs w:val="24"/>
        </w:rPr>
        <w:t>. Available at:</w:t>
      </w:r>
      <w:r>
        <w:t xml:space="preserve"> </w:t>
      </w:r>
      <w:hyperlink r:id="rId12" w:history="1">
        <w:r w:rsidRPr="00C0280D">
          <w:rPr>
            <w:rStyle w:val="Hyperlink"/>
            <w:rFonts w:ascii="Arial" w:hAnsi="Arial" w:cs="Arial"/>
            <w:sz w:val="24"/>
            <w:szCs w:val="24"/>
          </w:rPr>
          <w:t>https://www.hse.gov.uk/risk/controlling-risks.htm</w:t>
        </w:r>
      </w:hyperlink>
      <w:r>
        <w:rPr>
          <w:rFonts w:ascii="Arial" w:hAnsi="Arial" w:cs="Arial"/>
          <w:sz w:val="24"/>
          <w:szCs w:val="24"/>
        </w:rPr>
        <w:t xml:space="preserve"> (Accessed: 22nd February 2020).</w:t>
      </w:r>
    </w:p>
    <w:p w:rsidR="003F1AFD" w:rsidRPr="00191EFA" w:rsidRDefault="003F1AFD" w:rsidP="003F1AFD">
      <w:pPr>
        <w:spacing w:line="360" w:lineRule="auto"/>
        <w:jc w:val="both"/>
        <w:rPr>
          <w:rFonts w:ascii="Arial" w:hAnsi="Arial" w:cs="Arial"/>
          <w:sz w:val="24"/>
          <w:szCs w:val="24"/>
        </w:rPr>
      </w:pPr>
      <w:r w:rsidRPr="00191EFA">
        <w:rPr>
          <w:rFonts w:ascii="Arial" w:hAnsi="Arial" w:cs="Arial"/>
          <w:sz w:val="24"/>
          <w:szCs w:val="24"/>
        </w:rPr>
        <w:t xml:space="preserve">Howard, J. and Wood, E. (2010) </w:t>
      </w:r>
      <w:r w:rsidRPr="00191EFA">
        <w:rPr>
          <w:rFonts w:ascii="Arial" w:hAnsi="Arial" w:cs="Arial"/>
          <w:i/>
          <w:sz w:val="24"/>
          <w:szCs w:val="24"/>
        </w:rPr>
        <w:t xml:space="preserve">Play and Learning in the Early Years.  </w:t>
      </w:r>
      <w:r w:rsidRPr="00191EFA">
        <w:rPr>
          <w:rFonts w:ascii="Arial" w:hAnsi="Arial" w:cs="Arial"/>
          <w:sz w:val="24"/>
          <w:szCs w:val="24"/>
        </w:rPr>
        <w:t>London; SAGE</w:t>
      </w:r>
    </w:p>
    <w:p w:rsidR="003F1AFD" w:rsidRPr="00191EFA" w:rsidRDefault="003F1AFD" w:rsidP="003F1AFD">
      <w:pPr>
        <w:spacing w:line="360" w:lineRule="auto"/>
        <w:jc w:val="both"/>
        <w:rPr>
          <w:rFonts w:ascii="Arial" w:hAnsi="Arial" w:cs="Arial"/>
          <w:sz w:val="24"/>
          <w:szCs w:val="24"/>
        </w:rPr>
      </w:pPr>
      <w:r>
        <w:rPr>
          <w:rFonts w:ascii="Arial" w:hAnsi="Arial" w:cs="Arial"/>
          <w:sz w:val="24"/>
          <w:szCs w:val="24"/>
        </w:rPr>
        <w:t>Howard, S. et al.</w:t>
      </w:r>
      <w:r w:rsidRPr="00191EFA">
        <w:rPr>
          <w:rFonts w:ascii="Arial" w:hAnsi="Arial" w:cs="Arial"/>
          <w:sz w:val="24"/>
          <w:szCs w:val="24"/>
        </w:rPr>
        <w:t xml:space="preserve"> (2018). Measuring interactional quality in pre-school settings: introduction and validation of the Sustained Shared Thinking and Emotional Wellbeing (SSTEW) scale. Early Child Development and Care. 1-14. 10.1080/03004430.2018.1511549.</w:t>
      </w:r>
    </w:p>
    <w:p w:rsidR="003F1AFD" w:rsidRPr="00191EFA" w:rsidRDefault="003F1AFD" w:rsidP="003F1AFD">
      <w:pPr>
        <w:spacing w:line="360" w:lineRule="auto"/>
        <w:jc w:val="both"/>
        <w:rPr>
          <w:rFonts w:ascii="Arial" w:hAnsi="Arial" w:cs="Arial"/>
          <w:sz w:val="24"/>
          <w:szCs w:val="24"/>
        </w:rPr>
      </w:pPr>
      <w:r w:rsidRPr="00191EFA">
        <w:rPr>
          <w:rFonts w:ascii="Arial" w:hAnsi="Arial" w:cs="Arial"/>
          <w:sz w:val="24"/>
          <w:szCs w:val="24"/>
        </w:rPr>
        <w:t xml:space="preserve">Hughes, A. (2009) </w:t>
      </w:r>
      <w:r>
        <w:rPr>
          <w:rFonts w:ascii="Arial" w:hAnsi="Arial" w:cs="Arial"/>
          <w:sz w:val="24"/>
          <w:szCs w:val="24"/>
        </w:rPr>
        <w:t>‘</w:t>
      </w:r>
      <w:r w:rsidRPr="00191EFA">
        <w:rPr>
          <w:rFonts w:ascii="Arial" w:hAnsi="Arial" w:cs="Arial"/>
          <w:sz w:val="24"/>
          <w:szCs w:val="24"/>
        </w:rPr>
        <w:t>Learning &amp; Development: Treasure baskets &amp; heuristic play</w:t>
      </w:r>
      <w:r>
        <w:rPr>
          <w:rFonts w:ascii="Arial" w:hAnsi="Arial" w:cs="Arial"/>
          <w:sz w:val="24"/>
          <w:szCs w:val="24"/>
        </w:rPr>
        <w:t>’</w:t>
      </w:r>
      <w:r w:rsidRPr="00191EFA">
        <w:rPr>
          <w:rFonts w:ascii="Arial" w:hAnsi="Arial" w:cs="Arial"/>
          <w:sz w:val="24"/>
          <w:szCs w:val="24"/>
        </w:rPr>
        <w:t xml:space="preserve"> - </w:t>
      </w:r>
      <w:r w:rsidRPr="003F1AFD">
        <w:rPr>
          <w:rFonts w:ascii="Arial" w:hAnsi="Arial" w:cs="Arial"/>
          <w:i/>
          <w:sz w:val="24"/>
          <w:szCs w:val="24"/>
        </w:rPr>
        <w:t>First choice. Nursery World</w:t>
      </w:r>
      <w:r>
        <w:rPr>
          <w:rFonts w:ascii="Arial" w:hAnsi="Arial" w:cs="Arial"/>
          <w:sz w:val="24"/>
          <w:szCs w:val="24"/>
        </w:rPr>
        <w:t>, Vol</w:t>
      </w:r>
      <w:r w:rsidRPr="00191EFA">
        <w:rPr>
          <w:rFonts w:ascii="Arial" w:hAnsi="Arial" w:cs="Arial"/>
          <w:sz w:val="24"/>
          <w:szCs w:val="24"/>
        </w:rPr>
        <w:t xml:space="preserve"> 109(4164), pp.26–29.</w:t>
      </w:r>
    </w:p>
    <w:p w:rsidR="003F1AFD" w:rsidRPr="00191EFA" w:rsidRDefault="003F1AFD" w:rsidP="003F1AFD">
      <w:pPr>
        <w:spacing w:line="360" w:lineRule="auto"/>
        <w:jc w:val="both"/>
        <w:rPr>
          <w:rFonts w:ascii="Arial" w:hAnsi="Arial" w:cs="Arial"/>
          <w:sz w:val="24"/>
          <w:szCs w:val="24"/>
        </w:rPr>
      </w:pPr>
      <w:r>
        <w:rPr>
          <w:rFonts w:ascii="Arial" w:hAnsi="Arial" w:cs="Arial"/>
          <w:sz w:val="24"/>
          <w:szCs w:val="24"/>
        </w:rPr>
        <w:t>Isaac</w:t>
      </w:r>
      <w:r w:rsidRPr="00191EFA">
        <w:rPr>
          <w:rFonts w:ascii="Arial" w:hAnsi="Arial" w:cs="Arial"/>
          <w:sz w:val="24"/>
          <w:szCs w:val="24"/>
        </w:rPr>
        <w:t xml:space="preserve">s, B. (2007) </w:t>
      </w:r>
      <w:r w:rsidRPr="00191EFA">
        <w:rPr>
          <w:rFonts w:ascii="Arial" w:hAnsi="Arial" w:cs="Arial"/>
          <w:i/>
          <w:sz w:val="24"/>
          <w:szCs w:val="24"/>
        </w:rPr>
        <w:t>Bringing the Montessori Approach to Your Early Years Practice</w:t>
      </w:r>
      <w:r w:rsidRPr="00191EFA">
        <w:rPr>
          <w:rFonts w:ascii="Arial" w:hAnsi="Arial" w:cs="Arial"/>
          <w:sz w:val="24"/>
          <w:szCs w:val="24"/>
        </w:rPr>
        <w:t>. London: Routledge.</w:t>
      </w:r>
    </w:p>
    <w:p w:rsidR="003F1AFD" w:rsidRPr="00191EFA" w:rsidRDefault="003F1AFD" w:rsidP="003F1AFD">
      <w:pPr>
        <w:spacing w:line="360" w:lineRule="auto"/>
        <w:jc w:val="both"/>
        <w:rPr>
          <w:rFonts w:ascii="Arial" w:hAnsi="Arial" w:cs="Arial"/>
          <w:sz w:val="24"/>
          <w:szCs w:val="24"/>
        </w:rPr>
      </w:pPr>
      <w:r w:rsidRPr="00191EFA">
        <w:rPr>
          <w:rFonts w:ascii="Arial" w:hAnsi="Arial" w:cs="Arial"/>
          <w:sz w:val="24"/>
          <w:szCs w:val="24"/>
        </w:rPr>
        <w:lastRenderedPageBreak/>
        <w:t xml:space="preserve">Math image, (no date). Available at: </w:t>
      </w:r>
      <w:hyperlink r:id="rId13" w:history="1">
        <w:r w:rsidRPr="00191EFA">
          <w:rPr>
            <w:rStyle w:val="Hyperlink"/>
            <w:rFonts w:ascii="Arial" w:hAnsi="Arial" w:cs="Arial"/>
            <w:sz w:val="24"/>
            <w:szCs w:val="24"/>
          </w:rPr>
          <w:t>https://i.ytimg.com/vi/-0xdknUtn8Y/maxresdefault.jpg</w:t>
        </w:r>
      </w:hyperlink>
      <w:r w:rsidRPr="00191EFA">
        <w:rPr>
          <w:rFonts w:ascii="Arial" w:hAnsi="Arial" w:cs="Arial"/>
          <w:sz w:val="24"/>
          <w:szCs w:val="24"/>
        </w:rPr>
        <w:t xml:space="preserve"> (Accessed</w:t>
      </w:r>
      <w:r>
        <w:rPr>
          <w:rFonts w:ascii="Arial" w:hAnsi="Arial" w:cs="Arial"/>
          <w:sz w:val="24"/>
          <w:szCs w:val="24"/>
        </w:rPr>
        <w:t>:</w:t>
      </w:r>
      <w:r w:rsidRPr="00191EFA">
        <w:rPr>
          <w:rFonts w:ascii="Arial" w:hAnsi="Arial" w:cs="Arial"/>
          <w:sz w:val="24"/>
          <w:szCs w:val="24"/>
        </w:rPr>
        <w:t xml:space="preserve"> 20th February 2020).</w:t>
      </w:r>
    </w:p>
    <w:p w:rsidR="003F1AFD" w:rsidRPr="00191EFA" w:rsidRDefault="003F1AFD" w:rsidP="003F1AFD">
      <w:pPr>
        <w:spacing w:line="360" w:lineRule="auto"/>
        <w:jc w:val="both"/>
        <w:rPr>
          <w:rFonts w:ascii="Arial" w:hAnsi="Arial" w:cs="Arial"/>
          <w:sz w:val="24"/>
          <w:szCs w:val="24"/>
        </w:rPr>
      </w:pPr>
      <w:r w:rsidRPr="00191EFA">
        <w:rPr>
          <w:rFonts w:ascii="Arial" w:hAnsi="Arial" w:cs="Arial"/>
          <w:sz w:val="24"/>
          <w:szCs w:val="24"/>
        </w:rPr>
        <w:t>McInnes, K &amp; Howard, J (2012), '</w:t>
      </w:r>
      <w:hyperlink r:id="rId14" w:history="1">
        <w:r w:rsidRPr="00191EFA">
          <w:rPr>
            <w:rStyle w:val="Hyperlink"/>
            <w:rFonts w:ascii="Arial" w:hAnsi="Arial" w:cs="Arial"/>
            <w:sz w:val="24"/>
            <w:szCs w:val="24"/>
          </w:rPr>
          <w:t>The impact of children's perception of an activity as play rather than not play on emotional well-being</w:t>
        </w:r>
      </w:hyperlink>
      <w:r w:rsidRPr="00191EFA">
        <w:rPr>
          <w:rFonts w:ascii="Arial" w:hAnsi="Arial" w:cs="Arial"/>
          <w:sz w:val="24"/>
          <w:szCs w:val="24"/>
        </w:rPr>
        <w:t xml:space="preserve">' </w:t>
      </w:r>
      <w:r w:rsidRPr="00191EFA">
        <w:rPr>
          <w:rFonts w:ascii="Arial" w:hAnsi="Arial" w:cs="Arial"/>
          <w:i/>
          <w:iCs/>
          <w:sz w:val="24"/>
          <w:szCs w:val="24"/>
        </w:rPr>
        <w:t>Child: Care, Health and Development</w:t>
      </w:r>
      <w:r w:rsidRPr="00191EFA">
        <w:rPr>
          <w:rFonts w:ascii="Arial" w:hAnsi="Arial" w:cs="Arial"/>
          <w:sz w:val="24"/>
          <w:szCs w:val="24"/>
        </w:rPr>
        <w:t xml:space="preserve">, </w:t>
      </w:r>
      <w:proofErr w:type="spellStart"/>
      <w:r w:rsidRPr="00191EFA">
        <w:rPr>
          <w:rFonts w:ascii="Arial" w:hAnsi="Arial" w:cs="Arial"/>
          <w:sz w:val="24"/>
          <w:szCs w:val="24"/>
        </w:rPr>
        <w:t>vol</w:t>
      </w:r>
      <w:proofErr w:type="spellEnd"/>
      <w:r w:rsidRPr="00191EFA">
        <w:rPr>
          <w:rFonts w:ascii="Arial" w:hAnsi="Arial" w:cs="Arial"/>
          <w:sz w:val="24"/>
          <w:szCs w:val="24"/>
        </w:rPr>
        <w:t xml:space="preserve"> 39, no. 5, pp. 737 - 742. DOI: </w:t>
      </w:r>
      <w:hyperlink r:id="rId15" w:history="1">
        <w:r w:rsidRPr="00191EFA">
          <w:rPr>
            <w:rStyle w:val="Hyperlink"/>
            <w:rFonts w:ascii="Arial" w:hAnsi="Arial" w:cs="Arial"/>
            <w:sz w:val="24"/>
            <w:szCs w:val="24"/>
          </w:rPr>
          <w:t>10.1111/j.1365-2214.2012.01405.x</w:t>
        </w:r>
      </w:hyperlink>
    </w:p>
    <w:p w:rsidR="003F1AFD" w:rsidRPr="00191EFA" w:rsidRDefault="003F1AFD" w:rsidP="003F1AFD">
      <w:pPr>
        <w:spacing w:line="360" w:lineRule="auto"/>
        <w:jc w:val="both"/>
        <w:rPr>
          <w:rFonts w:ascii="Arial" w:hAnsi="Arial" w:cs="Arial"/>
          <w:sz w:val="24"/>
          <w:szCs w:val="24"/>
        </w:rPr>
      </w:pPr>
      <w:r w:rsidRPr="00191EFA">
        <w:rPr>
          <w:rFonts w:ascii="Arial" w:hAnsi="Arial" w:cs="Arial"/>
          <w:sz w:val="24"/>
          <w:szCs w:val="24"/>
        </w:rPr>
        <w:t xml:space="preserve">McNair, L. (2012) ‘Offering Children first-hand experiences through forest school: relating to and learning about nature’, in Bruce, T. </w:t>
      </w:r>
      <w:r w:rsidRPr="00191EFA">
        <w:rPr>
          <w:rFonts w:ascii="Arial" w:hAnsi="Arial" w:cs="Arial"/>
          <w:i/>
          <w:sz w:val="24"/>
          <w:szCs w:val="24"/>
        </w:rPr>
        <w:t>Early Childhood Practice Froebel Today</w:t>
      </w:r>
      <w:r w:rsidRPr="00191EFA">
        <w:rPr>
          <w:rFonts w:ascii="Arial" w:hAnsi="Arial" w:cs="Arial"/>
          <w:sz w:val="24"/>
          <w:szCs w:val="24"/>
        </w:rPr>
        <w:t>. London: SAGE.</w:t>
      </w:r>
    </w:p>
    <w:p w:rsidR="003F1AFD" w:rsidRPr="00191EFA" w:rsidRDefault="003F1AFD" w:rsidP="003F1AFD">
      <w:pPr>
        <w:spacing w:line="360" w:lineRule="auto"/>
        <w:jc w:val="both"/>
        <w:rPr>
          <w:rFonts w:ascii="Arial" w:hAnsi="Arial" w:cs="Arial"/>
          <w:sz w:val="24"/>
          <w:szCs w:val="24"/>
        </w:rPr>
      </w:pPr>
      <w:r w:rsidRPr="008A7DD1">
        <w:rPr>
          <w:rFonts w:ascii="Arial" w:hAnsi="Arial" w:cs="Arial"/>
          <w:sz w:val="24"/>
          <w:szCs w:val="24"/>
        </w:rPr>
        <w:t xml:space="preserve">National Autistic Society, (2019) </w:t>
      </w:r>
      <w:r w:rsidRPr="008A7DD1">
        <w:rPr>
          <w:rFonts w:ascii="Arial" w:hAnsi="Arial" w:cs="Arial"/>
          <w:i/>
          <w:sz w:val="24"/>
          <w:szCs w:val="24"/>
        </w:rPr>
        <w:t>Visual supports.</w:t>
      </w:r>
      <w:r w:rsidRPr="008A7DD1">
        <w:rPr>
          <w:rFonts w:ascii="Arial" w:hAnsi="Arial" w:cs="Arial"/>
          <w:sz w:val="24"/>
          <w:szCs w:val="24"/>
        </w:rPr>
        <w:t xml:space="preserve"> Available at: </w:t>
      </w:r>
      <w:hyperlink r:id="rId16" w:history="1">
        <w:r w:rsidRPr="008A7DD1">
          <w:rPr>
            <w:rStyle w:val="Hyperlink"/>
            <w:rFonts w:ascii="Arial" w:hAnsi="Arial" w:cs="Arial"/>
            <w:sz w:val="24"/>
            <w:szCs w:val="24"/>
          </w:rPr>
          <w:t>https://www.autism.org.uk/visualsupports</w:t>
        </w:r>
      </w:hyperlink>
      <w:r w:rsidRPr="008A7DD1">
        <w:rPr>
          <w:rFonts w:ascii="Arial" w:hAnsi="Arial" w:cs="Arial"/>
          <w:sz w:val="24"/>
          <w:szCs w:val="24"/>
        </w:rPr>
        <w:t xml:space="preserve"> (Accessed:19th February 2020).</w:t>
      </w:r>
    </w:p>
    <w:p w:rsidR="003F1AFD" w:rsidRPr="00191EFA" w:rsidRDefault="003F1AFD" w:rsidP="003F1AFD">
      <w:pPr>
        <w:spacing w:line="360" w:lineRule="auto"/>
        <w:jc w:val="both"/>
        <w:rPr>
          <w:rFonts w:ascii="Arial" w:hAnsi="Arial" w:cs="Arial"/>
          <w:color w:val="3A3A3A"/>
          <w:sz w:val="24"/>
          <w:szCs w:val="24"/>
          <w:shd w:val="clear" w:color="auto" w:fill="FFFFFF"/>
          <w:lang w:val="en-GB"/>
        </w:rPr>
      </w:pPr>
      <w:r w:rsidRPr="00191EFA">
        <w:rPr>
          <w:rFonts w:ascii="Arial" w:hAnsi="Arial" w:cs="Arial"/>
          <w:i/>
          <w:sz w:val="24"/>
          <w:szCs w:val="24"/>
          <w:shd w:val="clear" w:color="auto" w:fill="FFFFFF"/>
          <w:lang w:val="en-GB"/>
        </w:rPr>
        <w:t>National Minimum Standards</w:t>
      </w:r>
      <w:r w:rsidRPr="00191EFA">
        <w:rPr>
          <w:rFonts w:ascii="Arial" w:hAnsi="Arial" w:cs="Arial"/>
          <w:sz w:val="24"/>
          <w:szCs w:val="24"/>
          <w:shd w:val="clear" w:color="auto" w:fill="FFFFFF"/>
          <w:lang w:val="en-GB"/>
        </w:rPr>
        <w:t xml:space="preserve">. </w:t>
      </w:r>
      <w:r>
        <w:rPr>
          <w:rFonts w:ascii="Arial" w:hAnsi="Arial" w:cs="Arial"/>
          <w:sz w:val="24"/>
          <w:szCs w:val="24"/>
          <w:shd w:val="clear" w:color="auto" w:fill="FFFFFF"/>
          <w:lang w:val="en-GB"/>
        </w:rPr>
        <w:t>(</w:t>
      </w:r>
      <w:r w:rsidRPr="00191EFA">
        <w:rPr>
          <w:rFonts w:ascii="Arial" w:hAnsi="Arial" w:cs="Arial"/>
          <w:sz w:val="24"/>
          <w:szCs w:val="24"/>
          <w:shd w:val="clear" w:color="auto" w:fill="FFFFFF"/>
          <w:lang w:val="en-GB"/>
        </w:rPr>
        <w:t>2016</w:t>
      </w:r>
      <w:r>
        <w:rPr>
          <w:rFonts w:ascii="Arial" w:hAnsi="Arial" w:cs="Arial"/>
          <w:sz w:val="24"/>
          <w:szCs w:val="24"/>
          <w:shd w:val="clear" w:color="auto" w:fill="FFFFFF"/>
          <w:lang w:val="en-GB"/>
        </w:rPr>
        <w:t>)</w:t>
      </w:r>
      <w:r w:rsidRPr="00191EFA">
        <w:rPr>
          <w:rFonts w:ascii="Arial" w:hAnsi="Arial" w:cs="Arial"/>
          <w:sz w:val="24"/>
          <w:szCs w:val="24"/>
          <w:shd w:val="clear" w:color="auto" w:fill="FFFFFF"/>
          <w:lang w:val="en-GB"/>
        </w:rPr>
        <w:t xml:space="preserve"> Available at: </w:t>
      </w:r>
      <w:hyperlink r:id="rId17" w:history="1">
        <w:r w:rsidRPr="00191EFA">
          <w:rPr>
            <w:rStyle w:val="Hyperlink"/>
            <w:rFonts w:ascii="Arial" w:hAnsi="Arial" w:cs="Arial"/>
            <w:sz w:val="24"/>
            <w:szCs w:val="24"/>
            <w:shd w:val="clear" w:color="auto" w:fill="FFFFFF"/>
            <w:lang w:val="en-GB"/>
          </w:rPr>
          <w:t>https://careinspectorate.wales/regulations-and-national-minimum-standards-day-care-and-play</w:t>
        </w:r>
      </w:hyperlink>
      <w:r w:rsidRPr="00191EFA">
        <w:rPr>
          <w:rFonts w:ascii="Arial" w:hAnsi="Arial" w:cs="Arial"/>
          <w:color w:val="3A3A3A"/>
          <w:sz w:val="24"/>
          <w:szCs w:val="24"/>
          <w:shd w:val="clear" w:color="auto" w:fill="FFFFFF"/>
          <w:lang w:val="en-GB"/>
        </w:rPr>
        <w:t xml:space="preserve"> (Accessed: 12th October 2019).</w:t>
      </w:r>
    </w:p>
    <w:p w:rsidR="003F1AFD" w:rsidRPr="00191EFA" w:rsidRDefault="003F1AFD" w:rsidP="003F1AFD">
      <w:pPr>
        <w:spacing w:line="360" w:lineRule="auto"/>
        <w:jc w:val="both"/>
        <w:rPr>
          <w:rFonts w:ascii="Arial" w:hAnsi="Arial" w:cs="Arial"/>
          <w:sz w:val="24"/>
          <w:szCs w:val="24"/>
        </w:rPr>
      </w:pPr>
      <w:r w:rsidRPr="008A7DD1">
        <w:rPr>
          <w:rFonts w:ascii="Arial" w:hAnsi="Arial" w:cs="Arial"/>
          <w:sz w:val="24"/>
          <w:szCs w:val="24"/>
        </w:rPr>
        <w:t xml:space="preserve">Pacey (2017) </w:t>
      </w:r>
      <w:r w:rsidRPr="008A7DD1">
        <w:rPr>
          <w:rFonts w:ascii="Arial" w:hAnsi="Arial" w:cs="Arial"/>
          <w:i/>
          <w:sz w:val="24"/>
          <w:szCs w:val="24"/>
        </w:rPr>
        <w:t>Numbers shape and problem solving.</w:t>
      </w:r>
      <w:r w:rsidRPr="008A7DD1">
        <w:rPr>
          <w:rFonts w:ascii="Arial" w:hAnsi="Arial" w:cs="Arial"/>
          <w:sz w:val="24"/>
          <w:szCs w:val="24"/>
        </w:rPr>
        <w:t xml:space="preserve"> Available at: </w:t>
      </w:r>
      <w:hyperlink r:id="rId18" w:history="1">
        <w:r w:rsidRPr="008A7DD1">
          <w:rPr>
            <w:rStyle w:val="Hyperlink"/>
            <w:rFonts w:ascii="Arial" w:hAnsi="Arial" w:cs="Arial"/>
            <w:sz w:val="24"/>
            <w:szCs w:val="24"/>
          </w:rPr>
          <w:t>https://www.pacey.org.uk/membership/pacey-membership-benefits/a-taste-of-membership/numbers,-shapes-and-problem-solving/</w:t>
        </w:r>
      </w:hyperlink>
      <w:r w:rsidRPr="008A7DD1">
        <w:rPr>
          <w:rFonts w:ascii="Arial" w:hAnsi="Arial" w:cs="Arial"/>
          <w:sz w:val="24"/>
          <w:szCs w:val="24"/>
        </w:rPr>
        <w:t xml:space="preserve"> (Accessed: 18</w:t>
      </w:r>
      <w:r w:rsidRPr="008A7DD1">
        <w:rPr>
          <w:rFonts w:ascii="Arial" w:hAnsi="Arial" w:cs="Arial"/>
          <w:sz w:val="24"/>
          <w:szCs w:val="24"/>
          <w:vertAlign w:val="superscript"/>
        </w:rPr>
        <w:t>th</w:t>
      </w:r>
      <w:r w:rsidRPr="008A7DD1">
        <w:rPr>
          <w:rFonts w:ascii="Arial" w:hAnsi="Arial" w:cs="Arial"/>
          <w:sz w:val="24"/>
          <w:szCs w:val="24"/>
        </w:rPr>
        <w:t xml:space="preserve"> February 2020).</w:t>
      </w:r>
    </w:p>
    <w:p w:rsidR="003F1AFD" w:rsidRDefault="003F1AFD" w:rsidP="003F1AFD">
      <w:pPr>
        <w:spacing w:line="360" w:lineRule="auto"/>
        <w:jc w:val="both"/>
        <w:rPr>
          <w:rFonts w:ascii="Arial" w:hAnsi="Arial" w:cs="Arial"/>
          <w:sz w:val="24"/>
          <w:szCs w:val="24"/>
        </w:rPr>
      </w:pPr>
      <w:r w:rsidRPr="00982201">
        <w:rPr>
          <w:rFonts w:ascii="Arial" w:hAnsi="Arial" w:cs="Arial"/>
          <w:sz w:val="24"/>
          <w:szCs w:val="24"/>
        </w:rPr>
        <w:t xml:space="preserve">Parker-Rees, R. (2010) ‘Active playing and learning’, </w:t>
      </w:r>
      <w:r w:rsidRPr="00982201">
        <w:rPr>
          <w:rFonts w:ascii="Arial" w:hAnsi="Arial" w:cs="Arial"/>
          <w:sz w:val="24"/>
          <w:szCs w:val="24"/>
        </w:rPr>
        <w:t>in</w:t>
      </w:r>
      <w:r>
        <w:rPr>
          <w:rFonts w:ascii="Arial" w:hAnsi="Arial" w:cs="Arial"/>
          <w:sz w:val="24"/>
          <w:szCs w:val="24"/>
        </w:rPr>
        <w:t xml:space="preserve"> </w:t>
      </w:r>
      <w:r w:rsidRPr="00930A6A">
        <w:rPr>
          <w:rFonts w:ascii="Arial" w:hAnsi="Arial" w:cs="Arial"/>
          <w:sz w:val="24"/>
          <w:szCs w:val="24"/>
        </w:rPr>
        <w:t>M</w:t>
      </w:r>
      <w:r>
        <w:rPr>
          <w:rFonts w:ascii="Arial" w:hAnsi="Arial" w:cs="Arial"/>
          <w:sz w:val="24"/>
          <w:szCs w:val="24"/>
        </w:rPr>
        <w:t>aynard, T. and Powell, S.</w:t>
      </w:r>
      <w:r w:rsidRPr="00930A6A">
        <w:rPr>
          <w:rFonts w:ascii="Arial" w:hAnsi="Arial" w:cs="Arial"/>
          <w:sz w:val="24"/>
          <w:szCs w:val="24"/>
        </w:rPr>
        <w:t xml:space="preserve"> </w:t>
      </w:r>
      <w:r>
        <w:rPr>
          <w:rFonts w:ascii="Arial" w:hAnsi="Arial" w:cs="Arial"/>
          <w:sz w:val="24"/>
          <w:szCs w:val="24"/>
        </w:rPr>
        <w:t xml:space="preserve">Howard, J. </w:t>
      </w:r>
      <w:r w:rsidRPr="00930A6A">
        <w:rPr>
          <w:rFonts w:ascii="Arial" w:hAnsi="Arial" w:cs="Arial"/>
          <w:i/>
          <w:sz w:val="24"/>
          <w:szCs w:val="24"/>
        </w:rPr>
        <w:t>An Introduction to Early Childhood Studies.</w:t>
      </w:r>
      <w:r w:rsidRPr="00930A6A">
        <w:rPr>
          <w:rFonts w:ascii="Arial" w:hAnsi="Arial" w:cs="Arial"/>
          <w:sz w:val="24"/>
          <w:szCs w:val="24"/>
        </w:rPr>
        <w:t xml:space="preserve"> 3</w:t>
      </w:r>
      <w:r w:rsidRPr="00930A6A">
        <w:rPr>
          <w:rFonts w:ascii="Arial" w:hAnsi="Arial" w:cs="Arial"/>
          <w:sz w:val="24"/>
          <w:szCs w:val="24"/>
          <w:vertAlign w:val="superscript"/>
        </w:rPr>
        <w:t>rd</w:t>
      </w:r>
      <w:r w:rsidRPr="00930A6A">
        <w:rPr>
          <w:rFonts w:ascii="Arial" w:hAnsi="Arial" w:cs="Arial"/>
          <w:sz w:val="24"/>
          <w:szCs w:val="24"/>
        </w:rPr>
        <w:t xml:space="preserve"> Ed. London: SAGE.</w:t>
      </w:r>
    </w:p>
    <w:p w:rsidR="003F1AFD" w:rsidRPr="00191EFA" w:rsidRDefault="003F1AFD" w:rsidP="003F1AFD">
      <w:pPr>
        <w:spacing w:line="360" w:lineRule="auto"/>
        <w:jc w:val="both"/>
        <w:rPr>
          <w:rFonts w:ascii="Arial" w:hAnsi="Arial" w:cs="Arial"/>
          <w:sz w:val="24"/>
          <w:szCs w:val="24"/>
          <w:shd w:val="clear" w:color="auto" w:fill="FFFFFF"/>
        </w:rPr>
      </w:pPr>
      <w:r w:rsidRPr="00191EFA">
        <w:rPr>
          <w:rFonts w:ascii="Arial" w:hAnsi="Arial" w:cs="Arial"/>
          <w:sz w:val="24"/>
          <w:szCs w:val="24"/>
          <w:shd w:val="clear" w:color="auto" w:fill="FFFFFF"/>
        </w:rPr>
        <w:t>Pound, L. &amp; Nursery world, (2008)</w:t>
      </w:r>
      <w:r>
        <w:rPr>
          <w:rFonts w:ascii="Arial" w:hAnsi="Arial" w:cs="Arial"/>
          <w:sz w:val="24"/>
          <w:szCs w:val="24"/>
          <w:shd w:val="clear" w:color="auto" w:fill="FFFFFF"/>
        </w:rPr>
        <w:t xml:space="preserve"> </w:t>
      </w:r>
      <w:r w:rsidRPr="00191EFA">
        <w:rPr>
          <w:rFonts w:ascii="Arial" w:hAnsi="Arial" w:cs="Arial"/>
          <w:i/>
          <w:iCs/>
          <w:sz w:val="24"/>
          <w:szCs w:val="24"/>
        </w:rPr>
        <w:t>Thinking and learning about mathematics in the early years</w:t>
      </w:r>
      <w:r w:rsidRPr="00191EFA">
        <w:rPr>
          <w:rFonts w:ascii="Arial" w:hAnsi="Arial" w:cs="Arial"/>
          <w:sz w:val="24"/>
          <w:szCs w:val="24"/>
          <w:shd w:val="clear" w:color="auto" w:fill="FFFFFF"/>
        </w:rPr>
        <w:t>. London: Routledge.</w:t>
      </w:r>
    </w:p>
    <w:p w:rsidR="003F1AFD" w:rsidRPr="00191EFA" w:rsidRDefault="003F1AFD" w:rsidP="003F1AFD">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Rose, J. and Rogers, S. (2012)</w:t>
      </w:r>
      <w:r w:rsidRPr="00191EFA">
        <w:rPr>
          <w:rFonts w:ascii="Arial" w:hAnsi="Arial" w:cs="Arial"/>
          <w:sz w:val="24"/>
          <w:szCs w:val="24"/>
          <w:shd w:val="clear" w:color="auto" w:fill="FFFFFF"/>
        </w:rPr>
        <w:t xml:space="preserve"> </w:t>
      </w:r>
      <w:r w:rsidRPr="00191EFA">
        <w:rPr>
          <w:rFonts w:ascii="Arial" w:hAnsi="Arial" w:cs="Arial"/>
          <w:i/>
          <w:iCs/>
          <w:sz w:val="24"/>
          <w:szCs w:val="24"/>
        </w:rPr>
        <w:t xml:space="preserve">The role of the adult in early </w:t>
      </w:r>
      <w:proofErr w:type="gramStart"/>
      <w:r w:rsidRPr="00191EFA">
        <w:rPr>
          <w:rFonts w:ascii="Arial" w:hAnsi="Arial" w:cs="Arial"/>
          <w:i/>
          <w:iCs/>
          <w:sz w:val="24"/>
          <w:szCs w:val="24"/>
        </w:rPr>
        <w:t>years</w:t>
      </w:r>
      <w:proofErr w:type="gramEnd"/>
      <w:r w:rsidRPr="00191EFA">
        <w:rPr>
          <w:rFonts w:ascii="Arial" w:hAnsi="Arial" w:cs="Arial"/>
          <w:i/>
          <w:iCs/>
          <w:sz w:val="24"/>
          <w:szCs w:val="24"/>
        </w:rPr>
        <w:t xml:space="preserve"> settings</w:t>
      </w:r>
      <w:r>
        <w:rPr>
          <w:rFonts w:ascii="Arial" w:hAnsi="Arial" w:cs="Arial"/>
          <w:sz w:val="24"/>
          <w:szCs w:val="24"/>
          <w:shd w:val="clear" w:color="auto" w:fill="FFFFFF"/>
        </w:rPr>
        <w:t>.</w:t>
      </w:r>
      <w:r w:rsidRPr="00191EFA">
        <w:rPr>
          <w:rFonts w:ascii="Arial" w:hAnsi="Arial" w:cs="Arial"/>
          <w:sz w:val="24"/>
          <w:szCs w:val="24"/>
          <w:shd w:val="clear" w:color="auto" w:fill="FFFFFF"/>
        </w:rPr>
        <w:t xml:space="preserve"> Berkshire: McGraw-Hill. </w:t>
      </w:r>
    </w:p>
    <w:p w:rsidR="003F1AFD" w:rsidRDefault="003F1AFD" w:rsidP="003F1AFD">
      <w:pPr>
        <w:spacing w:line="360" w:lineRule="auto"/>
        <w:jc w:val="both"/>
        <w:rPr>
          <w:rFonts w:ascii="Arial" w:hAnsi="Arial" w:cs="Arial"/>
          <w:sz w:val="24"/>
          <w:szCs w:val="24"/>
        </w:rPr>
      </w:pPr>
      <w:r w:rsidRPr="008A7DD1">
        <w:rPr>
          <w:rFonts w:ascii="Arial" w:hAnsi="Arial" w:cs="Arial"/>
          <w:sz w:val="24"/>
          <w:szCs w:val="24"/>
        </w:rPr>
        <w:t xml:space="preserve">Selbie, P. and Wickett, K. (2010) ‘Providing an enabling environment’, in </w:t>
      </w:r>
      <w:r w:rsidRPr="008A7DD1">
        <w:rPr>
          <w:rFonts w:ascii="Arial" w:hAnsi="Arial" w:cs="Arial"/>
          <w:sz w:val="24"/>
          <w:szCs w:val="24"/>
        </w:rPr>
        <w:t>Parker</w:t>
      </w:r>
      <w:r>
        <w:rPr>
          <w:rFonts w:ascii="Arial" w:hAnsi="Arial" w:cs="Arial"/>
          <w:sz w:val="24"/>
          <w:szCs w:val="24"/>
        </w:rPr>
        <w:t xml:space="preserve"> – Rees, R. et al. (2010) Early childhood studies 3</w:t>
      </w:r>
      <w:r w:rsidRPr="00B42C1D">
        <w:rPr>
          <w:rFonts w:ascii="Arial" w:hAnsi="Arial" w:cs="Arial"/>
          <w:sz w:val="24"/>
          <w:szCs w:val="24"/>
          <w:vertAlign w:val="superscript"/>
        </w:rPr>
        <w:t>rd</w:t>
      </w:r>
      <w:r>
        <w:rPr>
          <w:rFonts w:ascii="Arial" w:hAnsi="Arial" w:cs="Arial"/>
          <w:sz w:val="24"/>
          <w:szCs w:val="24"/>
        </w:rPr>
        <w:t xml:space="preserve"> ed. Glasgow: Bell and Bain Ltd.</w:t>
      </w:r>
    </w:p>
    <w:p w:rsidR="003F1AFD" w:rsidRPr="00C51B04" w:rsidRDefault="003F1AFD" w:rsidP="003F1AFD">
      <w:pPr>
        <w:spacing w:line="360" w:lineRule="auto"/>
        <w:jc w:val="both"/>
        <w:rPr>
          <w:rFonts w:ascii="Arial" w:hAnsi="Arial" w:cs="Arial"/>
          <w:sz w:val="24"/>
          <w:szCs w:val="24"/>
        </w:rPr>
      </w:pPr>
      <w:r>
        <w:rPr>
          <w:rFonts w:ascii="Arial" w:hAnsi="Arial" w:cs="Arial"/>
          <w:sz w:val="24"/>
          <w:szCs w:val="24"/>
        </w:rPr>
        <w:t xml:space="preserve">Sheridan, M. (1997) </w:t>
      </w:r>
      <w:r w:rsidRPr="00191EFA">
        <w:rPr>
          <w:rFonts w:ascii="Arial" w:hAnsi="Arial" w:cs="Arial"/>
          <w:i/>
          <w:sz w:val="24"/>
          <w:szCs w:val="24"/>
        </w:rPr>
        <w:t xml:space="preserve">From Birth to Five Years Children’s Developmental Progress. </w:t>
      </w:r>
      <w:r w:rsidRPr="00191EFA">
        <w:rPr>
          <w:rFonts w:ascii="Arial" w:hAnsi="Arial" w:cs="Arial"/>
          <w:sz w:val="24"/>
          <w:szCs w:val="24"/>
        </w:rPr>
        <w:t>London;</w:t>
      </w:r>
      <w:r w:rsidRPr="00191EFA">
        <w:rPr>
          <w:rFonts w:ascii="Arial" w:hAnsi="Arial" w:cs="Arial"/>
          <w:i/>
          <w:sz w:val="24"/>
          <w:szCs w:val="24"/>
        </w:rPr>
        <w:t xml:space="preserve"> </w:t>
      </w:r>
      <w:r w:rsidRPr="00191EFA">
        <w:rPr>
          <w:rFonts w:ascii="Arial" w:hAnsi="Arial" w:cs="Arial"/>
          <w:sz w:val="24"/>
          <w:szCs w:val="24"/>
        </w:rPr>
        <w:t>Routledge</w:t>
      </w:r>
      <w:r>
        <w:rPr>
          <w:rFonts w:ascii="Arial" w:hAnsi="Arial" w:cs="Arial"/>
          <w:sz w:val="24"/>
          <w:szCs w:val="24"/>
        </w:rPr>
        <w:t>.</w:t>
      </w:r>
    </w:p>
    <w:p w:rsidR="003F1AFD" w:rsidRPr="002C16F5" w:rsidRDefault="003F1AFD" w:rsidP="003F1AFD">
      <w:pPr>
        <w:spacing w:line="360" w:lineRule="auto"/>
        <w:jc w:val="both"/>
        <w:rPr>
          <w:rFonts w:ascii="Arial" w:hAnsi="Arial" w:cs="Arial"/>
          <w:sz w:val="24"/>
          <w:szCs w:val="24"/>
          <w:lang w:val="en-GB"/>
        </w:rPr>
      </w:pPr>
      <w:r>
        <w:rPr>
          <w:rFonts w:ascii="Arial" w:hAnsi="Arial" w:cs="Arial"/>
          <w:sz w:val="24"/>
          <w:szCs w:val="24"/>
          <w:lang w:val="en-GB"/>
        </w:rPr>
        <w:t xml:space="preserve">Sylva, K.  et al. (2004) </w:t>
      </w:r>
      <w:r w:rsidRPr="002C16F5">
        <w:rPr>
          <w:rFonts w:ascii="Arial" w:hAnsi="Arial" w:cs="Arial"/>
          <w:i/>
          <w:sz w:val="24"/>
          <w:szCs w:val="24"/>
          <w:lang w:val="en-GB"/>
        </w:rPr>
        <w:t>The Effective Provision of Preschool Education (EPPE) Project: findings from Preschool to end of Key S</w:t>
      </w:r>
      <w:r>
        <w:rPr>
          <w:rFonts w:ascii="Arial" w:hAnsi="Arial" w:cs="Arial"/>
          <w:i/>
          <w:sz w:val="24"/>
          <w:szCs w:val="24"/>
          <w:lang w:val="en-GB"/>
        </w:rPr>
        <w:t xml:space="preserve">tage 1.  </w:t>
      </w:r>
      <w:r>
        <w:rPr>
          <w:rFonts w:ascii="Arial" w:hAnsi="Arial" w:cs="Arial"/>
          <w:sz w:val="24"/>
          <w:szCs w:val="24"/>
          <w:lang w:val="en-GB"/>
        </w:rPr>
        <w:t>London: Institute of Education.</w:t>
      </w:r>
    </w:p>
    <w:p w:rsidR="003F1AFD" w:rsidRDefault="003F1AFD" w:rsidP="003F1AFD">
      <w:pPr>
        <w:spacing w:line="360" w:lineRule="auto"/>
        <w:jc w:val="both"/>
        <w:rPr>
          <w:rFonts w:ascii="Arial" w:hAnsi="Arial" w:cs="Arial"/>
          <w:sz w:val="24"/>
          <w:szCs w:val="24"/>
        </w:rPr>
      </w:pPr>
      <w:r>
        <w:rPr>
          <w:rFonts w:ascii="Arial" w:hAnsi="Arial" w:cs="Arial"/>
          <w:sz w:val="24"/>
          <w:szCs w:val="24"/>
        </w:rPr>
        <w:lastRenderedPageBreak/>
        <w:t xml:space="preserve">Thomas, N. (2014) ‘Sociology of Childhood’, in </w:t>
      </w:r>
      <w:r w:rsidRPr="00930A6A">
        <w:rPr>
          <w:rFonts w:ascii="Arial" w:hAnsi="Arial" w:cs="Arial"/>
          <w:sz w:val="24"/>
          <w:szCs w:val="24"/>
        </w:rPr>
        <w:t>M</w:t>
      </w:r>
      <w:r>
        <w:rPr>
          <w:rFonts w:ascii="Arial" w:hAnsi="Arial" w:cs="Arial"/>
          <w:sz w:val="24"/>
          <w:szCs w:val="24"/>
        </w:rPr>
        <w:t>aynard, T. and Powell, S.</w:t>
      </w:r>
      <w:r w:rsidRPr="00930A6A">
        <w:rPr>
          <w:rFonts w:ascii="Arial" w:hAnsi="Arial" w:cs="Arial"/>
          <w:sz w:val="24"/>
          <w:szCs w:val="24"/>
        </w:rPr>
        <w:t xml:space="preserve"> </w:t>
      </w:r>
      <w:r>
        <w:rPr>
          <w:rFonts w:ascii="Arial" w:hAnsi="Arial" w:cs="Arial"/>
          <w:sz w:val="24"/>
          <w:szCs w:val="24"/>
        </w:rPr>
        <w:t xml:space="preserve">Howard, J. </w:t>
      </w:r>
      <w:r w:rsidRPr="00930A6A">
        <w:rPr>
          <w:rFonts w:ascii="Arial" w:hAnsi="Arial" w:cs="Arial"/>
          <w:i/>
          <w:sz w:val="24"/>
          <w:szCs w:val="24"/>
        </w:rPr>
        <w:t>An Introduction to Early Childhood Studies.</w:t>
      </w:r>
      <w:r w:rsidRPr="00930A6A">
        <w:rPr>
          <w:rFonts w:ascii="Arial" w:hAnsi="Arial" w:cs="Arial"/>
          <w:sz w:val="24"/>
          <w:szCs w:val="24"/>
        </w:rPr>
        <w:t xml:space="preserve"> 3</w:t>
      </w:r>
      <w:r w:rsidRPr="00930A6A">
        <w:rPr>
          <w:rFonts w:ascii="Arial" w:hAnsi="Arial" w:cs="Arial"/>
          <w:sz w:val="24"/>
          <w:szCs w:val="24"/>
          <w:vertAlign w:val="superscript"/>
        </w:rPr>
        <w:t>rd</w:t>
      </w:r>
      <w:r w:rsidRPr="00930A6A">
        <w:rPr>
          <w:rFonts w:ascii="Arial" w:hAnsi="Arial" w:cs="Arial"/>
          <w:sz w:val="24"/>
          <w:szCs w:val="24"/>
        </w:rPr>
        <w:t xml:space="preserve"> Ed. London: SAGE.</w:t>
      </w:r>
    </w:p>
    <w:p w:rsidR="003F1AFD" w:rsidRPr="008A7DD1" w:rsidRDefault="003F1AFD" w:rsidP="003F1AFD">
      <w:pPr>
        <w:spacing w:line="360" w:lineRule="auto"/>
        <w:jc w:val="both"/>
        <w:rPr>
          <w:rFonts w:ascii="Arial" w:hAnsi="Arial" w:cs="Arial"/>
          <w:sz w:val="24"/>
          <w:szCs w:val="24"/>
        </w:rPr>
      </w:pPr>
      <w:r w:rsidRPr="008A7DD1">
        <w:rPr>
          <w:rFonts w:ascii="Arial" w:hAnsi="Arial" w:cs="Arial"/>
          <w:sz w:val="24"/>
          <w:szCs w:val="24"/>
        </w:rPr>
        <w:t xml:space="preserve">Thornton, L. and Brunton, P. (2005) </w:t>
      </w:r>
      <w:r w:rsidRPr="008A7DD1">
        <w:rPr>
          <w:rFonts w:ascii="Arial" w:hAnsi="Arial" w:cs="Arial"/>
          <w:i/>
          <w:sz w:val="24"/>
          <w:szCs w:val="24"/>
        </w:rPr>
        <w:t>Understanding the Reggio approach</w:t>
      </w:r>
      <w:r>
        <w:rPr>
          <w:rFonts w:ascii="Arial" w:hAnsi="Arial" w:cs="Arial"/>
          <w:i/>
          <w:sz w:val="24"/>
          <w:szCs w:val="24"/>
        </w:rPr>
        <w:t xml:space="preserve">. </w:t>
      </w:r>
      <w:r>
        <w:rPr>
          <w:rFonts w:ascii="Arial" w:hAnsi="Arial" w:cs="Arial"/>
          <w:sz w:val="24"/>
          <w:szCs w:val="24"/>
        </w:rPr>
        <w:t>London: David Fulton Publishers Ltd.</w:t>
      </w:r>
    </w:p>
    <w:p w:rsidR="003F1AFD" w:rsidRPr="002C16F5" w:rsidRDefault="003F1AFD" w:rsidP="003F1AFD">
      <w:pPr>
        <w:spacing w:line="360" w:lineRule="auto"/>
        <w:jc w:val="both"/>
        <w:rPr>
          <w:rFonts w:ascii="Arial" w:hAnsi="Arial" w:cs="Arial"/>
          <w:color w:val="333333"/>
          <w:sz w:val="24"/>
          <w:szCs w:val="24"/>
          <w:shd w:val="clear" w:color="auto" w:fill="FFFFFF"/>
        </w:rPr>
      </w:pPr>
      <w:r w:rsidRPr="002C16F5">
        <w:rPr>
          <w:rFonts w:ascii="Arial" w:hAnsi="Arial" w:cs="Arial"/>
          <w:sz w:val="24"/>
          <w:szCs w:val="24"/>
        </w:rPr>
        <w:t>Walker, G. (2014)</w:t>
      </w:r>
      <w:r>
        <w:rPr>
          <w:rFonts w:ascii="Arial" w:hAnsi="Arial" w:cs="Arial"/>
          <w:sz w:val="24"/>
          <w:szCs w:val="24"/>
        </w:rPr>
        <w:t xml:space="preserve"> ‘International Schools Journal’</w:t>
      </w:r>
      <w:r w:rsidRPr="002C16F5">
        <w:rPr>
          <w:rFonts w:ascii="Arial" w:hAnsi="Arial" w:cs="Arial"/>
          <w:sz w:val="24"/>
          <w:szCs w:val="24"/>
        </w:rPr>
        <w:t xml:space="preserve"> </w:t>
      </w:r>
      <w:r w:rsidRPr="00982201">
        <w:rPr>
          <w:rFonts w:ascii="Arial" w:hAnsi="Arial" w:cs="Arial"/>
          <w:i/>
          <w:sz w:val="24"/>
          <w:szCs w:val="24"/>
        </w:rPr>
        <w:t>The significance of Jerome Bruner</w:t>
      </w:r>
      <w:r>
        <w:rPr>
          <w:rFonts w:ascii="Arial" w:hAnsi="Arial" w:cs="Arial"/>
          <w:color w:val="333333"/>
          <w:sz w:val="24"/>
          <w:szCs w:val="24"/>
          <w:shd w:val="clear" w:color="auto" w:fill="FFFFFF"/>
        </w:rPr>
        <w:t xml:space="preserve"> Vol,</w:t>
      </w:r>
      <w:r w:rsidRPr="002C16F5">
        <w:rPr>
          <w:rFonts w:ascii="Arial" w:hAnsi="Arial" w:cs="Arial"/>
          <w:color w:val="333333"/>
          <w:sz w:val="24"/>
          <w:szCs w:val="24"/>
          <w:shd w:val="clear" w:color="auto" w:fill="FFFFFF"/>
        </w:rPr>
        <w:t xml:space="preserve"> 33 Issue 2, p8-15, 8p</w:t>
      </w:r>
      <w:r>
        <w:rPr>
          <w:rFonts w:ascii="Arial" w:hAnsi="Arial" w:cs="Arial"/>
          <w:color w:val="333333"/>
          <w:sz w:val="24"/>
          <w:szCs w:val="24"/>
          <w:shd w:val="clear" w:color="auto" w:fill="FFFFFF"/>
        </w:rPr>
        <w:t xml:space="preserve">. </w:t>
      </w:r>
      <w:hyperlink r:id="rId19" w:history="1">
        <w:r w:rsidRPr="00C0280D">
          <w:rPr>
            <w:rStyle w:val="Hyperlink"/>
            <w:rFonts w:ascii="Arial" w:hAnsi="Arial" w:cs="Arial"/>
            <w:sz w:val="24"/>
            <w:szCs w:val="24"/>
            <w:shd w:val="clear" w:color="auto" w:fill="FFFFFF"/>
          </w:rPr>
          <w:t>https://web-a-ebscohost-com.ezproxy.uwtsd.ac.uk/ehost/detail/detail?vid=0&amp;sid=9f8e8761-fed0-4e89-804f-907aa53f4b5b%40sdc-v-sessmgr03&amp;bdata=JnNpdGU9ZWhvc3QtbGl2ZQ%3d%3d#AN=97103899&amp;db=eue</w:t>
        </w:r>
      </w:hyperlink>
      <w:r>
        <w:rPr>
          <w:rFonts w:ascii="Arial" w:hAnsi="Arial" w:cs="Arial"/>
          <w:color w:val="333333"/>
          <w:sz w:val="24"/>
          <w:szCs w:val="24"/>
          <w:shd w:val="clear" w:color="auto" w:fill="FFFFFF"/>
        </w:rPr>
        <w:t xml:space="preserve"> </w:t>
      </w:r>
    </w:p>
    <w:p w:rsidR="003F1AFD" w:rsidRPr="00191EFA" w:rsidRDefault="003F1AFD" w:rsidP="003F1AFD">
      <w:pPr>
        <w:spacing w:line="360" w:lineRule="auto"/>
        <w:jc w:val="both"/>
        <w:rPr>
          <w:rFonts w:ascii="Arial" w:hAnsi="Arial" w:cs="Arial"/>
          <w:sz w:val="24"/>
          <w:szCs w:val="24"/>
        </w:rPr>
      </w:pPr>
      <w:r w:rsidRPr="008A7DD1">
        <w:rPr>
          <w:rFonts w:ascii="Arial" w:hAnsi="Arial" w:cs="Arial"/>
          <w:sz w:val="24"/>
          <w:szCs w:val="24"/>
          <w:highlight w:val="yellow"/>
        </w:rPr>
        <w:t xml:space="preserve">Welsh Government (2017) </w:t>
      </w:r>
      <w:r w:rsidRPr="008A7DD1">
        <w:rPr>
          <w:rFonts w:ascii="Arial" w:hAnsi="Arial" w:cs="Arial"/>
          <w:i/>
          <w:sz w:val="24"/>
          <w:szCs w:val="24"/>
          <w:highlight w:val="yellow"/>
        </w:rPr>
        <w:t>Flying Start Transition Guidance</w:t>
      </w:r>
      <w:r w:rsidRPr="008A7DD1">
        <w:rPr>
          <w:rFonts w:ascii="Arial" w:hAnsi="Arial" w:cs="Arial"/>
          <w:sz w:val="24"/>
          <w:szCs w:val="24"/>
          <w:highlight w:val="yellow"/>
        </w:rPr>
        <w:t xml:space="preserve">. Available at: </w:t>
      </w:r>
      <w:hyperlink r:id="rId20" w:history="1">
        <w:r w:rsidRPr="008A7DD1">
          <w:rPr>
            <w:rStyle w:val="Hyperlink"/>
            <w:rFonts w:ascii="Arial" w:hAnsi="Arial" w:cs="Arial"/>
            <w:sz w:val="24"/>
            <w:szCs w:val="24"/>
            <w:highlight w:val="yellow"/>
          </w:rPr>
          <w:t>https://gov.wales/flying-start-transition-guidance-professionals</w:t>
        </w:r>
      </w:hyperlink>
      <w:r w:rsidRPr="008A7DD1">
        <w:rPr>
          <w:rFonts w:ascii="Arial" w:hAnsi="Arial" w:cs="Arial"/>
          <w:sz w:val="24"/>
          <w:szCs w:val="24"/>
          <w:highlight w:val="yellow"/>
        </w:rPr>
        <w:t xml:space="preserve"> (Accessed</w:t>
      </w:r>
      <w:r>
        <w:rPr>
          <w:rFonts w:ascii="Arial" w:hAnsi="Arial" w:cs="Arial"/>
          <w:sz w:val="24"/>
          <w:szCs w:val="24"/>
          <w:highlight w:val="yellow"/>
        </w:rPr>
        <w:t>:</w:t>
      </w:r>
      <w:r w:rsidRPr="008A7DD1">
        <w:rPr>
          <w:rFonts w:ascii="Arial" w:hAnsi="Arial" w:cs="Arial"/>
          <w:sz w:val="24"/>
          <w:szCs w:val="24"/>
          <w:highlight w:val="yellow"/>
        </w:rPr>
        <w:t xml:space="preserve"> 22nd November 2019).</w:t>
      </w:r>
    </w:p>
    <w:p w:rsidR="003F1AFD" w:rsidRDefault="003F1AFD" w:rsidP="003F1AFD">
      <w:pPr>
        <w:spacing w:line="360" w:lineRule="auto"/>
        <w:jc w:val="both"/>
        <w:rPr>
          <w:rFonts w:ascii="Arial" w:hAnsi="Arial" w:cs="Arial"/>
          <w:sz w:val="24"/>
          <w:szCs w:val="24"/>
          <w:lang w:val="en-GB"/>
        </w:rPr>
      </w:pPr>
      <w:r>
        <w:rPr>
          <w:rFonts w:ascii="Arial" w:hAnsi="Arial" w:cs="Arial"/>
          <w:sz w:val="24"/>
          <w:szCs w:val="24"/>
          <w:lang w:val="en-GB"/>
        </w:rPr>
        <w:t xml:space="preserve">Welsh Government (2020) </w:t>
      </w:r>
      <w:r w:rsidRPr="002C16F5">
        <w:rPr>
          <w:rFonts w:ascii="Arial" w:hAnsi="Arial" w:cs="Arial"/>
          <w:i/>
          <w:sz w:val="24"/>
          <w:szCs w:val="24"/>
          <w:lang w:val="en-GB"/>
        </w:rPr>
        <w:t>New Curriculum</w:t>
      </w:r>
      <w:r>
        <w:rPr>
          <w:rFonts w:ascii="Arial" w:hAnsi="Arial" w:cs="Arial"/>
          <w:i/>
          <w:sz w:val="24"/>
          <w:szCs w:val="24"/>
          <w:lang w:val="en-GB"/>
        </w:rPr>
        <w:t xml:space="preserve"> for Wales</w:t>
      </w:r>
      <w:r w:rsidRPr="002C16F5">
        <w:rPr>
          <w:rFonts w:ascii="Arial" w:hAnsi="Arial" w:cs="Arial"/>
          <w:i/>
          <w:sz w:val="24"/>
          <w:szCs w:val="24"/>
          <w:lang w:val="en-GB"/>
        </w:rPr>
        <w:t xml:space="preserve"> mathematics</w:t>
      </w:r>
      <w:r>
        <w:rPr>
          <w:rFonts w:ascii="Arial" w:hAnsi="Arial" w:cs="Arial"/>
          <w:sz w:val="24"/>
          <w:szCs w:val="24"/>
          <w:lang w:val="en-GB"/>
        </w:rPr>
        <w:t xml:space="preserve">.  Available at: </w:t>
      </w:r>
      <w:hyperlink r:id="rId21" w:history="1">
        <w:r w:rsidRPr="00C0280D">
          <w:rPr>
            <w:rStyle w:val="Hyperlink"/>
            <w:rFonts w:ascii="Arial" w:hAnsi="Arial" w:cs="Arial"/>
            <w:sz w:val="24"/>
            <w:szCs w:val="24"/>
            <w:lang w:val="en-GB"/>
          </w:rPr>
          <w:t>https://hwb.gov.wales/curriculum-for-wales/mathematics-and-numeracy</w:t>
        </w:r>
      </w:hyperlink>
      <w:r>
        <w:rPr>
          <w:rFonts w:ascii="Arial" w:hAnsi="Arial" w:cs="Arial"/>
          <w:sz w:val="24"/>
          <w:szCs w:val="24"/>
          <w:lang w:val="en-GB"/>
        </w:rPr>
        <w:t xml:space="preserve"> (Accessed: 17th February 2020).</w:t>
      </w:r>
    </w:p>
    <w:p w:rsidR="003F1AFD" w:rsidRDefault="003F1AFD" w:rsidP="003F1AFD">
      <w:pPr>
        <w:spacing w:line="360" w:lineRule="auto"/>
        <w:jc w:val="both"/>
        <w:rPr>
          <w:rFonts w:ascii="Arial" w:hAnsi="Arial" w:cs="Arial"/>
          <w:sz w:val="24"/>
          <w:szCs w:val="24"/>
          <w:lang w:val="en-GB"/>
        </w:rPr>
      </w:pPr>
      <w:r>
        <w:rPr>
          <w:rFonts w:ascii="Arial" w:hAnsi="Arial" w:cs="Arial"/>
          <w:sz w:val="24"/>
          <w:szCs w:val="24"/>
          <w:lang w:val="en-GB"/>
        </w:rPr>
        <w:t xml:space="preserve">Welsh Government, (2015) </w:t>
      </w:r>
      <w:r w:rsidRPr="002C16F5">
        <w:rPr>
          <w:rFonts w:ascii="Arial" w:hAnsi="Arial" w:cs="Arial"/>
          <w:i/>
          <w:sz w:val="24"/>
          <w:szCs w:val="24"/>
          <w:lang w:val="en-GB"/>
        </w:rPr>
        <w:t>Four purposes for Wales</w:t>
      </w:r>
      <w:r>
        <w:rPr>
          <w:rFonts w:ascii="Arial" w:hAnsi="Arial" w:cs="Arial"/>
          <w:sz w:val="24"/>
          <w:szCs w:val="24"/>
          <w:lang w:val="en-GB"/>
        </w:rPr>
        <w:t xml:space="preserve">. Available at: </w:t>
      </w:r>
      <w:hyperlink r:id="rId22" w:history="1">
        <w:r w:rsidRPr="00C0280D">
          <w:rPr>
            <w:rStyle w:val="Hyperlink"/>
            <w:rFonts w:ascii="Arial" w:hAnsi="Arial" w:cs="Arial"/>
            <w:sz w:val="24"/>
            <w:szCs w:val="24"/>
            <w:lang w:val="en-GB"/>
          </w:rPr>
          <w:t>https://gov.wales/sites/default/files/publications/2018-03/the-four-purposes-of-the-curriculum-for-wales.pdf</w:t>
        </w:r>
      </w:hyperlink>
      <w:r>
        <w:rPr>
          <w:rFonts w:ascii="Arial" w:hAnsi="Arial" w:cs="Arial"/>
          <w:sz w:val="24"/>
          <w:szCs w:val="24"/>
          <w:lang w:val="en-GB"/>
        </w:rPr>
        <w:t xml:space="preserve"> (Accessed: 24th February 2020).</w:t>
      </w:r>
    </w:p>
    <w:p w:rsidR="003F1AFD" w:rsidRDefault="003F1AFD" w:rsidP="003F1AFD">
      <w:pPr>
        <w:spacing w:line="360" w:lineRule="auto"/>
        <w:jc w:val="both"/>
        <w:rPr>
          <w:rFonts w:ascii="Arial" w:hAnsi="Arial" w:cs="Arial"/>
          <w:sz w:val="24"/>
          <w:szCs w:val="24"/>
          <w:lang w:val="en-GB"/>
        </w:rPr>
      </w:pPr>
      <w:r>
        <w:rPr>
          <w:rFonts w:ascii="Arial" w:hAnsi="Arial" w:cs="Arial"/>
          <w:sz w:val="24"/>
          <w:szCs w:val="24"/>
          <w:lang w:val="en-GB"/>
        </w:rPr>
        <w:t xml:space="preserve">Welsh Government, (2019) </w:t>
      </w:r>
      <w:r w:rsidRPr="002C16F5">
        <w:rPr>
          <w:rFonts w:ascii="Arial" w:hAnsi="Arial" w:cs="Arial"/>
          <w:i/>
          <w:sz w:val="24"/>
          <w:szCs w:val="24"/>
          <w:lang w:val="en-GB"/>
        </w:rPr>
        <w:t>New Curriculum for Wales</w:t>
      </w:r>
      <w:r>
        <w:rPr>
          <w:rFonts w:ascii="Arial" w:hAnsi="Arial" w:cs="Arial"/>
          <w:sz w:val="24"/>
          <w:szCs w:val="24"/>
          <w:lang w:val="en-GB"/>
        </w:rPr>
        <w:t xml:space="preserve">. Available at: </w:t>
      </w:r>
      <w:hyperlink r:id="rId23" w:history="1">
        <w:r w:rsidRPr="00C0280D">
          <w:rPr>
            <w:rStyle w:val="Hyperlink"/>
            <w:rFonts w:ascii="Arial" w:hAnsi="Arial" w:cs="Arial"/>
            <w:sz w:val="24"/>
            <w:szCs w:val="24"/>
            <w:lang w:val="en-GB"/>
          </w:rPr>
          <w:t>https://gov.wales/preparing-new-curriculum</w:t>
        </w:r>
      </w:hyperlink>
      <w:r>
        <w:rPr>
          <w:rFonts w:ascii="Arial" w:hAnsi="Arial" w:cs="Arial"/>
          <w:sz w:val="24"/>
          <w:szCs w:val="24"/>
          <w:lang w:val="en-GB"/>
        </w:rPr>
        <w:t xml:space="preserve"> (Accessed: 24th February 2020).</w:t>
      </w:r>
    </w:p>
    <w:p w:rsidR="003F1AFD" w:rsidRPr="00191EFA" w:rsidRDefault="003F1AFD" w:rsidP="003F1AFD">
      <w:pPr>
        <w:spacing w:line="360" w:lineRule="auto"/>
        <w:jc w:val="both"/>
        <w:rPr>
          <w:rFonts w:ascii="Arial" w:hAnsi="Arial" w:cs="Arial"/>
          <w:sz w:val="24"/>
          <w:szCs w:val="24"/>
        </w:rPr>
      </w:pPr>
      <w:r w:rsidRPr="00191EFA">
        <w:rPr>
          <w:rFonts w:ascii="Arial" w:hAnsi="Arial" w:cs="Arial"/>
          <w:sz w:val="24"/>
          <w:szCs w:val="24"/>
        </w:rPr>
        <w:t>Whinnett, J. (2012)</w:t>
      </w:r>
      <w:r>
        <w:rPr>
          <w:rFonts w:ascii="Arial" w:hAnsi="Arial" w:cs="Arial"/>
          <w:sz w:val="24"/>
          <w:szCs w:val="24"/>
        </w:rPr>
        <w:t xml:space="preserve"> </w:t>
      </w:r>
      <w:r w:rsidRPr="00191EFA">
        <w:rPr>
          <w:rFonts w:ascii="Arial" w:hAnsi="Arial" w:cs="Arial"/>
          <w:sz w:val="24"/>
          <w:szCs w:val="24"/>
        </w:rPr>
        <w:t xml:space="preserve">‘Gifts and Occupations: Froebel’s Gifts (wooden block play) and Occupations (construction and workshop experiences) today’, in Bruce, T. </w:t>
      </w:r>
      <w:r w:rsidRPr="00191EFA">
        <w:rPr>
          <w:rFonts w:ascii="Arial" w:hAnsi="Arial" w:cs="Arial"/>
          <w:i/>
          <w:sz w:val="24"/>
          <w:szCs w:val="24"/>
        </w:rPr>
        <w:t>Early Childhood Practice Froebel Today</w:t>
      </w:r>
      <w:r w:rsidRPr="00191EFA">
        <w:rPr>
          <w:rFonts w:ascii="Arial" w:hAnsi="Arial" w:cs="Arial"/>
          <w:sz w:val="24"/>
          <w:szCs w:val="24"/>
        </w:rPr>
        <w:t>. London: SAGE.</w:t>
      </w:r>
    </w:p>
    <w:p w:rsidR="003F1AFD" w:rsidRDefault="003F1AFD" w:rsidP="003F1AFD">
      <w:pPr>
        <w:spacing w:line="360" w:lineRule="auto"/>
        <w:jc w:val="both"/>
        <w:rPr>
          <w:rFonts w:ascii="Arial" w:hAnsi="Arial" w:cs="Arial"/>
          <w:sz w:val="24"/>
          <w:szCs w:val="24"/>
        </w:rPr>
      </w:pPr>
      <w:r w:rsidRPr="00191EFA">
        <w:rPr>
          <w:rFonts w:ascii="Arial" w:hAnsi="Arial" w:cs="Arial"/>
          <w:sz w:val="24"/>
          <w:szCs w:val="24"/>
        </w:rPr>
        <w:t xml:space="preserve">Whitebread, D. (2012) </w:t>
      </w:r>
      <w:r w:rsidRPr="00191EFA">
        <w:rPr>
          <w:rFonts w:ascii="Arial" w:hAnsi="Arial" w:cs="Arial"/>
          <w:i/>
          <w:sz w:val="24"/>
          <w:szCs w:val="24"/>
        </w:rPr>
        <w:t>Developmental Psychology and Early Childhood Education</w:t>
      </w:r>
      <w:r w:rsidRPr="00191EFA">
        <w:rPr>
          <w:rFonts w:ascii="Arial" w:hAnsi="Arial" w:cs="Arial"/>
          <w:sz w:val="24"/>
          <w:szCs w:val="24"/>
        </w:rPr>
        <w:t>. London; SAGE.</w:t>
      </w:r>
    </w:p>
    <w:sectPr w:rsidR="003F1AFD">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A9C" w:rsidRDefault="002C2A9C" w:rsidP="00FD2C7E">
      <w:pPr>
        <w:spacing w:after="0" w:line="240" w:lineRule="auto"/>
      </w:pPr>
      <w:r>
        <w:separator/>
      </w:r>
    </w:p>
  </w:endnote>
  <w:endnote w:type="continuationSeparator" w:id="0">
    <w:p w:rsidR="002C2A9C" w:rsidRDefault="002C2A9C" w:rsidP="00FD2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225389"/>
      <w:docPartObj>
        <w:docPartGallery w:val="Page Numbers (Bottom of Page)"/>
        <w:docPartUnique/>
      </w:docPartObj>
    </w:sdtPr>
    <w:sdtEndPr>
      <w:rPr>
        <w:noProof/>
      </w:rPr>
    </w:sdtEndPr>
    <w:sdtContent>
      <w:p w:rsidR="002C2A9C" w:rsidRDefault="002C2A9C">
        <w:pPr>
          <w:pStyle w:val="Footer"/>
          <w:jc w:val="center"/>
        </w:pPr>
        <w:r>
          <w:fldChar w:fldCharType="begin"/>
        </w:r>
        <w:r>
          <w:instrText xml:space="preserve"> PAGE   \* MERGEFORMAT </w:instrText>
        </w:r>
        <w:r>
          <w:fldChar w:fldCharType="separate"/>
        </w:r>
        <w:r w:rsidR="00841691">
          <w:rPr>
            <w:noProof/>
          </w:rPr>
          <w:t>14</w:t>
        </w:r>
        <w:r>
          <w:rPr>
            <w:noProof/>
          </w:rPr>
          <w:fldChar w:fldCharType="end"/>
        </w:r>
      </w:p>
    </w:sdtContent>
  </w:sdt>
  <w:p w:rsidR="002C2A9C" w:rsidRDefault="002C2A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A9C" w:rsidRDefault="002C2A9C" w:rsidP="00FD2C7E">
      <w:pPr>
        <w:spacing w:after="0" w:line="240" w:lineRule="auto"/>
      </w:pPr>
      <w:r>
        <w:separator/>
      </w:r>
    </w:p>
  </w:footnote>
  <w:footnote w:type="continuationSeparator" w:id="0">
    <w:p w:rsidR="002C2A9C" w:rsidRDefault="002C2A9C" w:rsidP="00FD2C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A9C" w:rsidRDefault="002C2A9C">
    <w:pPr>
      <w:pStyle w:val="Header"/>
    </w:pPr>
    <w:r>
      <w:t xml:space="preserve">1904814 </w:t>
    </w:r>
    <w:r>
      <w:tab/>
      <w:t>EAEE4005</w:t>
    </w:r>
    <w:r w:rsidR="00BF71F1">
      <w:tab/>
      <w:t>word count 3,290</w:t>
    </w:r>
  </w:p>
  <w:p w:rsidR="002C2A9C" w:rsidRDefault="002C2A9C">
    <w:pPr>
      <w:pStyle w:val="Header"/>
    </w:pPr>
  </w:p>
  <w:p w:rsidR="002C2A9C" w:rsidRDefault="002C2A9C">
    <w:pPr>
      <w:pStyle w:val="Header"/>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D36BE"/>
    <w:multiLevelType w:val="hybridMultilevel"/>
    <w:tmpl w:val="C8B2C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AE2633"/>
    <w:multiLevelType w:val="hybridMultilevel"/>
    <w:tmpl w:val="5F8E6736"/>
    <w:lvl w:ilvl="0" w:tplc="F9585B60">
      <w:start w:val="1"/>
      <w:numFmt w:val="bullet"/>
      <w:lvlText w:val="•"/>
      <w:lvlJc w:val="left"/>
      <w:pPr>
        <w:tabs>
          <w:tab w:val="num" w:pos="644"/>
        </w:tabs>
        <w:ind w:left="644" w:hanging="360"/>
      </w:pPr>
      <w:rPr>
        <w:rFonts w:ascii="Arial" w:hAnsi="Arial" w:hint="default"/>
      </w:rPr>
    </w:lvl>
    <w:lvl w:ilvl="1" w:tplc="DB3E57A4" w:tentative="1">
      <w:start w:val="1"/>
      <w:numFmt w:val="bullet"/>
      <w:lvlText w:val="•"/>
      <w:lvlJc w:val="left"/>
      <w:pPr>
        <w:tabs>
          <w:tab w:val="num" w:pos="1364"/>
        </w:tabs>
        <w:ind w:left="1364" w:hanging="360"/>
      </w:pPr>
      <w:rPr>
        <w:rFonts w:ascii="Arial" w:hAnsi="Arial" w:hint="default"/>
      </w:rPr>
    </w:lvl>
    <w:lvl w:ilvl="2" w:tplc="B246BECE" w:tentative="1">
      <w:start w:val="1"/>
      <w:numFmt w:val="bullet"/>
      <w:lvlText w:val="•"/>
      <w:lvlJc w:val="left"/>
      <w:pPr>
        <w:tabs>
          <w:tab w:val="num" w:pos="2084"/>
        </w:tabs>
        <w:ind w:left="2084" w:hanging="360"/>
      </w:pPr>
      <w:rPr>
        <w:rFonts w:ascii="Arial" w:hAnsi="Arial" w:hint="default"/>
      </w:rPr>
    </w:lvl>
    <w:lvl w:ilvl="3" w:tplc="81AADE1E" w:tentative="1">
      <w:start w:val="1"/>
      <w:numFmt w:val="bullet"/>
      <w:lvlText w:val="•"/>
      <w:lvlJc w:val="left"/>
      <w:pPr>
        <w:tabs>
          <w:tab w:val="num" w:pos="2804"/>
        </w:tabs>
        <w:ind w:left="2804" w:hanging="360"/>
      </w:pPr>
      <w:rPr>
        <w:rFonts w:ascii="Arial" w:hAnsi="Arial" w:hint="default"/>
      </w:rPr>
    </w:lvl>
    <w:lvl w:ilvl="4" w:tplc="A1C4511A" w:tentative="1">
      <w:start w:val="1"/>
      <w:numFmt w:val="bullet"/>
      <w:lvlText w:val="•"/>
      <w:lvlJc w:val="left"/>
      <w:pPr>
        <w:tabs>
          <w:tab w:val="num" w:pos="3524"/>
        </w:tabs>
        <w:ind w:left="3524" w:hanging="360"/>
      </w:pPr>
      <w:rPr>
        <w:rFonts w:ascii="Arial" w:hAnsi="Arial" w:hint="default"/>
      </w:rPr>
    </w:lvl>
    <w:lvl w:ilvl="5" w:tplc="DF9AC81A" w:tentative="1">
      <w:start w:val="1"/>
      <w:numFmt w:val="bullet"/>
      <w:lvlText w:val="•"/>
      <w:lvlJc w:val="left"/>
      <w:pPr>
        <w:tabs>
          <w:tab w:val="num" w:pos="4244"/>
        </w:tabs>
        <w:ind w:left="4244" w:hanging="360"/>
      </w:pPr>
      <w:rPr>
        <w:rFonts w:ascii="Arial" w:hAnsi="Arial" w:hint="default"/>
      </w:rPr>
    </w:lvl>
    <w:lvl w:ilvl="6" w:tplc="1FE62140" w:tentative="1">
      <w:start w:val="1"/>
      <w:numFmt w:val="bullet"/>
      <w:lvlText w:val="•"/>
      <w:lvlJc w:val="left"/>
      <w:pPr>
        <w:tabs>
          <w:tab w:val="num" w:pos="4964"/>
        </w:tabs>
        <w:ind w:left="4964" w:hanging="360"/>
      </w:pPr>
      <w:rPr>
        <w:rFonts w:ascii="Arial" w:hAnsi="Arial" w:hint="default"/>
      </w:rPr>
    </w:lvl>
    <w:lvl w:ilvl="7" w:tplc="DFC08A20" w:tentative="1">
      <w:start w:val="1"/>
      <w:numFmt w:val="bullet"/>
      <w:lvlText w:val="•"/>
      <w:lvlJc w:val="left"/>
      <w:pPr>
        <w:tabs>
          <w:tab w:val="num" w:pos="5684"/>
        </w:tabs>
        <w:ind w:left="5684" w:hanging="360"/>
      </w:pPr>
      <w:rPr>
        <w:rFonts w:ascii="Arial" w:hAnsi="Arial" w:hint="default"/>
      </w:rPr>
    </w:lvl>
    <w:lvl w:ilvl="8" w:tplc="9528983C" w:tentative="1">
      <w:start w:val="1"/>
      <w:numFmt w:val="bullet"/>
      <w:lvlText w:val="•"/>
      <w:lvlJc w:val="left"/>
      <w:pPr>
        <w:tabs>
          <w:tab w:val="num" w:pos="6404"/>
        </w:tabs>
        <w:ind w:left="6404" w:hanging="360"/>
      </w:pPr>
      <w:rPr>
        <w:rFonts w:ascii="Arial" w:hAnsi="Arial" w:hint="default"/>
      </w:rPr>
    </w:lvl>
  </w:abstractNum>
  <w:abstractNum w:abstractNumId="2" w15:restartNumberingAfterBreak="0">
    <w:nsid w:val="3FAC6006"/>
    <w:multiLevelType w:val="hybridMultilevel"/>
    <w:tmpl w:val="304A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C46171"/>
    <w:multiLevelType w:val="hybridMultilevel"/>
    <w:tmpl w:val="F4EEF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59C3"/>
    <w:rsid w:val="00066B02"/>
    <w:rsid w:val="00071FC7"/>
    <w:rsid w:val="00073B45"/>
    <w:rsid w:val="00077E62"/>
    <w:rsid w:val="00085EF8"/>
    <w:rsid w:val="00091A58"/>
    <w:rsid w:val="000948A2"/>
    <w:rsid w:val="000A6AC7"/>
    <w:rsid w:val="000A7E8D"/>
    <w:rsid w:val="000B0E4F"/>
    <w:rsid w:val="000C24DE"/>
    <w:rsid w:val="000D04B7"/>
    <w:rsid w:val="000D6E6B"/>
    <w:rsid w:val="000E3669"/>
    <w:rsid w:val="000E5ABE"/>
    <w:rsid w:val="000F12FB"/>
    <w:rsid w:val="000F54D1"/>
    <w:rsid w:val="000F78BE"/>
    <w:rsid w:val="001000AE"/>
    <w:rsid w:val="00100974"/>
    <w:rsid w:val="00102AE5"/>
    <w:rsid w:val="00103C5A"/>
    <w:rsid w:val="00104846"/>
    <w:rsid w:val="00104F10"/>
    <w:rsid w:val="00111ADE"/>
    <w:rsid w:val="001123EC"/>
    <w:rsid w:val="00112487"/>
    <w:rsid w:val="00115766"/>
    <w:rsid w:val="0013276F"/>
    <w:rsid w:val="00132896"/>
    <w:rsid w:val="0013499E"/>
    <w:rsid w:val="00134DF0"/>
    <w:rsid w:val="00134F2F"/>
    <w:rsid w:val="001364BD"/>
    <w:rsid w:val="00143AD8"/>
    <w:rsid w:val="00143CD0"/>
    <w:rsid w:val="0014479F"/>
    <w:rsid w:val="0015220F"/>
    <w:rsid w:val="00155287"/>
    <w:rsid w:val="00160D2B"/>
    <w:rsid w:val="0016240F"/>
    <w:rsid w:val="001775E4"/>
    <w:rsid w:val="00181DFB"/>
    <w:rsid w:val="00184661"/>
    <w:rsid w:val="00191EFA"/>
    <w:rsid w:val="001944F6"/>
    <w:rsid w:val="001A1CAD"/>
    <w:rsid w:val="001A3ED1"/>
    <w:rsid w:val="001A41CC"/>
    <w:rsid w:val="001A433C"/>
    <w:rsid w:val="001B058B"/>
    <w:rsid w:val="001B4F0B"/>
    <w:rsid w:val="001B6498"/>
    <w:rsid w:val="001B7852"/>
    <w:rsid w:val="001C4841"/>
    <w:rsid w:val="001D4CB1"/>
    <w:rsid w:val="001D54C7"/>
    <w:rsid w:val="001D76DB"/>
    <w:rsid w:val="001D7CFB"/>
    <w:rsid w:val="001E2B27"/>
    <w:rsid w:val="001E33FC"/>
    <w:rsid w:val="001E794A"/>
    <w:rsid w:val="001F36F7"/>
    <w:rsid w:val="001F462B"/>
    <w:rsid w:val="00200E3B"/>
    <w:rsid w:val="00201DFD"/>
    <w:rsid w:val="00202470"/>
    <w:rsid w:val="0021787A"/>
    <w:rsid w:val="0022037F"/>
    <w:rsid w:val="00220CB1"/>
    <w:rsid w:val="00221027"/>
    <w:rsid w:val="00224596"/>
    <w:rsid w:val="00225099"/>
    <w:rsid w:val="002252D0"/>
    <w:rsid w:val="00225982"/>
    <w:rsid w:val="00226CD2"/>
    <w:rsid w:val="00227468"/>
    <w:rsid w:val="00231B09"/>
    <w:rsid w:val="00232B50"/>
    <w:rsid w:val="00237673"/>
    <w:rsid w:val="002402C0"/>
    <w:rsid w:val="002519B8"/>
    <w:rsid w:val="0025634B"/>
    <w:rsid w:val="00273441"/>
    <w:rsid w:val="00280026"/>
    <w:rsid w:val="002854BC"/>
    <w:rsid w:val="00286206"/>
    <w:rsid w:val="002936A5"/>
    <w:rsid w:val="002948E7"/>
    <w:rsid w:val="002A1EAA"/>
    <w:rsid w:val="002A34C4"/>
    <w:rsid w:val="002B0352"/>
    <w:rsid w:val="002B0949"/>
    <w:rsid w:val="002C16F5"/>
    <w:rsid w:val="002C2A9C"/>
    <w:rsid w:val="002D0E72"/>
    <w:rsid w:val="002D1A9B"/>
    <w:rsid w:val="002E1642"/>
    <w:rsid w:val="002E1937"/>
    <w:rsid w:val="002E2C88"/>
    <w:rsid w:val="002E3399"/>
    <w:rsid w:val="002E3D22"/>
    <w:rsid w:val="002F44EC"/>
    <w:rsid w:val="00303AD4"/>
    <w:rsid w:val="003048A1"/>
    <w:rsid w:val="0031325F"/>
    <w:rsid w:val="00316842"/>
    <w:rsid w:val="003172A1"/>
    <w:rsid w:val="00323916"/>
    <w:rsid w:val="0032434C"/>
    <w:rsid w:val="00330BB5"/>
    <w:rsid w:val="003424F1"/>
    <w:rsid w:val="0034395B"/>
    <w:rsid w:val="00343C9C"/>
    <w:rsid w:val="00347E43"/>
    <w:rsid w:val="0035034D"/>
    <w:rsid w:val="00351875"/>
    <w:rsid w:val="00357F55"/>
    <w:rsid w:val="00360DA5"/>
    <w:rsid w:val="00360F8A"/>
    <w:rsid w:val="00364D47"/>
    <w:rsid w:val="0037257A"/>
    <w:rsid w:val="0037258C"/>
    <w:rsid w:val="003726FC"/>
    <w:rsid w:val="003737A7"/>
    <w:rsid w:val="003755CA"/>
    <w:rsid w:val="00375B5B"/>
    <w:rsid w:val="00381FF6"/>
    <w:rsid w:val="00382E7F"/>
    <w:rsid w:val="00382F5C"/>
    <w:rsid w:val="00383640"/>
    <w:rsid w:val="00390161"/>
    <w:rsid w:val="00390BC9"/>
    <w:rsid w:val="00392ABE"/>
    <w:rsid w:val="003A192F"/>
    <w:rsid w:val="003A1CB1"/>
    <w:rsid w:val="003A3C0A"/>
    <w:rsid w:val="003A6F91"/>
    <w:rsid w:val="003B38A2"/>
    <w:rsid w:val="003C0635"/>
    <w:rsid w:val="003C1241"/>
    <w:rsid w:val="003C6F76"/>
    <w:rsid w:val="003D6905"/>
    <w:rsid w:val="003E6BA6"/>
    <w:rsid w:val="003F00EE"/>
    <w:rsid w:val="003F1AFD"/>
    <w:rsid w:val="003F3B2D"/>
    <w:rsid w:val="003F4FB8"/>
    <w:rsid w:val="00401850"/>
    <w:rsid w:val="00405D6F"/>
    <w:rsid w:val="00407F93"/>
    <w:rsid w:val="004112C2"/>
    <w:rsid w:val="0042107B"/>
    <w:rsid w:val="0042535E"/>
    <w:rsid w:val="0042744A"/>
    <w:rsid w:val="00430819"/>
    <w:rsid w:val="0043239E"/>
    <w:rsid w:val="00435895"/>
    <w:rsid w:val="00437283"/>
    <w:rsid w:val="0044466D"/>
    <w:rsid w:val="00452E64"/>
    <w:rsid w:val="004559FC"/>
    <w:rsid w:val="00460726"/>
    <w:rsid w:val="00463AEB"/>
    <w:rsid w:val="0046445D"/>
    <w:rsid w:val="004650B0"/>
    <w:rsid w:val="00466F6E"/>
    <w:rsid w:val="00472419"/>
    <w:rsid w:val="00473B28"/>
    <w:rsid w:val="00477D4F"/>
    <w:rsid w:val="0048172A"/>
    <w:rsid w:val="00483E66"/>
    <w:rsid w:val="00484D35"/>
    <w:rsid w:val="004A4D38"/>
    <w:rsid w:val="004B1F65"/>
    <w:rsid w:val="004C2ED5"/>
    <w:rsid w:val="004C6B80"/>
    <w:rsid w:val="004C6DCA"/>
    <w:rsid w:val="004C7F9E"/>
    <w:rsid w:val="004D711F"/>
    <w:rsid w:val="004E060E"/>
    <w:rsid w:val="004E0643"/>
    <w:rsid w:val="004F643D"/>
    <w:rsid w:val="0050783E"/>
    <w:rsid w:val="005104AB"/>
    <w:rsid w:val="005106B5"/>
    <w:rsid w:val="00511351"/>
    <w:rsid w:val="00516623"/>
    <w:rsid w:val="00517166"/>
    <w:rsid w:val="00521E71"/>
    <w:rsid w:val="00530F05"/>
    <w:rsid w:val="00531919"/>
    <w:rsid w:val="00542969"/>
    <w:rsid w:val="005508E9"/>
    <w:rsid w:val="00552617"/>
    <w:rsid w:val="00553AF9"/>
    <w:rsid w:val="0055564D"/>
    <w:rsid w:val="0056135B"/>
    <w:rsid w:val="00563AD2"/>
    <w:rsid w:val="00566E35"/>
    <w:rsid w:val="005675F2"/>
    <w:rsid w:val="00567618"/>
    <w:rsid w:val="00572D7C"/>
    <w:rsid w:val="00575100"/>
    <w:rsid w:val="005757EE"/>
    <w:rsid w:val="00575CCD"/>
    <w:rsid w:val="005761C0"/>
    <w:rsid w:val="00576B9B"/>
    <w:rsid w:val="00577045"/>
    <w:rsid w:val="005833F9"/>
    <w:rsid w:val="005871BE"/>
    <w:rsid w:val="00593834"/>
    <w:rsid w:val="00594382"/>
    <w:rsid w:val="00595F82"/>
    <w:rsid w:val="005977A9"/>
    <w:rsid w:val="005A75DB"/>
    <w:rsid w:val="005B164C"/>
    <w:rsid w:val="005B5159"/>
    <w:rsid w:val="005B65A3"/>
    <w:rsid w:val="005B7AB2"/>
    <w:rsid w:val="005C0529"/>
    <w:rsid w:val="005C7705"/>
    <w:rsid w:val="005E3C20"/>
    <w:rsid w:val="005E423C"/>
    <w:rsid w:val="005E4561"/>
    <w:rsid w:val="005E534B"/>
    <w:rsid w:val="005F2E23"/>
    <w:rsid w:val="00600419"/>
    <w:rsid w:val="00600F10"/>
    <w:rsid w:val="00601139"/>
    <w:rsid w:val="006073B6"/>
    <w:rsid w:val="00610736"/>
    <w:rsid w:val="0061741F"/>
    <w:rsid w:val="00622A1D"/>
    <w:rsid w:val="00623B95"/>
    <w:rsid w:val="0063138E"/>
    <w:rsid w:val="00631774"/>
    <w:rsid w:val="006346B3"/>
    <w:rsid w:val="00635DB9"/>
    <w:rsid w:val="00643553"/>
    <w:rsid w:val="0064424C"/>
    <w:rsid w:val="00644ABB"/>
    <w:rsid w:val="006468CC"/>
    <w:rsid w:val="006478E0"/>
    <w:rsid w:val="0065422E"/>
    <w:rsid w:val="00654667"/>
    <w:rsid w:val="00660177"/>
    <w:rsid w:val="00660E2C"/>
    <w:rsid w:val="00666D20"/>
    <w:rsid w:val="0067212D"/>
    <w:rsid w:val="00676B22"/>
    <w:rsid w:val="00681950"/>
    <w:rsid w:val="006934CA"/>
    <w:rsid w:val="006978B1"/>
    <w:rsid w:val="006A0B0D"/>
    <w:rsid w:val="006A2EBD"/>
    <w:rsid w:val="006A47F0"/>
    <w:rsid w:val="006A52E6"/>
    <w:rsid w:val="006B67BF"/>
    <w:rsid w:val="006C0896"/>
    <w:rsid w:val="006C290B"/>
    <w:rsid w:val="006C3839"/>
    <w:rsid w:val="006C5494"/>
    <w:rsid w:val="006D00C4"/>
    <w:rsid w:val="006E377F"/>
    <w:rsid w:val="006E4806"/>
    <w:rsid w:val="006E5F19"/>
    <w:rsid w:val="006F0BB2"/>
    <w:rsid w:val="00705186"/>
    <w:rsid w:val="0070554C"/>
    <w:rsid w:val="00706154"/>
    <w:rsid w:val="00712567"/>
    <w:rsid w:val="00714A99"/>
    <w:rsid w:val="00716A81"/>
    <w:rsid w:val="007174A9"/>
    <w:rsid w:val="00720759"/>
    <w:rsid w:val="00722484"/>
    <w:rsid w:val="00725A8E"/>
    <w:rsid w:val="007310D2"/>
    <w:rsid w:val="00732C26"/>
    <w:rsid w:val="00735737"/>
    <w:rsid w:val="00743B79"/>
    <w:rsid w:val="00746E26"/>
    <w:rsid w:val="00750CD1"/>
    <w:rsid w:val="00757306"/>
    <w:rsid w:val="00757CD3"/>
    <w:rsid w:val="0076082C"/>
    <w:rsid w:val="00760F2B"/>
    <w:rsid w:val="00761122"/>
    <w:rsid w:val="00763B82"/>
    <w:rsid w:val="00766886"/>
    <w:rsid w:val="007710EA"/>
    <w:rsid w:val="0077426E"/>
    <w:rsid w:val="0077487A"/>
    <w:rsid w:val="0077741E"/>
    <w:rsid w:val="00782CD8"/>
    <w:rsid w:val="00791BAF"/>
    <w:rsid w:val="007943D4"/>
    <w:rsid w:val="00795CD1"/>
    <w:rsid w:val="007A1665"/>
    <w:rsid w:val="007B08CA"/>
    <w:rsid w:val="007B3B8B"/>
    <w:rsid w:val="007B50D1"/>
    <w:rsid w:val="007B595E"/>
    <w:rsid w:val="007C643D"/>
    <w:rsid w:val="007D07A1"/>
    <w:rsid w:val="007D0B87"/>
    <w:rsid w:val="007D234A"/>
    <w:rsid w:val="007D365A"/>
    <w:rsid w:val="007E30FC"/>
    <w:rsid w:val="007F04DD"/>
    <w:rsid w:val="007F070E"/>
    <w:rsid w:val="007F2452"/>
    <w:rsid w:val="007F2C16"/>
    <w:rsid w:val="007F6229"/>
    <w:rsid w:val="00800C8B"/>
    <w:rsid w:val="008012D9"/>
    <w:rsid w:val="00802904"/>
    <w:rsid w:val="00806E9C"/>
    <w:rsid w:val="00810DB6"/>
    <w:rsid w:val="008166D0"/>
    <w:rsid w:val="008178A5"/>
    <w:rsid w:val="0082494E"/>
    <w:rsid w:val="00826271"/>
    <w:rsid w:val="00832B43"/>
    <w:rsid w:val="00836D92"/>
    <w:rsid w:val="00840E46"/>
    <w:rsid w:val="00841691"/>
    <w:rsid w:val="00845506"/>
    <w:rsid w:val="00845A68"/>
    <w:rsid w:val="008572C3"/>
    <w:rsid w:val="008605F7"/>
    <w:rsid w:val="00861EC6"/>
    <w:rsid w:val="00864A89"/>
    <w:rsid w:val="008655DB"/>
    <w:rsid w:val="00865A6F"/>
    <w:rsid w:val="00866B1A"/>
    <w:rsid w:val="00866EBD"/>
    <w:rsid w:val="00872346"/>
    <w:rsid w:val="00873442"/>
    <w:rsid w:val="00876026"/>
    <w:rsid w:val="008778C4"/>
    <w:rsid w:val="00883BD7"/>
    <w:rsid w:val="008851E0"/>
    <w:rsid w:val="0088675B"/>
    <w:rsid w:val="00887F30"/>
    <w:rsid w:val="00895543"/>
    <w:rsid w:val="00896A92"/>
    <w:rsid w:val="008A2A34"/>
    <w:rsid w:val="008A6F3F"/>
    <w:rsid w:val="008A7DD1"/>
    <w:rsid w:val="008B5C4D"/>
    <w:rsid w:val="008C36C2"/>
    <w:rsid w:val="008D00C4"/>
    <w:rsid w:val="008E01BC"/>
    <w:rsid w:val="008E7B55"/>
    <w:rsid w:val="008E7BF9"/>
    <w:rsid w:val="008F35E4"/>
    <w:rsid w:val="008F3CEE"/>
    <w:rsid w:val="008F61D1"/>
    <w:rsid w:val="008F6784"/>
    <w:rsid w:val="00903954"/>
    <w:rsid w:val="0090507C"/>
    <w:rsid w:val="00907D47"/>
    <w:rsid w:val="0091097C"/>
    <w:rsid w:val="00911DB6"/>
    <w:rsid w:val="00913270"/>
    <w:rsid w:val="00913DA0"/>
    <w:rsid w:val="00917435"/>
    <w:rsid w:val="009177B4"/>
    <w:rsid w:val="00917C9B"/>
    <w:rsid w:val="00921156"/>
    <w:rsid w:val="00922CAE"/>
    <w:rsid w:val="00924117"/>
    <w:rsid w:val="00926B45"/>
    <w:rsid w:val="0092716A"/>
    <w:rsid w:val="00935E6C"/>
    <w:rsid w:val="00937CC6"/>
    <w:rsid w:val="0094328D"/>
    <w:rsid w:val="00945C89"/>
    <w:rsid w:val="009479B0"/>
    <w:rsid w:val="00954A59"/>
    <w:rsid w:val="0095523B"/>
    <w:rsid w:val="009568DE"/>
    <w:rsid w:val="00977DE9"/>
    <w:rsid w:val="00982201"/>
    <w:rsid w:val="00985057"/>
    <w:rsid w:val="00987867"/>
    <w:rsid w:val="0099270E"/>
    <w:rsid w:val="00996517"/>
    <w:rsid w:val="009C544E"/>
    <w:rsid w:val="009D0604"/>
    <w:rsid w:val="009D15BC"/>
    <w:rsid w:val="009D2647"/>
    <w:rsid w:val="009D2822"/>
    <w:rsid w:val="009E5132"/>
    <w:rsid w:val="009F2541"/>
    <w:rsid w:val="009F4E28"/>
    <w:rsid w:val="009F536F"/>
    <w:rsid w:val="009F5E2B"/>
    <w:rsid w:val="009F6902"/>
    <w:rsid w:val="00A015F7"/>
    <w:rsid w:val="00A01924"/>
    <w:rsid w:val="00A04ECD"/>
    <w:rsid w:val="00A04ED6"/>
    <w:rsid w:val="00A04FA4"/>
    <w:rsid w:val="00A06B81"/>
    <w:rsid w:val="00A13890"/>
    <w:rsid w:val="00A149EF"/>
    <w:rsid w:val="00A17300"/>
    <w:rsid w:val="00A23EB8"/>
    <w:rsid w:val="00A264E4"/>
    <w:rsid w:val="00A31314"/>
    <w:rsid w:val="00A331C2"/>
    <w:rsid w:val="00A36742"/>
    <w:rsid w:val="00A37357"/>
    <w:rsid w:val="00A374B0"/>
    <w:rsid w:val="00A417D6"/>
    <w:rsid w:val="00A46FB9"/>
    <w:rsid w:val="00A47E0B"/>
    <w:rsid w:val="00A52C40"/>
    <w:rsid w:val="00A53209"/>
    <w:rsid w:val="00A54832"/>
    <w:rsid w:val="00A54C7B"/>
    <w:rsid w:val="00A55029"/>
    <w:rsid w:val="00A560A8"/>
    <w:rsid w:val="00A60B48"/>
    <w:rsid w:val="00A62A6A"/>
    <w:rsid w:val="00A66161"/>
    <w:rsid w:val="00A67026"/>
    <w:rsid w:val="00A7265F"/>
    <w:rsid w:val="00A739D2"/>
    <w:rsid w:val="00A802EF"/>
    <w:rsid w:val="00A80553"/>
    <w:rsid w:val="00A8368B"/>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06030"/>
    <w:rsid w:val="00B105CE"/>
    <w:rsid w:val="00B13A56"/>
    <w:rsid w:val="00B2221E"/>
    <w:rsid w:val="00B30E3F"/>
    <w:rsid w:val="00B32262"/>
    <w:rsid w:val="00B35AC1"/>
    <w:rsid w:val="00B36583"/>
    <w:rsid w:val="00B51913"/>
    <w:rsid w:val="00B5280A"/>
    <w:rsid w:val="00B53F10"/>
    <w:rsid w:val="00B56A1B"/>
    <w:rsid w:val="00B56CFC"/>
    <w:rsid w:val="00B57070"/>
    <w:rsid w:val="00B625DB"/>
    <w:rsid w:val="00B639DE"/>
    <w:rsid w:val="00B70DCB"/>
    <w:rsid w:val="00B833AC"/>
    <w:rsid w:val="00B857CB"/>
    <w:rsid w:val="00B93A45"/>
    <w:rsid w:val="00B93C6C"/>
    <w:rsid w:val="00B97B0E"/>
    <w:rsid w:val="00BB1E94"/>
    <w:rsid w:val="00BB36BD"/>
    <w:rsid w:val="00BB5825"/>
    <w:rsid w:val="00BC27CB"/>
    <w:rsid w:val="00BC6982"/>
    <w:rsid w:val="00BC70F3"/>
    <w:rsid w:val="00BD3273"/>
    <w:rsid w:val="00BD62A8"/>
    <w:rsid w:val="00BD6F37"/>
    <w:rsid w:val="00BE1EA6"/>
    <w:rsid w:val="00BE23E7"/>
    <w:rsid w:val="00BE54CE"/>
    <w:rsid w:val="00BF011B"/>
    <w:rsid w:val="00BF205B"/>
    <w:rsid w:val="00BF323F"/>
    <w:rsid w:val="00BF4C8D"/>
    <w:rsid w:val="00BF5A8F"/>
    <w:rsid w:val="00BF71F1"/>
    <w:rsid w:val="00C00E16"/>
    <w:rsid w:val="00C00EE3"/>
    <w:rsid w:val="00C11F77"/>
    <w:rsid w:val="00C17823"/>
    <w:rsid w:val="00C23EFD"/>
    <w:rsid w:val="00C247D0"/>
    <w:rsid w:val="00C331A7"/>
    <w:rsid w:val="00C4044A"/>
    <w:rsid w:val="00C50157"/>
    <w:rsid w:val="00C5157E"/>
    <w:rsid w:val="00C51B04"/>
    <w:rsid w:val="00C51ECC"/>
    <w:rsid w:val="00C53C9E"/>
    <w:rsid w:val="00C57B33"/>
    <w:rsid w:val="00C641F6"/>
    <w:rsid w:val="00C66806"/>
    <w:rsid w:val="00C734F4"/>
    <w:rsid w:val="00C73F47"/>
    <w:rsid w:val="00C80530"/>
    <w:rsid w:val="00C8110A"/>
    <w:rsid w:val="00C82345"/>
    <w:rsid w:val="00C8301A"/>
    <w:rsid w:val="00C83B41"/>
    <w:rsid w:val="00C84A17"/>
    <w:rsid w:val="00C8638E"/>
    <w:rsid w:val="00C90B1C"/>
    <w:rsid w:val="00C91794"/>
    <w:rsid w:val="00C930EC"/>
    <w:rsid w:val="00C93C78"/>
    <w:rsid w:val="00C940A0"/>
    <w:rsid w:val="00C96B03"/>
    <w:rsid w:val="00CA0CBF"/>
    <w:rsid w:val="00CA311F"/>
    <w:rsid w:val="00CA56D3"/>
    <w:rsid w:val="00CA6D1B"/>
    <w:rsid w:val="00CB0A45"/>
    <w:rsid w:val="00CB10B5"/>
    <w:rsid w:val="00CB10FA"/>
    <w:rsid w:val="00CB1970"/>
    <w:rsid w:val="00CB3E18"/>
    <w:rsid w:val="00CB7119"/>
    <w:rsid w:val="00CB7D2B"/>
    <w:rsid w:val="00CC38E5"/>
    <w:rsid w:val="00CC5136"/>
    <w:rsid w:val="00CC773B"/>
    <w:rsid w:val="00CC7A09"/>
    <w:rsid w:val="00CD31B2"/>
    <w:rsid w:val="00CD739E"/>
    <w:rsid w:val="00CE0A30"/>
    <w:rsid w:val="00CE0CCF"/>
    <w:rsid w:val="00CE2E74"/>
    <w:rsid w:val="00CE660E"/>
    <w:rsid w:val="00CF2518"/>
    <w:rsid w:val="00CF6B5C"/>
    <w:rsid w:val="00D01137"/>
    <w:rsid w:val="00D115A4"/>
    <w:rsid w:val="00D1191D"/>
    <w:rsid w:val="00D11EFC"/>
    <w:rsid w:val="00D14954"/>
    <w:rsid w:val="00D17263"/>
    <w:rsid w:val="00D202E4"/>
    <w:rsid w:val="00D2252D"/>
    <w:rsid w:val="00D266F0"/>
    <w:rsid w:val="00D27E31"/>
    <w:rsid w:val="00D30EDE"/>
    <w:rsid w:val="00D3643B"/>
    <w:rsid w:val="00D52080"/>
    <w:rsid w:val="00D52584"/>
    <w:rsid w:val="00D53250"/>
    <w:rsid w:val="00D60AF8"/>
    <w:rsid w:val="00D717AC"/>
    <w:rsid w:val="00D75D08"/>
    <w:rsid w:val="00D77169"/>
    <w:rsid w:val="00D81692"/>
    <w:rsid w:val="00D9098E"/>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06AB2"/>
    <w:rsid w:val="00E11120"/>
    <w:rsid w:val="00E13BED"/>
    <w:rsid w:val="00E24CCF"/>
    <w:rsid w:val="00E3732E"/>
    <w:rsid w:val="00E523F0"/>
    <w:rsid w:val="00E541A3"/>
    <w:rsid w:val="00E542B3"/>
    <w:rsid w:val="00E574DB"/>
    <w:rsid w:val="00E663A1"/>
    <w:rsid w:val="00E66735"/>
    <w:rsid w:val="00E66951"/>
    <w:rsid w:val="00E700C3"/>
    <w:rsid w:val="00E70D76"/>
    <w:rsid w:val="00E7372A"/>
    <w:rsid w:val="00E76F0F"/>
    <w:rsid w:val="00E7701D"/>
    <w:rsid w:val="00E77DB9"/>
    <w:rsid w:val="00E849F8"/>
    <w:rsid w:val="00E84AA1"/>
    <w:rsid w:val="00E86504"/>
    <w:rsid w:val="00E8652C"/>
    <w:rsid w:val="00E90154"/>
    <w:rsid w:val="00E919C6"/>
    <w:rsid w:val="00E931A8"/>
    <w:rsid w:val="00EA2505"/>
    <w:rsid w:val="00EA55F9"/>
    <w:rsid w:val="00EA6DCC"/>
    <w:rsid w:val="00EB45A6"/>
    <w:rsid w:val="00EB5917"/>
    <w:rsid w:val="00EC1F88"/>
    <w:rsid w:val="00EC2DEE"/>
    <w:rsid w:val="00EC46A6"/>
    <w:rsid w:val="00EC5B42"/>
    <w:rsid w:val="00ED401F"/>
    <w:rsid w:val="00ED7C59"/>
    <w:rsid w:val="00EE0A85"/>
    <w:rsid w:val="00EE189C"/>
    <w:rsid w:val="00EE4030"/>
    <w:rsid w:val="00EE4355"/>
    <w:rsid w:val="00EE55D2"/>
    <w:rsid w:val="00EF0C52"/>
    <w:rsid w:val="00EF3100"/>
    <w:rsid w:val="00EF4ACA"/>
    <w:rsid w:val="00EF6A56"/>
    <w:rsid w:val="00EF753E"/>
    <w:rsid w:val="00F01287"/>
    <w:rsid w:val="00F0756A"/>
    <w:rsid w:val="00F117DD"/>
    <w:rsid w:val="00F11A76"/>
    <w:rsid w:val="00F13066"/>
    <w:rsid w:val="00F208C8"/>
    <w:rsid w:val="00F226C0"/>
    <w:rsid w:val="00F22BA5"/>
    <w:rsid w:val="00F25DDD"/>
    <w:rsid w:val="00F26954"/>
    <w:rsid w:val="00F32E0A"/>
    <w:rsid w:val="00F34357"/>
    <w:rsid w:val="00F35053"/>
    <w:rsid w:val="00F36DB6"/>
    <w:rsid w:val="00F4079D"/>
    <w:rsid w:val="00F41472"/>
    <w:rsid w:val="00F438A4"/>
    <w:rsid w:val="00F45B0B"/>
    <w:rsid w:val="00F461BC"/>
    <w:rsid w:val="00F4707A"/>
    <w:rsid w:val="00F52E75"/>
    <w:rsid w:val="00F60D3B"/>
    <w:rsid w:val="00F63F3F"/>
    <w:rsid w:val="00F641FE"/>
    <w:rsid w:val="00F679D3"/>
    <w:rsid w:val="00F70A42"/>
    <w:rsid w:val="00F83908"/>
    <w:rsid w:val="00F9425B"/>
    <w:rsid w:val="00FA13A9"/>
    <w:rsid w:val="00FA7DF3"/>
    <w:rsid w:val="00FB29CF"/>
    <w:rsid w:val="00FB5AC0"/>
    <w:rsid w:val="00FC2805"/>
    <w:rsid w:val="00FC33AD"/>
    <w:rsid w:val="00FD2C7E"/>
    <w:rsid w:val="00FD2E0E"/>
    <w:rsid w:val="00FE3B33"/>
    <w:rsid w:val="00FE78C6"/>
    <w:rsid w:val="00FE79CD"/>
    <w:rsid w:val="00FF3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08EA44"/>
  <w15:chartTrackingRefBased/>
  <w15:docId w15:val="{E1702D7D-0B53-4738-8057-26A0F55DC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6806"/>
    <w:pPr>
      <w:ind w:left="720"/>
      <w:contextualSpacing/>
    </w:pPr>
  </w:style>
  <w:style w:type="paragraph" w:styleId="Header">
    <w:name w:val="header"/>
    <w:basedOn w:val="Normal"/>
    <w:link w:val="HeaderChar"/>
    <w:uiPriority w:val="99"/>
    <w:unhideWhenUsed/>
    <w:rsid w:val="00FD2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C7E"/>
  </w:style>
  <w:style w:type="paragraph" w:styleId="Footer">
    <w:name w:val="footer"/>
    <w:basedOn w:val="Normal"/>
    <w:link w:val="FooterChar"/>
    <w:uiPriority w:val="99"/>
    <w:unhideWhenUsed/>
    <w:rsid w:val="00FD2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C7E"/>
  </w:style>
  <w:style w:type="character" w:styleId="Hyperlink">
    <w:name w:val="Hyperlink"/>
    <w:basedOn w:val="DefaultParagraphFont"/>
    <w:uiPriority w:val="99"/>
    <w:unhideWhenUsed/>
    <w:rsid w:val="00CB0A45"/>
    <w:rPr>
      <w:color w:val="0563C1" w:themeColor="hyperlink"/>
      <w:u w:val="single"/>
    </w:rPr>
  </w:style>
  <w:style w:type="paragraph" w:styleId="NormalWeb">
    <w:name w:val="Normal (Web)"/>
    <w:basedOn w:val="Normal"/>
    <w:uiPriority w:val="99"/>
    <w:semiHidden/>
    <w:unhideWhenUsed/>
    <w:rsid w:val="005E3C2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381807">
      <w:bodyDiv w:val="1"/>
      <w:marLeft w:val="0"/>
      <w:marRight w:val="0"/>
      <w:marTop w:val="0"/>
      <w:marBottom w:val="0"/>
      <w:divBdr>
        <w:top w:val="none" w:sz="0" w:space="0" w:color="auto"/>
        <w:left w:val="none" w:sz="0" w:space="0" w:color="auto"/>
        <w:bottom w:val="none" w:sz="0" w:space="0" w:color="auto"/>
        <w:right w:val="none" w:sz="0" w:space="0" w:color="auto"/>
      </w:divBdr>
      <w:divsChild>
        <w:div w:id="472799394">
          <w:marLeft w:val="0"/>
          <w:marRight w:val="0"/>
          <w:marTop w:val="0"/>
          <w:marBottom w:val="0"/>
          <w:divBdr>
            <w:top w:val="none" w:sz="0" w:space="0" w:color="auto"/>
            <w:left w:val="none" w:sz="0" w:space="0" w:color="auto"/>
            <w:bottom w:val="none" w:sz="0" w:space="0" w:color="auto"/>
            <w:right w:val="none" w:sz="0" w:space="0" w:color="auto"/>
          </w:divBdr>
          <w:divsChild>
            <w:div w:id="992218280">
              <w:marLeft w:val="0"/>
              <w:marRight w:val="0"/>
              <w:marTop w:val="0"/>
              <w:marBottom w:val="0"/>
              <w:divBdr>
                <w:top w:val="none" w:sz="0" w:space="0" w:color="auto"/>
                <w:left w:val="none" w:sz="0" w:space="0" w:color="auto"/>
                <w:bottom w:val="none" w:sz="0" w:space="0" w:color="auto"/>
                <w:right w:val="none" w:sz="0" w:space="0" w:color="auto"/>
              </w:divBdr>
            </w:div>
          </w:divsChild>
        </w:div>
        <w:div w:id="982853278">
          <w:marLeft w:val="0"/>
          <w:marRight w:val="0"/>
          <w:marTop w:val="0"/>
          <w:marBottom w:val="0"/>
          <w:divBdr>
            <w:top w:val="none" w:sz="0" w:space="0" w:color="auto"/>
            <w:left w:val="none" w:sz="0" w:space="0" w:color="auto"/>
            <w:bottom w:val="none" w:sz="0" w:space="0" w:color="auto"/>
            <w:right w:val="none" w:sz="0" w:space="0" w:color="auto"/>
          </w:divBdr>
          <w:divsChild>
            <w:div w:id="1953629430">
              <w:marLeft w:val="0"/>
              <w:marRight w:val="0"/>
              <w:marTop w:val="0"/>
              <w:marBottom w:val="0"/>
              <w:divBdr>
                <w:top w:val="none" w:sz="0" w:space="0" w:color="auto"/>
                <w:left w:val="none" w:sz="0" w:space="0" w:color="auto"/>
                <w:bottom w:val="none" w:sz="0" w:space="0" w:color="auto"/>
                <w:right w:val="none" w:sz="0" w:space="0" w:color="auto"/>
              </w:divBdr>
              <w:divsChild>
                <w:div w:id="979653512">
                  <w:marLeft w:val="0"/>
                  <w:marRight w:val="0"/>
                  <w:marTop w:val="0"/>
                  <w:marBottom w:val="0"/>
                  <w:divBdr>
                    <w:top w:val="none" w:sz="0" w:space="0" w:color="auto"/>
                    <w:left w:val="none" w:sz="0" w:space="0" w:color="auto"/>
                    <w:bottom w:val="none" w:sz="0" w:space="0" w:color="auto"/>
                    <w:right w:val="none" w:sz="0" w:space="0" w:color="auto"/>
                  </w:divBdr>
                  <w:divsChild>
                    <w:div w:id="630597915">
                      <w:marLeft w:val="0"/>
                      <w:marRight w:val="0"/>
                      <w:marTop w:val="0"/>
                      <w:marBottom w:val="0"/>
                      <w:divBdr>
                        <w:top w:val="none" w:sz="0" w:space="0" w:color="auto"/>
                        <w:left w:val="none" w:sz="0" w:space="0" w:color="auto"/>
                        <w:bottom w:val="none" w:sz="0" w:space="0" w:color="auto"/>
                        <w:right w:val="none" w:sz="0" w:space="0" w:color="auto"/>
                      </w:divBdr>
                    </w:div>
                  </w:divsChild>
                </w:div>
                <w:div w:id="1205219086">
                  <w:marLeft w:val="0"/>
                  <w:marRight w:val="0"/>
                  <w:marTop w:val="0"/>
                  <w:marBottom w:val="0"/>
                  <w:divBdr>
                    <w:top w:val="none" w:sz="0" w:space="0" w:color="auto"/>
                    <w:left w:val="none" w:sz="0" w:space="0" w:color="auto"/>
                    <w:bottom w:val="none" w:sz="0" w:space="0" w:color="auto"/>
                    <w:right w:val="none" w:sz="0" w:space="0" w:color="auto"/>
                  </w:divBdr>
                  <w:divsChild>
                    <w:div w:id="191039714">
                      <w:marLeft w:val="0"/>
                      <w:marRight w:val="0"/>
                      <w:marTop w:val="0"/>
                      <w:marBottom w:val="0"/>
                      <w:divBdr>
                        <w:top w:val="none" w:sz="0" w:space="0" w:color="auto"/>
                        <w:left w:val="none" w:sz="0" w:space="0" w:color="auto"/>
                        <w:bottom w:val="none" w:sz="0" w:space="0" w:color="auto"/>
                        <w:right w:val="none" w:sz="0" w:space="0" w:color="auto"/>
                      </w:divBdr>
                      <w:divsChild>
                        <w:div w:id="14617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12379">
                  <w:marLeft w:val="0"/>
                  <w:marRight w:val="0"/>
                  <w:marTop w:val="0"/>
                  <w:marBottom w:val="0"/>
                  <w:divBdr>
                    <w:top w:val="none" w:sz="0" w:space="0" w:color="auto"/>
                    <w:left w:val="none" w:sz="0" w:space="0" w:color="auto"/>
                    <w:bottom w:val="none" w:sz="0" w:space="0" w:color="auto"/>
                    <w:right w:val="none" w:sz="0" w:space="0" w:color="auto"/>
                  </w:divBdr>
                </w:div>
              </w:divsChild>
            </w:div>
            <w:div w:id="428236721">
              <w:marLeft w:val="0"/>
              <w:marRight w:val="0"/>
              <w:marTop w:val="0"/>
              <w:marBottom w:val="0"/>
              <w:divBdr>
                <w:top w:val="none" w:sz="0" w:space="0" w:color="auto"/>
                <w:left w:val="none" w:sz="0" w:space="0" w:color="auto"/>
                <w:bottom w:val="none" w:sz="0" w:space="0" w:color="auto"/>
                <w:right w:val="none" w:sz="0" w:space="0" w:color="auto"/>
              </w:divBdr>
              <w:divsChild>
                <w:div w:id="389380836">
                  <w:marLeft w:val="0"/>
                  <w:marRight w:val="0"/>
                  <w:marTop w:val="0"/>
                  <w:marBottom w:val="0"/>
                  <w:divBdr>
                    <w:top w:val="none" w:sz="0" w:space="0" w:color="auto"/>
                    <w:left w:val="none" w:sz="0" w:space="0" w:color="auto"/>
                    <w:bottom w:val="none" w:sz="0" w:space="0" w:color="auto"/>
                    <w:right w:val="none" w:sz="0" w:space="0" w:color="auto"/>
                  </w:divBdr>
                  <w:divsChild>
                    <w:div w:id="1660886465">
                      <w:marLeft w:val="0"/>
                      <w:marRight w:val="0"/>
                      <w:marTop w:val="0"/>
                      <w:marBottom w:val="0"/>
                      <w:divBdr>
                        <w:top w:val="none" w:sz="0" w:space="0" w:color="auto"/>
                        <w:left w:val="none" w:sz="0" w:space="0" w:color="auto"/>
                        <w:bottom w:val="none" w:sz="0" w:space="0" w:color="auto"/>
                        <w:right w:val="none" w:sz="0" w:space="0" w:color="auto"/>
                      </w:divBdr>
                    </w:div>
                    <w:div w:id="2071801631">
                      <w:marLeft w:val="0"/>
                      <w:marRight w:val="0"/>
                      <w:marTop w:val="0"/>
                      <w:marBottom w:val="0"/>
                      <w:divBdr>
                        <w:top w:val="none" w:sz="0" w:space="0" w:color="auto"/>
                        <w:left w:val="none" w:sz="0" w:space="0" w:color="auto"/>
                        <w:bottom w:val="none" w:sz="0" w:space="0" w:color="auto"/>
                        <w:right w:val="none" w:sz="0" w:space="0" w:color="auto"/>
                      </w:divBdr>
                    </w:div>
                    <w:div w:id="1416316199">
                      <w:marLeft w:val="0"/>
                      <w:marRight w:val="0"/>
                      <w:marTop w:val="0"/>
                      <w:marBottom w:val="0"/>
                      <w:divBdr>
                        <w:top w:val="none" w:sz="0" w:space="0" w:color="auto"/>
                        <w:left w:val="none" w:sz="0" w:space="0" w:color="auto"/>
                        <w:bottom w:val="none" w:sz="0" w:space="0" w:color="auto"/>
                        <w:right w:val="none" w:sz="0" w:space="0" w:color="auto"/>
                      </w:divBdr>
                      <w:divsChild>
                        <w:div w:id="6161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387094">
                  <w:marLeft w:val="0"/>
                  <w:marRight w:val="0"/>
                  <w:marTop w:val="0"/>
                  <w:marBottom w:val="0"/>
                  <w:divBdr>
                    <w:top w:val="none" w:sz="0" w:space="0" w:color="auto"/>
                    <w:left w:val="none" w:sz="0" w:space="0" w:color="auto"/>
                    <w:bottom w:val="none" w:sz="0" w:space="0" w:color="auto"/>
                    <w:right w:val="none" w:sz="0" w:space="0" w:color="auto"/>
                  </w:divBdr>
                  <w:divsChild>
                    <w:div w:id="509023852">
                      <w:marLeft w:val="0"/>
                      <w:marRight w:val="0"/>
                      <w:marTop w:val="0"/>
                      <w:marBottom w:val="0"/>
                      <w:divBdr>
                        <w:top w:val="none" w:sz="0" w:space="0" w:color="auto"/>
                        <w:left w:val="none" w:sz="0" w:space="0" w:color="auto"/>
                        <w:bottom w:val="none" w:sz="0" w:space="0" w:color="auto"/>
                        <w:right w:val="none" w:sz="0" w:space="0" w:color="auto"/>
                      </w:divBdr>
                    </w:div>
                    <w:div w:id="1972634461">
                      <w:marLeft w:val="0"/>
                      <w:marRight w:val="0"/>
                      <w:marTop w:val="0"/>
                      <w:marBottom w:val="0"/>
                      <w:divBdr>
                        <w:top w:val="none" w:sz="0" w:space="0" w:color="auto"/>
                        <w:left w:val="none" w:sz="0" w:space="0" w:color="auto"/>
                        <w:bottom w:val="none" w:sz="0" w:space="0" w:color="auto"/>
                        <w:right w:val="none" w:sz="0" w:space="0" w:color="auto"/>
                      </w:divBdr>
                      <w:divsChild>
                        <w:div w:id="915162540">
                          <w:marLeft w:val="0"/>
                          <w:marRight w:val="0"/>
                          <w:marTop w:val="0"/>
                          <w:marBottom w:val="0"/>
                          <w:divBdr>
                            <w:top w:val="none" w:sz="0" w:space="0" w:color="auto"/>
                            <w:left w:val="none" w:sz="0" w:space="0" w:color="auto"/>
                            <w:bottom w:val="none" w:sz="0" w:space="0" w:color="auto"/>
                            <w:right w:val="none" w:sz="0" w:space="0" w:color="auto"/>
                          </w:divBdr>
                        </w:div>
                        <w:div w:id="803042552">
                          <w:marLeft w:val="0"/>
                          <w:marRight w:val="0"/>
                          <w:marTop w:val="0"/>
                          <w:marBottom w:val="0"/>
                          <w:divBdr>
                            <w:top w:val="none" w:sz="0" w:space="0" w:color="auto"/>
                            <w:left w:val="none" w:sz="0" w:space="0" w:color="auto"/>
                            <w:bottom w:val="none" w:sz="0" w:space="0" w:color="auto"/>
                            <w:right w:val="none" w:sz="0" w:space="0" w:color="auto"/>
                          </w:divBdr>
                          <w:divsChild>
                            <w:div w:id="621696261">
                              <w:marLeft w:val="0"/>
                              <w:marRight w:val="0"/>
                              <w:marTop w:val="0"/>
                              <w:marBottom w:val="0"/>
                              <w:divBdr>
                                <w:top w:val="none" w:sz="0" w:space="0" w:color="auto"/>
                                <w:left w:val="none" w:sz="0" w:space="0" w:color="auto"/>
                                <w:bottom w:val="none" w:sz="0" w:space="0" w:color="auto"/>
                                <w:right w:val="none" w:sz="0" w:space="0" w:color="auto"/>
                              </w:divBdr>
                              <w:divsChild>
                                <w:div w:id="1878734456">
                                  <w:marLeft w:val="0"/>
                                  <w:marRight w:val="0"/>
                                  <w:marTop w:val="0"/>
                                  <w:marBottom w:val="0"/>
                                  <w:divBdr>
                                    <w:top w:val="none" w:sz="0" w:space="0" w:color="auto"/>
                                    <w:left w:val="none" w:sz="0" w:space="0" w:color="auto"/>
                                    <w:bottom w:val="none" w:sz="0" w:space="0" w:color="auto"/>
                                    <w:right w:val="none" w:sz="0" w:space="0" w:color="auto"/>
                                  </w:divBdr>
                                </w:div>
                              </w:divsChild>
                            </w:div>
                            <w:div w:id="191920182">
                              <w:marLeft w:val="0"/>
                              <w:marRight w:val="0"/>
                              <w:marTop w:val="0"/>
                              <w:marBottom w:val="0"/>
                              <w:divBdr>
                                <w:top w:val="none" w:sz="0" w:space="0" w:color="auto"/>
                                <w:left w:val="none" w:sz="0" w:space="0" w:color="auto"/>
                                <w:bottom w:val="none" w:sz="0" w:space="0" w:color="auto"/>
                                <w:right w:val="none" w:sz="0" w:space="0" w:color="auto"/>
                              </w:divBdr>
                              <w:divsChild>
                                <w:div w:id="1426422132">
                                  <w:marLeft w:val="0"/>
                                  <w:marRight w:val="0"/>
                                  <w:marTop w:val="0"/>
                                  <w:marBottom w:val="0"/>
                                  <w:divBdr>
                                    <w:top w:val="none" w:sz="0" w:space="0" w:color="auto"/>
                                    <w:left w:val="none" w:sz="0" w:space="0" w:color="auto"/>
                                    <w:bottom w:val="none" w:sz="0" w:space="0" w:color="auto"/>
                                    <w:right w:val="none" w:sz="0" w:space="0" w:color="auto"/>
                                  </w:divBdr>
                                </w:div>
                              </w:divsChild>
                            </w:div>
                            <w:div w:id="1090008557">
                              <w:marLeft w:val="0"/>
                              <w:marRight w:val="0"/>
                              <w:marTop w:val="0"/>
                              <w:marBottom w:val="0"/>
                              <w:divBdr>
                                <w:top w:val="none" w:sz="0" w:space="0" w:color="auto"/>
                                <w:left w:val="none" w:sz="0" w:space="0" w:color="auto"/>
                                <w:bottom w:val="none" w:sz="0" w:space="0" w:color="auto"/>
                                <w:right w:val="none" w:sz="0" w:space="0" w:color="auto"/>
                              </w:divBdr>
                              <w:divsChild>
                                <w:div w:id="1760636623">
                                  <w:marLeft w:val="0"/>
                                  <w:marRight w:val="0"/>
                                  <w:marTop w:val="0"/>
                                  <w:marBottom w:val="0"/>
                                  <w:divBdr>
                                    <w:top w:val="none" w:sz="0" w:space="0" w:color="auto"/>
                                    <w:left w:val="none" w:sz="0" w:space="0" w:color="auto"/>
                                    <w:bottom w:val="none" w:sz="0" w:space="0" w:color="auto"/>
                                    <w:right w:val="none" w:sz="0" w:space="0" w:color="auto"/>
                                  </w:divBdr>
                                </w:div>
                              </w:divsChild>
                            </w:div>
                            <w:div w:id="660348388">
                              <w:marLeft w:val="0"/>
                              <w:marRight w:val="0"/>
                              <w:marTop w:val="0"/>
                              <w:marBottom w:val="0"/>
                              <w:divBdr>
                                <w:top w:val="none" w:sz="0" w:space="0" w:color="auto"/>
                                <w:left w:val="none" w:sz="0" w:space="0" w:color="auto"/>
                                <w:bottom w:val="none" w:sz="0" w:space="0" w:color="auto"/>
                                <w:right w:val="none" w:sz="0" w:space="0" w:color="auto"/>
                              </w:divBdr>
                              <w:divsChild>
                                <w:div w:id="1462262885">
                                  <w:marLeft w:val="0"/>
                                  <w:marRight w:val="0"/>
                                  <w:marTop w:val="0"/>
                                  <w:marBottom w:val="0"/>
                                  <w:divBdr>
                                    <w:top w:val="none" w:sz="0" w:space="0" w:color="auto"/>
                                    <w:left w:val="none" w:sz="0" w:space="0" w:color="auto"/>
                                    <w:bottom w:val="none" w:sz="0" w:space="0" w:color="auto"/>
                                    <w:right w:val="none" w:sz="0" w:space="0" w:color="auto"/>
                                  </w:divBdr>
                                </w:div>
                              </w:divsChild>
                            </w:div>
                            <w:div w:id="706490316">
                              <w:marLeft w:val="0"/>
                              <w:marRight w:val="0"/>
                              <w:marTop w:val="0"/>
                              <w:marBottom w:val="0"/>
                              <w:divBdr>
                                <w:top w:val="none" w:sz="0" w:space="0" w:color="auto"/>
                                <w:left w:val="none" w:sz="0" w:space="0" w:color="auto"/>
                                <w:bottom w:val="none" w:sz="0" w:space="0" w:color="auto"/>
                                <w:right w:val="none" w:sz="0" w:space="0" w:color="auto"/>
                              </w:divBdr>
                              <w:divsChild>
                                <w:div w:id="967081297">
                                  <w:marLeft w:val="0"/>
                                  <w:marRight w:val="0"/>
                                  <w:marTop w:val="0"/>
                                  <w:marBottom w:val="0"/>
                                  <w:divBdr>
                                    <w:top w:val="none" w:sz="0" w:space="0" w:color="auto"/>
                                    <w:left w:val="none" w:sz="0" w:space="0" w:color="auto"/>
                                    <w:bottom w:val="none" w:sz="0" w:space="0" w:color="auto"/>
                                    <w:right w:val="none" w:sz="0" w:space="0" w:color="auto"/>
                                  </w:divBdr>
                                </w:div>
                              </w:divsChild>
                            </w:div>
                            <w:div w:id="966205471">
                              <w:marLeft w:val="0"/>
                              <w:marRight w:val="0"/>
                              <w:marTop w:val="0"/>
                              <w:marBottom w:val="0"/>
                              <w:divBdr>
                                <w:top w:val="none" w:sz="0" w:space="0" w:color="auto"/>
                                <w:left w:val="none" w:sz="0" w:space="0" w:color="auto"/>
                                <w:bottom w:val="none" w:sz="0" w:space="0" w:color="auto"/>
                                <w:right w:val="none" w:sz="0" w:space="0" w:color="auto"/>
                              </w:divBdr>
                              <w:divsChild>
                                <w:div w:id="1045562023">
                                  <w:marLeft w:val="0"/>
                                  <w:marRight w:val="0"/>
                                  <w:marTop w:val="0"/>
                                  <w:marBottom w:val="0"/>
                                  <w:divBdr>
                                    <w:top w:val="none" w:sz="0" w:space="0" w:color="auto"/>
                                    <w:left w:val="none" w:sz="0" w:space="0" w:color="auto"/>
                                    <w:bottom w:val="none" w:sz="0" w:space="0" w:color="auto"/>
                                    <w:right w:val="none" w:sz="0" w:space="0" w:color="auto"/>
                                  </w:divBdr>
                                </w:div>
                              </w:divsChild>
                            </w:div>
                            <w:div w:id="1603756368">
                              <w:marLeft w:val="0"/>
                              <w:marRight w:val="0"/>
                              <w:marTop w:val="0"/>
                              <w:marBottom w:val="0"/>
                              <w:divBdr>
                                <w:top w:val="none" w:sz="0" w:space="0" w:color="auto"/>
                                <w:left w:val="none" w:sz="0" w:space="0" w:color="auto"/>
                                <w:bottom w:val="none" w:sz="0" w:space="0" w:color="auto"/>
                                <w:right w:val="none" w:sz="0" w:space="0" w:color="auto"/>
                              </w:divBdr>
                              <w:divsChild>
                                <w:div w:id="1541627966">
                                  <w:marLeft w:val="0"/>
                                  <w:marRight w:val="0"/>
                                  <w:marTop w:val="0"/>
                                  <w:marBottom w:val="0"/>
                                  <w:divBdr>
                                    <w:top w:val="none" w:sz="0" w:space="0" w:color="auto"/>
                                    <w:left w:val="none" w:sz="0" w:space="0" w:color="auto"/>
                                    <w:bottom w:val="none" w:sz="0" w:space="0" w:color="auto"/>
                                    <w:right w:val="none" w:sz="0" w:space="0" w:color="auto"/>
                                  </w:divBdr>
                                </w:div>
                              </w:divsChild>
                            </w:div>
                            <w:div w:id="119231660">
                              <w:marLeft w:val="0"/>
                              <w:marRight w:val="0"/>
                              <w:marTop w:val="0"/>
                              <w:marBottom w:val="0"/>
                              <w:divBdr>
                                <w:top w:val="none" w:sz="0" w:space="0" w:color="auto"/>
                                <w:left w:val="none" w:sz="0" w:space="0" w:color="auto"/>
                                <w:bottom w:val="none" w:sz="0" w:space="0" w:color="auto"/>
                                <w:right w:val="none" w:sz="0" w:space="0" w:color="auto"/>
                              </w:divBdr>
                              <w:divsChild>
                                <w:div w:id="1708528695">
                                  <w:marLeft w:val="0"/>
                                  <w:marRight w:val="0"/>
                                  <w:marTop w:val="0"/>
                                  <w:marBottom w:val="0"/>
                                  <w:divBdr>
                                    <w:top w:val="none" w:sz="0" w:space="0" w:color="auto"/>
                                    <w:left w:val="none" w:sz="0" w:space="0" w:color="auto"/>
                                    <w:bottom w:val="none" w:sz="0" w:space="0" w:color="auto"/>
                                    <w:right w:val="none" w:sz="0" w:space="0" w:color="auto"/>
                                  </w:divBdr>
                                </w:div>
                              </w:divsChild>
                            </w:div>
                            <w:div w:id="60061141">
                              <w:marLeft w:val="0"/>
                              <w:marRight w:val="0"/>
                              <w:marTop w:val="0"/>
                              <w:marBottom w:val="0"/>
                              <w:divBdr>
                                <w:top w:val="none" w:sz="0" w:space="0" w:color="auto"/>
                                <w:left w:val="none" w:sz="0" w:space="0" w:color="auto"/>
                                <w:bottom w:val="none" w:sz="0" w:space="0" w:color="auto"/>
                                <w:right w:val="none" w:sz="0" w:space="0" w:color="auto"/>
                              </w:divBdr>
                              <w:divsChild>
                                <w:div w:id="1740977292">
                                  <w:marLeft w:val="0"/>
                                  <w:marRight w:val="0"/>
                                  <w:marTop w:val="0"/>
                                  <w:marBottom w:val="0"/>
                                  <w:divBdr>
                                    <w:top w:val="none" w:sz="0" w:space="0" w:color="auto"/>
                                    <w:left w:val="none" w:sz="0" w:space="0" w:color="auto"/>
                                    <w:bottom w:val="none" w:sz="0" w:space="0" w:color="auto"/>
                                    <w:right w:val="none" w:sz="0" w:space="0" w:color="auto"/>
                                  </w:divBdr>
                                </w:div>
                              </w:divsChild>
                            </w:div>
                            <w:div w:id="1745832103">
                              <w:marLeft w:val="0"/>
                              <w:marRight w:val="0"/>
                              <w:marTop w:val="0"/>
                              <w:marBottom w:val="0"/>
                              <w:divBdr>
                                <w:top w:val="none" w:sz="0" w:space="0" w:color="auto"/>
                                <w:left w:val="none" w:sz="0" w:space="0" w:color="auto"/>
                                <w:bottom w:val="none" w:sz="0" w:space="0" w:color="auto"/>
                                <w:right w:val="none" w:sz="0" w:space="0" w:color="auto"/>
                              </w:divBdr>
                              <w:divsChild>
                                <w:div w:id="307364733">
                                  <w:marLeft w:val="0"/>
                                  <w:marRight w:val="0"/>
                                  <w:marTop w:val="0"/>
                                  <w:marBottom w:val="0"/>
                                  <w:divBdr>
                                    <w:top w:val="none" w:sz="0" w:space="0" w:color="auto"/>
                                    <w:left w:val="none" w:sz="0" w:space="0" w:color="auto"/>
                                    <w:bottom w:val="none" w:sz="0" w:space="0" w:color="auto"/>
                                    <w:right w:val="none" w:sz="0" w:space="0" w:color="auto"/>
                                  </w:divBdr>
                                </w:div>
                              </w:divsChild>
                            </w:div>
                            <w:div w:id="1264654118">
                              <w:marLeft w:val="0"/>
                              <w:marRight w:val="0"/>
                              <w:marTop w:val="0"/>
                              <w:marBottom w:val="0"/>
                              <w:divBdr>
                                <w:top w:val="none" w:sz="0" w:space="0" w:color="auto"/>
                                <w:left w:val="none" w:sz="0" w:space="0" w:color="auto"/>
                                <w:bottom w:val="none" w:sz="0" w:space="0" w:color="auto"/>
                                <w:right w:val="none" w:sz="0" w:space="0" w:color="auto"/>
                              </w:divBdr>
                              <w:divsChild>
                                <w:div w:id="1444567969">
                                  <w:marLeft w:val="0"/>
                                  <w:marRight w:val="0"/>
                                  <w:marTop w:val="0"/>
                                  <w:marBottom w:val="0"/>
                                  <w:divBdr>
                                    <w:top w:val="none" w:sz="0" w:space="0" w:color="auto"/>
                                    <w:left w:val="none" w:sz="0" w:space="0" w:color="auto"/>
                                    <w:bottom w:val="none" w:sz="0" w:space="0" w:color="auto"/>
                                    <w:right w:val="none" w:sz="0" w:space="0" w:color="auto"/>
                                  </w:divBdr>
                                </w:div>
                              </w:divsChild>
                            </w:div>
                            <w:div w:id="1264336967">
                              <w:marLeft w:val="0"/>
                              <w:marRight w:val="0"/>
                              <w:marTop w:val="0"/>
                              <w:marBottom w:val="0"/>
                              <w:divBdr>
                                <w:top w:val="none" w:sz="0" w:space="0" w:color="auto"/>
                                <w:left w:val="none" w:sz="0" w:space="0" w:color="auto"/>
                                <w:bottom w:val="none" w:sz="0" w:space="0" w:color="auto"/>
                                <w:right w:val="none" w:sz="0" w:space="0" w:color="auto"/>
                              </w:divBdr>
                              <w:divsChild>
                                <w:div w:id="710887181">
                                  <w:marLeft w:val="0"/>
                                  <w:marRight w:val="0"/>
                                  <w:marTop w:val="0"/>
                                  <w:marBottom w:val="0"/>
                                  <w:divBdr>
                                    <w:top w:val="none" w:sz="0" w:space="0" w:color="auto"/>
                                    <w:left w:val="none" w:sz="0" w:space="0" w:color="auto"/>
                                    <w:bottom w:val="none" w:sz="0" w:space="0" w:color="auto"/>
                                    <w:right w:val="none" w:sz="0" w:space="0" w:color="auto"/>
                                  </w:divBdr>
                                </w:div>
                              </w:divsChild>
                            </w:div>
                            <w:div w:id="26760148">
                              <w:marLeft w:val="0"/>
                              <w:marRight w:val="0"/>
                              <w:marTop w:val="0"/>
                              <w:marBottom w:val="0"/>
                              <w:divBdr>
                                <w:top w:val="none" w:sz="0" w:space="0" w:color="auto"/>
                                <w:left w:val="none" w:sz="0" w:space="0" w:color="auto"/>
                                <w:bottom w:val="none" w:sz="0" w:space="0" w:color="auto"/>
                                <w:right w:val="none" w:sz="0" w:space="0" w:color="auto"/>
                              </w:divBdr>
                              <w:divsChild>
                                <w:div w:id="1973511258">
                                  <w:marLeft w:val="0"/>
                                  <w:marRight w:val="0"/>
                                  <w:marTop w:val="0"/>
                                  <w:marBottom w:val="0"/>
                                  <w:divBdr>
                                    <w:top w:val="none" w:sz="0" w:space="0" w:color="auto"/>
                                    <w:left w:val="none" w:sz="0" w:space="0" w:color="auto"/>
                                    <w:bottom w:val="none" w:sz="0" w:space="0" w:color="auto"/>
                                    <w:right w:val="none" w:sz="0" w:space="0" w:color="auto"/>
                                  </w:divBdr>
                                </w:div>
                              </w:divsChild>
                            </w:div>
                            <w:div w:id="1246576672">
                              <w:marLeft w:val="0"/>
                              <w:marRight w:val="0"/>
                              <w:marTop w:val="0"/>
                              <w:marBottom w:val="0"/>
                              <w:divBdr>
                                <w:top w:val="none" w:sz="0" w:space="0" w:color="auto"/>
                                <w:left w:val="none" w:sz="0" w:space="0" w:color="auto"/>
                                <w:bottom w:val="none" w:sz="0" w:space="0" w:color="auto"/>
                                <w:right w:val="none" w:sz="0" w:space="0" w:color="auto"/>
                              </w:divBdr>
                              <w:divsChild>
                                <w:div w:id="83915386">
                                  <w:marLeft w:val="0"/>
                                  <w:marRight w:val="0"/>
                                  <w:marTop w:val="0"/>
                                  <w:marBottom w:val="0"/>
                                  <w:divBdr>
                                    <w:top w:val="none" w:sz="0" w:space="0" w:color="auto"/>
                                    <w:left w:val="none" w:sz="0" w:space="0" w:color="auto"/>
                                    <w:bottom w:val="none" w:sz="0" w:space="0" w:color="auto"/>
                                    <w:right w:val="none" w:sz="0" w:space="0" w:color="auto"/>
                                  </w:divBdr>
                                </w:div>
                              </w:divsChild>
                            </w:div>
                            <w:div w:id="948508855">
                              <w:marLeft w:val="0"/>
                              <w:marRight w:val="0"/>
                              <w:marTop w:val="0"/>
                              <w:marBottom w:val="0"/>
                              <w:divBdr>
                                <w:top w:val="none" w:sz="0" w:space="0" w:color="auto"/>
                                <w:left w:val="none" w:sz="0" w:space="0" w:color="auto"/>
                                <w:bottom w:val="none" w:sz="0" w:space="0" w:color="auto"/>
                                <w:right w:val="none" w:sz="0" w:space="0" w:color="auto"/>
                              </w:divBdr>
                              <w:divsChild>
                                <w:div w:id="843013124">
                                  <w:marLeft w:val="0"/>
                                  <w:marRight w:val="0"/>
                                  <w:marTop w:val="0"/>
                                  <w:marBottom w:val="0"/>
                                  <w:divBdr>
                                    <w:top w:val="none" w:sz="0" w:space="0" w:color="auto"/>
                                    <w:left w:val="none" w:sz="0" w:space="0" w:color="auto"/>
                                    <w:bottom w:val="none" w:sz="0" w:space="0" w:color="auto"/>
                                    <w:right w:val="none" w:sz="0" w:space="0" w:color="auto"/>
                                  </w:divBdr>
                                </w:div>
                              </w:divsChild>
                            </w:div>
                            <w:div w:id="208998714">
                              <w:marLeft w:val="0"/>
                              <w:marRight w:val="0"/>
                              <w:marTop w:val="0"/>
                              <w:marBottom w:val="0"/>
                              <w:divBdr>
                                <w:top w:val="none" w:sz="0" w:space="0" w:color="auto"/>
                                <w:left w:val="none" w:sz="0" w:space="0" w:color="auto"/>
                                <w:bottom w:val="none" w:sz="0" w:space="0" w:color="auto"/>
                                <w:right w:val="none" w:sz="0" w:space="0" w:color="auto"/>
                              </w:divBdr>
                              <w:divsChild>
                                <w:div w:id="949820395">
                                  <w:marLeft w:val="0"/>
                                  <w:marRight w:val="0"/>
                                  <w:marTop w:val="0"/>
                                  <w:marBottom w:val="0"/>
                                  <w:divBdr>
                                    <w:top w:val="none" w:sz="0" w:space="0" w:color="auto"/>
                                    <w:left w:val="none" w:sz="0" w:space="0" w:color="auto"/>
                                    <w:bottom w:val="none" w:sz="0" w:space="0" w:color="auto"/>
                                    <w:right w:val="none" w:sz="0" w:space="0" w:color="auto"/>
                                  </w:divBdr>
                                </w:div>
                              </w:divsChild>
                            </w:div>
                            <w:div w:id="1684092632">
                              <w:marLeft w:val="0"/>
                              <w:marRight w:val="0"/>
                              <w:marTop w:val="0"/>
                              <w:marBottom w:val="0"/>
                              <w:divBdr>
                                <w:top w:val="none" w:sz="0" w:space="0" w:color="auto"/>
                                <w:left w:val="none" w:sz="0" w:space="0" w:color="auto"/>
                                <w:bottom w:val="none" w:sz="0" w:space="0" w:color="auto"/>
                                <w:right w:val="none" w:sz="0" w:space="0" w:color="auto"/>
                              </w:divBdr>
                              <w:divsChild>
                                <w:div w:id="1780833683">
                                  <w:marLeft w:val="0"/>
                                  <w:marRight w:val="0"/>
                                  <w:marTop w:val="0"/>
                                  <w:marBottom w:val="0"/>
                                  <w:divBdr>
                                    <w:top w:val="none" w:sz="0" w:space="0" w:color="auto"/>
                                    <w:left w:val="none" w:sz="0" w:space="0" w:color="auto"/>
                                    <w:bottom w:val="none" w:sz="0" w:space="0" w:color="auto"/>
                                    <w:right w:val="none" w:sz="0" w:space="0" w:color="auto"/>
                                  </w:divBdr>
                                </w:div>
                              </w:divsChild>
                            </w:div>
                            <w:div w:id="2094810442">
                              <w:marLeft w:val="0"/>
                              <w:marRight w:val="0"/>
                              <w:marTop w:val="0"/>
                              <w:marBottom w:val="0"/>
                              <w:divBdr>
                                <w:top w:val="none" w:sz="0" w:space="0" w:color="auto"/>
                                <w:left w:val="none" w:sz="0" w:space="0" w:color="auto"/>
                                <w:bottom w:val="none" w:sz="0" w:space="0" w:color="auto"/>
                                <w:right w:val="none" w:sz="0" w:space="0" w:color="auto"/>
                              </w:divBdr>
                              <w:divsChild>
                                <w:div w:id="41293312">
                                  <w:marLeft w:val="0"/>
                                  <w:marRight w:val="0"/>
                                  <w:marTop w:val="0"/>
                                  <w:marBottom w:val="0"/>
                                  <w:divBdr>
                                    <w:top w:val="none" w:sz="0" w:space="0" w:color="auto"/>
                                    <w:left w:val="none" w:sz="0" w:space="0" w:color="auto"/>
                                    <w:bottom w:val="none" w:sz="0" w:space="0" w:color="auto"/>
                                    <w:right w:val="none" w:sz="0" w:space="0" w:color="auto"/>
                                  </w:divBdr>
                                </w:div>
                              </w:divsChild>
                            </w:div>
                            <w:div w:id="174001614">
                              <w:marLeft w:val="0"/>
                              <w:marRight w:val="0"/>
                              <w:marTop w:val="0"/>
                              <w:marBottom w:val="0"/>
                              <w:divBdr>
                                <w:top w:val="none" w:sz="0" w:space="0" w:color="auto"/>
                                <w:left w:val="none" w:sz="0" w:space="0" w:color="auto"/>
                                <w:bottom w:val="none" w:sz="0" w:space="0" w:color="auto"/>
                                <w:right w:val="none" w:sz="0" w:space="0" w:color="auto"/>
                              </w:divBdr>
                              <w:divsChild>
                                <w:div w:id="1034187274">
                                  <w:marLeft w:val="0"/>
                                  <w:marRight w:val="0"/>
                                  <w:marTop w:val="0"/>
                                  <w:marBottom w:val="0"/>
                                  <w:divBdr>
                                    <w:top w:val="none" w:sz="0" w:space="0" w:color="auto"/>
                                    <w:left w:val="none" w:sz="0" w:space="0" w:color="auto"/>
                                    <w:bottom w:val="none" w:sz="0" w:space="0" w:color="auto"/>
                                    <w:right w:val="none" w:sz="0" w:space="0" w:color="auto"/>
                                  </w:divBdr>
                                </w:div>
                              </w:divsChild>
                            </w:div>
                            <w:div w:id="1158034009">
                              <w:marLeft w:val="0"/>
                              <w:marRight w:val="0"/>
                              <w:marTop w:val="0"/>
                              <w:marBottom w:val="0"/>
                              <w:divBdr>
                                <w:top w:val="none" w:sz="0" w:space="0" w:color="auto"/>
                                <w:left w:val="none" w:sz="0" w:space="0" w:color="auto"/>
                                <w:bottom w:val="none" w:sz="0" w:space="0" w:color="auto"/>
                                <w:right w:val="none" w:sz="0" w:space="0" w:color="auto"/>
                              </w:divBdr>
                              <w:divsChild>
                                <w:div w:id="469712588">
                                  <w:marLeft w:val="0"/>
                                  <w:marRight w:val="0"/>
                                  <w:marTop w:val="0"/>
                                  <w:marBottom w:val="0"/>
                                  <w:divBdr>
                                    <w:top w:val="none" w:sz="0" w:space="0" w:color="auto"/>
                                    <w:left w:val="none" w:sz="0" w:space="0" w:color="auto"/>
                                    <w:bottom w:val="none" w:sz="0" w:space="0" w:color="auto"/>
                                    <w:right w:val="none" w:sz="0" w:space="0" w:color="auto"/>
                                  </w:divBdr>
                                </w:div>
                              </w:divsChild>
                            </w:div>
                            <w:div w:id="1773427409">
                              <w:marLeft w:val="0"/>
                              <w:marRight w:val="0"/>
                              <w:marTop w:val="0"/>
                              <w:marBottom w:val="0"/>
                              <w:divBdr>
                                <w:top w:val="none" w:sz="0" w:space="0" w:color="auto"/>
                                <w:left w:val="none" w:sz="0" w:space="0" w:color="auto"/>
                                <w:bottom w:val="none" w:sz="0" w:space="0" w:color="auto"/>
                                <w:right w:val="none" w:sz="0" w:space="0" w:color="auto"/>
                              </w:divBdr>
                              <w:divsChild>
                                <w:div w:id="341202753">
                                  <w:marLeft w:val="0"/>
                                  <w:marRight w:val="0"/>
                                  <w:marTop w:val="0"/>
                                  <w:marBottom w:val="0"/>
                                  <w:divBdr>
                                    <w:top w:val="none" w:sz="0" w:space="0" w:color="auto"/>
                                    <w:left w:val="none" w:sz="0" w:space="0" w:color="auto"/>
                                    <w:bottom w:val="none" w:sz="0" w:space="0" w:color="auto"/>
                                    <w:right w:val="none" w:sz="0" w:space="0" w:color="auto"/>
                                  </w:divBdr>
                                </w:div>
                              </w:divsChild>
                            </w:div>
                            <w:div w:id="1791124922">
                              <w:marLeft w:val="0"/>
                              <w:marRight w:val="0"/>
                              <w:marTop w:val="0"/>
                              <w:marBottom w:val="0"/>
                              <w:divBdr>
                                <w:top w:val="none" w:sz="0" w:space="0" w:color="auto"/>
                                <w:left w:val="none" w:sz="0" w:space="0" w:color="auto"/>
                                <w:bottom w:val="none" w:sz="0" w:space="0" w:color="auto"/>
                                <w:right w:val="none" w:sz="0" w:space="0" w:color="auto"/>
                              </w:divBdr>
                              <w:divsChild>
                                <w:div w:id="857085563">
                                  <w:marLeft w:val="0"/>
                                  <w:marRight w:val="0"/>
                                  <w:marTop w:val="0"/>
                                  <w:marBottom w:val="0"/>
                                  <w:divBdr>
                                    <w:top w:val="none" w:sz="0" w:space="0" w:color="auto"/>
                                    <w:left w:val="none" w:sz="0" w:space="0" w:color="auto"/>
                                    <w:bottom w:val="none" w:sz="0" w:space="0" w:color="auto"/>
                                    <w:right w:val="none" w:sz="0" w:space="0" w:color="auto"/>
                                  </w:divBdr>
                                </w:div>
                              </w:divsChild>
                            </w:div>
                            <w:div w:id="1355113138">
                              <w:marLeft w:val="0"/>
                              <w:marRight w:val="0"/>
                              <w:marTop w:val="0"/>
                              <w:marBottom w:val="0"/>
                              <w:divBdr>
                                <w:top w:val="none" w:sz="0" w:space="0" w:color="auto"/>
                                <w:left w:val="none" w:sz="0" w:space="0" w:color="auto"/>
                                <w:bottom w:val="none" w:sz="0" w:space="0" w:color="auto"/>
                                <w:right w:val="none" w:sz="0" w:space="0" w:color="auto"/>
                              </w:divBdr>
                              <w:divsChild>
                                <w:div w:id="881553748">
                                  <w:marLeft w:val="0"/>
                                  <w:marRight w:val="0"/>
                                  <w:marTop w:val="0"/>
                                  <w:marBottom w:val="0"/>
                                  <w:divBdr>
                                    <w:top w:val="none" w:sz="0" w:space="0" w:color="auto"/>
                                    <w:left w:val="none" w:sz="0" w:space="0" w:color="auto"/>
                                    <w:bottom w:val="none" w:sz="0" w:space="0" w:color="auto"/>
                                    <w:right w:val="none" w:sz="0" w:space="0" w:color="auto"/>
                                  </w:divBdr>
                                </w:div>
                              </w:divsChild>
                            </w:div>
                            <w:div w:id="801769246">
                              <w:marLeft w:val="0"/>
                              <w:marRight w:val="0"/>
                              <w:marTop w:val="0"/>
                              <w:marBottom w:val="0"/>
                              <w:divBdr>
                                <w:top w:val="none" w:sz="0" w:space="0" w:color="auto"/>
                                <w:left w:val="none" w:sz="0" w:space="0" w:color="auto"/>
                                <w:bottom w:val="none" w:sz="0" w:space="0" w:color="auto"/>
                                <w:right w:val="none" w:sz="0" w:space="0" w:color="auto"/>
                              </w:divBdr>
                              <w:divsChild>
                                <w:div w:id="1862745567">
                                  <w:marLeft w:val="0"/>
                                  <w:marRight w:val="0"/>
                                  <w:marTop w:val="0"/>
                                  <w:marBottom w:val="0"/>
                                  <w:divBdr>
                                    <w:top w:val="none" w:sz="0" w:space="0" w:color="auto"/>
                                    <w:left w:val="none" w:sz="0" w:space="0" w:color="auto"/>
                                    <w:bottom w:val="none" w:sz="0" w:space="0" w:color="auto"/>
                                    <w:right w:val="none" w:sz="0" w:space="0" w:color="auto"/>
                                  </w:divBdr>
                                </w:div>
                              </w:divsChild>
                            </w:div>
                            <w:div w:id="819662015">
                              <w:marLeft w:val="0"/>
                              <w:marRight w:val="0"/>
                              <w:marTop w:val="0"/>
                              <w:marBottom w:val="0"/>
                              <w:divBdr>
                                <w:top w:val="none" w:sz="0" w:space="0" w:color="auto"/>
                                <w:left w:val="none" w:sz="0" w:space="0" w:color="auto"/>
                                <w:bottom w:val="none" w:sz="0" w:space="0" w:color="auto"/>
                                <w:right w:val="none" w:sz="0" w:space="0" w:color="auto"/>
                              </w:divBdr>
                              <w:divsChild>
                                <w:div w:id="582682212">
                                  <w:marLeft w:val="0"/>
                                  <w:marRight w:val="0"/>
                                  <w:marTop w:val="0"/>
                                  <w:marBottom w:val="0"/>
                                  <w:divBdr>
                                    <w:top w:val="none" w:sz="0" w:space="0" w:color="auto"/>
                                    <w:left w:val="none" w:sz="0" w:space="0" w:color="auto"/>
                                    <w:bottom w:val="none" w:sz="0" w:space="0" w:color="auto"/>
                                    <w:right w:val="none" w:sz="0" w:space="0" w:color="auto"/>
                                  </w:divBdr>
                                </w:div>
                              </w:divsChild>
                            </w:div>
                            <w:div w:id="1060208049">
                              <w:marLeft w:val="0"/>
                              <w:marRight w:val="0"/>
                              <w:marTop w:val="0"/>
                              <w:marBottom w:val="0"/>
                              <w:divBdr>
                                <w:top w:val="none" w:sz="0" w:space="0" w:color="auto"/>
                                <w:left w:val="none" w:sz="0" w:space="0" w:color="auto"/>
                                <w:bottom w:val="none" w:sz="0" w:space="0" w:color="auto"/>
                                <w:right w:val="none" w:sz="0" w:space="0" w:color="auto"/>
                              </w:divBdr>
                              <w:divsChild>
                                <w:div w:id="103961060">
                                  <w:marLeft w:val="0"/>
                                  <w:marRight w:val="0"/>
                                  <w:marTop w:val="0"/>
                                  <w:marBottom w:val="0"/>
                                  <w:divBdr>
                                    <w:top w:val="none" w:sz="0" w:space="0" w:color="auto"/>
                                    <w:left w:val="none" w:sz="0" w:space="0" w:color="auto"/>
                                    <w:bottom w:val="none" w:sz="0" w:space="0" w:color="auto"/>
                                    <w:right w:val="none" w:sz="0" w:space="0" w:color="auto"/>
                                  </w:divBdr>
                                </w:div>
                              </w:divsChild>
                            </w:div>
                            <w:div w:id="1715694354">
                              <w:marLeft w:val="0"/>
                              <w:marRight w:val="0"/>
                              <w:marTop w:val="0"/>
                              <w:marBottom w:val="0"/>
                              <w:divBdr>
                                <w:top w:val="none" w:sz="0" w:space="0" w:color="auto"/>
                                <w:left w:val="none" w:sz="0" w:space="0" w:color="auto"/>
                                <w:bottom w:val="none" w:sz="0" w:space="0" w:color="auto"/>
                                <w:right w:val="none" w:sz="0" w:space="0" w:color="auto"/>
                              </w:divBdr>
                              <w:divsChild>
                                <w:div w:id="645474703">
                                  <w:marLeft w:val="0"/>
                                  <w:marRight w:val="0"/>
                                  <w:marTop w:val="0"/>
                                  <w:marBottom w:val="0"/>
                                  <w:divBdr>
                                    <w:top w:val="none" w:sz="0" w:space="0" w:color="auto"/>
                                    <w:left w:val="none" w:sz="0" w:space="0" w:color="auto"/>
                                    <w:bottom w:val="none" w:sz="0" w:space="0" w:color="auto"/>
                                    <w:right w:val="none" w:sz="0" w:space="0" w:color="auto"/>
                                  </w:divBdr>
                                </w:div>
                              </w:divsChild>
                            </w:div>
                            <w:div w:id="237592114">
                              <w:marLeft w:val="0"/>
                              <w:marRight w:val="0"/>
                              <w:marTop w:val="0"/>
                              <w:marBottom w:val="0"/>
                              <w:divBdr>
                                <w:top w:val="none" w:sz="0" w:space="0" w:color="auto"/>
                                <w:left w:val="none" w:sz="0" w:space="0" w:color="auto"/>
                                <w:bottom w:val="none" w:sz="0" w:space="0" w:color="auto"/>
                                <w:right w:val="none" w:sz="0" w:space="0" w:color="auto"/>
                              </w:divBdr>
                              <w:divsChild>
                                <w:div w:id="1024477173">
                                  <w:marLeft w:val="0"/>
                                  <w:marRight w:val="0"/>
                                  <w:marTop w:val="0"/>
                                  <w:marBottom w:val="0"/>
                                  <w:divBdr>
                                    <w:top w:val="none" w:sz="0" w:space="0" w:color="auto"/>
                                    <w:left w:val="none" w:sz="0" w:space="0" w:color="auto"/>
                                    <w:bottom w:val="none" w:sz="0" w:space="0" w:color="auto"/>
                                    <w:right w:val="none" w:sz="0" w:space="0" w:color="auto"/>
                                  </w:divBdr>
                                </w:div>
                              </w:divsChild>
                            </w:div>
                            <w:div w:id="1404991478">
                              <w:marLeft w:val="0"/>
                              <w:marRight w:val="0"/>
                              <w:marTop w:val="0"/>
                              <w:marBottom w:val="0"/>
                              <w:divBdr>
                                <w:top w:val="none" w:sz="0" w:space="0" w:color="auto"/>
                                <w:left w:val="none" w:sz="0" w:space="0" w:color="auto"/>
                                <w:bottom w:val="none" w:sz="0" w:space="0" w:color="auto"/>
                                <w:right w:val="none" w:sz="0" w:space="0" w:color="auto"/>
                              </w:divBdr>
                              <w:divsChild>
                                <w:div w:id="1116408958">
                                  <w:marLeft w:val="0"/>
                                  <w:marRight w:val="0"/>
                                  <w:marTop w:val="0"/>
                                  <w:marBottom w:val="0"/>
                                  <w:divBdr>
                                    <w:top w:val="none" w:sz="0" w:space="0" w:color="auto"/>
                                    <w:left w:val="none" w:sz="0" w:space="0" w:color="auto"/>
                                    <w:bottom w:val="none" w:sz="0" w:space="0" w:color="auto"/>
                                    <w:right w:val="none" w:sz="0" w:space="0" w:color="auto"/>
                                  </w:divBdr>
                                </w:div>
                              </w:divsChild>
                            </w:div>
                            <w:div w:id="652569041">
                              <w:marLeft w:val="0"/>
                              <w:marRight w:val="0"/>
                              <w:marTop w:val="0"/>
                              <w:marBottom w:val="0"/>
                              <w:divBdr>
                                <w:top w:val="none" w:sz="0" w:space="0" w:color="auto"/>
                                <w:left w:val="none" w:sz="0" w:space="0" w:color="auto"/>
                                <w:bottom w:val="none" w:sz="0" w:space="0" w:color="auto"/>
                                <w:right w:val="none" w:sz="0" w:space="0" w:color="auto"/>
                              </w:divBdr>
                              <w:divsChild>
                                <w:div w:id="1196233153">
                                  <w:marLeft w:val="0"/>
                                  <w:marRight w:val="0"/>
                                  <w:marTop w:val="0"/>
                                  <w:marBottom w:val="0"/>
                                  <w:divBdr>
                                    <w:top w:val="none" w:sz="0" w:space="0" w:color="auto"/>
                                    <w:left w:val="none" w:sz="0" w:space="0" w:color="auto"/>
                                    <w:bottom w:val="none" w:sz="0" w:space="0" w:color="auto"/>
                                    <w:right w:val="none" w:sz="0" w:space="0" w:color="auto"/>
                                  </w:divBdr>
                                </w:div>
                              </w:divsChild>
                            </w:div>
                            <w:div w:id="954756204">
                              <w:marLeft w:val="0"/>
                              <w:marRight w:val="0"/>
                              <w:marTop w:val="0"/>
                              <w:marBottom w:val="0"/>
                              <w:divBdr>
                                <w:top w:val="none" w:sz="0" w:space="0" w:color="auto"/>
                                <w:left w:val="none" w:sz="0" w:space="0" w:color="auto"/>
                                <w:bottom w:val="none" w:sz="0" w:space="0" w:color="auto"/>
                                <w:right w:val="none" w:sz="0" w:space="0" w:color="auto"/>
                              </w:divBdr>
                              <w:divsChild>
                                <w:div w:id="496924054">
                                  <w:marLeft w:val="0"/>
                                  <w:marRight w:val="0"/>
                                  <w:marTop w:val="0"/>
                                  <w:marBottom w:val="0"/>
                                  <w:divBdr>
                                    <w:top w:val="none" w:sz="0" w:space="0" w:color="auto"/>
                                    <w:left w:val="none" w:sz="0" w:space="0" w:color="auto"/>
                                    <w:bottom w:val="none" w:sz="0" w:space="0" w:color="auto"/>
                                    <w:right w:val="none" w:sz="0" w:space="0" w:color="auto"/>
                                  </w:divBdr>
                                </w:div>
                              </w:divsChild>
                            </w:div>
                            <w:div w:id="1115639932">
                              <w:marLeft w:val="0"/>
                              <w:marRight w:val="0"/>
                              <w:marTop w:val="0"/>
                              <w:marBottom w:val="0"/>
                              <w:divBdr>
                                <w:top w:val="none" w:sz="0" w:space="0" w:color="auto"/>
                                <w:left w:val="none" w:sz="0" w:space="0" w:color="auto"/>
                                <w:bottom w:val="none" w:sz="0" w:space="0" w:color="auto"/>
                                <w:right w:val="none" w:sz="0" w:space="0" w:color="auto"/>
                              </w:divBdr>
                              <w:divsChild>
                                <w:div w:id="600407024">
                                  <w:marLeft w:val="0"/>
                                  <w:marRight w:val="0"/>
                                  <w:marTop w:val="0"/>
                                  <w:marBottom w:val="0"/>
                                  <w:divBdr>
                                    <w:top w:val="none" w:sz="0" w:space="0" w:color="auto"/>
                                    <w:left w:val="none" w:sz="0" w:space="0" w:color="auto"/>
                                    <w:bottom w:val="none" w:sz="0" w:space="0" w:color="auto"/>
                                    <w:right w:val="none" w:sz="0" w:space="0" w:color="auto"/>
                                  </w:divBdr>
                                </w:div>
                              </w:divsChild>
                            </w:div>
                            <w:div w:id="1510945199">
                              <w:marLeft w:val="0"/>
                              <w:marRight w:val="0"/>
                              <w:marTop w:val="0"/>
                              <w:marBottom w:val="0"/>
                              <w:divBdr>
                                <w:top w:val="none" w:sz="0" w:space="0" w:color="auto"/>
                                <w:left w:val="none" w:sz="0" w:space="0" w:color="auto"/>
                                <w:bottom w:val="none" w:sz="0" w:space="0" w:color="auto"/>
                                <w:right w:val="none" w:sz="0" w:space="0" w:color="auto"/>
                              </w:divBdr>
                              <w:divsChild>
                                <w:div w:id="856650228">
                                  <w:marLeft w:val="0"/>
                                  <w:marRight w:val="0"/>
                                  <w:marTop w:val="0"/>
                                  <w:marBottom w:val="0"/>
                                  <w:divBdr>
                                    <w:top w:val="none" w:sz="0" w:space="0" w:color="auto"/>
                                    <w:left w:val="none" w:sz="0" w:space="0" w:color="auto"/>
                                    <w:bottom w:val="none" w:sz="0" w:space="0" w:color="auto"/>
                                    <w:right w:val="none" w:sz="0" w:space="0" w:color="auto"/>
                                  </w:divBdr>
                                </w:div>
                              </w:divsChild>
                            </w:div>
                            <w:div w:id="2028171385">
                              <w:marLeft w:val="0"/>
                              <w:marRight w:val="0"/>
                              <w:marTop w:val="0"/>
                              <w:marBottom w:val="0"/>
                              <w:divBdr>
                                <w:top w:val="none" w:sz="0" w:space="0" w:color="auto"/>
                                <w:left w:val="none" w:sz="0" w:space="0" w:color="auto"/>
                                <w:bottom w:val="none" w:sz="0" w:space="0" w:color="auto"/>
                                <w:right w:val="none" w:sz="0" w:space="0" w:color="auto"/>
                              </w:divBdr>
                              <w:divsChild>
                                <w:div w:id="475952182">
                                  <w:marLeft w:val="0"/>
                                  <w:marRight w:val="0"/>
                                  <w:marTop w:val="0"/>
                                  <w:marBottom w:val="0"/>
                                  <w:divBdr>
                                    <w:top w:val="none" w:sz="0" w:space="0" w:color="auto"/>
                                    <w:left w:val="none" w:sz="0" w:space="0" w:color="auto"/>
                                    <w:bottom w:val="none" w:sz="0" w:space="0" w:color="auto"/>
                                    <w:right w:val="none" w:sz="0" w:space="0" w:color="auto"/>
                                  </w:divBdr>
                                </w:div>
                              </w:divsChild>
                            </w:div>
                            <w:div w:id="943541802">
                              <w:marLeft w:val="0"/>
                              <w:marRight w:val="0"/>
                              <w:marTop w:val="0"/>
                              <w:marBottom w:val="0"/>
                              <w:divBdr>
                                <w:top w:val="none" w:sz="0" w:space="0" w:color="auto"/>
                                <w:left w:val="none" w:sz="0" w:space="0" w:color="auto"/>
                                <w:bottom w:val="none" w:sz="0" w:space="0" w:color="auto"/>
                                <w:right w:val="none" w:sz="0" w:space="0" w:color="auto"/>
                              </w:divBdr>
                              <w:divsChild>
                                <w:div w:id="1961570485">
                                  <w:marLeft w:val="0"/>
                                  <w:marRight w:val="0"/>
                                  <w:marTop w:val="0"/>
                                  <w:marBottom w:val="0"/>
                                  <w:divBdr>
                                    <w:top w:val="none" w:sz="0" w:space="0" w:color="auto"/>
                                    <w:left w:val="none" w:sz="0" w:space="0" w:color="auto"/>
                                    <w:bottom w:val="none" w:sz="0" w:space="0" w:color="auto"/>
                                    <w:right w:val="none" w:sz="0" w:space="0" w:color="auto"/>
                                  </w:divBdr>
                                </w:div>
                              </w:divsChild>
                            </w:div>
                            <w:div w:id="105932650">
                              <w:marLeft w:val="0"/>
                              <w:marRight w:val="0"/>
                              <w:marTop w:val="0"/>
                              <w:marBottom w:val="0"/>
                              <w:divBdr>
                                <w:top w:val="none" w:sz="0" w:space="0" w:color="auto"/>
                                <w:left w:val="none" w:sz="0" w:space="0" w:color="auto"/>
                                <w:bottom w:val="none" w:sz="0" w:space="0" w:color="auto"/>
                                <w:right w:val="none" w:sz="0" w:space="0" w:color="auto"/>
                              </w:divBdr>
                              <w:divsChild>
                                <w:div w:id="974867808">
                                  <w:marLeft w:val="0"/>
                                  <w:marRight w:val="0"/>
                                  <w:marTop w:val="0"/>
                                  <w:marBottom w:val="0"/>
                                  <w:divBdr>
                                    <w:top w:val="none" w:sz="0" w:space="0" w:color="auto"/>
                                    <w:left w:val="none" w:sz="0" w:space="0" w:color="auto"/>
                                    <w:bottom w:val="none" w:sz="0" w:space="0" w:color="auto"/>
                                    <w:right w:val="none" w:sz="0" w:space="0" w:color="auto"/>
                                  </w:divBdr>
                                </w:div>
                              </w:divsChild>
                            </w:div>
                            <w:div w:id="381246659">
                              <w:marLeft w:val="0"/>
                              <w:marRight w:val="0"/>
                              <w:marTop w:val="0"/>
                              <w:marBottom w:val="0"/>
                              <w:divBdr>
                                <w:top w:val="none" w:sz="0" w:space="0" w:color="auto"/>
                                <w:left w:val="none" w:sz="0" w:space="0" w:color="auto"/>
                                <w:bottom w:val="none" w:sz="0" w:space="0" w:color="auto"/>
                                <w:right w:val="none" w:sz="0" w:space="0" w:color="auto"/>
                              </w:divBdr>
                              <w:divsChild>
                                <w:div w:id="2023819629">
                                  <w:marLeft w:val="0"/>
                                  <w:marRight w:val="0"/>
                                  <w:marTop w:val="0"/>
                                  <w:marBottom w:val="0"/>
                                  <w:divBdr>
                                    <w:top w:val="none" w:sz="0" w:space="0" w:color="auto"/>
                                    <w:left w:val="none" w:sz="0" w:space="0" w:color="auto"/>
                                    <w:bottom w:val="none" w:sz="0" w:space="0" w:color="auto"/>
                                    <w:right w:val="none" w:sz="0" w:space="0" w:color="auto"/>
                                  </w:divBdr>
                                </w:div>
                              </w:divsChild>
                            </w:div>
                            <w:div w:id="1223715784">
                              <w:marLeft w:val="0"/>
                              <w:marRight w:val="0"/>
                              <w:marTop w:val="0"/>
                              <w:marBottom w:val="0"/>
                              <w:divBdr>
                                <w:top w:val="none" w:sz="0" w:space="0" w:color="auto"/>
                                <w:left w:val="none" w:sz="0" w:space="0" w:color="auto"/>
                                <w:bottom w:val="none" w:sz="0" w:space="0" w:color="auto"/>
                                <w:right w:val="none" w:sz="0" w:space="0" w:color="auto"/>
                              </w:divBdr>
                              <w:divsChild>
                                <w:div w:id="1294019105">
                                  <w:marLeft w:val="0"/>
                                  <w:marRight w:val="0"/>
                                  <w:marTop w:val="0"/>
                                  <w:marBottom w:val="0"/>
                                  <w:divBdr>
                                    <w:top w:val="none" w:sz="0" w:space="0" w:color="auto"/>
                                    <w:left w:val="none" w:sz="0" w:space="0" w:color="auto"/>
                                    <w:bottom w:val="none" w:sz="0" w:space="0" w:color="auto"/>
                                    <w:right w:val="none" w:sz="0" w:space="0" w:color="auto"/>
                                  </w:divBdr>
                                </w:div>
                              </w:divsChild>
                            </w:div>
                            <w:div w:id="514076496">
                              <w:marLeft w:val="0"/>
                              <w:marRight w:val="0"/>
                              <w:marTop w:val="0"/>
                              <w:marBottom w:val="0"/>
                              <w:divBdr>
                                <w:top w:val="none" w:sz="0" w:space="0" w:color="auto"/>
                                <w:left w:val="none" w:sz="0" w:space="0" w:color="auto"/>
                                <w:bottom w:val="none" w:sz="0" w:space="0" w:color="auto"/>
                                <w:right w:val="none" w:sz="0" w:space="0" w:color="auto"/>
                              </w:divBdr>
                              <w:divsChild>
                                <w:div w:id="27031094">
                                  <w:marLeft w:val="0"/>
                                  <w:marRight w:val="0"/>
                                  <w:marTop w:val="0"/>
                                  <w:marBottom w:val="0"/>
                                  <w:divBdr>
                                    <w:top w:val="none" w:sz="0" w:space="0" w:color="auto"/>
                                    <w:left w:val="none" w:sz="0" w:space="0" w:color="auto"/>
                                    <w:bottom w:val="none" w:sz="0" w:space="0" w:color="auto"/>
                                    <w:right w:val="none" w:sz="0" w:space="0" w:color="auto"/>
                                  </w:divBdr>
                                </w:div>
                              </w:divsChild>
                            </w:div>
                            <w:div w:id="502361338">
                              <w:marLeft w:val="0"/>
                              <w:marRight w:val="0"/>
                              <w:marTop w:val="0"/>
                              <w:marBottom w:val="0"/>
                              <w:divBdr>
                                <w:top w:val="none" w:sz="0" w:space="0" w:color="auto"/>
                                <w:left w:val="none" w:sz="0" w:space="0" w:color="auto"/>
                                <w:bottom w:val="none" w:sz="0" w:space="0" w:color="auto"/>
                                <w:right w:val="none" w:sz="0" w:space="0" w:color="auto"/>
                              </w:divBdr>
                              <w:divsChild>
                                <w:div w:id="367536215">
                                  <w:marLeft w:val="0"/>
                                  <w:marRight w:val="0"/>
                                  <w:marTop w:val="0"/>
                                  <w:marBottom w:val="0"/>
                                  <w:divBdr>
                                    <w:top w:val="none" w:sz="0" w:space="0" w:color="auto"/>
                                    <w:left w:val="none" w:sz="0" w:space="0" w:color="auto"/>
                                    <w:bottom w:val="none" w:sz="0" w:space="0" w:color="auto"/>
                                    <w:right w:val="none" w:sz="0" w:space="0" w:color="auto"/>
                                  </w:divBdr>
                                </w:div>
                              </w:divsChild>
                            </w:div>
                            <w:div w:id="1136410501">
                              <w:marLeft w:val="0"/>
                              <w:marRight w:val="0"/>
                              <w:marTop w:val="0"/>
                              <w:marBottom w:val="0"/>
                              <w:divBdr>
                                <w:top w:val="none" w:sz="0" w:space="0" w:color="auto"/>
                                <w:left w:val="none" w:sz="0" w:space="0" w:color="auto"/>
                                <w:bottom w:val="none" w:sz="0" w:space="0" w:color="auto"/>
                                <w:right w:val="none" w:sz="0" w:space="0" w:color="auto"/>
                              </w:divBdr>
                              <w:divsChild>
                                <w:div w:id="1699429722">
                                  <w:marLeft w:val="0"/>
                                  <w:marRight w:val="0"/>
                                  <w:marTop w:val="0"/>
                                  <w:marBottom w:val="0"/>
                                  <w:divBdr>
                                    <w:top w:val="none" w:sz="0" w:space="0" w:color="auto"/>
                                    <w:left w:val="none" w:sz="0" w:space="0" w:color="auto"/>
                                    <w:bottom w:val="none" w:sz="0" w:space="0" w:color="auto"/>
                                    <w:right w:val="none" w:sz="0" w:space="0" w:color="auto"/>
                                  </w:divBdr>
                                </w:div>
                              </w:divsChild>
                            </w:div>
                            <w:div w:id="2109570288">
                              <w:marLeft w:val="0"/>
                              <w:marRight w:val="0"/>
                              <w:marTop w:val="0"/>
                              <w:marBottom w:val="0"/>
                              <w:divBdr>
                                <w:top w:val="none" w:sz="0" w:space="0" w:color="auto"/>
                                <w:left w:val="none" w:sz="0" w:space="0" w:color="auto"/>
                                <w:bottom w:val="none" w:sz="0" w:space="0" w:color="auto"/>
                                <w:right w:val="none" w:sz="0" w:space="0" w:color="auto"/>
                              </w:divBdr>
                              <w:divsChild>
                                <w:div w:id="2049065585">
                                  <w:marLeft w:val="0"/>
                                  <w:marRight w:val="0"/>
                                  <w:marTop w:val="0"/>
                                  <w:marBottom w:val="0"/>
                                  <w:divBdr>
                                    <w:top w:val="none" w:sz="0" w:space="0" w:color="auto"/>
                                    <w:left w:val="none" w:sz="0" w:space="0" w:color="auto"/>
                                    <w:bottom w:val="none" w:sz="0" w:space="0" w:color="auto"/>
                                    <w:right w:val="none" w:sz="0" w:space="0" w:color="auto"/>
                                  </w:divBdr>
                                </w:div>
                              </w:divsChild>
                            </w:div>
                            <w:div w:id="900485694">
                              <w:marLeft w:val="0"/>
                              <w:marRight w:val="0"/>
                              <w:marTop w:val="0"/>
                              <w:marBottom w:val="0"/>
                              <w:divBdr>
                                <w:top w:val="none" w:sz="0" w:space="0" w:color="auto"/>
                                <w:left w:val="none" w:sz="0" w:space="0" w:color="auto"/>
                                <w:bottom w:val="none" w:sz="0" w:space="0" w:color="auto"/>
                                <w:right w:val="none" w:sz="0" w:space="0" w:color="auto"/>
                              </w:divBdr>
                              <w:divsChild>
                                <w:div w:id="854418604">
                                  <w:marLeft w:val="0"/>
                                  <w:marRight w:val="0"/>
                                  <w:marTop w:val="0"/>
                                  <w:marBottom w:val="0"/>
                                  <w:divBdr>
                                    <w:top w:val="none" w:sz="0" w:space="0" w:color="auto"/>
                                    <w:left w:val="none" w:sz="0" w:space="0" w:color="auto"/>
                                    <w:bottom w:val="none" w:sz="0" w:space="0" w:color="auto"/>
                                    <w:right w:val="none" w:sz="0" w:space="0" w:color="auto"/>
                                  </w:divBdr>
                                </w:div>
                              </w:divsChild>
                            </w:div>
                            <w:div w:id="227569772">
                              <w:marLeft w:val="0"/>
                              <w:marRight w:val="0"/>
                              <w:marTop w:val="0"/>
                              <w:marBottom w:val="0"/>
                              <w:divBdr>
                                <w:top w:val="none" w:sz="0" w:space="0" w:color="auto"/>
                                <w:left w:val="none" w:sz="0" w:space="0" w:color="auto"/>
                                <w:bottom w:val="none" w:sz="0" w:space="0" w:color="auto"/>
                                <w:right w:val="none" w:sz="0" w:space="0" w:color="auto"/>
                              </w:divBdr>
                              <w:divsChild>
                                <w:div w:id="593317517">
                                  <w:marLeft w:val="0"/>
                                  <w:marRight w:val="0"/>
                                  <w:marTop w:val="0"/>
                                  <w:marBottom w:val="0"/>
                                  <w:divBdr>
                                    <w:top w:val="none" w:sz="0" w:space="0" w:color="auto"/>
                                    <w:left w:val="none" w:sz="0" w:space="0" w:color="auto"/>
                                    <w:bottom w:val="none" w:sz="0" w:space="0" w:color="auto"/>
                                    <w:right w:val="none" w:sz="0" w:space="0" w:color="auto"/>
                                  </w:divBdr>
                                </w:div>
                              </w:divsChild>
                            </w:div>
                            <w:div w:id="1576545499">
                              <w:marLeft w:val="0"/>
                              <w:marRight w:val="0"/>
                              <w:marTop w:val="0"/>
                              <w:marBottom w:val="0"/>
                              <w:divBdr>
                                <w:top w:val="none" w:sz="0" w:space="0" w:color="auto"/>
                                <w:left w:val="none" w:sz="0" w:space="0" w:color="auto"/>
                                <w:bottom w:val="none" w:sz="0" w:space="0" w:color="auto"/>
                                <w:right w:val="none" w:sz="0" w:space="0" w:color="auto"/>
                              </w:divBdr>
                              <w:divsChild>
                                <w:div w:id="2003698293">
                                  <w:marLeft w:val="0"/>
                                  <w:marRight w:val="0"/>
                                  <w:marTop w:val="0"/>
                                  <w:marBottom w:val="0"/>
                                  <w:divBdr>
                                    <w:top w:val="none" w:sz="0" w:space="0" w:color="auto"/>
                                    <w:left w:val="none" w:sz="0" w:space="0" w:color="auto"/>
                                    <w:bottom w:val="none" w:sz="0" w:space="0" w:color="auto"/>
                                    <w:right w:val="none" w:sz="0" w:space="0" w:color="auto"/>
                                  </w:divBdr>
                                </w:div>
                              </w:divsChild>
                            </w:div>
                            <w:div w:id="317345026">
                              <w:marLeft w:val="0"/>
                              <w:marRight w:val="0"/>
                              <w:marTop w:val="0"/>
                              <w:marBottom w:val="0"/>
                              <w:divBdr>
                                <w:top w:val="none" w:sz="0" w:space="0" w:color="auto"/>
                                <w:left w:val="none" w:sz="0" w:space="0" w:color="auto"/>
                                <w:bottom w:val="none" w:sz="0" w:space="0" w:color="auto"/>
                                <w:right w:val="none" w:sz="0" w:space="0" w:color="auto"/>
                              </w:divBdr>
                              <w:divsChild>
                                <w:div w:id="1610625608">
                                  <w:marLeft w:val="0"/>
                                  <w:marRight w:val="0"/>
                                  <w:marTop w:val="0"/>
                                  <w:marBottom w:val="0"/>
                                  <w:divBdr>
                                    <w:top w:val="none" w:sz="0" w:space="0" w:color="auto"/>
                                    <w:left w:val="none" w:sz="0" w:space="0" w:color="auto"/>
                                    <w:bottom w:val="none" w:sz="0" w:space="0" w:color="auto"/>
                                    <w:right w:val="none" w:sz="0" w:space="0" w:color="auto"/>
                                  </w:divBdr>
                                </w:div>
                              </w:divsChild>
                            </w:div>
                            <w:div w:id="1761758667">
                              <w:marLeft w:val="0"/>
                              <w:marRight w:val="0"/>
                              <w:marTop w:val="0"/>
                              <w:marBottom w:val="0"/>
                              <w:divBdr>
                                <w:top w:val="none" w:sz="0" w:space="0" w:color="auto"/>
                                <w:left w:val="none" w:sz="0" w:space="0" w:color="auto"/>
                                <w:bottom w:val="none" w:sz="0" w:space="0" w:color="auto"/>
                                <w:right w:val="none" w:sz="0" w:space="0" w:color="auto"/>
                              </w:divBdr>
                              <w:divsChild>
                                <w:div w:id="1775326330">
                                  <w:marLeft w:val="0"/>
                                  <w:marRight w:val="0"/>
                                  <w:marTop w:val="0"/>
                                  <w:marBottom w:val="0"/>
                                  <w:divBdr>
                                    <w:top w:val="none" w:sz="0" w:space="0" w:color="auto"/>
                                    <w:left w:val="none" w:sz="0" w:space="0" w:color="auto"/>
                                    <w:bottom w:val="none" w:sz="0" w:space="0" w:color="auto"/>
                                    <w:right w:val="none" w:sz="0" w:space="0" w:color="auto"/>
                                  </w:divBdr>
                                </w:div>
                              </w:divsChild>
                            </w:div>
                            <w:div w:id="257372817">
                              <w:marLeft w:val="0"/>
                              <w:marRight w:val="0"/>
                              <w:marTop w:val="0"/>
                              <w:marBottom w:val="0"/>
                              <w:divBdr>
                                <w:top w:val="none" w:sz="0" w:space="0" w:color="auto"/>
                                <w:left w:val="none" w:sz="0" w:space="0" w:color="auto"/>
                                <w:bottom w:val="none" w:sz="0" w:space="0" w:color="auto"/>
                                <w:right w:val="none" w:sz="0" w:space="0" w:color="auto"/>
                              </w:divBdr>
                              <w:divsChild>
                                <w:div w:id="1899970885">
                                  <w:marLeft w:val="0"/>
                                  <w:marRight w:val="0"/>
                                  <w:marTop w:val="0"/>
                                  <w:marBottom w:val="0"/>
                                  <w:divBdr>
                                    <w:top w:val="none" w:sz="0" w:space="0" w:color="auto"/>
                                    <w:left w:val="none" w:sz="0" w:space="0" w:color="auto"/>
                                    <w:bottom w:val="none" w:sz="0" w:space="0" w:color="auto"/>
                                    <w:right w:val="none" w:sz="0" w:space="0" w:color="auto"/>
                                  </w:divBdr>
                                </w:div>
                              </w:divsChild>
                            </w:div>
                            <w:div w:id="1455519963">
                              <w:marLeft w:val="0"/>
                              <w:marRight w:val="0"/>
                              <w:marTop w:val="0"/>
                              <w:marBottom w:val="0"/>
                              <w:divBdr>
                                <w:top w:val="none" w:sz="0" w:space="0" w:color="auto"/>
                                <w:left w:val="none" w:sz="0" w:space="0" w:color="auto"/>
                                <w:bottom w:val="none" w:sz="0" w:space="0" w:color="auto"/>
                                <w:right w:val="none" w:sz="0" w:space="0" w:color="auto"/>
                              </w:divBdr>
                              <w:divsChild>
                                <w:div w:id="1834252282">
                                  <w:marLeft w:val="0"/>
                                  <w:marRight w:val="0"/>
                                  <w:marTop w:val="0"/>
                                  <w:marBottom w:val="0"/>
                                  <w:divBdr>
                                    <w:top w:val="none" w:sz="0" w:space="0" w:color="auto"/>
                                    <w:left w:val="none" w:sz="0" w:space="0" w:color="auto"/>
                                    <w:bottom w:val="none" w:sz="0" w:space="0" w:color="auto"/>
                                    <w:right w:val="none" w:sz="0" w:space="0" w:color="auto"/>
                                  </w:divBdr>
                                </w:div>
                              </w:divsChild>
                            </w:div>
                            <w:div w:id="1944873599">
                              <w:marLeft w:val="0"/>
                              <w:marRight w:val="0"/>
                              <w:marTop w:val="0"/>
                              <w:marBottom w:val="0"/>
                              <w:divBdr>
                                <w:top w:val="none" w:sz="0" w:space="0" w:color="auto"/>
                                <w:left w:val="none" w:sz="0" w:space="0" w:color="auto"/>
                                <w:bottom w:val="none" w:sz="0" w:space="0" w:color="auto"/>
                                <w:right w:val="none" w:sz="0" w:space="0" w:color="auto"/>
                              </w:divBdr>
                              <w:divsChild>
                                <w:div w:id="411515157">
                                  <w:marLeft w:val="0"/>
                                  <w:marRight w:val="0"/>
                                  <w:marTop w:val="0"/>
                                  <w:marBottom w:val="0"/>
                                  <w:divBdr>
                                    <w:top w:val="none" w:sz="0" w:space="0" w:color="auto"/>
                                    <w:left w:val="none" w:sz="0" w:space="0" w:color="auto"/>
                                    <w:bottom w:val="none" w:sz="0" w:space="0" w:color="auto"/>
                                    <w:right w:val="none" w:sz="0" w:space="0" w:color="auto"/>
                                  </w:divBdr>
                                </w:div>
                              </w:divsChild>
                            </w:div>
                            <w:div w:id="1192258881">
                              <w:marLeft w:val="0"/>
                              <w:marRight w:val="0"/>
                              <w:marTop w:val="0"/>
                              <w:marBottom w:val="0"/>
                              <w:divBdr>
                                <w:top w:val="none" w:sz="0" w:space="0" w:color="auto"/>
                                <w:left w:val="none" w:sz="0" w:space="0" w:color="auto"/>
                                <w:bottom w:val="none" w:sz="0" w:space="0" w:color="auto"/>
                                <w:right w:val="none" w:sz="0" w:space="0" w:color="auto"/>
                              </w:divBdr>
                              <w:divsChild>
                                <w:div w:id="633019833">
                                  <w:marLeft w:val="0"/>
                                  <w:marRight w:val="0"/>
                                  <w:marTop w:val="0"/>
                                  <w:marBottom w:val="0"/>
                                  <w:divBdr>
                                    <w:top w:val="none" w:sz="0" w:space="0" w:color="auto"/>
                                    <w:left w:val="none" w:sz="0" w:space="0" w:color="auto"/>
                                    <w:bottom w:val="none" w:sz="0" w:space="0" w:color="auto"/>
                                    <w:right w:val="none" w:sz="0" w:space="0" w:color="auto"/>
                                  </w:divBdr>
                                </w:div>
                              </w:divsChild>
                            </w:div>
                            <w:div w:id="634217666">
                              <w:marLeft w:val="0"/>
                              <w:marRight w:val="0"/>
                              <w:marTop w:val="0"/>
                              <w:marBottom w:val="0"/>
                              <w:divBdr>
                                <w:top w:val="none" w:sz="0" w:space="0" w:color="auto"/>
                                <w:left w:val="none" w:sz="0" w:space="0" w:color="auto"/>
                                <w:bottom w:val="none" w:sz="0" w:space="0" w:color="auto"/>
                                <w:right w:val="none" w:sz="0" w:space="0" w:color="auto"/>
                              </w:divBdr>
                              <w:divsChild>
                                <w:div w:id="2045934725">
                                  <w:marLeft w:val="0"/>
                                  <w:marRight w:val="0"/>
                                  <w:marTop w:val="0"/>
                                  <w:marBottom w:val="0"/>
                                  <w:divBdr>
                                    <w:top w:val="none" w:sz="0" w:space="0" w:color="auto"/>
                                    <w:left w:val="none" w:sz="0" w:space="0" w:color="auto"/>
                                    <w:bottom w:val="none" w:sz="0" w:space="0" w:color="auto"/>
                                    <w:right w:val="none" w:sz="0" w:space="0" w:color="auto"/>
                                  </w:divBdr>
                                </w:div>
                              </w:divsChild>
                            </w:div>
                            <w:div w:id="893926336">
                              <w:marLeft w:val="0"/>
                              <w:marRight w:val="0"/>
                              <w:marTop w:val="0"/>
                              <w:marBottom w:val="0"/>
                              <w:divBdr>
                                <w:top w:val="none" w:sz="0" w:space="0" w:color="auto"/>
                                <w:left w:val="none" w:sz="0" w:space="0" w:color="auto"/>
                                <w:bottom w:val="none" w:sz="0" w:space="0" w:color="auto"/>
                                <w:right w:val="none" w:sz="0" w:space="0" w:color="auto"/>
                              </w:divBdr>
                              <w:divsChild>
                                <w:div w:id="444275572">
                                  <w:marLeft w:val="0"/>
                                  <w:marRight w:val="0"/>
                                  <w:marTop w:val="0"/>
                                  <w:marBottom w:val="0"/>
                                  <w:divBdr>
                                    <w:top w:val="none" w:sz="0" w:space="0" w:color="auto"/>
                                    <w:left w:val="none" w:sz="0" w:space="0" w:color="auto"/>
                                    <w:bottom w:val="none" w:sz="0" w:space="0" w:color="auto"/>
                                    <w:right w:val="none" w:sz="0" w:space="0" w:color="auto"/>
                                  </w:divBdr>
                                </w:div>
                              </w:divsChild>
                            </w:div>
                            <w:div w:id="245236667">
                              <w:marLeft w:val="0"/>
                              <w:marRight w:val="0"/>
                              <w:marTop w:val="0"/>
                              <w:marBottom w:val="0"/>
                              <w:divBdr>
                                <w:top w:val="none" w:sz="0" w:space="0" w:color="auto"/>
                                <w:left w:val="none" w:sz="0" w:space="0" w:color="auto"/>
                                <w:bottom w:val="none" w:sz="0" w:space="0" w:color="auto"/>
                                <w:right w:val="none" w:sz="0" w:space="0" w:color="auto"/>
                              </w:divBdr>
                              <w:divsChild>
                                <w:div w:id="1487550208">
                                  <w:marLeft w:val="0"/>
                                  <w:marRight w:val="0"/>
                                  <w:marTop w:val="0"/>
                                  <w:marBottom w:val="0"/>
                                  <w:divBdr>
                                    <w:top w:val="none" w:sz="0" w:space="0" w:color="auto"/>
                                    <w:left w:val="none" w:sz="0" w:space="0" w:color="auto"/>
                                    <w:bottom w:val="none" w:sz="0" w:space="0" w:color="auto"/>
                                    <w:right w:val="none" w:sz="0" w:space="0" w:color="auto"/>
                                  </w:divBdr>
                                </w:div>
                              </w:divsChild>
                            </w:div>
                            <w:div w:id="287900977">
                              <w:marLeft w:val="0"/>
                              <w:marRight w:val="0"/>
                              <w:marTop w:val="0"/>
                              <w:marBottom w:val="0"/>
                              <w:divBdr>
                                <w:top w:val="none" w:sz="0" w:space="0" w:color="auto"/>
                                <w:left w:val="none" w:sz="0" w:space="0" w:color="auto"/>
                                <w:bottom w:val="none" w:sz="0" w:space="0" w:color="auto"/>
                                <w:right w:val="none" w:sz="0" w:space="0" w:color="auto"/>
                              </w:divBdr>
                              <w:divsChild>
                                <w:div w:id="700934519">
                                  <w:marLeft w:val="0"/>
                                  <w:marRight w:val="0"/>
                                  <w:marTop w:val="0"/>
                                  <w:marBottom w:val="0"/>
                                  <w:divBdr>
                                    <w:top w:val="none" w:sz="0" w:space="0" w:color="auto"/>
                                    <w:left w:val="none" w:sz="0" w:space="0" w:color="auto"/>
                                    <w:bottom w:val="none" w:sz="0" w:space="0" w:color="auto"/>
                                    <w:right w:val="none" w:sz="0" w:space="0" w:color="auto"/>
                                  </w:divBdr>
                                </w:div>
                              </w:divsChild>
                            </w:div>
                            <w:div w:id="725569716">
                              <w:marLeft w:val="0"/>
                              <w:marRight w:val="0"/>
                              <w:marTop w:val="0"/>
                              <w:marBottom w:val="0"/>
                              <w:divBdr>
                                <w:top w:val="none" w:sz="0" w:space="0" w:color="auto"/>
                                <w:left w:val="none" w:sz="0" w:space="0" w:color="auto"/>
                                <w:bottom w:val="none" w:sz="0" w:space="0" w:color="auto"/>
                                <w:right w:val="none" w:sz="0" w:space="0" w:color="auto"/>
                              </w:divBdr>
                              <w:divsChild>
                                <w:div w:id="541211216">
                                  <w:marLeft w:val="0"/>
                                  <w:marRight w:val="0"/>
                                  <w:marTop w:val="0"/>
                                  <w:marBottom w:val="0"/>
                                  <w:divBdr>
                                    <w:top w:val="none" w:sz="0" w:space="0" w:color="auto"/>
                                    <w:left w:val="none" w:sz="0" w:space="0" w:color="auto"/>
                                    <w:bottom w:val="none" w:sz="0" w:space="0" w:color="auto"/>
                                    <w:right w:val="none" w:sz="0" w:space="0" w:color="auto"/>
                                  </w:divBdr>
                                </w:div>
                              </w:divsChild>
                            </w:div>
                            <w:div w:id="437649733">
                              <w:marLeft w:val="0"/>
                              <w:marRight w:val="0"/>
                              <w:marTop w:val="0"/>
                              <w:marBottom w:val="0"/>
                              <w:divBdr>
                                <w:top w:val="none" w:sz="0" w:space="0" w:color="auto"/>
                                <w:left w:val="none" w:sz="0" w:space="0" w:color="auto"/>
                                <w:bottom w:val="none" w:sz="0" w:space="0" w:color="auto"/>
                                <w:right w:val="none" w:sz="0" w:space="0" w:color="auto"/>
                              </w:divBdr>
                              <w:divsChild>
                                <w:div w:id="933172002">
                                  <w:marLeft w:val="0"/>
                                  <w:marRight w:val="0"/>
                                  <w:marTop w:val="0"/>
                                  <w:marBottom w:val="0"/>
                                  <w:divBdr>
                                    <w:top w:val="none" w:sz="0" w:space="0" w:color="auto"/>
                                    <w:left w:val="none" w:sz="0" w:space="0" w:color="auto"/>
                                    <w:bottom w:val="none" w:sz="0" w:space="0" w:color="auto"/>
                                    <w:right w:val="none" w:sz="0" w:space="0" w:color="auto"/>
                                  </w:divBdr>
                                </w:div>
                              </w:divsChild>
                            </w:div>
                            <w:div w:id="1747805664">
                              <w:marLeft w:val="0"/>
                              <w:marRight w:val="0"/>
                              <w:marTop w:val="0"/>
                              <w:marBottom w:val="0"/>
                              <w:divBdr>
                                <w:top w:val="none" w:sz="0" w:space="0" w:color="auto"/>
                                <w:left w:val="none" w:sz="0" w:space="0" w:color="auto"/>
                                <w:bottom w:val="none" w:sz="0" w:space="0" w:color="auto"/>
                                <w:right w:val="none" w:sz="0" w:space="0" w:color="auto"/>
                              </w:divBdr>
                              <w:divsChild>
                                <w:div w:id="834154509">
                                  <w:marLeft w:val="0"/>
                                  <w:marRight w:val="0"/>
                                  <w:marTop w:val="0"/>
                                  <w:marBottom w:val="0"/>
                                  <w:divBdr>
                                    <w:top w:val="none" w:sz="0" w:space="0" w:color="auto"/>
                                    <w:left w:val="none" w:sz="0" w:space="0" w:color="auto"/>
                                    <w:bottom w:val="none" w:sz="0" w:space="0" w:color="auto"/>
                                    <w:right w:val="none" w:sz="0" w:space="0" w:color="auto"/>
                                  </w:divBdr>
                                </w:div>
                              </w:divsChild>
                            </w:div>
                            <w:div w:id="287585107">
                              <w:marLeft w:val="0"/>
                              <w:marRight w:val="0"/>
                              <w:marTop w:val="0"/>
                              <w:marBottom w:val="0"/>
                              <w:divBdr>
                                <w:top w:val="none" w:sz="0" w:space="0" w:color="auto"/>
                                <w:left w:val="none" w:sz="0" w:space="0" w:color="auto"/>
                                <w:bottom w:val="none" w:sz="0" w:space="0" w:color="auto"/>
                                <w:right w:val="none" w:sz="0" w:space="0" w:color="auto"/>
                              </w:divBdr>
                              <w:divsChild>
                                <w:div w:id="1565872174">
                                  <w:marLeft w:val="0"/>
                                  <w:marRight w:val="0"/>
                                  <w:marTop w:val="0"/>
                                  <w:marBottom w:val="0"/>
                                  <w:divBdr>
                                    <w:top w:val="none" w:sz="0" w:space="0" w:color="auto"/>
                                    <w:left w:val="none" w:sz="0" w:space="0" w:color="auto"/>
                                    <w:bottom w:val="none" w:sz="0" w:space="0" w:color="auto"/>
                                    <w:right w:val="none" w:sz="0" w:space="0" w:color="auto"/>
                                  </w:divBdr>
                                </w:div>
                              </w:divsChild>
                            </w:div>
                            <w:div w:id="704253567">
                              <w:marLeft w:val="0"/>
                              <w:marRight w:val="0"/>
                              <w:marTop w:val="0"/>
                              <w:marBottom w:val="0"/>
                              <w:divBdr>
                                <w:top w:val="none" w:sz="0" w:space="0" w:color="auto"/>
                                <w:left w:val="none" w:sz="0" w:space="0" w:color="auto"/>
                                <w:bottom w:val="none" w:sz="0" w:space="0" w:color="auto"/>
                                <w:right w:val="none" w:sz="0" w:space="0" w:color="auto"/>
                              </w:divBdr>
                              <w:divsChild>
                                <w:div w:id="262149042">
                                  <w:marLeft w:val="0"/>
                                  <w:marRight w:val="0"/>
                                  <w:marTop w:val="0"/>
                                  <w:marBottom w:val="0"/>
                                  <w:divBdr>
                                    <w:top w:val="none" w:sz="0" w:space="0" w:color="auto"/>
                                    <w:left w:val="none" w:sz="0" w:space="0" w:color="auto"/>
                                    <w:bottom w:val="none" w:sz="0" w:space="0" w:color="auto"/>
                                    <w:right w:val="none" w:sz="0" w:space="0" w:color="auto"/>
                                  </w:divBdr>
                                </w:div>
                              </w:divsChild>
                            </w:div>
                            <w:div w:id="904873385">
                              <w:marLeft w:val="0"/>
                              <w:marRight w:val="0"/>
                              <w:marTop w:val="0"/>
                              <w:marBottom w:val="0"/>
                              <w:divBdr>
                                <w:top w:val="none" w:sz="0" w:space="0" w:color="auto"/>
                                <w:left w:val="none" w:sz="0" w:space="0" w:color="auto"/>
                                <w:bottom w:val="none" w:sz="0" w:space="0" w:color="auto"/>
                                <w:right w:val="none" w:sz="0" w:space="0" w:color="auto"/>
                              </w:divBdr>
                              <w:divsChild>
                                <w:div w:id="674502272">
                                  <w:marLeft w:val="0"/>
                                  <w:marRight w:val="0"/>
                                  <w:marTop w:val="0"/>
                                  <w:marBottom w:val="0"/>
                                  <w:divBdr>
                                    <w:top w:val="none" w:sz="0" w:space="0" w:color="auto"/>
                                    <w:left w:val="none" w:sz="0" w:space="0" w:color="auto"/>
                                    <w:bottom w:val="none" w:sz="0" w:space="0" w:color="auto"/>
                                    <w:right w:val="none" w:sz="0" w:space="0" w:color="auto"/>
                                  </w:divBdr>
                                </w:div>
                              </w:divsChild>
                            </w:div>
                            <w:div w:id="1764767046">
                              <w:marLeft w:val="0"/>
                              <w:marRight w:val="0"/>
                              <w:marTop w:val="0"/>
                              <w:marBottom w:val="0"/>
                              <w:divBdr>
                                <w:top w:val="none" w:sz="0" w:space="0" w:color="auto"/>
                                <w:left w:val="none" w:sz="0" w:space="0" w:color="auto"/>
                                <w:bottom w:val="none" w:sz="0" w:space="0" w:color="auto"/>
                                <w:right w:val="none" w:sz="0" w:space="0" w:color="auto"/>
                              </w:divBdr>
                              <w:divsChild>
                                <w:div w:id="1888183869">
                                  <w:marLeft w:val="0"/>
                                  <w:marRight w:val="0"/>
                                  <w:marTop w:val="0"/>
                                  <w:marBottom w:val="0"/>
                                  <w:divBdr>
                                    <w:top w:val="none" w:sz="0" w:space="0" w:color="auto"/>
                                    <w:left w:val="none" w:sz="0" w:space="0" w:color="auto"/>
                                    <w:bottom w:val="none" w:sz="0" w:space="0" w:color="auto"/>
                                    <w:right w:val="none" w:sz="0" w:space="0" w:color="auto"/>
                                  </w:divBdr>
                                </w:div>
                              </w:divsChild>
                            </w:div>
                            <w:div w:id="446124664">
                              <w:marLeft w:val="0"/>
                              <w:marRight w:val="0"/>
                              <w:marTop w:val="0"/>
                              <w:marBottom w:val="0"/>
                              <w:divBdr>
                                <w:top w:val="none" w:sz="0" w:space="0" w:color="auto"/>
                                <w:left w:val="none" w:sz="0" w:space="0" w:color="auto"/>
                                <w:bottom w:val="none" w:sz="0" w:space="0" w:color="auto"/>
                                <w:right w:val="none" w:sz="0" w:space="0" w:color="auto"/>
                              </w:divBdr>
                              <w:divsChild>
                                <w:div w:id="1652245946">
                                  <w:marLeft w:val="0"/>
                                  <w:marRight w:val="0"/>
                                  <w:marTop w:val="0"/>
                                  <w:marBottom w:val="0"/>
                                  <w:divBdr>
                                    <w:top w:val="none" w:sz="0" w:space="0" w:color="auto"/>
                                    <w:left w:val="none" w:sz="0" w:space="0" w:color="auto"/>
                                    <w:bottom w:val="none" w:sz="0" w:space="0" w:color="auto"/>
                                    <w:right w:val="none" w:sz="0" w:space="0" w:color="auto"/>
                                  </w:divBdr>
                                </w:div>
                              </w:divsChild>
                            </w:div>
                            <w:div w:id="903680253">
                              <w:marLeft w:val="0"/>
                              <w:marRight w:val="0"/>
                              <w:marTop w:val="0"/>
                              <w:marBottom w:val="0"/>
                              <w:divBdr>
                                <w:top w:val="none" w:sz="0" w:space="0" w:color="auto"/>
                                <w:left w:val="none" w:sz="0" w:space="0" w:color="auto"/>
                                <w:bottom w:val="none" w:sz="0" w:space="0" w:color="auto"/>
                                <w:right w:val="none" w:sz="0" w:space="0" w:color="auto"/>
                              </w:divBdr>
                              <w:divsChild>
                                <w:div w:id="1430811541">
                                  <w:marLeft w:val="0"/>
                                  <w:marRight w:val="0"/>
                                  <w:marTop w:val="0"/>
                                  <w:marBottom w:val="0"/>
                                  <w:divBdr>
                                    <w:top w:val="none" w:sz="0" w:space="0" w:color="auto"/>
                                    <w:left w:val="none" w:sz="0" w:space="0" w:color="auto"/>
                                    <w:bottom w:val="none" w:sz="0" w:space="0" w:color="auto"/>
                                    <w:right w:val="none" w:sz="0" w:space="0" w:color="auto"/>
                                  </w:divBdr>
                                </w:div>
                              </w:divsChild>
                            </w:div>
                            <w:div w:id="615328988">
                              <w:marLeft w:val="0"/>
                              <w:marRight w:val="0"/>
                              <w:marTop w:val="0"/>
                              <w:marBottom w:val="0"/>
                              <w:divBdr>
                                <w:top w:val="none" w:sz="0" w:space="0" w:color="auto"/>
                                <w:left w:val="none" w:sz="0" w:space="0" w:color="auto"/>
                                <w:bottom w:val="none" w:sz="0" w:space="0" w:color="auto"/>
                                <w:right w:val="none" w:sz="0" w:space="0" w:color="auto"/>
                              </w:divBdr>
                              <w:divsChild>
                                <w:div w:id="1199929263">
                                  <w:marLeft w:val="0"/>
                                  <w:marRight w:val="0"/>
                                  <w:marTop w:val="0"/>
                                  <w:marBottom w:val="0"/>
                                  <w:divBdr>
                                    <w:top w:val="none" w:sz="0" w:space="0" w:color="auto"/>
                                    <w:left w:val="none" w:sz="0" w:space="0" w:color="auto"/>
                                    <w:bottom w:val="none" w:sz="0" w:space="0" w:color="auto"/>
                                    <w:right w:val="none" w:sz="0" w:space="0" w:color="auto"/>
                                  </w:divBdr>
                                </w:div>
                              </w:divsChild>
                            </w:div>
                            <w:div w:id="578170743">
                              <w:marLeft w:val="0"/>
                              <w:marRight w:val="0"/>
                              <w:marTop w:val="0"/>
                              <w:marBottom w:val="0"/>
                              <w:divBdr>
                                <w:top w:val="none" w:sz="0" w:space="0" w:color="auto"/>
                                <w:left w:val="none" w:sz="0" w:space="0" w:color="auto"/>
                                <w:bottom w:val="none" w:sz="0" w:space="0" w:color="auto"/>
                                <w:right w:val="none" w:sz="0" w:space="0" w:color="auto"/>
                              </w:divBdr>
                              <w:divsChild>
                                <w:div w:id="2132623115">
                                  <w:marLeft w:val="0"/>
                                  <w:marRight w:val="0"/>
                                  <w:marTop w:val="0"/>
                                  <w:marBottom w:val="0"/>
                                  <w:divBdr>
                                    <w:top w:val="none" w:sz="0" w:space="0" w:color="auto"/>
                                    <w:left w:val="none" w:sz="0" w:space="0" w:color="auto"/>
                                    <w:bottom w:val="none" w:sz="0" w:space="0" w:color="auto"/>
                                    <w:right w:val="none" w:sz="0" w:space="0" w:color="auto"/>
                                  </w:divBdr>
                                </w:div>
                              </w:divsChild>
                            </w:div>
                            <w:div w:id="2052027664">
                              <w:marLeft w:val="0"/>
                              <w:marRight w:val="0"/>
                              <w:marTop w:val="0"/>
                              <w:marBottom w:val="0"/>
                              <w:divBdr>
                                <w:top w:val="none" w:sz="0" w:space="0" w:color="auto"/>
                                <w:left w:val="none" w:sz="0" w:space="0" w:color="auto"/>
                                <w:bottom w:val="none" w:sz="0" w:space="0" w:color="auto"/>
                                <w:right w:val="none" w:sz="0" w:space="0" w:color="auto"/>
                              </w:divBdr>
                              <w:divsChild>
                                <w:div w:id="117796995">
                                  <w:marLeft w:val="0"/>
                                  <w:marRight w:val="0"/>
                                  <w:marTop w:val="0"/>
                                  <w:marBottom w:val="0"/>
                                  <w:divBdr>
                                    <w:top w:val="none" w:sz="0" w:space="0" w:color="auto"/>
                                    <w:left w:val="none" w:sz="0" w:space="0" w:color="auto"/>
                                    <w:bottom w:val="none" w:sz="0" w:space="0" w:color="auto"/>
                                    <w:right w:val="none" w:sz="0" w:space="0" w:color="auto"/>
                                  </w:divBdr>
                                </w:div>
                              </w:divsChild>
                            </w:div>
                            <w:div w:id="107086230">
                              <w:marLeft w:val="0"/>
                              <w:marRight w:val="0"/>
                              <w:marTop w:val="0"/>
                              <w:marBottom w:val="0"/>
                              <w:divBdr>
                                <w:top w:val="none" w:sz="0" w:space="0" w:color="auto"/>
                                <w:left w:val="none" w:sz="0" w:space="0" w:color="auto"/>
                                <w:bottom w:val="none" w:sz="0" w:space="0" w:color="auto"/>
                                <w:right w:val="none" w:sz="0" w:space="0" w:color="auto"/>
                              </w:divBdr>
                              <w:divsChild>
                                <w:div w:id="602029634">
                                  <w:marLeft w:val="0"/>
                                  <w:marRight w:val="0"/>
                                  <w:marTop w:val="0"/>
                                  <w:marBottom w:val="0"/>
                                  <w:divBdr>
                                    <w:top w:val="none" w:sz="0" w:space="0" w:color="auto"/>
                                    <w:left w:val="none" w:sz="0" w:space="0" w:color="auto"/>
                                    <w:bottom w:val="none" w:sz="0" w:space="0" w:color="auto"/>
                                    <w:right w:val="none" w:sz="0" w:space="0" w:color="auto"/>
                                  </w:divBdr>
                                </w:div>
                              </w:divsChild>
                            </w:div>
                            <w:div w:id="1273787580">
                              <w:marLeft w:val="0"/>
                              <w:marRight w:val="0"/>
                              <w:marTop w:val="0"/>
                              <w:marBottom w:val="0"/>
                              <w:divBdr>
                                <w:top w:val="none" w:sz="0" w:space="0" w:color="auto"/>
                                <w:left w:val="none" w:sz="0" w:space="0" w:color="auto"/>
                                <w:bottom w:val="none" w:sz="0" w:space="0" w:color="auto"/>
                                <w:right w:val="none" w:sz="0" w:space="0" w:color="auto"/>
                              </w:divBdr>
                              <w:divsChild>
                                <w:div w:id="1384712124">
                                  <w:marLeft w:val="0"/>
                                  <w:marRight w:val="0"/>
                                  <w:marTop w:val="0"/>
                                  <w:marBottom w:val="0"/>
                                  <w:divBdr>
                                    <w:top w:val="none" w:sz="0" w:space="0" w:color="auto"/>
                                    <w:left w:val="none" w:sz="0" w:space="0" w:color="auto"/>
                                    <w:bottom w:val="none" w:sz="0" w:space="0" w:color="auto"/>
                                    <w:right w:val="none" w:sz="0" w:space="0" w:color="auto"/>
                                  </w:divBdr>
                                </w:div>
                              </w:divsChild>
                            </w:div>
                            <w:div w:id="357583793">
                              <w:marLeft w:val="0"/>
                              <w:marRight w:val="0"/>
                              <w:marTop w:val="0"/>
                              <w:marBottom w:val="0"/>
                              <w:divBdr>
                                <w:top w:val="none" w:sz="0" w:space="0" w:color="auto"/>
                                <w:left w:val="none" w:sz="0" w:space="0" w:color="auto"/>
                                <w:bottom w:val="none" w:sz="0" w:space="0" w:color="auto"/>
                                <w:right w:val="none" w:sz="0" w:space="0" w:color="auto"/>
                              </w:divBdr>
                              <w:divsChild>
                                <w:div w:id="2047439197">
                                  <w:marLeft w:val="0"/>
                                  <w:marRight w:val="0"/>
                                  <w:marTop w:val="0"/>
                                  <w:marBottom w:val="0"/>
                                  <w:divBdr>
                                    <w:top w:val="none" w:sz="0" w:space="0" w:color="auto"/>
                                    <w:left w:val="none" w:sz="0" w:space="0" w:color="auto"/>
                                    <w:bottom w:val="none" w:sz="0" w:space="0" w:color="auto"/>
                                    <w:right w:val="none" w:sz="0" w:space="0" w:color="auto"/>
                                  </w:divBdr>
                                </w:div>
                              </w:divsChild>
                            </w:div>
                            <w:div w:id="807670338">
                              <w:marLeft w:val="0"/>
                              <w:marRight w:val="0"/>
                              <w:marTop w:val="0"/>
                              <w:marBottom w:val="0"/>
                              <w:divBdr>
                                <w:top w:val="none" w:sz="0" w:space="0" w:color="auto"/>
                                <w:left w:val="none" w:sz="0" w:space="0" w:color="auto"/>
                                <w:bottom w:val="none" w:sz="0" w:space="0" w:color="auto"/>
                                <w:right w:val="none" w:sz="0" w:space="0" w:color="auto"/>
                              </w:divBdr>
                              <w:divsChild>
                                <w:div w:id="1468628505">
                                  <w:marLeft w:val="0"/>
                                  <w:marRight w:val="0"/>
                                  <w:marTop w:val="0"/>
                                  <w:marBottom w:val="0"/>
                                  <w:divBdr>
                                    <w:top w:val="none" w:sz="0" w:space="0" w:color="auto"/>
                                    <w:left w:val="none" w:sz="0" w:space="0" w:color="auto"/>
                                    <w:bottom w:val="none" w:sz="0" w:space="0" w:color="auto"/>
                                    <w:right w:val="none" w:sz="0" w:space="0" w:color="auto"/>
                                  </w:divBdr>
                                </w:div>
                              </w:divsChild>
                            </w:div>
                            <w:div w:id="1612086727">
                              <w:marLeft w:val="0"/>
                              <w:marRight w:val="0"/>
                              <w:marTop w:val="0"/>
                              <w:marBottom w:val="0"/>
                              <w:divBdr>
                                <w:top w:val="none" w:sz="0" w:space="0" w:color="auto"/>
                                <w:left w:val="none" w:sz="0" w:space="0" w:color="auto"/>
                                <w:bottom w:val="none" w:sz="0" w:space="0" w:color="auto"/>
                                <w:right w:val="none" w:sz="0" w:space="0" w:color="auto"/>
                              </w:divBdr>
                              <w:divsChild>
                                <w:div w:id="37903209">
                                  <w:marLeft w:val="0"/>
                                  <w:marRight w:val="0"/>
                                  <w:marTop w:val="0"/>
                                  <w:marBottom w:val="0"/>
                                  <w:divBdr>
                                    <w:top w:val="none" w:sz="0" w:space="0" w:color="auto"/>
                                    <w:left w:val="none" w:sz="0" w:space="0" w:color="auto"/>
                                    <w:bottom w:val="none" w:sz="0" w:space="0" w:color="auto"/>
                                    <w:right w:val="none" w:sz="0" w:space="0" w:color="auto"/>
                                  </w:divBdr>
                                </w:div>
                              </w:divsChild>
                            </w:div>
                            <w:div w:id="503327047">
                              <w:marLeft w:val="0"/>
                              <w:marRight w:val="0"/>
                              <w:marTop w:val="0"/>
                              <w:marBottom w:val="0"/>
                              <w:divBdr>
                                <w:top w:val="none" w:sz="0" w:space="0" w:color="auto"/>
                                <w:left w:val="none" w:sz="0" w:space="0" w:color="auto"/>
                                <w:bottom w:val="none" w:sz="0" w:space="0" w:color="auto"/>
                                <w:right w:val="none" w:sz="0" w:space="0" w:color="auto"/>
                              </w:divBdr>
                              <w:divsChild>
                                <w:div w:id="1494832191">
                                  <w:marLeft w:val="0"/>
                                  <w:marRight w:val="0"/>
                                  <w:marTop w:val="0"/>
                                  <w:marBottom w:val="0"/>
                                  <w:divBdr>
                                    <w:top w:val="none" w:sz="0" w:space="0" w:color="auto"/>
                                    <w:left w:val="none" w:sz="0" w:space="0" w:color="auto"/>
                                    <w:bottom w:val="none" w:sz="0" w:space="0" w:color="auto"/>
                                    <w:right w:val="none" w:sz="0" w:space="0" w:color="auto"/>
                                  </w:divBdr>
                                </w:div>
                              </w:divsChild>
                            </w:div>
                            <w:div w:id="638799639">
                              <w:marLeft w:val="0"/>
                              <w:marRight w:val="0"/>
                              <w:marTop w:val="0"/>
                              <w:marBottom w:val="0"/>
                              <w:divBdr>
                                <w:top w:val="none" w:sz="0" w:space="0" w:color="auto"/>
                                <w:left w:val="none" w:sz="0" w:space="0" w:color="auto"/>
                                <w:bottom w:val="none" w:sz="0" w:space="0" w:color="auto"/>
                                <w:right w:val="none" w:sz="0" w:space="0" w:color="auto"/>
                              </w:divBdr>
                              <w:divsChild>
                                <w:div w:id="340665097">
                                  <w:marLeft w:val="0"/>
                                  <w:marRight w:val="0"/>
                                  <w:marTop w:val="0"/>
                                  <w:marBottom w:val="0"/>
                                  <w:divBdr>
                                    <w:top w:val="none" w:sz="0" w:space="0" w:color="auto"/>
                                    <w:left w:val="none" w:sz="0" w:space="0" w:color="auto"/>
                                    <w:bottom w:val="none" w:sz="0" w:space="0" w:color="auto"/>
                                    <w:right w:val="none" w:sz="0" w:space="0" w:color="auto"/>
                                  </w:divBdr>
                                </w:div>
                              </w:divsChild>
                            </w:div>
                            <w:div w:id="407458153">
                              <w:marLeft w:val="0"/>
                              <w:marRight w:val="0"/>
                              <w:marTop w:val="0"/>
                              <w:marBottom w:val="0"/>
                              <w:divBdr>
                                <w:top w:val="none" w:sz="0" w:space="0" w:color="auto"/>
                                <w:left w:val="none" w:sz="0" w:space="0" w:color="auto"/>
                                <w:bottom w:val="none" w:sz="0" w:space="0" w:color="auto"/>
                                <w:right w:val="none" w:sz="0" w:space="0" w:color="auto"/>
                              </w:divBdr>
                              <w:divsChild>
                                <w:div w:id="1021667362">
                                  <w:marLeft w:val="0"/>
                                  <w:marRight w:val="0"/>
                                  <w:marTop w:val="0"/>
                                  <w:marBottom w:val="0"/>
                                  <w:divBdr>
                                    <w:top w:val="none" w:sz="0" w:space="0" w:color="auto"/>
                                    <w:left w:val="none" w:sz="0" w:space="0" w:color="auto"/>
                                    <w:bottom w:val="none" w:sz="0" w:space="0" w:color="auto"/>
                                    <w:right w:val="none" w:sz="0" w:space="0" w:color="auto"/>
                                  </w:divBdr>
                                </w:div>
                              </w:divsChild>
                            </w:div>
                            <w:div w:id="1124884977">
                              <w:marLeft w:val="0"/>
                              <w:marRight w:val="0"/>
                              <w:marTop w:val="0"/>
                              <w:marBottom w:val="0"/>
                              <w:divBdr>
                                <w:top w:val="none" w:sz="0" w:space="0" w:color="auto"/>
                                <w:left w:val="none" w:sz="0" w:space="0" w:color="auto"/>
                                <w:bottom w:val="none" w:sz="0" w:space="0" w:color="auto"/>
                                <w:right w:val="none" w:sz="0" w:space="0" w:color="auto"/>
                              </w:divBdr>
                              <w:divsChild>
                                <w:div w:id="1373073901">
                                  <w:marLeft w:val="0"/>
                                  <w:marRight w:val="0"/>
                                  <w:marTop w:val="0"/>
                                  <w:marBottom w:val="0"/>
                                  <w:divBdr>
                                    <w:top w:val="none" w:sz="0" w:space="0" w:color="auto"/>
                                    <w:left w:val="none" w:sz="0" w:space="0" w:color="auto"/>
                                    <w:bottom w:val="none" w:sz="0" w:space="0" w:color="auto"/>
                                    <w:right w:val="none" w:sz="0" w:space="0" w:color="auto"/>
                                  </w:divBdr>
                                </w:div>
                              </w:divsChild>
                            </w:div>
                            <w:div w:id="163250313">
                              <w:marLeft w:val="0"/>
                              <w:marRight w:val="0"/>
                              <w:marTop w:val="0"/>
                              <w:marBottom w:val="0"/>
                              <w:divBdr>
                                <w:top w:val="none" w:sz="0" w:space="0" w:color="auto"/>
                                <w:left w:val="none" w:sz="0" w:space="0" w:color="auto"/>
                                <w:bottom w:val="none" w:sz="0" w:space="0" w:color="auto"/>
                                <w:right w:val="none" w:sz="0" w:space="0" w:color="auto"/>
                              </w:divBdr>
                              <w:divsChild>
                                <w:div w:id="2040355666">
                                  <w:marLeft w:val="0"/>
                                  <w:marRight w:val="0"/>
                                  <w:marTop w:val="0"/>
                                  <w:marBottom w:val="0"/>
                                  <w:divBdr>
                                    <w:top w:val="none" w:sz="0" w:space="0" w:color="auto"/>
                                    <w:left w:val="none" w:sz="0" w:space="0" w:color="auto"/>
                                    <w:bottom w:val="none" w:sz="0" w:space="0" w:color="auto"/>
                                    <w:right w:val="none" w:sz="0" w:space="0" w:color="auto"/>
                                  </w:divBdr>
                                </w:div>
                              </w:divsChild>
                            </w:div>
                            <w:div w:id="1878004158">
                              <w:marLeft w:val="0"/>
                              <w:marRight w:val="0"/>
                              <w:marTop w:val="0"/>
                              <w:marBottom w:val="0"/>
                              <w:divBdr>
                                <w:top w:val="none" w:sz="0" w:space="0" w:color="auto"/>
                                <w:left w:val="none" w:sz="0" w:space="0" w:color="auto"/>
                                <w:bottom w:val="none" w:sz="0" w:space="0" w:color="auto"/>
                                <w:right w:val="none" w:sz="0" w:space="0" w:color="auto"/>
                              </w:divBdr>
                              <w:divsChild>
                                <w:div w:id="63334727">
                                  <w:marLeft w:val="0"/>
                                  <w:marRight w:val="0"/>
                                  <w:marTop w:val="0"/>
                                  <w:marBottom w:val="0"/>
                                  <w:divBdr>
                                    <w:top w:val="none" w:sz="0" w:space="0" w:color="auto"/>
                                    <w:left w:val="none" w:sz="0" w:space="0" w:color="auto"/>
                                    <w:bottom w:val="none" w:sz="0" w:space="0" w:color="auto"/>
                                    <w:right w:val="none" w:sz="0" w:space="0" w:color="auto"/>
                                  </w:divBdr>
                                </w:div>
                              </w:divsChild>
                            </w:div>
                            <w:div w:id="1511800628">
                              <w:marLeft w:val="0"/>
                              <w:marRight w:val="0"/>
                              <w:marTop w:val="0"/>
                              <w:marBottom w:val="0"/>
                              <w:divBdr>
                                <w:top w:val="none" w:sz="0" w:space="0" w:color="auto"/>
                                <w:left w:val="none" w:sz="0" w:space="0" w:color="auto"/>
                                <w:bottom w:val="none" w:sz="0" w:space="0" w:color="auto"/>
                                <w:right w:val="none" w:sz="0" w:space="0" w:color="auto"/>
                              </w:divBdr>
                              <w:divsChild>
                                <w:div w:id="970750406">
                                  <w:marLeft w:val="0"/>
                                  <w:marRight w:val="0"/>
                                  <w:marTop w:val="0"/>
                                  <w:marBottom w:val="0"/>
                                  <w:divBdr>
                                    <w:top w:val="none" w:sz="0" w:space="0" w:color="auto"/>
                                    <w:left w:val="none" w:sz="0" w:space="0" w:color="auto"/>
                                    <w:bottom w:val="none" w:sz="0" w:space="0" w:color="auto"/>
                                    <w:right w:val="none" w:sz="0" w:space="0" w:color="auto"/>
                                  </w:divBdr>
                                </w:div>
                              </w:divsChild>
                            </w:div>
                            <w:div w:id="1965623627">
                              <w:marLeft w:val="0"/>
                              <w:marRight w:val="0"/>
                              <w:marTop w:val="0"/>
                              <w:marBottom w:val="0"/>
                              <w:divBdr>
                                <w:top w:val="none" w:sz="0" w:space="0" w:color="auto"/>
                                <w:left w:val="none" w:sz="0" w:space="0" w:color="auto"/>
                                <w:bottom w:val="none" w:sz="0" w:space="0" w:color="auto"/>
                                <w:right w:val="none" w:sz="0" w:space="0" w:color="auto"/>
                              </w:divBdr>
                              <w:divsChild>
                                <w:div w:id="1469981131">
                                  <w:marLeft w:val="0"/>
                                  <w:marRight w:val="0"/>
                                  <w:marTop w:val="0"/>
                                  <w:marBottom w:val="0"/>
                                  <w:divBdr>
                                    <w:top w:val="none" w:sz="0" w:space="0" w:color="auto"/>
                                    <w:left w:val="none" w:sz="0" w:space="0" w:color="auto"/>
                                    <w:bottom w:val="none" w:sz="0" w:space="0" w:color="auto"/>
                                    <w:right w:val="none" w:sz="0" w:space="0" w:color="auto"/>
                                  </w:divBdr>
                                </w:div>
                              </w:divsChild>
                            </w:div>
                            <w:div w:id="1534002571">
                              <w:marLeft w:val="0"/>
                              <w:marRight w:val="0"/>
                              <w:marTop w:val="0"/>
                              <w:marBottom w:val="0"/>
                              <w:divBdr>
                                <w:top w:val="none" w:sz="0" w:space="0" w:color="auto"/>
                                <w:left w:val="none" w:sz="0" w:space="0" w:color="auto"/>
                                <w:bottom w:val="none" w:sz="0" w:space="0" w:color="auto"/>
                                <w:right w:val="none" w:sz="0" w:space="0" w:color="auto"/>
                              </w:divBdr>
                              <w:divsChild>
                                <w:div w:id="354624473">
                                  <w:marLeft w:val="0"/>
                                  <w:marRight w:val="0"/>
                                  <w:marTop w:val="0"/>
                                  <w:marBottom w:val="0"/>
                                  <w:divBdr>
                                    <w:top w:val="none" w:sz="0" w:space="0" w:color="auto"/>
                                    <w:left w:val="none" w:sz="0" w:space="0" w:color="auto"/>
                                    <w:bottom w:val="none" w:sz="0" w:space="0" w:color="auto"/>
                                    <w:right w:val="none" w:sz="0" w:space="0" w:color="auto"/>
                                  </w:divBdr>
                                </w:div>
                              </w:divsChild>
                            </w:div>
                            <w:div w:id="723257553">
                              <w:marLeft w:val="0"/>
                              <w:marRight w:val="0"/>
                              <w:marTop w:val="0"/>
                              <w:marBottom w:val="0"/>
                              <w:divBdr>
                                <w:top w:val="none" w:sz="0" w:space="0" w:color="auto"/>
                                <w:left w:val="none" w:sz="0" w:space="0" w:color="auto"/>
                                <w:bottom w:val="none" w:sz="0" w:space="0" w:color="auto"/>
                                <w:right w:val="none" w:sz="0" w:space="0" w:color="auto"/>
                              </w:divBdr>
                              <w:divsChild>
                                <w:div w:id="926040807">
                                  <w:marLeft w:val="0"/>
                                  <w:marRight w:val="0"/>
                                  <w:marTop w:val="0"/>
                                  <w:marBottom w:val="0"/>
                                  <w:divBdr>
                                    <w:top w:val="none" w:sz="0" w:space="0" w:color="auto"/>
                                    <w:left w:val="none" w:sz="0" w:space="0" w:color="auto"/>
                                    <w:bottom w:val="none" w:sz="0" w:space="0" w:color="auto"/>
                                    <w:right w:val="none" w:sz="0" w:space="0" w:color="auto"/>
                                  </w:divBdr>
                                </w:div>
                              </w:divsChild>
                            </w:div>
                            <w:div w:id="1581406120">
                              <w:marLeft w:val="0"/>
                              <w:marRight w:val="0"/>
                              <w:marTop w:val="0"/>
                              <w:marBottom w:val="0"/>
                              <w:divBdr>
                                <w:top w:val="none" w:sz="0" w:space="0" w:color="auto"/>
                                <w:left w:val="none" w:sz="0" w:space="0" w:color="auto"/>
                                <w:bottom w:val="none" w:sz="0" w:space="0" w:color="auto"/>
                                <w:right w:val="none" w:sz="0" w:space="0" w:color="auto"/>
                              </w:divBdr>
                              <w:divsChild>
                                <w:div w:id="1444300711">
                                  <w:marLeft w:val="0"/>
                                  <w:marRight w:val="0"/>
                                  <w:marTop w:val="0"/>
                                  <w:marBottom w:val="0"/>
                                  <w:divBdr>
                                    <w:top w:val="none" w:sz="0" w:space="0" w:color="auto"/>
                                    <w:left w:val="none" w:sz="0" w:space="0" w:color="auto"/>
                                    <w:bottom w:val="none" w:sz="0" w:space="0" w:color="auto"/>
                                    <w:right w:val="none" w:sz="0" w:space="0" w:color="auto"/>
                                  </w:divBdr>
                                </w:div>
                              </w:divsChild>
                            </w:div>
                            <w:div w:id="1037778869">
                              <w:marLeft w:val="0"/>
                              <w:marRight w:val="0"/>
                              <w:marTop w:val="0"/>
                              <w:marBottom w:val="0"/>
                              <w:divBdr>
                                <w:top w:val="none" w:sz="0" w:space="0" w:color="auto"/>
                                <w:left w:val="none" w:sz="0" w:space="0" w:color="auto"/>
                                <w:bottom w:val="none" w:sz="0" w:space="0" w:color="auto"/>
                                <w:right w:val="none" w:sz="0" w:space="0" w:color="auto"/>
                              </w:divBdr>
                              <w:divsChild>
                                <w:div w:id="1964533432">
                                  <w:marLeft w:val="0"/>
                                  <w:marRight w:val="0"/>
                                  <w:marTop w:val="0"/>
                                  <w:marBottom w:val="0"/>
                                  <w:divBdr>
                                    <w:top w:val="none" w:sz="0" w:space="0" w:color="auto"/>
                                    <w:left w:val="none" w:sz="0" w:space="0" w:color="auto"/>
                                    <w:bottom w:val="none" w:sz="0" w:space="0" w:color="auto"/>
                                    <w:right w:val="none" w:sz="0" w:space="0" w:color="auto"/>
                                  </w:divBdr>
                                </w:div>
                              </w:divsChild>
                            </w:div>
                            <w:div w:id="1989243118">
                              <w:marLeft w:val="0"/>
                              <w:marRight w:val="0"/>
                              <w:marTop w:val="0"/>
                              <w:marBottom w:val="0"/>
                              <w:divBdr>
                                <w:top w:val="none" w:sz="0" w:space="0" w:color="auto"/>
                                <w:left w:val="none" w:sz="0" w:space="0" w:color="auto"/>
                                <w:bottom w:val="none" w:sz="0" w:space="0" w:color="auto"/>
                                <w:right w:val="none" w:sz="0" w:space="0" w:color="auto"/>
                              </w:divBdr>
                              <w:divsChild>
                                <w:div w:id="673263802">
                                  <w:marLeft w:val="0"/>
                                  <w:marRight w:val="0"/>
                                  <w:marTop w:val="0"/>
                                  <w:marBottom w:val="0"/>
                                  <w:divBdr>
                                    <w:top w:val="none" w:sz="0" w:space="0" w:color="auto"/>
                                    <w:left w:val="none" w:sz="0" w:space="0" w:color="auto"/>
                                    <w:bottom w:val="none" w:sz="0" w:space="0" w:color="auto"/>
                                    <w:right w:val="none" w:sz="0" w:space="0" w:color="auto"/>
                                  </w:divBdr>
                                </w:div>
                              </w:divsChild>
                            </w:div>
                            <w:div w:id="293870153">
                              <w:marLeft w:val="0"/>
                              <w:marRight w:val="0"/>
                              <w:marTop w:val="0"/>
                              <w:marBottom w:val="0"/>
                              <w:divBdr>
                                <w:top w:val="none" w:sz="0" w:space="0" w:color="auto"/>
                                <w:left w:val="none" w:sz="0" w:space="0" w:color="auto"/>
                                <w:bottom w:val="none" w:sz="0" w:space="0" w:color="auto"/>
                                <w:right w:val="none" w:sz="0" w:space="0" w:color="auto"/>
                              </w:divBdr>
                              <w:divsChild>
                                <w:div w:id="2142379998">
                                  <w:marLeft w:val="0"/>
                                  <w:marRight w:val="0"/>
                                  <w:marTop w:val="0"/>
                                  <w:marBottom w:val="0"/>
                                  <w:divBdr>
                                    <w:top w:val="none" w:sz="0" w:space="0" w:color="auto"/>
                                    <w:left w:val="none" w:sz="0" w:space="0" w:color="auto"/>
                                    <w:bottom w:val="none" w:sz="0" w:space="0" w:color="auto"/>
                                    <w:right w:val="none" w:sz="0" w:space="0" w:color="auto"/>
                                  </w:divBdr>
                                </w:div>
                              </w:divsChild>
                            </w:div>
                            <w:div w:id="1822652198">
                              <w:marLeft w:val="0"/>
                              <w:marRight w:val="0"/>
                              <w:marTop w:val="0"/>
                              <w:marBottom w:val="0"/>
                              <w:divBdr>
                                <w:top w:val="none" w:sz="0" w:space="0" w:color="auto"/>
                                <w:left w:val="none" w:sz="0" w:space="0" w:color="auto"/>
                                <w:bottom w:val="none" w:sz="0" w:space="0" w:color="auto"/>
                                <w:right w:val="none" w:sz="0" w:space="0" w:color="auto"/>
                              </w:divBdr>
                              <w:divsChild>
                                <w:div w:id="1980306873">
                                  <w:marLeft w:val="0"/>
                                  <w:marRight w:val="0"/>
                                  <w:marTop w:val="0"/>
                                  <w:marBottom w:val="0"/>
                                  <w:divBdr>
                                    <w:top w:val="none" w:sz="0" w:space="0" w:color="auto"/>
                                    <w:left w:val="none" w:sz="0" w:space="0" w:color="auto"/>
                                    <w:bottom w:val="none" w:sz="0" w:space="0" w:color="auto"/>
                                    <w:right w:val="none" w:sz="0" w:space="0" w:color="auto"/>
                                  </w:divBdr>
                                </w:div>
                              </w:divsChild>
                            </w:div>
                            <w:div w:id="2060592637">
                              <w:marLeft w:val="0"/>
                              <w:marRight w:val="0"/>
                              <w:marTop w:val="0"/>
                              <w:marBottom w:val="0"/>
                              <w:divBdr>
                                <w:top w:val="none" w:sz="0" w:space="0" w:color="auto"/>
                                <w:left w:val="none" w:sz="0" w:space="0" w:color="auto"/>
                                <w:bottom w:val="none" w:sz="0" w:space="0" w:color="auto"/>
                                <w:right w:val="none" w:sz="0" w:space="0" w:color="auto"/>
                              </w:divBdr>
                              <w:divsChild>
                                <w:div w:id="193081958">
                                  <w:marLeft w:val="0"/>
                                  <w:marRight w:val="0"/>
                                  <w:marTop w:val="0"/>
                                  <w:marBottom w:val="0"/>
                                  <w:divBdr>
                                    <w:top w:val="none" w:sz="0" w:space="0" w:color="auto"/>
                                    <w:left w:val="none" w:sz="0" w:space="0" w:color="auto"/>
                                    <w:bottom w:val="none" w:sz="0" w:space="0" w:color="auto"/>
                                    <w:right w:val="none" w:sz="0" w:space="0" w:color="auto"/>
                                  </w:divBdr>
                                </w:div>
                              </w:divsChild>
                            </w:div>
                            <w:div w:id="1451433733">
                              <w:marLeft w:val="0"/>
                              <w:marRight w:val="0"/>
                              <w:marTop w:val="0"/>
                              <w:marBottom w:val="0"/>
                              <w:divBdr>
                                <w:top w:val="none" w:sz="0" w:space="0" w:color="auto"/>
                                <w:left w:val="none" w:sz="0" w:space="0" w:color="auto"/>
                                <w:bottom w:val="none" w:sz="0" w:space="0" w:color="auto"/>
                                <w:right w:val="none" w:sz="0" w:space="0" w:color="auto"/>
                              </w:divBdr>
                              <w:divsChild>
                                <w:div w:id="2022854277">
                                  <w:marLeft w:val="0"/>
                                  <w:marRight w:val="0"/>
                                  <w:marTop w:val="0"/>
                                  <w:marBottom w:val="0"/>
                                  <w:divBdr>
                                    <w:top w:val="none" w:sz="0" w:space="0" w:color="auto"/>
                                    <w:left w:val="none" w:sz="0" w:space="0" w:color="auto"/>
                                    <w:bottom w:val="none" w:sz="0" w:space="0" w:color="auto"/>
                                    <w:right w:val="none" w:sz="0" w:space="0" w:color="auto"/>
                                  </w:divBdr>
                                </w:div>
                              </w:divsChild>
                            </w:div>
                            <w:div w:id="1530141072">
                              <w:marLeft w:val="0"/>
                              <w:marRight w:val="0"/>
                              <w:marTop w:val="0"/>
                              <w:marBottom w:val="0"/>
                              <w:divBdr>
                                <w:top w:val="none" w:sz="0" w:space="0" w:color="auto"/>
                                <w:left w:val="none" w:sz="0" w:space="0" w:color="auto"/>
                                <w:bottom w:val="none" w:sz="0" w:space="0" w:color="auto"/>
                                <w:right w:val="none" w:sz="0" w:space="0" w:color="auto"/>
                              </w:divBdr>
                              <w:divsChild>
                                <w:div w:id="55475895">
                                  <w:marLeft w:val="0"/>
                                  <w:marRight w:val="0"/>
                                  <w:marTop w:val="0"/>
                                  <w:marBottom w:val="0"/>
                                  <w:divBdr>
                                    <w:top w:val="none" w:sz="0" w:space="0" w:color="auto"/>
                                    <w:left w:val="none" w:sz="0" w:space="0" w:color="auto"/>
                                    <w:bottom w:val="none" w:sz="0" w:space="0" w:color="auto"/>
                                    <w:right w:val="none" w:sz="0" w:space="0" w:color="auto"/>
                                  </w:divBdr>
                                </w:div>
                              </w:divsChild>
                            </w:div>
                            <w:div w:id="263659650">
                              <w:marLeft w:val="0"/>
                              <w:marRight w:val="0"/>
                              <w:marTop w:val="0"/>
                              <w:marBottom w:val="0"/>
                              <w:divBdr>
                                <w:top w:val="none" w:sz="0" w:space="0" w:color="auto"/>
                                <w:left w:val="none" w:sz="0" w:space="0" w:color="auto"/>
                                <w:bottom w:val="none" w:sz="0" w:space="0" w:color="auto"/>
                                <w:right w:val="none" w:sz="0" w:space="0" w:color="auto"/>
                              </w:divBdr>
                              <w:divsChild>
                                <w:div w:id="1192887890">
                                  <w:marLeft w:val="0"/>
                                  <w:marRight w:val="0"/>
                                  <w:marTop w:val="0"/>
                                  <w:marBottom w:val="0"/>
                                  <w:divBdr>
                                    <w:top w:val="none" w:sz="0" w:space="0" w:color="auto"/>
                                    <w:left w:val="none" w:sz="0" w:space="0" w:color="auto"/>
                                    <w:bottom w:val="none" w:sz="0" w:space="0" w:color="auto"/>
                                    <w:right w:val="none" w:sz="0" w:space="0" w:color="auto"/>
                                  </w:divBdr>
                                </w:div>
                              </w:divsChild>
                            </w:div>
                            <w:div w:id="505360379">
                              <w:marLeft w:val="0"/>
                              <w:marRight w:val="0"/>
                              <w:marTop w:val="0"/>
                              <w:marBottom w:val="0"/>
                              <w:divBdr>
                                <w:top w:val="none" w:sz="0" w:space="0" w:color="auto"/>
                                <w:left w:val="none" w:sz="0" w:space="0" w:color="auto"/>
                                <w:bottom w:val="none" w:sz="0" w:space="0" w:color="auto"/>
                                <w:right w:val="none" w:sz="0" w:space="0" w:color="auto"/>
                              </w:divBdr>
                              <w:divsChild>
                                <w:div w:id="476605488">
                                  <w:marLeft w:val="0"/>
                                  <w:marRight w:val="0"/>
                                  <w:marTop w:val="0"/>
                                  <w:marBottom w:val="0"/>
                                  <w:divBdr>
                                    <w:top w:val="none" w:sz="0" w:space="0" w:color="auto"/>
                                    <w:left w:val="none" w:sz="0" w:space="0" w:color="auto"/>
                                    <w:bottom w:val="none" w:sz="0" w:space="0" w:color="auto"/>
                                    <w:right w:val="none" w:sz="0" w:space="0" w:color="auto"/>
                                  </w:divBdr>
                                </w:div>
                              </w:divsChild>
                            </w:div>
                            <w:div w:id="901019211">
                              <w:marLeft w:val="0"/>
                              <w:marRight w:val="0"/>
                              <w:marTop w:val="0"/>
                              <w:marBottom w:val="0"/>
                              <w:divBdr>
                                <w:top w:val="none" w:sz="0" w:space="0" w:color="auto"/>
                                <w:left w:val="none" w:sz="0" w:space="0" w:color="auto"/>
                                <w:bottom w:val="none" w:sz="0" w:space="0" w:color="auto"/>
                                <w:right w:val="none" w:sz="0" w:space="0" w:color="auto"/>
                              </w:divBdr>
                              <w:divsChild>
                                <w:div w:id="1095787505">
                                  <w:marLeft w:val="0"/>
                                  <w:marRight w:val="0"/>
                                  <w:marTop w:val="0"/>
                                  <w:marBottom w:val="0"/>
                                  <w:divBdr>
                                    <w:top w:val="none" w:sz="0" w:space="0" w:color="auto"/>
                                    <w:left w:val="none" w:sz="0" w:space="0" w:color="auto"/>
                                    <w:bottom w:val="none" w:sz="0" w:space="0" w:color="auto"/>
                                    <w:right w:val="none" w:sz="0" w:space="0" w:color="auto"/>
                                  </w:divBdr>
                                </w:div>
                              </w:divsChild>
                            </w:div>
                            <w:div w:id="1616055367">
                              <w:marLeft w:val="0"/>
                              <w:marRight w:val="0"/>
                              <w:marTop w:val="0"/>
                              <w:marBottom w:val="0"/>
                              <w:divBdr>
                                <w:top w:val="none" w:sz="0" w:space="0" w:color="auto"/>
                                <w:left w:val="none" w:sz="0" w:space="0" w:color="auto"/>
                                <w:bottom w:val="none" w:sz="0" w:space="0" w:color="auto"/>
                                <w:right w:val="none" w:sz="0" w:space="0" w:color="auto"/>
                              </w:divBdr>
                              <w:divsChild>
                                <w:div w:id="1236041302">
                                  <w:marLeft w:val="0"/>
                                  <w:marRight w:val="0"/>
                                  <w:marTop w:val="0"/>
                                  <w:marBottom w:val="0"/>
                                  <w:divBdr>
                                    <w:top w:val="none" w:sz="0" w:space="0" w:color="auto"/>
                                    <w:left w:val="none" w:sz="0" w:space="0" w:color="auto"/>
                                    <w:bottom w:val="none" w:sz="0" w:space="0" w:color="auto"/>
                                    <w:right w:val="none" w:sz="0" w:space="0" w:color="auto"/>
                                  </w:divBdr>
                                </w:div>
                              </w:divsChild>
                            </w:div>
                            <w:div w:id="947733078">
                              <w:marLeft w:val="0"/>
                              <w:marRight w:val="0"/>
                              <w:marTop w:val="0"/>
                              <w:marBottom w:val="0"/>
                              <w:divBdr>
                                <w:top w:val="none" w:sz="0" w:space="0" w:color="auto"/>
                                <w:left w:val="none" w:sz="0" w:space="0" w:color="auto"/>
                                <w:bottom w:val="none" w:sz="0" w:space="0" w:color="auto"/>
                                <w:right w:val="none" w:sz="0" w:space="0" w:color="auto"/>
                              </w:divBdr>
                              <w:divsChild>
                                <w:div w:id="455493101">
                                  <w:marLeft w:val="0"/>
                                  <w:marRight w:val="0"/>
                                  <w:marTop w:val="0"/>
                                  <w:marBottom w:val="0"/>
                                  <w:divBdr>
                                    <w:top w:val="none" w:sz="0" w:space="0" w:color="auto"/>
                                    <w:left w:val="none" w:sz="0" w:space="0" w:color="auto"/>
                                    <w:bottom w:val="none" w:sz="0" w:space="0" w:color="auto"/>
                                    <w:right w:val="none" w:sz="0" w:space="0" w:color="auto"/>
                                  </w:divBdr>
                                </w:div>
                              </w:divsChild>
                            </w:div>
                            <w:div w:id="1272929302">
                              <w:marLeft w:val="0"/>
                              <w:marRight w:val="0"/>
                              <w:marTop w:val="0"/>
                              <w:marBottom w:val="0"/>
                              <w:divBdr>
                                <w:top w:val="none" w:sz="0" w:space="0" w:color="auto"/>
                                <w:left w:val="none" w:sz="0" w:space="0" w:color="auto"/>
                                <w:bottom w:val="none" w:sz="0" w:space="0" w:color="auto"/>
                                <w:right w:val="none" w:sz="0" w:space="0" w:color="auto"/>
                              </w:divBdr>
                              <w:divsChild>
                                <w:div w:id="1756632081">
                                  <w:marLeft w:val="0"/>
                                  <w:marRight w:val="0"/>
                                  <w:marTop w:val="0"/>
                                  <w:marBottom w:val="0"/>
                                  <w:divBdr>
                                    <w:top w:val="none" w:sz="0" w:space="0" w:color="auto"/>
                                    <w:left w:val="none" w:sz="0" w:space="0" w:color="auto"/>
                                    <w:bottom w:val="none" w:sz="0" w:space="0" w:color="auto"/>
                                    <w:right w:val="none" w:sz="0" w:space="0" w:color="auto"/>
                                  </w:divBdr>
                                </w:div>
                              </w:divsChild>
                            </w:div>
                            <w:div w:id="654183511">
                              <w:marLeft w:val="0"/>
                              <w:marRight w:val="0"/>
                              <w:marTop w:val="0"/>
                              <w:marBottom w:val="0"/>
                              <w:divBdr>
                                <w:top w:val="none" w:sz="0" w:space="0" w:color="auto"/>
                                <w:left w:val="none" w:sz="0" w:space="0" w:color="auto"/>
                                <w:bottom w:val="none" w:sz="0" w:space="0" w:color="auto"/>
                                <w:right w:val="none" w:sz="0" w:space="0" w:color="auto"/>
                              </w:divBdr>
                              <w:divsChild>
                                <w:div w:id="1725520927">
                                  <w:marLeft w:val="0"/>
                                  <w:marRight w:val="0"/>
                                  <w:marTop w:val="0"/>
                                  <w:marBottom w:val="0"/>
                                  <w:divBdr>
                                    <w:top w:val="none" w:sz="0" w:space="0" w:color="auto"/>
                                    <w:left w:val="none" w:sz="0" w:space="0" w:color="auto"/>
                                    <w:bottom w:val="none" w:sz="0" w:space="0" w:color="auto"/>
                                    <w:right w:val="none" w:sz="0" w:space="0" w:color="auto"/>
                                  </w:divBdr>
                                </w:div>
                              </w:divsChild>
                            </w:div>
                            <w:div w:id="1628048038">
                              <w:marLeft w:val="0"/>
                              <w:marRight w:val="0"/>
                              <w:marTop w:val="0"/>
                              <w:marBottom w:val="0"/>
                              <w:divBdr>
                                <w:top w:val="none" w:sz="0" w:space="0" w:color="auto"/>
                                <w:left w:val="none" w:sz="0" w:space="0" w:color="auto"/>
                                <w:bottom w:val="none" w:sz="0" w:space="0" w:color="auto"/>
                                <w:right w:val="none" w:sz="0" w:space="0" w:color="auto"/>
                              </w:divBdr>
                              <w:divsChild>
                                <w:div w:id="1796753899">
                                  <w:marLeft w:val="0"/>
                                  <w:marRight w:val="0"/>
                                  <w:marTop w:val="0"/>
                                  <w:marBottom w:val="0"/>
                                  <w:divBdr>
                                    <w:top w:val="none" w:sz="0" w:space="0" w:color="auto"/>
                                    <w:left w:val="none" w:sz="0" w:space="0" w:color="auto"/>
                                    <w:bottom w:val="none" w:sz="0" w:space="0" w:color="auto"/>
                                    <w:right w:val="none" w:sz="0" w:space="0" w:color="auto"/>
                                  </w:divBdr>
                                </w:div>
                              </w:divsChild>
                            </w:div>
                            <w:div w:id="851601443">
                              <w:marLeft w:val="0"/>
                              <w:marRight w:val="0"/>
                              <w:marTop w:val="0"/>
                              <w:marBottom w:val="0"/>
                              <w:divBdr>
                                <w:top w:val="none" w:sz="0" w:space="0" w:color="auto"/>
                                <w:left w:val="none" w:sz="0" w:space="0" w:color="auto"/>
                                <w:bottom w:val="none" w:sz="0" w:space="0" w:color="auto"/>
                                <w:right w:val="none" w:sz="0" w:space="0" w:color="auto"/>
                              </w:divBdr>
                              <w:divsChild>
                                <w:div w:id="2105421104">
                                  <w:marLeft w:val="0"/>
                                  <w:marRight w:val="0"/>
                                  <w:marTop w:val="0"/>
                                  <w:marBottom w:val="0"/>
                                  <w:divBdr>
                                    <w:top w:val="none" w:sz="0" w:space="0" w:color="auto"/>
                                    <w:left w:val="none" w:sz="0" w:space="0" w:color="auto"/>
                                    <w:bottom w:val="none" w:sz="0" w:space="0" w:color="auto"/>
                                    <w:right w:val="none" w:sz="0" w:space="0" w:color="auto"/>
                                  </w:divBdr>
                                </w:div>
                              </w:divsChild>
                            </w:div>
                            <w:div w:id="1231307313">
                              <w:marLeft w:val="0"/>
                              <w:marRight w:val="0"/>
                              <w:marTop w:val="0"/>
                              <w:marBottom w:val="0"/>
                              <w:divBdr>
                                <w:top w:val="none" w:sz="0" w:space="0" w:color="auto"/>
                                <w:left w:val="none" w:sz="0" w:space="0" w:color="auto"/>
                                <w:bottom w:val="none" w:sz="0" w:space="0" w:color="auto"/>
                                <w:right w:val="none" w:sz="0" w:space="0" w:color="auto"/>
                              </w:divBdr>
                              <w:divsChild>
                                <w:div w:id="669137025">
                                  <w:marLeft w:val="0"/>
                                  <w:marRight w:val="0"/>
                                  <w:marTop w:val="0"/>
                                  <w:marBottom w:val="0"/>
                                  <w:divBdr>
                                    <w:top w:val="none" w:sz="0" w:space="0" w:color="auto"/>
                                    <w:left w:val="none" w:sz="0" w:space="0" w:color="auto"/>
                                    <w:bottom w:val="none" w:sz="0" w:space="0" w:color="auto"/>
                                    <w:right w:val="none" w:sz="0" w:space="0" w:color="auto"/>
                                  </w:divBdr>
                                </w:div>
                              </w:divsChild>
                            </w:div>
                            <w:div w:id="656692023">
                              <w:marLeft w:val="0"/>
                              <w:marRight w:val="0"/>
                              <w:marTop w:val="0"/>
                              <w:marBottom w:val="0"/>
                              <w:divBdr>
                                <w:top w:val="none" w:sz="0" w:space="0" w:color="auto"/>
                                <w:left w:val="none" w:sz="0" w:space="0" w:color="auto"/>
                                <w:bottom w:val="none" w:sz="0" w:space="0" w:color="auto"/>
                                <w:right w:val="none" w:sz="0" w:space="0" w:color="auto"/>
                              </w:divBdr>
                              <w:divsChild>
                                <w:div w:id="2138527491">
                                  <w:marLeft w:val="0"/>
                                  <w:marRight w:val="0"/>
                                  <w:marTop w:val="0"/>
                                  <w:marBottom w:val="0"/>
                                  <w:divBdr>
                                    <w:top w:val="none" w:sz="0" w:space="0" w:color="auto"/>
                                    <w:left w:val="none" w:sz="0" w:space="0" w:color="auto"/>
                                    <w:bottom w:val="none" w:sz="0" w:space="0" w:color="auto"/>
                                    <w:right w:val="none" w:sz="0" w:space="0" w:color="auto"/>
                                  </w:divBdr>
                                </w:div>
                              </w:divsChild>
                            </w:div>
                            <w:div w:id="668604378">
                              <w:marLeft w:val="0"/>
                              <w:marRight w:val="0"/>
                              <w:marTop w:val="0"/>
                              <w:marBottom w:val="0"/>
                              <w:divBdr>
                                <w:top w:val="none" w:sz="0" w:space="0" w:color="auto"/>
                                <w:left w:val="none" w:sz="0" w:space="0" w:color="auto"/>
                                <w:bottom w:val="none" w:sz="0" w:space="0" w:color="auto"/>
                                <w:right w:val="none" w:sz="0" w:space="0" w:color="auto"/>
                              </w:divBdr>
                              <w:divsChild>
                                <w:div w:id="12730954">
                                  <w:marLeft w:val="0"/>
                                  <w:marRight w:val="0"/>
                                  <w:marTop w:val="0"/>
                                  <w:marBottom w:val="0"/>
                                  <w:divBdr>
                                    <w:top w:val="none" w:sz="0" w:space="0" w:color="auto"/>
                                    <w:left w:val="none" w:sz="0" w:space="0" w:color="auto"/>
                                    <w:bottom w:val="none" w:sz="0" w:space="0" w:color="auto"/>
                                    <w:right w:val="none" w:sz="0" w:space="0" w:color="auto"/>
                                  </w:divBdr>
                                </w:div>
                              </w:divsChild>
                            </w:div>
                            <w:div w:id="248388158">
                              <w:marLeft w:val="0"/>
                              <w:marRight w:val="0"/>
                              <w:marTop w:val="0"/>
                              <w:marBottom w:val="0"/>
                              <w:divBdr>
                                <w:top w:val="none" w:sz="0" w:space="0" w:color="auto"/>
                                <w:left w:val="none" w:sz="0" w:space="0" w:color="auto"/>
                                <w:bottom w:val="none" w:sz="0" w:space="0" w:color="auto"/>
                                <w:right w:val="none" w:sz="0" w:space="0" w:color="auto"/>
                              </w:divBdr>
                              <w:divsChild>
                                <w:div w:id="291254469">
                                  <w:marLeft w:val="0"/>
                                  <w:marRight w:val="0"/>
                                  <w:marTop w:val="0"/>
                                  <w:marBottom w:val="0"/>
                                  <w:divBdr>
                                    <w:top w:val="none" w:sz="0" w:space="0" w:color="auto"/>
                                    <w:left w:val="none" w:sz="0" w:space="0" w:color="auto"/>
                                    <w:bottom w:val="none" w:sz="0" w:space="0" w:color="auto"/>
                                    <w:right w:val="none" w:sz="0" w:space="0" w:color="auto"/>
                                  </w:divBdr>
                                </w:div>
                              </w:divsChild>
                            </w:div>
                            <w:div w:id="1406150659">
                              <w:marLeft w:val="0"/>
                              <w:marRight w:val="0"/>
                              <w:marTop w:val="0"/>
                              <w:marBottom w:val="0"/>
                              <w:divBdr>
                                <w:top w:val="none" w:sz="0" w:space="0" w:color="auto"/>
                                <w:left w:val="none" w:sz="0" w:space="0" w:color="auto"/>
                                <w:bottom w:val="none" w:sz="0" w:space="0" w:color="auto"/>
                                <w:right w:val="none" w:sz="0" w:space="0" w:color="auto"/>
                              </w:divBdr>
                              <w:divsChild>
                                <w:div w:id="1394428061">
                                  <w:marLeft w:val="0"/>
                                  <w:marRight w:val="0"/>
                                  <w:marTop w:val="0"/>
                                  <w:marBottom w:val="0"/>
                                  <w:divBdr>
                                    <w:top w:val="none" w:sz="0" w:space="0" w:color="auto"/>
                                    <w:left w:val="none" w:sz="0" w:space="0" w:color="auto"/>
                                    <w:bottom w:val="none" w:sz="0" w:space="0" w:color="auto"/>
                                    <w:right w:val="none" w:sz="0" w:space="0" w:color="auto"/>
                                  </w:divBdr>
                                </w:div>
                              </w:divsChild>
                            </w:div>
                            <w:div w:id="1215966753">
                              <w:marLeft w:val="0"/>
                              <w:marRight w:val="0"/>
                              <w:marTop w:val="0"/>
                              <w:marBottom w:val="0"/>
                              <w:divBdr>
                                <w:top w:val="none" w:sz="0" w:space="0" w:color="auto"/>
                                <w:left w:val="none" w:sz="0" w:space="0" w:color="auto"/>
                                <w:bottom w:val="none" w:sz="0" w:space="0" w:color="auto"/>
                                <w:right w:val="none" w:sz="0" w:space="0" w:color="auto"/>
                              </w:divBdr>
                              <w:divsChild>
                                <w:div w:id="134756985">
                                  <w:marLeft w:val="0"/>
                                  <w:marRight w:val="0"/>
                                  <w:marTop w:val="0"/>
                                  <w:marBottom w:val="0"/>
                                  <w:divBdr>
                                    <w:top w:val="none" w:sz="0" w:space="0" w:color="auto"/>
                                    <w:left w:val="none" w:sz="0" w:space="0" w:color="auto"/>
                                    <w:bottom w:val="none" w:sz="0" w:space="0" w:color="auto"/>
                                    <w:right w:val="none" w:sz="0" w:space="0" w:color="auto"/>
                                  </w:divBdr>
                                </w:div>
                              </w:divsChild>
                            </w:div>
                            <w:div w:id="2085905583">
                              <w:marLeft w:val="0"/>
                              <w:marRight w:val="0"/>
                              <w:marTop w:val="0"/>
                              <w:marBottom w:val="0"/>
                              <w:divBdr>
                                <w:top w:val="none" w:sz="0" w:space="0" w:color="auto"/>
                                <w:left w:val="none" w:sz="0" w:space="0" w:color="auto"/>
                                <w:bottom w:val="none" w:sz="0" w:space="0" w:color="auto"/>
                                <w:right w:val="none" w:sz="0" w:space="0" w:color="auto"/>
                              </w:divBdr>
                              <w:divsChild>
                                <w:div w:id="988440366">
                                  <w:marLeft w:val="0"/>
                                  <w:marRight w:val="0"/>
                                  <w:marTop w:val="0"/>
                                  <w:marBottom w:val="0"/>
                                  <w:divBdr>
                                    <w:top w:val="none" w:sz="0" w:space="0" w:color="auto"/>
                                    <w:left w:val="none" w:sz="0" w:space="0" w:color="auto"/>
                                    <w:bottom w:val="none" w:sz="0" w:space="0" w:color="auto"/>
                                    <w:right w:val="none" w:sz="0" w:space="0" w:color="auto"/>
                                  </w:divBdr>
                                </w:div>
                              </w:divsChild>
                            </w:div>
                            <w:div w:id="1085230279">
                              <w:marLeft w:val="0"/>
                              <w:marRight w:val="0"/>
                              <w:marTop w:val="0"/>
                              <w:marBottom w:val="0"/>
                              <w:divBdr>
                                <w:top w:val="none" w:sz="0" w:space="0" w:color="auto"/>
                                <w:left w:val="none" w:sz="0" w:space="0" w:color="auto"/>
                                <w:bottom w:val="none" w:sz="0" w:space="0" w:color="auto"/>
                                <w:right w:val="none" w:sz="0" w:space="0" w:color="auto"/>
                              </w:divBdr>
                              <w:divsChild>
                                <w:div w:id="956301404">
                                  <w:marLeft w:val="0"/>
                                  <w:marRight w:val="0"/>
                                  <w:marTop w:val="0"/>
                                  <w:marBottom w:val="0"/>
                                  <w:divBdr>
                                    <w:top w:val="none" w:sz="0" w:space="0" w:color="auto"/>
                                    <w:left w:val="none" w:sz="0" w:space="0" w:color="auto"/>
                                    <w:bottom w:val="none" w:sz="0" w:space="0" w:color="auto"/>
                                    <w:right w:val="none" w:sz="0" w:space="0" w:color="auto"/>
                                  </w:divBdr>
                                </w:div>
                              </w:divsChild>
                            </w:div>
                            <w:div w:id="40640280">
                              <w:marLeft w:val="0"/>
                              <w:marRight w:val="0"/>
                              <w:marTop w:val="0"/>
                              <w:marBottom w:val="0"/>
                              <w:divBdr>
                                <w:top w:val="none" w:sz="0" w:space="0" w:color="auto"/>
                                <w:left w:val="none" w:sz="0" w:space="0" w:color="auto"/>
                                <w:bottom w:val="none" w:sz="0" w:space="0" w:color="auto"/>
                                <w:right w:val="none" w:sz="0" w:space="0" w:color="auto"/>
                              </w:divBdr>
                              <w:divsChild>
                                <w:div w:id="417756969">
                                  <w:marLeft w:val="0"/>
                                  <w:marRight w:val="0"/>
                                  <w:marTop w:val="0"/>
                                  <w:marBottom w:val="0"/>
                                  <w:divBdr>
                                    <w:top w:val="none" w:sz="0" w:space="0" w:color="auto"/>
                                    <w:left w:val="none" w:sz="0" w:space="0" w:color="auto"/>
                                    <w:bottom w:val="none" w:sz="0" w:space="0" w:color="auto"/>
                                    <w:right w:val="none" w:sz="0" w:space="0" w:color="auto"/>
                                  </w:divBdr>
                                </w:div>
                              </w:divsChild>
                            </w:div>
                            <w:div w:id="1777671230">
                              <w:marLeft w:val="0"/>
                              <w:marRight w:val="0"/>
                              <w:marTop w:val="0"/>
                              <w:marBottom w:val="0"/>
                              <w:divBdr>
                                <w:top w:val="none" w:sz="0" w:space="0" w:color="auto"/>
                                <w:left w:val="none" w:sz="0" w:space="0" w:color="auto"/>
                                <w:bottom w:val="none" w:sz="0" w:space="0" w:color="auto"/>
                                <w:right w:val="none" w:sz="0" w:space="0" w:color="auto"/>
                              </w:divBdr>
                              <w:divsChild>
                                <w:div w:id="2058164835">
                                  <w:marLeft w:val="0"/>
                                  <w:marRight w:val="0"/>
                                  <w:marTop w:val="0"/>
                                  <w:marBottom w:val="0"/>
                                  <w:divBdr>
                                    <w:top w:val="none" w:sz="0" w:space="0" w:color="auto"/>
                                    <w:left w:val="none" w:sz="0" w:space="0" w:color="auto"/>
                                    <w:bottom w:val="none" w:sz="0" w:space="0" w:color="auto"/>
                                    <w:right w:val="none" w:sz="0" w:space="0" w:color="auto"/>
                                  </w:divBdr>
                                </w:div>
                              </w:divsChild>
                            </w:div>
                            <w:div w:id="1140459730">
                              <w:marLeft w:val="0"/>
                              <w:marRight w:val="0"/>
                              <w:marTop w:val="0"/>
                              <w:marBottom w:val="0"/>
                              <w:divBdr>
                                <w:top w:val="none" w:sz="0" w:space="0" w:color="auto"/>
                                <w:left w:val="none" w:sz="0" w:space="0" w:color="auto"/>
                                <w:bottom w:val="none" w:sz="0" w:space="0" w:color="auto"/>
                                <w:right w:val="none" w:sz="0" w:space="0" w:color="auto"/>
                              </w:divBdr>
                              <w:divsChild>
                                <w:div w:id="195781020">
                                  <w:marLeft w:val="0"/>
                                  <w:marRight w:val="0"/>
                                  <w:marTop w:val="0"/>
                                  <w:marBottom w:val="0"/>
                                  <w:divBdr>
                                    <w:top w:val="none" w:sz="0" w:space="0" w:color="auto"/>
                                    <w:left w:val="none" w:sz="0" w:space="0" w:color="auto"/>
                                    <w:bottom w:val="none" w:sz="0" w:space="0" w:color="auto"/>
                                    <w:right w:val="none" w:sz="0" w:space="0" w:color="auto"/>
                                  </w:divBdr>
                                </w:div>
                              </w:divsChild>
                            </w:div>
                            <w:div w:id="1011374797">
                              <w:marLeft w:val="0"/>
                              <w:marRight w:val="0"/>
                              <w:marTop w:val="0"/>
                              <w:marBottom w:val="0"/>
                              <w:divBdr>
                                <w:top w:val="none" w:sz="0" w:space="0" w:color="auto"/>
                                <w:left w:val="none" w:sz="0" w:space="0" w:color="auto"/>
                                <w:bottom w:val="none" w:sz="0" w:space="0" w:color="auto"/>
                                <w:right w:val="none" w:sz="0" w:space="0" w:color="auto"/>
                              </w:divBdr>
                              <w:divsChild>
                                <w:div w:id="1479110101">
                                  <w:marLeft w:val="0"/>
                                  <w:marRight w:val="0"/>
                                  <w:marTop w:val="0"/>
                                  <w:marBottom w:val="0"/>
                                  <w:divBdr>
                                    <w:top w:val="none" w:sz="0" w:space="0" w:color="auto"/>
                                    <w:left w:val="none" w:sz="0" w:space="0" w:color="auto"/>
                                    <w:bottom w:val="none" w:sz="0" w:space="0" w:color="auto"/>
                                    <w:right w:val="none" w:sz="0" w:space="0" w:color="auto"/>
                                  </w:divBdr>
                                </w:div>
                              </w:divsChild>
                            </w:div>
                            <w:div w:id="1329361949">
                              <w:marLeft w:val="0"/>
                              <w:marRight w:val="0"/>
                              <w:marTop w:val="0"/>
                              <w:marBottom w:val="0"/>
                              <w:divBdr>
                                <w:top w:val="none" w:sz="0" w:space="0" w:color="auto"/>
                                <w:left w:val="none" w:sz="0" w:space="0" w:color="auto"/>
                                <w:bottom w:val="none" w:sz="0" w:space="0" w:color="auto"/>
                                <w:right w:val="none" w:sz="0" w:space="0" w:color="auto"/>
                              </w:divBdr>
                              <w:divsChild>
                                <w:div w:id="440418894">
                                  <w:marLeft w:val="0"/>
                                  <w:marRight w:val="0"/>
                                  <w:marTop w:val="0"/>
                                  <w:marBottom w:val="0"/>
                                  <w:divBdr>
                                    <w:top w:val="none" w:sz="0" w:space="0" w:color="auto"/>
                                    <w:left w:val="none" w:sz="0" w:space="0" w:color="auto"/>
                                    <w:bottom w:val="none" w:sz="0" w:space="0" w:color="auto"/>
                                    <w:right w:val="none" w:sz="0" w:space="0" w:color="auto"/>
                                  </w:divBdr>
                                </w:div>
                              </w:divsChild>
                            </w:div>
                            <w:div w:id="1872649338">
                              <w:marLeft w:val="0"/>
                              <w:marRight w:val="0"/>
                              <w:marTop w:val="0"/>
                              <w:marBottom w:val="0"/>
                              <w:divBdr>
                                <w:top w:val="none" w:sz="0" w:space="0" w:color="auto"/>
                                <w:left w:val="none" w:sz="0" w:space="0" w:color="auto"/>
                                <w:bottom w:val="none" w:sz="0" w:space="0" w:color="auto"/>
                                <w:right w:val="none" w:sz="0" w:space="0" w:color="auto"/>
                              </w:divBdr>
                              <w:divsChild>
                                <w:div w:id="680133295">
                                  <w:marLeft w:val="0"/>
                                  <w:marRight w:val="0"/>
                                  <w:marTop w:val="0"/>
                                  <w:marBottom w:val="0"/>
                                  <w:divBdr>
                                    <w:top w:val="none" w:sz="0" w:space="0" w:color="auto"/>
                                    <w:left w:val="none" w:sz="0" w:space="0" w:color="auto"/>
                                    <w:bottom w:val="none" w:sz="0" w:space="0" w:color="auto"/>
                                    <w:right w:val="none" w:sz="0" w:space="0" w:color="auto"/>
                                  </w:divBdr>
                                </w:div>
                              </w:divsChild>
                            </w:div>
                            <w:div w:id="1200049862">
                              <w:marLeft w:val="0"/>
                              <w:marRight w:val="0"/>
                              <w:marTop w:val="0"/>
                              <w:marBottom w:val="0"/>
                              <w:divBdr>
                                <w:top w:val="none" w:sz="0" w:space="0" w:color="auto"/>
                                <w:left w:val="none" w:sz="0" w:space="0" w:color="auto"/>
                                <w:bottom w:val="none" w:sz="0" w:space="0" w:color="auto"/>
                                <w:right w:val="none" w:sz="0" w:space="0" w:color="auto"/>
                              </w:divBdr>
                              <w:divsChild>
                                <w:div w:id="1179152060">
                                  <w:marLeft w:val="0"/>
                                  <w:marRight w:val="0"/>
                                  <w:marTop w:val="0"/>
                                  <w:marBottom w:val="0"/>
                                  <w:divBdr>
                                    <w:top w:val="none" w:sz="0" w:space="0" w:color="auto"/>
                                    <w:left w:val="none" w:sz="0" w:space="0" w:color="auto"/>
                                    <w:bottom w:val="none" w:sz="0" w:space="0" w:color="auto"/>
                                    <w:right w:val="none" w:sz="0" w:space="0" w:color="auto"/>
                                  </w:divBdr>
                                </w:div>
                              </w:divsChild>
                            </w:div>
                            <w:div w:id="382749940">
                              <w:marLeft w:val="0"/>
                              <w:marRight w:val="0"/>
                              <w:marTop w:val="0"/>
                              <w:marBottom w:val="0"/>
                              <w:divBdr>
                                <w:top w:val="none" w:sz="0" w:space="0" w:color="auto"/>
                                <w:left w:val="none" w:sz="0" w:space="0" w:color="auto"/>
                                <w:bottom w:val="none" w:sz="0" w:space="0" w:color="auto"/>
                                <w:right w:val="none" w:sz="0" w:space="0" w:color="auto"/>
                              </w:divBdr>
                              <w:divsChild>
                                <w:div w:id="398793373">
                                  <w:marLeft w:val="0"/>
                                  <w:marRight w:val="0"/>
                                  <w:marTop w:val="0"/>
                                  <w:marBottom w:val="0"/>
                                  <w:divBdr>
                                    <w:top w:val="none" w:sz="0" w:space="0" w:color="auto"/>
                                    <w:left w:val="none" w:sz="0" w:space="0" w:color="auto"/>
                                    <w:bottom w:val="none" w:sz="0" w:space="0" w:color="auto"/>
                                    <w:right w:val="none" w:sz="0" w:space="0" w:color="auto"/>
                                  </w:divBdr>
                                </w:div>
                              </w:divsChild>
                            </w:div>
                            <w:div w:id="1421558796">
                              <w:marLeft w:val="0"/>
                              <w:marRight w:val="0"/>
                              <w:marTop w:val="0"/>
                              <w:marBottom w:val="0"/>
                              <w:divBdr>
                                <w:top w:val="none" w:sz="0" w:space="0" w:color="auto"/>
                                <w:left w:val="none" w:sz="0" w:space="0" w:color="auto"/>
                                <w:bottom w:val="none" w:sz="0" w:space="0" w:color="auto"/>
                                <w:right w:val="none" w:sz="0" w:space="0" w:color="auto"/>
                              </w:divBdr>
                              <w:divsChild>
                                <w:div w:id="956906843">
                                  <w:marLeft w:val="0"/>
                                  <w:marRight w:val="0"/>
                                  <w:marTop w:val="0"/>
                                  <w:marBottom w:val="0"/>
                                  <w:divBdr>
                                    <w:top w:val="none" w:sz="0" w:space="0" w:color="auto"/>
                                    <w:left w:val="none" w:sz="0" w:space="0" w:color="auto"/>
                                    <w:bottom w:val="none" w:sz="0" w:space="0" w:color="auto"/>
                                    <w:right w:val="none" w:sz="0" w:space="0" w:color="auto"/>
                                  </w:divBdr>
                                </w:div>
                              </w:divsChild>
                            </w:div>
                            <w:div w:id="630671865">
                              <w:marLeft w:val="0"/>
                              <w:marRight w:val="0"/>
                              <w:marTop w:val="0"/>
                              <w:marBottom w:val="0"/>
                              <w:divBdr>
                                <w:top w:val="none" w:sz="0" w:space="0" w:color="auto"/>
                                <w:left w:val="none" w:sz="0" w:space="0" w:color="auto"/>
                                <w:bottom w:val="none" w:sz="0" w:space="0" w:color="auto"/>
                                <w:right w:val="none" w:sz="0" w:space="0" w:color="auto"/>
                              </w:divBdr>
                              <w:divsChild>
                                <w:div w:id="233516089">
                                  <w:marLeft w:val="0"/>
                                  <w:marRight w:val="0"/>
                                  <w:marTop w:val="0"/>
                                  <w:marBottom w:val="0"/>
                                  <w:divBdr>
                                    <w:top w:val="none" w:sz="0" w:space="0" w:color="auto"/>
                                    <w:left w:val="none" w:sz="0" w:space="0" w:color="auto"/>
                                    <w:bottom w:val="none" w:sz="0" w:space="0" w:color="auto"/>
                                    <w:right w:val="none" w:sz="0" w:space="0" w:color="auto"/>
                                  </w:divBdr>
                                </w:div>
                              </w:divsChild>
                            </w:div>
                            <w:div w:id="716511547">
                              <w:marLeft w:val="0"/>
                              <w:marRight w:val="0"/>
                              <w:marTop w:val="0"/>
                              <w:marBottom w:val="0"/>
                              <w:divBdr>
                                <w:top w:val="none" w:sz="0" w:space="0" w:color="auto"/>
                                <w:left w:val="none" w:sz="0" w:space="0" w:color="auto"/>
                                <w:bottom w:val="none" w:sz="0" w:space="0" w:color="auto"/>
                                <w:right w:val="none" w:sz="0" w:space="0" w:color="auto"/>
                              </w:divBdr>
                              <w:divsChild>
                                <w:div w:id="2034722594">
                                  <w:marLeft w:val="0"/>
                                  <w:marRight w:val="0"/>
                                  <w:marTop w:val="0"/>
                                  <w:marBottom w:val="0"/>
                                  <w:divBdr>
                                    <w:top w:val="none" w:sz="0" w:space="0" w:color="auto"/>
                                    <w:left w:val="none" w:sz="0" w:space="0" w:color="auto"/>
                                    <w:bottom w:val="none" w:sz="0" w:space="0" w:color="auto"/>
                                    <w:right w:val="none" w:sz="0" w:space="0" w:color="auto"/>
                                  </w:divBdr>
                                </w:div>
                              </w:divsChild>
                            </w:div>
                            <w:div w:id="1486512154">
                              <w:marLeft w:val="0"/>
                              <w:marRight w:val="0"/>
                              <w:marTop w:val="0"/>
                              <w:marBottom w:val="0"/>
                              <w:divBdr>
                                <w:top w:val="none" w:sz="0" w:space="0" w:color="auto"/>
                                <w:left w:val="none" w:sz="0" w:space="0" w:color="auto"/>
                                <w:bottom w:val="none" w:sz="0" w:space="0" w:color="auto"/>
                                <w:right w:val="none" w:sz="0" w:space="0" w:color="auto"/>
                              </w:divBdr>
                              <w:divsChild>
                                <w:div w:id="92557593">
                                  <w:marLeft w:val="0"/>
                                  <w:marRight w:val="0"/>
                                  <w:marTop w:val="0"/>
                                  <w:marBottom w:val="0"/>
                                  <w:divBdr>
                                    <w:top w:val="none" w:sz="0" w:space="0" w:color="auto"/>
                                    <w:left w:val="none" w:sz="0" w:space="0" w:color="auto"/>
                                    <w:bottom w:val="none" w:sz="0" w:space="0" w:color="auto"/>
                                    <w:right w:val="none" w:sz="0" w:space="0" w:color="auto"/>
                                  </w:divBdr>
                                </w:div>
                              </w:divsChild>
                            </w:div>
                            <w:div w:id="1684627871">
                              <w:marLeft w:val="0"/>
                              <w:marRight w:val="0"/>
                              <w:marTop w:val="0"/>
                              <w:marBottom w:val="0"/>
                              <w:divBdr>
                                <w:top w:val="none" w:sz="0" w:space="0" w:color="auto"/>
                                <w:left w:val="none" w:sz="0" w:space="0" w:color="auto"/>
                                <w:bottom w:val="none" w:sz="0" w:space="0" w:color="auto"/>
                                <w:right w:val="none" w:sz="0" w:space="0" w:color="auto"/>
                              </w:divBdr>
                              <w:divsChild>
                                <w:div w:id="1871527589">
                                  <w:marLeft w:val="0"/>
                                  <w:marRight w:val="0"/>
                                  <w:marTop w:val="0"/>
                                  <w:marBottom w:val="0"/>
                                  <w:divBdr>
                                    <w:top w:val="none" w:sz="0" w:space="0" w:color="auto"/>
                                    <w:left w:val="none" w:sz="0" w:space="0" w:color="auto"/>
                                    <w:bottom w:val="none" w:sz="0" w:space="0" w:color="auto"/>
                                    <w:right w:val="none" w:sz="0" w:space="0" w:color="auto"/>
                                  </w:divBdr>
                                </w:div>
                              </w:divsChild>
                            </w:div>
                            <w:div w:id="1276671304">
                              <w:marLeft w:val="0"/>
                              <w:marRight w:val="0"/>
                              <w:marTop w:val="0"/>
                              <w:marBottom w:val="0"/>
                              <w:divBdr>
                                <w:top w:val="none" w:sz="0" w:space="0" w:color="auto"/>
                                <w:left w:val="none" w:sz="0" w:space="0" w:color="auto"/>
                                <w:bottom w:val="none" w:sz="0" w:space="0" w:color="auto"/>
                                <w:right w:val="none" w:sz="0" w:space="0" w:color="auto"/>
                              </w:divBdr>
                              <w:divsChild>
                                <w:div w:id="921333333">
                                  <w:marLeft w:val="0"/>
                                  <w:marRight w:val="0"/>
                                  <w:marTop w:val="0"/>
                                  <w:marBottom w:val="0"/>
                                  <w:divBdr>
                                    <w:top w:val="none" w:sz="0" w:space="0" w:color="auto"/>
                                    <w:left w:val="none" w:sz="0" w:space="0" w:color="auto"/>
                                    <w:bottom w:val="none" w:sz="0" w:space="0" w:color="auto"/>
                                    <w:right w:val="none" w:sz="0" w:space="0" w:color="auto"/>
                                  </w:divBdr>
                                </w:div>
                              </w:divsChild>
                            </w:div>
                            <w:div w:id="1869025192">
                              <w:marLeft w:val="0"/>
                              <w:marRight w:val="0"/>
                              <w:marTop w:val="0"/>
                              <w:marBottom w:val="0"/>
                              <w:divBdr>
                                <w:top w:val="none" w:sz="0" w:space="0" w:color="auto"/>
                                <w:left w:val="none" w:sz="0" w:space="0" w:color="auto"/>
                                <w:bottom w:val="none" w:sz="0" w:space="0" w:color="auto"/>
                                <w:right w:val="none" w:sz="0" w:space="0" w:color="auto"/>
                              </w:divBdr>
                              <w:divsChild>
                                <w:div w:id="1806923911">
                                  <w:marLeft w:val="0"/>
                                  <w:marRight w:val="0"/>
                                  <w:marTop w:val="0"/>
                                  <w:marBottom w:val="0"/>
                                  <w:divBdr>
                                    <w:top w:val="none" w:sz="0" w:space="0" w:color="auto"/>
                                    <w:left w:val="none" w:sz="0" w:space="0" w:color="auto"/>
                                    <w:bottom w:val="none" w:sz="0" w:space="0" w:color="auto"/>
                                    <w:right w:val="none" w:sz="0" w:space="0" w:color="auto"/>
                                  </w:divBdr>
                                </w:div>
                              </w:divsChild>
                            </w:div>
                            <w:div w:id="1922521062">
                              <w:marLeft w:val="0"/>
                              <w:marRight w:val="0"/>
                              <w:marTop w:val="0"/>
                              <w:marBottom w:val="0"/>
                              <w:divBdr>
                                <w:top w:val="none" w:sz="0" w:space="0" w:color="auto"/>
                                <w:left w:val="none" w:sz="0" w:space="0" w:color="auto"/>
                                <w:bottom w:val="none" w:sz="0" w:space="0" w:color="auto"/>
                                <w:right w:val="none" w:sz="0" w:space="0" w:color="auto"/>
                              </w:divBdr>
                              <w:divsChild>
                                <w:div w:id="763915728">
                                  <w:marLeft w:val="0"/>
                                  <w:marRight w:val="0"/>
                                  <w:marTop w:val="0"/>
                                  <w:marBottom w:val="0"/>
                                  <w:divBdr>
                                    <w:top w:val="none" w:sz="0" w:space="0" w:color="auto"/>
                                    <w:left w:val="none" w:sz="0" w:space="0" w:color="auto"/>
                                    <w:bottom w:val="none" w:sz="0" w:space="0" w:color="auto"/>
                                    <w:right w:val="none" w:sz="0" w:space="0" w:color="auto"/>
                                  </w:divBdr>
                                </w:div>
                              </w:divsChild>
                            </w:div>
                            <w:div w:id="570963229">
                              <w:marLeft w:val="0"/>
                              <w:marRight w:val="0"/>
                              <w:marTop w:val="0"/>
                              <w:marBottom w:val="0"/>
                              <w:divBdr>
                                <w:top w:val="none" w:sz="0" w:space="0" w:color="auto"/>
                                <w:left w:val="none" w:sz="0" w:space="0" w:color="auto"/>
                                <w:bottom w:val="none" w:sz="0" w:space="0" w:color="auto"/>
                                <w:right w:val="none" w:sz="0" w:space="0" w:color="auto"/>
                              </w:divBdr>
                              <w:divsChild>
                                <w:div w:id="590547819">
                                  <w:marLeft w:val="0"/>
                                  <w:marRight w:val="0"/>
                                  <w:marTop w:val="0"/>
                                  <w:marBottom w:val="0"/>
                                  <w:divBdr>
                                    <w:top w:val="none" w:sz="0" w:space="0" w:color="auto"/>
                                    <w:left w:val="none" w:sz="0" w:space="0" w:color="auto"/>
                                    <w:bottom w:val="none" w:sz="0" w:space="0" w:color="auto"/>
                                    <w:right w:val="none" w:sz="0" w:space="0" w:color="auto"/>
                                  </w:divBdr>
                                </w:div>
                              </w:divsChild>
                            </w:div>
                            <w:div w:id="343435313">
                              <w:marLeft w:val="0"/>
                              <w:marRight w:val="0"/>
                              <w:marTop w:val="0"/>
                              <w:marBottom w:val="0"/>
                              <w:divBdr>
                                <w:top w:val="none" w:sz="0" w:space="0" w:color="auto"/>
                                <w:left w:val="none" w:sz="0" w:space="0" w:color="auto"/>
                                <w:bottom w:val="none" w:sz="0" w:space="0" w:color="auto"/>
                                <w:right w:val="none" w:sz="0" w:space="0" w:color="auto"/>
                              </w:divBdr>
                              <w:divsChild>
                                <w:div w:id="591281610">
                                  <w:marLeft w:val="0"/>
                                  <w:marRight w:val="0"/>
                                  <w:marTop w:val="0"/>
                                  <w:marBottom w:val="0"/>
                                  <w:divBdr>
                                    <w:top w:val="none" w:sz="0" w:space="0" w:color="auto"/>
                                    <w:left w:val="none" w:sz="0" w:space="0" w:color="auto"/>
                                    <w:bottom w:val="none" w:sz="0" w:space="0" w:color="auto"/>
                                    <w:right w:val="none" w:sz="0" w:space="0" w:color="auto"/>
                                  </w:divBdr>
                                </w:div>
                              </w:divsChild>
                            </w:div>
                            <w:div w:id="330915994">
                              <w:marLeft w:val="0"/>
                              <w:marRight w:val="0"/>
                              <w:marTop w:val="0"/>
                              <w:marBottom w:val="0"/>
                              <w:divBdr>
                                <w:top w:val="none" w:sz="0" w:space="0" w:color="auto"/>
                                <w:left w:val="none" w:sz="0" w:space="0" w:color="auto"/>
                                <w:bottom w:val="none" w:sz="0" w:space="0" w:color="auto"/>
                                <w:right w:val="none" w:sz="0" w:space="0" w:color="auto"/>
                              </w:divBdr>
                              <w:divsChild>
                                <w:div w:id="1351951837">
                                  <w:marLeft w:val="0"/>
                                  <w:marRight w:val="0"/>
                                  <w:marTop w:val="0"/>
                                  <w:marBottom w:val="0"/>
                                  <w:divBdr>
                                    <w:top w:val="none" w:sz="0" w:space="0" w:color="auto"/>
                                    <w:left w:val="none" w:sz="0" w:space="0" w:color="auto"/>
                                    <w:bottom w:val="none" w:sz="0" w:space="0" w:color="auto"/>
                                    <w:right w:val="none" w:sz="0" w:space="0" w:color="auto"/>
                                  </w:divBdr>
                                </w:div>
                              </w:divsChild>
                            </w:div>
                            <w:div w:id="1441029681">
                              <w:marLeft w:val="0"/>
                              <w:marRight w:val="0"/>
                              <w:marTop w:val="0"/>
                              <w:marBottom w:val="0"/>
                              <w:divBdr>
                                <w:top w:val="none" w:sz="0" w:space="0" w:color="auto"/>
                                <w:left w:val="none" w:sz="0" w:space="0" w:color="auto"/>
                                <w:bottom w:val="none" w:sz="0" w:space="0" w:color="auto"/>
                                <w:right w:val="none" w:sz="0" w:space="0" w:color="auto"/>
                              </w:divBdr>
                              <w:divsChild>
                                <w:div w:id="714693907">
                                  <w:marLeft w:val="0"/>
                                  <w:marRight w:val="0"/>
                                  <w:marTop w:val="0"/>
                                  <w:marBottom w:val="0"/>
                                  <w:divBdr>
                                    <w:top w:val="none" w:sz="0" w:space="0" w:color="auto"/>
                                    <w:left w:val="none" w:sz="0" w:space="0" w:color="auto"/>
                                    <w:bottom w:val="none" w:sz="0" w:space="0" w:color="auto"/>
                                    <w:right w:val="none" w:sz="0" w:space="0" w:color="auto"/>
                                  </w:divBdr>
                                </w:div>
                              </w:divsChild>
                            </w:div>
                            <w:div w:id="1199969069">
                              <w:marLeft w:val="0"/>
                              <w:marRight w:val="0"/>
                              <w:marTop w:val="0"/>
                              <w:marBottom w:val="0"/>
                              <w:divBdr>
                                <w:top w:val="none" w:sz="0" w:space="0" w:color="auto"/>
                                <w:left w:val="none" w:sz="0" w:space="0" w:color="auto"/>
                                <w:bottom w:val="none" w:sz="0" w:space="0" w:color="auto"/>
                                <w:right w:val="none" w:sz="0" w:space="0" w:color="auto"/>
                              </w:divBdr>
                              <w:divsChild>
                                <w:div w:id="333385310">
                                  <w:marLeft w:val="0"/>
                                  <w:marRight w:val="0"/>
                                  <w:marTop w:val="0"/>
                                  <w:marBottom w:val="0"/>
                                  <w:divBdr>
                                    <w:top w:val="none" w:sz="0" w:space="0" w:color="auto"/>
                                    <w:left w:val="none" w:sz="0" w:space="0" w:color="auto"/>
                                    <w:bottom w:val="none" w:sz="0" w:space="0" w:color="auto"/>
                                    <w:right w:val="none" w:sz="0" w:space="0" w:color="auto"/>
                                  </w:divBdr>
                                </w:div>
                              </w:divsChild>
                            </w:div>
                            <w:div w:id="1687827740">
                              <w:marLeft w:val="-5055"/>
                              <w:marRight w:val="0"/>
                              <w:marTop w:val="0"/>
                              <w:marBottom w:val="0"/>
                              <w:divBdr>
                                <w:top w:val="none" w:sz="0" w:space="0" w:color="auto"/>
                                <w:left w:val="none" w:sz="0" w:space="0" w:color="auto"/>
                                <w:bottom w:val="none" w:sz="0" w:space="0" w:color="auto"/>
                                <w:right w:val="none" w:sz="0" w:space="0" w:color="auto"/>
                              </w:divBdr>
                              <w:divsChild>
                                <w:div w:id="601232261">
                                  <w:marLeft w:val="0"/>
                                  <w:marRight w:val="0"/>
                                  <w:marTop w:val="0"/>
                                  <w:marBottom w:val="0"/>
                                  <w:divBdr>
                                    <w:top w:val="none" w:sz="0" w:space="0" w:color="auto"/>
                                    <w:left w:val="none" w:sz="0" w:space="0" w:color="auto"/>
                                    <w:bottom w:val="none" w:sz="0" w:space="0" w:color="auto"/>
                                    <w:right w:val="none" w:sz="0" w:space="0" w:color="auto"/>
                                  </w:divBdr>
                                </w:div>
                              </w:divsChild>
                            </w:div>
                            <w:div w:id="1769307863">
                              <w:marLeft w:val="-5055"/>
                              <w:marRight w:val="0"/>
                              <w:marTop w:val="0"/>
                              <w:marBottom w:val="0"/>
                              <w:divBdr>
                                <w:top w:val="none" w:sz="0" w:space="0" w:color="auto"/>
                                <w:left w:val="none" w:sz="0" w:space="0" w:color="auto"/>
                                <w:bottom w:val="none" w:sz="0" w:space="0" w:color="auto"/>
                                <w:right w:val="none" w:sz="0" w:space="0" w:color="auto"/>
                              </w:divBdr>
                              <w:divsChild>
                                <w:div w:id="210037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543791">
                  <w:marLeft w:val="0"/>
                  <w:marRight w:val="0"/>
                  <w:marTop w:val="0"/>
                  <w:marBottom w:val="0"/>
                  <w:divBdr>
                    <w:top w:val="none" w:sz="0" w:space="0" w:color="auto"/>
                    <w:left w:val="none" w:sz="0" w:space="0" w:color="auto"/>
                    <w:bottom w:val="none" w:sz="0" w:space="0" w:color="auto"/>
                    <w:right w:val="none" w:sz="0" w:space="0" w:color="auto"/>
                  </w:divBdr>
                  <w:divsChild>
                    <w:div w:id="1804302852">
                      <w:marLeft w:val="0"/>
                      <w:marRight w:val="0"/>
                      <w:marTop w:val="0"/>
                      <w:marBottom w:val="0"/>
                      <w:divBdr>
                        <w:top w:val="none" w:sz="0" w:space="0" w:color="auto"/>
                        <w:left w:val="none" w:sz="0" w:space="0" w:color="auto"/>
                        <w:bottom w:val="none" w:sz="0" w:space="0" w:color="auto"/>
                        <w:right w:val="none" w:sz="0" w:space="0" w:color="auto"/>
                      </w:divBdr>
                      <w:divsChild>
                        <w:div w:id="1848447240">
                          <w:marLeft w:val="0"/>
                          <w:marRight w:val="0"/>
                          <w:marTop w:val="0"/>
                          <w:marBottom w:val="0"/>
                          <w:divBdr>
                            <w:top w:val="none" w:sz="0" w:space="0" w:color="auto"/>
                            <w:left w:val="none" w:sz="0" w:space="0" w:color="auto"/>
                            <w:bottom w:val="none" w:sz="0" w:space="0" w:color="auto"/>
                            <w:right w:val="none" w:sz="0" w:space="0" w:color="auto"/>
                          </w:divBdr>
                          <w:divsChild>
                            <w:div w:id="1699967307">
                              <w:marLeft w:val="0"/>
                              <w:marRight w:val="0"/>
                              <w:marTop w:val="0"/>
                              <w:marBottom w:val="0"/>
                              <w:divBdr>
                                <w:top w:val="none" w:sz="0" w:space="0" w:color="auto"/>
                                <w:left w:val="none" w:sz="0" w:space="0" w:color="auto"/>
                                <w:bottom w:val="none" w:sz="0" w:space="0" w:color="auto"/>
                                <w:right w:val="none" w:sz="0" w:space="0" w:color="auto"/>
                              </w:divBdr>
                              <w:divsChild>
                                <w:div w:id="117337221">
                                  <w:marLeft w:val="0"/>
                                  <w:marRight w:val="0"/>
                                  <w:marTop w:val="0"/>
                                  <w:marBottom w:val="0"/>
                                  <w:divBdr>
                                    <w:top w:val="none" w:sz="0" w:space="0" w:color="auto"/>
                                    <w:left w:val="none" w:sz="0" w:space="0" w:color="auto"/>
                                    <w:bottom w:val="none" w:sz="0" w:space="0" w:color="auto"/>
                                    <w:right w:val="none" w:sz="0" w:space="0" w:color="auto"/>
                                  </w:divBdr>
                                  <w:divsChild>
                                    <w:div w:id="255872137">
                                      <w:marLeft w:val="0"/>
                                      <w:marRight w:val="0"/>
                                      <w:marTop w:val="0"/>
                                      <w:marBottom w:val="0"/>
                                      <w:divBdr>
                                        <w:top w:val="none" w:sz="0" w:space="0" w:color="auto"/>
                                        <w:left w:val="none" w:sz="0" w:space="0" w:color="auto"/>
                                        <w:bottom w:val="none" w:sz="0" w:space="0" w:color="auto"/>
                                        <w:right w:val="none" w:sz="0" w:space="0" w:color="auto"/>
                                      </w:divBdr>
                                      <w:divsChild>
                                        <w:div w:id="1047296766">
                                          <w:marLeft w:val="0"/>
                                          <w:marRight w:val="0"/>
                                          <w:marTop w:val="0"/>
                                          <w:marBottom w:val="0"/>
                                          <w:divBdr>
                                            <w:top w:val="none" w:sz="0" w:space="0" w:color="auto"/>
                                            <w:left w:val="none" w:sz="0" w:space="0" w:color="auto"/>
                                            <w:bottom w:val="none" w:sz="0" w:space="0" w:color="auto"/>
                                            <w:right w:val="none" w:sz="0" w:space="0" w:color="auto"/>
                                          </w:divBdr>
                                        </w:div>
                                        <w:div w:id="240649250">
                                          <w:marLeft w:val="0"/>
                                          <w:marRight w:val="0"/>
                                          <w:marTop w:val="0"/>
                                          <w:marBottom w:val="0"/>
                                          <w:divBdr>
                                            <w:top w:val="none" w:sz="0" w:space="0" w:color="auto"/>
                                            <w:left w:val="none" w:sz="0" w:space="0" w:color="auto"/>
                                            <w:bottom w:val="none" w:sz="0" w:space="0" w:color="auto"/>
                                            <w:right w:val="none" w:sz="0" w:space="0" w:color="auto"/>
                                          </w:divBdr>
                                        </w:div>
                                        <w:div w:id="256793139">
                                          <w:marLeft w:val="0"/>
                                          <w:marRight w:val="0"/>
                                          <w:marTop w:val="0"/>
                                          <w:marBottom w:val="0"/>
                                          <w:divBdr>
                                            <w:top w:val="none" w:sz="0" w:space="0" w:color="auto"/>
                                            <w:left w:val="none" w:sz="0" w:space="0" w:color="auto"/>
                                            <w:bottom w:val="none" w:sz="0" w:space="0" w:color="auto"/>
                                            <w:right w:val="none" w:sz="0" w:space="0" w:color="auto"/>
                                          </w:divBdr>
                                        </w:div>
                                        <w:div w:id="177424965">
                                          <w:marLeft w:val="0"/>
                                          <w:marRight w:val="0"/>
                                          <w:marTop w:val="0"/>
                                          <w:marBottom w:val="0"/>
                                          <w:divBdr>
                                            <w:top w:val="none" w:sz="0" w:space="0" w:color="auto"/>
                                            <w:left w:val="none" w:sz="0" w:space="0" w:color="auto"/>
                                            <w:bottom w:val="none" w:sz="0" w:space="0" w:color="auto"/>
                                            <w:right w:val="none" w:sz="0" w:space="0" w:color="auto"/>
                                          </w:divBdr>
                                        </w:div>
                                        <w:div w:id="1464077245">
                                          <w:marLeft w:val="0"/>
                                          <w:marRight w:val="0"/>
                                          <w:marTop w:val="0"/>
                                          <w:marBottom w:val="0"/>
                                          <w:divBdr>
                                            <w:top w:val="none" w:sz="0" w:space="0" w:color="auto"/>
                                            <w:left w:val="none" w:sz="0" w:space="0" w:color="auto"/>
                                            <w:bottom w:val="none" w:sz="0" w:space="0" w:color="auto"/>
                                            <w:right w:val="none" w:sz="0" w:space="0" w:color="auto"/>
                                          </w:divBdr>
                                        </w:div>
                                        <w:div w:id="1773431380">
                                          <w:marLeft w:val="0"/>
                                          <w:marRight w:val="0"/>
                                          <w:marTop w:val="0"/>
                                          <w:marBottom w:val="0"/>
                                          <w:divBdr>
                                            <w:top w:val="none" w:sz="0" w:space="0" w:color="auto"/>
                                            <w:left w:val="none" w:sz="0" w:space="0" w:color="auto"/>
                                            <w:bottom w:val="none" w:sz="0" w:space="0" w:color="auto"/>
                                            <w:right w:val="none" w:sz="0" w:space="0" w:color="auto"/>
                                          </w:divBdr>
                                        </w:div>
                                        <w:div w:id="1061252052">
                                          <w:marLeft w:val="0"/>
                                          <w:marRight w:val="0"/>
                                          <w:marTop w:val="0"/>
                                          <w:marBottom w:val="0"/>
                                          <w:divBdr>
                                            <w:top w:val="none" w:sz="0" w:space="0" w:color="auto"/>
                                            <w:left w:val="none" w:sz="0" w:space="0" w:color="auto"/>
                                            <w:bottom w:val="none" w:sz="0" w:space="0" w:color="auto"/>
                                            <w:right w:val="none" w:sz="0" w:space="0" w:color="auto"/>
                                          </w:divBdr>
                                        </w:div>
                                        <w:div w:id="989137764">
                                          <w:marLeft w:val="0"/>
                                          <w:marRight w:val="0"/>
                                          <w:marTop w:val="0"/>
                                          <w:marBottom w:val="0"/>
                                          <w:divBdr>
                                            <w:top w:val="none" w:sz="0" w:space="0" w:color="auto"/>
                                            <w:left w:val="none" w:sz="0" w:space="0" w:color="auto"/>
                                            <w:bottom w:val="none" w:sz="0" w:space="0" w:color="auto"/>
                                            <w:right w:val="none" w:sz="0" w:space="0" w:color="auto"/>
                                          </w:divBdr>
                                        </w:div>
                                        <w:div w:id="353071461">
                                          <w:marLeft w:val="0"/>
                                          <w:marRight w:val="0"/>
                                          <w:marTop w:val="0"/>
                                          <w:marBottom w:val="0"/>
                                          <w:divBdr>
                                            <w:top w:val="none" w:sz="0" w:space="0" w:color="auto"/>
                                            <w:left w:val="none" w:sz="0" w:space="0" w:color="auto"/>
                                            <w:bottom w:val="none" w:sz="0" w:space="0" w:color="auto"/>
                                            <w:right w:val="none" w:sz="0" w:space="0" w:color="auto"/>
                                          </w:divBdr>
                                        </w:div>
                                        <w:div w:id="1471283996">
                                          <w:marLeft w:val="0"/>
                                          <w:marRight w:val="0"/>
                                          <w:marTop w:val="0"/>
                                          <w:marBottom w:val="0"/>
                                          <w:divBdr>
                                            <w:top w:val="none" w:sz="0" w:space="0" w:color="auto"/>
                                            <w:left w:val="none" w:sz="0" w:space="0" w:color="auto"/>
                                            <w:bottom w:val="none" w:sz="0" w:space="0" w:color="auto"/>
                                            <w:right w:val="none" w:sz="0" w:space="0" w:color="auto"/>
                                          </w:divBdr>
                                        </w:div>
                                        <w:div w:id="1443265420">
                                          <w:marLeft w:val="0"/>
                                          <w:marRight w:val="0"/>
                                          <w:marTop w:val="0"/>
                                          <w:marBottom w:val="0"/>
                                          <w:divBdr>
                                            <w:top w:val="none" w:sz="0" w:space="0" w:color="auto"/>
                                            <w:left w:val="none" w:sz="0" w:space="0" w:color="auto"/>
                                            <w:bottom w:val="none" w:sz="0" w:space="0" w:color="auto"/>
                                            <w:right w:val="none" w:sz="0" w:space="0" w:color="auto"/>
                                          </w:divBdr>
                                        </w:div>
                                        <w:div w:id="1488864342">
                                          <w:marLeft w:val="0"/>
                                          <w:marRight w:val="0"/>
                                          <w:marTop w:val="0"/>
                                          <w:marBottom w:val="0"/>
                                          <w:divBdr>
                                            <w:top w:val="none" w:sz="0" w:space="0" w:color="auto"/>
                                            <w:left w:val="none" w:sz="0" w:space="0" w:color="auto"/>
                                            <w:bottom w:val="none" w:sz="0" w:space="0" w:color="auto"/>
                                            <w:right w:val="none" w:sz="0" w:space="0" w:color="auto"/>
                                          </w:divBdr>
                                        </w:div>
                                        <w:div w:id="974799483">
                                          <w:marLeft w:val="0"/>
                                          <w:marRight w:val="0"/>
                                          <w:marTop w:val="0"/>
                                          <w:marBottom w:val="0"/>
                                          <w:divBdr>
                                            <w:top w:val="none" w:sz="0" w:space="0" w:color="auto"/>
                                            <w:left w:val="none" w:sz="0" w:space="0" w:color="auto"/>
                                            <w:bottom w:val="none" w:sz="0" w:space="0" w:color="auto"/>
                                            <w:right w:val="none" w:sz="0" w:space="0" w:color="auto"/>
                                          </w:divBdr>
                                        </w:div>
                                        <w:div w:id="264962364">
                                          <w:marLeft w:val="0"/>
                                          <w:marRight w:val="0"/>
                                          <w:marTop w:val="0"/>
                                          <w:marBottom w:val="0"/>
                                          <w:divBdr>
                                            <w:top w:val="none" w:sz="0" w:space="0" w:color="auto"/>
                                            <w:left w:val="none" w:sz="0" w:space="0" w:color="auto"/>
                                            <w:bottom w:val="none" w:sz="0" w:space="0" w:color="auto"/>
                                            <w:right w:val="none" w:sz="0" w:space="0" w:color="auto"/>
                                          </w:divBdr>
                                        </w:div>
                                        <w:div w:id="1980764426">
                                          <w:marLeft w:val="0"/>
                                          <w:marRight w:val="0"/>
                                          <w:marTop w:val="0"/>
                                          <w:marBottom w:val="0"/>
                                          <w:divBdr>
                                            <w:top w:val="none" w:sz="0" w:space="0" w:color="auto"/>
                                            <w:left w:val="none" w:sz="0" w:space="0" w:color="auto"/>
                                            <w:bottom w:val="none" w:sz="0" w:space="0" w:color="auto"/>
                                            <w:right w:val="none" w:sz="0" w:space="0" w:color="auto"/>
                                          </w:divBdr>
                                        </w:div>
                                        <w:div w:id="1235238175">
                                          <w:marLeft w:val="0"/>
                                          <w:marRight w:val="0"/>
                                          <w:marTop w:val="0"/>
                                          <w:marBottom w:val="0"/>
                                          <w:divBdr>
                                            <w:top w:val="none" w:sz="0" w:space="0" w:color="auto"/>
                                            <w:left w:val="none" w:sz="0" w:space="0" w:color="auto"/>
                                            <w:bottom w:val="none" w:sz="0" w:space="0" w:color="auto"/>
                                            <w:right w:val="none" w:sz="0" w:space="0" w:color="auto"/>
                                          </w:divBdr>
                                        </w:div>
                                        <w:div w:id="1909027164">
                                          <w:marLeft w:val="0"/>
                                          <w:marRight w:val="0"/>
                                          <w:marTop w:val="0"/>
                                          <w:marBottom w:val="0"/>
                                          <w:divBdr>
                                            <w:top w:val="none" w:sz="0" w:space="0" w:color="auto"/>
                                            <w:left w:val="none" w:sz="0" w:space="0" w:color="auto"/>
                                            <w:bottom w:val="none" w:sz="0" w:space="0" w:color="auto"/>
                                            <w:right w:val="none" w:sz="0" w:space="0" w:color="auto"/>
                                          </w:divBdr>
                                        </w:div>
                                      </w:divsChild>
                                    </w:div>
                                    <w:div w:id="1109079719">
                                      <w:marLeft w:val="0"/>
                                      <w:marRight w:val="0"/>
                                      <w:marTop w:val="0"/>
                                      <w:marBottom w:val="0"/>
                                      <w:divBdr>
                                        <w:top w:val="none" w:sz="0" w:space="0" w:color="auto"/>
                                        <w:left w:val="none" w:sz="0" w:space="0" w:color="auto"/>
                                        <w:bottom w:val="none" w:sz="0" w:space="0" w:color="auto"/>
                                        <w:right w:val="none" w:sz="0" w:space="0" w:color="auto"/>
                                      </w:divBdr>
                                    </w:div>
                                    <w:div w:id="834616201">
                                      <w:marLeft w:val="0"/>
                                      <w:marRight w:val="0"/>
                                      <w:marTop w:val="0"/>
                                      <w:marBottom w:val="0"/>
                                      <w:divBdr>
                                        <w:top w:val="none" w:sz="0" w:space="0" w:color="auto"/>
                                        <w:left w:val="none" w:sz="0" w:space="0" w:color="auto"/>
                                        <w:bottom w:val="none" w:sz="0" w:space="0" w:color="auto"/>
                                        <w:right w:val="none" w:sz="0" w:space="0" w:color="auto"/>
                                      </w:divBdr>
                                      <w:divsChild>
                                        <w:div w:id="872957816">
                                          <w:marLeft w:val="0"/>
                                          <w:marRight w:val="0"/>
                                          <w:marTop w:val="0"/>
                                          <w:marBottom w:val="0"/>
                                          <w:divBdr>
                                            <w:top w:val="none" w:sz="0" w:space="0" w:color="auto"/>
                                            <w:left w:val="none" w:sz="0" w:space="0" w:color="auto"/>
                                            <w:bottom w:val="none" w:sz="0" w:space="0" w:color="auto"/>
                                            <w:right w:val="none" w:sz="0" w:space="0" w:color="auto"/>
                                          </w:divBdr>
                                        </w:div>
                                        <w:div w:id="176557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4376737">
              <w:marLeft w:val="0"/>
              <w:marRight w:val="0"/>
              <w:marTop w:val="0"/>
              <w:marBottom w:val="0"/>
              <w:divBdr>
                <w:top w:val="none" w:sz="0" w:space="0" w:color="auto"/>
                <w:left w:val="none" w:sz="0" w:space="0" w:color="auto"/>
                <w:bottom w:val="none" w:sz="0" w:space="0" w:color="auto"/>
                <w:right w:val="none" w:sz="0" w:space="0" w:color="auto"/>
              </w:divBdr>
              <w:divsChild>
                <w:div w:id="98453399">
                  <w:marLeft w:val="0"/>
                  <w:marRight w:val="0"/>
                  <w:marTop w:val="0"/>
                  <w:marBottom w:val="0"/>
                  <w:divBdr>
                    <w:top w:val="none" w:sz="0" w:space="0" w:color="auto"/>
                    <w:left w:val="none" w:sz="0" w:space="0" w:color="auto"/>
                    <w:bottom w:val="none" w:sz="0" w:space="0" w:color="auto"/>
                    <w:right w:val="none" w:sz="0" w:space="0" w:color="auto"/>
                  </w:divBdr>
                  <w:divsChild>
                    <w:div w:id="86772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685035">
              <w:marLeft w:val="0"/>
              <w:marRight w:val="0"/>
              <w:marTop w:val="0"/>
              <w:marBottom w:val="0"/>
              <w:divBdr>
                <w:top w:val="none" w:sz="0" w:space="0" w:color="auto"/>
                <w:left w:val="none" w:sz="0" w:space="0" w:color="auto"/>
                <w:bottom w:val="none" w:sz="0" w:space="0" w:color="auto"/>
                <w:right w:val="none" w:sz="0" w:space="0" w:color="auto"/>
              </w:divBdr>
              <w:divsChild>
                <w:div w:id="1291520309">
                  <w:marLeft w:val="0"/>
                  <w:marRight w:val="0"/>
                  <w:marTop w:val="0"/>
                  <w:marBottom w:val="0"/>
                  <w:divBdr>
                    <w:top w:val="none" w:sz="0" w:space="0" w:color="auto"/>
                    <w:left w:val="none" w:sz="0" w:space="0" w:color="auto"/>
                    <w:bottom w:val="none" w:sz="0" w:space="0" w:color="auto"/>
                    <w:right w:val="none" w:sz="0" w:space="0" w:color="auto"/>
                  </w:divBdr>
                </w:div>
              </w:divsChild>
            </w:div>
            <w:div w:id="154494237">
              <w:marLeft w:val="0"/>
              <w:marRight w:val="0"/>
              <w:marTop w:val="0"/>
              <w:marBottom w:val="0"/>
              <w:divBdr>
                <w:top w:val="none" w:sz="0" w:space="0" w:color="auto"/>
                <w:left w:val="none" w:sz="0" w:space="0" w:color="auto"/>
                <w:bottom w:val="none" w:sz="0" w:space="0" w:color="auto"/>
                <w:right w:val="none" w:sz="0" w:space="0" w:color="auto"/>
              </w:divBdr>
              <w:divsChild>
                <w:div w:id="1673534134">
                  <w:marLeft w:val="0"/>
                  <w:marRight w:val="0"/>
                  <w:marTop w:val="0"/>
                  <w:marBottom w:val="0"/>
                  <w:divBdr>
                    <w:top w:val="none" w:sz="0" w:space="0" w:color="auto"/>
                    <w:left w:val="none" w:sz="0" w:space="0" w:color="auto"/>
                    <w:bottom w:val="none" w:sz="0" w:space="0" w:color="auto"/>
                    <w:right w:val="none" w:sz="0" w:space="0" w:color="auto"/>
                  </w:divBdr>
                  <w:divsChild>
                    <w:div w:id="93869095">
                      <w:marLeft w:val="0"/>
                      <w:marRight w:val="0"/>
                      <w:marTop w:val="0"/>
                      <w:marBottom w:val="0"/>
                      <w:divBdr>
                        <w:top w:val="none" w:sz="0" w:space="0" w:color="auto"/>
                        <w:left w:val="none" w:sz="0" w:space="0" w:color="auto"/>
                        <w:bottom w:val="none" w:sz="0" w:space="0" w:color="auto"/>
                        <w:right w:val="none" w:sz="0" w:space="0" w:color="auto"/>
                      </w:divBdr>
                      <w:divsChild>
                        <w:div w:id="953706203">
                          <w:marLeft w:val="0"/>
                          <w:marRight w:val="0"/>
                          <w:marTop w:val="0"/>
                          <w:marBottom w:val="0"/>
                          <w:divBdr>
                            <w:top w:val="none" w:sz="0" w:space="0" w:color="auto"/>
                            <w:left w:val="none" w:sz="0" w:space="0" w:color="auto"/>
                            <w:bottom w:val="none" w:sz="0" w:space="0" w:color="auto"/>
                            <w:right w:val="none" w:sz="0" w:space="0" w:color="auto"/>
                          </w:divBdr>
                        </w:div>
                      </w:divsChild>
                    </w:div>
                    <w:div w:id="1994599939">
                      <w:marLeft w:val="0"/>
                      <w:marRight w:val="0"/>
                      <w:marTop w:val="0"/>
                      <w:marBottom w:val="0"/>
                      <w:divBdr>
                        <w:top w:val="none" w:sz="0" w:space="0" w:color="auto"/>
                        <w:left w:val="none" w:sz="0" w:space="0" w:color="auto"/>
                        <w:bottom w:val="none" w:sz="0" w:space="0" w:color="auto"/>
                        <w:right w:val="none" w:sz="0" w:space="0" w:color="auto"/>
                      </w:divBdr>
                      <w:divsChild>
                        <w:div w:id="2112243043">
                          <w:marLeft w:val="0"/>
                          <w:marRight w:val="0"/>
                          <w:marTop w:val="0"/>
                          <w:marBottom w:val="0"/>
                          <w:divBdr>
                            <w:top w:val="none" w:sz="0" w:space="0" w:color="auto"/>
                            <w:left w:val="none" w:sz="0" w:space="0" w:color="auto"/>
                            <w:bottom w:val="none" w:sz="0" w:space="0" w:color="auto"/>
                            <w:right w:val="none" w:sz="0" w:space="0" w:color="auto"/>
                          </w:divBdr>
                          <w:divsChild>
                            <w:div w:id="1925872309">
                              <w:marLeft w:val="0"/>
                              <w:marRight w:val="0"/>
                              <w:marTop w:val="0"/>
                              <w:marBottom w:val="0"/>
                              <w:divBdr>
                                <w:top w:val="none" w:sz="0" w:space="0" w:color="auto"/>
                                <w:left w:val="none" w:sz="0" w:space="0" w:color="auto"/>
                                <w:bottom w:val="none" w:sz="0" w:space="0" w:color="auto"/>
                                <w:right w:val="none" w:sz="0" w:space="0" w:color="auto"/>
                              </w:divBdr>
                            </w:div>
                            <w:div w:id="67793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916489">
                      <w:marLeft w:val="0"/>
                      <w:marRight w:val="0"/>
                      <w:marTop w:val="0"/>
                      <w:marBottom w:val="0"/>
                      <w:divBdr>
                        <w:top w:val="none" w:sz="0" w:space="0" w:color="auto"/>
                        <w:left w:val="none" w:sz="0" w:space="0" w:color="auto"/>
                        <w:bottom w:val="none" w:sz="0" w:space="0" w:color="auto"/>
                        <w:right w:val="none" w:sz="0" w:space="0" w:color="auto"/>
                      </w:divBdr>
                      <w:divsChild>
                        <w:div w:id="1169950151">
                          <w:marLeft w:val="0"/>
                          <w:marRight w:val="0"/>
                          <w:marTop w:val="0"/>
                          <w:marBottom w:val="0"/>
                          <w:divBdr>
                            <w:top w:val="none" w:sz="0" w:space="0" w:color="auto"/>
                            <w:left w:val="none" w:sz="0" w:space="0" w:color="auto"/>
                            <w:bottom w:val="none" w:sz="0" w:space="0" w:color="auto"/>
                            <w:right w:val="none" w:sz="0" w:space="0" w:color="auto"/>
                          </w:divBdr>
                        </w:div>
                      </w:divsChild>
                    </w:div>
                    <w:div w:id="1167089345">
                      <w:marLeft w:val="0"/>
                      <w:marRight w:val="0"/>
                      <w:marTop w:val="0"/>
                      <w:marBottom w:val="0"/>
                      <w:divBdr>
                        <w:top w:val="none" w:sz="0" w:space="0" w:color="auto"/>
                        <w:left w:val="none" w:sz="0" w:space="0" w:color="auto"/>
                        <w:bottom w:val="none" w:sz="0" w:space="0" w:color="auto"/>
                        <w:right w:val="none" w:sz="0" w:space="0" w:color="auto"/>
                      </w:divBdr>
                      <w:divsChild>
                        <w:div w:id="1351494511">
                          <w:marLeft w:val="0"/>
                          <w:marRight w:val="0"/>
                          <w:marTop w:val="0"/>
                          <w:marBottom w:val="0"/>
                          <w:divBdr>
                            <w:top w:val="none" w:sz="0" w:space="0" w:color="auto"/>
                            <w:left w:val="none" w:sz="0" w:space="0" w:color="auto"/>
                            <w:bottom w:val="none" w:sz="0" w:space="0" w:color="auto"/>
                            <w:right w:val="none" w:sz="0" w:space="0" w:color="auto"/>
                          </w:divBdr>
                        </w:div>
                      </w:divsChild>
                    </w:div>
                    <w:div w:id="540017170">
                      <w:marLeft w:val="0"/>
                      <w:marRight w:val="0"/>
                      <w:marTop w:val="0"/>
                      <w:marBottom w:val="0"/>
                      <w:divBdr>
                        <w:top w:val="none" w:sz="0" w:space="0" w:color="auto"/>
                        <w:left w:val="none" w:sz="0" w:space="0" w:color="auto"/>
                        <w:bottom w:val="none" w:sz="0" w:space="0" w:color="auto"/>
                        <w:right w:val="none" w:sz="0" w:space="0" w:color="auto"/>
                      </w:divBdr>
                      <w:divsChild>
                        <w:div w:id="314189244">
                          <w:marLeft w:val="0"/>
                          <w:marRight w:val="0"/>
                          <w:marTop w:val="0"/>
                          <w:marBottom w:val="0"/>
                          <w:divBdr>
                            <w:top w:val="none" w:sz="0" w:space="0" w:color="auto"/>
                            <w:left w:val="none" w:sz="0" w:space="0" w:color="auto"/>
                            <w:bottom w:val="none" w:sz="0" w:space="0" w:color="auto"/>
                            <w:right w:val="none" w:sz="0" w:space="0" w:color="auto"/>
                          </w:divBdr>
                          <w:divsChild>
                            <w:div w:id="956060141">
                              <w:marLeft w:val="0"/>
                              <w:marRight w:val="0"/>
                              <w:marTop w:val="0"/>
                              <w:marBottom w:val="0"/>
                              <w:divBdr>
                                <w:top w:val="none" w:sz="0" w:space="0" w:color="auto"/>
                                <w:left w:val="none" w:sz="0" w:space="0" w:color="auto"/>
                                <w:bottom w:val="none" w:sz="0" w:space="0" w:color="auto"/>
                                <w:right w:val="none" w:sz="0" w:space="0" w:color="auto"/>
                              </w:divBdr>
                            </w:div>
                            <w:div w:id="53943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77891">
                      <w:marLeft w:val="0"/>
                      <w:marRight w:val="0"/>
                      <w:marTop w:val="0"/>
                      <w:marBottom w:val="0"/>
                      <w:divBdr>
                        <w:top w:val="none" w:sz="0" w:space="0" w:color="auto"/>
                        <w:left w:val="none" w:sz="0" w:space="0" w:color="auto"/>
                        <w:bottom w:val="none" w:sz="0" w:space="0" w:color="auto"/>
                        <w:right w:val="none" w:sz="0" w:space="0" w:color="auto"/>
                      </w:divBdr>
                      <w:divsChild>
                        <w:div w:id="1178428603">
                          <w:marLeft w:val="0"/>
                          <w:marRight w:val="0"/>
                          <w:marTop w:val="0"/>
                          <w:marBottom w:val="0"/>
                          <w:divBdr>
                            <w:top w:val="none" w:sz="0" w:space="0" w:color="auto"/>
                            <w:left w:val="none" w:sz="0" w:space="0" w:color="auto"/>
                            <w:bottom w:val="none" w:sz="0" w:space="0" w:color="auto"/>
                            <w:right w:val="none" w:sz="0" w:space="0" w:color="auto"/>
                          </w:divBdr>
                          <w:divsChild>
                            <w:div w:id="174248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0958">
                      <w:marLeft w:val="0"/>
                      <w:marRight w:val="0"/>
                      <w:marTop w:val="0"/>
                      <w:marBottom w:val="0"/>
                      <w:divBdr>
                        <w:top w:val="none" w:sz="0" w:space="0" w:color="auto"/>
                        <w:left w:val="none" w:sz="0" w:space="0" w:color="auto"/>
                        <w:bottom w:val="none" w:sz="0" w:space="0" w:color="auto"/>
                        <w:right w:val="none" w:sz="0" w:space="0" w:color="auto"/>
                      </w:divBdr>
                      <w:divsChild>
                        <w:div w:id="357703108">
                          <w:marLeft w:val="0"/>
                          <w:marRight w:val="0"/>
                          <w:marTop w:val="0"/>
                          <w:marBottom w:val="0"/>
                          <w:divBdr>
                            <w:top w:val="none" w:sz="0" w:space="0" w:color="auto"/>
                            <w:left w:val="none" w:sz="0" w:space="0" w:color="auto"/>
                            <w:bottom w:val="none" w:sz="0" w:space="0" w:color="auto"/>
                            <w:right w:val="none" w:sz="0" w:space="0" w:color="auto"/>
                          </w:divBdr>
                          <w:divsChild>
                            <w:div w:id="126931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33875">
                      <w:marLeft w:val="0"/>
                      <w:marRight w:val="0"/>
                      <w:marTop w:val="0"/>
                      <w:marBottom w:val="0"/>
                      <w:divBdr>
                        <w:top w:val="none" w:sz="0" w:space="0" w:color="auto"/>
                        <w:left w:val="none" w:sz="0" w:space="0" w:color="auto"/>
                        <w:bottom w:val="none" w:sz="0" w:space="0" w:color="auto"/>
                        <w:right w:val="none" w:sz="0" w:space="0" w:color="auto"/>
                      </w:divBdr>
                      <w:divsChild>
                        <w:div w:id="349337366">
                          <w:marLeft w:val="0"/>
                          <w:marRight w:val="0"/>
                          <w:marTop w:val="0"/>
                          <w:marBottom w:val="0"/>
                          <w:divBdr>
                            <w:top w:val="none" w:sz="0" w:space="0" w:color="auto"/>
                            <w:left w:val="none" w:sz="0" w:space="0" w:color="auto"/>
                            <w:bottom w:val="none" w:sz="0" w:space="0" w:color="auto"/>
                            <w:right w:val="none" w:sz="0" w:space="0" w:color="auto"/>
                          </w:divBdr>
                        </w:div>
                      </w:divsChild>
                    </w:div>
                    <w:div w:id="164368620">
                      <w:marLeft w:val="0"/>
                      <w:marRight w:val="0"/>
                      <w:marTop w:val="0"/>
                      <w:marBottom w:val="0"/>
                      <w:divBdr>
                        <w:top w:val="none" w:sz="0" w:space="0" w:color="auto"/>
                        <w:left w:val="none" w:sz="0" w:space="0" w:color="auto"/>
                        <w:bottom w:val="none" w:sz="0" w:space="0" w:color="auto"/>
                        <w:right w:val="none" w:sz="0" w:space="0" w:color="auto"/>
                      </w:divBdr>
                      <w:divsChild>
                        <w:div w:id="1098211001">
                          <w:marLeft w:val="0"/>
                          <w:marRight w:val="0"/>
                          <w:marTop w:val="0"/>
                          <w:marBottom w:val="0"/>
                          <w:divBdr>
                            <w:top w:val="none" w:sz="0" w:space="0" w:color="auto"/>
                            <w:left w:val="none" w:sz="0" w:space="0" w:color="auto"/>
                            <w:bottom w:val="none" w:sz="0" w:space="0" w:color="auto"/>
                            <w:right w:val="none" w:sz="0" w:space="0" w:color="auto"/>
                          </w:divBdr>
                        </w:div>
                      </w:divsChild>
                    </w:div>
                    <w:div w:id="1035500362">
                      <w:marLeft w:val="0"/>
                      <w:marRight w:val="0"/>
                      <w:marTop w:val="0"/>
                      <w:marBottom w:val="0"/>
                      <w:divBdr>
                        <w:top w:val="none" w:sz="0" w:space="0" w:color="auto"/>
                        <w:left w:val="none" w:sz="0" w:space="0" w:color="auto"/>
                        <w:bottom w:val="none" w:sz="0" w:space="0" w:color="auto"/>
                        <w:right w:val="none" w:sz="0" w:space="0" w:color="auto"/>
                      </w:divBdr>
                      <w:divsChild>
                        <w:div w:id="660739792">
                          <w:marLeft w:val="0"/>
                          <w:marRight w:val="0"/>
                          <w:marTop w:val="0"/>
                          <w:marBottom w:val="0"/>
                          <w:divBdr>
                            <w:top w:val="none" w:sz="0" w:space="0" w:color="auto"/>
                            <w:left w:val="none" w:sz="0" w:space="0" w:color="auto"/>
                            <w:bottom w:val="none" w:sz="0" w:space="0" w:color="auto"/>
                            <w:right w:val="none" w:sz="0" w:space="0" w:color="auto"/>
                          </w:divBdr>
                          <w:divsChild>
                            <w:div w:id="9601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199946">
                      <w:marLeft w:val="0"/>
                      <w:marRight w:val="0"/>
                      <w:marTop w:val="0"/>
                      <w:marBottom w:val="0"/>
                      <w:divBdr>
                        <w:top w:val="none" w:sz="0" w:space="0" w:color="auto"/>
                        <w:left w:val="none" w:sz="0" w:space="0" w:color="auto"/>
                        <w:bottom w:val="none" w:sz="0" w:space="0" w:color="auto"/>
                        <w:right w:val="none" w:sz="0" w:space="0" w:color="auto"/>
                      </w:divBdr>
                      <w:divsChild>
                        <w:div w:id="845747709">
                          <w:marLeft w:val="0"/>
                          <w:marRight w:val="0"/>
                          <w:marTop w:val="0"/>
                          <w:marBottom w:val="0"/>
                          <w:divBdr>
                            <w:top w:val="none" w:sz="0" w:space="0" w:color="auto"/>
                            <w:left w:val="none" w:sz="0" w:space="0" w:color="auto"/>
                            <w:bottom w:val="none" w:sz="0" w:space="0" w:color="auto"/>
                            <w:right w:val="none" w:sz="0" w:space="0" w:color="auto"/>
                          </w:divBdr>
                          <w:divsChild>
                            <w:div w:id="161474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94593">
                      <w:marLeft w:val="0"/>
                      <w:marRight w:val="0"/>
                      <w:marTop w:val="0"/>
                      <w:marBottom w:val="0"/>
                      <w:divBdr>
                        <w:top w:val="none" w:sz="0" w:space="0" w:color="auto"/>
                        <w:left w:val="none" w:sz="0" w:space="0" w:color="auto"/>
                        <w:bottom w:val="none" w:sz="0" w:space="0" w:color="auto"/>
                        <w:right w:val="none" w:sz="0" w:space="0" w:color="auto"/>
                      </w:divBdr>
                      <w:divsChild>
                        <w:div w:id="242841108">
                          <w:marLeft w:val="0"/>
                          <w:marRight w:val="0"/>
                          <w:marTop w:val="0"/>
                          <w:marBottom w:val="0"/>
                          <w:divBdr>
                            <w:top w:val="none" w:sz="0" w:space="0" w:color="auto"/>
                            <w:left w:val="none" w:sz="0" w:space="0" w:color="auto"/>
                            <w:bottom w:val="none" w:sz="0" w:space="0" w:color="auto"/>
                            <w:right w:val="none" w:sz="0" w:space="0" w:color="auto"/>
                          </w:divBdr>
                        </w:div>
                      </w:divsChild>
                    </w:div>
                    <w:div w:id="2056737240">
                      <w:marLeft w:val="0"/>
                      <w:marRight w:val="0"/>
                      <w:marTop w:val="0"/>
                      <w:marBottom w:val="0"/>
                      <w:divBdr>
                        <w:top w:val="none" w:sz="0" w:space="0" w:color="auto"/>
                        <w:left w:val="none" w:sz="0" w:space="0" w:color="auto"/>
                        <w:bottom w:val="none" w:sz="0" w:space="0" w:color="auto"/>
                        <w:right w:val="none" w:sz="0" w:space="0" w:color="auto"/>
                      </w:divBdr>
                      <w:divsChild>
                        <w:div w:id="1167593453">
                          <w:marLeft w:val="0"/>
                          <w:marRight w:val="0"/>
                          <w:marTop w:val="0"/>
                          <w:marBottom w:val="0"/>
                          <w:divBdr>
                            <w:top w:val="none" w:sz="0" w:space="0" w:color="auto"/>
                            <w:left w:val="none" w:sz="0" w:space="0" w:color="auto"/>
                            <w:bottom w:val="none" w:sz="0" w:space="0" w:color="auto"/>
                            <w:right w:val="none" w:sz="0" w:space="0" w:color="auto"/>
                          </w:divBdr>
                        </w:div>
                      </w:divsChild>
                    </w:div>
                    <w:div w:id="11152940">
                      <w:marLeft w:val="0"/>
                      <w:marRight w:val="0"/>
                      <w:marTop w:val="0"/>
                      <w:marBottom w:val="0"/>
                      <w:divBdr>
                        <w:top w:val="none" w:sz="0" w:space="0" w:color="auto"/>
                        <w:left w:val="none" w:sz="0" w:space="0" w:color="auto"/>
                        <w:bottom w:val="none" w:sz="0" w:space="0" w:color="auto"/>
                        <w:right w:val="none" w:sz="0" w:space="0" w:color="auto"/>
                      </w:divBdr>
                      <w:divsChild>
                        <w:div w:id="1500540932">
                          <w:marLeft w:val="0"/>
                          <w:marRight w:val="0"/>
                          <w:marTop w:val="0"/>
                          <w:marBottom w:val="0"/>
                          <w:divBdr>
                            <w:top w:val="none" w:sz="0" w:space="0" w:color="auto"/>
                            <w:left w:val="none" w:sz="0" w:space="0" w:color="auto"/>
                            <w:bottom w:val="none" w:sz="0" w:space="0" w:color="auto"/>
                            <w:right w:val="none" w:sz="0" w:space="0" w:color="auto"/>
                          </w:divBdr>
                        </w:div>
                      </w:divsChild>
                    </w:div>
                    <w:div w:id="1329745987">
                      <w:marLeft w:val="0"/>
                      <w:marRight w:val="0"/>
                      <w:marTop w:val="0"/>
                      <w:marBottom w:val="0"/>
                      <w:divBdr>
                        <w:top w:val="none" w:sz="0" w:space="0" w:color="auto"/>
                        <w:left w:val="none" w:sz="0" w:space="0" w:color="auto"/>
                        <w:bottom w:val="none" w:sz="0" w:space="0" w:color="auto"/>
                        <w:right w:val="none" w:sz="0" w:space="0" w:color="auto"/>
                      </w:divBdr>
                      <w:divsChild>
                        <w:div w:id="1486971216">
                          <w:marLeft w:val="0"/>
                          <w:marRight w:val="0"/>
                          <w:marTop w:val="0"/>
                          <w:marBottom w:val="0"/>
                          <w:divBdr>
                            <w:top w:val="none" w:sz="0" w:space="0" w:color="auto"/>
                            <w:left w:val="none" w:sz="0" w:space="0" w:color="auto"/>
                            <w:bottom w:val="none" w:sz="0" w:space="0" w:color="auto"/>
                            <w:right w:val="none" w:sz="0" w:space="0" w:color="auto"/>
                          </w:divBdr>
                          <w:divsChild>
                            <w:div w:id="155944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934178">
                      <w:marLeft w:val="0"/>
                      <w:marRight w:val="0"/>
                      <w:marTop w:val="0"/>
                      <w:marBottom w:val="0"/>
                      <w:divBdr>
                        <w:top w:val="none" w:sz="0" w:space="0" w:color="auto"/>
                        <w:left w:val="none" w:sz="0" w:space="0" w:color="auto"/>
                        <w:bottom w:val="none" w:sz="0" w:space="0" w:color="auto"/>
                        <w:right w:val="none" w:sz="0" w:space="0" w:color="auto"/>
                      </w:divBdr>
                      <w:divsChild>
                        <w:div w:id="747459181">
                          <w:marLeft w:val="0"/>
                          <w:marRight w:val="0"/>
                          <w:marTop w:val="0"/>
                          <w:marBottom w:val="0"/>
                          <w:divBdr>
                            <w:top w:val="none" w:sz="0" w:space="0" w:color="auto"/>
                            <w:left w:val="none" w:sz="0" w:space="0" w:color="auto"/>
                            <w:bottom w:val="none" w:sz="0" w:space="0" w:color="auto"/>
                            <w:right w:val="none" w:sz="0" w:space="0" w:color="auto"/>
                          </w:divBdr>
                        </w:div>
                      </w:divsChild>
                    </w:div>
                    <w:div w:id="1882478963">
                      <w:marLeft w:val="0"/>
                      <w:marRight w:val="0"/>
                      <w:marTop w:val="0"/>
                      <w:marBottom w:val="0"/>
                      <w:divBdr>
                        <w:top w:val="none" w:sz="0" w:space="0" w:color="auto"/>
                        <w:left w:val="none" w:sz="0" w:space="0" w:color="auto"/>
                        <w:bottom w:val="none" w:sz="0" w:space="0" w:color="auto"/>
                        <w:right w:val="none" w:sz="0" w:space="0" w:color="auto"/>
                      </w:divBdr>
                      <w:divsChild>
                        <w:div w:id="1183132828">
                          <w:marLeft w:val="0"/>
                          <w:marRight w:val="0"/>
                          <w:marTop w:val="0"/>
                          <w:marBottom w:val="0"/>
                          <w:divBdr>
                            <w:top w:val="none" w:sz="0" w:space="0" w:color="auto"/>
                            <w:left w:val="none" w:sz="0" w:space="0" w:color="auto"/>
                            <w:bottom w:val="none" w:sz="0" w:space="0" w:color="auto"/>
                            <w:right w:val="none" w:sz="0" w:space="0" w:color="auto"/>
                          </w:divBdr>
                        </w:div>
                      </w:divsChild>
                    </w:div>
                    <w:div w:id="971178678">
                      <w:marLeft w:val="0"/>
                      <w:marRight w:val="0"/>
                      <w:marTop w:val="0"/>
                      <w:marBottom w:val="0"/>
                      <w:divBdr>
                        <w:top w:val="none" w:sz="0" w:space="0" w:color="auto"/>
                        <w:left w:val="none" w:sz="0" w:space="0" w:color="auto"/>
                        <w:bottom w:val="none" w:sz="0" w:space="0" w:color="auto"/>
                        <w:right w:val="none" w:sz="0" w:space="0" w:color="auto"/>
                      </w:divBdr>
                    </w:div>
                    <w:div w:id="1956326446">
                      <w:marLeft w:val="0"/>
                      <w:marRight w:val="0"/>
                      <w:marTop w:val="0"/>
                      <w:marBottom w:val="0"/>
                      <w:divBdr>
                        <w:top w:val="none" w:sz="0" w:space="0" w:color="auto"/>
                        <w:left w:val="none" w:sz="0" w:space="0" w:color="auto"/>
                        <w:bottom w:val="none" w:sz="0" w:space="0" w:color="auto"/>
                        <w:right w:val="none" w:sz="0" w:space="0" w:color="auto"/>
                      </w:divBdr>
                      <w:divsChild>
                        <w:div w:id="24819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68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768805">
      <w:bodyDiv w:val="1"/>
      <w:marLeft w:val="0"/>
      <w:marRight w:val="0"/>
      <w:marTop w:val="0"/>
      <w:marBottom w:val="0"/>
      <w:divBdr>
        <w:top w:val="none" w:sz="0" w:space="0" w:color="auto"/>
        <w:left w:val="none" w:sz="0" w:space="0" w:color="auto"/>
        <w:bottom w:val="none" w:sz="0" w:space="0" w:color="auto"/>
        <w:right w:val="none" w:sz="0" w:space="0" w:color="auto"/>
      </w:divBdr>
    </w:div>
    <w:div w:id="1411610570">
      <w:bodyDiv w:val="1"/>
      <w:marLeft w:val="0"/>
      <w:marRight w:val="0"/>
      <w:marTop w:val="0"/>
      <w:marBottom w:val="0"/>
      <w:divBdr>
        <w:top w:val="none" w:sz="0" w:space="0" w:color="auto"/>
        <w:left w:val="none" w:sz="0" w:space="0" w:color="auto"/>
        <w:bottom w:val="none" w:sz="0" w:space="0" w:color="auto"/>
        <w:right w:val="none" w:sz="0" w:space="0" w:color="auto"/>
      </w:divBdr>
      <w:divsChild>
        <w:div w:id="1083794119">
          <w:marLeft w:val="547"/>
          <w:marRight w:val="0"/>
          <w:marTop w:val="115"/>
          <w:marBottom w:val="0"/>
          <w:divBdr>
            <w:top w:val="none" w:sz="0" w:space="0" w:color="auto"/>
            <w:left w:val="none" w:sz="0" w:space="0" w:color="auto"/>
            <w:bottom w:val="none" w:sz="0" w:space="0" w:color="auto"/>
            <w:right w:val="none" w:sz="0" w:space="0" w:color="auto"/>
          </w:divBdr>
        </w:div>
        <w:div w:id="2032486490">
          <w:marLeft w:val="547"/>
          <w:marRight w:val="0"/>
          <w:marTop w:val="115"/>
          <w:marBottom w:val="0"/>
          <w:divBdr>
            <w:top w:val="none" w:sz="0" w:space="0" w:color="auto"/>
            <w:left w:val="none" w:sz="0" w:space="0" w:color="auto"/>
            <w:bottom w:val="none" w:sz="0" w:space="0" w:color="auto"/>
            <w:right w:val="none" w:sz="0" w:space="0" w:color="auto"/>
          </w:divBdr>
        </w:div>
        <w:div w:id="1198396011">
          <w:marLeft w:val="547"/>
          <w:marRight w:val="0"/>
          <w:marTop w:val="115"/>
          <w:marBottom w:val="0"/>
          <w:divBdr>
            <w:top w:val="none" w:sz="0" w:space="0" w:color="auto"/>
            <w:left w:val="none" w:sz="0" w:space="0" w:color="auto"/>
            <w:bottom w:val="none" w:sz="0" w:space="0" w:color="auto"/>
            <w:right w:val="none" w:sz="0" w:space="0" w:color="auto"/>
          </w:divBdr>
        </w:div>
        <w:div w:id="976765796">
          <w:marLeft w:val="547"/>
          <w:marRight w:val="0"/>
          <w:marTop w:val="115"/>
          <w:marBottom w:val="0"/>
          <w:divBdr>
            <w:top w:val="none" w:sz="0" w:space="0" w:color="auto"/>
            <w:left w:val="none" w:sz="0" w:space="0" w:color="auto"/>
            <w:bottom w:val="none" w:sz="0" w:space="0" w:color="auto"/>
            <w:right w:val="none" w:sz="0" w:space="0" w:color="auto"/>
          </w:divBdr>
        </w:div>
        <w:div w:id="2091154481">
          <w:marLeft w:val="547"/>
          <w:marRight w:val="0"/>
          <w:marTop w:val="115"/>
          <w:marBottom w:val="0"/>
          <w:divBdr>
            <w:top w:val="none" w:sz="0" w:space="0" w:color="auto"/>
            <w:left w:val="none" w:sz="0" w:space="0" w:color="auto"/>
            <w:bottom w:val="none" w:sz="0" w:space="0" w:color="auto"/>
            <w:right w:val="none" w:sz="0" w:space="0" w:color="auto"/>
          </w:divBdr>
        </w:div>
        <w:div w:id="1694727404">
          <w:marLeft w:val="547"/>
          <w:marRight w:val="0"/>
          <w:marTop w:val="115"/>
          <w:marBottom w:val="0"/>
          <w:divBdr>
            <w:top w:val="none" w:sz="0" w:space="0" w:color="auto"/>
            <w:left w:val="none" w:sz="0" w:space="0" w:color="auto"/>
            <w:bottom w:val="none" w:sz="0" w:space="0" w:color="auto"/>
            <w:right w:val="none" w:sz="0" w:space="0" w:color="auto"/>
          </w:divBdr>
        </w:div>
        <w:div w:id="1421415728">
          <w:marLeft w:val="547"/>
          <w:marRight w:val="0"/>
          <w:marTop w:val="115"/>
          <w:marBottom w:val="0"/>
          <w:divBdr>
            <w:top w:val="none" w:sz="0" w:space="0" w:color="auto"/>
            <w:left w:val="none" w:sz="0" w:space="0" w:color="auto"/>
            <w:bottom w:val="none" w:sz="0" w:space="0" w:color="auto"/>
            <w:right w:val="none" w:sz="0" w:space="0" w:color="auto"/>
          </w:divBdr>
        </w:div>
      </w:divsChild>
    </w:div>
    <w:div w:id="2019384465">
      <w:bodyDiv w:val="1"/>
      <w:marLeft w:val="0"/>
      <w:marRight w:val="0"/>
      <w:marTop w:val="0"/>
      <w:marBottom w:val="0"/>
      <w:divBdr>
        <w:top w:val="none" w:sz="0" w:space="0" w:color="auto"/>
        <w:left w:val="none" w:sz="0" w:space="0" w:color="auto"/>
        <w:bottom w:val="none" w:sz="0" w:space="0" w:color="auto"/>
        <w:right w:val="none" w:sz="0" w:space="0" w:color="auto"/>
      </w:divBdr>
      <w:divsChild>
        <w:div w:id="1248804278">
          <w:marLeft w:val="0"/>
          <w:marRight w:val="0"/>
          <w:marTop w:val="0"/>
          <w:marBottom w:val="0"/>
          <w:divBdr>
            <w:top w:val="none" w:sz="0" w:space="0" w:color="auto"/>
            <w:left w:val="none" w:sz="0" w:space="0" w:color="auto"/>
            <w:bottom w:val="none" w:sz="0" w:space="0" w:color="auto"/>
            <w:right w:val="none" w:sz="0" w:space="0" w:color="auto"/>
          </w:divBdr>
          <w:divsChild>
            <w:div w:id="2000423518">
              <w:marLeft w:val="0"/>
              <w:marRight w:val="0"/>
              <w:marTop w:val="0"/>
              <w:marBottom w:val="0"/>
              <w:divBdr>
                <w:top w:val="none" w:sz="0" w:space="0" w:color="auto"/>
                <w:left w:val="none" w:sz="0" w:space="0" w:color="auto"/>
                <w:bottom w:val="none" w:sz="0" w:space="0" w:color="auto"/>
                <w:right w:val="none" w:sz="0" w:space="0" w:color="auto"/>
              </w:divBdr>
            </w:div>
          </w:divsChild>
        </w:div>
        <w:div w:id="1280141376">
          <w:marLeft w:val="0"/>
          <w:marRight w:val="0"/>
          <w:marTop w:val="0"/>
          <w:marBottom w:val="0"/>
          <w:divBdr>
            <w:top w:val="none" w:sz="0" w:space="0" w:color="auto"/>
            <w:left w:val="none" w:sz="0" w:space="0" w:color="auto"/>
            <w:bottom w:val="none" w:sz="0" w:space="0" w:color="auto"/>
            <w:right w:val="none" w:sz="0" w:space="0" w:color="auto"/>
          </w:divBdr>
          <w:divsChild>
            <w:div w:id="755249659">
              <w:marLeft w:val="0"/>
              <w:marRight w:val="0"/>
              <w:marTop w:val="0"/>
              <w:marBottom w:val="0"/>
              <w:divBdr>
                <w:top w:val="none" w:sz="0" w:space="0" w:color="auto"/>
                <w:left w:val="none" w:sz="0" w:space="0" w:color="auto"/>
                <w:bottom w:val="none" w:sz="0" w:space="0" w:color="auto"/>
                <w:right w:val="none" w:sz="0" w:space="0" w:color="auto"/>
              </w:divBdr>
              <w:divsChild>
                <w:div w:id="2092459297">
                  <w:marLeft w:val="0"/>
                  <w:marRight w:val="0"/>
                  <w:marTop w:val="0"/>
                  <w:marBottom w:val="0"/>
                  <w:divBdr>
                    <w:top w:val="none" w:sz="0" w:space="0" w:color="auto"/>
                    <w:left w:val="none" w:sz="0" w:space="0" w:color="auto"/>
                    <w:bottom w:val="none" w:sz="0" w:space="0" w:color="auto"/>
                    <w:right w:val="none" w:sz="0" w:space="0" w:color="auto"/>
                  </w:divBdr>
                  <w:divsChild>
                    <w:div w:id="573205728">
                      <w:marLeft w:val="0"/>
                      <w:marRight w:val="0"/>
                      <w:marTop w:val="0"/>
                      <w:marBottom w:val="0"/>
                      <w:divBdr>
                        <w:top w:val="none" w:sz="0" w:space="0" w:color="auto"/>
                        <w:left w:val="none" w:sz="0" w:space="0" w:color="auto"/>
                        <w:bottom w:val="none" w:sz="0" w:space="0" w:color="auto"/>
                        <w:right w:val="none" w:sz="0" w:space="0" w:color="auto"/>
                      </w:divBdr>
                    </w:div>
                  </w:divsChild>
                </w:div>
                <w:div w:id="1566186020">
                  <w:marLeft w:val="0"/>
                  <w:marRight w:val="0"/>
                  <w:marTop w:val="0"/>
                  <w:marBottom w:val="0"/>
                  <w:divBdr>
                    <w:top w:val="none" w:sz="0" w:space="0" w:color="auto"/>
                    <w:left w:val="none" w:sz="0" w:space="0" w:color="auto"/>
                    <w:bottom w:val="none" w:sz="0" w:space="0" w:color="auto"/>
                    <w:right w:val="none" w:sz="0" w:space="0" w:color="auto"/>
                  </w:divBdr>
                  <w:divsChild>
                    <w:div w:id="2048216779">
                      <w:marLeft w:val="0"/>
                      <w:marRight w:val="0"/>
                      <w:marTop w:val="0"/>
                      <w:marBottom w:val="0"/>
                      <w:divBdr>
                        <w:top w:val="none" w:sz="0" w:space="0" w:color="auto"/>
                        <w:left w:val="none" w:sz="0" w:space="0" w:color="auto"/>
                        <w:bottom w:val="none" w:sz="0" w:space="0" w:color="auto"/>
                        <w:right w:val="none" w:sz="0" w:space="0" w:color="auto"/>
                      </w:divBdr>
                      <w:divsChild>
                        <w:div w:id="150956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096928">
                  <w:marLeft w:val="0"/>
                  <w:marRight w:val="0"/>
                  <w:marTop w:val="0"/>
                  <w:marBottom w:val="0"/>
                  <w:divBdr>
                    <w:top w:val="none" w:sz="0" w:space="0" w:color="auto"/>
                    <w:left w:val="none" w:sz="0" w:space="0" w:color="auto"/>
                    <w:bottom w:val="none" w:sz="0" w:space="0" w:color="auto"/>
                    <w:right w:val="none" w:sz="0" w:space="0" w:color="auto"/>
                  </w:divBdr>
                </w:div>
              </w:divsChild>
            </w:div>
            <w:div w:id="1690567230">
              <w:marLeft w:val="0"/>
              <w:marRight w:val="0"/>
              <w:marTop w:val="0"/>
              <w:marBottom w:val="0"/>
              <w:divBdr>
                <w:top w:val="none" w:sz="0" w:space="0" w:color="auto"/>
                <w:left w:val="none" w:sz="0" w:space="0" w:color="auto"/>
                <w:bottom w:val="none" w:sz="0" w:space="0" w:color="auto"/>
                <w:right w:val="none" w:sz="0" w:space="0" w:color="auto"/>
              </w:divBdr>
              <w:divsChild>
                <w:div w:id="883368775">
                  <w:marLeft w:val="0"/>
                  <w:marRight w:val="0"/>
                  <w:marTop w:val="0"/>
                  <w:marBottom w:val="0"/>
                  <w:divBdr>
                    <w:top w:val="none" w:sz="0" w:space="0" w:color="auto"/>
                    <w:left w:val="none" w:sz="0" w:space="0" w:color="auto"/>
                    <w:bottom w:val="none" w:sz="0" w:space="0" w:color="auto"/>
                    <w:right w:val="none" w:sz="0" w:space="0" w:color="auto"/>
                  </w:divBdr>
                  <w:divsChild>
                    <w:div w:id="1902445995">
                      <w:marLeft w:val="0"/>
                      <w:marRight w:val="0"/>
                      <w:marTop w:val="0"/>
                      <w:marBottom w:val="0"/>
                      <w:divBdr>
                        <w:top w:val="none" w:sz="0" w:space="0" w:color="auto"/>
                        <w:left w:val="none" w:sz="0" w:space="0" w:color="auto"/>
                        <w:bottom w:val="none" w:sz="0" w:space="0" w:color="auto"/>
                        <w:right w:val="none" w:sz="0" w:space="0" w:color="auto"/>
                      </w:divBdr>
                    </w:div>
                    <w:div w:id="70350957">
                      <w:marLeft w:val="0"/>
                      <w:marRight w:val="0"/>
                      <w:marTop w:val="0"/>
                      <w:marBottom w:val="0"/>
                      <w:divBdr>
                        <w:top w:val="none" w:sz="0" w:space="0" w:color="auto"/>
                        <w:left w:val="none" w:sz="0" w:space="0" w:color="auto"/>
                        <w:bottom w:val="none" w:sz="0" w:space="0" w:color="auto"/>
                        <w:right w:val="none" w:sz="0" w:space="0" w:color="auto"/>
                      </w:divBdr>
                    </w:div>
                    <w:div w:id="2036495736">
                      <w:marLeft w:val="0"/>
                      <w:marRight w:val="0"/>
                      <w:marTop w:val="0"/>
                      <w:marBottom w:val="0"/>
                      <w:divBdr>
                        <w:top w:val="none" w:sz="0" w:space="0" w:color="auto"/>
                        <w:left w:val="none" w:sz="0" w:space="0" w:color="auto"/>
                        <w:bottom w:val="none" w:sz="0" w:space="0" w:color="auto"/>
                        <w:right w:val="none" w:sz="0" w:space="0" w:color="auto"/>
                      </w:divBdr>
                      <w:divsChild>
                        <w:div w:id="170787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31186">
                  <w:marLeft w:val="0"/>
                  <w:marRight w:val="0"/>
                  <w:marTop w:val="0"/>
                  <w:marBottom w:val="0"/>
                  <w:divBdr>
                    <w:top w:val="none" w:sz="0" w:space="0" w:color="auto"/>
                    <w:left w:val="none" w:sz="0" w:space="0" w:color="auto"/>
                    <w:bottom w:val="none" w:sz="0" w:space="0" w:color="auto"/>
                    <w:right w:val="none" w:sz="0" w:space="0" w:color="auto"/>
                  </w:divBdr>
                  <w:divsChild>
                    <w:div w:id="2004119345">
                      <w:marLeft w:val="0"/>
                      <w:marRight w:val="0"/>
                      <w:marTop w:val="0"/>
                      <w:marBottom w:val="0"/>
                      <w:divBdr>
                        <w:top w:val="none" w:sz="0" w:space="0" w:color="auto"/>
                        <w:left w:val="none" w:sz="0" w:space="0" w:color="auto"/>
                        <w:bottom w:val="none" w:sz="0" w:space="0" w:color="auto"/>
                        <w:right w:val="none" w:sz="0" w:space="0" w:color="auto"/>
                      </w:divBdr>
                    </w:div>
                    <w:div w:id="2025587753">
                      <w:marLeft w:val="0"/>
                      <w:marRight w:val="0"/>
                      <w:marTop w:val="0"/>
                      <w:marBottom w:val="0"/>
                      <w:divBdr>
                        <w:top w:val="none" w:sz="0" w:space="0" w:color="auto"/>
                        <w:left w:val="none" w:sz="0" w:space="0" w:color="auto"/>
                        <w:bottom w:val="none" w:sz="0" w:space="0" w:color="auto"/>
                        <w:right w:val="none" w:sz="0" w:space="0" w:color="auto"/>
                      </w:divBdr>
                      <w:divsChild>
                        <w:div w:id="1270511208">
                          <w:marLeft w:val="0"/>
                          <w:marRight w:val="0"/>
                          <w:marTop w:val="0"/>
                          <w:marBottom w:val="0"/>
                          <w:divBdr>
                            <w:top w:val="none" w:sz="0" w:space="0" w:color="auto"/>
                            <w:left w:val="none" w:sz="0" w:space="0" w:color="auto"/>
                            <w:bottom w:val="none" w:sz="0" w:space="0" w:color="auto"/>
                            <w:right w:val="none" w:sz="0" w:space="0" w:color="auto"/>
                          </w:divBdr>
                        </w:div>
                        <w:div w:id="1003511234">
                          <w:marLeft w:val="0"/>
                          <w:marRight w:val="0"/>
                          <w:marTop w:val="0"/>
                          <w:marBottom w:val="0"/>
                          <w:divBdr>
                            <w:top w:val="none" w:sz="0" w:space="0" w:color="auto"/>
                            <w:left w:val="none" w:sz="0" w:space="0" w:color="auto"/>
                            <w:bottom w:val="none" w:sz="0" w:space="0" w:color="auto"/>
                            <w:right w:val="none" w:sz="0" w:space="0" w:color="auto"/>
                          </w:divBdr>
                          <w:divsChild>
                            <w:div w:id="1877959572">
                              <w:marLeft w:val="0"/>
                              <w:marRight w:val="0"/>
                              <w:marTop w:val="0"/>
                              <w:marBottom w:val="0"/>
                              <w:divBdr>
                                <w:top w:val="none" w:sz="0" w:space="0" w:color="auto"/>
                                <w:left w:val="none" w:sz="0" w:space="0" w:color="auto"/>
                                <w:bottom w:val="none" w:sz="0" w:space="0" w:color="auto"/>
                                <w:right w:val="none" w:sz="0" w:space="0" w:color="auto"/>
                              </w:divBdr>
                              <w:divsChild>
                                <w:div w:id="719548513">
                                  <w:marLeft w:val="0"/>
                                  <w:marRight w:val="0"/>
                                  <w:marTop w:val="0"/>
                                  <w:marBottom w:val="0"/>
                                  <w:divBdr>
                                    <w:top w:val="none" w:sz="0" w:space="0" w:color="auto"/>
                                    <w:left w:val="none" w:sz="0" w:space="0" w:color="auto"/>
                                    <w:bottom w:val="none" w:sz="0" w:space="0" w:color="auto"/>
                                    <w:right w:val="none" w:sz="0" w:space="0" w:color="auto"/>
                                  </w:divBdr>
                                </w:div>
                              </w:divsChild>
                            </w:div>
                            <w:div w:id="2020741049">
                              <w:marLeft w:val="0"/>
                              <w:marRight w:val="0"/>
                              <w:marTop w:val="0"/>
                              <w:marBottom w:val="0"/>
                              <w:divBdr>
                                <w:top w:val="none" w:sz="0" w:space="0" w:color="auto"/>
                                <w:left w:val="none" w:sz="0" w:space="0" w:color="auto"/>
                                <w:bottom w:val="none" w:sz="0" w:space="0" w:color="auto"/>
                                <w:right w:val="none" w:sz="0" w:space="0" w:color="auto"/>
                              </w:divBdr>
                              <w:divsChild>
                                <w:div w:id="1532842079">
                                  <w:marLeft w:val="0"/>
                                  <w:marRight w:val="0"/>
                                  <w:marTop w:val="0"/>
                                  <w:marBottom w:val="0"/>
                                  <w:divBdr>
                                    <w:top w:val="none" w:sz="0" w:space="0" w:color="auto"/>
                                    <w:left w:val="none" w:sz="0" w:space="0" w:color="auto"/>
                                    <w:bottom w:val="none" w:sz="0" w:space="0" w:color="auto"/>
                                    <w:right w:val="none" w:sz="0" w:space="0" w:color="auto"/>
                                  </w:divBdr>
                                </w:div>
                              </w:divsChild>
                            </w:div>
                            <w:div w:id="2104297558">
                              <w:marLeft w:val="0"/>
                              <w:marRight w:val="0"/>
                              <w:marTop w:val="0"/>
                              <w:marBottom w:val="0"/>
                              <w:divBdr>
                                <w:top w:val="none" w:sz="0" w:space="0" w:color="auto"/>
                                <w:left w:val="none" w:sz="0" w:space="0" w:color="auto"/>
                                <w:bottom w:val="none" w:sz="0" w:space="0" w:color="auto"/>
                                <w:right w:val="none" w:sz="0" w:space="0" w:color="auto"/>
                              </w:divBdr>
                              <w:divsChild>
                                <w:div w:id="812714431">
                                  <w:marLeft w:val="0"/>
                                  <w:marRight w:val="0"/>
                                  <w:marTop w:val="0"/>
                                  <w:marBottom w:val="0"/>
                                  <w:divBdr>
                                    <w:top w:val="none" w:sz="0" w:space="0" w:color="auto"/>
                                    <w:left w:val="none" w:sz="0" w:space="0" w:color="auto"/>
                                    <w:bottom w:val="none" w:sz="0" w:space="0" w:color="auto"/>
                                    <w:right w:val="none" w:sz="0" w:space="0" w:color="auto"/>
                                  </w:divBdr>
                                </w:div>
                              </w:divsChild>
                            </w:div>
                            <w:div w:id="90589348">
                              <w:marLeft w:val="0"/>
                              <w:marRight w:val="0"/>
                              <w:marTop w:val="0"/>
                              <w:marBottom w:val="0"/>
                              <w:divBdr>
                                <w:top w:val="none" w:sz="0" w:space="0" w:color="auto"/>
                                <w:left w:val="none" w:sz="0" w:space="0" w:color="auto"/>
                                <w:bottom w:val="none" w:sz="0" w:space="0" w:color="auto"/>
                                <w:right w:val="none" w:sz="0" w:space="0" w:color="auto"/>
                              </w:divBdr>
                              <w:divsChild>
                                <w:div w:id="1490900875">
                                  <w:marLeft w:val="0"/>
                                  <w:marRight w:val="0"/>
                                  <w:marTop w:val="0"/>
                                  <w:marBottom w:val="0"/>
                                  <w:divBdr>
                                    <w:top w:val="none" w:sz="0" w:space="0" w:color="auto"/>
                                    <w:left w:val="none" w:sz="0" w:space="0" w:color="auto"/>
                                    <w:bottom w:val="none" w:sz="0" w:space="0" w:color="auto"/>
                                    <w:right w:val="none" w:sz="0" w:space="0" w:color="auto"/>
                                  </w:divBdr>
                                </w:div>
                              </w:divsChild>
                            </w:div>
                            <w:div w:id="2043938186">
                              <w:marLeft w:val="0"/>
                              <w:marRight w:val="0"/>
                              <w:marTop w:val="0"/>
                              <w:marBottom w:val="0"/>
                              <w:divBdr>
                                <w:top w:val="none" w:sz="0" w:space="0" w:color="auto"/>
                                <w:left w:val="none" w:sz="0" w:space="0" w:color="auto"/>
                                <w:bottom w:val="none" w:sz="0" w:space="0" w:color="auto"/>
                                <w:right w:val="none" w:sz="0" w:space="0" w:color="auto"/>
                              </w:divBdr>
                              <w:divsChild>
                                <w:div w:id="1675843403">
                                  <w:marLeft w:val="0"/>
                                  <w:marRight w:val="0"/>
                                  <w:marTop w:val="0"/>
                                  <w:marBottom w:val="0"/>
                                  <w:divBdr>
                                    <w:top w:val="none" w:sz="0" w:space="0" w:color="auto"/>
                                    <w:left w:val="none" w:sz="0" w:space="0" w:color="auto"/>
                                    <w:bottom w:val="none" w:sz="0" w:space="0" w:color="auto"/>
                                    <w:right w:val="none" w:sz="0" w:space="0" w:color="auto"/>
                                  </w:divBdr>
                                </w:div>
                              </w:divsChild>
                            </w:div>
                            <w:div w:id="283342341">
                              <w:marLeft w:val="0"/>
                              <w:marRight w:val="0"/>
                              <w:marTop w:val="0"/>
                              <w:marBottom w:val="0"/>
                              <w:divBdr>
                                <w:top w:val="none" w:sz="0" w:space="0" w:color="auto"/>
                                <w:left w:val="none" w:sz="0" w:space="0" w:color="auto"/>
                                <w:bottom w:val="none" w:sz="0" w:space="0" w:color="auto"/>
                                <w:right w:val="none" w:sz="0" w:space="0" w:color="auto"/>
                              </w:divBdr>
                              <w:divsChild>
                                <w:div w:id="322053056">
                                  <w:marLeft w:val="0"/>
                                  <w:marRight w:val="0"/>
                                  <w:marTop w:val="0"/>
                                  <w:marBottom w:val="0"/>
                                  <w:divBdr>
                                    <w:top w:val="none" w:sz="0" w:space="0" w:color="auto"/>
                                    <w:left w:val="none" w:sz="0" w:space="0" w:color="auto"/>
                                    <w:bottom w:val="none" w:sz="0" w:space="0" w:color="auto"/>
                                    <w:right w:val="none" w:sz="0" w:space="0" w:color="auto"/>
                                  </w:divBdr>
                                </w:div>
                              </w:divsChild>
                            </w:div>
                            <w:div w:id="823668837">
                              <w:marLeft w:val="0"/>
                              <w:marRight w:val="0"/>
                              <w:marTop w:val="0"/>
                              <w:marBottom w:val="0"/>
                              <w:divBdr>
                                <w:top w:val="none" w:sz="0" w:space="0" w:color="auto"/>
                                <w:left w:val="none" w:sz="0" w:space="0" w:color="auto"/>
                                <w:bottom w:val="none" w:sz="0" w:space="0" w:color="auto"/>
                                <w:right w:val="none" w:sz="0" w:space="0" w:color="auto"/>
                              </w:divBdr>
                              <w:divsChild>
                                <w:div w:id="1006787738">
                                  <w:marLeft w:val="0"/>
                                  <w:marRight w:val="0"/>
                                  <w:marTop w:val="0"/>
                                  <w:marBottom w:val="0"/>
                                  <w:divBdr>
                                    <w:top w:val="none" w:sz="0" w:space="0" w:color="auto"/>
                                    <w:left w:val="none" w:sz="0" w:space="0" w:color="auto"/>
                                    <w:bottom w:val="none" w:sz="0" w:space="0" w:color="auto"/>
                                    <w:right w:val="none" w:sz="0" w:space="0" w:color="auto"/>
                                  </w:divBdr>
                                </w:div>
                              </w:divsChild>
                            </w:div>
                            <w:div w:id="318198723">
                              <w:marLeft w:val="0"/>
                              <w:marRight w:val="0"/>
                              <w:marTop w:val="0"/>
                              <w:marBottom w:val="0"/>
                              <w:divBdr>
                                <w:top w:val="none" w:sz="0" w:space="0" w:color="auto"/>
                                <w:left w:val="none" w:sz="0" w:space="0" w:color="auto"/>
                                <w:bottom w:val="none" w:sz="0" w:space="0" w:color="auto"/>
                                <w:right w:val="none" w:sz="0" w:space="0" w:color="auto"/>
                              </w:divBdr>
                              <w:divsChild>
                                <w:div w:id="857309010">
                                  <w:marLeft w:val="0"/>
                                  <w:marRight w:val="0"/>
                                  <w:marTop w:val="0"/>
                                  <w:marBottom w:val="0"/>
                                  <w:divBdr>
                                    <w:top w:val="none" w:sz="0" w:space="0" w:color="auto"/>
                                    <w:left w:val="none" w:sz="0" w:space="0" w:color="auto"/>
                                    <w:bottom w:val="none" w:sz="0" w:space="0" w:color="auto"/>
                                    <w:right w:val="none" w:sz="0" w:space="0" w:color="auto"/>
                                  </w:divBdr>
                                </w:div>
                              </w:divsChild>
                            </w:div>
                            <w:div w:id="569729373">
                              <w:marLeft w:val="0"/>
                              <w:marRight w:val="0"/>
                              <w:marTop w:val="0"/>
                              <w:marBottom w:val="0"/>
                              <w:divBdr>
                                <w:top w:val="none" w:sz="0" w:space="0" w:color="auto"/>
                                <w:left w:val="none" w:sz="0" w:space="0" w:color="auto"/>
                                <w:bottom w:val="none" w:sz="0" w:space="0" w:color="auto"/>
                                <w:right w:val="none" w:sz="0" w:space="0" w:color="auto"/>
                              </w:divBdr>
                              <w:divsChild>
                                <w:div w:id="23749109">
                                  <w:marLeft w:val="0"/>
                                  <w:marRight w:val="0"/>
                                  <w:marTop w:val="0"/>
                                  <w:marBottom w:val="0"/>
                                  <w:divBdr>
                                    <w:top w:val="none" w:sz="0" w:space="0" w:color="auto"/>
                                    <w:left w:val="none" w:sz="0" w:space="0" w:color="auto"/>
                                    <w:bottom w:val="none" w:sz="0" w:space="0" w:color="auto"/>
                                    <w:right w:val="none" w:sz="0" w:space="0" w:color="auto"/>
                                  </w:divBdr>
                                </w:div>
                              </w:divsChild>
                            </w:div>
                            <w:div w:id="119033552">
                              <w:marLeft w:val="0"/>
                              <w:marRight w:val="0"/>
                              <w:marTop w:val="0"/>
                              <w:marBottom w:val="0"/>
                              <w:divBdr>
                                <w:top w:val="none" w:sz="0" w:space="0" w:color="auto"/>
                                <w:left w:val="none" w:sz="0" w:space="0" w:color="auto"/>
                                <w:bottom w:val="none" w:sz="0" w:space="0" w:color="auto"/>
                                <w:right w:val="none" w:sz="0" w:space="0" w:color="auto"/>
                              </w:divBdr>
                              <w:divsChild>
                                <w:div w:id="1280839451">
                                  <w:marLeft w:val="0"/>
                                  <w:marRight w:val="0"/>
                                  <w:marTop w:val="0"/>
                                  <w:marBottom w:val="0"/>
                                  <w:divBdr>
                                    <w:top w:val="none" w:sz="0" w:space="0" w:color="auto"/>
                                    <w:left w:val="none" w:sz="0" w:space="0" w:color="auto"/>
                                    <w:bottom w:val="none" w:sz="0" w:space="0" w:color="auto"/>
                                    <w:right w:val="none" w:sz="0" w:space="0" w:color="auto"/>
                                  </w:divBdr>
                                </w:div>
                              </w:divsChild>
                            </w:div>
                            <w:div w:id="2084715837">
                              <w:marLeft w:val="0"/>
                              <w:marRight w:val="0"/>
                              <w:marTop w:val="0"/>
                              <w:marBottom w:val="0"/>
                              <w:divBdr>
                                <w:top w:val="none" w:sz="0" w:space="0" w:color="auto"/>
                                <w:left w:val="none" w:sz="0" w:space="0" w:color="auto"/>
                                <w:bottom w:val="none" w:sz="0" w:space="0" w:color="auto"/>
                                <w:right w:val="none" w:sz="0" w:space="0" w:color="auto"/>
                              </w:divBdr>
                              <w:divsChild>
                                <w:div w:id="365839945">
                                  <w:marLeft w:val="0"/>
                                  <w:marRight w:val="0"/>
                                  <w:marTop w:val="0"/>
                                  <w:marBottom w:val="0"/>
                                  <w:divBdr>
                                    <w:top w:val="none" w:sz="0" w:space="0" w:color="auto"/>
                                    <w:left w:val="none" w:sz="0" w:space="0" w:color="auto"/>
                                    <w:bottom w:val="none" w:sz="0" w:space="0" w:color="auto"/>
                                    <w:right w:val="none" w:sz="0" w:space="0" w:color="auto"/>
                                  </w:divBdr>
                                </w:div>
                              </w:divsChild>
                            </w:div>
                            <w:div w:id="30499207">
                              <w:marLeft w:val="0"/>
                              <w:marRight w:val="0"/>
                              <w:marTop w:val="0"/>
                              <w:marBottom w:val="0"/>
                              <w:divBdr>
                                <w:top w:val="none" w:sz="0" w:space="0" w:color="auto"/>
                                <w:left w:val="none" w:sz="0" w:space="0" w:color="auto"/>
                                <w:bottom w:val="none" w:sz="0" w:space="0" w:color="auto"/>
                                <w:right w:val="none" w:sz="0" w:space="0" w:color="auto"/>
                              </w:divBdr>
                              <w:divsChild>
                                <w:div w:id="1503230090">
                                  <w:marLeft w:val="0"/>
                                  <w:marRight w:val="0"/>
                                  <w:marTop w:val="0"/>
                                  <w:marBottom w:val="0"/>
                                  <w:divBdr>
                                    <w:top w:val="none" w:sz="0" w:space="0" w:color="auto"/>
                                    <w:left w:val="none" w:sz="0" w:space="0" w:color="auto"/>
                                    <w:bottom w:val="none" w:sz="0" w:space="0" w:color="auto"/>
                                    <w:right w:val="none" w:sz="0" w:space="0" w:color="auto"/>
                                  </w:divBdr>
                                </w:div>
                              </w:divsChild>
                            </w:div>
                            <w:div w:id="38557881">
                              <w:marLeft w:val="0"/>
                              <w:marRight w:val="0"/>
                              <w:marTop w:val="0"/>
                              <w:marBottom w:val="0"/>
                              <w:divBdr>
                                <w:top w:val="none" w:sz="0" w:space="0" w:color="auto"/>
                                <w:left w:val="none" w:sz="0" w:space="0" w:color="auto"/>
                                <w:bottom w:val="none" w:sz="0" w:space="0" w:color="auto"/>
                                <w:right w:val="none" w:sz="0" w:space="0" w:color="auto"/>
                              </w:divBdr>
                              <w:divsChild>
                                <w:div w:id="216552177">
                                  <w:marLeft w:val="0"/>
                                  <w:marRight w:val="0"/>
                                  <w:marTop w:val="0"/>
                                  <w:marBottom w:val="0"/>
                                  <w:divBdr>
                                    <w:top w:val="none" w:sz="0" w:space="0" w:color="auto"/>
                                    <w:left w:val="none" w:sz="0" w:space="0" w:color="auto"/>
                                    <w:bottom w:val="none" w:sz="0" w:space="0" w:color="auto"/>
                                    <w:right w:val="none" w:sz="0" w:space="0" w:color="auto"/>
                                  </w:divBdr>
                                </w:div>
                              </w:divsChild>
                            </w:div>
                            <w:div w:id="326058458">
                              <w:marLeft w:val="0"/>
                              <w:marRight w:val="0"/>
                              <w:marTop w:val="0"/>
                              <w:marBottom w:val="0"/>
                              <w:divBdr>
                                <w:top w:val="none" w:sz="0" w:space="0" w:color="auto"/>
                                <w:left w:val="none" w:sz="0" w:space="0" w:color="auto"/>
                                <w:bottom w:val="none" w:sz="0" w:space="0" w:color="auto"/>
                                <w:right w:val="none" w:sz="0" w:space="0" w:color="auto"/>
                              </w:divBdr>
                              <w:divsChild>
                                <w:div w:id="1310212311">
                                  <w:marLeft w:val="0"/>
                                  <w:marRight w:val="0"/>
                                  <w:marTop w:val="0"/>
                                  <w:marBottom w:val="0"/>
                                  <w:divBdr>
                                    <w:top w:val="none" w:sz="0" w:space="0" w:color="auto"/>
                                    <w:left w:val="none" w:sz="0" w:space="0" w:color="auto"/>
                                    <w:bottom w:val="none" w:sz="0" w:space="0" w:color="auto"/>
                                    <w:right w:val="none" w:sz="0" w:space="0" w:color="auto"/>
                                  </w:divBdr>
                                </w:div>
                              </w:divsChild>
                            </w:div>
                            <w:div w:id="184366205">
                              <w:marLeft w:val="0"/>
                              <w:marRight w:val="0"/>
                              <w:marTop w:val="0"/>
                              <w:marBottom w:val="0"/>
                              <w:divBdr>
                                <w:top w:val="none" w:sz="0" w:space="0" w:color="auto"/>
                                <w:left w:val="none" w:sz="0" w:space="0" w:color="auto"/>
                                <w:bottom w:val="none" w:sz="0" w:space="0" w:color="auto"/>
                                <w:right w:val="none" w:sz="0" w:space="0" w:color="auto"/>
                              </w:divBdr>
                              <w:divsChild>
                                <w:div w:id="1417939482">
                                  <w:marLeft w:val="0"/>
                                  <w:marRight w:val="0"/>
                                  <w:marTop w:val="0"/>
                                  <w:marBottom w:val="0"/>
                                  <w:divBdr>
                                    <w:top w:val="none" w:sz="0" w:space="0" w:color="auto"/>
                                    <w:left w:val="none" w:sz="0" w:space="0" w:color="auto"/>
                                    <w:bottom w:val="none" w:sz="0" w:space="0" w:color="auto"/>
                                    <w:right w:val="none" w:sz="0" w:space="0" w:color="auto"/>
                                  </w:divBdr>
                                </w:div>
                              </w:divsChild>
                            </w:div>
                            <w:div w:id="1129740246">
                              <w:marLeft w:val="0"/>
                              <w:marRight w:val="0"/>
                              <w:marTop w:val="0"/>
                              <w:marBottom w:val="0"/>
                              <w:divBdr>
                                <w:top w:val="none" w:sz="0" w:space="0" w:color="auto"/>
                                <w:left w:val="none" w:sz="0" w:space="0" w:color="auto"/>
                                <w:bottom w:val="none" w:sz="0" w:space="0" w:color="auto"/>
                                <w:right w:val="none" w:sz="0" w:space="0" w:color="auto"/>
                              </w:divBdr>
                              <w:divsChild>
                                <w:div w:id="606933892">
                                  <w:marLeft w:val="0"/>
                                  <w:marRight w:val="0"/>
                                  <w:marTop w:val="0"/>
                                  <w:marBottom w:val="0"/>
                                  <w:divBdr>
                                    <w:top w:val="none" w:sz="0" w:space="0" w:color="auto"/>
                                    <w:left w:val="none" w:sz="0" w:space="0" w:color="auto"/>
                                    <w:bottom w:val="none" w:sz="0" w:space="0" w:color="auto"/>
                                    <w:right w:val="none" w:sz="0" w:space="0" w:color="auto"/>
                                  </w:divBdr>
                                </w:div>
                              </w:divsChild>
                            </w:div>
                            <w:div w:id="1484735512">
                              <w:marLeft w:val="0"/>
                              <w:marRight w:val="0"/>
                              <w:marTop w:val="0"/>
                              <w:marBottom w:val="0"/>
                              <w:divBdr>
                                <w:top w:val="none" w:sz="0" w:space="0" w:color="auto"/>
                                <w:left w:val="none" w:sz="0" w:space="0" w:color="auto"/>
                                <w:bottom w:val="none" w:sz="0" w:space="0" w:color="auto"/>
                                <w:right w:val="none" w:sz="0" w:space="0" w:color="auto"/>
                              </w:divBdr>
                              <w:divsChild>
                                <w:div w:id="1874997644">
                                  <w:marLeft w:val="0"/>
                                  <w:marRight w:val="0"/>
                                  <w:marTop w:val="0"/>
                                  <w:marBottom w:val="0"/>
                                  <w:divBdr>
                                    <w:top w:val="none" w:sz="0" w:space="0" w:color="auto"/>
                                    <w:left w:val="none" w:sz="0" w:space="0" w:color="auto"/>
                                    <w:bottom w:val="none" w:sz="0" w:space="0" w:color="auto"/>
                                    <w:right w:val="none" w:sz="0" w:space="0" w:color="auto"/>
                                  </w:divBdr>
                                </w:div>
                              </w:divsChild>
                            </w:div>
                            <w:div w:id="1670795093">
                              <w:marLeft w:val="0"/>
                              <w:marRight w:val="0"/>
                              <w:marTop w:val="0"/>
                              <w:marBottom w:val="0"/>
                              <w:divBdr>
                                <w:top w:val="none" w:sz="0" w:space="0" w:color="auto"/>
                                <w:left w:val="none" w:sz="0" w:space="0" w:color="auto"/>
                                <w:bottom w:val="none" w:sz="0" w:space="0" w:color="auto"/>
                                <w:right w:val="none" w:sz="0" w:space="0" w:color="auto"/>
                              </w:divBdr>
                              <w:divsChild>
                                <w:div w:id="1918512494">
                                  <w:marLeft w:val="0"/>
                                  <w:marRight w:val="0"/>
                                  <w:marTop w:val="0"/>
                                  <w:marBottom w:val="0"/>
                                  <w:divBdr>
                                    <w:top w:val="none" w:sz="0" w:space="0" w:color="auto"/>
                                    <w:left w:val="none" w:sz="0" w:space="0" w:color="auto"/>
                                    <w:bottom w:val="none" w:sz="0" w:space="0" w:color="auto"/>
                                    <w:right w:val="none" w:sz="0" w:space="0" w:color="auto"/>
                                  </w:divBdr>
                                </w:div>
                              </w:divsChild>
                            </w:div>
                            <w:div w:id="1871261314">
                              <w:marLeft w:val="0"/>
                              <w:marRight w:val="0"/>
                              <w:marTop w:val="0"/>
                              <w:marBottom w:val="0"/>
                              <w:divBdr>
                                <w:top w:val="none" w:sz="0" w:space="0" w:color="auto"/>
                                <w:left w:val="none" w:sz="0" w:space="0" w:color="auto"/>
                                <w:bottom w:val="none" w:sz="0" w:space="0" w:color="auto"/>
                                <w:right w:val="none" w:sz="0" w:space="0" w:color="auto"/>
                              </w:divBdr>
                              <w:divsChild>
                                <w:div w:id="504517277">
                                  <w:marLeft w:val="0"/>
                                  <w:marRight w:val="0"/>
                                  <w:marTop w:val="0"/>
                                  <w:marBottom w:val="0"/>
                                  <w:divBdr>
                                    <w:top w:val="none" w:sz="0" w:space="0" w:color="auto"/>
                                    <w:left w:val="none" w:sz="0" w:space="0" w:color="auto"/>
                                    <w:bottom w:val="none" w:sz="0" w:space="0" w:color="auto"/>
                                    <w:right w:val="none" w:sz="0" w:space="0" w:color="auto"/>
                                  </w:divBdr>
                                </w:div>
                              </w:divsChild>
                            </w:div>
                            <w:div w:id="1916160201">
                              <w:marLeft w:val="0"/>
                              <w:marRight w:val="0"/>
                              <w:marTop w:val="0"/>
                              <w:marBottom w:val="0"/>
                              <w:divBdr>
                                <w:top w:val="none" w:sz="0" w:space="0" w:color="auto"/>
                                <w:left w:val="none" w:sz="0" w:space="0" w:color="auto"/>
                                <w:bottom w:val="none" w:sz="0" w:space="0" w:color="auto"/>
                                <w:right w:val="none" w:sz="0" w:space="0" w:color="auto"/>
                              </w:divBdr>
                              <w:divsChild>
                                <w:div w:id="1285162905">
                                  <w:marLeft w:val="0"/>
                                  <w:marRight w:val="0"/>
                                  <w:marTop w:val="0"/>
                                  <w:marBottom w:val="0"/>
                                  <w:divBdr>
                                    <w:top w:val="none" w:sz="0" w:space="0" w:color="auto"/>
                                    <w:left w:val="none" w:sz="0" w:space="0" w:color="auto"/>
                                    <w:bottom w:val="none" w:sz="0" w:space="0" w:color="auto"/>
                                    <w:right w:val="none" w:sz="0" w:space="0" w:color="auto"/>
                                  </w:divBdr>
                                </w:div>
                              </w:divsChild>
                            </w:div>
                            <w:div w:id="1562793288">
                              <w:marLeft w:val="0"/>
                              <w:marRight w:val="0"/>
                              <w:marTop w:val="0"/>
                              <w:marBottom w:val="0"/>
                              <w:divBdr>
                                <w:top w:val="none" w:sz="0" w:space="0" w:color="auto"/>
                                <w:left w:val="none" w:sz="0" w:space="0" w:color="auto"/>
                                <w:bottom w:val="none" w:sz="0" w:space="0" w:color="auto"/>
                                <w:right w:val="none" w:sz="0" w:space="0" w:color="auto"/>
                              </w:divBdr>
                              <w:divsChild>
                                <w:div w:id="1963146977">
                                  <w:marLeft w:val="0"/>
                                  <w:marRight w:val="0"/>
                                  <w:marTop w:val="0"/>
                                  <w:marBottom w:val="0"/>
                                  <w:divBdr>
                                    <w:top w:val="none" w:sz="0" w:space="0" w:color="auto"/>
                                    <w:left w:val="none" w:sz="0" w:space="0" w:color="auto"/>
                                    <w:bottom w:val="none" w:sz="0" w:space="0" w:color="auto"/>
                                    <w:right w:val="none" w:sz="0" w:space="0" w:color="auto"/>
                                  </w:divBdr>
                                </w:div>
                              </w:divsChild>
                            </w:div>
                            <w:div w:id="1613631633">
                              <w:marLeft w:val="0"/>
                              <w:marRight w:val="0"/>
                              <w:marTop w:val="0"/>
                              <w:marBottom w:val="0"/>
                              <w:divBdr>
                                <w:top w:val="none" w:sz="0" w:space="0" w:color="auto"/>
                                <w:left w:val="none" w:sz="0" w:space="0" w:color="auto"/>
                                <w:bottom w:val="none" w:sz="0" w:space="0" w:color="auto"/>
                                <w:right w:val="none" w:sz="0" w:space="0" w:color="auto"/>
                              </w:divBdr>
                              <w:divsChild>
                                <w:div w:id="1209100508">
                                  <w:marLeft w:val="0"/>
                                  <w:marRight w:val="0"/>
                                  <w:marTop w:val="0"/>
                                  <w:marBottom w:val="0"/>
                                  <w:divBdr>
                                    <w:top w:val="none" w:sz="0" w:space="0" w:color="auto"/>
                                    <w:left w:val="none" w:sz="0" w:space="0" w:color="auto"/>
                                    <w:bottom w:val="none" w:sz="0" w:space="0" w:color="auto"/>
                                    <w:right w:val="none" w:sz="0" w:space="0" w:color="auto"/>
                                  </w:divBdr>
                                </w:div>
                              </w:divsChild>
                            </w:div>
                            <w:div w:id="205066560">
                              <w:marLeft w:val="0"/>
                              <w:marRight w:val="0"/>
                              <w:marTop w:val="0"/>
                              <w:marBottom w:val="0"/>
                              <w:divBdr>
                                <w:top w:val="none" w:sz="0" w:space="0" w:color="auto"/>
                                <w:left w:val="none" w:sz="0" w:space="0" w:color="auto"/>
                                <w:bottom w:val="none" w:sz="0" w:space="0" w:color="auto"/>
                                <w:right w:val="none" w:sz="0" w:space="0" w:color="auto"/>
                              </w:divBdr>
                              <w:divsChild>
                                <w:div w:id="417597107">
                                  <w:marLeft w:val="0"/>
                                  <w:marRight w:val="0"/>
                                  <w:marTop w:val="0"/>
                                  <w:marBottom w:val="0"/>
                                  <w:divBdr>
                                    <w:top w:val="none" w:sz="0" w:space="0" w:color="auto"/>
                                    <w:left w:val="none" w:sz="0" w:space="0" w:color="auto"/>
                                    <w:bottom w:val="none" w:sz="0" w:space="0" w:color="auto"/>
                                    <w:right w:val="none" w:sz="0" w:space="0" w:color="auto"/>
                                  </w:divBdr>
                                </w:div>
                              </w:divsChild>
                            </w:div>
                            <w:div w:id="206915524">
                              <w:marLeft w:val="0"/>
                              <w:marRight w:val="0"/>
                              <w:marTop w:val="0"/>
                              <w:marBottom w:val="0"/>
                              <w:divBdr>
                                <w:top w:val="none" w:sz="0" w:space="0" w:color="auto"/>
                                <w:left w:val="none" w:sz="0" w:space="0" w:color="auto"/>
                                <w:bottom w:val="none" w:sz="0" w:space="0" w:color="auto"/>
                                <w:right w:val="none" w:sz="0" w:space="0" w:color="auto"/>
                              </w:divBdr>
                              <w:divsChild>
                                <w:div w:id="1103914909">
                                  <w:marLeft w:val="0"/>
                                  <w:marRight w:val="0"/>
                                  <w:marTop w:val="0"/>
                                  <w:marBottom w:val="0"/>
                                  <w:divBdr>
                                    <w:top w:val="none" w:sz="0" w:space="0" w:color="auto"/>
                                    <w:left w:val="none" w:sz="0" w:space="0" w:color="auto"/>
                                    <w:bottom w:val="none" w:sz="0" w:space="0" w:color="auto"/>
                                    <w:right w:val="none" w:sz="0" w:space="0" w:color="auto"/>
                                  </w:divBdr>
                                </w:div>
                              </w:divsChild>
                            </w:div>
                            <w:div w:id="934284900">
                              <w:marLeft w:val="0"/>
                              <w:marRight w:val="0"/>
                              <w:marTop w:val="0"/>
                              <w:marBottom w:val="0"/>
                              <w:divBdr>
                                <w:top w:val="none" w:sz="0" w:space="0" w:color="auto"/>
                                <w:left w:val="none" w:sz="0" w:space="0" w:color="auto"/>
                                <w:bottom w:val="none" w:sz="0" w:space="0" w:color="auto"/>
                                <w:right w:val="none" w:sz="0" w:space="0" w:color="auto"/>
                              </w:divBdr>
                              <w:divsChild>
                                <w:div w:id="1057317102">
                                  <w:marLeft w:val="0"/>
                                  <w:marRight w:val="0"/>
                                  <w:marTop w:val="0"/>
                                  <w:marBottom w:val="0"/>
                                  <w:divBdr>
                                    <w:top w:val="none" w:sz="0" w:space="0" w:color="auto"/>
                                    <w:left w:val="none" w:sz="0" w:space="0" w:color="auto"/>
                                    <w:bottom w:val="none" w:sz="0" w:space="0" w:color="auto"/>
                                    <w:right w:val="none" w:sz="0" w:space="0" w:color="auto"/>
                                  </w:divBdr>
                                </w:div>
                              </w:divsChild>
                            </w:div>
                            <w:div w:id="566691042">
                              <w:marLeft w:val="0"/>
                              <w:marRight w:val="0"/>
                              <w:marTop w:val="0"/>
                              <w:marBottom w:val="0"/>
                              <w:divBdr>
                                <w:top w:val="none" w:sz="0" w:space="0" w:color="auto"/>
                                <w:left w:val="none" w:sz="0" w:space="0" w:color="auto"/>
                                <w:bottom w:val="none" w:sz="0" w:space="0" w:color="auto"/>
                                <w:right w:val="none" w:sz="0" w:space="0" w:color="auto"/>
                              </w:divBdr>
                              <w:divsChild>
                                <w:div w:id="734814199">
                                  <w:marLeft w:val="0"/>
                                  <w:marRight w:val="0"/>
                                  <w:marTop w:val="0"/>
                                  <w:marBottom w:val="0"/>
                                  <w:divBdr>
                                    <w:top w:val="none" w:sz="0" w:space="0" w:color="auto"/>
                                    <w:left w:val="none" w:sz="0" w:space="0" w:color="auto"/>
                                    <w:bottom w:val="none" w:sz="0" w:space="0" w:color="auto"/>
                                    <w:right w:val="none" w:sz="0" w:space="0" w:color="auto"/>
                                  </w:divBdr>
                                </w:div>
                              </w:divsChild>
                            </w:div>
                            <w:div w:id="1438135598">
                              <w:marLeft w:val="0"/>
                              <w:marRight w:val="0"/>
                              <w:marTop w:val="0"/>
                              <w:marBottom w:val="0"/>
                              <w:divBdr>
                                <w:top w:val="none" w:sz="0" w:space="0" w:color="auto"/>
                                <w:left w:val="none" w:sz="0" w:space="0" w:color="auto"/>
                                <w:bottom w:val="none" w:sz="0" w:space="0" w:color="auto"/>
                                <w:right w:val="none" w:sz="0" w:space="0" w:color="auto"/>
                              </w:divBdr>
                              <w:divsChild>
                                <w:div w:id="1280917327">
                                  <w:marLeft w:val="0"/>
                                  <w:marRight w:val="0"/>
                                  <w:marTop w:val="0"/>
                                  <w:marBottom w:val="0"/>
                                  <w:divBdr>
                                    <w:top w:val="none" w:sz="0" w:space="0" w:color="auto"/>
                                    <w:left w:val="none" w:sz="0" w:space="0" w:color="auto"/>
                                    <w:bottom w:val="none" w:sz="0" w:space="0" w:color="auto"/>
                                    <w:right w:val="none" w:sz="0" w:space="0" w:color="auto"/>
                                  </w:divBdr>
                                </w:div>
                              </w:divsChild>
                            </w:div>
                            <w:div w:id="1272856438">
                              <w:marLeft w:val="0"/>
                              <w:marRight w:val="0"/>
                              <w:marTop w:val="0"/>
                              <w:marBottom w:val="0"/>
                              <w:divBdr>
                                <w:top w:val="none" w:sz="0" w:space="0" w:color="auto"/>
                                <w:left w:val="none" w:sz="0" w:space="0" w:color="auto"/>
                                <w:bottom w:val="none" w:sz="0" w:space="0" w:color="auto"/>
                                <w:right w:val="none" w:sz="0" w:space="0" w:color="auto"/>
                              </w:divBdr>
                              <w:divsChild>
                                <w:div w:id="1307583679">
                                  <w:marLeft w:val="0"/>
                                  <w:marRight w:val="0"/>
                                  <w:marTop w:val="0"/>
                                  <w:marBottom w:val="0"/>
                                  <w:divBdr>
                                    <w:top w:val="none" w:sz="0" w:space="0" w:color="auto"/>
                                    <w:left w:val="none" w:sz="0" w:space="0" w:color="auto"/>
                                    <w:bottom w:val="none" w:sz="0" w:space="0" w:color="auto"/>
                                    <w:right w:val="none" w:sz="0" w:space="0" w:color="auto"/>
                                  </w:divBdr>
                                </w:div>
                              </w:divsChild>
                            </w:div>
                            <w:div w:id="1627156305">
                              <w:marLeft w:val="0"/>
                              <w:marRight w:val="0"/>
                              <w:marTop w:val="0"/>
                              <w:marBottom w:val="0"/>
                              <w:divBdr>
                                <w:top w:val="none" w:sz="0" w:space="0" w:color="auto"/>
                                <w:left w:val="none" w:sz="0" w:space="0" w:color="auto"/>
                                <w:bottom w:val="none" w:sz="0" w:space="0" w:color="auto"/>
                                <w:right w:val="none" w:sz="0" w:space="0" w:color="auto"/>
                              </w:divBdr>
                              <w:divsChild>
                                <w:div w:id="653067157">
                                  <w:marLeft w:val="0"/>
                                  <w:marRight w:val="0"/>
                                  <w:marTop w:val="0"/>
                                  <w:marBottom w:val="0"/>
                                  <w:divBdr>
                                    <w:top w:val="none" w:sz="0" w:space="0" w:color="auto"/>
                                    <w:left w:val="none" w:sz="0" w:space="0" w:color="auto"/>
                                    <w:bottom w:val="none" w:sz="0" w:space="0" w:color="auto"/>
                                    <w:right w:val="none" w:sz="0" w:space="0" w:color="auto"/>
                                  </w:divBdr>
                                </w:div>
                              </w:divsChild>
                            </w:div>
                            <w:div w:id="1215234049">
                              <w:marLeft w:val="0"/>
                              <w:marRight w:val="0"/>
                              <w:marTop w:val="0"/>
                              <w:marBottom w:val="0"/>
                              <w:divBdr>
                                <w:top w:val="none" w:sz="0" w:space="0" w:color="auto"/>
                                <w:left w:val="none" w:sz="0" w:space="0" w:color="auto"/>
                                <w:bottom w:val="none" w:sz="0" w:space="0" w:color="auto"/>
                                <w:right w:val="none" w:sz="0" w:space="0" w:color="auto"/>
                              </w:divBdr>
                              <w:divsChild>
                                <w:div w:id="839153621">
                                  <w:marLeft w:val="0"/>
                                  <w:marRight w:val="0"/>
                                  <w:marTop w:val="0"/>
                                  <w:marBottom w:val="0"/>
                                  <w:divBdr>
                                    <w:top w:val="none" w:sz="0" w:space="0" w:color="auto"/>
                                    <w:left w:val="none" w:sz="0" w:space="0" w:color="auto"/>
                                    <w:bottom w:val="none" w:sz="0" w:space="0" w:color="auto"/>
                                    <w:right w:val="none" w:sz="0" w:space="0" w:color="auto"/>
                                  </w:divBdr>
                                </w:div>
                              </w:divsChild>
                            </w:div>
                            <w:div w:id="120735723">
                              <w:marLeft w:val="0"/>
                              <w:marRight w:val="0"/>
                              <w:marTop w:val="0"/>
                              <w:marBottom w:val="0"/>
                              <w:divBdr>
                                <w:top w:val="none" w:sz="0" w:space="0" w:color="auto"/>
                                <w:left w:val="none" w:sz="0" w:space="0" w:color="auto"/>
                                <w:bottom w:val="none" w:sz="0" w:space="0" w:color="auto"/>
                                <w:right w:val="none" w:sz="0" w:space="0" w:color="auto"/>
                              </w:divBdr>
                              <w:divsChild>
                                <w:div w:id="505557002">
                                  <w:marLeft w:val="0"/>
                                  <w:marRight w:val="0"/>
                                  <w:marTop w:val="0"/>
                                  <w:marBottom w:val="0"/>
                                  <w:divBdr>
                                    <w:top w:val="none" w:sz="0" w:space="0" w:color="auto"/>
                                    <w:left w:val="none" w:sz="0" w:space="0" w:color="auto"/>
                                    <w:bottom w:val="none" w:sz="0" w:space="0" w:color="auto"/>
                                    <w:right w:val="none" w:sz="0" w:space="0" w:color="auto"/>
                                  </w:divBdr>
                                </w:div>
                              </w:divsChild>
                            </w:div>
                            <w:div w:id="811291838">
                              <w:marLeft w:val="0"/>
                              <w:marRight w:val="0"/>
                              <w:marTop w:val="0"/>
                              <w:marBottom w:val="0"/>
                              <w:divBdr>
                                <w:top w:val="none" w:sz="0" w:space="0" w:color="auto"/>
                                <w:left w:val="none" w:sz="0" w:space="0" w:color="auto"/>
                                <w:bottom w:val="none" w:sz="0" w:space="0" w:color="auto"/>
                                <w:right w:val="none" w:sz="0" w:space="0" w:color="auto"/>
                              </w:divBdr>
                              <w:divsChild>
                                <w:div w:id="619338262">
                                  <w:marLeft w:val="0"/>
                                  <w:marRight w:val="0"/>
                                  <w:marTop w:val="0"/>
                                  <w:marBottom w:val="0"/>
                                  <w:divBdr>
                                    <w:top w:val="none" w:sz="0" w:space="0" w:color="auto"/>
                                    <w:left w:val="none" w:sz="0" w:space="0" w:color="auto"/>
                                    <w:bottom w:val="none" w:sz="0" w:space="0" w:color="auto"/>
                                    <w:right w:val="none" w:sz="0" w:space="0" w:color="auto"/>
                                  </w:divBdr>
                                </w:div>
                              </w:divsChild>
                            </w:div>
                            <w:div w:id="759178914">
                              <w:marLeft w:val="0"/>
                              <w:marRight w:val="0"/>
                              <w:marTop w:val="0"/>
                              <w:marBottom w:val="0"/>
                              <w:divBdr>
                                <w:top w:val="none" w:sz="0" w:space="0" w:color="auto"/>
                                <w:left w:val="none" w:sz="0" w:space="0" w:color="auto"/>
                                <w:bottom w:val="none" w:sz="0" w:space="0" w:color="auto"/>
                                <w:right w:val="none" w:sz="0" w:space="0" w:color="auto"/>
                              </w:divBdr>
                              <w:divsChild>
                                <w:div w:id="731855240">
                                  <w:marLeft w:val="0"/>
                                  <w:marRight w:val="0"/>
                                  <w:marTop w:val="0"/>
                                  <w:marBottom w:val="0"/>
                                  <w:divBdr>
                                    <w:top w:val="none" w:sz="0" w:space="0" w:color="auto"/>
                                    <w:left w:val="none" w:sz="0" w:space="0" w:color="auto"/>
                                    <w:bottom w:val="none" w:sz="0" w:space="0" w:color="auto"/>
                                    <w:right w:val="none" w:sz="0" w:space="0" w:color="auto"/>
                                  </w:divBdr>
                                </w:div>
                              </w:divsChild>
                            </w:div>
                            <w:div w:id="1050691309">
                              <w:marLeft w:val="0"/>
                              <w:marRight w:val="0"/>
                              <w:marTop w:val="0"/>
                              <w:marBottom w:val="0"/>
                              <w:divBdr>
                                <w:top w:val="none" w:sz="0" w:space="0" w:color="auto"/>
                                <w:left w:val="none" w:sz="0" w:space="0" w:color="auto"/>
                                <w:bottom w:val="none" w:sz="0" w:space="0" w:color="auto"/>
                                <w:right w:val="none" w:sz="0" w:space="0" w:color="auto"/>
                              </w:divBdr>
                              <w:divsChild>
                                <w:div w:id="903486611">
                                  <w:marLeft w:val="0"/>
                                  <w:marRight w:val="0"/>
                                  <w:marTop w:val="0"/>
                                  <w:marBottom w:val="0"/>
                                  <w:divBdr>
                                    <w:top w:val="none" w:sz="0" w:space="0" w:color="auto"/>
                                    <w:left w:val="none" w:sz="0" w:space="0" w:color="auto"/>
                                    <w:bottom w:val="none" w:sz="0" w:space="0" w:color="auto"/>
                                    <w:right w:val="none" w:sz="0" w:space="0" w:color="auto"/>
                                  </w:divBdr>
                                </w:div>
                              </w:divsChild>
                            </w:div>
                            <w:div w:id="842166662">
                              <w:marLeft w:val="0"/>
                              <w:marRight w:val="0"/>
                              <w:marTop w:val="0"/>
                              <w:marBottom w:val="0"/>
                              <w:divBdr>
                                <w:top w:val="none" w:sz="0" w:space="0" w:color="auto"/>
                                <w:left w:val="none" w:sz="0" w:space="0" w:color="auto"/>
                                <w:bottom w:val="none" w:sz="0" w:space="0" w:color="auto"/>
                                <w:right w:val="none" w:sz="0" w:space="0" w:color="auto"/>
                              </w:divBdr>
                              <w:divsChild>
                                <w:div w:id="61369890">
                                  <w:marLeft w:val="0"/>
                                  <w:marRight w:val="0"/>
                                  <w:marTop w:val="0"/>
                                  <w:marBottom w:val="0"/>
                                  <w:divBdr>
                                    <w:top w:val="none" w:sz="0" w:space="0" w:color="auto"/>
                                    <w:left w:val="none" w:sz="0" w:space="0" w:color="auto"/>
                                    <w:bottom w:val="none" w:sz="0" w:space="0" w:color="auto"/>
                                    <w:right w:val="none" w:sz="0" w:space="0" w:color="auto"/>
                                  </w:divBdr>
                                </w:div>
                              </w:divsChild>
                            </w:div>
                            <w:div w:id="1981812197">
                              <w:marLeft w:val="0"/>
                              <w:marRight w:val="0"/>
                              <w:marTop w:val="0"/>
                              <w:marBottom w:val="0"/>
                              <w:divBdr>
                                <w:top w:val="none" w:sz="0" w:space="0" w:color="auto"/>
                                <w:left w:val="none" w:sz="0" w:space="0" w:color="auto"/>
                                <w:bottom w:val="none" w:sz="0" w:space="0" w:color="auto"/>
                                <w:right w:val="none" w:sz="0" w:space="0" w:color="auto"/>
                              </w:divBdr>
                              <w:divsChild>
                                <w:div w:id="1140457565">
                                  <w:marLeft w:val="0"/>
                                  <w:marRight w:val="0"/>
                                  <w:marTop w:val="0"/>
                                  <w:marBottom w:val="0"/>
                                  <w:divBdr>
                                    <w:top w:val="none" w:sz="0" w:space="0" w:color="auto"/>
                                    <w:left w:val="none" w:sz="0" w:space="0" w:color="auto"/>
                                    <w:bottom w:val="none" w:sz="0" w:space="0" w:color="auto"/>
                                    <w:right w:val="none" w:sz="0" w:space="0" w:color="auto"/>
                                  </w:divBdr>
                                </w:div>
                              </w:divsChild>
                            </w:div>
                            <w:div w:id="1448309236">
                              <w:marLeft w:val="0"/>
                              <w:marRight w:val="0"/>
                              <w:marTop w:val="0"/>
                              <w:marBottom w:val="0"/>
                              <w:divBdr>
                                <w:top w:val="none" w:sz="0" w:space="0" w:color="auto"/>
                                <w:left w:val="none" w:sz="0" w:space="0" w:color="auto"/>
                                <w:bottom w:val="none" w:sz="0" w:space="0" w:color="auto"/>
                                <w:right w:val="none" w:sz="0" w:space="0" w:color="auto"/>
                              </w:divBdr>
                              <w:divsChild>
                                <w:div w:id="413012221">
                                  <w:marLeft w:val="0"/>
                                  <w:marRight w:val="0"/>
                                  <w:marTop w:val="0"/>
                                  <w:marBottom w:val="0"/>
                                  <w:divBdr>
                                    <w:top w:val="none" w:sz="0" w:space="0" w:color="auto"/>
                                    <w:left w:val="none" w:sz="0" w:space="0" w:color="auto"/>
                                    <w:bottom w:val="none" w:sz="0" w:space="0" w:color="auto"/>
                                    <w:right w:val="none" w:sz="0" w:space="0" w:color="auto"/>
                                  </w:divBdr>
                                </w:div>
                              </w:divsChild>
                            </w:div>
                            <w:div w:id="45372190">
                              <w:marLeft w:val="0"/>
                              <w:marRight w:val="0"/>
                              <w:marTop w:val="0"/>
                              <w:marBottom w:val="0"/>
                              <w:divBdr>
                                <w:top w:val="none" w:sz="0" w:space="0" w:color="auto"/>
                                <w:left w:val="none" w:sz="0" w:space="0" w:color="auto"/>
                                <w:bottom w:val="none" w:sz="0" w:space="0" w:color="auto"/>
                                <w:right w:val="none" w:sz="0" w:space="0" w:color="auto"/>
                              </w:divBdr>
                              <w:divsChild>
                                <w:div w:id="891312671">
                                  <w:marLeft w:val="0"/>
                                  <w:marRight w:val="0"/>
                                  <w:marTop w:val="0"/>
                                  <w:marBottom w:val="0"/>
                                  <w:divBdr>
                                    <w:top w:val="none" w:sz="0" w:space="0" w:color="auto"/>
                                    <w:left w:val="none" w:sz="0" w:space="0" w:color="auto"/>
                                    <w:bottom w:val="none" w:sz="0" w:space="0" w:color="auto"/>
                                    <w:right w:val="none" w:sz="0" w:space="0" w:color="auto"/>
                                  </w:divBdr>
                                </w:div>
                              </w:divsChild>
                            </w:div>
                            <w:div w:id="1414354556">
                              <w:marLeft w:val="0"/>
                              <w:marRight w:val="0"/>
                              <w:marTop w:val="0"/>
                              <w:marBottom w:val="0"/>
                              <w:divBdr>
                                <w:top w:val="none" w:sz="0" w:space="0" w:color="auto"/>
                                <w:left w:val="none" w:sz="0" w:space="0" w:color="auto"/>
                                <w:bottom w:val="none" w:sz="0" w:space="0" w:color="auto"/>
                                <w:right w:val="none" w:sz="0" w:space="0" w:color="auto"/>
                              </w:divBdr>
                              <w:divsChild>
                                <w:div w:id="1412120556">
                                  <w:marLeft w:val="0"/>
                                  <w:marRight w:val="0"/>
                                  <w:marTop w:val="0"/>
                                  <w:marBottom w:val="0"/>
                                  <w:divBdr>
                                    <w:top w:val="none" w:sz="0" w:space="0" w:color="auto"/>
                                    <w:left w:val="none" w:sz="0" w:space="0" w:color="auto"/>
                                    <w:bottom w:val="none" w:sz="0" w:space="0" w:color="auto"/>
                                    <w:right w:val="none" w:sz="0" w:space="0" w:color="auto"/>
                                  </w:divBdr>
                                </w:div>
                              </w:divsChild>
                            </w:div>
                            <w:div w:id="28573977">
                              <w:marLeft w:val="0"/>
                              <w:marRight w:val="0"/>
                              <w:marTop w:val="0"/>
                              <w:marBottom w:val="0"/>
                              <w:divBdr>
                                <w:top w:val="none" w:sz="0" w:space="0" w:color="auto"/>
                                <w:left w:val="none" w:sz="0" w:space="0" w:color="auto"/>
                                <w:bottom w:val="none" w:sz="0" w:space="0" w:color="auto"/>
                                <w:right w:val="none" w:sz="0" w:space="0" w:color="auto"/>
                              </w:divBdr>
                              <w:divsChild>
                                <w:div w:id="69423640">
                                  <w:marLeft w:val="0"/>
                                  <w:marRight w:val="0"/>
                                  <w:marTop w:val="0"/>
                                  <w:marBottom w:val="0"/>
                                  <w:divBdr>
                                    <w:top w:val="none" w:sz="0" w:space="0" w:color="auto"/>
                                    <w:left w:val="none" w:sz="0" w:space="0" w:color="auto"/>
                                    <w:bottom w:val="none" w:sz="0" w:space="0" w:color="auto"/>
                                    <w:right w:val="none" w:sz="0" w:space="0" w:color="auto"/>
                                  </w:divBdr>
                                </w:div>
                              </w:divsChild>
                            </w:div>
                            <w:div w:id="347756840">
                              <w:marLeft w:val="0"/>
                              <w:marRight w:val="0"/>
                              <w:marTop w:val="0"/>
                              <w:marBottom w:val="0"/>
                              <w:divBdr>
                                <w:top w:val="none" w:sz="0" w:space="0" w:color="auto"/>
                                <w:left w:val="none" w:sz="0" w:space="0" w:color="auto"/>
                                <w:bottom w:val="none" w:sz="0" w:space="0" w:color="auto"/>
                                <w:right w:val="none" w:sz="0" w:space="0" w:color="auto"/>
                              </w:divBdr>
                              <w:divsChild>
                                <w:div w:id="494540462">
                                  <w:marLeft w:val="0"/>
                                  <w:marRight w:val="0"/>
                                  <w:marTop w:val="0"/>
                                  <w:marBottom w:val="0"/>
                                  <w:divBdr>
                                    <w:top w:val="none" w:sz="0" w:space="0" w:color="auto"/>
                                    <w:left w:val="none" w:sz="0" w:space="0" w:color="auto"/>
                                    <w:bottom w:val="none" w:sz="0" w:space="0" w:color="auto"/>
                                    <w:right w:val="none" w:sz="0" w:space="0" w:color="auto"/>
                                  </w:divBdr>
                                </w:div>
                              </w:divsChild>
                            </w:div>
                            <w:div w:id="1562516167">
                              <w:marLeft w:val="0"/>
                              <w:marRight w:val="0"/>
                              <w:marTop w:val="0"/>
                              <w:marBottom w:val="0"/>
                              <w:divBdr>
                                <w:top w:val="none" w:sz="0" w:space="0" w:color="auto"/>
                                <w:left w:val="none" w:sz="0" w:space="0" w:color="auto"/>
                                <w:bottom w:val="none" w:sz="0" w:space="0" w:color="auto"/>
                                <w:right w:val="none" w:sz="0" w:space="0" w:color="auto"/>
                              </w:divBdr>
                              <w:divsChild>
                                <w:div w:id="1921676252">
                                  <w:marLeft w:val="0"/>
                                  <w:marRight w:val="0"/>
                                  <w:marTop w:val="0"/>
                                  <w:marBottom w:val="0"/>
                                  <w:divBdr>
                                    <w:top w:val="none" w:sz="0" w:space="0" w:color="auto"/>
                                    <w:left w:val="none" w:sz="0" w:space="0" w:color="auto"/>
                                    <w:bottom w:val="none" w:sz="0" w:space="0" w:color="auto"/>
                                    <w:right w:val="none" w:sz="0" w:space="0" w:color="auto"/>
                                  </w:divBdr>
                                </w:div>
                              </w:divsChild>
                            </w:div>
                            <w:div w:id="1261989214">
                              <w:marLeft w:val="0"/>
                              <w:marRight w:val="0"/>
                              <w:marTop w:val="0"/>
                              <w:marBottom w:val="0"/>
                              <w:divBdr>
                                <w:top w:val="none" w:sz="0" w:space="0" w:color="auto"/>
                                <w:left w:val="none" w:sz="0" w:space="0" w:color="auto"/>
                                <w:bottom w:val="none" w:sz="0" w:space="0" w:color="auto"/>
                                <w:right w:val="none" w:sz="0" w:space="0" w:color="auto"/>
                              </w:divBdr>
                              <w:divsChild>
                                <w:div w:id="1223951569">
                                  <w:marLeft w:val="0"/>
                                  <w:marRight w:val="0"/>
                                  <w:marTop w:val="0"/>
                                  <w:marBottom w:val="0"/>
                                  <w:divBdr>
                                    <w:top w:val="none" w:sz="0" w:space="0" w:color="auto"/>
                                    <w:left w:val="none" w:sz="0" w:space="0" w:color="auto"/>
                                    <w:bottom w:val="none" w:sz="0" w:space="0" w:color="auto"/>
                                    <w:right w:val="none" w:sz="0" w:space="0" w:color="auto"/>
                                  </w:divBdr>
                                </w:div>
                              </w:divsChild>
                            </w:div>
                            <w:div w:id="1084688402">
                              <w:marLeft w:val="0"/>
                              <w:marRight w:val="0"/>
                              <w:marTop w:val="0"/>
                              <w:marBottom w:val="0"/>
                              <w:divBdr>
                                <w:top w:val="none" w:sz="0" w:space="0" w:color="auto"/>
                                <w:left w:val="none" w:sz="0" w:space="0" w:color="auto"/>
                                <w:bottom w:val="none" w:sz="0" w:space="0" w:color="auto"/>
                                <w:right w:val="none" w:sz="0" w:space="0" w:color="auto"/>
                              </w:divBdr>
                              <w:divsChild>
                                <w:div w:id="1674986752">
                                  <w:marLeft w:val="0"/>
                                  <w:marRight w:val="0"/>
                                  <w:marTop w:val="0"/>
                                  <w:marBottom w:val="0"/>
                                  <w:divBdr>
                                    <w:top w:val="none" w:sz="0" w:space="0" w:color="auto"/>
                                    <w:left w:val="none" w:sz="0" w:space="0" w:color="auto"/>
                                    <w:bottom w:val="none" w:sz="0" w:space="0" w:color="auto"/>
                                    <w:right w:val="none" w:sz="0" w:space="0" w:color="auto"/>
                                  </w:divBdr>
                                </w:div>
                              </w:divsChild>
                            </w:div>
                            <w:div w:id="1701314886">
                              <w:marLeft w:val="0"/>
                              <w:marRight w:val="0"/>
                              <w:marTop w:val="0"/>
                              <w:marBottom w:val="0"/>
                              <w:divBdr>
                                <w:top w:val="none" w:sz="0" w:space="0" w:color="auto"/>
                                <w:left w:val="none" w:sz="0" w:space="0" w:color="auto"/>
                                <w:bottom w:val="none" w:sz="0" w:space="0" w:color="auto"/>
                                <w:right w:val="none" w:sz="0" w:space="0" w:color="auto"/>
                              </w:divBdr>
                              <w:divsChild>
                                <w:div w:id="650065613">
                                  <w:marLeft w:val="0"/>
                                  <w:marRight w:val="0"/>
                                  <w:marTop w:val="0"/>
                                  <w:marBottom w:val="0"/>
                                  <w:divBdr>
                                    <w:top w:val="none" w:sz="0" w:space="0" w:color="auto"/>
                                    <w:left w:val="none" w:sz="0" w:space="0" w:color="auto"/>
                                    <w:bottom w:val="none" w:sz="0" w:space="0" w:color="auto"/>
                                    <w:right w:val="none" w:sz="0" w:space="0" w:color="auto"/>
                                  </w:divBdr>
                                </w:div>
                              </w:divsChild>
                            </w:div>
                            <w:div w:id="1443111738">
                              <w:marLeft w:val="0"/>
                              <w:marRight w:val="0"/>
                              <w:marTop w:val="0"/>
                              <w:marBottom w:val="0"/>
                              <w:divBdr>
                                <w:top w:val="none" w:sz="0" w:space="0" w:color="auto"/>
                                <w:left w:val="none" w:sz="0" w:space="0" w:color="auto"/>
                                <w:bottom w:val="none" w:sz="0" w:space="0" w:color="auto"/>
                                <w:right w:val="none" w:sz="0" w:space="0" w:color="auto"/>
                              </w:divBdr>
                              <w:divsChild>
                                <w:div w:id="1559590118">
                                  <w:marLeft w:val="0"/>
                                  <w:marRight w:val="0"/>
                                  <w:marTop w:val="0"/>
                                  <w:marBottom w:val="0"/>
                                  <w:divBdr>
                                    <w:top w:val="none" w:sz="0" w:space="0" w:color="auto"/>
                                    <w:left w:val="none" w:sz="0" w:space="0" w:color="auto"/>
                                    <w:bottom w:val="none" w:sz="0" w:space="0" w:color="auto"/>
                                    <w:right w:val="none" w:sz="0" w:space="0" w:color="auto"/>
                                  </w:divBdr>
                                </w:div>
                              </w:divsChild>
                            </w:div>
                            <w:div w:id="902906784">
                              <w:marLeft w:val="0"/>
                              <w:marRight w:val="0"/>
                              <w:marTop w:val="0"/>
                              <w:marBottom w:val="0"/>
                              <w:divBdr>
                                <w:top w:val="none" w:sz="0" w:space="0" w:color="auto"/>
                                <w:left w:val="none" w:sz="0" w:space="0" w:color="auto"/>
                                <w:bottom w:val="none" w:sz="0" w:space="0" w:color="auto"/>
                                <w:right w:val="none" w:sz="0" w:space="0" w:color="auto"/>
                              </w:divBdr>
                              <w:divsChild>
                                <w:div w:id="176358075">
                                  <w:marLeft w:val="0"/>
                                  <w:marRight w:val="0"/>
                                  <w:marTop w:val="0"/>
                                  <w:marBottom w:val="0"/>
                                  <w:divBdr>
                                    <w:top w:val="none" w:sz="0" w:space="0" w:color="auto"/>
                                    <w:left w:val="none" w:sz="0" w:space="0" w:color="auto"/>
                                    <w:bottom w:val="none" w:sz="0" w:space="0" w:color="auto"/>
                                    <w:right w:val="none" w:sz="0" w:space="0" w:color="auto"/>
                                  </w:divBdr>
                                </w:div>
                              </w:divsChild>
                            </w:div>
                            <w:div w:id="1918248782">
                              <w:marLeft w:val="0"/>
                              <w:marRight w:val="0"/>
                              <w:marTop w:val="0"/>
                              <w:marBottom w:val="0"/>
                              <w:divBdr>
                                <w:top w:val="none" w:sz="0" w:space="0" w:color="auto"/>
                                <w:left w:val="none" w:sz="0" w:space="0" w:color="auto"/>
                                <w:bottom w:val="none" w:sz="0" w:space="0" w:color="auto"/>
                                <w:right w:val="none" w:sz="0" w:space="0" w:color="auto"/>
                              </w:divBdr>
                              <w:divsChild>
                                <w:div w:id="1724326123">
                                  <w:marLeft w:val="0"/>
                                  <w:marRight w:val="0"/>
                                  <w:marTop w:val="0"/>
                                  <w:marBottom w:val="0"/>
                                  <w:divBdr>
                                    <w:top w:val="none" w:sz="0" w:space="0" w:color="auto"/>
                                    <w:left w:val="none" w:sz="0" w:space="0" w:color="auto"/>
                                    <w:bottom w:val="none" w:sz="0" w:space="0" w:color="auto"/>
                                    <w:right w:val="none" w:sz="0" w:space="0" w:color="auto"/>
                                  </w:divBdr>
                                </w:div>
                              </w:divsChild>
                            </w:div>
                            <w:div w:id="1854689466">
                              <w:marLeft w:val="0"/>
                              <w:marRight w:val="0"/>
                              <w:marTop w:val="0"/>
                              <w:marBottom w:val="0"/>
                              <w:divBdr>
                                <w:top w:val="none" w:sz="0" w:space="0" w:color="auto"/>
                                <w:left w:val="none" w:sz="0" w:space="0" w:color="auto"/>
                                <w:bottom w:val="none" w:sz="0" w:space="0" w:color="auto"/>
                                <w:right w:val="none" w:sz="0" w:space="0" w:color="auto"/>
                              </w:divBdr>
                              <w:divsChild>
                                <w:div w:id="2146923204">
                                  <w:marLeft w:val="0"/>
                                  <w:marRight w:val="0"/>
                                  <w:marTop w:val="0"/>
                                  <w:marBottom w:val="0"/>
                                  <w:divBdr>
                                    <w:top w:val="none" w:sz="0" w:space="0" w:color="auto"/>
                                    <w:left w:val="none" w:sz="0" w:space="0" w:color="auto"/>
                                    <w:bottom w:val="none" w:sz="0" w:space="0" w:color="auto"/>
                                    <w:right w:val="none" w:sz="0" w:space="0" w:color="auto"/>
                                  </w:divBdr>
                                </w:div>
                              </w:divsChild>
                            </w:div>
                            <w:div w:id="1587492622">
                              <w:marLeft w:val="0"/>
                              <w:marRight w:val="0"/>
                              <w:marTop w:val="0"/>
                              <w:marBottom w:val="0"/>
                              <w:divBdr>
                                <w:top w:val="none" w:sz="0" w:space="0" w:color="auto"/>
                                <w:left w:val="none" w:sz="0" w:space="0" w:color="auto"/>
                                <w:bottom w:val="none" w:sz="0" w:space="0" w:color="auto"/>
                                <w:right w:val="none" w:sz="0" w:space="0" w:color="auto"/>
                              </w:divBdr>
                              <w:divsChild>
                                <w:div w:id="190653815">
                                  <w:marLeft w:val="0"/>
                                  <w:marRight w:val="0"/>
                                  <w:marTop w:val="0"/>
                                  <w:marBottom w:val="0"/>
                                  <w:divBdr>
                                    <w:top w:val="none" w:sz="0" w:space="0" w:color="auto"/>
                                    <w:left w:val="none" w:sz="0" w:space="0" w:color="auto"/>
                                    <w:bottom w:val="none" w:sz="0" w:space="0" w:color="auto"/>
                                    <w:right w:val="none" w:sz="0" w:space="0" w:color="auto"/>
                                  </w:divBdr>
                                </w:div>
                              </w:divsChild>
                            </w:div>
                            <w:div w:id="1984235463">
                              <w:marLeft w:val="0"/>
                              <w:marRight w:val="0"/>
                              <w:marTop w:val="0"/>
                              <w:marBottom w:val="0"/>
                              <w:divBdr>
                                <w:top w:val="none" w:sz="0" w:space="0" w:color="auto"/>
                                <w:left w:val="none" w:sz="0" w:space="0" w:color="auto"/>
                                <w:bottom w:val="none" w:sz="0" w:space="0" w:color="auto"/>
                                <w:right w:val="none" w:sz="0" w:space="0" w:color="auto"/>
                              </w:divBdr>
                              <w:divsChild>
                                <w:div w:id="613904882">
                                  <w:marLeft w:val="0"/>
                                  <w:marRight w:val="0"/>
                                  <w:marTop w:val="0"/>
                                  <w:marBottom w:val="0"/>
                                  <w:divBdr>
                                    <w:top w:val="none" w:sz="0" w:space="0" w:color="auto"/>
                                    <w:left w:val="none" w:sz="0" w:space="0" w:color="auto"/>
                                    <w:bottom w:val="none" w:sz="0" w:space="0" w:color="auto"/>
                                    <w:right w:val="none" w:sz="0" w:space="0" w:color="auto"/>
                                  </w:divBdr>
                                </w:div>
                              </w:divsChild>
                            </w:div>
                            <w:div w:id="1875533012">
                              <w:marLeft w:val="0"/>
                              <w:marRight w:val="0"/>
                              <w:marTop w:val="0"/>
                              <w:marBottom w:val="0"/>
                              <w:divBdr>
                                <w:top w:val="none" w:sz="0" w:space="0" w:color="auto"/>
                                <w:left w:val="none" w:sz="0" w:space="0" w:color="auto"/>
                                <w:bottom w:val="none" w:sz="0" w:space="0" w:color="auto"/>
                                <w:right w:val="none" w:sz="0" w:space="0" w:color="auto"/>
                              </w:divBdr>
                              <w:divsChild>
                                <w:div w:id="1815179305">
                                  <w:marLeft w:val="0"/>
                                  <w:marRight w:val="0"/>
                                  <w:marTop w:val="0"/>
                                  <w:marBottom w:val="0"/>
                                  <w:divBdr>
                                    <w:top w:val="none" w:sz="0" w:space="0" w:color="auto"/>
                                    <w:left w:val="none" w:sz="0" w:space="0" w:color="auto"/>
                                    <w:bottom w:val="none" w:sz="0" w:space="0" w:color="auto"/>
                                    <w:right w:val="none" w:sz="0" w:space="0" w:color="auto"/>
                                  </w:divBdr>
                                </w:div>
                              </w:divsChild>
                            </w:div>
                            <w:div w:id="1066105302">
                              <w:marLeft w:val="0"/>
                              <w:marRight w:val="0"/>
                              <w:marTop w:val="0"/>
                              <w:marBottom w:val="0"/>
                              <w:divBdr>
                                <w:top w:val="none" w:sz="0" w:space="0" w:color="auto"/>
                                <w:left w:val="none" w:sz="0" w:space="0" w:color="auto"/>
                                <w:bottom w:val="none" w:sz="0" w:space="0" w:color="auto"/>
                                <w:right w:val="none" w:sz="0" w:space="0" w:color="auto"/>
                              </w:divBdr>
                              <w:divsChild>
                                <w:div w:id="1463183879">
                                  <w:marLeft w:val="0"/>
                                  <w:marRight w:val="0"/>
                                  <w:marTop w:val="0"/>
                                  <w:marBottom w:val="0"/>
                                  <w:divBdr>
                                    <w:top w:val="none" w:sz="0" w:space="0" w:color="auto"/>
                                    <w:left w:val="none" w:sz="0" w:space="0" w:color="auto"/>
                                    <w:bottom w:val="none" w:sz="0" w:space="0" w:color="auto"/>
                                    <w:right w:val="none" w:sz="0" w:space="0" w:color="auto"/>
                                  </w:divBdr>
                                </w:div>
                              </w:divsChild>
                            </w:div>
                            <w:div w:id="1235893043">
                              <w:marLeft w:val="0"/>
                              <w:marRight w:val="0"/>
                              <w:marTop w:val="0"/>
                              <w:marBottom w:val="0"/>
                              <w:divBdr>
                                <w:top w:val="none" w:sz="0" w:space="0" w:color="auto"/>
                                <w:left w:val="none" w:sz="0" w:space="0" w:color="auto"/>
                                <w:bottom w:val="none" w:sz="0" w:space="0" w:color="auto"/>
                                <w:right w:val="none" w:sz="0" w:space="0" w:color="auto"/>
                              </w:divBdr>
                              <w:divsChild>
                                <w:div w:id="1035083176">
                                  <w:marLeft w:val="0"/>
                                  <w:marRight w:val="0"/>
                                  <w:marTop w:val="0"/>
                                  <w:marBottom w:val="0"/>
                                  <w:divBdr>
                                    <w:top w:val="none" w:sz="0" w:space="0" w:color="auto"/>
                                    <w:left w:val="none" w:sz="0" w:space="0" w:color="auto"/>
                                    <w:bottom w:val="none" w:sz="0" w:space="0" w:color="auto"/>
                                    <w:right w:val="none" w:sz="0" w:space="0" w:color="auto"/>
                                  </w:divBdr>
                                </w:div>
                              </w:divsChild>
                            </w:div>
                            <w:div w:id="1534465122">
                              <w:marLeft w:val="0"/>
                              <w:marRight w:val="0"/>
                              <w:marTop w:val="0"/>
                              <w:marBottom w:val="0"/>
                              <w:divBdr>
                                <w:top w:val="none" w:sz="0" w:space="0" w:color="auto"/>
                                <w:left w:val="none" w:sz="0" w:space="0" w:color="auto"/>
                                <w:bottom w:val="none" w:sz="0" w:space="0" w:color="auto"/>
                                <w:right w:val="none" w:sz="0" w:space="0" w:color="auto"/>
                              </w:divBdr>
                              <w:divsChild>
                                <w:div w:id="717515596">
                                  <w:marLeft w:val="0"/>
                                  <w:marRight w:val="0"/>
                                  <w:marTop w:val="0"/>
                                  <w:marBottom w:val="0"/>
                                  <w:divBdr>
                                    <w:top w:val="none" w:sz="0" w:space="0" w:color="auto"/>
                                    <w:left w:val="none" w:sz="0" w:space="0" w:color="auto"/>
                                    <w:bottom w:val="none" w:sz="0" w:space="0" w:color="auto"/>
                                    <w:right w:val="none" w:sz="0" w:space="0" w:color="auto"/>
                                  </w:divBdr>
                                </w:div>
                              </w:divsChild>
                            </w:div>
                            <w:div w:id="863253832">
                              <w:marLeft w:val="0"/>
                              <w:marRight w:val="0"/>
                              <w:marTop w:val="0"/>
                              <w:marBottom w:val="0"/>
                              <w:divBdr>
                                <w:top w:val="none" w:sz="0" w:space="0" w:color="auto"/>
                                <w:left w:val="none" w:sz="0" w:space="0" w:color="auto"/>
                                <w:bottom w:val="none" w:sz="0" w:space="0" w:color="auto"/>
                                <w:right w:val="none" w:sz="0" w:space="0" w:color="auto"/>
                              </w:divBdr>
                              <w:divsChild>
                                <w:div w:id="1941794338">
                                  <w:marLeft w:val="0"/>
                                  <w:marRight w:val="0"/>
                                  <w:marTop w:val="0"/>
                                  <w:marBottom w:val="0"/>
                                  <w:divBdr>
                                    <w:top w:val="none" w:sz="0" w:space="0" w:color="auto"/>
                                    <w:left w:val="none" w:sz="0" w:space="0" w:color="auto"/>
                                    <w:bottom w:val="none" w:sz="0" w:space="0" w:color="auto"/>
                                    <w:right w:val="none" w:sz="0" w:space="0" w:color="auto"/>
                                  </w:divBdr>
                                </w:div>
                              </w:divsChild>
                            </w:div>
                            <w:div w:id="288901430">
                              <w:marLeft w:val="0"/>
                              <w:marRight w:val="0"/>
                              <w:marTop w:val="0"/>
                              <w:marBottom w:val="0"/>
                              <w:divBdr>
                                <w:top w:val="none" w:sz="0" w:space="0" w:color="auto"/>
                                <w:left w:val="none" w:sz="0" w:space="0" w:color="auto"/>
                                <w:bottom w:val="none" w:sz="0" w:space="0" w:color="auto"/>
                                <w:right w:val="none" w:sz="0" w:space="0" w:color="auto"/>
                              </w:divBdr>
                              <w:divsChild>
                                <w:div w:id="749470584">
                                  <w:marLeft w:val="0"/>
                                  <w:marRight w:val="0"/>
                                  <w:marTop w:val="0"/>
                                  <w:marBottom w:val="0"/>
                                  <w:divBdr>
                                    <w:top w:val="none" w:sz="0" w:space="0" w:color="auto"/>
                                    <w:left w:val="none" w:sz="0" w:space="0" w:color="auto"/>
                                    <w:bottom w:val="none" w:sz="0" w:space="0" w:color="auto"/>
                                    <w:right w:val="none" w:sz="0" w:space="0" w:color="auto"/>
                                  </w:divBdr>
                                </w:div>
                              </w:divsChild>
                            </w:div>
                            <w:div w:id="363987897">
                              <w:marLeft w:val="0"/>
                              <w:marRight w:val="0"/>
                              <w:marTop w:val="0"/>
                              <w:marBottom w:val="0"/>
                              <w:divBdr>
                                <w:top w:val="none" w:sz="0" w:space="0" w:color="auto"/>
                                <w:left w:val="none" w:sz="0" w:space="0" w:color="auto"/>
                                <w:bottom w:val="none" w:sz="0" w:space="0" w:color="auto"/>
                                <w:right w:val="none" w:sz="0" w:space="0" w:color="auto"/>
                              </w:divBdr>
                              <w:divsChild>
                                <w:div w:id="939946826">
                                  <w:marLeft w:val="0"/>
                                  <w:marRight w:val="0"/>
                                  <w:marTop w:val="0"/>
                                  <w:marBottom w:val="0"/>
                                  <w:divBdr>
                                    <w:top w:val="none" w:sz="0" w:space="0" w:color="auto"/>
                                    <w:left w:val="none" w:sz="0" w:space="0" w:color="auto"/>
                                    <w:bottom w:val="none" w:sz="0" w:space="0" w:color="auto"/>
                                    <w:right w:val="none" w:sz="0" w:space="0" w:color="auto"/>
                                  </w:divBdr>
                                </w:div>
                              </w:divsChild>
                            </w:div>
                            <w:div w:id="163014155">
                              <w:marLeft w:val="0"/>
                              <w:marRight w:val="0"/>
                              <w:marTop w:val="0"/>
                              <w:marBottom w:val="0"/>
                              <w:divBdr>
                                <w:top w:val="none" w:sz="0" w:space="0" w:color="auto"/>
                                <w:left w:val="none" w:sz="0" w:space="0" w:color="auto"/>
                                <w:bottom w:val="none" w:sz="0" w:space="0" w:color="auto"/>
                                <w:right w:val="none" w:sz="0" w:space="0" w:color="auto"/>
                              </w:divBdr>
                              <w:divsChild>
                                <w:div w:id="1812207788">
                                  <w:marLeft w:val="0"/>
                                  <w:marRight w:val="0"/>
                                  <w:marTop w:val="0"/>
                                  <w:marBottom w:val="0"/>
                                  <w:divBdr>
                                    <w:top w:val="none" w:sz="0" w:space="0" w:color="auto"/>
                                    <w:left w:val="none" w:sz="0" w:space="0" w:color="auto"/>
                                    <w:bottom w:val="none" w:sz="0" w:space="0" w:color="auto"/>
                                    <w:right w:val="none" w:sz="0" w:space="0" w:color="auto"/>
                                  </w:divBdr>
                                </w:div>
                              </w:divsChild>
                            </w:div>
                            <w:div w:id="1343555775">
                              <w:marLeft w:val="0"/>
                              <w:marRight w:val="0"/>
                              <w:marTop w:val="0"/>
                              <w:marBottom w:val="0"/>
                              <w:divBdr>
                                <w:top w:val="none" w:sz="0" w:space="0" w:color="auto"/>
                                <w:left w:val="none" w:sz="0" w:space="0" w:color="auto"/>
                                <w:bottom w:val="none" w:sz="0" w:space="0" w:color="auto"/>
                                <w:right w:val="none" w:sz="0" w:space="0" w:color="auto"/>
                              </w:divBdr>
                              <w:divsChild>
                                <w:div w:id="1323657559">
                                  <w:marLeft w:val="0"/>
                                  <w:marRight w:val="0"/>
                                  <w:marTop w:val="0"/>
                                  <w:marBottom w:val="0"/>
                                  <w:divBdr>
                                    <w:top w:val="none" w:sz="0" w:space="0" w:color="auto"/>
                                    <w:left w:val="none" w:sz="0" w:space="0" w:color="auto"/>
                                    <w:bottom w:val="none" w:sz="0" w:space="0" w:color="auto"/>
                                    <w:right w:val="none" w:sz="0" w:space="0" w:color="auto"/>
                                  </w:divBdr>
                                </w:div>
                              </w:divsChild>
                            </w:div>
                            <w:div w:id="546338300">
                              <w:marLeft w:val="0"/>
                              <w:marRight w:val="0"/>
                              <w:marTop w:val="0"/>
                              <w:marBottom w:val="0"/>
                              <w:divBdr>
                                <w:top w:val="none" w:sz="0" w:space="0" w:color="auto"/>
                                <w:left w:val="none" w:sz="0" w:space="0" w:color="auto"/>
                                <w:bottom w:val="none" w:sz="0" w:space="0" w:color="auto"/>
                                <w:right w:val="none" w:sz="0" w:space="0" w:color="auto"/>
                              </w:divBdr>
                              <w:divsChild>
                                <w:div w:id="306279947">
                                  <w:marLeft w:val="0"/>
                                  <w:marRight w:val="0"/>
                                  <w:marTop w:val="0"/>
                                  <w:marBottom w:val="0"/>
                                  <w:divBdr>
                                    <w:top w:val="none" w:sz="0" w:space="0" w:color="auto"/>
                                    <w:left w:val="none" w:sz="0" w:space="0" w:color="auto"/>
                                    <w:bottom w:val="none" w:sz="0" w:space="0" w:color="auto"/>
                                    <w:right w:val="none" w:sz="0" w:space="0" w:color="auto"/>
                                  </w:divBdr>
                                </w:div>
                              </w:divsChild>
                            </w:div>
                            <w:div w:id="1987467517">
                              <w:marLeft w:val="0"/>
                              <w:marRight w:val="0"/>
                              <w:marTop w:val="0"/>
                              <w:marBottom w:val="0"/>
                              <w:divBdr>
                                <w:top w:val="none" w:sz="0" w:space="0" w:color="auto"/>
                                <w:left w:val="none" w:sz="0" w:space="0" w:color="auto"/>
                                <w:bottom w:val="none" w:sz="0" w:space="0" w:color="auto"/>
                                <w:right w:val="none" w:sz="0" w:space="0" w:color="auto"/>
                              </w:divBdr>
                              <w:divsChild>
                                <w:div w:id="1886527810">
                                  <w:marLeft w:val="0"/>
                                  <w:marRight w:val="0"/>
                                  <w:marTop w:val="0"/>
                                  <w:marBottom w:val="0"/>
                                  <w:divBdr>
                                    <w:top w:val="none" w:sz="0" w:space="0" w:color="auto"/>
                                    <w:left w:val="none" w:sz="0" w:space="0" w:color="auto"/>
                                    <w:bottom w:val="none" w:sz="0" w:space="0" w:color="auto"/>
                                    <w:right w:val="none" w:sz="0" w:space="0" w:color="auto"/>
                                  </w:divBdr>
                                </w:div>
                              </w:divsChild>
                            </w:div>
                            <w:div w:id="718211378">
                              <w:marLeft w:val="0"/>
                              <w:marRight w:val="0"/>
                              <w:marTop w:val="0"/>
                              <w:marBottom w:val="0"/>
                              <w:divBdr>
                                <w:top w:val="none" w:sz="0" w:space="0" w:color="auto"/>
                                <w:left w:val="none" w:sz="0" w:space="0" w:color="auto"/>
                                <w:bottom w:val="none" w:sz="0" w:space="0" w:color="auto"/>
                                <w:right w:val="none" w:sz="0" w:space="0" w:color="auto"/>
                              </w:divBdr>
                              <w:divsChild>
                                <w:div w:id="2063286004">
                                  <w:marLeft w:val="0"/>
                                  <w:marRight w:val="0"/>
                                  <w:marTop w:val="0"/>
                                  <w:marBottom w:val="0"/>
                                  <w:divBdr>
                                    <w:top w:val="none" w:sz="0" w:space="0" w:color="auto"/>
                                    <w:left w:val="none" w:sz="0" w:space="0" w:color="auto"/>
                                    <w:bottom w:val="none" w:sz="0" w:space="0" w:color="auto"/>
                                    <w:right w:val="none" w:sz="0" w:space="0" w:color="auto"/>
                                  </w:divBdr>
                                </w:div>
                              </w:divsChild>
                            </w:div>
                            <w:div w:id="273367713">
                              <w:marLeft w:val="0"/>
                              <w:marRight w:val="0"/>
                              <w:marTop w:val="0"/>
                              <w:marBottom w:val="0"/>
                              <w:divBdr>
                                <w:top w:val="none" w:sz="0" w:space="0" w:color="auto"/>
                                <w:left w:val="none" w:sz="0" w:space="0" w:color="auto"/>
                                <w:bottom w:val="none" w:sz="0" w:space="0" w:color="auto"/>
                                <w:right w:val="none" w:sz="0" w:space="0" w:color="auto"/>
                              </w:divBdr>
                              <w:divsChild>
                                <w:div w:id="1622104371">
                                  <w:marLeft w:val="0"/>
                                  <w:marRight w:val="0"/>
                                  <w:marTop w:val="0"/>
                                  <w:marBottom w:val="0"/>
                                  <w:divBdr>
                                    <w:top w:val="none" w:sz="0" w:space="0" w:color="auto"/>
                                    <w:left w:val="none" w:sz="0" w:space="0" w:color="auto"/>
                                    <w:bottom w:val="none" w:sz="0" w:space="0" w:color="auto"/>
                                    <w:right w:val="none" w:sz="0" w:space="0" w:color="auto"/>
                                  </w:divBdr>
                                </w:div>
                              </w:divsChild>
                            </w:div>
                            <w:div w:id="435561288">
                              <w:marLeft w:val="0"/>
                              <w:marRight w:val="0"/>
                              <w:marTop w:val="0"/>
                              <w:marBottom w:val="0"/>
                              <w:divBdr>
                                <w:top w:val="none" w:sz="0" w:space="0" w:color="auto"/>
                                <w:left w:val="none" w:sz="0" w:space="0" w:color="auto"/>
                                <w:bottom w:val="none" w:sz="0" w:space="0" w:color="auto"/>
                                <w:right w:val="none" w:sz="0" w:space="0" w:color="auto"/>
                              </w:divBdr>
                              <w:divsChild>
                                <w:div w:id="1120225526">
                                  <w:marLeft w:val="0"/>
                                  <w:marRight w:val="0"/>
                                  <w:marTop w:val="0"/>
                                  <w:marBottom w:val="0"/>
                                  <w:divBdr>
                                    <w:top w:val="none" w:sz="0" w:space="0" w:color="auto"/>
                                    <w:left w:val="none" w:sz="0" w:space="0" w:color="auto"/>
                                    <w:bottom w:val="none" w:sz="0" w:space="0" w:color="auto"/>
                                    <w:right w:val="none" w:sz="0" w:space="0" w:color="auto"/>
                                  </w:divBdr>
                                </w:div>
                              </w:divsChild>
                            </w:div>
                            <w:div w:id="1006327592">
                              <w:marLeft w:val="0"/>
                              <w:marRight w:val="0"/>
                              <w:marTop w:val="0"/>
                              <w:marBottom w:val="0"/>
                              <w:divBdr>
                                <w:top w:val="none" w:sz="0" w:space="0" w:color="auto"/>
                                <w:left w:val="none" w:sz="0" w:space="0" w:color="auto"/>
                                <w:bottom w:val="none" w:sz="0" w:space="0" w:color="auto"/>
                                <w:right w:val="none" w:sz="0" w:space="0" w:color="auto"/>
                              </w:divBdr>
                              <w:divsChild>
                                <w:div w:id="279841818">
                                  <w:marLeft w:val="0"/>
                                  <w:marRight w:val="0"/>
                                  <w:marTop w:val="0"/>
                                  <w:marBottom w:val="0"/>
                                  <w:divBdr>
                                    <w:top w:val="none" w:sz="0" w:space="0" w:color="auto"/>
                                    <w:left w:val="none" w:sz="0" w:space="0" w:color="auto"/>
                                    <w:bottom w:val="none" w:sz="0" w:space="0" w:color="auto"/>
                                    <w:right w:val="none" w:sz="0" w:space="0" w:color="auto"/>
                                  </w:divBdr>
                                </w:div>
                              </w:divsChild>
                            </w:div>
                            <w:div w:id="693068898">
                              <w:marLeft w:val="0"/>
                              <w:marRight w:val="0"/>
                              <w:marTop w:val="0"/>
                              <w:marBottom w:val="0"/>
                              <w:divBdr>
                                <w:top w:val="none" w:sz="0" w:space="0" w:color="auto"/>
                                <w:left w:val="none" w:sz="0" w:space="0" w:color="auto"/>
                                <w:bottom w:val="none" w:sz="0" w:space="0" w:color="auto"/>
                                <w:right w:val="none" w:sz="0" w:space="0" w:color="auto"/>
                              </w:divBdr>
                              <w:divsChild>
                                <w:div w:id="973410960">
                                  <w:marLeft w:val="0"/>
                                  <w:marRight w:val="0"/>
                                  <w:marTop w:val="0"/>
                                  <w:marBottom w:val="0"/>
                                  <w:divBdr>
                                    <w:top w:val="none" w:sz="0" w:space="0" w:color="auto"/>
                                    <w:left w:val="none" w:sz="0" w:space="0" w:color="auto"/>
                                    <w:bottom w:val="none" w:sz="0" w:space="0" w:color="auto"/>
                                    <w:right w:val="none" w:sz="0" w:space="0" w:color="auto"/>
                                  </w:divBdr>
                                </w:div>
                              </w:divsChild>
                            </w:div>
                            <w:div w:id="2135128577">
                              <w:marLeft w:val="0"/>
                              <w:marRight w:val="0"/>
                              <w:marTop w:val="0"/>
                              <w:marBottom w:val="0"/>
                              <w:divBdr>
                                <w:top w:val="none" w:sz="0" w:space="0" w:color="auto"/>
                                <w:left w:val="none" w:sz="0" w:space="0" w:color="auto"/>
                                <w:bottom w:val="none" w:sz="0" w:space="0" w:color="auto"/>
                                <w:right w:val="none" w:sz="0" w:space="0" w:color="auto"/>
                              </w:divBdr>
                              <w:divsChild>
                                <w:div w:id="411436553">
                                  <w:marLeft w:val="0"/>
                                  <w:marRight w:val="0"/>
                                  <w:marTop w:val="0"/>
                                  <w:marBottom w:val="0"/>
                                  <w:divBdr>
                                    <w:top w:val="none" w:sz="0" w:space="0" w:color="auto"/>
                                    <w:left w:val="none" w:sz="0" w:space="0" w:color="auto"/>
                                    <w:bottom w:val="none" w:sz="0" w:space="0" w:color="auto"/>
                                    <w:right w:val="none" w:sz="0" w:space="0" w:color="auto"/>
                                  </w:divBdr>
                                </w:div>
                              </w:divsChild>
                            </w:div>
                            <w:div w:id="1011371959">
                              <w:marLeft w:val="0"/>
                              <w:marRight w:val="0"/>
                              <w:marTop w:val="0"/>
                              <w:marBottom w:val="0"/>
                              <w:divBdr>
                                <w:top w:val="none" w:sz="0" w:space="0" w:color="auto"/>
                                <w:left w:val="none" w:sz="0" w:space="0" w:color="auto"/>
                                <w:bottom w:val="none" w:sz="0" w:space="0" w:color="auto"/>
                                <w:right w:val="none" w:sz="0" w:space="0" w:color="auto"/>
                              </w:divBdr>
                              <w:divsChild>
                                <w:div w:id="768889673">
                                  <w:marLeft w:val="0"/>
                                  <w:marRight w:val="0"/>
                                  <w:marTop w:val="0"/>
                                  <w:marBottom w:val="0"/>
                                  <w:divBdr>
                                    <w:top w:val="none" w:sz="0" w:space="0" w:color="auto"/>
                                    <w:left w:val="none" w:sz="0" w:space="0" w:color="auto"/>
                                    <w:bottom w:val="none" w:sz="0" w:space="0" w:color="auto"/>
                                    <w:right w:val="none" w:sz="0" w:space="0" w:color="auto"/>
                                  </w:divBdr>
                                </w:div>
                              </w:divsChild>
                            </w:div>
                            <w:div w:id="1390613932">
                              <w:marLeft w:val="0"/>
                              <w:marRight w:val="0"/>
                              <w:marTop w:val="0"/>
                              <w:marBottom w:val="0"/>
                              <w:divBdr>
                                <w:top w:val="none" w:sz="0" w:space="0" w:color="auto"/>
                                <w:left w:val="none" w:sz="0" w:space="0" w:color="auto"/>
                                <w:bottom w:val="none" w:sz="0" w:space="0" w:color="auto"/>
                                <w:right w:val="none" w:sz="0" w:space="0" w:color="auto"/>
                              </w:divBdr>
                              <w:divsChild>
                                <w:div w:id="1330058394">
                                  <w:marLeft w:val="0"/>
                                  <w:marRight w:val="0"/>
                                  <w:marTop w:val="0"/>
                                  <w:marBottom w:val="0"/>
                                  <w:divBdr>
                                    <w:top w:val="none" w:sz="0" w:space="0" w:color="auto"/>
                                    <w:left w:val="none" w:sz="0" w:space="0" w:color="auto"/>
                                    <w:bottom w:val="none" w:sz="0" w:space="0" w:color="auto"/>
                                    <w:right w:val="none" w:sz="0" w:space="0" w:color="auto"/>
                                  </w:divBdr>
                                </w:div>
                              </w:divsChild>
                            </w:div>
                            <w:div w:id="1573346569">
                              <w:marLeft w:val="0"/>
                              <w:marRight w:val="0"/>
                              <w:marTop w:val="0"/>
                              <w:marBottom w:val="0"/>
                              <w:divBdr>
                                <w:top w:val="none" w:sz="0" w:space="0" w:color="auto"/>
                                <w:left w:val="none" w:sz="0" w:space="0" w:color="auto"/>
                                <w:bottom w:val="none" w:sz="0" w:space="0" w:color="auto"/>
                                <w:right w:val="none" w:sz="0" w:space="0" w:color="auto"/>
                              </w:divBdr>
                              <w:divsChild>
                                <w:div w:id="2146659955">
                                  <w:marLeft w:val="0"/>
                                  <w:marRight w:val="0"/>
                                  <w:marTop w:val="0"/>
                                  <w:marBottom w:val="0"/>
                                  <w:divBdr>
                                    <w:top w:val="none" w:sz="0" w:space="0" w:color="auto"/>
                                    <w:left w:val="none" w:sz="0" w:space="0" w:color="auto"/>
                                    <w:bottom w:val="none" w:sz="0" w:space="0" w:color="auto"/>
                                    <w:right w:val="none" w:sz="0" w:space="0" w:color="auto"/>
                                  </w:divBdr>
                                </w:div>
                              </w:divsChild>
                            </w:div>
                            <w:div w:id="1263880660">
                              <w:marLeft w:val="0"/>
                              <w:marRight w:val="0"/>
                              <w:marTop w:val="0"/>
                              <w:marBottom w:val="0"/>
                              <w:divBdr>
                                <w:top w:val="none" w:sz="0" w:space="0" w:color="auto"/>
                                <w:left w:val="none" w:sz="0" w:space="0" w:color="auto"/>
                                <w:bottom w:val="none" w:sz="0" w:space="0" w:color="auto"/>
                                <w:right w:val="none" w:sz="0" w:space="0" w:color="auto"/>
                              </w:divBdr>
                              <w:divsChild>
                                <w:div w:id="886406665">
                                  <w:marLeft w:val="0"/>
                                  <w:marRight w:val="0"/>
                                  <w:marTop w:val="0"/>
                                  <w:marBottom w:val="0"/>
                                  <w:divBdr>
                                    <w:top w:val="none" w:sz="0" w:space="0" w:color="auto"/>
                                    <w:left w:val="none" w:sz="0" w:space="0" w:color="auto"/>
                                    <w:bottom w:val="none" w:sz="0" w:space="0" w:color="auto"/>
                                    <w:right w:val="none" w:sz="0" w:space="0" w:color="auto"/>
                                  </w:divBdr>
                                </w:div>
                              </w:divsChild>
                            </w:div>
                            <w:div w:id="1757360094">
                              <w:marLeft w:val="0"/>
                              <w:marRight w:val="0"/>
                              <w:marTop w:val="0"/>
                              <w:marBottom w:val="0"/>
                              <w:divBdr>
                                <w:top w:val="none" w:sz="0" w:space="0" w:color="auto"/>
                                <w:left w:val="none" w:sz="0" w:space="0" w:color="auto"/>
                                <w:bottom w:val="none" w:sz="0" w:space="0" w:color="auto"/>
                                <w:right w:val="none" w:sz="0" w:space="0" w:color="auto"/>
                              </w:divBdr>
                              <w:divsChild>
                                <w:div w:id="2009819680">
                                  <w:marLeft w:val="0"/>
                                  <w:marRight w:val="0"/>
                                  <w:marTop w:val="0"/>
                                  <w:marBottom w:val="0"/>
                                  <w:divBdr>
                                    <w:top w:val="none" w:sz="0" w:space="0" w:color="auto"/>
                                    <w:left w:val="none" w:sz="0" w:space="0" w:color="auto"/>
                                    <w:bottom w:val="none" w:sz="0" w:space="0" w:color="auto"/>
                                    <w:right w:val="none" w:sz="0" w:space="0" w:color="auto"/>
                                  </w:divBdr>
                                </w:div>
                              </w:divsChild>
                            </w:div>
                            <w:div w:id="810098257">
                              <w:marLeft w:val="0"/>
                              <w:marRight w:val="0"/>
                              <w:marTop w:val="0"/>
                              <w:marBottom w:val="0"/>
                              <w:divBdr>
                                <w:top w:val="none" w:sz="0" w:space="0" w:color="auto"/>
                                <w:left w:val="none" w:sz="0" w:space="0" w:color="auto"/>
                                <w:bottom w:val="none" w:sz="0" w:space="0" w:color="auto"/>
                                <w:right w:val="none" w:sz="0" w:space="0" w:color="auto"/>
                              </w:divBdr>
                              <w:divsChild>
                                <w:div w:id="1764034705">
                                  <w:marLeft w:val="0"/>
                                  <w:marRight w:val="0"/>
                                  <w:marTop w:val="0"/>
                                  <w:marBottom w:val="0"/>
                                  <w:divBdr>
                                    <w:top w:val="none" w:sz="0" w:space="0" w:color="auto"/>
                                    <w:left w:val="none" w:sz="0" w:space="0" w:color="auto"/>
                                    <w:bottom w:val="none" w:sz="0" w:space="0" w:color="auto"/>
                                    <w:right w:val="none" w:sz="0" w:space="0" w:color="auto"/>
                                  </w:divBdr>
                                </w:div>
                              </w:divsChild>
                            </w:div>
                            <w:div w:id="286352275">
                              <w:marLeft w:val="0"/>
                              <w:marRight w:val="0"/>
                              <w:marTop w:val="0"/>
                              <w:marBottom w:val="0"/>
                              <w:divBdr>
                                <w:top w:val="none" w:sz="0" w:space="0" w:color="auto"/>
                                <w:left w:val="none" w:sz="0" w:space="0" w:color="auto"/>
                                <w:bottom w:val="none" w:sz="0" w:space="0" w:color="auto"/>
                                <w:right w:val="none" w:sz="0" w:space="0" w:color="auto"/>
                              </w:divBdr>
                              <w:divsChild>
                                <w:div w:id="579481724">
                                  <w:marLeft w:val="0"/>
                                  <w:marRight w:val="0"/>
                                  <w:marTop w:val="0"/>
                                  <w:marBottom w:val="0"/>
                                  <w:divBdr>
                                    <w:top w:val="none" w:sz="0" w:space="0" w:color="auto"/>
                                    <w:left w:val="none" w:sz="0" w:space="0" w:color="auto"/>
                                    <w:bottom w:val="none" w:sz="0" w:space="0" w:color="auto"/>
                                    <w:right w:val="none" w:sz="0" w:space="0" w:color="auto"/>
                                  </w:divBdr>
                                </w:div>
                              </w:divsChild>
                            </w:div>
                            <w:div w:id="1890802168">
                              <w:marLeft w:val="0"/>
                              <w:marRight w:val="0"/>
                              <w:marTop w:val="0"/>
                              <w:marBottom w:val="0"/>
                              <w:divBdr>
                                <w:top w:val="none" w:sz="0" w:space="0" w:color="auto"/>
                                <w:left w:val="none" w:sz="0" w:space="0" w:color="auto"/>
                                <w:bottom w:val="none" w:sz="0" w:space="0" w:color="auto"/>
                                <w:right w:val="none" w:sz="0" w:space="0" w:color="auto"/>
                              </w:divBdr>
                              <w:divsChild>
                                <w:div w:id="299844135">
                                  <w:marLeft w:val="0"/>
                                  <w:marRight w:val="0"/>
                                  <w:marTop w:val="0"/>
                                  <w:marBottom w:val="0"/>
                                  <w:divBdr>
                                    <w:top w:val="none" w:sz="0" w:space="0" w:color="auto"/>
                                    <w:left w:val="none" w:sz="0" w:space="0" w:color="auto"/>
                                    <w:bottom w:val="none" w:sz="0" w:space="0" w:color="auto"/>
                                    <w:right w:val="none" w:sz="0" w:space="0" w:color="auto"/>
                                  </w:divBdr>
                                </w:div>
                              </w:divsChild>
                            </w:div>
                            <w:div w:id="1148088041">
                              <w:marLeft w:val="0"/>
                              <w:marRight w:val="0"/>
                              <w:marTop w:val="0"/>
                              <w:marBottom w:val="0"/>
                              <w:divBdr>
                                <w:top w:val="none" w:sz="0" w:space="0" w:color="auto"/>
                                <w:left w:val="none" w:sz="0" w:space="0" w:color="auto"/>
                                <w:bottom w:val="none" w:sz="0" w:space="0" w:color="auto"/>
                                <w:right w:val="none" w:sz="0" w:space="0" w:color="auto"/>
                              </w:divBdr>
                              <w:divsChild>
                                <w:div w:id="314141729">
                                  <w:marLeft w:val="0"/>
                                  <w:marRight w:val="0"/>
                                  <w:marTop w:val="0"/>
                                  <w:marBottom w:val="0"/>
                                  <w:divBdr>
                                    <w:top w:val="none" w:sz="0" w:space="0" w:color="auto"/>
                                    <w:left w:val="none" w:sz="0" w:space="0" w:color="auto"/>
                                    <w:bottom w:val="none" w:sz="0" w:space="0" w:color="auto"/>
                                    <w:right w:val="none" w:sz="0" w:space="0" w:color="auto"/>
                                  </w:divBdr>
                                </w:div>
                              </w:divsChild>
                            </w:div>
                            <w:div w:id="649791970">
                              <w:marLeft w:val="0"/>
                              <w:marRight w:val="0"/>
                              <w:marTop w:val="0"/>
                              <w:marBottom w:val="0"/>
                              <w:divBdr>
                                <w:top w:val="none" w:sz="0" w:space="0" w:color="auto"/>
                                <w:left w:val="none" w:sz="0" w:space="0" w:color="auto"/>
                                <w:bottom w:val="none" w:sz="0" w:space="0" w:color="auto"/>
                                <w:right w:val="none" w:sz="0" w:space="0" w:color="auto"/>
                              </w:divBdr>
                              <w:divsChild>
                                <w:div w:id="2025325379">
                                  <w:marLeft w:val="0"/>
                                  <w:marRight w:val="0"/>
                                  <w:marTop w:val="0"/>
                                  <w:marBottom w:val="0"/>
                                  <w:divBdr>
                                    <w:top w:val="none" w:sz="0" w:space="0" w:color="auto"/>
                                    <w:left w:val="none" w:sz="0" w:space="0" w:color="auto"/>
                                    <w:bottom w:val="none" w:sz="0" w:space="0" w:color="auto"/>
                                    <w:right w:val="none" w:sz="0" w:space="0" w:color="auto"/>
                                  </w:divBdr>
                                </w:div>
                              </w:divsChild>
                            </w:div>
                            <w:div w:id="105852589">
                              <w:marLeft w:val="0"/>
                              <w:marRight w:val="0"/>
                              <w:marTop w:val="0"/>
                              <w:marBottom w:val="0"/>
                              <w:divBdr>
                                <w:top w:val="none" w:sz="0" w:space="0" w:color="auto"/>
                                <w:left w:val="none" w:sz="0" w:space="0" w:color="auto"/>
                                <w:bottom w:val="none" w:sz="0" w:space="0" w:color="auto"/>
                                <w:right w:val="none" w:sz="0" w:space="0" w:color="auto"/>
                              </w:divBdr>
                              <w:divsChild>
                                <w:div w:id="1072776097">
                                  <w:marLeft w:val="0"/>
                                  <w:marRight w:val="0"/>
                                  <w:marTop w:val="0"/>
                                  <w:marBottom w:val="0"/>
                                  <w:divBdr>
                                    <w:top w:val="none" w:sz="0" w:space="0" w:color="auto"/>
                                    <w:left w:val="none" w:sz="0" w:space="0" w:color="auto"/>
                                    <w:bottom w:val="none" w:sz="0" w:space="0" w:color="auto"/>
                                    <w:right w:val="none" w:sz="0" w:space="0" w:color="auto"/>
                                  </w:divBdr>
                                </w:div>
                              </w:divsChild>
                            </w:div>
                            <w:div w:id="1859615710">
                              <w:marLeft w:val="0"/>
                              <w:marRight w:val="0"/>
                              <w:marTop w:val="0"/>
                              <w:marBottom w:val="0"/>
                              <w:divBdr>
                                <w:top w:val="none" w:sz="0" w:space="0" w:color="auto"/>
                                <w:left w:val="none" w:sz="0" w:space="0" w:color="auto"/>
                                <w:bottom w:val="none" w:sz="0" w:space="0" w:color="auto"/>
                                <w:right w:val="none" w:sz="0" w:space="0" w:color="auto"/>
                              </w:divBdr>
                              <w:divsChild>
                                <w:div w:id="1139952525">
                                  <w:marLeft w:val="0"/>
                                  <w:marRight w:val="0"/>
                                  <w:marTop w:val="0"/>
                                  <w:marBottom w:val="0"/>
                                  <w:divBdr>
                                    <w:top w:val="none" w:sz="0" w:space="0" w:color="auto"/>
                                    <w:left w:val="none" w:sz="0" w:space="0" w:color="auto"/>
                                    <w:bottom w:val="none" w:sz="0" w:space="0" w:color="auto"/>
                                    <w:right w:val="none" w:sz="0" w:space="0" w:color="auto"/>
                                  </w:divBdr>
                                </w:div>
                              </w:divsChild>
                            </w:div>
                            <w:div w:id="96293781">
                              <w:marLeft w:val="0"/>
                              <w:marRight w:val="0"/>
                              <w:marTop w:val="0"/>
                              <w:marBottom w:val="0"/>
                              <w:divBdr>
                                <w:top w:val="none" w:sz="0" w:space="0" w:color="auto"/>
                                <w:left w:val="none" w:sz="0" w:space="0" w:color="auto"/>
                                <w:bottom w:val="none" w:sz="0" w:space="0" w:color="auto"/>
                                <w:right w:val="none" w:sz="0" w:space="0" w:color="auto"/>
                              </w:divBdr>
                              <w:divsChild>
                                <w:div w:id="761030693">
                                  <w:marLeft w:val="0"/>
                                  <w:marRight w:val="0"/>
                                  <w:marTop w:val="0"/>
                                  <w:marBottom w:val="0"/>
                                  <w:divBdr>
                                    <w:top w:val="none" w:sz="0" w:space="0" w:color="auto"/>
                                    <w:left w:val="none" w:sz="0" w:space="0" w:color="auto"/>
                                    <w:bottom w:val="none" w:sz="0" w:space="0" w:color="auto"/>
                                    <w:right w:val="none" w:sz="0" w:space="0" w:color="auto"/>
                                  </w:divBdr>
                                </w:div>
                              </w:divsChild>
                            </w:div>
                            <w:div w:id="1729109200">
                              <w:marLeft w:val="0"/>
                              <w:marRight w:val="0"/>
                              <w:marTop w:val="0"/>
                              <w:marBottom w:val="0"/>
                              <w:divBdr>
                                <w:top w:val="none" w:sz="0" w:space="0" w:color="auto"/>
                                <w:left w:val="none" w:sz="0" w:space="0" w:color="auto"/>
                                <w:bottom w:val="none" w:sz="0" w:space="0" w:color="auto"/>
                                <w:right w:val="none" w:sz="0" w:space="0" w:color="auto"/>
                              </w:divBdr>
                              <w:divsChild>
                                <w:div w:id="790827779">
                                  <w:marLeft w:val="0"/>
                                  <w:marRight w:val="0"/>
                                  <w:marTop w:val="0"/>
                                  <w:marBottom w:val="0"/>
                                  <w:divBdr>
                                    <w:top w:val="none" w:sz="0" w:space="0" w:color="auto"/>
                                    <w:left w:val="none" w:sz="0" w:space="0" w:color="auto"/>
                                    <w:bottom w:val="none" w:sz="0" w:space="0" w:color="auto"/>
                                    <w:right w:val="none" w:sz="0" w:space="0" w:color="auto"/>
                                  </w:divBdr>
                                </w:div>
                              </w:divsChild>
                            </w:div>
                            <w:div w:id="1895726396">
                              <w:marLeft w:val="0"/>
                              <w:marRight w:val="0"/>
                              <w:marTop w:val="0"/>
                              <w:marBottom w:val="0"/>
                              <w:divBdr>
                                <w:top w:val="none" w:sz="0" w:space="0" w:color="auto"/>
                                <w:left w:val="none" w:sz="0" w:space="0" w:color="auto"/>
                                <w:bottom w:val="none" w:sz="0" w:space="0" w:color="auto"/>
                                <w:right w:val="none" w:sz="0" w:space="0" w:color="auto"/>
                              </w:divBdr>
                              <w:divsChild>
                                <w:div w:id="1776559780">
                                  <w:marLeft w:val="0"/>
                                  <w:marRight w:val="0"/>
                                  <w:marTop w:val="0"/>
                                  <w:marBottom w:val="0"/>
                                  <w:divBdr>
                                    <w:top w:val="none" w:sz="0" w:space="0" w:color="auto"/>
                                    <w:left w:val="none" w:sz="0" w:space="0" w:color="auto"/>
                                    <w:bottom w:val="none" w:sz="0" w:space="0" w:color="auto"/>
                                    <w:right w:val="none" w:sz="0" w:space="0" w:color="auto"/>
                                  </w:divBdr>
                                </w:div>
                              </w:divsChild>
                            </w:div>
                            <w:div w:id="819541033">
                              <w:marLeft w:val="0"/>
                              <w:marRight w:val="0"/>
                              <w:marTop w:val="0"/>
                              <w:marBottom w:val="0"/>
                              <w:divBdr>
                                <w:top w:val="none" w:sz="0" w:space="0" w:color="auto"/>
                                <w:left w:val="none" w:sz="0" w:space="0" w:color="auto"/>
                                <w:bottom w:val="none" w:sz="0" w:space="0" w:color="auto"/>
                                <w:right w:val="none" w:sz="0" w:space="0" w:color="auto"/>
                              </w:divBdr>
                              <w:divsChild>
                                <w:div w:id="161163688">
                                  <w:marLeft w:val="0"/>
                                  <w:marRight w:val="0"/>
                                  <w:marTop w:val="0"/>
                                  <w:marBottom w:val="0"/>
                                  <w:divBdr>
                                    <w:top w:val="none" w:sz="0" w:space="0" w:color="auto"/>
                                    <w:left w:val="none" w:sz="0" w:space="0" w:color="auto"/>
                                    <w:bottom w:val="none" w:sz="0" w:space="0" w:color="auto"/>
                                    <w:right w:val="none" w:sz="0" w:space="0" w:color="auto"/>
                                  </w:divBdr>
                                </w:div>
                              </w:divsChild>
                            </w:div>
                            <w:div w:id="364210219">
                              <w:marLeft w:val="0"/>
                              <w:marRight w:val="0"/>
                              <w:marTop w:val="0"/>
                              <w:marBottom w:val="0"/>
                              <w:divBdr>
                                <w:top w:val="none" w:sz="0" w:space="0" w:color="auto"/>
                                <w:left w:val="none" w:sz="0" w:space="0" w:color="auto"/>
                                <w:bottom w:val="none" w:sz="0" w:space="0" w:color="auto"/>
                                <w:right w:val="none" w:sz="0" w:space="0" w:color="auto"/>
                              </w:divBdr>
                              <w:divsChild>
                                <w:div w:id="761492725">
                                  <w:marLeft w:val="0"/>
                                  <w:marRight w:val="0"/>
                                  <w:marTop w:val="0"/>
                                  <w:marBottom w:val="0"/>
                                  <w:divBdr>
                                    <w:top w:val="none" w:sz="0" w:space="0" w:color="auto"/>
                                    <w:left w:val="none" w:sz="0" w:space="0" w:color="auto"/>
                                    <w:bottom w:val="none" w:sz="0" w:space="0" w:color="auto"/>
                                    <w:right w:val="none" w:sz="0" w:space="0" w:color="auto"/>
                                  </w:divBdr>
                                </w:div>
                              </w:divsChild>
                            </w:div>
                            <w:div w:id="333262630">
                              <w:marLeft w:val="0"/>
                              <w:marRight w:val="0"/>
                              <w:marTop w:val="0"/>
                              <w:marBottom w:val="0"/>
                              <w:divBdr>
                                <w:top w:val="none" w:sz="0" w:space="0" w:color="auto"/>
                                <w:left w:val="none" w:sz="0" w:space="0" w:color="auto"/>
                                <w:bottom w:val="none" w:sz="0" w:space="0" w:color="auto"/>
                                <w:right w:val="none" w:sz="0" w:space="0" w:color="auto"/>
                              </w:divBdr>
                              <w:divsChild>
                                <w:div w:id="1383290873">
                                  <w:marLeft w:val="0"/>
                                  <w:marRight w:val="0"/>
                                  <w:marTop w:val="0"/>
                                  <w:marBottom w:val="0"/>
                                  <w:divBdr>
                                    <w:top w:val="none" w:sz="0" w:space="0" w:color="auto"/>
                                    <w:left w:val="none" w:sz="0" w:space="0" w:color="auto"/>
                                    <w:bottom w:val="none" w:sz="0" w:space="0" w:color="auto"/>
                                    <w:right w:val="none" w:sz="0" w:space="0" w:color="auto"/>
                                  </w:divBdr>
                                </w:div>
                              </w:divsChild>
                            </w:div>
                            <w:div w:id="68579635">
                              <w:marLeft w:val="0"/>
                              <w:marRight w:val="0"/>
                              <w:marTop w:val="0"/>
                              <w:marBottom w:val="0"/>
                              <w:divBdr>
                                <w:top w:val="none" w:sz="0" w:space="0" w:color="auto"/>
                                <w:left w:val="none" w:sz="0" w:space="0" w:color="auto"/>
                                <w:bottom w:val="none" w:sz="0" w:space="0" w:color="auto"/>
                                <w:right w:val="none" w:sz="0" w:space="0" w:color="auto"/>
                              </w:divBdr>
                              <w:divsChild>
                                <w:div w:id="1378702208">
                                  <w:marLeft w:val="0"/>
                                  <w:marRight w:val="0"/>
                                  <w:marTop w:val="0"/>
                                  <w:marBottom w:val="0"/>
                                  <w:divBdr>
                                    <w:top w:val="none" w:sz="0" w:space="0" w:color="auto"/>
                                    <w:left w:val="none" w:sz="0" w:space="0" w:color="auto"/>
                                    <w:bottom w:val="none" w:sz="0" w:space="0" w:color="auto"/>
                                    <w:right w:val="none" w:sz="0" w:space="0" w:color="auto"/>
                                  </w:divBdr>
                                </w:div>
                              </w:divsChild>
                            </w:div>
                            <w:div w:id="1832594601">
                              <w:marLeft w:val="0"/>
                              <w:marRight w:val="0"/>
                              <w:marTop w:val="0"/>
                              <w:marBottom w:val="0"/>
                              <w:divBdr>
                                <w:top w:val="none" w:sz="0" w:space="0" w:color="auto"/>
                                <w:left w:val="none" w:sz="0" w:space="0" w:color="auto"/>
                                <w:bottom w:val="none" w:sz="0" w:space="0" w:color="auto"/>
                                <w:right w:val="none" w:sz="0" w:space="0" w:color="auto"/>
                              </w:divBdr>
                              <w:divsChild>
                                <w:div w:id="1470392103">
                                  <w:marLeft w:val="0"/>
                                  <w:marRight w:val="0"/>
                                  <w:marTop w:val="0"/>
                                  <w:marBottom w:val="0"/>
                                  <w:divBdr>
                                    <w:top w:val="none" w:sz="0" w:space="0" w:color="auto"/>
                                    <w:left w:val="none" w:sz="0" w:space="0" w:color="auto"/>
                                    <w:bottom w:val="none" w:sz="0" w:space="0" w:color="auto"/>
                                    <w:right w:val="none" w:sz="0" w:space="0" w:color="auto"/>
                                  </w:divBdr>
                                </w:div>
                              </w:divsChild>
                            </w:div>
                            <w:div w:id="1731222563">
                              <w:marLeft w:val="0"/>
                              <w:marRight w:val="0"/>
                              <w:marTop w:val="0"/>
                              <w:marBottom w:val="0"/>
                              <w:divBdr>
                                <w:top w:val="none" w:sz="0" w:space="0" w:color="auto"/>
                                <w:left w:val="none" w:sz="0" w:space="0" w:color="auto"/>
                                <w:bottom w:val="none" w:sz="0" w:space="0" w:color="auto"/>
                                <w:right w:val="none" w:sz="0" w:space="0" w:color="auto"/>
                              </w:divBdr>
                              <w:divsChild>
                                <w:div w:id="1621910784">
                                  <w:marLeft w:val="0"/>
                                  <w:marRight w:val="0"/>
                                  <w:marTop w:val="0"/>
                                  <w:marBottom w:val="0"/>
                                  <w:divBdr>
                                    <w:top w:val="none" w:sz="0" w:space="0" w:color="auto"/>
                                    <w:left w:val="none" w:sz="0" w:space="0" w:color="auto"/>
                                    <w:bottom w:val="none" w:sz="0" w:space="0" w:color="auto"/>
                                    <w:right w:val="none" w:sz="0" w:space="0" w:color="auto"/>
                                  </w:divBdr>
                                </w:div>
                              </w:divsChild>
                            </w:div>
                            <w:div w:id="390277644">
                              <w:marLeft w:val="0"/>
                              <w:marRight w:val="0"/>
                              <w:marTop w:val="0"/>
                              <w:marBottom w:val="0"/>
                              <w:divBdr>
                                <w:top w:val="none" w:sz="0" w:space="0" w:color="auto"/>
                                <w:left w:val="none" w:sz="0" w:space="0" w:color="auto"/>
                                <w:bottom w:val="none" w:sz="0" w:space="0" w:color="auto"/>
                                <w:right w:val="none" w:sz="0" w:space="0" w:color="auto"/>
                              </w:divBdr>
                              <w:divsChild>
                                <w:div w:id="1475831082">
                                  <w:marLeft w:val="0"/>
                                  <w:marRight w:val="0"/>
                                  <w:marTop w:val="0"/>
                                  <w:marBottom w:val="0"/>
                                  <w:divBdr>
                                    <w:top w:val="none" w:sz="0" w:space="0" w:color="auto"/>
                                    <w:left w:val="none" w:sz="0" w:space="0" w:color="auto"/>
                                    <w:bottom w:val="none" w:sz="0" w:space="0" w:color="auto"/>
                                    <w:right w:val="none" w:sz="0" w:space="0" w:color="auto"/>
                                  </w:divBdr>
                                </w:div>
                              </w:divsChild>
                            </w:div>
                            <w:div w:id="1666858083">
                              <w:marLeft w:val="0"/>
                              <w:marRight w:val="0"/>
                              <w:marTop w:val="0"/>
                              <w:marBottom w:val="0"/>
                              <w:divBdr>
                                <w:top w:val="none" w:sz="0" w:space="0" w:color="auto"/>
                                <w:left w:val="none" w:sz="0" w:space="0" w:color="auto"/>
                                <w:bottom w:val="none" w:sz="0" w:space="0" w:color="auto"/>
                                <w:right w:val="none" w:sz="0" w:space="0" w:color="auto"/>
                              </w:divBdr>
                              <w:divsChild>
                                <w:div w:id="662973706">
                                  <w:marLeft w:val="0"/>
                                  <w:marRight w:val="0"/>
                                  <w:marTop w:val="0"/>
                                  <w:marBottom w:val="0"/>
                                  <w:divBdr>
                                    <w:top w:val="none" w:sz="0" w:space="0" w:color="auto"/>
                                    <w:left w:val="none" w:sz="0" w:space="0" w:color="auto"/>
                                    <w:bottom w:val="none" w:sz="0" w:space="0" w:color="auto"/>
                                    <w:right w:val="none" w:sz="0" w:space="0" w:color="auto"/>
                                  </w:divBdr>
                                </w:div>
                              </w:divsChild>
                            </w:div>
                            <w:div w:id="543563406">
                              <w:marLeft w:val="0"/>
                              <w:marRight w:val="0"/>
                              <w:marTop w:val="0"/>
                              <w:marBottom w:val="0"/>
                              <w:divBdr>
                                <w:top w:val="none" w:sz="0" w:space="0" w:color="auto"/>
                                <w:left w:val="none" w:sz="0" w:space="0" w:color="auto"/>
                                <w:bottom w:val="none" w:sz="0" w:space="0" w:color="auto"/>
                                <w:right w:val="none" w:sz="0" w:space="0" w:color="auto"/>
                              </w:divBdr>
                              <w:divsChild>
                                <w:div w:id="988824321">
                                  <w:marLeft w:val="0"/>
                                  <w:marRight w:val="0"/>
                                  <w:marTop w:val="0"/>
                                  <w:marBottom w:val="0"/>
                                  <w:divBdr>
                                    <w:top w:val="none" w:sz="0" w:space="0" w:color="auto"/>
                                    <w:left w:val="none" w:sz="0" w:space="0" w:color="auto"/>
                                    <w:bottom w:val="none" w:sz="0" w:space="0" w:color="auto"/>
                                    <w:right w:val="none" w:sz="0" w:space="0" w:color="auto"/>
                                  </w:divBdr>
                                </w:div>
                              </w:divsChild>
                            </w:div>
                            <w:div w:id="1819423004">
                              <w:marLeft w:val="0"/>
                              <w:marRight w:val="0"/>
                              <w:marTop w:val="0"/>
                              <w:marBottom w:val="0"/>
                              <w:divBdr>
                                <w:top w:val="none" w:sz="0" w:space="0" w:color="auto"/>
                                <w:left w:val="none" w:sz="0" w:space="0" w:color="auto"/>
                                <w:bottom w:val="none" w:sz="0" w:space="0" w:color="auto"/>
                                <w:right w:val="none" w:sz="0" w:space="0" w:color="auto"/>
                              </w:divBdr>
                              <w:divsChild>
                                <w:div w:id="1211187938">
                                  <w:marLeft w:val="0"/>
                                  <w:marRight w:val="0"/>
                                  <w:marTop w:val="0"/>
                                  <w:marBottom w:val="0"/>
                                  <w:divBdr>
                                    <w:top w:val="none" w:sz="0" w:space="0" w:color="auto"/>
                                    <w:left w:val="none" w:sz="0" w:space="0" w:color="auto"/>
                                    <w:bottom w:val="none" w:sz="0" w:space="0" w:color="auto"/>
                                    <w:right w:val="none" w:sz="0" w:space="0" w:color="auto"/>
                                  </w:divBdr>
                                </w:div>
                              </w:divsChild>
                            </w:div>
                            <w:div w:id="455103377">
                              <w:marLeft w:val="0"/>
                              <w:marRight w:val="0"/>
                              <w:marTop w:val="0"/>
                              <w:marBottom w:val="0"/>
                              <w:divBdr>
                                <w:top w:val="none" w:sz="0" w:space="0" w:color="auto"/>
                                <w:left w:val="none" w:sz="0" w:space="0" w:color="auto"/>
                                <w:bottom w:val="none" w:sz="0" w:space="0" w:color="auto"/>
                                <w:right w:val="none" w:sz="0" w:space="0" w:color="auto"/>
                              </w:divBdr>
                              <w:divsChild>
                                <w:div w:id="477504715">
                                  <w:marLeft w:val="0"/>
                                  <w:marRight w:val="0"/>
                                  <w:marTop w:val="0"/>
                                  <w:marBottom w:val="0"/>
                                  <w:divBdr>
                                    <w:top w:val="none" w:sz="0" w:space="0" w:color="auto"/>
                                    <w:left w:val="none" w:sz="0" w:space="0" w:color="auto"/>
                                    <w:bottom w:val="none" w:sz="0" w:space="0" w:color="auto"/>
                                    <w:right w:val="none" w:sz="0" w:space="0" w:color="auto"/>
                                  </w:divBdr>
                                </w:div>
                              </w:divsChild>
                            </w:div>
                            <w:div w:id="991329392">
                              <w:marLeft w:val="0"/>
                              <w:marRight w:val="0"/>
                              <w:marTop w:val="0"/>
                              <w:marBottom w:val="0"/>
                              <w:divBdr>
                                <w:top w:val="none" w:sz="0" w:space="0" w:color="auto"/>
                                <w:left w:val="none" w:sz="0" w:space="0" w:color="auto"/>
                                <w:bottom w:val="none" w:sz="0" w:space="0" w:color="auto"/>
                                <w:right w:val="none" w:sz="0" w:space="0" w:color="auto"/>
                              </w:divBdr>
                              <w:divsChild>
                                <w:div w:id="289014449">
                                  <w:marLeft w:val="0"/>
                                  <w:marRight w:val="0"/>
                                  <w:marTop w:val="0"/>
                                  <w:marBottom w:val="0"/>
                                  <w:divBdr>
                                    <w:top w:val="none" w:sz="0" w:space="0" w:color="auto"/>
                                    <w:left w:val="none" w:sz="0" w:space="0" w:color="auto"/>
                                    <w:bottom w:val="none" w:sz="0" w:space="0" w:color="auto"/>
                                    <w:right w:val="none" w:sz="0" w:space="0" w:color="auto"/>
                                  </w:divBdr>
                                </w:div>
                              </w:divsChild>
                            </w:div>
                            <w:div w:id="723257816">
                              <w:marLeft w:val="0"/>
                              <w:marRight w:val="0"/>
                              <w:marTop w:val="0"/>
                              <w:marBottom w:val="0"/>
                              <w:divBdr>
                                <w:top w:val="none" w:sz="0" w:space="0" w:color="auto"/>
                                <w:left w:val="none" w:sz="0" w:space="0" w:color="auto"/>
                                <w:bottom w:val="none" w:sz="0" w:space="0" w:color="auto"/>
                                <w:right w:val="none" w:sz="0" w:space="0" w:color="auto"/>
                              </w:divBdr>
                              <w:divsChild>
                                <w:div w:id="2104183904">
                                  <w:marLeft w:val="0"/>
                                  <w:marRight w:val="0"/>
                                  <w:marTop w:val="0"/>
                                  <w:marBottom w:val="0"/>
                                  <w:divBdr>
                                    <w:top w:val="none" w:sz="0" w:space="0" w:color="auto"/>
                                    <w:left w:val="none" w:sz="0" w:space="0" w:color="auto"/>
                                    <w:bottom w:val="none" w:sz="0" w:space="0" w:color="auto"/>
                                    <w:right w:val="none" w:sz="0" w:space="0" w:color="auto"/>
                                  </w:divBdr>
                                </w:div>
                              </w:divsChild>
                            </w:div>
                            <w:div w:id="284654581">
                              <w:marLeft w:val="0"/>
                              <w:marRight w:val="0"/>
                              <w:marTop w:val="0"/>
                              <w:marBottom w:val="0"/>
                              <w:divBdr>
                                <w:top w:val="none" w:sz="0" w:space="0" w:color="auto"/>
                                <w:left w:val="none" w:sz="0" w:space="0" w:color="auto"/>
                                <w:bottom w:val="none" w:sz="0" w:space="0" w:color="auto"/>
                                <w:right w:val="none" w:sz="0" w:space="0" w:color="auto"/>
                              </w:divBdr>
                              <w:divsChild>
                                <w:div w:id="486945139">
                                  <w:marLeft w:val="0"/>
                                  <w:marRight w:val="0"/>
                                  <w:marTop w:val="0"/>
                                  <w:marBottom w:val="0"/>
                                  <w:divBdr>
                                    <w:top w:val="none" w:sz="0" w:space="0" w:color="auto"/>
                                    <w:left w:val="none" w:sz="0" w:space="0" w:color="auto"/>
                                    <w:bottom w:val="none" w:sz="0" w:space="0" w:color="auto"/>
                                    <w:right w:val="none" w:sz="0" w:space="0" w:color="auto"/>
                                  </w:divBdr>
                                </w:div>
                              </w:divsChild>
                            </w:div>
                            <w:div w:id="1114908801">
                              <w:marLeft w:val="0"/>
                              <w:marRight w:val="0"/>
                              <w:marTop w:val="0"/>
                              <w:marBottom w:val="0"/>
                              <w:divBdr>
                                <w:top w:val="none" w:sz="0" w:space="0" w:color="auto"/>
                                <w:left w:val="none" w:sz="0" w:space="0" w:color="auto"/>
                                <w:bottom w:val="none" w:sz="0" w:space="0" w:color="auto"/>
                                <w:right w:val="none" w:sz="0" w:space="0" w:color="auto"/>
                              </w:divBdr>
                              <w:divsChild>
                                <w:div w:id="565576706">
                                  <w:marLeft w:val="0"/>
                                  <w:marRight w:val="0"/>
                                  <w:marTop w:val="0"/>
                                  <w:marBottom w:val="0"/>
                                  <w:divBdr>
                                    <w:top w:val="none" w:sz="0" w:space="0" w:color="auto"/>
                                    <w:left w:val="none" w:sz="0" w:space="0" w:color="auto"/>
                                    <w:bottom w:val="none" w:sz="0" w:space="0" w:color="auto"/>
                                    <w:right w:val="none" w:sz="0" w:space="0" w:color="auto"/>
                                  </w:divBdr>
                                </w:div>
                              </w:divsChild>
                            </w:div>
                            <w:div w:id="1327592809">
                              <w:marLeft w:val="0"/>
                              <w:marRight w:val="0"/>
                              <w:marTop w:val="0"/>
                              <w:marBottom w:val="0"/>
                              <w:divBdr>
                                <w:top w:val="none" w:sz="0" w:space="0" w:color="auto"/>
                                <w:left w:val="none" w:sz="0" w:space="0" w:color="auto"/>
                                <w:bottom w:val="none" w:sz="0" w:space="0" w:color="auto"/>
                                <w:right w:val="none" w:sz="0" w:space="0" w:color="auto"/>
                              </w:divBdr>
                              <w:divsChild>
                                <w:div w:id="1945385149">
                                  <w:marLeft w:val="0"/>
                                  <w:marRight w:val="0"/>
                                  <w:marTop w:val="0"/>
                                  <w:marBottom w:val="0"/>
                                  <w:divBdr>
                                    <w:top w:val="none" w:sz="0" w:space="0" w:color="auto"/>
                                    <w:left w:val="none" w:sz="0" w:space="0" w:color="auto"/>
                                    <w:bottom w:val="none" w:sz="0" w:space="0" w:color="auto"/>
                                    <w:right w:val="none" w:sz="0" w:space="0" w:color="auto"/>
                                  </w:divBdr>
                                </w:div>
                              </w:divsChild>
                            </w:div>
                            <w:div w:id="88357466">
                              <w:marLeft w:val="0"/>
                              <w:marRight w:val="0"/>
                              <w:marTop w:val="0"/>
                              <w:marBottom w:val="0"/>
                              <w:divBdr>
                                <w:top w:val="none" w:sz="0" w:space="0" w:color="auto"/>
                                <w:left w:val="none" w:sz="0" w:space="0" w:color="auto"/>
                                <w:bottom w:val="none" w:sz="0" w:space="0" w:color="auto"/>
                                <w:right w:val="none" w:sz="0" w:space="0" w:color="auto"/>
                              </w:divBdr>
                              <w:divsChild>
                                <w:div w:id="1535577576">
                                  <w:marLeft w:val="0"/>
                                  <w:marRight w:val="0"/>
                                  <w:marTop w:val="0"/>
                                  <w:marBottom w:val="0"/>
                                  <w:divBdr>
                                    <w:top w:val="none" w:sz="0" w:space="0" w:color="auto"/>
                                    <w:left w:val="none" w:sz="0" w:space="0" w:color="auto"/>
                                    <w:bottom w:val="none" w:sz="0" w:space="0" w:color="auto"/>
                                    <w:right w:val="none" w:sz="0" w:space="0" w:color="auto"/>
                                  </w:divBdr>
                                </w:div>
                              </w:divsChild>
                            </w:div>
                            <w:div w:id="538400943">
                              <w:marLeft w:val="0"/>
                              <w:marRight w:val="0"/>
                              <w:marTop w:val="0"/>
                              <w:marBottom w:val="0"/>
                              <w:divBdr>
                                <w:top w:val="none" w:sz="0" w:space="0" w:color="auto"/>
                                <w:left w:val="none" w:sz="0" w:space="0" w:color="auto"/>
                                <w:bottom w:val="none" w:sz="0" w:space="0" w:color="auto"/>
                                <w:right w:val="none" w:sz="0" w:space="0" w:color="auto"/>
                              </w:divBdr>
                              <w:divsChild>
                                <w:div w:id="693504568">
                                  <w:marLeft w:val="0"/>
                                  <w:marRight w:val="0"/>
                                  <w:marTop w:val="0"/>
                                  <w:marBottom w:val="0"/>
                                  <w:divBdr>
                                    <w:top w:val="none" w:sz="0" w:space="0" w:color="auto"/>
                                    <w:left w:val="none" w:sz="0" w:space="0" w:color="auto"/>
                                    <w:bottom w:val="none" w:sz="0" w:space="0" w:color="auto"/>
                                    <w:right w:val="none" w:sz="0" w:space="0" w:color="auto"/>
                                  </w:divBdr>
                                </w:div>
                              </w:divsChild>
                            </w:div>
                            <w:div w:id="130680347">
                              <w:marLeft w:val="0"/>
                              <w:marRight w:val="0"/>
                              <w:marTop w:val="0"/>
                              <w:marBottom w:val="0"/>
                              <w:divBdr>
                                <w:top w:val="none" w:sz="0" w:space="0" w:color="auto"/>
                                <w:left w:val="none" w:sz="0" w:space="0" w:color="auto"/>
                                <w:bottom w:val="none" w:sz="0" w:space="0" w:color="auto"/>
                                <w:right w:val="none" w:sz="0" w:space="0" w:color="auto"/>
                              </w:divBdr>
                              <w:divsChild>
                                <w:div w:id="1139541886">
                                  <w:marLeft w:val="0"/>
                                  <w:marRight w:val="0"/>
                                  <w:marTop w:val="0"/>
                                  <w:marBottom w:val="0"/>
                                  <w:divBdr>
                                    <w:top w:val="none" w:sz="0" w:space="0" w:color="auto"/>
                                    <w:left w:val="none" w:sz="0" w:space="0" w:color="auto"/>
                                    <w:bottom w:val="none" w:sz="0" w:space="0" w:color="auto"/>
                                    <w:right w:val="none" w:sz="0" w:space="0" w:color="auto"/>
                                  </w:divBdr>
                                </w:div>
                              </w:divsChild>
                            </w:div>
                            <w:div w:id="776607683">
                              <w:marLeft w:val="0"/>
                              <w:marRight w:val="0"/>
                              <w:marTop w:val="0"/>
                              <w:marBottom w:val="0"/>
                              <w:divBdr>
                                <w:top w:val="none" w:sz="0" w:space="0" w:color="auto"/>
                                <w:left w:val="none" w:sz="0" w:space="0" w:color="auto"/>
                                <w:bottom w:val="none" w:sz="0" w:space="0" w:color="auto"/>
                                <w:right w:val="none" w:sz="0" w:space="0" w:color="auto"/>
                              </w:divBdr>
                              <w:divsChild>
                                <w:div w:id="826366506">
                                  <w:marLeft w:val="0"/>
                                  <w:marRight w:val="0"/>
                                  <w:marTop w:val="0"/>
                                  <w:marBottom w:val="0"/>
                                  <w:divBdr>
                                    <w:top w:val="none" w:sz="0" w:space="0" w:color="auto"/>
                                    <w:left w:val="none" w:sz="0" w:space="0" w:color="auto"/>
                                    <w:bottom w:val="none" w:sz="0" w:space="0" w:color="auto"/>
                                    <w:right w:val="none" w:sz="0" w:space="0" w:color="auto"/>
                                  </w:divBdr>
                                </w:div>
                              </w:divsChild>
                            </w:div>
                            <w:div w:id="780152404">
                              <w:marLeft w:val="0"/>
                              <w:marRight w:val="0"/>
                              <w:marTop w:val="0"/>
                              <w:marBottom w:val="0"/>
                              <w:divBdr>
                                <w:top w:val="none" w:sz="0" w:space="0" w:color="auto"/>
                                <w:left w:val="none" w:sz="0" w:space="0" w:color="auto"/>
                                <w:bottom w:val="none" w:sz="0" w:space="0" w:color="auto"/>
                                <w:right w:val="none" w:sz="0" w:space="0" w:color="auto"/>
                              </w:divBdr>
                              <w:divsChild>
                                <w:div w:id="729033912">
                                  <w:marLeft w:val="0"/>
                                  <w:marRight w:val="0"/>
                                  <w:marTop w:val="0"/>
                                  <w:marBottom w:val="0"/>
                                  <w:divBdr>
                                    <w:top w:val="none" w:sz="0" w:space="0" w:color="auto"/>
                                    <w:left w:val="none" w:sz="0" w:space="0" w:color="auto"/>
                                    <w:bottom w:val="none" w:sz="0" w:space="0" w:color="auto"/>
                                    <w:right w:val="none" w:sz="0" w:space="0" w:color="auto"/>
                                  </w:divBdr>
                                </w:div>
                              </w:divsChild>
                            </w:div>
                            <w:div w:id="647323645">
                              <w:marLeft w:val="0"/>
                              <w:marRight w:val="0"/>
                              <w:marTop w:val="0"/>
                              <w:marBottom w:val="0"/>
                              <w:divBdr>
                                <w:top w:val="none" w:sz="0" w:space="0" w:color="auto"/>
                                <w:left w:val="none" w:sz="0" w:space="0" w:color="auto"/>
                                <w:bottom w:val="none" w:sz="0" w:space="0" w:color="auto"/>
                                <w:right w:val="none" w:sz="0" w:space="0" w:color="auto"/>
                              </w:divBdr>
                              <w:divsChild>
                                <w:div w:id="1534659042">
                                  <w:marLeft w:val="0"/>
                                  <w:marRight w:val="0"/>
                                  <w:marTop w:val="0"/>
                                  <w:marBottom w:val="0"/>
                                  <w:divBdr>
                                    <w:top w:val="none" w:sz="0" w:space="0" w:color="auto"/>
                                    <w:left w:val="none" w:sz="0" w:space="0" w:color="auto"/>
                                    <w:bottom w:val="none" w:sz="0" w:space="0" w:color="auto"/>
                                    <w:right w:val="none" w:sz="0" w:space="0" w:color="auto"/>
                                  </w:divBdr>
                                </w:div>
                              </w:divsChild>
                            </w:div>
                            <w:div w:id="550767347">
                              <w:marLeft w:val="0"/>
                              <w:marRight w:val="0"/>
                              <w:marTop w:val="0"/>
                              <w:marBottom w:val="0"/>
                              <w:divBdr>
                                <w:top w:val="none" w:sz="0" w:space="0" w:color="auto"/>
                                <w:left w:val="none" w:sz="0" w:space="0" w:color="auto"/>
                                <w:bottom w:val="none" w:sz="0" w:space="0" w:color="auto"/>
                                <w:right w:val="none" w:sz="0" w:space="0" w:color="auto"/>
                              </w:divBdr>
                              <w:divsChild>
                                <w:div w:id="344327456">
                                  <w:marLeft w:val="0"/>
                                  <w:marRight w:val="0"/>
                                  <w:marTop w:val="0"/>
                                  <w:marBottom w:val="0"/>
                                  <w:divBdr>
                                    <w:top w:val="none" w:sz="0" w:space="0" w:color="auto"/>
                                    <w:left w:val="none" w:sz="0" w:space="0" w:color="auto"/>
                                    <w:bottom w:val="none" w:sz="0" w:space="0" w:color="auto"/>
                                    <w:right w:val="none" w:sz="0" w:space="0" w:color="auto"/>
                                  </w:divBdr>
                                </w:div>
                              </w:divsChild>
                            </w:div>
                            <w:div w:id="2145388246">
                              <w:marLeft w:val="0"/>
                              <w:marRight w:val="0"/>
                              <w:marTop w:val="0"/>
                              <w:marBottom w:val="0"/>
                              <w:divBdr>
                                <w:top w:val="none" w:sz="0" w:space="0" w:color="auto"/>
                                <w:left w:val="none" w:sz="0" w:space="0" w:color="auto"/>
                                <w:bottom w:val="none" w:sz="0" w:space="0" w:color="auto"/>
                                <w:right w:val="none" w:sz="0" w:space="0" w:color="auto"/>
                              </w:divBdr>
                              <w:divsChild>
                                <w:div w:id="399063321">
                                  <w:marLeft w:val="0"/>
                                  <w:marRight w:val="0"/>
                                  <w:marTop w:val="0"/>
                                  <w:marBottom w:val="0"/>
                                  <w:divBdr>
                                    <w:top w:val="none" w:sz="0" w:space="0" w:color="auto"/>
                                    <w:left w:val="none" w:sz="0" w:space="0" w:color="auto"/>
                                    <w:bottom w:val="none" w:sz="0" w:space="0" w:color="auto"/>
                                    <w:right w:val="none" w:sz="0" w:space="0" w:color="auto"/>
                                  </w:divBdr>
                                </w:div>
                              </w:divsChild>
                            </w:div>
                            <w:div w:id="1022707709">
                              <w:marLeft w:val="0"/>
                              <w:marRight w:val="0"/>
                              <w:marTop w:val="0"/>
                              <w:marBottom w:val="0"/>
                              <w:divBdr>
                                <w:top w:val="none" w:sz="0" w:space="0" w:color="auto"/>
                                <w:left w:val="none" w:sz="0" w:space="0" w:color="auto"/>
                                <w:bottom w:val="none" w:sz="0" w:space="0" w:color="auto"/>
                                <w:right w:val="none" w:sz="0" w:space="0" w:color="auto"/>
                              </w:divBdr>
                              <w:divsChild>
                                <w:div w:id="1190294477">
                                  <w:marLeft w:val="0"/>
                                  <w:marRight w:val="0"/>
                                  <w:marTop w:val="0"/>
                                  <w:marBottom w:val="0"/>
                                  <w:divBdr>
                                    <w:top w:val="none" w:sz="0" w:space="0" w:color="auto"/>
                                    <w:left w:val="none" w:sz="0" w:space="0" w:color="auto"/>
                                    <w:bottom w:val="none" w:sz="0" w:space="0" w:color="auto"/>
                                    <w:right w:val="none" w:sz="0" w:space="0" w:color="auto"/>
                                  </w:divBdr>
                                </w:div>
                              </w:divsChild>
                            </w:div>
                            <w:div w:id="277832168">
                              <w:marLeft w:val="0"/>
                              <w:marRight w:val="0"/>
                              <w:marTop w:val="0"/>
                              <w:marBottom w:val="0"/>
                              <w:divBdr>
                                <w:top w:val="none" w:sz="0" w:space="0" w:color="auto"/>
                                <w:left w:val="none" w:sz="0" w:space="0" w:color="auto"/>
                                <w:bottom w:val="none" w:sz="0" w:space="0" w:color="auto"/>
                                <w:right w:val="none" w:sz="0" w:space="0" w:color="auto"/>
                              </w:divBdr>
                              <w:divsChild>
                                <w:div w:id="1391540488">
                                  <w:marLeft w:val="0"/>
                                  <w:marRight w:val="0"/>
                                  <w:marTop w:val="0"/>
                                  <w:marBottom w:val="0"/>
                                  <w:divBdr>
                                    <w:top w:val="none" w:sz="0" w:space="0" w:color="auto"/>
                                    <w:left w:val="none" w:sz="0" w:space="0" w:color="auto"/>
                                    <w:bottom w:val="none" w:sz="0" w:space="0" w:color="auto"/>
                                    <w:right w:val="none" w:sz="0" w:space="0" w:color="auto"/>
                                  </w:divBdr>
                                </w:div>
                              </w:divsChild>
                            </w:div>
                            <w:div w:id="1553540960">
                              <w:marLeft w:val="0"/>
                              <w:marRight w:val="0"/>
                              <w:marTop w:val="0"/>
                              <w:marBottom w:val="0"/>
                              <w:divBdr>
                                <w:top w:val="none" w:sz="0" w:space="0" w:color="auto"/>
                                <w:left w:val="none" w:sz="0" w:space="0" w:color="auto"/>
                                <w:bottom w:val="none" w:sz="0" w:space="0" w:color="auto"/>
                                <w:right w:val="none" w:sz="0" w:space="0" w:color="auto"/>
                              </w:divBdr>
                              <w:divsChild>
                                <w:div w:id="585654661">
                                  <w:marLeft w:val="0"/>
                                  <w:marRight w:val="0"/>
                                  <w:marTop w:val="0"/>
                                  <w:marBottom w:val="0"/>
                                  <w:divBdr>
                                    <w:top w:val="none" w:sz="0" w:space="0" w:color="auto"/>
                                    <w:left w:val="none" w:sz="0" w:space="0" w:color="auto"/>
                                    <w:bottom w:val="none" w:sz="0" w:space="0" w:color="auto"/>
                                    <w:right w:val="none" w:sz="0" w:space="0" w:color="auto"/>
                                  </w:divBdr>
                                </w:div>
                              </w:divsChild>
                            </w:div>
                            <w:div w:id="393166963">
                              <w:marLeft w:val="0"/>
                              <w:marRight w:val="0"/>
                              <w:marTop w:val="0"/>
                              <w:marBottom w:val="0"/>
                              <w:divBdr>
                                <w:top w:val="none" w:sz="0" w:space="0" w:color="auto"/>
                                <w:left w:val="none" w:sz="0" w:space="0" w:color="auto"/>
                                <w:bottom w:val="none" w:sz="0" w:space="0" w:color="auto"/>
                                <w:right w:val="none" w:sz="0" w:space="0" w:color="auto"/>
                              </w:divBdr>
                              <w:divsChild>
                                <w:div w:id="728773990">
                                  <w:marLeft w:val="0"/>
                                  <w:marRight w:val="0"/>
                                  <w:marTop w:val="0"/>
                                  <w:marBottom w:val="0"/>
                                  <w:divBdr>
                                    <w:top w:val="none" w:sz="0" w:space="0" w:color="auto"/>
                                    <w:left w:val="none" w:sz="0" w:space="0" w:color="auto"/>
                                    <w:bottom w:val="none" w:sz="0" w:space="0" w:color="auto"/>
                                    <w:right w:val="none" w:sz="0" w:space="0" w:color="auto"/>
                                  </w:divBdr>
                                </w:div>
                              </w:divsChild>
                            </w:div>
                            <w:div w:id="146751306">
                              <w:marLeft w:val="0"/>
                              <w:marRight w:val="0"/>
                              <w:marTop w:val="0"/>
                              <w:marBottom w:val="0"/>
                              <w:divBdr>
                                <w:top w:val="none" w:sz="0" w:space="0" w:color="auto"/>
                                <w:left w:val="none" w:sz="0" w:space="0" w:color="auto"/>
                                <w:bottom w:val="none" w:sz="0" w:space="0" w:color="auto"/>
                                <w:right w:val="none" w:sz="0" w:space="0" w:color="auto"/>
                              </w:divBdr>
                              <w:divsChild>
                                <w:div w:id="169680184">
                                  <w:marLeft w:val="0"/>
                                  <w:marRight w:val="0"/>
                                  <w:marTop w:val="0"/>
                                  <w:marBottom w:val="0"/>
                                  <w:divBdr>
                                    <w:top w:val="none" w:sz="0" w:space="0" w:color="auto"/>
                                    <w:left w:val="none" w:sz="0" w:space="0" w:color="auto"/>
                                    <w:bottom w:val="none" w:sz="0" w:space="0" w:color="auto"/>
                                    <w:right w:val="none" w:sz="0" w:space="0" w:color="auto"/>
                                  </w:divBdr>
                                </w:div>
                              </w:divsChild>
                            </w:div>
                            <w:div w:id="594484949">
                              <w:marLeft w:val="0"/>
                              <w:marRight w:val="0"/>
                              <w:marTop w:val="0"/>
                              <w:marBottom w:val="0"/>
                              <w:divBdr>
                                <w:top w:val="none" w:sz="0" w:space="0" w:color="auto"/>
                                <w:left w:val="none" w:sz="0" w:space="0" w:color="auto"/>
                                <w:bottom w:val="none" w:sz="0" w:space="0" w:color="auto"/>
                                <w:right w:val="none" w:sz="0" w:space="0" w:color="auto"/>
                              </w:divBdr>
                              <w:divsChild>
                                <w:div w:id="576591611">
                                  <w:marLeft w:val="0"/>
                                  <w:marRight w:val="0"/>
                                  <w:marTop w:val="0"/>
                                  <w:marBottom w:val="0"/>
                                  <w:divBdr>
                                    <w:top w:val="none" w:sz="0" w:space="0" w:color="auto"/>
                                    <w:left w:val="none" w:sz="0" w:space="0" w:color="auto"/>
                                    <w:bottom w:val="none" w:sz="0" w:space="0" w:color="auto"/>
                                    <w:right w:val="none" w:sz="0" w:space="0" w:color="auto"/>
                                  </w:divBdr>
                                </w:div>
                              </w:divsChild>
                            </w:div>
                            <w:div w:id="120654513">
                              <w:marLeft w:val="0"/>
                              <w:marRight w:val="0"/>
                              <w:marTop w:val="0"/>
                              <w:marBottom w:val="0"/>
                              <w:divBdr>
                                <w:top w:val="none" w:sz="0" w:space="0" w:color="auto"/>
                                <w:left w:val="none" w:sz="0" w:space="0" w:color="auto"/>
                                <w:bottom w:val="none" w:sz="0" w:space="0" w:color="auto"/>
                                <w:right w:val="none" w:sz="0" w:space="0" w:color="auto"/>
                              </w:divBdr>
                              <w:divsChild>
                                <w:div w:id="1686010892">
                                  <w:marLeft w:val="0"/>
                                  <w:marRight w:val="0"/>
                                  <w:marTop w:val="0"/>
                                  <w:marBottom w:val="0"/>
                                  <w:divBdr>
                                    <w:top w:val="none" w:sz="0" w:space="0" w:color="auto"/>
                                    <w:left w:val="none" w:sz="0" w:space="0" w:color="auto"/>
                                    <w:bottom w:val="none" w:sz="0" w:space="0" w:color="auto"/>
                                    <w:right w:val="none" w:sz="0" w:space="0" w:color="auto"/>
                                  </w:divBdr>
                                </w:div>
                              </w:divsChild>
                            </w:div>
                            <w:div w:id="1634867215">
                              <w:marLeft w:val="0"/>
                              <w:marRight w:val="0"/>
                              <w:marTop w:val="0"/>
                              <w:marBottom w:val="0"/>
                              <w:divBdr>
                                <w:top w:val="none" w:sz="0" w:space="0" w:color="auto"/>
                                <w:left w:val="none" w:sz="0" w:space="0" w:color="auto"/>
                                <w:bottom w:val="none" w:sz="0" w:space="0" w:color="auto"/>
                                <w:right w:val="none" w:sz="0" w:space="0" w:color="auto"/>
                              </w:divBdr>
                              <w:divsChild>
                                <w:div w:id="1110586010">
                                  <w:marLeft w:val="0"/>
                                  <w:marRight w:val="0"/>
                                  <w:marTop w:val="0"/>
                                  <w:marBottom w:val="0"/>
                                  <w:divBdr>
                                    <w:top w:val="none" w:sz="0" w:space="0" w:color="auto"/>
                                    <w:left w:val="none" w:sz="0" w:space="0" w:color="auto"/>
                                    <w:bottom w:val="none" w:sz="0" w:space="0" w:color="auto"/>
                                    <w:right w:val="none" w:sz="0" w:space="0" w:color="auto"/>
                                  </w:divBdr>
                                </w:div>
                              </w:divsChild>
                            </w:div>
                            <w:div w:id="1141847882">
                              <w:marLeft w:val="0"/>
                              <w:marRight w:val="0"/>
                              <w:marTop w:val="0"/>
                              <w:marBottom w:val="0"/>
                              <w:divBdr>
                                <w:top w:val="none" w:sz="0" w:space="0" w:color="auto"/>
                                <w:left w:val="none" w:sz="0" w:space="0" w:color="auto"/>
                                <w:bottom w:val="none" w:sz="0" w:space="0" w:color="auto"/>
                                <w:right w:val="none" w:sz="0" w:space="0" w:color="auto"/>
                              </w:divBdr>
                              <w:divsChild>
                                <w:div w:id="1971089658">
                                  <w:marLeft w:val="0"/>
                                  <w:marRight w:val="0"/>
                                  <w:marTop w:val="0"/>
                                  <w:marBottom w:val="0"/>
                                  <w:divBdr>
                                    <w:top w:val="none" w:sz="0" w:space="0" w:color="auto"/>
                                    <w:left w:val="none" w:sz="0" w:space="0" w:color="auto"/>
                                    <w:bottom w:val="none" w:sz="0" w:space="0" w:color="auto"/>
                                    <w:right w:val="none" w:sz="0" w:space="0" w:color="auto"/>
                                  </w:divBdr>
                                </w:div>
                              </w:divsChild>
                            </w:div>
                            <w:div w:id="848105253">
                              <w:marLeft w:val="0"/>
                              <w:marRight w:val="0"/>
                              <w:marTop w:val="0"/>
                              <w:marBottom w:val="0"/>
                              <w:divBdr>
                                <w:top w:val="none" w:sz="0" w:space="0" w:color="auto"/>
                                <w:left w:val="none" w:sz="0" w:space="0" w:color="auto"/>
                                <w:bottom w:val="none" w:sz="0" w:space="0" w:color="auto"/>
                                <w:right w:val="none" w:sz="0" w:space="0" w:color="auto"/>
                              </w:divBdr>
                              <w:divsChild>
                                <w:div w:id="413205545">
                                  <w:marLeft w:val="0"/>
                                  <w:marRight w:val="0"/>
                                  <w:marTop w:val="0"/>
                                  <w:marBottom w:val="0"/>
                                  <w:divBdr>
                                    <w:top w:val="none" w:sz="0" w:space="0" w:color="auto"/>
                                    <w:left w:val="none" w:sz="0" w:space="0" w:color="auto"/>
                                    <w:bottom w:val="none" w:sz="0" w:space="0" w:color="auto"/>
                                    <w:right w:val="none" w:sz="0" w:space="0" w:color="auto"/>
                                  </w:divBdr>
                                </w:div>
                              </w:divsChild>
                            </w:div>
                            <w:div w:id="1031105257">
                              <w:marLeft w:val="0"/>
                              <w:marRight w:val="0"/>
                              <w:marTop w:val="0"/>
                              <w:marBottom w:val="0"/>
                              <w:divBdr>
                                <w:top w:val="none" w:sz="0" w:space="0" w:color="auto"/>
                                <w:left w:val="none" w:sz="0" w:space="0" w:color="auto"/>
                                <w:bottom w:val="none" w:sz="0" w:space="0" w:color="auto"/>
                                <w:right w:val="none" w:sz="0" w:space="0" w:color="auto"/>
                              </w:divBdr>
                              <w:divsChild>
                                <w:div w:id="478766913">
                                  <w:marLeft w:val="0"/>
                                  <w:marRight w:val="0"/>
                                  <w:marTop w:val="0"/>
                                  <w:marBottom w:val="0"/>
                                  <w:divBdr>
                                    <w:top w:val="none" w:sz="0" w:space="0" w:color="auto"/>
                                    <w:left w:val="none" w:sz="0" w:space="0" w:color="auto"/>
                                    <w:bottom w:val="none" w:sz="0" w:space="0" w:color="auto"/>
                                    <w:right w:val="none" w:sz="0" w:space="0" w:color="auto"/>
                                  </w:divBdr>
                                </w:div>
                              </w:divsChild>
                            </w:div>
                            <w:div w:id="2136749375">
                              <w:marLeft w:val="0"/>
                              <w:marRight w:val="0"/>
                              <w:marTop w:val="0"/>
                              <w:marBottom w:val="0"/>
                              <w:divBdr>
                                <w:top w:val="none" w:sz="0" w:space="0" w:color="auto"/>
                                <w:left w:val="none" w:sz="0" w:space="0" w:color="auto"/>
                                <w:bottom w:val="none" w:sz="0" w:space="0" w:color="auto"/>
                                <w:right w:val="none" w:sz="0" w:space="0" w:color="auto"/>
                              </w:divBdr>
                              <w:divsChild>
                                <w:div w:id="437143006">
                                  <w:marLeft w:val="0"/>
                                  <w:marRight w:val="0"/>
                                  <w:marTop w:val="0"/>
                                  <w:marBottom w:val="0"/>
                                  <w:divBdr>
                                    <w:top w:val="none" w:sz="0" w:space="0" w:color="auto"/>
                                    <w:left w:val="none" w:sz="0" w:space="0" w:color="auto"/>
                                    <w:bottom w:val="none" w:sz="0" w:space="0" w:color="auto"/>
                                    <w:right w:val="none" w:sz="0" w:space="0" w:color="auto"/>
                                  </w:divBdr>
                                </w:div>
                              </w:divsChild>
                            </w:div>
                            <w:div w:id="2034769187">
                              <w:marLeft w:val="0"/>
                              <w:marRight w:val="0"/>
                              <w:marTop w:val="0"/>
                              <w:marBottom w:val="0"/>
                              <w:divBdr>
                                <w:top w:val="none" w:sz="0" w:space="0" w:color="auto"/>
                                <w:left w:val="none" w:sz="0" w:space="0" w:color="auto"/>
                                <w:bottom w:val="none" w:sz="0" w:space="0" w:color="auto"/>
                                <w:right w:val="none" w:sz="0" w:space="0" w:color="auto"/>
                              </w:divBdr>
                              <w:divsChild>
                                <w:div w:id="1302416456">
                                  <w:marLeft w:val="0"/>
                                  <w:marRight w:val="0"/>
                                  <w:marTop w:val="0"/>
                                  <w:marBottom w:val="0"/>
                                  <w:divBdr>
                                    <w:top w:val="none" w:sz="0" w:space="0" w:color="auto"/>
                                    <w:left w:val="none" w:sz="0" w:space="0" w:color="auto"/>
                                    <w:bottom w:val="none" w:sz="0" w:space="0" w:color="auto"/>
                                    <w:right w:val="none" w:sz="0" w:space="0" w:color="auto"/>
                                  </w:divBdr>
                                </w:div>
                              </w:divsChild>
                            </w:div>
                            <w:div w:id="846555938">
                              <w:marLeft w:val="0"/>
                              <w:marRight w:val="0"/>
                              <w:marTop w:val="0"/>
                              <w:marBottom w:val="0"/>
                              <w:divBdr>
                                <w:top w:val="none" w:sz="0" w:space="0" w:color="auto"/>
                                <w:left w:val="none" w:sz="0" w:space="0" w:color="auto"/>
                                <w:bottom w:val="none" w:sz="0" w:space="0" w:color="auto"/>
                                <w:right w:val="none" w:sz="0" w:space="0" w:color="auto"/>
                              </w:divBdr>
                              <w:divsChild>
                                <w:div w:id="1751001702">
                                  <w:marLeft w:val="0"/>
                                  <w:marRight w:val="0"/>
                                  <w:marTop w:val="0"/>
                                  <w:marBottom w:val="0"/>
                                  <w:divBdr>
                                    <w:top w:val="none" w:sz="0" w:space="0" w:color="auto"/>
                                    <w:left w:val="none" w:sz="0" w:space="0" w:color="auto"/>
                                    <w:bottom w:val="none" w:sz="0" w:space="0" w:color="auto"/>
                                    <w:right w:val="none" w:sz="0" w:space="0" w:color="auto"/>
                                  </w:divBdr>
                                </w:div>
                              </w:divsChild>
                            </w:div>
                            <w:div w:id="1113862799">
                              <w:marLeft w:val="0"/>
                              <w:marRight w:val="0"/>
                              <w:marTop w:val="0"/>
                              <w:marBottom w:val="0"/>
                              <w:divBdr>
                                <w:top w:val="none" w:sz="0" w:space="0" w:color="auto"/>
                                <w:left w:val="none" w:sz="0" w:space="0" w:color="auto"/>
                                <w:bottom w:val="none" w:sz="0" w:space="0" w:color="auto"/>
                                <w:right w:val="none" w:sz="0" w:space="0" w:color="auto"/>
                              </w:divBdr>
                              <w:divsChild>
                                <w:div w:id="588586515">
                                  <w:marLeft w:val="0"/>
                                  <w:marRight w:val="0"/>
                                  <w:marTop w:val="0"/>
                                  <w:marBottom w:val="0"/>
                                  <w:divBdr>
                                    <w:top w:val="none" w:sz="0" w:space="0" w:color="auto"/>
                                    <w:left w:val="none" w:sz="0" w:space="0" w:color="auto"/>
                                    <w:bottom w:val="none" w:sz="0" w:space="0" w:color="auto"/>
                                    <w:right w:val="none" w:sz="0" w:space="0" w:color="auto"/>
                                  </w:divBdr>
                                </w:div>
                              </w:divsChild>
                            </w:div>
                            <w:div w:id="2016035663">
                              <w:marLeft w:val="0"/>
                              <w:marRight w:val="0"/>
                              <w:marTop w:val="0"/>
                              <w:marBottom w:val="0"/>
                              <w:divBdr>
                                <w:top w:val="none" w:sz="0" w:space="0" w:color="auto"/>
                                <w:left w:val="none" w:sz="0" w:space="0" w:color="auto"/>
                                <w:bottom w:val="none" w:sz="0" w:space="0" w:color="auto"/>
                                <w:right w:val="none" w:sz="0" w:space="0" w:color="auto"/>
                              </w:divBdr>
                              <w:divsChild>
                                <w:div w:id="822698447">
                                  <w:marLeft w:val="0"/>
                                  <w:marRight w:val="0"/>
                                  <w:marTop w:val="0"/>
                                  <w:marBottom w:val="0"/>
                                  <w:divBdr>
                                    <w:top w:val="none" w:sz="0" w:space="0" w:color="auto"/>
                                    <w:left w:val="none" w:sz="0" w:space="0" w:color="auto"/>
                                    <w:bottom w:val="none" w:sz="0" w:space="0" w:color="auto"/>
                                    <w:right w:val="none" w:sz="0" w:space="0" w:color="auto"/>
                                  </w:divBdr>
                                </w:div>
                              </w:divsChild>
                            </w:div>
                            <w:div w:id="1560748921">
                              <w:marLeft w:val="0"/>
                              <w:marRight w:val="0"/>
                              <w:marTop w:val="0"/>
                              <w:marBottom w:val="0"/>
                              <w:divBdr>
                                <w:top w:val="none" w:sz="0" w:space="0" w:color="auto"/>
                                <w:left w:val="none" w:sz="0" w:space="0" w:color="auto"/>
                                <w:bottom w:val="none" w:sz="0" w:space="0" w:color="auto"/>
                                <w:right w:val="none" w:sz="0" w:space="0" w:color="auto"/>
                              </w:divBdr>
                              <w:divsChild>
                                <w:div w:id="1558855026">
                                  <w:marLeft w:val="0"/>
                                  <w:marRight w:val="0"/>
                                  <w:marTop w:val="0"/>
                                  <w:marBottom w:val="0"/>
                                  <w:divBdr>
                                    <w:top w:val="none" w:sz="0" w:space="0" w:color="auto"/>
                                    <w:left w:val="none" w:sz="0" w:space="0" w:color="auto"/>
                                    <w:bottom w:val="none" w:sz="0" w:space="0" w:color="auto"/>
                                    <w:right w:val="none" w:sz="0" w:space="0" w:color="auto"/>
                                  </w:divBdr>
                                </w:div>
                              </w:divsChild>
                            </w:div>
                            <w:div w:id="1732390198">
                              <w:marLeft w:val="0"/>
                              <w:marRight w:val="0"/>
                              <w:marTop w:val="0"/>
                              <w:marBottom w:val="0"/>
                              <w:divBdr>
                                <w:top w:val="none" w:sz="0" w:space="0" w:color="auto"/>
                                <w:left w:val="none" w:sz="0" w:space="0" w:color="auto"/>
                                <w:bottom w:val="none" w:sz="0" w:space="0" w:color="auto"/>
                                <w:right w:val="none" w:sz="0" w:space="0" w:color="auto"/>
                              </w:divBdr>
                              <w:divsChild>
                                <w:div w:id="1763525703">
                                  <w:marLeft w:val="0"/>
                                  <w:marRight w:val="0"/>
                                  <w:marTop w:val="0"/>
                                  <w:marBottom w:val="0"/>
                                  <w:divBdr>
                                    <w:top w:val="none" w:sz="0" w:space="0" w:color="auto"/>
                                    <w:left w:val="none" w:sz="0" w:space="0" w:color="auto"/>
                                    <w:bottom w:val="none" w:sz="0" w:space="0" w:color="auto"/>
                                    <w:right w:val="none" w:sz="0" w:space="0" w:color="auto"/>
                                  </w:divBdr>
                                </w:div>
                              </w:divsChild>
                            </w:div>
                            <w:div w:id="537550194">
                              <w:marLeft w:val="0"/>
                              <w:marRight w:val="0"/>
                              <w:marTop w:val="0"/>
                              <w:marBottom w:val="0"/>
                              <w:divBdr>
                                <w:top w:val="none" w:sz="0" w:space="0" w:color="auto"/>
                                <w:left w:val="none" w:sz="0" w:space="0" w:color="auto"/>
                                <w:bottom w:val="none" w:sz="0" w:space="0" w:color="auto"/>
                                <w:right w:val="none" w:sz="0" w:space="0" w:color="auto"/>
                              </w:divBdr>
                              <w:divsChild>
                                <w:div w:id="126440792">
                                  <w:marLeft w:val="0"/>
                                  <w:marRight w:val="0"/>
                                  <w:marTop w:val="0"/>
                                  <w:marBottom w:val="0"/>
                                  <w:divBdr>
                                    <w:top w:val="none" w:sz="0" w:space="0" w:color="auto"/>
                                    <w:left w:val="none" w:sz="0" w:space="0" w:color="auto"/>
                                    <w:bottom w:val="none" w:sz="0" w:space="0" w:color="auto"/>
                                    <w:right w:val="none" w:sz="0" w:space="0" w:color="auto"/>
                                  </w:divBdr>
                                </w:div>
                              </w:divsChild>
                            </w:div>
                            <w:div w:id="63308534">
                              <w:marLeft w:val="0"/>
                              <w:marRight w:val="0"/>
                              <w:marTop w:val="0"/>
                              <w:marBottom w:val="0"/>
                              <w:divBdr>
                                <w:top w:val="none" w:sz="0" w:space="0" w:color="auto"/>
                                <w:left w:val="none" w:sz="0" w:space="0" w:color="auto"/>
                                <w:bottom w:val="none" w:sz="0" w:space="0" w:color="auto"/>
                                <w:right w:val="none" w:sz="0" w:space="0" w:color="auto"/>
                              </w:divBdr>
                              <w:divsChild>
                                <w:div w:id="3946386">
                                  <w:marLeft w:val="0"/>
                                  <w:marRight w:val="0"/>
                                  <w:marTop w:val="0"/>
                                  <w:marBottom w:val="0"/>
                                  <w:divBdr>
                                    <w:top w:val="none" w:sz="0" w:space="0" w:color="auto"/>
                                    <w:left w:val="none" w:sz="0" w:space="0" w:color="auto"/>
                                    <w:bottom w:val="none" w:sz="0" w:space="0" w:color="auto"/>
                                    <w:right w:val="none" w:sz="0" w:space="0" w:color="auto"/>
                                  </w:divBdr>
                                </w:div>
                              </w:divsChild>
                            </w:div>
                            <w:div w:id="211970052">
                              <w:marLeft w:val="0"/>
                              <w:marRight w:val="0"/>
                              <w:marTop w:val="0"/>
                              <w:marBottom w:val="0"/>
                              <w:divBdr>
                                <w:top w:val="none" w:sz="0" w:space="0" w:color="auto"/>
                                <w:left w:val="none" w:sz="0" w:space="0" w:color="auto"/>
                                <w:bottom w:val="none" w:sz="0" w:space="0" w:color="auto"/>
                                <w:right w:val="none" w:sz="0" w:space="0" w:color="auto"/>
                              </w:divBdr>
                              <w:divsChild>
                                <w:div w:id="651833708">
                                  <w:marLeft w:val="0"/>
                                  <w:marRight w:val="0"/>
                                  <w:marTop w:val="0"/>
                                  <w:marBottom w:val="0"/>
                                  <w:divBdr>
                                    <w:top w:val="none" w:sz="0" w:space="0" w:color="auto"/>
                                    <w:left w:val="none" w:sz="0" w:space="0" w:color="auto"/>
                                    <w:bottom w:val="none" w:sz="0" w:space="0" w:color="auto"/>
                                    <w:right w:val="none" w:sz="0" w:space="0" w:color="auto"/>
                                  </w:divBdr>
                                </w:div>
                              </w:divsChild>
                            </w:div>
                            <w:div w:id="1691056902">
                              <w:marLeft w:val="-5055"/>
                              <w:marRight w:val="0"/>
                              <w:marTop w:val="0"/>
                              <w:marBottom w:val="0"/>
                              <w:divBdr>
                                <w:top w:val="none" w:sz="0" w:space="0" w:color="auto"/>
                                <w:left w:val="none" w:sz="0" w:space="0" w:color="auto"/>
                                <w:bottom w:val="none" w:sz="0" w:space="0" w:color="auto"/>
                                <w:right w:val="none" w:sz="0" w:space="0" w:color="auto"/>
                              </w:divBdr>
                              <w:divsChild>
                                <w:div w:id="348262614">
                                  <w:marLeft w:val="0"/>
                                  <w:marRight w:val="0"/>
                                  <w:marTop w:val="0"/>
                                  <w:marBottom w:val="0"/>
                                  <w:divBdr>
                                    <w:top w:val="none" w:sz="0" w:space="0" w:color="auto"/>
                                    <w:left w:val="none" w:sz="0" w:space="0" w:color="auto"/>
                                    <w:bottom w:val="none" w:sz="0" w:space="0" w:color="auto"/>
                                    <w:right w:val="none" w:sz="0" w:space="0" w:color="auto"/>
                                  </w:divBdr>
                                </w:div>
                              </w:divsChild>
                            </w:div>
                            <w:div w:id="31813131">
                              <w:marLeft w:val="-5055"/>
                              <w:marRight w:val="0"/>
                              <w:marTop w:val="0"/>
                              <w:marBottom w:val="0"/>
                              <w:divBdr>
                                <w:top w:val="none" w:sz="0" w:space="0" w:color="auto"/>
                                <w:left w:val="none" w:sz="0" w:space="0" w:color="auto"/>
                                <w:bottom w:val="none" w:sz="0" w:space="0" w:color="auto"/>
                                <w:right w:val="none" w:sz="0" w:space="0" w:color="auto"/>
                              </w:divBdr>
                              <w:divsChild>
                                <w:div w:id="100421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568211">
                  <w:marLeft w:val="0"/>
                  <w:marRight w:val="0"/>
                  <w:marTop w:val="0"/>
                  <w:marBottom w:val="0"/>
                  <w:divBdr>
                    <w:top w:val="none" w:sz="0" w:space="0" w:color="auto"/>
                    <w:left w:val="none" w:sz="0" w:space="0" w:color="auto"/>
                    <w:bottom w:val="none" w:sz="0" w:space="0" w:color="auto"/>
                    <w:right w:val="none" w:sz="0" w:space="0" w:color="auto"/>
                  </w:divBdr>
                  <w:divsChild>
                    <w:div w:id="565380528">
                      <w:marLeft w:val="0"/>
                      <w:marRight w:val="0"/>
                      <w:marTop w:val="0"/>
                      <w:marBottom w:val="0"/>
                      <w:divBdr>
                        <w:top w:val="none" w:sz="0" w:space="0" w:color="auto"/>
                        <w:left w:val="none" w:sz="0" w:space="0" w:color="auto"/>
                        <w:bottom w:val="none" w:sz="0" w:space="0" w:color="auto"/>
                        <w:right w:val="none" w:sz="0" w:space="0" w:color="auto"/>
                      </w:divBdr>
                      <w:divsChild>
                        <w:div w:id="1059128508">
                          <w:marLeft w:val="0"/>
                          <w:marRight w:val="0"/>
                          <w:marTop w:val="0"/>
                          <w:marBottom w:val="0"/>
                          <w:divBdr>
                            <w:top w:val="none" w:sz="0" w:space="0" w:color="auto"/>
                            <w:left w:val="none" w:sz="0" w:space="0" w:color="auto"/>
                            <w:bottom w:val="none" w:sz="0" w:space="0" w:color="auto"/>
                            <w:right w:val="none" w:sz="0" w:space="0" w:color="auto"/>
                          </w:divBdr>
                          <w:divsChild>
                            <w:div w:id="802845829">
                              <w:marLeft w:val="0"/>
                              <w:marRight w:val="0"/>
                              <w:marTop w:val="0"/>
                              <w:marBottom w:val="0"/>
                              <w:divBdr>
                                <w:top w:val="none" w:sz="0" w:space="0" w:color="auto"/>
                                <w:left w:val="none" w:sz="0" w:space="0" w:color="auto"/>
                                <w:bottom w:val="none" w:sz="0" w:space="0" w:color="auto"/>
                                <w:right w:val="none" w:sz="0" w:space="0" w:color="auto"/>
                              </w:divBdr>
                              <w:divsChild>
                                <w:div w:id="2125801986">
                                  <w:marLeft w:val="0"/>
                                  <w:marRight w:val="0"/>
                                  <w:marTop w:val="0"/>
                                  <w:marBottom w:val="0"/>
                                  <w:divBdr>
                                    <w:top w:val="none" w:sz="0" w:space="0" w:color="auto"/>
                                    <w:left w:val="none" w:sz="0" w:space="0" w:color="auto"/>
                                    <w:bottom w:val="none" w:sz="0" w:space="0" w:color="auto"/>
                                    <w:right w:val="none" w:sz="0" w:space="0" w:color="auto"/>
                                  </w:divBdr>
                                  <w:divsChild>
                                    <w:div w:id="1867209910">
                                      <w:marLeft w:val="0"/>
                                      <w:marRight w:val="0"/>
                                      <w:marTop w:val="0"/>
                                      <w:marBottom w:val="0"/>
                                      <w:divBdr>
                                        <w:top w:val="none" w:sz="0" w:space="0" w:color="auto"/>
                                        <w:left w:val="none" w:sz="0" w:space="0" w:color="auto"/>
                                        <w:bottom w:val="none" w:sz="0" w:space="0" w:color="auto"/>
                                        <w:right w:val="none" w:sz="0" w:space="0" w:color="auto"/>
                                      </w:divBdr>
                                      <w:divsChild>
                                        <w:div w:id="112945766">
                                          <w:marLeft w:val="0"/>
                                          <w:marRight w:val="0"/>
                                          <w:marTop w:val="0"/>
                                          <w:marBottom w:val="0"/>
                                          <w:divBdr>
                                            <w:top w:val="none" w:sz="0" w:space="0" w:color="auto"/>
                                            <w:left w:val="none" w:sz="0" w:space="0" w:color="auto"/>
                                            <w:bottom w:val="none" w:sz="0" w:space="0" w:color="auto"/>
                                            <w:right w:val="none" w:sz="0" w:space="0" w:color="auto"/>
                                          </w:divBdr>
                                        </w:div>
                                        <w:div w:id="1805926552">
                                          <w:marLeft w:val="0"/>
                                          <w:marRight w:val="0"/>
                                          <w:marTop w:val="0"/>
                                          <w:marBottom w:val="0"/>
                                          <w:divBdr>
                                            <w:top w:val="none" w:sz="0" w:space="0" w:color="auto"/>
                                            <w:left w:val="none" w:sz="0" w:space="0" w:color="auto"/>
                                            <w:bottom w:val="none" w:sz="0" w:space="0" w:color="auto"/>
                                            <w:right w:val="none" w:sz="0" w:space="0" w:color="auto"/>
                                          </w:divBdr>
                                        </w:div>
                                        <w:div w:id="709767545">
                                          <w:marLeft w:val="0"/>
                                          <w:marRight w:val="0"/>
                                          <w:marTop w:val="0"/>
                                          <w:marBottom w:val="0"/>
                                          <w:divBdr>
                                            <w:top w:val="none" w:sz="0" w:space="0" w:color="auto"/>
                                            <w:left w:val="none" w:sz="0" w:space="0" w:color="auto"/>
                                            <w:bottom w:val="none" w:sz="0" w:space="0" w:color="auto"/>
                                            <w:right w:val="none" w:sz="0" w:space="0" w:color="auto"/>
                                          </w:divBdr>
                                        </w:div>
                                        <w:div w:id="82268745">
                                          <w:marLeft w:val="0"/>
                                          <w:marRight w:val="0"/>
                                          <w:marTop w:val="0"/>
                                          <w:marBottom w:val="0"/>
                                          <w:divBdr>
                                            <w:top w:val="none" w:sz="0" w:space="0" w:color="auto"/>
                                            <w:left w:val="none" w:sz="0" w:space="0" w:color="auto"/>
                                            <w:bottom w:val="none" w:sz="0" w:space="0" w:color="auto"/>
                                            <w:right w:val="none" w:sz="0" w:space="0" w:color="auto"/>
                                          </w:divBdr>
                                        </w:div>
                                        <w:div w:id="1313217008">
                                          <w:marLeft w:val="0"/>
                                          <w:marRight w:val="0"/>
                                          <w:marTop w:val="0"/>
                                          <w:marBottom w:val="0"/>
                                          <w:divBdr>
                                            <w:top w:val="none" w:sz="0" w:space="0" w:color="auto"/>
                                            <w:left w:val="none" w:sz="0" w:space="0" w:color="auto"/>
                                            <w:bottom w:val="none" w:sz="0" w:space="0" w:color="auto"/>
                                            <w:right w:val="none" w:sz="0" w:space="0" w:color="auto"/>
                                          </w:divBdr>
                                        </w:div>
                                        <w:div w:id="379599608">
                                          <w:marLeft w:val="0"/>
                                          <w:marRight w:val="0"/>
                                          <w:marTop w:val="0"/>
                                          <w:marBottom w:val="0"/>
                                          <w:divBdr>
                                            <w:top w:val="none" w:sz="0" w:space="0" w:color="auto"/>
                                            <w:left w:val="none" w:sz="0" w:space="0" w:color="auto"/>
                                            <w:bottom w:val="none" w:sz="0" w:space="0" w:color="auto"/>
                                            <w:right w:val="none" w:sz="0" w:space="0" w:color="auto"/>
                                          </w:divBdr>
                                        </w:div>
                                        <w:div w:id="1449544360">
                                          <w:marLeft w:val="0"/>
                                          <w:marRight w:val="0"/>
                                          <w:marTop w:val="0"/>
                                          <w:marBottom w:val="0"/>
                                          <w:divBdr>
                                            <w:top w:val="none" w:sz="0" w:space="0" w:color="auto"/>
                                            <w:left w:val="none" w:sz="0" w:space="0" w:color="auto"/>
                                            <w:bottom w:val="none" w:sz="0" w:space="0" w:color="auto"/>
                                            <w:right w:val="none" w:sz="0" w:space="0" w:color="auto"/>
                                          </w:divBdr>
                                        </w:div>
                                        <w:div w:id="515266592">
                                          <w:marLeft w:val="0"/>
                                          <w:marRight w:val="0"/>
                                          <w:marTop w:val="0"/>
                                          <w:marBottom w:val="0"/>
                                          <w:divBdr>
                                            <w:top w:val="none" w:sz="0" w:space="0" w:color="auto"/>
                                            <w:left w:val="none" w:sz="0" w:space="0" w:color="auto"/>
                                            <w:bottom w:val="none" w:sz="0" w:space="0" w:color="auto"/>
                                            <w:right w:val="none" w:sz="0" w:space="0" w:color="auto"/>
                                          </w:divBdr>
                                        </w:div>
                                        <w:div w:id="1731419335">
                                          <w:marLeft w:val="0"/>
                                          <w:marRight w:val="0"/>
                                          <w:marTop w:val="0"/>
                                          <w:marBottom w:val="0"/>
                                          <w:divBdr>
                                            <w:top w:val="none" w:sz="0" w:space="0" w:color="auto"/>
                                            <w:left w:val="none" w:sz="0" w:space="0" w:color="auto"/>
                                            <w:bottom w:val="none" w:sz="0" w:space="0" w:color="auto"/>
                                            <w:right w:val="none" w:sz="0" w:space="0" w:color="auto"/>
                                          </w:divBdr>
                                        </w:div>
                                        <w:div w:id="1487669650">
                                          <w:marLeft w:val="0"/>
                                          <w:marRight w:val="0"/>
                                          <w:marTop w:val="0"/>
                                          <w:marBottom w:val="0"/>
                                          <w:divBdr>
                                            <w:top w:val="none" w:sz="0" w:space="0" w:color="auto"/>
                                            <w:left w:val="none" w:sz="0" w:space="0" w:color="auto"/>
                                            <w:bottom w:val="none" w:sz="0" w:space="0" w:color="auto"/>
                                            <w:right w:val="none" w:sz="0" w:space="0" w:color="auto"/>
                                          </w:divBdr>
                                        </w:div>
                                        <w:div w:id="978068234">
                                          <w:marLeft w:val="0"/>
                                          <w:marRight w:val="0"/>
                                          <w:marTop w:val="0"/>
                                          <w:marBottom w:val="0"/>
                                          <w:divBdr>
                                            <w:top w:val="none" w:sz="0" w:space="0" w:color="auto"/>
                                            <w:left w:val="none" w:sz="0" w:space="0" w:color="auto"/>
                                            <w:bottom w:val="none" w:sz="0" w:space="0" w:color="auto"/>
                                            <w:right w:val="none" w:sz="0" w:space="0" w:color="auto"/>
                                          </w:divBdr>
                                        </w:div>
                                        <w:div w:id="1075519302">
                                          <w:marLeft w:val="0"/>
                                          <w:marRight w:val="0"/>
                                          <w:marTop w:val="0"/>
                                          <w:marBottom w:val="0"/>
                                          <w:divBdr>
                                            <w:top w:val="none" w:sz="0" w:space="0" w:color="auto"/>
                                            <w:left w:val="none" w:sz="0" w:space="0" w:color="auto"/>
                                            <w:bottom w:val="none" w:sz="0" w:space="0" w:color="auto"/>
                                            <w:right w:val="none" w:sz="0" w:space="0" w:color="auto"/>
                                          </w:divBdr>
                                        </w:div>
                                        <w:div w:id="1569267326">
                                          <w:marLeft w:val="0"/>
                                          <w:marRight w:val="0"/>
                                          <w:marTop w:val="0"/>
                                          <w:marBottom w:val="0"/>
                                          <w:divBdr>
                                            <w:top w:val="none" w:sz="0" w:space="0" w:color="auto"/>
                                            <w:left w:val="none" w:sz="0" w:space="0" w:color="auto"/>
                                            <w:bottom w:val="none" w:sz="0" w:space="0" w:color="auto"/>
                                            <w:right w:val="none" w:sz="0" w:space="0" w:color="auto"/>
                                          </w:divBdr>
                                        </w:div>
                                        <w:div w:id="1792818153">
                                          <w:marLeft w:val="0"/>
                                          <w:marRight w:val="0"/>
                                          <w:marTop w:val="0"/>
                                          <w:marBottom w:val="0"/>
                                          <w:divBdr>
                                            <w:top w:val="none" w:sz="0" w:space="0" w:color="auto"/>
                                            <w:left w:val="none" w:sz="0" w:space="0" w:color="auto"/>
                                            <w:bottom w:val="none" w:sz="0" w:space="0" w:color="auto"/>
                                            <w:right w:val="none" w:sz="0" w:space="0" w:color="auto"/>
                                          </w:divBdr>
                                        </w:div>
                                        <w:div w:id="1950501580">
                                          <w:marLeft w:val="0"/>
                                          <w:marRight w:val="0"/>
                                          <w:marTop w:val="0"/>
                                          <w:marBottom w:val="0"/>
                                          <w:divBdr>
                                            <w:top w:val="none" w:sz="0" w:space="0" w:color="auto"/>
                                            <w:left w:val="none" w:sz="0" w:space="0" w:color="auto"/>
                                            <w:bottom w:val="none" w:sz="0" w:space="0" w:color="auto"/>
                                            <w:right w:val="none" w:sz="0" w:space="0" w:color="auto"/>
                                          </w:divBdr>
                                        </w:div>
                                        <w:div w:id="341246331">
                                          <w:marLeft w:val="0"/>
                                          <w:marRight w:val="0"/>
                                          <w:marTop w:val="0"/>
                                          <w:marBottom w:val="0"/>
                                          <w:divBdr>
                                            <w:top w:val="none" w:sz="0" w:space="0" w:color="auto"/>
                                            <w:left w:val="none" w:sz="0" w:space="0" w:color="auto"/>
                                            <w:bottom w:val="none" w:sz="0" w:space="0" w:color="auto"/>
                                            <w:right w:val="none" w:sz="0" w:space="0" w:color="auto"/>
                                          </w:divBdr>
                                        </w:div>
                                        <w:div w:id="1289972112">
                                          <w:marLeft w:val="0"/>
                                          <w:marRight w:val="0"/>
                                          <w:marTop w:val="0"/>
                                          <w:marBottom w:val="0"/>
                                          <w:divBdr>
                                            <w:top w:val="none" w:sz="0" w:space="0" w:color="auto"/>
                                            <w:left w:val="none" w:sz="0" w:space="0" w:color="auto"/>
                                            <w:bottom w:val="none" w:sz="0" w:space="0" w:color="auto"/>
                                            <w:right w:val="none" w:sz="0" w:space="0" w:color="auto"/>
                                          </w:divBdr>
                                        </w:div>
                                      </w:divsChild>
                                    </w:div>
                                    <w:div w:id="1457410290">
                                      <w:marLeft w:val="0"/>
                                      <w:marRight w:val="0"/>
                                      <w:marTop w:val="0"/>
                                      <w:marBottom w:val="0"/>
                                      <w:divBdr>
                                        <w:top w:val="none" w:sz="0" w:space="0" w:color="auto"/>
                                        <w:left w:val="none" w:sz="0" w:space="0" w:color="auto"/>
                                        <w:bottom w:val="none" w:sz="0" w:space="0" w:color="auto"/>
                                        <w:right w:val="none" w:sz="0" w:space="0" w:color="auto"/>
                                      </w:divBdr>
                                    </w:div>
                                    <w:div w:id="1589969016">
                                      <w:marLeft w:val="0"/>
                                      <w:marRight w:val="0"/>
                                      <w:marTop w:val="0"/>
                                      <w:marBottom w:val="0"/>
                                      <w:divBdr>
                                        <w:top w:val="none" w:sz="0" w:space="0" w:color="auto"/>
                                        <w:left w:val="none" w:sz="0" w:space="0" w:color="auto"/>
                                        <w:bottom w:val="none" w:sz="0" w:space="0" w:color="auto"/>
                                        <w:right w:val="none" w:sz="0" w:space="0" w:color="auto"/>
                                      </w:divBdr>
                                      <w:divsChild>
                                        <w:div w:id="1965186985">
                                          <w:marLeft w:val="0"/>
                                          <w:marRight w:val="0"/>
                                          <w:marTop w:val="0"/>
                                          <w:marBottom w:val="0"/>
                                          <w:divBdr>
                                            <w:top w:val="none" w:sz="0" w:space="0" w:color="auto"/>
                                            <w:left w:val="none" w:sz="0" w:space="0" w:color="auto"/>
                                            <w:bottom w:val="none" w:sz="0" w:space="0" w:color="auto"/>
                                            <w:right w:val="none" w:sz="0" w:space="0" w:color="auto"/>
                                          </w:divBdr>
                                        </w:div>
                                        <w:div w:id="12262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959556">
              <w:marLeft w:val="0"/>
              <w:marRight w:val="0"/>
              <w:marTop w:val="0"/>
              <w:marBottom w:val="0"/>
              <w:divBdr>
                <w:top w:val="none" w:sz="0" w:space="0" w:color="auto"/>
                <w:left w:val="none" w:sz="0" w:space="0" w:color="auto"/>
                <w:bottom w:val="none" w:sz="0" w:space="0" w:color="auto"/>
                <w:right w:val="none" w:sz="0" w:space="0" w:color="auto"/>
              </w:divBdr>
              <w:divsChild>
                <w:div w:id="1921131636">
                  <w:marLeft w:val="0"/>
                  <w:marRight w:val="0"/>
                  <w:marTop w:val="0"/>
                  <w:marBottom w:val="0"/>
                  <w:divBdr>
                    <w:top w:val="none" w:sz="0" w:space="0" w:color="auto"/>
                    <w:left w:val="none" w:sz="0" w:space="0" w:color="auto"/>
                    <w:bottom w:val="none" w:sz="0" w:space="0" w:color="auto"/>
                    <w:right w:val="none" w:sz="0" w:space="0" w:color="auto"/>
                  </w:divBdr>
                  <w:divsChild>
                    <w:div w:id="34598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32744">
              <w:marLeft w:val="0"/>
              <w:marRight w:val="0"/>
              <w:marTop w:val="0"/>
              <w:marBottom w:val="0"/>
              <w:divBdr>
                <w:top w:val="none" w:sz="0" w:space="0" w:color="auto"/>
                <w:left w:val="none" w:sz="0" w:space="0" w:color="auto"/>
                <w:bottom w:val="none" w:sz="0" w:space="0" w:color="auto"/>
                <w:right w:val="none" w:sz="0" w:space="0" w:color="auto"/>
              </w:divBdr>
              <w:divsChild>
                <w:div w:id="312678678">
                  <w:marLeft w:val="0"/>
                  <w:marRight w:val="0"/>
                  <w:marTop w:val="0"/>
                  <w:marBottom w:val="0"/>
                  <w:divBdr>
                    <w:top w:val="none" w:sz="0" w:space="0" w:color="auto"/>
                    <w:left w:val="none" w:sz="0" w:space="0" w:color="auto"/>
                    <w:bottom w:val="none" w:sz="0" w:space="0" w:color="auto"/>
                    <w:right w:val="none" w:sz="0" w:space="0" w:color="auto"/>
                  </w:divBdr>
                </w:div>
              </w:divsChild>
            </w:div>
            <w:div w:id="457918801">
              <w:marLeft w:val="0"/>
              <w:marRight w:val="0"/>
              <w:marTop w:val="0"/>
              <w:marBottom w:val="0"/>
              <w:divBdr>
                <w:top w:val="none" w:sz="0" w:space="0" w:color="auto"/>
                <w:left w:val="none" w:sz="0" w:space="0" w:color="auto"/>
                <w:bottom w:val="none" w:sz="0" w:space="0" w:color="auto"/>
                <w:right w:val="none" w:sz="0" w:space="0" w:color="auto"/>
              </w:divBdr>
              <w:divsChild>
                <w:div w:id="1648440166">
                  <w:marLeft w:val="0"/>
                  <w:marRight w:val="0"/>
                  <w:marTop w:val="0"/>
                  <w:marBottom w:val="0"/>
                  <w:divBdr>
                    <w:top w:val="none" w:sz="0" w:space="0" w:color="auto"/>
                    <w:left w:val="none" w:sz="0" w:space="0" w:color="auto"/>
                    <w:bottom w:val="none" w:sz="0" w:space="0" w:color="auto"/>
                    <w:right w:val="none" w:sz="0" w:space="0" w:color="auto"/>
                  </w:divBdr>
                  <w:divsChild>
                    <w:div w:id="1121343330">
                      <w:marLeft w:val="0"/>
                      <w:marRight w:val="0"/>
                      <w:marTop w:val="0"/>
                      <w:marBottom w:val="0"/>
                      <w:divBdr>
                        <w:top w:val="none" w:sz="0" w:space="0" w:color="auto"/>
                        <w:left w:val="none" w:sz="0" w:space="0" w:color="auto"/>
                        <w:bottom w:val="none" w:sz="0" w:space="0" w:color="auto"/>
                        <w:right w:val="none" w:sz="0" w:space="0" w:color="auto"/>
                      </w:divBdr>
                      <w:divsChild>
                        <w:div w:id="2061247639">
                          <w:marLeft w:val="0"/>
                          <w:marRight w:val="0"/>
                          <w:marTop w:val="0"/>
                          <w:marBottom w:val="0"/>
                          <w:divBdr>
                            <w:top w:val="none" w:sz="0" w:space="0" w:color="auto"/>
                            <w:left w:val="none" w:sz="0" w:space="0" w:color="auto"/>
                            <w:bottom w:val="none" w:sz="0" w:space="0" w:color="auto"/>
                            <w:right w:val="none" w:sz="0" w:space="0" w:color="auto"/>
                          </w:divBdr>
                        </w:div>
                      </w:divsChild>
                    </w:div>
                    <w:div w:id="962231404">
                      <w:marLeft w:val="0"/>
                      <w:marRight w:val="0"/>
                      <w:marTop w:val="0"/>
                      <w:marBottom w:val="0"/>
                      <w:divBdr>
                        <w:top w:val="none" w:sz="0" w:space="0" w:color="auto"/>
                        <w:left w:val="none" w:sz="0" w:space="0" w:color="auto"/>
                        <w:bottom w:val="none" w:sz="0" w:space="0" w:color="auto"/>
                        <w:right w:val="none" w:sz="0" w:space="0" w:color="auto"/>
                      </w:divBdr>
                      <w:divsChild>
                        <w:div w:id="1737585744">
                          <w:marLeft w:val="0"/>
                          <w:marRight w:val="0"/>
                          <w:marTop w:val="0"/>
                          <w:marBottom w:val="0"/>
                          <w:divBdr>
                            <w:top w:val="none" w:sz="0" w:space="0" w:color="auto"/>
                            <w:left w:val="none" w:sz="0" w:space="0" w:color="auto"/>
                            <w:bottom w:val="none" w:sz="0" w:space="0" w:color="auto"/>
                            <w:right w:val="none" w:sz="0" w:space="0" w:color="auto"/>
                          </w:divBdr>
                          <w:divsChild>
                            <w:div w:id="1774351603">
                              <w:marLeft w:val="0"/>
                              <w:marRight w:val="0"/>
                              <w:marTop w:val="0"/>
                              <w:marBottom w:val="0"/>
                              <w:divBdr>
                                <w:top w:val="none" w:sz="0" w:space="0" w:color="auto"/>
                                <w:left w:val="none" w:sz="0" w:space="0" w:color="auto"/>
                                <w:bottom w:val="none" w:sz="0" w:space="0" w:color="auto"/>
                                <w:right w:val="none" w:sz="0" w:space="0" w:color="auto"/>
                              </w:divBdr>
                            </w:div>
                            <w:div w:id="88201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379580">
                      <w:marLeft w:val="0"/>
                      <w:marRight w:val="0"/>
                      <w:marTop w:val="0"/>
                      <w:marBottom w:val="0"/>
                      <w:divBdr>
                        <w:top w:val="none" w:sz="0" w:space="0" w:color="auto"/>
                        <w:left w:val="none" w:sz="0" w:space="0" w:color="auto"/>
                        <w:bottom w:val="none" w:sz="0" w:space="0" w:color="auto"/>
                        <w:right w:val="none" w:sz="0" w:space="0" w:color="auto"/>
                      </w:divBdr>
                      <w:divsChild>
                        <w:div w:id="1687058372">
                          <w:marLeft w:val="0"/>
                          <w:marRight w:val="0"/>
                          <w:marTop w:val="0"/>
                          <w:marBottom w:val="0"/>
                          <w:divBdr>
                            <w:top w:val="none" w:sz="0" w:space="0" w:color="auto"/>
                            <w:left w:val="none" w:sz="0" w:space="0" w:color="auto"/>
                            <w:bottom w:val="none" w:sz="0" w:space="0" w:color="auto"/>
                            <w:right w:val="none" w:sz="0" w:space="0" w:color="auto"/>
                          </w:divBdr>
                        </w:div>
                      </w:divsChild>
                    </w:div>
                    <w:div w:id="43259296">
                      <w:marLeft w:val="0"/>
                      <w:marRight w:val="0"/>
                      <w:marTop w:val="0"/>
                      <w:marBottom w:val="0"/>
                      <w:divBdr>
                        <w:top w:val="none" w:sz="0" w:space="0" w:color="auto"/>
                        <w:left w:val="none" w:sz="0" w:space="0" w:color="auto"/>
                        <w:bottom w:val="none" w:sz="0" w:space="0" w:color="auto"/>
                        <w:right w:val="none" w:sz="0" w:space="0" w:color="auto"/>
                      </w:divBdr>
                      <w:divsChild>
                        <w:div w:id="1375160632">
                          <w:marLeft w:val="0"/>
                          <w:marRight w:val="0"/>
                          <w:marTop w:val="0"/>
                          <w:marBottom w:val="0"/>
                          <w:divBdr>
                            <w:top w:val="none" w:sz="0" w:space="0" w:color="auto"/>
                            <w:left w:val="none" w:sz="0" w:space="0" w:color="auto"/>
                            <w:bottom w:val="none" w:sz="0" w:space="0" w:color="auto"/>
                            <w:right w:val="none" w:sz="0" w:space="0" w:color="auto"/>
                          </w:divBdr>
                        </w:div>
                      </w:divsChild>
                    </w:div>
                    <w:div w:id="689526655">
                      <w:marLeft w:val="0"/>
                      <w:marRight w:val="0"/>
                      <w:marTop w:val="0"/>
                      <w:marBottom w:val="0"/>
                      <w:divBdr>
                        <w:top w:val="none" w:sz="0" w:space="0" w:color="auto"/>
                        <w:left w:val="none" w:sz="0" w:space="0" w:color="auto"/>
                        <w:bottom w:val="none" w:sz="0" w:space="0" w:color="auto"/>
                        <w:right w:val="none" w:sz="0" w:space="0" w:color="auto"/>
                      </w:divBdr>
                      <w:divsChild>
                        <w:div w:id="722172564">
                          <w:marLeft w:val="0"/>
                          <w:marRight w:val="0"/>
                          <w:marTop w:val="0"/>
                          <w:marBottom w:val="0"/>
                          <w:divBdr>
                            <w:top w:val="none" w:sz="0" w:space="0" w:color="auto"/>
                            <w:left w:val="none" w:sz="0" w:space="0" w:color="auto"/>
                            <w:bottom w:val="none" w:sz="0" w:space="0" w:color="auto"/>
                            <w:right w:val="none" w:sz="0" w:space="0" w:color="auto"/>
                          </w:divBdr>
                          <w:divsChild>
                            <w:div w:id="413086046">
                              <w:marLeft w:val="0"/>
                              <w:marRight w:val="0"/>
                              <w:marTop w:val="0"/>
                              <w:marBottom w:val="0"/>
                              <w:divBdr>
                                <w:top w:val="none" w:sz="0" w:space="0" w:color="auto"/>
                                <w:left w:val="none" w:sz="0" w:space="0" w:color="auto"/>
                                <w:bottom w:val="none" w:sz="0" w:space="0" w:color="auto"/>
                                <w:right w:val="none" w:sz="0" w:space="0" w:color="auto"/>
                              </w:divBdr>
                            </w:div>
                            <w:div w:id="194565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51933">
                      <w:marLeft w:val="0"/>
                      <w:marRight w:val="0"/>
                      <w:marTop w:val="0"/>
                      <w:marBottom w:val="0"/>
                      <w:divBdr>
                        <w:top w:val="none" w:sz="0" w:space="0" w:color="auto"/>
                        <w:left w:val="none" w:sz="0" w:space="0" w:color="auto"/>
                        <w:bottom w:val="none" w:sz="0" w:space="0" w:color="auto"/>
                        <w:right w:val="none" w:sz="0" w:space="0" w:color="auto"/>
                      </w:divBdr>
                      <w:divsChild>
                        <w:div w:id="1515070454">
                          <w:marLeft w:val="0"/>
                          <w:marRight w:val="0"/>
                          <w:marTop w:val="0"/>
                          <w:marBottom w:val="0"/>
                          <w:divBdr>
                            <w:top w:val="none" w:sz="0" w:space="0" w:color="auto"/>
                            <w:left w:val="none" w:sz="0" w:space="0" w:color="auto"/>
                            <w:bottom w:val="none" w:sz="0" w:space="0" w:color="auto"/>
                            <w:right w:val="none" w:sz="0" w:space="0" w:color="auto"/>
                          </w:divBdr>
                          <w:divsChild>
                            <w:div w:id="106144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1404">
                      <w:marLeft w:val="0"/>
                      <w:marRight w:val="0"/>
                      <w:marTop w:val="0"/>
                      <w:marBottom w:val="0"/>
                      <w:divBdr>
                        <w:top w:val="none" w:sz="0" w:space="0" w:color="auto"/>
                        <w:left w:val="none" w:sz="0" w:space="0" w:color="auto"/>
                        <w:bottom w:val="none" w:sz="0" w:space="0" w:color="auto"/>
                        <w:right w:val="none" w:sz="0" w:space="0" w:color="auto"/>
                      </w:divBdr>
                      <w:divsChild>
                        <w:div w:id="1995526028">
                          <w:marLeft w:val="0"/>
                          <w:marRight w:val="0"/>
                          <w:marTop w:val="0"/>
                          <w:marBottom w:val="0"/>
                          <w:divBdr>
                            <w:top w:val="none" w:sz="0" w:space="0" w:color="auto"/>
                            <w:left w:val="none" w:sz="0" w:space="0" w:color="auto"/>
                            <w:bottom w:val="none" w:sz="0" w:space="0" w:color="auto"/>
                            <w:right w:val="none" w:sz="0" w:space="0" w:color="auto"/>
                          </w:divBdr>
                          <w:divsChild>
                            <w:div w:id="343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60052">
                      <w:marLeft w:val="0"/>
                      <w:marRight w:val="0"/>
                      <w:marTop w:val="0"/>
                      <w:marBottom w:val="0"/>
                      <w:divBdr>
                        <w:top w:val="none" w:sz="0" w:space="0" w:color="auto"/>
                        <w:left w:val="none" w:sz="0" w:space="0" w:color="auto"/>
                        <w:bottom w:val="none" w:sz="0" w:space="0" w:color="auto"/>
                        <w:right w:val="none" w:sz="0" w:space="0" w:color="auto"/>
                      </w:divBdr>
                      <w:divsChild>
                        <w:div w:id="780733689">
                          <w:marLeft w:val="0"/>
                          <w:marRight w:val="0"/>
                          <w:marTop w:val="0"/>
                          <w:marBottom w:val="0"/>
                          <w:divBdr>
                            <w:top w:val="none" w:sz="0" w:space="0" w:color="auto"/>
                            <w:left w:val="none" w:sz="0" w:space="0" w:color="auto"/>
                            <w:bottom w:val="none" w:sz="0" w:space="0" w:color="auto"/>
                            <w:right w:val="none" w:sz="0" w:space="0" w:color="auto"/>
                          </w:divBdr>
                        </w:div>
                      </w:divsChild>
                    </w:div>
                    <w:div w:id="895510830">
                      <w:marLeft w:val="0"/>
                      <w:marRight w:val="0"/>
                      <w:marTop w:val="0"/>
                      <w:marBottom w:val="0"/>
                      <w:divBdr>
                        <w:top w:val="none" w:sz="0" w:space="0" w:color="auto"/>
                        <w:left w:val="none" w:sz="0" w:space="0" w:color="auto"/>
                        <w:bottom w:val="none" w:sz="0" w:space="0" w:color="auto"/>
                        <w:right w:val="none" w:sz="0" w:space="0" w:color="auto"/>
                      </w:divBdr>
                      <w:divsChild>
                        <w:div w:id="563879656">
                          <w:marLeft w:val="0"/>
                          <w:marRight w:val="0"/>
                          <w:marTop w:val="0"/>
                          <w:marBottom w:val="0"/>
                          <w:divBdr>
                            <w:top w:val="none" w:sz="0" w:space="0" w:color="auto"/>
                            <w:left w:val="none" w:sz="0" w:space="0" w:color="auto"/>
                            <w:bottom w:val="none" w:sz="0" w:space="0" w:color="auto"/>
                            <w:right w:val="none" w:sz="0" w:space="0" w:color="auto"/>
                          </w:divBdr>
                        </w:div>
                      </w:divsChild>
                    </w:div>
                    <w:div w:id="656807130">
                      <w:marLeft w:val="0"/>
                      <w:marRight w:val="0"/>
                      <w:marTop w:val="0"/>
                      <w:marBottom w:val="0"/>
                      <w:divBdr>
                        <w:top w:val="none" w:sz="0" w:space="0" w:color="auto"/>
                        <w:left w:val="none" w:sz="0" w:space="0" w:color="auto"/>
                        <w:bottom w:val="none" w:sz="0" w:space="0" w:color="auto"/>
                        <w:right w:val="none" w:sz="0" w:space="0" w:color="auto"/>
                      </w:divBdr>
                      <w:divsChild>
                        <w:div w:id="391008399">
                          <w:marLeft w:val="0"/>
                          <w:marRight w:val="0"/>
                          <w:marTop w:val="0"/>
                          <w:marBottom w:val="0"/>
                          <w:divBdr>
                            <w:top w:val="none" w:sz="0" w:space="0" w:color="auto"/>
                            <w:left w:val="none" w:sz="0" w:space="0" w:color="auto"/>
                            <w:bottom w:val="none" w:sz="0" w:space="0" w:color="auto"/>
                            <w:right w:val="none" w:sz="0" w:space="0" w:color="auto"/>
                          </w:divBdr>
                          <w:divsChild>
                            <w:div w:id="55412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11223">
                      <w:marLeft w:val="0"/>
                      <w:marRight w:val="0"/>
                      <w:marTop w:val="0"/>
                      <w:marBottom w:val="0"/>
                      <w:divBdr>
                        <w:top w:val="none" w:sz="0" w:space="0" w:color="auto"/>
                        <w:left w:val="none" w:sz="0" w:space="0" w:color="auto"/>
                        <w:bottom w:val="none" w:sz="0" w:space="0" w:color="auto"/>
                        <w:right w:val="none" w:sz="0" w:space="0" w:color="auto"/>
                      </w:divBdr>
                      <w:divsChild>
                        <w:div w:id="1056707778">
                          <w:marLeft w:val="0"/>
                          <w:marRight w:val="0"/>
                          <w:marTop w:val="0"/>
                          <w:marBottom w:val="0"/>
                          <w:divBdr>
                            <w:top w:val="none" w:sz="0" w:space="0" w:color="auto"/>
                            <w:left w:val="none" w:sz="0" w:space="0" w:color="auto"/>
                            <w:bottom w:val="none" w:sz="0" w:space="0" w:color="auto"/>
                            <w:right w:val="none" w:sz="0" w:space="0" w:color="auto"/>
                          </w:divBdr>
                          <w:divsChild>
                            <w:div w:id="19996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11767">
                      <w:marLeft w:val="0"/>
                      <w:marRight w:val="0"/>
                      <w:marTop w:val="0"/>
                      <w:marBottom w:val="0"/>
                      <w:divBdr>
                        <w:top w:val="none" w:sz="0" w:space="0" w:color="auto"/>
                        <w:left w:val="none" w:sz="0" w:space="0" w:color="auto"/>
                        <w:bottom w:val="none" w:sz="0" w:space="0" w:color="auto"/>
                        <w:right w:val="none" w:sz="0" w:space="0" w:color="auto"/>
                      </w:divBdr>
                      <w:divsChild>
                        <w:div w:id="1907641155">
                          <w:marLeft w:val="0"/>
                          <w:marRight w:val="0"/>
                          <w:marTop w:val="0"/>
                          <w:marBottom w:val="0"/>
                          <w:divBdr>
                            <w:top w:val="none" w:sz="0" w:space="0" w:color="auto"/>
                            <w:left w:val="none" w:sz="0" w:space="0" w:color="auto"/>
                            <w:bottom w:val="none" w:sz="0" w:space="0" w:color="auto"/>
                            <w:right w:val="none" w:sz="0" w:space="0" w:color="auto"/>
                          </w:divBdr>
                        </w:div>
                      </w:divsChild>
                    </w:div>
                    <w:div w:id="48920475">
                      <w:marLeft w:val="0"/>
                      <w:marRight w:val="0"/>
                      <w:marTop w:val="0"/>
                      <w:marBottom w:val="0"/>
                      <w:divBdr>
                        <w:top w:val="none" w:sz="0" w:space="0" w:color="auto"/>
                        <w:left w:val="none" w:sz="0" w:space="0" w:color="auto"/>
                        <w:bottom w:val="none" w:sz="0" w:space="0" w:color="auto"/>
                        <w:right w:val="none" w:sz="0" w:space="0" w:color="auto"/>
                      </w:divBdr>
                      <w:divsChild>
                        <w:div w:id="2138066676">
                          <w:marLeft w:val="0"/>
                          <w:marRight w:val="0"/>
                          <w:marTop w:val="0"/>
                          <w:marBottom w:val="0"/>
                          <w:divBdr>
                            <w:top w:val="none" w:sz="0" w:space="0" w:color="auto"/>
                            <w:left w:val="none" w:sz="0" w:space="0" w:color="auto"/>
                            <w:bottom w:val="none" w:sz="0" w:space="0" w:color="auto"/>
                            <w:right w:val="none" w:sz="0" w:space="0" w:color="auto"/>
                          </w:divBdr>
                        </w:div>
                      </w:divsChild>
                    </w:div>
                    <w:div w:id="667908746">
                      <w:marLeft w:val="0"/>
                      <w:marRight w:val="0"/>
                      <w:marTop w:val="0"/>
                      <w:marBottom w:val="0"/>
                      <w:divBdr>
                        <w:top w:val="none" w:sz="0" w:space="0" w:color="auto"/>
                        <w:left w:val="none" w:sz="0" w:space="0" w:color="auto"/>
                        <w:bottom w:val="none" w:sz="0" w:space="0" w:color="auto"/>
                        <w:right w:val="none" w:sz="0" w:space="0" w:color="auto"/>
                      </w:divBdr>
                      <w:divsChild>
                        <w:div w:id="330373209">
                          <w:marLeft w:val="0"/>
                          <w:marRight w:val="0"/>
                          <w:marTop w:val="0"/>
                          <w:marBottom w:val="0"/>
                          <w:divBdr>
                            <w:top w:val="none" w:sz="0" w:space="0" w:color="auto"/>
                            <w:left w:val="none" w:sz="0" w:space="0" w:color="auto"/>
                            <w:bottom w:val="none" w:sz="0" w:space="0" w:color="auto"/>
                            <w:right w:val="none" w:sz="0" w:space="0" w:color="auto"/>
                          </w:divBdr>
                        </w:div>
                      </w:divsChild>
                    </w:div>
                    <w:div w:id="1938711160">
                      <w:marLeft w:val="0"/>
                      <w:marRight w:val="0"/>
                      <w:marTop w:val="0"/>
                      <w:marBottom w:val="0"/>
                      <w:divBdr>
                        <w:top w:val="none" w:sz="0" w:space="0" w:color="auto"/>
                        <w:left w:val="none" w:sz="0" w:space="0" w:color="auto"/>
                        <w:bottom w:val="none" w:sz="0" w:space="0" w:color="auto"/>
                        <w:right w:val="none" w:sz="0" w:space="0" w:color="auto"/>
                      </w:divBdr>
                      <w:divsChild>
                        <w:div w:id="194735388">
                          <w:marLeft w:val="0"/>
                          <w:marRight w:val="0"/>
                          <w:marTop w:val="0"/>
                          <w:marBottom w:val="0"/>
                          <w:divBdr>
                            <w:top w:val="none" w:sz="0" w:space="0" w:color="auto"/>
                            <w:left w:val="none" w:sz="0" w:space="0" w:color="auto"/>
                            <w:bottom w:val="none" w:sz="0" w:space="0" w:color="auto"/>
                            <w:right w:val="none" w:sz="0" w:space="0" w:color="auto"/>
                          </w:divBdr>
                          <w:divsChild>
                            <w:div w:id="125077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80978">
                      <w:marLeft w:val="0"/>
                      <w:marRight w:val="0"/>
                      <w:marTop w:val="0"/>
                      <w:marBottom w:val="0"/>
                      <w:divBdr>
                        <w:top w:val="none" w:sz="0" w:space="0" w:color="auto"/>
                        <w:left w:val="none" w:sz="0" w:space="0" w:color="auto"/>
                        <w:bottom w:val="none" w:sz="0" w:space="0" w:color="auto"/>
                        <w:right w:val="none" w:sz="0" w:space="0" w:color="auto"/>
                      </w:divBdr>
                      <w:divsChild>
                        <w:div w:id="1288582687">
                          <w:marLeft w:val="0"/>
                          <w:marRight w:val="0"/>
                          <w:marTop w:val="0"/>
                          <w:marBottom w:val="0"/>
                          <w:divBdr>
                            <w:top w:val="none" w:sz="0" w:space="0" w:color="auto"/>
                            <w:left w:val="none" w:sz="0" w:space="0" w:color="auto"/>
                            <w:bottom w:val="none" w:sz="0" w:space="0" w:color="auto"/>
                            <w:right w:val="none" w:sz="0" w:space="0" w:color="auto"/>
                          </w:divBdr>
                        </w:div>
                      </w:divsChild>
                    </w:div>
                    <w:div w:id="346444746">
                      <w:marLeft w:val="0"/>
                      <w:marRight w:val="0"/>
                      <w:marTop w:val="0"/>
                      <w:marBottom w:val="0"/>
                      <w:divBdr>
                        <w:top w:val="none" w:sz="0" w:space="0" w:color="auto"/>
                        <w:left w:val="none" w:sz="0" w:space="0" w:color="auto"/>
                        <w:bottom w:val="none" w:sz="0" w:space="0" w:color="auto"/>
                        <w:right w:val="none" w:sz="0" w:space="0" w:color="auto"/>
                      </w:divBdr>
                      <w:divsChild>
                        <w:div w:id="709112979">
                          <w:marLeft w:val="0"/>
                          <w:marRight w:val="0"/>
                          <w:marTop w:val="0"/>
                          <w:marBottom w:val="0"/>
                          <w:divBdr>
                            <w:top w:val="none" w:sz="0" w:space="0" w:color="auto"/>
                            <w:left w:val="none" w:sz="0" w:space="0" w:color="auto"/>
                            <w:bottom w:val="none" w:sz="0" w:space="0" w:color="auto"/>
                            <w:right w:val="none" w:sz="0" w:space="0" w:color="auto"/>
                          </w:divBdr>
                        </w:div>
                      </w:divsChild>
                    </w:div>
                    <w:div w:id="479686838">
                      <w:marLeft w:val="0"/>
                      <w:marRight w:val="0"/>
                      <w:marTop w:val="0"/>
                      <w:marBottom w:val="0"/>
                      <w:divBdr>
                        <w:top w:val="none" w:sz="0" w:space="0" w:color="auto"/>
                        <w:left w:val="none" w:sz="0" w:space="0" w:color="auto"/>
                        <w:bottom w:val="none" w:sz="0" w:space="0" w:color="auto"/>
                        <w:right w:val="none" w:sz="0" w:space="0" w:color="auto"/>
                      </w:divBdr>
                    </w:div>
                    <w:div w:id="1592085662">
                      <w:marLeft w:val="0"/>
                      <w:marRight w:val="0"/>
                      <w:marTop w:val="0"/>
                      <w:marBottom w:val="0"/>
                      <w:divBdr>
                        <w:top w:val="none" w:sz="0" w:space="0" w:color="auto"/>
                        <w:left w:val="none" w:sz="0" w:space="0" w:color="auto"/>
                        <w:bottom w:val="none" w:sz="0" w:space="0" w:color="auto"/>
                        <w:right w:val="none" w:sz="0" w:space="0" w:color="auto"/>
                      </w:divBdr>
                      <w:divsChild>
                        <w:div w:id="35304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8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ytimg.com/vi/-0xdknUtn8Y/maxresdefault.jpg" TargetMode="External"/><Relationship Id="rId18" Type="http://schemas.openxmlformats.org/officeDocument/2006/relationships/hyperlink" Target="https://www.pacey.org.uk/membership/pacey-membership-benefits/a-taste-of-membership/numbers,-shapes-and-problem-solvi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hwb.gov.wales/curriculum-for-wales/mathematics-and-numeracy" TargetMode="External"/><Relationship Id="rId7" Type="http://schemas.openxmlformats.org/officeDocument/2006/relationships/endnotes" Target="endnotes.xml"/><Relationship Id="rId12" Type="http://schemas.openxmlformats.org/officeDocument/2006/relationships/hyperlink" Target="https://www.hse.gov.uk/risk/controlling-risks.htm" TargetMode="External"/><Relationship Id="rId17" Type="http://schemas.openxmlformats.org/officeDocument/2006/relationships/hyperlink" Target="https://careinspectorate.wales/regulations-and-national-minimum-standards-day-care-and-pla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utism.org.uk/visualsupports" TargetMode="External"/><Relationship Id="rId20" Type="http://schemas.openxmlformats.org/officeDocument/2006/relationships/hyperlink" Target="https://gov.wales/flying-start-transition-guidance-profession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mathematics-and-numeracy"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11/j.1365-2214.2012.01405.x" TargetMode="External"/><Relationship Id="rId23" Type="http://schemas.openxmlformats.org/officeDocument/2006/relationships/hyperlink" Target="https://gov.wales/preparing-new-curriculum" TargetMode="External"/><Relationship Id="rId10" Type="http://schemas.openxmlformats.org/officeDocument/2006/relationships/hyperlink" Target="https://gov.wales/sites/default/files/publications/2018-02/foundation-phase-framework-revised-2015.pdf" TargetMode="External"/><Relationship Id="rId19" Type="http://schemas.openxmlformats.org/officeDocument/2006/relationships/hyperlink" Target="https://web-a-ebscohost-com.ezproxy.uwtsd.ac.uk/ehost/detail/detail?vid=0&amp;sid=9f8e8761-fed0-4e89-804f-907aa53f4b5b%40sdc-v-sessmgr03&amp;bdata=JnNpdGU9ZWhvc3QtbGl2ZQ%3d%3d#AN=97103899&amp;db=eue" TargetMode="External"/><Relationship Id="rId4" Type="http://schemas.openxmlformats.org/officeDocument/2006/relationships/settings" Target="settings.xml"/><Relationship Id="rId9" Type="http://schemas.openxmlformats.org/officeDocument/2006/relationships/hyperlink" Target="http://www.earlyyearscareers.com/eyc/latest-news/the-importance-of-a-professional-early-years-practitioner/" TargetMode="External"/><Relationship Id="rId14" Type="http://schemas.openxmlformats.org/officeDocument/2006/relationships/hyperlink" Target="https://pure.southwales.ac.uk/en/publications/the-impact-of-childrens-perception-of-an-activity-as-play-rather-than-not-play-on-emotional-wellbeing(c789f692-21e0-4b3a-b758-57619f34718b).html" TargetMode="External"/><Relationship Id="rId22" Type="http://schemas.openxmlformats.org/officeDocument/2006/relationships/hyperlink" Target="https://gov.wales/sites/default/files/publications/2018-03/the-four-purposes-of-the-curriculum-for-wale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F92BB-7403-49CF-A756-22CE1D6B5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4360</Words>
  <Characters>24855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Flying.Start</cp:lastModifiedBy>
  <cp:revision>3</cp:revision>
  <dcterms:created xsi:type="dcterms:W3CDTF">2020-02-24T22:10:00Z</dcterms:created>
  <dcterms:modified xsi:type="dcterms:W3CDTF">2020-02-24T22:10:00Z</dcterms:modified>
</cp:coreProperties>
</file>