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2E341" w14:textId="77777777" w:rsidR="00264B1A" w:rsidRDefault="00264B1A" w:rsidP="00264B1A">
      <w:pPr>
        <w:pStyle w:val="Heading1"/>
        <w:numPr>
          <w:ilvl w:val="0"/>
          <w:numId w:val="0"/>
        </w:numPr>
        <w:jc w:val="center"/>
        <w:rPr>
          <w:rFonts w:ascii="Times New Roman" w:hAnsi="Times New Roman" w:cs="Times New Roman"/>
          <w:b/>
          <w:bCs/>
          <w:color w:val="auto"/>
          <w:sz w:val="28"/>
          <w:szCs w:val="28"/>
        </w:rPr>
      </w:pPr>
    </w:p>
    <w:p w14:paraId="0C3BB69F" w14:textId="70A852C8" w:rsidR="00264B1A" w:rsidRDefault="00264B1A" w:rsidP="00264B1A">
      <w:pPr>
        <w:tabs>
          <w:tab w:val="left" w:pos="4125"/>
        </w:tabs>
        <w:jc w:val="center"/>
        <w:rPr>
          <w:rFonts w:eastAsiaTheme="majorEastAsia" w:cs="Times New Roman"/>
          <w:b/>
          <w:bCs/>
          <w:color w:val="auto"/>
          <w:sz w:val="28"/>
          <w:szCs w:val="28"/>
        </w:rPr>
      </w:pPr>
    </w:p>
    <w:p w14:paraId="405DAE54" w14:textId="77777777" w:rsidR="00264B1A" w:rsidRDefault="00264B1A" w:rsidP="00264B1A">
      <w:pPr>
        <w:tabs>
          <w:tab w:val="left" w:pos="4125"/>
        </w:tabs>
        <w:jc w:val="center"/>
        <w:rPr>
          <w:rFonts w:eastAsiaTheme="majorEastAsia" w:cs="Times New Roman"/>
          <w:b/>
          <w:bCs/>
          <w:color w:val="auto"/>
          <w:sz w:val="28"/>
          <w:szCs w:val="28"/>
        </w:rPr>
      </w:pPr>
    </w:p>
    <w:p w14:paraId="58CF98D0" w14:textId="6BC4FE90" w:rsidR="00264B1A" w:rsidRDefault="00264B1A" w:rsidP="00264B1A">
      <w:pPr>
        <w:tabs>
          <w:tab w:val="left" w:pos="4125"/>
        </w:tabs>
        <w:jc w:val="center"/>
        <w:rPr>
          <w:rFonts w:eastAsiaTheme="majorEastAsia" w:cs="Times New Roman"/>
          <w:b/>
          <w:bCs/>
          <w:color w:val="auto"/>
          <w:sz w:val="28"/>
          <w:szCs w:val="28"/>
        </w:rPr>
      </w:pPr>
      <w:r>
        <w:rPr>
          <w:rFonts w:eastAsiaTheme="majorEastAsia" w:cs="Times New Roman"/>
          <w:b/>
          <w:bCs/>
          <w:color w:val="auto"/>
          <w:sz w:val="28"/>
          <w:szCs w:val="28"/>
        </w:rPr>
        <w:t xml:space="preserve">Title: Skill Development in Workplace Assessment </w:t>
      </w:r>
    </w:p>
    <w:p w14:paraId="23C37AC7" w14:textId="1010C248" w:rsidR="00264B1A" w:rsidRDefault="6F9E6321" w:rsidP="6F9E6321">
      <w:pPr>
        <w:tabs>
          <w:tab w:val="left" w:pos="4125"/>
        </w:tabs>
        <w:jc w:val="center"/>
        <w:rPr>
          <w:rFonts w:eastAsiaTheme="majorEastAsia" w:cs="Times New Roman"/>
          <w:b/>
          <w:bCs/>
          <w:color w:val="auto"/>
          <w:sz w:val="28"/>
          <w:szCs w:val="28"/>
        </w:rPr>
      </w:pPr>
      <w:r w:rsidRPr="6F9E6321">
        <w:rPr>
          <w:rFonts w:eastAsiaTheme="majorEastAsia" w:cs="Times New Roman"/>
          <w:b/>
          <w:bCs/>
          <w:color w:val="auto"/>
          <w:sz w:val="28"/>
          <w:szCs w:val="28"/>
        </w:rPr>
        <w:t>Name: Mohammad Nadeem</w:t>
      </w:r>
    </w:p>
    <w:p w14:paraId="6C0E1FFA" w14:textId="675ABE66" w:rsidR="00264B1A" w:rsidRDefault="00264B1A" w:rsidP="00264B1A">
      <w:pPr>
        <w:tabs>
          <w:tab w:val="left" w:pos="4125"/>
        </w:tabs>
        <w:jc w:val="center"/>
        <w:rPr>
          <w:rFonts w:eastAsiaTheme="majorEastAsia" w:cs="Times New Roman"/>
          <w:b/>
          <w:bCs/>
          <w:color w:val="auto"/>
          <w:sz w:val="28"/>
          <w:szCs w:val="28"/>
        </w:rPr>
      </w:pPr>
      <w:r>
        <w:rPr>
          <w:rFonts w:eastAsiaTheme="majorEastAsia" w:cs="Times New Roman"/>
          <w:b/>
          <w:bCs/>
          <w:color w:val="auto"/>
          <w:sz w:val="28"/>
          <w:szCs w:val="28"/>
        </w:rPr>
        <w:t>Reg ID:</w:t>
      </w:r>
      <w:r w:rsidR="001D3820">
        <w:rPr>
          <w:rFonts w:eastAsiaTheme="majorEastAsia" w:cs="Times New Roman"/>
          <w:b/>
          <w:bCs/>
          <w:color w:val="auto"/>
          <w:sz w:val="28"/>
          <w:szCs w:val="28"/>
        </w:rPr>
        <w:t xml:space="preserve"> 2231309</w:t>
      </w:r>
    </w:p>
    <w:p w14:paraId="5BD67308" w14:textId="7E09DDDD" w:rsidR="00264B1A" w:rsidRDefault="00264B1A" w:rsidP="001D3820">
      <w:pPr>
        <w:tabs>
          <w:tab w:val="left" w:pos="4125"/>
        </w:tabs>
        <w:rPr>
          <w:rFonts w:eastAsiaTheme="majorEastAsia" w:cs="Times New Roman"/>
          <w:b/>
          <w:bCs/>
          <w:color w:val="auto"/>
          <w:sz w:val="28"/>
          <w:szCs w:val="28"/>
        </w:rPr>
      </w:pPr>
    </w:p>
    <w:p w14:paraId="4B358127" w14:textId="1B5D625C" w:rsidR="00264B1A" w:rsidRPr="00264B1A" w:rsidRDefault="00264B1A" w:rsidP="00264B1A">
      <w:pPr>
        <w:tabs>
          <w:tab w:val="left" w:pos="4125"/>
        </w:tabs>
        <w:sectPr w:rsidR="00264B1A" w:rsidRPr="00264B1A">
          <w:footerReference w:type="default" r:id="rId7"/>
          <w:pgSz w:w="12240" w:h="15840"/>
          <w:pgMar w:top="1440" w:right="1440" w:bottom="1440" w:left="1440" w:header="708" w:footer="708" w:gutter="0"/>
          <w:cols w:space="708"/>
          <w:docGrid w:linePitch="360"/>
        </w:sectPr>
      </w:pPr>
      <w:r>
        <w:tab/>
      </w:r>
    </w:p>
    <w:p w14:paraId="5ED259AE" w14:textId="75C6E111" w:rsidR="0057591A" w:rsidRDefault="0057591A" w:rsidP="0057591A">
      <w:pPr>
        <w:pStyle w:val="Heading1"/>
        <w:numPr>
          <w:ilvl w:val="0"/>
          <w:numId w:val="0"/>
        </w:numPr>
        <w:ind w:left="432" w:hanging="432"/>
        <w:rPr>
          <w:rFonts w:ascii="Times New Roman" w:hAnsi="Times New Roman" w:cs="Times New Roman"/>
          <w:b/>
          <w:bCs/>
          <w:color w:val="auto"/>
          <w:sz w:val="28"/>
          <w:szCs w:val="28"/>
        </w:rPr>
      </w:pPr>
      <w:r w:rsidRPr="00EE0222">
        <w:rPr>
          <w:rFonts w:ascii="Times New Roman" w:hAnsi="Times New Roman" w:cs="Times New Roman"/>
          <w:b/>
          <w:bCs/>
          <w:color w:val="auto"/>
          <w:sz w:val="28"/>
          <w:szCs w:val="28"/>
        </w:rPr>
        <w:t xml:space="preserve">Task </w:t>
      </w:r>
      <w:r>
        <w:rPr>
          <w:rFonts w:ascii="Times New Roman" w:hAnsi="Times New Roman" w:cs="Times New Roman"/>
          <w:b/>
          <w:bCs/>
          <w:color w:val="auto"/>
          <w:sz w:val="28"/>
          <w:szCs w:val="28"/>
        </w:rPr>
        <w:t>3</w:t>
      </w:r>
      <w:r w:rsidRPr="00EE0222">
        <w:rPr>
          <w:rFonts w:ascii="Times New Roman" w:hAnsi="Times New Roman" w:cs="Times New Roman"/>
          <w:b/>
          <w:bCs/>
          <w:color w:val="auto"/>
          <w:sz w:val="28"/>
          <w:szCs w:val="28"/>
        </w:rPr>
        <w:t xml:space="preserve">: Unit </w:t>
      </w:r>
      <w:r>
        <w:rPr>
          <w:rFonts w:ascii="Times New Roman" w:hAnsi="Times New Roman" w:cs="Times New Roman"/>
          <w:b/>
          <w:bCs/>
          <w:color w:val="auto"/>
          <w:sz w:val="28"/>
          <w:szCs w:val="28"/>
        </w:rPr>
        <w:t>3</w:t>
      </w:r>
    </w:p>
    <w:p w14:paraId="46C742B9" w14:textId="6E739B2F" w:rsidR="0057591A" w:rsidRPr="00E068E3" w:rsidRDefault="0057591A" w:rsidP="0057591A">
      <w:pPr>
        <w:pStyle w:val="Heading1"/>
        <w:numPr>
          <w:ilvl w:val="0"/>
          <w:numId w:val="0"/>
        </w:numPr>
        <w:ind w:left="432"/>
        <w:jc w:val="center"/>
        <w:rPr>
          <w:rFonts w:ascii="Times New Roman" w:hAnsi="Times New Roman" w:cs="Times New Roman"/>
          <w:b/>
          <w:bCs/>
          <w:color w:val="auto"/>
          <w:sz w:val="28"/>
          <w:szCs w:val="28"/>
        </w:rPr>
      </w:pPr>
      <w:r w:rsidRPr="00E068E3">
        <w:rPr>
          <w:rFonts w:ascii="Times New Roman" w:hAnsi="Times New Roman" w:cs="Times New Roman"/>
          <w:b/>
          <w:bCs/>
          <w:color w:val="auto"/>
          <w:sz w:val="28"/>
          <w:szCs w:val="28"/>
        </w:rPr>
        <w:t xml:space="preserve">Title: </w:t>
      </w:r>
      <w:r>
        <w:rPr>
          <w:rFonts w:ascii="Times New Roman" w:hAnsi="Times New Roman" w:cs="Times New Roman"/>
          <w:b/>
          <w:bCs/>
          <w:color w:val="auto"/>
          <w:sz w:val="28"/>
          <w:szCs w:val="28"/>
        </w:rPr>
        <w:t>“</w:t>
      </w:r>
      <w:r w:rsidR="0082326D" w:rsidRPr="0082326D">
        <w:rPr>
          <w:rFonts w:ascii="Times New Roman" w:hAnsi="Times New Roman" w:cs="Times New Roman"/>
          <w:b/>
          <w:bCs/>
          <w:color w:val="auto"/>
          <w:sz w:val="28"/>
          <w:szCs w:val="28"/>
        </w:rPr>
        <w:t>Embracing Collaboration over Competition: A Personal Reflection on its Impact in the Workplace</w:t>
      </w:r>
      <w:r>
        <w:rPr>
          <w:rFonts w:ascii="Times New Roman" w:hAnsi="Times New Roman" w:cs="Times New Roman"/>
          <w:b/>
          <w:bCs/>
          <w:color w:val="auto"/>
          <w:sz w:val="28"/>
          <w:szCs w:val="28"/>
        </w:rPr>
        <w:t>”</w:t>
      </w:r>
    </w:p>
    <w:p w14:paraId="65579D3B" w14:textId="77777777" w:rsidR="0057591A" w:rsidRPr="00E068E3" w:rsidRDefault="0057591A" w:rsidP="0057591A">
      <w:pPr>
        <w:pStyle w:val="Heading1"/>
        <w:numPr>
          <w:ilvl w:val="0"/>
          <w:numId w:val="0"/>
        </w:numPr>
        <w:ind w:left="432" w:hanging="432"/>
        <w:rPr>
          <w:rFonts w:ascii="Times New Roman" w:hAnsi="Times New Roman" w:cs="Times New Roman"/>
          <w:b/>
          <w:bCs/>
          <w:color w:val="auto"/>
          <w:sz w:val="28"/>
          <w:szCs w:val="28"/>
        </w:rPr>
      </w:pPr>
      <w:r w:rsidRPr="00E068E3">
        <w:rPr>
          <w:rFonts w:ascii="Times New Roman" w:hAnsi="Times New Roman" w:cs="Times New Roman"/>
          <w:b/>
          <w:bCs/>
          <w:color w:val="auto"/>
          <w:sz w:val="28"/>
          <w:szCs w:val="28"/>
        </w:rPr>
        <w:t>Introduction</w:t>
      </w:r>
    </w:p>
    <w:p w14:paraId="7AF8AE45" w14:textId="33BA73AF" w:rsidR="0082326D" w:rsidRDefault="00580878" w:rsidP="00613DED">
      <w:r w:rsidRPr="00580878">
        <w:t xml:space="preserve">The conventional competitive attitude </w:t>
      </w:r>
      <w:r>
        <w:t xml:space="preserve">in not valid now and </w:t>
      </w:r>
      <w:r w:rsidRPr="00580878">
        <w:t>is being replaced by a more collaborative approach in the workplace as a result of today's quickly expanding and linked environment. A culture of cooperation, creativity, and mutual support may flourish when competition is replaced with cooperation. With constantly shifting technological goals, working together with your colleagues and other stakeholders to complete projects is becoming more important</w:t>
      </w:r>
      <w:r w:rsidR="00F353F9">
        <w:t xml:space="preserve"> </w:t>
      </w:r>
      <w:r w:rsidR="00F353F9" w:rsidRPr="00F353F9">
        <w:t>[11]</w:t>
      </w:r>
      <w:r w:rsidRPr="00580878">
        <w:t>. In this introspective paper, I'll discuss how cooperation at work has impacted our team's dynamic, morale, and the company's bottom line</w:t>
      </w:r>
      <w:r w:rsidR="0082326D">
        <w:t xml:space="preserve">. </w:t>
      </w:r>
    </w:p>
    <w:p w14:paraId="31429117" w14:textId="1E34087D" w:rsidR="0082326D" w:rsidRPr="00613DED" w:rsidRDefault="0082326D" w:rsidP="00613DED">
      <w:pPr>
        <w:pStyle w:val="Heading1"/>
        <w:numPr>
          <w:ilvl w:val="0"/>
          <w:numId w:val="0"/>
        </w:numPr>
        <w:rPr>
          <w:rFonts w:ascii="Times New Roman" w:hAnsi="Times New Roman" w:cs="Times New Roman"/>
          <w:b/>
          <w:bCs/>
          <w:color w:val="auto"/>
          <w:sz w:val="28"/>
          <w:szCs w:val="28"/>
        </w:rPr>
      </w:pPr>
      <w:r w:rsidRPr="00613DED">
        <w:rPr>
          <w:rFonts w:ascii="Times New Roman" w:hAnsi="Times New Roman" w:cs="Times New Roman"/>
          <w:b/>
          <w:bCs/>
          <w:color w:val="auto"/>
          <w:sz w:val="28"/>
          <w:szCs w:val="28"/>
        </w:rPr>
        <w:t>Fostering a Culture of Teamwork</w:t>
      </w:r>
    </w:p>
    <w:p w14:paraId="2579280C" w14:textId="54C25554" w:rsidR="006B2CB5" w:rsidRDefault="006B2CB5" w:rsidP="006B2CB5">
      <w:r>
        <w:t>When employees are encouraged to work together rather than against one another, a culture of cooperation and synergy may flourish. The output of a group of people working together, each contributing what they are best at, is more than the sum of their parts. This method promotes collaboration, which in turn improves the team's ability to solve problems and work together more effectively</w:t>
      </w:r>
      <w:r w:rsidR="00F353F9">
        <w:t xml:space="preserve"> </w:t>
      </w:r>
      <w:r w:rsidR="00F353F9" w:rsidRPr="00F353F9">
        <w:t>[12]</w:t>
      </w:r>
      <w:r>
        <w:t>.</w:t>
      </w:r>
    </w:p>
    <w:p w14:paraId="3A43EF41" w14:textId="324D5B06" w:rsidR="0082326D" w:rsidRDefault="006B2CB5" w:rsidP="006B2CB5">
      <w:r>
        <w:t>I have seen personally the life-changing effects of teamwork in my career. Collective accomplishment is more important than individual recognition. As a result of this paradigm change, coworkers now readily provide a hand to one another. Working together allows us to draw from a wider pool of knowledge and expertise, which in turn leads to better ideas and outcomes. Collaboration improves team dynamics and morale through fostering trust, camaraderie, and shared ownership of results</w:t>
      </w:r>
      <w:r w:rsidR="00F353F9">
        <w:t xml:space="preserve"> </w:t>
      </w:r>
      <w:r w:rsidR="00F353F9" w:rsidRPr="00F353F9">
        <w:t>[13]</w:t>
      </w:r>
      <w:r w:rsidR="0082326D">
        <w:t>.</w:t>
      </w:r>
    </w:p>
    <w:p w14:paraId="5B3E6CD9" w14:textId="31BB4BCC" w:rsidR="0082326D" w:rsidRPr="00613DED" w:rsidRDefault="0082326D" w:rsidP="00613DED">
      <w:pPr>
        <w:pStyle w:val="Heading1"/>
        <w:numPr>
          <w:ilvl w:val="0"/>
          <w:numId w:val="0"/>
        </w:numPr>
        <w:rPr>
          <w:rFonts w:ascii="Times New Roman" w:hAnsi="Times New Roman" w:cs="Times New Roman"/>
          <w:b/>
          <w:bCs/>
          <w:color w:val="auto"/>
          <w:sz w:val="28"/>
          <w:szCs w:val="28"/>
        </w:rPr>
      </w:pPr>
      <w:r w:rsidRPr="00613DED">
        <w:rPr>
          <w:rFonts w:ascii="Times New Roman" w:hAnsi="Times New Roman" w:cs="Times New Roman"/>
          <w:b/>
          <w:bCs/>
          <w:color w:val="auto"/>
          <w:sz w:val="28"/>
          <w:szCs w:val="28"/>
        </w:rPr>
        <w:t xml:space="preserve">Nurturing Innovation and Creativity </w:t>
      </w:r>
    </w:p>
    <w:p w14:paraId="65CD83F3" w14:textId="34FDAFA4" w:rsidR="006B2CB5" w:rsidRDefault="006B2CB5" w:rsidP="006B2CB5">
      <w:r>
        <w:t>Innovation and creativity in the workplace are sparked by teams working together. Employees are more likely to express their thoughts, try new things, and come up with innovative solutions when they work in a setting that encourages open communication and risk-taking. When people work together, they share their varied backgrounds, knowledge, and viewpoints, which in turn fosters innovation and opens up new horizons</w:t>
      </w:r>
      <w:r w:rsidR="00F353F9">
        <w:t xml:space="preserve"> </w:t>
      </w:r>
      <w:r w:rsidR="00F353F9" w:rsidRPr="00F353F9">
        <w:t>[13]</w:t>
      </w:r>
      <w:r>
        <w:t>.</w:t>
      </w:r>
    </w:p>
    <w:p w14:paraId="184BE4DC" w14:textId="39EAD066" w:rsidR="006B2CB5" w:rsidRDefault="006B2CB5" w:rsidP="006B2CB5">
      <w:r>
        <w:t>Collaboration has been crucial to the development of new ideas in my job. We promote open communication and the testing of assumptions via the use of interdisciplinary groups and group brainstorming sessions. Together, we are smarter than the sum of our parts, and we can do more than we could alone. Collaborative settings allow for the free exchange of ideas and criticism, fostering a culture of constant growth and development</w:t>
      </w:r>
      <w:r w:rsidR="00F353F9">
        <w:t xml:space="preserve"> </w:t>
      </w:r>
      <w:r w:rsidR="00F353F9" w:rsidRPr="00F353F9">
        <w:t>[11]</w:t>
      </w:r>
      <w:r>
        <w:t>.</w:t>
      </w:r>
    </w:p>
    <w:p w14:paraId="6C489276" w14:textId="7B4C8336" w:rsidR="0082326D" w:rsidRDefault="006B2CB5" w:rsidP="006B2CB5">
      <w:r>
        <w:t>Collaboration also makes it easier to teach and learn from one another. Working side by side with people that have unique skill sets and experiences has helped me learn and grow as a professional. Working in a team helps people develop their careers because they may draw on the knowledge and experiences of their colleagues</w:t>
      </w:r>
      <w:r w:rsidR="0082326D">
        <w:t>.</w:t>
      </w:r>
    </w:p>
    <w:p w14:paraId="37279C39" w14:textId="60B6ABDC" w:rsidR="0082326D" w:rsidRPr="00613DED" w:rsidRDefault="0082326D" w:rsidP="00613DED">
      <w:pPr>
        <w:pStyle w:val="Heading1"/>
        <w:numPr>
          <w:ilvl w:val="0"/>
          <w:numId w:val="0"/>
        </w:numPr>
        <w:rPr>
          <w:rFonts w:ascii="Times New Roman" w:hAnsi="Times New Roman" w:cs="Times New Roman"/>
          <w:b/>
          <w:bCs/>
          <w:color w:val="auto"/>
          <w:sz w:val="28"/>
          <w:szCs w:val="28"/>
        </w:rPr>
      </w:pPr>
      <w:r w:rsidRPr="00613DED">
        <w:rPr>
          <w:rFonts w:ascii="Times New Roman" w:hAnsi="Times New Roman" w:cs="Times New Roman"/>
          <w:b/>
          <w:bCs/>
          <w:color w:val="auto"/>
          <w:sz w:val="28"/>
          <w:szCs w:val="28"/>
        </w:rPr>
        <w:t xml:space="preserve">Building a Supportive and Inclusive Workplace </w:t>
      </w:r>
    </w:p>
    <w:p w14:paraId="516DEFAE" w14:textId="64E4840A" w:rsidR="006B2CB5" w:rsidRDefault="006B2CB5" w:rsidP="006B2CB5">
      <w:r>
        <w:t>When employees value cooperation above rivalry, the workplace becomes a more positive and welcoming environment for everybody. When people work together, they show that they care about the team's overall performance and happiness, which fosters an atmosphere where everyone can feel safe and cared for. Working together promotes respect for one another's ideas and opinions by encouraging active listening, empathy, and the acknowledgement of differences</w:t>
      </w:r>
      <w:r w:rsidR="00F353F9">
        <w:t xml:space="preserve"> </w:t>
      </w:r>
      <w:r w:rsidR="00F353F9" w:rsidRPr="00F353F9">
        <w:t>[12]</w:t>
      </w:r>
      <w:r>
        <w:t>.</w:t>
      </w:r>
    </w:p>
    <w:p w14:paraId="0190BA36" w14:textId="464032E9" w:rsidR="006B2CB5" w:rsidRDefault="006B2CB5" w:rsidP="006B2CB5">
      <w:r>
        <w:t>Collaborating has helped foster an environment where everyone feels safe sharing their true selves at work. We appreciate everyone's unique skills and talents by combining them in a collaborative effort. By eliminating barriers between teams and levels of management, collaboration fosters a more cohesive and united workforce</w:t>
      </w:r>
      <w:r w:rsidR="00F353F9">
        <w:t xml:space="preserve"> </w:t>
      </w:r>
      <w:r w:rsidR="00F353F9" w:rsidRPr="00F353F9">
        <w:t>[11]</w:t>
      </w:r>
      <w:r>
        <w:t>.</w:t>
      </w:r>
    </w:p>
    <w:p w14:paraId="4A04455A" w14:textId="50E35E81" w:rsidR="0082326D" w:rsidRDefault="006B2CB5" w:rsidP="006B2CB5">
      <w:r>
        <w:t>As an added bonus, working together improves relationships and generates trust among staff members. When people work together, they develop bonds of friendship and trust based on their same interests and values</w:t>
      </w:r>
      <w:r w:rsidR="00F353F9">
        <w:t xml:space="preserve"> </w:t>
      </w:r>
      <w:r w:rsidR="00F353F9" w:rsidRPr="00F353F9">
        <w:t>[12]</w:t>
      </w:r>
      <w:r>
        <w:t>. This bond of friendship makes it easier for people to help one another through tough times and rejoice in triumphs. When employees feel like they are part of a team, they are more invested in staying with the company</w:t>
      </w:r>
      <w:r w:rsidR="0082326D">
        <w:t>.</w:t>
      </w:r>
    </w:p>
    <w:p w14:paraId="20E55ACC" w14:textId="7F07C21F" w:rsidR="0082326D" w:rsidRPr="00613DED" w:rsidRDefault="0082326D" w:rsidP="00613DED">
      <w:pPr>
        <w:pStyle w:val="Heading1"/>
        <w:numPr>
          <w:ilvl w:val="0"/>
          <w:numId w:val="0"/>
        </w:numPr>
        <w:ind w:left="432" w:hanging="432"/>
        <w:rPr>
          <w:rFonts w:ascii="Times New Roman" w:hAnsi="Times New Roman" w:cs="Times New Roman"/>
          <w:b/>
          <w:bCs/>
          <w:color w:val="auto"/>
          <w:sz w:val="28"/>
          <w:szCs w:val="28"/>
        </w:rPr>
      </w:pPr>
      <w:r w:rsidRPr="00613DED">
        <w:rPr>
          <w:rFonts w:ascii="Times New Roman" w:hAnsi="Times New Roman" w:cs="Times New Roman"/>
          <w:b/>
          <w:bCs/>
          <w:color w:val="auto"/>
          <w:sz w:val="28"/>
          <w:szCs w:val="28"/>
        </w:rPr>
        <w:t>Conclusion</w:t>
      </w:r>
    </w:p>
    <w:p w14:paraId="21AC01EB" w14:textId="0B2E14BF" w:rsidR="0057591A" w:rsidRDefault="006B2CB5" w:rsidP="0082326D">
      <w:r w:rsidRPr="006B2CB5">
        <w:t>Choosing cooperation over rivalry in the workplace has far-reaching consequences. Collaboration strengthens team relationships, promotes innovation and creativity, and creates a positive and welcoming workplace culture. I can attest to the effectiveness of teamwork in increasing output, strengthening interpersonal bonds, and boosting the company's bottom line. Everyone in the office benefits when people are willing to work together to accomplish common goals</w:t>
      </w:r>
      <w:r w:rsidR="0082326D">
        <w:t>.</w:t>
      </w:r>
    </w:p>
    <w:p w14:paraId="1A831EDE" w14:textId="6B46E1B9" w:rsidR="00613DED" w:rsidRDefault="00613DED" w:rsidP="00613DED">
      <w:pPr>
        <w:pStyle w:val="Heading1"/>
        <w:numPr>
          <w:ilvl w:val="0"/>
          <w:numId w:val="0"/>
        </w:numPr>
        <w:ind w:left="432" w:hanging="432"/>
        <w:rPr>
          <w:rFonts w:ascii="Times New Roman" w:hAnsi="Times New Roman" w:cs="Times New Roman"/>
          <w:b/>
          <w:bCs/>
          <w:color w:val="auto"/>
          <w:sz w:val="28"/>
          <w:szCs w:val="28"/>
        </w:rPr>
      </w:pPr>
      <w:r w:rsidRPr="00EE0222">
        <w:rPr>
          <w:rFonts w:ascii="Times New Roman" w:hAnsi="Times New Roman" w:cs="Times New Roman"/>
          <w:b/>
          <w:bCs/>
          <w:color w:val="auto"/>
          <w:sz w:val="28"/>
          <w:szCs w:val="28"/>
        </w:rPr>
        <w:t xml:space="preserve">Task </w:t>
      </w:r>
      <w:r>
        <w:rPr>
          <w:rFonts w:ascii="Times New Roman" w:hAnsi="Times New Roman" w:cs="Times New Roman"/>
          <w:b/>
          <w:bCs/>
          <w:color w:val="auto"/>
          <w:sz w:val="28"/>
          <w:szCs w:val="28"/>
        </w:rPr>
        <w:t>4</w:t>
      </w:r>
      <w:r w:rsidRPr="00EE0222">
        <w:rPr>
          <w:rFonts w:ascii="Times New Roman" w:hAnsi="Times New Roman" w:cs="Times New Roman"/>
          <w:b/>
          <w:bCs/>
          <w:color w:val="auto"/>
          <w:sz w:val="28"/>
          <w:szCs w:val="28"/>
        </w:rPr>
        <w:t xml:space="preserve">: Unit </w:t>
      </w:r>
      <w:r>
        <w:rPr>
          <w:rFonts w:ascii="Times New Roman" w:hAnsi="Times New Roman" w:cs="Times New Roman"/>
          <w:b/>
          <w:bCs/>
          <w:color w:val="auto"/>
          <w:sz w:val="28"/>
          <w:szCs w:val="28"/>
        </w:rPr>
        <w:t>4</w:t>
      </w:r>
    </w:p>
    <w:p w14:paraId="3343E34C" w14:textId="61A2BC49" w:rsidR="00613DED" w:rsidRPr="00E068E3" w:rsidRDefault="00613DED" w:rsidP="00613DED">
      <w:pPr>
        <w:pStyle w:val="Heading1"/>
        <w:numPr>
          <w:ilvl w:val="0"/>
          <w:numId w:val="0"/>
        </w:numPr>
        <w:ind w:left="432"/>
        <w:jc w:val="center"/>
        <w:rPr>
          <w:rFonts w:ascii="Times New Roman" w:hAnsi="Times New Roman" w:cs="Times New Roman"/>
          <w:b/>
          <w:bCs/>
          <w:color w:val="auto"/>
          <w:sz w:val="28"/>
          <w:szCs w:val="28"/>
        </w:rPr>
      </w:pPr>
      <w:r w:rsidRPr="00E068E3">
        <w:rPr>
          <w:rFonts w:ascii="Times New Roman" w:hAnsi="Times New Roman" w:cs="Times New Roman"/>
          <w:b/>
          <w:bCs/>
          <w:color w:val="auto"/>
          <w:sz w:val="28"/>
          <w:szCs w:val="28"/>
        </w:rPr>
        <w:t xml:space="preserve">Title: </w:t>
      </w:r>
      <w:r>
        <w:rPr>
          <w:rFonts w:ascii="Times New Roman" w:hAnsi="Times New Roman" w:cs="Times New Roman"/>
          <w:b/>
          <w:bCs/>
          <w:color w:val="auto"/>
          <w:sz w:val="28"/>
          <w:szCs w:val="28"/>
        </w:rPr>
        <w:t>“</w:t>
      </w:r>
      <w:r w:rsidRPr="00613DED">
        <w:rPr>
          <w:rFonts w:ascii="Times New Roman" w:hAnsi="Times New Roman" w:cs="Times New Roman"/>
          <w:b/>
          <w:bCs/>
          <w:color w:val="auto"/>
          <w:sz w:val="28"/>
          <w:szCs w:val="28"/>
        </w:rPr>
        <w:t>The Power of Personal Evaluation: A Reflective Journey in the Workplace</w:t>
      </w:r>
      <w:r>
        <w:rPr>
          <w:rFonts w:ascii="Times New Roman" w:hAnsi="Times New Roman" w:cs="Times New Roman"/>
          <w:b/>
          <w:bCs/>
          <w:color w:val="auto"/>
          <w:sz w:val="28"/>
          <w:szCs w:val="28"/>
        </w:rPr>
        <w:t>”</w:t>
      </w:r>
    </w:p>
    <w:p w14:paraId="4E739A5F" w14:textId="77777777" w:rsidR="00613DED" w:rsidRPr="00E068E3" w:rsidRDefault="00613DED" w:rsidP="00613DED">
      <w:pPr>
        <w:pStyle w:val="Heading1"/>
        <w:numPr>
          <w:ilvl w:val="0"/>
          <w:numId w:val="0"/>
        </w:numPr>
        <w:ind w:left="432" w:hanging="432"/>
        <w:rPr>
          <w:rFonts w:ascii="Times New Roman" w:hAnsi="Times New Roman" w:cs="Times New Roman"/>
          <w:b/>
          <w:bCs/>
          <w:color w:val="auto"/>
          <w:sz w:val="28"/>
          <w:szCs w:val="28"/>
        </w:rPr>
      </w:pPr>
      <w:r w:rsidRPr="00E068E3">
        <w:rPr>
          <w:rFonts w:ascii="Times New Roman" w:hAnsi="Times New Roman" w:cs="Times New Roman"/>
          <w:b/>
          <w:bCs/>
          <w:color w:val="auto"/>
          <w:sz w:val="28"/>
          <w:szCs w:val="28"/>
        </w:rPr>
        <w:t>Introduction</w:t>
      </w:r>
    </w:p>
    <w:p w14:paraId="537016F4" w14:textId="71419756" w:rsidR="00613DED" w:rsidRDefault="006B2CB5" w:rsidP="00C23E68">
      <w:r w:rsidRPr="006B2CB5">
        <w:t>The self-evaluation or personal evaluation may lead to significant introspection and professional development. Self-evaluation is the process of taking an honest look at one's accomplishments, failings, and potential for growth. Self-evaluation is a useful tool for introspection and reflection. Which allow us to strengthen our areas of weakness and catch up in others</w:t>
      </w:r>
      <w:r w:rsidR="00F353F9">
        <w:t xml:space="preserve"> </w:t>
      </w:r>
      <w:r w:rsidR="00F353F9" w:rsidRPr="00F353F9">
        <w:t>[14]</w:t>
      </w:r>
      <w:r w:rsidRPr="006B2CB5">
        <w:t>. Finding our abilities and learning to put them to good use is another benefit. In this reflective essay, I will discuss how self-evaluation has impacted my professional growth, output, and general pleasure in the workplace.</w:t>
      </w:r>
    </w:p>
    <w:p w14:paraId="0E2D7E83" w14:textId="7E2BEF71" w:rsidR="00613DED" w:rsidRPr="00C23E68" w:rsidRDefault="00613DED" w:rsidP="00C23E68">
      <w:pPr>
        <w:pStyle w:val="Heading1"/>
        <w:numPr>
          <w:ilvl w:val="0"/>
          <w:numId w:val="0"/>
        </w:numPr>
        <w:rPr>
          <w:rFonts w:ascii="Times New Roman" w:hAnsi="Times New Roman" w:cs="Times New Roman"/>
          <w:b/>
          <w:bCs/>
          <w:color w:val="auto"/>
          <w:sz w:val="28"/>
          <w:szCs w:val="28"/>
        </w:rPr>
      </w:pPr>
      <w:r w:rsidRPr="00C23E68">
        <w:rPr>
          <w:rFonts w:ascii="Times New Roman" w:hAnsi="Times New Roman" w:cs="Times New Roman"/>
          <w:b/>
          <w:bCs/>
          <w:color w:val="auto"/>
          <w:sz w:val="28"/>
          <w:szCs w:val="28"/>
        </w:rPr>
        <w:t xml:space="preserve">Promoting Self-Awareness and Growth </w:t>
      </w:r>
    </w:p>
    <w:p w14:paraId="29907887" w14:textId="7D8517EF" w:rsidR="006B2CB5" w:rsidRDefault="006B2CB5" w:rsidP="006B2CB5">
      <w:r>
        <w:t>Evaluating oneself helps one become more self-aware, which in turn increases one's knowledge of one's own strengths and opportunities for growth. Regular self-reflection and constructive criticism have helped me zero in on my greatest skills as an employee and put them to good use</w:t>
      </w:r>
      <w:r w:rsidR="00F353F9">
        <w:t xml:space="preserve"> </w:t>
      </w:r>
      <w:r w:rsidR="00F353F9" w:rsidRPr="00F353F9">
        <w:t>[14]</w:t>
      </w:r>
      <w:r>
        <w:t>. Moreover, self-evaluation has helped me identify specific ways in which I might improve my abilities and learn new ones</w:t>
      </w:r>
      <w:r w:rsidR="00F353F9">
        <w:t>.</w:t>
      </w:r>
    </w:p>
    <w:p w14:paraId="45993FFE" w14:textId="03F40886" w:rsidR="00613DED" w:rsidRDefault="006B2CB5" w:rsidP="00F353F9">
      <w:r>
        <w:t>Short-term and long-term objectives that I have established via introspection are in line with my career objectives. These objectives will act as a guidepost on my journey to self-improvement. By periodically comparing my performance to these standards, I can monitor my growth and make course corrections as necessary.</w:t>
      </w:r>
      <w:r w:rsidR="00F353F9">
        <w:t xml:space="preserve"> </w:t>
      </w:r>
      <w:r>
        <w:t>It has inspired me to actively seek out new educational and occupational challenges</w:t>
      </w:r>
      <w:r w:rsidR="00F353F9">
        <w:t xml:space="preserve"> </w:t>
      </w:r>
      <w:r w:rsidR="00F353F9" w:rsidRPr="00F353F9">
        <w:t>[15]</w:t>
      </w:r>
      <w:r>
        <w:t>. After taking stock of my strengths and weaknesses, I search out opportunities to learn new information and develop my abilities. My dedication to bettering myself has not only helped me, but has also contributed to the flourishing of my business</w:t>
      </w:r>
      <w:r w:rsidR="00613DED">
        <w:t>.</w:t>
      </w:r>
    </w:p>
    <w:p w14:paraId="2338CA58" w14:textId="31A62EEA" w:rsidR="00613DED" w:rsidRPr="00C23E68" w:rsidRDefault="00613DED" w:rsidP="00C23E68">
      <w:pPr>
        <w:pStyle w:val="Heading1"/>
        <w:numPr>
          <w:ilvl w:val="0"/>
          <w:numId w:val="0"/>
        </w:numPr>
        <w:rPr>
          <w:rFonts w:ascii="Times New Roman" w:hAnsi="Times New Roman" w:cs="Times New Roman"/>
          <w:b/>
          <w:bCs/>
          <w:color w:val="auto"/>
          <w:sz w:val="28"/>
          <w:szCs w:val="28"/>
        </w:rPr>
      </w:pPr>
      <w:r w:rsidRPr="00C23E68">
        <w:rPr>
          <w:rFonts w:ascii="Times New Roman" w:hAnsi="Times New Roman" w:cs="Times New Roman"/>
          <w:b/>
          <w:bCs/>
          <w:color w:val="auto"/>
          <w:sz w:val="28"/>
          <w:szCs w:val="28"/>
        </w:rPr>
        <w:t>Enhancing Performance and Productivity</w:t>
      </w:r>
    </w:p>
    <w:p w14:paraId="1E54F7CE" w14:textId="36307B5C" w:rsidR="006B2CB5" w:rsidRDefault="006B2CB5" w:rsidP="006B2CB5">
      <w:r>
        <w:t>Performance and productivity may both benefit greatly from honest self-evaluation. I am able to improve my performance and make greater contributions to the team and company by taking a critical look at my past efforts. By taking stock of my own actions, I was able to better organize my time and direct my attention toward the activities that provided the most return</w:t>
      </w:r>
      <w:r w:rsidR="00F353F9">
        <w:t xml:space="preserve"> </w:t>
      </w:r>
      <w:r w:rsidR="00F353F9" w:rsidRPr="00F353F9">
        <w:t>[16]</w:t>
      </w:r>
      <w:r>
        <w:t>. Consistent introspection has also helped me recognize obstacles that might compromise my effectiveness. I have been able to overcome these obstacles by anticipating and planning for them, and by reaching out for help when I need it.</w:t>
      </w:r>
    </w:p>
    <w:p w14:paraId="2517DA5D" w14:textId="204CC023" w:rsidR="00613DED" w:rsidRDefault="006B2CB5" w:rsidP="006B2CB5">
      <w:r>
        <w:t>Furthermore, self-evaluation has inspired me to take responsibility for my job and my behavior. I take personal responsibility for my actions and the results I produce by defining specific goals and periodically reviewing my progress toward them. This responsibility has inspired me to take charge, go above what is expected of me, and pursue perfection in my work</w:t>
      </w:r>
      <w:r w:rsidR="00F353F9">
        <w:t xml:space="preserve"> </w:t>
      </w:r>
      <w:r w:rsidR="00F353F9" w:rsidRPr="00F353F9">
        <w:t>[14]</w:t>
      </w:r>
      <w:r w:rsidR="00613DED">
        <w:t>.</w:t>
      </w:r>
    </w:p>
    <w:p w14:paraId="1F20F5A2" w14:textId="7C55E2E5" w:rsidR="00613DED" w:rsidRPr="00C23E68" w:rsidRDefault="00613DED" w:rsidP="00C23E68">
      <w:pPr>
        <w:pStyle w:val="Heading1"/>
        <w:numPr>
          <w:ilvl w:val="0"/>
          <w:numId w:val="0"/>
        </w:numPr>
        <w:rPr>
          <w:rFonts w:ascii="Times New Roman" w:hAnsi="Times New Roman" w:cs="Times New Roman"/>
          <w:b/>
          <w:bCs/>
          <w:color w:val="auto"/>
        </w:rPr>
      </w:pPr>
      <w:r w:rsidRPr="00C23E68">
        <w:rPr>
          <w:rFonts w:ascii="Times New Roman" w:hAnsi="Times New Roman" w:cs="Times New Roman"/>
          <w:b/>
          <w:bCs/>
          <w:color w:val="auto"/>
        </w:rPr>
        <w:t xml:space="preserve">Building Effective Relationships and Collaboration </w:t>
      </w:r>
    </w:p>
    <w:p w14:paraId="3C8A3D5D" w14:textId="64C0A2D8" w:rsidR="006B2CB5" w:rsidRDefault="006B2CB5" w:rsidP="006B2CB5">
      <w:r>
        <w:t>Evaluating one's own performance is important, but so is doing so in the context of one's interactions with others and with the larger team. I have improved my interactions with superiors, peers, and subordinates by thinking critically about my own communication style, active listening abilities, and teamwork skills. After doing some introspective thinking, I realized how crucial it is to both receive and provide helpful criticism. This has helped me build trusting relationships with my coworkers, laying the groundwork for a culture of feedback and constant progress. My blind spots and places where my interpersonal skills might be improved have been illuminated by actively seeking input from others</w:t>
      </w:r>
      <w:r w:rsidR="00F353F9">
        <w:t xml:space="preserve"> </w:t>
      </w:r>
      <w:r w:rsidR="00F353F9" w:rsidRPr="00F353F9">
        <w:t>[17]</w:t>
      </w:r>
      <w:r>
        <w:t>.</w:t>
      </w:r>
    </w:p>
    <w:p w14:paraId="1E60E30B" w14:textId="42D42D31" w:rsidR="006B2CB5" w:rsidRDefault="006B2CB5" w:rsidP="006B2CB5">
      <w:r>
        <w:t>Furthermore, self-evaluation has motivated me to participate more actively to a cooperative and encouraging workplace setting. I have become more aware of how my actions affect the team as a whole after giving some thought to my place within it</w:t>
      </w:r>
      <w:r w:rsidR="00F353F9">
        <w:t xml:space="preserve"> </w:t>
      </w:r>
      <w:r w:rsidR="00F353F9" w:rsidRPr="00F353F9">
        <w:t>[15]</w:t>
      </w:r>
      <w:r>
        <w:t>. Because of this insight, I have been able to promote a trusting and respectful environment at work by appreciating and recognizing the contributions of others, fostering cooperation, and facilitating open communication.</w:t>
      </w:r>
    </w:p>
    <w:p w14:paraId="3069C693" w14:textId="72A648A2" w:rsidR="006B2CB5" w:rsidRPr="006B2CB5" w:rsidRDefault="006B2CB5" w:rsidP="006B2CB5">
      <w:pPr>
        <w:pStyle w:val="Heading1"/>
        <w:numPr>
          <w:ilvl w:val="0"/>
          <w:numId w:val="0"/>
        </w:numPr>
        <w:rPr>
          <w:rFonts w:ascii="Times New Roman" w:hAnsi="Times New Roman" w:cs="Times New Roman"/>
          <w:b/>
          <w:bCs/>
          <w:color w:val="auto"/>
          <w:sz w:val="28"/>
          <w:szCs w:val="28"/>
        </w:rPr>
      </w:pPr>
      <w:r w:rsidRPr="006B2CB5">
        <w:rPr>
          <w:rFonts w:ascii="Times New Roman" w:hAnsi="Times New Roman" w:cs="Times New Roman"/>
          <w:b/>
          <w:bCs/>
          <w:color w:val="auto"/>
          <w:sz w:val="28"/>
          <w:szCs w:val="28"/>
        </w:rPr>
        <w:t xml:space="preserve">Conclusion </w:t>
      </w:r>
    </w:p>
    <w:p w14:paraId="7212D5AD" w14:textId="1AA1B13A" w:rsidR="00F353F9" w:rsidRDefault="006B2CB5" w:rsidP="006B2CB5">
      <w:r>
        <w:t>Self-evaluation is a game-changer that gives workers a stake in their professional development and advancement. I have learned the hard way that self-evaluation is crucial to one's professional happiness, output, and advancement. It's a personal development trip that's stoked my fire for lifelong education</w:t>
      </w:r>
      <w:r w:rsidR="00613DED" w:rsidRPr="00613DED">
        <w:t>.</w:t>
      </w:r>
    </w:p>
    <w:p w14:paraId="4818C15B" w14:textId="77777777" w:rsidR="00F353F9" w:rsidRDefault="00F353F9">
      <w:r>
        <w:br w:type="page"/>
      </w:r>
    </w:p>
    <w:p w14:paraId="1EF0E584" w14:textId="68F7403D" w:rsidR="00613DED" w:rsidRDefault="00F353F9" w:rsidP="00F353F9">
      <w:pPr>
        <w:pStyle w:val="Heading1"/>
        <w:numPr>
          <w:ilvl w:val="0"/>
          <w:numId w:val="0"/>
        </w:numPr>
        <w:ind w:left="432" w:hanging="432"/>
        <w:rPr>
          <w:rFonts w:ascii="Times New Roman" w:hAnsi="Times New Roman" w:cs="Times New Roman"/>
          <w:b/>
          <w:bCs/>
          <w:color w:val="auto"/>
          <w:sz w:val="28"/>
          <w:szCs w:val="28"/>
        </w:rPr>
      </w:pPr>
      <w:r w:rsidRPr="00794B0B">
        <w:rPr>
          <w:rFonts w:ascii="Times New Roman" w:hAnsi="Times New Roman" w:cs="Times New Roman"/>
          <w:b/>
          <w:bCs/>
          <w:color w:val="auto"/>
          <w:sz w:val="28"/>
          <w:szCs w:val="28"/>
        </w:rPr>
        <w:t>References</w:t>
      </w:r>
    </w:p>
    <w:p w14:paraId="2DB40015" w14:textId="3D5884D4" w:rsidR="00264B1A" w:rsidRPr="00264B1A" w:rsidRDefault="00264B1A" w:rsidP="00264B1A">
      <w:pPr>
        <w:pStyle w:val="references"/>
        <w:tabs>
          <w:tab w:val="num" w:pos="360"/>
          <w:tab w:val="left" w:pos="709"/>
        </w:tabs>
        <w:spacing w:after="0" w:line="360" w:lineRule="auto"/>
        <w:rPr>
          <w:rFonts w:eastAsia="Times New Roman"/>
          <w:szCs w:val="24"/>
          <w14:ligatures w14:val="none"/>
        </w:rPr>
      </w:pPr>
      <w:r w:rsidRPr="00264B1A">
        <w:rPr>
          <w:rFonts w:eastAsia="Times New Roman"/>
          <w:szCs w:val="24"/>
          <w14:ligatures w14:val="none"/>
        </w:rPr>
        <w:t xml:space="preserve">K. B. Kahn, “Understanding innovation,” </w:t>
      </w:r>
      <w:r w:rsidRPr="00264B1A">
        <w:rPr>
          <w:rFonts w:eastAsia="Times New Roman"/>
          <w:i/>
          <w:iCs/>
          <w:szCs w:val="24"/>
          <w14:ligatures w14:val="none"/>
        </w:rPr>
        <w:t>Business Horizons</w:t>
      </w:r>
      <w:r w:rsidRPr="00264B1A">
        <w:rPr>
          <w:rFonts w:eastAsia="Times New Roman"/>
          <w:szCs w:val="24"/>
          <w14:ligatures w14:val="none"/>
        </w:rPr>
        <w:t xml:space="preserve">, vol. 61, no. 3, pp. 453–460,    May 2018, doi: </w:t>
      </w:r>
      <w:hyperlink r:id="rId8" w:history="1">
        <w:r w:rsidRPr="004970E6">
          <w:rPr>
            <w:rStyle w:val="Hyperlink"/>
            <w:rFonts w:eastAsia="Times New Roman"/>
            <w:szCs w:val="24"/>
            <w14:ligatures w14:val="none"/>
          </w:rPr>
          <w:t>https://doi.org/10.1016/j.bushor.2018.01.011</w:t>
        </w:r>
      </w:hyperlink>
      <w:r w:rsidRPr="00264B1A">
        <w:rPr>
          <w:rFonts w:eastAsia="Times New Roman"/>
          <w:szCs w:val="24"/>
          <w14:ligatures w14:val="none"/>
        </w:rPr>
        <w:t>.</w:t>
      </w:r>
    </w:p>
    <w:p w14:paraId="6D73FFEA" w14:textId="458A683E" w:rsidR="00264B1A" w:rsidRDefault="00264B1A" w:rsidP="00264B1A">
      <w:pPr>
        <w:pStyle w:val="references"/>
        <w:tabs>
          <w:tab w:val="num" w:pos="360"/>
          <w:tab w:val="left" w:pos="709"/>
        </w:tabs>
        <w:spacing w:after="0" w:line="360" w:lineRule="auto"/>
        <w:rPr>
          <w:rFonts w:eastAsia="Times New Roman"/>
          <w:szCs w:val="24"/>
          <w14:ligatures w14:val="none"/>
        </w:rPr>
      </w:pPr>
      <w:r w:rsidRPr="00264B1A">
        <w:rPr>
          <w:rFonts w:eastAsia="Times New Roman"/>
          <w:szCs w:val="24"/>
          <w14:ligatures w14:val="none"/>
        </w:rPr>
        <w:t xml:space="preserve">R. Morrar and H. Arman, “The Fourth Industrial Revolution (Industry 4.0): A Social Innovation Perspective,” </w:t>
      </w:r>
      <w:r w:rsidRPr="00264B1A">
        <w:rPr>
          <w:rFonts w:eastAsia="Times New Roman"/>
          <w:i/>
          <w:iCs/>
          <w:szCs w:val="24"/>
          <w14:ligatures w14:val="none"/>
        </w:rPr>
        <w:t>Technology Innovation Management Review</w:t>
      </w:r>
      <w:r w:rsidRPr="00264B1A">
        <w:rPr>
          <w:rFonts w:eastAsia="Times New Roman"/>
          <w:szCs w:val="24"/>
          <w14:ligatures w14:val="none"/>
        </w:rPr>
        <w:t xml:space="preserve">, vol. 7, no. 11, pp. 12–20, Nov. 2017, doi: </w:t>
      </w:r>
      <w:hyperlink r:id="rId9" w:history="1">
        <w:r w:rsidRPr="004970E6">
          <w:rPr>
            <w:rStyle w:val="Hyperlink"/>
            <w:rFonts w:eastAsia="Times New Roman"/>
            <w:szCs w:val="24"/>
            <w14:ligatures w14:val="none"/>
          </w:rPr>
          <w:t>https://doi.org/10.22215/timreview/1117</w:t>
        </w:r>
      </w:hyperlink>
      <w:r w:rsidRPr="00264B1A">
        <w:rPr>
          <w:rFonts w:eastAsia="Times New Roman"/>
          <w:szCs w:val="24"/>
          <w14:ligatures w14:val="none"/>
        </w:rPr>
        <w:t>.</w:t>
      </w:r>
    </w:p>
    <w:p w14:paraId="162DAF7E" w14:textId="6A063A7E" w:rsidR="00264B1A" w:rsidRDefault="00264B1A" w:rsidP="00264B1A">
      <w:pPr>
        <w:pStyle w:val="references"/>
        <w:tabs>
          <w:tab w:val="num" w:pos="360"/>
          <w:tab w:val="left" w:pos="709"/>
        </w:tabs>
        <w:spacing w:after="0" w:line="360" w:lineRule="auto"/>
        <w:rPr>
          <w:rFonts w:eastAsia="Times New Roman"/>
          <w:szCs w:val="24"/>
          <w14:ligatures w14:val="none"/>
        </w:rPr>
      </w:pPr>
      <w:r w:rsidRPr="00264B1A">
        <w:rPr>
          <w:rFonts w:eastAsia="Times New Roman"/>
          <w:szCs w:val="24"/>
          <w14:ligatures w14:val="none"/>
        </w:rPr>
        <w:t xml:space="preserve">P. Serdyukov, “Innovation in education: what works, what doesn’t, and what to do about  it?,” </w:t>
      </w:r>
      <w:r w:rsidRPr="00264B1A">
        <w:rPr>
          <w:rFonts w:eastAsia="Times New Roman"/>
          <w:i/>
          <w:iCs/>
          <w:szCs w:val="24"/>
          <w14:ligatures w14:val="none"/>
        </w:rPr>
        <w:t>Journal of Research in Innovative Teaching &amp; Learning</w:t>
      </w:r>
      <w:r w:rsidRPr="00264B1A">
        <w:rPr>
          <w:rFonts w:eastAsia="Times New Roman"/>
          <w:szCs w:val="24"/>
          <w14:ligatures w14:val="none"/>
        </w:rPr>
        <w:t xml:space="preserve">, vol. 10, no. 1, pp. 4–33, Apr. 2017, doi: </w:t>
      </w:r>
      <w:hyperlink r:id="rId10" w:history="1">
        <w:r w:rsidRPr="004970E6">
          <w:rPr>
            <w:rStyle w:val="Hyperlink"/>
            <w:rFonts w:eastAsia="Times New Roman"/>
            <w:szCs w:val="24"/>
            <w14:ligatures w14:val="none"/>
          </w:rPr>
          <w:t>https://doi.org/10.1108/jrit-10-2016-0007</w:t>
        </w:r>
      </w:hyperlink>
      <w:r w:rsidRPr="00264B1A">
        <w:rPr>
          <w:rFonts w:eastAsia="Times New Roman"/>
          <w:szCs w:val="24"/>
          <w14:ligatures w14:val="none"/>
        </w:rPr>
        <w:t>.</w:t>
      </w:r>
    </w:p>
    <w:p w14:paraId="5AD632CC" w14:textId="3EF30238" w:rsidR="00264B1A" w:rsidRDefault="00264B1A" w:rsidP="00264B1A">
      <w:pPr>
        <w:pStyle w:val="references"/>
        <w:tabs>
          <w:tab w:val="num" w:pos="360"/>
          <w:tab w:val="left" w:pos="709"/>
        </w:tabs>
        <w:spacing w:after="0" w:line="360" w:lineRule="auto"/>
        <w:rPr>
          <w:rFonts w:eastAsia="Times New Roman"/>
          <w:szCs w:val="24"/>
          <w14:ligatures w14:val="none"/>
        </w:rPr>
      </w:pPr>
      <w:r w:rsidRPr="00264B1A">
        <w:rPr>
          <w:rFonts w:eastAsia="Times New Roman"/>
          <w:szCs w:val="24"/>
          <w14:ligatures w14:val="none"/>
        </w:rPr>
        <w:t xml:space="preserve">K. Lyytinen, “Innovation logics in the digital era: a systemic review of the emerging digital innovation regime,” </w:t>
      </w:r>
      <w:r w:rsidRPr="00264B1A">
        <w:rPr>
          <w:rFonts w:eastAsia="Times New Roman"/>
          <w:i/>
          <w:iCs/>
          <w:szCs w:val="24"/>
          <w14:ligatures w14:val="none"/>
        </w:rPr>
        <w:t>Innovation</w:t>
      </w:r>
      <w:r w:rsidRPr="00264B1A">
        <w:rPr>
          <w:rFonts w:eastAsia="Times New Roman"/>
          <w:szCs w:val="24"/>
          <w14:ligatures w14:val="none"/>
        </w:rPr>
        <w:t xml:space="preserve">, pp. 1–22, Jul. 2021, doi: </w:t>
      </w:r>
      <w:hyperlink r:id="rId11" w:history="1">
        <w:r w:rsidRPr="004970E6">
          <w:rPr>
            <w:rStyle w:val="Hyperlink"/>
            <w:rFonts w:eastAsia="Times New Roman"/>
            <w:szCs w:val="24"/>
            <w14:ligatures w14:val="none"/>
          </w:rPr>
          <w:t>https://doi.org/10.1080/14479338.2021.1938579</w:t>
        </w:r>
      </w:hyperlink>
      <w:r w:rsidRPr="00264B1A">
        <w:rPr>
          <w:rFonts w:eastAsia="Times New Roman"/>
          <w:szCs w:val="24"/>
          <w14:ligatures w14:val="none"/>
        </w:rPr>
        <w:t>.</w:t>
      </w:r>
    </w:p>
    <w:p w14:paraId="6667B45E" w14:textId="3589112D" w:rsidR="00264B1A" w:rsidRDefault="00264B1A" w:rsidP="00264B1A">
      <w:pPr>
        <w:pStyle w:val="references"/>
        <w:tabs>
          <w:tab w:val="num" w:pos="360"/>
          <w:tab w:val="left" w:pos="709"/>
        </w:tabs>
        <w:spacing w:after="0" w:line="360" w:lineRule="auto"/>
        <w:rPr>
          <w:rFonts w:eastAsia="Times New Roman"/>
          <w:szCs w:val="24"/>
          <w14:ligatures w14:val="none"/>
        </w:rPr>
      </w:pPr>
      <w:r w:rsidRPr="00264B1A">
        <w:rPr>
          <w:rFonts w:eastAsia="Times New Roman"/>
          <w:szCs w:val="24"/>
          <w14:ligatures w14:val="none"/>
        </w:rPr>
        <w:t xml:space="preserve">R. Batko and K. Baliga-Nicholson, “Digital Innovation as the Key Factor in Changing Organizational Identity into a Digital Organizational Identity,” </w:t>
      </w:r>
      <w:r w:rsidRPr="00264B1A">
        <w:rPr>
          <w:rFonts w:eastAsia="Times New Roman"/>
          <w:i/>
          <w:iCs/>
          <w:szCs w:val="24"/>
          <w14:ligatures w14:val="none"/>
        </w:rPr>
        <w:t>Problemy Zarzadzania</w:t>
      </w:r>
      <w:r w:rsidRPr="00264B1A">
        <w:rPr>
          <w:rFonts w:eastAsia="Times New Roman"/>
          <w:szCs w:val="24"/>
          <w14:ligatures w14:val="none"/>
        </w:rPr>
        <w:t xml:space="preserve">, vol. 4/2019, no. 84, pp. 39–51, Oct. 2019, doi: </w:t>
      </w:r>
      <w:hyperlink r:id="rId12" w:history="1">
        <w:r w:rsidRPr="004970E6">
          <w:rPr>
            <w:rStyle w:val="Hyperlink"/>
            <w:rFonts w:eastAsia="Times New Roman"/>
            <w:szCs w:val="24"/>
            <w14:ligatures w14:val="none"/>
          </w:rPr>
          <w:t>https://doi.org/10.7172/1644-9584.84.3</w:t>
        </w:r>
      </w:hyperlink>
      <w:r w:rsidRPr="00264B1A">
        <w:rPr>
          <w:rFonts w:eastAsia="Times New Roman"/>
          <w:szCs w:val="24"/>
          <w14:ligatures w14:val="none"/>
        </w:rPr>
        <w:t>.</w:t>
      </w:r>
    </w:p>
    <w:p w14:paraId="337F6872" w14:textId="7213088C" w:rsidR="00264B1A" w:rsidRDefault="00264B1A" w:rsidP="00264B1A">
      <w:pPr>
        <w:pStyle w:val="references"/>
        <w:tabs>
          <w:tab w:val="num" w:pos="360"/>
          <w:tab w:val="left" w:pos="709"/>
        </w:tabs>
        <w:spacing w:after="0" w:line="360" w:lineRule="auto"/>
        <w:rPr>
          <w:rFonts w:eastAsia="Times New Roman"/>
          <w:szCs w:val="24"/>
          <w14:ligatures w14:val="none"/>
        </w:rPr>
      </w:pPr>
      <w:r w:rsidRPr="00264B1A">
        <w:rPr>
          <w:rFonts w:eastAsia="Times New Roman"/>
          <w:szCs w:val="24"/>
          <w14:ligatures w14:val="none"/>
        </w:rPr>
        <w:t xml:space="preserve">S. Morgan and R. F. Dennehy, “The power of organizational storytelling: a management development perspective,” </w:t>
      </w:r>
      <w:r w:rsidRPr="00264B1A">
        <w:rPr>
          <w:rFonts w:eastAsia="Times New Roman"/>
          <w:i/>
          <w:iCs/>
          <w:szCs w:val="24"/>
          <w14:ligatures w14:val="none"/>
        </w:rPr>
        <w:t>Journal of Management Development</w:t>
      </w:r>
      <w:r w:rsidRPr="00264B1A">
        <w:rPr>
          <w:rFonts w:eastAsia="Times New Roman"/>
          <w:szCs w:val="24"/>
          <w14:ligatures w14:val="none"/>
        </w:rPr>
        <w:t xml:space="preserve">, vol. 16, no. 7, pp. 494–501, Oct. 1997, doi: </w:t>
      </w:r>
      <w:hyperlink r:id="rId13" w:history="1">
        <w:r w:rsidRPr="004970E6">
          <w:rPr>
            <w:rStyle w:val="Hyperlink"/>
            <w:rFonts w:eastAsia="Times New Roman"/>
            <w:szCs w:val="24"/>
            <w14:ligatures w14:val="none"/>
          </w:rPr>
          <w:t>https://doi.org/10.1108/02621719710169585</w:t>
        </w:r>
      </w:hyperlink>
      <w:r w:rsidRPr="00264B1A">
        <w:rPr>
          <w:rFonts w:eastAsia="Times New Roman"/>
          <w:szCs w:val="24"/>
          <w14:ligatures w14:val="none"/>
        </w:rPr>
        <w:t>.</w:t>
      </w:r>
    </w:p>
    <w:p w14:paraId="39D69F47" w14:textId="07A1BC2F" w:rsidR="00264B1A" w:rsidRDefault="00264B1A" w:rsidP="00264B1A">
      <w:pPr>
        <w:pStyle w:val="references"/>
        <w:tabs>
          <w:tab w:val="num" w:pos="360"/>
          <w:tab w:val="left" w:pos="709"/>
        </w:tabs>
        <w:spacing w:after="0" w:line="360" w:lineRule="auto"/>
        <w:rPr>
          <w:rFonts w:eastAsia="Times New Roman"/>
          <w:szCs w:val="24"/>
          <w14:ligatures w14:val="none"/>
        </w:rPr>
      </w:pPr>
      <w:r w:rsidRPr="00264B1A">
        <w:rPr>
          <w:rFonts w:eastAsia="Times New Roman"/>
          <w:szCs w:val="24"/>
          <w14:ligatures w14:val="none"/>
        </w:rPr>
        <w:t xml:space="preserve">W. A. Suzuki, M. I. Feliú-Mójer, U. Hasson, R. Yehuda, and J. M. Zarate, “Dialogues: The Science and Power of Storytelling,” </w:t>
      </w:r>
      <w:r w:rsidRPr="00264B1A">
        <w:rPr>
          <w:rFonts w:eastAsia="Times New Roman"/>
          <w:i/>
          <w:iCs/>
          <w:szCs w:val="24"/>
          <w14:ligatures w14:val="none"/>
        </w:rPr>
        <w:t>The Journal of Neuroscience</w:t>
      </w:r>
      <w:r w:rsidRPr="00264B1A">
        <w:rPr>
          <w:rFonts w:eastAsia="Times New Roman"/>
          <w:szCs w:val="24"/>
          <w14:ligatures w14:val="none"/>
        </w:rPr>
        <w:t xml:space="preserve">, vol. 38, no. 44, pp. 9468–9470, Oct. 2018, doi: </w:t>
      </w:r>
      <w:hyperlink r:id="rId14" w:history="1">
        <w:r w:rsidRPr="004970E6">
          <w:rPr>
            <w:rStyle w:val="Hyperlink"/>
            <w:rFonts w:eastAsia="Times New Roman"/>
            <w:szCs w:val="24"/>
            <w14:ligatures w14:val="none"/>
          </w:rPr>
          <w:t>https://doi.org/10.1523/jneurosci.1942-18.2018</w:t>
        </w:r>
      </w:hyperlink>
      <w:r w:rsidRPr="00264B1A">
        <w:rPr>
          <w:rFonts w:eastAsia="Times New Roman"/>
          <w:szCs w:val="24"/>
          <w14:ligatures w14:val="none"/>
        </w:rPr>
        <w:t>.</w:t>
      </w:r>
    </w:p>
    <w:p w14:paraId="79A933AB" w14:textId="6864D0D5" w:rsidR="00264B1A" w:rsidRDefault="00264B1A" w:rsidP="00264B1A">
      <w:pPr>
        <w:pStyle w:val="references"/>
        <w:tabs>
          <w:tab w:val="num" w:pos="360"/>
          <w:tab w:val="left" w:pos="709"/>
        </w:tabs>
        <w:spacing w:after="0" w:line="360" w:lineRule="auto"/>
        <w:rPr>
          <w:rFonts w:eastAsia="Times New Roman"/>
          <w:szCs w:val="24"/>
          <w14:ligatures w14:val="none"/>
        </w:rPr>
      </w:pPr>
      <w:r w:rsidRPr="00264B1A">
        <w:rPr>
          <w:rFonts w:eastAsia="Times New Roman"/>
          <w:szCs w:val="24"/>
          <w14:ligatures w14:val="none"/>
        </w:rPr>
        <w:t xml:space="preserve">S. Allcorn and H. F. Stein, “Storytelling: An Approach to Knowing Organisations and Their People,” </w:t>
      </w:r>
      <w:r w:rsidRPr="00264B1A">
        <w:rPr>
          <w:rFonts w:eastAsia="Times New Roman"/>
          <w:i/>
          <w:iCs/>
          <w:szCs w:val="24"/>
          <w14:ligatures w14:val="none"/>
        </w:rPr>
        <w:t>Organisational and Social Dynamics</w:t>
      </w:r>
      <w:r w:rsidRPr="00264B1A">
        <w:rPr>
          <w:rFonts w:eastAsia="Times New Roman"/>
          <w:szCs w:val="24"/>
          <w14:ligatures w14:val="none"/>
        </w:rPr>
        <w:t xml:space="preserve">, vol. 16, no. 1, pp. 19–38, May 2016, Accessed: Jun. 26, 2023. [Online]. Available: </w:t>
      </w:r>
      <w:hyperlink r:id="rId15" w:history="1">
        <w:r w:rsidRPr="004970E6">
          <w:rPr>
            <w:rStyle w:val="Hyperlink"/>
            <w:rFonts w:eastAsia="Times New Roman"/>
            <w:szCs w:val="24"/>
            <w14:ligatures w14:val="none"/>
          </w:rPr>
          <w:t>https://www.ingentaconnect.com/content/phoenix/osd/2016/00000016/00000001/art00002</w:t>
        </w:r>
      </w:hyperlink>
    </w:p>
    <w:p w14:paraId="6B300EE5" w14:textId="711954D3" w:rsidR="00264B1A" w:rsidRDefault="00264B1A" w:rsidP="00264B1A">
      <w:pPr>
        <w:pStyle w:val="references"/>
        <w:tabs>
          <w:tab w:val="num" w:pos="360"/>
          <w:tab w:val="left" w:pos="709"/>
        </w:tabs>
        <w:spacing w:after="0" w:line="360" w:lineRule="auto"/>
        <w:rPr>
          <w:rFonts w:eastAsia="Times New Roman"/>
          <w:szCs w:val="24"/>
          <w14:ligatures w14:val="none"/>
        </w:rPr>
      </w:pPr>
      <w:r w:rsidRPr="00264B1A">
        <w:rPr>
          <w:rFonts w:eastAsia="Times New Roman"/>
          <w:szCs w:val="24"/>
          <w14:ligatures w14:val="none"/>
        </w:rPr>
        <w:t xml:space="preserve">N. Wilding, “‘Imagine if …’: The power of storytelling in building business resilience,” </w:t>
      </w:r>
      <w:r w:rsidRPr="00264B1A">
        <w:rPr>
          <w:rFonts w:eastAsia="Times New Roman"/>
          <w:i/>
          <w:iCs/>
          <w:szCs w:val="24"/>
          <w14:ligatures w14:val="none"/>
        </w:rPr>
        <w:t>Cyber Security: A Peer-Reviewed Journal</w:t>
      </w:r>
      <w:r w:rsidRPr="00264B1A">
        <w:rPr>
          <w:rFonts w:eastAsia="Times New Roman"/>
          <w:szCs w:val="24"/>
          <w14:ligatures w14:val="none"/>
        </w:rPr>
        <w:t xml:space="preserve">, vol. 1, no. 3, pp. 273–284, Jan. 2017, Accessed: Jun. 26, 2023. [Online]. Available: </w:t>
      </w:r>
      <w:hyperlink r:id="rId16" w:history="1">
        <w:r w:rsidRPr="004970E6">
          <w:rPr>
            <w:rStyle w:val="Hyperlink"/>
            <w:rFonts w:eastAsia="Times New Roman"/>
            <w:szCs w:val="24"/>
            <w14:ligatures w14:val="none"/>
          </w:rPr>
          <w:t>https://www.ingentaconnect.com/content/hsp/jcs/2017/00000001/00000003/art00009</w:t>
        </w:r>
      </w:hyperlink>
    </w:p>
    <w:p w14:paraId="2DB85710" w14:textId="0A67713B" w:rsidR="00264B1A" w:rsidRDefault="00264B1A" w:rsidP="00264B1A">
      <w:pPr>
        <w:pStyle w:val="references"/>
        <w:tabs>
          <w:tab w:val="num" w:pos="360"/>
          <w:tab w:val="left" w:pos="709"/>
        </w:tabs>
        <w:spacing w:after="0" w:line="360" w:lineRule="auto"/>
        <w:rPr>
          <w:rFonts w:eastAsia="Times New Roman"/>
          <w:szCs w:val="24"/>
          <w14:ligatures w14:val="none"/>
        </w:rPr>
      </w:pPr>
      <w:r w:rsidRPr="00264B1A">
        <w:rPr>
          <w:rFonts w:eastAsia="Times New Roman"/>
          <w:szCs w:val="24"/>
          <w14:ligatures w14:val="none"/>
        </w:rPr>
        <w:t xml:space="preserve">N. Small, “(Re)Kindle: On the Value of Storytelling to Technical Communication,” </w:t>
      </w:r>
      <w:r w:rsidRPr="00264B1A">
        <w:rPr>
          <w:rFonts w:eastAsia="Times New Roman"/>
          <w:i/>
          <w:iCs/>
          <w:szCs w:val="24"/>
          <w14:ligatures w14:val="none"/>
        </w:rPr>
        <w:t>Journal of Technical Writing and Communication</w:t>
      </w:r>
      <w:r w:rsidRPr="00264B1A">
        <w:rPr>
          <w:rFonts w:eastAsia="Times New Roman"/>
          <w:szCs w:val="24"/>
          <w14:ligatures w14:val="none"/>
        </w:rPr>
        <w:t xml:space="preserve">, vol. 47, no. 2, pp. 234–253, Feb. 2017, doi: </w:t>
      </w:r>
      <w:hyperlink r:id="rId17" w:history="1">
        <w:r w:rsidRPr="004970E6">
          <w:rPr>
            <w:rStyle w:val="Hyperlink"/>
            <w:rFonts w:eastAsia="Times New Roman"/>
            <w:szCs w:val="24"/>
            <w14:ligatures w14:val="none"/>
          </w:rPr>
          <w:t>https://doi.org/10.1177/0047281617692069</w:t>
        </w:r>
      </w:hyperlink>
      <w:r w:rsidRPr="00264B1A">
        <w:rPr>
          <w:rFonts w:eastAsia="Times New Roman"/>
          <w:szCs w:val="24"/>
          <w14:ligatures w14:val="none"/>
        </w:rPr>
        <w:t>.</w:t>
      </w:r>
    </w:p>
    <w:p w14:paraId="13F0BBA2" w14:textId="083E8E89" w:rsidR="00264B1A" w:rsidRDefault="00264B1A" w:rsidP="00264B1A">
      <w:pPr>
        <w:pStyle w:val="references"/>
        <w:tabs>
          <w:tab w:val="num" w:pos="360"/>
          <w:tab w:val="left" w:pos="709"/>
        </w:tabs>
        <w:spacing w:after="0" w:line="360" w:lineRule="auto"/>
        <w:rPr>
          <w:rFonts w:eastAsia="Times New Roman"/>
          <w:szCs w:val="24"/>
          <w14:ligatures w14:val="none"/>
        </w:rPr>
      </w:pPr>
      <w:r w:rsidRPr="00264B1A">
        <w:rPr>
          <w:rFonts w:eastAsia="Times New Roman"/>
          <w:szCs w:val="24"/>
          <w14:ligatures w14:val="none"/>
        </w:rPr>
        <w:t xml:space="preserve">M.-J. Chen and D. Miller, “Reconceptualizing competitive dynamics: A multidimensional framework,” </w:t>
      </w:r>
      <w:r w:rsidRPr="00264B1A">
        <w:rPr>
          <w:rFonts w:eastAsia="Times New Roman"/>
          <w:i/>
          <w:iCs/>
          <w:szCs w:val="24"/>
          <w14:ligatures w14:val="none"/>
        </w:rPr>
        <w:t>Strategic Management Journal</w:t>
      </w:r>
      <w:r w:rsidRPr="00264B1A">
        <w:rPr>
          <w:rFonts w:eastAsia="Times New Roman"/>
          <w:szCs w:val="24"/>
          <w14:ligatures w14:val="none"/>
        </w:rPr>
        <w:t xml:space="preserve">, vol. 36, no. 5, pp. 758–775, Apr. 2014, doi: </w:t>
      </w:r>
      <w:hyperlink r:id="rId18" w:history="1">
        <w:r w:rsidRPr="004970E6">
          <w:rPr>
            <w:rStyle w:val="Hyperlink"/>
            <w:rFonts w:eastAsia="Times New Roman"/>
            <w:szCs w:val="24"/>
            <w14:ligatures w14:val="none"/>
          </w:rPr>
          <w:t>https://doi.org/10.1002/smj.2245</w:t>
        </w:r>
      </w:hyperlink>
      <w:r w:rsidRPr="00264B1A">
        <w:rPr>
          <w:rFonts w:eastAsia="Times New Roman"/>
          <w:szCs w:val="24"/>
          <w14:ligatures w14:val="none"/>
        </w:rPr>
        <w:t>.</w:t>
      </w:r>
    </w:p>
    <w:p w14:paraId="155AFFE2" w14:textId="5068D36C" w:rsidR="00264B1A" w:rsidRDefault="00264B1A" w:rsidP="00264B1A">
      <w:pPr>
        <w:pStyle w:val="references"/>
        <w:tabs>
          <w:tab w:val="num" w:pos="360"/>
          <w:tab w:val="left" w:pos="709"/>
        </w:tabs>
        <w:spacing w:after="0" w:line="360" w:lineRule="auto"/>
        <w:rPr>
          <w:rFonts w:eastAsia="Times New Roman"/>
          <w:szCs w:val="24"/>
          <w14:ligatures w14:val="none"/>
        </w:rPr>
      </w:pPr>
      <w:r w:rsidRPr="00264B1A">
        <w:rPr>
          <w:rFonts w:eastAsia="Times New Roman"/>
          <w:szCs w:val="24"/>
          <w14:ligatures w14:val="none"/>
        </w:rPr>
        <w:t xml:space="preserve">R. Harris, “The changing nature of the workplace and the future of office space,” </w:t>
      </w:r>
      <w:r w:rsidRPr="00264B1A">
        <w:rPr>
          <w:rFonts w:eastAsia="Times New Roman"/>
          <w:i/>
          <w:iCs/>
          <w:szCs w:val="24"/>
          <w14:ligatures w14:val="none"/>
        </w:rPr>
        <w:t>Journal of Property Investment &amp; Finance</w:t>
      </w:r>
      <w:r w:rsidRPr="00264B1A">
        <w:rPr>
          <w:rFonts w:eastAsia="Times New Roman"/>
          <w:szCs w:val="24"/>
          <w14:ligatures w14:val="none"/>
        </w:rPr>
        <w:t xml:space="preserve">, vol. 33, no. 5, pp. 424–435, Aug. 2015, doi: </w:t>
      </w:r>
      <w:hyperlink r:id="rId19" w:history="1">
        <w:r w:rsidRPr="004970E6">
          <w:rPr>
            <w:rStyle w:val="Hyperlink"/>
            <w:rFonts w:eastAsia="Times New Roman"/>
            <w:szCs w:val="24"/>
            <w14:ligatures w14:val="none"/>
          </w:rPr>
          <w:t>https://doi.org/10.1108/jpif-05-2015-0029</w:t>
        </w:r>
      </w:hyperlink>
      <w:r w:rsidRPr="00264B1A">
        <w:rPr>
          <w:rFonts w:eastAsia="Times New Roman"/>
          <w:szCs w:val="24"/>
          <w14:ligatures w14:val="none"/>
        </w:rPr>
        <w:t>.</w:t>
      </w:r>
    </w:p>
    <w:p w14:paraId="5F174642" w14:textId="34B8FF62" w:rsidR="00264B1A" w:rsidRDefault="00264B1A" w:rsidP="00264B1A">
      <w:pPr>
        <w:pStyle w:val="references"/>
        <w:tabs>
          <w:tab w:val="num" w:pos="360"/>
          <w:tab w:val="left" w:pos="709"/>
        </w:tabs>
        <w:spacing w:after="0" w:line="360" w:lineRule="auto"/>
        <w:rPr>
          <w:rFonts w:eastAsia="Times New Roman"/>
          <w:szCs w:val="24"/>
          <w14:ligatures w14:val="none"/>
        </w:rPr>
      </w:pPr>
      <w:r w:rsidRPr="00264B1A">
        <w:rPr>
          <w:rFonts w:eastAsia="Times New Roman"/>
          <w:szCs w:val="24"/>
          <w14:ligatures w14:val="none"/>
        </w:rPr>
        <w:t xml:space="preserve">J. XU, “FOSTERING COLLABORATION IN A COMPETITIVE WORKPLACE: A GAME THEORETIC APPROACH,” 2021. Available: </w:t>
      </w:r>
      <w:hyperlink r:id="rId20" w:history="1">
        <w:r w:rsidRPr="004970E6">
          <w:rPr>
            <w:rStyle w:val="Hyperlink"/>
            <w:rFonts w:eastAsia="Times New Roman"/>
            <w:szCs w:val="24"/>
            <w14:ligatures w14:val="none"/>
          </w:rPr>
          <w:t>https://scholar.harvard.edu/files/jonathanxc/files/fostering_collaboration_in_a_competitive_environment_using_game_theory.pdf</w:t>
        </w:r>
      </w:hyperlink>
    </w:p>
    <w:p w14:paraId="1AEF44EB" w14:textId="04DE72DA" w:rsidR="00264B1A" w:rsidRDefault="00264B1A" w:rsidP="00264B1A">
      <w:pPr>
        <w:pStyle w:val="references"/>
        <w:tabs>
          <w:tab w:val="num" w:pos="360"/>
          <w:tab w:val="left" w:pos="709"/>
        </w:tabs>
        <w:spacing w:after="0" w:line="360" w:lineRule="auto"/>
        <w:rPr>
          <w:rFonts w:eastAsia="Times New Roman"/>
          <w:szCs w:val="24"/>
          <w14:ligatures w14:val="none"/>
        </w:rPr>
      </w:pPr>
      <w:r w:rsidRPr="00264B1A">
        <w:rPr>
          <w:rFonts w:eastAsia="Times New Roman"/>
          <w:szCs w:val="24"/>
          <w14:ligatures w14:val="none"/>
        </w:rPr>
        <w:t xml:space="preserve">A. L. Duckworth and D. S. Yeager, “Measurement Matters,” </w:t>
      </w:r>
      <w:r w:rsidRPr="00264B1A">
        <w:rPr>
          <w:rFonts w:eastAsia="Times New Roman"/>
          <w:i/>
          <w:iCs/>
          <w:szCs w:val="24"/>
          <w14:ligatures w14:val="none"/>
        </w:rPr>
        <w:t>Educational Researcher</w:t>
      </w:r>
      <w:r w:rsidRPr="00264B1A">
        <w:rPr>
          <w:rFonts w:eastAsia="Times New Roman"/>
          <w:szCs w:val="24"/>
          <w14:ligatures w14:val="none"/>
        </w:rPr>
        <w:t xml:space="preserve">, vol. 44, no. 4, pp. 237–251, May 2015, doi: </w:t>
      </w:r>
      <w:hyperlink r:id="rId21" w:history="1">
        <w:r w:rsidRPr="004970E6">
          <w:rPr>
            <w:rStyle w:val="Hyperlink"/>
            <w:rFonts w:eastAsia="Times New Roman"/>
            <w:szCs w:val="24"/>
            <w14:ligatures w14:val="none"/>
          </w:rPr>
          <w:t>https://doi.org/10.3102/0013189x15584327</w:t>
        </w:r>
      </w:hyperlink>
      <w:r w:rsidRPr="00264B1A">
        <w:rPr>
          <w:rFonts w:eastAsia="Times New Roman"/>
          <w:szCs w:val="24"/>
          <w14:ligatures w14:val="none"/>
        </w:rPr>
        <w:t>.</w:t>
      </w:r>
    </w:p>
    <w:p w14:paraId="6833B745" w14:textId="4287E0EB" w:rsidR="00264B1A" w:rsidRDefault="00264B1A" w:rsidP="00264B1A">
      <w:pPr>
        <w:pStyle w:val="references"/>
        <w:tabs>
          <w:tab w:val="num" w:pos="360"/>
          <w:tab w:val="left" w:pos="709"/>
        </w:tabs>
        <w:spacing w:after="0" w:line="360" w:lineRule="auto"/>
        <w:rPr>
          <w:rFonts w:eastAsia="Times New Roman"/>
          <w:szCs w:val="24"/>
          <w14:ligatures w14:val="none"/>
        </w:rPr>
      </w:pPr>
      <w:r w:rsidRPr="00264B1A">
        <w:rPr>
          <w:rFonts w:eastAsia="Times New Roman"/>
          <w:szCs w:val="24"/>
          <w14:ligatures w14:val="none"/>
        </w:rPr>
        <w:t xml:space="preserve">D. Minor-Cooley and R. Parks-Yancy, “The Power of the Brand: Personal Branding and Its Effect on Job Seeking Attributes,” </w:t>
      </w:r>
      <w:r w:rsidRPr="00264B1A">
        <w:rPr>
          <w:rFonts w:eastAsia="Times New Roman"/>
          <w:i/>
          <w:iCs/>
          <w:szCs w:val="24"/>
          <w14:ligatures w14:val="none"/>
        </w:rPr>
        <w:t>Journal of Internet Commerce</w:t>
      </w:r>
      <w:r w:rsidRPr="00264B1A">
        <w:rPr>
          <w:rFonts w:eastAsia="Times New Roman"/>
          <w:szCs w:val="24"/>
          <w14:ligatures w14:val="none"/>
        </w:rPr>
        <w:t xml:space="preserve">, vol. 19, no. 3, pp. 241–261, Jun. 2020, doi: </w:t>
      </w:r>
      <w:hyperlink r:id="rId22" w:history="1">
        <w:r w:rsidRPr="004970E6">
          <w:rPr>
            <w:rStyle w:val="Hyperlink"/>
            <w:rFonts w:eastAsia="Times New Roman"/>
            <w:szCs w:val="24"/>
            <w14:ligatures w14:val="none"/>
          </w:rPr>
          <w:t>https://doi.org/10.1080/15332861.2020.1777028</w:t>
        </w:r>
      </w:hyperlink>
      <w:r w:rsidRPr="00264B1A">
        <w:rPr>
          <w:rFonts w:eastAsia="Times New Roman"/>
          <w:szCs w:val="24"/>
          <w14:ligatures w14:val="none"/>
        </w:rPr>
        <w:t>.</w:t>
      </w:r>
    </w:p>
    <w:p w14:paraId="230AD259" w14:textId="39B479AB" w:rsidR="00264B1A" w:rsidRDefault="00264B1A" w:rsidP="00264B1A">
      <w:pPr>
        <w:pStyle w:val="references"/>
        <w:tabs>
          <w:tab w:val="num" w:pos="360"/>
          <w:tab w:val="left" w:pos="709"/>
        </w:tabs>
        <w:spacing w:after="0" w:line="360" w:lineRule="auto"/>
        <w:rPr>
          <w:rFonts w:eastAsia="Times New Roman"/>
          <w:szCs w:val="24"/>
          <w14:ligatures w14:val="none"/>
        </w:rPr>
      </w:pPr>
      <w:r w:rsidRPr="00264B1A">
        <w:rPr>
          <w:rFonts w:eastAsia="Times New Roman"/>
          <w:szCs w:val="24"/>
          <w14:ligatures w14:val="none"/>
        </w:rPr>
        <w:t xml:space="preserve">D. Grey and C. Osborne, “Perceptions and principles of personal tutoring,” </w:t>
      </w:r>
      <w:r w:rsidRPr="00264B1A">
        <w:rPr>
          <w:rFonts w:eastAsia="Times New Roman"/>
          <w:i/>
          <w:iCs/>
          <w:szCs w:val="24"/>
          <w14:ligatures w14:val="none"/>
        </w:rPr>
        <w:t>Journal of Further and Higher Education</w:t>
      </w:r>
      <w:r w:rsidRPr="00264B1A">
        <w:rPr>
          <w:rFonts w:eastAsia="Times New Roman"/>
          <w:szCs w:val="24"/>
          <w14:ligatures w14:val="none"/>
        </w:rPr>
        <w:t xml:space="preserve">, vol. 44, no. 3, pp. 285–299, Nov. 2018, doi: </w:t>
      </w:r>
      <w:hyperlink r:id="rId23" w:history="1">
        <w:r w:rsidRPr="004970E6">
          <w:rPr>
            <w:rStyle w:val="Hyperlink"/>
            <w:rFonts w:eastAsia="Times New Roman"/>
            <w:szCs w:val="24"/>
            <w14:ligatures w14:val="none"/>
          </w:rPr>
          <w:t>https://doi.org/10.1080/0309877x.2018.1536258</w:t>
        </w:r>
      </w:hyperlink>
      <w:r w:rsidRPr="00264B1A">
        <w:rPr>
          <w:rFonts w:eastAsia="Times New Roman"/>
          <w:szCs w:val="24"/>
          <w14:ligatures w14:val="none"/>
        </w:rPr>
        <w:t>.</w:t>
      </w:r>
    </w:p>
    <w:p w14:paraId="47B00403" w14:textId="2FD7DFB3" w:rsidR="00264B1A" w:rsidRDefault="00264B1A" w:rsidP="00264B1A">
      <w:pPr>
        <w:pStyle w:val="references"/>
        <w:tabs>
          <w:tab w:val="num" w:pos="360"/>
          <w:tab w:val="left" w:pos="709"/>
        </w:tabs>
        <w:spacing w:after="0" w:line="360" w:lineRule="auto"/>
        <w:rPr>
          <w:rFonts w:eastAsia="Times New Roman"/>
          <w:szCs w:val="24"/>
          <w14:ligatures w14:val="none"/>
        </w:rPr>
      </w:pPr>
      <w:r w:rsidRPr="00264B1A">
        <w:rPr>
          <w:rFonts w:eastAsia="Times New Roman"/>
          <w:szCs w:val="24"/>
          <w14:ligatures w14:val="none"/>
        </w:rPr>
        <w:t xml:space="preserve">B. Culiberg and K. K. Mihelič, “Three ethical frames of reference: insights into Millennials’ ethical judgements and intentions in the workplace,” </w:t>
      </w:r>
      <w:r w:rsidRPr="00264B1A">
        <w:rPr>
          <w:rFonts w:eastAsia="Times New Roman"/>
          <w:i/>
          <w:iCs/>
          <w:szCs w:val="24"/>
          <w14:ligatures w14:val="none"/>
        </w:rPr>
        <w:t>Business Ethics: A European Review</w:t>
      </w:r>
      <w:r w:rsidRPr="00264B1A">
        <w:rPr>
          <w:rFonts w:eastAsia="Times New Roman"/>
          <w:szCs w:val="24"/>
          <w14:ligatures w14:val="none"/>
        </w:rPr>
        <w:t xml:space="preserve">, vol. 25, no. 1, pp. 94–111, Jul. 2015, doi: </w:t>
      </w:r>
      <w:hyperlink r:id="rId24" w:history="1">
        <w:r w:rsidRPr="004970E6">
          <w:rPr>
            <w:rStyle w:val="Hyperlink"/>
            <w:rFonts w:eastAsia="Times New Roman"/>
            <w:szCs w:val="24"/>
            <w14:ligatures w14:val="none"/>
          </w:rPr>
          <w:t>https://doi.org/10.1111/beer.12106</w:t>
        </w:r>
      </w:hyperlink>
      <w:r w:rsidRPr="00264B1A">
        <w:rPr>
          <w:rFonts w:eastAsia="Times New Roman"/>
          <w:szCs w:val="24"/>
          <w14:ligatures w14:val="none"/>
        </w:rPr>
        <w:t>.</w:t>
      </w:r>
    </w:p>
    <w:p w14:paraId="6CF3B714" w14:textId="77777777" w:rsidR="00F353F9" w:rsidRPr="00F353F9" w:rsidRDefault="00F353F9" w:rsidP="00F353F9"/>
    <w:p w14:paraId="7154A76A" w14:textId="77777777" w:rsidR="00613DED" w:rsidRDefault="00613DED" w:rsidP="0082326D"/>
    <w:p w14:paraId="45B026D6" w14:textId="77777777" w:rsidR="0057591A" w:rsidRPr="00E068E3" w:rsidRDefault="0057591A" w:rsidP="00E068E3"/>
    <w:sectPr w:rsidR="0057591A" w:rsidRPr="00E068E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B78E8" w14:textId="77777777" w:rsidR="007B1A92" w:rsidRDefault="007B1A92" w:rsidP="0057591A">
      <w:pPr>
        <w:spacing w:after="0" w:line="240" w:lineRule="auto"/>
      </w:pPr>
      <w:r>
        <w:separator/>
      </w:r>
    </w:p>
  </w:endnote>
  <w:endnote w:type="continuationSeparator" w:id="0">
    <w:p w14:paraId="153E87E5" w14:textId="77777777" w:rsidR="007B1A92" w:rsidRDefault="007B1A92" w:rsidP="0057591A">
      <w:pPr>
        <w:spacing w:after="0" w:line="240" w:lineRule="auto"/>
      </w:pPr>
      <w:r>
        <w:continuationSeparator/>
      </w:r>
    </w:p>
  </w:endnote>
  <w:endnote w:type="continuationNotice" w:id="1">
    <w:p w14:paraId="0F87B14A" w14:textId="77777777" w:rsidR="001D3820" w:rsidRDefault="001D382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6691957"/>
      <w:docPartObj>
        <w:docPartGallery w:val="Page Numbers (Bottom of Page)"/>
        <w:docPartUnique/>
      </w:docPartObj>
    </w:sdtPr>
    <w:sdtEndPr>
      <w:rPr>
        <w:noProof/>
      </w:rPr>
    </w:sdtEndPr>
    <w:sdtContent>
      <w:p w14:paraId="203E6F9A" w14:textId="3AEA9646" w:rsidR="00264B1A" w:rsidRDefault="00264B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246B6C" w14:textId="77777777" w:rsidR="00264B1A" w:rsidRDefault="00264B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5EFE81" w14:textId="77777777" w:rsidR="007B1A92" w:rsidRDefault="007B1A92" w:rsidP="0057591A">
      <w:pPr>
        <w:spacing w:after="0" w:line="240" w:lineRule="auto"/>
      </w:pPr>
      <w:r>
        <w:separator/>
      </w:r>
    </w:p>
  </w:footnote>
  <w:footnote w:type="continuationSeparator" w:id="0">
    <w:p w14:paraId="11ABDE66" w14:textId="77777777" w:rsidR="007B1A92" w:rsidRDefault="007B1A92" w:rsidP="0057591A">
      <w:pPr>
        <w:spacing w:after="0" w:line="240" w:lineRule="auto"/>
      </w:pPr>
      <w:r>
        <w:continuationSeparator/>
      </w:r>
    </w:p>
  </w:footnote>
  <w:footnote w:type="continuationNotice" w:id="1">
    <w:p w14:paraId="30CA883F" w14:textId="77777777" w:rsidR="001D3820" w:rsidRDefault="001D382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7A75EF"/>
    <w:multiLevelType w:val="multilevel"/>
    <w:tmpl w:val="2000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 w15:restartNumberingAfterBreak="0">
    <w:nsid w:val="74414031"/>
    <w:multiLevelType w:val="multilevel"/>
    <w:tmpl w:val="F4528D04"/>
    <w:lvl w:ilvl="0">
      <w:start w:val="1"/>
      <w:numFmt w:val="decimal"/>
      <w:pStyle w:val="Heading1"/>
      <w:lvlText w:val="%1"/>
      <w:lvlJc w:val="left"/>
      <w:pPr>
        <w:ind w:left="432" w:hanging="432"/>
      </w:pPr>
    </w:lvl>
    <w:lvl w:ilvl="1">
      <w:start w:val="1"/>
      <w:numFmt w:val="decimal"/>
      <w:pStyle w:val="Heading2"/>
      <w:lvlText w:val="%1.%2"/>
      <w:lvlJc w:val="left"/>
      <w:pPr>
        <w:ind w:left="576" w:hanging="576"/>
      </w:pPr>
      <w:rPr>
        <w:b/>
        <w:bCs/>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42601290">
    <w:abstractNumId w:val="0"/>
  </w:num>
  <w:num w:numId="2" w16cid:durableId="1784690927">
    <w:abstractNumId w:val="2"/>
  </w:num>
  <w:num w:numId="3" w16cid:durableId="338193178">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8B2"/>
    <w:rsid w:val="000A5F54"/>
    <w:rsid w:val="000E0BB1"/>
    <w:rsid w:val="000E5319"/>
    <w:rsid w:val="00102301"/>
    <w:rsid w:val="00130EB9"/>
    <w:rsid w:val="00180FF4"/>
    <w:rsid w:val="001B1E7B"/>
    <w:rsid w:val="001B4F1B"/>
    <w:rsid w:val="001D3820"/>
    <w:rsid w:val="00264B1A"/>
    <w:rsid w:val="002B3578"/>
    <w:rsid w:val="002B6AB7"/>
    <w:rsid w:val="00327652"/>
    <w:rsid w:val="004238B2"/>
    <w:rsid w:val="0043263C"/>
    <w:rsid w:val="004976FE"/>
    <w:rsid w:val="00512CC3"/>
    <w:rsid w:val="0057591A"/>
    <w:rsid w:val="00580878"/>
    <w:rsid w:val="005964FE"/>
    <w:rsid w:val="00613DED"/>
    <w:rsid w:val="006B2CB5"/>
    <w:rsid w:val="00794B0B"/>
    <w:rsid w:val="007B1A92"/>
    <w:rsid w:val="007B5298"/>
    <w:rsid w:val="007E58B6"/>
    <w:rsid w:val="007F5715"/>
    <w:rsid w:val="0082326D"/>
    <w:rsid w:val="008D3F01"/>
    <w:rsid w:val="008D7BE2"/>
    <w:rsid w:val="0094435B"/>
    <w:rsid w:val="009A6D77"/>
    <w:rsid w:val="00A847F0"/>
    <w:rsid w:val="00B2519F"/>
    <w:rsid w:val="00B46DEC"/>
    <w:rsid w:val="00B515ED"/>
    <w:rsid w:val="00BD7ABD"/>
    <w:rsid w:val="00C23E68"/>
    <w:rsid w:val="00C50F93"/>
    <w:rsid w:val="00C73B8C"/>
    <w:rsid w:val="00CC372B"/>
    <w:rsid w:val="00D53F66"/>
    <w:rsid w:val="00D55ACD"/>
    <w:rsid w:val="00DD1BF8"/>
    <w:rsid w:val="00E068E3"/>
    <w:rsid w:val="00EE0222"/>
    <w:rsid w:val="00F353F9"/>
    <w:rsid w:val="00F47007"/>
    <w:rsid w:val="17C76C23"/>
    <w:rsid w:val="6F9E63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76C23"/>
  <w15:chartTrackingRefBased/>
  <w15:docId w15:val="{6E7CDFCB-C80E-4526-A465-572386349B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ajorBidi"/>
        <w:color w:val="000000" w:themeColor="text1"/>
        <w:kern w:val="2"/>
        <w:sz w:val="24"/>
        <w:szCs w:val="32"/>
        <w:lang w:val="en-US" w:eastAsia="en-US" w:bidi="ar-SA"/>
        <w14:ligatures w14:val="standardContextual"/>
      </w:rPr>
    </w:rPrDefault>
    <w:pPrDefault>
      <w:pPr>
        <w:spacing w:after="160" w:line="480" w:lineRule="auto"/>
        <w:ind w:left="210" w:right="284"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8B2"/>
    <w:pPr>
      <w:keepNext/>
      <w:keepLines/>
      <w:numPr>
        <w:numId w:val="2"/>
      </w:numPr>
      <w:spacing w:before="240" w:after="0"/>
      <w:outlineLvl w:val="0"/>
    </w:pPr>
    <w:rPr>
      <w:rFonts w:asciiTheme="majorHAnsi" w:eastAsiaTheme="majorEastAsia" w:hAnsiTheme="majorHAnsi"/>
      <w:color w:val="2F5496" w:themeColor="accent1" w:themeShade="BF"/>
      <w:sz w:val="32"/>
    </w:rPr>
  </w:style>
  <w:style w:type="paragraph" w:styleId="Heading2">
    <w:name w:val="heading 2"/>
    <w:basedOn w:val="Normal"/>
    <w:next w:val="Normal"/>
    <w:link w:val="Heading2Char"/>
    <w:uiPriority w:val="9"/>
    <w:unhideWhenUsed/>
    <w:qFormat/>
    <w:rsid w:val="004238B2"/>
    <w:pPr>
      <w:keepNext/>
      <w:keepLines/>
      <w:numPr>
        <w:ilvl w:val="1"/>
        <w:numId w:val="2"/>
      </w:numPr>
      <w:spacing w:before="40" w:after="0"/>
      <w:outlineLvl w:val="1"/>
    </w:pPr>
    <w:rPr>
      <w:rFonts w:asciiTheme="majorHAnsi" w:eastAsiaTheme="majorEastAsia" w:hAnsiTheme="majorHAnsi"/>
      <w:color w:val="2F5496" w:themeColor="accent1" w:themeShade="BF"/>
      <w:sz w:val="26"/>
      <w:szCs w:val="26"/>
    </w:rPr>
  </w:style>
  <w:style w:type="paragraph" w:styleId="Heading3">
    <w:name w:val="heading 3"/>
    <w:basedOn w:val="Normal"/>
    <w:next w:val="Normal"/>
    <w:link w:val="Heading3Char"/>
    <w:uiPriority w:val="9"/>
    <w:semiHidden/>
    <w:unhideWhenUsed/>
    <w:qFormat/>
    <w:rsid w:val="004238B2"/>
    <w:pPr>
      <w:keepNext/>
      <w:keepLines/>
      <w:numPr>
        <w:ilvl w:val="2"/>
        <w:numId w:val="2"/>
      </w:numPr>
      <w:spacing w:before="40" w:after="0"/>
      <w:outlineLvl w:val="2"/>
    </w:pPr>
    <w:rPr>
      <w:rFonts w:asciiTheme="majorHAnsi" w:eastAsiaTheme="majorEastAsia" w:hAnsiTheme="majorHAnsi"/>
      <w:color w:val="1F3763" w:themeColor="accent1" w:themeShade="7F"/>
      <w:szCs w:val="24"/>
    </w:rPr>
  </w:style>
  <w:style w:type="paragraph" w:styleId="Heading4">
    <w:name w:val="heading 4"/>
    <w:basedOn w:val="Normal"/>
    <w:next w:val="Normal"/>
    <w:link w:val="Heading4Char"/>
    <w:uiPriority w:val="9"/>
    <w:unhideWhenUsed/>
    <w:qFormat/>
    <w:rsid w:val="004238B2"/>
    <w:pPr>
      <w:keepNext/>
      <w:keepLines/>
      <w:numPr>
        <w:ilvl w:val="3"/>
        <w:numId w:val="2"/>
      </w:numPr>
      <w:spacing w:before="40" w:after="0"/>
      <w:outlineLvl w:val="3"/>
    </w:pPr>
    <w:rPr>
      <w:rFonts w:asciiTheme="majorHAnsi" w:eastAsiaTheme="majorEastAsia" w:hAnsiTheme="majorHAnsi"/>
      <w:i/>
      <w:iCs/>
      <w:color w:val="2F5496" w:themeColor="accent1" w:themeShade="BF"/>
    </w:rPr>
  </w:style>
  <w:style w:type="paragraph" w:styleId="Heading5">
    <w:name w:val="heading 5"/>
    <w:basedOn w:val="Normal"/>
    <w:next w:val="Normal"/>
    <w:link w:val="Heading5Char"/>
    <w:uiPriority w:val="9"/>
    <w:semiHidden/>
    <w:unhideWhenUsed/>
    <w:qFormat/>
    <w:rsid w:val="004238B2"/>
    <w:pPr>
      <w:keepNext/>
      <w:keepLines/>
      <w:numPr>
        <w:ilvl w:val="4"/>
        <w:numId w:val="2"/>
      </w:numPr>
      <w:spacing w:before="40" w:after="0"/>
      <w:outlineLvl w:val="4"/>
    </w:pPr>
    <w:rPr>
      <w:rFonts w:asciiTheme="majorHAnsi" w:eastAsiaTheme="majorEastAsia" w:hAnsiTheme="majorHAnsi"/>
      <w:color w:val="2F5496" w:themeColor="accent1" w:themeShade="BF"/>
    </w:rPr>
  </w:style>
  <w:style w:type="paragraph" w:styleId="Heading6">
    <w:name w:val="heading 6"/>
    <w:basedOn w:val="Normal"/>
    <w:next w:val="Normal"/>
    <w:link w:val="Heading6Char"/>
    <w:uiPriority w:val="9"/>
    <w:semiHidden/>
    <w:unhideWhenUsed/>
    <w:qFormat/>
    <w:rsid w:val="004238B2"/>
    <w:pPr>
      <w:keepNext/>
      <w:keepLines/>
      <w:numPr>
        <w:ilvl w:val="5"/>
        <w:numId w:val="2"/>
      </w:numPr>
      <w:spacing w:before="40" w:after="0"/>
      <w:outlineLvl w:val="5"/>
    </w:pPr>
    <w:rPr>
      <w:rFonts w:asciiTheme="majorHAnsi" w:eastAsiaTheme="majorEastAsia" w:hAnsiTheme="majorHAnsi"/>
      <w:color w:val="1F3763" w:themeColor="accent1" w:themeShade="7F"/>
    </w:rPr>
  </w:style>
  <w:style w:type="paragraph" w:styleId="Heading7">
    <w:name w:val="heading 7"/>
    <w:basedOn w:val="Normal"/>
    <w:next w:val="Normal"/>
    <w:link w:val="Heading7Char"/>
    <w:uiPriority w:val="9"/>
    <w:semiHidden/>
    <w:unhideWhenUsed/>
    <w:qFormat/>
    <w:rsid w:val="004238B2"/>
    <w:pPr>
      <w:keepNext/>
      <w:keepLines/>
      <w:numPr>
        <w:ilvl w:val="6"/>
        <w:numId w:val="2"/>
      </w:numPr>
      <w:spacing w:before="40" w:after="0"/>
      <w:outlineLvl w:val="6"/>
    </w:pPr>
    <w:rPr>
      <w:rFonts w:asciiTheme="majorHAnsi" w:eastAsiaTheme="majorEastAsia" w:hAnsiTheme="majorHAnsi"/>
      <w:i/>
      <w:iCs/>
      <w:color w:val="1F3763" w:themeColor="accent1" w:themeShade="7F"/>
    </w:rPr>
  </w:style>
  <w:style w:type="paragraph" w:styleId="Heading8">
    <w:name w:val="heading 8"/>
    <w:basedOn w:val="Normal"/>
    <w:next w:val="Normal"/>
    <w:link w:val="Heading8Char"/>
    <w:uiPriority w:val="9"/>
    <w:semiHidden/>
    <w:unhideWhenUsed/>
    <w:qFormat/>
    <w:rsid w:val="004238B2"/>
    <w:pPr>
      <w:keepNext/>
      <w:keepLines/>
      <w:numPr>
        <w:ilvl w:val="7"/>
        <w:numId w:val="2"/>
      </w:numPr>
      <w:spacing w:before="40" w:after="0"/>
      <w:outlineLvl w:val="7"/>
    </w:pPr>
    <w:rPr>
      <w:rFonts w:asciiTheme="majorHAnsi" w:eastAsiaTheme="majorEastAsia" w:hAnsiTheme="majorHAnsi"/>
      <w:color w:val="272727" w:themeColor="text1" w:themeTint="D8"/>
      <w:sz w:val="21"/>
      <w:szCs w:val="21"/>
    </w:rPr>
  </w:style>
  <w:style w:type="paragraph" w:styleId="Heading9">
    <w:name w:val="heading 9"/>
    <w:basedOn w:val="Normal"/>
    <w:next w:val="Normal"/>
    <w:link w:val="Heading9Char"/>
    <w:uiPriority w:val="9"/>
    <w:semiHidden/>
    <w:unhideWhenUsed/>
    <w:qFormat/>
    <w:rsid w:val="004238B2"/>
    <w:pPr>
      <w:keepNext/>
      <w:keepLines/>
      <w:numPr>
        <w:ilvl w:val="8"/>
        <w:numId w:val="2"/>
      </w:numPr>
      <w:spacing w:before="40" w:after="0"/>
      <w:outlineLvl w:val="8"/>
    </w:pPr>
    <w:rPr>
      <w:rFonts w:asciiTheme="majorHAnsi" w:eastAsiaTheme="majorEastAsia" w:hAnsiTheme="majorHAns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8B2"/>
    <w:rPr>
      <w:rFonts w:asciiTheme="majorHAnsi" w:eastAsiaTheme="majorEastAsia" w:hAnsiTheme="majorHAnsi"/>
      <w:color w:val="2F5496" w:themeColor="accent1" w:themeShade="BF"/>
      <w:sz w:val="32"/>
    </w:rPr>
  </w:style>
  <w:style w:type="character" w:customStyle="1" w:styleId="Heading2Char">
    <w:name w:val="Heading 2 Char"/>
    <w:basedOn w:val="DefaultParagraphFont"/>
    <w:link w:val="Heading2"/>
    <w:uiPriority w:val="9"/>
    <w:rsid w:val="004238B2"/>
    <w:rPr>
      <w:rFonts w:asciiTheme="majorHAnsi" w:eastAsiaTheme="majorEastAsia" w:hAnsiTheme="majorHAnsi"/>
      <w:color w:val="2F5496" w:themeColor="accent1" w:themeShade="BF"/>
      <w:sz w:val="26"/>
      <w:szCs w:val="26"/>
    </w:rPr>
  </w:style>
  <w:style w:type="character" w:customStyle="1" w:styleId="Heading3Char">
    <w:name w:val="Heading 3 Char"/>
    <w:basedOn w:val="DefaultParagraphFont"/>
    <w:link w:val="Heading3"/>
    <w:uiPriority w:val="9"/>
    <w:semiHidden/>
    <w:rsid w:val="004238B2"/>
    <w:rPr>
      <w:rFonts w:asciiTheme="majorHAnsi" w:eastAsiaTheme="majorEastAsia" w:hAnsiTheme="majorHAnsi"/>
      <w:color w:val="1F3763" w:themeColor="accent1" w:themeShade="7F"/>
      <w:szCs w:val="24"/>
    </w:rPr>
  </w:style>
  <w:style w:type="character" w:customStyle="1" w:styleId="Heading4Char">
    <w:name w:val="Heading 4 Char"/>
    <w:basedOn w:val="DefaultParagraphFont"/>
    <w:link w:val="Heading4"/>
    <w:uiPriority w:val="9"/>
    <w:rsid w:val="004238B2"/>
    <w:rPr>
      <w:rFonts w:asciiTheme="majorHAnsi" w:eastAsiaTheme="majorEastAsia" w:hAnsiTheme="majorHAnsi"/>
      <w:i/>
      <w:iCs/>
      <w:color w:val="2F5496" w:themeColor="accent1" w:themeShade="BF"/>
    </w:rPr>
  </w:style>
  <w:style w:type="character" w:customStyle="1" w:styleId="Heading5Char">
    <w:name w:val="Heading 5 Char"/>
    <w:basedOn w:val="DefaultParagraphFont"/>
    <w:link w:val="Heading5"/>
    <w:uiPriority w:val="9"/>
    <w:semiHidden/>
    <w:rsid w:val="004238B2"/>
    <w:rPr>
      <w:rFonts w:asciiTheme="majorHAnsi" w:eastAsiaTheme="majorEastAsia" w:hAnsiTheme="majorHAnsi"/>
      <w:color w:val="2F5496" w:themeColor="accent1" w:themeShade="BF"/>
    </w:rPr>
  </w:style>
  <w:style w:type="character" w:customStyle="1" w:styleId="Heading6Char">
    <w:name w:val="Heading 6 Char"/>
    <w:basedOn w:val="DefaultParagraphFont"/>
    <w:link w:val="Heading6"/>
    <w:uiPriority w:val="9"/>
    <w:semiHidden/>
    <w:rsid w:val="004238B2"/>
    <w:rPr>
      <w:rFonts w:asciiTheme="majorHAnsi" w:eastAsiaTheme="majorEastAsia" w:hAnsiTheme="majorHAnsi"/>
      <w:color w:val="1F3763" w:themeColor="accent1" w:themeShade="7F"/>
    </w:rPr>
  </w:style>
  <w:style w:type="character" w:customStyle="1" w:styleId="Heading7Char">
    <w:name w:val="Heading 7 Char"/>
    <w:basedOn w:val="DefaultParagraphFont"/>
    <w:link w:val="Heading7"/>
    <w:uiPriority w:val="9"/>
    <w:semiHidden/>
    <w:rsid w:val="004238B2"/>
    <w:rPr>
      <w:rFonts w:asciiTheme="majorHAnsi" w:eastAsiaTheme="majorEastAsia" w:hAnsiTheme="majorHAnsi"/>
      <w:i/>
      <w:iCs/>
      <w:color w:val="1F3763" w:themeColor="accent1" w:themeShade="7F"/>
    </w:rPr>
  </w:style>
  <w:style w:type="character" w:customStyle="1" w:styleId="Heading8Char">
    <w:name w:val="Heading 8 Char"/>
    <w:basedOn w:val="DefaultParagraphFont"/>
    <w:link w:val="Heading8"/>
    <w:uiPriority w:val="9"/>
    <w:semiHidden/>
    <w:rsid w:val="004238B2"/>
    <w:rPr>
      <w:rFonts w:asciiTheme="majorHAnsi" w:eastAsiaTheme="majorEastAsia" w:hAnsiTheme="majorHAnsi"/>
      <w:color w:val="272727" w:themeColor="text1" w:themeTint="D8"/>
      <w:sz w:val="21"/>
      <w:szCs w:val="21"/>
    </w:rPr>
  </w:style>
  <w:style w:type="character" w:customStyle="1" w:styleId="Heading9Char">
    <w:name w:val="Heading 9 Char"/>
    <w:basedOn w:val="DefaultParagraphFont"/>
    <w:link w:val="Heading9"/>
    <w:uiPriority w:val="9"/>
    <w:semiHidden/>
    <w:rsid w:val="004238B2"/>
    <w:rPr>
      <w:rFonts w:asciiTheme="majorHAnsi" w:eastAsiaTheme="majorEastAsia" w:hAnsiTheme="majorHAnsi"/>
      <w:i/>
      <w:iCs/>
      <w:color w:val="272727" w:themeColor="text1" w:themeTint="D8"/>
      <w:sz w:val="21"/>
      <w:szCs w:val="21"/>
    </w:rPr>
  </w:style>
  <w:style w:type="paragraph" w:styleId="Header">
    <w:name w:val="header"/>
    <w:basedOn w:val="Normal"/>
    <w:link w:val="HeaderChar"/>
    <w:uiPriority w:val="99"/>
    <w:unhideWhenUsed/>
    <w:rsid w:val="005759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7591A"/>
  </w:style>
  <w:style w:type="paragraph" w:styleId="Footer">
    <w:name w:val="footer"/>
    <w:basedOn w:val="Normal"/>
    <w:link w:val="FooterChar"/>
    <w:uiPriority w:val="99"/>
    <w:unhideWhenUsed/>
    <w:rsid w:val="005759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7591A"/>
  </w:style>
  <w:style w:type="paragraph" w:customStyle="1" w:styleId="references">
    <w:name w:val="references"/>
    <w:rsid w:val="00264B1A"/>
    <w:pPr>
      <w:numPr>
        <w:numId w:val="3"/>
      </w:numPr>
      <w:tabs>
        <w:tab w:val="clear" w:pos="360"/>
      </w:tabs>
      <w:spacing w:after="50" w:line="180" w:lineRule="exact"/>
      <w:ind w:right="0"/>
      <w:jc w:val="both"/>
    </w:pPr>
    <w:rPr>
      <w:rFonts w:eastAsia="MS Mincho" w:cs="Times New Roman"/>
      <w:noProof/>
      <w:color w:val="auto"/>
      <w:kern w:val="0"/>
      <w:sz w:val="16"/>
      <w:szCs w:val="16"/>
    </w:rPr>
  </w:style>
  <w:style w:type="character" w:styleId="Hyperlink">
    <w:name w:val="Hyperlink"/>
    <w:basedOn w:val="DefaultParagraphFont"/>
    <w:uiPriority w:val="99"/>
    <w:unhideWhenUsed/>
    <w:rsid w:val="00264B1A"/>
    <w:rPr>
      <w:color w:val="0563C1" w:themeColor="hyperlink"/>
      <w:u w:val="single"/>
    </w:rPr>
  </w:style>
  <w:style w:type="character" w:styleId="UnresolvedMention">
    <w:name w:val="Unresolved Mention"/>
    <w:basedOn w:val="DefaultParagraphFont"/>
    <w:uiPriority w:val="99"/>
    <w:semiHidden/>
    <w:unhideWhenUsed/>
    <w:rsid w:val="00264B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438169">
      <w:bodyDiv w:val="1"/>
      <w:marLeft w:val="0"/>
      <w:marRight w:val="0"/>
      <w:marTop w:val="0"/>
      <w:marBottom w:val="0"/>
      <w:divBdr>
        <w:top w:val="none" w:sz="0" w:space="0" w:color="auto"/>
        <w:left w:val="none" w:sz="0" w:space="0" w:color="auto"/>
        <w:bottom w:val="none" w:sz="0" w:space="0" w:color="auto"/>
        <w:right w:val="none" w:sz="0" w:space="0" w:color="auto"/>
      </w:divBdr>
    </w:div>
    <w:div w:id="411045906">
      <w:bodyDiv w:val="1"/>
      <w:marLeft w:val="0"/>
      <w:marRight w:val="0"/>
      <w:marTop w:val="0"/>
      <w:marBottom w:val="0"/>
      <w:divBdr>
        <w:top w:val="none" w:sz="0" w:space="0" w:color="auto"/>
        <w:left w:val="none" w:sz="0" w:space="0" w:color="auto"/>
        <w:bottom w:val="none" w:sz="0" w:space="0" w:color="auto"/>
        <w:right w:val="none" w:sz="0" w:space="0" w:color="auto"/>
      </w:divBdr>
    </w:div>
    <w:div w:id="513346870">
      <w:bodyDiv w:val="1"/>
      <w:marLeft w:val="0"/>
      <w:marRight w:val="0"/>
      <w:marTop w:val="0"/>
      <w:marBottom w:val="0"/>
      <w:divBdr>
        <w:top w:val="none" w:sz="0" w:space="0" w:color="auto"/>
        <w:left w:val="none" w:sz="0" w:space="0" w:color="auto"/>
        <w:bottom w:val="none" w:sz="0" w:space="0" w:color="auto"/>
        <w:right w:val="none" w:sz="0" w:space="0" w:color="auto"/>
      </w:divBdr>
    </w:div>
    <w:div w:id="543713743">
      <w:bodyDiv w:val="1"/>
      <w:marLeft w:val="0"/>
      <w:marRight w:val="0"/>
      <w:marTop w:val="0"/>
      <w:marBottom w:val="0"/>
      <w:divBdr>
        <w:top w:val="none" w:sz="0" w:space="0" w:color="auto"/>
        <w:left w:val="none" w:sz="0" w:space="0" w:color="auto"/>
        <w:bottom w:val="none" w:sz="0" w:space="0" w:color="auto"/>
        <w:right w:val="none" w:sz="0" w:space="0" w:color="auto"/>
      </w:divBdr>
      <w:divsChild>
        <w:div w:id="602146811">
          <w:marLeft w:val="0"/>
          <w:marRight w:val="0"/>
          <w:marTop w:val="0"/>
          <w:marBottom w:val="0"/>
          <w:divBdr>
            <w:top w:val="none" w:sz="0" w:space="0" w:color="auto"/>
            <w:left w:val="none" w:sz="0" w:space="0" w:color="auto"/>
            <w:bottom w:val="none" w:sz="0" w:space="0" w:color="auto"/>
            <w:right w:val="none" w:sz="0" w:space="0" w:color="auto"/>
          </w:divBdr>
          <w:divsChild>
            <w:div w:id="1773276759">
              <w:marLeft w:val="0"/>
              <w:marRight w:val="0"/>
              <w:marTop w:val="0"/>
              <w:marBottom w:val="0"/>
              <w:divBdr>
                <w:top w:val="none" w:sz="0" w:space="0" w:color="auto"/>
                <w:left w:val="none" w:sz="0" w:space="0" w:color="auto"/>
                <w:bottom w:val="none" w:sz="0" w:space="0" w:color="auto"/>
                <w:right w:val="none" w:sz="0" w:space="0" w:color="auto"/>
              </w:divBdr>
            </w:div>
            <w:div w:id="421530165">
              <w:marLeft w:val="0"/>
              <w:marRight w:val="0"/>
              <w:marTop w:val="0"/>
              <w:marBottom w:val="0"/>
              <w:divBdr>
                <w:top w:val="none" w:sz="0" w:space="0" w:color="auto"/>
                <w:left w:val="none" w:sz="0" w:space="0" w:color="auto"/>
                <w:bottom w:val="none" w:sz="0" w:space="0" w:color="auto"/>
                <w:right w:val="none" w:sz="0" w:space="0" w:color="auto"/>
              </w:divBdr>
            </w:div>
            <w:div w:id="553469666">
              <w:marLeft w:val="0"/>
              <w:marRight w:val="0"/>
              <w:marTop w:val="0"/>
              <w:marBottom w:val="0"/>
              <w:divBdr>
                <w:top w:val="none" w:sz="0" w:space="0" w:color="auto"/>
                <w:left w:val="none" w:sz="0" w:space="0" w:color="auto"/>
                <w:bottom w:val="none" w:sz="0" w:space="0" w:color="auto"/>
                <w:right w:val="none" w:sz="0" w:space="0" w:color="auto"/>
              </w:divBdr>
            </w:div>
            <w:div w:id="2055346958">
              <w:marLeft w:val="0"/>
              <w:marRight w:val="0"/>
              <w:marTop w:val="0"/>
              <w:marBottom w:val="0"/>
              <w:divBdr>
                <w:top w:val="none" w:sz="0" w:space="0" w:color="auto"/>
                <w:left w:val="none" w:sz="0" w:space="0" w:color="auto"/>
                <w:bottom w:val="none" w:sz="0" w:space="0" w:color="auto"/>
                <w:right w:val="none" w:sz="0" w:space="0" w:color="auto"/>
              </w:divBdr>
            </w:div>
            <w:div w:id="1731270814">
              <w:marLeft w:val="0"/>
              <w:marRight w:val="0"/>
              <w:marTop w:val="0"/>
              <w:marBottom w:val="0"/>
              <w:divBdr>
                <w:top w:val="none" w:sz="0" w:space="0" w:color="auto"/>
                <w:left w:val="none" w:sz="0" w:space="0" w:color="auto"/>
                <w:bottom w:val="none" w:sz="0" w:space="0" w:color="auto"/>
                <w:right w:val="none" w:sz="0" w:space="0" w:color="auto"/>
              </w:divBdr>
            </w:div>
            <w:div w:id="1987279466">
              <w:marLeft w:val="0"/>
              <w:marRight w:val="0"/>
              <w:marTop w:val="0"/>
              <w:marBottom w:val="0"/>
              <w:divBdr>
                <w:top w:val="none" w:sz="0" w:space="0" w:color="auto"/>
                <w:left w:val="none" w:sz="0" w:space="0" w:color="auto"/>
                <w:bottom w:val="none" w:sz="0" w:space="0" w:color="auto"/>
                <w:right w:val="none" w:sz="0" w:space="0" w:color="auto"/>
              </w:divBdr>
            </w:div>
            <w:div w:id="1836728302">
              <w:marLeft w:val="0"/>
              <w:marRight w:val="0"/>
              <w:marTop w:val="0"/>
              <w:marBottom w:val="0"/>
              <w:divBdr>
                <w:top w:val="none" w:sz="0" w:space="0" w:color="auto"/>
                <w:left w:val="none" w:sz="0" w:space="0" w:color="auto"/>
                <w:bottom w:val="none" w:sz="0" w:space="0" w:color="auto"/>
                <w:right w:val="none" w:sz="0" w:space="0" w:color="auto"/>
              </w:divBdr>
            </w:div>
            <w:div w:id="470832756">
              <w:marLeft w:val="0"/>
              <w:marRight w:val="0"/>
              <w:marTop w:val="0"/>
              <w:marBottom w:val="0"/>
              <w:divBdr>
                <w:top w:val="none" w:sz="0" w:space="0" w:color="auto"/>
                <w:left w:val="none" w:sz="0" w:space="0" w:color="auto"/>
                <w:bottom w:val="none" w:sz="0" w:space="0" w:color="auto"/>
                <w:right w:val="none" w:sz="0" w:space="0" w:color="auto"/>
              </w:divBdr>
            </w:div>
            <w:div w:id="985819431">
              <w:marLeft w:val="0"/>
              <w:marRight w:val="0"/>
              <w:marTop w:val="0"/>
              <w:marBottom w:val="0"/>
              <w:divBdr>
                <w:top w:val="none" w:sz="0" w:space="0" w:color="auto"/>
                <w:left w:val="none" w:sz="0" w:space="0" w:color="auto"/>
                <w:bottom w:val="none" w:sz="0" w:space="0" w:color="auto"/>
                <w:right w:val="none" w:sz="0" w:space="0" w:color="auto"/>
              </w:divBdr>
            </w:div>
            <w:div w:id="776683450">
              <w:marLeft w:val="0"/>
              <w:marRight w:val="0"/>
              <w:marTop w:val="0"/>
              <w:marBottom w:val="0"/>
              <w:divBdr>
                <w:top w:val="none" w:sz="0" w:space="0" w:color="auto"/>
                <w:left w:val="none" w:sz="0" w:space="0" w:color="auto"/>
                <w:bottom w:val="none" w:sz="0" w:space="0" w:color="auto"/>
                <w:right w:val="none" w:sz="0" w:space="0" w:color="auto"/>
              </w:divBdr>
            </w:div>
            <w:div w:id="1435201895">
              <w:marLeft w:val="0"/>
              <w:marRight w:val="0"/>
              <w:marTop w:val="0"/>
              <w:marBottom w:val="0"/>
              <w:divBdr>
                <w:top w:val="none" w:sz="0" w:space="0" w:color="auto"/>
                <w:left w:val="none" w:sz="0" w:space="0" w:color="auto"/>
                <w:bottom w:val="none" w:sz="0" w:space="0" w:color="auto"/>
                <w:right w:val="none" w:sz="0" w:space="0" w:color="auto"/>
              </w:divBdr>
            </w:div>
            <w:div w:id="550045939">
              <w:marLeft w:val="0"/>
              <w:marRight w:val="0"/>
              <w:marTop w:val="0"/>
              <w:marBottom w:val="0"/>
              <w:divBdr>
                <w:top w:val="none" w:sz="0" w:space="0" w:color="auto"/>
                <w:left w:val="none" w:sz="0" w:space="0" w:color="auto"/>
                <w:bottom w:val="none" w:sz="0" w:space="0" w:color="auto"/>
                <w:right w:val="none" w:sz="0" w:space="0" w:color="auto"/>
              </w:divBdr>
            </w:div>
            <w:div w:id="1515799028">
              <w:marLeft w:val="0"/>
              <w:marRight w:val="0"/>
              <w:marTop w:val="0"/>
              <w:marBottom w:val="0"/>
              <w:divBdr>
                <w:top w:val="none" w:sz="0" w:space="0" w:color="auto"/>
                <w:left w:val="none" w:sz="0" w:space="0" w:color="auto"/>
                <w:bottom w:val="none" w:sz="0" w:space="0" w:color="auto"/>
                <w:right w:val="none" w:sz="0" w:space="0" w:color="auto"/>
              </w:divBdr>
            </w:div>
            <w:div w:id="1524393915">
              <w:marLeft w:val="0"/>
              <w:marRight w:val="0"/>
              <w:marTop w:val="0"/>
              <w:marBottom w:val="0"/>
              <w:divBdr>
                <w:top w:val="none" w:sz="0" w:space="0" w:color="auto"/>
                <w:left w:val="none" w:sz="0" w:space="0" w:color="auto"/>
                <w:bottom w:val="none" w:sz="0" w:space="0" w:color="auto"/>
                <w:right w:val="none" w:sz="0" w:space="0" w:color="auto"/>
              </w:divBdr>
            </w:div>
            <w:div w:id="85153997">
              <w:marLeft w:val="0"/>
              <w:marRight w:val="0"/>
              <w:marTop w:val="0"/>
              <w:marBottom w:val="0"/>
              <w:divBdr>
                <w:top w:val="none" w:sz="0" w:space="0" w:color="auto"/>
                <w:left w:val="none" w:sz="0" w:space="0" w:color="auto"/>
                <w:bottom w:val="none" w:sz="0" w:space="0" w:color="auto"/>
                <w:right w:val="none" w:sz="0" w:space="0" w:color="auto"/>
              </w:divBdr>
            </w:div>
            <w:div w:id="1351101764">
              <w:marLeft w:val="0"/>
              <w:marRight w:val="0"/>
              <w:marTop w:val="0"/>
              <w:marBottom w:val="0"/>
              <w:divBdr>
                <w:top w:val="none" w:sz="0" w:space="0" w:color="auto"/>
                <w:left w:val="none" w:sz="0" w:space="0" w:color="auto"/>
                <w:bottom w:val="none" w:sz="0" w:space="0" w:color="auto"/>
                <w:right w:val="none" w:sz="0" w:space="0" w:color="auto"/>
              </w:divBdr>
            </w:div>
            <w:div w:id="800533795">
              <w:marLeft w:val="0"/>
              <w:marRight w:val="0"/>
              <w:marTop w:val="0"/>
              <w:marBottom w:val="0"/>
              <w:divBdr>
                <w:top w:val="none" w:sz="0" w:space="0" w:color="auto"/>
                <w:left w:val="none" w:sz="0" w:space="0" w:color="auto"/>
                <w:bottom w:val="none" w:sz="0" w:space="0" w:color="auto"/>
                <w:right w:val="none" w:sz="0" w:space="0" w:color="auto"/>
              </w:divBdr>
            </w:div>
            <w:div w:id="1017657990">
              <w:marLeft w:val="0"/>
              <w:marRight w:val="0"/>
              <w:marTop w:val="0"/>
              <w:marBottom w:val="0"/>
              <w:divBdr>
                <w:top w:val="none" w:sz="0" w:space="0" w:color="auto"/>
                <w:left w:val="none" w:sz="0" w:space="0" w:color="auto"/>
                <w:bottom w:val="none" w:sz="0" w:space="0" w:color="auto"/>
                <w:right w:val="none" w:sz="0" w:space="0" w:color="auto"/>
              </w:divBdr>
            </w:div>
            <w:div w:id="1127351407">
              <w:marLeft w:val="0"/>
              <w:marRight w:val="0"/>
              <w:marTop w:val="0"/>
              <w:marBottom w:val="0"/>
              <w:divBdr>
                <w:top w:val="none" w:sz="0" w:space="0" w:color="auto"/>
                <w:left w:val="none" w:sz="0" w:space="0" w:color="auto"/>
                <w:bottom w:val="none" w:sz="0" w:space="0" w:color="auto"/>
                <w:right w:val="none" w:sz="0" w:space="0" w:color="auto"/>
              </w:divBdr>
            </w:div>
            <w:div w:id="558056054">
              <w:marLeft w:val="0"/>
              <w:marRight w:val="0"/>
              <w:marTop w:val="0"/>
              <w:marBottom w:val="0"/>
              <w:divBdr>
                <w:top w:val="none" w:sz="0" w:space="0" w:color="auto"/>
                <w:left w:val="none" w:sz="0" w:space="0" w:color="auto"/>
                <w:bottom w:val="none" w:sz="0" w:space="0" w:color="auto"/>
                <w:right w:val="none" w:sz="0" w:space="0" w:color="auto"/>
              </w:divBdr>
            </w:div>
            <w:div w:id="995106126">
              <w:marLeft w:val="0"/>
              <w:marRight w:val="0"/>
              <w:marTop w:val="0"/>
              <w:marBottom w:val="0"/>
              <w:divBdr>
                <w:top w:val="none" w:sz="0" w:space="0" w:color="auto"/>
                <w:left w:val="none" w:sz="0" w:space="0" w:color="auto"/>
                <w:bottom w:val="none" w:sz="0" w:space="0" w:color="auto"/>
                <w:right w:val="none" w:sz="0" w:space="0" w:color="auto"/>
              </w:divBdr>
            </w:div>
            <w:div w:id="1162963161">
              <w:marLeft w:val="0"/>
              <w:marRight w:val="0"/>
              <w:marTop w:val="0"/>
              <w:marBottom w:val="0"/>
              <w:divBdr>
                <w:top w:val="none" w:sz="0" w:space="0" w:color="auto"/>
                <w:left w:val="none" w:sz="0" w:space="0" w:color="auto"/>
                <w:bottom w:val="none" w:sz="0" w:space="0" w:color="auto"/>
                <w:right w:val="none" w:sz="0" w:space="0" w:color="auto"/>
              </w:divBdr>
            </w:div>
            <w:div w:id="69234165">
              <w:marLeft w:val="0"/>
              <w:marRight w:val="0"/>
              <w:marTop w:val="0"/>
              <w:marBottom w:val="0"/>
              <w:divBdr>
                <w:top w:val="none" w:sz="0" w:space="0" w:color="auto"/>
                <w:left w:val="none" w:sz="0" w:space="0" w:color="auto"/>
                <w:bottom w:val="none" w:sz="0" w:space="0" w:color="auto"/>
                <w:right w:val="none" w:sz="0" w:space="0" w:color="auto"/>
              </w:divBdr>
            </w:div>
            <w:div w:id="1747265356">
              <w:marLeft w:val="0"/>
              <w:marRight w:val="0"/>
              <w:marTop w:val="0"/>
              <w:marBottom w:val="0"/>
              <w:divBdr>
                <w:top w:val="none" w:sz="0" w:space="0" w:color="auto"/>
                <w:left w:val="none" w:sz="0" w:space="0" w:color="auto"/>
                <w:bottom w:val="none" w:sz="0" w:space="0" w:color="auto"/>
                <w:right w:val="none" w:sz="0" w:space="0" w:color="auto"/>
              </w:divBdr>
            </w:div>
            <w:div w:id="569385937">
              <w:marLeft w:val="0"/>
              <w:marRight w:val="0"/>
              <w:marTop w:val="0"/>
              <w:marBottom w:val="0"/>
              <w:divBdr>
                <w:top w:val="none" w:sz="0" w:space="0" w:color="auto"/>
                <w:left w:val="none" w:sz="0" w:space="0" w:color="auto"/>
                <w:bottom w:val="none" w:sz="0" w:space="0" w:color="auto"/>
                <w:right w:val="none" w:sz="0" w:space="0" w:color="auto"/>
              </w:divBdr>
            </w:div>
            <w:div w:id="349258808">
              <w:marLeft w:val="0"/>
              <w:marRight w:val="0"/>
              <w:marTop w:val="0"/>
              <w:marBottom w:val="0"/>
              <w:divBdr>
                <w:top w:val="none" w:sz="0" w:space="0" w:color="auto"/>
                <w:left w:val="none" w:sz="0" w:space="0" w:color="auto"/>
                <w:bottom w:val="none" w:sz="0" w:space="0" w:color="auto"/>
                <w:right w:val="none" w:sz="0" w:space="0" w:color="auto"/>
              </w:divBdr>
            </w:div>
            <w:div w:id="675612658">
              <w:marLeft w:val="0"/>
              <w:marRight w:val="0"/>
              <w:marTop w:val="0"/>
              <w:marBottom w:val="0"/>
              <w:divBdr>
                <w:top w:val="none" w:sz="0" w:space="0" w:color="auto"/>
                <w:left w:val="none" w:sz="0" w:space="0" w:color="auto"/>
                <w:bottom w:val="none" w:sz="0" w:space="0" w:color="auto"/>
                <w:right w:val="none" w:sz="0" w:space="0" w:color="auto"/>
              </w:divBdr>
            </w:div>
            <w:div w:id="1617101247">
              <w:marLeft w:val="0"/>
              <w:marRight w:val="0"/>
              <w:marTop w:val="0"/>
              <w:marBottom w:val="0"/>
              <w:divBdr>
                <w:top w:val="none" w:sz="0" w:space="0" w:color="auto"/>
                <w:left w:val="none" w:sz="0" w:space="0" w:color="auto"/>
                <w:bottom w:val="none" w:sz="0" w:space="0" w:color="auto"/>
                <w:right w:val="none" w:sz="0" w:space="0" w:color="auto"/>
              </w:divBdr>
            </w:div>
            <w:div w:id="30232322">
              <w:marLeft w:val="0"/>
              <w:marRight w:val="0"/>
              <w:marTop w:val="0"/>
              <w:marBottom w:val="0"/>
              <w:divBdr>
                <w:top w:val="none" w:sz="0" w:space="0" w:color="auto"/>
                <w:left w:val="none" w:sz="0" w:space="0" w:color="auto"/>
                <w:bottom w:val="none" w:sz="0" w:space="0" w:color="auto"/>
                <w:right w:val="none" w:sz="0" w:space="0" w:color="auto"/>
              </w:divBdr>
            </w:div>
            <w:div w:id="548610555">
              <w:marLeft w:val="0"/>
              <w:marRight w:val="0"/>
              <w:marTop w:val="0"/>
              <w:marBottom w:val="0"/>
              <w:divBdr>
                <w:top w:val="none" w:sz="0" w:space="0" w:color="auto"/>
                <w:left w:val="none" w:sz="0" w:space="0" w:color="auto"/>
                <w:bottom w:val="none" w:sz="0" w:space="0" w:color="auto"/>
                <w:right w:val="none" w:sz="0" w:space="0" w:color="auto"/>
              </w:divBdr>
            </w:div>
            <w:div w:id="847257659">
              <w:marLeft w:val="0"/>
              <w:marRight w:val="0"/>
              <w:marTop w:val="0"/>
              <w:marBottom w:val="0"/>
              <w:divBdr>
                <w:top w:val="none" w:sz="0" w:space="0" w:color="auto"/>
                <w:left w:val="none" w:sz="0" w:space="0" w:color="auto"/>
                <w:bottom w:val="none" w:sz="0" w:space="0" w:color="auto"/>
                <w:right w:val="none" w:sz="0" w:space="0" w:color="auto"/>
              </w:divBdr>
            </w:div>
            <w:div w:id="2006736272">
              <w:marLeft w:val="0"/>
              <w:marRight w:val="0"/>
              <w:marTop w:val="0"/>
              <w:marBottom w:val="0"/>
              <w:divBdr>
                <w:top w:val="none" w:sz="0" w:space="0" w:color="auto"/>
                <w:left w:val="none" w:sz="0" w:space="0" w:color="auto"/>
                <w:bottom w:val="none" w:sz="0" w:space="0" w:color="auto"/>
                <w:right w:val="none" w:sz="0" w:space="0" w:color="auto"/>
              </w:divBdr>
            </w:div>
            <w:div w:id="1995639020">
              <w:marLeft w:val="0"/>
              <w:marRight w:val="0"/>
              <w:marTop w:val="0"/>
              <w:marBottom w:val="0"/>
              <w:divBdr>
                <w:top w:val="none" w:sz="0" w:space="0" w:color="auto"/>
                <w:left w:val="none" w:sz="0" w:space="0" w:color="auto"/>
                <w:bottom w:val="none" w:sz="0" w:space="0" w:color="auto"/>
                <w:right w:val="none" w:sz="0" w:space="0" w:color="auto"/>
              </w:divBdr>
            </w:div>
            <w:div w:id="1451195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8004448">
      <w:bodyDiv w:val="1"/>
      <w:marLeft w:val="0"/>
      <w:marRight w:val="0"/>
      <w:marTop w:val="0"/>
      <w:marBottom w:val="0"/>
      <w:divBdr>
        <w:top w:val="none" w:sz="0" w:space="0" w:color="auto"/>
        <w:left w:val="none" w:sz="0" w:space="0" w:color="auto"/>
        <w:bottom w:val="none" w:sz="0" w:space="0" w:color="auto"/>
        <w:right w:val="none" w:sz="0" w:space="0" w:color="auto"/>
      </w:divBdr>
    </w:div>
    <w:div w:id="589852124">
      <w:bodyDiv w:val="1"/>
      <w:marLeft w:val="0"/>
      <w:marRight w:val="0"/>
      <w:marTop w:val="0"/>
      <w:marBottom w:val="0"/>
      <w:divBdr>
        <w:top w:val="none" w:sz="0" w:space="0" w:color="auto"/>
        <w:left w:val="none" w:sz="0" w:space="0" w:color="auto"/>
        <w:bottom w:val="none" w:sz="0" w:space="0" w:color="auto"/>
        <w:right w:val="none" w:sz="0" w:space="0" w:color="auto"/>
      </w:divBdr>
    </w:div>
    <w:div w:id="641271806">
      <w:bodyDiv w:val="1"/>
      <w:marLeft w:val="0"/>
      <w:marRight w:val="0"/>
      <w:marTop w:val="0"/>
      <w:marBottom w:val="0"/>
      <w:divBdr>
        <w:top w:val="none" w:sz="0" w:space="0" w:color="auto"/>
        <w:left w:val="none" w:sz="0" w:space="0" w:color="auto"/>
        <w:bottom w:val="none" w:sz="0" w:space="0" w:color="auto"/>
        <w:right w:val="none" w:sz="0" w:space="0" w:color="auto"/>
      </w:divBdr>
    </w:div>
    <w:div w:id="1531256067">
      <w:bodyDiv w:val="1"/>
      <w:marLeft w:val="0"/>
      <w:marRight w:val="0"/>
      <w:marTop w:val="0"/>
      <w:marBottom w:val="0"/>
      <w:divBdr>
        <w:top w:val="none" w:sz="0" w:space="0" w:color="auto"/>
        <w:left w:val="none" w:sz="0" w:space="0" w:color="auto"/>
        <w:bottom w:val="none" w:sz="0" w:space="0" w:color="auto"/>
        <w:right w:val="none" w:sz="0" w:space="0" w:color="auto"/>
      </w:divBdr>
    </w:div>
    <w:div w:id="1663198155">
      <w:bodyDiv w:val="1"/>
      <w:marLeft w:val="0"/>
      <w:marRight w:val="0"/>
      <w:marTop w:val="0"/>
      <w:marBottom w:val="0"/>
      <w:divBdr>
        <w:top w:val="none" w:sz="0" w:space="0" w:color="auto"/>
        <w:left w:val="none" w:sz="0" w:space="0" w:color="auto"/>
        <w:bottom w:val="none" w:sz="0" w:space="0" w:color="auto"/>
        <w:right w:val="none" w:sz="0" w:space="0" w:color="auto"/>
      </w:divBdr>
      <w:divsChild>
        <w:div w:id="761032481">
          <w:marLeft w:val="0"/>
          <w:marRight w:val="0"/>
          <w:marTop w:val="0"/>
          <w:marBottom w:val="0"/>
          <w:divBdr>
            <w:top w:val="none" w:sz="0" w:space="0" w:color="auto"/>
            <w:left w:val="none" w:sz="0" w:space="0" w:color="auto"/>
            <w:bottom w:val="none" w:sz="0" w:space="0" w:color="auto"/>
            <w:right w:val="none" w:sz="0" w:space="0" w:color="auto"/>
          </w:divBdr>
          <w:divsChild>
            <w:div w:id="1372224621">
              <w:marLeft w:val="0"/>
              <w:marRight w:val="0"/>
              <w:marTop w:val="0"/>
              <w:marBottom w:val="0"/>
              <w:divBdr>
                <w:top w:val="none" w:sz="0" w:space="0" w:color="auto"/>
                <w:left w:val="none" w:sz="0" w:space="0" w:color="auto"/>
                <w:bottom w:val="none" w:sz="0" w:space="0" w:color="auto"/>
                <w:right w:val="none" w:sz="0" w:space="0" w:color="auto"/>
              </w:divBdr>
            </w:div>
            <w:div w:id="217939672">
              <w:marLeft w:val="0"/>
              <w:marRight w:val="0"/>
              <w:marTop w:val="0"/>
              <w:marBottom w:val="0"/>
              <w:divBdr>
                <w:top w:val="none" w:sz="0" w:space="0" w:color="auto"/>
                <w:left w:val="none" w:sz="0" w:space="0" w:color="auto"/>
                <w:bottom w:val="none" w:sz="0" w:space="0" w:color="auto"/>
                <w:right w:val="none" w:sz="0" w:space="0" w:color="auto"/>
              </w:divBdr>
            </w:div>
            <w:div w:id="1181697472">
              <w:marLeft w:val="0"/>
              <w:marRight w:val="0"/>
              <w:marTop w:val="0"/>
              <w:marBottom w:val="0"/>
              <w:divBdr>
                <w:top w:val="none" w:sz="0" w:space="0" w:color="auto"/>
                <w:left w:val="none" w:sz="0" w:space="0" w:color="auto"/>
                <w:bottom w:val="none" w:sz="0" w:space="0" w:color="auto"/>
                <w:right w:val="none" w:sz="0" w:space="0" w:color="auto"/>
              </w:divBdr>
            </w:div>
            <w:div w:id="2095542971">
              <w:marLeft w:val="0"/>
              <w:marRight w:val="0"/>
              <w:marTop w:val="0"/>
              <w:marBottom w:val="0"/>
              <w:divBdr>
                <w:top w:val="none" w:sz="0" w:space="0" w:color="auto"/>
                <w:left w:val="none" w:sz="0" w:space="0" w:color="auto"/>
                <w:bottom w:val="none" w:sz="0" w:space="0" w:color="auto"/>
                <w:right w:val="none" w:sz="0" w:space="0" w:color="auto"/>
              </w:divBdr>
            </w:div>
            <w:div w:id="120151585">
              <w:marLeft w:val="0"/>
              <w:marRight w:val="0"/>
              <w:marTop w:val="0"/>
              <w:marBottom w:val="0"/>
              <w:divBdr>
                <w:top w:val="none" w:sz="0" w:space="0" w:color="auto"/>
                <w:left w:val="none" w:sz="0" w:space="0" w:color="auto"/>
                <w:bottom w:val="none" w:sz="0" w:space="0" w:color="auto"/>
                <w:right w:val="none" w:sz="0" w:space="0" w:color="auto"/>
              </w:divBdr>
            </w:div>
            <w:div w:id="695078040">
              <w:marLeft w:val="0"/>
              <w:marRight w:val="0"/>
              <w:marTop w:val="0"/>
              <w:marBottom w:val="0"/>
              <w:divBdr>
                <w:top w:val="none" w:sz="0" w:space="0" w:color="auto"/>
                <w:left w:val="none" w:sz="0" w:space="0" w:color="auto"/>
                <w:bottom w:val="none" w:sz="0" w:space="0" w:color="auto"/>
                <w:right w:val="none" w:sz="0" w:space="0" w:color="auto"/>
              </w:divBdr>
            </w:div>
            <w:div w:id="523636477">
              <w:marLeft w:val="0"/>
              <w:marRight w:val="0"/>
              <w:marTop w:val="0"/>
              <w:marBottom w:val="0"/>
              <w:divBdr>
                <w:top w:val="none" w:sz="0" w:space="0" w:color="auto"/>
                <w:left w:val="none" w:sz="0" w:space="0" w:color="auto"/>
                <w:bottom w:val="none" w:sz="0" w:space="0" w:color="auto"/>
                <w:right w:val="none" w:sz="0" w:space="0" w:color="auto"/>
              </w:divBdr>
            </w:div>
            <w:div w:id="444234515">
              <w:marLeft w:val="0"/>
              <w:marRight w:val="0"/>
              <w:marTop w:val="0"/>
              <w:marBottom w:val="0"/>
              <w:divBdr>
                <w:top w:val="none" w:sz="0" w:space="0" w:color="auto"/>
                <w:left w:val="none" w:sz="0" w:space="0" w:color="auto"/>
                <w:bottom w:val="none" w:sz="0" w:space="0" w:color="auto"/>
                <w:right w:val="none" w:sz="0" w:space="0" w:color="auto"/>
              </w:divBdr>
            </w:div>
            <w:div w:id="1110855470">
              <w:marLeft w:val="0"/>
              <w:marRight w:val="0"/>
              <w:marTop w:val="0"/>
              <w:marBottom w:val="0"/>
              <w:divBdr>
                <w:top w:val="none" w:sz="0" w:space="0" w:color="auto"/>
                <w:left w:val="none" w:sz="0" w:space="0" w:color="auto"/>
                <w:bottom w:val="none" w:sz="0" w:space="0" w:color="auto"/>
                <w:right w:val="none" w:sz="0" w:space="0" w:color="auto"/>
              </w:divBdr>
            </w:div>
            <w:div w:id="1026105748">
              <w:marLeft w:val="0"/>
              <w:marRight w:val="0"/>
              <w:marTop w:val="0"/>
              <w:marBottom w:val="0"/>
              <w:divBdr>
                <w:top w:val="none" w:sz="0" w:space="0" w:color="auto"/>
                <w:left w:val="none" w:sz="0" w:space="0" w:color="auto"/>
                <w:bottom w:val="none" w:sz="0" w:space="0" w:color="auto"/>
                <w:right w:val="none" w:sz="0" w:space="0" w:color="auto"/>
              </w:divBdr>
            </w:div>
            <w:div w:id="907692108">
              <w:marLeft w:val="0"/>
              <w:marRight w:val="0"/>
              <w:marTop w:val="0"/>
              <w:marBottom w:val="0"/>
              <w:divBdr>
                <w:top w:val="none" w:sz="0" w:space="0" w:color="auto"/>
                <w:left w:val="none" w:sz="0" w:space="0" w:color="auto"/>
                <w:bottom w:val="none" w:sz="0" w:space="0" w:color="auto"/>
                <w:right w:val="none" w:sz="0" w:space="0" w:color="auto"/>
              </w:divBdr>
            </w:div>
            <w:div w:id="832842574">
              <w:marLeft w:val="0"/>
              <w:marRight w:val="0"/>
              <w:marTop w:val="0"/>
              <w:marBottom w:val="0"/>
              <w:divBdr>
                <w:top w:val="none" w:sz="0" w:space="0" w:color="auto"/>
                <w:left w:val="none" w:sz="0" w:space="0" w:color="auto"/>
                <w:bottom w:val="none" w:sz="0" w:space="0" w:color="auto"/>
                <w:right w:val="none" w:sz="0" w:space="0" w:color="auto"/>
              </w:divBdr>
            </w:div>
            <w:div w:id="1990816833">
              <w:marLeft w:val="0"/>
              <w:marRight w:val="0"/>
              <w:marTop w:val="0"/>
              <w:marBottom w:val="0"/>
              <w:divBdr>
                <w:top w:val="none" w:sz="0" w:space="0" w:color="auto"/>
                <w:left w:val="none" w:sz="0" w:space="0" w:color="auto"/>
                <w:bottom w:val="none" w:sz="0" w:space="0" w:color="auto"/>
                <w:right w:val="none" w:sz="0" w:space="0" w:color="auto"/>
              </w:divBdr>
            </w:div>
            <w:div w:id="20978271">
              <w:marLeft w:val="0"/>
              <w:marRight w:val="0"/>
              <w:marTop w:val="0"/>
              <w:marBottom w:val="0"/>
              <w:divBdr>
                <w:top w:val="none" w:sz="0" w:space="0" w:color="auto"/>
                <w:left w:val="none" w:sz="0" w:space="0" w:color="auto"/>
                <w:bottom w:val="none" w:sz="0" w:space="0" w:color="auto"/>
                <w:right w:val="none" w:sz="0" w:space="0" w:color="auto"/>
              </w:divBdr>
            </w:div>
            <w:div w:id="1103261856">
              <w:marLeft w:val="0"/>
              <w:marRight w:val="0"/>
              <w:marTop w:val="0"/>
              <w:marBottom w:val="0"/>
              <w:divBdr>
                <w:top w:val="none" w:sz="0" w:space="0" w:color="auto"/>
                <w:left w:val="none" w:sz="0" w:space="0" w:color="auto"/>
                <w:bottom w:val="none" w:sz="0" w:space="0" w:color="auto"/>
                <w:right w:val="none" w:sz="0" w:space="0" w:color="auto"/>
              </w:divBdr>
            </w:div>
            <w:div w:id="1551383551">
              <w:marLeft w:val="0"/>
              <w:marRight w:val="0"/>
              <w:marTop w:val="0"/>
              <w:marBottom w:val="0"/>
              <w:divBdr>
                <w:top w:val="none" w:sz="0" w:space="0" w:color="auto"/>
                <w:left w:val="none" w:sz="0" w:space="0" w:color="auto"/>
                <w:bottom w:val="none" w:sz="0" w:space="0" w:color="auto"/>
                <w:right w:val="none" w:sz="0" w:space="0" w:color="auto"/>
              </w:divBdr>
            </w:div>
            <w:div w:id="1276644021">
              <w:marLeft w:val="0"/>
              <w:marRight w:val="0"/>
              <w:marTop w:val="0"/>
              <w:marBottom w:val="0"/>
              <w:divBdr>
                <w:top w:val="none" w:sz="0" w:space="0" w:color="auto"/>
                <w:left w:val="none" w:sz="0" w:space="0" w:color="auto"/>
                <w:bottom w:val="none" w:sz="0" w:space="0" w:color="auto"/>
                <w:right w:val="none" w:sz="0" w:space="0" w:color="auto"/>
              </w:divBdr>
            </w:div>
            <w:div w:id="1029188623">
              <w:marLeft w:val="0"/>
              <w:marRight w:val="0"/>
              <w:marTop w:val="0"/>
              <w:marBottom w:val="0"/>
              <w:divBdr>
                <w:top w:val="none" w:sz="0" w:space="0" w:color="auto"/>
                <w:left w:val="none" w:sz="0" w:space="0" w:color="auto"/>
                <w:bottom w:val="none" w:sz="0" w:space="0" w:color="auto"/>
                <w:right w:val="none" w:sz="0" w:space="0" w:color="auto"/>
              </w:divBdr>
            </w:div>
            <w:div w:id="1536696680">
              <w:marLeft w:val="0"/>
              <w:marRight w:val="0"/>
              <w:marTop w:val="0"/>
              <w:marBottom w:val="0"/>
              <w:divBdr>
                <w:top w:val="none" w:sz="0" w:space="0" w:color="auto"/>
                <w:left w:val="none" w:sz="0" w:space="0" w:color="auto"/>
                <w:bottom w:val="none" w:sz="0" w:space="0" w:color="auto"/>
                <w:right w:val="none" w:sz="0" w:space="0" w:color="auto"/>
              </w:divBdr>
            </w:div>
            <w:div w:id="366225286">
              <w:marLeft w:val="0"/>
              <w:marRight w:val="0"/>
              <w:marTop w:val="0"/>
              <w:marBottom w:val="0"/>
              <w:divBdr>
                <w:top w:val="none" w:sz="0" w:space="0" w:color="auto"/>
                <w:left w:val="none" w:sz="0" w:space="0" w:color="auto"/>
                <w:bottom w:val="none" w:sz="0" w:space="0" w:color="auto"/>
                <w:right w:val="none" w:sz="0" w:space="0" w:color="auto"/>
              </w:divBdr>
            </w:div>
            <w:div w:id="1199666821">
              <w:marLeft w:val="0"/>
              <w:marRight w:val="0"/>
              <w:marTop w:val="0"/>
              <w:marBottom w:val="0"/>
              <w:divBdr>
                <w:top w:val="none" w:sz="0" w:space="0" w:color="auto"/>
                <w:left w:val="none" w:sz="0" w:space="0" w:color="auto"/>
                <w:bottom w:val="none" w:sz="0" w:space="0" w:color="auto"/>
                <w:right w:val="none" w:sz="0" w:space="0" w:color="auto"/>
              </w:divBdr>
            </w:div>
            <w:div w:id="1994867981">
              <w:marLeft w:val="0"/>
              <w:marRight w:val="0"/>
              <w:marTop w:val="0"/>
              <w:marBottom w:val="0"/>
              <w:divBdr>
                <w:top w:val="none" w:sz="0" w:space="0" w:color="auto"/>
                <w:left w:val="none" w:sz="0" w:space="0" w:color="auto"/>
                <w:bottom w:val="none" w:sz="0" w:space="0" w:color="auto"/>
                <w:right w:val="none" w:sz="0" w:space="0" w:color="auto"/>
              </w:divBdr>
            </w:div>
            <w:div w:id="600723543">
              <w:marLeft w:val="0"/>
              <w:marRight w:val="0"/>
              <w:marTop w:val="0"/>
              <w:marBottom w:val="0"/>
              <w:divBdr>
                <w:top w:val="none" w:sz="0" w:space="0" w:color="auto"/>
                <w:left w:val="none" w:sz="0" w:space="0" w:color="auto"/>
                <w:bottom w:val="none" w:sz="0" w:space="0" w:color="auto"/>
                <w:right w:val="none" w:sz="0" w:space="0" w:color="auto"/>
              </w:divBdr>
            </w:div>
            <w:div w:id="1279678808">
              <w:marLeft w:val="0"/>
              <w:marRight w:val="0"/>
              <w:marTop w:val="0"/>
              <w:marBottom w:val="0"/>
              <w:divBdr>
                <w:top w:val="none" w:sz="0" w:space="0" w:color="auto"/>
                <w:left w:val="none" w:sz="0" w:space="0" w:color="auto"/>
                <w:bottom w:val="none" w:sz="0" w:space="0" w:color="auto"/>
                <w:right w:val="none" w:sz="0" w:space="0" w:color="auto"/>
              </w:divBdr>
            </w:div>
            <w:div w:id="432091478">
              <w:marLeft w:val="0"/>
              <w:marRight w:val="0"/>
              <w:marTop w:val="0"/>
              <w:marBottom w:val="0"/>
              <w:divBdr>
                <w:top w:val="none" w:sz="0" w:space="0" w:color="auto"/>
                <w:left w:val="none" w:sz="0" w:space="0" w:color="auto"/>
                <w:bottom w:val="none" w:sz="0" w:space="0" w:color="auto"/>
                <w:right w:val="none" w:sz="0" w:space="0" w:color="auto"/>
              </w:divBdr>
            </w:div>
            <w:div w:id="1364091273">
              <w:marLeft w:val="0"/>
              <w:marRight w:val="0"/>
              <w:marTop w:val="0"/>
              <w:marBottom w:val="0"/>
              <w:divBdr>
                <w:top w:val="none" w:sz="0" w:space="0" w:color="auto"/>
                <w:left w:val="none" w:sz="0" w:space="0" w:color="auto"/>
                <w:bottom w:val="none" w:sz="0" w:space="0" w:color="auto"/>
                <w:right w:val="none" w:sz="0" w:space="0" w:color="auto"/>
              </w:divBdr>
            </w:div>
            <w:div w:id="1739354852">
              <w:marLeft w:val="0"/>
              <w:marRight w:val="0"/>
              <w:marTop w:val="0"/>
              <w:marBottom w:val="0"/>
              <w:divBdr>
                <w:top w:val="none" w:sz="0" w:space="0" w:color="auto"/>
                <w:left w:val="none" w:sz="0" w:space="0" w:color="auto"/>
                <w:bottom w:val="none" w:sz="0" w:space="0" w:color="auto"/>
                <w:right w:val="none" w:sz="0" w:space="0" w:color="auto"/>
              </w:divBdr>
            </w:div>
            <w:div w:id="891191180">
              <w:marLeft w:val="0"/>
              <w:marRight w:val="0"/>
              <w:marTop w:val="0"/>
              <w:marBottom w:val="0"/>
              <w:divBdr>
                <w:top w:val="none" w:sz="0" w:space="0" w:color="auto"/>
                <w:left w:val="none" w:sz="0" w:space="0" w:color="auto"/>
                <w:bottom w:val="none" w:sz="0" w:space="0" w:color="auto"/>
                <w:right w:val="none" w:sz="0" w:space="0" w:color="auto"/>
              </w:divBdr>
            </w:div>
            <w:div w:id="1377468263">
              <w:marLeft w:val="0"/>
              <w:marRight w:val="0"/>
              <w:marTop w:val="0"/>
              <w:marBottom w:val="0"/>
              <w:divBdr>
                <w:top w:val="none" w:sz="0" w:space="0" w:color="auto"/>
                <w:left w:val="none" w:sz="0" w:space="0" w:color="auto"/>
                <w:bottom w:val="none" w:sz="0" w:space="0" w:color="auto"/>
                <w:right w:val="none" w:sz="0" w:space="0" w:color="auto"/>
              </w:divBdr>
            </w:div>
            <w:div w:id="1189951192">
              <w:marLeft w:val="0"/>
              <w:marRight w:val="0"/>
              <w:marTop w:val="0"/>
              <w:marBottom w:val="0"/>
              <w:divBdr>
                <w:top w:val="none" w:sz="0" w:space="0" w:color="auto"/>
                <w:left w:val="none" w:sz="0" w:space="0" w:color="auto"/>
                <w:bottom w:val="none" w:sz="0" w:space="0" w:color="auto"/>
                <w:right w:val="none" w:sz="0" w:space="0" w:color="auto"/>
              </w:divBdr>
            </w:div>
            <w:div w:id="105731937">
              <w:marLeft w:val="0"/>
              <w:marRight w:val="0"/>
              <w:marTop w:val="0"/>
              <w:marBottom w:val="0"/>
              <w:divBdr>
                <w:top w:val="none" w:sz="0" w:space="0" w:color="auto"/>
                <w:left w:val="none" w:sz="0" w:space="0" w:color="auto"/>
                <w:bottom w:val="none" w:sz="0" w:space="0" w:color="auto"/>
                <w:right w:val="none" w:sz="0" w:space="0" w:color="auto"/>
              </w:divBdr>
            </w:div>
            <w:div w:id="1209301807">
              <w:marLeft w:val="0"/>
              <w:marRight w:val="0"/>
              <w:marTop w:val="0"/>
              <w:marBottom w:val="0"/>
              <w:divBdr>
                <w:top w:val="none" w:sz="0" w:space="0" w:color="auto"/>
                <w:left w:val="none" w:sz="0" w:space="0" w:color="auto"/>
                <w:bottom w:val="none" w:sz="0" w:space="0" w:color="auto"/>
                <w:right w:val="none" w:sz="0" w:space="0" w:color="auto"/>
              </w:divBdr>
            </w:div>
            <w:div w:id="2032951220">
              <w:marLeft w:val="0"/>
              <w:marRight w:val="0"/>
              <w:marTop w:val="0"/>
              <w:marBottom w:val="0"/>
              <w:divBdr>
                <w:top w:val="none" w:sz="0" w:space="0" w:color="auto"/>
                <w:left w:val="none" w:sz="0" w:space="0" w:color="auto"/>
                <w:bottom w:val="none" w:sz="0" w:space="0" w:color="auto"/>
                <w:right w:val="none" w:sz="0" w:space="0" w:color="auto"/>
              </w:divBdr>
            </w:div>
            <w:div w:id="23181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957607">
      <w:bodyDiv w:val="1"/>
      <w:marLeft w:val="0"/>
      <w:marRight w:val="0"/>
      <w:marTop w:val="0"/>
      <w:marBottom w:val="0"/>
      <w:divBdr>
        <w:top w:val="none" w:sz="0" w:space="0" w:color="auto"/>
        <w:left w:val="none" w:sz="0" w:space="0" w:color="auto"/>
        <w:bottom w:val="none" w:sz="0" w:space="0" w:color="auto"/>
        <w:right w:val="none" w:sz="0" w:space="0" w:color="auto"/>
      </w:divBdr>
      <w:divsChild>
        <w:div w:id="427509684">
          <w:marLeft w:val="0"/>
          <w:marRight w:val="0"/>
          <w:marTop w:val="0"/>
          <w:marBottom w:val="0"/>
          <w:divBdr>
            <w:top w:val="none" w:sz="0" w:space="0" w:color="auto"/>
            <w:left w:val="none" w:sz="0" w:space="0" w:color="auto"/>
            <w:bottom w:val="none" w:sz="0" w:space="0" w:color="auto"/>
            <w:right w:val="none" w:sz="0" w:space="0" w:color="auto"/>
          </w:divBdr>
          <w:divsChild>
            <w:div w:id="134492011">
              <w:marLeft w:val="0"/>
              <w:marRight w:val="0"/>
              <w:marTop w:val="0"/>
              <w:marBottom w:val="0"/>
              <w:divBdr>
                <w:top w:val="none" w:sz="0" w:space="0" w:color="auto"/>
                <w:left w:val="none" w:sz="0" w:space="0" w:color="auto"/>
                <w:bottom w:val="none" w:sz="0" w:space="0" w:color="auto"/>
                <w:right w:val="none" w:sz="0" w:space="0" w:color="auto"/>
              </w:divBdr>
            </w:div>
            <w:div w:id="612052472">
              <w:marLeft w:val="0"/>
              <w:marRight w:val="0"/>
              <w:marTop w:val="0"/>
              <w:marBottom w:val="0"/>
              <w:divBdr>
                <w:top w:val="none" w:sz="0" w:space="0" w:color="auto"/>
                <w:left w:val="none" w:sz="0" w:space="0" w:color="auto"/>
                <w:bottom w:val="none" w:sz="0" w:space="0" w:color="auto"/>
                <w:right w:val="none" w:sz="0" w:space="0" w:color="auto"/>
              </w:divBdr>
            </w:div>
            <w:div w:id="622425069">
              <w:marLeft w:val="0"/>
              <w:marRight w:val="0"/>
              <w:marTop w:val="0"/>
              <w:marBottom w:val="0"/>
              <w:divBdr>
                <w:top w:val="none" w:sz="0" w:space="0" w:color="auto"/>
                <w:left w:val="none" w:sz="0" w:space="0" w:color="auto"/>
                <w:bottom w:val="none" w:sz="0" w:space="0" w:color="auto"/>
                <w:right w:val="none" w:sz="0" w:space="0" w:color="auto"/>
              </w:divBdr>
            </w:div>
            <w:div w:id="1797914998">
              <w:marLeft w:val="0"/>
              <w:marRight w:val="0"/>
              <w:marTop w:val="0"/>
              <w:marBottom w:val="0"/>
              <w:divBdr>
                <w:top w:val="none" w:sz="0" w:space="0" w:color="auto"/>
                <w:left w:val="none" w:sz="0" w:space="0" w:color="auto"/>
                <w:bottom w:val="none" w:sz="0" w:space="0" w:color="auto"/>
                <w:right w:val="none" w:sz="0" w:space="0" w:color="auto"/>
              </w:divBdr>
            </w:div>
            <w:div w:id="76093710">
              <w:marLeft w:val="0"/>
              <w:marRight w:val="0"/>
              <w:marTop w:val="0"/>
              <w:marBottom w:val="0"/>
              <w:divBdr>
                <w:top w:val="none" w:sz="0" w:space="0" w:color="auto"/>
                <w:left w:val="none" w:sz="0" w:space="0" w:color="auto"/>
                <w:bottom w:val="none" w:sz="0" w:space="0" w:color="auto"/>
                <w:right w:val="none" w:sz="0" w:space="0" w:color="auto"/>
              </w:divBdr>
            </w:div>
            <w:div w:id="1048869849">
              <w:marLeft w:val="0"/>
              <w:marRight w:val="0"/>
              <w:marTop w:val="0"/>
              <w:marBottom w:val="0"/>
              <w:divBdr>
                <w:top w:val="none" w:sz="0" w:space="0" w:color="auto"/>
                <w:left w:val="none" w:sz="0" w:space="0" w:color="auto"/>
                <w:bottom w:val="none" w:sz="0" w:space="0" w:color="auto"/>
                <w:right w:val="none" w:sz="0" w:space="0" w:color="auto"/>
              </w:divBdr>
            </w:div>
            <w:div w:id="1728260200">
              <w:marLeft w:val="0"/>
              <w:marRight w:val="0"/>
              <w:marTop w:val="0"/>
              <w:marBottom w:val="0"/>
              <w:divBdr>
                <w:top w:val="none" w:sz="0" w:space="0" w:color="auto"/>
                <w:left w:val="none" w:sz="0" w:space="0" w:color="auto"/>
                <w:bottom w:val="none" w:sz="0" w:space="0" w:color="auto"/>
                <w:right w:val="none" w:sz="0" w:space="0" w:color="auto"/>
              </w:divBdr>
            </w:div>
            <w:div w:id="721027489">
              <w:marLeft w:val="0"/>
              <w:marRight w:val="0"/>
              <w:marTop w:val="0"/>
              <w:marBottom w:val="0"/>
              <w:divBdr>
                <w:top w:val="none" w:sz="0" w:space="0" w:color="auto"/>
                <w:left w:val="none" w:sz="0" w:space="0" w:color="auto"/>
                <w:bottom w:val="none" w:sz="0" w:space="0" w:color="auto"/>
                <w:right w:val="none" w:sz="0" w:space="0" w:color="auto"/>
              </w:divBdr>
            </w:div>
            <w:div w:id="273026045">
              <w:marLeft w:val="0"/>
              <w:marRight w:val="0"/>
              <w:marTop w:val="0"/>
              <w:marBottom w:val="0"/>
              <w:divBdr>
                <w:top w:val="none" w:sz="0" w:space="0" w:color="auto"/>
                <w:left w:val="none" w:sz="0" w:space="0" w:color="auto"/>
                <w:bottom w:val="none" w:sz="0" w:space="0" w:color="auto"/>
                <w:right w:val="none" w:sz="0" w:space="0" w:color="auto"/>
              </w:divBdr>
            </w:div>
            <w:div w:id="1632437582">
              <w:marLeft w:val="0"/>
              <w:marRight w:val="0"/>
              <w:marTop w:val="0"/>
              <w:marBottom w:val="0"/>
              <w:divBdr>
                <w:top w:val="none" w:sz="0" w:space="0" w:color="auto"/>
                <w:left w:val="none" w:sz="0" w:space="0" w:color="auto"/>
                <w:bottom w:val="none" w:sz="0" w:space="0" w:color="auto"/>
                <w:right w:val="none" w:sz="0" w:space="0" w:color="auto"/>
              </w:divBdr>
            </w:div>
            <w:div w:id="295722443">
              <w:marLeft w:val="0"/>
              <w:marRight w:val="0"/>
              <w:marTop w:val="0"/>
              <w:marBottom w:val="0"/>
              <w:divBdr>
                <w:top w:val="none" w:sz="0" w:space="0" w:color="auto"/>
                <w:left w:val="none" w:sz="0" w:space="0" w:color="auto"/>
                <w:bottom w:val="none" w:sz="0" w:space="0" w:color="auto"/>
                <w:right w:val="none" w:sz="0" w:space="0" w:color="auto"/>
              </w:divBdr>
            </w:div>
            <w:div w:id="1411080160">
              <w:marLeft w:val="0"/>
              <w:marRight w:val="0"/>
              <w:marTop w:val="0"/>
              <w:marBottom w:val="0"/>
              <w:divBdr>
                <w:top w:val="none" w:sz="0" w:space="0" w:color="auto"/>
                <w:left w:val="none" w:sz="0" w:space="0" w:color="auto"/>
                <w:bottom w:val="none" w:sz="0" w:space="0" w:color="auto"/>
                <w:right w:val="none" w:sz="0" w:space="0" w:color="auto"/>
              </w:divBdr>
            </w:div>
            <w:div w:id="686105141">
              <w:marLeft w:val="0"/>
              <w:marRight w:val="0"/>
              <w:marTop w:val="0"/>
              <w:marBottom w:val="0"/>
              <w:divBdr>
                <w:top w:val="none" w:sz="0" w:space="0" w:color="auto"/>
                <w:left w:val="none" w:sz="0" w:space="0" w:color="auto"/>
                <w:bottom w:val="none" w:sz="0" w:space="0" w:color="auto"/>
                <w:right w:val="none" w:sz="0" w:space="0" w:color="auto"/>
              </w:divBdr>
            </w:div>
            <w:div w:id="1416510662">
              <w:marLeft w:val="0"/>
              <w:marRight w:val="0"/>
              <w:marTop w:val="0"/>
              <w:marBottom w:val="0"/>
              <w:divBdr>
                <w:top w:val="none" w:sz="0" w:space="0" w:color="auto"/>
                <w:left w:val="none" w:sz="0" w:space="0" w:color="auto"/>
                <w:bottom w:val="none" w:sz="0" w:space="0" w:color="auto"/>
                <w:right w:val="none" w:sz="0" w:space="0" w:color="auto"/>
              </w:divBdr>
            </w:div>
            <w:div w:id="397900391">
              <w:marLeft w:val="0"/>
              <w:marRight w:val="0"/>
              <w:marTop w:val="0"/>
              <w:marBottom w:val="0"/>
              <w:divBdr>
                <w:top w:val="none" w:sz="0" w:space="0" w:color="auto"/>
                <w:left w:val="none" w:sz="0" w:space="0" w:color="auto"/>
                <w:bottom w:val="none" w:sz="0" w:space="0" w:color="auto"/>
                <w:right w:val="none" w:sz="0" w:space="0" w:color="auto"/>
              </w:divBdr>
            </w:div>
            <w:div w:id="1717046588">
              <w:marLeft w:val="0"/>
              <w:marRight w:val="0"/>
              <w:marTop w:val="0"/>
              <w:marBottom w:val="0"/>
              <w:divBdr>
                <w:top w:val="none" w:sz="0" w:space="0" w:color="auto"/>
                <w:left w:val="none" w:sz="0" w:space="0" w:color="auto"/>
                <w:bottom w:val="none" w:sz="0" w:space="0" w:color="auto"/>
                <w:right w:val="none" w:sz="0" w:space="0" w:color="auto"/>
              </w:divBdr>
            </w:div>
            <w:div w:id="937177241">
              <w:marLeft w:val="0"/>
              <w:marRight w:val="0"/>
              <w:marTop w:val="0"/>
              <w:marBottom w:val="0"/>
              <w:divBdr>
                <w:top w:val="none" w:sz="0" w:space="0" w:color="auto"/>
                <w:left w:val="none" w:sz="0" w:space="0" w:color="auto"/>
                <w:bottom w:val="none" w:sz="0" w:space="0" w:color="auto"/>
                <w:right w:val="none" w:sz="0" w:space="0" w:color="auto"/>
              </w:divBdr>
            </w:div>
            <w:div w:id="22439126">
              <w:marLeft w:val="0"/>
              <w:marRight w:val="0"/>
              <w:marTop w:val="0"/>
              <w:marBottom w:val="0"/>
              <w:divBdr>
                <w:top w:val="none" w:sz="0" w:space="0" w:color="auto"/>
                <w:left w:val="none" w:sz="0" w:space="0" w:color="auto"/>
                <w:bottom w:val="none" w:sz="0" w:space="0" w:color="auto"/>
                <w:right w:val="none" w:sz="0" w:space="0" w:color="auto"/>
              </w:divBdr>
            </w:div>
            <w:div w:id="361370455">
              <w:marLeft w:val="0"/>
              <w:marRight w:val="0"/>
              <w:marTop w:val="0"/>
              <w:marBottom w:val="0"/>
              <w:divBdr>
                <w:top w:val="none" w:sz="0" w:space="0" w:color="auto"/>
                <w:left w:val="none" w:sz="0" w:space="0" w:color="auto"/>
                <w:bottom w:val="none" w:sz="0" w:space="0" w:color="auto"/>
                <w:right w:val="none" w:sz="0" w:space="0" w:color="auto"/>
              </w:divBdr>
            </w:div>
            <w:div w:id="2130513147">
              <w:marLeft w:val="0"/>
              <w:marRight w:val="0"/>
              <w:marTop w:val="0"/>
              <w:marBottom w:val="0"/>
              <w:divBdr>
                <w:top w:val="none" w:sz="0" w:space="0" w:color="auto"/>
                <w:left w:val="none" w:sz="0" w:space="0" w:color="auto"/>
                <w:bottom w:val="none" w:sz="0" w:space="0" w:color="auto"/>
                <w:right w:val="none" w:sz="0" w:space="0" w:color="auto"/>
              </w:divBdr>
            </w:div>
            <w:div w:id="207837260">
              <w:marLeft w:val="0"/>
              <w:marRight w:val="0"/>
              <w:marTop w:val="0"/>
              <w:marBottom w:val="0"/>
              <w:divBdr>
                <w:top w:val="none" w:sz="0" w:space="0" w:color="auto"/>
                <w:left w:val="none" w:sz="0" w:space="0" w:color="auto"/>
                <w:bottom w:val="none" w:sz="0" w:space="0" w:color="auto"/>
                <w:right w:val="none" w:sz="0" w:space="0" w:color="auto"/>
              </w:divBdr>
            </w:div>
            <w:div w:id="2074312146">
              <w:marLeft w:val="0"/>
              <w:marRight w:val="0"/>
              <w:marTop w:val="0"/>
              <w:marBottom w:val="0"/>
              <w:divBdr>
                <w:top w:val="none" w:sz="0" w:space="0" w:color="auto"/>
                <w:left w:val="none" w:sz="0" w:space="0" w:color="auto"/>
                <w:bottom w:val="none" w:sz="0" w:space="0" w:color="auto"/>
                <w:right w:val="none" w:sz="0" w:space="0" w:color="auto"/>
              </w:divBdr>
            </w:div>
            <w:div w:id="434440729">
              <w:marLeft w:val="0"/>
              <w:marRight w:val="0"/>
              <w:marTop w:val="0"/>
              <w:marBottom w:val="0"/>
              <w:divBdr>
                <w:top w:val="none" w:sz="0" w:space="0" w:color="auto"/>
                <w:left w:val="none" w:sz="0" w:space="0" w:color="auto"/>
                <w:bottom w:val="none" w:sz="0" w:space="0" w:color="auto"/>
                <w:right w:val="none" w:sz="0" w:space="0" w:color="auto"/>
              </w:divBdr>
            </w:div>
            <w:div w:id="1654066377">
              <w:marLeft w:val="0"/>
              <w:marRight w:val="0"/>
              <w:marTop w:val="0"/>
              <w:marBottom w:val="0"/>
              <w:divBdr>
                <w:top w:val="none" w:sz="0" w:space="0" w:color="auto"/>
                <w:left w:val="none" w:sz="0" w:space="0" w:color="auto"/>
                <w:bottom w:val="none" w:sz="0" w:space="0" w:color="auto"/>
                <w:right w:val="none" w:sz="0" w:space="0" w:color="auto"/>
              </w:divBdr>
            </w:div>
            <w:div w:id="82142497">
              <w:marLeft w:val="0"/>
              <w:marRight w:val="0"/>
              <w:marTop w:val="0"/>
              <w:marBottom w:val="0"/>
              <w:divBdr>
                <w:top w:val="none" w:sz="0" w:space="0" w:color="auto"/>
                <w:left w:val="none" w:sz="0" w:space="0" w:color="auto"/>
                <w:bottom w:val="none" w:sz="0" w:space="0" w:color="auto"/>
                <w:right w:val="none" w:sz="0" w:space="0" w:color="auto"/>
              </w:divBdr>
            </w:div>
            <w:div w:id="1342859110">
              <w:marLeft w:val="0"/>
              <w:marRight w:val="0"/>
              <w:marTop w:val="0"/>
              <w:marBottom w:val="0"/>
              <w:divBdr>
                <w:top w:val="none" w:sz="0" w:space="0" w:color="auto"/>
                <w:left w:val="none" w:sz="0" w:space="0" w:color="auto"/>
                <w:bottom w:val="none" w:sz="0" w:space="0" w:color="auto"/>
                <w:right w:val="none" w:sz="0" w:space="0" w:color="auto"/>
              </w:divBdr>
            </w:div>
            <w:div w:id="1404255196">
              <w:marLeft w:val="0"/>
              <w:marRight w:val="0"/>
              <w:marTop w:val="0"/>
              <w:marBottom w:val="0"/>
              <w:divBdr>
                <w:top w:val="none" w:sz="0" w:space="0" w:color="auto"/>
                <w:left w:val="none" w:sz="0" w:space="0" w:color="auto"/>
                <w:bottom w:val="none" w:sz="0" w:space="0" w:color="auto"/>
                <w:right w:val="none" w:sz="0" w:space="0" w:color="auto"/>
              </w:divBdr>
            </w:div>
            <w:div w:id="1841117741">
              <w:marLeft w:val="0"/>
              <w:marRight w:val="0"/>
              <w:marTop w:val="0"/>
              <w:marBottom w:val="0"/>
              <w:divBdr>
                <w:top w:val="none" w:sz="0" w:space="0" w:color="auto"/>
                <w:left w:val="none" w:sz="0" w:space="0" w:color="auto"/>
                <w:bottom w:val="none" w:sz="0" w:space="0" w:color="auto"/>
                <w:right w:val="none" w:sz="0" w:space="0" w:color="auto"/>
              </w:divBdr>
            </w:div>
            <w:div w:id="1852067873">
              <w:marLeft w:val="0"/>
              <w:marRight w:val="0"/>
              <w:marTop w:val="0"/>
              <w:marBottom w:val="0"/>
              <w:divBdr>
                <w:top w:val="none" w:sz="0" w:space="0" w:color="auto"/>
                <w:left w:val="none" w:sz="0" w:space="0" w:color="auto"/>
                <w:bottom w:val="none" w:sz="0" w:space="0" w:color="auto"/>
                <w:right w:val="none" w:sz="0" w:space="0" w:color="auto"/>
              </w:divBdr>
            </w:div>
            <w:div w:id="646322847">
              <w:marLeft w:val="0"/>
              <w:marRight w:val="0"/>
              <w:marTop w:val="0"/>
              <w:marBottom w:val="0"/>
              <w:divBdr>
                <w:top w:val="none" w:sz="0" w:space="0" w:color="auto"/>
                <w:left w:val="none" w:sz="0" w:space="0" w:color="auto"/>
                <w:bottom w:val="none" w:sz="0" w:space="0" w:color="auto"/>
                <w:right w:val="none" w:sz="0" w:space="0" w:color="auto"/>
              </w:divBdr>
            </w:div>
            <w:div w:id="1686246621">
              <w:marLeft w:val="0"/>
              <w:marRight w:val="0"/>
              <w:marTop w:val="0"/>
              <w:marBottom w:val="0"/>
              <w:divBdr>
                <w:top w:val="none" w:sz="0" w:space="0" w:color="auto"/>
                <w:left w:val="none" w:sz="0" w:space="0" w:color="auto"/>
                <w:bottom w:val="none" w:sz="0" w:space="0" w:color="auto"/>
                <w:right w:val="none" w:sz="0" w:space="0" w:color="auto"/>
              </w:divBdr>
            </w:div>
            <w:div w:id="55279453">
              <w:marLeft w:val="0"/>
              <w:marRight w:val="0"/>
              <w:marTop w:val="0"/>
              <w:marBottom w:val="0"/>
              <w:divBdr>
                <w:top w:val="none" w:sz="0" w:space="0" w:color="auto"/>
                <w:left w:val="none" w:sz="0" w:space="0" w:color="auto"/>
                <w:bottom w:val="none" w:sz="0" w:space="0" w:color="auto"/>
                <w:right w:val="none" w:sz="0" w:space="0" w:color="auto"/>
              </w:divBdr>
            </w:div>
            <w:div w:id="1249772158">
              <w:marLeft w:val="0"/>
              <w:marRight w:val="0"/>
              <w:marTop w:val="0"/>
              <w:marBottom w:val="0"/>
              <w:divBdr>
                <w:top w:val="none" w:sz="0" w:space="0" w:color="auto"/>
                <w:left w:val="none" w:sz="0" w:space="0" w:color="auto"/>
                <w:bottom w:val="none" w:sz="0" w:space="0" w:color="auto"/>
                <w:right w:val="none" w:sz="0" w:space="0" w:color="auto"/>
              </w:divBdr>
            </w:div>
            <w:div w:id="88529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510481">
      <w:bodyDiv w:val="1"/>
      <w:marLeft w:val="0"/>
      <w:marRight w:val="0"/>
      <w:marTop w:val="0"/>
      <w:marBottom w:val="0"/>
      <w:divBdr>
        <w:top w:val="none" w:sz="0" w:space="0" w:color="auto"/>
        <w:left w:val="none" w:sz="0" w:space="0" w:color="auto"/>
        <w:bottom w:val="none" w:sz="0" w:space="0" w:color="auto"/>
        <w:right w:val="none" w:sz="0" w:space="0" w:color="auto"/>
      </w:divBdr>
    </w:div>
    <w:div w:id="2138835760">
      <w:bodyDiv w:val="1"/>
      <w:marLeft w:val="0"/>
      <w:marRight w:val="0"/>
      <w:marTop w:val="0"/>
      <w:marBottom w:val="0"/>
      <w:divBdr>
        <w:top w:val="none" w:sz="0" w:space="0" w:color="auto"/>
        <w:left w:val="none" w:sz="0" w:space="0" w:color="auto"/>
        <w:bottom w:val="none" w:sz="0" w:space="0" w:color="auto"/>
        <w:right w:val="none" w:sz="0" w:space="0" w:color="auto"/>
      </w:divBdr>
      <w:divsChild>
        <w:div w:id="1287007422">
          <w:marLeft w:val="0"/>
          <w:marRight w:val="0"/>
          <w:marTop w:val="0"/>
          <w:marBottom w:val="0"/>
          <w:divBdr>
            <w:top w:val="none" w:sz="0" w:space="0" w:color="auto"/>
            <w:left w:val="none" w:sz="0" w:space="0" w:color="auto"/>
            <w:bottom w:val="none" w:sz="0" w:space="0" w:color="auto"/>
            <w:right w:val="none" w:sz="0" w:space="0" w:color="auto"/>
          </w:divBdr>
          <w:divsChild>
            <w:div w:id="1175654878">
              <w:marLeft w:val="0"/>
              <w:marRight w:val="0"/>
              <w:marTop w:val="0"/>
              <w:marBottom w:val="0"/>
              <w:divBdr>
                <w:top w:val="none" w:sz="0" w:space="0" w:color="auto"/>
                <w:left w:val="none" w:sz="0" w:space="0" w:color="auto"/>
                <w:bottom w:val="none" w:sz="0" w:space="0" w:color="auto"/>
                <w:right w:val="none" w:sz="0" w:space="0" w:color="auto"/>
              </w:divBdr>
            </w:div>
            <w:div w:id="2047170759">
              <w:marLeft w:val="0"/>
              <w:marRight w:val="0"/>
              <w:marTop w:val="0"/>
              <w:marBottom w:val="0"/>
              <w:divBdr>
                <w:top w:val="none" w:sz="0" w:space="0" w:color="auto"/>
                <w:left w:val="none" w:sz="0" w:space="0" w:color="auto"/>
                <w:bottom w:val="none" w:sz="0" w:space="0" w:color="auto"/>
                <w:right w:val="none" w:sz="0" w:space="0" w:color="auto"/>
              </w:divBdr>
            </w:div>
            <w:div w:id="1521243129">
              <w:marLeft w:val="0"/>
              <w:marRight w:val="0"/>
              <w:marTop w:val="0"/>
              <w:marBottom w:val="0"/>
              <w:divBdr>
                <w:top w:val="none" w:sz="0" w:space="0" w:color="auto"/>
                <w:left w:val="none" w:sz="0" w:space="0" w:color="auto"/>
                <w:bottom w:val="none" w:sz="0" w:space="0" w:color="auto"/>
                <w:right w:val="none" w:sz="0" w:space="0" w:color="auto"/>
              </w:divBdr>
            </w:div>
            <w:div w:id="396056147">
              <w:marLeft w:val="0"/>
              <w:marRight w:val="0"/>
              <w:marTop w:val="0"/>
              <w:marBottom w:val="0"/>
              <w:divBdr>
                <w:top w:val="none" w:sz="0" w:space="0" w:color="auto"/>
                <w:left w:val="none" w:sz="0" w:space="0" w:color="auto"/>
                <w:bottom w:val="none" w:sz="0" w:space="0" w:color="auto"/>
                <w:right w:val="none" w:sz="0" w:space="0" w:color="auto"/>
              </w:divBdr>
            </w:div>
            <w:div w:id="1376664854">
              <w:marLeft w:val="0"/>
              <w:marRight w:val="0"/>
              <w:marTop w:val="0"/>
              <w:marBottom w:val="0"/>
              <w:divBdr>
                <w:top w:val="none" w:sz="0" w:space="0" w:color="auto"/>
                <w:left w:val="none" w:sz="0" w:space="0" w:color="auto"/>
                <w:bottom w:val="none" w:sz="0" w:space="0" w:color="auto"/>
                <w:right w:val="none" w:sz="0" w:space="0" w:color="auto"/>
              </w:divBdr>
            </w:div>
            <w:div w:id="381951850">
              <w:marLeft w:val="0"/>
              <w:marRight w:val="0"/>
              <w:marTop w:val="0"/>
              <w:marBottom w:val="0"/>
              <w:divBdr>
                <w:top w:val="none" w:sz="0" w:space="0" w:color="auto"/>
                <w:left w:val="none" w:sz="0" w:space="0" w:color="auto"/>
                <w:bottom w:val="none" w:sz="0" w:space="0" w:color="auto"/>
                <w:right w:val="none" w:sz="0" w:space="0" w:color="auto"/>
              </w:divBdr>
            </w:div>
            <w:div w:id="866258425">
              <w:marLeft w:val="0"/>
              <w:marRight w:val="0"/>
              <w:marTop w:val="0"/>
              <w:marBottom w:val="0"/>
              <w:divBdr>
                <w:top w:val="none" w:sz="0" w:space="0" w:color="auto"/>
                <w:left w:val="none" w:sz="0" w:space="0" w:color="auto"/>
                <w:bottom w:val="none" w:sz="0" w:space="0" w:color="auto"/>
                <w:right w:val="none" w:sz="0" w:space="0" w:color="auto"/>
              </w:divBdr>
            </w:div>
            <w:div w:id="138544698">
              <w:marLeft w:val="0"/>
              <w:marRight w:val="0"/>
              <w:marTop w:val="0"/>
              <w:marBottom w:val="0"/>
              <w:divBdr>
                <w:top w:val="none" w:sz="0" w:space="0" w:color="auto"/>
                <w:left w:val="none" w:sz="0" w:space="0" w:color="auto"/>
                <w:bottom w:val="none" w:sz="0" w:space="0" w:color="auto"/>
                <w:right w:val="none" w:sz="0" w:space="0" w:color="auto"/>
              </w:divBdr>
            </w:div>
            <w:div w:id="1635215770">
              <w:marLeft w:val="0"/>
              <w:marRight w:val="0"/>
              <w:marTop w:val="0"/>
              <w:marBottom w:val="0"/>
              <w:divBdr>
                <w:top w:val="none" w:sz="0" w:space="0" w:color="auto"/>
                <w:left w:val="none" w:sz="0" w:space="0" w:color="auto"/>
                <w:bottom w:val="none" w:sz="0" w:space="0" w:color="auto"/>
                <w:right w:val="none" w:sz="0" w:space="0" w:color="auto"/>
              </w:divBdr>
            </w:div>
            <w:div w:id="1332874890">
              <w:marLeft w:val="0"/>
              <w:marRight w:val="0"/>
              <w:marTop w:val="0"/>
              <w:marBottom w:val="0"/>
              <w:divBdr>
                <w:top w:val="none" w:sz="0" w:space="0" w:color="auto"/>
                <w:left w:val="none" w:sz="0" w:space="0" w:color="auto"/>
                <w:bottom w:val="none" w:sz="0" w:space="0" w:color="auto"/>
                <w:right w:val="none" w:sz="0" w:space="0" w:color="auto"/>
              </w:divBdr>
            </w:div>
            <w:div w:id="1409888133">
              <w:marLeft w:val="0"/>
              <w:marRight w:val="0"/>
              <w:marTop w:val="0"/>
              <w:marBottom w:val="0"/>
              <w:divBdr>
                <w:top w:val="none" w:sz="0" w:space="0" w:color="auto"/>
                <w:left w:val="none" w:sz="0" w:space="0" w:color="auto"/>
                <w:bottom w:val="none" w:sz="0" w:space="0" w:color="auto"/>
                <w:right w:val="none" w:sz="0" w:space="0" w:color="auto"/>
              </w:divBdr>
            </w:div>
            <w:div w:id="553126697">
              <w:marLeft w:val="0"/>
              <w:marRight w:val="0"/>
              <w:marTop w:val="0"/>
              <w:marBottom w:val="0"/>
              <w:divBdr>
                <w:top w:val="none" w:sz="0" w:space="0" w:color="auto"/>
                <w:left w:val="none" w:sz="0" w:space="0" w:color="auto"/>
                <w:bottom w:val="none" w:sz="0" w:space="0" w:color="auto"/>
                <w:right w:val="none" w:sz="0" w:space="0" w:color="auto"/>
              </w:divBdr>
            </w:div>
            <w:div w:id="689257504">
              <w:marLeft w:val="0"/>
              <w:marRight w:val="0"/>
              <w:marTop w:val="0"/>
              <w:marBottom w:val="0"/>
              <w:divBdr>
                <w:top w:val="none" w:sz="0" w:space="0" w:color="auto"/>
                <w:left w:val="none" w:sz="0" w:space="0" w:color="auto"/>
                <w:bottom w:val="none" w:sz="0" w:space="0" w:color="auto"/>
                <w:right w:val="none" w:sz="0" w:space="0" w:color="auto"/>
              </w:divBdr>
            </w:div>
            <w:div w:id="527647099">
              <w:marLeft w:val="0"/>
              <w:marRight w:val="0"/>
              <w:marTop w:val="0"/>
              <w:marBottom w:val="0"/>
              <w:divBdr>
                <w:top w:val="none" w:sz="0" w:space="0" w:color="auto"/>
                <w:left w:val="none" w:sz="0" w:space="0" w:color="auto"/>
                <w:bottom w:val="none" w:sz="0" w:space="0" w:color="auto"/>
                <w:right w:val="none" w:sz="0" w:space="0" w:color="auto"/>
              </w:divBdr>
            </w:div>
            <w:div w:id="925116431">
              <w:marLeft w:val="0"/>
              <w:marRight w:val="0"/>
              <w:marTop w:val="0"/>
              <w:marBottom w:val="0"/>
              <w:divBdr>
                <w:top w:val="none" w:sz="0" w:space="0" w:color="auto"/>
                <w:left w:val="none" w:sz="0" w:space="0" w:color="auto"/>
                <w:bottom w:val="none" w:sz="0" w:space="0" w:color="auto"/>
                <w:right w:val="none" w:sz="0" w:space="0" w:color="auto"/>
              </w:divBdr>
            </w:div>
            <w:div w:id="1273587080">
              <w:marLeft w:val="0"/>
              <w:marRight w:val="0"/>
              <w:marTop w:val="0"/>
              <w:marBottom w:val="0"/>
              <w:divBdr>
                <w:top w:val="none" w:sz="0" w:space="0" w:color="auto"/>
                <w:left w:val="none" w:sz="0" w:space="0" w:color="auto"/>
                <w:bottom w:val="none" w:sz="0" w:space="0" w:color="auto"/>
                <w:right w:val="none" w:sz="0" w:space="0" w:color="auto"/>
              </w:divBdr>
            </w:div>
            <w:div w:id="966275862">
              <w:marLeft w:val="0"/>
              <w:marRight w:val="0"/>
              <w:marTop w:val="0"/>
              <w:marBottom w:val="0"/>
              <w:divBdr>
                <w:top w:val="none" w:sz="0" w:space="0" w:color="auto"/>
                <w:left w:val="none" w:sz="0" w:space="0" w:color="auto"/>
                <w:bottom w:val="none" w:sz="0" w:space="0" w:color="auto"/>
                <w:right w:val="none" w:sz="0" w:space="0" w:color="auto"/>
              </w:divBdr>
            </w:div>
            <w:div w:id="1970938212">
              <w:marLeft w:val="0"/>
              <w:marRight w:val="0"/>
              <w:marTop w:val="0"/>
              <w:marBottom w:val="0"/>
              <w:divBdr>
                <w:top w:val="none" w:sz="0" w:space="0" w:color="auto"/>
                <w:left w:val="none" w:sz="0" w:space="0" w:color="auto"/>
                <w:bottom w:val="none" w:sz="0" w:space="0" w:color="auto"/>
                <w:right w:val="none" w:sz="0" w:space="0" w:color="auto"/>
              </w:divBdr>
            </w:div>
            <w:div w:id="51315830">
              <w:marLeft w:val="0"/>
              <w:marRight w:val="0"/>
              <w:marTop w:val="0"/>
              <w:marBottom w:val="0"/>
              <w:divBdr>
                <w:top w:val="none" w:sz="0" w:space="0" w:color="auto"/>
                <w:left w:val="none" w:sz="0" w:space="0" w:color="auto"/>
                <w:bottom w:val="none" w:sz="0" w:space="0" w:color="auto"/>
                <w:right w:val="none" w:sz="0" w:space="0" w:color="auto"/>
              </w:divBdr>
            </w:div>
            <w:div w:id="924917146">
              <w:marLeft w:val="0"/>
              <w:marRight w:val="0"/>
              <w:marTop w:val="0"/>
              <w:marBottom w:val="0"/>
              <w:divBdr>
                <w:top w:val="none" w:sz="0" w:space="0" w:color="auto"/>
                <w:left w:val="none" w:sz="0" w:space="0" w:color="auto"/>
                <w:bottom w:val="none" w:sz="0" w:space="0" w:color="auto"/>
                <w:right w:val="none" w:sz="0" w:space="0" w:color="auto"/>
              </w:divBdr>
            </w:div>
            <w:div w:id="464784137">
              <w:marLeft w:val="0"/>
              <w:marRight w:val="0"/>
              <w:marTop w:val="0"/>
              <w:marBottom w:val="0"/>
              <w:divBdr>
                <w:top w:val="none" w:sz="0" w:space="0" w:color="auto"/>
                <w:left w:val="none" w:sz="0" w:space="0" w:color="auto"/>
                <w:bottom w:val="none" w:sz="0" w:space="0" w:color="auto"/>
                <w:right w:val="none" w:sz="0" w:space="0" w:color="auto"/>
              </w:divBdr>
            </w:div>
            <w:div w:id="1510368658">
              <w:marLeft w:val="0"/>
              <w:marRight w:val="0"/>
              <w:marTop w:val="0"/>
              <w:marBottom w:val="0"/>
              <w:divBdr>
                <w:top w:val="none" w:sz="0" w:space="0" w:color="auto"/>
                <w:left w:val="none" w:sz="0" w:space="0" w:color="auto"/>
                <w:bottom w:val="none" w:sz="0" w:space="0" w:color="auto"/>
                <w:right w:val="none" w:sz="0" w:space="0" w:color="auto"/>
              </w:divBdr>
            </w:div>
            <w:div w:id="1251087158">
              <w:marLeft w:val="0"/>
              <w:marRight w:val="0"/>
              <w:marTop w:val="0"/>
              <w:marBottom w:val="0"/>
              <w:divBdr>
                <w:top w:val="none" w:sz="0" w:space="0" w:color="auto"/>
                <w:left w:val="none" w:sz="0" w:space="0" w:color="auto"/>
                <w:bottom w:val="none" w:sz="0" w:space="0" w:color="auto"/>
                <w:right w:val="none" w:sz="0" w:space="0" w:color="auto"/>
              </w:divBdr>
            </w:div>
            <w:div w:id="276958024">
              <w:marLeft w:val="0"/>
              <w:marRight w:val="0"/>
              <w:marTop w:val="0"/>
              <w:marBottom w:val="0"/>
              <w:divBdr>
                <w:top w:val="none" w:sz="0" w:space="0" w:color="auto"/>
                <w:left w:val="none" w:sz="0" w:space="0" w:color="auto"/>
                <w:bottom w:val="none" w:sz="0" w:space="0" w:color="auto"/>
                <w:right w:val="none" w:sz="0" w:space="0" w:color="auto"/>
              </w:divBdr>
            </w:div>
            <w:div w:id="1540895763">
              <w:marLeft w:val="0"/>
              <w:marRight w:val="0"/>
              <w:marTop w:val="0"/>
              <w:marBottom w:val="0"/>
              <w:divBdr>
                <w:top w:val="none" w:sz="0" w:space="0" w:color="auto"/>
                <w:left w:val="none" w:sz="0" w:space="0" w:color="auto"/>
                <w:bottom w:val="none" w:sz="0" w:space="0" w:color="auto"/>
                <w:right w:val="none" w:sz="0" w:space="0" w:color="auto"/>
              </w:divBdr>
            </w:div>
            <w:div w:id="1562011532">
              <w:marLeft w:val="0"/>
              <w:marRight w:val="0"/>
              <w:marTop w:val="0"/>
              <w:marBottom w:val="0"/>
              <w:divBdr>
                <w:top w:val="none" w:sz="0" w:space="0" w:color="auto"/>
                <w:left w:val="none" w:sz="0" w:space="0" w:color="auto"/>
                <w:bottom w:val="none" w:sz="0" w:space="0" w:color="auto"/>
                <w:right w:val="none" w:sz="0" w:space="0" w:color="auto"/>
              </w:divBdr>
            </w:div>
            <w:div w:id="191581058">
              <w:marLeft w:val="0"/>
              <w:marRight w:val="0"/>
              <w:marTop w:val="0"/>
              <w:marBottom w:val="0"/>
              <w:divBdr>
                <w:top w:val="none" w:sz="0" w:space="0" w:color="auto"/>
                <w:left w:val="none" w:sz="0" w:space="0" w:color="auto"/>
                <w:bottom w:val="none" w:sz="0" w:space="0" w:color="auto"/>
                <w:right w:val="none" w:sz="0" w:space="0" w:color="auto"/>
              </w:divBdr>
            </w:div>
            <w:div w:id="1742409390">
              <w:marLeft w:val="0"/>
              <w:marRight w:val="0"/>
              <w:marTop w:val="0"/>
              <w:marBottom w:val="0"/>
              <w:divBdr>
                <w:top w:val="none" w:sz="0" w:space="0" w:color="auto"/>
                <w:left w:val="none" w:sz="0" w:space="0" w:color="auto"/>
                <w:bottom w:val="none" w:sz="0" w:space="0" w:color="auto"/>
                <w:right w:val="none" w:sz="0" w:space="0" w:color="auto"/>
              </w:divBdr>
            </w:div>
            <w:div w:id="937056217">
              <w:marLeft w:val="0"/>
              <w:marRight w:val="0"/>
              <w:marTop w:val="0"/>
              <w:marBottom w:val="0"/>
              <w:divBdr>
                <w:top w:val="none" w:sz="0" w:space="0" w:color="auto"/>
                <w:left w:val="none" w:sz="0" w:space="0" w:color="auto"/>
                <w:bottom w:val="none" w:sz="0" w:space="0" w:color="auto"/>
                <w:right w:val="none" w:sz="0" w:space="0" w:color="auto"/>
              </w:divBdr>
            </w:div>
            <w:div w:id="1121801642">
              <w:marLeft w:val="0"/>
              <w:marRight w:val="0"/>
              <w:marTop w:val="0"/>
              <w:marBottom w:val="0"/>
              <w:divBdr>
                <w:top w:val="none" w:sz="0" w:space="0" w:color="auto"/>
                <w:left w:val="none" w:sz="0" w:space="0" w:color="auto"/>
                <w:bottom w:val="none" w:sz="0" w:space="0" w:color="auto"/>
                <w:right w:val="none" w:sz="0" w:space="0" w:color="auto"/>
              </w:divBdr>
            </w:div>
            <w:div w:id="1805923555">
              <w:marLeft w:val="0"/>
              <w:marRight w:val="0"/>
              <w:marTop w:val="0"/>
              <w:marBottom w:val="0"/>
              <w:divBdr>
                <w:top w:val="none" w:sz="0" w:space="0" w:color="auto"/>
                <w:left w:val="none" w:sz="0" w:space="0" w:color="auto"/>
                <w:bottom w:val="none" w:sz="0" w:space="0" w:color="auto"/>
                <w:right w:val="none" w:sz="0" w:space="0" w:color="auto"/>
              </w:divBdr>
            </w:div>
            <w:div w:id="211772847">
              <w:marLeft w:val="0"/>
              <w:marRight w:val="0"/>
              <w:marTop w:val="0"/>
              <w:marBottom w:val="0"/>
              <w:divBdr>
                <w:top w:val="none" w:sz="0" w:space="0" w:color="auto"/>
                <w:left w:val="none" w:sz="0" w:space="0" w:color="auto"/>
                <w:bottom w:val="none" w:sz="0" w:space="0" w:color="auto"/>
                <w:right w:val="none" w:sz="0" w:space="0" w:color="auto"/>
              </w:divBdr>
            </w:div>
            <w:div w:id="325285034">
              <w:marLeft w:val="0"/>
              <w:marRight w:val="0"/>
              <w:marTop w:val="0"/>
              <w:marBottom w:val="0"/>
              <w:divBdr>
                <w:top w:val="none" w:sz="0" w:space="0" w:color="auto"/>
                <w:left w:val="none" w:sz="0" w:space="0" w:color="auto"/>
                <w:bottom w:val="none" w:sz="0" w:space="0" w:color="auto"/>
                <w:right w:val="none" w:sz="0" w:space="0" w:color="auto"/>
              </w:divBdr>
            </w:div>
            <w:div w:id="1366515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bushor.2018.01.011" TargetMode="External"/><Relationship Id="rId13" Type="http://schemas.openxmlformats.org/officeDocument/2006/relationships/hyperlink" Target="https://doi.org/10.1108/02621719710169585" TargetMode="External"/><Relationship Id="rId18" Type="http://schemas.openxmlformats.org/officeDocument/2006/relationships/hyperlink" Target="https://doi.org/10.1002/smj.2245"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3102/0013189x15584327" TargetMode="External"/><Relationship Id="rId7" Type="http://schemas.openxmlformats.org/officeDocument/2006/relationships/footer" Target="footer1.xml"/><Relationship Id="rId12" Type="http://schemas.openxmlformats.org/officeDocument/2006/relationships/hyperlink" Target="https://doi.org/10.7172/1644-9584.84.3" TargetMode="External"/><Relationship Id="rId17" Type="http://schemas.openxmlformats.org/officeDocument/2006/relationships/hyperlink" Target="https://doi.org/10.1177/0047281617692069"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ngentaconnect.com/content/hsp/jcs/2017/00000001/00000003/art00009" TargetMode="External"/><Relationship Id="rId20" Type="http://schemas.openxmlformats.org/officeDocument/2006/relationships/hyperlink" Target="https://scholar.harvard.edu/files/jonathanxc/files/fostering_collaboration_in_a_competitive_environment_using_game_theory.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14479338.2021.1938579" TargetMode="External"/><Relationship Id="rId24" Type="http://schemas.openxmlformats.org/officeDocument/2006/relationships/hyperlink" Target="https://doi.org/10.1111/beer.12106" TargetMode="External"/><Relationship Id="rId5" Type="http://schemas.openxmlformats.org/officeDocument/2006/relationships/footnotes" Target="footnotes.xml"/><Relationship Id="rId15" Type="http://schemas.openxmlformats.org/officeDocument/2006/relationships/hyperlink" Target="https://www.ingentaconnect.com/content/phoenix/osd/2016/00000016/00000001/art00002" TargetMode="External"/><Relationship Id="rId23" Type="http://schemas.openxmlformats.org/officeDocument/2006/relationships/hyperlink" Target="https://doi.org/10.1080/0309877x.2018.1536258" TargetMode="External"/><Relationship Id="rId10" Type="http://schemas.openxmlformats.org/officeDocument/2006/relationships/hyperlink" Target="https://doi.org/10.1108/jrit-10-2016-0007" TargetMode="External"/><Relationship Id="rId19" Type="http://schemas.openxmlformats.org/officeDocument/2006/relationships/hyperlink" Target="https://doi.org/10.1108/jpif-05-2015-0029" TargetMode="External"/><Relationship Id="rId4" Type="http://schemas.openxmlformats.org/officeDocument/2006/relationships/webSettings" Target="webSettings.xml"/><Relationship Id="rId9" Type="http://schemas.openxmlformats.org/officeDocument/2006/relationships/hyperlink" Target="https://doi.org/10.22215/timreview/1117" TargetMode="External"/><Relationship Id="rId14" Type="http://schemas.openxmlformats.org/officeDocument/2006/relationships/hyperlink" Target="https://doi.org/10.1523/jneurosci.1942-18.2018" TargetMode="External"/><Relationship Id="rId22" Type="http://schemas.openxmlformats.org/officeDocument/2006/relationships/hyperlink" Target="https://doi.org/10.1080/15332861.2020.17770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2114</Words>
  <Characters>12054</Characters>
  <Application>Microsoft Office Word</Application>
  <DocSecurity>0</DocSecurity>
  <Lines>100</Lines>
  <Paragraphs>28</Paragraphs>
  <ScaleCrop>false</ScaleCrop>
  <Company/>
  <LinksUpToDate>false</LinksUpToDate>
  <CharactersWithSpaces>14140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touqeer nasir</dc:creator>
  <cp:keywords/>
  <dc:description/>
  <cp:lastModifiedBy>mnadeemchels@gmail.com</cp:lastModifiedBy>
  <cp:revision>2</cp:revision>
  <dcterms:created xsi:type="dcterms:W3CDTF">2023-07-08T09:51:00Z</dcterms:created>
  <dcterms:modified xsi:type="dcterms:W3CDTF">2023-07-08T09:51:00Z</dcterms:modified>
</cp:coreProperties>
</file>