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29953" w14:textId="77777777" w:rsidR="005149AC" w:rsidRDefault="005149AC">
      <w:pPr>
        <w:rPr>
          <w:rFonts w:ascii="Arial" w:hAnsi="Arial" w:cs="Arial"/>
          <w:sz w:val="24"/>
          <w:szCs w:val="24"/>
        </w:rPr>
      </w:pPr>
      <w:r>
        <w:rPr>
          <w:rFonts w:ascii="Arial" w:hAnsi="Arial" w:cs="Arial"/>
          <w:sz w:val="24"/>
          <w:szCs w:val="24"/>
        </w:rPr>
        <w:t>I have not used AI</w:t>
      </w:r>
    </w:p>
    <w:p w14:paraId="7E435528" w14:textId="68F1F3CB" w:rsidR="00BD7D58" w:rsidRPr="008D0242" w:rsidRDefault="00BD7D58">
      <w:pPr>
        <w:rPr>
          <w:rFonts w:ascii="Arial" w:hAnsi="Arial" w:cs="Arial"/>
          <w:sz w:val="24"/>
          <w:szCs w:val="24"/>
        </w:rPr>
      </w:pPr>
      <w:r w:rsidRPr="008D0242">
        <w:rPr>
          <w:rFonts w:ascii="Arial" w:hAnsi="Arial" w:cs="Arial"/>
          <w:sz w:val="24"/>
          <w:szCs w:val="24"/>
        </w:rPr>
        <w:t xml:space="preserve"> </w:t>
      </w:r>
    </w:p>
    <w:p w14:paraId="07D337D5" w14:textId="1269C1FA" w:rsidR="009828AD" w:rsidRPr="008E2D2A" w:rsidRDefault="00BD7D58" w:rsidP="008E2D2A">
      <w:pPr>
        <w:spacing w:line="360" w:lineRule="auto"/>
        <w:rPr>
          <w:rFonts w:ascii="Arial" w:hAnsi="Arial" w:cs="Arial"/>
          <w:b/>
          <w:bCs/>
          <w:sz w:val="24"/>
          <w:szCs w:val="24"/>
          <w:u w:val="single"/>
        </w:rPr>
      </w:pPr>
      <w:r w:rsidRPr="008E2D2A">
        <w:rPr>
          <w:rFonts w:ascii="Arial" w:hAnsi="Arial" w:cs="Arial"/>
          <w:b/>
          <w:bCs/>
          <w:sz w:val="24"/>
          <w:szCs w:val="24"/>
          <w:u w:val="single"/>
        </w:rPr>
        <w:t xml:space="preserve">The importance of child play </w:t>
      </w:r>
    </w:p>
    <w:p w14:paraId="2E7C6732" w14:textId="77777777" w:rsidR="00BD7D58" w:rsidRPr="008E2D2A" w:rsidRDefault="00BD7D58" w:rsidP="008E2D2A">
      <w:pPr>
        <w:spacing w:line="360" w:lineRule="auto"/>
        <w:rPr>
          <w:rFonts w:ascii="Arial" w:hAnsi="Arial" w:cs="Arial"/>
          <w:b/>
          <w:bCs/>
          <w:sz w:val="24"/>
          <w:szCs w:val="24"/>
          <w:u w:val="single"/>
        </w:rPr>
      </w:pPr>
    </w:p>
    <w:p w14:paraId="26C5D436" w14:textId="6B3C709C" w:rsidR="00BD7D58" w:rsidRPr="008E2D2A" w:rsidRDefault="00BD7D58" w:rsidP="008E2D2A">
      <w:pPr>
        <w:spacing w:line="360" w:lineRule="auto"/>
        <w:rPr>
          <w:rFonts w:ascii="Arial" w:hAnsi="Arial" w:cs="Arial"/>
          <w:b/>
          <w:bCs/>
          <w:sz w:val="24"/>
          <w:szCs w:val="24"/>
          <w:u w:val="single"/>
        </w:rPr>
      </w:pPr>
      <w:r w:rsidRPr="008E2D2A">
        <w:rPr>
          <w:rFonts w:ascii="Arial" w:hAnsi="Arial" w:cs="Arial"/>
          <w:b/>
          <w:bCs/>
          <w:sz w:val="24"/>
          <w:szCs w:val="24"/>
          <w:u w:val="single"/>
        </w:rPr>
        <w:t xml:space="preserve">Content page </w:t>
      </w:r>
    </w:p>
    <w:p w14:paraId="3A318817" w14:textId="77777777" w:rsidR="00BD7D58" w:rsidRPr="008E2D2A" w:rsidRDefault="00BD7D58" w:rsidP="008E2D2A">
      <w:pPr>
        <w:spacing w:line="360" w:lineRule="auto"/>
        <w:rPr>
          <w:rFonts w:ascii="Arial" w:hAnsi="Arial" w:cs="Arial"/>
          <w:b/>
          <w:bCs/>
          <w:sz w:val="24"/>
          <w:szCs w:val="24"/>
          <w:u w:val="single"/>
        </w:rPr>
      </w:pPr>
    </w:p>
    <w:p w14:paraId="25CA92B8" w14:textId="1B200BDB" w:rsidR="00BD7D58" w:rsidRPr="008E2D2A" w:rsidRDefault="007425D1" w:rsidP="008E2D2A">
      <w:pPr>
        <w:spacing w:line="360" w:lineRule="auto"/>
        <w:rPr>
          <w:rFonts w:ascii="Arial" w:hAnsi="Arial" w:cs="Arial"/>
          <w:sz w:val="24"/>
          <w:szCs w:val="24"/>
        </w:rPr>
      </w:pPr>
      <w:r w:rsidRPr="008E2D2A">
        <w:rPr>
          <w:rFonts w:ascii="Arial" w:hAnsi="Arial" w:cs="Arial"/>
          <w:sz w:val="24"/>
          <w:szCs w:val="24"/>
        </w:rPr>
        <w:t xml:space="preserve">Section 1 – </w:t>
      </w:r>
      <w:r w:rsidR="007F1BDC" w:rsidRPr="008E2D2A">
        <w:rPr>
          <w:rFonts w:ascii="Arial" w:hAnsi="Arial" w:cs="Arial"/>
          <w:sz w:val="24"/>
          <w:szCs w:val="24"/>
        </w:rPr>
        <w:t xml:space="preserve">What is play? </w:t>
      </w:r>
      <w:r w:rsidRPr="008E2D2A">
        <w:rPr>
          <w:rFonts w:ascii="Arial" w:hAnsi="Arial" w:cs="Arial"/>
          <w:sz w:val="24"/>
          <w:szCs w:val="24"/>
        </w:rPr>
        <w:t xml:space="preserve"> Evidence of a clear understanding of the importance of a variety of play types. The significance of holistic play should also be considered.</w:t>
      </w:r>
    </w:p>
    <w:p w14:paraId="577D19B9" w14:textId="77777777" w:rsidR="007425D1" w:rsidRPr="008E2D2A" w:rsidRDefault="007425D1" w:rsidP="008E2D2A">
      <w:pPr>
        <w:spacing w:line="360" w:lineRule="auto"/>
        <w:rPr>
          <w:rFonts w:ascii="Arial" w:hAnsi="Arial" w:cs="Arial"/>
          <w:sz w:val="24"/>
          <w:szCs w:val="24"/>
        </w:rPr>
      </w:pPr>
    </w:p>
    <w:p w14:paraId="34F7C741" w14:textId="488AD8AE" w:rsidR="007425D1" w:rsidRPr="008E2D2A" w:rsidRDefault="007425D1" w:rsidP="008E2D2A">
      <w:pPr>
        <w:spacing w:line="360" w:lineRule="auto"/>
        <w:rPr>
          <w:rFonts w:ascii="Arial" w:hAnsi="Arial" w:cs="Arial"/>
          <w:sz w:val="24"/>
          <w:szCs w:val="24"/>
        </w:rPr>
      </w:pPr>
      <w:r w:rsidRPr="008E2D2A">
        <w:rPr>
          <w:rFonts w:ascii="Arial" w:hAnsi="Arial" w:cs="Arial"/>
          <w:sz w:val="24"/>
          <w:szCs w:val="24"/>
        </w:rPr>
        <w:t xml:space="preserve">Section 2- Evidence of a clear understanding of why it is important for children to choose their own play and the importance of the role of the adult in children’s play. </w:t>
      </w:r>
    </w:p>
    <w:p w14:paraId="5D6F3A4F" w14:textId="77777777" w:rsidR="007425D1" w:rsidRPr="008E2D2A" w:rsidRDefault="007425D1" w:rsidP="008E2D2A">
      <w:pPr>
        <w:spacing w:line="360" w:lineRule="auto"/>
        <w:rPr>
          <w:rFonts w:ascii="Arial" w:hAnsi="Arial" w:cs="Arial"/>
          <w:sz w:val="24"/>
          <w:szCs w:val="24"/>
        </w:rPr>
      </w:pPr>
    </w:p>
    <w:p w14:paraId="5DC77526" w14:textId="371346F1" w:rsidR="007425D1" w:rsidRPr="008E2D2A" w:rsidRDefault="007425D1" w:rsidP="008E2D2A">
      <w:pPr>
        <w:spacing w:line="360" w:lineRule="auto"/>
        <w:rPr>
          <w:rFonts w:ascii="Arial" w:hAnsi="Arial" w:cs="Arial"/>
          <w:sz w:val="24"/>
          <w:szCs w:val="24"/>
        </w:rPr>
      </w:pPr>
      <w:r w:rsidRPr="008E2D2A">
        <w:rPr>
          <w:rFonts w:ascii="Arial" w:hAnsi="Arial" w:cs="Arial"/>
          <w:sz w:val="24"/>
          <w:szCs w:val="24"/>
        </w:rPr>
        <w:t xml:space="preserve">Section 3 – In depth discussion and understanding of an observation method for young children. Choose from the following observation types </w:t>
      </w:r>
    </w:p>
    <w:p w14:paraId="717F7498" w14:textId="77777777" w:rsidR="007425D1" w:rsidRPr="008E2D2A" w:rsidRDefault="007425D1" w:rsidP="008E2D2A">
      <w:pPr>
        <w:spacing w:line="360" w:lineRule="auto"/>
        <w:rPr>
          <w:rFonts w:ascii="Arial" w:hAnsi="Arial" w:cs="Arial"/>
          <w:sz w:val="24"/>
          <w:szCs w:val="24"/>
        </w:rPr>
      </w:pPr>
    </w:p>
    <w:p w14:paraId="07F4E4A4" w14:textId="4A5EB0C4" w:rsidR="007425D1" w:rsidRPr="008E2D2A" w:rsidRDefault="007425D1" w:rsidP="008E2D2A">
      <w:pPr>
        <w:spacing w:line="360" w:lineRule="auto"/>
        <w:rPr>
          <w:rFonts w:ascii="Arial" w:hAnsi="Arial" w:cs="Arial"/>
          <w:sz w:val="24"/>
          <w:szCs w:val="24"/>
        </w:rPr>
      </w:pPr>
      <w:r w:rsidRPr="008E2D2A">
        <w:rPr>
          <w:rFonts w:ascii="Arial" w:hAnsi="Arial" w:cs="Arial"/>
          <w:sz w:val="24"/>
          <w:szCs w:val="24"/>
        </w:rPr>
        <w:t xml:space="preserve">Section 4 – Demonstrate an understanding of the role of play when undertaking observations and assessments of children and consider how this affects the child’s engagement and the accuracy of the observation. </w:t>
      </w:r>
    </w:p>
    <w:p w14:paraId="5B9BEBBA" w14:textId="77777777" w:rsidR="007425D1" w:rsidRPr="008E2D2A" w:rsidRDefault="007425D1" w:rsidP="008E2D2A">
      <w:pPr>
        <w:spacing w:line="360" w:lineRule="auto"/>
        <w:rPr>
          <w:rFonts w:ascii="Arial" w:hAnsi="Arial" w:cs="Arial"/>
          <w:sz w:val="24"/>
          <w:szCs w:val="24"/>
        </w:rPr>
      </w:pPr>
    </w:p>
    <w:p w14:paraId="62CCAB60" w14:textId="12CBAB12" w:rsidR="007425D1" w:rsidRPr="008E2D2A" w:rsidRDefault="007425D1" w:rsidP="008E2D2A">
      <w:pPr>
        <w:spacing w:line="360" w:lineRule="auto"/>
        <w:rPr>
          <w:rFonts w:ascii="Arial" w:hAnsi="Arial" w:cs="Arial"/>
          <w:sz w:val="24"/>
          <w:szCs w:val="24"/>
        </w:rPr>
      </w:pPr>
      <w:r w:rsidRPr="008E2D2A">
        <w:rPr>
          <w:rFonts w:ascii="Arial" w:hAnsi="Arial" w:cs="Arial"/>
          <w:sz w:val="24"/>
          <w:szCs w:val="24"/>
        </w:rPr>
        <w:t xml:space="preserve">Reference list </w:t>
      </w:r>
    </w:p>
    <w:p w14:paraId="6EC6470B" w14:textId="77777777" w:rsidR="007425D1" w:rsidRPr="008E2D2A" w:rsidRDefault="007425D1" w:rsidP="008E2D2A">
      <w:pPr>
        <w:spacing w:line="360" w:lineRule="auto"/>
        <w:rPr>
          <w:rFonts w:ascii="Arial" w:hAnsi="Arial" w:cs="Arial"/>
          <w:sz w:val="24"/>
          <w:szCs w:val="24"/>
        </w:rPr>
      </w:pPr>
    </w:p>
    <w:p w14:paraId="20338F11" w14:textId="77777777" w:rsidR="00BD7D58" w:rsidRPr="008E2D2A" w:rsidRDefault="00BD7D58" w:rsidP="008E2D2A">
      <w:pPr>
        <w:spacing w:line="360" w:lineRule="auto"/>
        <w:rPr>
          <w:rFonts w:ascii="Arial" w:hAnsi="Arial" w:cs="Arial"/>
          <w:sz w:val="24"/>
          <w:szCs w:val="24"/>
        </w:rPr>
      </w:pPr>
    </w:p>
    <w:p w14:paraId="41D22BE5" w14:textId="77777777" w:rsidR="00BD7D58" w:rsidRPr="008E2D2A" w:rsidRDefault="00BD7D58" w:rsidP="008E2D2A">
      <w:pPr>
        <w:spacing w:line="360" w:lineRule="auto"/>
        <w:rPr>
          <w:rFonts w:ascii="Arial" w:hAnsi="Arial" w:cs="Arial"/>
          <w:sz w:val="24"/>
          <w:szCs w:val="24"/>
        </w:rPr>
      </w:pPr>
    </w:p>
    <w:p w14:paraId="66FC7618" w14:textId="77777777" w:rsidR="00BD7D58" w:rsidRPr="008E2D2A" w:rsidRDefault="00BD7D58" w:rsidP="008E2D2A">
      <w:pPr>
        <w:spacing w:line="360" w:lineRule="auto"/>
        <w:rPr>
          <w:rFonts w:ascii="Arial" w:hAnsi="Arial" w:cs="Arial"/>
          <w:sz w:val="24"/>
          <w:szCs w:val="24"/>
        </w:rPr>
      </w:pPr>
    </w:p>
    <w:p w14:paraId="2F6BD56D" w14:textId="77777777" w:rsidR="00BD7D58" w:rsidRPr="008E2D2A" w:rsidRDefault="00BD7D58" w:rsidP="008E2D2A">
      <w:pPr>
        <w:spacing w:line="360" w:lineRule="auto"/>
        <w:rPr>
          <w:rFonts w:ascii="Arial" w:hAnsi="Arial" w:cs="Arial"/>
          <w:sz w:val="24"/>
          <w:szCs w:val="24"/>
        </w:rPr>
      </w:pPr>
    </w:p>
    <w:p w14:paraId="0A9781A4" w14:textId="77777777" w:rsidR="00BD7D58" w:rsidRPr="008E2D2A" w:rsidRDefault="00BD7D58" w:rsidP="008E2D2A">
      <w:pPr>
        <w:spacing w:line="360" w:lineRule="auto"/>
        <w:rPr>
          <w:rFonts w:ascii="Arial" w:hAnsi="Arial" w:cs="Arial"/>
          <w:sz w:val="24"/>
          <w:szCs w:val="24"/>
        </w:rPr>
      </w:pPr>
    </w:p>
    <w:p w14:paraId="6C32294A" w14:textId="77777777" w:rsidR="00BD7D58" w:rsidRPr="008E2D2A" w:rsidRDefault="00BD7D58" w:rsidP="008E2D2A">
      <w:pPr>
        <w:spacing w:line="360" w:lineRule="auto"/>
        <w:rPr>
          <w:rFonts w:ascii="Arial" w:hAnsi="Arial" w:cs="Arial"/>
          <w:sz w:val="24"/>
          <w:szCs w:val="24"/>
        </w:rPr>
      </w:pPr>
    </w:p>
    <w:p w14:paraId="3C381459" w14:textId="77777777" w:rsidR="00BD7D58" w:rsidRPr="008E2D2A" w:rsidRDefault="00BD7D58" w:rsidP="008E2D2A">
      <w:pPr>
        <w:spacing w:line="360" w:lineRule="auto"/>
        <w:rPr>
          <w:rFonts w:ascii="Arial" w:hAnsi="Arial" w:cs="Arial"/>
          <w:sz w:val="24"/>
          <w:szCs w:val="24"/>
        </w:rPr>
      </w:pPr>
    </w:p>
    <w:p w14:paraId="5701C0E0" w14:textId="709CFE34" w:rsidR="007F1BDC" w:rsidRPr="008E2D2A" w:rsidRDefault="00D84C31" w:rsidP="008E2D2A">
      <w:pPr>
        <w:spacing w:line="360" w:lineRule="auto"/>
        <w:rPr>
          <w:rFonts w:ascii="Arial" w:hAnsi="Arial" w:cs="Arial"/>
          <w:b/>
          <w:bCs/>
          <w:sz w:val="24"/>
          <w:szCs w:val="24"/>
          <w:u w:val="single"/>
          <w:lang w:val="en-GB"/>
        </w:rPr>
      </w:pPr>
      <w:bookmarkStart w:id="0" w:name="_Hlk190619252"/>
      <w:r w:rsidRPr="008E2D2A">
        <w:rPr>
          <w:rFonts w:ascii="Arial" w:hAnsi="Arial" w:cs="Arial"/>
          <w:b/>
          <w:bCs/>
          <w:sz w:val="24"/>
          <w:szCs w:val="24"/>
          <w:u w:val="single"/>
          <w:lang w:val="en-GB"/>
        </w:rPr>
        <w:lastRenderedPageBreak/>
        <w:t xml:space="preserve">What is play? </w:t>
      </w:r>
    </w:p>
    <w:p w14:paraId="3002A3B2" w14:textId="043ADD40" w:rsidR="008D0242" w:rsidRPr="008E2D2A" w:rsidRDefault="00D84C31" w:rsidP="008E2D2A">
      <w:pPr>
        <w:spacing w:line="360" w:lineRule="auto"/>
        <w:rPr>
          <w:rFonts w:ascii="Arial" w:hAnsi="Arial" w:cs="Arial"/>
          <w:sz w:val="24"/>
          <w:szCs w:val="24"/>
          <w:lang w:val="en-GB"/>
        </w:rPr>
      </w:pPr>
      <w:r w:rsidRPr="008E2D2A">
        <w:rPr>
          <w:rFonts w:ascii="Arial" w:hAnsi="Arial" w:cs="Arial"/>
          <w:sz w:val="24"/>
          <w:szCs w:val="24"/>
          <w:lang w:val="en-GB"/>
        </w:rPr>
        <w:t xml:space="preserve"> Play is essential for a child's development in the early years, according to Birth to Five Matters (No date)</w:t>
      </w:r>
      <w:r w:rsidR="00515385" w:rsidRPr="008E2D2A">
        <w:rPr>
          <w:rFonts w:ascii="Arial" w:hAnsi="Arial" w:cs="Arial"/>
          <w:sz w:val="24"/>
          <w:szCs w:val="24"/>
          <w:lang w:val="en-GB"/>
        </w:rPr>
        <w:t xml:space="preserve"> </w:t>
      </w:r>
      <w:r w:rsidRPr="008E2D2A">
        <w:rPr>
          <w:rFonts w:ascii="Arial" w:hAnsi="Arial" w:cs="Arial"/>
          <w:sz w:val="24"/>
          <w:szCs w:val="24"/>
          <w:lang w:val="en-GB"/>
        </w:rPr>
        <w:t>Play-based learning is  to provide children with independence and set and build their foundation to develop their cognitive, emotional, social, and physical development and growth . It continues</w:t>
      </w:r>
      <w:r w:rsidR="00515385" w:rsidRPr="008E2D2A">
        <w:rPr>
          <w:rFonts w:ascii="Arial" w:hAnsi="Arial" w:cs="Arial"/>
          <w:sz w:val="24"/>
          <w:szCs w:val="24"/>
          <w:lang w:val="en-GB"/>
        </w:rPr>
        <w:t xml:space="preserve"> </w:t>
      </w:r>
      <w:r w:rsidRPr="008E2D2A">
        <w:rPr>
          <w:rFonts w:ascii="Arial" w:hAnsi="Arial" w:cs="Arial"/>
          <w:sz w:val="24"/>
          <w:szCs w:val="24"/>
          <w:lang w:val="en-GB"/>
        </w:rPr>
        <w:t xml:space="preserve">saying </w:t>
      </w:r>
      <w:r w:rsidR="003A5FCA" w:rsidRPr="008E2D2A">
        <w:rPr>
          <w:rFonts w:ascii="Arial" w:hAnsi="Arial" w:cs="Arial"/>
          <w:sz w:val="24"/>
          <w:szCs w:val="24"/>
          <w:lang w:val="en-GB"/>
        </w:rPr>
        <w:t xml:space="preserve">a </w:t>
      </w:r>
      <w:r w:rsidRPr="008E2D2A">
        <w:rPr>
          <w:rFonts w:ascii="Arial" w:hAnsi="Arial" w:cs="Arial"/>
          <w:sz w:val="24"/>
          <w:szCs w:val="24"/>
          <w:lang w:val="en-GB"/>
        </w:rPr>
        <w:t xml:space="preserve">child can take charge of their education </w:t>
      </w:r>
      <w:r w:rsidR="003A5FCA" w:rsidRPr="008E2D2A">
        <w:rPr>
          <w:rFonts w:ascii="Arial" w:hAnsi="Arial" w:cs="Arial"/>
          <w:sz w:val="24"/>
          <w:szCs w:val="24"/>
          <w:lang w:val="en-GB"/>
        </w:rPr>
        <w:t>when</w:t>
      </w:r>
      <w:r w:rsidRPr="008E2D2A">
        <w:rPr>
          <w:rFonts w:ascii="Arial" w:hAnsi="Arial" w:cs="Arial"/>
          <w:sz w:val="24"/>
          <w:szCs w:val="24"/>
          <w:lang w:val="en-GB"/>
        </w:rPr>
        <w:t xml:space="preserve"> given the freedom to experiment, explore, and learn about the world around them from adults and peers in their environments. According to the statement, the adult's role is to ensure that the children have a meaningful environment and a variety of resources to develop their abilities and development on their knowledge. </w:t>
      </w:r>
    </w:p>
    <w:p w14:paraId="7F74A7D8" w14:textId="2A66CDCB" w:rsidR="00D84C31" w:rsidRPr="008E2D2A" w:rsidRDefault="008E4FAB" w:rsidP="008E2D2A">
      <w:pPr>
        <w:spacing w:line="360" w:lineRule="auto"/>
        <w:rPr>
          <w:rFonts w:ascii="Arial" w:hAnsi="Arial" w:cs="Arial"/>
          <w:sz w:val="24"/>
          <w:szCs w:val="24"/>
          <w:lang w:val="en-GB"/>
        </w:rPr>
      </w:pPr>
      <w:r w:rsidRPr="008E2D2A">
        <w:rPr>
          <w:rFonts w:ascii="Arial" w:hAnsi="Arial" w:cs="Arial"/>
          <w:sz w:val="24"/>
          <w:szCs w:val="24"/>
          <w:lang w:val="en-GB"/>
        </w:rPr>
        <w:t>There are many different types of play</w:t>
      </w:r>
      <w:r w:rsidR="00F341CE" w:rsidRPr="008E2D2A">
        <w:rPr>
          <w:rFonts w:ascii="Arial" w:hAnsi="Arial" w:cs="Arial"/>
          <w:sz w:val="24"/>
          <w:szCs w:val="24"/>
          <w:lang w:val="en-GB"/>
        </w:rPr>
        <w:t>. Pl</w:t>
      </w:r>
      <w:r w:rsidRPr="008E2D2A">
        <w:rPr>
          <w:rFonts w:ascii="Arial" w:hAnsi="Arial" w:cs="Arial"/>
          <w:sz w:val="24"/>
          <w:szCs w:val="24"/>
          <w:lang w:val="en-GB"/>
        </w:rPr>
        <w:t xml:space="preserve">ay </w:t>
      </w:r>
      <w:r w:rsidR="00A260F1" w:rsidRPr="008E2D2A">
        <w:rPr>
          <w:rFonts w:ascii="Arial" w:hAnsi="Arial" w:cs="Arial"/>
          <w:sz w:val="24"/>
          <w:szCs w:val="24"/>
          <w:lang w:val="en-GB"/>
        </w:rPr>
        <w:t>Wales</w:t>
      </w:r>
      <w:r w:rsidRPr="008E2D2A">
        <w:rPr>
          <w:rFonts w:ascii="Arial" w:hAnsi="Arial" w:cs="Arial"/>
          <w:sz w:val="24"/>
          <w:szCs w:val="24"/>
          <w:lang w:val="en-GB"/>
        </w:rPr>
        <w:t>, (October 2027) says that</w:t>
      </w:r>
      <w:r w:rsidR="008E2D2A">
        <w:rPr>
          <w:rFonts w:ascii="Arial" w:hAnsi="Arial" w:cs="Arial"/>
          <w:sz w:val="24"/>
          <w:szCs w:val="24"/>
          <w:lang w:val="en-GB"/>
        </w:rPr>
        <w:t xml:space="preserve"> </w:t>
      </w:r>
      <w:r w:rsidRPr="008E2D2A">
        <w:rPr>
          <w:rFonts w:ascii="Arial" w:hAnsi="Arial" w:cs="Arial"/>
          <w:sz w:val="24"/>
          <w:szCs w:val="24"/>
          <w:lang w:val="en-GB"/>
        </w:rPr>
        <w:t xml:space="preserve">children having time to play it serves various developmental purposes and adapted to suit different stages of a child's growth. Each type of play supports each child’s unique aspects of a child's development. It </w:t>
      </w:r>
      <w:r w:rsidR="00F341CE" w:rsidRPr="008E2D2A">
        <w:rPr>
          <w:rFonts w:ascii="Arial" w:hAnsi="Arial" w:cs="Arial"/>
          <w:sz w:val="24"/>
          <w:szCs w:val="24"/>
          <w:lang w:val="en-GB"/>
        </w:rPr>
        <w:t xml:space="preserve">highlights that there are many different types of play  that all inter link with </w:t>
      </w:r>
      <w:r w:rsidR="008A378B" w:rsidRPr="008E2D2A">
        <w:rPr>
          <w:rFonts w:ascii="Arial" w:hAnsi="Arial" w:cs="Arial"/>
          <w:sz w:val="24"/>
          <w:szCs w:val="24"/>
          <w:lang w:val="en-GB"/>
        </w:rPr>
        <w:t>each other</w:t>
      </w:r>
      <w:r w:rsidR="00F341CE" w:rsidRPr="008E2D2A">
        <w:rPr>
          <w:rFonts w:ascii="Arial" w:hAnsi="Arial" w:cs="Arial"/>
          <w:sz w:val="24"/>
          <w:szCs w:val="24"/>
          <w:lang w:val="en-GB"/>
        </w:rPr>
        <w:t xml:space="preserve"> and are meaningful to develop the child. </w:t>
      </w:r>
      <w:r w:rsidR="0069333C" w:rsidRPr="008E2D2A">
        <w:rPr>
          <w:rFonts w:ascii="Arial" w:hAnsi="Arial" w:cs="Arial"/>
          <w:sz w:val="24"/>
          <w:szCs w:val="24"/>
          <w:lang w:val="en-GB"/>
        </w:rPr>
        <w:t xml:space="preserve">Care learning, (2025) states having play types in the early years will benefit children with their development as each play type will meet each need of a child so they can grow and develop the knowledge skills they will need in life. </w:t>
      </w:r>
      <w:r w:rsidR="00646AD6">
        <w:rPr>
          <w:rFonts w:ascii="Arial" w:hAnsi="Arial" w:cs="Arial"/>
          <w:sz w:val="24"/>
          <w:szCs w:val="24"/>
          <w:lang w:val="en-GB"/>
        </w:rPr>
        <w:t xml:space="preserve">They say </w:t>
      </w:r>
      <w:r w:rsidR="0069333C" w:rsidRPr="008E2D2A">
        <w:rPr>
          <w:rFonts w:ascii="Arial" w:hAnsi="Arial" w:cs="Arial"/>
          <w:sz w:val="24"/>
          <w:szCs w:val="24"/>
          <w:lang w:val="en-GB"/>
        </w:rPr>
        <w:t>that practitioners provid</w:t>
      </w:r>
      <w:r w:rsidR="00646AD6">
        <w:rPr>
          <w:rFonts w:ascii="Arial" w:hAnsi="Arial" w:cs="Arial"/>
          <w:sz w:val="24"/>
          <w:szCs w:val="24"/>
          <w:lang w:val="en-GB"/>
        </w:rPr>
        <w:t>e</w:t>
      </w:r>
      <w:r w:rsidR="0069333C" w:rsidRPr="008E2D2A">
        <w:rPr>
          <w:rFonts w:ascii="Arial" w:hAnsi="Arial" w:cs="Arial"/>
          <w:sz w:val="24"/>
          <w:szCs w:val="24"/>
          <w:lang w:val="en-GB"/>
        </w:rPr>
        <w:t xml:space="preserve"> and allow children to explore with different play types also support with their holistic development which is about them meeting their cognitive, physical, social and emotional, language and communication and their sensory development. </w:t>
      </w:r>
    </w:p>
    <w:bookmarkEnd w:id="0"/>
    <w:p w14:paraId="36D6316C" w14:textId="1BC8EAFE" w:rsidR="00F341CE" w:rsidRPr="008E2D2A" w:rsidRDefault="00F341CE" w:rsidP="008E2D2A">
      <w:pPr>
        <w:spacing w:line="360" w:lineRule="auto"/>
        <w:rPr>
          <w:rFonts w:ascii="Arial" w:hAnsi="Arial" w:cs="Arial"/>
          <w:sz w:val="24"/>
          <w:szCs w:val="24"/>
          <w:lang w:val="en-GB"/>
        </w:rPr>
      </w:pPr>
      <w:r w:rsidRPr="008E2D2A">
        <w:rPr>
          <w:rFonts w:ascii="Arial" w:hAnsi="Arial" w:cs="Arial"/>
          <w:sz w:val="24"/>
          <w:szCs w:val="24"/>
          <w:lang w:val="en-GB"/>
        </w:rPr>
        <w:t xml:space="preserve">One play type that Barrett, (2023) talks about is </w:t>
      </w:r>
      <w:r w:rsidR="0017109A" w:rsidRPr="008E2D2A">
        <w:rPr>
          <w:rFonts w:ascii="Arial" w:hAnsi="Arial" w:cs="Arial"/>
          <w:sz w:val="24"/>
          <w:szCs w:val="24"/>
          <w:lang w:val="en-GB"/>
        </w:rPr>
        <w:t xml:space="preserve">Sensory play. She says sensory play associates and can stimulate with any of their 5 senses. She indicates that sensory play can help all children of any age learn and remember new information from having the experience. It </w:t>
      </w:r>
      <w:r w:rsidR="004B279C" w:rsidRPr="008E2D2A">
        <w:rPr>
          <w:rFonts w:ascii="Arial" w:hAnsi="Arial" w:cs="Arial"/>
          <w:sz w:val="24"/>
          <w:szCs w:val="24"/>
          <w:lang w:val="en-GB"/>
        </w:rPr>
        <w:t xml:space="preserve">is a </w:t>
      </w:r>
      <w:r w:rsidR="0017109A" w:rsidRPr="008E2D2A">
        <w:rPr>
          <w:rFonts w:ascii="Arial" w:hAnsi="Arial" w:cs="Arial"/>
          <w:sz w:val="24"/>
          <w:szCs w:val="24"/>
          <w:lang w:val="en-GB"/>
        </w:rPr>
        <w:t xml:space="preserve">calming play that can help reset a child </w:t>
      </w:r>
      <w:r w:rsidRPr="008E2D2A">
        <w:rPr>
          <w:rFonts w:ascii="Arial" w:hAnsi="Arial" w:cs="Arial"/>
          <w:sz w:val="24"/>
          <w:szCs w:val="24"/>
          <w:lang w:val="en-GB"/>
        </w:rPr>
        <w:t xml:space="preserve"> </w:t>
      </w:r>
      <w:r w:rsidR="0017109A" w:rsidRPr="008E2D2A">
        <w:rPr>
          <w:rFonts w:ascii="Arial" w:hAnsi="Arial" w:cs="Arial"/>
          <w:sz w:val="24"/>
          <w:szCs w:val="24"/>
          <w:lang w:val="en-GB"/>
        </w:rPr>
        <w:t xml:space="preserve">back into play and help them self-regulate their emotions. She goes on to say what is involved in sensory play which can be having a water play area where children can freely choose what they put in the water, having cups and sauces, pan, </w:t>
      </w:r>
      <w:r w:rsidR="008A378B" w:rsidRPr="008E2D2A">
        <w:rPr>
          <w:rFonts w:ascii="Arial" w:hAnsi="Arial" w:cs="Arial"/>
          <w:sz w:val="24"/>
          <w:szCs w:val="24"/>
          <w:lang w:val="en-GB"/>
        </w:rPr>
        <w:t>spoons</w:t>
      </w:r>
      <w:r w:rsidR="0017109A" w:rsidRPr="008E2D2A">
        <w:rPr>
          <w:rFonts w:ascii="Arial" w:hAnsi="Arial" w:cs="Arial"/>
          <w:sz w:val="24"/>
          <w:szCs w:val="24"/>
          <w:lang w:val="en-GB"/>
        </w:rPr>
        <w:t xml:space="preserve">, tins or water toys </w:t>
      </w:r>
      <w:r w:rsidR="008A378B" w:rsidRPr="008E2D2A">
        <w:rPr>
          <w:rFonts w:ascii="Arial" w:hAnsi="Arial" w:cs="Arial"/>
          <w:sz w:val="24"/>
          <w:szCs w:val="24"/>
          <w:lang w:val="en-GB"/>
        </w:rPr>
        <w:t>where</w:t>
      </w:r>
      <w:r w:rsidR="0017109A" w:rsidRPr="008E2D2A">
        <w:rPr>
          <w:rFonts w:ascii="Arial" w:hAnsi="Arial" w:cs="Arial"/>
          <w:sz w:val="24"/>
          <w:szCs w:val="24"/>
          <w:lang w:val="en-GB"/>
        </w:rPr>
        <w:t xml:space="preserve"> the children get to explore and use their imagination. </w:t>
      </w:r>
      <w:r w:rsidR="008A378B" w:rsidRPr="008E2D2A">
        <w:rPr>
          <w:rFonts w:ascii="Arial" w:hAnsi="Arial" w:cs="Arial"/>
          <w:sz w:val="24"/>
          <w:szCs w:val="24"/>
          <w:lang w:val="en-GB"/>
        </w:rPr>
        <w:t>Play world. (no date) also elaborates on what sensory play can mean</w:t>
      </w:r>
      <w:r w:rsidR="00646AD6">
        <w:rPr>
          <w:rFonts w:ascii="Arial" w:hAnsi="Arial" w:cs="Arial"/>
          <w:sz w:val="24"/>
          <w:szCs w:val="24"/>
          <w:lang w:val="en-GB"/>
        </w:rPr>
        <w:t>. H</w:t>
      </w:r>
      <w:r w:rsidR="008A378B" w:rsidRPr="008E2D2A">
        <w:rPr>
          <w:rFonts w:ascii="Arial" w:hAnsi="Arial" w:cs="Arial"/>
          <w:sz w:val="24"/>
          <w:szCs w:val="24"/>
          <w:lang w:val="en-GB"/>
        </w:rPr>
        <w:t xml:space="preserve">aving areas in the environment that meet the </w:t>
      </w:r>
      <w:r w:rsidR="00646AD6" w:rsidRPr="008E2D2A">
        <w:rPr>
          <w:rFonts w:ascii="Arial" w:hAnsi="Arial" w:cs="Arial"/>
          <w:sz w:val="24"/>
          <w:szCs w:val="24"/>
          <w:lang w:val="en-GB"/>
        </w:rPr>
        <w:t>children</w:t>
      </w:r>
      <w:r w:rsidR="00646AD6">
        <w:rPr>
          <w:rFonts w:ascii="Arial" w:hAnsi="Arial" w:cs="Arial"/>
          <w:sz w:val="24"/>
          <w:szCs w:val="24"/>
          <w:lang w:val="en-GB"/>
        </w:rPr>
        <w:t>’s</w:t>
      </w:r>
      <w:r w:rsidR="008A378B" w:rsidRPr="008E2D2A">
        <w:rPr>
          <w:rFonts w:ascii="Arial" w:hAnsi="Arial" w:cs="Arial"/>
          <w:sz w:val="24"/>
          <w:szCs w:val="24"/>
          <w:lang w:val="en-GB"/>
        </w:rPr>
        <w:t xml:space="preserve"> 5 </w:t>
      </w:r>
      <w:r w:rsidR="00646AD6" w:rsidRPr="008E2D2A">
        <w:rPr>
          <w:rFonts w:ascii="Arial" w:hAnsi="Arial" w:cs="Arial"/>
          <w:sz w:val="24"/>
          <w:szCs w:val="24"/>
          <w:lang w:val="en-GB"/>
        </w:rPr>
        <w:t>senses</w:t>
      </w:r>
      <w:r w:rsidR="00646AD6">
        <w:rPr>
          <w:rFonts w:ascii="Arial" w:hAnsi="Arial" w:cs="Arial"/>
          <w:sz w:val="24"/>
          <w:szCs w:val="24"/>
          <w:lang w:val="en-GB"/>
        </w:rPr>
        <w:t>,</w:t>
      </w:r>
      <w:r w:rsidR="00646AD6" w:rsidRPr="008E2D2A">
        <w:rPr>
          <w:rFonts w:ascii="Arial" w:hAnsi="Arial" w:cs="Arial"/>
          <w:sz w:val="24"/>
          <w:szCs w:val="24"/>
          <w:lang w:val="en-GB"/>
        </w:rPr>
        <w:t xml:space="preserve"> such</w:t>
      </w:r>
      <w:r w:rsidR="008A378B" w:rsidRPr="008E2D2A">
        <w:rPr>
          <w:rFonts w:ascii="Arial" w:hAnsi="Arial" w:cs="Arial"/>
          <w:sz w:val="24"/>
          <w:szCs w:val="24"/>
          <w:lang w:val="en-GB"/>
        </w:rPr>
        <w:t xml:space="preserve"> as touch, this could be having a sand and play dough area the children are getting to feel different textures. </w:t>
      </w:r>
      <w:r w:rsidR="0030355B" w:rsidRPr="008E2D2A">
        <w:rPr>
          <w:rFonts w:ascii="Arial" w:hAnsi="Arial" w:cs="Arial"/>
          <w:sz w:val="24"/>
          <w:szCs w:val="24"/>
          <w:lang w:val="en-GB"/>
        </w:rPr>
        <w:t>It also suggests that</w:t>
      </w:r>
      <w:r w:rsidR="008A378B" w:rsidRPr="008E2D2A">
        <w:rPr>
          <w:rFonts w:ascii="Arial" w:hAnsi="Arial" w:cs="Arial"/>
          <w:sz w:val="24"/>
          <w:szCs w:val="24"/>
          <w:lang w:val="en-GB"/>
        </w:rPr>
        <w:t xml:space="preserve"> </w:t>
      </w:r>
      <w:r w:rsidR="0030355B" w:rsidRPr="008E2D2A">
        <w:rPr>
          <w:rFonts w:ascii="Arial" w:hAnsi="Arial" w:cs="Arial"/>
          <w:sz w:val="24"/>
          <w:szCs w:val="24"/>
          <w:lang w:val="en-GB"/>
        </w:rPr>
        <w:t>could</w:t>
      </w:r>
      <w:r w:rsidR="008A378B" w:rsidRPr="008E2D2A">
        <w:rPr>
          <w:rFonts w:ascii="Arial" w:hAnsi="Arial" w:cs="Arial"/>
          <w:sz w:val="24"/>
          <w:szCs w:val="24"/>
          <w:lang w:val="en-GB"/>
        </w:rPr>
        <w:t xml:space="preserve"> mix more than one sense in</w:t>
      </w:r>
      <w:r w:rsidR="0030355B" w:rsidRPr="008E2D2A">
        <w:rPr>
          <w:rFonts w:ascii="Arial" w:hAnsi="Arial" w:cs="Arial"/>
          <w:sz w:val="24"/>
          <w:szCs w:val="24"/>
          <w:lang w:val="en-GB"/>
        </w:rPr>
        <w:t xml:space="preserve">to </w:t>
      </w:r>
      <w:r w:rsidR="008A378B" w:rsidRPr="008E2D2A">
        <w:rPr>
          <w:rFonts w:ascii="Arial" w:hAnsi="Arial" w:cs="Arial"/>
          <w:sz w:val="24"/>
          <w:szCs w:val="24"/>
          <w:lang w:val="en-GB"/>
        </w:rPr>
        <w:t>one area for example water area put some play sand in with some paint and add soap</w:t>
      </w:r>
      <w:r w:rsidR="0030355B" w:rsidRPr="008E2D2A">
        <w:rPr>
          <w:rFonts w:ascii="Arial" w:hAnsi="Arial" w:cs="Arial"/>
          <w:sz w:val="24"/>
          <w:szCs w:val="24"/>
          <w:lang w:val="en-GB"/>
        </w:rPr>
        <w:t xml:space="preserve"> or peppermint </w:t>
      </w:r>
      <w:r w:rsidR="008A378B" w:rsidRPr="008E2D2A">
        <w:rPr>
          <w:rFonts w:ascii="Arial" w:hAnsi="Arial" w:cs="Arial"/>
          <w:sz w:val="24"/>
          <w:szCs w:val="24"/>
          <w:lang w:val="en-GB"/>
        </w:rPr>
        <w:t xml:space="preserve">to allow the children to experience more </w:t>
      </w:r>
      <w:r w:rsidR="0030355B" w:rsidRPr="008E2D2A">
        <w:rPr>
          <w:rFonts w:ascii="Arial" w:hAnsi="Arial" w:cs="Arial"/>
          <w:sz w:val="24"/>
          <w:szCs w:val="24"/>
          <w:lang w:val="en-GB"/>
        </w:rPr>
        <w:t>senses</w:t>
      </w:r>
      <w:r w:rsidR="00513EAE" w:rsidRPr="008E2D2A">
        <w:rPr>
          <w:rFonts w:ascii="Arial" w:hAnsi="Arial" w:cs="Arial"/>
          <w:sz w:val="24"/>
          <w:szCs w:val="24"/>
          <w:lang w:val="en-GB"/>
        </w:rPr>
        <w:t xml:space="preserve">. </w:t>
      </w:r>
    </w:p>
    <w:p w14:paraId="2ECF9835" w14:textId="057EF8E5" w:rsidR="00307A1F" w:rsidRPr="008E2D2A" w:rsidRDefault="008A378B" w:rsidP="008E2D2A">
      <w:pPr>
        <w:spacing w:line="360" w:lineRule="auto"/>
        <w:rPr>
          <w:rFonts w:ascii="Arial" w:hAnsi="Arial" w:cs="Arial"/>
          <w:sz w:val="24"/>
          <w:szCs w:val="24"/>
          <w:lang w:val="en-GB"/>
        </w:rPr>
      </w:pPr>
      <w:r w:rsidRPr="008E2D2A">
        <w:rPr>
          <w:rFonts w:ascii="Arial" w:hAnsi="Arial" w:cs="Arial"/>
          <w:sz w:val="24"/>
          <w:szCs w:val="24"/>
          <w:lang w:val="en-GB"/>
        </w:rPr>
        <w:t>Another play type</w:t>
      </w:r>
      <w:r w:rsidR="00A260F1" w:rsidRPr="008E2D2A">
        <w:rPr>
          <w:rFonts w:ascii="Arial" w:hAnsi="Arial" w:cs="Arial"/>
          <w:sz w:val="24"/>
          <w:szCs w:val="24"/>
          <w:lang w:val="en-GB"/>
        </w:rPr>
        <w:t xml:space="preserve"> that Encourage Play, (no date)</w:t>
      </w:r>
      <w:r w:rsidR="00B61A83" w:rsidRPr="008E2D2A">
        <w:rPr>
          <w:rFonts w:ascii="Arial" w:hAnsi="Arial" w:cs="Arial"/>
          <w:sz w:val="24"/>
          <w:szCs w:val="24"/>
          <w:lang w:val="en-GB"/>
        </w:rPr>
        <w:t xml:space="preserve"> talks about how Deep play is an immersive, and</w:t>
      </w:r>
      <w:r w:rsidR="00646AD6">
        <w:rPr>
          <w:rFonts w:ascii="Arial" w:hAnsi="Arial" w:cs="Arial"/>
          <w:sz w:val="24"/>
          <w:szCs w:val="24"/>
          <w:lang w:val="en-GB"/>
        </w:rPr>
        <w:t xml:space="preserve"> </w:t>
      </w:r>
      <w:r w:rsidR="00B61A83" w:rsidRPr="008E2D2A">
        <w:rPr>
          <w:rFonts w:ascii="Arial" w:hAnsi="Arial" w:cs="Arial"/>
          <w:sz w:val="24"/>
          <w:szCs w:val="24"/>
          <w:lang w:val="en-GB"/>
        </w:rPr>
        <w:t>highly engaging form of play that encourages children to explore complex ideas and emotions. It often involves imaginative activities, like pretend play,</w:t>
      </w:r>
      <w:r w:rsidR="00646AD6">
        <w:rPr>
          <w:rFonts w:ascii="Arial" w:hAnsi="Arial" w:cs="Arial"/>
          <w:sz w:val="24"/>
          <w:szCs w:val="24"/>
          <w:lang w:val="en-GB"/>
        </w:rPr>
        <w:t xml:space="preserve"> </w:t>
      </w:r>
      <w:r w:rsidR="00B61A83" w:rsidRPr="008E2D2A">
        <w:rPr>
          <w:rFonts w:ascii="Arial" w:hAnsi="Arial" w:cs="Arial"/>
          <w:sz w:val="24"/>
          <w:szCs w:val="24"/>
          <w:lang w:val="en-GB"/>
        </w:rPr>
        <w:t>children create scenarios and roles</w:t>
      </w:r>
      <w:r w:rsidR="00646AD6">
        <w:rPr>
          <w:rFonts w:ascii="Arial" w:hAnsi="Arial" w:cs="Arial"/>
          <w:sz w:val="24"/>
          <w:szCs w:val="24"/>
          <w:lang w:val="en-GB"/>
        </w:rPr>
        <w:t xml:space="preserve">, </w:t>
      </w:r>
      <w:r w:rsidR="00B61A83" w:rsidRPr="008E2D2A">
        <w:rPr>
          <w:rFonts w:ascii="Arial" w:hAnsi="Arial" w:cs="Arial"/>
          <w:sz w:val="24"/>
          <w:szCs w:val="24"/>
          <w:lang w:val="en-GB"/>
        </w:rPr>
        <w:t>the child to  experience risky play and to conquer their fear.</w:t>
      </w:r>
      <w:r w:rsidR="00646AD6">
        <w:rPr>
          <w:rFonts w:ascii="Arial" w:hAnsi="Arial" w:cs="Arial"/>
          <w:sz w:val="24"/>
          <w:szCs w:val="24"/>
          <w:lang w:val="en-GB"/>
        </w:rPr>
        <w:t xml:space="preserve"> It states </w:t>
      </w:r>
      <w:r w:rsidR="00B61A83" w:rsidRPr="008E2D2A">
        <w:rPr>
          <w:rFonts w:ascii="Arial" w:hAnsi="Arial" w:cs="Arial"/>
          <w:sz w:val="24"/>
          <w:szCs w:val="24"/>
          <w:lang w:val="en-GB"/>
        </w:rPr>
        <w:t>getting over their fear of heights, climbing or jumping off things and find</w:t>
      </w:r>
      <w:r w:rsidR="00646AD6">
        <w:rPr>
          <w:rFonts w:ascii="Arial" w:hAnsi="Arial" w:cs="Arial"/>
          <w:sz w:val="24"/>
          <w:szCs w:val="24"/>
          <w:lang w:val="en-GB"/>
        </w:rPr>
        <w:t xml:space="preserve">ing </w:t>
      </w:r>
      <w:r w:rsidR="00B61A83" w:rsidRPr="008E2D2A">
        <w:rPr>
          <w:rFonts w:ascii="Arial" w:hAnsi="Arial" w:cs="Arial"/>
          <w:sz w:val="24"/>
          <w:szCs w:val="24"/>
          <w:lang w:val="en-GB"/>
        </w:rPr>
        <w:t xml:space="preserve">out their physical strength. Deep play promotes problem-solving, </w:t>
      </w:r>
      <w:r w:rsidR="00B61A83" w:rsidRPr="008E2D2A">
        <w:rPr>
          <w:rFonts w:ascii="Arial" w:hAnsi="Arial" w:cs="Arial"/>
          <w:sz w:val="24"/>
          <w:szCs w:val="24"/>
          <w:lang w:val="en-GB"/>
        </w:rPr>
        <w:lastRenderedPageBreak/>
        <w:t>resilience</w:t>
      </w:r>
      <w:r w:rsidR="00646AD6">
        <w:rPr>
          <w:rFonts w:ascii="Arial" w:hAnsi="Arial" w:cs="Arial"/>
          <w:sz w:val="24"/>
          <w:szCs w:val="24"/>
          <w:lang w:val="en-GB"/>
        </w:rPr>
        <w:t xml:space="preserve"> </w:t>
      </w:r>
      <w:r w:rsidR="00B61A83" w:rsidRPr="008E2D2A">
        <w:rPr>
          <w:rFonts w:ascii="Arial" w:hAnsi="Arial" w:cs="Arial"/>
          <w:sz w:val="24"/>
          <w:szCs w:val="24"/>
          <w:lang w:val="en-GB"/>
        </w:rPr>
        <w:t>and empathy</w:t>
      </w:r>
      <w:r w:rsidR="00443350">
        <w:rPr>
          <w:rFonts w:ascii="Arial" w:hAnsi="Arial" w:cs="Arial"/>
          <w:sz w:val="24"/>
          <w:szCs w:val="24"/>
          <w:lang w:val="en-GB"/>
        </w:rPr>
        <w:t xml:space="preserve">, </w:t>
      </w:r>
      <w:r w:rsidR="00B61A83" w:rsidRPr="008E2D2A">
        <w:rPr>
          <w:rFonts w:ascii="Arial" w:hAnsi="Arial" w:cs="Arial"/>
          <w:sz w:val="24"/>
          <w:szCs w:val="24"/>
          <w:lang w:val="en-GB"/>
        </w:rPr>
        <w:t xml:space="preserve">allowing children to experiment with real-world concepts in a safe environment. Play </w:t>
      </w:r>
      <w:r w:rsidR="00513EAE" w:rsidRPr="008E2D2A">
        <w:rPr>
          <w:rFonts w:ascii="Arial" w:hAnsi="Arial" w:cs="Arial"/>
          <w:sz w:val="24"/>
          <w:szCs w:val="24"/>
          <w:lang w:val="en-GB"/>
        </w:rPr>
        <w:t>Wales</w:t>
      </w:r>
      <w:r w:rsidR="00B61A83" w:rsidRPr="008E2D2A">
        <w:rPr>
          <w:rFonts w:ascii="Arial" w:hAnsi="Arial" w:cs="Arial"/>
          <w:sz w:val="24"/>
          <w:szCs w:val="24"/>
          <w:lang w:val="en-GB"/>
        </w:rPr>
        <w:t xml:space="preserve">, (2017) </w:t>
      </w:r>
      <w:r w:rsidR="00513EAE" w:rsidRPr="008E2D2A">
        <w:rPr>
          <w:rFonts w:ascii="Arial" w:hAnsi="Arial" w:cs="Arial"/>
          <w:sz w:val="24"/>
          <w:szCs w:val="24"/>
          <w:lang w:val="en-GB"/>
        </w:rPr>
        <w:t xml:space="preserve">also seconds that deep play should be about </w:t>
      </w:r>
      <w:r w:rsidR="00B61A83" w:rsidRPr="008E2D2A">
        <w:rPr>
          <w:rFonts w:ascii="Arial" w:hAnsi="Arial" w:cs="Arial"/>
          <w:sz w:val="24"/>
          <w:szCs w:val="24"/>
          <w:lang w:val="en-GB"/>
        </w:rPr>
        <w:t xml:space="preserve"> risky activities that help children face and manage physical, emotional, or mental challenges. It allows them to confront fears, build resilience</w:t>
      </w:r>
      <w:r w:rsidR="00513EAE" w:rsidRPr="008E2D2A">
        <w:rPr>
          <w:rFonts w:ascii="Arial" w:hAnsi="Arial" w:cs="Arial"/>
          <w:sz w:val="24"/>
          <w:szCs w:val="24"/>
          <w:lang w:val="en-GB"/>
        </w:rPr>
        <w:t xml:space="preserve"> </w:t>
      </w:r>
      <w:r w:rsidR="00B61A83" w:rsidRPr="008E2D2A">
        <w:rPr>
          <w:rFonts w:ascii="Arial" w:hAnsi="Arial" w:cs="Arial"/>
          <w:sz w:val="24"/>
          <w:szCs w:val="24"/>
          <w:lang w:val="en-GB"/>
        </w:rPr>
        <w:t>and experience</w:t>
      </w:r>
      <w:r w:rsidR="00513EAE" w:rsidRPr="008E2D2A">
        <w:rPr>
          <w:rFonts w:ascii="Arial" w:hAnsi="Arial" w:cs="Arial"/>
          <w:sz w:val="24"/>
          <w:szCs w:val="24"/>
          <w:lang w:val="en-GB"/>
        </w:rPr>
        <w:t xml:space="preserve">s. It indicates that practitioners </w:t>
      </w:r>
      <w:r w:rsidR="00B61A83" w:rsidRPr="008E2D2A">
        <w:rPr>
          <w:rFonts w:ascii="Arial" w:hAnsi="Arial" w:cs="Arial"/>
          <w:sz w:val="24"/>
          <w:szCs w:val="24"/>
          <w:lang w:val="en-GB"/>
        </w:rPr>
        <w:t>must ensure deep play is accessible only to those who seek it and are ready for the risks. Deep play also helps maintain peer relationships, but it’s important that children aren’t pressured to take risks.</w:t>
      </w:r>
    </w:p>
    <w:p w14:paraId="2E512122" w14:textId="0F93978A" w:rsidR="003243FB" w:rsidRPr="008E2D2A" w:rsidRDefault="00307A1F" w:rsidP="008E2D2A">
      <w:pPr>
        <w:spacing w:line="360" w:lineRule="auto"/>
        <w:rPr>
          <w:rFonts w:ascii="Arial" w:hAnsi="Arial" w:cs="Arial"/>
          <w:sz w:val="24"/>
          <w:szCs w:val="24"/>
          <w:lang w:val="en-GB"/>
        </w:rPr>
      </w:pPr>
      <w:r w:rsidRPr="008E2D2A">
        <w:rPr>
          <w:rFonts w:ascii="Arial" w:hAnsi="Arial" w:cs="Arial"/>
          <w:sz w:val="24"/>
          <w:szCs w:val="24"/>
          <w:lang w:val="en-GB"/>
        </w:rPr>
        <w:t xml:space="preserve">The two types of play interlink with each other as they are both showing that the children should be having their own imaginative play and explore how they want too. However, </w:t>
      </w:r>
      <w:r w:rsidR="003243FB" w:rsidRPr="008E2D2A">
        <w:rPr>
          <w:rFonts w:ascii="Arial" w:hAnsi="Arial" w:cs="Arial"/>
          <w:sz w:val="24"/>
          <w:szCs w:val="24"/>
          <w:lang w:val="en-GB"/>
        </w:rPr>
        <w:t xml:space="preserve">Ebrary. (no date) says that Vygotsky liked the socio-dramatic, role play as a central activity in children's development. He emphasized that this play involves three main key features: creating imaginary situations, role-playing, and following specific rules. It says he said that children who role play learn to recognize the meaning of their actions and understand that objects have symbolic meanings. It highlights that Vygotsky, play plays a significant role in fostering abstract thinking and advancing cognitive development. </w:t>
      </w:r>
    </w:p>
    <w:p w14:paraId="675D8668" w14:textId="41F9E0C9" w:rsidR="0030355B" w:rsidRPr="008E2D2A" w:rsidRDefault="007F1BDC" w:rsidP="008E2D2A">
      <w:pPr>
        <w:spacing w:line="360" w:lineRule="auto"/>
        <w:rPr>
          <w:rFonts w:ascii="Arial" w:hAnsi="Arial" w:cs="Arial"/>
          <w:sz w:val="24"/>
          <w:szCs w:val="24"/>
          <w:lang w:val="en-GB"/>
        </w:rPr>
      </w:pPr>
      <w:r w:rsidRPr="008E2D2A">
        <w:rPr>
          <w:rFonts w:ascii="Arial" w:hAnsi="Arial" w:cs="Arial"/>
          <w:sz w:val="24"/>
          <w:szCs w:val="24"/>
          <w:lang w:val="en-GB"/>
        </w:rPr>
        <w:t>The Curiosity Approach</w:t>
      </w:r>
      <w:r w:rsidR="0067511C" w:rsidRPr="008E2D2A">
        <w:rPr>
          <w:rFonts w:ascii="Arial" w:hAnsi="Arial" w:cs="Arial"/>
          <w:sz w:val="24"/>
          <w:szCs w:val="24"/>
          <w:lang w:val="en-GB"/>
        </w:rPr>
        <w:t xml:space="preserve">, </w:t>
      </w:r>
      <w:r w:rsidRPr="008E2D2A">
        <w:rPr>
          <w:rFonts w:ascii="Arial" w:hAnsi="Arial" w:cs="Arial"/>
          <w:sz w:val="24"/>
          <w:szCs w:val="24"/>
          <w:lang w:val="en-GB"/>
        </w:rPr>
        <w:t xml:space="preserve">(no date). </w:t>
      </w:r>
      <w:r w:rsidR="001D3B30" w:rsidRPr="008E2D2A">
        <w:rPr>
          <w:rFonts w:ascii="Arial" w:hAnsi="Arial" w:cs="Arial"/>
          <w:sz w:val="24"/>
          <w:szCs w:val="24"/>
          <w:lang w:val="en-GB"/>
        </w:rPr>
        <w:t>says that there are six stages of play which were initially identified which shows the progression of children’s social interactions as they get older. They say that each stage marks a significant milestone in a child’s cognitive, social, and emotional growth, laying the foundation for their future of learning and social engagement. These stages move from independent play to collaborative play, with each phase fostering unique skills that are essential for the child’s development.</w:t>
      </w:r>
      <w:r w:rsidR="003243FB" w:rsidRPr="008E2D2A">
        <w:rPr>
          <w:rFonts w:ascii="Arial" w:hAnsi="Arial" w:cs="Arial"/>
          <w:sz w:val="24"/>
          <w:szCs w:val="24"/>
          <w:lang w:val="en-GB"/>
        </w:rPr>
        <w:t xml:space="preserve"> </w:t>
      </w:r>
    </w:p>
    <w:p w14:paraId="699A1B6D" w14:textId="1477053F" w:rsidR="007F1BDC" w:rsidRPr="008E2D2A" w:rsidRDefault="007F1BDC" w:rsidP="008E2D2A">
      <w:pPr>
        <w:spacing w:line="360" w:lineRule="auto"/>
        <w:rPr>
          <w:rFonts w:ascii="Arial" w:hAnsi="Arial" w:cs="Arial"/>
          <w:sz w:val="24"/>
          <w:szCs w:val="24"/>
          <w:lang w:val="en-GB"/>
        </w:rPr>
      </w:pPr>
      <w:r w:rsidRPr="008E2D2A">
        <w:rPr>
          <w:rFonts w:ascii="Arial" w:hAnsi="Arial" w:cs="Arial"/>
          <w:sz w:val="24"/>
          <w:szCs w:val="24"/>
          <w:lang w:val="en-GB"/>
        </w:rPr>
        <w:t xml:space="preserve">Parten,(no date) Explains what the different stages of play are. </w:t>
      </w:r>
      <w:r w:rsidR="0030355B" w:rsidRPr="008E2D2A">
        <w:rPr>
          <w:rFonts w:ascii="Arial" w:hAnsi="Arial" w:cs="Arial"/>
          <w:sz w:val="24"/>
          <w:szCs w:val="24"/>
          <w:lang w:val="en-GB"/>
        </w:rPr>
        <w:t xml:space="preserve">Unoccupied Play is Birth – 3 months it is when they engage with random movements such as kicking and waving their arms. It is when they explore their bodies and surroundings. Solitary Play is 0 – 2 years. This is when children focus on their own activities playing withy toys and engaging in imaginative play. Onlooker Play stage is Around 2 years This is when they observe others without joining in with them. They watch for </w:t>
      </w:r>
      <w:r w:rsidRPr="008E2D2A">
        <w:rPr>
          <w:rFonts w:ascii="Arial" w:hAnsi="Arial" w:cs="Arial"/>
          <w:sz w:val="24"/>
          <w:szCs w:val="24"/>
          <w:lang w:val="en-GB"/>
        </w:rPr>
        <w:t>learning</w:t>
      </w:r>
      <w:r w:rsidR="0030355B" w:rsidRPr="008E2D2A">
        <w:rPr>
          <w:rFonts w:ascii="Arial" w:hAnsi="Arial" w:cs="Arial"/>
          <w:sz w:val="24"/>
          <w:szCs w:val="24"/>
          <w:lang w:val="en-GB"/>
        </w:rPr>
        <w:t xml:space="preserve"> social cues and dynamics by observing the play. Parallel Play is 2+ years</w:t>
      </w:r>
      <w:r w:rsidRPr="008E2D2A">
        <w:rPr>
          <w:rFonts w:ascii="Arial" w:hAnsi="Arial" w:cs="Arial"/>
          <w:sz w:val="24"/>
          <w:szCs w:val="24"/>
          <w:lang w:val="en-GB"/>
        </w:rPr>
        <w:t xml:space="preserve"> this is when </w:t>
      </w:r>
      <w:r w:rsidR="0030355B" w:rsidRPr="008E2D2A">
        <w:rPr>
          <w:rFonts w:ascii="Arial" w:hAnsi="Arial" w:cs="Arial"/>
          <w:sz w:val="24"/>
          <w:szCs w:val="24"/>
          <w:lang w:val="en-GB"/>
        </w:rPr>
        <w:t xml:space="preserve">Children play side by side without directly engaging with each other. Associative Play </w:t>
      </w:r>
      <w:r w:rsidRPr="008E2D2A">
        <w:rPr>
          <w:rFonts w:ascii="Arial" w:hAnsi="Arial" w:cs="Arial"/>
          <w:sz w:val="24"/>
          <w:szCs w:val="24"/>
          <w:lang w:val="en-GB"/>
        </w:rPr>
        <w:t xml:space="preserve">is </w:t>
      </w:r>
      <w:r w:rsidR="0030355B" w:rsidRPr="008E2D2A">
        <w:rPr>
          <w:rFonts w:ascii="Arial" w:hAnsi="Arial" w:cs="Arial"/>
          <w:sz w:val="24"/>
          <w:szCs w:val="24"/>
          <w:lang w:val="en-GB"/>
        </w:rPr>
        <w:t>3 – 4 years</w:t>
      </w:r>
      <w:r w:rsidRPr="008E2D2A">
        <w:rPr>
          <w:rFonts w:ascii="Arial" w:hAnsi="Arial" w:cs="Arial"/>
          <w:sz w:val="24"/>
          <w:szCs w:val="24"/>
          <w:lang w:val="en-GB"/>
        </w:rPr>
        <w:t xml:space="preserve"> </w:t>
      </w:r>
      <w:r w:rsidR="0030355B" w:rsidRPr="008E2D2A">
        <w:rPr>
          <w:rFonts w:ascii="Arial" w:hAnsi="Arial" w:cs="Arial"/>
          <w:sz w:val="24"/>
          <w:szCs w:val="24"/>
          <w:lang w:val="en-GB"/>
        </w:rPr>
        <w:t xml:space="preserve">Children begin interacting, sharing materials, and engaging in unstructured activities together. Cooperative Play </w:t>
      </w:r>
      <w:r w:rsidRPr="008E2D2A">
        <w:rPr>
          <w:rFonts w:ascii="Arial" w:hAnsi="Arial" w:cs="Arial"/>
          <w:sz w:val="24"/>
          <w:szCs w:val="24"/>
          <w:lang w:val="en-GB"/>
        </w:rPr>
        <w:t xml:space="preserve">is </w:t>
      </w:r>
      <w:r w:rsidR="0030355B" w:rsidRPr="008E2D2A">
        <w:rPr>
          <w:rFonts w:ascii="Arial" w:hAnsi="Arial" w:cs="Arial"/>
          <w:sz w:val="24"/>
          <w:szCs w:val="24"/>
          <w:lang w:val="en-GB"/>
        </w:rPr>
        <w:t>4+ years</w:t>
      </w:r>
      <w:r w:rsidRPr="008E2D2A">
        <w:rPr>
          <w:rFonts w:ascii="Arial" w:hAnsi="Arial" w:cs="Arial"/>
          <w:sz w:val="24"/>
          <w:szCs w:val="24"/>
          <w:lang w:val="en-GB"/>
        </w:rPr>
        <w:t xml:space="preserve"> This is when </w:t>
      </w:r>
      <w:r w:rsidR="0030355B" w:rsidRPr="008E2D2A">
        <w:rPr>
          <w:rFonts w:ascii="Arial" w:hAnsi="Arial" w:cs="Arial"/>
          <w:sz w:val="24"/>
          <w:szCs w:val="24"/>
          <w:lang w:val="en-GB"/>
        </w:rPr>
        <w:t xml:space="preserve">Children engage in structured play with shared goals, requiring teamwork, negotiation, and collaboration. </w:t>
      </w:r>
    </w:p>
    <w:p w14:paraId="7B08C3A2" w14:textId="77777777" w:rsidR="008D0242" w:rsidRPr="008E2D2A" w:rsidRDefault="008D0242" w:rsidP="008E2D2A">
      <w:pPr>
        <w:spacing w:line="360" w:lineRule="auto"/>
        <w:rPr>
          <w:rFonts w:ascii="Arial" w:hAnsi="Arial" w:cs="Arial"/>
          <w:sz w:val="24"/>
          <w:szCs w:val="24"/>
          <w:lang w:val="en-GB"/>
        </w:rPr>
      </w:pPr>
    </w:p>
    <w:p w14:paraId="0B725980" w14:textId="77777777" w:rsidR="008D0242" w:rsidRPr="008E2D2A" w:rsidRDefault="008D0242" w:rsidP="008E2D2A">
      <w:pPr>
        <w:spacing w:line="360" w:lineRule="auto"/>
        <w:rPr>
          <w:rFonts w:ascii="Arial" w:hAnsi="Arial" w:cs="Arial"/>
          <w:sz w:val="24"/>
          <w:szCs w:val="24"/>
          <w:lang w:val="en-GB"/>
        </w:rPr>
      </w:pPr>
    </w:p>
    <w:p w14:paraId="7FAA1200" w14:textId="77777777" w:rsidR="008D0242" w:rsidRPr="008E2D2A" w:rsidRDefault="008D0242" w:rsidP="008E2D2A">
      <w:pPr>
        <w:spacing w:line="360" w:lineRule="auto"/>
        <w:rPr>
          <w:rFonts w:ascii="Arial" w:hAnsi="Arial" w:cs="Arial"/>
          <w:sz w:val="24"/>
          <w:szCs w:val="24"/>
          <w:lang w:val="en-GB"/>
        </w:rPr>
      </w:pPr>
    </w:p>
    <w:p w14:paraId="694BF485" w14:textId="4FC02244" w:rsidR="007F1BDC" w:rsidRPr="008E2D2A" w:rsidRDefault="007F1BDC" w:rsidP="008E2D2A">
      <w:pPr>
        <w:spacing w:line="360" w:lineRule="auto"/>
        <w:rPr>
          <w:rFonts w:ascii="Arial" w:hAnsi="Arial" w:cs="Arial"/>
          <w:sz w:val="24"/>
          <w:szCs w:val="24"/>
          <w:lang w:val="en-GB"/>
        </w:rPr>
      </w:pPr>
    </w:p>
    <w:p w14:paraId="4117983C" w14:textId="305F2797" w:rsidR="008D0242" w:rsidRPr="008E2D2A" w:rsidRDefault="008D0242" w:rsidP="008E2D2A">
      <w:pPr>
        <w:spacing w:line="360" w:lineRule="auto"/>
        <w:rPr>
          <w:rFonts w:ascii="Arial" w:hAnsi="Arial" w:cs="Arial"/>
          <w:sz w:val="24"/>
          <w:szCs w:val="24"/>
          <w:lang w:val="en-GB"/>
        </w:rPr>
      </w:pPr>
      <w:r w:rsidRPr="008E2D2A">
        <w:rPr>
          <w:rFonts w:ascii="Arial" w:hAnsi="Arial" w:cs="Arial"/>
          <w:sz w:val="24"/>
          <w:szCs w:val="24"/>
          <w:lang w:val="en-GB"/>
        </w:rPr>
        <w:lastRenderedPageBreak/>
        <w:t>Section 2- Evidence of a clear understanding of why it is important for children to choose their own play and the importance of the role of the adult in children’s play.</w:t>
      </w:r>
    </w:p>
    <w:p w14:paraId="1C07F10F" w14:textId="159FF685" w:rsidR="008D0242" w:rsidRPr="008E2D2A" w:rsidRDefault="00307A1F" w:rsidP="008E2D2A">
      <w:pPr>
        <w:spacing w:line="360" w:lineRule="auto"/>
        <w:rPr>
          <w:rFonts w:ascii="Arial" w:hAnsi="Arial" w:cs="Arial"/>
          <w:sz w:val="24"/>
          <w:szCs w:val="24"/>
          <w:lang w:val="en-GB"/>
        </w:rPr>
      </w:pPr>
      <w:r w:rsidRPr="008E2D2A">
        <w:rPr>
          <w:rFonts w:ascii="Arial" w:hAnsi="Arial" w:cs="Arial"/>
          <w:sz w:val="24"/>
          <w:szCs w:val="24"/>
          <w:lang w:val="en-GB"/>
        </w:rPr>
        <w:t xml:space="preserve">The Montessori School of the </w:t>
      </w:r>
      <w:proofErr w:type="spellStart"/>
      <w:r w:rsidRPr="008E2D2A">
        <w:rPr>
          <w:rFonts w:ascii="Arial" w:hAnsi="Arial" w:cs="Arial"/>
          <w:sz w:val="24"/>
          <w:szCs w:val="24"/>
          <w:lang w:val="en-GB"/>
        </w:rPr>
        <w:t>Burkshires</w:t>
      </w:r>
      <w:proofErr w:type="spellEnd"/>
      <w:r w:rsidRPr="008E2D2A">
        <w:rPr>
          <w:rFonts w:ascii="Arial" w:hAnsi="Arial" w:cs="Arial"/>
          <w:sz w:val="24"/>
          <w:szCs w:val="24"/>
          <w:lang w:val="en-GB"/>
        </w:rPr>
        <w:t>. (2024)</w:t>
      </w:r>
      <w:r w:rsidR="00142693" w:rsidRPr="008E2D2A">
        <w:rPr>
          <w:rFonts w:ascii="Arial" w:hAnsi="Arial" w:cs="Arial"/>
          <w:sz w:val="24"/>
          <w:szCs w:val="24"/>
          <w:lang w:val="en-GB"/>
        </w:rPr>
        <w:t xml:space="preserve"> explains </w:t>
      </w:r>
      <w:r w:rsidR="00141F51" w:rsidRPr="008E2D2A">
        <w:rPr>
          <w:rFonts w:ascii="Arial" w:hAnsi="Arial" w:cs="Arial"/>
          <w:sz w:val="24"/>
          <w:szCs w:val="24"/>
          <w:lang w:val="en-GB"/>
        </w:rPr>
        <w:t>that Self-directed play occurs when children use simple and open-ended materials to engage in creative play without adult direction or predetermined outcomes. Unlike toys with specific purposes, for an example dolls, trains It is</w:t>
      </w:r>
      <w:r w:rsidR="00443350">
        <w:rPr>
          <w:rFonts w:ascii="Arial" w:hAnsi="Arial" w:cs="Arial"/>
          <w:sz w:val="24"/>
          <w:szCs w:val="24"/>
          <w:lang w:val="en-GB"/>
        </w:rPr>
        <w:t xml:space="preserve"> </w:t>
      </w:r>
      <w:r w:rsidR="00141F51" w:rsidRPr="008E2D2A">
        <w:rPr>
          <w:rFonts w:ascii="Arial" w:hAnsi="Arial" w:cs="Arial"/>
          <w:sz w:val="24"/>
          <w:szCs w:val="24"/>
          <w:lang w:val="en-GB"/>
        </w:rPr>
        <w:t>using materials that are more natural and authentic such as cardboard,</w:t>
      </w:r>
      <w:r w:rsidR="00142693" w:rsidRPr="008E2D2A">
        <w:rPr>
          <w:rFonts w:ascii="Arial" w:hAnsi="Arial" w:cs="Arial"/>
          <w:sz w:val="24"/>
          <w:szCs w:val="24"/>
          <w:lang w:val="en-GB"/>
        </w:rPr>
        <w:t xml:space="preserve"> cardboard boxes </w:t>
      </w:r>
      <w:r w:rsidR="00141F51" w:rsidRPr="008E2D2A">
        <w:rPr>
          <w:rFonts w:ascii="Arial" w:hAnsi="Arial" w:cs="Arial"/>
          <w:sz w:val="24"/>
          <w:szCs w:val="24"/>
          <w:lang w:val="en-GB"/>
        </w:rPr>
        <w:t>tubes, sticks, shells, or playdough</w:t>
      </w:r>
      <w:r w:rsidR="00443350">
        <w:rPr>
          <w:rFonts w:ascii="Arial" w:hAnsi="Arial" w:cs="Arial"/>
          <w:sz w:val="24"/>
          <w:szCs w:val="24"/>
          <w:lang w:val="en-GB"/>
        </w:rPr>
        <w:t xml:space="preserve">, a </w:t>
      </w:r>
      <w:r w:rsidR="00141F51" w:rsidRPr="008E2D2A">
        <w:rPr>
          <w:rFonts w:ascii="Arial" w:hAnsi="Arial" w:cs="Arial"/>
          <w:sz w:val="24"/>
          <w:szCs w:val="24"/>
          <w:lang w:val="en-GB"/>
        </w:rPr>
        <w:t>material that offer endless possibilities for imaginative exploration. They explain that</w:t>
      </w:r>
      <w:r w:rsidR="00443350">
        <w:rPr>
          <w:rFonts w:ascii="Arial" w:hAnsi="Arial" w:cs="Arial"/>
          <w:sz w:val="24"/>
          <w:szCs w:val="24"/>
          <w:lang w:val="en-GB"/>
        </w:rPr>
        <w:t xml:space="preserve"> </w:t>
      </w:r>
      <w:r w:rsidR="00141F51" w:rsidRPr="008E2D2A">
        <w:rPr>
          <w:rFonts w:ascii="Arial" w:hAnsi="Arial" w:cs="Arial"/>
          <w:sz w:val="24"/>
          <w:szCs w:val="24"/>
          <w:lang w:val="en-GB"/>
        </w:rPr>
        <w:t xml:space="preserve">children take control, </w:t>
      </w:r>
      <w:r w:rsidR="00C02AD2" w:rsidRPr="008E2D2A">
        <w:rPr>
          <w:rFonts w:ascii="Arial" w:hAnsi="Arial" w:cs="Arial"/>
          <w:sz w:val="24"/>
          <w:szCs w:val="24"/>
          <w:lang w:val="en-GB"/>
        </w:rPr>
        <w:t>deici</w:t>
      </w:r>
      <w:r w:rsidR="00C02AD2">
        <w:rPr>
          <w:rFonts w:ascii="Arial" w:hAnsi="Arial" w:cs="Arial"/>
          <w:sz w:val="24"/>
          <w:szCs w:val="24"/>
          <w:lang w:val="en-GB"/>
        </w:rPr>
        <w:t>de</w:t>
      </w:r>
      <w:r w:rsidR="00141F51" w:rsidRPr="008E2D2A">
        <w:rPr>
          <w:rFonts w:ascii="Arial" w:hAnsi="Arial" w:cs="Arial"/>
          <w:sz w:val="24"/>
          <w:szCs w:val="24"/>
          <w:lang w:val="en-GB"/>
        </w:rPr>
        <w:t xml:space="preserve"> how to use the materials and what they can become. This type of play fosters creativity, problem-solving, and independence. Adults support this process by stepping back and allowing children to discover their own outcomes, rather than imposing their own ideas or directions. </w:t>
      </w:r>
    </w:p>
    <w:p w14:paraId="234B4F4F" w14:textId="525D5EC7" w:rsidR="00DB125F" w:rsidRPr="008E2D2A" w:rsidRDefault="0046086A" w:rsidP="008E2D2A">
      <w:pPr>
        <w:spacing w:line="360" w:lineRule="auto"/>
        <w:rPr>
          <w:rFonts w:ascii="Arial" w:hAnsi="Arial" w:cs="Arial"/>
          <w:sz w:val="24"/>
          <w:szCs w:val="24"/>
          <w:lang w:val="en-GB"/>
        </w:rPr>
      </w:pPr>
      <w:r w:rsidRPr="008E2D2A">
        <w:rPr>
          <w:rFonts w:ascii="Arial" w:hAnsi="Arial" w:cs="Arial"/>
          <w:sz w:val="24"/>
          <w:szCs w:val="24"/>
          <w:lang w:val="en-GB"/>
        </w:rPr>
        <w:t>Play Adventures. (no date)</w:t>
      </w:r>
      <w:r w:rsidR="0053355C" w:rsidRPr="008E2D2A">
        <w:rPr>
          <w:rFonts w:ascii="Arial" w:hAnsi="Arial" w:cs="Arial"/>
          <w:sz w:val="24"/>
          <w:szCs w:val="24"/>
          <w:lang w:val="en-GB"/>
        </w:rPr>
        <w:t xml:space="preserve"> specifically state that self-directed play is important as children need to be allowed to explore in their own way to gain confidence. It says that it’s a defined play as a child can choose freely, they determine and control the whole content of their play. They personally direct to follow their own interests and ideas. They also say that it is motivating for them as they get to play in their own way for their own purposes.</w:t>
      </w:r>
      <w:r w:rsidR="00DB125F" w:rsidRPr="008E2D2A">
        <w:rPr>
          <w:rFonts w:ascii="Arial" w:hAnsi="Arial" w:cs="Arial"/>
          <w:sz w:val="24"/>
          <w:szCs w:val="24"/>
        </w:rPr>
        <w:t xml:space="preserve"> </w:t>
      </w:r>
      <w:r w:rsidR="00DB125F" w:rsidRPr="008E2D2A">
        <w:rPr>
          <w:rFonts w:ascii="Arial" w:hAnsi="Arial" w:cs="Arial"/>
          <w:sz w:val="24"/>
          <w:szCs w:val="24"/>
          <w:lang w:val="en-GB"/>
        </w:rPr>
        <w:t>Amin,(2022) Talks about the importance and why practitioners need to recognise and value play</w:t>
      </w:r>
      <w:r w:rsidR="00443350">
        <w:rPr>
          <w:rFonts w:ascii="Arial" w:hAnsi="Arial" w:cs="Arial"/>
          <w:sz w:val="24"/>
          <w:szCs w:val="24"/>
          <w:lang w:val="en-GB"/>
        </w:rPr>
        <w:t>,</w:t>
      </w:r>
      <w:r w:rsidR="00DB125F" w:rsidRPr="008E2D2A">
        <w:rPr>
          <w:rFonts w:ascii="Arial" w:hAnsi="Arial" w:cs="Arial"/>
          <w:sz w:val="24"/>
          <w:szCs w:val="24"/>
          <w:lang w:val="en-GB"/>
        </w:rPr>
        <w:t xml:space="preserve"> practitioners sometimes focus so much on time and </w:t>
      </w:r>
      <w:r w:rsidR="00443350">
        <w:rPr>
          <w:rFonts w:ascii="Arial" w:hAnsi="Arial" w:cs="Arial"/>
          <w:sz w:val="24"/>
          <w:szCs w:val="24"/>
          <w:lang w:val="en-GB"/>
        </w:rPr>
        <w:t xml:space="preserve">thinking </w:t>
      </w:r>
      <w:r w:rsidR="00DB125F" w:rsidRPr="008E2D2A">
        <w:rPr>
          <w:rFonts w:ascii="Arial" w:hAnsi="Arial" w:cs="Arial"/>
          <w:sz w:val="24"/>
          <w:szCs w:val="24"/>
          <w:lang w:val="en-GB"/>
        </w:rPr>
        <w:t>there</w:t>
      </w:r>
      <w:r w:rsidR="00443350">
        <w:rPr>
          <w:rFonts w:ascii="Arial" w:hAnsi="Arial" w:cs="Arial"/>
          <w:sz w:val="24"/>
          <w:szCs w:val="24"/>
          <w:lang w:val="en-GB"/>
        </w:rPr>
        <w:t xml:space="preserve"> is</w:t>
      </w:r>
      <w:r w:rsidR="00DB125F" w:rsidRPr="008E2D2A">
        <w:rPr>
          <w:rFonts w:ascii="Arial" w:hAnsi="Arial" w:cs="Arial"/>
          <w:sz w:val="24"/>
          <w:szCs w:val="24"/>
          <w:lang w:val="en-GB"/>
        </w:rPr>
        <w:t xml:space="preserve">  not enough but it is said the importance of just allowing children to explore in their own time is the key to develop their learning and allowing the  children to have sufficient time for play enables them to explore ideas, work through challenges, and develop decision-making skills. Amin, (2022) also says </w:t>
      </w:r>
      <w:r w:rsidR="008E0ADE" w:rsidRPr="008E2D2A">
        <w:rPr>
          <w:rFonts w:ascii="Arial" w:hAnsi="Arial" w:cs="Arial"/>
          <w:sz w:val="24"/>
          <w:szCs w:val="24"/>
          <w:lang w:val="en-GB"/>
        </w:rPr>
        <w:t xml:space="preserve">they </w:t>
      </w:r>
      <w:r w:rsidR="00DB125F" w:rsidRPr="008E2D2A">
        <w:rPr>
          <w:rFonts w:ascii="Arial" w:hAnsi="Arial" w:cs="Arial"/>
          <w:sz w:val="24"/>
          <w:szCs w:val="24"/>
          <w:lang w:val="en-GB"/>
        </w:rPr>
        <w:t xml:space="preserve">may try and focus on an end goal but that should not be the case and practitioners should be valuing the progression the children are learning through play. </w:t>
      </w:r>
    </w:p>
    <w:p w14:paraId="54FE60EB" w14:textId="0FCD1150" w:rsidR="008D0242" w:rsidRPr="008E2D2A" w:rsidRDefault="0053355C" w:rsidP="008E2D2A">
      <w:pPr>
        <w:spacing w:line="360" w:lineRule="auto"/>
        <w:rPr>
          <w:rFonts w:ascii="Arial" w:hAnsi="Arial" w:cs="Arial"/>
          <w:sz w:val="24"/>
          <w:szCs w:val="24"/>
          <w:lang w:val="en-GB"/>
        </w:rPr>
      </w:pPr>
      <w:r w:rsidRPr="008E2D2A">
        <w:rPr>
          <w:rFonts w:ascii="Arial" w:hAnsi="Arial" w:cs="Arial"/>
          <w:sz w:val="24"/>
          <w:szCs w:val="24"/>
          <w:lang w:val="en-GB"/>
        </w:rPr>
        <w:t xml:space="preserve"> </w:t>
      </w:r>
      <w:r w:rsidR="005A665F" w:rsidRPr="008E2D2A">
        <w:rPr>
          <w:rFonts w:ascii="Arial" w:hAnsi="Arial" w:cs="Arial"/>
          <w:sz w:val="24"/>
          <w:szCs w:val="24"/>
          <w:lang w:val="en-GB"/>
        </w:rPr>
        <w:t xml:space="preserve">Nature Play. (2025) </w:t>
      </w:r>
      <w:r w:rsidR="0083274C" w:rsidRPr="008E2D2A">
        <w:rPr>
          <w:rFonts w:ascii="Arial" w:hAnsi="Arial" w:cs="Arial"/>
          <w:sz w:val="24"/>
          <w:szCs w:val="24"/>
          <w:lang w:val="en-GB"/>
        </w:rPr>
        <w:t>declares</w:t>
      </w:r>
      <w:r w:rsidR="005A665F" w:rsidRPr="008E2D2A">
        <w:rPr>
          <w:rFonts w:ascii="Arial" w:hAnsi="Arial" w:cs="Arial"/>
          <w:sz w:val="24"/>
          <w:szCs w:val="24"/>
          <w:lang w:val="en-GB"/>
        </w:rPr>
        <w:t xml:space="preserve"> that a practitioner job while children are in self-directed play is to ensure that they offer a safe learning environment, stand back and allow the children to use their own imagination and direct their own play. They say that practitioners can still support the children by giving them resources or material but making sure its in a way your not </w:t>
      </w:r>
      <w:r w:rsidR="0083274C" w:rsidRPr="008E2D2A">
        <w:rPr>
          <w:rFonts w:ascii="Arial" w:hAnsi="Arial" w:cs="Arial"/>
          <w:sz w:val="24"/>
          <w:szCs w:val="24"/>
          <w:lang w:val="en-GB"/>
        </w:rPr>
        <w:t>interrupting</w:t>
      </w:r>
      <w:r w:rsidR="005A665F" w:rsidRPr="008E2D2A">
        <w:rPr>
          <w:rFonts w:ascii="Arial" w:hAnsi="Arial" w:cs="Arial"/>
          <w:sz w:val="24"/>
          <w:szCs w:val="24"/>
          <w:lang w:val="en-GB"/>
        </w:rPr>
        <w:t xml:space="preserve"> them or giving them any direction in </w:t>
      </w:r>
      <w:r w:rsidR="0083274C" w:rsidRPr="008E2D2A">
        <w:rPr>
          <w:rFonts w:ascii="Arial" w:hAnsi="Arial" w:cs="Arial"/>
          <w:sz w:val="24"/>
          <w:szCs w:val="24"/>
          <w:lang w:val="en-GB"/>
        </w:rPr>
        <w:t>what</w:t>
      </w:r>
      <w:r w:rsidR="005A665F" w:rsidRPr="008E2D2A">
        <w:rPr>
          <w:rFonts w:ascii="Arial" w:hAnsi="Arial" w:cs="Arial"/>
          <w:sz w:val="24"/>
          <w:szCs w:val="24"/>
          <w:lang w:val="en-GB"/>
        </w:rPr>
        <w:t xml:space="preserve"> they could do. They say just allow them to explore the resources and see what they do with the</w:t>
      </w:r>
      <w:r w:rsidR="008E0ADE" w:rsidRPr="008E2D2A">
        <w:rPr>
          <w:rFonts w:ascii="Arial" w:hAnsi="Arial" w:cs="Arial"/>
          <w:sz w:val="24"/>
          <w:szCs w:val="24"/>
          <w:lang w:val="en-GB"/>
        </w:rPr>
        <w:t>m.</w:t>
      </w:r>
      <w:r w:rsidR="005A665F" w:rsidRPr="008E2D2A">
        <w:rPr>
          <w:rFonts w:ascii="Arial" w:hAnsi="Arial" w:cs="Arial"/>
          <w:sz w:val="24"/>
          <w:szCs w:val="24"/>
          <w:lang w:val="en-GB"/>
        </w:rPr>
        <w:t xml:space="preserve"> They express how it is important to allow children to do this as they can surprise the practitioner by showing off and doing something so amazing and </w:t>
      </w:r>
      <w:r w:rsidR="0083274C" w:rsidRPr="008E2D2A">
        <w:rPr>
          <w:rFonts w:ascii="Arial" w:hAnsi="Arial" w:cs="Arial"/>
          <w:sz w:val="24"/>
          <w:szCs w:val="24"/>
          <w:lang w:val="en-GB"/>
        </w:rPr>
        <w:t xml:space="preserve">unique something a practitioner may not have thought of. A big thing nature play, (2025) advises it do not interrupt their play as the children could be in the zone where they are improving their development of the brain. </w:t>
      </w:r>
      <w:r w:rsidR="008E0ADE" w:rsidRPr="008E2D2A">
        <w:rPr>
          <w:rFonts w:ascii="Arial" w:hAnsi="Arial" w:cs="Arial"/>
          <w:sz w:val="24"/>
          <w:szCs w:val="24"/>
          <w:lang w:val="en-GB"/>
        </w:rPr>
        <w:t xml:space="preserve">The main thing practitioners need to consider is making sure that the learning environment is a warm welcoming and nurturing and make the children feel they got a sense of belonging, Making sure there are many resources the children can access at all abilities. </w:t>
      </w:r>
      <w:r w:rsidR="00D72469" w:rsidRPr="008E2D2A">
        <w:rPr>
          <w:rFonts w:ascii="Arial" w:hAnsi="Arial" w:cs="Arial"/>
          <w:sz w:val="24"/>
          <w:szCs w:val="24"/>
          <w:lang w:val="en-GB"/>
        </w:rPr>
        <w:t xml:space="preserve">The outdoor area should be considered just as much as the indoor area children should get the choice of different learning opportunities where they get to explore and take risks. It also says ensuring that the environment meets all needs. </w:t>
      </w:r>
      <w:r w:rsidR="00D72469" w:rsidRPr="008E2D2A">
        <w:rPr>
          <w:rFonts w:ascii="Arial" w:hAnsi="Arial" w:cs="Arial"/>
          <w:sz w:val="24"/>
          <w:szCs w:val="24"/>
          <w:lang w:val="en-GB"/>
        </w:rPr>
        <w:lastRenderedPageBreak/>
        <w:t>It says as long as this all takes place children will be able to be independent and take on their own learning in their own unique way</w:t>
      </w:r>
      <w:r w:rsidR="00936502" w:rsidRPr="008E2D2A">
        <w:rPr>
          <w:rFonts w:ascii="Arial" w:hAnsi="Arial" w:cs="Arial"/>
          <w:sz w:val="24"/>
          <w:szCs w:val="24"/>
          <w:lang w:val="en-GB"/>
        </w:rPr>
        <w:t xml:space="preserve"> (</w:t>
      </w:r>
      <w:r w:rsidR="008E0ADE" w:rsidRPr="008E2D2A">
        <w:rPr>
          <w:rFonts w:ascii="Arial" w:hAnsi="Arial" w:cs="Arial"/>
          <w:sz w:val="24"/>
          <w:szCs w:val="24"/>
          <w:lang w:val="en-GB"/>
        </w:rPr>
        <w:t>Early Years Alliance, 2025</w:t>
      </w:r>
      <w:r w:rsidR="00936502" w:rsidRPr="008E2D2A">
        <w:rPr>
          <w:rFonts w:ascii="Arial" w:hAnsi="Arial" w:cs="Arial"/>
          <w:sz w:val="24"/>
          <w:szCs w:val="24"/>
          <w:lang w:val="en-GB"/>
        </w:rPr>
        <w:t>)</w:t>
      </w:r>
    </w:p>
    <w:p w14:paraId="34C4E085" w14:textId="6842853A" w:rsidR="0083274C" w:rsidRPr="008E2D2A" w:rsidRDefault="00184B05" w:rsidP="008E2D2A">
      <w:pPr>
        <w:spacing w:line="360" w:lineRule="auto"/>
        <w:rPr>
          <w:rFonts w:ascii="Arial" w:hAnsi="Arial" w:cs="Arial"/>
          <w:sz w:val="24"/>
          <w:szCs w:val="24"/>
          <w:lang w:val="en-GB"/>
        </w:rPr>
      </w:pPr>
      <w:r w:rsidRPr="008E2D2A">
        <w:rPr>
          <w:rFonts w:ascii="Arial" w:hAnsi="Arial" w:cs="Arial"/>
          <w:sz w:val="24"/>
          <w:szCs w:val="24"/>
          <w:lang w:val="en-GB"/>
        </w:rPr>
        <w:t xml:space="preserve">Agreeing with this The jean Piaget theory asserts that the key concept in understanding the importance of play based learning. He says that by providing hands-on experiences it </w:t>
      </w:r>
      <w:r w:rsidR="00936502" w:rsidRPr="008E2D2A">
        <w:rPr>
          <w:rFonts w:ascii="Arial" w:hAnsi="Arial" w:cs="Arial"/>
          <w:sz w:val="24"/>
          <w:szCs w:val="24"/>
          <w:lang w:val="en-GB"/>
        </w:rPr>
        <w:t>offers</w:t>
      </w:r>
      <w:r w:rsidRPr="008E2D2A">
        <w:rPr>
          <w:rFonts w:ascii="Arial" w:hAnsi="Arial" w:cs="Arial"/>
          <w:sz w:val="24"/>
          <w:szCs w:val="24"/>
          <w:lang w:val="en-GB"/>
        </w:rPr>
        <w:t xml:space="preserve"> many opportunities for the children to explore and use objects to develop their cognitive skills. It says that</w:t>
      </w:r>
      <w:r w:rsidR="00443350">
        <w:rPr>
          <w:rFonts w:ascii="Arial" w:hAnsi="Arial" w:cs="Arial"/>
          <w:sz w:val="24"/>
          <w:szCs w:val="24"/>
          <w:lang w:val="en-GB"/>
        </w:rPr>
        <w:t xml:space="preserve"> </w:t>
      </w:r>
      <w:r w:rsidRPr="008E2D2A">
        <w:rPr>
          <w:rFonts w:ascii="Arial" w:hAnsi="Arial" w:cs="Arial"/>
          <w:sz w:val="24"/>
          <w:szCs w:val="24"/>
          <w:lang w:val="en-GB"/>
        </w:rPr>
        <w:t>by getting the children to problem solve will get the child to think critically and will be able to problem solve on their own. By letting children have conversations and discussions this is what will help push a child forward with their language development (</w:t>
      </w:r>
      <w:r w:rsidR="002F33F8" w:rsidRPr="008E2D2A">
        <w:rPr>
          <w:rFonts w:ascii="Arial" w:hAnsi="Arial" w:cs="Arial"/>
          <w:sz w:val="24"/>
          <w:szCs w:val="24"/>
          <w:lang w:val="en-GB"/>
        </w:rPr>
        <w:t>Special Educational Needs and Disabilities</w:t>
      </w:r>
      <w:r w:rsidRPr="008E2D2A">
        <w:rPr>
          <w:rFonts w:ascii="Arial" w:hAnsi="Arial" w:cs="Arial"/>
          <w:sz w:val="24"/>
          <w:szCs w:val="24"/>
          <w:lang w:val="en-GB"/>
        </w:rPr>
        <w:t xml:space="preserve"> </w:t>
      </w:r>
      <w:r w:rsidR="002F33F8" w:rsidRPr="008E2D2A">
        <w:rPr>
          <w:rFonts w:ascii="Arial" w:hAnsi="Arial" w:cs="Arial"/>
          <w:sz w:val="24"/>
          <w:szCs w:val="24"/>
          <w:lang w:val="en-GB"/>
        </w:rPr>
        <w:t>2025).</w:t>
      </w:r>
      <w:r w:rsidRPr="008E2D2A">
        <w:rPr>
          <w:rFonts w:ascii="Arial" w:hAnsi="Arial" w:cs="Arial"/>
          <w:sz w:val="24"/>
          <w:szCs w:val="24"/>
          <w:lang w:val="en-GB"/>
        </w:rPr>
        <w:t xml:space="preserve"> However My Teaching Cupboard, (2020) says that Friedrich </w:t>
      </w:r>
      <w:r w:rsidR="00936502" w:rsidRPr="008E2D2A">
        <w:rPr>
          <w:rFonts w:ascii="Arial" w:hAnsi="Arial" w:cs="Arial"/>
          <w:sz w:val="24"/>
          <w:szCs w:val="24"/>
          <w:lang w:val="en-GB"/>
        </w:rPr>
        <w:t>Froebel’s</w:t>
      </w:r>
      <w:r w:rsidRPr="008E2D2A">
        <w:rPr>
          <w:rFonts w:ascii="Arial" w:hAnsi="Arial" w:cs="Arial"/>
          <w:sz w:val="24"/>
          <w:szCs w:val="24"/>
          <w:lang w:val="en-GB"/>
        </w:rPr>
        <w:t xml:space="preserve"> would agree as his play theory is about play letting the have free play </w:t>
      </w:r>
      <w:r w:rsidR="00936502" w:rsidRPr="008E2D2A">
        <w:rPr>
          <w:rFonts w:ascii="Arial" w:hAnsi="Arial" w:cs="Arial"/>
          <w:sz w:val="24"/>
          <w:szCs w:val="24"/>
          <w:lang w:val="en-GB"/>
        </w:rPr>
        <w:t>but it also says that he proposes that play should also be guided and structured to allow children to explore but with certain rules and boundaries. It says he said that it balances and helps them learn through different experiences but also gives them the opportunity to encourage creativity and imagination.</w:t>
      </w:r>
    </w:p>
    <w:p w14:paraId="45460653" w14:textId="77777777" w:rsidR="008D0242" w:rsidRPr="008E2D2A" w:rsidRDefault="008D0242" w:rsidP="008E2D2A">
      <w:pPr>
        <w:spacing w:line="360" w:lineRule="auto"/>
        <w:rPr>
          <w:rFonts w:ascii="Arial" w:hAnsi="Arial" w:cs="Arial"/>
          <w:sz w:val="24"/>
          <w:szCs w:val="24"/>
          <w:lang w:val="en-GB"/>
        </w:rPr>
      </w:pPr>
    </w:p>
    <w:p w14:paraId="46674883" w14:textId="77777777" w:rsidR="008D0242" w:rsidRPr="008E2D2A" w:rsidRDefault="008D0242" w:rsidP="008E2D2A">
      <w:pPr>
        <w:spacing w:line="360" w:lineRule="auto"/>
        <w:rPr>
          <w:rFonts w:ascii="Arial" w:hAnsi="Arial" w:cs="Arial"/>
          <w:sz w:val="24"/>
          <w:szCs w:val="24"/>
          <w:lang w:val="en-GB"/>
        </w:rPr>
      </w:pPr>
    </w:p>
    <w:p w14:paraId="0782839A" w14:textId="77777777" w:rsidR="008D0242" w:rsidRPr="008E2D2A" w:rsidRDefault="008D0242" w:rsidP="008E2D2A">
      <w:pPr>
        <w:spacing w:line="360" w:lineRule="auto"/>
        <w:rPr>
          <w:rFonts w:ascii="Arial" w:hAnsi="Arial" w:cs="Arial"/>
          <w:sz w:val="24"/>
          <w:szCs w:val="24"/>
          <w:lang w:val="en-GB"/>
        </w:rPr>
      </w:pPr>
    </w:p>
    <w:p w14:paraId="4BF858BC" w14:textId="77777777" w:rsidR="00B11E2E" w:rsidRPr="008E2D2A" w:rsidRDefault="00B11E2E" w:rsidP="008E2D2A">
      <w:pPr>
        <w:spacing w:line="360" w:lineRule="auto"/>
        <w:rPr>
          <w:rFonts w:ascii="Arial" w:hAnsi="Arial" w:cs="Arial"/>
          <w:sz w:val="24"/>
          <w:szCs w:val="24"/>
          <w:lang w:val="en-GB"/>
        </w:rPr>
      </w:pPr>
    </w:p>
    <w:p w14:paraId="723AF7E2" w14:textId="77777777" w:rsidR="00936502" w:rsidRPr="008E2D2A" w:rsidRDefault="00936502" w:rsidP="008E2D2A">
      <w:pPr>
        <w:spacing w:line="360" w:lineRule="auto"/>
        <w:rPr>
          <w:rFonts w:ascii="Arial" w:hAnsi="Arial" w:cs="Arial"/>
          <w:sz w:val="24"/>
          <w:szCs w:val="24"/>
          <w:lang w:val="en-GB"/>
        </w:rPr>
      </w:pPr>
    </w:p>
    <w:p w14:paraId="6F6711C7" w14:textId="77777777" w:rsidR="00936502" w:rsidRPr="008E2D2A" w:rsidRDefault="00936502" w:rsidP="008E2D2A">
      <w:pPr>
        <w:spacing w:line="360" w:lineRule="auto"/>
        <w:rPr>
          <w:rFonts w:ascii="Arial" w:hAnsi="Arial" w:cs="Arial"/>
          <w:sz w:val="24"/>
          <w:szCs w:val="24"/>
          <w:lang w:val="en-GB"/>
        </w:rPr>
      </w:pPr>
    </w:p>
    <w:p w14:paraId="0EDE504E" w14:textId="77777777" w:rsidR="00936502" w:rsidRPr="008E2D2A" w:rsidRDefault="00936502" w:rsidP="008E2D2A">
      <w:pPr>
        <w:spacing w:line="360" w:lineRule="auto"/>
        <w:rPr>
          <w:rFonts w:ascii="Arial" w:hAnsi="Arial" w:cs="Arial"/>
          <w:sz w:val="24"/>
          <w:szCs w:val="24"/>
          <w:lang w:val="en-GB"/>
        </w:rPr>
      </w:pPr>
    </w:p>
    <w:p w14:paraId="0F53E45E" w14:textId="77777777" w:rsidR="00936502" w:rsidRPr="008E2D2A" w:rsidRDefault="00936502" w:rsidP="008E2D2A">
      <w:pPr>
        <w:spacing w:line="360" w:lineRule="auto"/>
        <w:rPr>
          <w:rFonts w:ascii="Arial" w:hAnsi="Arial" w:cs="Arial"/>
          <w:sz w:val="24"/>
          <w:szCs w:val="24"/>
          <w:lang w:val="en-GB"/>
        </w:rPr>
      </w:pPr>
    </w:p>
    <w:p w14:paraId="0274C578" w14:textId="77777777" w:rsidR="00936502" w:rsidRPr="008E2D2A" w:rsidRDefault="00936502" w:rsidP="008E2D2A">
      <w:pPr>
        <w:spacing w:line="360" w:lineRule="auto"/>
        <w:rPr>
          <w:rFonts w:ascii="Arial" w:hAnsi="Arial" w:cs="Arial"/>
          <w:sz w:val="24"/>
          <w:szCs w:val="24"/>
          <w:lang w:val="en-GB"/>
        </w:rPr>
      </w:pPr>
    </w:p>
    <w:p w14:paraId="1E5DA619" w14:textId="77777777" w:rsidR="00936502" w:rsidRPr="008E2D2A" w:rsidRDefault="00936502" w:rsidP="008E2D2A">
      <w:pPr>
        <w:spacing w:line="360" w:lineRule="auto"/>
        <w:rPr>
          <w:rFonts w:ascii="Arial" w:hAnsi="Arial" w:cs="Arial"/>
          <w:sz w:val="24"/>
          <w:szCs w:val="24"/>
          <w:lang w:val="en-GB"/>
        </w:rPr>
      </w:pPr>
    </w:p>
    <w:p w14:paraId="3A52EF20" w14:textId="77777777" w:rsidR="00936502" w:rsidRPr="008E2D2A" w:rsidRDefault="00936502" w:rsidP="008E2D2A">
      <w:pPr>
        <w:spacing w:line="360" w:lineRule="auto"/>
        <w:rPr>
          <w:rFonts w:ascii="Arial" w:hAnsi="Arial" w:cs="Arial"/>
          <w:sz w:val="24"/>
          <w:szCs w:val="24"/>
          <w:lang w:val="en-GB"/>
        </w:rPr>
      </w:pPr>
    </w:p>
    <w:p w14:paraId="63E4326E" w14:textId="77777777" w:rsidR="00936502" w:rsidRPr="008E2D2A" w:rsidRDefault="00936502" w:rsidP="008E2D2A">
      <w:pPr>
        <w:spacing w:line="360" w:lineRule="auto"/>
        <w:rPr>
          <w:rFonts w:ascii="Arial" w:hAnsi="Arial" w:cs="Arial"/>
          <w:sz w:val="24"/>
          <w:szCs w:val="24"/>
          <w:lang w:val="en-GB"/>
        </w:rPr>
      </w:pPr>
    </w:p>
    <w:p w14:paraId="05BA3F4F" w14:textId="77777777" w:rsidR="00936502" w:rsidRPr="008E2D2A" w:rsidRDefault="00936502" w:rsidP="008E2D2A">
      <w:pPr>
        <w:spacing w:line="360" w:lineRule="auto"/>
        <w:rPr>
          <w:rFonts w:ascii="Arial" w:hAnsi="Arial" w:cs="Arial"/>
          <w:sz w:val="24"/>
          <w:szCs w:val="24"/>
          <w:lang w:val="en-GB"/>
        </w:rPr>
      </w:pPr>
    </w:p>
    <w:p w14:paraId="2B81D99D" w14:textId="77777777" w:rsidR="00936502" w:rsidRPr="008E2D2A" w:rsidRDefault="00936502" w:rsidP="008E2D2A">
      <w:pPr>
        <w:spacing w:line="360" w:lineRule="auto"/>
        <w:rPr>
          <w:rFonts w:ascii="Arial" w:hAnsi="Arial" w:cs="Arial"/>
          <w:sz w:val="24"/>
          <w:szCs w:val="24"/>
          <w:lang w:val="en-GB"/>
        </w:rPr>
      </w:pPr>
    </w:p>
    <w:p w14:paraId="777B5014" w14:textId="77777777" w:rsidR="00F341CE" w:rsidRDefault="00F341CE" w:rsidP="008E2D2A">
      <w:pPr>
        <w:spacing w:line="360" w:lineRule="auto"/>
        <w:rPr>
          <w:rFonts w:ascii="Arial" w:hAnsi="Arial" w:cs="Arial"/>
          <w:sz w:val="24"/>
          <w:szCs w:val="24"/>
          <w:lang w:val="en-GB"/>
        </w:rPr>
      </w:pPr>
    </w:p>
    <w:p w14:paraId="6D104A2C" w14:textId="77777777" w:rsidR="00C02AD2" w:rsidRPr="008E2D2A" w:rsidRDefault="00C02AD2" w:rsidP="008E2D2A">
      <w:pPr>
        <w:spacing w:line="360" w:lineRule="auto"/>
        <w:rPr>
          <w:rFonts w:ascii="Arial" w:hAnsi="Arial" w:cs="Arial"/>
          <w:sz w:val="24"/>
          <w:szCs w:val="24"/>
          <w:lang w:val="en-GB"/>
        </w:rPr>
      </w:pPr>
    </w:p>
    <w:p w14:paraId="346951D6" w14:textId="32C2D14B" w:rsidR="008D0242" w:rsidRPr="008E2D2A" w:rsidRDefault="008D0242" w:rsidP="008E2D2A">
      <w:pPr>
        <w:spacing w:line="360" w:lineRule="auto"/>
        <w:rPr>
          <w:rFonts w:ascii="Arial" w:hAnsi="Arial" w:cs="Arial"/>
          <w:sz w:val="24"/>
          <w:szCs w:val="24"/>
          <w:lang w:val="en-GB"/>
        </w:rPr>
      </w:pPr>
      <w:bookmarkStart w:id="1" w:name="_Hlk189504218"/>
      <w:r w:rsidRPr="008E2D2A">
        <w:rPr>
          <w:rFonts w:ascii="Arial" w:hAnsi="Arial" w:cs="Arial"/>
          <w:sz w:val="24"/>
          <w:szCs w:val="24"/>
          <w:lang w:val="en-GB"/>
        </w:rPr>
        <w:lastRenderedPageBreak/>
        <w:t>Section 3 – In depth discussion and understanding of an observation method for young children. Choose from the following observation types</w:t>
      </w:r>
      <w:bookmarkEnd w:id="1"/>
    </w:p>
    <w:p w14:paraId="1C86B10C" w14:textId="77777777" w:rsidR="001518C3" w:rsidRPr="008E2D2A" w:rsidRDefault="00C764E6" w:rsidP="008E2D2A">
      <w:pPr>
        <w:spacing w:line="360" w:lineRule="auto"/>
        <w:rPr>
          <w:rFonts w:ascii="Arial" w:hAnsi="Arial" w:cs="Arial"/>
          <w:sz w:val="24"/>
          <w:szCs w:val="24"/>
          <w:lang w:val="en-GB"/>
        </w:rPr>
      </w:pPr>
      <w:r w:rsidRPr="008E2D2A">
        <w:rPr>
          <w:rFonts w:ascii="Arial" w:hAnsi="Arial" w:cs="Arial"/>
          <w:sz w:val="24"/>
          <w:szCs w:val="24"/>
          <w:lang w:val="en-GB"/>
        </w:rPr>
        <w:t xml:space="preserve">Open A Nursery, (2023) explains what observation is and why practitioners do it. It says that </w:t>
      </w:r>
      <w:r w:rsidR="001518C3" w:rsidRPr="008E2D2A">
        <w:rPr>
          <w:rFonts w:ascii="Arial" w:hAnsi="Arial" w:cs="Arial"/>
          <w:sz w:val="24"/>
          <w:szCs w:val="24"/>
          <w:lang w:val="en-GB"/>
        </w:rPr>
        <w:t xml:space="preserve">Observation involves the process of watching, listening, documenting, and analysing children as they engage in exploration, play, and learning. They mention that </w:t>
      </w:r>
      <w:r w:rsidRPr="008E2D2A">
        <w:rPr>
          <w:rFonts w:ascii="Arial" w:hAnsi="Arial" w:cs="Arial"/>
          <w:sz w:val="24"/>
          <w:szCs w:val="24"/>
          <w:lang w:val="en-GB"/>
        </w:rPr>
        <w:t xml:space="preserve">practitioners use observation to overlook the children and to understand what the </w:t>
      </w:r>
      <w:r w:rsidR="00E55DB8" w:rsidRPr="008E2D2A">
        <w:rPr>
          <w:rFonts w:ascii="Arial" w:hAnsi="Arial" w:cs="Arial"/>
          <w:sz w:val="24"/>
          <w:szCs w:val="24"/>
          <w:lang w:val="en-GB"/>
        </w:rPr>
        <w:t>children’s</w:t>
      </w:r>
      <w:r w:rsidRPr="008E2D2A">
        <w:rPr>
          <w:rFonts w:ascii="Arial" w:hAnsi="Arial" w:cs="Arial"/>
          <w:sz w:val="24"/>
          <w:szCs w:val="24"/>
          <w:lang w:val="en-GB"/>
        </w:rPr>
        <w:t xml:space="preserve"> interests are, strengths and areas that they need to grow or develop. This helps the practitioner to provide the right support to meet each of the individuals.</w:t>
      </w:r>
      <w:r w:rsidR="00531CD0" w:rsidRPr="008E2D2A">
        <w:rPr>
          <w:rFonts w:ascii="Arial" w:hAnsi="Arial" w:cs="Arial"/>
          <w:sz w:val="24"/>
          <w:szCs w:val="24"/>
          <w:lang w:val="en-GB"/>
        </w:rPr>
        <w:t xml:space="preserve"> It is said that observation can vary from informal assessments during play or to more structured activities. Practitioners tend to use both to ensure they get enough information about each child and then make a record that contains all the results so that they then know where the child is at with their development. </w:t>
      </w:r>
    </w:p>
    <w:p w14:paraId="77BAED00" w14:textId="72659481" w:rsidR="008D0242" w:rsidRPr="008E2D2A" w:rsidRDefault="00E55DB8" w:rsidP="008E2D2A">
      <w:pPr>
        <w:spacing w:line="360" w:lineRule="auto"/>
        <w:rPr>
          <w:rFonts w:ascii="Arial" w:hAnsi="Arial" w:cs="Arial"/>
          <w:sz w:val="24"/>
          <w:szCs w:val="24"/>
          <w:lang w:val="en-GB"/>
        </w:rPr>
      </w:pPr>
      <w:r w:rsidRPr="008E2D2A">
        <w:rPr>
          <w:rFonts w:ascii="Arial" w:hAnsi="Arial" w:cs="Arial"/>
          <w:sz w:val="24"/>
          <w:szCs w:val="24"/>
          <w:lang w:val="en-GB"/>
        </w:rPr>
        <w:t xml:space="preserve">Papatheodorou, T, (2013) </w:t>
      </w:r>
      <w:r w:rsidR="008E73DF" w:rsidRPr="008E2D2A">
        <w:rPr>
          <w:rFonts w:ascii="Arial" w:hAnsi="Arial" w:cs="Arial"/>
          <w:sz w:val="24"/>
          <w:szCs w:val="24"/>
          <w:lang w:val="en-GB"/>
        </w:rPr>
        <w:t>Says that by carrying out observations it provides the basics of shared information and knowledgeable for other peers, parents, practitioners to see and understand. By everyone being on board with the results of observation everyone can then get involved and help the child with anything they are struggling with as its good for it to be taken on in school and at home. They say that they use observation as a learning tool to learn about a child’s development but also a took to see how practitioners learn and understand their teaching.</w:t>
      </w:r>
      <w:r w:rsidR="001518C3" w:rsidRPr="008E2D2A">
        <w:rPr>
          <w:rFonts w:ascii="Arial" w:hAnsi="Arial" w:cs="Arial"/>
          <w:sz w:val="24"/>
          <w:szCs w:val="24"/>
          <w:lang w:val="en-GB"/>
        </w:rPr>
        <w:t xml:space="preserve"> </w:t>
      </w:r>
      <w:proofErr w:type="spellStart"/>
      <w:r w:rsidR="001518C3" w:rsidRPr="008E2D2A">
        <w:rPr>
          <w:rFonts w:ascii="Arial" w:hAnsi="Arial" w:cs="Arial"/>
          <w:sz w:val="24"/>
          <w:szCs w:val="24"/>
          <w:lang w:val="en-GB"/>
        </w:rPr>
        <w:t>Azilo</w:t>
      </w:r>
      <w:proofErr w:type="spellEnd"/>
      <w:r w:rsidR="001518C3" w:rsidRPr="008E2D2A">
        <w:rPr>
          <w:rFonts w:ascii="Arial" w:hAnsi="Arial" w:cs="Arial"/>
          <w:sz w:val="24"/>
          <w:szCs w:val="24"/>
          <w:lang w:val="en-GB"/>
        </w:rPr>
        <w:t xml:space="preserve"> Training, (2019) also adds on and agrees to this and says that Observation is also a long-term process, that consists on monitoring and making reviews of documented observations to ensure children are progressing as expected in their development. If any issues with the </w:t>
      </w:r>
      <w:r w:rsidR="00D873E2" w:rsidRPr="008E2D2A">
        <w:rPr>
          <w:rFonts w:ascii="Arial" w:hAnsi="Arial" w:cs="Arial"/>
          <w:sz w:val="24"/>
          <w:szCs w:val="24"/>
          <w:lang w:val="en-GB"/>
        </w:rPr>
        <w:t>Childs</w:t>
      </w:r>
      <w:r w:rsidR="001518C3" w:rsidRPr="008E2D2A">
        <w:rPr>
          <w:rFonts w:ascii="Arial" w:hAnsi="Arial" w:cs="Arial"/>
          <w:sz w:val="24"/>
          <w:szCs w:val="24"/>
          <w:lang w:val="en-GB"/>
        </w:rPr>
        <w:t xml:space="preserve"> developments or any that it flagged up by doing observation it can quickly identify the specific areas where the child may be struggling. It allows the practitioners to address these challenges and provide the appropriate support to ensure the child's needs are met. </w:t>
      </w:r>
    </w:p>
    <w:p w14:paraId="4D630297" w14:textId="3DC2D473" w:rsidR="00D873E2" w:rsidRPr="008E2D2A" w:rsidRDefault="007B3033" w:rsidP="008E2D2A">
      <w:pPr>
        <w:spacing w:line="360" w:lineRule="auto"/>
        <w:rPr>
          <w:rFonts w:ascii="Arial" w:hAnsi="Arial" w:cs="Arial"/>
          <w:sz w:val="24"/>
          <w:szCs w:val="24"/>
          <w:lang w:val="en-GB"/>
        </w:rPr>
      </w:pPr>
      <w:r w:rsidRPr="008E2D2A">
        <w:rPr>
          <w:rFonts w:ascii="Arial" w:hAnsi="Arial" w:cs="Arial"/>
          <w:sz w:val="24"/>
          <w:szCs w:val="24"/>
          <w:lang w:val="en-GB"/>
        </w:rPr>
        <w:t>Birth to 5 Matters, (2025)</w:t>
      </w:r>
      <w:r w:rsidR="008E724F" w:rsidRPr="008E2D2A">
        <w:rPr>
          <w:rFonts w:ascii="Arial" w:hAnsi="Arial" w:cs="Arial"/>
          <w:sz w:val="24"/>
          <w:szCs w:val="24"/>
          <w:lang w:val="en-GB"/>
        </w:rPr>
        <w:t xml:space="preserve"> Points out that t</w:t>
      </w:r>
      <w:r w:rsidRPr="008E2D2A">
        <w:rPr>
          <w:rFonts w:ascii="Arial" w:hAnsi="Arial" w:cs="Arial"/>
          <w:sz w:val="24"/>
          <w:szCs w:val="24"/>
          <w:lang w:val="en-GB"/>
        </w:rPr>
        <w:t>hroughout the OAP cycle and summative assessment</w:t>
      </w:r>
      <w:r w:rsidR="008E724F" w:rsidRPr="008E2D2A">
        <w:rPr>
          <w:rFonts w:ascii="Arial" w:hAnsi="Arial" w:cs="Arial"/>
          <w:sz w:val="24"/>
          <w:szCs w:val="24"/>
          <w:lang w:val="en-GB"/>
        </w:rPr>
        <w:t xml:space="preserve"> practitioners make the </w:t>
      </w:r>
      <w:r w:rsidRPr="008E2D2A">
        <w:rPr>
          <w:rFonts w:ascii="Arial" w:hAnsi="Arial" w:cs="Arial"/>
          <w:sz w:val="24"/>
          <w:szCs w:val="24"/>
          <w:lang w:val="en-GB"/>
        </w:rPr>
        <w:t xml:space="preserve">decisions regarding </w:t>
      </w:r>
      <w:r w:rsidR="008E724F" w:rsidRPr="008E2D2A">
        <w:rPr>
          <w:rFonts w:ascii="Arial" w:hAnsi="Arial" w:cs="Arial"/>
          <w:sz w:val="24"/>
          <w:szCs w:val="24"/>
          <w:lang w:val="en-GB"/>
        </w:rPr>
        <w:t>to</w:t>
      </w:r>
      <w:r w:rsidRPr="008E2D2A">
        <w:rPr>
          <w:rFonts w:ascii="Arial" w:hAnsi="Arial" w:cs="Arial"/>
          <w:sz w:val="24"/>
          <w:szCs w:val="24"/>
          <w:lang w:val="en-GB"/>
        </w:rPr>
        <w:t xml:space="preserve"> child's development, learning, and progress must be as objective as possible</w:t>
      </w:r>
      <w:r w:rsidR="008E724F" w:rsidRPr="008E2D2A">
        <w:rPr>
          <w:rFonts w:ascii="Arial" w:hAnsi="Arial" w:cs="Arial"/>
          <w:sz w:val="24"/>
          <w:szCs w:val="24"/>
          <w:lang w:val="en-GB"/>
        </w:rPr>
        <w:t xml:space="preserve">  making sure there is a </w:t>
      </w:r>
      <w:r w:rsidRPr="008E2D2A">
        <w:rPr>
          <w:rFonts w:ascii="Arial" w:hAnsi="Arial" w:cs="Arial"/>
          <w:sz w:val="24"/>
          <w:szCs w:val="24"/>
          <w:lang w:val="en-GB"/>
        </w:rPr>
        <w:t xml:space="preserve">range of information to make the most appropriate "best-fit" </w:t>
      </w:r>
      <w:r w:rsidR="008E724F" w:rsidRPr="008E2D2A">
        <w:rPr>
          <w:rFonts w:ascii="Arial" w:hAnsi="Arial" w:cs="Arial"/>
          <w:sz w:val="24"/>
          <w:szCs w:val="24"/>
          <w:lang w:val="en-GB"/>
        </w:rPr>
        <w:t>judgment. It says this is why there are many different ways of observing methods.</w:t>
      </w:r>
      <w:r w:rsidRPr="008E2D2A">
        <w:rPr>
          <w:rFonts w:ascii="Arial" w:hAnsi="Arial" w:cs="Arial"/>
          <w:sz w:val="24"/>
          <w:szCs w:val="24"/>
          <w:lang w:val="en-GB"/>
        </w:rPr>
        <w:t xml:space="preserve"> </w:t>
      </w:r>
      <w:r w:rsidR="008E724F" w:rsidRPr="008E2D2A">
        <w:rPr>
          <w:rFonts w:ascii="Arial" w:hAnsi="Arial" w:cs="Arial"/>
          <w:sz w:val="24"/>
          <w:szCs w:val="24"/>
          <w:lang w:val="en-GB"/>
        </w:rPr>
        <w:t>A method Connect Childcare, (2024) feels in appropriate in the early years is Snapshot observation. They explain that Snapshot observations are in the moment, focused notes taken during the specific moment or activity the child is doing. The method is particularly useful for gathering information on specific behaviours or skills, such as how a child manages transitions or interacts with a particular learning resource. Snapshots are quick and easy to document, making them an effective tool for capturing spontaneous or unforeseen moments of learning.</w:t>
      </w:r>
      <w:r w:rsidR="00D873E2" w:rsidRPr="008E2D2A">
        <w:rPr>
          <w:rFonts w:ascii="Arial" w:hAnsi="Arial" w:cs="Arial"/>
          <w:sz w:val="24"/>
          <w:szCs w:val="24"/>
          <w:lang w:val="en-GB"/>
        </w:rPr>
        <w:t xml:space="preserve"> They say by doing this the observation will be more accurate as it is getting seen and noted as its happening.</w:t>
      </w:r>
    </w:p>
    <w:p w14:paraId="0F0CDFB4" w14:textId="70A07034" w:rsidR="008D0242" w:rsidRPr="008E2D2A" w:rsidRDefault="00D873E2" w:rsidP="008E2D2A">
      <w:pPr>
        <w:spacing w:line="360" w:lineRule="auto"/>
        <w:rPr>
          <w:rFonts w:ascii="Arial" w:hAnsi="Arial" w:cs="Arial"/>
          <w:sz w:val="24"/>
          <w:szCs w:val="24"/>
          <w:lang w:val="en-GB"/>
        </w:rPr>
      </w:pPr>
      <w:r w:rsidRPr="008E2D2A">
        <w:rPr>
          <w:rFonts w:ascii="Arial" w:hAnsi="Arial" w:cs="Arial"/>
          <w:sz w:val="24"/>
          <w:szCs w:val="24"/>
          <w:lang w:val="en-GB"/>
        </w:rPr>
        <w:lastRenderedPageBreak/>
        <w:t xml:space="preserve"> Brodie K, (2025) Agrees with this method but calls it the Magic moment</w:t>
      </w:r>
      <w:r w:rsidR="00E82475" w:rsidRPr="008E2D2A">
        <w:rPr>
          <w:rFonts w:ascii="Arial" w:hAnsi="Arial" w:cs="Arial"/>
          <w:sz w:val="24"/>
          <w:szCs w:val="24"/>
          <w:lang w:val="en-GB"/>
        </w:rPr>
        <w:t xml:space="preserve">. It says the form of observation that is recorded on ‘post it’ notes or sticky labels, which can then be added to a child’s learning journey or developmental folder. This method is quick and convenient for practitioners, who often carry notepads to capture moments as they occur. It is said that observations focus on key moments, such as a child’s first independent climb or a unique interest, like linking trains together. They say the purpose of snapshot observations is to gather multiple pieces of information over time to build a clear picture of a child’s interests and developmental progress. </w:t>
      </w:r>
      <w:bookmarkStart w:id="2" w:name="_Hlk191228289"/>
      <w:r w:rsidR="008C0B04" w:rsidRPr="008E2D2A">
        <w:rPr>
          <w:rFonts w:ascii="Arial" w:hAnsi="Arial" w:cs="Arial"/>
          <w:sz w:val="24"/>
          <w:szCs w:val="24"/>
          <w:lang w:val="en-GB"/>
        </w:rPr>
        <w:t>The Promoting Independence and Confidence out of the 4 purposes interlinks with observation through play as its about helping children develop a sense of independence, self-esteem, and confidence through exploration, problem-solving, and making choices in a safe, supportive environment.</w:t>
      </w:r>
      <w:bookmarkEnd w:id="2"/>
      <w:r w:rsidR="008C0B04" w:rsidRPr="008E2D2A">
        <w:rPr>
          <w:rFonts w:ascii="Arial" w:hAnsi="Arial" w:cs="Arial"/>
          <w:sz w:val="24"/>
          <w:szCs w:val="24"/>
        </w:rPr>
        <w:t xml:space="preserve"> </w:t>
      </w:r>
      <w:r w:rsidR="008C0B04" w:rsidRPr="008E2D2A">
        <w:rPr>
          <w:rFonts w:ascii="Arial" w:hAnsi="Arial" w:cs="Arial"/>
          <w:sz w:val="24"/>
          <w:szCs w:val="24"/>
          <w:lang w:val="en-GB"/>
        </w:rPr>
        <w:t>(Department for Education, 2017).</w:t>
      </w:r>
    </w:p>
    <w:p w14:paraId="0D39FC35" w14:textId="401D6F4F" w:rsidR="008D0242" w:rsidRPr="008E2D2A" w:rsidRDefault="005C0FAD" w:rsidP="008E2D2A">
      <w:pPr>
        <w:tabs>
          <w:tab w:val="left" w:pos="1932"/>
        </w:tabs>
        <w:spacing w:line="360" w:lineRule="auto"/>
        <w:rPr>
          <w:rFonts w:ascii="Arial" w:hAnsi="Arial" w:cs="Arial"/>
          <w:sz w:val="24"/>
          <w:szCs w:val="24"/>
          <w:lang w:val="en-GB"/>
        </w:rPr>
      </w:pPr>
      <w:r w:rsidRPr="008E2D2A">
        <w:rPr>
          <w:rFonts w:ascii="Arial" w:hAnsi="Arial" w:cs="Arial"/>
          <w:sz w:val="24"/>
          <w:szCs w:val="24"/>
          <w:lang w:val="en-GB"/>
        </w:rPr>
        <w:t xml:space="preserve">Babbu, (2025) Elaborates about the Limitations of Snapshot observation. It argues that While snapshot observations are quick and convenient, they can be limited in their depth. Since they capture only a brief moment in time it may lack in context and fail to show a full picture of a child’s development. </w:t>
      </w:r>
      <w:r w:rsidR="002868E8" w:rsidRPr="008E2D2A">
        <w:rPr>
          <w:rFonts w:ascii="Arial" w:hAnsi="Arial" w:cs="Arial"/>
          <w:sz w:val="24"/>
          <w:szCs w:val="24"/>
          <w:lang w:val="en-GB"/>
        </w:rPr>
        <w:t xml:space="preserve">It talks about how </w:t>
      </w:r>
      <w:r w:rsidRPr="008E2D2A">
        <w:rPr>
          <w:rFonts w:ascii="Arial" w:hAnsi="Arial" w:cs="Arial"/>
          <w:sz w:val="24"/>
          <w:szCs w:val="24"/>
          <w:lang w:val="en-GB"/>
        </w:rPr>
        <w:t xml:space="preserve">Snapshot observations might overlook the reasons behind certain </w:t>
      </w:r>
      <w:r w:rsidR="002868E8" w:rsidRPr="008E2D2A">
        <w:rPr>
          <w:rFonts w:ascii="Arial" w:hAnsi="Arial" w:cs="Arial"/>
          <w:sz w:val="24"/>
          <w:szCs w:val="24"/>
          <w:lang w:val="en-GB"/>
        </w:rPr>
        <w:t>behaviours</w:t>
      </w:r>
      <w:r w:rsidRPr="008E2D2A">
        <w:rPr>
          <w:rFonts w:ascii="Arial" w:hAnsi="Arial" w:cs="Arial"/>
          <w:sz w:val="24"/>
          <w:szCs w:val="24"/>
          <w:lang w:val="en-GB"/>
        </w:rPr>
        <w:t xml:space="preserve"> or miss </w:t>
      </w:r>
      <w:r w:rsidR="002868E8" w:rsidRPr="008E2D2A">
        <w:rPr>
          <w:rFonts w:ascii="Arial" w:hAnsi="Arial" w:cs="Arial"/>
          <w:sz w:val="24"/>
          <w:szCs w:val="24"/>
          <w:lang w:val="en-GB"/>
        </w:rPr>
        <w:t xml:space="preserve">consistent </w:t>
      </w:r>
      <w:r w:rsidRPr="008E2D2A">
        <w:rPr>
          <w:rFonts w:ascii="Arial" w:hAnsi="Arial" w:cs="Arial"/>
          <w:sz w:val="24"/>
          <w:szCs w:val="24"/>
          <w:lang w:val="en-GB"/>
        </w:rPr>
        <w:t>patterns</w:t>
      </w:r>
      <w:r w:rsidR="002868E8" w:rsidRPr="008E2D2A">
        <w:rPr>
          <w:rFonts w:ascii="Arial" w:hAnsi="Arial" w:cs="Arial"/>
          <w:sz w:val="24"/>
          <w:szCs w:val="24"/>
          <w:lang w:val="en-GB"/>
        </w:rPr>
        <w:t xml:space="preserve"> </w:t>
      </w:r>
      <w:r w:rsidRPr="008E2D2A">
        <w:rPr>
          <w:rFonts w:ascii="Arial" w:hAnsi="Arial" w:cs="Arial"/>
          <w:sz w:val="24"/>
          <w:szCs w:val="24"/>
          <w:lang w:val="en-GB"/>
        </w:rPr>
        <w:t xml:space="preserve">that could emerge over time. </w:t>
      </w:r>
      <w:r w:rsidR="002868E8" w:rsidRPr="008E2D2A">
        <w:rPr>
          <w:rFonts w:ascii="Arial" w:hAnsi="Arial" w:cs="Arial"/>
          <w:sz w:val="24"/>
          <w:szCs w:val="24"/>
          <w:lang w:val="en-GB"/>
        </w:rPr>
        <w:t xml:space="preserve">It says </w:t>
      </w:r>
      <w:r w:rsidRPr="008E2D2A">
        <w:rPr>
          <w:rFonts w:ascii="Arial" w:hAnsi="Arial" w:cs="Arial"/>
          <w:sz w:val="24"/>
          <w:szCs w:val="24"/>
          <w:lang w:val="en-GB"/>
        </w:rPr>
        <w:t xml:space="preserve">they might not provide enough information for </w:t>
      </w:r>
      <w:r w:rsidR="0016394D" w:rsidRPr="008E2D2A">
        <w:rPr>
          <w:rFonts w:ascii="Arial" w:hAnsi="Arial" w:cs="Arial"/>
          <w:sz w:val="24"/>
          <w:szCs w:val="24"/>
          <w:lang w:val="en-GB"/>
        </w:rPr>
        <w:t>an</w:t>
      </w:r>
      <w:r w:rsidRPr="008E2D2A">
        <w:rPr>
          <w:rFonts w:ascii="Arial" w:hAnsi="Arial" w:cs="Arial"/>
          <w:sz w:val="24"/>
          <w:szCs w:val="24"/>
          <w:lang w:val="en-GB"/>
        </w:rPr>
        <w:t xml:space="preserve"> assessment of the child’s overall progress. </w:t>
      </w:r>
    </w:p>
    <w:p w14:paraId="35B05D55" w14:textId="4CA850C8" w:rsidR="008D0242" w:rsidRPr="008E2D2A" w:rsidRDefault="002868E8" w:rsidP="008E2D2A">
      <w:pPr>
        <w:spacing w:line="360" w:lineRule="auto"/>
        <w:rPr>
          <w:rFonts w:ascii="Arial" w:hAnsi="Arial" w:cs="Arial"/>
          <w:sz w:val="24"/>
          <w:szCs w:val="24"/>
          <w:lang w:val="en-GB"/>
        </w:rPr>
      </w:pPr>
      <w:r w:rsidRPr="008E2D2A">
        <w:rPr>
          <w:rFonts w:ascii="Arial" w:hAnsi="Arial" w:cs="Arial"/>
          <w:sz w:val="24"/>
          <w:szCs w:val="24"/>
          <w:lang w:val="en-GB"/>
        </w:rPr>
        <w:t xml:space="preserve">However there are also other things that can cause barriers when observing. It mentions that time and staffing can be a problem as without enough members of staff they may not get that time where they can stand back and observe children, there can be other things they need to be doing or they may have a challenging class where they might have a few children with behaviour or child with ALN. Another barrier that has been mentioned in a practitioner being bias. This is said that a practitioner shouldn’t just look and judge a child by </w:t>
      </w:r>
      <w:proofErr w:type="spellStart"/>
      <w:r w:rsidRPr="008E2D2A">
        <w:rPr>
          <w:rFonts w:ascii="Arial" w:hAnsi="Arial" w:cs="Arial"/>
          <w:sz w:val="24"/>
          <w:szCs w:val="24"/>
          <w:lang w:val="en-GB"/>
        </w:rPr>
        <w:t>a</w:t>
      </w:r>
      <w:proofErr w:type="spellEnd"/>
      <w:r w:rsidRPr="008E2D2A">
        <w:rPr>
          <w:rFonts w:ascii="Arial" w:hAnsi="Arial" w:cs="Arial"/>
          <w:sz w:val="24"/>
          <w:szCs w:val="24"/>
          <w:lang w:val="en-GB"/>
        </w:rPr>
        <w:t xml:space="preserve"> older sibling or family member they may have taught or judge them on the area they come from. This is then classed as not a fair judgement and wont show their true result. </w:t>
      </w:r>
      <w:r w:rsidR="0016394D" w:rsidRPr="008E2D2A">
        <w:rPr>
          <w:rFonts w:ascii="Arial" w:hAnsi="Arial" w:cs="Arial"/>
          <w:sz w:val="24"/>
          <w:szCs w:val="24"/>
          <w:lang w:val="en-GB"/>
        </w:rPr>
        <w:t xml:space="preserve">(First Discoverers, 2025). </w:t>
      </w:r>
    </w:p>
    <w:p w14:paraId="7F0DA52F" w14:textId="7B3B8F56" w:rsidR="008D0242" w:rsidRPr="008E2D2A" w:rsidRDefault="0016394D" w:rsidP="008E2D2A">
      <w:pPr>
        <w:spacing w:line="360" w:lineRule="auto"/>
        <w:rPr>
          <w:rFonts w:ascii="Arial" w:hAnsi="Arial" w:cs="Arial"/>
          <w:sz w:val="24"/>
          <w:szCs w:val="24"/>
          <w:lang w:val="en-GB"/>
        </w:rPr>
      </w:pPr>
      <w:r w:rsidRPr="008E2D2A">
        <w:rPr>
          <w:rFonts w:ascii="Arial" w:hAnsi="Arial" w:cs="Arial"/>
          <w:sz w:val="24"/>
          <w:szCs w:val="24"/>
          <w:lang w:val="en-GB"/>
        </w:rPr>
        <w:t>The Zone of Proximal Development (it said that it was  introduced by Lev Vygotsky, that focuses on optimizing learning by matching a student's existing knowledge with new skills. Learning is most effective within which bridges what the student knows and what they can achieve with guidance. Vygotsky's theory emphasizes active student engagement and collaboration with teachers, rather than passive learning</w:t>
      </w:r>
      <w:r w:rsidR="008C0B04" w:rsidRPr="008E2D2A">
        <w:rPr>
          <w:rFonts w:ascii="Arial" w:hAnsi="Arial" w:cs="Arial"/>
          <w:sz w:val="24"/>
          <w:szCs w:val="24"/>
          <w:lang w:val="en-GB"/>
        </w:rPr>
        <w:t xml:space="preserve"> with children</w:t>
      </w:r>
      <w:r w:rsidRPr="008E2D2A">
        <w:rPr>
          <w:rFonts w:ascii="Arial" w:hAnsi="Arial" w:cs="Arial"/>
          <w:sz w:val="24"/>
          <w:szCs w:val="24"/>
          <w:lang w:val="en-GB"/>
        </w:rPr>
        <w:t xml:space="preserve">. </w:t>
      </w:r>
      <w:r w:rsidR="008C0B04" w:rsidRPr="008E2D2A">
        <w:rPr>
          <w:rFonts w:ascii="Arial" w:hAnsi="Arial" w:cs="Arial"/>
          <w:sz w:val="24"/>
          <w:szCs w:val="24"/>
          <w:lang w:val="en-GB"/>
        </w:rPr>
        <w:t>It says that s</w:t>
      </w:r>
      <w:r w:rsidRPr="008E2D2A">
        <w:rPr>
          <w:rFonts w:ascii="Arial" w:hAnsi="Arial" w:cs="Arial"/>
          <w:sz w:val="24"/>
          <w:szCs w:val="24"/>
          <w:lang w:val="en-GB"/>
        </w:rPr>
        <w:t>caffolding and reciprocal teaching are key strategies</w:t>
      </w:r>
      <w:r w:rsidR="008C0B04" w:rsidRPr="008E2D2A">
        <w:rPr>
          <w:rFonts w:ascii="Arial" w:hAnsi="Arial" w:cs="Arial"/>
          <w:sz w:val="24"/>
          <w:szCs w:val="24"/>
          <w:lang w:val="en-GB"/>
        </w:rPr>
        <w:t xml:space="preserve"> that </w:t>
      </w:r>
      <w:r w:rsidRPr="008E2D2A">
        <w:rPr>
          <w:rFonts w:ascii="Arial" w:hAnsi="Arial" w:cs="Arial"/>
          <w:sz w:val="24"/>
          <w:szCs w:val="24"/>
          <w:lang w:val="en-GB"/>
        </w:rPr>
        <w:t>offer</w:t>
      </w:r>
      <w:r w:rsidR="008C0B04" w:rsidRPr="008E2D2A">
        <w:rPr>
          <w:rFonts w:ascii="Arial" w:hAnsi="Arial" w:cs="Arial"/>
          <w:sz w:val="24"/>
          <w:szCs w:val="24"/>
          <w:lang w:val="en-GB"/>
        </w:rPr>
        <w:t xml:space="preserve"> </w:t>
      </w:r>
      <w:r w:rsidRPr="008E2D2A">
        <w:rPr>
          <w:rFonts w:ascii="Arial" w:hAnsi="Arial" w:cs="Arial"/>
          <w:sz w:val="24"/>
          <w:szCs w:val="24"/>
          <w:lang w:val="en-GB"/>
        </w:rPr>
        <w:t>support and guidance to help students extend their skills (NWEA, 2021)</w:t>
      </w:r>
      <w:r w:rsidR="008C0B04" w:rsidRPr="008E2D2A">
        <w:rPr>
          <w:rFonts w:ascii="Arial" w:hAnsi="Arial" w:cs="Arial"/>
          <w:sz w:val="24"/>
          <w:szCs w:val="24"/>
          <w:lang w:val="en-GB"/>
        </w:rPr>
        <w:t xml:space="preserve"> </w:t>
      </w:r>
    </w:p>
    <w:p w14:paraId="01A9CF7D" w14:textId="77777777" w:rsidR="008D0242" w:rsidRPr="008E2D2A" w:rsidRDefault="008D0242" w:rsidP="008E2D2A">
      <w:pPr>
        <w:spacing w:line="360" w:lineRule="auto"/>
        <w:rPr>
          <w:rFonts w:ascii="Arial" w:hAnsi="Arial" w:cs="Arial"/>
          <w:sz w:val="24"/>
          <w:szCs w:val="24"/>
          <w:lang w:val="en-GB"/>
        </w:rPr>
      </w:pPr>
    </w:p>
    <w:p w14:paraId="22A626E0" w14:textId="77777777" w:rsidR="008C0B04" w:rsidRPr="008E2D2A" w:rsidRDefault="008C0B04" w:rsidP="008E2D2A">
      <w:pPr>
        <w:spacing w:line="360" w:lineRule="auto"/>
        <w:rPr>
          <w:rFonts w:ascii="Arial" w:hAnsi="Arial" w:cs="Arial"/>
          <w:sz w:val="24"/>
          <w:szCs w:val="24"/>
          <w:lang w:val="en-GB"/>
        </w:rPr>
      </w:pPr>
    </w:p>
    <w:p w14:paraId="54C07776" w14:textId="77777777" w:rsidR="008D0242" w:rsidRPr="008E2D2A" w:rsidRDefault="008D0242" w:rsidP="008E2D2A">
      <w:pPr>
        <w:spacing w:line="360" w:lineRule="auto"/>
        <w:rPr>
          <w:rFonts w:ascii="Arial" w:hAnsi="Arial" w:cs="Arial"/>
          <w:sz w:val="24"/>
          <w:szCs w:val="24"/>
          <w:lang w:val="en-GB"/>
        </w:rPr>
      </w:pPr>
    </w:p>
    <w:p w14:paraId="0772B37D" w14:textId="742006E7" w:rsidR="008D0242" w:rsidRPr="008E2D2A" w:rsidRDefault="008D0242" w:rsidP="008E2D2A">
      <w:pPr>
        <w:spacing w:line="360" w:lineRule="auto"/>
        <w:rPr>
          <w:rFonts w:ascii="Arial" w:hAnsi="Arial" w:cs="Arial"/>
          <w:sz w:val="24"/>
          <w:szCs w:val="24"/>
          <w:lang w:val="en-GB"/>
        </w:rPr>
      </w:pPr>
      <w:r w:rsidRPr="008E2D2A">
        <w:rPr>
          <w:rFonts w:ascii="Arial" w:hAnsi="Arial" w:cs="Arial"/>
          <w:sz w:val="24"/>
          <w:szCs w:val="24"/>
          <w:lang w:val="en-GB"/>
        </w:rPr>
        <w:lastRenderedPageBreak/>
        <w:t xml:space="preserve">Section 4 – Demonstrate an understanding of the role of play when undertaking observations and assessments of children and consider how this affects the child’s engagement and the accuracy of the observation. </w:t>
      </w:r>
    </w:p>
    <w:p w14:paraId="6C8B435D" w14:textId="683D3A38" w:rsidR="008D0242" w:rsidRPr="008E2D2A" w:rsidRDefault="002F08CA" w:rsidP="008E2D2A">
      <w:pPr>
        <w:spacing w:line="360" w:lineRule="auto"/>
        <w:rPr>
          <w:rFonts w:ascii="Arial" w:hAnsi="Arial" w:cs="Arial"/>
          <w:sz w:val="24"/>
          <w:szCs w:val="24"/>
          <w:lang w:val="en-GB"/>
        </w:rPr>
      </w:pPr>
      <w:r w:rsidRPr="008E2D2A">
        <w:rPr>
          <w:rFonts w:ascii="Arial" w:hAnsi="Arial" w:cs="Arial"/>
          <w:sz w:val="24"/>
          <w:szCs w:val="24"/>
          <w:lang w:val="en-GB"/>
        </w:rPr>
        <w:t>Story Changes, (202</w:t>
      </w:r>
      <w:r w:rsidR="00200E01" w:rsidRPr="008E2D2A">
        <w:rPr>
          <w:rFonts w:ascii="Arial" w:hAnsi="Arial" w:cs="Arial"/>
          <w:sz w:val="24"/>
          <w:szCs w:val="24"/>
          <w:lang w:val="en-GB"/>
        </w:rPr>
        <w:t>4</w:t>
      </w:r>
      <w:r w:rsidRPr="008E2D2A">
        <w:rPr>
          <w:rFonts w:ascii="Arial" w:hAnsi="Arial" w:cs="Arial"/>
          <w:sz w:val="24"/>
          <w:szCs w:val="24"/>
          <w:lang w:val="en-GB"/>
        </w:rPr>
        <w:t xml:space="preserve">) </w:t>
      </w:r>
      <w:r w:rsidR="00200E01" w:rsidRPr="008E2D2A">
        <w:rPr>
          <w:rFonts w:ascii="Arial" w:hAnsi="Arial" w:cs="Arial"/>
          <w:sz w:val="24"/>
          <w:szCs w:val="24"/>
          <w:lang w:val="en-GB"/>
        </w:rPr>
        <w:t>Explains</w:t>
      </w:r>
      <w:r w:rsidRPr="008E2D2A">
        <w:rPr>
          <w:rFonts w:ascii="Arial" w:hAnsi="Arial" w:cs="Arial"/>
          <w:sz w:val="24"/>
          <w:szCs w:val="24"/>
          <w:lang w:val="en-GB"/>
        </w:rPr>
        <w:t xml:space="preserve"> why it is </w:t>
      </w:r>
      <w:r w:rsidR="00200E01" w:rsidRPr="008E2D2A">
        <w:rPr>
          <w:rFonts w:ascii="Arial" w:hAnsi="Arial" w:cs="Arial"/>
          <w:sz w:val="24"/>
          <w:szCs w:val="24"/>
          <w:lang w:val="en-GB"/>
        </w:rPr>
        <w:t xml:space="preserve">essential and meaningful </w:t>
      </w:r>
      <w:r w:rsidRPr="008E2D2A">
        <w:rPr>
          <w:rFonts w:ascii="Arial" w:hAnsi="Arial" w:cs="Arial"/>
          <w:sz w:val="24"/>
          <w:szCs w:val="24"/>
          <w:lang w:val="en-GB"/>
        </w:rPr>
        <w:t>to observe and assess children through play</w:t>
      </w:r>
      <w:r w:rsidR="00200E01" w:rsidRPr="008E2D2A">
        <w:rPr>
          <w:rFonts w:ascii="Arial" w:hAnsi="Arial" w:cs="Arial"/>
          <w:sz w:val="24"/>
          <w:szCs w:val="24"/>
          <w:lang w:val="en-GB"/>
        </w:rPr>
        <w:t xml:space="preserve">. </w:t>
      </w:r>
      <w:r w:rsidRPr="008E2D2A">
        <w:rPr>
          <w:rFonts w:ascii="Arial" w:hAnsi="Arial" w:cs="Arial"/>
          <w:sz w:val="24"/>
          <w:szCs w:val="24"/>
          <w:lang w:val="en-GB"/>
        </w:rPr>
        <w:t xml:space="preserve">Observational learning </w:t>
      </w:r>
      <w:r w:rsidR="00200E01" w:rsidRPr="008E2D2A">
        <w:rPr>
          <w:rFonts w:ascii="Arial" w:hAnsi="Arial" w:cs="Arial"/>
          <w:sz w:val="24"/>
          <w:szCs w:val="24"/>
          <w:lang w:val="en-GB"/>
        </w:rPr>
        <w:t xml:space="preserve">looks at </w:t>
      </w:r>
      <w:r w:rsidRPr="008E2D2A">
        <w:rPr>
          <w:rFonts w:ascii="Arial" w:hAnsi="Arial" w:cs="Arial"/>
          <w:sz w:val="24"/>
          <w:szCs w:val="24"/>
          <w:lang w:val="en-GB"/>
        </w:rPr>
        <w:t xml:space="preserve"> new </w:t>
      </w:r>
      <w:r w:rsidR="00200E01" w:rsidRPr="008E2D2A">
        <w:rPr>
          <w:rFonts w:ascii="Arial" w:hAnsi="Arial" w:cs="Arial"/>
          <w:sz w:val="24"/>
          <w:szCs w:val="24"/>
          <w:lang w:val="en-GB"/>
        </w:rPr>
        <w:t xml:space="preserve">behaviours the children may pick up </w:t>
      </w:r>
      <w:r w:rsidRPr="008E2D2A">
        <w:rPr>
          <w:rFonts w:ascii="Arial" w:hAnsi="Arial" w:cs="Arial"/>
          <w:sz w:val="24"/>
          <w:szCs w:val="24"/>
          <w:lang w:val="en-GB"/>
        </w:rPr>
        <w:t xml:space="preserve"> by watching role models and understanding the skills needed in </w:t>
      </w:r>
      <w:r w:rsidR="00200E01" w:rsidRPr="008E2D2A">
        <w:rPr>
          <w:rFonts w:ascii="Arial" w:hAnsi="Arial" w:cs="Arial"/>
          <w:sz w:val="24"/>
          <w:szCs w:val="24"/>
          <w:lang w:val="en-GB"/>
        </w:rPr>
        <w:t>different</w:t>
      </w:r>
      <w:r w:rsidRPr="008E2D2A">
        <w:rPr>
          <w:rFonts w:ascii="Arial" w:hAnsi="Arial" w:cs="Arial"/>
          <w:sz w:val="24"/>
          <w:szCs w:val="24"/>
          <w:lang w:val="en-GB"/>
        </w:rPr>
        <w:t xml:space="preserve"> situations</w:t>
      </w:r>
      <w:r w:rsidR="00200E01" w:rsidRPr="008E2D2A">
        <w:rPr>
          <w:rFonts w:ascii="Arial" w:hAnsi="Arial" w:cs="Arial"/>
          <w:sz w:val="24"/>
          <w:szCs w:val="24"/>
          <w:lang w:val="en-GB"/>
        </w:rPr>
        <w:t xml:space="preserve"> and </w:t>
      </w:r>
      <w:r w:rsidRPr="008E2D2A">
        <w:rPr>
          <w:rFonts w:ascii="Arial" w:hAnsi="Arial" w:cs="Arial"/>
          <w:sz w:val="24"/>
          <w:szCs w:val="24"/>
          <w:lang w:val="en-GB"/>
        </w:rPr>
        <w:t xml:space="preserve">not </w:t>
      </w:r>
      <w:r w:rsidR="00200E01" w:rsidRPr="008E2D2A">
        <w:rPr>
          <w:rFonts w:ascii="Arial" w:hAnsi="Arial" w:cs="Arial"/>
          <w:sz w:val="24"/>
          <w:szCs w:val="24"/>
          <w:lang w:val="en-GB"/>
        </w:rPr>
        <w:t xml:space="preserve">always </w:t>
      </w:r>
      <w:r w:rsidRPr="008E2D2A">
        <w:rPr>
          <w:rFonts w:ascii="Arial" w:hAnsi="Arial" w:cs="Arial"/>
          <w:sz w:val="24"/>
          <w:szCs w:val="24"/>
          <w:lang w:val="en-GB"/>
        </w:rPr>
        <w:t xml:space="preserve">copying </w:t>
      </w:r>
      <w:r w:rsidR="00200E01" w:rsidRPr="008E2D2A">
        <w:rPr>
          <w:rFonts w:ascii="Arial" w:hAnsi="Arial" w:cs="Arial"/>
          <w:sz w:val="24"/>
          <w:szCs w:val="24"/>
          <w:lang w:val="en-GB"/>
        </w:rPr>
        <w:t>others</w:t>
      </w:r>
      <w:r w:rsidRPr="008E2D2A">
        <w:rPr>
          <w:rFonts w:ascii="Arial" w:hAnsi="Arial" w:cs="Arial"/>
          <w:sz w:val="24"/>
          <w:szCs w:val="24"/>
          <w:lang w:val="en-GB"/>
        </w:rPr>
        <w:t>.</w:t>
      </w:r>
      <w:r w:rsidR="00200E01" w:rsidRPr="008E2D2A">
        <w:rPr>
          <w:rFonts w:ascii="Arial" w:hAnsi="Arial" w:cs="Arial"/>
          <w:sz w:val="24"/>
          <w:szCs w:val="24"/>
          <w:lang w:val="en-GB"/>
        </w:rPr>
        <w:t xml:space="preserve"> It says that </w:t>
      </w:r>
      <w:r w:rsidRPr="008E2D2A">
        <w:rPr>
          <w:rFonts w:ascii="Arial" w:hAnsi="Arial" w:cs="Arial"/>
          <w:sz w:val="24"/>
          <w:szCs w:val="24"/>
          <w:lang w:val="en-GB"/>
        </w:rPr>
        <w:t xml:space="preserve">children </w:t>
      </w:r>
      <w:r w:rsidR="00200E01" w:rsidRPr="008E2D2A">
        <w:rPr>
          <w:rFonts w:ascii="Arial" w:hAnsi="Arial" w:cs="Arial"/>
          <w:sz w:val="24"/>
          <w:szCs w:val="24"/>
          <w:lang w:val="en-GB"/>
        </w:rPr>
        <w:t xml:space="preserve">will </w:t>
      </w:r>
      <w:r w:rsidRPr="008E2D2A">
        <w:rPr>
          <w:rFonts w:ascii="Arial" w:hAnsi="Arial" w:cs="Arial"/>
          <w:sz w:val="24"/>
          <w:szCs w:val="24"/>
          <w:lang w:val="en-GB"/>
        </w:rPr>
        <w:t>observe their parents and others</w:t>
      </w:r>
      <w:r w:rsidR="00200E01" w:rsidRPr="008E2D2A">
        <w:rPr>
          <w:rFonts w:ascii="Arial" w:hAnsi="Arial" w:cs="Arial"/>
          <w:sz w:val="24"/>
          <w:szCs w:val="24"/>
          <w:lang w:val="en-GB"/>
        </w:rPr>
        <w:t xml:space="preserve">. By doing this it is said children will </w:t>
      </w:r>
      <w:r w:rsidRPr="008E2D2A">
        <w:rPr>
          <w:rFonts w:ascii="Arial" w:hAnsi="Arial" w:cs="Arial"/>
          <w:sz w:val="24"/>
          <w:szCs w:val="24"/>
          <w:lang w:val="en-GB"/>
        </w:rPr>
        <w:t>develop the ability to navigate their environment and gain new skills over time.</w:t>
      </w:r>
      <w:r w:rsidR="007C2CCB" w:rsidRPr="008E2D2A">
        <w:rPr>
          <w:rFonts w:ascii="Arial" w:hAnsi="Arial" w:cs="Arial"/>
          <w:sz w:val="24"/>
          <w:szCs w:val="24"/>
        </w:rPr>
        <w:t xml:space="preserve"> </w:t>
      </w:r>
      <w:proofErr w:type="spellStart"/>
      <w:r w:rsidR="007C2CCB" w:rsidRPr="008E2D2A">
        <w:rPr>
          <w:rFonts w:ascii="Arial" w:hAnsi="Arial" w:cs="Arial"/>
          <w:sz w:val="24"/>
          <w:szCs w:val="24"/>
          <w:lang w:val="en-GB"/>
        </w:rPr>
        <w:t>Eyworks</w:t>
      </w:r>
      <w:proofErr w:type="spellEnd"/>
      <w:r w:rsidR="007C2CCB" w:rsidRPr="008E2D2A">
        <w:rPr>
          <w:rFonts w:ascii="Arial" w:hAnsi="Arial" w:cs="Arial"/>
          <w:sz w:val="24"/>
          <w:szCs w:val="24"/>
          <w:lang w:val="en-GB"/>
        </w:rPr>
        <w:t>, (2023) states that</w:t>
      </w:r>
      <w:r w:rsidRPr="008E2D2A">
        <w:rPr>
          <w:rFonts w:ascii="Arial" w:hAnsi="Arial" w:cs="Arial"/>
          <w:sz w:val="24"/>
          <w:szCs w:val="24"/>
          <w:lang w:val="en-GB"/>
        </w:rPr>
        <w:t xml:space="preserve"> </w:t>
      </w:r>
      <w:r w:rsidR="00FD1626" w:rsidRPr="008E2D2A">
        <w:rPr>
          <w:rFonts w:ascii="Arial" w:hAnsi="Arial" w:cs="Arial"/>
          <w:sz w:val="24"/>
          <w:szCs w:val="24"/>
          <w:lang w:val="en-GB"/>
        </w:rPr>
        <w:t>b</w:t>
      </w:r>
      <w:r w:rsidR="00200E01" w:rsidRPr="008E2D2A">
        <w:rPr>
          <w:rFonts w:ascii="Arial" w:hAnsi="Arial" w:cs="Arial"/>
          <w:sz w:val="24"/>
          <w:szCs w:val="24"/>
          <w:lang w:val="en-GB"/>
        </w:rPr>
        <w:t xml:space="preserve">y doing </w:t>
      </w:r>
      <w:r w:rsidRPr="008E2D2A">
        <w:rPr>
          <w:rFonts w:ascii="Arial" w:hAnsi="Arial" w:cs="Arial"/>
          <w:sz w:val="24"/>
          <w:szCs w:val="24"/>
          <w:lang w:val="en-GB"/>
        </w:rPr>
        <w:t>Observation play</w:t>
      </w:r>
      <w:r w:rsidR="00FD1626" w:rsidRPr="008E2D2A">
        <w:rPr>
          <w:rFonts w:ascii="Arial" w:hAnsi="Arial" w:cs="Arial"/>
          <w:sz w:val="24"/>
          <w:szCs w:val="24"/>
          <w:lang w:val="en-GB"/>
        </w:rPr>
        <w:t xml:space="preserve"> </w:t>
      </w:r>
      <w:r w:rsidR="00200E01" w:rsidRPr="008E2D2A">
        <w:rPr>
          <w:rFonts w:ascii="Arial" w:hAnsi="Arial" w:cs="Arial"/>
          <w:sz w:val="24"/>
          <w:szCs w:val="24"/>
          <w:lang w:val="en-GB"/>
        </w:rPr>
        <w:t xml:space="preserve">it </w:t>
      </w:r>
      <w:r w:rsidRPr="008E2D2A">
        <w:rPr>
          <w:rFonts w:ascii="Arial" w:hAnsi="Arial" w:cs="Arial"/>
          <w:sz w:val="24"/>
          <w:szCs w:val="24"/>
          <w:lang w:val="en-GB"/>
        </w:rPr>
        <w:t>help</w:t>
      </w:r>
      <w:r w:rsidR="00200E01" w:rsidRPr="008E2D2A">
        <w:rPr>
          <w:rFonts w:ascii="Arial" w:hAnsi="Arial" w:cs="Arial"/>
          <w:sz w:val="24"/>
          <w:szCs w:val="24"/>
          <w:lang w:val="en-GB"/>
        </w:rPr>
        <w:t xml:space="preserve">s practitioners </w:t>
      </w:r>
      <w:r w:rsidRPr="008E2D2A">
        <w:rPr>
          <w:rFonts w:ascii="Arial" w:hAnsi="Arial" w:cs="Arial"/>
          <w:sz w:val="24"/>
          <w:szCs w:val="24"/>
          <w:lang w:val="en-GB"/>
        </w:rPr>
        <w:t xml:space="preserve">assess children’s progress, </w:t>
      </w:r>
      <w:r w:rsidR="00200E01" w:rsidRPr="008E2D2A">
        <w:rPr>
          <w:rFonts w:ascii="Arial" w:hAnsi="Arial" w:cs="Arial"/>
          <w:sz w:val="24"/>
          <w:szCs w:val="24"/>
          <w:lang w:val="en-GB"/>
        </w:rPr>
        <w:t xml:space="preserve">knowing </w:t>
      </w:r>
      <w:r w:rsidRPr="008E2D2A">
        <w:rPr>
          <w:rFonts w:ascii="Arial" w:hAnsi="Arial" w:cs="Arial"/>
          <w:sz w:val="24"/>
          <w:szCs w:val="24"/>
          <w:lang w:val="en-GB"/>
        </w:rPr>
        <w:t>their needs and</w:t>
      </w:r>
      <w:r w:rsidR="00200E01" w:rsidRPr="008E2D2A">
        <w:rPr>
          <w:rFonts w:ascii="Arial" w:hAnsi="Arial" w:cs="Arial"/>
          <w:sz w:val="24"/>
          <w:szCs w:val="24"/>
          <w:lang w:val="en-GB"/>
        </w:rPr>
        <w:t xml:space="preserve"> can </w:t>
      </w:r>
      <w:r w:rsidRPr="008E2D2A">
        <w:rPr>
          <w:rFonts w:ascii="Arial" w:hAnsi="Arial" w:cs="Arial"/>
          <w:sz w:val="24"/>
          <w:szCs w:val="24"/>
          <w:lang w:val="en-GB"/>
        </w:rPr>
        <w:t xml:space="preserve">plan effective learning strategies. </w:t>
      </w:r>
      <w:r w:rsidR="00200E01" w:rsidRPr="008E2D2A">
        <w:rPr>
          <w:rFonts w:ascii="Arial" w:hAnsi="Arial" w:cs="Arial"/>
          <w:sz w:val="24"/>
          <w:szCs w:val="24"/>
          <w:lang w:val="en-GB"/>
        </w:rPr>
        <w:t>It says play</w:t>
      </w:r>
      <w:r w:rsidRPr="008E2D2A">
        <w:rPr>
          <w:rFonts w:ascii="Arial" w:hAnsi="Arial" w:cs="Arial"/>
          <w:sz w:val="24"/>
          <w:szCs w:val="24"/>
          <w:lang w:val="en-GB"/>
        </w:rPr>
        <w:t xml:space="preserve"> is es</w:t>
      </w:r>
      <w:r w:rsidR="00200E01" w:rsidRPr="008E2D2A">
        <w:rPr>
          <w:rFonts w:ascii="Arial" w:hAnsi="Arial" w:cs="Arial"/>
          <w:sz w:val="24"/>
          <w:szCs w:val="24"/>
          <w:lang w:val="en-GB"/>
        </w:rPr>
        <w:t>sential</w:t>
      </w:r>
      <w:r w:rsidRPr="008E2D2A">
        <w:rPr>
          <w:rFonts w:ascii="Arial" w:hAnsi="Arial" w:cs="Arial"/>
          <w:sz w:val="24"/>
          <w:szCs w:val="24"/>
          <w:lang w:val="en-GB"/>
        </w:rPr>
        <w:t xml:space="preserve"> </w:t>
      </w:r>
      <w:r w:rsidR="00515385" w:rsidRPr="008E2D2A">
        <w:rPr>
          <w:rFonts w:ascii="Arial" w:hAnsi="Arial" w:cs="Arial"/>
          <w:sz w:val="24"/>
          <w:szCs w:val="24"/>
          <w:lang w:val="en-GB"/>
        </w:rPr>
        <w:t xml:space="preserve">and </w:t>
      </w:r>
      <w:r w:rsidRPr="008E2D2A">
        <w:rPr>
          <w:rFonts w:ascii="Arial" w:hAnsi="Arial" w:cs="Arial"/>
          <w:sz w:val="24"/>
          <w:szCs w:val="24"/>
          <w:lang w:val="en-GB"/>
        </w:rPr>
        <w:t xml:space="preserve">provides children with opportunities to explore, interact, and develop cognitively, emotionally, and socially. </w:t>
      </w:r>
      <w:r w:rsidR="00200E01" w:rsidRPr="008E2D2A">
        <w:rPr>
          <w:rFonts w:ascii="Arial" w:hAnsi="Arial" w:cs="Arial"/>
          <w:sz w:val="24"/>
          <w:szCs w:val="24"/>
          <w:lang w:val="en-GB"/>
        </w:rPr>
        <w:t xml:space="preserve">By practitioners </w:t>
      </w:r>
      <w:r w:rsidRPr="008E2D2A">
        <w:rPr>
          <w:rFonts w:ascii="Arial" w:hAnsi="Arial" w:cs="Arial"/>
          <w:sz w:val="24"/>
          <w:szCs w:val="24"/>
          <w:lang w:val="en-GB"/>
        </w:rPr>
        <w:t>observing children during play</w:t>
      </w:r>
      <w:r w:rsidR="00200E01" w:rsidRPr="008E2D2A">
        <w:rPr>
          <w:rFonts w:ascii="Arial" w:hAnsi="Arial" w:cs="Arial"/>
          <w:sz w:val="24"/>
          <w:szCs w:val="24"/>
          <w:lang w:val="en-GB"/>
        </w:rPr>
        <w:t xml:space="preserve"> they can </w:t>
      </w:r>
      <w:r w:rsidRPr="008E2D2A">
        <w:rPr>
          <w:rFonts w:ascii="Arial" w:hAnsi="Arial" w:cs="Arial"/>
          <w:sz w:val="24"/>
          <w:szCs w:val="24"/>
          <w:lang w:val="en-GB"/>
        </w:rPr>
        <w:t>gain valuable insights into their development</w:t>
      </w:r>
      <w:r w:rsidR="00200E01" w:rsidRPr="008E2D2A">
        <w:rPr>
          <w:rFonts w:ascii="Arial" w:hAnsi="Arial" w:cs="Arial"/>
          <w:sz w:val="24"/>
          <w:szCs w:val="24"/>
          <w:lang w:val="en-GB"/>
        </w:rPr>
        <w:t xml:space="preserve"> </w:t>
      </w:r>
      <w:r w:rsidR="00515385" w:rsidRPr="008E2D2A">
        <w:rPr>
          <w:rFonts w:ascii="Arial" w:hAnsi="Arial" w:cs="Arial"/>
          <w:sz w:val="24"/>
          <w:szCs w:val="24"/>
          <w:lang w:val="en-GB"/>
        </w:rPr>
        <w:t xml:space="preserve">and </w:t>
      </w:r>
      <w:r w:rsidRPr="008E2D2A">
        <w:rPr>
          <w:rFonts w:ascii="Arial" w:hAnsi="Arial" w:cs="Arial"/>
          <w:sz w:val="24"/>
          <w:szCs w:val="24"/>
          <w:lang w:val="en-GB"/>
        </w:rPr>
        <w:t>best support their learning.</w:t>
      </w:r>
      <w:r w:rsidR="00C56537" w:rsidRPr="008E2D2A">
        <w:rPr>
          <w:rFonts w:ascii="Arial" w:hAnsi="Arial" w:cs="Arial"/>
          <w:sz w:val="24"/>
          <w:szCs w:val="24"/>
          <w:lang w:val="en-GB"/>
        </w:rPr>
        <w:t xml:space="preserve"> </w:t>
      </w:r>
    </w:p>
    <w:p w14:paraId="640BF0EB" w14:textId="1659FEDE" w:rsidR="00673FFC" w:rsidRPr="008E2D2A" w:rsidRDefault="00C9321E" w:rsidP="008E2D2A">
      <w:pPr>
        <w:spacing w:line="360" w:lineRule="auto"/>
        <w:rPr>
          <w:rFonts w:ascii="Arial" w:hAnsi="Arial" w:cs="Arial"/>
          <w:sz w:val="24"/>
          <w:szCs w:val="24"/>
          <w:lang w:val="en-GB"/>
        </w:rPr>
      </w:pPr>
      <w:r w:rsidRPr="008E2D2A">
        <w:rPr>
          <w:rFonts w:ascii="Arial" w:hAnsi="Arial" w:cs="Arial"/>
          <w:sz w:val="24"/>
          <w:szCs w:val="24"/>
          <w:lang w:val="en-GB"/>
        </w:rPr>
        <w:t>It is highlighted that observing through play will give the most accurate reflection of a Childs development. This is said to be the most accurate as it is being done in the moment. A practitioner will obser</w:t>
      </w:r>
      <w:r w:rsidR="00515385" w:rsidRPr="008E2D2A">
        <w:rPr>
          <w:rFonts w:ascii="Arial" w:hAnsi="Arial" w:cs="Arial"/>
          <w:sz w:val="24"/>
          <w:szCs w:val="24"/>
          <w:lang w:val="en-GB"/>
        </w:rPr>
        <w:t>ve</w:t>
      </w:r>
      <w:r w:rsidRPr="008E2D2A">
        <w:rPr>
          <w:rFonts w:ascii="Arial" w:hAnsi="Arial" w:cs="Arial"/>
          <w:sz w:val="24"/>
          <w:szCs w:val="24"/>
          <w:lang w:val="en-GB"/>
        </w:rPr>
        <w:t xml:space="preserve"> the child whilst playing and will be taking notes</w:t>
      </w:r>
      <w:r w:rsidR="00612DBD" w:rsidRPr="008E2D2A">
        <w:rPr>
          <w:rFonts w:ascii="Arial" w:hAnsi="Arial" w:cs="Arial"/>
          <w:sz w:val="24"/>
          <w:szCs w:val="24"/>
          <w:lang w:val="en-GB"/>
        </w:rPr>
        <w:t xml:space="preserve"> and making a record</w:t>
      </w:r>
      <w:r w:rsidR="00515385" w:rsidRPr="008E2D2A">
        <w:rPr>
          <w:rFonts w:ascii="Arial" w:hAnsi="Arial" w:cs="Arial"/>
          <w:sz w:val="24"/>
          <w:szCs w:val="24"/>
          <w:lang w:val="en-GB"/>
        </w:rPr>
        <w:t>.</w:t>
      </w:r>
      <w:r w:rsidR="007A2ABD" w:rsidRPr="008E2D2A">
        <w:rPr>
          <w:rFonts w:ascii="Arial" w:hAnsi="Arial" w:cs="Arial"/>
          <w:sz w:val="24"/>
          <w:szCs w:val="24"/>
        </w:rPr>
        <w:t xml:space="preserve"> </w:t>
      </w:r>
      <w:r w:rsidR="007A2ABD" w:rsidRPr="008E2D2A">
        <w:rPr>
          <w:rFonts w:ascii="Arial" w:hAnsi="Arial" w:cs="Arial"/>
          <w:sz w:val="24"/>
          <w:szCs w:val="24"/>
          <w:lang w:val="en-GB"/>
        </w:rPr>
        <w:t>Early Years Careers, (2023)</w:t>
      </w:r>
      <w:r w:rsidR="00612DBD" w:rsidRPr="008E2D2A">
        <w:rPr>
          <w:rFonts w:ascii="Arial" w:hAnsi="Arial" w:cs="Arial"/>
          <w:sz w:val="24"/>
          <w:szCs w:val="24"/>
          <w:lang w:val="en-GB"/>
        </w:rPr>
        <w:t xml:space="preserve">. </w:t>
      </w:r>
      <w:proofErr w:type="spellStart"/>
      <w:r w:rsidR="00612DBD" w:rsidRPr="008E2D2A">
        <w:rPr>
          <w:rFonts w:ascii="Arial" w:hAnsi="Arial" w:cs="Arial"/>
          <w:sz w:val="24"/>
          <w:szCs w:val="24"/>
          <w:lang w:val="en-GB"/>
        </w:rPr>
        <w:t>Lillio</w:t>
      </w:r>
      <w:proofErr w:type="spellEnd"/>
      <w:r w:rsidR="00612DBD" w:rsidRPr="008E2D2A">
        <w:rPr>
          <w:rFonts w:ascii="Arial" w:hAnsi="Arial" w:cs="Arial"/>
          <w:sz w:val="24"/>
          <w:szCs w:val="24"/>
          <w:lang w:val="en-GB"/>
        </w:rPr>
        <w:t>, (2023) says that observation through play can give accurate result</w:t>
      </w:r>
      <w:r w:rsidR="00515385" w:rsidRPr="008E2D2A">
        <w:rPr>
          <w:rFonts w:ascii="Arial" w:hAnsi="Arial" w:cs="Arial"/>
          <w:sz w:val="24"/>
          <w:szCs w:val="24"/>
          <w:lang w:val="en-GB"/>
        </w:rPr>
        <w:t>s</w:t>
      </w:r>
      <w:r w:rsidR="00612DBD" w:rsidRPr="008E2D2A">
        <w:rPr>
          <w:rFonts w:ascii="Arial" w:hAnsi="Arial" w:cs="Arial"/>
          <w:sz w:val="24"/>
          <w:szCs w:val="24"/>
          <w:lang w:val="en-GB"/>
        </w:rPr>
        <w:t xml:space="preserve"> in the early years</w:t>
      </w:r>
      <w:r w:rsidR="00515385" w:rsidRPr="008E2D2A">
        <w:rPr>
          <w:rFonts w:ascii="Arial" w:hAnsi="Arial" w:cs="Arial"/>
          <w:sz w:val="24"/>
          <w:szCs w:val="24"/>
          <w:lang w:val="en-GB"/>
        </w:rPr>
        <w:t xml:space="preserve">, </w:t>
      </w:r>
      <w:r w:rsidR="00612DBD" w:rsidRPr="008E2D2A">
        <w:rPr>
          <w:rFonts w:ascii="Arial" w:hAnsi="Arial" w:cs="Arial"/>
          <w:sz w:val="24"/>
          <w:szCs w:val="24"/>
          <w:lang w:val="en-GB"/>
        </w:rPr>
        <w:t>it is par</w:t>
      </w:r>
      <w:r w:rsidR="00515385" w:rsidRPr="008E2D2A">
        <w:rPr>
          <w:rFonts w:ascii="Arial" w:hAnsi="Arial" w:cs="Arial"/>
          <w:sz w:val="24"/>
          <w:szCs w:val="24"/>
          <w:lang w:val="en-GB"/>
        </w:rPr>
        <w:t>t</w:t>
      </w:r>
      <w:r w:rsidR="00612DBD" w:rsidRPr="008E2D2A">
        <w:rPr>
          <w:rFonts w:ascii="Arial" w:hAnsi="Arial" w:cs="Arial"/>
          <w:sz w:val="24"/>
          <w:szCs w:val="24"/>
          <w:lang w:val="en-GB"/>
        </w:rPr>
        <w:t xml:space="preserve"> of the curriculum where practitioners fit this in their daily routine. It says working in a early years setting is more than just teaching the learning it is about staying back and letting the children learn right Infront of you and giving them that freedom. It claims that a practitioner is the main source of a </w:t>
      </w:r>
      <w:r w:rsidR="00673FFC" w:rsidRPr="008E2D2A">
        <w:rPr>
          <w:rFonts w:ascii="Arial" w:hAnsi="Arial" w:cs="Arial"/>
          <w:sz w:val="24"/>
          <w:szCs w:val="24"/>
          <w:lang w:val="en-GB"/>
        </w:rPr>
        <w:t>Childs</w:t>
      </w:r>
      <w:r w:rsidR="00612DBD" w:rsidRPr="008E2D2A">
        <w:rPr>
          <w:rFonts w:ascii="Arial" w:hAnsi="Arial" w:cs="Arial"/>
          <w:sz w:val="24"/>
          <w:szCs w:val="24"/>
          <w:lang w:val="en-GB"/>
        </w:rPr>
        <w:t xml:space="preserve"> development</w:t>
      </w:r>
      <w:r w:rsidR="00515385" w:rsidRPr="008E2D2A">
        <w:rPr>
          <w:rFonts w:ascii="Arial" w:hAnsi="Arial" w:cs="Arial"/>
          <w:sz w:val="24"/>
          <w:szCs w:val="24"/>
          <w:lang w:val="en-GB"/>
        </w:rPr>
        <w:t>,</w:t>
      </w:r>
      <w:r w:rsidR="00612DBD" w:rsidRPr="008E2D2A">
        <w:rPr>
          <w:rFonts w:ascii="Arial" w:hAnsi="Arial" w:cs="Arial"/>
          <w:sz w:val="24"/>
          <w:szCs w:val="24"/>
          <w:lang w:val="en-GB"/>
        </w:rPr>
        <w:t xml:space="preserve"> this is why it is important for them to observe to identify and understand each </w:t>
      </w:r>
      <w:r w:rsidR="00673FFC" w:rsidRPr="008E2D2A">
        <w:rPr>
          <w:rFonts w:ascii="Arial" w:hAnsi="Arial" w:cs="Arial"/>
          <w:sz w:val="24"/>
          <w:szCs w:val="24"/>
          <w:lang w:val="en-GB"/>
        </w:rPr>
        <w:t>Childs</w:t>
      </w:r>
      <w:r w:rsidR="00612DBD" w:rsidRPr="008E2D2A">
        <w:rPr>
          <w:rFonts w:ascii="Arial" w:hAnsi="Arial" w:cs="Arial"/>
          <w:sz w:val="24"/>
          <w:szCs w:val="24"/>
          <w:lang w:val="en-GB"/>
        </w:rPr>
        <w:t xml:space="preserve"> </w:t>
      </w:r>
      <w:r w:rsidR="00673FFC" w:rsidRPr="008E2D2A">
        <w:rPr>
          <w:rFonts w:ascii="Arial" w:hAnsi="Arial" w:cs="Arial"/>
          <w:sz w:val="24"/>
          <w:szCs w:val="24"/>
          <w:lang w:val="en-GB"/>
        </w:rPr>
        <w:t>unique progress.</w:t>
      </w:r>
    </w:p>
    <w:p w14:paraId="15716A22" w14:textId="076967F2" w:rsidR="00F341CE" w:rsidRPr="008E2D2A" w:rsidRDefault="00673FFC" w:rsidP="008E2D2A">
      <w:pPr>
        <w:spacing w:line="360" w:lineRule="auto"/>
        <w:rPr>
          <w:rFonts w:ascii="Arial" w:hAnsi="Arial" w:cs="Arial"/>
          <w:sz w:val="24"/>
          <w:szCs w:val="24"/>
          <w:lang w:val="en-GB"/>
        </w:rPr>
      </w:pPr>
      <w:r w:rsidRPr="008E2D2A">
        <w:rPr>
          <w:rFonts w:ascii="Arial" w:hAnsi="Arial" w:cs="Arial"/>
          <w:sz w:val="24"/>
          <w:szCs w:val="24"/>
          <w:lang w:val="en-GB"/>
        </w:rPr>
        <w:t xml:space="preserve"> Thrones, (2004) says </w:t>
      </w:r>
      <w:r w:rsidR="00515385" w:rsidRPr="008E2D2A">
        <w:rPr>
          <w:rFonts w:ascii="Arial" w:hAnsi="Arial" w:cs="Arial"/>
          <w:sz w:val="24"/>
          <w:szCs w:val="24"/>
          <w:lang w:val="en-GB"/>
        </w:rPr>
        <w:t xml:space="preserve"> it is </w:t>
      </w:r>
      <w:r w:rsidRPr="008E2D2A">
        <w:rPr>
          <w:rFonts w:ascii="Arial" w:hAnsi="Arial" w:cs="Arial"/>
          <w:sz w:val="24"/>
          <w:szCs w:val="24"/>
          <w:lang w:val="en-GB"/>
        </w:rPr>
        <w:t xml:space="preserve">effective for practitioner as observing allows them to reflect and see how resources are used, how children learn, </w:t>
      </w:r>
      <w:r w:rsidR="00515385" w:rsidRPr="008E2D2A">
        <w:rPr>
          <w:rFonts w:ascii="Arial" w:hAnsi="Arial" w:cs="Arial"/>
          <w:sz w:val="24"/>
          <w:szCs w:val="24"/>
          <w:lang w:val="en-GB"/>
        </w:rPr>
        <w:t xml:space="preserve">seeing how </w:t>
      </w:r>
      <w:r w:rsidRPr="008E2D2A">
        <w:rPr>
          <w:rFonts w:ascii="Arial" w:hAnsi="Arial" w:cs="Arial"/>
          <w:sz w:val="24"/>
          <w:szCs w:val="24"/>
          <w:lang w:val="en-GB"/>
        </w:rPr>
        <w:t xml:space="preserve">children deal with problems or conflict but is also seeing how children’s behaviour may change. It says a child </w:t>
      </w:r>
      <w:r w:rsidR="00515385" w:rsidRPr="008E2D2A">
        <w:rPr>
          <w:rFonts w:ascii="Arial" w:hAnsi="Arial" w:cs="Arial"/>
          <w:sz w:val="24"/>
          <w:szCs w:val="24"/>
          <w:lang w:val="en-GB"/>
        </w:rPr>
        <w:t xml:space="preserve">may </w:t>
      </w:r>
      <w:r w:rsidRPr="008E2D2A">
        <w:rPr>
          <w:rFonts w:ascii="Arial" w:hAnsi="Arial" w:cs="Arial"/>
          <w:sz w:val="24"/>
          <w:szCs w:val="24"/>
          <w:lang w:val="en-GB"/>
        </w:rPr>
        <w:t>do something that the practitioner would not think they would ever do.</w:t>
      </w:r>
      <w:r w:rsidR="00515385" w:rsidRPr="008E2D2A">
        <w:rPr>
          <w:rFonts w:ascii="Arial" w:hAnsi="Arial" w:cs="Arial"/>
          <w:sz w:val="24"/>
          <w:szCs w:val="24"/>
          <w:lang w:val="en-GB"/>
        </w:rPr>
        <w:t xml:space="preserve"> T</w:t>
      </w:r>
      <w:r w:rsidRPr="008E2D2A">
        <w:rPr>
          <w:rFonts w:ascii="Arial" w:hAnsi="Arial" w:cs="Arial"/>
          <w:sz w:val="24"/>
          <w:szCs w:val="24"/>
          <w:lang w:val="en-GB"/>
        </w:rPr>
        <w:t xml:space="preserve">his could be them acting out, speaking, taking turns or not taking turns, they may not like to play with other or the child may want to play with others but may not know how to socialise so they will </w:t>
      </w:r>
      <w:r w:rsidR="00515385" w:rsidRPr="008E2D2A">
        <w:rPr>
          <w:rFonts w:ascii="Arial" w:hAnsi="Arial" w:cs="Arial"/>
          <w:sz w:val="24"/>
          <w:szCs w:val="24"/>
          <w:lang w:val="en-GB"/>
        </w:rPr>
        <w:t>play aside</w:t>
      </w:r>
      <w:r w:rsidRPr="008E2D2A">
        <w:rPr>
          <w:rFonts w:ascii="Arial" w:hAnsi="Arial" w:cs="Arial"/>
          <w:sz w:val="24"/>
          <w:szCs w:val="24"/>
          <w:lang w:val="en-GB"/>
        </w:rPr>
        <w:t xml:space="preserve">. It states that  </w:t>
      </w:r>
      <w:r w:rsidR="00515385" w:rsidRPr="008E2D2A">
        <w:rPr>
          <w:rFonts w:ascii="Arial" w:hAnsi="Arial" w:cs="Arial"/>
          <w:sz w:val="24"/>
          <w:szCs w:val="24"/>
          <w:lang w:val="en-GB"/>
        </w:rPr>
        <w:t>observation is key</w:t>
      </w:r>
      <w:r w:rsidRPr="008E2D2A">
        <w:rPr>
          <w:rFonts w:ascii="Arial" w:hAnsi="Arial" w:cs="Arial"/>
          <w:sz w:val="24"/>
          <w:szCs w:val="24"/>
          <w:lang w:val="en-GB"/>
        </w:rPr>
        <w:t xml:space="preserve"> </w:t>
      </w:r>
      <w:r w:rsidR="00515385" w:rsidRPr="008E2D2A">
        <w:rPr>
          <w:rFonts w:ascii="Arial" w:hAnsi="Arial" w:cs="Arial"/>
          <w:sz w:val="24"/>
          <w:szCs w:val="24"/>
          <w:lang w:val="en-GB"/>
        </w:rPr>
        <w:t xml:space="preserve">as </w:t>
      </w:r>
      <w:r w:rsidRPr="008E2D2A">
        <w:rPr>
          <w:rFonts w:ascii="Arial" w:hAnsi="Arial" w:cs="Arial"/>
          <w:sz w:val="24"/>
          <w:szCs w:val="24"/>
          <w:lang w:val="en-GB"/>
        </w:rPr>
        <w:t>it’s the role of the practitioner to take full responsibility and come up with strategies to help support a child if they are struggle or if they are not struggle to find ways to push them and challenge them even more.</w:t>
      </w:r>
      <w:r w:rsidR="00FD1626" w:rsidRPr="008E2D2A">
        <w:rPr>
          <w:rFonts w:ascii="Arial" w:hAnsi="Arial" w:cs="Arial"/>
          <w:sz w:val="24"/>
          <w:szCs w:val="24"/>
        </w:rPr>
        <w:t xml:space="preserve"> </w:t>
      </w:r>
      <w:r w:rsidR="00FD1626" w:rsidRPr="008E2D2A">
        <w:rPr>
          <w:rFonts w:ascii="Arial" w:hAnsi="Arial" w:cs="Arial"/>
          <w:sz w:val="24"/>
          <w:szCs w:val="24"/>
          <w:lang w:val="en-GB"/>
        </w:rPr>
        <w:t xml:space="preserve">Institute of Early Years Education, (2023) says using observation as a tool is educational theory explores the learning environments, pedagogy, and child development  and contributing to the practitioners understanding of how children learn and grow. It is said by having the knowledge of educational theory is beneficial for professionals working with children especially  with the primary goal being to enhance the understanding of learning and shape thinking around it. </w:t>
      </w:r>
    </w:p>
    <w:p w14:paraId="226D5BEB" w14:textId="3040C3A7" w:rsidR="003A5FCA" w:rsidRPr="008E2D2A" w:rsidRDefault="003A5FCA" w:rsidP="008E2D2A">
      <w:pPr>
        <w:spacing w:line="360" w:lineRule="auto"/>
        <w:rPr>
          <w:rFonts w:ascii="Arial" w:hAnsi="Arial" w:cs="Arial"/>
          <w:sz w:val="24"/>
          <w:szCs w:val="24"/>
          <w:lang w:val="en-GB"/>
        </w:rPr>
      </w:pPr>
      <w:r w:rsidRPr="008E2D2A">
        <w:rPr>
          <w:rFonts w:ascii="Arial" w:hAnsi="Arial" w:cs="Arial"/>
          <w:sz w:val="24"/>
          <w:szCs w:val="24"/>
          <w:lang w:val="en-GB"/>
        </w:rPr>
        <w:lastRenderedPageBreak/>
        <w:t xml:space="preserve">Study Prism, (2023) </w:t>
      </w:r>
      <w:r w:rsidR="008E2D2A" w:rsidRPr="008E2D2A">
        <w:rPr>
          <w:rFonts w:ascii="Arial" w:hAnsi="Arial" w:cs="Arial"/>
          <w:sz w:val="24"/>
          <w:szCs w:val="24"/>
          <w:lang w:val="en-GB"/>
        </w:rPr>
        <w:t>Declares</w:t>
      </w:r>
      <w:r w:rsidRPr="008E2D2A">
        <w:rPr>
          <w:rFonts w:ascii="Arial" w:hAnsi="Arial" w:cs="Arial"/>
          <w:sz w:val="24"/>
          <w:szCs w:val="24"/>
          <w:lang w:val="en-GB"/>
        </w:rPr>
        <w:t xml:space="preserve"> that it may also not be as accurate a practitioner may be bias and judge a child just on the behaviours they see, where they come from or a sibling they may have taught before the. It exclaims that practitioners should not allow any personal </w:t>
      </w:r>
      <w:r w:rsidR="008F12A5" w:rsidRPr="008E2D2A">
        <w:rPr>
          <w:rFonts w:ascii="Arial" w:hAnsi="Arial" w:cs="Arial"/>
          <w:sz w:val="24"/>
          <w:szCs w:val="24"/>
          <w:lang w:val="en-GB"/>
        </w:rPr>
        <w:t>beliefs</w:t>
      </w:r>
      <w:r w:rsidRPr="008E2D2A">
        <w:rPr>
          <w:rFonts w:ascii="Arial" w:hAnsi="Arial" w:cs="Arial"/>
          <w:sz w:val="24"/>
          <w:szCs w:val="24"/>
          <w:lang w:val="en-GB"/>
        </w:rPr>
        <w:t xml:space="preserve"> or biases affect data that needs to be recorded they should focus on the real fact and the real abilities that each child can do. Reasons why practitioners need to be fair and make time to observe each is to ensure the results are there</w:t>
      </w:r>
      <w:r w:rsidR="008F12A5" w:rsidRPr="008E2D2A">
        <w:rPr>
          <w:rFonts w:ascii="Arial" w:hAnsi="Arial" w:cs="Arial"/>
          <w:sz w:val="24"/>
          <w:szCs w:val="24"/>
          <w:lang w:val="en-GB"/>
        </w:rPr>
        <w:t xml:space="preserve"> to be assessed to </w:t>
      </w:r>
      <w:r w:rsidR="008E2D2A" w:rsidRPr="008E2D2A">
        <w:rPr>
          <w:rFonts w:ascii="Arial" w:hAnsi="Arial" w:cs="Arial"/>
          <w:sz w:val="24"/>
          <w:szCs w:val="24"/>
          <w:lang w:val="en-GB"/>
        </w:rPr>
        <w:t>see</w:t>
      </w:r>
      <w:r w:rsidR="008F12A5" w:rsidRPr="008E2D2A">
        <w:rPr>
          <w:rFonts w:ascii="Arial" w:hAnsi="Arial" w:cs="Arial"/>
          <w:sz w:val="24"/>
          <w:szCs w:val="24"/>
          <w:lang w:val="en-GB"/>
        </w:rPr>
        <w:t xml:space="preserve"> child progress in their development. </w:t>
      </w:r>
      <w:r w:rsidRPr="008E2D2A">
        <w:rPr>
          <w:rFonts w:ascii="Arial" w:hAnsi="Arial" w:cs="Arial"/>
          <w:sz w:val="24"/>
          <w:szCs w:val="24"/>
          <w:lang w:val="en-GB"/>
        </w:rPr>
        <w:t xml:space="preserve"> </w:t>
      </w:r>
      <w:r w:rsidR="008F12A5" w:rsidRPr="008E2D2A">
        <w:rPr>
          <w:rFonts w:ascii="Arial" w:hAnsi="Arial" w:cs="Arial"/>
          <w:sz w:val="24"/>
          <w:szCs w:val="24"/>
          <w:lang w:val="en-GB"/>
        </w:rPr>
        <w:t xml:space="preserve">Practitioners need to ensure that they stand back and let them play with their own imagination, they shouldn’t try and get involved or tell them what they should be doing as this wont give a </w:t>
      </w:r>
      <w:r w:rsidR="008E2D2A" w:rsidRPr="008E2D2A">
        <w:rPr>
          <w:rFonts w:ascii="Arial" w:hAnsi="Arial" w:cs="Arial"/>
          <w:sz w:val="24"/>
          <w:szCs w:val="24"/>
          <w:lang w:val="en-GB"/>
        </w:rPr>
        <w:t>accurate</w:t>
      </w:r>
      <w:r w:rsidR="008F12A5" w:rsidRPr="008E2D2A">
        <w:rPr>
          <w:rFonts w:ascii="Arial" w:hAnsi="Arial" w:cs="Arial"/>
          <w:sz w:val="24"/>
          <w:szCs w:val="24"/>
          <w:lang w:val="en-GB"/>
        </w:rPr>
        <w:t xml:space="preserve"> result. (Reference) Extending on from this another reason why observations may not be </w:t>
      </w:r>
      <w:r w:rsidR="008E2D2A" w:rsidRPr="008E2D2A">
        <w:rPr>
          <w:rFonts w:ascii="Arial" w:hAnsi="Arial" w:cs="Arial"/>
          <w:sz w:val="24"/>
          <w:szCs w:val="24"/>
          <w:lang w:val="en-GB"/>
        </w:rPr>
        <w:t>accurate</w:t>
      </w:r>
      <w:r w:rsidR="008F12A5" w:rsidRPr="008E2D2A">
        <w:rPr>
          <w:rFonts w:ascii="Arial" w:hAnsi="Arial" w:cs="Arial"/>
          <w:sz w:val="24"/>
          <w:szCs w:val="24"/>
          <w:lang w:val="en-GB"/>
        </w:rPr>
        <w:t xml:space="preserve"> is when a child can sense or </w:t>
      </w:r>
      <w:r w:rsidR="008E2D2A" w:rsidRPr="008E2D2A">
        <w:rPr>
          <w:rFonts w:ascii="Arial" w:hAnsi="Arial" w:cs="Arial"/>
          <w:sz w:val="24"/>
          <w:szCs w:val="24"/>
          <w:lang w:val="en-GB"/>
        </w:rPr>
        <w:t>notice</w:t>
      </w:r>
      <w:r w:rsidR="008F12A5" w:rsidRPr="008E2D2A">
        <w:rPr>
          <w:rFonts w:ascii="Arial" w:hAnsi="Arial" w:cs="Arial"/>
          <w:sz w:val="24"/>
          <w:szCs w:val="24"/>
          <w:lang w:val="en-GB"/>
        </w:rPr>
        <w:t xml:space="preserve"> they are being watched they can either start to change their behaviour or </w:t>
      </w:r>
      <w:r w:rsidR="008E2D2A" w:rsidRPr="008E2D2A">
        <w:rPr>
          <w:rFonts w:ascii="Arial" w:hAnsi="Arial" w:cs="Arial"/>
          <w:sz w:val="24"/>
          <w:szCs w:val="24"/>
          <w:lang w:val="en-GB"/>
        </w:rPr>
        <w:t>will go</w:t>
      </w:r>
      <w:r w:rsidR="008F12A5" w:rsidRPr="008E2D2A">
        <w:rPr>
          <w:rFonts w:ascii="Arial" w:hAnsi="Arial" w:cs="Arial"/>
          <w:sz w:val="24"/>
          <w:szCs w:val="24"/>
          <w:lang w:val="en-GB"/>
        </w:rPr>
        <w:t xml:space="preserve"> shy. This is called the Hawthorne effect. Wickström, (2000)</w:t>
      </w:r>
    </w:p>
    <w:p w14:paraId="4AE2D089" w14:textId="77777777" w:rsidR="008F12A5" w:rsidRDefault="008F12A5" w:rsidP="008D0242">
      <w:pPr>
        <w:rPr>
          <w:lang w:val="en-GB"/>
        </w:rPr>
      </w:pPr>
    </w:p>
    <w:p w14:paraId="5BFEEBF2" w14:textId="77777777" w:rsidR="008F12A5" w:rsidRDefault="008F12A5" w:rsidP="008D0242">
      <w:pPr>
        <w:rPr>
          <w:lang w:val="en-GB"/>
        </w:rPr>
      </w:pPr>
    </w:p>
    <w:p w14:paraId="093CD211" w14:textId="77777777" w:rsidR="008F12A5" w:rsidRDefault="008F12A5" w:rsidP="008D0242">
      <w:pPr>
        <w:rPr>
          <w:lang w:val="en-GB"/>
        </w:rPr>
      </w:pPr>
    </w:p>
    <w:p w14:paraId="080B6665" w14:textId="77777777" w:rsidR="008F12A5" w:rsidRDefault="008F12A5" w:rsidP="008D0242">
      <w:pPr>
        <w:rPr>
          <w:lang w:val="en-GB"/>
        </w:rPr>
      </w:pPr>
    </w:p>
    <w:p w14:paraId="6E2075AA" w14:textId="77777777" w:rsidR="008F12A5" w:rsidRDefault="008F12A5" w:rsidP="008D0242">
      <w:pPr>
        <w:rPr>
          <w:lang w:val="en-GB"/>
        </w:rPr>
      </w:pPr>
    </w:p>
    <w:p w14:paraId="6754BD3B" w14:textId="77777777" w:rsidR="008F12A5" w:rsidRDefault="008F12A5" w:rsidP="008D0242">
      <w:pPr>
        <w:rPr>
          <w:lang w:val="en-GB"/>
        </w:rPr>
      </w:pPr>
    </w:p>
    <w:p w14:paraId="63C5023F" w14:textId="77777777" w:rsidR="008F12A5" w:rsidRDefault="008F12A5" w:rsidP="008D0242">
      <w:pPr>
        <w:rPr>
          <w:lang w:val="en-GB"/>
        </w:rPr>
      </w:pPr>
    </w:p>
    <w:p w14:paraId="0BE3F184" w14:textId="77777777" w:rsidR="008F12A5" w:rsidRDefault="008F12A5" w:rsidP="008D0242">
      <w:pPr>
        <w:rPr>
          <w:lang w:val="en-GB"/>
        </w:rPr>
      </w:pPr>
    </w:p>
    <w:p w14:paraId="362DF457" w14:textId="77777777" w:rsidR="008F12A5" w:rsidRDefault="008F12A5" w:rsidP="008D0242">
      <w:pPr>
        <w:rPr>
          <w:lang w:val="en-GB"/>
        </w:rPr>
      </w:pPr>
    </w:p>
    <w:p w14:paraId="4DF177C7" w14:textId="77777777" w:rsidR="008F12A5" w:rsidRDefault="008F12A5" w:rsidP="008D0242">
      <w:pPr>
        <w:rPr>
          <w:lang w:val="en-GB"/>
        </w:rPr>
      </w:pPr>
    </w:p>
    <w:p w14:paraId="0DE827E9" w14:textId="77777777" w:rsidR="008F12A5" w:rsidRDefault="008F12A5" w:rsidP="008D0242">
      <w:pPr>
        <w:rPr>
          <w:lang w:val="en-GB"/>
        </w:rPr>
      </w:pPr>
    </w:p>
    <w:p w14:paraId="740091A8" w14:textId="77777777" w:rsidR="008F12A5" w:rsidRDefault="008F12A5" w:rsidP="008D0242">
      <w:pPr>
        <w:rPr>
          <w:lang w:val="en-GB"/>
        </w:rPr>
      </w:pPr>
    </w:p>
    <w:p w14:paraId="5154BF37" w14:textId="77777777" w:rsidR="008F12A5" w:rsidRDefault="008F12A5" w:rsidP="008D0242">
      <w:pPr>
        <w:rPr>
          <w:lang w:val="en-GB"/>
        </w:rPr>
      </w:pPr>
    </w:p>
    <w:p w14:paraId="02286C51" w14:textId="77777777" w:rsidR="008F12A5" w:rsidRDefault="008F12A5" w:rsidP="008D0242">
      <w:pPr>
        <w:rPr>
          <w:lang w:val="en-GB"/>
        </w:rPr>
      </w:pPr>
    </w:p>
    <w:p w14:paraId="40639A3D" w14:textId="77777777" w:rsidR="008F12A5" w:rsidRDefault="008F12A5" w:rsidP="008D0242">
      <w:pPr>
        <w:rPr>
          <w:lang w:val="en-GB"/>
        </w:rPr>
      </w:pPr>
    </w:p>
    <w:p w14:paraId="335BF965" w14:textId="77777777" w:rsidR="008F12A5" w:rsidRDefault="008F12A5" w:rsidP="008D0242">
      <w:pPr>
        <w:rPr>
          <w:lang w:val="en-GB"/>
        </w:rPr>
      </w:pPr>
    </w:p>
    <w:p w14:paraId="1D65F894" w14:textId="77777777" w:rsidR="008F12A5" w:rsidRDefault="008F12A5" w:rsidP="008D0242">
      <w:pPr>
        <w:rPr>
          <w:lang w:val="en-GB"/>
        </w:rPr>
      </w:pPr>
    </w:p>
    <w:p w14:paraId="0DAADF05" w14:textId="77777777" w:rsidR="008F12A5" w:rsidRDefault="008F12A5" w:rsidP="008D0242">
      <w:pPr>
        <w:rPr>
          <w:lang w:val="en-GB"/>
        </w:rPr>
      </w:pPr>
    </w:p>
    <w:p w14:paraId="32A4D83A" w14:textId="77777777" w:rsidR="008F12A5" w:rsidRDefault="008F12A5" w:rsidP="008D0242">
      <w:pPr>
        <w:rPr>
          <w:lang w:val="en-GB"/>
        </w:rPr>
      </w:pPr>
    </w:p>
    <w:p w14:paraId="42450340" w14:textId="77777777" w:rsidR="008F12A5" w:rsidRDefault="008F12A5" w:rsidP="008D0242">
      <w:pPr>
        <w:rPr>
          <w:lang w:val="en-GB"/>
        </w:rPr>
      </w:pPr>
    </w:p>
    <w:p w14:paraId="7DDCBD9D" w14:textId="77777777" w:rsidR="008F12A5" w:rsidRDefault="008F12A5" w:rsidP="008D0242">
      <w:pPr>
        <w:rPr>
          <w:lang w:val="en-GB"/>
        </w:rPr>
      </w:pPr>
    </w:p>
    <w:p w14:paraId="716E15E1" w14:textId="77777777" w:rsidR="008F12A5" w:rsidRPr="00C9321E" w:rsidRDefault="008F12A5" w:rsidP="008D0242">
      <w:pPr>
        <w:rPr>
          <w:lang w:val="en-GB"/>
        </w:rPr>
      </w:pPr>
    </w:p>
    <w:p w14:paraId="0C539959" w14:textId="6AF439B1" w:rsidR="00C764E6" w:rsidRDefault="00C764E6" w:rsidP="008D0242">
      <w:pPr>
        <w:rPr>
          <w:color w:val="FF0000"/>
          <w:lang w:val="en-GB"/>
        </w:rPr>
      </w:pPr>
    </w:p>
    <w:p w14:paraId="77A6CB00" w14:textId="77777777" w:rsidR="00C02AD2" w:rsidRDefault="00C02AD2" w:rsidP="008F12A5">
      <w:pPr>
        <w:spacing w:line="360" w:lineRule="auto"/>
        <w:rPr>
          <w:rFonts w:ascii="Arial" w:hAnsi="Arial" w:cs="Arial"/>
          <w:b/>
          <w:bCs/>
          <w:color w:val="000000" w:themeColor="text1"/>
          <w:sz w:val="24"/>
          <w:szCs w:val="24"/>
          <w:u w:val="single"/>
          <w:lang w:val="en-GB"/>
        </w:rPr>
      </w:pPr>
      <w:bookmarkStart w:id="3" w:name="_Hlk191144476"/>
      <w:r w:rsidRPr="00C02AD2">
        <w:rPr>
          <w:rFonts w:ascii="Arial" w:hAnsi="Arial" w:cs="Arial"/>
          <w:b/>
          <w:bCs/>
          <w:color w:val="000000" w:themeColor="text1"/>
          <w:sz w:val="24"/>
          <w:szCs w:val="24"/>
          <w:u w:val="single"/>
          <w:lang w:val="en-GB"/>
        </w:rPr>
        <w:lastRenderedPageBreak/>
        <w:t>Reference list</w:t>
      </w:r>
    </w:p>
    <w:p w14:paraId="2225A176" w14:textId="62EB4AF0"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Amin, R. (11/10/2022). </w:t>
      </w:r>
      <w:bookmarkEnd w:id="3"/>
      <w:r w:rsidRPr="008F12A5">
        <w:rPr>
          <w:rFonts w:ascii="Arial" w:hAnsi="Arial" w:cs="Arial"/>
          <w:color w:val="000000" w:themeColor="text1"/>
          <w:sz w:val="24"/>
          <w:szCs w:val="24"/>
          <w:lang w:val="en-GB"/>
        </w:rPr>
        <w:t xml:space="preserve">Adult support for children’s play. Pentagon Play. Available at: </w:t>
      </w:r>
      <w:hyperlink r:id="rId7" w:history="1">
        <w:r w:rsidRPr="008F12A5">
          <w:rPr>
            <w:rStyle w:val="Hyperlink"/>
            <w:rFonts w:ascii="Arial" w:hAnsi="Arial" w:cs="Arial"/>
            <w:sz w:val="24"/>
            <w:szCs w:val="24"/>
            <w:lang w:val="en-GB"/>
          </w:rPr>
          <w:t>https://www.pentagonplay.co.uk/news-and-info/adult-support-for-childrens-play</w:t>
        </w:r>
      </w:hyperlink>
      <w:r w:rsidRPr="008F12A5">
        <w:rPr>
          <w:rFonts w:ascii="Arial" w:hAnsi="Arial" w:cs="Arial"/>
          <w:color w:val="000000" w:themeColor="text1"/>
          <w:sz w:val="24"/>
          <w:szCs w:val="24"/>
          <w:lang w:val="en-GB"/>
        </w:rPr>
        <w:t xml:space="preserve">  [Accessed February 2025].</w:t>
      </w:r>
    </w:p>
    <w:p w14:paraId="18AFFD64" w14:textId="77777777" w:rsidR="008F12A5" w:rsidRPr="008F12A5" w:rsidRDefault="008F12A5" w:rsidP="008F12A5">
      <w:pPr>
        <w:spacing w:line="360" w:lineRule="auto"/>
        <w:rPr>
          <w:rFonts w:ascii="Arial" w:hAnsi="Arial" w:cs="Arial"/>
          <w:color w:val="000000" w:themeColor="text1"/>
          <w:sz w:val="24"/>
          <w:szCs w:val="24"/>
          <w:lang w:val="en-GB"/>
        </w:rPr>
      </w:pPr>
      <w:proofErr w:type="spellStart"/>
      <w:r w:rsidRPr="008F12A5">
        <w:rPr>
          <w:rFonts w:ascii="Arial" w:hAnsi="Arial" w:cs="Arial"/>
          <w:sz w:val="24"/>
          <w:szCs w:val="24"/>
          <w:lang w:val="en-GB"/>
        </w:rPr>
        <w:t>Azilo</w:t>
      </w:r>
      <w:proofErr w:type="spellEnd"/>
      <w:r w:rsidRPr="008F12A5">
        <w:rPr>
          <w:rFonts w:ascii="Arial" w:hAnsi="Arial" w:cs="Arial"/>
          <w:sz w:val="24"/>
          <w:szCs w:val="24"/>
          <w:lang w:val="en-GB"/>
        </w:rPr>
        <w:t xml:space="preserve"> Training, (2019). </w:t>
      </w:r>
      <w:r w:rsidRPr="008F12A5">
        <w:rPr>
          <w:rFonts w:ascii="Arial" w:hAnsi="Arial" w:cs="Arial"/>
          <w:color w:val="000000" w:themeColor="text1"/>
          <w:sz w:val="24"/>
          <w:szCs w:val="24"/>
          <w:lang w:val="en-GB"/>
        </w:rPr>
        <w:t xml:space="preserve">The Importance of Observation in Childcare Settings. </w:t>
      </w:r>
      <w:proofErr w:type="spellStart"/>
      <w:r w:rsidRPr="008F12A5">
        <w:rPr>
          <w:rFonts w:ascii="Arial" w:hAnsi="Arial" w:cs="Arial"/>
          <w:color w:val="000000" w:themeColor="text1"/>
          <w:sz w:val="24"/>
          <w:szCs w:val="24"/>
          <w:lang w:val="en-GB"/>
        </w:rPr>
        <w:t>Azilo</w:t>
      </w:r>
      <w:proofErr w:type="spellEnd"/>
      <w:r w:rsidRPr="008F12A5">
        <w:rPr>
          <w:rFonts w:ascii="Arial" w:hAnsi="Arial" w:cs="Arial"/>
          <w:color w:val="000000" w:themeColor="text1"/>
          <w:sz w:val="24"/>
          <w:szCs w:val="24"/>
          <w:lang w:val="en-GB"/>
        </w:rPr>
        <w:t xml:space="preserve"> Training Journal. Available at: </w:t>
      </w:r>
      <w:hyperlink r:id="rId8" w:history="1">
        <w:r w:rsidRPr="008F12A5">
          <w:rPr>
            <w:rStyle w:val="Hyperlink"/>
            <w:rFonts w:ascii="Arial" w:hAnsi="Arial" w:cs="Arial"/>
            <w:sz w:val="24"/>
            <w:szCs w:val="24"/>
            <w:lang w:val="en-GB"/>
          </w:rPr>
          <w:t>https://azilotraining.com/2019/08/16/the-importance-of-observation-in-childcare-settings.html</w:t>
        </w:r>
      </w:hyperlink>
      <w:r w:rsidRPr="008F12A5">
        <w:rPr>
          <w:rFonts w:ascii="Arial" w:hAnsi="Arial" w:cs="Arial"/>
          <w:color w:val="000000" w:themeColor="text1"/>
          <w:sz w:val="24"/>
          <w:szCs w:val="24"/>
          <w:lang w:val="en-GB"/>
        </w:rPr>
        <w:t xml:space="preserve">  [Accessed February 2025].</w:t>
      </w:r>
    </w:p>
    <w:p w14:paraId="3298B0C8" w14:textId="77777777" w:rsidR="008F12A5" w:rsidRPr="008F12A5" w:rsidRDefault="008F12A5" w:rsidP="008F12A5">
      <w:pPr>
        <w:spacing w:line="360" w:lineRule="auto"/>
        <w:rPr>
          <w:rFonts w:ascii="Arial" w:hAnsi="Arial" w:cs="Arial"/>
          <w:color w:val="000000" w:themeColor="text1"/>
          <w:sz w:val="24"/>
          <w:szCs w:val="24"/>
          <w:lang w:val="en-GB"/>
        </w:rPr>
      </w:pPr>
      <w:bookmarkStart w:id="4" w:name="_Hlk191225622"/>
      <w:r w:rsidRPr="008F12A5">
        <w:rPr>
          <w:rFonts w:ascii="Arial" w:hAnsi="Arial" w:cs="Arial"/>
          <w:color w:val="000000" w:themeColor="text1"/>
          <w:sz w:val="24"/>
          <w:szCs w:val="24"/>
          <w:lang w:val="en-GB"/>
        </w:rPr>
        <w:t xml:space="preserve">Babbu, (2025) </w:t>
      </w:r>
      <w:bookmarkEnd w:id="4"/>
      <w:r w:rsidRPr="008F12A5">
        <w:rPr>
          <w:rFonts w:ascii="Arial" w:hAnsi="Arial" w:cs="Arial"/>
          <w:color w:val="000000" w:themeColor="text1"/>
          <w:sz w:val="24"/>
          <w:szCs w:val="24"/>
          <w:lang w:val="en-GB"/>
        </w:rPr>
        <w:t xml:space="preserve">What is the purpose and importance of observing children in early years? Babbu Blog. Available at: </w:t>
      </w:r>
      <w:hyperlink r:id="rId9" w:anchor=":~" w:history="1">
        <w:r w:rsidRPr="008F12A5">
          <w:rPr>
            <w:rStyle w:val="Hyperlink"/>
            <w:rFonts w:ascii="Arial" w:hAnsi="Arial" w:cs="Arial"/>
            <w:sz w:val="24"/>
            <w:szCs w:val="24"/>
            <w:lang w:val="en-GB"/>
          </w:rPr>
          <w:t>https://babbu.co.uk/blog/what-is-the-purpose-and-importance-of-observing-children-in-early-years#:~</w:t>
        </w:r>
      </w:hyperlink>
      <w:r w:rsidRPr="008F12A5">
        <w:rPr>
          <w:rFonts w:ascii="Arial" w:hAnsi="Arial" w:cs="Arial"/>
          <w:color w:val="000000" w:themeColor="text1"/>
          <w:sz w:val="24"/>
          <w:szCs w:val="24"/>
          <w:lang w:val="en-GB"/>
        </w:rPr>
        <w:t xml:space="preserve">  [Accessed February 2025].</w:t>
      </w:r>
    </w:p>
    <w:p w14:paraId="26C2BF20" w14:textId="77777777" w:rsidR="008F12A5" w:rsidRPr="008F12A5" w:rsidRDefault="008F12A5" w:rsidP="008F12A5">
      <w:pPr>
        <w:spacing w:line="360" w:lineRule="auto"/>
        <w:rPr>
          <w:rFonts w:ascii="Arial" w:hAnsi="Arial" w:cs="Arial"/>
          <w:color w:val="000000" w:themeColor="text1"/>
          <w:sz w:val="24"/>
          <w:szCs w:val="24"/>
          <w:lang w:val="en-GB"/>
        </w:rPr>
      </w:pPr>
      <w:bookmarkStart w:id="5" w:name="_Hlk190619185"/>
      <w:r w:rsidRPr="008F12A5">
        <w:rPr>
          <w:rFonts w:ascii="Arial" w:hAnsi="Arial" w:cs="Arial"/>
          <w:color w:val="000000" w:themeColor="text1"/>
          <w:sz w:val="24"/>
          <w:szCs w:val="24"/>
          <w:lang w:val="en-GB"/>
        </w:rPr>
        <w:t xml:space="preserve">Barrett L . (2023). </w:t>
      </w:r>
      <w:bookmarkEnd w:id="5"/>
      <w:r w:rsidRPr="008F12A5">
        <w:rPr>
          <w:rFonts w:ascii="Arial" w:hAnsi="Arial" w:cs="Arial"/>
          <w:color w:val="000000" w:themeColor="text1"/>
          <w:sz w:val="24"/>
          <w:szCs w:val="24"/>
          <w:lang w:val="en-GB"/>
        </w:rPr>
        <w:t xml:space="preserve">Types of play and how they help children develop. We Are Teachers. Available at: </w:t>
      </w:r>
      <w:hyperlink r:id="rId10" w:history="1">
        <w:r w:rsidRPr="008F12A5">
          <w:rPr>
            <w:rStyle w:val="Hyperlink"/>
            <w:rFonts w:ascii="Arial" w:hAnsi="Arial" w:cs="Arial"/>
            <w:sz w:val="24"/>
            <w:szCs w:val="24"/>
            <w:lang w:val="en-GB"/>
          </w:rPr>
          <w:t>https://www.weareteachers.com/types-of-play/</w:t>
        </w:r>
      </w:hyperlink>
      <w:r w:rsidRPr="008F12A5">
        <w:rPr>
          <w:rFonts w:ascii="Arial" w:hAnsi="Arial" w:cs="Arial"/>
          <w:color w:val="000000" w:themeColor="text1"/>
          <w:sz w:val="24"/>
          <w:szCs w:val="24"/>
          <w:lang w:val="en-GB"/>
        </w:rPr>
        <w:t xml:space="preserve">  [Accessed February 2025]</w:t>
      </w:r>
    </w:p>
    <w:p w14:paraId="182AF9A2"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Birth to 5 Matters, (2025). Observation, Assessment, and Planning. Available at: </w:t>
      </w:r>
      <w:hyperlink r:id="rId11" w:history="1">
        <w:r w:rsidRPr="008F12A5">
          <w:rPr>
            <w:rStyle w:val="Hyperlink"/>
            <w:rFonts w:ascii="Arial" w:hAnsi="Arial" w:cs="Arial"/>
            <w:sz w:val="24"/>
            <w:szCs w:val="24"/>
            <w:lang w:val="en-GB"/>
          </w:rPr>
          <w:t>https://birthto5matters.org.uk/observation-assessment-and-planning/</w:t>
        </w:r>
      </w:hyperlink>
      <w:r w:rsidRPr="008F12A5">
        <w:rPr>
          <w:rFonts w:ascii="Arial" w:hAnsi="Arial" w:cs="Arial"/>
          <w:color w:val="000000" w:themeColor="text1"/>
          <w:sz w:val="24"/>
          <w:szCs w:val="24"/>
          <w:lang w:val="en-GB"/>
        </w:rPr>
        <w:t xml:space="preserve">  [Accessed February 2025]</w:t>
      </w:r>
    </w:p>
    <w:p w14:paraId="43B76882"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Birth to 5 Matters. (no date ). Play. Birth to 5 Matters. Available at: </w:t>
      </w:r>
      <w:hyperlink r:id="rId12" w:history="1">
        <w:r w:rsidRPr="008F12A5">
          <w:rPr>
            <w:rStyle w:val="Hyperlink"/>
            <w:rFonts w:ascii="Arial" w:hAnsi="Arial" w:cs="Arial"/>
            <w:sz w:val="24"/>
            <w:szCs w:val="24"/>
            <w:u w:val="none"/>
            <w:lang w:val="en-GB"/>
          </w:rPr>
          <w:t>https://birthto5matters.org.uk/play</w:t>
        </w:r>
      </w:hyperlink>
      <w:r w:rsidRPr="008F12A5">
        <w:rPr>
          <w:rFonts w:ascii="Arial" w:hAnsi="Arial" w:cs="Arial"/>
          <w:color w:val="000000" w:themeColor="text1"/>
          <w:sz w:val="24"/>
          <w:szCs w:val="24"/>
          <w:lang w:val="en-GB"/>
        </w:rPr>
        <w:t xml:space="preserve"> [Accessed  February 2025].</w:t>
      </w:r>
    </w:p>
    <w:p w14:paraId="6E3126F4" w14:textId="77777777" w:rsidR="008F12A5" w:rsidRPr="008F12A5" w:rsidRDefault="008F12A5" w:rsidP="008F12A5">
      <w:pPr>
        <w:spacing w:line="360" w:lineRule="auto"/>
        <w:rPr>
          <w:rFonts w:ascii="Arial" w:hAnsi="Arial" w:cs="Arial"/>
          <w:color w:val="000000" w:themeColor="text1"/>
          <w:sz w:val="24"/>
          <w:szCs w:val="24"/>
          <w:lang w:val="en-GB"/>
        </w:rPr>
      </w:pPr>
      <w:bookmarkStart w:id="6" w:name="_Hlk191222807"/>
      <w:r w:rsidRPr="008F12A5">
        <w:rPr>
          <w:rFonts w:ascii="Arial" w:hAnsi="Arial" w:cs="Arial"/>
          <w:sz w:val="24"/>
          <w:szCs w:val="24"/>
          <w:lang w:val="en-GB"/>
        </w:rPr>
        <w:t xml:space="preserve">Brodie K, (2025). </w:t>
      </w:r>
      <w:bookmarkEnd w:id="6"/>
      <w:r w:rsidRPr="008F12A5">
        <w:rPr>
          <w:rFonts w:ascii="Arial" w:hAnsi="Arial" w:cs="Arial"/>
          <w:color w:val="000000" w:themeColor="text1"/>
          <w:sz w:val="24"/>
          <w:szCs w:val="24"/>
          <w:lang w:val="en-GB"/>
        </w:rPr>
        <w:t xml:space="preserve">Making Observations. Available at: </w:t>
      </w:r>
      <w:hyperlink r:id="rId13" w:history="1">
        <w:r w:rsidRPr="008F12A5">
          <w:rPr>
            <w:rStyle w:val="Hyperlink"/>
            <w:rFonts w:ascii="Arial" w:hAnsi="Arial" w:cs="Arial"/>
            <w:sz w:val="24"/>
            <w:szCs w:val="24"/>
            <w:lang w:val="en-GB"/>
          </w:rPr>
          <w:t>https://www.teachearlyyears.com/nursery-management/view/making-observations</w:t>
        </w:r>
      </w:hyperlink>
      <w:r w:rsidRPr="008F12A5">
        <w:rPr>
          <w:rFonts w:ascii="Arial" w:hAnsi="Arial" w:cs="Arial"/>
          <w:color w:val="000000" w:themeColor="text1"/>
          <w:sz w:val="24"/>
          <w:szCs w:val="24"/>
          <w:lang w:val="en-GB"/>
        </w:rPr>
        <w:t xml:space="preserve">  [Accessed February 2025].</w:t>
      </w:r>
    </w:p>
    <w:p w14:paraId="6EB055C6"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Care Learning. (2025). Benefits of providing an environment that is rich in play types. Care Learning. Available at: </w:t>
      </w:r>
      <w:hyperlink r:id="rId14" w:anchor=":~:text=Each%20type%20of%20play%20addresses%20different%20aspects%20of,a%20child%E2%80%99s%20physical%2C%20emotional%2C%20intellectual%2C%20and%20social%20growth" w:history="1">
        <w:r w:rsidRPr="008F12A5">
          <w:rPr>
            <w:rStyle w:val="Hyperlink"/>
            <w:rFonts w:ascii="Arial" w:hAnsi="Arial" w:cs="Arial"/>
            <w:sz w:val="24"/>
            <w:szCs w:val="24"/>
            <w:lang w:val="en-GB"/>
          </w:rPr>
          <w:t>https://carelearning.org.uk/qualifications/level-3-diploma-eyp/wf9-play/4-1-describe-benefits-of-providing-an-environment-that-is-rich-in-play-types/#:~:text=Each%20type%20of%20play%20addresses%20different%20aspects%20of,a%20child%E2%80%99s%20physical%2C%20emotional%2C%20intellectual%2C%20and%20social%20growth</w:t>
        </w:r>
      </w:hyperlink>
      <w:r w:rsidRPr="008F12A5">
        <w:rPr>
          <w:rFonts w:ascii="Arial" w:hAnsi="Arial" w:cs="Arial"/>
          <w:color w:val="000000" w:themeColor="text1"/>
          <w:sz w:val="24"/>
          <w:szCs w:val="24"/>
          <w:lang w:val="en-GB"/>
        </w:rPr>
        <w:t xml:space="preserve"> [Accessed February 2025].</w:t>
      </w:r>
    </w:p>
    <w:p w14:paraId="7DD785EF"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sz w:val="24"/>
          <w:szCs w:val="24"/>
          <w:lang w:val="en-GB"/>
        </w:rPr>
        <w:t xml:space="preserve">Connect Childcare, (2024). </w:t>
      </w:r>
      <w:r w:rsidRPr="008F12A5">
        <w:rPr>
          <w:rFonts w:ascii="Arial" w:hAnsi="Arial" w:cs="Arial"/>
          <w:color w:val="000000" w:themeColor="text1"/>
          <w:sz w:val="24"/>
          <w:szCs w:val="24"/>
          <w:lang w:val="en-GB"/>
        </w:rPr>
        <w:t xml:space="preserve">EYFS Observation Methods in Early Years. Connect Childcare Blog. Available at: </w:t>
      </w:r>
      <w:hyperlink r:id="rId15" w:history="1">
        <w:r w:rsidRPr="008F12A5">
          <w:rPr>
            <w:rStyle w:val="Hyperlink"/>
            <w:rFonts w:ascii="Arial" w:hAnsi="Arial" w:cs="Arial"/>
            <w:sz w:val="24"/>
            <w:szCs w:val="24"/>
            <w:lang w:val="en-GB"/>
          </w:rPr>
          <w:t>https://connectchildcare.com/blog/eyfs-observation-methods-in-early-years/</w:t>
        </w:r>
      </w:hyperlink>
      <w:r w:rsidRPr="008F12A5">
        <w:rPr>
          <w:rFonts w:ascii="Arial" w:hAnsi="Arial" w:cs="Arial"/>
          <w:color w:val="000000" w:themeColor="text1"/>
          <w:sz w:val="24"/>
          <w:szCs w:val="24"/>
          <w:lang w:val="en-GB"/>
        </w:rPr>
        <w:t xml:space="preserve"> [Accessed February 2025].</w:t>
      </w:r>
    </w:p>
    <w:p w14:paraId="503A2F83" w14:textId="77777777" w:rsidR="008F12A5" w:rsidRPr="008F12A5" w:rsidRDefault="008F12A5" w:rsidP="008F12A5">
      <w:pPr>
        <w:spacing w:line="360" w:lineRule="auto"/>
        <w:rPr>
          <w:rFonts w:ascii="Arial" w:hAnsi="Arial" w:cs="Arial"/>
          <w:color w:val="000000" w:themeColor="text1"/>
          <w:sz w:val="24"/>
          <w:szCs w:val="24"/>
          <w:lang w:val="en-GB"/>
        </w:rPr>
      </w:pPr>
      <w:bookmarkStart w:id="7" w:name="_Hlk191228016"/>
      <w:r w:rsidRPr="008F12A5">
        <w:rPr>
          <w:rFonts w:ascii="Arial" w:hAnsi="Arial" w:cs="Arial"/>
          <w:color w:val="000000" w:themeColor="text1"/>
          <w:sz w:val="24"/>
          <w:szCs w:val="24"/>
          <w:lang w:val="en-GB"/>
        </w:rPr>
        <w:t xml:space="preserve">Department for Education, (2017). </w:t>
      </w:r>
      <w:bookmarkEnd w:id="7"/>
      <w:r w:rsidRPr="008F12A5">
        <w:rPr>
          <w:rFonts w:ascii="Arial" w:hAnsi="Arial" w:cs="Arial"/>
          <w:color w:val="000000" w:themeColor="text1"/>
          <w:sz w:val="24"/>
          <w:szCs w:val="24"/>
          <w:lang w:val="en-GB"/>
        </w:rPr>
        <w:t xml:space="preserve">Early years foundation stage profile. [pdf] Available at: </w:t>
      </w:r>
      <w:hyperlink r:id="rId16" w:history="1">
        <w:r w:rsidRPr="008F12A5">
          <w:rPr>
            <w:rStyle w:val="Hyperlink"/>
            <w:rFonts w:ascii="Arial" w:hAnsi="Arial" w:cs="Arial"/>
            <w:sz w:val="24"/>
            <w:szCs w:val="24"/>
            <w:lang w:val="en-GB"/>
          </w:rPr>
          <w:t>https://www.gov.uk/government/publications/early-years-foundation-stage-profile-handbook</w:t>
        </w:r>
      </w:hyperlink>
      <w:r w:rsidRPr="008F12A5">
        <w:rPr>
          <w:rFonts w:ascii="Arial" w:hAnsi="Arial" w:cs="Arial"/>
          <w:color w:val="000000" w:themeColor="text1"/>
          <w:sz w:val="24"/>
          <w:szCs w:val="24"/>
          <w:lang w:val="en-GB"/>
        </w:rPr>
        <w:t xml:space="preserve"> [Accessed February 2025].</w:t>
      </w:r>
    </w:p>
    <w:p w14:paraId="633DA102"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Early Years Alliance, (2025). Enabling Environments. Available at: </w:t>
      </w:r>
      <w:hyperlink r:id="rId17" w:history="1">
        <w:r w:rsidRPr="008F12A5">
          <w:rPr>
            <w:rStyle w:val="Hyperlink"/>
            <w:rFonts w:ascii="Arial" w:hAnsi="Arial" w:cs="Arial"/>
            <w:sz w:val="24"/>
            <w:szCs w:val="24"/>
            <w:lang w:val="en-GB"/>
          </w:rPr>
          <w:t>https://www.eyalliance.org.uk/enabling-environments</w:t>
        </w:r>
      </w:hyperlink>
      <w:r w:rsidRPr="008F12A5">
        <w:rPr>
          <w:rFonts w:ascii="Arial" w:hAnsi="Arial" w:cs="Arial"/>
          <w:color w:val="000000" w:themeColor="text1"/>
          <w:sz w:val="24"/>
          <w:szCs w:val="24"/>
          <w:lang w:val="en-GB"/>
        </w:rPr>
        <w:t xml:space="preserve">  [Accessed February 2025].</w:t>
      </w:r>
    </w:p>
    <w:p w14:paraId="4E56C38F"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sz w:val="24"/>
          <w:szCs w:val="24"/>
          <w:lang w:val="en-GB"/>
        </w:rPr>
        <w:lastRenderedPageBreak/>
        <w:t xml:space="preserve">Early Years Careers, (2023). </w:t>
      </w:r>
      <w:r w:rsidRPr="008F12A5">
        <w:rPr>
          <w:rFonts w:ascii="Arial" w:hAnsi="Arial" w:cs="Arial"/>
          <w:color w:val="000000" w:themeColor="text1"/>
          <w:sz w:val="24"/>
          <w:szCs w:val="24"/>
          <w:lang w:val="en-GB"/>
        </w:rPr>
        <w:t xml:space="preserve">Observing children's play. Available at: </w:t>
      </w:r>
      <w:hyperlink r:id="rId18" w:history="1">
        <w:r w:rsidRPr="008F12A5">
          <w:rPr>
            <w:rStyle w:val="Hyperlink"/>
            <w:rFonts w:ascii="Arial" w:hAnsi="Arial" w:cs="Arial"/>
            <w:sz w:val="24"/>
            <w:szCs w:val="24"/>
            <w:lang w:val="en-GB"/>
          </w:rPr>
          <w:t>https://www.earlyyearscareers.com/eyc/latest-news/observing-childrens-play/</w:t>
        </w:r>
      </w:hyperlink>
      <w:r w:rsidRPr="008F12A5">
        <w:rPr>
          <w:rFonts w:ascii="Arial" w:hAnsi="Arial" w:cs="Arial"/>
          <w:color w:val="000000" w:themeColor="text1"/>
          <w:sz w:val="24"/>
          <w:szCs w:val="24"/>
          <w:lang w:val="en-GB"/>
        </w:rPr>
        <w:t xml:space="preserve">  [Accessed February 2025].</w:t>
      </w:r>
    </w:p>
    <w:p w14:paraId="71992C1F" w14:textId="77777777" w:rsidR="008F12A5" w:rsidRPr="008F12A5" w:rsidRDefault="008F12A5" w:rsidP="008F12A5">
      <w:pPr>
        <w:spacing w:line="360" w:lineRule="auto"/>
        <w:rPr>
          <w:rFonts w:ascii="Arial" w:hAnsi="Arial" w:cs="Arial"/>
          <w:color w:val="000000" w:themeColor="text1"/>
          <w:sz w:val="24"/>
          <w:szCs w:val="24"/>
          <w:lang w:val="en-GB"/>
        </w:rPr>
      </w:pPr>
      <w:bookmarkStart w:id="8" w:name="_Hlk190623595"/>
      <w:r w:rsidRPr="008F12A5">
        <w:rPr>
          <w:rFonts w:ascii="Arial" w:hAnsi="Arial" w:cs="Arial"/>
          <w:color w:val="000000" w:themeColor="text1"/>
          <w:sz w:val="24"/>
          <w:szCs w:val="24"/>
          <w:lang w:val="en-GB"/>
        </w:rPr>
        <w:t xml:space="preserve">Ebrary. (no date). </w:t>
      </w:r>
      <w:bookmarkEnd w:id="8"/>
      <w:r w:rsidRPr="008F12A5">
        <w:rPr>
          <w:rFonts w:ascii="Arial" w:hAnsi="Arial" w:cs="Arial"/>
          <w:color w:val="000000" w:themeColor="text1"/>
          <w:sz w:val="24"/>
          <w:szCs w:val="24"/>
          <w:lang w:val="en-GB"/>
        </w:rPr>
        <w:t xml:space="preserve">Vygotskian views on play and its role in child development. Ebrary. Available at: </w:t>
      </w:r>
      <w:hyperlink r:id="rId19" w:history="1">
        <w:r w:rsidRPr="008F12A5">
          <w:rPr>
            <w:rStyle w:val="Hyperlink"/>
            <w:rFonts w:ascii="Arial" w:hAnsi="Arial" w:cs="Arial"/>
            <w:sz w:val="24"/>
            <w:szCs w:val="24"/>
            <w:lang w:val="en-GB"/>
          </w:rPr>
          <w:t>https://ebrary.net/234184/education/vygotskian_views_play_role_child_development</w:t>
        </w:r>
      </w:hyperlink>
      <w:r w:rsidRPr="008F12A5">
        <w:rPr>
          <w:rFonts w:ascii="Arial" w:hAnsi="Arial" w:cs="Arial"/>
          <w:color w:val="000000" w:themeColor="text1"/>
          <w:sz w:val="24"/>
          <w:szCs w:val="24"/>
          <w:lang w:val="en-GB"/>
        </w:rPr>
        <w:t xml:space="preserve">  [Accessed February 2025].</w:t>
      </w:r>
    </w:p>
    <w:p w14:paraId="1C3EA60A"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 </w:t>
      </w:r>
      <w:bookmarkStart w:id="9" w:name="_Hlk190621289"/>
      <w:r w:rsidRPr="008F12A5">
        <w:rPr>
          <w:rFonts w:ascii="Arial" w:hAnsi="Arial" w:cs="Arial"/>
          <w:color w:val="000000" w:themeColor="text1"/>
          <w:sz w:val="24"/>
          <w:szCs w:val="24"/>
          <w:lang w:val="en-GB"/>
        </w:rPr>
        <w:t xml:space="preserve">Encourage Play. (no date). </w:t>
      </w:r>
      <w:bookmarkEnd w:id="9"/>
      <w:r w:rsidRPr="008F12A5">
        <w:rPr>
          <w:rFonts w:ascii="Arial" w:hAnsi="Arial" w:cs="Arial"/>
          <w:color w:val="000000" w:themeColor="text1"/>
          <w:sz w:val="24"/>
          <w:szCs w:val="24"/>
          <w:lang w:val="en-GB"/>
        </w:rPr>
        <w:t xml:space="preserve">16 different types of play. Encourage Play. Available at: </w:t>
      </w:r>
      <w:hyperlink r:id="rId20" w:history="1">
        <w:r w:rsidRPr="008F12A5">
          <w:rPr>
            <w:rStyle w:val="Hyperlink"/>
            <w:rFonts w:ascii="Arial" w:hAnsi="Arial" w:cs="Arial"/>
            <w:sz w:val="24"/>
            <w:szCs w:val="24"/>
            <w:lang w:val="en-GB"/>
          </w:rPr>
          <w:t>https://www.encourageplay.com/blog/16-different-types-of-play</w:t>
        </w:r>
      </w:hyperlink>
      <w:r w:rsidRPr="008F12A5">
        <w:rPr>
          <w:rFonts w:ascii="Arial" w:hAnsi="Arial" w:cs="Arial"/>
          <w:color w:val="000000" w:themeColor="text1"/>
          <w:sz w:val="24"/>
          <w:szCs w:val="24"/>
          <w:lang w:val="en-GB"/>
        </w:rPr>
        <w:t xml:space="preserve"> [Accessed February 2025]</w:t>
      </w:r>
    </w:p>
    <w:p w14:paraId="2A747C04" w14:textId="77777777" w:rsidR="008F12A5" w:rsidRPr="008F12A5" w:rsidRDefault="008F12A5" w:rsidP="008F12A5">
      <w:pPr>
        <w:spacing w:line="360" w:lineRule="auto"/>
        <w:rPr>
          <w:rFonts w:ascii="Arial" w:hAnsi="Arial" w:cs="Arial"/>
          <w:color w:val="000000" w:themeColor="text1"/>
          <w:sz w:val="24"/>
          <w:szCs w:val="24"/>
          <w:lang w:val="en-GB"/>
        </w:rPr>
      </w:pPr>
      <w:proofErr w:type="spellStart"/>
      <w:r w:rsidRPr="008F12A5">
        <w:rPr>
          <w:rFonts w:ascii="Arial" w:hAnsi="Arial" w:cs="Arial"/>
          <w:sz w:val="24"/>
          <w:szCs w:val="24"/>
          <w:lang w:val="en-GB"/>
        </w:rPr>
        <w:t>Eyworks</w:t>
      </w:r>
      <w:proofErr w:type="spellEnd"/>
      <w:r w:rsidRPr="008F12A5">
        <w:rPr>
          <w:rFonts w:ascii="Arial" w:hAnsi="Arial" w:cs="Arial"/>
          <w:sz w:val="24"/>
          <w:szCs w:val="24"/>
          <w:lang w:val="en-GB"/>
        </w:rPr>
        <w:t xml:space="preserve">, (2023). </w:t>
      </w:r>
      <w:r w:rsidRPr="008F12A5">
        <w:rPr>
          <w:rFonts w:ascii="Arial" w:hAnsi="Arial" w:cs="Arial"/>
          <w:color w:val="000000" w:themeColor="text1"/>
          <w:sz w:val="24"/>
          <w:szCs w:val="24"/>
          <w:lang w:val="en-GB"/>
        </w:rPr>
        <w:t xml:space="preserve">The importance of planning and observing in a childcare setting. Available at: </w:t>
      </w:r>
      <w:hyperlink r:id="rId21" w:anchor=":~:text=By%20observing%20children%20during%20play%20or%20structured%20activities%2C,provides%20valuable%20insights%20that%20help%20tailor%20support%20strategies" w:history="1">
        <w:r w:rsidRPr="008F12A5">
          <w:rPr>
            <w:rStyle w:val="Hyperlink"/>
            <w:rFonts w:ascii="Arial" w:hAnsi="Arial" w:cs="Arial"/>
            <w:sz w:val="24"/>
            <w:szCs w:val="24"/>
            <w:lang w:val="en-GB"/>
          </w:rPr>
          <w:t>https://www.eyworks.co.uk/blog/importance-of-planning-and-observing-in-a-childcare-setting/#:~:text=By%20observing%20children%20during%20play%20or%20structured%20activities%2C,provides%20valuable%20insights%20that%20help%20tailor%20support%20strategies</w:t>
        </w:r>
      </w:hyperlink>
      <w:r w:rsidRPr="008F12A5">
        <w:rPr>
          <w:rFonts w:ascii="Arial" w:hAnsi="Arial" w:cs="Arial"/>
          <w:color w:val="000000" w:themeColor="text1"/>
          <w:sz w:val="24"/>
          <w:szCs w:val="24"/>
          <w:lang w:val="en-GB"/>
        </w:rPr>
        <w:t xml:space="preserve"> [Accessed February 2025].</w:t>
      </w:r>
    </w:p>
    <w:p w14:paraId="51C669A3"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sz w:val="24"/>
          <w:szCs w:val="24"/>
          <w:lang w:val="en-GB"/>
        </w:rPr>
        <w:t xml:space="preserve">First Discoverers, (2025). </w:t>
      </w:r>
      <w:r w:rsidRPr="008F12A5">
        <w:rPr>
          <w:rFonts w:ascii="Arial" w:hAnsi="Arial" w:cs="Arial"/>
          <w:color w:val="000000" w:themeColor="text1"/>
          <w:sz w:val="24"/>
          <w:szCs w:val="24"/>
          <w:lang w:val="en-GB"/>
        </w:rPr>
        <w:t xml:space="preserve">Early Years Observation Spotlight. Available at: </w:t>
      </w:r>
      <w:hyperlink r:id="rId22" w:history="1">
        <w:r w:rsidRPr="008F12A5">
          <w:rPr>
            <w:rStyle w:val="Hyperlink"/>
            <w:rFonts w:ascii="Arial" w:hAnsi="Arial" w:cs="Arial"/>
            <w:sz w:val="24"/>
            <w:szCs w:val="24"/>
            <w:lang w:val="en-GB"/>
          </w:rPr>
          <w:t>https://www.firstdiscoverers.co.uk/early-years-observation-spotlight/</w:t>
        </w:r>
      </w:hyperlink>
      <w:r w:rsidRPr="008F12A5">
        <w:rPr>
          <w:rFonts w:ascii="Arial" w:hAnsi="Arial" w:cs="Arial"/>
          <w:color w:val="000000" w:themeColor="text1"/>
          <w:sz w:val="24"/>
          <w:szCs w:val="24"/>
          <w:lang w:val="en-GB"/>
        </w:rPr>
        <w:t xml:space="preserve">  [Accessed  February 2025].</w:t>
      </w:r>
    </w:p>
    <w:p w14:paraId="43CF774B"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de-DE"/>
        </w:rPr>
        <w:t xml:space="preserve">Hobart, C. and Frankel, J., 2009. </w:t>
      </w:r>
      <w:r w:rsidRPr="008F12A5">
        <w:rPr>
          <w:rFonts w:ascii="Arial" w:hAnsi="Arial" w:cs="Arial"/>
          <w:color w:val="000000" w:themeColor="text1"/>
          <w:sz w:val="24"/>
          <w:szCs w:val="24"/>
          <w:lang w:val="en-GB"/>
        </w:rPr>
        <w:t>A practical guide to child observation and assessment. 4th ed. London: Hodder Education.</w:t>
      </w:r>
    </w:p>
    <w:p w14:paraId="0920535D"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Institute of Early Years Education, (2023). Why play matters: Insights into learning theory and its role in early education and care. [online] Available at: </w:t>
      </w:r>
      <w:hyperlink r:id="rId23" w:history="1">
        <w:r w:rsidRPr="008F12A5">
          <w:rPr>
            <w:rStyle w:val="Hyperlink"/>
            <w:rFonts w:ascii="Arial" w:hAnsi="Arial" w:cs="Arial"/>
            <w:sz w:val="24"/>
            <w:szCs w:val="24"/>
            <w:lang w:val="en-GB"/>
          </w:rPr>
          <w:t>https://instituteofearlyyearseducation.org.uk/resource/why-play-matters-insights-into-learning-theory-and-its-role-in-early-education-and-care.html</w:t>
        </w:r>
      </w:hyperlink>
      <w:r w:rsidRPr="008F12A5">
        <w:rPr>
          <w:rFonts w:ascii="Arial" w:hAnsi="Arial" w:cs="Arial"/>
          <w:color w:val="000000" w:themeColor="text1"/>
          <w:sz w:val="24"/>
          <w:szCs w:val="24"/>
          <w:lang w:val="en-GB"/>
        </w:rPr>
        <w:t xml:space="preserve"> [Accessed February 2025]</w:t>
      </w:r>
    </w:p>
    <w:p w14:paraId="382AC577" w14:textId="77777777" w:rsidR="008F12A5" w:rsidRPr="008F12A5" w:rsidRDefault="008F12A5" w:rsidP="008F12A5">
      <w:pPr>
        <w:spacing w:line="360" w:lineRule="auto"/>
        <w:rPr>
          <w:rFonts w:ascii="Arial" w:hAnsi="Arial" w:cs="Arial"/>
          <w:color w:val="000000" w:themeColor="text1"/>
          <w:sz w:val="24"/>
          <w:szCs w:val="24"/>
          <w:lang w:val="en-GB"/>
        </w:rPr>
      </w:pPr>
      <w:proofErr w:type="spellStart"/>
      <w:r w:rsidRPr="008F12A5">
        <w:rPr>
          <w:rFonts w:ascii="Arial" w:hAnsi="Arial" w:cs="Arial"/>
          <w:color w:val="000000" w:themeColor="text1"/>
          <w:sz w:val="24"/>
          <w:szCs w:val="24"/>
          <w:lang w:val="en-GB"/>
        </w:rPr>
        <w:t>Lillio</w:t>
      </w:r>
      <w:proofErr w:type="spellEnd"/>
      <w:r w:rsidRPr="008F12A5">
        <w:rPr>
          <w:rFonts w:ascii="Arial" w:hAnsi="Arial" w:cs="Arial"/>
          <w:color w:val="000000" w:themeColor="text1"/>
          <w:sz w:val="24"/>
          <w:szCs w:val="24"/>
          <w:lang w:val="en-GB"/>
        </w:rPr>
        <w:t xml:space="preserve">, (2023). Assessing toddler development through observation. [blog] Available at: </w:t>
      </w:r>
      <w:hyperlink r:id="rId24" w:history="1">
        <w:r w:rsidRPr="008F12A5">
          <w:rPr>
            <w:rStyle w:val="Hyperlink"/>
            <w:rFonts w:ascii="Arial" w:hAnsi="Arial" w:cs="Arial"/>
            <w:sz w:val="24"/>
            <w:szCs w:val="24"/>
            <w:lang w:val="en-GB"/>
          </w:rPr>
          <w:t>https://www.lillio.com/blog/assessing-toddler-development-through-observation</w:t>
        </w:r>
      </w:hyperlink>
      <w:r w:rsidRPr="008F12A5">
        <w:rPr>
          <w:rFonts w:ascii="Arial" w:hAnsi="Arial" w:cs="Arial"/>
          <w:color w:val="000000" w:themeColor="text1"/>
          <w:sz w:val="24"/>
          <w:szCs w:val="24"/>
          <w:lang w:val="en-GB"/>
        </w:rPr>
        <w:t xml:space="preserve"> [Accessed February 2025].</w:t>
      </w:r>
    </w:p>
    <w:p w14:paraId="5BE6464A"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sz w:val="24"/>
          <w:szCs w:val="24"/>
          <w:lang w:val="en-GB"/>
        </w:rPr>
        <w:t xml:space="preserve">My Teaching Cupboard.(April 27, 2020). </w:t>
      </w:r>
      <w:r w:rsidRPr="008F12A5">
        <w:rPr>
          <w:rFonts w:ascii="Arial" w:hAnsi="Arial" w:cs="Arial"/>
          <w:color w:val="000000" w:themeColor="text1"/>
          <w:sz w:val="24"/>
          <w:szCs w:val="24"/>
          <w:lang w:val="en-GB"/>
        </w:rPr>
        <w:t>Play theories.</w:t>
      </w:r>
      <w:r w:rsidRPr="008F12A5">
        <w:rPr>
          <w:rFonts w:ascii="Arial" w:hAnsi="Arial" w:cs="Arial"/>
          <w:sz w:val="24"/>
          <w:szCs w:val="24"/>
        </w:rPr>
        <w:t xml:space="preserve"> </w:t>
      </w:r>
      <w:r w:rsidRPr="008F12A5">
        <w:rPr>
          <w:rFonts w:ascii="Arial" w:hAnsi="Arial" w:cs="Arial"/>
          <w:color w:val="000000" w:themeColor="text1"/>
          <w:sz w:val="24"/>
          <w:szCs w:val="24"/>
          <w:lang w:val="en-GB"/>
        </w:rPr>
        <w:t xml:space="preserve">4. Froebel's Play Theory. Available at: </w:t>
      </w:r>
      <w:hyperlink r:id="rId25" w:history="1">
        <w:r w:rsidRPr="008F12A5">
          <w:rPr>
            <w:rStyle w:val="Hyperlink"/>
            <w:rFonts w:ascii="Arial" w:hAnsi="Arial" w:cs="Arial"/>
            <w:sz w:val="24"/>
            <w:szCs w:val="24"/>
            <w:lang w:val="en-GB"/>
          </w:rPr>
          <w:t>https://www.myteachingcupboard.com/blog/play-theories</w:t>
        </w:r>
      </w:hyperlink>
      <w:r w:rsidRPr="008F12A5">
        <w:rPr>
          <w:rFonts w:ascii="Arial" w:hAnsi="Arial" w:cs="Arial"/>
          <w:color w:val="000000" w:themeColor="text1"/>
          <w:sz w:val="24"/>
          <w:szCs w:val="24"/>
          <w:lang w:val="en-GB"/>
        </w:rPr>
        <w:t xml:space="preserve"> [Accessed February 2025].</w:t>
      </w:r>
    </w:p>
    <w:p w14:paraId="2C23597A"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Nature Play. (2025). The adult role in child-led play: How to become a learning ally. Nature Play. Available at: </w:t>
      </w:r>
      <w:hyperlink r:id="rId26" w:history="1">
        <w:r w:rsidRPr="008F12A5">
          <w:rPr>
            <w:rStyle w:val="Hyperlink"/>
            <w:rFonts w:ascii="Arial" w:hAnsi="Arial" w:cs="Arial"/>
            <w:sz w:val="24"/>
            <w:szCs w:val="24"/>
            <w:lang w:val="en-GB"/>
          </w:rPr>
          <w:t>http://www.nature-play.co.uk/blog/the-adult-role-in-child-led-play-how-to-become-a-learning-ally</w:t>
        </w:r>
      </w:hyperlink>
      <w:r w:rsidRPr="008F12A5">
        <w:rPr>
          <w:rFonts w:ascii="Arial" w:hAnsi="Arial" w:cs="Arial"/>
          <w:color w:val="000000" w:themeColor="text1"/>
          <w:sz w:val="24"/>
          <w:szCs w:val="24"/>
          <w:lang w:val="en-GB"/>
        </w:rPr>
        <w:t xml:space="preserve"> [Accessed  February 2025].</w:t>
      </w:r>
    </w:p>
    <w:p w14:paraId="632C79EE"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NWEA, (2021). What is the Zone of Proximal Development? [pdf] Available at: </w:t>
      </w:r>
      <w:hyperlink r:id="rId27" w:history="1">
        <w:r w:rsidRPr="008F12A5">
          <w:rPr>
            <w:rStyle w:val="Hyperlink"/>
            <w:rFonts w:ascii="Arial" w:hAnsi="Arial" w:cs="Arial"/>
            <w:sz w:val="24"/>
            <w:szCs w:val="24"/>
            <w:lang w:val="en-GB"/>
          </w:rPr>
          <w:t>https://dpdol.nwea.org/public/growth/GR_II_WhatIstheZoneofProximalDevelopment.pdf</w:t>
        </w:r>
      </w:hyperlink>
      <w:r w:rsidRPr="008F12A5">
        <w:rPr>
          <w:rFonts w:ascii="Arial" w:hAnsi="Arial" w:cs="Arial"/>
          <w:color w:val="000000" w:themeColor="text1"/>
          <w:sz w:val="24"/>
          <w:szCs w:val="24"/>
          <w:lang w:val="en-GB"/>
        </w:rPr>
        <w:t xml:space="preserve"> [Accessed  February 2025].</w:t>
      </w:r>
    </w:p>
    <w:p w14:paraId="3C4E8CC8"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sz w:val="24"/>
          <w:szCs w:val="24"/>
          <w:lang w:val="en-GB"/>
        </w:rPr>
        <w:lastRenderedPageBreak/>
        <w:t xml:space="preserve">Open A Nursery, (2023). </w:t>
      </w:r>
      <w:r w:rsidRPr="008F12A5">
        <w:rPr>
          <w:rFonts w:ascii="Arial" w:hAnsi="Arial" w:cs="Arial"/>
          <w:color w:val="000000" w:themeColor="text1"/>
          <w:sz w:val="24"/>
          <w:szCs w:val="24"/>
          <w:lang w:val="en-GB"/>
        </w:rPr>
        <w:t xml:space="preserve">Assessment in Early Years: Observation, Assessment, and Planning for the EYFS. Open A Nursery Blog. Available at: </w:t>
      </w:r>
      <w:hyperlink r:id="rId28" w:history="1">
        <w:r w:rsidRPr="008F12A5">
          <w:rPr>
            <w:rStyle w:val="Hyperlink"/>
            <w:rFonts w:ascii="Arial" w:hAnsi="Arial" w:cs="Arial"/>
            <w:sz w:val="24"/>
            <w:szCs w:val="24"/>
            <w:lang w:val="en-GB"/>
          </w:rPr>
          <w:t>https://www.openanursery.co.uk/assessment-in-early-years-observation-assessment-and-planning-for-the-eyfs/</w:t>
        </w:r>
      </w:hyperlink>
      <w:r w:rsidRPr="008F12A5">
        <w:rPr>
          <w:rFonts w:ascii="Arial" w:hAnsi="Arial" w:cs="Arial"/>
          <w:color w:val="000000" w:themeColor="text1"/>
          <w:sz w:val="24"/>
          <w:szCs w:val="24"/>
          <w:lang w:val="en-GB"/>
        </w:rPr>
        <w:t xml:space="preserve"> [Accessed  February 2025].</w:t>
      </w:r>
    </w:p>
    <w:p w14:paraId="2C7BAF05" w14:textId="77777777" w:rsidR="008F12A5" w:rsidRPr="008F12A5" w:rsidRDefault="008F12A5" w:rsidP="008F12A5">
      <w:pPr>
        <w:spacing w:line="360" w:lineRule="auto"/>
        <w:rPr>
          <w:rFonts w:ascii="Arial" w:hAnsi="Arial" w:cs="Arial"/>
          <w:color w:val="000000" w:themeColor="text1"/>
          <w:sz w:val="24"/>
          <w:szCs w:val="24"/>
          <w:lang w:val="en-GB"/>
        </w:rPr>
      </w:pPr>
      <w:bookmarkStart w:id="10" w:name="_Hlk191201454"/>
      <w:r w:rsidRPr="008F12A5">
        <w:rPr>
          <w:rFonts w:ascii="Arial" w:hAnsi="Arial" w:cs="Arial"/>
          <w:color w:val="000000" w:themeColor="text1"/>
          <w:sz w:val="24"/>
          <w:szCs w:val="24"/>
          <w:lang w:val="en-GB"/>
        </w:rPr>
        <w:t xml:space="preserve">Papatheodorou, T, </w:t>
      </w:r>
      <w:bookmarkEnd w:id="10"/>
      <w:r w:rsidRPr="008F12A5">
        <w:rPr>
          <w:rFonts w:ascii="Arial" w:hAnsi="Arial" w:cs="Arial"/>
          <w:color w:val="000000" w:themeColor="text1"/>
          <w:sz w:val="24"/>
          <w:szCs w:val="24"/>
          <w:lang w:val="en-GB"/>
        </w:rPr>
        <w:t xml:space="preserve">Luff, P and Gill, J. (2013). Child Observation for learning and </w:t>
      </w:r>
      <w:proofErr w:type="spellStart"/>
      <w:r w:rsidRPr="008F12A5">
        <w:rPr>
          <w:rFonts w:ascii="Arial" w:hAnsi="Arial" w:cs="Arial"/>
          <w:color w:val="000000" w:themeColor="text1"/>
          <w:sz w:val="24"/>
          <w:szCs w:val="24"/>
          <w:lang w:val="en-GB"/>
        </w:rPr>
        <w:t>reaserach</w:t>
      </w:r>
      <w:proofErr w:type="spellEnd"/>
      <w:r w:rsidRPr="008F12A5">
        <w:rPr>
          <w:rFonts w:ascii="Arial" w:hAnsi="Arial" w:cs="Arial"/>
          <w:color w:val="000000" w:themeColor="text1"/>
          <w:sz w:val="24"/>
          <w:szCs w:val="24"/>
          <w:lang w:val="en-GB"/>
        </w:rPr>
        <w:t xml:space="preserve">. Observation-a learning tool, Pg 10. Third avenue, New York. </w:t>
      </w:r>
    </w:p>
    <w:p w14:paraId="1FF62EE8" w14:textId="77777777" w:rsidR="008F12A5" w:rsidRPr="008F12A5" w:rsidRDefault="008F12A5" w:rsidP="008F12A5">
      <w:pPr>
        <w:spacing w:line="360" w:lineRule="auto"/>
        <w:rPr>
          <w:rFonts w:ascii="Arial" w:hAnsi="Arial" w:cs="Arial"/>
          <w:color w:val="000000" w:themeColor="text1"/>
          <w:sz w:val="24"/>
          <w:szCs w:val="24"/>
          <w:lang w:val="en-GB"/>
        </w:rPr>
      </w:pPr>
      <w:bookmarkStart w:id="11" w:name="_Hlk190618289"/>
      <w:r w:rsidRPr="008F12A5">
        <w:rPr>
          <w:rFonts w:ascii="Arial" w:hAnsi="Arial" w:cs="Arial"/>
          <w:color w:val="000000" w:themeColor="text1"/>
          <w:sz w:val="24"/>
          <w:szCs w:val="24"/>
          <w:lang w:val="en-GB"/>
        </w:rPr>
        <w:t xml:space="preserve">Parten, M. (no date). </w:t>
      </w:r>
      <w:bookmarkEnd w:id="11"/>
      <w:r w:rsidRPr="008F12A5">
        <w:rPr>
          <w:rFonts w:ascii="Arial" w:hAnsi="Arial" w:cs="Arial"/>
          <w:color w:val="000000" w:themeColor="text1"/>
          <w:sz w:val="24"/>
          <w:szCs w:val="24"/>
          <w:lang w:val="en-GB"/>
        </w:rPr>
        <w:t xml:space="preserve">The Six Stages of Play. Available at: </w:t>
      </w:r>
      <w:hyperlink r:id="rId29" w:history="1">
        <w:r w:rsidRPr="008F12A5">
          <w:rPr>
            <w:rStyle w:val="Hyperlink"/>
            <w:rFonts w:ascii="Arial" w:hAnsi="Arial" w:cs="Arial"/>
            <w:sz w:val="24"/>
            <w:szCs w:val="24"/>
            <w:lang w:val="en-GB"/>
          </w:rPr>
          <w:t>https://www.example.com</w:t>
        </w:r>
      </w:hyperlink>
      <w:r w:rsidRPr="008F12A5">
        <w:rPr>
          <w:rFonts w:ascii="Arial" w:hAnsi="Arial" w:cs="Arial"/>
          <w:color w:val="000000" w:themeColor="text1"/>
          <w:sz w:val="24"/>
          <w:szCs w:val="24"/>
          <w:lang w:val="en-GB"/>
        </w:rPr>
        <w:t xml:space="preserve"> [Accessed  February 2025].</w:t>
      </w:r>
    </w:p>
    <w:p w14:paraId="427236D3" w14:textId="77777777" w:rsidR="008F12A5" w:rsidRPr="008F12A5" w:rsidRDefault="008F12A5" w:rsidP="008F12A5">
      <w:pPr>
        <w:spacing w:line="360" w:lineRule="auto"/>
        <w:rPr>
          <w:rFonts w:ascii="Arial" w:hAnsi="Arial" w:cs="Arial"/>
          <w:color w:val="000000" w:themeColor="text1"/>
          <w:sz w:val="24"/>
          <w:szCs w:val="24"/>
          <w:lang w:val="en-GB"/>
        </w:rPr>
      </w:pPr>
      <w:bookmarkStart w:id="12" w:name="_Hlk190628262"/>
      <w:r w:rsidRPr="008F12A5">
        <w:rPr>
          <w:rFonts w:ascii="Arial" w:hAnsi="Arial" w:cs="Arial"/>
          <w:color w:val="000000" w:themeColor="text1"/>
          <w:sz w:val="24"/>
          <w:szCs w:val="24"/>
          <w:lang w:val="en-GB"/>
        </w:rPr>
        <w:t xml:space="preserve">Play Adventures. (no date). </w:t>
      </w:r>
      <w:bookmarkEnd w:id="12"/>
      <w:r w:rsidRPr="008F12A5">
        <w:rPr>
          <w:rFonts w:ascii="Arial" w:hAnsi="Arial" w:cs="Arial"/>
          <w:color w:val="000000" w:themeColor="text1"/>
          <w:sz w:val="24"/>
          <w:szCs w:val="24"/>
          <w:lang w:val="en-GB"/>
        </w:rPr>
        <w:t xml:space="preserve">Self-directed play. Play Adventures. Available at: </w:t>
      </w:r>
      <w:hyperlink r:id="rId30" w:history="1">
        <w:r w:rsidRPr="008F12A5">
          <w:rPr>
            <w:rStyle w:val="Hyperlink"/>
            <w:rFonts w:ascii="Arial" w:hAnsi="Arial" w:cs="Arial"/>
            <w:sz w:val="24"/>
            <w:szCs w:val="24"/>
            <w:lang w:val="en-GB"/>
          </w:rPr>
          <w:t>https://www.playadventures.org/self-directed-play</w:t>
        </w:r>
      </w:hyperlink>
      <w:r w:rsidRPr="008F12A5">
        <w:rPr>
          <w:rFonts w:ascii="Arial" w:hAnsi="Arial" w:cs="Arial"/>
          <w:color w:val="000000" w:themeColor="text1"/>
          <w:sz w:val="24"/>
          <w:szCs w:val="24"/>
          <w:lang w:val="en-GB"/>
        </w:rPr>
        <w:t xml:space="preserve">  [Accessed February 2025].</w:t>
      </w:r>
    </w:p>
    <w:p w14:paraId="32AE0D80"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Play </w:t>
      </w:r>
      <w:proofErr w:type="spellStart"/>
      <w:r w:rsidRPr="008F12A5">
        <w:rPr>
          <w:rFonts w:ascii="Arial" w:hAnsi="Arial" w:cs="Arial"/>
          <w:color w:val="000000" w:themeColor="text1"/>
          <w:sz w:val="24"/>
          <w:szCs w:val="24"/>
          <w:lang w:val="en-GB"/>
        </w:rPr>
        <w:t>wales</w:t>
      </w:r>
      <w:proofErr w:type="spellEnd"/>
      <w:r w:rsidRPr="008F12A5">
        <w:rPr>
          <w:rFonts w:ascii="Arial" w:hAnsi="Arial" w:cs="Arial"/>
          <w:color w:val="000000" w:themeColor="text1"/>
          <w:sz w:val="24"/>
          <w:szCs w:val="24"/>
          <w:lang w:val="en-GB"/>
        </w:rPr>
        <w:t xml:space="preserve">. (October 2017). Play types. Play Wales. Available at: </w:t>
      </w:r>
      <w:hyperlink r:id="rId31" w:history="1">
        <w:r w:rsidRPr="008F12A5">
          <w:rPr>
            <w:rStyle w:val="Hyperlink"/>
            <w:rFonts w:ascii="Arial" w:hAnsi="Arial" w:cs="Arial"/>
            <w:sz w:val="24"/>
            <w:szCs w:val="24"/>
            <w:lang w:val="en-GB"/>
          </w:rPr>
          <w:t>file:///C:/Users/user/Downloads/play-types_2023.pdf</w:t>
        </w:r>
      </w:hyperlink>
      <w:r w:rsidRPr="008F12A5">
        <w:rPr>
          <w:rFonts w:ascii="Arial" w:hAnsi="Arial" w:cs="Arial"/>
          <w:color w:val="000000" w:themeColor="text1"/>
          <w:sz w:val="24"/>
          <w:szCs w:val="24"/>
          <w:lang w:val="en-GB"/>
        </w:rPr>
        <w:t xml:space="preserve"> [Accessed February 2025]</w:t>
      </w:r>
    </w:p>
    <w:p w14:paraId="5A48C0F7" w14:textId="77777777" w:rsidR="008F12A5" w:rsidRPr="008F12A5" w:rsidRDefault="008F12A5" w:rsidP="008F12A5">
      <w:pPr>
        <w:spacing w:line="360" w:lineRule="auto"/>
        <w:rPr>
          <w:rFonts w:ascii="Arial" w:hAnsi="Arial" w:cs="Arial"/>
          <w:color w:val="000000" w:themeColor="text1"/>
          <w:sz w:val="24"/>
          <w:szCs w:val="24"/>
          <w:lang w:val="en-GB"/>
        </w:rPr>
      </w:pPr>
      <w:proofErr w:type="spellStart"/>
      <w:r w:rsidRPr="008F12A5">
        <w:rPr>
          <w:rFonts w:ascii="Arial" w:hAnsi="Arial" w:cs="Arial"/>
          <w:color w:val="000000" w:themeColor="text1"/>
          <w:sz w:val="24"/>
          <w:szCs w:val="24"/>
          <w:lang w:val="en-GB"/>
        </w:rPr>
        <w:t>Playworld</w:t>
      </w:r>
      <w:proofErr w:type="spellEnd"/>
      <w:r w:rsidRPr="008F12A5">
        <w:rPr>
          <w:rFonts w:ascii="Arial" w:hAnsi="Arial" w:cs="Arial"/>
          <w:color w:val="000000" w:themeColor="text1"/>
          <w:sz w:val="24"/>
          <w:szCs w:val="24"/>
          <w:lang w:val="en-GB"/>
        </w:rPr>
        <w:t xml:space="preserve">. (no date) .The different types of play. </w:t>
      </w:r>
      <w:proofErr w:type="spellStart"/>
      <w:r w:rsidRPr="008F12A5">
        <w:rPr>
          <w:rFonts w:ascii="Arial" w:hAnsi="Arial" w:cs="Arial"/>
          <w:color w:val="000000" w:themeColor="text1"/>
          <w:sz w:val="24"/>
          <w:szCs w:val="24"/>
          <w:lang w:val="en-GB"/>
        </w:rPr>
        <w:t>Playworld</w:t>
      </w:r>
      <w:proofErr w:type="spellEnd"/>
      <w:r w:rsidRPr="008F12A5">
        <w:rPr>
          <w:rFonts w:ascii="Arial" w:hAnsi="Arial" w:cs="Arial"/>
          <w:color w:val="000000" w:themeColor="text1"/>
          <w:sz w:val="24"/>
          <w:szCs w:val="24"/>
          <w:lang w:val="en-GB"/>
        </w:rPr>
        <w:t xml:space="preserve">. Available at: </w:t>
      </w:r>
      <w:hyperlink r:id="rId32" w:history="1">
        <w:r w:rsidRPr="008F12A5">
          <w:rPr>
            <w:rStyle w:val="Hyperlink"/>
            <w:rFonts w:ascii="Arial" w:hAnsi="Arial" w:cs="Arial"/>
            <w:sz w:val="24"/>
            <w:szCs w:val="24"/>
            <w:lang w:val="en-GB"/>
          </w:rPr>
          <w:t>https://playworld.com/blog/the-different-types-of-play/?lang=can</w:t>
        </w:r>
      </w:hyperlink>
      <w:r w:rsidRPr="008F12A5">
        <w:rPr>
          <w:rFonts w:ascii="Arial" w:hAnsi="Arial" w:cs="Arial"/>
          <w:color w:val="000000" w:themeColor="text1"/>
          <w:sz w:val="24"/>
          <w:szCs w:val="24"/>
          <w:lang w:val="en-GB"/>
        </w:rPr>
        <w:t xml:space="preserve">  [Accessed February 2025]</w:t>
      </w:r>
    </w:p>
    <w:p w14:paraId="3B3A83BB"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sz w:val="24"/>
          <w:szCs w:val="24"/>
          <w:lang w:val="en-GB"/>
        </w:rPr>
        <w:t xml:space="preserve">Special Educational Needs and Disabilities. (2025). </w:t>
      </w:r>
      <w:r w:rsidRPr="008F12A5">
        <w:rPr>
          <w:rFonts w:ascii="Arial" w:hAnsi="Arial" w:cs="Arial"/>
          <w:color w:val="000000" w:themeColor="text1"/>
          <w:sz w:val="24"/>
          <w:szCs w:val="24"/>
          <w:lang w:val="en-GB"/>
        </w:rPr>
        <w:t xml:space="preserve">The psychological theories behind learning through play. Piaget’s Theory of Cognitive Development. Available at: </w:t>
      </w:r>
      <w:hyperlink r:id="rId33" w:history="1">
        <w:r w:rsidRPr="008F12A5">
          <w:rPr>
            <w:rStyle w:val="Hyperlink"/>
            <w:rFonts w:ascii="Arial" w:hAnsi="Arial" w:cs="Arial"/>
            <w:sz w:val="24"/>
            <w:szCs w:val="24"/>
            <w:lang w:val="en-GB"/>
          </w:rPr>
          <w:t>https://specialeducationalneedsanddisabilities.co.uk/the-psychological-theories-behind-learning-through-play/</w:t>
        </w:r>
      </w:hyperlink>
      <w:r w:rsidRPr="008F12A5">
        <w:rPr>
          <w:rFonts w:ascii="Arial" w:hAnsi="Arial" w:cs="Arial"/>
          <w:color w:val="000000" w:themeColor="text1"/>
          <w:sz w:val="24"/>
          <w:szCs w:val="24"/>
          <w:lang w:val="en-GB"/>
        </w:rPr>
        <w:t xml:space="preserve">  [Accessed February 2025].</w:t>
      </w:r>
    </w:p>
    <w:p w14:paraId="4EDC6949"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sz w:val="24"/>
          <w:szCs w:val="24"/>
          <w:lang w:val="en-GB"/>
        </w:rPr>
        <w:t xml:space="preserve">Story Changes, (2024). </w:t>
      </w:r>
      <w:r w:rsidRPr="008F12A5">
        <w:rPr>
          <w:rFonts w:ascii="Arial" w:hAnsi="Arial" w:cs="Arial"/>
          <w:color w:val="000000" w:themeColor="text1"/>
          <w:sz w:val="24"/>
          <w:szCs w:val="24"/>
          <w:lang w:val="en-GB"/>
        </w:rPr>
        <w:t xml:space="preserve">The significance of observation in early childhood settings. Available at: </w:t>
      </w:r>
      <w:hyperlink r:id="rId34" w:history="1">
        <w:r w:rsidRPr="008F12A5">
          <w:rPr>
            <w:rStyle w:val="Hyperlink"/>
            <w:rFonts w:ascii="Arial" w:hAnsi="Arial" w:cs="Arial"/>
            <w:sz w:val="24"/>
            <w:szCs w:val="24"/>
            <w:lang w:val="en-GB"/>
          </w:rPr>
          <w:t>https://storychanges.com/the-significance-of-observation-in-early-childhood-settings.html</w:t>
        </w:r>
      </w:hyperlink>
      <w:r w:rsidRPr="008F12A5">
        <w:rPr>
          <w:rFonts w:ascii="Arial" w:hAnsi="Arial" w:cs="Arial"/>
          <w:color w:val="000000" w:themeColor="text1"/>
          <w:sz w:val="24"/>
          <w:szCs w:val="24"/>
          <w:lang w:val="en-GB"/>
        </w:rPr>
        <w:t xml:space="preserve">  [Accessed February 2025].</w:t>
      </w:r>
    </w:p>
    <w:p w14:paraId="78BFF2E1"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Study Prism, (2023) Evaluate the reasons for objectivity when recording observations. [online] Available at: </w:t>
      </w:r>
      <w:hyperlink r:id="rId35" w:history="1">
        <w:r w:rsidRPr="008F12A5">
          <w:rPr>
            <w:rStyle w:val="Hyperlink"/>
            <w:rFonts w:ascii="Arial" w:hAnsi="Arial" w:cs="Arial"/>
            <w:sz w:val="24"/>
            <w:szCs w:val="24"/>
            <w:lang w:val="en-GB"/>
          </w:rPr>
          <w:t>https://studyprism.co.uk/childcare/ncfe-cache-level-3-diploma-for-the-early-years-educator/unit-3-14-use-observation-assessment-and-planning-to-promote-the-development-of-children/evaluate-the-reasons-for-objectivity-when-recording-observations/</w:t>
        </w:r>
      </w:hyperlink>
      <w:r w:rsidRPr="008F12A5">
        <w:rPr>
          <w:rFonts w:ascii="Arial" w:hAnsi="Arial" w:cs="Arial"/>
          <w:color w:val="000000" w:themeColor="text1"/>
          <w:sz w:val="24"/>
          <w:szCs w:val="24"/>
          <w:lang w:val="en-GB"/>
        </w:rPr>
        <w:t xml:space="preserve">  [Accessed February 2025].</w:t>
      </w:r>
    </w:p>
    <w:p w14:paraId="76D58803" w14:textId="77777777" w:rsidR="008F12A5" w:rsidRPr="008F12A5" w:rsidRDefault="008F12A5" w:rsidP="008F12A5">
      <w:pPr>
        <w:spacing w:line="360" w:lineRule="auto"/>
        <w:rPr>
          <w:rFonts w:ascii="Arial" w:hAnsi="Arial" w:cs="Arial"/>
          <w:color w:val="000000" w:themeColor="text1"/>
          <w:sz w:val="24"/>
          <w:szCs w:val="24"/>
          <w:lang w:val="en-GB"/>
        </w:rPr>
      </w:pPr>
      <w:r w:rsidRPr="008F12A5">
        <w:rPr>
          <w:rFonts w:ascii="Arial" w:hAnsi="Arial" w:cs="Arial"/>
          <w:color w:val="000000" w:themeColor="text1"/>
          <w:sz w:val="24"/>
          <w:szCs w:val="24"/>
          <w:lang w:val="en-GB"/>
        </w:rPr>
        <w:t xml:space="preserve">The Curiosity Approach. (no date ). Unveiling the 6 stages of play in early childhood. The Curiosity Approach. Available at: </w:t>
      </w:r>
      <w:hyperlink r:id="rId36" w:history="1">
        <w:r w:rsidRPr="008F12A5">
          <w:rPr>
            <w:rStyle w:val="Hyperlink"/>
            <w:rFonts w:ascii="Arial" w:hAnsi="Arial" w:cs="Arial"/>
            <w:sz w:val="24"/>
            <w:szCs w:val="24"/>
            <w:lang w:val="en-GB"/>
          </w:rPr>
          <w:t>https://www.thecuriosityapproach.com/blog/unveiling-the-6-stages-of-play-in-early-childhood</w:t>
        </w:r>
      </w:hyperlink>
      <w:r w:rsidRPr="008F12A5">
        <w:rPr>
          <w:rFonts w:ascii="Arial" w:hAnsi="Arial" w:cs="Arial"/>
          <w:color w:val="000000" w:themeColor="text1"/>
          <w:sz w:val="24"/>
          <w:szCs w:val="24"/>
          <w:lang w:val="en-GB"/>
        </w:rPr>
        <w:t xml:space="preserve">  [Accessed February 2025].</w:t>
      </w:r>
    </w:p>
    <w:p w14:paraId="78CFD90B" w14:textId="77777777" w:rsidR="008F12A5" w:rsidRPr="008F12A5" w:rsidRDefault="008F12A5" w:rsidP="008F12A5">
      <w:pPr>
        <w:spacing w:line="360" w:lineRule="auto"/>
        <w:rPr>
          <w:rFonts w:ascii="Arial" w:hAnsi="Arial" w:cs="Arial"/>
          <w:color w:val="000000" w:themeColor="text1"/>
          <w:sz w:val="24"/>
          <w:szCs w:val="24"/>
          <w:lang w:val="en-GB"/>
        </w:rPr>
      </w:pPr>
      <w:bookmarkStart w:id="13" w:name="_Hlk190626646"/>
      <w:r w:rsidRPr="008F12A5">
        <w:rPr>
          <w:rFonts w:ascii="Arial" w:hAnsi="Arial" w:cs="Arial"/>
          <w:color w:val="000000" w:themeColor="text1"/>
          <w:sz w:val="24"/>
          <w:szCs w:val="24"/>
          <w:lang w:val="en-GB"/>
        </w:rPr>
        <w:t xml:space="preserve">The Montessori School of the </w:t>
      </w:r>
      <w:proofErr w:type="spellStart"/>
      <w:r w:rsidRPr="008F12A5">
        <w:rPr>
          <w:rFonts w:ascii="Arial" w:hAnsi="Arial" w:cs="Arial"/>
          <w:color w:val="000000" w:themeColor="text1"/>
          <w:sz w:val="24"/>
          <w:szCs w:val="24"/>
          <w:lang w:val="en-GB"/>
        </w:rPr>
        <w:t>Burkshires</w:t>
      </w:r>
      <w:proofErr w:type="spellEnd"/>
      <w:r w:rsidRPr="008F12A5">
        <w:rPr>
          <w:rFonts w:ascii="Arial" w:hAnsi="Arial" w:cs="Arial"/>
          <w:color w:val="000000" w:themeColor="text1"/>
          <w:sz w:val="24"/>
          <w:szCs w:val="24"/>
          <w:lang w:val="en-GB"/>
        </w:rPr>
        <w:t xml:space="preserve">. (2024). </w:t>
      </w:r>
      <w:bookmarkEnd w:id="13"/>
      <w:r w:rsidRPr="008F12A5">
        <w:rPr>
          <w:rFonts w:ascii="Arial" w:hAnsi="Arial" w:cs="Arial"/>
          <w:color w:val="000000" w:themeColor="text1"/>
          <w:sz w:val="24"/>
          <w:szCs w:val="24"/>
          <w:lang w:val="en-GB"/>
        </w:rPr>
        <w:t>'Why encourage self-directed play?'. Why Encourage Self-Directed Play?. Available at:</w:t>
      </w:r>
      <w:r w:rsidRPr="008F12A5">
        <w:rPr>
          <w:rFonts w:ascii="Arial" w:hAnsi="Arial" w:cs="Arial"/>
          <w:sz w:val="24"/>
          <w:szCs w:val="24"/>
        </w:rPr>
        <w:t xml:space="preserve"> </w:t>
      </w:r>
      <w:hyperlink r:id="rId37" w:history="1">
        <w:r w:rsidRPr="008F12A5">
          <w:rPr>
            <w:rStyle w:val="Hyperlink"/>
            <w:rFonts w:ascii="Arial" w:hAnsi="Arial" w:cs="Arial"/>
            <w:sz w:val="24"/>
            <w:szCs w:val="24"/>
            <w:lang w:val="en-GB"/>
          </w:rPr>
          <w:t>https://www.berkshiremontessori.org/msb-blog/self-directed-play</w:t>
        </w:r>
      </w:hyperlink>
      <w:r w:rsidRPr="008F12A5">
        <w:rPr>
          <w:rFonts w:ascii="Arial" w:hAnsi="Arial" w:cs="Arial"/>
          <w:color w:val="000000" w:themeColor="text1"/>
          <w:sz w:val="24"/>
          <w:szCs w:val="24"/>
          <w:lang w:val="en-GB"/>
        </w:rPr>
        <w:t xml:space="preserve"> [Accessed </w:t>
      </w:r>
      <w:proofErr w:type="spellStart"/>
      <w:r w:rsidRPr="008F12A5">
        <w:rPr>
          <w:rFonts w:ascii="Arial" w:hAnsi="Arial" w:cs="Arial"/>
          <w:color w:val="000000" w:themeColor="text1"/>
          <w:sz w:val="24"/>
          <w:szCs w:val="24"/>
          <w:lang w:val="en-GB"/>
        </w:rPr>
        <w:t>Febuary</w:t>
      </w:r>
      <w:proofErr w:type="spellEnd"/>
      <w:r w:rsidRPr="008F12A5">
        <w:rPr>
          <w:rFonts w:ascii="Arial" w:hAnsi="Arial" w:cs="Arial"/>
          <w:color w:val="000000" w:themeColor="text1"/>
          <w:sz w:val="24"/>
          <w:szCs w:val="24"/>
          <w:lang w:val="en-GB"/>
        </w:rPr>
        <w:t xml:space="preserve"> 2025]. </w:t>
      </w:r>
    </w:p>
    <w:p w14:paraId="58C661DF" w14:textId="77777777" w:rsidR="008F12A5" w:rsidRPr="008F12A5" w:rsidRDefault="008F12A5" w:rsidP="008F12A5">
      <w:pPr>
        <w:spacing w:line="360" w:lineRule="auto"/>
        <w:rPr>
          <w:rFonts w:ascii="Arial" w:hAnsi="Arial" w:cs="Arial"/>
          <w:color w:val="000000" w:themeColor="text1"/>
          <w:sz w:val="24"/>
          <w:szCs w:val="24"/>
          <w:lang w:val="en-GB"/>
        </w:rPr>
      </w:pPr>
      <w:bookmarkStart w:id="14" w:name="_Hlk191241860"/>
      <w:r w:rsidRPr="008F12A5">
        <w:rPr>
          <w:rFonts w:ascii="Arial" w:hAnsi="Arial" w:cs="Arial"/>
          <w:color w:val="000000" w:themeColor="text1"/>
          <w:sz w:val="24"/>
          <w:szCs w:val="24"/>
          <w:lang w:val="en-GB"/>
        </w:rPr>
        <w:lastRenderedPageBreak/>
        <w:t xml:space="preserve">Wickström, G and Bendix, T, (2000) </w:t>
      </w:r>
      <w:bookmarkEnd w:id="14"/>
      <w:r w:rsidRPr="008F12A5">
        <w:rPr>
          <w:rFonts w:ascii="Arial" w:hAnsi="Arial" w:cs="Arial"/>
          <w:color w:val="000000" w:themeColor="text1"/>
          <w:sz w:val="24"/>
          <w:szCs w:val="24"/>
          <w:lang w:val="en-GB"/>
        </w:rPr>
        <w:t xml:space="preserve">. he "Hawthorne effect" — what did the original Hawthorne studies actually show? Vol 26, no 4. Available at: </w:t>
      </w:r>
      <w:hyperlink r:id="rId38" w:history="1">
        <w:r w:rsidRPr="008F12A5">
          <w:rPr>
            <w:rStyle w:val="Hyperlink"/>
            <w:rFonts w:ascii="Arial" w:hAnsi="Arial" w:cs="Arial"/>
            <w:sz w:val="24"/>
            <w:szCs w:val="24"/>
            <w:lang w:val="en-GB"/>
          </w:rPr>
          <w:t>https://www.jstor.org/stable/40967074</w:t>
        </w:r>
      </w:hyperlink>
      <w:r w:rsidRPr="008F12A5">
        <w:rPr>
          <w:rFonts w:ascii="Arial" w:hAnsi="Arial" w:cs="Arial"/>
          <w:color w:val="000000" w:themeColor="text1"/>
          <w:sz w:val="24"/>
          <w:szCs w:val="24"/>
          <w:lang w:val="en-GB"/>
        </w:rPr>
        <w:t xml:space="preserve">  [Accessed February 2025].</w:t>
      </w:r>
    </w:p>
    <w:p w14:paraId="3BFDC531" w14:textId="77777777" w:rsidR="008F12A5" w:rsidRDefault="008F12A5" w:rsidP="008D0242">
      <w:pPr>
        <w:rPr>
          <w:rFonts w:ascii="Arial" w:hAnsi="Arial" w:cs="Arial"/>
          <w:color w:val="000000" w:themeColor="text1"/>
          <w:sz w:val="24"/>
          <w:szCs w:val="24"/>
          <w:lang w:val="en-GB"/>
        </w:rPr>
      </w:pPr>
    </w:p>
    <w:p w14:paraId="6CE018FC" w14:textId="43570BC3" w:rsidR="008F12A5" w:rsidRPr="001D3B30" w:rsidRDefault="008F12A5" w:rsidP="008D0242">
      <w:pPr>
        <w:rPr>
          <w:rFonts w:ascii="Arial" w:hAnsi="Arial" w:cs="Arial"/>
          <w:color w:val="000000" w:themeColor="text1"/>
          <w:sz w:val="24"/>
          <w:szCs w:val="24"/>
          <w:lang w:val="en-GB"/>
        </w:rPr>
      </w:pPr>
    </w:p>
    <w:sectPr w:rsidR="008F12A5" w:rsidRPr="001D3B30" w:rsidSect="00AC2D75">
      <w:headerReference w:type="default" r:id="rId39"/>
      <w:pgSz w:w="11906" w:h="16838"/>
      <w:pgMar w:top="567" w:right="567" w:bottom="567"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03E63" w14:textId="77777777" w:rsidR="0090273A" w:rsidRDefault="0090273A" w:rsidP="00BD7D58">
      <w:pPr>
        <w:spacing w:after="0" w:line="240" w:lineRule="auto"/>
      </w:pPr>
      <w:r>
        <w:separator/>
      </w:r>
    </w:p>
  </w:endnote>
  <w:endnote w:type="continuationSeparator" w:id="0">
    <w:p w14:paraId="73112DA0" w14:textId="77777777" w:rsidR="0090273A" w:rsidRDefault="0090273A" w:rsidP="00BD7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DD2BE" w14:textId="77777777" w:rsidR="0090273A" w:rsidRDefault="0090273A" w:rsidP="00BD7D58">
      <w:pPr>
        <w:spacing w:after="0" w:line="240" w:lineRule="auto"/>
      </w:pPr>
      <w:r>
        <w:separator/>
      </w:r>
    </w:p>
  </w:footnote>
  <w:footnote w:type="continuationSeparator" w:id="0">
    <w:p w14:paraId="748D66F7" w14:textId="77777777" w:rsidR="0090273A" w:rsidRDefault="0090273A" w:rsidP="00BD7D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9A5A" w14:textId="4E66D1FD" w:rsidR="00BD7D58" w:rsidRDefault="00BD7D58">
    <w:pPr>
      <w:pStyle w:val="Header"/>
    </w:pPr>
    <w:r>
      <w:t>ECEY4003</w:t>
    </w:r>
    <w:r>
      <w:ptab w:relativeTo="margin" w:alignment="center" w:leader="none"/>
    </w:r>
    <w:r w:rsidR="00C02AD2">
      <w:t>3,271 words</w:t>
    </w:r>
    <w:r>
      <w:ptab w:relativeTo="margin" w:alignment="right" w:leader="none"/>
    </w:r>
    <w:r>
      <w:t>2209042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75F50"/>
    <w:multiLevelType w:val="hybridMultilevel"/>
    <w:tmpl w:val="71C642BE"/>
    <w:lvl w:ilvl="0" w:tplc="E0B29EA8">
      <w:start w:val="1"/>
      <w:numFmt w:val="bullet"/>
      <w:lvlText w:val=""/>
      <w:lvlJc w:val="left"/>
      <w:pPr>
        <w:ind w:left="720" w:hanging="360"/>
      </w:pPr>
      <w:rPr>
        <w:rFonts w:ascii="Symbol" w:hAnsi="Symbol" w:hint="default"/>
      </w:rPr>
    </w:lvl>
    <w:lvl w:ilvl="1" w:tplc="3F5AB62C">
      <w:start w:val="1"/>
      <w:numFmt w:val="bullet"/>
      <w:lvlText w:val="o"/>
      <w:lvlJc w:val="left"/>
      <w:pPr>
        <w:ind w:left="1440" w:hanging="360"/>
      </w:pPr>
      <w:rPr>
        <w:rFonts w:ascii="Courier New" w:hAnsi="Courier New" w:hint="default"/>
      </w:rPr>
    </w:lvl>
    <w:lvl w:ilvl="2" w:tplc="68A017CE">
      <w:start w:val="1"/>
      <w:numFmt w:val="bullet"/>
      <w:lvlText w:val=""/>
      <w:lvlJc w:val="left"/>
      <w:pPr>
        <w:ind w:left="2160" w:hanging="360"/>
      </w:pPr>
      <w:rPr>
        <w:rFonts w:ascii="Wingdings" w:hAnsi="Wingdings" w:hint="default"/>
      </w:rPr>
    </w:lvl>
    <w:lvl w:ilvl="3" w:tplc="C1569124">
      <w:start w:val="1"/>
      <w:numFmt w:val="bullet"/>
      <w:lvlText w:val=""/>
      <w:lvlJc w:val="left"/>
      <w:pPr>
        <w:ind w:left="2880" w:hanging="360"/>
      </w:pPr>
      <w:rPr>
        <w:rFonts w:ascii="Symbol" w:hAnsi="Symbol" w:hint="default"/>
      </w:rPr>
    </w:lvl>
    <w:lvl w:ilvl="4" w:tplc="B5808656">
      <w:start w:val="1"/>
      <w:numFmt w:val="bullet"/>
      <w:lvlText w:val="o"/>
      <w:lvlJc w:val="left"/>
      <w:pPr>
        <w:ind w:left="3600" w:hanging="360"/>
      </w:pPr>
      <w:rPr>
        <w:rFonts w:ascii="Courier New" w:hAnsi="Courier New" w:hint="default"/>
      </w:rPr>
    </w:lvl>
    <w:lvl w:ilvl="5" w:tplc="2DB4A808">
      <w:start w:val="1"/>
      <w:numFmt w:val="bullet"/>
      <w:lvlText w:val=""/>
      <w:lvlJc w:val="left"/>
      <w:pPr>
        <w:ind w:left="4320" w:hanging="360"/>
      </w:pPr>
      <w:rPr>
        <w:rFonts w:ascii="Wingdings" w:hAnsi="Wingdings" w:hint="default"/>
      </w:rPr>
    </w:lvl>
    <w:lvl w:ilvl="6" w:tplc="DD6051BE">
      <w:start w:val="1"/>
      <w:numFmt w:val="bullet"/>
      <w:lvlText w:val=""/>
      <w:lvlJc w:val="left"/>
      <w:pPr>
        <w:ind w:left="5040" w:hanging="360"/>
      </w:pPr>
      <w:rPr>
        <w:rFonts w:ascii="Symbol" w:hAnsi="Symbol" w:hint="default"/>
      </w:rPr>
    </w:lvl>
    <w:lvl w:ilvl="7" w:tplc="6E063CF8">
      <w:start w:val="1"/>
      <w:numFmt w:val="bullet"/>
      <w:lvlText w:val="o"/>
      <w:lvlJc w:val="left"/>
      <w:pPr>
        <w:ind w:left="5760" w:hanging="360"/>
      </w:pPr>
      <w:rPr>
        <w:rFonts w:ascii="Courier New" w:hAnsi="Courier New" w:hint="default"/>
      </w:rPr>
    </w:lvl>
    <w:lvl w:ilvl="8" w:tplc="7C4253FC">
      <w:start w:val="1"/>
      <w:numFmt w:val="bullet"/>
      <w:lvlText w:val=""/>
      <w:lvlJc w:val="left"/>
      <w:pPr>
        <w:ind w:left="6480" w:hanging="360"/>
      </w:pPr>
      <w:rPr>
        <w:rFonts w:ascii="Wingdings" w:hAnsi="Wingdings" w:hint="default"/>
      </w:rPr>
    </w:lvl>
  </w:abstractNum>
  <w:num w:numId="1" w16cid:durableId="1477606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D58"/>
    <w:rsid w:val="00004F82"/>
    <w:rsid w:val="000322C4"/>
    <w:rsid w:val="0003758A"/>
    <w:rsid w:val="0007153F"/>
    <w:rsid w:val="000D66FB"/>
    <w:rsid w:val="00105B54"/>
    <w:rsid w:val="00141F51"/>
    <w:rsid w:val="00142693"/>
    <w:rsid w:val="001518C3"/>
    <w:rsid w:val="0016394D"/>
    <w:rsid w:val="0017109A"/>
    <w:rsid w:val="00184B05"/>
    <w:rsid w:val="001D3B30"/>
    <w:rsid w:val="001D6D6F"/>
    <w:rsid w:val="00200E01"/>
    <w:rsid w:val="002075EF"/>
    <w:rsid w:val="002562D2"/>
    <w:rsid w:val="002868E8"/>
    <w:rsid w:val="002C753A"/>
    <w:rsid w:val="002F08CA"/>
    <w:rsid w:val="002F1139"/>
    <w:rsid w:val="002F33F8"/>
    <w:rsid w:val="0030355B"/>
    <w:rsid w:val="00307A1F"/>
    <w:rsid w:val="003148BC"/>
    <w:rsid w:val="003243FB"/>
    <w:rsid w:val="00326B5F"/>
    <w:rsid w:val="00374DF7"/>
    <w:rsid w:val="003A5FCA"/>
    <w:rsid w:val="00443350"/>
    <w:rsid w:val="00445659"/>
    <w:rsid w:val="0046086A"/>
    <w:rsid w:val="004A45EB"/>
    <w:rsid w:val="004B279C"/>
    <w:rsid w:val="004E5634"/>
    <w:rsid w:val="00507E19"/>
    <w:rsid w:val="00513EAE"/>
    <w:rsid w:val="005149AC"/>
    <w:rsid w:val="00515385"/>
    <w:rsid w:val="00531CD0"/>
    <w:rsid w:val="0053355C"/>
    <w:rsid w:val="005446C1"/>
    <w:rsid w:val="005A665F"/>
    <w:rsid w:val="005C0FAD"/>
    <w:rsid w:val="00612DBD"/>
    <w:rsid w:val="00646AD6"/>
    <w:rsid w:val="00673FFC"/>
    <w:rsid w:val="0067511C"/>
    <w:rsid w:val="00692D76"/>
    <w:rsid w:val="0069333C"/>
    <w:rsid w:val="0073518C"/>
    <w:rsid w:val="007425D1"/>
    <w:rsid w:val="0077087E"/>
    <w:rsid w:val="007A2ABD"/>
    <w:rsid w:val="007B3033"/>
    <w:rsid w:val="007C2CCB"/>
    <w:rsid w:val="007F1BDC"/>
    <w:rsid w:val="0080445B"/>
    <w:rsid w:val="0083274C"/>
    <w:rsid w:val="008A378B"/>
    <w:rsid w:val="008C0B04"/>
    <w:rsid w:val="008D0242"/>
    <w:rsid w:val="008E0ADE"/>
    <w:rsid w:val="008E2D2A"/>
    <w:rsid w:val="008E4FAB"/>
    <w:rsid w:val="008E724F"/>
    <w:rsid w:val="008E73DF"/>
    <w:rsid w:val="008F12A5"/>
    <w:rsid w:val="0090273A"/>
    <w:rsid w:val="00936502"/>
    <w:rsid w:val="00946A29"/>
    <w:rsid w:val="009828AD"/>
    <w:rsid w:val="009C37CA"/>
    <w:rsid w:val="00A01E2D"/>
    <w:rsid w:val="00A260F1"/>
    <w:rsid w:val="00A31755"/>
    <w:rsid w:val="00A575A7"/>
    <w:rsid w:val="00AC2D75"/>
    <w:rsid w:val="00AD4190"/>
    <w:rsid w:val="00B11E2E"/>
    <w:rsid w:val="00B60A57"/>
    <w:rsid w:val="00B61A83"/>
    <w:rsid w:val="00BD7D58"/>
    <w:rsid w:val="00C02AD2"/>
    <w:rsid w:val="00C055A6"/>
    <w:rsid w:val="00C56537"/>
    <w:rsid w:val="00C764E6"/>
    <w:rsid w:val="00C9321E"/>
    <w:rsid w:val="00CB2C60"/>
    <w:rsid w:val="00CB7371"/>
    <w:rsid w:val="00D138EE"/>
    <w:rsid w:val="00D72469"/>
    <w:rsid w:val="00D84C31"/>
    <w:rsid w:val="00D86500"/>
    <w:rsid w:val="00D873E2"/>
    <w:rsid w:val="00DB125F"/>
    <w:rsid w:val="00DC14A1"/>
    <w:rsid w:val="00DD2D7B"/>
    <w:rsid w:val="00DD5AC5"/>
    <w:rsid w:val="00E122C3"/>
    <w:rsid w:val="00E55DB8"/>
    <w:rsid w:val="00E82475"/>
    <w:rsid w:val="00F341CE"/>
    <w:rsid w:val="00FD1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32971"/>
  <w15:chartTrackingRefBased/>
  <w15:docId w15:val="{8206EE1B-2392-4A46-AD25-F6D7B4092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D58"/>
    <w:rPr>
      <w:kern w:val="0"/>
      <w:lang w:val="en-US"/>
      <w14:ligatures w14:val="none"/>
    </w:rPr>
  </w:style>
  <w:style w:type="paragraph" w:styleId="Heading1">
    <w:name w:val="heading 1"/>
    <w:basedOn w:val="Normal"/>
    <w:next w:val="Normal"/>
    <w:link w:val="Heading1Char"/>
    <w:uiPriority w:val="9"/>
    <w:qFormat/>
    <w:rsid w:val="00BD7D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7D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7D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7D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7D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7D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D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D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D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D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7D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7D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7D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7D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7D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D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D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D58"/>
    <w:rPr>
      <w:rFonts w:eastAsiaTheme="majorEastAsia" w:cstheme="majorBidi"/>
      <w:color w:val="272727" w:themeColor="text1" w:themeTint="D8"/>
    </w:rPr>
  </w:style>
  <w:style w:type="paragraph" w:styleId="Title">
    <w:name w:val="Title"/>
    <w:basedOn w:val="Normal"/>
    <w:next w:val="Normal"/>
    <w:link w:val="TitleChar"/>
    <w:uiPriority w:val="10"/>
    <w:qFormat/>
    <w:rsid w:val="00BD7D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D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D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D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D58"/>
    <w:pPr>
      <w:spacing w:before="160"/>
      <w:jc w:val="center"/>
    </w:pPr>
    <w:rPr>
      <w:i/>
      <w:iCs/>
      <w:color w:val="404040" w:themeColor="text1" w:themeTint="BF"/>
    </w:rPr>
  </w:style>
  <w:style w:type="character" w:customStyle="1" w:styleId="QuoteChar">
    <w:name w:val="Quote Char"/>
    <w:basedOn w:val="DefaultParagraphFont"/>
    <w:link w:val="Quote"/>
    <w:uiPriority w:val="29"/>
    <w:rsid w:val="00BD7D58"/>
    <w:rPr>
      <w:i/>
      <w:iCs/>
      <w:color w:val="404040" w:themeColor="text1" w:themeTint="BF"/>
    </w:rPr>
  </w:style>
  <w:style w:type="paragraph" w:styleId="ListParagraph">
    <w:name w:val="List Paragraph"/>
    <w:basedOn w:val="Normal"/>
    <w:uiPriority w:val="34"/>
    <w:qFormat/>
    <w:rsid w:val="00BD7D58"/>
    <w:pPr>
      <w:ind w:left="720"/>
      <w:contextualSpacing/>
    </w:pPr>
  </w:style>
  <w:style w:type="character" w:styleId="IntenseEmphasis">
    <w:name w:val="Intense Emphasis"/>
    <w:basedOn w:val="DefaultParagraphFont"/>
    <w:uiPriority w:val="21"/>
    <w:qFormat/>
    <w:rsid w:val="00BD7D58"/>
    <w:rPr>
      <w:i/>
      <w:iCs/>
      <w:color w:val="2F5496" w:themeColor="accent1" w:themeShade="BF"/>
    </w:rPr>
  </w:style>
  <w:style w:type="paragraph" w:styleId="IntenseQuote">
    <w:name w:val="Intense Quote"/>
    <w:basedOn w:val="Normal"/>
    <w:next w:val="Normal"/>
    <w:link w:val="IntenseQuoteChar"/>
    <w:uiPriority w:val="30"/>
    <w:qFormat/>
    <w:rsid w:val="00BD7D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7D58"/>
    <w:rPr>
      <w:i/>
      <w:iCs/>
      <w:color w:val="2F5496" w:themeColor="accent1" w:themeShade="BF"/>
    </w:rPr>
  </w:style>
  <w:style w:type="character" w:styleId="IntenseReference">
    <w:name w:val="Intense Reference"/>
    <w:basedOn w:val="DefaultParagraphFont"/>
    <w:uiPriority w:val="32"/>
    <w:qFormat/>
    <w:rsid w:val="00BD7D58"/>
    <w:rPr>
      <w:b/>
      <w:bCs/>
      <w:smallCaps/>
      <w:color w:val="2F5496" w:themeColor="accent1" w:themeShade="BF"/>
      <w:spacing w:val="5"/>
    </w:rPr>
  </w:style>
  <w:style w:type="paragraph" w:styleId="Header">
    <w:name w:val="header"/>
    <w:basedOn w:val="Normal"/>
    <w:link w:val="HeaderChar"/>
    <w:uiPriority w:val="99"/>
    <w:unhideWhenUsed/>
    <w:rsid w:val="00BD7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D58"/>
    <w:rPr>
      <w:kern w:val="0"/>
      <w:lang w:val="en-US"/>
      <w14:ligatures w14:val="none"/>
    </w:rPr>
  </w:style>
  <w:style w:type="paragraph" w:styleId="Footer">
    <w:name w:val="footer"/>
    <w:basedOn w:val="Normal"/>
    <w:link w:val="FooterChar"/>
    <w:uiPriority w:val="99"/>
    <w:unhideWhenUsed/>
    <w:rsid w:val="00BD7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D58"/>
    <w:rPr>
      <w:kern w:val="0"/>
      <w:lang w:val="en-US"/>
      <w14:ligatures w14:val="none"/>
    </w:rPr>
  </w:style>
  <w:style w:type="character" w:styleId="Hyperlink">
    <w:name w:val="Hyperlink"/>
    <w:basedOn w:val="DefaultParagraphFont"/>
    <w:uiPriority w:val="99"/>
    <w:unhideWhenUsed/>
    <w:rsid w:val="00105B54"/>
    <w:rPr>
      <w:color w:val="0563C1" w:themeColor="hyperlink"/>
      <w:u w:val="single"/>
    </w:rPr>
  </w:style>
  <w:style w:type="character" w:styleId="UnresolvedMention">
    <w:name w:val="Unresolved Mention"/>
    <w:basedOn w:val="DefaultParagraphFont"/>
    <w:uiPriority w:val="99"/>
    <w:semiHidden/>
    <w:unhideWhenUsed/>
    <w:rsid w:val="00105B54"/>
    <w:rPr>
      <w:color w:val="605E5C"/>
      <w:shd w:val="clear" w:color="auto" w:fill="E1DFDD"/>
    </w:rPr>
  </w:style>
  <w:style w:type="character" w:styleId="FollowedHyperlink">
    <w:name w:val="FollowedHyperlink"/>
    <w:basedOn w:val="DefaultParagraphFont"/>
    <w:uiPriority w:val="99"/>
    <w:semiHidden/>
    <w:unhideWhenUsed/>
    <w:rsid w:val="00DB12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achearlyyears.com/nursery-management/view/making-observations" TargetMode="External"/><Relationship Id="rId18" Type="http://schemas.openxmlformats.org/officeDocument/2006/relationships/hyperlink" Target="https://www.earlyyearscareers.com/eyc/latest-news/observing-childrens-play/" TargetMode="External"/><Relationship Id="rId26" Type="http://schemas.openxmlformats.org/officeDocument/2006/relationships/hyperlink" Target="http://www.nature-play.co.uk/blog/the-adult-role-in-child-led-play-how-to-become-a-learning-ally" TargetMode="External"/><Relationship Id="rId39" Type="http://schemas.openxmlformats.org/officeDocument/2006/relationships/header" Target="header1.xml"/><Relationship Id="rId21" Type="http://schemas.openxmlformats.org/officeDocument/2006/relationships/hyperlink" Target="https://www.eyworks.co.uk/blog/importance-of-planning-and-observing-in-a-childcare-setting/" TargetMode="External"/><Relationship Id="rId34" Type="http://schemas.openxmlformats.org/officeDocument/2006/relationships/hyperlink" Target="https://storychanges.com/the-significance-of-observation-in-early-childhood-settings.html" TargetMode="External"/><Relationship Id="rId7" Type="http://schemas.openxmlformats.org/officeDocument/2006/relationships/hyperlink" Target="https://www.pentagonplay.co.uk/news-and-info/adult-support-for-childrens-play" TargetMode="External"/><Relationship Id="rId2" Type="http://schemas.openxmlformats.org/officeDocument/2006/relationships/styles" Target="styles.xml"/><Relationship Id="rId16" Type="http://schemas.openxmlformats.org/officeDocument/2006/relationships/hyperlink" Target="https://www.gov.uk/government/publications/early-years-foundation-stage-profile-handbook" TargetMode="External"/><Relationship Id="rId20" Type="http://schemas.openxmlformats.org/officeDocument/2006/relationships/hyperlink" Target="https://www.encourageplay.com/blog/16-different-types-of-play" TargetMode="External"/><Relationship Id="rId29" Type="http://schemas.openxmlformats.org/officeDocument/2006/relationships/hyperlink" Target="https://www.example.co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rthto5matters.org.uk/observation-assessment-and-planning/" TargetMode="External"/><Relationship Id="rId24" Type="http://schemas.openxmlformats.org/officeDocument/2006/relationships/hyperlink" Target="https://www.lillio.com/blog/assessing-toddler-development-through-observation" TargetMode="External"/><Relationship Id="rId32" Type="http://schemas.openxmlformats.org/officeDocument/2006/relationships/hyperlink" Target="https://playworld.com/blog/the-different-types-of-play/?lang=can" TargetMode="External"/><Relationship Id="rId37" Type="http://schemas.openxmlformats.org/officeDocument/2006/relationships/hyperlink" Target="https://www.berkshiremontessori.org/msb-blog/self-directed-play"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nnectchildcare.com/blog/eyfs-observation-methods-in-early-years/" TargetMode="External"/><Relationship Id="rId23" Type="http://schemas.openxmlformats.org/officeDocument/2006/relationships/hyperlink" Target="https://instituteofearlyyearseducation.org.uk/resource/why-play-matters-insights-into-learning-theory-and-its-role-in-early-education-and-care.html" TargetMode="External"/><Relationship Id="rId28" Type="http://schemas.openxmlformats.org/officeDocument/2006/relationships/hyperlink" Target="https://www.openanursery.co.uk/assessment-in-early-years-observation-assessment-and-planning-for-the-eyfs/" TargetMode="External"/><Relationship Id="rId36" Type="http://schemas.openxmlformats.org/officeDocument/2006/relationships/hyperlink" Target="https://www.thecuriosityapproach.com/blog/unveiling-the-6-stages-of-play-in-early-childhood" TargetMode="External"/><Relationship Id="rId10" Type="http://schemas.openxmlformats.org/officeDocument/2006/relationships/hyperlink" Target="https://www.weareteachers.com/types-of-play/" TargetMode="External"/><Relationship Id="rId19" Type="http://schemas.openxmlformats.org/officeDocument/2006/relationships/hyperlink" Target="https://ebrary.net/234184/education/vygotskian_views_play_role_child_development" TargetMode="External"/><Relationship Id="rId31" Type="http://schemas.openxmlformats.org/officeDocument/2006/relationships/hyperlink" Target="file:///C:/Users/user/Downloads/play-types_2023.pdf" TargetMode="External"/><Relationship Id="rId4" Type="http://schemas.openxmlformats.org/officeDocument/2006/relationships/webSettings" Target="webSettings.xml"/><Relationship Id="rId9" Type="http://schemas.openxmlformats.org/officeDocument/2006/relationships/hyperlink" Target="https://babbu.co.uk/blog/what-is-the-purpose-and-importance-of-observing-children-in-early-years" TargetMode="External"/><Relationship Id="rId14" Type="http://schemas.openxmlformats.org/officeDocument/2006/relationships/hyperlink" Target="https://carelearning.org.uk/qualifications/level-3-diploma-eyp/wf9-play/4-1-describe-benefits-of-providing-an-environment-that-is-rich-in-play-types/" TargetMode="External"/><Relationship Id="rId22" Type="http://schemas.openxmlformats.org/officeDocument/2006/relationships/hyperlink" Target="https://www.firstdiscoverers.co.uk/early-years-observation-spotlight/" TargetMode="External"/><Relationship Id="rId27" Type="http://schemas.openxmlformats.org/officeDocument/2006/relationships/hyperlink" Target="https://dpdol.nwea.org/public/growth/GR_II_WhatIstheZoneofProximalDevelopment.pdf" TargetMode="External"/><Relationship Id="rId30" Type="http://schemas.openxmlformats.org/officeDocument/2006/relationships/hyperlink" Target="https://www.playadventures.org/self-directed-play" TargetMode="External"/><Relationship Id="rId35" Type="http://schemas.openxmlformats.org/officeDocument/2006/relationships/hyperlink" Target="https://studyprism.co.uk/childcare/ncfe-cache-level-3-diploma-for-the-early-years-educator/unit-3-14-use-observation-assessment-and-planning-to-promote-the-development-of-children/evaluate-the-reasons-for-objectivity-when-recording-observations/" TargetMode="External"/><Relationship Id="rId8" Type="http://schemas.openxmlformats.org/officeDocument/2006/relationships/hyperlink" Target="https://azilotraining.com/2019/08/16/the-importance-of-observation-in-childcare-settings.html" TargetMode="External"/><Relationship Id="rId3" Type="http://schemas.openxmlformats.org/officeDocument/2006/relationships/settings" Target="settings.xml"/><Relationship Id="rId12" Type="http://schemas.openxmlformats.org/officeDocument/2006/relationships/hyperlink" Target="https://birthto5matters.org.uk/play" TargetMode="External"/><Relationship Id="rId17" Type="http://schemas.openxmlformats.org/officeDocument/2006/relationships/hyperlink" Target="https://www.eyalliance.org.uk/enabling-environments" TargetMode="External"/><Relationship Id="rId25" Type="http://schemas.openxmlformats.org/officeDocument/2006/relationships/hyperlink" Target="https://www.myteachingcupboard.com/blog/play-theories" TargetMode="External"/><Relationship Id="rId33" Type="http://schemas.openxmlformats.org/officeDocument/2006/relationships/hyperlink" Target="https://specialeducationalneedsanddisabilities.co.uk/the-psychological-theories-behind-learning-through-play/" TargetMode="External"/><Relationship Id="rId38" Type="http://schemas.openxmlformats.org/officeDocument/2006/relationships/hyperlink" Target="https://www.jstor.org/stable/409670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4855</Words>
  <Characters>27677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Dennis</dc:creator>
  <cp:keywords/>
  <dc:description/>
  <cp:lastModifiedBy>Sarah Dennis</cp:lastModifiedBy>
  <cp:revision>19</cp:revision>
  <dcterms:created xsi:type="dcterms:W3CDTF">2025-02-03T19:29:00Z</dcterms:created>
  <dcterms:modified xsi:type="dcterms:W3CDTF">2025-02-23T23:11:00Z</dcterms:modified>
</cp:coreProperties>
</file>