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C83B6" w14:textId="77777777" w:rsidR="004F4E4D" w:rsidRPr="00EB7137" w:rsidRDefault="00EB7137" w:rsidP="0041263E">
      <w:pPr>
        <w:jc w:val="center"/>
        <w:rPr>
          <w:b/>
          <w:bCs/>
          <w:sz w:val="36"/>
          <w:szCs w:val="36"/>
        </w:rPr>
      </w:pPr>
      <w:r w:rsidRPr="00EB7137">
        <w:rPr>
          <w:b/>
          <w:bCs/>
          <w:sz w:val="36"/>
          <w:szCs w:val="36"/>
        </w:rPr>
        <w:t>University of Wales Trinity Saint David</w:t>
      </w:r>
    </w:p>
    <w:p w14:paraId="19B58A74" w14:textId="77777777" w:rsidR="00EB7137" w:rsidRDefault="00EB7137" w:rsidP="0041263E">
      <w:pPr>
        <w:jc w:val="center"/>
        <w:rPr>
          <w:b/>
          <w:bCs/>
          <w:sz w:val="24"/>
          <w:szCs w:val="24"/>
        </w:rPr>
      </w:pPr>
      <w:r>
        <w:rPr>
          <w:b/>
          <w:bCs/>
          <w:sz w:val="24"/>
          <w:szCs w:val="24"/>
        </w:rPr>
        <w:t>Wales Institute of Science &amp; Art</w:t>
      </w:r>
    </w:p>
    <w:p w14:paraId="648D337E" w14:textId="77777777" w:rsidR="00EB7137" w:rsidRDefault="00EB7137" w:rsidP="0041263E">
      <w:pPr>
        <w:jc w:val="center"/>
        <w:rPr>
          <w:b/>
          <w:bCs/>
          <w:sz w:val="24"/>
          <w:szCs w:val="24"/>
        </w:rPr>
      </w:pPr>
    </w:p>
    <w:p w14:paraId="17FD6130" w14:textId="77777777" w:rsidR="00EB7137" w:rsidRDefault="00EB7137" w:rsidP="0041263E">
      <w:pPr>
        <w:jc w:val="center"/>
        <w:rPr>
          <w:b/>
          <w:bCs/>
          <w:sz w:val="24"/>
          <w:szCs w:val="24"/>
        </w:rPr>
      </w:pPr>
    </w:p>
    <w:p w14:paraId="6E861DF1" w14:textId="77777777" w:rsidR="00EB7137" w:rsidRDefault="00EB7137" w:rsidP="0041263E">
      <w:pPr>
        <w:spacing w:before="240" w:after="0"/>
        <w:rPr>
          <w:b/>
          <w:bCs/>
          <w:sz w:val="24"/>
          <w:szCs w:val="24"/>
        </w:rPr>
      </w:pPr>
    </w:p>
    <w:p w14:paraId="2A378689" w14:textId="77777777" w:rsidR="009C773B" w:rsidRDefault="009C773B" w:rsidP="0041263E">
      <w:pPr>
        <w:spacing w:before="240" w:after="0"/>
        <w:ind w:left="720" w:hanging="720"/>
        <w:jc w:val="center"/>
        <w:rPr>
          <w:b/>
          <w:bCs/>
          <w:sz w:val="24"/>
          <w:szCs w:val="24"/>
        </w:rPr>
      </w:pPr>
    </w:p>
    <w:p w14:paraId="2F310379" w14:textId="77777777" w:rsidR="00EB7137" w:rsidRDefault="00EB7137" w:rsidP="0041263E">
      <w:pPr>
        <w:jc w:val="center"/>
        <w:rPr>
          <w:b/>
          <w:bCs/>
          <w:sz w:val="24"/>
          <w:szCs w:val="24"/>
        </w:rPr>
      </w:pPr>
    </w:p>
    <w:p w14:paraId="065EFA4C" w14:textId="77777777" w:rsidR="00EB7137" w:rsidRDefault="00EB7137" w:rsidP="0041263E">
      <w:pPr>
        <w:jc w:val="center"/>
        <w:rPr>
          <w:b/>
          <w:bCs/>
          <w:sz w:val="24"/>
          <w:szCs w:val="24"/>
        </w:rPr>
      </w:pPr>
    </w:p>
    <w:p w14:paraId="04B4F813" w14:textId="3F3CB94E" w:rsidR="00EB7137" w:rsidRDefault="000C0564" w:rsidP="0041263E">
      <w:pPr>
        <w:jc w:val="center"/>
        <w:rPr>
          <w:b/>
          <w:bCs/>
          <w:i/>
          <w:iCs/>
          <w:sz w:val="28"/>
          <w:szCs w:val="28"/>
        </w:rPr>
      </w:pPr>
      <w:r>
        <w:rPr>
          <w:b/>
          <w:bCs/>
          <w:i/>
          <w:iCs/>
          <w:sz w:val="28"/>
          <w:szCs w:val="28"/>
        </w:rPr>
        <w:t>Sustainability Challenges in Industry</w:t>
      </w:r>
    </w:p>
    <w:p w14:paraId="2D9DA8CD" w14:textId="06ED0304" w:rsidR="00EB7137" w:rsidRDefault="004D5A2D" w:rsidP="0041263E">
      <w:pPr>
        <w:jc w:val="center"/>
        <w:rPr>
          <w:b/>
          <w:bCs/>
          <w:i/>
          <w:iCs/>
          <w:sz w:val="28"/>
          <w:szCs w:val="28"/>
        </w:rPr>
      </w:pPr>
      <w:r>
        <w:rPr>
          <w:b/>
          <w:bCs/>
          <w:i/>
          <w:iCs/>
          <w:sz w:val="28"/>
          <w:szCs w:val="28"/>
        </w:rPr>
        <w:t>Automotive Materials &amp; Sustainability</w:t>
      </w:r>
      <w:r w:rsidR="00925BAA">
        <w:rPr>
          <w:b/>
          <w:bCs/>
          <w:i/>
          <w:iCs/>
          <w:sz w:val="28"/>
          <w:szCs w:val="28"/>
        </w:rPr>
        <w:t xml:space="preserve"> </w:t>
      </w:r>
      <w:r w:rsidR="002E66EA">
        <w:rPr>
          <w:b/>
          <w:bCs/>
          <w:i/>
          <w:iCs/>
          <w:sz w:val="28"/>
          <w:szCs w:val="28"/>
        </w:rPr>
        <w:t>ACHA</w:t>
      </w:r>
      <w:r w:rsidR="003E4F01">
        <w:rPr>
          <w:b/>
          <w:bCs/>
          <w:i/>
          <w:iCs/>
          <w:sz w:val="28"/>
          <w:szCs w:val="28"/>
        </w:rPr>
        <w:t>60</w:t>
      </w:r>
      <w:r w:rsidR="008801A2">
        <w:rPr>
          <w:b/>
          <w:bCs/>
          <w:i/>
          <w:iCs/>
          <w:sz w:val="28"/>
          <w:szCs w:val="28"/>
        </w:rPr>
        <w:t>12</w:t>
      </w:r>
    </w:p>
    <w:p w14:paraId="14618748" w14:textId="77777777" w:rsidR="00752F50" w:rsidRDefault="00752F50" w:rsidP="0041263E">
      <w:pPr>
        <w:jc w:val="center"/>
        <w:rPr>
          <w:b/>
          <w:bCs/>
          <w:i/>
          <w:iCs/>
          <w:sz w:val="28"/>
          <w:szCs w:val="28"/>
        </w:rPr>
      </w:pPr>
    </w:p>
    <w:p w14:paraId="7C8FA194" w14:textId="77777777" w:rsidR="00752F50" w:rsidRDefault="00752F50" w:rsidP="0041263E">
      <w:pPr>
        <w:jc w:val="center"/>
        <w:rPr>
          <w:b/>
          <w:bCs/>
          <w:i/>
          <w:iCs/>
          <w:sz w:val="28"/>
          <w:szCs w:val="28"/>
        </w:rPr>
      </w:pPr>
    </w:p>
    <w:p w14:paraId="2D36B576" w14:textId="77777777" w:rsidR="00752F50" w:rsidRDefault="00752F50" w:rsidP="0041263E">
      <w:pPr>
        <w:jc w:val="center"/>
        <w:rPr>
          <w:b/>
          <w:bCs/>
          <w:i/>
          <w:iCs/>
          <w:sz w:val="28"/>
          <w:szCs w:val="28"/>
        </w:rPr>
      </w:pPr>
    </w:p>
    <w:p w14:paraId="26DC2BBD" w14:textId="77777777" w:rsidR="00752F50" w:rsidRDefault="00752F50" w:rsidP="0041263E">
      <w:pPr>
        <w:jc w:val="center"/>
        <w:rPr>
          <w:b/>
          <w:bCs/>
          <w:i/>
          <w:iCs/>
          <w:sz w:val="28"/>
          <w:szCs w:val="28"/>
        </w:rPr>
      </w:pPr>
    </w:p>
    <w:p w14:paraId="6786AA27" w14:textId="77777777" w:rsidR="00511B70" w:rsidRDefault="00511B70" w:rsidP="0041263E">
      <w:pPr>
        <w:rPr>
          <w:sz w:val="28"/>
          <w:szCs w:val="28"/>
        </w:rPr>
      </w:pPr>
    </w:p>
    <w:p w14:paraId="343A98B9" w14:textId="77777777" w:rsidR="007E1722" w:rsidRDefault="007E1722" w:rsidP="0041263E">
      <w:pPr>
        <w:rPr>
          <w:sz w:val="28"/>
          <w:szCs w:val="28"/>
        </w:rPr>
      </w:pPr>
    </w:p>
    <w:p w14:paraId="4701C307" w14:textId="77777777" w:rsidR="007E1722" w:rsidRDefault="007E1722" w:rsidP="0041263E">
      <w:pPr>
        <w:rPr>
          <w:sz w:val="28"/>
          <w:szCs w:val="28"/>
        </w:rPr>
      </w:pPr>
    </w:p>
    <w:p w14:paraId="2740DF6D" w14:textId="77777777" w:rsidR="00334038" w:rsidRDefault="00334038" w:rsidP="0041263E">
      <w:pPr>
        <w:rPr>
          <w:sz w:val="28"/>
          <w:szCs w:val="28"/>
        </w:rPr>
      </w:pPr>
    </w:p>
    <w:p w14:paraId="0BAA9300" w14:textId="1D96BDC8" w:rsidR="00752F50" w:rsidRDefault="00752F50" w:rsidP="0041263E">
      <w:pPr>
        <w:jc w:val="center"/>
        <w:rPr>
          <w:sz w:val="28"/>
          <w:szCs w:val="28"/>
        </w:rPr>
      </w:pPr>
      <w:r w:rsidRPr="00511B70">
        <w:rPr>
          <w:sz w:val="28"/>
          <w:szCs w:val="28"/>
        </w:rPr>
        <w:t>Rhys Ewin</w:t>
      </w:r>
    </w:p>
    <w:p w14:paraId="3AFB63AB" w14:textId="2B4D52AF" w:rsidR="00925BAA" w:rsidRPr="00511B70" w:rsidRDefault="00925BAA" w:rsidP="0041263E">
      <w:pPr>
        <w:jc w:val="center"/>
        <w:rPr>
          <w:sz w:val="28"/>
          <w:szCs w:val="28"/>
        </w:rPr>
      </w:pPr>
      <w:r>
        <w:rPr>
          <w:sz w:val="28"/>
          <w:szCs w:val="28"/>
        </w:rPr>
        <w:t>2004294</w:t>
      </w:r>
    </w:p>
    <w:p w14:paraId="13C2E304" w14:textId="6F348E33" w:rsidR="00E873B2" w:rsidRDefault="00752F50" w:rsidP="0041263E">
      <w:pPr>
        <w:jc w:val="center"/>
        <w:rPr>
          <w:sz w:val="28"/>
          <w:szCs w:val="28"/>
        </w:rPr>
      </w:pPr>
      <w:r w:rsidRPr="00511B70">
        <w:rPr>
          <w:sz w:val="28"/>
          <w:szCs w:val="28"/>
        </w:rPr>
        <w:t xml:space="preserve">Date </w:t>
      </w:r>
      <w:r w:rsidR="00511B70" w:rsidRPr="00511B70">
        <w:rPr>
          <w:sz w:val="28"/>
          <w:szCs w:val="28"/>
        </w:rPr>
        <w:t>(</w:t>
      </w:r>
      <w:r w:rsidR="00334038">
        <w:rPr>
          <w:sz w:val="28"/>
          <w:szCs w:val="28"/>
        </w:rPr>
        <w:t>0</w:t>
      </w:r>
      <w:r w:rsidR="00491B39">
        <w:rPr>
          <w:sz w:val="28"/>
          <w:szCs w:val="28"/>
        </w:rPr>
        <w:t>3</w:t>
      </w:r>
      <w:r w:rsidR="002E66EA">
        <w:rPr>
          <w:sz w:val="28"/>
          <w:szCs w:val="28"/>
        </w:rPr>
        <w:t>/202</w:t>
      </w:r>
      <w:r w:rsidR="00491B39">
        <w:rPr>
          <w:sz w:val="28"/>
          <w:szCs w:val="28"/>
        </w:rPr>
        <w:t>4</w:t>
      </w:r>
      <w:r w:rsidR="00511B70" w:rsidRPr="00511B70">
        <w:rPr>
          <w:sz w:val="28"/>
          <w:szCs w:val="28"/>
        </w:rPr>
        <w:t>)</w:t>
      </w:r>
    </w:p>
    <w:bookmarkStart w:id="0" w:name="_Toc160711742" w:displacedByCustomXml="next"/>
    <w:sdt>
      <w:sdtPr>
        <w:rPr>
          <w:rFonts w:asciiTheme="minorHAnsi" w:eastAsiaTheme="minorHAnsi" w:hAnsiTheme="minorHAnsi" w:cstheme="minorBidi"/>
          <w:color w:val="auto"/>
          <w:sz w:val="22"/>
          <w:szCs w:val="22"/>
        </w:rPr>
        <w:id w:val="-1537958448"/>
        <w:docPartObj>
          <w:docPartGallery w:val="Table of Contents"/>
          <w:docPartUnique/>
        </w:docPartObj>
      </w:sdtPr>
      <w:sdtEndPr>
        <w:rPr>
          <w:noProof/>
        </w:rPr>
      </w:sdtEndPr>
      <w:sdtContent>
        <w:p w14:paraId="368BC820" w14:textId="1B07ADCF" w:rsidR="00E873B2" w:rsidRDefault="00E873B2" w:rsidP="0041263E">
          <w:pPr>
            <w:pStyle w:val="Heading1"/>
            <w:numPr>
              <w:ilvl w:val="0"/>
              <w:numId w:val="0"/>
            </w:numPr>
            <w:ind w:left="431" w:hanging="431"/>
          </w:pPr>
          <w:r>
            <w:t>Contents</w:t>
          </w:r>
          <w:bookmarkEnd w:id="0"/>
        </w:p>
        <w:p w14:paraId="50FDC5AC" w14:textId="40A18BAB" w:rsidR="00137584" w:rsidRDefault="00E873B2">
          <w:pPr>
            <w:pStyle w:val="TOC1"/>
            <w:tabs>
              <w:tab w:val="right" w:leader="dot" w:pos="9016"/>
            </w:tabs>
            <w:rPr>
              <w:rFonts w:eastAsiaTheme="minorEastAsia"/>
              <w:noProof/>
              <w:kern w:val="2"/>
              <w:sz w:val="24"/>
              <w:szCs w:val="24"/>
              <w:lang w:eastAsia="zh-CN"/>
              <w14:ligatures w14:val="standardContextual"/>
            </w:rPr>
          </w:pPr>
          <w:r>
            <w:fldChar w:fldCharType="begin"/>
          </w:r>
          <w:r>
            <w:instrText xml:space="preserve"> TOC \o "1-3" \h \z \u </w:instrText>
          </w:r>
          <w:r>
            <w:fldChar w:fldCharType="separate"/>
          </w:r>
          <w:hyperlink w:anchor="_Toc160711742" w:history="1">
            <w:r w:rsidR="00137584" w:rsidRPr="008C0718">
              <w:rPr>
                <w:rStyle w:val="Hyperlink"/>
                <w:noProof/>
              </w:rPr>
              <w:t>Contents</w:t>
            </w:r>
            <w:r w:rsidR="00137584">
              <w:rPr>
                <w:noProof/>
                <w:webHidden/>
              </w:rPr>
              <w:tab/>
            </w:r>
            <w:r w:rsidR="00137584">
              <w:rPr>
                <w:noProof/>
                <w:webHidden/>
              </w:rPr>
              <w:fldChar w:fldCharType="begin"/>
            </w:r>
            <w:r w:rsidR="00137584">
              <w:rPr>
                <w:noProof/>
                <w:webHidden/>
              </w:rPr>
              <w:instrText xml:space="preserve"> PAGEREF _Toc160711742 \h </w:instrText>
            </w:r>
            <w:r w:rsidR="00137584">
              <w:rPr>
                <w:noProof/>
                <w:webHidden/>
              </w:rPr>
            </w:r>
            <w:r w:rsidR="00137584">
              <w:rPr>
                <w:noProof/>
                <w:webHidden/>
              </w:rPr>
              <w:fldChar w:fldCharType="separate"/>
            </w:r>
            <w:r w:rsidR="00137584">
              <w:rPr>
                <w:noProof/>
                <w:webHidden/>
              </w:rPr>
              <w:t>1</w:t>
            </w:r>
            <w:r w:rsidR="00137584">
              <w:rPr>
                <w:noProof/>
                <w:webHidden/>
              </w:rPr>
              <w:fldChar w:fldCharType="end"/>
            </w:r>
          </w:hyperlink>
        </w:p>
        <w:p w14:paraId="32952530" w14:textId="333DE409" w:rsidR="00137584" w:rsidRDefault="00000000">
          <w:pPr>
            <w:pStyle w:val="TOC2"/>
            <w:tabs>
              <w:tab w:val="right" w:leader="dot" w:pos="9016"/>
            </w:tabs>
            <w:rPr>
              <w:rFonts w:eastAsiaTheme="minorEastAsia"/>
              <w:noProof/>
              <w:kern w:val="2"/>
              <w:sz w:val="24"/>
              <w:szCs w:val="24"/>
              <w:lang w:eastAsia="zh-CN"/>
              <w14:ligatures w14:val="standardContextual"/>
            </w:rPr>
          </w:pPr>
          <w:hyperlink w:anchor="_Toc160711743" w:history="1">
            <w:r w:rsidR="00137584" w:rsidRPr="008C0718">
              <w:rPr>
                <w:rStyle w:val="Hyperlink"/>
                <w:noProof/>
              </w:rPr>
              <w:t>Table of figures</w:t>
            </w:r>
            <w:r w:rsidR="00137584">
              <w:rPr>
                <w:noProof/>
                <w:webHidden/>
              </w:rPr>
              <w:tab/>
            </w:r>
            <w:r w:rsidR="00137584">
              <w:rPr>
                <w:noProof/>
                <w:webHidden/>
              </w:rPr>
              <w:fldChar w:fldCharType="begin"/>
            </w:r>
            <w:r w:rsidR="00137584">
              <w:rPr>
                <w:noProof/>
                <w:webHidden/>
              </w:rPr>
              <w:instrText xml:space="preserve"> PAGEREF _Toc160711743 \h </w:instrText>
            </w:r>
            <w:r w:rsidR="00137584">
              <w:rPr>
                <w:noProof/>
                <w:webHidden/>
              </w:rPr>
            </w:r>
            <w:r w:rsidR="00137584">
              <w:rPr>
                <w:noProof/>
                <w:webHidden/>
              </w:rPr>
              <w:fldChar w:fldCharType="separate"/>
            </w:r>
            <w:r w:rsidR="00137584">
              <w:rPr>
                <w:noProof/>
                <w:webHidden/>
              </w:rPr>
              <w:t>2</w:t>
            </w:r>
            <w:r w:rsidR="00137584">
              <w:rPr>
                <w:noProof/>
                <w:webHidden/>
              </w:rPr>
              <w:fldChar w:fldCharType="end"/>
            </w:r>
          </w:hyperlink>
        </w:p>
        <w:p w14:paraId="1EC063C7" w14:textId="567DB8E4" w:rsidR="00137584" w:rsidRDefault="00000000">
          <w:pPr>
            <w:pStyle w:val="TOC2"/>
            <w:tabs>
              <w:tab w:val="right" w:leader="dot" w:pos="9016"/>
            </w:tabs>
            <w:rPr>
              <w:rFonts w:eastAsiaTheme="minorEastAsia"/>
              <w:noProof/>
              <w:kern w:val="2"/>
              <w:sz w:val="24"/>
              <w:szCs w:val="24"/>
              <w:lang w:eastAsia="zh-CN"/>
              <w14:ligatures w14:val="standardContextual"/>
            </w:rPr>
          </w:pPr>
          <w:hyperlink w:anchor="_Toc160711744" w:history="1">
            <w:r w:rsidR="00137584" w:rsidRPr="008C0718">
              <w:rPr>
                <w:rStyle w:val="Hyperlink"/>
                <w:noProof/>
              </w:rPr>
              <w:t>Acknowledgments</w:t>
            </w:r>
            <w:r w:rsidR="00137584">
              <w:rPr>
                <w:noProof/>
                <w:webHidden/>
              </w:rPr>
              <w:tab/>
            </w:r>
            <w:r w:rsidR="00137584">
              <w:rPr>
                <w:noProof/>
                <w:webHidden/>
              </w:rPr>
              <w:fldChar w:fldCharType="begin"/>
            </w:r>
            <w:r w:rsidR="00137584">
              <w:rPr>
                <w:noProof/>
                <w:webHidden/>
              </w:rPr>
              <w:instrText xml:space="preserve"> PAGEREF _Toc160711744 \h </w:instrText>
            </w:r>
            <w:r w:rsidR="00137584">
              <w:rPr>
                <w:noProof/>
                <w:webHidden/>
              </w:rPr>
            </w:r>
            <w:r w:rsidR="00137584">
              <w:rPr>
                <w:noProof/>
                <w:webHidden/>
              </w:rPr>
              <w:fldChar w:fldCharType="separate"/>
            </w:r>
            <w:r w:rsidR="00137584">
              <w:rPr>
                <w:noProof/>
                <w:webHidden/>
              </w:rPr>
              <w:t>2</w:t>
            </w:r>
            <w:r w:rsidR="00137584">
              <w:rPr>
                <w:noProof/>
                <w:webHidden/>
              </w:rPr>
              <w:fldChar w:fldCharType="end"/>
            </w:r>
          </w:hyperlink>
        </w:p>
        <w:p w14:paraId="55C08BC1" w14:textId="1F1E8842" w:rsidR="00137584" w:rsidRDefault="00000000">
          <w:pPr>
            <w:pStyle w:val="TOC1"/>
            <w:tabs>
              <w:tab w:val="left" w:pos="440"/>
              <w:tab w:val="right" w:leader="dot" w:pos="9016"/>
            </w:tabs>
            <w:rPr>
              <w:rFonts w:eastAsiaTheme="minorEastAsia"/>
              <w:noProof/>
              <w:kern w:val="2"/>
              <w:sz w:val="24"/>
              <w:szCs w:val="24"/>
              <w:lang w:eastAsia="zh-CN"/>
              <w14:ligatures w14:val="standardContextual"/>
            </w:rPr>
          </w:pPr>
          <w:hyperlink w:anchor="_Toc160711745" w:history="1">
            <w:r w:rsidR="00137584" w:rsidRPr="008C0718">
              <w:rPr>
                <w:rStyle w:val="Hyperlink"/>
                <w:noProof/>
              </w:rPr>
              <w:t>1</w:t>
            </w:r>
            <w:r w:rsidR="00137584">
              <w:rPr>
                <w:rFonts w:eastAsiaTheme="minorEastAsia"/>
                <w:noProof/>
                <w:kern w:val="2"/>
                <w:sz w:val="24"/>
                <w:szCs w:val="24"/>
                <w:lang w:eastAsia="zh-CN"/>
                <w14:ligatures w14:val="standardContextual"/>
              </w:rPr>
              <w:tab/>
            </w:r>
            <w:r w:rsidR="00137584" w:rsidRPr="008C0718">
              <w:rPr>
                <w:rStyle w:val="Hyperlink"/>
                <w:noProof/>
              </w:rPr>
              <w:t>Introduction</w:t>
            </w:r>
            <w:r w:rsidR="00137584">
              <w:rPr>
                <w:noProof/>
                <w:webHidden/>
              </w:rPr>
              <w:tab/>
            </w:r>
            <w:r w:rsidR="00137584">
              <w:rPr>
                <w:noProof/>
                <w:webHidden/>
              </w:rPr>
              <w:fldChar w:fldCharType="begin"/>
            </w:r>
            <w:r w:rsidR="00137584">
              <w:rPr>
                <w:noProof/>
                <w:webHidden/>
              </w:rPr>
              <w:instrText xml:space="preserve"> PAGEREF _Toc160711745 \h </w:instrText>
            </w:r>
            <w:r w:rsidR="00137584">
              <w:rPr>
                <w:noProof/>
                <w:webHidden/>
              </w:rPr>
            </w:r>
            <w:r w:rsidR="00137584">
              <w:rPr>
                <w:noProof/>
                <w:webHidden/>
              </w:rPr>
              <w:fldChar w:fldCharType="separate"/>
            </w:r>
            <w:r w:rsidR="00137584">
              <w:rPr>
                <w:noProof/>
                <w:webHidden/>
              </w:rPr>
              <w:t>3</w:t>
            </w:r>
            <w:r w:rsidR="00137584">
              <w:rPr>
                <w:noProof/>
                <w:webHidden/>
              </w:rPr>
              <w:fldChar w:fldCharType="end"/>
            </w:r>
          </w:hyperlink>
        </w:p>
        <w:p w14:paraId="56BE495F" w14:textId="742E789A" w:rsidR="00137584" w:rsidRDefault="00000000">
          <w:pPr>
            <w:pStyle w:val="TOC1"/>
            <w:tabs>
              <w:tab w:val="left" w:pos="440"/>
              <w:tab w:val="right" w:leader="dot" w:pos="9016"/>
            </w:tabs>
            <w:rPr>
              <w:rFonts w:eastAsiaTheme="minorEastAsia"/>
              <w:noProof/>
              <w:kern w:val="2"/>
              <w:sz w:val="24"/>
              <w:szCs w:val="24"/>
              <w:lang w:eastAsia="zh-CN"/>
              <w14:ligatures w14:val="standardContextual"/>
            </w:rPr>
          </w:pPr>
          <w:hyperlink w:anchor="_Toc160711746" w:history="1">
            <w:r w:rsidR="00137584" w:rsidRPr="008C0718">
              <w:rPr>
                <w:rStyle w:val="Hyperlink"/>
                <w:noProof/>
              </w:rPr>
              <w:t>2</w:t>
            </w:r>
            <w:r w:rsidR="00137584">
              <w:rPr>
                <w:rFonts w:eastAsiaTheme="minorEastAsia"/>
                <w:noProof/>
                <w:kern w:val="2"/>
                <w:sz w:val="24"/>
                <w:szCs w:val="24"/>
                <w:lang w:eastAsia="zh-CN"/>
                <w14:ligatures w14:val="standardContextual"/>
              </w:rPr>
              <w:tab/>
            </w:r>
            <w:r w:rsidR="00137584" w:rsidRPr="008C0718">
              <w:rPr>
                <w:rStyle w:val="Hyperlink"/>
                <w:noProof/>
              </w:rPr>
              <w:t>Environmental Impact</w:t>
            </w:r>
            <w:r w:rsidR="00137584">
              <w:rPr>
                <w:noProof/>
                <w:webHidden/>
              </w:rPr>
              <w:tab/>
            </w:r>
            <w:r w:rsidR="00137584">
              <w:rPr>
                <w:noProof/>
                <w:webHidden/>
              </w:rPr>
              <w:fldChar w:fldCharType="begin"/>
            </w:r>
            <w:r w:rsidR="00137584">
              <w:rPr>
                <w:noProof/>
                <w:webHidden/>
              </w:rPr>
              <w:instrText xml:space="preserve"> PAGEREF _Toc160711746 \h </w:instrText>
            </w:r>
            <w:r w:rsidR="00137584">
              <w:rPr>
                <w:noProof/>
                <w:webHidden/>
              </w:rPr>
            </w:r>
            <w:r w:rsidR="00137584">
              <w:rPr>
                <w:noProof/>
                <w:webHidden/>
              </w:rPr>
              <w:fldChar w:fldCharType="separate"/>
            </w:r>
            <w:r w:rsidR="00137584">
              <w:rPr>
                <w:noProof/>
                <w:webHidden/>
              </w:rPr>
              <w:t>4</w:t>
            </w:r>
            <w:r w:rsidR="00137584">
              <w:rPr>
                <w:noProof/>
                <w:webHidden/>
              </w:rPr>
              <w:fldChar w:fldCharType="end"/>
            </w:r>
          </w:hyperlink>
        </w:p>
        <w:p w14:paraId="5D11AEAE" w14:textId="1ACA1A90" w:rsidR="00137584"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711747" w:history="1">
            <w:r w:rsidR="00137584" w:rsidRPr="008C0718">
              <w:rPr>
                <w:rStyle w:val="Hyperlink"/>
                <w:noProof/>
              </w:rPr>
              <w:t>2.1</w:t>
            </w:r>
            <w:r w:rsidR="00137584">
              <w:rPr>
                <w:rFonts w:eastAsiaTheme="minorEastAsia"/>
                <w:noProof/>
                <w:kern w:val="2"/>
                <w:sz w:val="24"/>
                <w:szCs w:val="24"/>
                <w:lang w:eastAsia="zh-CN"/>
                <w14:ligatures w14:val="standardContextual"/>
              </w:rPr>
              <w:tab/>
            </w:r>
            <w:r w:rsidR="00137584" w:rsidRPr="008C0718">
              <w:rPr>
                <w:rStyle w:val="Hyperlink"/>
                <w:noProof/>
              </w:rPr>
              <w:t>The duty of engineers</w:t>
            </w:r>
            <w:r w:rsidR="00137584">
              <w:rPr>
                <w:noProof/>
                <w:webHidden/>
              </w:rPr>
              <w:tab/>
            </w:r>
            <w:r w:rsidR="00137584">
              <w:rPr>
                <w:noProof/>
                <w:webHidden/>
              </w:rPr>
              <w:fldChar w:fldCharType="begin"/>
            </w:r>
            <w:r w:rsidR="00137584">
              <w:rPr>
                <w:noProof/>
                <w:webHidden/>
              </w:rPr>
              <w:instrText xml:space="preserve"> PAGEREF _Toc160711747 \h </w:instrText>
            </w:r>
            <w:r w:rsidR="00137584">
              <w:rPr>
                <w:noProof/>
                <w:webHidden/>
              </w:rPr>
            </w:r>
            <w:r w:rsidR="00137584">
              <w:rPr>
                <w:noProof/>
                <w:webHidden/>
              </w:rPr>
              <w:fldChar w:fldCharType="separate"/>
            </w:r>
            <w:r w:rsidR="00137584">
              <w:rPr>
                <w:noProof/>
                <w:webHidden/>
              </w:rPr>
              <w:t>4</w:t>
            </w:r>
            <w:r w:rsidR="00137584">
              <w:rPr>
                <w:noProof/>
                <w:webHidden/>
              </w:rPr>
              <w:fldChar w:fldCharType="end"/>
            </w:r>
          </w:hyperlink>
        </w:p>
        <w:p w14:paraId="0A673C01" w14:textId="0B47A805" w:rsidR="00137584"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711748" w:history="1">
            <w:r w:rsidR="00137584" w:rsidRPr="008C0718">
              <w:rPr>
                <w:rStyle w:val="Hyperlink"/>
                <w:noProof/>
              </w:rPr>
              <w:t>2.2</w:t>
            </w:r>
            <w:r w:rsidR="00137584">
              <w:rPr>
                <w:rFonts w:eastAsiaTheme="minorEastAsia"/>
                <w:noProof/>
                <w:kern w:val="2"/>
                <w:sz w:val="24"/>
                <w:szCs w:val="24"/>
                <w:lang w:eastAsia="zh-CN"/>
                <w14:ligatures w14:val="standardContextual"/>
              </w:rPr>
              <w:tab/>
            </w:r>
            <w:r w:rsidR="00137584" w:rsidRPr="008C0718">
              <w:rPr>
                <w:rStyle w:val="Hyperlink"/>
                <w:noProof/>
              </w:rPr>
              <w:t>Environmental concerns in motorsport</w:t>
            </w:r>
            <w:r w:rsidR="00137584">
              <w:rPr>
                <w:noProof/>
                <w:webHidden/>
              </w:rPr>
              <w:tab/>
            </w:r>
            <w:r w:rsidR="00137584">
              <w:rPr>
                <w:noProof/>
                <w:webHidden/>
              </w:rPr>
              <w:fldChar w:fldCharType="begin"/>
            </w:r>
            <w:r w:rsidR="00137584">
              <w:rPr>
                <w:noProof/>
                <w:webHidden/>
              </w:rPr>
              <w:instrText xml:space="preserve"> PAGEREF _Toc160711748 \h </w:instrText>
            </w:r>
            <w:r w:rsidR="00137584">
              <w:rPr>
                <w:noProof/>
                <w:webHidden/>
              </w:rPr>
            </w:r>
            <w:r w:rsidR="00137584">
              <w:rPr>
                <w:noProof/>
                <w:webHidden/>
              </w:rPr>
              <w:fldChar w:fldCharType="separate"/>
            </w:r>
            <w:r w:rsidR="00137584">
              <w:rPr>
                <w:noProof/>
                <w:webHidden/>
              </w:rPr>
              <w:t>4</w:t>
            </w:r>
            <w:r w:rsidR="00137584">
              <w:rPr>
                <w:noProof/>
                <w:webHidden/>
              </w:rPr>
              <w:fldChar w:fldCharType="end"/>
            </w:r>
          </w:hyperlink>
        </w:p>
        <w:p w14:paraId="3575B054" w14:textId="03A48C60" w:rsidR="00137584"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711749" w:history="1">
            <w:r w:rsidR="00137584" w:rsidRPr="008C0718">
              <w:rPr>
                <w:rStyle w:val="Hyperlink"/>
                <w:noProof/>
              </w:rPr>
              <w:t>2.3</w:t>
            </w:r>
            <w:r w:rsidR="00137584">
              <w:rPr>
                <w:rFonts w:eastAsiaTheme="minorEastAsia"/>
                <w:noProof/>
                <w:kern w:val="2"/>
                <w:sz w:val="24"/>
                <w:szCs w:val="24"/>
                <w:lang w:eastAsia="zh-CN"/>
                <w14:ligatures w14:val="standardContextual"/>
              </w:rPr>
              <w:tab/>
            </w:r>
            <w:r w:rsidR="00137584" w:rsidRPr="008C0718">
              <w:rPr>
                <w:rStyle w:val="Hyperlink"/>
                <w:noProof/>
              </w:rPr>
              <w:t>Environmental impact on a global scale</w:t>
            </w:r>
            <w:r w:rsidR="00137584">
              <w:rPr>
                <w:noProof/>
                <w:webHidden/>
              </w:rPr>
              <w:tab/>
            </w:r>
            <w:r w:rsidR="00137584">
              <w:rPr>
                <w:noProof/>
                <w:webHidden/>
              </w:rPr>
              <w:fldChar w:fldCharType="begin"/>
            </w:r>
            <w:r w:rsidR="00137584">
              <w:rPr>
                <w:noProof/>
                <w:webHidden/>
              </w:rPr>
              <w:instrText xml:space="preserve"> PAGEREF _Toc160711749 \h </w:instrText>
            </w:r>
            <w:r w:rsidR="00137584">
              <w:rPr>
                <w:noProof/>
                <w:webHidden/>
              </w:rPr>
            </w:r>
            <w:r w:rsidR="00137584">
              <w:rPr>
                <w:noProof/>
                <w:webHidden/>
              </w:rPr>
              <w:fldChar w:fldCharType="separate"/>
            </w:r>
            <w:r w:rsidR="00137584">
              <w:rPr>
                <w:noProof/>
                <w:webHidden/>
              </w:rPr>
              <w:t>5</w:t>
            </w:r>
            <w:r w:rsidR="00137584">
              <w:rPr>
                <w:noProof/>
                <w:webHidden/>
              </w:rPr>
              <w:fldChar w:fldCharType="end"/>
            </w:r>
          </w:hyperlink>
        </w:p>
        <w:p w14:paraId="7EFA68AB" w14:textId="1056478B" w:rsidR="00137584" w:rsidRDefault="00000000">
          <w:pPr>
            <w:pStyle w:val="TOC1"/>
            <w:tabs>
              <w:tab w:val="left" w:pos="440"/>
              <w:tab w:val="right" w:leader="dot" w:pos="9016"/>
            </w:tabs>
            <w:rPr>
              <w:rFonts w:eastAsiaTheme="minorEastAsia"/>
              <w:noProof/>
              <w:kern w:val="2"/>
              <w:sz w:val="24"/>
              <w:szCs w:val="24"/>
              <w:lang w:eastAsia="zh-CN"/>
              <w14:ligatures w14:val="standardContextual"/>
            </w:rPr>
          </w:pPr>
          <w:hyperlink w:anchor="_Toc160711750" w:history="1">
            <w:r w:rsidR="00137584" w:rsidRPr="008C0718">
              <w:rPr>
                <w:rStyle w:val="Hyperlink"/>
                <w:noProof/>
              </w:rPr>
              <w:t>3</w:t>
            </w:r>
            <w:r w:rsidR="00137584">
              <w:rPr>
                <w:rFonts w:eastAsiaTheme="minorEastAsia"/>
                <w:noProof/>
                <w:kern w:val="2"/>
                <w:sz w:val="24"/>
                <w:szCs w:val="24"/>
                <w:lang w:eastAsia="zh-CN"/>
                <w14:ligatures w14:val="standardContextual"/>
              </w:rPr>
              <w:tab/>
            </w:r>
            <w:r w:rsidR="00137584" w:rsidRPr="008C0718">
              <w:rPr>
                <w:rStyle w:val="Hyperlink"/>
                <w:noProof/>
              </w:rPr>
              <w:t>Sustainable Practices &amp; Legislations</w:t>
            </w:r>
            <w:r w:rsidR="00137584">
              <w:rPr>
                <w:noProof/>
                <w:webHidden/>
              </w:rPr>
              <w:tab/>
            </w:r>
            <w:r w:rsidR="00137584">
              <w:rPr>
                <w:noProof/>
                <w:webHidden/>
              </w:rPr>
              <w:fldChar w:fldCharType="begin"/>
            </w:r>
            <w:r w:rsidR="00137584">
              <w:rPr>
                <w:noProof/>
                <w:webHidden/>
              </w:rPr>
              <w:instrText xml:space="preserve"> PAGEREF _Toc160711750 \h </w:instrText>
            </w:r>
            <w:r w:rsidR="00137584">
              <w:rPr>
                <w:noProof/>
                <w:webHidden/>
              </w:rPr>
            </w:r>
            <w:r w:rsidR="00137584">
              <w:rPr>
                <w:noProof/>
                <w:webHidden/>
              </w:rPr>
              <w:fldChar w:fldCharType="separate"/>
            </w:r>
            <w:r w:rsidR="00137584">
              <w:rPr>
                <w:noProof/>
                <w:webHidden/>
              </w:rPr>
              <w:t>7</w:t>
            </w:r>
            <w:r w:rsidR="00137584">
              <w:rPr>
                <w:noProof/>
                <w:webHidden/>
              </w:rPr>
              <w:fldChar w:fldCharType="end"/>
            </w:r>
          </w:hyperlink>
        </w:p>
        <w:p w14:paraId="678E6660" w14:textId="2DD76A54" w:rsidR="00137584"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711751" w:history="1">
            <w:r w:rsidR="00137584" w:rsidRPr="008C0718">
              <w:rPr>
                <w:rStyle w:val="Hyperlink"/>
                <w:noProof/>
              </w:rPr>
              <w:t>3.1</w:t>
            </w:r>
            <w:r w:rsidR="00137584">
              <w:rPr>
                <w:rFonts w:eastAsiaTheme="minorEastAsia"/>
                <w:noProof/>
                <w:kern w:val="2"/>
                <w:sz w:val="24"/>
                <w:szCs w:val="24"/>
                <w:lang w:eastAsia="zh-CN"/>
                <w14:ligatures w14:val="standardContextual"/>
              </w:rPr>
              <w:tab/>
            </w:r>
            <w:r w:rsidR="00137584" w:rsidRPr="008C0718">
              <w:rPr>
                <w:rStyle w:val="Hyperlink"/>
                <w:noProof/>
              </w:rPr>
              <w:t>Situation report</w:t>
            </w:r>
            <w:r w:rsidR="00137584">
              <w:rPr>
                <w:noProof/>
                <w:webHidden/>
              </w:rPr>
              <w:tab/>
            </w:r>
            <w:r w:rsidR="00137584">
              <w:rPr>
                <w:noProof/>
                <w:webHidden/>
              </w:rPr>
              <w:fldChar w:fldCharType="begin"/>
            </w:r>
            <w:r w:rsidR="00137584">
              <w:rPr>
                <w:noProof/>
                <w:webHidden/>
              </w:rPr>
              <w:instrText xml:space="preserve"> PAGEREF _Toc160711751 \h </w:instrText>
            </w:r>
            <w:r w:rsidR="00137584">
              <w:rPr>
                <w:noProof/>
                <w:webHidden/>
              </w:rPr>
            </w:r>
            <w:r w:rsidR="00137584">
              <w:rPr>
                <w:noProof/>
                <w:webHidden/>
              </w:rPr>
              <w:fldChar w:fldCharType="separate"/>
            </w:r>
            <w:r w:rsidR="00137584">
              <w:rPr>
                <w:noProof/>
                <w:webHidden/>
              </w:rPr>
              <w:t>7</w:t>
            </w:r>
            <w:r w:rsidR="00137584">
              <w:rPr>
                <w:noProof/>
                <w:webHidden/>
              </w:rPr>
              <w:fldChar w:fldCharType="end"/>
            </w:r>
          </w:hyperlink>
        </w:p>
        <w:p w14:paraId="5CFA4D43" w14:textId="5B3EF2CE" w:rsidR="00137584"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711752" w:history="1">
            <w:r w:rsidR="00137584" w:rsidRPr="008C0718">
              <w:rPr>
                <w:rStyle w:val="Hyperlink"/>
                <w:noProof/>
              </w:rPr>
              <w:t>3.2</w:t>
            </w:r>
            <w:r w:rsidR="00137584">
              <w:rPr>
                <w:rFonts w:eastAsiaTheme="minorEastAsia"/>
                <w:noProof/>
                <w:kern w:val="2"/>
                <w:sz w:val="24"/>
                <w:szCs w:val="24"/>
                <w:lang w:eastAsia="zh-CN"/>
                <w14:ligatures w14:val="standardContextual"/>
              </w:rPr>
              <w:tab/>
            </w:r>
            <w:r w:rsidR="00137584" w:rsidRPr="008C0718">
              <w:rPr>
                <w:rStyle w:val="Hyperlink"/>
                <w:noProof/>
              </w:rPr>
              <w:t>Alternatives</w:t>
            </w:r>
            <w:r w:rsidR="00137584">
              <w:rPr>
                <w:noProof/>
                <w:webHidden/>
              </w:rPr>
              <w:tab/>
            </w:r>
            <w:r w:rsidR="00137584">
              <w:rPr>
                <w:noProof/>
                <w:webHidden/>
              </w:rPr>
              <w:fldChar w:fldCharType="begin"/>
            </w:r>
            <w:r w:rsidR="00137584">
              <w:rPr>
                <w:noProof/>
                <w:webHidden/>
              </w:rPr>
              <w:instrText xml:space="preserve"> PAGEREF _Toc160711752 \h </w:instrText>
            </w:r>
            <w:r w:rsidR="00137584">
              <w:rPr>
                <w:noProof/>
                <w:webHidden/>
              </w:rPr>
            </w:r>
            <w:r w:rsidR="00137584">
              <w:rPr>
                <w:noProof/>
                <w:webHidden/>
              </w:rPr>
              <w:fldChar w:fldCharType="separate"/>
            </w:r>
            <w:r w:rsidR="00137584">
              <w:rPr>
                <w:noProof/>
                <w:webHidden/>
              </w:rPr>
              <w:t>7</w:t>
            </w:r>
            <w:r w:rsidR="00137584">
              <w:rPr>
                <w:noProof/>
                <w:webHidden/>
              </w:rPr>
              <w:fldChar w:fldCharType="end"/>
            </w:r>
          </w:hyperlink>
        </w:p>
        <w:p w14:paraId="0972DBC2" w14:textId="07426E2D" w:rsidR="00137584" w:rsidRDefault="00000000">
          <w:pPr>
            <w:pStyle w:val="TOC3"/>
            <w:tabs>
              <w:tab w:val="left" w:pos="1200"/>
              <w:tab w:val="right" w:leader="dot" w:pos="9016"/>
            </w:tabs>
            <w:rPr>
              <w:rFonts w:eastAsiaTheme="minorEastAsia"/>
              <w:noProof/>
              <w:kern w:val="2"/>
              <w:sz w:val="24"/>
              <w:szCs w:val="24"/>
              <w:lang w:eastAsia="zh-CN"/>
              <w14:ligatures w14:val="standardContextual"/>
            </w:rPr>
          </w:pPr>
          <w:hyperlink w:anchor="_Toc160711753" w:history="1">
            <w:r w:rsidR="00137584" w:rsidRPr="008C0718">
              <w:rPr>
                <w:rStyle w:val="Hyperlink"/>
                <w:noProof/>
              </w:rPr>
              <w:t>3.2.1</w:t>
            </w:r>
            <w:r w:rsidR="00137584">
              <w:rPr>
                <w:rFonts w:eastAsiaTheme="minorEastAsia"/>
                <w:noProof/>
                <w:kern w:val="2"/>
                <w:sz w:val="24"/>
                <w:szCs w:val="24"/>
                <w:lang w:eastAsia="zh-CN"/>
                <w14:ligatures w14:val="standardContextual"/>
              </w:rPr>
              <w:tab/>
            </w:r>
            <w:r w:rsidR="00137584" w:rsidRPr="008C0718">
              <w:rPr>
                <w:rStyle w:val="Hyperlink"/>
                <w:noProof/>
              </w:rPr>
              <w:t>Technology</w:t>
            </w:r>
            <w:r w:rsidR="00137584">
              <w:rPr>
                <w:noProof/>
                <w:webHidden/>
              </w:rPr>
              <w:tab/>
            </w:r>
            <w:r w:rsidR="00137584">
              <w:rPr>
                <w:noProof/>
                <w:webHidden/>
              </w:rPr>
              <w:fldChar w:fldCharType="begin"/>
            </w:r>
            <w:r w:rsidR="00137584">
              <w:rPr>
                <w:noProof/>
                <w:webHidden/>
              </w:rPr>
              <w:instrText xml:space="preserve"> PAGEREF _Toc160711753 \h </w:instrText>
            </w:r>
            <w:r w:rsidR="00137584">
              <w:rPr>
                <w:noProof/>
                <w:webHidden/>
              </w:rPr>
            </w:r>
            <w:r w:rsidR="00137584">
              <w:rPr>
                <w:noProof/>
                <w:webHidden/>
              </w:rPr>
              <w:fldChar w:fldCharType="separate"/>
            </w:r>
            <w:r w:rsidR="00137584">
              <w:rPr>
                <w:noProof/>
                <w:webHidden/>
              </w:rPr>
              <w:t>7</w:t>
            </w:r>
            <w:r w:rsidR="00137584">
              <w:rPr>
                <w:noProof/>
                <w:webHidden/>
              </w:rPr>
              <w:fldChar w:fldCharType="end"/>
            </w:r>
          </w:hyperlink>
        </w:p>
        <w:p w14:paraId="166561D8" w14:textId="44A38BC2" w:rsidR="00137584" w:rsidRDefault="00000000">
          <w:pPr>
            <w:pStyle w:val="TOC3"/>
            <w:tabs>
              <w:tab w:val="left" w:pos="1200"/>
              <w:tab w:val="right" w:leader="dot" w:pos="9016"/>
            </w:tabs>
            <w:rPr>
              <w:rFonts w:eastAsiaTheme="minorEastAsia"/>
              <w:noProof/>
              <w:kern w:val="2"/>
              <w:sz w:val="24"/>
              <w:szCs w:val="24"/>
              <w:lang w:eastAsia="zh-CN"/>
              <w14:ligatures w14:val="standardContextual"/>
            </w:rPr>
          </w:pPr>
          <w:hyperlink w:anchor="_Toc160711754" w:history="1">
            <w:r w:rsidR="00137584" w:rsidRPr="008C0718">
              <w:rPr>
                <w:rStyle w:val="Hyperlink"/>
                <w:noProof/>
              </w:rPr>
              <w:t>3.2.2</w:t>
            </w:r>
            <w:r w:rsidR="00137584">
              <w:rPr>
                <w:rFonts w:eastAsiaTheme="minorEastAsia"/>
                <w:noProof/>
                <w:kern w:val="2"/>
                <w:sz w:val="24"/>
                <w:szCs w:val="24"/>
                <w:lang w:eastAsia="zh-CN"/>
                <w14:ligatures w14:val="standardContextual"/>
              </w:rPr>
              <w:tab/>
            </w:r>
            <w:r w:rsidR="00137584" w:rsidRPr="008C0718">
              <w:rPr>
                <w:rStyle w:val="Hyperlink"/>
                <w:noProof/>
              </w:rPr>
              <w:t>Fuelling</w:t>
            </w:r>
            <w:r w:rsidR="00137584">
              <w:rPr>
                <w:noProof/>
                <w:webHidden/>
              </w:rPr>
              <w:tab/>
            </w:r>
            <w:r w:rsidR="00137584">
              <w:rPr>
                <w:noProof/>
                <w:webHidden/>
              </w:rPr>
              <w:fldChar w:fldCharType="begin"/>
            </w:r>
            <w:r w:rsidR="00137584">
              <w:rPr>
                <w:noProof/>
                <w:webHidden/>
              </w:rPr>
              <w:instrText xml:space="preserve"> PAGEREF _Toc160711754 \h </w:instrText>
            </w:r>
            <w:r w:rsidR="00137584">
              <w:rPr>
                <w:noProof/>
                <w:webHidden/>
              </w:rPr>
            </w:r>
            <w:r w:rsidR="00137584">
              <w:rPr>
                <w:noProof/>
                <w:webHidden/>
              </w:rPr>
              <w:fldChar w:fldCharType="separate"/>
            </w:r>
            <w:r w:rsidR="00137584">
              <w:rPr>
                <w:noProof/>
                <w:webHidden/>
              </w:rPr>
              <w:t>7</w:t>
            </w:r>
            <w:r w:rsidR="00137584">
              <w:rPr>
                <w:noProof/>
                <w:webHidden/>
              </w:rPr>
              <w:fldChar w:fldCharType="end"/>
            </w:r>
          </w:hyperlink>
        </w:p>
        <w:p w14:paraId="4A675011" w14:textId="50DCC785" w:rsidR="00137584" w:rsidRDefault="00000000">
          <w:pPr>
            <w:pStyle w:val="TOC3"/>
            <w:tabs>
              <w:tab w:val="left" w:pos="1200"/>
              <w:tab w:val="right" w:leader="dot" w:pos="9016"/>
            </w:tabs>
            <w:rPr>
              <w:rFonts w:eastAsiaTheme="minorEastAsia"/>
              <w:noProof/>
              <w:kern w:val="2"/>
              <w:sz w:val="24"/>
              <w:szCs w:val="24"/>
              <w:lang w:eastAsia="zh-CN"/>
              <w14:ligatures w14:val="standardContextual"/>
            </w:rPr>
          </w:pPr>
          <w:hyperlink w:anchor="_Toc160711755" w:history="1">
            <w:r w:rsidR="00137584" w:rsidRPr="008C0718">
              <w:rPr>
                <w:rStyle w:val="Hyperlink"/>
                <w:noProof/>
              </w:rPr>
              <w:t>3.2.3</w:t>
            </w:r>
            <w:r w:rsidR="00137584">
              <w:rPr>
                <w:rFonts w:eastAsiaTheme="minorEastAsia"/>
                <w:noProof/>
                <w:kern w:val="2"/>
                <w:sz w:val="24"/>
                <w:szCs w:val="24"/>
                <w:lang w:eastAsia="zh-CN"/>
                <w14:ligatures w14:val="standardContextual"/>
              </w:rPr>
              <w:tab/>
            </w:r>
            <w:r w:rsidR="00137584" w:rsidRPr="008C0718">
              <w:rPr>
                <w:rStyle w:val="Hyperlink"/>
                <w:noProof/>
              </w:rPr>
              <w:t>Viewing</w:t>
            </w:r>
            <w:r w:rsidR="00137584">
              <w:rPr>
                <w:noProof/>
                <w:webHidden/>
              </w:rPr>
              <w:tab/>
            </w:r>
            <w:r w:rsidR="00137584">
              <w:rPr>
                <w:noProof/>
                <w:webHidden/>
              </w:rPr>
              <w:fldChar w:fldCharType="begin"/>
            </w:r>
            <w:r w:rsidR="00137584">
              <w:rPr>
                <w:noProof/>
                <w:webHidden/>
              </w:rPr>
              <w:instrText xml:space="preserve"> PAGEREF _Toc160711755 \h </w:instrText>
            </w:r>
            <w:r w:rsidR="00137584">
              <w:rPr>
                <w:noProof/>
                <w:webHidden/>
              </w:rPr>
            </w:r>
            <w:r w:rsidR="00137584">
              <w:rPr>
                <w:noProof/>
                <w:webHidden/>
              </w:rPr>
              <w:fldChar w:fldCharType="separate"/>
            </w:r>
            <w:r w:rsidR="00137584">
              <w:rPr>
                <w:noProof/>
                <w:webHidden/>
              </w:rPr>
              <w:t>8</w:t>
            </w:r>
            <w:r w:rsidR="00137584">
              <w:rPr>
                <w:noProof/>
                <w:webHidden/>
              </w:rPr>
              <w:fldChar w:fldCharType="end"/>
            </w:r>
          </w:hyperlink>
        </w:p>
        <w:p w14:paraId="787789A5" w14:textId="6B76D977" w:rsidR="00137584"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711756" w:history="1">
            <w:r w:rsidR="00137584" w:rsidRPr="008C0718">
              <w:rPr>
                <w:rStyle w:val="Hyperlink"/>
                <w:noProof/>
              </w:rPr>
              <w:t>3.3</w:t>
            </w:r>
            <w:r w:rsidR="00137584">
              <w:rPr>
                <w:rFonts w:eastAsiaTheme="minorEastAsia"/>
                <w:noProof/>
                <w:kern w:val="2"/>
                <w:sz w:val="24"/>
                <w:szCs w:val="24"/>
                <w:lang w:eastAsia="zh-CN"/>
                <w14:ligatures w14:val="standardContextual"/>
              </w:rPr>
              <w:tab/>
            </w:r>
            <w:r w:rsidR="00137584" w:rsidRPr="008C0718">
              <w:rPr>
                <w:rStyle w:val="Hyperlink"/>
                <w:noProof/>
              </w:rPr>
              <w:t>Situation analysis</w:t>
            </w:r>
            <w:r w:rsidR="00137584">
              <w:rPr>
                <w:noProof/>
                <w:webHidden/>
              </w:rPr>
              <w:tab/>
            </w:r>
            <w:r w:rsidR="00137584">
              <w:rPr>
                <w:noProof/>
                <w:webHidden/>
              </w:rPr>
              <w:fldChar w:fldCharType="begin"/>
            </w:r>
            <w:r w:rsidR="00137584">
              <w:rPr>
                <w:noProof/>
                <w:webHidden/>
              </w:rPr>
              <w:instrText xml:space="preserve"> PAGEREF _Toc160711756 \h </w:instrText>
            </w:r>
            <w:r w:rsidR="00137584">
              <w:rPr>
                <w:noProof/>
                <w:webHidden/>
              </w:rPr>
            </w:r>
            <w:r w:rsidR="00137584">
              <w:rPr>
                <w:noProof/>
                <w:webHidden/>
              </w:rPr>
              <w:fldChar w:fldCharType="separate"/>
            </w:r>
            <w:r w:rsidR="00137584">
              <w:rPr>
                <w:noProof/>
                <w:webHidden/>
              </w:rPr>
              <w:t>8</w:t>
            </w:r>
            <w:r w:rsidR="00137584">
              <w:rPr>
                <w:noProof/>
                <w:webHidden/>
              </w:rPr>
              <w:fldChar w:fldCharType="end"/>
            </w:r>
          </w:hyperlink>
        </w:p>
        <w:p w14:paraId="1CE8673E" w14:textId="4324D6E8" w:rsidR="00137584" w:rsidRDefault="00000000">
          <w:pPr>
            <w:pStyle w:val="TOC1"/>
            <w:tabs>
              <w:tab w:val="left" w:pos="440"/>
              <w:tab w:val="right" w:leader="dot" w:pos="9016"/>
            </w:tabs>
            <w:rPr>
              <w:rFonts w:eastAsiaTheme="minorEastAsia"/>
              <w:noProof/>
              <w:kern w:val="2"/>
              <w:sz w:val="24"/>
              <w:szCs w:val="24"/>
              <w:lang w:eastAsia="zh-CN"/>
              <w14:ligatures w14:val="standardContextual"/>
            </w:rPr>
          </w:pPr>
          <w:hyperlink w:anchor="_Toc160711757" w:history="1">
            <w:r w:rsidR="00137584" w:rsidRPr="008C0718">
              <w:rPr>
                <w:rStyle w:val="Hyperlink"/>
                <w:noProof/>
              </w:rPr>
              <w:t>4</w:t>
            </w:r>
            <w:r w:rsidR="00137584">
              <w:rPr>
                <w:rFonts w:eastAsiaTheme="minorEastAsia"/>
                <w:noProof/>
                <w:kern w:val="2"/>
                <w:sz w:val="24"/>
                <w:szCs w:val="24"/>
                <w:lang w:eastAsia="zh-CN"/>
                <w14:ligatures w14:val="standardContextual"/>
              </w:rPr>
              <w:tab/>
            </w:r>
            <w:r w:rsidR="00137584" w:rsidRPr="008C0718">
              <w:rPr>
                <w:rStyle w:val="Hyperlink"/>
                <w:noProof/>
              </w:rPr>
              <w:t>Sustainability and Technological Challenges</w:t>
            </w:r>
            <w:r w:rsidR="00137584">
              <w:rPr>
                <w:noProof/>
                <w:webHidden/>
              </w:rPr>
              <w:tab/>
            </w:r>
            <w:r w:rsidR="00137584">
              <w:rPr>
                <w:noProof/>
                <w:webHidden/>
              </w:rPr>
              <w:fldChar w:fldCharType="begin"/>
            </w:r>
            <w:r w:rsidR="00137584">
              <w:rPr>
                <w:noProof/>
                <w:webHidden/>
              </w:rPr>
              <w:instrText xml:space="preserve"> PAGEREF _Toc160711757 \h </w:instrText>
            </w:r>
            <w:r w:rsidR="00137584">
              <w:rPr>
                <w:noProof/>
                <w:webHidden/>
              </w:rPr>
            </w:r>
            <w:r w:rsidR="00137584">
              <w:rPr>
                <w:noProof/>
                <w:webHidden/>
              </w:rPr>
              <w:fldChar w:fldCharType="separate"/>
            </w:r>
            <w:r w:rsidR="00137584">
              <w:rPr>
                <w:noProof/>
                <w:webHidden/>
              </w:rPr>
              <w:t>9</w:t>
            </w:r>
            <w:r w:rsidR="00137584">
              <w:rPr>
                <w:noProof/>
                <w:webHidden/>
              </w:rPr>
              <w:fldChar w:fldCharType="end"/>
            </w:r>
          </w:hyperlink>
        </w:p>
        <w:p w14:paraId="1ACD895F" w14:textId="0C259CA1" w:rsidR="00137584"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711758" w:history="1">
            <w:r w:rsidR="00137584" w:rsidRPr="008C0718">
              <w:rPr>
                <w:rStyle w:val="Hyperlink"/>
                <w:noProof/>
              </w:rPr>
              <w:t>4.1</w:t>
            </w:r>
            <w:r w:rsidR="00137584">
              <w:rPr>
                <w:rFonts w:eastAsiaTheme="minorEastAsia"/>
                <w:noProof/>
                <w:kern w:val="2"/>
                <w:sz w:val="24"/>
                <w:szCs w:val="24"/>
                <w:lang w:eastAsia="zh-CN"/>
                <w14:ligatures w14:val="standardContextual"/>
              </w:rPr>
              <w:tab/>
            </w:r>
            <w:r w:rsidR="00137584" w:rsidRPr="008C0718">
              <w:rPr>
                <w:rStyle w:val="Hyperlink"/>
                <w:noProof/>
              </w:rPr>
              <w:t>Political challenges</w:t>
            </w:r>
            <w:r w:rsidR="00137584">
              <w:rPr>
                <w:noProof/>
                <w:webHidden/>
              </w:rPr>
              <w:tab/>
            </w:r>
            <w:r w:rsidR="00137584">
              <w:rPr>
                <w:noProof/>
                <w:webHidden/>
              </w:rPr>
              <w:fldChar w:fldCharType="begin"/>
            </w:r>
            <w:r w:rsidR="00137584">
              <w:rPr>
                <w:noProof/>
                <w:webHidden/>
              </w:rPr>
              <w:instrText xml:space="preserve"> PAGEREF _Toc160711758 \h </w:instrText>
            </w:r>
            <w:r w:rsidR="00137584">
              <w:rPr>
                <w:noProof/>
                <w:webHidden/>
              </w:rPr>
            </w:r>
            <w:r w:rsidR="00137584">
              <w:rPr>
                <w:noProof/>
                <w:webHidden/>
              </w:rPr>
              <w:fldChar w:fldCharType="separate"/>
            </w:r>
            <w:r w:rsidR="00137584">
              <w:rPr>
                <w:noProof/>
                <w:webHidden/>
              </w:rPr>
              <w:t>9</w:t>
            </w:r>
            <w:r w:rsidR="00137584">
              <w:rPr>
                <w:noProof/>
                <w:webHidden/>
              </w:rPr>
              <w:fldChar w:fldCharType="end"/>
            </w:r>
          </w:hyperlink>
        </w:p>
        <w:p w14:paraId="5A1BBECD" w14:textId="7D72B5C8" w:rsidR="00137584" w:rsidRDefault="00000000">
          <w:pPr>
            <w:pStyle w:val="TOC3"/>
            <w:tabs>
              <w:tab w:val="left" w:pos="1200"/>
              <w:tab w:val="right" w:leader="dot" w:pos="9016"/>
            </w:tabs>
            <w:rPr>
              <w:rFonts w:eastAsiaTheme="minorEastAsia"/>
              <w:noProof/>
              <w:kern w:val="2"/>
              <w:sz w:val="24"/>
              <w:szCs w:val="24"/>
              <w:lang w:eastAsia="zh-CN"/>
              <w14:ligatures w14:val="standardContextual"/>
            </w:rPr>
          </w:pPr>
          <w:hyperlink w:anchor="_Toc160711759" w:history="1">
            <w:r w:rsidR="00137584" w:rsidRPr="008C0718">
              <w:rPr>
                <w:rStyle w:val="Hyperlink"/>
                <w:noProof/>
              </w:rPr>
              <w:t>4.1.1</w:t>
            </w:r>
            <w:r w:rsidR="00137584">
              <w:rPr>
                <w:rFonts w:eastAsiaTheme="minorEastAsia"/>
                <w:noProof/>
                <w:kern w:val="2"/>
                <w:sz w:val="24"/>
                <w:szCs w:val="24"/>
                <w:lang w:eastAsia="zh-CN"/>
                <w14:ligatures w14:val="standardContextual"/>
              </w:rPr>
              <w:tab/>
            </w:r>
            <w:r w:rsidR="00137584" w:rsidRPr="008C0718">
              <w:rPr>
                <w:rStyle w:val="Hyperlink"/>
                <w:noProof/>
              </w:rPr>
              <w:t>International events</w:t>
            </w:r>
            <w:r w:rsidR="00137584">
              <w:rPr>
                <w:noProof/>
                <w:webHidden/>
              </w:rPr>
              <w:tab/>
            </w:r>
            <w:r w:rsidR="00137584">
              <w:rPr>
                <w:noProof/>
                <w:webHidden/>
              </w:rPr>
              <w:fldChar w:fldCharType="begin"/>
            </w:r>
            <w:r w:rsidR="00137584">
              <w:rPr>
                <w:noProof/>
                <w:webHidden/>
              </w:rPr>
              <w:instrText xml:space="preserve"> PAGEREF _Toc160711759 \h </w:instrText>
            </w:r>
            <w:r w:rsidR="00137584">
              <w:rPr>
                <w:noProof/>
                <w:webHidden/>
              </w:rPr>
            </w:r>
            <w:r w:rsidR="00137584">
              <w:rPr>
                <w:noProof/>
                <w:webHidden/>
              </w:rPr>
              <w:fldChar w:fldCharType="separate"/>
            </w:r>
            <w:r w:rsidR="00137584">
              <w:rPr>
                <w:noProof/>
                <w:webHidden/>
              </w:rPr>
              <w:t>9</w:t>
            </w:r>
            <w:r w:rsidR="00137584">
              <w:rPr>
                <w:noProof/>
                <w:webHidden/>
              </w:rPr>
              <w:fldChar w:fldCharType="end"/>
            </w:r>
          </w:hyperlink>
        </w:p>
        <w:p w14:paraId="7573AEA3" w14:textId="5EB4E25C" w:rsidR="00137584" w:rsidRDefault="00000000">
          <w:pPr>
            <w:pStyle w:val="TOC3"/>
            <w:tabs>
              <w:tab w:val="left" w:pos="1200"/>
              <w:tab w:val="right" w:leader="dot" w:pos="9016"/>
            </w:tabs>
            <w:rPr>
              <w:rFonts w:eastAsiaTheme="minorEastAsia"/>
              <w:noProof/>
              <w:kern w:val="2"/>
              <w:sz w:val="24"/>
              <w:szCs w:val="24"/>
              <w:lang w:eastAsia="zh-CN"/>
              <w14:ligatures w14:val="standardContextual"/>
            </w:rPr>
          </w:pPr>
          <w:hyperlink w:anchor="_Toc160711760" w:history="1">
            <w:r w:rsidR="00137584" w:rsidRPr="008C0718">
              <w:rPr>
                <w:rStyle w:val="Hyperlink"/>
                <w:noProof/>
              </w:rPr>
              <w:t>4.1.2</w:t>
            </w:r>
            <w:r w:rsidR="00137584">
              <w:rPr>
                <w:rFonts w:eastAsiaTheme="minorEastAsia"/>
                <w:noProof/>
                <w:kern w:val="2"/>
                <w:sz w:val="24"/>
                <w:szCs w:val="24"/>
                <w:lang w:eastAsia="zh-CN"/>
                <w14:ligatures w14:val="standardContextual"/>
              </w:rPr>
              <w:tab/>
            </w:r>
            <w:r w:rsidR="00137584" w:rsidRPr="008C0718">
              <w:rPr>
                <w:rStyle w:val="Hyperlink"/>
                <w:noProof/>
              </w:rPr>
              <w:t>Carbon offsetting</w:t>
            </w:r>
            <w:r w:rsidR="00137584">
              <w:rPr>
                <w:noProof/>
                <w:webHidden/>
              </w:rPr>
              <w:tab/>
            </w:r>
            <w:r w:rsidR="00137584">
              <w:rPr>
                <w:noProof/>
                <w:webHidden/>
              </w:rPr>
              <w:fldChar w:fldCharType="begin"/>
            </w:r>
            <w:r w:rsidR="00137584">
              <w:rPr>
                <w:noProof/>
                <w:webHidden/>
              </w:rPr>
              <w:instrText xml:space="preserve"> PAGEREF _Toc160711760 \h </w:instrText>
            </w:r>
            <w:r w:rsidR="00137584">
              <w:rPr>
                <w:noProof/>
                <w:webHidden/>
              </w:rPr>
            </w:r>
            <w:r w:rsidR="00137584">
              <w:rPr>
                <w:noProof/>
                <w:webHidden/>
              </w:rPr>
              <w:fldChar w:fldCharType="separate"/>
            </w:r>
            <w:r w:rsidR="00137584">
              <w:rPr>
                <w:noProof/>
                <w:webHidden/>
              </w:rPr>
              <w:t>9</w:t>
            </w:r>
            <w:r w:rsidR="00137584">
              <w:rPr>
                <w:noProof/>
                <w:webHidden/>
              </w:rPr>
              <w:fldChar w:fldCharType="end"/>
            </w:r>
          </w:hyperlink>
        </w:p>
        <w:p w14:paraId="71FFA031" w14:textId="20D283D5" w:rsidR="00137584"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711761" w:history="1">
            <w:r w:rsidR="00137584" w:rsidRPr="008C0718">
              <w:rPr>
                <w:rStyle w:val="Hyperlink"/>
                <w:noProof/>
              </w:rPr>
              <w:t>4.2</w:t>
            </w:r>
            <w:r w:rsidR="00137584">
              <w:rPr>
                <w:rFonts w:eastAsiaTheme="minorEastAsia"/>
                <w:noProof/>
                <w:kern w:val="2"/>
                <w:sz w:val="24"/>
                <w:szCs w:val="24"/>
                <w:lang w:eastAsia="zh-CN"/>
                <w14:ligatures w14:val="standardContextual"/>
              </w:rPr>
              <w:tab/>
            </w:r>
            <w:r w:rsidR="00137584" w:rsidRPr="008C0718">
              <w:rPr>
                <w:rStyle w:val="Hyperlink"/>
                <w:noProof/>
              </w:rPr>
              <w:t>Social challenges</w:t>
            </w:r>
            <w:r w:rsidR="00137584">
              <w:rPr>
                <w:noProof/>
                <w:webHidden/>
              </w:rPr>
              <w:tab/>
            </w:r>
            <w:r w:rsidR="00137584">
              <w:rPr>
                <w:noProof/>
                <w:webHidden/>
              </w:rPr>
              <w:fldChar w:fldCharType="begin"/>
            </w:r>
            <w:r w:rsidR="00137584">
              <w:rPr>
                <w:noProof/>
                <w:webHidden/>
              </w:rPr>
              <w:instrText xml:space="preserve"> PAGEREF _Toc160711761 \h </w:instrText>
            </w:r>
            <w:r w:rsidR="00137584">
              <w:rPr>
                <w:noProof/>
                <w:webHidden/>
              </w:rPr>
            </w:r>
            <w:r w:rsidR="00137584">
              <w:rPr>
                <w:noProof/>
                <w:webHidden/>
              </w:rPr>
              <w:fldChar w:fldCharType="separate"/>
            </w:r>
            <w:r w:rsidR="00137584">
              <w:rPr>
                <w:noProof/>
                <w:webHidden/>
              </w:rPr>
              <w:t>9</w:t>
            </w:r>
            <w:r w:rsidR="00137584">
              <w:rPr>
                <w:noProof/>
                <w:webHidden/>
              </w:rPr>
              <w:fldChar w:fldCharType="end"/>
            </w:r>
          </w:hyperlink>
        </w:p>
        <w:p w14:paraId="76B1771A" w14:textId="0E1C8967" w:rsidR="00137584"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711762" w:history="1">
            <w:r w:rsidR="00137584" w:rsidRPr="008C0718">
              <w:rPr>
                <w:rStyle w:val="Hyperlink"/>
                <w:noProof/>
              </w:rPr>
              <w:t>4.3</w:t>
            </w:r>
            <w:r w:rsidR="00137584">
              <w:rPr>
                <w:rFonts w:eastAsiaTheme="minorEastAsia"/>
                <w:noProof/>
                <w:kern w:val="2"/>
                <w:sz w:val="24"/>
                <w:szCs w:val="24"/>
                <w:lang w:eastAsia="zh-CN"/>
                <w14:ligatures w14:val="standardContextual"/>
              </w:rPr>
              <w:tab/>
            </w:r>
            <w:r w:rsidR="00137584" w:rsidRPr="008C0718">
              <w:rPr>
                <w:rStyle w:val="Hyperlink"/>
                <w:noProof/>
              </w:rPr>
              <w:t>Technological challenges</w:t>
            </w:r>
            <w:r w:rsidR="00137584">
              <w:rPr>
                <w:noProof/>
                <w:webHidden/>
              </w:rPr>
              <w:tab/>
            </w:r>
            <w:r w:rsidR="00137584">
              <w:rPr>
                <w:noProof/>
                <w:webHidden/>
              </w:rPr>
              <w:fldChar w:fldCharType="begin"/>
            </w:r>
            <w:r w:rsidR="00137584">
              <w:rPr>
                <w:noProof/>
                <w:webHidden/>
              </w:rPr>
              <w:instrText xml:space="preserve"> PAGEREF _Toc160711762 \h </w:instrText>
            </w:r>
            <w:r w:rsidR="00137584">
              <w:rPr>
                <w:noProof/>
                <w:webHidden/>
              </w:rPr>
            </w:r>
            <w:r w:rsidR="00137584">
              <w:rPr>
                <w:noProof/>
                <w:webHidden/>
              </w:rPr>
              <w:fldChar w:fldCharType="separate"/>
            </w:r>
            <w:r w:rsidR="00137584">
              <w:rPr>
                <w:noProof/>
                <w:webHidden/>
              </w:rPr>
              <w:t>10</w:t>
            </w:r>
            <w:r w:rsidR="00137584">
              <w:rPr>
                <w:noProof/>
                <w:webHidden/>
              </w:rPr>
              <w:fldChar w:fldCharType="end"/>
            </w:r>
          </w:hyperlink>
        </w:p>
        <w:p w14:paraId="113311AA" w14:textId="4D995283" w:rsidR="00137584" w:rsidRDefault="00000000">
          <w:pPr>
            <w:pStyle w:val="TOC2"/>
            <w:tabs>
              <w:tab w:val="left" w:pos="960"/>
              <w:tab w:val="right" w:leader="dot" w:pos="9016"/>
            </w:tabs>
            <w:rPr>
              <w:rFonts w:eastAsiaTheme="minorEastAsia"/>
              <w:noProof/>
              <w:kern w:val="2"/>
              <w:sz w:val="24"/>
              <w:szCs w:val="24"/>
              <w:lang w:eastAsia="zh-CN"/>
              <w14:ligatures w14:val="standardContextual"/>
            </w:rPr>
          </w:pPr>
          <w:hyperlink w:anchor="_Toc160711763" w:history="1">
            <w:r w:rsidR="00137584" w:rsidRPr="008C0718">
              <w:rPr>
                <w:rStyle w:val="Hyperlink"/>
                <w:noProof/>
              </w:rPr>
              <w:t>4.4</w:t>
            </w:r>
            <w:r w:rsidR="00137584">
              <w:rPr>
                <w:rFonts w:eastAsiaTheme="minorEastAsia"/>
                <w:noProof/>
                <w:kern w:val="2"/>
                <w:sz w:val="24"/>
                <w:szCs w:val="24"/>
                <w:lang w:eastAsia="zh-CN"/>
                <w14:ligatures w14:val="standardContextual"/>
              </w:rPr>
              <w:tab/>
            </w:r>
            <w:r w:rsidR="00137584" w:rsidRPr="008C0718">
              <w:rPr>
                <w:rStyle w:val="Hyperlink"/>
                <w:noProof/>
              </w:rPr>
              <w:t>Juxtaposition</w:t>
            </w:r>
            <w:r w:rsidR="00137584">
              <w:rPr>
                <w:noProof/>
                <w:webHidden/>
              </w:rPr>
              <w:tab/>
            </w:r>
            <w:r w:rsidR="00137584">
              <w:rPr>
                <w:noProof/>
                <w:webHidden/>
              </w:rPr>
              <w:fldChar w:fldCharType="begin"/>
            </w:r>
            <w:r w:rsidR="00137584">
              <w:rPr>
                <w:noProof/>
                <w:webHidden/>
              </w:rPr>
              <w:instrText xml:space="preserve"> PAGEREF _Toc160711763 \h </w:instrText>
            </w:r>
            <w:r w:rsidR="00137584">
              <w:rPr>
                <w:noProof/>
                <w:webHidden/>
              </w:rPr>
            </w:r>
            <w:r w:rsidR="00137584">
              <w:rPr>
                <w:noProof/>
                <w:webHidden/>
              </w:rPr>
              <w:fldChar w:fldCharType="separate"/>
            </w:r>
            <w:r w:rsidR="00137584">
              <w:rPr>
                <w:noProof/>
                <w:webHidden/>
              </w:rPr>
              <w:t>10</w:t>
            </w:r>
            <w:r w:rsidR="00137584">
              <w:rPr>
                <w:noProof/>
                <w:webHidden/>
              </w:rPr>
              <w:fldChar w:fldCharType="end"/>
            </w:r>
          </w:hyperlink>
        </w:p>
        <w:p w14:paraId="6F396BEA" w14:textId="16FDFBBF" w:rsidR="00137584" w:rsidRDefault="00000000">
          <w:pPr>
            <w:pStyle w:val="TOC1"/>
            <w:tabs>
              <w:tab w:val="left" w:pos="440"/>
              <w:tab w:val="right" w:leader="dot" w:pos="9016"/>
            </w:tabs>
            <w:rPr>
              <w:rFonts w:eastAsiaTheme="minorEastAsia"/>
              <w:noProof/>
              <w:kern w:val="2"/>
              <w:sz w:val="24"/>
              <w:szCs w:val="24"/>
              <w:lang w:eastAsia="zh-CN"/>
              <w14:ligatures w14:val="standardContextual"/>
            </w:rPr>
          </w:pPr>
          <w:hyperlink w:anchor="_Toc160711764" w:history="1">
            <w:r w:rsidR="00137584" w:rsidRPr="008C0718">
              <w:rPr>
                <w:rStyle w:val="Hyperlink"/>
                <w:rFonts w:eastAsia="Times New Roman"/>
                <w:noProof/>
                <w:lang w:eastAsia="en-GB"/>
              </w:rPr>
              <w:t>5</w:t>
            </w:r>
            <w:r w:rsidR="00137584">
              <w:rPr>
                <w:rFonts w:eastAsiaTheme="minorEastAsia"/>
                <w:noProof/>
                <w:kern w:val="2"/>
                <w:sz w:val="24"/>
                <w:szCs w:val="24"/>
                <w:lang w:eastAsia="zh-CN"/>
                <w14:ligatures w14:val="standardContextual"/>
              </w:rPr>
              <w:tab/>
            </w:r>
            <w:r w:rsidR="00137584" w:rsidRPr="008C0718">
              <w:rPr>
                <w:rStyle w:val="Hyperlink"/>
                <w:rFonts w:eastAsia="Times New Roman"/>
                <w:noProof/>
                <w:lang w:eastAsia="en-GB"/>
              </w:rPr>
              <w:t>Outlook</w:t>
            </w:r>
            <w:r w:rsidR="00137584">
              <w:rPr>
                <w:noProof/>
                <w:webHidden/>
              </w:rPr>
              <w:tab/>
            </w:r>
            <w:r w:rsidR="00137584">
              <w:rPr>
                <w:noProof/>
                <w:webHidden/>
              </w:rPr>
              <w:fldChar w:fldCharType="begin"/>
            </w:r>
            <w:r w:rsidR="00137584">
              <w:rPr>
                <w:noProof/>
                <w:webHidden/>
              </w:rPr>
              <w:instrText xml:space="preserve"> PAGEREF _Toc160711764 \h </w:instrText>
            </w:r>
            <w:r w:rsidR="00137584">
              <w:rPr>
                <w:noProof/>
                <w:webHidden/>
              </w:rPr>
            </w:r>
            <w:r w:rsidR="00137584">
              <w:rPr>
                <w:noProof/>
                <w:webHidden/>
              </w:rPr>
              <w:fldChar w:fldCharType="separate"/>
            </w:r>
            <w:r w:rsidR="00137584">
              <w:rPr>
                <w:noProof/>
                <w:webHidden/>
              </w:rPr>
              <w:t>12</w:t>
            </w:r>
            <w:r w:rsidR="00137584">
              <w:rPr>
                <w:noProof/>
                <w:webHidden/>
              </w:rPr>
              <w:fldChar w:fldCharType="end"/>
            </w:r>
          </w:hyperlink>
        </w:p>
        <w:p w14:paraId="08EDE2F4" w14:textId="0EC91ADD" w:rsidR="00137584" w:rsidRDefault="00000000">
          <w:pPr>
            <w:pStyle w:val="TOC1"/>
            <w:tabs>
              <w:tab w:val="left" w:pos="440"/>
              <w:tab w:val="right" w:leader="dot" w:pos="9016"/>
            </w:tabs>
            <w:rPr>
              <w:rFonts w:eastAsiaTheme="minorEastAsia"/>
              <w:noProof/>
              <w:kern w:val="2"/>
              <w:sz w:val="24"/>
              <w:szCs w:val="24"/>
              <w:lang w:eastAsia="zh-CN"/>
              <w14:ligatures w14:val="standardContextual"/>
            </w:rPr>
          </w:pPr>
          <w:hyperlink w:anchor="_Toc160711765" w:history="1">
            <w:r w:rsidR="00137584" w:rsidRPr="008C0718">
              <w:rPr>
                <w:rStyle w:val="Hyperlink"/>
                <w:noProof/>
              </w:rPr>
              <w:t>6</w:t>
            </w:r>
            <w:r w:rsidR="00137584">
              <w:rPr>
                <w:rFonts w:eastAsiaTheme="minorEastAsia"/>
                <w:noProof/>
                <w:kern w:val="2"/>
                <w:sz w:val="24"/>
                <w:szCs w:val="24"/>
                <w:lang w:eastAsia="zh-CN"/>
                <w14:ligatures w14:val="standardContextual"/>
              </w:rPr>
              <w:tab/>
            </w:r>
            <w:r w:rsidR="00137584" w:rsidRPr="008C0718">
              <w:rPr>
                <w:rStyle w:val="Hyperlink"/>
                <w:noProof/>
              </w:rPr>
              <w:t>References</w:t>
            </w:r>
            <w:r w:rsidR="00137584">
              <w:rPr>
                <w:noProof/>
                <w:webHidden/>
              </w:rPr>
              <w:tab/>
            </w:r>
            <w:r w:rsidR="00137584">
              <w:rPr>
                <w:noProof/>
                <w:webHidden/>
              </w:rPr>
              <w:fldChar w:fldCharType="begin"/>
            </w:r>
            <w:r w:rsidR="00137584">
              <w:rPr>
                <w:noProof/>
                <w:webHidden/>
              </w:rPr>
              <w:instrText xml:space="preserve"> PAGEREF _Toc160711765 \h </w:instrText>
            </w:r>
            <w:r w:rsidR="00137584">
              <w:rPr>
                <w:noProof/>
                <w:webHidden/>
              </w:rPr>
            </w:r>
            <w:r w:rsidR="00137584">
              <w:rPr>
                <w:noProof/>
                <w:webHidden/>
              </w:rPr>
              <w:fldChar w:fldCharType="separate"/>
            </w:r>
            <w:r w:rsidR="00137584">
              <w:rPr>
                <w:noProof/>
                <w:webHidden/>
              </w:rPr>
              <w:t>14</w:t>
            </w:r>
            <w:r w:rsidR="00137584">
              <w:rPr>
                <w:noProof/>
                <w:webHidden/>
              </w:rPr>
              <w:fldChar w:fldCharType="end"/>
            </w:r>
          </w:hyperlink>
        </w:p>
        <w:p w14:paraId="286F727F" w14:textId="29285055" w:rsidR="002A505D" w:rsidRDefault="00E873B2" w:rsidP="0041263E">
          <w:pPr>
            <w:rPr>
              <w:noProof/>
            </w:rPr>
          </w:pPr>
          <w:r>
            <w:rPr>
              <w:noProof/>
            </w:rPr>
            <w:fldChar w:fldCharType="end"/>
          </w:r>
        </w:p>
      </w:sdtContent>
    </w:sdt>
    <w:p w14:paraId="7A03EAA5" w14:textId="50B46CBC" w:rsidR="0053162A" w:rsidRDefault="0053162A" w:rsidP="0041263E">
      <w:pPr>
        <w:pStyle w:val="Heading2"/>
        <w:numPr>
          <w:ilvl w:val="0"/>
          <w:numId w:val="0"/>
        </w:numPr>
        <w:rPr>
          <w:noProof/>
        </w:rPr>
      </w:pPr>
      <w:bookmarkStart w:id="1" w:name="_Toc160711743"/>
      <w:r>
        <w:rPr>
          <w:noProof/>
        </w:rPr>
        <w:lastRenderedPageBreak/>
        <w:t>Table of figures</w:t>
      </w:r>
      <w:bookmarkEnd w:id="1"/>
    </w:p>
    <w:p w14:paraId="0FD65593" w14:textId="4F6F85C2" w:rsidR="0060635D" w:rsidRDefault="0060635D" w:rsidP="0041263E">
      <w:pPr>
        <w:pStyle w:val="TableofFigures"/>
        <w:tabs>
          <w:tab w:val="right" w:leader="dot" w:pos="9016"/>
        </w:tabs>
        <w:rPr>
          <w:rFonts w:eastAsiaTheme="minorEastAsia"/>
          <w:noProof/>
          <w:kern w:val="2"/>
          <w:lang w:eastAsia="zh-CN"/>
          <w14:ligatures w14:val="standardContextual"/>
        </w:rPr>
      </w:pPr>
      <w:r>
        <w:fldChar w:fldCharType="begin"/>
      </w:r>
      <w:r>
        <w:instrText xml:space="preserve"> TOC \h \z \c "Figure" </w:instrText>
      </w:r>
      <w:r>
        <w:fldChar w:fldCharType="separate"/>
      </w:r>
      <w:hyperlink w:anchor="_Toc159322200" w:history="1">
        <w:r w:rsidRPr="00B035CD">
          <w:rPr>
            <w:rStyle w:val="Hyperlink"/>
            <w:noProof/>
          </w:rPr>
          <w:t>Figure 1 - Carbon footprint map of motorsports. (FIA, 2023)</w:t>
        </w:r>
        <w:r>
          <w:rPr>
            <w:noProof/>
            <w:webHidden/>
          </w:rPr>
          <w:tab/>
        </w:r>
        <w:r>
          <w:rPr>
            <w:noProof/>
            <w:webHidden/>
          </w:rPr>
          <w:fldChar w:fldCharType="begin"/>
        </w:r>
        <w:r>
          <w:rPr>
            <w:noProof/>
            <w:webHidden/>
          </w:rPr>
          <w:instrText xml:space="preserve"> PAGEREF _Toc159322200 \h </w:instrText>
        </w:r>
        <w:r>
          <w:rPr>
            <w:noProof/>
            <w:webHidden/>
          </w:rPr>
        </w:r>
        <w:r>
          <w:rPr>
            <w:noProof/>
            <w:webHidden/>
          </w:rPr>
          <w:fldChar w:fldCharType="separate"/>
        </w:r>
        <w:r>
          <w:rPr>
            <w:noProof/>
            <w:webHidden/>
          </w:rPr>
          <w:t>5</w:t>
        </w:r>
        <w:r>
          <w:rPr>
            <w:noProof/>
            <w:webHidden/>
          </w:rPr>
          <w:fldChar w:fldCharType="end"/>
        </w:r>
      </w:hyperlink>
    </w:p>
    <w:p w14:paraId="2C9DA3D2" w14:textId="54CD81FC" w:rsidR="0060635D" w:rsidRDefault="00000000" w:rsidP="0041263E">
      <w:pPr>
        <w:pStyle w:val="TableofFigures"/>
        <w:tabs>
          <w:tab w:val="right" w:leader="dot" w:pos="9016"/>
        </w:tabs>
        <w:rPr>
          <w:rFonts w:eastAsiaTheme="minorEastAsia"/>
          <w:noProof/>
          <w:kern w:val="2"/>
          <w:lang w:eastAsia="zh-CN"/>
          <w14:ligatures w14:val="standardContextual"/>
        </w:rPr>
      </w:pPr>
      <w:hyperlink w:anchor="_Toc159322201" w:history="1">
        <w:r w:rsidR="0060635D" w:rsidRPr="00B035CD">
          <w:rPr>
            <w:rStyle w:val="Hyperlink"/>
            <w:noProof/>
          </w:rPr>
          <w:t>Figure 2 - Maritime transport compared to car transport in Europe. (McCarthy, 2019)</w:t>
        </w:r>
        <w:r w:rsidR="0060635D">
          <w:rPr>
            <w:noProof/>
            <w:webHidden/>
          </w:rPr>
          <w:tab/>
        </w:r>
        <w:r w:rsidR="0060635D">
          <w:rPr>
            <w:noProof/>
            <w:webHidden/>
          </w:rPr>
          <w:fldChar w:fldCharType="begin"/>
        </w:r>
        <w:r w:rsidR="0060635D">
          <w:rPr>
            <w:noProof/>
            <w:webHidden/>
          </w:rPr>
          <w:instrText xml:space="preserve"> PAGEREF _Toc159322201 \h </w:instrText>
        </w:r>
        <w:r w:rsidR="0060635D">
          <w:rPr>
            <w:noProof/>
            <w:webHidden/>
          </w:rPr>
        </w:r>
        <w:r w:rsidR="0060635D">
          <w:rPr>
            <w:noProof/>
            <w:webHidden/>
          </w:rPr>
          <w:fldChar w:fldCharType="separate"/>
        </w:r>
        <w:r w:rsidR="0060635D">
          <w:rPr>
            <w:noProof/>
            <w:webHidden/>
          </w:rPr>
          <w:t>6</w:t>
        </w:r>
        <w:r w:rsidR="0060635D">
          <w:rPr>
            <w:noProof/>
            <w:webHidden/>
          </w:rPr>
          <w:fldChar w:fldCharType="end"/>
        </w:r>
      </w:hyperlink>
    </w:p>
    <w:p w14:paraId="36A28AB4" w14:textId="58F87822" w:rsidR="0060635D" w:rsidRDefault="00000000" w:rsidP="0041263E">
      <w:pPr>
        <w:pStyle w:val="TableofFigures"/>
        <w:tabs>
          <w:tab w:val="right" w:leader="dot" w:pos="9016"/>
        </w:tabs>
        <w:rPr>
          <w:rFonts w:eastAsiaTheme="minorEastAsia"/>
          <w:noProof/>
          <w:kern w:val="2"/>
          <w:lang w:eastAsia="zh-CN"/>
          <w14:ligatures w14:val="standardContextual"/>
        </w:rPr>
      </w:pPr>
      <w:hyperlink w:anchor="_Toc159322202" w:history="1">
        <w:r w:rsidR="0060635D" w:rsidRPr="00B035CD">
          <w:rPr>
            <w:rStyle w:val="Hyperlink"/>
            <w:noProof/>
          </w:rPr>
          <w:t>Figure 3 - Sustainable fuelling roadmap. (FIA, 2023)</w:t>
        </w:r>
        <w:r w:rsidR="0060635D">
          <w:rPr>
            <w:noProof/>
            <w:webHidden/>
          </w:rPr>
          <w:tab/>
        </w:r>
        <w:r w:rsidR="0060635D">
          <w:rPr>
            <w:noProof/>
            <w:webHidden/>
          </w:rPr>
          <w:fldChar w:fldCharType="begin"/>
        </w:r>
        <w:r w:rsidR="0060635D">
          <w:rPr>
            <w:noProof/>
            <w:webHidden/>
          </w:rPr>
          <w:instrText xml:space="preserve"> PAGEREF _Toc159322202 \h </w:instrText>
        </w:r>
        <w:r w:rsidR="0060635D">
          <w:rPr>
            <w:noProof/>
            <w:webHidden/>
          </w:rPr>
        </w:r>
        <w:r w:rsidR="0060635D">
          <w:rPr>
            <w:noProof/>
            <w:webHidden/>
          </w:rPr>
          <w:fldChar w:fldCharType="separate"/>
        </w:r>
        <w:r w:rsidR="0060635D">
          <w:rPr>
            <w:noProof/>
            <w:webHidden/>
          </w:rPr>
          <w:t>8</w:t>
        </w:r>
        <w:r w:rsidR="0060635D">
          <w:rPr>
            <w:noProof/>
            <w:webHidden/>
          </w:rPr>
          <w:fldChar w:fldCharType="end"/>
        </w:r>
      </w:hyperlink>
    </w:p>
    <w:p w14:paraId="68D5973C" w14:textId="14AFE5F2" w:rsidR="00936820" w:rsidRDefault="0060635D" w:rsidP="0041263E">
      <w:r>
        <w:fldChar w:fldCharType="end"/>
      </w:r>
    </w:p>
    <w:p w14:paraId="3929D128" w14:textId="71C25CB7" w:rsidR="00846217" w:rsidRDefault="00846217" w:rsidP="00846217">
      <w:pPr>
        <w:pStyle w:val="Heading2"/>
        <w:numPr>
          <w:ilvl w:val="0"/>
          <w:numId w:val="0"/>
        </w:numPr>
        <w:ind w:left="576" w:hanging="576"/>
      </w:pPr>
      <w:bookmarkStart w:id="2" w:name="_Toc160711744"/>
      <w:r>
        <w:t>Acknowledgments</w:t>
      </w:r>
      <w:bookmarkEnd w:id="2"/>
      <w:r>
        <w:t xml:space="preserve"> </w:t>
      </w:r>
    </w:p>
    <w:p w14:paraId="6C7E6214" w14:textId="66357757" w:rsidR="00846217" w:rsidRPr="00846217" w:rsidRDefault="00846217" w:rsidP="00846217">
      <w:r>
        <w:t>This report has been written with the use of artificial intelligence software, ChatGPT</w:t>
      </w:r>
      <w:r w:rsidR="00555765">
        <w:t xml:space="preserve"> 3.5</w:t>
      </w:r>
      <w:r>
        <w:t>. The use of AI was to condense and rewrite sections of own work. Not to gather information</w:t>
      </w:r>
      <w:r w:rsidR="00555765">
        <w:t xml:space="preserve"> or validate any points made.</w:t>
      </w:r>
    </w:p>
    <w:p w14:paraId="7096375A" w14:textId="0D5B97E5" w:rsidR="00752F50" w:rsidRDefault="00925BAA" w:rsidP="0041263E">
      <w:pPr>
        <w:pStyle w:val="Heading1"/>
        <w:ind w:left="432" w:hanging="432"/>
      </w:pPr>
      <w:bookmarkStart w:id="3" w:name="_Toc158301103"/>
      <w:bookmarkStart w:id="4" w:name="_Toc160711745"/>
      <w:r>
        <w:lastRenderedPageBreak/>
        <w:t>Introduction</w:t>
      </w:r>
      <w:bookmarkEnd w:id="3"/>
      <w:bookmarkEnd w:id="4"/>
    </w:p>
    <w:p w14:paraId="4BC29FA4" w14:textId="77777777" w:rsidR="00600264" w:rsidRPr="002C7A0D" w:rsidRDefault="00600264" w:rsidP="0041263E">
      <w:r>
        <w:t>Racing holds relevance even in the modern world due to the entertainment provided to fans across the globe, companies use it as a marketing tool, athletes compete for the drive to be the best. It trickles down into club level where people come together to enjoy a mutual hobby even just to improve and test their skills with likeminded individuals.</w:t>
      </w:r>
    </w:p>
    <w:p w14:paraId="64CD42C7" w14:textId="77777777" w:rsidR="000270FE" w:rsidRDefault="009F1ED4" w:rsidP="0041263E">
      <w:r>
        <w:t xml:space="preserve">Sustainability is gaining prominence in the racing industry, influencing legislations, homologation, and social validation. </w:t>
      </w:r>
      <w:r w:rsidR="00A52426">
        <w:t>On average, a</w:t>
      </w:r>
      <w:r>
        <w:t xml:space="preserve"> distinct generational divide is evident in public opinion: the younger generation leans towards a future-oriented perspective, while the older generation desires the industry to maintain its traditional roots.</w:t>
      </w:r>
    </w:p>
    <w:p w14:paraId="248B9614" w14:textId="2C1CB80B" w:rsidR="00A70AF2" w:rsidRDefault="00E856C6" w:rsidP="0041263E">
      <w:r>
        <w:t xml:space="preserve">Adversity from </w:t>
      </w:r>
      <w:r w:rsidR="00AD2478">
        <w:t>activist has reached an all-time high</w:t>
      </w:r>
      <w:r w:rsidR="008B6029">
        <w:t>,</w:t>
      </w:r>
      <w:r w:rsidR="00A82EE6">
        <w:t xml:space="preserve"> fuelling</w:t>
      </w:r>
      <w:r w:rsidR="00AD2478">
        <w:t xml:space="preserve"> </w:t>
      </w:r>
      <w:r w:rsidR="00931625">
        <w:t>government</w:t>
      </w:r>
      <w:r w:rsidR="00A82EE6">
        <w:t xml:space="preserve"> </w:t>
      </w:r>
      <w:r w:rsidR="007068FE">
        <w:t>legislation</w:t>
      </w:r>
      <w:r w:rsidR="00AD2478">
        <w:t xml:space="preserve"> </w:t>
      </w:r>
      <w:r w:rsidR="0080039D">
        <w:t>that</w:t>
      </w:r>
      <w:r w:rsidR="007068FE">
        <w:t xml:space="preserve"> </w:t>
      </w:r>
      <w:r w:rsidR="00AD2478">
        <w:t>becom</w:t>
      </w:r>
      <w:r w:rsidR="007068FE">
        <w:t>es</w:t>
      </w:r>
      <w:r w:rsidR="00AD2478">
        <w:t xml:space="preserve"> the </w:t>
      </w:r>
      <w:r w:rsidR="007068FE">
        <w:t>catalyst</w:t>
      </w:r>
      <w:r w:rsidR="00AD2478">
        <w:t xml:space="preserve"> behind technological</w:t>
      </w:r>
      <w:r w:rsidR="00260AF9">
        <w:t>,</w:t>
      </w:r>
      <w:r w:rsidR="00AD2478">
        <w:t xml:space="preserve"> </w:t>
      </w:r>
      <w:r w:rsidR="000D12F1">
        <w:t>but sustainable</w:t>
      </w:r>
      <w:r w:rsidR="00E362CC">
        <w:t>,</w:t>
      </w:r>
      <w:r w:rsidR="000D12F1">
        <w:t xml:space="preserve"> </w:t>
      </w:r>
      <w:r w:rsidR="00AD2478">
        <w:t>advancement</w:t>
      </w:r>
      <w:r w:rsidR="000E7069">
        <w:t>.</w:t>
      </w:r>
      <w:r w:rsidR="00EC4335">
        <w:t xml:space="preserve"> </w:t>
      </w:r>
      <w:r w:rsidR="007E34CE">
        <w:t>Sport overall</w:t>
      </w:r>
      <w:r w:rsidR="00EC4335">
        <w:t xml:space="preserve"> is inherently political</w:t>
      </w:r>
      <w:r w:rsidR="00272464">
        <w:t xml:space="preserve">, </w:t>
      </w:r>
      <w:r w:rsidR="003219FE">
        <w:t xml:space="preserve">but </w:t>
      </w:r>
      <w:r w:rsidR="00272464">
        <w:t>if</w:t>
      </w:r>
      <w:r w:rsidR="00E23E16">
        <w:t xml:space="preserve"> the younger generation</w:t>
      </w:r>
      <w:r w:rsidR="00272464">
        <w:t xml:space="preserve"> can </w:t>
      </w:r>
      <w:r w:rsidR="00E23E16">
        <w:t xml:space="preserve">envision a greener, </w:t>
      </w:r>
      <w:r w:rsidR="009502B6">
        <w:t>more environmentally sustainable future through their motorsport heroes</w:t>
      </w:r>
      <w:r w:rsidR="00272464">
        <w:t>,</w:t>
      </w:r>
      <w:r w:rsidR="009502B6">
        <w:t xml:space="preserve"> </w:t>
      </w:r>
      <w:r w:rsidR="00272464">
        <w:t>the</w:t>
      </w:r>
      <w:r w:rsidR="005435F2">
        <w:t xml:space="preserve"> </w:t>
      </w:r>
      <w:r w:rsidR="00556291">
        <w:t>repercussions</w:t>
      </w:r>
      <w:r w:rsidR="005435F2">
        <w:t xml:space="preserve"> can only be positive,</w:t>
      </w:r>
      <w:r w:rsidR="009502B6">
        <w:t xml:space="preserve"> </w:t>
      </w:r>
      <w:r w:rsidR="00E44DE9">
        <w:t>influencing the next generation of engineers.</w:t>
      </w:r>
    </w:p>
    <w:p w14:paraId="4047469F" w14:textId="30CBF868" w:rsidR="000270FE" w:rsidRPr="00A70AF2" w:rsidRDefault="000270FE" w:rsidP="0041263E">
      <w:r>
        <w:t>Optimally, conversations include the persp</w:t>
      </w:r>
      <w:r w:rsidR="00E01862">
        <w:t xml:space="preserve">ectives of all involved parties on the likes of sustainability in the future of motorsports, </w:t>
      </w:r>
      <w:r w:rsidR="00BE3BB7">
        <w:t xml:space="preserve">the highest level of awareness is required to </w:t>
      </w:r>
      <w:r w:rsidR="00FE75DD">
        <w:t xml:space="preserve">pursue a mutually acceptable pathway </w:t>
      </w:r>
      <w:r w:rsidR="00FB6B87">
        <w:t>towards</w:t>
      </w:r>
      <w:r w:rsidR="00EA3C9E">
        <w:t xml:space="preserve"> increased</w:t>
      </w:r>
      <w:r w:rsidR="00FE75DD">
        <w:t xml:space="preserve"> sustainability </w:t>
      </w:r>
      <w:r w:rsidR="00660F15">
        <w:t>throughout</w:t>
      </w:r>
      <w:r w:rsidR="00FE75DD">
        <w:t xml:space="preserve"> moto</w:t>
      </w:r>
      <w:r w:rsidR="00916C85">
        <w:t>r</w:t>
      </w:r>
      <w:r w:rsidR="00FE75DD">
        <w:t>sport.</w:t>
      </w:r>
      <w:r w:rsidR="00916C85">
        <w:t xml:space="preserve"> </w:t>
      </w:r>
      <w:r w:rsidR="00B043C9">
        <w:t>(Balestrieri et al, 2023)</w:t>
      </w:r>
    </w:p>
    <w:p w14:paraId="20FFC516" w14:textId="6D497F62" w:rsidR="00560930" w:rsidRPr="00BE25E1" w:rsidRDefault="00560930" w:rsidP="0041263E">
      <w:r>
        <w:t>The lessons learned in motorsport will facilitate the advancement of all vehicles, current F1 engines can be up to 150% more efficient than the average road car in converting fuel to kinetic energy.</w:t>
      </w:r>
      <w:r w:rsidR="00BB7689">
        <w:t xml:space="preserve"> </w:t>
      </w:r>
      <w:r w:rsidR="00977C6D">
        <w:t>Motorsport allows the public to benefit from</w:t>
      </w:r>
      <w:r w:rsidR="002B454E">
        <w:t xml:space="preserve"> the entertainment of</w:t>
      </w:r>
      <w:r w:rsidR="00977C6D">
        <w:t xml:space="preserve"> watching </w:t>
      </w:r>
      <w:r w:rsidR="00030FE7">
        <w:t xml:space="preserve">vehicular </w:t>
      </w:r>
      <w:r w:rsidR="002B454E">
        <w:t>development happen in front of their eyes as opposed to behind the scenes.</w:t>
      </w:r>
      <w:r w:rsidR="00034D6D">
        <w:t xml:space="preserve"> (</w:t>
      </w:r>
      <w:r w:rsidR="00226B21">
        <w:t>Schieren, 2019)</w:t>
      </w:r>
    </w:p>
    <w:p w14:paraId="06CB1D1E" w14:textId="366EF15B" w:rsidR="00E74C83" w:rsidRPr="00057AEC" w:rsidRDefault="004D2F9C" w:rsidP="0041263E">
      <w:r>
        <w:t xml:space="preserve">Motorsport holds an interesting ultimatum in terms of engineering advancement, the core fanbase of this industry demands the noise, the excitement and the technology that </w:t>
      </w:r>
      <w:r w:rsidR="004056CF">
        <w:t>realise</w:t>
      </w:r>
      <w:r>
        <w:t xml:space="preserve"> the exact environmental consequences that are rapidly </w:t>
      </w:r>
      <w:r w:rsidR="00F01D1E">
        <w:t>increasing in global concern</w:t>
      </w:r>
      <w:r>
        <w:t xml:space="preserve">. </w:t>
      </w:r>
      <w:r w:rsidR="004A294A">
        <w:t>Th</w:t>
      </w:r>
      <w:r w:rsidR="0085077D">
        <w:t>is</w:t>
      </w:r>
      <w:r w:rsidR="004A294A">
        <w:t xml:space="preserve"> dichotomy poses the question</w:t>
      </w:r>
      <w:r>
        <w:t>; how does motorsport advance, but remain the sport the fans love?</w:t>
      </w:r>
    </w:p>
    <w:p w14:paraId="26A7FC53" w14:textId="11B1FEB1" w:rsidR="005C574D" w:rsidRDefault="000B2B59" w:rsidP="0041263E">
      <w:pPr>
        <w:pStyle w:val="Heading1"/>
      </w:pPr>
      <w:bookmarkStart w:id="5" w:name="_Toc158301104"/>
      <w:bookmarkStart w:id="6" w:name="_Toc160711746"/>
      <w:r>
        <w:lastRenderedPageBreak/>
        <w:t>Environmental Impact</w:t>
      </w:r>
      <w:bookmarkEnd w:id="5"/>
      <w:bookmarkEnd w:id="6"/>
    </w:p>
    <w:p w14:paraId="59311BCA" w14:textId="3937253A" w:rsidR="00F37EED" w:rsidRPr="00F37EED" w:rsidRDefault="00F37EED" w:rsidP="0041263E">
      <w:pPr>
        <w:pStyle w:val="Heading2"/>
      </w:pPr>
      <w:bookmarkStart w:id="7" w:name="_Toc158301105"/>
      <w:bookmarkStart w:id="8" w:name="_Toc160711747"/>
      <w:r>
        <w:t>The duty of engineers</w:t>
      </w:r>
      <w:bookmarkEnd w:id="7"/>
      <w:bookmarkEnd w:id="8"/>
    </w:p>
    <w:p w14:paraId="6A9A68AF" w14:textId="46392A80" w:rsidR="00D90D97" w:rsidRDefault="007C4BD6" w:rsidP="0041263E">
      <w:r>
        <w:t>It is the essence of an engineer to abide and uphold morality and principles in industry</w:t>
      </w:r>
      <w:r w:rsidR="003B582D">
        <w:t xml:space="preserve">, motorsport is no different. </w:t>
      </w:r>
      <w:r w:rsidR="00E97431">
        <w:t>Q</w:t>
      </w:r>
      <w:r w:rsidR="00663D22">
        <w:t>ualified</w:t>
      </w:r>
      <w:r w:rsidR="0052350A">
        <w:t xml:space="preserve"> engineers fall into some form of </w:t>
      </w:r>
      <w:r w:rsidR="00663D22">
        <w:t xml:space="preserve">council or group they represent when they conduct their </w:t>
      </w:r>
      <w:r w:rsidR="00BC6747">
        <w:t>profession</w:t>
      </w:r>
      <w:r w:rsidR="00663D22">
        <w:t xml:space="preserve">. </w:t>
      </w:r>
      <w:r w:rsidR="0002569D">
        <w:t xml:space="preserve">The Engineering Council, IMechE &amp; </w:t>
      </w:r>
      <w:r w:rsidR="00466779">
        <w:t xml:space="preserve">the Royal Academy of Engineering have clear values </w:t>
      </w:r>
      <w:r w:rsidR="00E46A81">
        <w:t>dictating</w:t>
      </w:r>
      <w:r w:rsidR="00466779">
        <w:t xml:space="preserve"> the need to be sustainable and consider the environmental impact of projects, underlined by </w:t>
      </w:r>
      <w:r w:rsidR="00631491">
        <w:t>the respect for life, law, the environment &amp; public good.</w:t>
      </w:r>
      <w:r w:rsidR="00EF38EC">
        <w:t xml:space="preserve"> (Engineering Council, </w:t>
      </w:r>
      <w:r w:rsidR="000C3EB3">
        <w:t>2005)</w:t>
      </w:r>
    </w:p>
    <w:p w14:paraId="6B664921" w14:textId="057F7B2D" w:rsidR="00FE3430" w:rsidRDefault="00FE3430" w:rsidP="0041263E">
      <w:r>
        <w:t xml:space="preserve">Sustainability is at the forefront of the motorsport industry with the FIA </w:t>
      </w:r>
      <w:r w:rsidR="00FE2444">
        <w:t>E</w:t>
      </w:r>
      <w:r w:rsidR="003A55ED">
        <w:t xml:space="preserve">nvironment and </w:t>
      </w:r>
      <w:r w:rsidR="00FE2444">
        <w:t>S</w:t>
      </w:r>
      <w:r w:rsidR="003A55ED">
        <w:t>ustainability</w:t>
      </w:r>
      <w:r w:rsidR="00097EB4">
        <w:t xml:space="preserve"> </w:t>
      </w:r>
      <w:r w:rsidR="00FE2444">
        <w:t>C</w:t>
      </w:r>
      <w:r w:rsidR="00097EB4">
        <w:t>ommission</w:t>
      </w:r>
      <w:r w:rsidR="003A55ED">
        <w:t xml:space="preserve"> </w:t>
      </w:r>
      <w:r w:rsidR="00FE2444">
        <w:t>P</w:t>
      </w:r>
      <w:r>
        <w:t>resident</w:t>
      </w:r>
      <w:r w:rsidR="00097EB4">
        <w:t>,</w:t>
      </w:r>
      <w:r>
        <w:t xml:space="preserve"> Felipe Calderon</w:t>
      </w:r>
      <w:r w:rsidR="00097EB4">
        <w:t>,</w:t>
      </w:r>
      <w:r>
        <w:t xml:space="preserve"> </w:t>
      </w:r>
      <w:r w:rsidR="005F0480">
        <w:t>declaring</w:t>
      </w:r>
      <w:r>
        <w:t xml:space="preserve"> the intent to reach </w:t>
      </w:r>
      <w:r w:rsidR="005F0480">
        <w:t xml:space="preserve">a state of </w:t>
      </w:r>
      <w:r>
        <w:t xml:space="preserve">net zero carbon emissions by 2030. </w:t>
      </w:r>
      <w:r w:rsidR="000E75EE">
        <w:t>The three strategic goals in place consist of: climate action, technology and innovation and sustainable practices.</w:t>
      </w:r>
      <w:r w:rsidR="005B53C1">
        <w:t xml:space="preserve"> (FIA, 2023)</w:t>
      </w:r>
    </w:p>
    <w:p w14:paraId="7617011C" w14:textId="68127807" w:rsidR="0092797C" w:rsidRDefault="0092797C" w:rsidP="0041263E">
      <w:pPr>
        <w:pStyle w:val="Heading2"/>
      </w:pPr>
      <w:bookmarkStart w:id="9" w:name="_Toc158301106"/>
      <w:bookmarkStart w:id="10" w:name="_Toc160711748"/>
      <w:r>
        <w:t>Environmental concerns in motorsport</w:t>
      </w:r>
      <w:bookmarkEnd w:id="9"/>
      <w:bookmarkEnd w:id="10"/>
    </w:p>
    <w:p w14:paraId="0ABD0F47" w14:textId="41E94A53" w:rsidR="00F63992" w:rsidRDefault="00E2226E" w:rsidP="0041263E">
      <w:r>
        <w:t xml:space="preserve">The main areas of environmental concern within motorsports </w:t>
      </w:r>
      <w:r w:rsidR="00FA473C">
        <w:t xml:space="preserve">are not limited </w:t>
      </w:r>
      <w:r w:rsidR="000B5AC5">
        <w:t>to but</w:t>
      </w:r>
      <w:r w:rsidR="00FA473C">
        <w:t xml:space="preserve"> include:</w:t>
      </w:r>
      <w:r w:rsidR="00F86DB5">
        <w:t xml:space="preserve"> </w:t>
      </w:r>
      <w:r>
        <w:t xml:space="preserve">the </w:t>
      </w:r>
      <w:r w:rsidR="00C7142C">
        <w:t>degradation of natural environments through erosion for example in motorcross or rally, and destruction</w:t>
      </w:r>
      <w:r w:rsidR="00FA473C">
        <w:t xml:space="preserve"> of land</w:t>
      </w:r>
      <w:r w:rsidR="00C7142C">
        <w:t xml:space="preserve"> to create tracks and venues for motorsport to take place</w:t>
      </w:r>
      <w:r w:rsidR="00F86DB5">
        <w:t>, the noise pollution</w:t>
      </w:r>
      <w:r w:rsidR="00923DDF">
        <w:t xml:space="preserve"> </w:t>
      </w:r>
      <w:r w:rsidR="00007CE5">
        <w:t xml:space="preserve">(UK Public Generals Act, 1990) </w:t>
      </w:r>
      <w:r w:rsidR="00F86DB5">
        <w:t>and the inherent</w:t>
      </w:r>
      <w:r w:rsidR="00F47DCF">
        <w:t xml:space="preserve"> effect on wildlife and habitats in the area, </w:t>
      </w:r>
      <w:r w:rsidR="00844145">
        <w:t xml:space="preserve">and </w:t>
      </w:r>
      <w:r w:rsidR="00F47DCF">
        <w:t xml:space="preserve">air pollution through </w:t>
      </w:r>
      <w:r w:rsidR="005F65D3">
        <w:t xml:space="preserve">vehicle </w:t>
      </w:r>
      <w:r w:rsidR="00F47DCF">
        <w:t>emissions</w:t>
      </w:r>
      <w:r w:rsidR="00E51D3D">
        <w:t>.</w:t>
      </w:r>
      <w:r w:rsidR="00E7200A">
        <w:t xml:space="preserve"> (</w:t>
      </w:r>
      <w:r w:rsidR="00B07D02">
        <w:t xml:space="preserve">Doytchev, </w:t>
      </w:r>
      <w:r w:rsidR="000C6213">
        <w:t>2019)</w:t>
      </w:r>
    </w:p>
    <w:p w14:paraId="3958C37F" w14:textId="3AFEA5BE" w:rsidR="004D2F9C" w:rsidRDefault="001B7D07" w:rsidP="0041263E">
      <w:r>
        <w:t xml:space="preserve">Cost reduction will lead to the </w:t>
      </w:r>
      <w:r w:rsidR="000B64F1">
        <w:t>inevitable increase in sustainable practices in motorsport. World</w:t>
      </w:r>
      <w:r w:rsidR="007A2161">
        <w:t xml:space="preserve">class championships often harbour budget caps, meaning R&amp;D, testing, </w:t>
      </w:r>
      <w:r w:rsidR="00700338">
        <w:t>manufacturing,</w:t>
      </w:r>
      <w:r w:rsidR="007A2161">
        <w:t xml:space="preserve"> and production </w:t>
      </w:r>
      <w:r w:rsidR="00197A23">
        <w:t>must</w:t>
      </w:r>
      <w:r w:rsidR="007A2161">
        <w:t xml:space="preserve"> be carefully considered </w:t>
      </w:r>
      <w:r w:rsidR="00700338">
        <w:t xml:space="preserve">when developing new vehicles. Consequently, producing technological advancements in a sustainable direction inherently incurs costs </w:t>
      </w:r>
      <w:r w:rsidR="002855A2">
        <w:t xml:space="preserve">manufacturers may not deem necessary in the strive to be competitive and victorious in their domains. </w:t>
      </w:r>
      <w:r w:rsidR="002B449A">
        <w:t>Reducing the cost to manufacturers of developing and producing these sustainable means of advancement</w:t>
      </w:r>
      <w:r w:rsidR="00361F91">
        <w:t>,</w:t>
      </w:r>
      <w:r w:rsidR="002B449A">
        <w:t xml:space="preserve"> will only prove to</w:t>
      </w:r>
      <w:r w:rsidR="00614BBE">
        <w:t xml:space="preserve"> mitigate environmental impact in the future.</w:t>
      </w:r>
      <w:r w:rsidR="00373445">
        <w:t xml:space="preserve"> </w:t>
      </w:r>
      <w:r w:rsidR="005B419B">
        <w:t>(Cooper &amp; Blevins, 2023)</w:t>
      </w:r>
    </w:p>
    <w:p w14:paraId="4CAAFC31" w14:textId="0AE086F2" w:rsidR="00E00E32" w:rsidRDefault="007621D1" w:rsidP="0041263E">
      <w:r>
        <w:t>A key part of reducing environmental impact often not considered</w:t>
      </w:r>
      <w:r w:rsidR="0048421D">
        <w:t>,</w:t>
      </w:r>
      <w:r>
        <w:t xml:space="preserve"> is the way in which fans engage with events</w:t>
      </w:r>
      <w:r w:rsidR="00E00E32">
        <w:t xml:space="preserve">, fans provide economic benefits for local communities, travel companies and the event organisers, however, the logistics, </w:t>
      </w:r>
      <w:r w:rsidR="00EC082B">
        <w:t>accommodation,</w:t>
      </w:r>
      <w:r w:rsidR="00E00E32">
        <w:t xml:space="preserve"> and entertainment in place, incurs a social and environmental impact</w:t>
      </w:r>
      <w:r>
        <w:t>.</w:t>
      </w:r>
      <w:r w:rsidR="00B565E8">
        <w:t xml:space="preserve"> (Lewis, 2010)</w:t>
      </w:r>
      <w:r>
        <w:t xml:space="preserve"> </w:t>
      </w:r>
      <w:r w:rsidR="004F6124">
        <w:t>Organising</w:t>
      </w:r>
      <w:r w:rsidR="00491D57">
        <w:t xml:space="preserve"> </w:t>
      </w:r>
      <w:r w:rsidR="002931BE">
        <w:t>regular</w:t>
      </w:r>
      <w:r w:rsidR="004F6124">
        <w:t xml:space="preserve"> waste </w:t>
      </w:r>
      <w:r w:rsidR="00491D57">
        <w:t>disposal</w:t>
      </w:r>
      <w:r w:rsidR="002931BE">
        <w:t xml:space="preserve"> points</w:t>
      </w:r>
      <w:r w:rsidR="00491D57">
        <w:t xml:space="preserve">, declaring specified camping areas, </w:t>
      </w:r>
      <w:r w:rsidR="000C63D0">
        <w:t>utilising shuttle</w:t>
      </w:r>
      <w:r w:rsidR="0049792C">
        <w:t xml:space="preserve">/public </w:t>
      </w:r>
      <w:r w:rsidR="000C63D0">
        <w:t xml:space="preserve">transport to circuits and diminishing the necessity of </w:t>
      </w:r>
      <w:r w:rsidR="0049792C">
        <w:t xml:space="preserve">personal vehicles provides a large reduction in carbon footprint </w:t>
      </w:r>
      <w:r w:rsidR="00F61963">
        <w:t>formed</w:t>
      </w:r>
      <w:r w:rsidR="0049792C">
        <w:t xml:space="preserve"> by</w:t>
      </w:r>
      <w:r w:rsidR="0072330C">
        <w:t xml:space="preserve"> spectators.</w:t>
      </w:r>
      <w:r w:rsidR="006B19F4">
        <w:t xml:space="preserve"> (</w:t>
      </w:r>
      <w:r w:rsidR="00011724">
        <w:t>ADAC Motorsport, 2018</w:t>
      </w:r>
      <w:r w:rsidR="006B19F4">
        <w:t>)</w:t>
      </w:r>
      <w:r w:rsidR="0041037A">
        <w:t xml:space="preserve"> Some events have even taken the step of altogether banning public attendance</w:t>
      </w:r>
      <w:r w:rsidR="0074463B">
        <w:t>,</w:t>
      </w:r>
      <w:r w:rsidR="0041037A">
        <w:t xml:space="preserve"> such as </w:t>
      </w:r>
      <w:r w:rsidR="0074463B">
        <w:t xml:space="preserve">the </w:t>
      </w:r>
      <w:r w:rsidR="0074463B">
        <w:lastRenderedPageBreak/>
        <w:t>Extreme E racing series</w:t>
      </w:r>
      <w:r w:rsidR="00230056">
        <w:t>, and developing a sophisticated digital viewing stream</w:t>
      </w:r>
      <w:r w:rsidR="00DF3DCE">
        <w:t xml:space="preserve"> for fans to still feel engaged with the event.</w:t>
      </w:r>
      <w:r w:rsidR="006B19F4">
        <w:t xml:space="preserve"> (Cooper &amp; Blevins, 2023)</w:t>
      </w:r>
    </w:p>
    <w:p w14:paraId="3E4B5E93" w14:textId="77777777" w:rsidR="00BF18A3" w:rsidRDefault="00BF18A3" w:rsidP="0041263E">
      <w:pPr>
        <w:keepNext/>
      </w:pPr>
      <w:r>
        <w:rPr>
          <w:noProof/>
        </w:rPr>
        <w:drawing>
          <wp:inline distT="0" distB="0" distL="0" distR="0" wp14:anchorId="0D1EA0F0" wp14:editId="7BB7EA9F">
            <wp:extent cx="5730240" cy="2143760"/>
            <wp:effectExtent l="0" t="0" r="3810" b="8890"/>
            <wp:docPr id="3384963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0240" cy="2143760"/>
                    </a:xfrm>
                    <a:prstGeom prst="rect">
                      <a:avLst/>
                    </a:prstGeom>
                    <a:noFill/>
                    <a:ln>
                      <a:noFill/>
                    </a:ln>
                  </pic:spPr>
                </pic:pic>
              </a:graphicData>
            </a:graphic>
          </wp:inline>
        </w:drawing>
      </w:r>
    </w:p>
    <w:p w14:paraId="4531AEB0" w14:textId="42A89091" w:rsidR="0032135D" w:rsidRDefault="00BF18A3" w:rsidP="0041263E">
      <w:pPr>
        <w:pStyle w:val="Caption"/>
        <w:jc w:val="center"/>
      </w:pPr>
      <w:bookmarkStart w:id="11" w:name="_Toc158295440"/>
      <w:bookmarkStart w:id="12" w:name="_Toc159322200"/>
      <w:r>
        <w:t xml:space="preserve">Figure </w:t>
      </w:r>
      <w:r>
        <w:fldChar w:fldCharType="begin"/>
      </w:r>
      <w:r>
        <w:instrText xml:space="preserve"> SEQ Figure \* ARABIC </w:instrText>
      </w:r>
      <w:r>
        <w:fldChar w:fldCharType="separate"/>
      </w:r>
      <w:r>
        <w:rPr>
          <w:noProof/>
        </w:rPr>
        <w:t>1</w:t>
      </w:r>
      <w:r>
        <w:fldChar w:fldCharType="end"/>
      </w:r>
      <w:r>
        <w:t xml:space="preserve"> - Carbon footprint map of motorsports. (FIA, 2023)</w:t>
      </w:r>
      <w:bookmarkEnd w:id="11"/>
      <w:bookmarkEnd w:id="12"/>
    </w:p>
    <w:p w14:paraId="3D041962" w14:textId="78BF2582" w:rsidR="0007447B" w:rsidRPr="0007447B" w:rsidRDefault="0007447B" w:rsidP="0041263E">
      <w:r>
        <w:t>Figure 1 is a graph to show the methods in which carbon emissions are generated by the motorsport industry.</w:t>
      </w:r>
      <w:r w:rsidR="00D61D9C">
        <w:t xml:space="preserve"> Travel and accommodation is by far the leading contributor, this report extensively covers the ways to mitigate the impact especially of the fan emissions created.</w:t>
      </w:r>
    </w:p>
    <w:p w14:paraId="5D280E06" w14:textId="4099EFFE" w:rsidR="00FE3953" w:rsidRDefault="00FE3953" w:rsidP="0041263E">
      <w:pPr>
        <w:pStyle w:val="Heading2"/>
      </w:pPr>
      <w:bookmarkStart w:id="13" w:name="_Toc158301107"/>
      <w:bookmarkStart w:id="14" w:name="_Toc160711749"/>
      <w:r>
        <w:t>Environmental impact on a global scale</w:t>
      </w:r>
      <w:bookmarkEnd w:id="13"/>
      <w:bookmarkEnd w:id="14"/>
    </w:p>
    <w:p w14:paraId="3B0BEE2A" w14:textId="527128D7" w:rsidR="00FE3953" w:rsidRDefault="003A0340" w:rsidP="0041263E">
      <w:r>
        <w:t>Globally, carbon production is contributing to climate change on an unprecedented sca</w:t>
      </w:r>
      <w:r w:rsidR="00064B0A">
        <w:t xml:space="preserve">le, the ice caps are melting at an alarming rate causing </w:t>
      </w:r>
      <w:r w:rsidR="00D762E4">
        <w:t>climate disaster for islands and coastlines around the world</w:t>
      </w:r>
      <w:r w:rsidR="006F506D">
        <w:t xml:space="preserve">, habitats of entire species are being completely eroded away, </w:t>
      </w:r>
      <w:r w:rsidR="00860004">
        <w:t xml:space="preserve">and the </w:t>
      </w:r>
      <w:r w:rsidR="007C0CD2">
        <w:t>O</w:t>
      </w:r>
      <w:r w:rsidR="00860004">
        <w:t xml:space="preserve">zone </w:t>
      </w:r>
      <w:r w:rsidR="001E7AE9">
        <w:t>L</w:t>
      </w:r>
      <w:r w:rsidR="00860004">
        <w:t>ayer is experiencing detrimental damage</w:t>
      </w:r>
      <w:r w:rsidR="00162147">
        <w:t xml:space="preserve">. </w:t>
      </w:r>
      <w:r w:rsidR="002E4F95">
        <w:t xml:space="preserve">The loss of the ice caps </w:t>
      </w:r>
      <w:r w:rsidR="002A49D8">
        <w:t xml:space="preserve">represents a more pressing issue, </w:t>
      </w:r>
      <w:r w:rsidR="0049712F">
        <w:t xml:space="preserve">the </w:t>
      </w:r>
      <w:r w:rsidR="002A49D8">
        <w:t xml:space="preserve">reduction in UV ray reflection from the earth’s surfaces. </w:t>
      </w:r>
      <w:r w:rsidR="00B91496">
        <w:t>(</w:t>
      </w:r>
      <w:r w:rsidR="001414C4">
        <w:t>Barua, Bardhan &amp; Banerjee, 2022</w:t>
      </w:r>
      <w:r w:rsidR="00B91496">
        <w:t>)</w:t>
      </w:r>
    </w:p>
    <w:p w14:paraId="7E67A903" w14:textId="509F99EF" w:rsidR="008E1B17" w:rsidRDefault="004F0AC6" w:rsidP="0041263E">
      <w:r>
        <w:t xml:space="preserve">Motorsports, obviously, is not the sole perpetrator to climate change; it is not even a major </w:t>
      </w:r>
      <w:r w:rsidR="00F42D5E">
        <w:t xml:space="preserve">instigator. However, this does not reduce the fact that motorsports must adapt </w:t>
      </w:r>
      <w:r w:rsidR="00D76826">
        <w:t>to</w:t>
      </w:r>
      <w:r w:rsidR="00F42D5E">
        <w:t xml:space="preserve"> do its part in averting this potential crisis.</w:t>
      </w:r>
    </w:p>
    <w:p w14:paraId="718E0289" w14:textId="29A9D9B1" w:rsidR="004644FE" w:rsidRDefault="007C580E" w:rsidP="0041263E">
      <w:r>
        <w:t xml:space="preserve">In 2022, Dorna </w:t>
      </w:r>
      <w:r w:rsidR="001620C4">
        <w:t>provided their annual ESG</w:t>
      </w:r>
      <w:r w:rsidR="009E3825">
        <w:t xml:space="preserve"> (</w:t>
      </w:r>
      <w:r w:rsidR="00C90A1B">
        <w:t>e</w:t>
      </w:r>
      <w:r w:rsidR="009E3825">
        <w:t>nvironmental, social and governance)</w:t>
      </w:r>
      <w:r w:rsidR="001620C4">
        <w:t xml:space="preserve"> report </w:t>
      </w:r>
      <w:r w:rsidR="00C713A5">
        <w:t xml:space="preserve">which confirmed that throughout </w:t>
      </w:r>
      <w:r w:rsidR="00D23C45">
        <w:t>all</w:t>
      </w:r>
      <w:r w:rsidR="00C713A5">
        <w:t xml:space="preserve"> the events held in that championship the total carbon footprint amounted to </w:t>
      </w:r>
      <w:r w:rsidR="00B84062">
        <w:t xml:space="preserve">101,079 </w:t>
      </w:r>
      <w:r w:rsidR="00802361">
        <w:t>tCO2e</w:t>
      </w:r>
      <w:r w:rsidR="00B84062">
        <w:t xml:space="preserve">. The </w:t>
      </w:r>
      <w:r w:rsidR="00D76826">
        <w:t>number</w:t>
      </w:r>
      <w:r w:rsidR="00B84062">
        <w:t xml:space="preserve"> of emissions from </w:t>
      </w:r>
      <w:r w:rsidR="00D76826">
        <w:t>racing the</w:t>
      </w:r>
      <w:r w:rsidR="00B84062">
        <w:t xml:space="preserve"> motorcycles came to </w:t>
      </w:r>
      <w:r w:rsidR="00802361">
        <w:t>163 tCO2e</w:t>
      </w:r>
      <w:r w:rsidR="00E20AA2">
        <w:t>, 0.16% of the year</w:t>
      </w:r>
      <w:r w:rsidR="005E673A">
        <w:t>’</w:t>
      </w:r>
      <w:r w:rsidR="00E20AA2">
        <w:t>s total output</w:t>
      </w:r>
      <w:r w:rsidR="00802361">
        <w:t xml:space="preserve">. </w:t>
      </w:r>
      <w:r w:rsidR="00360A1A">
        <w:t xml:space="preserve">The main contributor was shipping by sea, </w:t>
      </w:r>
      <w:r w:rsidR="00CD1853">
        <w:t>land,</w:t>
      </w:r>
      <w:r w:rsidR="00360A1A">
        <w:t xml:space="preserve"> and air between venues, delivering 32,163</w:t>
      </w:r>
      <w:r w:rsidR="00391D84">
        <w:t xml:space="preserve"> </w:t>
      </w:r>
      <w:r w:rsidR="00360A1A">
        <w:t>tCO2e</w:t>
      </w:r>
      <w:r w:rsidR="0032140D">
        <w:t xml:space="preserve"> or 31.82%.</w:t>
      </w:r>
      <w:r w:rsidR="00CD1853">
        <w:t xml:space="preserve"> When compared to </w:t>
      </w:r>
      <w:r w:rsidR="00CA3AA2">
        <w:t>the maritime transport industry which produces</w:t>
      </w:r>
      <w:r w:rsidR="009720ED">
        <w:t xml:space="preserve"> over</w:t>
      </w:r>
      <w:r w:rsidR="00CA3AA2">
        <w:t xml:space="preserve"> 2.5% of the entire globes </w:t>
      </w:r>
      <w:r w:rsidR="001642DF">
        <w:t>CO2 emissions</w:t>
      </w:r>
      <w:r w:rsidR="00391D84">
        <w:t>, with over 1</w:t>
      </w:r>
      <w:r w:rsidR="00FE6504">
        <w:t xml:space="preserve"> billion</w:t>
      </w:r>
      <w:r w:rsidR="00391D84">
        <w:t xml:space="preserve"> tCO2e per year</w:t>
      </w:r>
      <w:r w:rsidR="001642DF">
        <w:t>, it is easy to pass aside the role in which motorsport plays in the future of sustainability</w:t>
      </w:r>
      <w:r w:rsidR="003E5B05">
        <w:t>,</w:t>
      </w:r>
      <w:r w:rsidR="001642DF">
        <w:t xml:space="preserve"> </w:t>
      </w:r>
      <w:r w:rsidR="003E5B05">
        <w:t xml:space="preserve">similarly, </w:t>
      </w:r>
      <w:r w:rsidR="001642DF">
        <w:t>it is not unreasonable to suggest motorsports can play a</w:t>
      </w:r>
      <w:r w:rsidR="00765FD9">
        <w:t xml:space="preserve"> large part in raising awareness of th</w:t>
      </w:r>
      <w:r w:rsidR="00A91CF0">
        <w:t>is</w:t>
      </w:r>
      <w:r w:rsidR="00765FD9">
        <w:t xml:space="preserve"> global issue.</w:t>
      </w:r>
      <w:r w:rsidR="00391D84">
        <w:t xml:space="preserve"> (</w:t>
      </w:r>
      <w:r w:rsidR="0049379E">
        <w:t>Kar</w:t>
      </w:r>
      <w:r w:rsidR="005C4D6C">
        <w:t>aś, 2023</w:t>
      </w:r>
      <w:r w:rsidR="00391D84">
        <w:t>)</w:t>
      </w:r>
      <w:r w:rsidR="00007CB5">
        <w:t xml:space="preserve"> &amp; (Dyson, 2023)</w:t>
      </w:r>
    </w:p>
    <w:p w14:paraId="37C6CC7A" w14:textId="77777777" w:rsidR="008B55B6" w:rsidRDefault="008B55B6" w:rsidP="0041263E">
      <w:pPr>
        <w:keepNext/>
        <w:jc w:val="center"/>
      </w:pPr>
      <w:r>
        <w:rPr>
          <w:noProof/>
        </w:rPr>
        <w:lastRenderedPageBreak/>
        <w:drawing>
          <wp:inline distT="0" distB="0" distL="0" distR="0" wp14:anchorId="5431FA3A" wp14:editId="0D534161">
            <wp:extent cx="4378960" cy="2787317"/>
            <wp:effectExtent l="0" t="0" r="2540" b="0"/>
            <wp:docPr id="1122165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81662" cy="2789037"/>
                    </a:xfrm>
                    <a:prstGeom prst="rect">
                      <a:avLst/>
                    </a:prstGeom>
                    <a:noFill/>
                    <a:ln>
                      <a:noFill/>
                    </a:ln>
                  </pic:spPr>
                </pic:pic>
              </a:graphicData>
            </a:graphic>
          </wp:inline>
        </w:drawing>
      </w:r>
    </w:p>
    <w:p w14:paraId="057888FD" w14:textId="69DEBDE1" w:rsidR="005A4D7B" w:rsidRPr="00FE3953" w:rsidRDefault="008B55B6" w:rsidP="0041263E">
      <w:pPr>
        <w:pStyle w:val="Caption"/>
        <w:jc w:val="center"/>
      </w:pPr>
      <w:bookmarkStart w:id="15" w:name="_Toc158286374"/>
      <w:bookmarkStart w:id="16" w:name="_Toc158295441"/>
      <w:bookmarkStart w:id="17" w:name="_Toc159322201"/>
      <w:r>
        <w:t xml:space="preserve">Figure </w:t>
      </w:r>
      <w:r>
        <w:fldChar w:fldCharType="begin"/>
      </w:r>
      <w:r>
        <w:instrText xml:space="preserve"> SEQ Figure \* ARABIC </w:instrText>
      </w:r>
      <w:r>
        <w:fldChar w:fldCharType="separate"/>
      </w:r>
      <w:r w:rsidR="00BF18A3">
        <w:rPr>
          <w:noProof/>
        </w:rPr>
        <w:t>2</w:t>
      </w:r>
      <w:r>
        <w:fldChar w:fldCharType="end"/>
      </w:r>
      <w:r>
        <w:t xml:space="preserve"> - Maritime transport compared to car transport in Europe. (</w:t>
      </w:r>
      <w:r w:rsidR="00083B25">
        <w:t>McCarthy</w:t>
      </w:r>
      <w:r>
        <w:t>, 2019)</w:t>
      </w:r>
      <w:bookmarkEnd w:id="15"/>
      <w:bookmarkEnd w:id="16"/>
      <w:bookmarkEnd w:id="17"/>
    </w:p>
    <w:p w14:paraId="3D305818" w14:textId="1C53A79F" w:rsidR="00B83CCE" w:rsidRPr="00B83CCE" w:rsidRDefault="00B83CCE" w:rsidP="0041263E">
      <w:r>
        <w:t xml:space="preserve">Figure 2 </w:t>
      </w:r>
      <w:r w:rsidR="007B052C">
        <w:t>is important as it outlines the fact that maritime transport accounts for a large proportion of the emissions for transport.</w:t>
      </w:r>
      <w:r w:rsidR="004844CE">
        <w:t xml:space="preserve"> This shows the scale and size of the shipping industry, when considering maritime transport causes the lowest amount of CO2 emissions per tonne of cargo in commercial transport</w:t>
      </w:r>
      <w:r w:rsidR="00422A35">
        <w:t xml:space="preserve">, emitting </w:t>
      </w:r>
      <w:r w:rsidR="00EC1840">
        <w:t xml:space="preserve">on average </w:t>
      </w:r>
      <w:r w:rsidR="00422A35">
        <w:t xml:space="preserve">around 26 times less carbon than </w:t>
      </w:r>
      <w:r w:rsidR="00947A7F">
        <w:t>heavy good trucks</w:t>
      </w:r>
      <w:r w:rsidR="00EC1840">
        <w:t xml:space="preserve"> per tonne of cargo</w:t>
      </w:r>
      <w:r w:rsidR="004844CE">
        <w:t>. It should be noted maritime transport is also undergoing plans to cut CO2 emissions by 50% from the 2008 value</w:t>
      </w:r>
      <w:r w:rsidR="00947A7F">
        <w:t xml:space="preserve"> and carbon neutrality by 2050</w:t>
      </w:r>
      <w:r w:rsidR="004844CE">
        <w:t>. (</w:t>
      </w:r>
      <w:r w:rsidR="000533F2">
        <w:t>Spilman, 2021</w:t>
      </w:r>
      <w:r w:rsidR="004844CE">
        <w:t>)</w:t>
      </w:r>
      <w:r w:rsidR="000533F2">
        <w:t xml:space="preserve"> &amp; (</w:t>
      </w:r>
      <w:r w:rsidR="002912C3">
        <w:t>International Chamber of Shipping, 2024</w:t>
      </w:r>
      <w:r w:rsidR="000533F2">
        <w:t>)</w:t>
      </w:r>
    </w:p>
    <w:p w14:paraId="0541C4D8" w14:textId="1856C897" w:rsidR="00DD5079" w:rsidRDefault="00CF2B02" w:rsidP="0041263E">
      <w:pPr>
        <w:pStyle w:val="Heading1"/>
      </w:pPr>
      <w:bookmarkStart w:id="18" w:name="_Toc158301108"/>
      <w:bookmarkStart w:id="19" w:name="_Toc160711750"/>
      <w:r>
        <w:lastRenderedPageBreak/>
        <w:t>Sustainable Practices &amp; Legislations</w:t>
      </w:r>
      <w:bookmarkEnd w:id="18"/>
      <w:bookmarkEnd w:id="19"/>
    </w:p>
    <w:p w14:paraId="7A9FF2DD" w14:textId="0063C89B" w:rsidR="00320EE8" w:rsidRDefault="00374F87" w:rsidP="0041263E">
      <w:pPr>
        <w:pStyle w:val="Heading2"/>
      </w:pPr>
      <w:bookmarkStart w:id="20" w:name="_Toc158301109"/>
      <w:bookmarkStart w:id="21" w:name="_Toc160711751"/>
      <w:r>
        <w:t>Situation rep</w:t>
      </w:r>
      <w:r w:rsidR="0023715D">
        <w:t>ort</w:t>
      </w:r>
      <w:bookmarkEnd w:id="20"/>
      <w:bookmarkEnd w:id="21"/>
    </w:p>
    <w:p w14:paraId="73501E45" w14:textId="316EC145" w:rsidR="00413A49" w:rsidRDefault="000235FB" w:rsidP="0041263E">
      <w:r>
        <w:t>All aspects of motorsports are increasing their efforts in sustainability and management of the carbon footprint. BT Sports (now TNT Sports) reduced the crew size in their coverage of the MotoGP series, cutting the emissions from 53.9 tonnes to 26 tonnes. (Miller, 2022) This goes to show that w</w:t>
      </w:r>
      <w:r w:rsidR="00413A49">
        <w:t xml:space="preserve">ithin motorsport there are currently multiple methods of increasing the sustainability in development or being utilised. As with all testing phases, the effectiveness of the solutions </w:t>
      </w:r>
      <w:r w:rsidR="009145C8">
        <w:t>are infividually</w:t>
      </w:r>
      <w:r w:rsidR="00413A49">
        <w:t xml:space="preserve"> evaluated and therefore filtered into those deserving of further advancement, and those that don’t bolster such regard.</w:t>
      </w:r>
      <w:r w:rsidR="00713D1D">
        <w:t xml:space="preserve"> Following this, examples of alternatives to traditional motorsports currently in development</w:t>
      </w:r>
      <w:r w:rsidR="00D7665B">
        <w:t xml:space="preserve"> are explored in the drive towards sustainability</w:t>
      </w:r>
      <w:r w:rsidR="00713D1D">
        <w:t>.</w:t>
      </w:r>
    </w:p>
    <w:p w14:paraId="5FF9AFC1" w14:textId="4333DB23" w:rsidR="00EB5FC5" w:rsidRDefault="00E31FCD" w:rsidP="0041263E">
      <w:pPr>
        <w:pStyle w:val="Heading2"/>
      </w:pPr>
      <w:bookmarkStart w:id="22" w:name="_Toc158301110"/>
      <w:bookmarkStart w:id="23" w:name="_Toc160711752"/>
      <w:r>
        <w:t>Alternative</w:t>
      </w:r>
      <w:r w:rsidR="00596CF6">
        <w:t>s</w:t>
      </w:r>
      <w:bookmarkEnd w:id="22"/>
      <w:bookmarkEnd w:id="23"/>
    </w:p>
    <w:p w14:paraId="1F270B4F" w14:textId="77522C64" w:rsidR="00F42AEF" w:rsidRPr="00F42AEF" w:rsidRDefault="004948E7" w:rsidP="0041263E">
      <w:pPr>
        <w:pStyle w:val="Heading3"/>
      </w:pPr>
      <w:bookmarkStart w:id="24" w:name="_Toc158301111"/>
      <w:bookmarkStart w:id="25" w:name="_Toc160711753"/>
      <w:r>
        <w:t>Technology</w:t>
      </w:r>
      <w:bookmarkEnd w:id="24"/>
      <w:bookmarkEnd w:id="25"/>
    </w:p>
    <w:p w14:paraId="1A75B3A2" w14:textId="5A58F1FD" w:rsidR="00C46ACA" w:rsidRDefault="007C5978" w:rsidP="0041263E">
      <w:r w:rsidRPr="007C5978">
        <w:rPr>
          <w:rFonts w:cstheme="minorHAnsi"/>
        </w:rPr>
        <w:t>The urgency of sustainability in motorsports aligns with the broader push towards a greener future, as reflected in the current UK Government legislation mandating the phasing-out of new petrol and diesel vehicles by 2030. This legislative impetus propels the motorsport industry into the realm of alternate propulsion technologies, although challenges persist, as seen in the varying levels of fan engagement between traditional racing series and their electric counterparts like MotoE and Formula E</w:t>
      </w:r>
      <w:r>
        <w:rPr>
          <w:rFonts w:cstheme="minorHAnsi"/>
        </w:rPr>
        <w:t xml:space="preserve">. For reference, </w:t>
      </w:r>
      <w:r w:rsidR="00CF2209">
        <w:t>Formula E had 216million live viewers in 21/22 whereas F1 had 1.5billion in 2021</w:t>
      </w:r>
      <w:r w:rsidR="000E4CEB">
        <w:t>.</w:t>
      </w:r>
      <w:r w:rsidR="00E44AB7">
        <w:t xml:space="preserve"> </w:t>
      </w:r>
      <w:r w:rsidR="009E71E2">
        <w:t>(Burgess, 2023)</w:t>
      </w:r>
    </w:p>
    <w:p w14:paraId="49471DB4" w14:textId="62F493AF" w:rsidR="004948E7" w:rsidRDefault="004948E7" w:rsidP="0041263E">
      <w:r>
        <w:t xml:space="preserve">Michelin, the tyre provider for MotoGP and MotoE announced a goal that for the 2022 season, tyre compounds would be made of </w:t>
      </w:r>
      <w:r w:rsidR="009F796F">
        <w:t xml:space="preserve">an average of </w:t>
      </w:r>
      <w:r>
        <w:t>4</w:t>
      </w:r>
      <w:r w:rsidR="009F796F">
        <w:t>0</w:t>
      </w:r>
      <w:r>
        <w:t>% sustainable material for MotoE</w:t>
      </w:r>
      <w:r w:rsidR="000A7026">
        <w:t xml:space="preserve">. </w:t>
      </w:r>
      <w:r w:rsidR="002A1324">
        <w:t>Michelin provide support alongside their tyre production for</w:t>
      </w:r>
      <w:r w:rsidR="00A26733">
        <w:t xml:space="preserve"> relate</w:t>
      </w:r>
      <w:r w:rsidR="003033AD">
        <w:t>d</w:t>
      </w:r>
      <w:r w:rsidR="00A26733">
        <w:t xml:space="preserve"> industries such as</w:t>
      </w:r>
      <w:r w:rsidR="002A1324">
        <w:t xml:space="preserve"> maritime transport, </w:t>
      </w:r>
      <w:r w:rsidR="005F0F58">
        <w:t>hydrogen mobility, gastronomy (with the Michelin star award) and by preserving biodiversity in their campaign to decrease their overall carbon footprint and promote environmental sustainability.</w:t>
      </w:r>
      <w:r w:rsidR="003D026A">
        <w:t xml:space="preserve"> (Michelin, 202</w:t>
      </w:r>
      <w:r w:rsidR="009600EE">
        <w:t>4</w:t>
      </w:r>
      <w:r w:rsidR="003D026A">
        <w:t>)</w:t>
      </w:r>
      <w:r w:rsidR="00AE39DC">
        <w:t xml:space="preserve"> MotoGP back up these claims matching Michelin’s claims of 40%+ sustainable material.</w:t>
      </w:r>
      <w:r w:rsidR="00124D28">
        <w:t xml:space="preserve"> (MotoGP, 2022)</w:t>
      </w:r>
    </w:p>
    <w:p w14:paraId="5E927285" w14:textId="7F57332C" w:rsidR="00F42AEF" w:rsidRDefault="00F42AEF" w:rsidP="0041263E">
      <w:pPr>
        <w:pStyle w:val="Heading3"/>
      </w:pPr>
      <w:bookmarkStart w:id="26" w:name="_Toc158301112"/>
      <w:bookmarkStart w:id="27" w:name="_Toc160711754"/>
      <w:r>
        <w:t>Fuelling</w:t>
      </w:r>
      <w:bookmarkEnd w:id="26"/>
      <w:bookmarkEnd w:id="27"/>
    </w:p>
    <w:p w14:paraId="35124040" w14:textId="21F2E228" w:rsidR="00F54937" w:rsidRDefault="00C12091" w:rsidP="0041263E">
      <w:r>
        <w:t xml:space="preserve">MotoGP announced the </w:t>
      </w:r>
      <w:r w:rsidR="00AF201E">
        <w:t>start of a move towards</w:t>
      </w:r>
      <w:r w:rsidR="004B6C79">
        <w:t xml:space="preserve"> 100% non-fossil fuel by 2027, beginning with 40% non-fossil fuel in 2024. </w:t>
      </w:r>
      <w:r w:rsidR="00AC210F">
        <w:t>This is not to say that the fuel used will not be carbon-based, but to take carbon from means other than the mining of fossil fuels. Carbon for fuel can be procured by reusing the carbon already in the air or extracting it from plants.</w:t>
      </w:r>
      <w:r w:rsidR="00966647">
        <w:t xml:space="preserve"> These methods of producing fuel allow for a </w:t>
      </w:r>
      <w:r w:rsidR="00966647">
        <w:lastRenderedPageBreak/>
        <w:t xml:space="preserve">sustainable fuel future, not a fully </w:t>
      </w:r>
      <w:r w:rsidR="00C154E1">
        <w:t>environmentally friendly</w:t>
      </w:r>
      <w:r w:rsidR="00966647">
        <w:t xml:space="preserve"> solution as the fuels are still combusted.</w:t>
      </w:r>
      <w:r w:rsidR="00C154E1">
        <w:t xml:space="preserve"> (Emmett, 2023)</w:t>
      </w:r>
    </w:p>
    <w:p w14:paraId="7EEFF3F7" w14:textId="77777777" w:rsidR="00D66526" w:rsidRDefault="00D66526" w:rsidP="0041263E">
      <w:pPr>
        <w:keepNext/>
        <w:jc w:val="center"/>
      </w:pPr>
      <w:r>
        <w:rPr>
          <w:noProof/>
        </w:rPr>
        <w:drawing>
          <wp:inline distT="0" distB="0" distL="0" distR="0" wp14:anchorId="2CE4EF33" wp14:editId="3CF41AE0">
            <wp:extent cx="5730240" cy="1534160"/>
            <wp:effectExtent l="0" t="0" r="3810" b="8890"/>
            <wp:docPr id="292975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0240" cy="1534160"/>
                    </a:xfrm>
                    <a:prstGeom prst="rect">
                      <a:avLst/>
                    </a:prstGeom>
                    <a:noFill/>
                    <a:ln>
                      <a:noFill/>
                    </a:ln>
                  </pic:spPr>
                </pic:pic>
              </a:graphicData>
            </a:graphic>
          </wp:inline>
        </w:drawing>
      </w:r>
    </w:p>
    <w:p w14:paraId="32982FA8" w14:textId="1369215E" w:rsidR="008405D5" w:rsidRDefault="00D66526" w:rsidP="0041263E">
      <w:pPr>
        <w:pStyle w:val="Caption"/>
        <w:jc w:val="center"/>
      </w:pPr>
      <w:bookmarkStart w:id="28" w:name="_Toc158295442"/>
      <w:bookmarkStart w:id="29" w:name="_Toc159322202"/>
      <w:r>
        <w:t xml:space="preserve">Figure </w:t>
      </w:r>
      <w:r>
        <w:fldChar w:fldCharType="begin"/>
      </w:r>
      <w:r>
        <w:instrText xml:space="preserve"> SEQ Figure \* ARABIC </w:instrText>
      </w:r>
      <w:r>
        <w:fldChar w:fldCharType="separate"/>
      </w:r>
      <w:r w:rsidR="00BF18A3">
        <w:rPr>
          <w:noProof/>
        </w:rPr>
        <w:t>3</w:t>
      </w:r>
      <w:r>
        <w:fldChar w:fldCharType="end"/>
      </w:r>
      <w:r>
        <w:t xml:space="preserve"> - Sustainable fuelling roadmap. (FIA, 2023)</w:t>
      </w:r>
      <w:bookmarkEnd w:id="28"/>
      <w:bookmarkEnd w:id="29"/>
    </w:p>
    <w:p w14:paraId="6755DD07" w14:textId="56D12EDD" w:rsidR="00951FF0" w:rsidRPr="00951FF0" w:rsidRDefault="00951FF0" w:rsidP="0041263E">
      <w:r>
        <w:t xml:space="preserve">Figure 3 shows the timeline that major </w:t>
      </w:r>
      <w:r w:rsidR="00E85879">
        <w:t xml:space="preserve">car </w:t>
      </w:r>
      <w:r>
        <w:t>racing series have laid out for their conversion to sustainable fuelling, this has been documented by FIA who oversee the progress made.</w:t>
      </w:r>
    </w:p>
    <w:p w14:paraId="2ECDC0F9" w14:textId="6187EFB0" w:rsidR="00C12091" w:rsidRDefault="00C12091" w:rsidP="0041263E">
      <w:pPr>
        <w:pStyle w:val="Heading3"/>
      </w:pPr>
      <w:bookmarkStart w:id="30" w:name="_Toc158301113"/>
      <w:bookmarkStart w:id="31" w:name="_Toc160711755"/>
      <w:r>
        <w:t>Viewing</w:t>
      </w:r>
      <w:bookmarkEnd w:id="30"/>
      <w:bookmarkEnd w:id="31"/>
    </w:p>
    <w:p w14:paraId="2C2BF53D" w14:textId="2D6BE214" w:rsidR="00AF201E" w:rsidRDefault="00C12091" w:rsidP="0041263E">
      <w:r>
        <w:t>Previously mentioned in this report was the idea of banning live spectators and creating digital viewing streams instead. This can be further explored, harbouring a miniscule proportion of the emissions, by introducing Esports.</w:t>
      </w:r>
      <w:r w:rsidR="00D9191E">
        <w:t xml:space="preserve"> Esports take place entirely </w:t>
      </w:r>
      <w:r w:rsidR="00CE6265">
        <w:t>online;</w:t>
      </w:r>
      <w:r w:rsidR="00D9191E">
        <w:t xml:space="preserve"> viewers can watch along live with streams and interact with the event directly.</w:t>
      </w:r>
      <w:r w:rsidR="004A2600">
        <w:t xml:space="preserve"> The COVID pandemic introduced the idea of Virtual Grand-Prix’s which replaced the lack of usual racing, viewers ultimately enjoyed the concept with </w:t>
      </w:r>
      <w:r w:rsidR="00341BBA">
        <w:t>it continuing to take place past the course of the pandemic</w:t>
      </w:r>
      <w:r w:rsidR="004A2600">
        <w:t>.</w:t>
      </w:r>
      <w:r w:rsidR="008B1AEA">
        <w:t xml:space="preserve"> (Tudor, 2020)</w:t>
      </w:r>
    </w:p>
    <w:p w14:paraId="599B6D83" w14:textId="4527F9EB" w:rsidR="00AF4DCD" w:rsidRDefault="00AF4DCD" w:rsidP="0041263E">
      <w:pPr>
        <w:pStyle w:val="Heading2"/>
      </w:pPr>
      <w:bookmarkStart w:id="32" w:name="_Toc158301114"/>
      <w:bookmarkStart w:id="33" w:name="_Toc160711756"/>
      <w:r>
        <w:t>Situation analysis</w:t>
      </w:r>
      <w:bookmarkEnd w:id="32"/>
      <w:bookmarkEnd w:id="33"/>
    </w:p>
    <w:p w14:paraId="5DA448FE" w14:textId="43B9D1C4" w:rsidR="00773B09" w:rsidRDefault="002676A3" w:rsidP="0041263E">
      <w:r>
        <w:t>Incontrovertibly, sustainable practices in motorsports face inherent obstacles. While methods aimed at reducing the environmental impact are undeniably positive, there is a justifiable argument against the introduction of alternate propulsion technology and alternate fuelling, along with the necessary infrastructure. Questions about the break-even point for the entire carbon footprint of electric vehicles, the moral implications of resource extraction, and the true impact of measures like fan bans and staffing reductions arise. The answers, it seems, lie</w:t>
      </w:r>
      <w:r w:rsidR="00921C35">
        <w:t>s</w:t>
      </w:r>
      <w:r>
        <w:t xml:space="preserve"> in the continued development of technology for road-going transportation.</w:t>
      </w:r>
    </w:p>
    <w:p w14:paraId="056D048F" w14:textId="77777777" w:rsidR="00773B09" w:rsidRPr="00773B09" w:rsidRDefault="00773B09" w:rsidP="0041263E"/>
    <w:p w14:paraId="096F8E8C" w14:textId="47471FA0" w:rsidR="000D2A2E" w:rsidRDefault="00036D23" w:rsidP="0041263E">
      <w:pPr>
        <w:pStyle w:val="Heading1"/>
      </w:pPr>
      <w:bookmarkStart w:id="34" w:name="_Toc158301115"/>
      <w:bookmarkStart w:id="35" w:name="_Toc160711757"/>
      <w:r>
        <w:lastRenderedPageBreak/>
        <w:t>Sustainability and Technological Challenges</w:t>
      </w:r>
      <w:bookmarkEnd w:id="34"/>
      <w:bookmarkEnd w:id="35"/>
    </w:p>
    <w:p w14:paraId="6278F6A7" w14:textId="10A9249F" w:rsidR="00E27AFA" w:rsidRDefault="00E27AFA" w:rsidP="0041263E">
      <w:pPr>
        <w:pStyle w:val="Heading2"/>
      </w:pPr>
      <w:bookmarkStart w:id="36" w:name="_Toc158301116"/>
      <w:bookmarkStart w:id="37" w:name="_Toc160711758"/>
      <w:r>
        <w:t>Political challenges</w:t>
      </w:r>
      <w:bookmarkEnd w:id="36"/>
      <w:bookmarkEnd w:id="37"/>
    </w:p>
    <w:p w14:paraId="4C79326E" w14:textId="5A03E51A" w:rsidR="00DC118D" w:rsidRDefault="00AD5E7A" w:rsidP="0041263E">
      <w:r>
        <w:t>Politically, there has been constant challenges for international motorsports. Governments observe differing views and legislations regarding the outlook on environmental progression, motorsports in general, and even spectator rights</w:t>
      </w:r>
      <w:r w:rsidR="00DC118D">
        <w:t>.</w:t>
      </w:r>
    </w:p>
    <w:p w14:paraId="6D67F56D" w14:textId="55D4AF10" w:rsidR="00B50FB4" w:rsidRDefault="00B50FB4" w:rsidP="0041263E">
      <w:pPr>
        <w:pStyle w:val="Heading3"/>
      </w:pPr>
      <w:bookmarkStart w:id="38" w:name="_Toc158301117"/>
      <w:bookmarkStart w:id="39" w:name="_Toc160711759"/>
      <w:r>
        <w:t>International events</w:t>
      </w:r>
      <w:bookmarkEnd w:id="38"/>
      <w:bookmarkEnd w:id="39"/>
    </w:p>
    <w:p w14:paraId="2C3707AF" w14:textId="51053DEF" w:rsidR="00664F41" w:rsidRDefault="00664F41" w:rsidP="0041263E">
      <w:r>
        <w:t>Events held in international regard, such as COP 26, allow countries to display and contrast environmental goals in which they will attempt to layout roadmaps to achieve. One crucial concern communicated is the sharing of financial burden to countries with increasing sustainable goalposts. The responsibilities of which countries fill this financial hole is debated, considered and ultimately relies upon the concerns of the leaderships in place. Elected governments in essence, hold the future of motorsports in their hands.</w:t>
      </w:r>
      <w:r w:rsidR="00AB582D">
        <w:t xml:space="preserve"> (Prys-Hansen &amp; Klenke, 2021)</w:t>
      </w:r>
    </w:p>
    <w:p w14:paraId="02478AA6" w14:textId="60DD3D27" w:rsidR="00A62C90" w:rsidRDefault="00A62C90" w:rsidP="0041263E">
      <w:pPr>
        <w:pStyle w:val="Heading3"/>
      </w:pPr>
      <w:bookmarkStart w:id="40" w:name="_Toc158301118"/>
      <w:bookmarkStart w:id="41" w:name="_Toc160711760"/>
      <w:r>
        <w:t>Carbon offsetting</w:t>
      </w:r>
      <w:bookmarkEnd w:id="40"/>
      <w:bookmarkEnd w:id="41"/>
    </w:p>
    <w:p w14:paraId="1ED6C550" w14:textId="12069F26" w:rsidR="00A62C90" w:rsidRDefault="00A62C90" w:rsidP="0041263E">
      <w:r>
        <w:t xml:space="preserve">Carbon </w:t>
      </w:r>
      <w:r w:rsidR="00FF2254">
        <w:t xml:space="preserve">offsetting is the system established to allow companies, governments and individuals the opportunity to balance out their carbon footprint by paying for carbon credits. </w:t>
      </w:r>
      <w:r w:rsidR="00E85B20">
        <w:t xml:space="preserve">(Carbon Footprint </w:t>
      </w:r>
      <w:r w:rsidR="009D5BC9">
        <w:t>Ltd</w:t>
      </w:r>
      <w:r w:rsidR="00E85B20">
        <w:t xml:space="preserve">, 2024) </w:t>
      </w:r>
      <w:r w:rsidR="00FF2254">
        <w:t>These carbon credits relate to the emissions savings elsewhere</w:t>
      </w:r>
      <w:r w:rsidR="00B81209">
        <w:t xml:space="preserve"> when it is not possible in the industry or circumstance utilised by the consumer</w:t>
      </w:r>
      <w:r w:rsidR="00FF2254">
        <w:t>.</w:t>
      </w:r>
      <w:r w:rsidR="00F4341F">
        <w:t xml:space="preserve"> Although, carbon offsetting systematically failed in some regard due to corruption and corporate greed, developed countries purchased carbon credits from undeveloped nations in order to meet their environmental quotas, and the undeveloped nations didn’t see any growth from the added income as corrupt officials inherited the finances instead.</w:t>
      </w:r>
      <w:r w:rsidR="00E85B20">
        <w:t xml:space="preserve"> </w:t>
      </w:r>
      <w:r w:rsidR="001C466C">
        <w:t>This ties into green washing, which is the process of</w:t>
      </w:r>
      <w:r w:rsidR="009414B5">
        <w:t xml:space="preserve"> trying to</w:t>
      </w:r>
      <w:r w:rsidR="001C466C">
        <w:t xml:space="preserve"> </w:t>
      </w:r>
      <w:r w:rsidR="00C828C5">
        <w:t>appear</w:t>
      </w:r>
      <w:r w:rsidR="001C466C">
        <w:t xml:space="preserve"> </w:t>
      </w:r>
      <w:r w:rsidR="005163CF">
        <w:t>environmentally friendly</w:t>
      </w:r>
      <w:r w:rsidR="001C466C">
        <w:t xml:space="preserve"> whilst not actually reducing emissions.</w:t>
      </w:r>
      <w:r w:rsidR="001700EF">
        <w:t xml:space="preserve"> Carbon offsetting harbours other issues such as the balancing of carbon emitting/saving activities.</w:t>
      </w:r>
      <w:r w:rsidR="00127D5C">
        <w:t xml:space="preserve"> Planting trees is a method of carbon offsetting, however, if the trees don’t reach full </w:t>
      </w:r>
      <w:r w:rsidR="00AC1CB4">
        <w:t>maturity,</w:t>
      </w:r>
      <w:r w:rsidR="00127D5C">
        <w:t xml:space="preserve"> they may not offset the total carbon emissions</w:t>
      </w:r>
      <w:r w:rsidR="00AF61F1">
        <w:t>.</w:t>
      </w:r>
      <w:r w:rsidR="005163CF">
        <w:t xml:space="preserve"> (</w:t>
      </w:r>
      <w:r w:rsidR="00554375">
        <w:t>Polonsky, Grau &amp; Garma, 2010</w:t>
      </w:r>
      <w:r w:rsidR="005163CF">
        <w:t>)</w:t>
      </w:r>
    </w:p>
    <w:p w14:paraId="236F628B" w14:textId="214F1268" w:rsidR="00DC118D" w:rsidRDefault="00DC118D" w:rsidP="0041263E">
      <w:pPr>
        <w:pStyle w:val="Heading2"/>
      </w:pPr>
      <w:bookmarkStart w:id="42" w:name="_Toc158301119"/>
      <w:bookmarkStart w:id="43" w:name="_Toc160711761"/>
      <w:r>
        <w:t>Social</w:t>
      </w:r>
      <w:r w:rsidR="00A6154F">
        <w:t xml:space="preserve"> challenges</w:t>
      </w:r>
      <w:bookmarkEnd w:id="42"/>
      <w:bookmarkEnd w:id="43"/>
    </w:p>
    <w:p w14:paraId="6FE0DE9F" w14:textId="609085F1" w:rsidR="00C012D0" w:rsidRDefault="00544061" w:rsidP="0041263E">
      <w:r>
        <w:t>Primarily, the</w:t>
      </w:r>
      <w:r w:rsidR="00223449">
        <w:t xml:space="preserve"> social problem regarding travel is the cost and time required to navigate sustainably. Finding greener means of accommodation and travel incurs costs upon the consumer. Published reports export </w:t>
      </w:r>
      <w:r w:rsidR="00F7019B">
        <w:t>contradicting results in terms of the premium tourists will pay for a more environmentally viable option</w:t>
      </w:r>
      <w:r w:rsidR="00645E40">
        <w:t>,</w:t>
      </w:r>
      <w:r w:rsidR="00F7019B">
        <w:t xml:space="preserve"> with ranges between ~$10 premiums to 3% inflations.</w:t>
      </w:r>
      <w:r w:rsidR="00FB119D">
        <w:t xml:space="preserve"> This does not take into consideration carbon-neutral flights which subsequently</w:t>
      </w:r>
      <w:r w:rsidR="005F2CBA">
        <w:t xml:space="preserve"> increment</w:t>
      </w:r>
      <w:r w:rsidR="00FB119D">
        <w:t xml:space="preserve"> more costs </w:t>
      </w:r>
      <w:r w:rsidR="00C5057C">
        <w:t>upon</w:t>
      </w:r>
      <w:r w:rsidR="00FB119D">
        <w:t xml:space="preserve"> the c</w:t>
      </w:r>
      <w:r w:rsidR="00AC5C6A">
        <w:t>onsumer</w:t>
      </w:r>
      <w:r w:rsidR="000753B0">
        <w:t>,</w:t>
      </w:r>
      <w:r w:rsidR="00706164">
        <w:t xml:space="preserve"> as well as costs of sustainable food at events.</w:t>
      </w:r>
      <w:r w:rsidR="00FB119D">
        <w:t xml:space="preserve"> (</w:t>
      </w:r>
      <w:r w:rsidR="00CC515C">
        <w:t>Bachman, 2020</w:t>
      </w:r>
      <w:r w:rsidR="00FB119D">
        <w:t>)</w:t>
      </w:r>
    </w:p>
    <w:p w14:paraId="55DFC6F4" w14:textId="414FFFF8" w:rsidR="00D91098" w:rsidRDefault="002B38D0" w:rsidP="0041263E">
      <w:r>
        <w:lastRenderedPageBreak/>
        <w:t>Electric</w:t>
      </w:r>
      <w:r w:rsidR="004F390F">
        <w:t xml:space="preserve"> racing series </w:t>
      </w:r>
      <w:r w:rsidR="00E878C7">
        <w:t xml:space="preserve">heavily </w:t>
      </w:r>
      <w:r>
        <w:t>mitigate</w:t>
      </w:r>
      <w:r w:rsidR="00E878C7">
        <w:t>s</w:t>
      </w:r>
      <w:r w:rsidR="004F390F">
        <w:t xml:space="preserve"> noise pollution</w:t>
      </w:r>
      <w:r>
        <w:t>, this prevents</w:t>
      </w:r>
      <w:r w:rsidR="004F390F">
        <w:t xml:space="preserve"> the </w:t>
      </w:r>
      <w:r>
        <w:t>need for racing circuits</w:t>
      </w:r>
      <w:r w:rsidR="0096195F">
        <w:t xml:space="preserve"> meaning road circuits can be used with less disruption</w:t>
      </w:r>
      <w:r>
        <w:t xml:space="preserve">. </w:t>
      </w:r>
      <w:r w:rsidR="004F390F">
        <w:t xml:space="preserve"> Road circuits can be constructed with temporary traffic restrictions planned far in advance to traverse any public dismay,</w:t>
      </w:r>
      <w:r w:rsidR="007E50EE">
        <w:t xml:space="preserve"> animal</w:t>
      </w:r>
      <w:r w:rsidR="004F390F">
        <w:t xml:space="preserve"> habitats do not require destruction, or at least to a far lesser extent than that of an entire racetrack.</w:t>
      </w:r>
      <w:r w:rsidR="00D042FF">
        <w:t xml:space="preserve"> (Standaert &amp; Jarvenpa, 2016)</w:t>
      </w:r>
      <w:r w:rsidR="007E50EE">
        <w:t xml:space="preserve"> </w:t>
      </w:r>
      <w:r w:rsidR="0038386C">
        <w:t>Cost-</w:t>
      </w:r>
      <w:r w:rsidR="007E50EE">
        <w:t>reduction</w:t>
      </w:r>
      <w:r w:rsidR="0038386C">
        <w:t xml:space="preserve">s </w:t>
      </w:r>
      <w:r w:rsidR="007E50EE">
        <w:t xml:space="preserve">from </w:t>
      </w:r>
      <w:r w:rsidR="0038386C">
        <w:t>the lack of renting and hosting racetracks can be passed onto the consumer, allowing for sustainable investment w</w:t>
      </w:r>
      <w:r w:rsidR="00E2157E">
        <w:t>here</w:t>
      </w:r>
      <w:r w:rsidR="0038386C">
        <w:t xml:space="preserve"> savings </w:t>
      </w:r>
      <w:r w:rsidR="00E2157E">
        <w:t xml:space="preserve">can be </w:t>
      </w:r>
      <w:r w:rsidR="0038386C">
        <w:t>garnered by spectators.</w:t>
      </w:r>
    </w:p>
    <w:p w14:paraId="2341694D" w14:textId="60D6EE07" w:rsidR="00F93C54" w:rsidRDefault="00F93C54" w:rsidP="0041263E">
      <w:pPr>
        <w:rPr>
          <w:lang w:eastAsia="en-GB"/>
        </w:rPr>
      </w:pPr>
      <w:r>
        <w:t>Noise at racetracks is a major hindrance for motorsports. Between fans arriving in loud vehicles (especially motorcycle events) and the noise of the racing itself, councils are intervening to reduce the impact that noise has on local residents and even wildlife. Sound barriers are erected where necessary for houses in close proximity to the track, noise monitoring equipment is utilised to maintain the necessary decibel restrictions imposed at tracks. (Walker, 2023)</w:t>
      </w:r>
    </w:p>
    <w:p w14:paraId="6AF64397" w14:textId="0364BE40" w:rsidR="00630C72" w:rsidRPr="00630C72" w:rsidRDefault="00630C72" w:rsidP="0041263E">
      <w:pPr>
        <w:rPr>
          <w:lang w:eastAsia="zh-CN"/>
        </w:rPr>
      </w:pPr>
      <w:r w:rsidRPr="00630C72">
        <w:rPr>
          <w:lang w:eastAsia="zh-CN"/>
        </w:rPr>
        <w:t>Legislation's impact on amateur racers, particularly regarding sustainability standards set by Motorsport UK, warrants consideration. Increased costs associated with sustainability measures may deter less affluent participants, potentially reducing the pool of competitors and impacting club racing's vitality in the UK.</w:t>
      </w:r>
      <w:r>
        <w:rPr>
          <w:lang w:eastAsia="zh-CN"/>
        </w:rPr>
        <w:t xml:space="preserve"> (Chambers, 2023)</w:t>
      </w:r>
    </w:p>
    <w:p w14:paraId="048BF3A4" w14:textId="77777777" w:rsidR="00630C72" w:rsidRPr="00630C72" w:rsidRDefault="00630C72" w:rsidP="0041263E">
      <w:pPr>
        <w:pBdr>
          <w:bottom w:val="single" w:sz="6" w:space="1" w:color="auto"/>
        </w:pBdr>
        <w:spacing w:after="0" w:line="240" w:lineRule="auto"/>
        <w:jc w:val="center"/>
        <w:rPr>
          <w:rFonts w:ascii="Arial" w:eastAsia="Times New Roman" w:hAnsi="Arial" w:cs="Arial"/>
          <w:vanish/>
          <w:sz w:val="16"/>
          <w:szCs w:val="16"/>
          <w:lang w:eastAsia="zh-CN"/>
        </w:rPr>
      </w:pPr>
      <w:r w:rsidRPr="00630C72">
        <w:rPr>
          <w:rFonts w:ascii="Arial" w:eastAsia="Times New Roman" w:hAnsi="Arial" w:cs="Arial"/>
          <w:vanish/>
          <w:sz w:val="16"/>
          <w:szCs w:val="16"/>
          <w:lang w:eastAsia="zh-CN"/>
        </w:rPr>
        <w:t>Top of Form</w:t>
      </w:r>
    </w:p>
    <w:p w14:paraId="5A774EB2" w14:textId="2660382D" w:rsidR="00C55427" w:rsidRDefault="00C55427" w:rsidP="0041263E">
      <w:pPr>
        <w:pStyle w:val="Heading2"/>
      </w:pPr>
      <w:bookmarkStart w:id="44" w:name="_Toc158301120"/>
      <w:bookmarkStart w:id="45" w:name="_Toc160711762"/>
      <w:r>
        <w:t>Technological challenges</w:t>
      </w:r>
      <w:bookmarkEnd w:id="44"/>
      <w:bookmarkEnd w:id="45"/>
    </w:p>
    <w:p w14:paraId="4AAF29BE" w14:textId="55490BB1" w:rsidR="00C55427" w:rsidRPr="003F2948" w:rsidRDefault="002E1AE9" w:rsidP="0041263E">
      <w:r>
        <w:t>Improvements in technology</w:t>
      </w:r>
      <w:r w:rsidR="00002FE4">
        <w:t xml:space="preserve"> lead to sustainable practices, although implementing the newfound methods and systems takes time.</w:t>
      </w:r>
      <w:r>
        <w:t xml:space="preserve"> </w:t>
      </w:r>
      <w:r w:rsidR="00002FE4">
        <w:t>One of the improvements is material</w:t>
      </w:r>
      <w:r>
        <w:t xml:space="preserve"> repurposing, this can be especially useful when recycling materials for components</w:t>
      </w:r>
      <w:r w:rsidR="004D2DAA">
        <w:t xml:space="preserve"> such as batteries, tyres and parts</w:t>
      </w:r>
      <w:r w:rsidR="000322BA">
        <w:t>.</w:t>
      </w:r>
      <w:r w:rsidR="00C005A8">
        <w:t xml:space="preserve"> </w:t>
      </w:r>
      <w:r w:rsidR="00F01866">
        <w:t>Developing infrastructure for racetracks such as energy-efficient lighting,</w:t>
      </w:r>
      <w:r w:rsidR="00F13135">
        <w:t xml:space="preserve"> electric vehicle charging,</w:t>
      </w:r>
      <w:r w:rsidR="00F01866">
        <w:t xml:space="preserve"> waste management and renewable energy sources to power such systems will lead to smaller </w:t>
      </w:r>
      <w:r w:rsidR="00F01866" w:rsidRPr="003F2948">
        <w:t>carbon footprint at no detriment to fan entertainment and engagement.</w:t>
      </w:r>
      <w:r w:rsidR="00F13135" w:rsidRPr="003F2948">
        <w:t xml:space="preserve"> </w:t>
      </w:r>
      <w:r w:rsidR="00702D7B">
        <w:t>(</w:t>
      </w:r>
      <w:r w:rsidR="006F517A">
        <w:t>DiBella, 2022</w:t>
      </w:r>
      <w:r w:rsidR="00702D7B">
        <w:t>)</w:t>
      </w:r>
    </w:p>
    <w:p w14:paraId="1B80852B" w14:textId="696925E6" w:rsidR="00F13135" w:rsidRPr="00C55427" w:rsidRDefault="00172C9E" w:rsidP="0041263E">
      <w:r>
        <w:t>Positively implementing the use of kinetic energy recovery systems (KERS) will lead to minimising the wasted energy of vehicles and in turn aid development of publicly accessible transportation.</w:t>
      </w:r>
      <w:r w:rsidR="00E039ED">
        <w:t xml:space="preserve"> </w:t>
      </w:r>
      <w:r w:rsidR="005A3A12">
        <w:t>B</w:t>
      </w:r>
      <w:r w:rsidR="00E039ED">
        <w:t>attery technology is under development to increase longevity</w:t>
      </w:r>
      <w:r w:rsidR="008D3C98">
        <w:t>, energy density</w:t>
      </w:r>
      <w:r w:rsidR="00E039ED">
        <w:t xml:space="preserve"> and sustainability</w:t>
      </w:r>
      <w:r w:rsidR="001834B9">
        <w:t xml:space="preserve"> through</w:t>
      </w:r>
      <w:r w:rsidR="00C36435">
        <w:t xml:space="preserve"> the</w:t>
      </w:r>
      <w:r w:rsidR="00E039ED">
        <w:t xml:space="preserve"> recharging and repurposing of old materials.</w:t>
      </w:r>
    </w:p>
    <w:p w14:paraId="161D050C" w14:textId="0AE0DB88" w:rsidR="002D7B8F" w:rsidRDefault="002D7B8F" w:rsidP="0041263E">
      <w:pPr>
        <w:pStyle w:val="Heading2"/>
      </w:pPr>
      <w:bookmarkStart w:id="46" w:name="_Toc158301121"/>
      <w:bookmarkStart w:id="47" w:name="_Toc160711763"/>
      <w:r>
        <w:t>Juxtaposition</w:t>
      </w:r>
      <w:bookmarkEnd w:id="46"/>
      <w:bookmarkEnd w:id="47"/>
    </w:p>
    <w:p w14:paraId="5300C8C5" w14:textId="466E3103" w:rsidR="002D7B8F" w:rsidRPr="002D7B8F" w:rsidRDefault="002D7B8F" w:rsidP="0041263E">
      <w:r>
        <w:t>Socially and politically the challenges faced are similar in the world of motorsports. The theme of this report transpired to be that the advancement of motorsports in general, is entirely respondent on the engagement of fans and the willingness to support the technological developments seen within the industry.</w:t>
      </w:r>
      <w:r w:rsidR="002D37C9">
        <w:t xml:space="preserve"> Governments will continue to impose legislation to meet sustainability quotas </w:t>
      </w:r>
      <w:r w:rsidR="002D37C9">
        <w:lastRenderedPageBreak/>
        <w:t>agreed internationally</w:t>
      </w:r>
      <w:r w:rsidR="00E531DE">
        <w:t>, the intertwining effect is that the response of the fans and manufacturers alike must meet mutually to propagate optimal results</w:t>
      </w:r>
      <w:r w:rsidR="002E12A0">
        <w:t xml:space="preserve"> for entertainment</w:t>
      </w:r>
      <w:r w:rsidR="002D37C9">
        <w:t xml:space="preserve">. </w:t>
      </w:r>
      <w:r w:rsidR="00A5732A">
        <w:t>Such is true that l</w:t>
      </w:r>
      <w:r w:rsidR="008518A3">
        <w:t>ocal communities</w:t>
      </w:r>
      <w:r w:rsidR="00574E0C">
        <w:t xml:space="preserve"> economically benefit from large sporting events, removing this source of income is not within the best interest</w:t>
      </w:r>
      <w:r w:rsidR="00230FE1">
        <w:t xml:space="preserve"> of the governments</w:t>
      </w:r>
      <w:r w:rsidR="00574E0C">
        <w:t xml:space="preserve">. </w:t>
      </w:r>
      <w:r w:rsidR="00A56253">
        <w:t xml:space="preserve">The juxtaposition remains: </w:t>
      </w:r>
      <w:r w:rsidR="00AD5EF9">
        <w:t>economically viable</w:t>
      </w:r>
      <w:r w:rsidR="00A56253">
        <w:t>, environmentally sustainable advances in technology without the reduction in entertainment for fans.</w:t>
      </w:r>
    </w:p>
    <w:p w14:paraId="51AB47D9" w14:textId="4BD23339" w:rsidR="00E27AFA" w:rsidRPr="00E27AFA" w:rsidRDefault="00E27AFA" w:rsidP="0041263E"/>
    <w:p w14:paraId="01E4FA07" w14:textId="77777777" w:rsidR="00227768" w:rsidRPr="00BB64B7" w:rsidRDefault="00227768" w:rsidP="0041263E"/>
    <w:p w14:paraId="5D28514F" w14:textId="39497373" w:rsidR="000E0721" w:rsidRDefault="00171586" w:rsidP="0041263E">
      <w:pPr>
        <w:pStyle w:val="Heading1"/>
        <w:rPr>
          <w:rFonts w:eastAsia="Times New Roman"/>
          <w:lang w:eastAsia="en-GB"/>
        </w:rPr>
      </w:pPr>
      <w:bookmarkStart w:id="48" w:name="_Toc158301122"/>
      <w:bookmarkStart w:id="49" w:name="_Toc160711764"/>
      <w:r>
        <w:rPr>
          <w:rFonts w:eastAsia="Times New Roman"/>
          <w:lang w:eastAsia="en-GB"/>
        </w:rPr>
        <w:lastRenderedPageBreak/>
        <w:t>Outlook</w:t>
      </w:r>
      <w:bookmarkEnd w:id="48"/>
      <w:bookmarkEnd w:id="49"/>
    </w:p>
    <w:p w14:paraId="6D6185F0" w14:textId="598A0C67" w:rsidR="00A61EB0" w:rsidRPr="0041263E" w:rsidRDefault="00A61EB0" w:rsidP="0041263E">
      <w:pPr>
        <w:rPr>
          <w:lang w:eastAsia="en-GB"/>
        </w:rPr>
      </w:pPr>
      <w:r w:rsidRPr="0041263E">
        <w:rPr>
          <w:lang w:eastAsia="en-GB"/>
        </w:rPr>
        <w:t xml:space="preserve">Globally, the impact of </w:t>
      </w:r>
      <w:r w:rsidR="00567F8A" w:rsidRPr="0041263E">
        <w:rPr>
          <w:lang w:eastAsia="en-GB"/>
        </w:rPr>
        <w:t xml:space="preserve">the </w:t>
      </w:r>
      <w:r w:rsidRPr="0041263E">
        <w:rPr>
          <w:lang w:eastAsia="en-GB"/>
        </w:rPr>
        <w:t>motorsport</w:t>
      </w:r>
      <w:r w:rsidR="00567F8A" w:rsidRPr="0041263E">
        <w:rPr>
          <w:lang w:eastAsia="en-GB"/>
        </w:rPr>
        <w:t xml:space="preserve"> industry</w:t>
      </w:r>
      <w:r w:rsidRPr="0041263E">
        <w:rPr>
          <w:lang w:eastAsia="en-GB"/>
        </w:rPr>
        <w:t xml:space="preserve"> remains smal</w:t>
      </w:r>
      <w:r w:rsidR="00986782" w:rsidRPr="0041263E">
        <w:rPr>
          <w:lang w:eastAsia="en-GB"/>
        </w:rPr>
        <w:t>l.</w:t>
      </w:r>
      <w:r w:rsidR="00FB2F6A" w:rsidRPr="0041263E">
        <w:rPr>
          <w:lang w:eastAsia="en-GB"/>
        </w:rPr>
        <w:t xml:space="preserve"> The logistics remains the major contributor to the environmental </w:t>
      </w:r>
      <w:r w:rsidR="00CC6327" w:rsidRPr="0041263E">
        <w:rPr>
          <w:lang w:eastAsia="en-GB"/>
        </w:rPr>
        <w:t xml:space="preserve">damage caused with up to 45% of the emissions registered from air, </w:t>
      </w:r>
      <w:r w:rsidR="003F5DE7" w:rsidRPr="0041263E">
        <w:rPr>
          <w:lang w:eastAsia="en-GB"/>
        </w:rPr>
        <w:t>sea,</w:t>
      </w:r>
      <w:r w:rsidR="00CC6327" w:rsidRPr="0041263E">
        <w:rPr>
          <w:lang w:eastAsia="en-GB"/>
        </w:rPr>
        <w:t xml:space="preserve"> and land travel.</w:t>
      </w:r>
      <w:r w:rsidR="00A57CFD" w:rsidRPr="0041263E">
        <w:rPr>
          <w:lang w:eastAsia="en-GB"/>
        </w:rPr>
        <w:t xml:space="preserve"> </w:t>
      </w:r>
      <w:r w:rsidR="000613B8" w:rsidRPr="0041263E">
        <w:rPr>
          <w:lang w:eastAsia="en-GB"/>
        </w:rPr>
        <w:t>Considering maritime transport accoun</w:t>
      </w:r>
      <w:r w:rsidR="00BA01EB" w:rsidRPr="0041263E">
        <w:rPr>
          <w:lang w:eastAsia="en-GB"/>
        </w:rPr>
        <w:t>t</w:t>
      </w:r>
      <w:r w:rsidR="00312BC6" w:rsidRPr="0041263E">
        <w:rPr>
          <w:lang w:eastAsia="en-GB"/>
        </w:rPr>
        <w:t>ed</w:t>
      </w:r>
      <w:r w:rsidR="000613B8" w:rsidRPr="0041263E">
        <w:rPr>
          <w:lang w:eastAsia="en-GB"/>
        </w:rPr>
        <w:t xml:space="preserve"> for</w:t>
      </w:r>
      <w:r w:rsidR="00E90E64" w:rsidRPr="0041263E">
        <w:rPr>
          <w:lang w:eastAsia="en-GB"/>
        </w:rPr>
        <w:t xml:space="preserve"> </w:t>
      </w:r>
      <w:r w:rsidR="00312BC6" w:rsidRPr="0041263E">
        <w:rPr>
          <w:lang w:eastAsia="en-GB"/>
        </w:rPr>
        <w:t xml:space="preserve">over </w:t>
      </w:r>
      <w:r w:rsidR="00E90E64" w:rsidRPr="0041263E">
        <w:rPr>
          <w:lang w:eastAsia="en-GB"/>
        </w:rPr>
        <w:t>2796 times more CO2 emissions than the MotoGP and Formula 1 championships combined</w:t>
      </w:r>
      <w:r w:rsidR="00312BC6" w:rsidRPr="0041263E">
        <w:rPr>
          <w:lang w:eastAsia="en-GB"/>
        </w:rPr>
        <w:t>,</w:t>
      </w:r>
      <w:r w:rsidR="001C04B5" w:rsidRPr="0041263E">
        <w:rPr>
          <w:lang w:eastAsia="en-GB"/>
        </w:rPr>
        <w:t xml:space="preserve"> legislations can be implemented elsewhere to </w:t>
      </w:r>
      <w:r w:rsidR="009F54CE" w:rsidRPr="0041263E">
        <w:rPr>
          <w:lang w:eastAsia="en-GB"/>
        </w:rPr>
        <w:t>reduce environmental impact of carbon emissions more rapidly</w:t>
      </w:r>
      <w:r w:rsidR="001C04B5" w:rsidRPr="0041263E">
        <w:rPr>
          <w:lang w:eastAsia="en-GB"/>
        </w:rPr>
        <w:t>.</w:t>
      </w:r>
      <w:r w:rsidR="00312BC6" w:rsidRPr="0041263E">
        <w:rPr>
          <w:lang w:eastAsia="en-GB"/>
        </w:rPr>
        <w:t xml:space="preserve"> </w:t>
      </w:r>
      <w:r w:rsidR="000613B8" w:rsidRPr="0041263E">
        <w:rPr>
          <w:lang w:eastAsia="en-GB"/>
        </w:rPr>
        <w:t>(Dyson, 2023)</w:t>
      </w:r>
      <w:r w:rsidR="00E06080" w:rsidRPr="0041263E">
        <w:rPr>
          <w:lang w:eastAsia="en-GB"/>
        </w:rPr>
        <w:t xml:space="preserve"> </w:t>
      </w:r>
      <w:r w:rsidR="00C504B1" w:rsidRPr="0041263E">
        <w:rPr>
          <w:lang w:eastAsia="en-GB"/>
        </w:rPr>
        <w:t xml:space="preserve">The maritime industry primarily uses ‘Bunker Oil’ as fuel for the diesel engines which account for 95% of the industry, </w:t>
      </w:r>
      <w:r w:rsidR="00A570D5" w:rsidRPr="0041263E">
        <w:rPr>
          <w:lang w:eastAsia="en-GB"/>
        </w:rPr>
        <w:t xml:space="preserve">bunker fuel is a lower quality fuel than diesel and produces more emissions in terms of sulphur and hydrocarbons. The carbon content is </w:t>
      </w:r>
      <w:r w:rsidR="00DC24B1" w:rsidRPr="0041263E">
        <w:rPr>
          <w:lang w:eastAsia="en-GB"/>
        </w:rPr>
        <w:t xml:space="preserve">around </w:t>
      </w:r>
      <w:r w:rsidR="00A570D5" w:rsidRPr="0041263E">
        <w:rPr>
          <w:lang w:eastAsia="en-GB"/>
        </w:rPr>
        <w:t xml:space="preserve">the same at </w:t>
      </w:r>
      <w:r w:rsidR="001F33A9" w:rsidRPr="0041263E">
        <w:rPr>
          <w:lang w:eastAsia="en-GB"/>
        </w:rPr>
        <w:t>~</w:t>
      </w:r>
      <w:r w:rsidR="00A570D5" w:rsidRPr="0041263E">
        <w:rPr>
          <w:lang w:eastAsia="en-GB"/>
        </w:rPr>
        <w:t>86%.</w:t>
      </w:r>
      <w:r w:rsidR="009528DA" w:rsidRPr="0041263E">
        <w:rPr>
          <w:lang w:eastAsia="en-GB"/>
        </w:rPr>
        <w:t xml:space="preserve"> </w:t>
      </w:r>
      <w:r w:rsidR="00454504" w:rsidRPr="0041263E">
        <w:rPr>
          <w:lang w:eastAsia="en-GB"/>
        </w:rPr>
        <w:t xml:space="preserve">Studies on reducing maritime fuel consumption has found strategies that can reduce consumption by up to 7%. </w:t>
      </w:r>
      <w:r w:rsidR="00ED57CF" w:rsidRPr="0041263E">
        <w:rPr>
          <w:lang w:eastAsia="en-GB"/>
        </w:rPr>
        <w:t>(</w:t>
      </w:r>
      <w:r w:rsidR="00ED57CF" w:rsidRPr="0041263E">
        <w:rPr>
          <w:rStyle w:val="text"/>
        </w:rPr>
        <w:t>Işıklı</w:t>
      </w:r>
      <w:r w:rsidR="00ED57CF" w:rsidRPr="0041263E">
        <w:rPr>
          <w:rStyle w:val="react-xocs-alternative-link"/>
        </w:rPr>
        <w:t xml:space="preserve"> et al, 2020)</w:t>
      </w:r>
    </w:p>
    <w:p w14:paraId="4F014A81" w14:textId="29454680" w:rsidR="00FB2624" w:rsidRPr="0041263E" w:rsidRDefault="00FB2624" w:rsidP="0041263E">
      <w:pPr>
        <w:rPr>
          <w:lang w:eastAsia="en-GB"/>
        </w:rPr>
      </w:pPr>
      <w:r w:rsidRPr="0041263E">
        <w:rPr>
          <w:lang w:eastAsia="en-GB"/>
        </w:rPr>
        <w:t xml:space="preserve">Throughout this report there has been mention of solutions to the environmental problems facing the industry. </w:t>
      </w:r>
      <w:r w:rsidR="00CB1885" w:rsidRPr="0041263E">
        <w:rPr>
          <w:lang w:eastAsia="en-GB"/>
        </w:rPr>
        <w:t xml:space="preserve">Herein, solutions shall be analysed to </w:t>
      </w:r>
      <w:r w:rsidR="00F02BB4" w:rsidRPr="0041263E">
        <w:rPr>
          <w:lang w:eastAsia="en-GB"/>
        </w:rPr>
        <w:t>conclude on the direction the author believes the motorsport industry should</w:t>
      </w:r>
      <w:r w:rsidR="005A7859" w:rsidRPr="0041263E">
        <w:rPr>
          <w:lang w:eastAsia="en-GB"/>
        </w:rPr>
        <w:t xml:space="preserve"> and </w:t>
      </w:r>
      <w:r w:rsidR="00962172" w:rsidRPr="0041263E">
        <w:rPr>
          <w:lang w:eastAsia="en-GB"/>
        </w:rPr>
        <w:t>should not</w:t>
      </w:r>
      <w:r w:rsidR="00F02BB4" w:rsidRPr="0041263E">
        <w:rPr>
          <w:lang w:eastAsia="en-GB"/>
        </w:rPr>
        <w:t xml:space="preserve"> </w:t>
      </w:r>
      <w:r w:rsidR="009E74AE" w:rsidRPr="0041263E">
        <w:rPr>
          <w:lang w:eastAsia="en-GB"/>
        </w:rPr>
        <w:t>navigate</w:t>
      </w:r>
      <w:r w:rsidR="00421675" w:rsidRPr="0041263E">
        <w:rPr>
          <w:lang w:eastAsia="en-GB"/>
        </w:rPr>
        <w:t xml:space="preserve"> to</w:t>
      </w:r>
      <w:r w:rsidR="004E53BF" w:rsidRPr="0041263E">
        <w:rPr>
          <w:lang w:eastAsia="en-GB"/>
        </w:rPr>
        <w:t>wards</w:t>
      </w:r>
      <w:r w:rsidR="00421675" w:rsidRPr="0041263E">
        <w:rPr>
          <w:lang w:eastAsia="en-GB"/>
        </w:rPr>
        <w:t>.</w:t>
      </w:r>
    </w:p>
    <w:p w14:paraId="6106D548" w14:textId="6F21B343" w:rsidR="00CC5C15" w:rsidRPr="0041263E" w:rsidRDefault="001F00F6" w:rsidP="0041263E">
      <w:r w:rsidRPr="0041263E">
        <w:t xml:space="preserve">While one proposed solution involves restricting fans' track access and promoting digital viewing (Cooper &amp; Blevins, 2023), </w:t>
      </w:r>
      <w:r w:rsidR="005B3FDF" w:rsidRPr="0041263E">
        <w:t>this</w:t>
      </w:r>
      <w:r w:rsidRPr="0041263E">
        <w:t xml:space="preserve"> should be a last resort. This </w:t>
      </w:r>
      <w:r w:rsidR="00040D49" w:rsidRPr="0041263E">
        <w:t>r</w:t>
      </w:r>
      <w:r w:rsidRPr="0041263E">
        <w:t xml:space="preserve">isks diminishing fans' connection with venues, athletes, and vehicles, especially among younger generations. Additionally, it could harm the local economy and revenue streams necessary for sustainable technology development in the future. </w:t>
      </w:r>
      <w:r w:rsidR="00CC5C15" w:rsidRPr="0041263E">
        <w:rPr>
          <w:lang w:eastAsia="en-GB"/>
        </w:rPr>
        <w:t>T</w:t>
      </w:r>
      <w:r w:rsidRPr="0041263E">
        <w:rPr>
          <w:lang w:eastAsia="en-GB"/>
        </w:rPr>
        <w:t>o</w:t>
      </w:r>
      <w:r w:rsidR="00CC5C15" w:rsidRPr="0041263E">
        <w:rPr>
          <w:lang w:eastAsia="en-GB"/>
        </w:rPr>
        <w:t xml:space="preserve"> foster sustainable fan engagement, circuits should offer public transport like trains and buses. </w:t>
      </w:r>
      <w:r w:rsidR="000E3883" w:rsidRPr="0041263E">
        <w:rPr>
          <w:lang w:eastAsia="en-GB"/>
        </w:rPr>
        <w:t>Sonoma</w:t>
      </w:r>
      <w:r w:rsidR="00CC5C15" w:rsidRPr="0041263E">
        <w:rPr>
          <w:lang w:eastAsia="en-GB"/>
        </w:rPr>
        <w:t xml:space="preserve"> </w:t>
      </w:r>
      <w:r w:rsidR="0047525A" w:rsidRPr="0041263E">
        <w:rPr>
          <w:lang w:eastAsia="en-GB"/>
        </w:rPr>
        <w:t>Raceway implements</w:t>
      </w:r>
      <w:r w:rsidR="000E3883" w:rsidRPr="0041263E">
        <w:rPr>
          <w:lang w:eastAsia="en-GB"/>
        </w:rPr>
        <w:t xml:space="preserve"> </w:t>
      </w:r>
      <w:r w:rsidR="00CC5C15" w:rsidRPr="0041263E">
        <w:rPr>
          <w:lang w:eastAsia="en-GB"/>
        </w:rPr>
        <w:t xml:space="preserve">generator curfews to reduce noise and energy waste. Implementing such measures, along with eco-friendly infrastructure like </w:t>
      </w:r>
      <w:r w:rsidRPr="0041263E">
        <w:rPr>
          <w:lang w:eastAsia="en-GB"/>
        </w:rPr>
        <w:t>energ</w:t>
      </w:r>
      <w:r w:rsidR="00CC5C15" w:rsidRPr="0041263E">
        <w:rPr>
          <w:lang w:eastAsia="en-GB"/>
        </w:rPr>
        <w:t>y-efficient lighting, promotes environmental responsibility. (Sonoma Raceway, 2024)</w:t>
      </w:r>
      <w:r w:rsidRPr="0041263E">
        <w:rPr>
          <w:lang w:eastAsia="en-GB"/>
        </w:rPr>
        <w:t xml:space="preserve"> </w:t>
      </w:r>
    </w:p>
    <w:p w14:paraId="15940B08" w14:textId="69F7C328" w:rsidR="00AA20E0" w:rsidRPr="0041263E" w:rsidRDefault="008F22AE" w:rsidP="0041263E">
      <w:pPr>
        <w:rPr>
          <w:lang w:eastAsia="en-GB"/>
        </w:rPr>
      </w:pPr>
      <w:r w:rsidRPr="0041263E">
        <w:rPr>
          <w:lang w:eastAsia="en-GB"/>
        </w:rPr>
        <w:t>Furthermore, so</w:t>
      </w:r>
      <w:r w:rsidR="00AA20E0" w:rsidRPr="0041263E">
        <w:rPr>
          <w:lang w:eastAsia="en-GB"/>
        </w:rPr>
        <w:t>cial problems arise due to the marketing of motorsport events</w:t>
      </w:r>
      <w:r w:rsidR="00196BD9" w:rsidRPr="0041263E">
        <w:rPr>
          <w:lang w:eastAsia="en-GB"/>
        </w:rPr>
        <w:t>.</w:t>
      </w:r>
      <w:r w:rsidR="00AA20E0" w:rsidRPr="0041263E">
        <w:rPr>
          <w:lang w:eastAsia="en-GB"/>
        </w:rPr>
        <w:t xml:space="preserve"> </w:t>
      </w:r>
      <w:r w:rsidR="00196BD9" w:rsidRPr="0041263E">
        <w:rPr>
          <w:lang w:eastAsia="en-GB"/>
        </w:rPr>
        <w:t>C</w:t>
      </w:r>
      <w:r w:rsidR="00AA20E0" w:rsidRPr="0041263E">
        <w:rPr>
          <w:lang w:eastAsia="en-GB"/>
        </w:rPr>
        <w:t>ompanies such as Repsol</w:t>
      </w:r>
      <w:r w:rsidR="00627A37" w:rsidRPr="0041263E">
        <w:rPr>
          <w:lang w:eastAsia="en-GB"/>
        </w:rPr>
        <w:t>,</w:t>
      </w:r>
      <w:r w:rsidR="00AA20E0" w:rsidRPr="0041263E">
        <w:rPr>
          <w:lang w:eastAsia="en-GB"/>
        </w:rPr>
        <w:t xml:space="preserve"> who sponsor the Factory Honda team in MotoGP</w:t>
      </w:r>
      <w:r w:rsidR="00627A37" w:rsidRPr="0041263E">
        <w:rPr>
          <w:lang w:eastAsia="en-GB"/>
        </w:rPr>
        <w:t>,</w:t>
      </w:r>
      <w:r w:rsidR="00825C55" w:rsidRPr="0041263E">
        <w:rPr>
          <w:lang w:eastAsia="en-GB"/>
        </w:rPr>
        <w:t xml:space="preserve"> </w:t>
      </w:r>
      <w:r w:rsidR="00796665" w:rsidRPr="0041263E">
        <w:rPr>
          <w:lang w:eastAsia="en-GB"/>
        </w:rPr>
        <w:t xml:space="preserve">supply energy and </w:t>
      </w:r>
      <w:r w:rsidR="00825C55" w:rsidRPr="0041263E">
        <w:rPr>
          <w:lang w:eastAsia="en-GB"/>
        </w:rPr>
        <w:t>provide oil-based products</w:t>
      </w:r>
      <w:r w:rsidR="00A967F4" w:rsidRPr="0041263E">
        <w:rPr>
          <w:lang w:eastAsia="en-GB"/>
        </w:rPr>
        <w:t xml:space="preserve"> globally</w:t>
      </w:r>
      <w:r w:rsidR="00796665" w:rsidRPr="0041263E">
        <w:rPr>
          <w:lang w:eastAsia="en-GB"/>
        </w:rPr>
        <w:t>.</w:t>
      </w:r>
      <w:r w:rsidR="004915BC" w:rsidRPr="0041263E">
        <w:rPr>
          <w:lang w:eastAsia="en-GB"/>
        </w:rPr>
        <w:t xml:space="preserve"> </w:t>
      </w:r>
      <w:r w:rsidR="003861D8" w:rsidRPr="0041263E">
        <w:rPr>
          <w:lang w:eastAsia="en-GB"/>
        </w:rPr>
        <w:t>However, t</w:t>
      </w:r>
      <w:r w:rsidR="004915BC" w:rsidRPr="0041263E">
        <w:rPr>
          <w:lang w:eastAsia="en-GB"/>
        </w:rPr>
        <w:t>hey also adhere to environmental sustainability legislation instilled by governments in their operative domains</w:t>
      </w:r>
      <w:r w:rsidR="00DB2C48" w:rsidRPr="0041263E">
        <w:rPr>
          <w:lang w:eastAsia="en-GB"/>
        </w:rPr>
        <w:t>.</w:t>
      </w:r>
      <w:r w:rsidR="00227FD6" w:rsidRPr="0041263E">
        <w:rPr>
          <w:lang w:eastAsia="en-GB"/>
        </w:rPr>
        <w:t xml:space="preserve"> (Repsol, 2024)</w:t>
      </w:r>
      <w:r w:rsidR="0005236F" w:rsidRPr="0041263E">
        <w:rPr>
          <w:lang w:eastAsia="en-GB"/>
        </w:rPr>
        <w:t xml:space="preserve"> </w:t>
      </w:r>
      <w:r w:rsidR="002F0430" w:rsidRPr="0041263E">
        <w:rPr>
          <w:lang w:eastAsia="en-GB"/>
        </w:rPr>
        <w:t>When stakeholders have this global impact and leverage, it</w:t>
      </w:r>
      <w:r w:rsidR="0005236F" w:rsidRPr="0041263E">
        <w:rPr>
          <w:lang w:eastAsia="en-GB"/>
        </w:rPr>
        <w:t xml:space="preserve"> generates conflict of interest in the </w:t>
      </w:r>
      <w:r w:rsidR="00EC4E1F" w:rsidRPr="0041263E">
        <w:rPr>
          <w:lang w:eastAsia="en-GB"/>
        </w:rPr>
        <w:t>industry and the developments that take place.</w:t>
      </w:r>
      <w:r w:rsidR="00444369" w:rsidRPr="0041263E">
        <w:rPr>
          <w:lang w:eastAsia="en-GB"/>
        </w:rPr>
        <w:t xml:space="preserve"> </w:t>
      </w:r>
      <w:r w:rsidR="00CC71A8" w:rsidRPr="0041263E">
        <w:rPr>
          <w:lang w:eastAsia="en-GB"/>
        </w:rPr>
        <w:t>Fans</w:t>
      </w:r>
      <w:r w:rsidR="00444369" w:rsidRPr="0041263E">
        <w:rPr>
          <w:lang w:eastAsia="en-GB"/>
        </w:rPr>
        <w:t xml:space="preserve"> also view these sponsors as positive companies, </w:t>
      </w:r>
      <w:r w:rsidR="00750082" w:rsidRPr="0041263E">
        <w:rPr>
          <w:lang w:eastAsia="en-GB"/>
        </w:rPr>
        <w:t xml:space="preserve">inherently </w:t>
      </w:r>
      <w:r w:rsidR="00CC71A8" w:rsidRPr="0041263E">
        <w:rPr>
          <w:lang w:eastAsia="en-GB"/>
        </w:rPr>
        <w:t xml:space="preserve">negating the social push necessary to demand environmental </w:t>
      </w:r>
      <w:r w:rsidR="00402592" w:rsidRPr="0041263E">
        <w:rPr>
          <w:lang w:eastAsia="en-GB"/>
        </w:rPr>
        <w:t>sustainability</w:t>
      </w:r>
      <w:r w:rsidR="003D2065" w:rsidRPr="0041263E">
        <w:rPr>
          <w:lang w:eastAsia="en-GB"/>
        </w:rPr>
        <w:t>.</w:t>
      </w:r>
      <w:r w:rsidR="00DB5E5B" w:rsidRPr="0041263E">
        <w:rPr>
          <w:lang w:eastAsia="en-GB"/>
        </w:rPr>
        <w:t xml:space="preserve"> (</w:t>
      </w:r>
      <w:r w:rsidR="00EC7E4E" w:rsidRPr="0041263E">
        <w:rPr>
          <w:lang w:eastAsia="en-GB"/>
        </w:rPr>
        <w:t>Tranter &amp; Lowes, 2009</w:t>
      </w:r>
      <w:r w:rsidR="00DB5E5B" w:rsidRPr="0041263E">
        <w:rPr>
          <w:lang w:eastAsia="en-GB"/>
        </w:rPr>
        <w:t>)</w:t>
      </w:r>
    </w:p>
    <w:p w14:paraId="5262A01C" w14:textId="3015F2C1" w:rsidR="002C6D41" w:rsidRPr="0041263E" w:rsidRDefault="00BE471E" w:rsidP="0041263E">
      <w:pPr>
        <w:rPr>
          <w:lang w:eastAsia="en-GB"/>
        </w:rPr>
      </w:pPr>
      <w:r w:rsidRPr="0041263E">
        <w:rPr>
          <w:shd w:val="clear" w:color="auto" w:fill="FFFFFF"/>
        </w:rPr>
        <w:t xml:space="preserve">Electric racing's infancy raises intriguing questions with varied data interpretations. While it's growing globally, the sustainability-driven sport's future trajectory remains uncertain. Despite </w:t>
      </w:r>
      <w:r w:rsidRPr="0041263E">
        <w:rPr>
          <w:shd w:val="clear" w:color="auto" w:fill="FFFFFF"/>
        </w:rPr>
        <w:lastRenderedPageBreak/>
        <w:t>Formula E's increasing viewership year by year, it still lags behind traditional ICE racing in popularity. The potential of electric racing's latent prowess remains unexplored.</w:t>
      </w:r>
      <w:r w:rsidR="002B071F" w:rsidRPr="0041263E">
        <w:rPr>
          <w:lang w:eastAsia="en-GB"/>
        </w:rPr>
        <w:t xml:space="preserve"> </w:t>
      </w:r>
      <w:r w:rsidR="004334C7" w:rsidRPr="0041263E">
        <w:rPr>
          <w:lang w:eastAsia="en-GB"/>
        </w:rPr>
        <w:t>(Pace</w:t>
      </w:r>
      <w:r w:rsidR="004478C0" w:rsidRPr="0041263E">
        <w:rPr>
          <w:lang w:eastAsia="en-GB"/>
        </w:rPr>
        <w:t>, 2019)</w:t>
      </w:r>
    </w:p>
    <w:p w14:paraId="596F0D14" w14:textId="4C918D1C" w:rsidR="00F16F9E" w:rsidRDefault="000F712D" w:rsidP="0041263E">
      <w:r w:rsidRPr="0041263E">
        <w:t>In conclusion, the motorsports industry faces a delicate balance between tradition and sustainability. From environmental concerns to technological advancements, the report has explored the multifaceted challenges and potential solutions</w:t>
      </w:r>
      <w:r w:rsidR="0092572A" w:rsidRPr="0041263E">
        <w:rPr>
          <w:lang w:eastAsia="en-GB"/>
        </w:rPr>
        <w:t xml:space="preserve">. This report does not however, </w:t>
      </w:r>
      <w:r w:rsidR="00B6307A" w:rsidRPr="0041263E">
        <w:rPr>
          <w:lang w:eastAsia="en-GB"/>
        </w:rPr>
        <w:t xml:space="preserve">conclude upon a </w:t>
      </w:r>
      <w:r w:rsidR="00A33820" w:rsidRPr="0041263E">
        <w:rPr>
          <w:lang w:eastAsia="en-GB"/>
        </w:rPr>
        <w:t>terminal answer</w:t>
      </w:r>
      <w:r w:rsidR="00CF7661" w:rsidRPr="0041263E">
        <w:rPr>
          <w:lang w:eastAsia="en-GB"/>
        </w:rPr>
        <w:t>.</w:t>
      </w:r>
      <w:r w:rsidR="00A33820" w:rsidRPr="0041263E">
        <w:rPr>
          <w:lang w:eastAsia="en-GB"/>
        </w:rPr>
        <w:t xml:space="preserve"> </w:t>
      </w:r>
      <w:r w:rsidR="00CF7661" w:rsidRPr="0041263E">
        <w:rPr>
          <w:lang w:eastAsia="en-GB"/>
        </w:rPr>
        <w:t>T</w:t>
      </w:r>
      <w:r w:rsidR="00A33820" w:rsidRPr="0041263E">
        <w:rPr>
          <w:lang w:eastAsia="en-GB"/>
        </w:rPr>
        <w:t xml:space="preserve">here is no figure available to decipher the entire impact of motorsports compared to the benefits the future development </w:t>
      </w:r>
      <w:r w:rsidR="00A33820" w:rsidRPr="0041263E">
        <w:t xml:space="preserve">holds. </w:t>
      </w:r>
      <w:r w:rsidR="00D07D44" w:rsidRPr="0041263E">
        <w:t xml:space="preserve">As </w:t>
      </w:r>
      <w:r w:rsidR="00E51B72" w:rsidRPr="0041263E">
        <w:t>the industry</w:t>
      </w:r>
      <w:r w:rsidR="00D07D44" w:rsidRPr="0041263E">
        <w:t xml:space="preserve"> contemplate</w:t>
      </w:r>
      <w:r w:rsidR="009B32E0" w:rsidRPr="0041263E">
        <w:t>s</w:t>
      </w:r>
      <w:r w:rsidR="00D07D44" w:rsidRPr="0041263E">
        <w:t xml:space="preserve"> the future, the question lingers: Does the future have a place for motorsports?</w:t>
      </w:r>
    </w:p>
    <w:p w14:paraId="269E6718" w14:textId="77777777" w:rsidR="008D6199" w:rsidRDefault="008D6199" w:rsidP="0041263E">
      <w:pPr>
        <w:rPr>
          <w:lang w:eastAsia="en-GB"/>
        </w:rPr>
      </w:pPr>
    </w:p>
    <w:p w14:paraId="37BEF62F" w14:textId="58634C00" w:rsidR="00434B00" w:rsidRDefault="00434B00" w:rsidP="0041263E">
      <w:pPr>
        <w:pStyle w:val="Heading1"/>
      </w:pPr>
      <w:bookmarkStart w:id="50" w:name="_Toc158301123"/>
      <w:bookmarkStart w:id="51" w:name="_Toc160711765"/>
      <w:r>
        <w:lastRenderedPageBreak/>
        <w:t>References</w:t>
      </w:r>
      <w:bookmarkEnd w:id="50"/>
      <w:bookmarkEnd w:id="51"/>
    </w:p>
    <w:p w14:paraId="08611302" w14:textId="4784D1DF" w:rsidR="00056D6A" w:rsidRDefault="00056D6A" w:rsidP="00472FF3">
      <w:pPr>
        <w:ind w:left="360"/>
      </w:pPr>
      <w:r>
        <w:t xml:space="preserve">ADAC Motorsport (2018) </w:t>
      </w:r>
      <w:r w:rsidRPr="00472FF3">
        <w:rPr>
          <w:i/>
          <w:iCs/>
        </w:rPr>
        <w:t xml:space="preserve">Commitment to environmental protection stepped up: ADAC Rallye Deutschland adds new measures. </w:t>
      </w:r>
      <w:r>
        <w:t xml:space="preserve">Available at: </w:t>
      </w:r>
      <w:hyperlink r:id="rId14" w:history="1">
        <w:r w:rsidR="000E4A30" w:rsidRPr="00A14629">
          <w:rPr>
            <w:rStyle w:val="Hyperlink"/>
          </w:rPr>
          <w:t>https://www.adac-motorsport.de/en/adac-rallye-deutschland/news/2018/commitment-to-environmental-protection-stepped-up-adac-rallye-deutschland-adds-new-measures/</w:t>
        </w:r>
      </w:hyperlink>
      <w:r w:rsidR="000E4A30">
        <w:t xml:space="preserve"> Accessed: 26/01/2024.</w:t>
      </w:r>
    </w:p>
    <w:p w14:paraId="07BA71E8" w14:textId="4E338542" w:rsidR="00514C66" w:rsidRPr="00514C66" w:rsidRDefault="00514C66" w:rsidP="00472FF3">
      <w:pPr>
        <w:ind w:left="360"/>
        <w:rPr>
          <w:lang w:eastAsia="zh-CN"/>
        </w:rPr>
      </w:pPr>
      <w:r w:rsidRPr="00514C66">
        <w:rPr>
          <w:lang w:eastAsia="zh-CN"/>
        </w:rPr>
        <w:t>Bachman, J.R. (2020) ‘Motorsport</w:t>
      </w:r>
      <w:r w:rsidR="005C6CC3">
        <w:rPr>
          <w:lang w:eastAsia="zh-CN"/>
        </w:rPr>
        <w:t xml:space="preserve"> event</w:t>
      </w:r>
      <w:r w:rsidRPr="00514C66">
        <w:rPr>
          <w:lang w:eastAsia="zh-CN"/>
        </w:rPr>
        <w:t xml:space="preserve"> </w:t>
      </w:r>
      <w:r w:rsidR="005C6CC3">
        <w:rPr>
          <w:lang w:eastAsia="zh-CN"/>
        </w:rPr>
        <w:t>a</w:t>
      </w:r>
      <w:r w:rsidRPr="00514C66">
        <w:rPr>
          <w:lang w:eastAsia="zh-CN"/>
        </w:rPr>
        <w:t xml:space="preserve">ttendees: Who are </w:t>
      </w:r>
      <w:r w:rsidR="003A1999">
        <w:rPr>
          <w:lang w:eastAsia="zh-CN"/>
        </w:rPr>
        <w:t>t</w:t>
      </w:r>
      <w:r w:rsidRPr="00514C66">
        <w:rPr>
          <w:lang w:eastAsia="zh-CN"/>
        </w:rPr>
        <w:t xml:space="preserve">hey, </w:t>
      </w:r>
      <w:r w:rsidR="003A1999" w:rsidRPr="00514C66">
        <w:rPr>
          <w:lang w:eastAsia="zh-CN"/>
        </w:rPr>
        <w:t>what</w:t>
      </w:r>
      <w:r w:rsidRPr="00514C66">
        <w:rPr>
          <w:lang w:eastAsia="zh-CN"/>
        </w:rPr>
        <w:t xml:space="preserve"> is </w:t>
      </w:r>
      <w:r w:rsidR="003A1999">
        <w:rPr>
          <w:lang w:eastAsia="zh-CN"/>
        </w:rPr>
        <w:t>t</w:t>
      </w:r>
      <w:r w:rsidRPr="00514C66">
        <w:rPr>
          <w:lang w:eastAsia="zh-CN"/>
        </w:rPr>
        <w:t xml:space="preserve">heir </w:t>
      </w:r>
      <w:r w:rsidR="003A1999">
        <w:rPr>
          <w:lang w:eastAsia="zh-CN"/>
        </w:rPr>
        <w:t>e</w:t>
      </w:r>
      <w:r w:rsidRPr="00514C66">
        <w:rPr>
          <w:lang w:eastAsia="zh-CN"/>
        </w:rPr>
        <w:t xml:space="preserve">nvironmental </w:t>
      </w:r>
      <w:r w:rsidR="003A1999">
        <w:rPr>
          <w:lang w:eastAsia="zh-CN"/>
        </w:rPr>
        <w:t>w</w:t>
      </w:r>
      <w:r w:rsidRPr="00514C66">
        <w:rPr>
          <w:lang w:eastAsia="zh-CN"/>
        </w:rPr>
        <w:t xml:space="preserve">orldview, </w:t>
      </w:r>
      <w:r w:rsidR="003A1999">
        <w:rPr>
          <w:lang w:eastAsia="zh-CN"/>
        </w:rPr>
        <w:t>a</w:t>
      </w:r>
      <w:r w:rsidRPr="00514C66">
        <w:rPr>
          <w:lang w:eastAsia="zh-CN"/>
        </w:rPr>
        <w:t xml:space="preserve">nd </w:t>
      </w:r>
      <w:r w:rsidR="003A1999">
        <w:rPr>
          <w:lang w:eastAsia="zh-CN"/>
        </w:rPr>
        <w:t>h</w:t>
      </w:r>
      <w:r w:rsidRPr="00514C66">
        <w:rPr>
          <w:lang w:eastAsia="zh-CN"/>
        </w:rPr>
        <w:t xml:space="preserve">ow </w:t>
      </w:r>
      <w:r w:rsidR="003A1999">
        <w:rPr>
          <w:lang w:eastAsia="zh-CN"/>
        </w:rPr>
        <w:t>d</w:t>
      </w:r>
      <w:r w:rsidRPr="00514C66">
        <w:rPr>
          <w:lang w:eastAsia="zh-CN"/>
        </w:rPr>
        <w:t xml:space="preserve">oes </w:t>
      </w:r>
      <w:r w:rsidR="003A1999">
        <w:rPr>
          <w:lang w:eastAsia="zh-CN"/>
        </w:rPr>
        <w:t>i</w:t>
      </w:r>
      <w:r w:rsidRPr="00514C66">
        <w:rPr>
          <w:lang w:eastAsia="zh-CN"/>
        </w:rPr>
        <w:t xml:space="preserve">t </w:t>
      </w:r>
      <w:r w:rsidR="003A1999">
        <w:rPr>
          <w:lang w:eastAsia="zh-CN"/>
        </w:rPr>
        <w:t>r</w:t>
      </w:r>
      <w:r w:rsidRPr="00514C66">
        <w:rPr>
          <w:lang w:eastAsia="zh-CN"/>
        </w:rPr>
        <w:t xml:space="preserve">elate to </w:t>
      </w:r>
      <w:r w:rsidR="003A1999">
        <w:rPr>
          <w:lang w:eastAsia="zh-CN"/>
        </w:rPr>
        <w:t>t</w:t>
      </w:r>
      <w:r w:rsidRPr="00514C66">
        <w:rPr>
          <w:lang w:eastAsia="zh-CN"/>
        </w:rPr>
        <w:t xml:space="preserve">rip </w:t>
      </w:r>
      <w:r w:rsidR="003A1999">
        <w:rPr>
          <w:lang w:eastAsia="zh-CN"/>
        </w:rPr>
        <w:t>s</w:t>
      </w:r>
      <w:r w:rsidRPr="00514C66">
        <w:rPr>
          <w:lang w:eastAsia="zh-CN"/>
        </w:rPr>
        <w:t xml:space="preserve">pending?’, </w:t>
      </w:r>
      <w:r w:rsidRPr="00472FF3">
        <w:rPr>
          <w:i/>
          <w:lang w:eastAsia="zh-CN"/>
        </w:rPr>
        <w:t>Event management</w:t>
      </w:r>
      <w:r w:rsidRPr="00514C66">
        <w:rPr>
          <w:lang w:eastAsia="zh-CN"/>
        </w:rPr>
        <w:t xml:space="preserve">, 24(5), pp. 629–644. Available at: </w:t>
      </w:r>
      <w:hyperlink r:id="rId15" w:history="1">
        <w:r w:rsidRPr="00B00F18">
          <w:rPr>
            <w:rStyle w:val="Hyperlink"/>
            <w:lang w:eastAsia="zh-CN"/>
          </w:rPr>
          <w:t>https://doi.org/10.3727/152599519X15506259856264</w:t>
        </w:r>
      </w:hyperlink>
      <w:r>
        <w:rPr>
          <w:lang w:eastAsia="zh-CN"/>
        </w:rPr>
        <w:t xml:space="preserve">. </w:t>
      </w:r>
    </w:p>
    <w:p w14:paraId="7FBF2129" w14:textId="5A479D0E" w:rsidR="00C31674" w:rsidRDefault="00C31674" w:rsidP="00472FF3">
      <w:pPr>
        <w:ind w:left="360"/>
      </w:pPr>
      <w:r>
        <w:t xml:space="preserve">Balestrieri, S., et al., (2023) 'ACI for safety and sustainability in motorsport,' Transportation Research Procedia, </w:t>
      </w:r>
      <w:r w:rsidR="00922E39">
        <w:t xml:space="preserve">Vol </w:t>
      </w:r>
      <w:r>
        <w:t>69</w:t>
      </w:r>
      <w:r w:rsidR="00922E39">
        <w:t>(1)</w:t>
      </w:r>
      <w:r>
        <w:t xml:space="preserve">, pp. 871-877. </w:t>
      </w:r>
      <w:r w:rsidRPr="000A3C60">
        <w:t>doi</w:t>
      </w:r>
      <w:r w:rsidR="0067761D" w:rsidRPr="000A3C60">
        <w:t>:</w:t>
      </w:r>
      <w:r w:rsidRPr="000A3C60">
        <w:t>10.1016/j.trpro.2023.02.247</w:t>
      </w:r>
    </w:p>
    <w:p w14:paraId="0F7C9AA4" w14:textId="41DC22D7" w:rsidR="00153B40" w:rsidRPr="002F20AA" w:rsidRDefault="00153B40" w:rsidP="00472FF3">
      <w:pPr>
        <w:ind w:left="360"/>
      </w:pPr>
      <w:r>
        <w:t xml:space="preserve">Barua, R., Bardhan, N., &amp; Banerjee, D. (2022) </w:t>
      </w:r>
      <w:r w:rsidR="003B35D9">
        <w:t xml:space="preserve">‘Impact of the polar ice caps melting on ecosystems and climates.’ The Handbook of Research on Water Sciences and Society. </w:t>
      </w:r>
      <w:r w:rsidR="007F2179">
        <w:t>Vol.1(1) pp.1-</w:t>
      </w:r>
      <w:r w:rsidR="006B3007">
        <w:t>1</w:t>
      </w:r>
      <w:r w:rsidR="007F2179">
        <w:t xml:space="preserve">4. </w:t>
      </w:r>
      <w:r w:rsidR="009B0554" w:rsidRPr="00472FF3">
        <w:rPr>
          <w:rStyle w:val="isbn-label"/>
          <w:rFonts w:cstheme="minorHAnsi"/>
          <w:shd w:val="clear" w:color="auto" w:fill="FFFFFF"/>
        </w:rPr>
        <w:t>doi</w:t>
      </w:r>
      <w:r w:rsidR="007F2179" w:rsidRPr="00472FF3">
        <w:rPr>
          <w:rStyle w:val="isbn-label"/>
          <w:rFonts w:cstheme="minorHAnsi"/>
          <w:shd w:val="clear" w:color="auto" w:fill="FFFFFF"/>
        </w:rPr>
        <w:t>:</w:t>
      </w:r>
      <w:r w:rsidR="007F2179" w:rsidRPr="00472FF3">
        <w:rPr>
          <w:rFonts w:cstheme="minorHAnsi"/>
          <w:shd w:val="clear" w:color="auto" w:fill="FFFFFF"/>
        </w:rPr>
        <w:t>10.4018/978-1-7998-7356-3.ch034</w:t>
      </w:r>
    </w:p>
    <w:p w14:paraId="34D80FF0" w14:textId="58BBF709" w:rsidR="002F20AA" w:rsidRPr="00935866" w:rsidRDefault="002F20AA" w:rsidP="00472FF3">
      <w:pPr>
        <w:ind w:left="360"/>
      </w:pPr>
      <w:r w:rsidRPr="00472FF3">
        <w:rPr>
          <w:rFonts w:cstheme="minorHAnsi"/>
          <w:shd w:val="clear" w:color="auto" w:fill="FFFFFF"/>
        </w:rPr>
        <w:t xml:space="preserve">Burgess, H. (2023) </w:t>
      </w:r>
      <w:r w:rsidRPr="00472FF3">
        <w:rPr>
          <w:rFonts w:cstheme="minorHAnsi"/>
          <w:i/>
          <w:iCs/>
          <w:shd w:val="clear" w:color="auto" w:fill="FFFFFF"/>
        </w:rPr>
        <w:t xml:space="preserve">Will Formula E become as popular as Formula 1? </w:t>
      </w:r>
      <w:r w:rsidRPr="00472FF3">
        <w:rPr>
          <w:rFonts w:cstheme="minorHAnsi"/>
          <w:shd w:val="clear" w:color="auto" w:fill="FFFFFF"/>
        </w:rPr>
        <w:t xml:space="preserve">Available at: </w:t>
      </w:r>
      <w:hyperlink r:id="rId16" w:history="1">
        <w:r w:rsidRPr="00472FF3">
          <w:rPr>
            <w:rStyle w:val="Hyperlink"/>
            <w:rFonts w:cstheme="minorHAnsi"/>
            <w:shd w:val="clear" w:color="auto" w:fill="FFFFFF"/>
          </w:rPr>
          <w:t>https://hannahburgesspr.com/will-formula-e-become-as-popular-as-formula-1/</w:t>
        </w:r>
      </w:hyperlink>
      <w:r w:rsidRPr="00472FF3">
        <w:rPr>
          <w:rFonts w:cstheme="minorHAnsi"/>
          <w:shd w:val="clear" w:color="auto" w:fill="FFFFFF"/>
        </w:rPr>
        <w:t xml:space="preserve"> Accessed: 29/01/2024.</w:t>
      </w:r>
    </w:p>
    <w:p w14:paraId="08200998" w14:textId="77723AD9" w:rsidR="009F1974" w:rsidRPr="00935866" w:rsidRDefault="009F1974" w:rsidP="00472FF3">
      <w:pPr>
        <w:ind w:left="360"/>
      </w:pPr>
      <w:r w:rsidRPr="00472FF3">
        <w:rPr>
          <w:rFonts w:cstheme="minorHAnsi"/>
          <w:shd w:val="clear" w:color="auto" w:fill="FFFFFF"/>
        </w:rPr>
        <w:t xml:space="preserve">Carbon Footprint Ltd (2024) ‘Carbon Offsetting’ Available at: </w:t>
      </w:r>
      <w:hyperlink r:id="rId17" w:anchor=":~:text=What%20is%20a%20Carbon%20Offset,driving%2C%20flying%20and%20heating%20buildings" w:history="1">
        <w:r w:rsidRPr="00472FF3">
          <w:rPr>
            <w:rStyle w:val="Hyperlink"/>
            <w:rFonts w:cstheme="minorHAnsi"/>
            <w:shd w:val="clear" w:color="auto" w:fill="FFFFFF"/>
          </w:rPr>
          <w:t>https://www.carbonfootprint.com/carbonoffset.html#:~:text=What%20is%20a%20Carbon%20Offset,driving%2C%20flying%20and%20heating%20buildings</w:t>
        </w:r>
      </w:hyperlink>
      <w:r w:rsidRPr="00472FF3">
        <w:rPr>
          <w:rFonts w:cstheme="minorHAnsi"/>
          <w:shd w:val="clear" w:color="auto" w:fill="FFFFFF"/>
        </w:rPr>
        <w:t>. Accessed: 08/02/2024.</w:t>
      </w:r>
    </w:p>
    <w:p w14:paraId="48F07DEE" w14:textId="23B05F11" w:rsidR="00935866" w:rsidRDefault="00935866" w:rsidP="00472FF3">
      <w:pPr>
        <w:ind w:left="360"/>
      </w:pPr>
      <w:r w:rsidRPr="00472FF3">
        <w:rPr>
          <w:rFonts w:cstheme="minorHAnsi"/>
          <w:shd w:val="clear" w:color="auto" w:fill="FFFFFF"/>
        </w:rPr>
        <w:t xml:space="preserve">Chambers, H. (2023) </w:t>
      </w:r>
      <w:r w:rsidRPr="00472FF3">
        <w:rPr>
          <w:rFonts w:cstheme="minorHAnsi"/>
          <w:i/>
          <w:iCs/>
          <w:shd w:val="clear" w:color="auto" w:fill="FFFFFF"/>
        </w:rPr>
        <w:t xml:space="preserve">Environmental policy. </w:t>
      </w:r>
      <w:r w:rsidRPr="00472FF3">
        <w:rPr>
          <w:rFonts w:cstheme="minorHAnsi"/>
          <w:shd w:val="clear" w:color="auto" w:fill="FFFFFF"/>
        </w:rPr>
        <w:t xml:space="preserve">Available at: </w:t>
      </w:r>
      <w:hyperlink r:id="rId18" w:history="1">
        <w:r w:rsidRPr="00472FF3">
          <w:rPr>
            <w:rStyle w:val="Hyperlink"/>
            <w:rFonts w:cstheme="minorHAnsi"/>
            <w:shd w:val="clear" w:color="auto" w:fill="FFFFFF"/>
          </w:rPr>
          <w:t>https://www.motorsportuk.org/about-us/environmental-sustainability/environmental-policy/</w:t>
        </w:r>
      </w:hyperlink>
      <w:r w:rsidRPr="00472FF3">
        <w:rPr>
          <w:rFonts w:cstheme="minorHAnsi"/>
          <w:shd w:val="clear" w:color="auto" w:fill="FFFFFF"/>
        </w:rPr>
        <w:t xml:space="preserve"> Accessed: 05/02/2024.</w:t>
      </w:r>
    </w:p>
    <w:p w14:paraId="732BF784" w14:textId="5392F6A2" w:rsidR="00B71780" w:rsidRDefault="00B71780" w:rsidP="00472FF3">
      <w:pPr>
        <w:ind w:left="360"/>
      </w:pPr>
      <w:r>
        <w:t xml:space="preserve">Cooper, S., Blevins, S. (2023) </w:t>
      </w:r>
      <w:r w:rsidRPr="00472FF3">
        <w:rPr>
          <w:i/>
          <w:iCs/>
        </w:rPr>
        <w:t xml:space="preserve">The future of motorsports: Trends, opportunities and challenges to look out </w:t>
      </w:r>
      <w:r w:rsidR="00503F05" w:rsidRPr="00472FF3">
        <w:rPr>
          <w:i/>
          <w:iCs/>
        </w:rPr>
        <w:t xml:space="preserve">for over the next decade. </w:t>
      </w:r>
      <w:r w:rsidR="00503F05">
        <w:t xml:space="preserve">Available at: </w:t>
      </w:r>
      <w:hyperlink r:id="rId19" w:history="1">
        <w:r w:rsidR="00503F05" w:rsidRPr="00A14629">
          <w:rPr>
            <w:rStyle w:val="Hyperlink"/>
          </w:rPr>
          <w:t>https://www.ricardo.com/en/news-and-insights/insights/future-of-motorsport-opportunities-and-challenges</w:t>
        </w:r>
      </w:hyperlink>
      <w:r w:rsidR="00503F05">
        <w:t xml:space="preserve"> Accessed: 25/01/2024.</w:t>
      </w:r>
    </w:p>
    <w:p w14:paraId="0C10F034" w14:textId="11C47265" w:rsidR="00703BEB" w:rsidRDefault="00703BEB" w:rsidP="00472FF3">
      <w:pPr>
        <w:ind w:left="360"/>
      </w:pPr>
      <w:r>
        <w:t xml:space="preserve">DiBella, N.C. (2022) </w:t>
      </w:r>
      <w:r w:rsidR="00C661BD">
        <w:t xml:space="preserve">‘Race to net zero: redesigning formula one tracks for the betterment of communities.’ Master Thesis. University of Maryland. </w:t>
      </w:r>
    </w:p>
    <w:p w14:paraId="1BD21FA0" w14:textId="13A2F3C8" w:rsidR="00E4796C" w:rsidRDefault="00E4796C" w:rsidP="00472FF3">
      <w:pPr>
        <w:ind w:left="360"/>
      </w:pPr>
      <w:r>
        <w:t xml:space="preserve">Doytchev, B. (2019) </w:t>
      </w:r>
      <w:r w:rsidR="00922E39">
        <w:t>‘Impact of automotive and motorcycle sport on the environment.’ Trakia Journal of Sciences. Vol 17(1)</w:t>
      </w:r>
      <w:r w:rsidR="00FF33DA">
        <w:t>, pp. 860-863. doi:10.15547/tjs.2019.s.01.141</w:t>
      </w:r>
    </w:p>
    <w:p w14:paraId="392CB292" w14:textId="07D0D9BA" w:rsidR="00062B6F" w:rsidRDefault="00062B6F" w:rsidP="00472FF3">
      <w:pPr>
        <w:ind w:left="360"/>
      </w:pPr>
      <w:r>
        <w:t xml:space="preserve">Dyson, J (2023) </w:t>
      </w:r>
      <w:r w:rsidRPr="00472FF3">
        <w:rPr>
          <w:i/>
          <w:iCs/>
        </w:rPr>
        <w:t xml:space="preserve">MotoGP to begin the switch to </w:t>
      </w:r>
      <w:r w:rsidR="002F5AB8" w:rsidRPr="00472FF3">
        <w:rPr>
          <w:i/>
          <w:iCs/>
        </w:rPr>
        <w:t xml:space="preserve">non-fossil fuels in 2024 – but are its sustainability efforts going far enough? </w:t>
      </w:r>
      <w:r w:rsidR="002F5AB8">
        <w:t xml:space="preserve">Available at: </w:t>
      </w:r>
      <w:hyperlink r:id="rId20" w:anchor=":~:text=Last%20year's%20ESG%20Annual%20Report,was%20101%2C079%20tCO2e" w:history="1">
        <w:r w:rsidR="00BF764D" w:rsidRPr="00A14629">
          <w:rPr>
            <w:rStyle w:val="Hyperlink"/>
          </w:rPr>
          <w:t>https://www.zerocarbonacademy.com/posts/motogp-to-</w:t>
        </w:r>
        <w:r w:rsidR="00BF764D" w:rsidRPr="00A14629">
          <w:rPr>
            <w:rStyle w:val="Hyperlink"/>
          </w:rPr>
          <w:lastRenderedPageBreak/>
          <w:t>begin-switch-to-non-fossil-fuels-in-2024-but-are-its-sustainability-efforts-going-far-enough#:~:text=Last%20year's%20ESG%20Annual%20Report,was%20101%2C079%20tCO2e</w:t>
        </w:r>
      </w:hyperlink>
      <w:r w:rsidR="00BF764D" w:rsidRPr="00BF764D">
        <w:t>.</w:t>
      </w:r>
      <w:r w:rsidR="00BF764D">
        <w:t xml:space="preserve"> Accessed: 26/01/2024.</w:t>
      </w:r>
    </w:p>
    <w:p w14:paraId="4CE75782" w14:textId="78980DD4" w:rsidR="00362DF0" w:rsidRDefault="00362DF0" w:rsidP="00472FF3">
      <w:pPr>
        <w:ind w:left="360"/>
      </w:pPr>
      <w:r>
        <w:t xml:space="preserve">Emmett, D. (2023) </w:t>
      </w:r>
      <w:r w:rsidRPr="00472FF3">
        <w:rPr>
          <w:i/>
          <w:iCs/>
        </w:rPr>
        <w:t xml:space="preserve">Corrado Cecchinelli on the future of MotoGP: part 3 – sustainable fuels and the future of the combustion engine. </w:t>
      </w:r>
      <w:r>
        <w:t xml:space="preserve">Available at: </w:t>
      </w:r>
      <w:hyperlink r:id="rId21" w:history="1">
        <w:r w:rsidRPr="00B01297">
          <w:rPr>
            <w:rStyle w:val="Hyperlink"/>
          </w:rPr>
          <w:t>https://motomatters.com/interview/2023/11/07/corrado_cecchinelli_on_the_future_of.html</w:t>
        </w:r>
      </w:hyperlink>
      <w:r>
        <w:t xml:space="preserve"> Accessed: 29/01/2024.</w:t>
      </w:r>
    </w:p>
    <w:p w14:paraId="46371EE4" w14:textId="77777777" w:rsidR="00C05227" w:rsidRDefault="00DB56FE" w:rsidP="00472FF3">
      <w:pPr>
        <w:ind w:left="360"/>
      </w:pPr>
      <w:r>
        <w:t xml:space="preserve">Engineering Council (2005) </w:t>
      </w:r>
      <w:r w:rsidRPr="00472FF3">
        <w:rPr>
          <w:i/>
          <w:iCs/>
        </w:rPr>
        <w:t xml:space="preserve">Statement of Ethical Principles. </w:t>
      </w:r>
      <w:r>
        <w:t xml:space="preserve">Available at: </w:t>
      </w:r>
      <w:hyperlink r:id="rId22" w:history="1">
        <w:r w:rsidRPr="00A14629">
          <w:rPr>
            <w:rStyle w:val="Hyperlink"/>
          </w:rPr>
          <w:t>https://www.engc.org.uk/ethics</w:t>
        </w:r>
      </w:hyperlink>
      <w:r>
        <w:t xml:space="preserve"> Accessed: </w:t>
      </w:r>
      <w:r w:rsidR="00203521">
        <w:t>25/01/2024.</w:t>
      </w:r>
    </w:p>
    <w:p w14:paraId="2AD53D4D" w14:textId="1AC5F71E" w:rsidR="00181456" w:rsidRPr="00472FF3" w:rsidRDefault="00C05227" w:rsidP="00472FF3">
      <w:pPr>
        <w:ind w:left="360"/>
        <w:rPr>
          <w:rStyle w:val="Hyperlink"/>
          <w:color w:val="auto"/>
          <w:u w:val="none"/>
        </w:rPr>
      </w:pPr>
      <w:r>
        <w:t xml:space="preserve">Federation Internationale de l’Automobile. (2023) FIA Environmental Report 2023. </w:t>
      </w:r>
      <w:r w:rsidR="004E0C5E">
        <w:t>FIA.</w:t>
      </w:r>
      <w:r w:rsidR="00181456">
        <w:fldChar w:fldCharType="begin"/>
      </w:r>
      <w:r w:rsidR="00181456">
        <w:instrText>HYPERLINK "https://www.fia.com/"</w:instrText>
      </w:r>
      <w:r w:rsidR="00181456">
        <w:fldChar w:fldCharType="separate"/>
      </w:r>
    </w:p>
    <w:p w14:paraId="5CC8C4CD" w14:textId="342040C8" w:rsidR="003A55ED" w:rsidRDefault="00181456" w:rsidP="00472FF3">
      <w:pPr>
        <w:ind w:left="360"/>
      </w:pPr>
      <w:r>
        <w:fldChar w:fldCharType="end"/>
      </w:r>
      <w:r w:rsidRPr="00181456">
        <w:t>Federation Internationale de l'Automobile</w:t>
      </w:r>
      <w:r>
        <w:t xml:space="preserve">. </w:t>
      </w:r>
      <w:r w:rsidR="00F9699E">
        <w:t xml:space="preserve">(2023) </w:t>
      </w:r>
      <w:r w:rsidR="008362D5">
        <w:rPr>
          <w:i/>
          <w:iCs/>
        </w:rPr>
        <w:t xml:space="preserve">Environment. </w:t>
      </w:r>
      <w:r w:rsidR="008362D5">
        <w:t xml:space="preserve">Available at: </w:t>
      </w:r>
      <w:hyperlink r:id="rId23" w:history="1">
        <w:r w:rsidR="008362D5" w:rsidRPr="00A14629">
          <w:rPr>
            <w:rStyle w:val="Hyperlink"/>
          </w:rPr>
          <w:t>https://purposedriven.fia.com/page/environment</w:t>
        </w:r>
      </w:hyperlink>
      <w:r w:rsidR="008362D5">
        <w:t xml:space="preserve"> Accessed: 25/01/2024.</w:t>
      </w:r>
    </w:p>
    <w:p w14:paraId="2890DF6F" w14:textId="4C2AE8DE" w:rsidR="008F4E16" w:rsidRDefault="00491057" w:rsidP="00472FF3">
      <w:pPr>
        <w:ind w:left="360"/>
      </w:pPr>
      <w:r>
        <w:t>Internation Chamber of Shipping. (2024) ‘Environmental performance: comparison of CO2 emissions by different modes of transport</w:t>
      </w:r>
      <w:r w:rsidR="00DD0578">
        <w:t>’.</w:t>
      </w:r>
      <w:r>
        <w:t xml:space="preserve"> </w:t>
      </w:r>
      <w:hyperlink r:id="rId24" w:anchor=":~:text=In%20terms%20of%20CO2%20emissions,efficient%20form%20of%20commercial%20transport" w:history="1">
        <w:r w:rsidRPr="00EA5678">
          <w:rPr>
            <w:rStyle w:val="Hyperlink"/>
          </w:rPr>
          <w:t>https://www.ics-shipping.org/shipping-fact/environmental-performance-environmental-performance/#:~:text=In%20terms%20of%20CO2%20emissions,efficient%20form%20of%20commercial%20transport</w:t>
        </w:r>
      </w:hyperlink>
      <w:r w:rsidR="008F4E16">
        <w:t>. Accessed: 08/02/2024.</w:t>
      </w:r>
    </w:p>
    <w:p w14:paraId="3F898B73" w14:textId="0C8814C2" w:rsidR="008D01AA" w:rsidRDefault="008D01AA" w:rsidP="00472FF3">
      <w:pPr>
        <w:ind w:left="360"/>
        <w:rPr>
          <w:lang w:eastAsia="en-GB"/>
        </w:rPr>
      </w:pPr>
      <w:r>
        <w:rPr>
          <w:rStyle w:val="text"/>
        </w:rPr>
        <w:t>Işıklı</w:t>
      </w:r>
      <w:r>
        <w:rPr>
          <w:rStyle w:val="react-xocs-alternative-link"/>
        </w:rPr>
        <w:t xml:space="preserve">, E., </w:t>
      </w:r>
      <w:r>
        <w:rPr>
          <w:rStyle w:val="text"/>
        </w:rPr>
        <w:t>Aydın, N.</w:t>
      </w:r>
      <w:r>
        <w:rPr>
          <w:rStyle w:val="react-xocs-alternative-link"/>
        </w:rPr>
        <w:t xml:space="preserve">, </w:t>
      </w:r>
      <w:r>
        <w:rPr>
          <w:rStyle w:val="text"/>
        </w:rPr>
        <w:t>Bilgili</w:t>
      </w:r>
      <w:r>
        <w:rPr>
          <w:rStyle w:val="react-xocs-alternative-link"/>
        </w:rPr>
        <w:t xml:space="preserve">, L., &amp; </w:t>
      </w:r>
      <w:r>
        <w:rPr>
          <w:rStyle w:val="given-name"/>
        </w:rPr>
        <w:t>T</w:t>
      </w:r>
      <w:r>
        <w:rPr>
          <w:rStyle w:val="text"/>
        </w:rPr>
        <w:t>oprak, A. (2020)</w:t>
      </w:r>
      <w:r w:rsidR="0047498B">
        <w:rPr>
          <w:rStyle w:val="text"/>
        </w:rPr>
        <w:t xml:space="preserve"> ‘Estimating fuel consumption in maritime transport’ </w:t>
      </w:r>
      <w:r w:rsidR="000A681C">
        <w:rPr>
          <w:rStyle w:val="text"/>
        </w:rPr>
        <w:t>Journal of Cleaner Production. Vol.275</w:t>
      </w:r>
      <w:r w:rsidR="00551545">
        <w:rPr>
          <w:rStyle w:val="text"/>
        </w:rPr>
        <w:t xml:space="preserve">(1) </w:t>
      </w:r>
      <w:hyperlink r:id="rId25" w:history="1">
        <w:r w:rsidR="00C41AD0" w:rsidRPr="004260B8">
          <w:rPr>
            <w:rStyle w:val="Hyperlink"/>
          </w:rPr>
          <w:t>https://doi.org/10.1016/j.jclepro.2020.124142</w:t>
        </w:r>
      </w:hyperlink>
      <w:r w:rsidR="00D83CE7" w:rsidRPr="00D83CE7">
        <w:rPr>
          <w:rStyle w:val="text"/>
        </w:rPr>
        <w:t>.</w:t>
      </w:r>
      <w:r w:rsidR="00050074">
        <w:rPr>
          <w:rStyle w:val="text"/>
        </w:rPr>
        <w:t xml:space="preserve"> </w:t>
      </w:r>
    </w:p>
    <w:p w14:paraId="6ADF8097" w14:textId="57875609" w:rsidR="008372D1" w:rsidRDefault="008372D1" w:rsidP="00472FF3">
      <w:pPr>
        <w:ind w:left="360"/>
      </w:pPr>
      <w:r>
        <w:t xml:space="preserve">Karaś, A (2023) ‘An Analysis </w:t>
      </w:r>
      <w:r w:rsidR="00FA5422">
        <w:t>o</w:t>
      </w:r>
      <w:r>
        <w:t xml:space="preserve">f </w:t>
      </w:r>
      <w:r w:rsidR="00FA5422">
        <w:t>t</w:t>
      </w:r>
      <w:r>
        <w:t xml:space="preserve">he Carbon Footprint </w:t>
      </w:r>
      <w:r w:rsidR="00FA5422">
        <w:t>i</w:t>
      </w:r>
      <w:r>
        <w:t xml:space="preserve">n Maritime Transport: Challenges </w:t>
      </w:r>
      <w:r w:rsidR="00FA5422">
        <w:t>a</w:t>
      </w:r>
      <w:r>
        <w:t xml:space="preserve">nd Opportunities </w:t>
      </w:r>
      <w:r w:rsidR="00FA5422">
        <w:t>f</w:t>
      </w:r>
      <w:r>
        <w:t xml:space="preserve">or Reducing Greenhouse Gas Emissions’ </w:t>
      </w:r>
      <w:r w:rsidR="00680820">
        <w:t>The International Journal on Marine Navigation and Safety of Sea Transportation. Vol</w:t>
      </w:r>
      <w:r w:rsidR="00B86C8E">
        <w:t>.</w:t>
      </w:r>
      <w:r w:rsidR="00680820">
        <w:t>17(1) doi:10.12716/1001.17.01.22</w:t>
      </w:r>
    </w:p>
    <w:p w14:paraId="4541497C" w14:textId="07D175AB" w:rsidR="00A5419C" w:rsidRDefault="00C87AA4" w:rsidP="00472FF3">
      <w:pPr>
        <w:ind w:left="360"/>
      </w:pPr>
      <w:r w:rsidRPr="00C87AA4">
        <w:t xml:space="preserve">Lewis, Jan. (2010). </w:t>
      </w:r>
      <w:r w:rsidR="00A423A8">
        <w:t>‘</w:t>
      </w:r>
      <w:r w:rsidRPr="00C87AA4">
        <w:t>World Superbikes and MotoGP: a global sport tourism phenomenon</w:t>
      </w:r>
      <w:r w:rsidR="00A423A8">
        <w:t>.’</w:t>
      </w:r>
      <w:r w:rsidRPr="00C87AA4">
        <w:t xml:space="preserve"> </w:t>
      </w:r>
      <w:r w:rsidR="00F06CC4" w:rsidRPr="00472FF3">
        <w:rPr>
          <w:i/>
          <w:iCs/>
        </w:rPr>
        <w:t xml:space="preserve">International conference on sustainable tourism: issues, debates &amp; challenges. </w:t>
      </w:r>
      <w:r w:rsidR="00F06CC4">
        <w:t>Anissaras-Hersonissos, Crete. April 2010.</w:t>
      </w:r>
    </w:p>
    <w:p w14:paraId="71B6F41B" w14:textId="3003CD44" w:rsidR="003C7CD4" w:rsidRDefault="003C7CD4" w:rsidP="00472FF3">
      <w:pPr>
        <w:ind w:left="360"/>
      </w:pPr>
      <w:r>
        <w:t xml:space="preserve">Michelin (2024) </w:t>
      </w:r>
      <w:r w:rsidRPr="00472FF3">
        <w:rPr>
          <w:i/>
          <w:iCs/>
        </w:rPr>
        <w:t xml:space="preserve">Innovating to design the new generation of tyres. </w:t>
      </w:r>
      <w:r>
        <w:t xml:space="preserve">Available at: </w:t>
      </w:r>
      <w:hyperlink r:id="rId26" w:history="1">
        <w:r w:rsidRPr="00B01297">
          <w:rPr>
            <w:rStyle w:val="Hyperlink"/>
          </w:rPr>
          <w:t>https://www.michelin.co.uk/why-michelin-sustainability</w:t>
        </w:r>
      </w:hyperlink>
      <w:r>
        <w:t xml:space="preserve"> Accessed: 29/01/2024.</w:t>
      </w:r>
    </w:p>
    <w:p w14:paraId="5C27F5B1" w14:textId="6C8B3BA9" w:rsidR="005B3DA9" w:rsidRDefault="005B3DA9" w:rsidP="00472FF3">
      <w:pPr>
        <w:ind w:left="360"/>
      </w:pPr>
      <w:r>
        <w:t>Miller, M. (2022) ‘BT Sport and North One take MotoGP remote.’</w:t>
      </w:r>
      <w:r w:rsidR="00625D4B">
        <w:t xml:space="preserve"> Trade Journal: London.</w:t>
      </w:r>
    </w:p>
    <w:p w14:paraId="62363CB3" w14:textId="6434BBB1" w:rsidR="005B2CE8" w:rsidRDefault="005B2CE8" w:rsidP="00472FF3">
      <w:pPr>
        <w:ind w:left="360"/>
      </w:pPr>
      <w:r>
        <w:lastRenderedPageBreak/>
        <w:t xml:space="preserve">MotoGP (2022) </w:t>
      </w:r>
      <w:r w:rsidRPr="00472FF3">
        <w:rPr>
          <w:i/>
          <w:iCs/>
        </w:rPr>
        <w:t xml:space="preserve">MotoE: a parallel path of sustainable innovation. </w:t>
      </w:r>
      <w:r>
        <w:t xml:space="preserve">Available at: </w:t>
      </w:r>
      <w:hyperlink r:id="rId27" w:history="1">
        <w:r w:rsidRPr="00B01297">
          <w:rPr>
            <w:rStyle w:val="Hyperlink"/>
          </w:rPr>
          <w:t>https://racingtogether.motogp.com/makingadifference/motoe/</w:t>
        </w:r>
      </w:hyperlink>
      <w:r>
        <w:t xml:space="preserve"> Accessed: 29/01/2024.</w:t>
      </w:r>
    </w:p>
    <w:p w14:paraId="2EA14E4F" w14:textId="04915DF3" w:rsidR="004009CF" w:rsidRDefault="004009CF" w:rsidP="00472FF3">
      <w:pPr>
        <w:ind w:left="360"/>
      </w:pPr>
      <w:r>
        <w:t xml:space="preserve">Pace, C. (2019) </w:t>
      </w:r>
      <w:r w:rsidR="00DE2684">
        <w:t xml:space="preserve">‘Low-carbon sustainable transitions in the motorsport industry the case of FIA Formula E’ </w:t>
      </w:r>
      <w:r w:rsidR="002A29C1">
        <w:t xml:space="preserve">Doctoral </w:t>
      </w:r>
      <w:r w:rsidR="00DE2684">
        <w:t xml:space="preserve">Thesis. </w:t>
      </w:r>
      <w:r w:rsidR="00735628">
        <w:t>Coventry University.</w:t>
      </w:r>
    </w:p>
    <w:p w14:paraId="341BEEF8" w14:textId="6CF58032" w:rsidR="00652C62" w:rsidRPr="00652C62" w:rsidRDefault="00652C62" w:rsidP="00472FF3">
      <w:pPr>
        <w:ind w:left="360"/>
        <w:rPr>
          <w:lang w:eastAsia="zh-CN"/>
        </w:rPr>
      </w:pPr>
      <w:r w:rsidRPr="00652C62">
        <w:rPr>
          <w:lang w:eastAsia="zh-CN"/>
        </w:rPr>
        <w:t>Polonsky, M.J., Grau, S.L. and Garma, R. (2010) “The New Greenwash?</w:t>
      </w:r>
      <w:r>
        <w:rPr>
          <w:lang w:eastAsia="zh-CN"/>
        </w:rPr>
        <w:t>:</w:t>
      </w:r>
      <w:r w:rsidRPr="00652C62">
        <w:rPr>
          <w:lang w:eastAsia="zh-CN"/>
        </w:rPr>
        <w:t xml:space="preserve"> Potential Marketing Problems with Carbon Offsets,” </w:t>
      </w:r>
      <w:r w:rsidRPr="00472FF3">
        <w:rPr>
          <w:i/>
          <w:iCs/>
          <w:lang w:eastAsia="zh-CN"/>
        </w:rPr>
        <w:t>International journal of business studies</w:t>
      </w:r>
      <w:r w:rsidRPr="00652C62">
        <w:rPr>
          <w:lang w:eastAsia="zh-CN"/>
        </w:rPr>
        <w:t>, 18(1), pp. 49–54.</w:t>
      </w:r>
    </w:p>
    <w:p w14:paraId="7155384D" w14:textId="1A618002" w:rsidR="00BD1A31" w:rsidRDefault="00BD1A31" w:rsidP="00472FF3">
      <w:pPr>
        <w:ind w:left="360"/>
      </w:pPr>
      <w:r>
        <w:t>Prys-Hansen, M., &amp; Klenke, J. (2021). Requirements for a Successful COP 26: Commitment, Responsibilities, Trust. (GIGA Focus Global, 7). Hamburg: German Institute for Global and Area Studies.</w:t>
      </w:r>
      <w:r w:rsidR="001F0786">
        <w:t xml:space="preserve"> Available at:</w:t>
      </w:r>
      <w:r>
        <w:t xml:space="preserve"> </w:t>
      </w:r>
      <w:hyperlink r:id="rId28" w:history="1">
        <w:r w:rsidR="001F0786" w:rsidRPr="00B00F18">
          <w:rPr>
            <w:rStyle w:val="Hyperlink"/>
          </w:rPr>
          <w:t>https://nbn-resolving.org/urn:nbn:de:0168-ssoar-75501-2</w:t>
        </w:r>
      </w:hyperlink>
      <w:r w:rsidR="001F0786">
        <w:t xml:space="preserve"> Accessed 30/01/2024.</w:t>
      </w:r>
    </w:p>
    <w:p w14:paraId="322501A5" w14:textId="16B37F98" w:rsidR="00870284" w:rsidRDefault="00870284" w:rsidP="00472FF3">
      <w:pPr>
        <w:ind w:left="360"/>
      </w:pPr>
      <w:r>
        <w:t xml:space="preserve">Repsol (2024) </w:t>
      </w:r>
      <w:r w:rsidR="00E137BC" w:rsidRPr="00472FF3">
        <w:rPr>
          <w:i/>
          <w:iCs/>
        </w:rPr>
        <w:t xml:space="preserve">Energy and the future. </w:t>
      </w:r>
      <w:r w:rsidR="00E137BC">
        <w:t xml:space="preserve">Available at: </w:t>
      </w:r>
      <w:hyperlink r:id="rId29" w:history="1">
        <w:r w:rsidR="00E137BC" w:rsidRPr="007940D8">
          <w:rPr>
            <w:rStyle w:val="Hyperlink"/>
          </w:rPr>
          <w:t>https://www.repsol.com/en/energy-and-the-future/index.cshtml</w:t>
        </w:r>
      </w:hyperlink>
      <w:r w:rsidR="00E137BC">
        <w:t xml:space="preserve"> Accessed: 31/01/2024.</w:t>
      </w:r>
    </w:p>
    <w:p w14:paraId="75097C16" w14:textId="409F95C4" w:rsidR="003978BD" w:rsidRPr="00763A8C" w:rsidRDefault="00DF4467" w:rsidP="00472FF3">
      <w:pPr>
        <w:ind w:left="360"/>
      </w:pPr>
      <w:r>
        <w:t xml:space="preserve">Schieren, A. (2019) </w:t>
      </w:r>
      <w:r w:rsidRPr="00472FF3">
        <w:rPr>
          <w:i/>
          <w:iCs/>
        </w:rPr>
        <w:t xml:space="preserve">Motorsports – is motorsport still relevant in today’s world? </w:t>
      </w:r>
      <w:r>
        <w:t xml:space="preserve">Available at: </w:t>
      </w:r>
      <w:hyperlink r:id="rId30" w:history="1">
        <w:r w:rsidR="00441C1E" w:rsidRPr="00A14629">
          <w:rPr>
            <w:rStyle w:val="Hyperlink"/>
          </w:rPr>
          <w:t>https://alexandraschieren.com/is-motorsport-still-relevant/</w:t>
        </w:r>
      </w:hyperlink>
      <w:r w:rsidR="00441C1E">
        <w:t xml:space="preserve"> Accessed: 25/01/2024.</w:t>
      </w:r>
      <w:r w:rsidRPr="00472FF3">
        <w:rPr>
          <w:i/>
          <w:iCs/>
        </w:rPr>
        <w:t xml:space="preserve"> </w:t>
      </w:r>
    </w:p>
    <w:p w14:paraId="278B78C9" w14:textId="14005817" w:rsidR="00763A8C" w:rsidRPr="009317F9" w:rsidRDefault="00763A8C" w:rsidP="00472FF3">
      <w:pPr>
        <w:ind w:left="360"/>
      </w:pPr>
      <w:r>
        <w:t xml:space="preserve">Sonoma Raceway (2024) </w:t>
      </w:r>
      <w:r w:rsidR="00DA51ED" w:rsidRPr="00472FF3">
        <w:rPr>
          <w:i/>
          <w:iCs/>
        </w:rPr>
        <w:t>Rules &amp; Restrictions</w:t>
      </w:r>
      <w:r w:rsidR="00DA51ED">
        <w:t xml:space="preserve">. Available at: </w:t>
      </w:r>
      <w:hyperlink r:id="rId31" w:history="1">
        <w:r w:rsidR="00DA51ED" w:rsidRPr="007940D8">
          <w:rPr>
            <w:rStyle w:val="Hyperlink"/>
          </w:rPr>
          <w:t>https://www.sonomaraceway.com/fans/rules-restrictions/</w:t>
        </w:r>
      </w:hyperlink>
      <w:r w:rsidR="00DA51ED">
        <w:t xml:space="preserve"> Accessed: 31/01/2024.</w:t>
      </w:r>
    </w:p>
    <w:p w14:paraId="648CF7E1" w14:textId="007592A1" w:rsidR="009B658B" w:rsidRPr="009317F9" w:rsidRDefault="00A06598" w:rsidP="00472FF3">
      <w:pPr>
        <w:ind w:left="360"/>
      </w:pPr>
      <w:r>
        <w:t xml:space="preserve">Spilman, R. (2021) </w:t>
      </w:r>
      <w:r w:rsidR="009B658B">
        <w:t xml:space="preserve">‘Comparing Carbon Footprints — Ships, Planes, Trucks &amp; Germany’ Available at: </w:t>
      </w:r>
      <w:hyperlink r:id="rId32" w:history="1">
        <w:r w:rsidR="009B658B" w:rsidRPr="00EA5678">
          <w:rPr>
            <w:rStyle w:val="Hyperlink"/>
          </w:rPr>
          <w:t>https://www.oldsaltblog.com/2021/04/comparing-carbon-footprints-ships-planes-trucks-germany/</w:t>
        </w:r>
      </w:hyperlink>
      <w:r w:rsidR="009B658B">
        <w:t xml:space="preserve"> Accessed: 08/02/2024.</w:t>
      </w:r>
    </w:p>
    <w:p w14:paraId="664D69D6" w14:textId="4B5DCD44" w:rsidR="009317F9" w:rsidRDefault="009317F9" w:rsidP="00472FF3">
      <w:pPr>
        <w:ind w:left="360"/>
      </w:pPr>
      <w:r>
        <w:t xml:space="preserve">Standaert, W &amp; Jarvenpa, S.L. (2016) ‘Formula E: Next generation motorsport with next generation fans.’ </w:t>
      </w:r>
      <w:r w:rsidR="00CC0C70">
        <w:t xml:space="preserve">Thirty-Seventh </w:t>
      </w:r>
      <w:r>
        <w:t>International Conference on Information Systems</w:t>
      </w:r>
      <w:r w:rsidR="00CC0C70">
        <w:t>,</w:t>
      </w:r>
      <w:r>
        <w:t xml:space="preserve"> Dublin</w:t>
      </w:r>
      <w:r w:rsidR="00CC0C70">
        <w:t>.</w:t>
      </w:r>
    </w:p>
    <w:p w14:paraId="7ECE885F" w14:textId="75FD2AA2" w:rsidR="00262B10" w:rsidRDefault="00F510AF" w:rsidP="00472FF3">
      <w:pPr>
        <w:ind w:left="360"/>
      </w:pPr>
      <w:r>
        <w:t>McCarthy, N</w:t>
      </w:r>
      <w:r w:rsidR="00262B10">
        <w:t xml:space="preserve"> (2019)</w:t>
      </w:r>
      <w:r w:rsidR="00466942">
        <w:t xml:space="preserve"> ‘How maritime emissions compare to cars in Europe’.</w:t>
      </w:r>
      <w:r w:rsidR="00262B10">
        <w:t xml:space="preserve"> </w:t>
      </w:r>
      <w:r w:rsidR="00262B10" w:rsidRPr="00466942">
        <w:t>Transport and Environment</w:t>
      </w:r>
      <w:r w:rsidR="00635C3B">
        <w:t>: Statista.</w:t>
      </w:r>
      <w:r w:rsidR="00262B10" w:rsidRPr="00472FF3">
        <w:rPr>
          <w:i/>
          <w:iCs/>
        </w:rPr>
        <w:t xml:space="preserve"> </w:t>
      </w:r>
      <w:r w:rsidR="00262B10">
        <w:t xml:space="preserve">Available at: </w:t>
      </w:r>
      <w:hyperlink r:id="rId33" w:history="1">
        <w:r w:rsidR="00262B10" w:rsidRPr="007E3C54">
          <w:rPr>
            <w:rStyle w:val="Hyperlink"/>
          </w:rPr>
          <w:t>https://www.statista.com/chart/20243/co2-from-ships-vs-emissions-from-national-car-fleets/</w:t>
        </w:r>
      </w:hyperlink>
      <w:r w:rsidR="00262B10">
        <w:t xml:space="preserve"> Accessed: 08/02/2024.</w:t>
      </w:r>
    </w:p>
    <w:p w14:paraId="2F61577C" w14:textId="7801BA95" w:rsidR="00350CBA" w:rsidRPr="00C34138" w:rsidRDefault="00350CBA" w:rsidP="00472FF3">
      <w:pPr>
        <w:ind w:left="360"/>
      </w:pPr>
      <w:r>
        <w:t xml:space="preserve">Tranter, P.J. &amp; Lowes, M. (2009) ‘Life in the fast lane.’ </w:t>
      </w:r>
      <w:r w:rsidRPr="00472FF3">
        <w:rPr>
          <w:i/>
          <w:iCs/>
        </w:rPr>
        <w:t xml:space="preserve">Journal of Sport and Social Issues. </w:t>
      </w:r>
      <w:r>
        <w:t>Vol.33(2) pp. 1</w:t>
      </w:r>
      <w:r w:rsidR="00F82482">
        <w:t>50</w:t>
      </w:r>
      <w:r>
        <w:t>-1</w:t>
      </w:r>
      <w:r w:rsidR="00F82482">
        <w:t>68</w:t>
      </w:r>
      <w:r>
        <w:t xml:space="preserve">. </w:t>
      </w:r>
      <w:r w:rsidR="00211DC4">
        <w:t xml:space="preserve">SAGE Publications: California. </w:t>
      </w:r>
      <w:r w:rsidR="00B779E2">
        <w:t>Doi:</w:t>
      </w:r>
      <w:r w:rsidR="00B779E2" w:rsidRPr="00B779E2">
        <w:t>10.1177/0193723509334171</w:t>
      </w:r>
      <w:r w:rsidR="00CF56C1">
        <w:t>.</w:t>
      </w:r>
    </w:p>
    <w:p w14:paraId="0063B051" w14:textId="61CCFEEF" w:rsidR="004734B1" w:rsidRDefault="004734B1" w:rsidP="00472FF3">
      <w:pPr>
        <w:ind w:left="360"/>
      </w:pPr>
      <w:r>
        <w:t xml:space="preserve">Tudor, </w:t>
      </w:r>
      <w:r w:rsidR="00965C77">
        <w:t>E.</w:t>
      </w:r>
      <w:r>
        <w:t xml:space="preserve"> (2020) "The Emergence of eSport During Covid-19: How Sim Racing Replaced Live Motorsport in 2020," Journal of Motorsport Culture &amp; History: Vol. 1(1)</w:t>
      </w:r>
      <w:r w:rsidR="00BD17EC">
        <w:t xml:space="preserve"> </w:t>
      </w:r>
      <w:r>
        <w:t xml:space="preserve">Available at: </w:t>
      </w:r>
      <w:hyperlink r:id="rId34" w:history="1">
        <w:r w:rsidRPr="00B01297">
          <w:rPr>
            <w:rStyle w:val="Hyperlink"/>
          </w:rPr>
          <w:t>https://scholars.unh.edu/jmotorsportculturehistory/vol1/iss1/8UK</w:t>
        </w:r>
      </w:hyperlink>
      <w:r>
        <w:t xml:space="preserve"> Accessed: 29/01/2024.</w:t>
      </w:r>
    </w:p>
    <w:p w14:paraId="2EE97669" w14:textId="4B1C8D99" w:rsidR="00BC307A" w:rsidRDefault="00E00827" w:rsidP="00472FF3">
      <w:pPr>
        <w:ind w:left="360"/>
      </w:pPr>
      <w:r>
        <w:lastRenderedPageBreak/>
        <w:t xml:space="preserve">UK </w:t>
      </w:r>
      <w:r w:rsidR="00BC307A">
        <w:t xml:space="preserve">Government. (2020) </w:t>
      </w:r>
      <w:r w:rsidR="00BC307A" w:rsidRPr="00472FF3">
        <w:rPr>
          <w:i/>
          <w:iCs/>
        </w:rPr>
        <w:t xml:space="preserve">Government takes historic step towards net-zero with end of sale of new petrol and diesel cars by 2030. </w:t>
      </w:r>
      <w:r w:rsidR="00BC307A">
        <w:t xml:space="preserve">Available at: </w:t>
      </w:r>
      <w:hyperlink r:id="rId35" w:history="1">
        <w:r w:rsidR="00BC307A" w:rsidRPr="00B01297">
          <w:rPr>
            <w:rStyle w:val="Hyperlink"/>
          </w:rPr>
          <w:t>https://www.gov.uk/government/news/government-takes-historic-step-towards-net-zero-with-end-of-sale-of-new-petrol-and-diesel-cars-by-2030</w:t>
        </w:r>
      </w:hyperlink>
      <w:r w:rsidR="00BC307A">
        <w:t xml:space="preserve"> Accessed: 29/01/2024</w:t>
      </w:r>
      <w:r w:rsidR="00DE6166">
        <w:t>.</w:t>
      </w:r>
    </w:p>
    <w:p w14:paraId="56B58F75" w14:textId="6A99F218" w:rsidR="00BE0A6A" w:rsidRDefault="00BE0A6A" w:rsidP="00472FF3">
      <w:pPr>
        <w:ind w:left="360"/>
      </w:pPr>
      <w:r>
        <w:t xml:space="preserve">UK </w:t>
      </w:r>
      <w:r w:rsidR="00733B45">
        <w:t>Public Generals Act</w:t>
      </w:r>
      <w:r>
        <w:t xml:space="preserve"> (1990)</w:t>
      </w:r>
      <w:r w:rsidR="00703C15">
        <w:t xml:space="preserve"> </w:t>
      </w:r>
      <w:r w:rsidR="00733B45" w:rsidRPr="00472FF3">
        <w:rPr>
          <w:i/>
          <w:iCs/>
        </w:rPr>
        <w:t xml:space="preserve">Environmental Protection Act 1990. </w:t>
      </w:r>
      <w:r w:rsidR="004655DF">
        <w:t xml:space="preserve">London: HMSO. </w:t>
      </w:r>
      <w:r w:rsidR="000C3805">
        <w:t>(DES c.43</w:t>
      </w:r>
      <w:r w:rsidR="009D5551">
        <w:t>/90</w:t>
      </w:r>
      <w:r w:rsidR="000C3805">
        <w:t>)</w:t>
      </w:r>
    </w:p>
    <w:p w14:paraId="23E99C78" w14:textId="75BD9C41" w:rsidR="00BE0A6A" w:rsidRPr="00DB56FE" w:rsidRDefault="000B37D3" w:rsidP="00472FF3">
      <w:pPr>
        <w:ind w:left="360"/>
      </w:pPr>
      <w:r>
        <w:t xml:space="preserve">Walker, M. (2023) ‘Noise and motorsport venues: a deep dive’ Available at: </w:t>
      </w:r>
      <w:hyperlink r:id="rId36" w:history="1">
        <w:r w:rsidRPr="00EA5678">
          <w:rPr>
            <w:rStyle w:val="Hyperlink"/>
          </w:rPr>
          <w:t>https://www.theracetorque.com/2023/10/noise-and-motorsport-venues-a-deep-dive/</w:t>
        </w:r>
      </w:hyperlink>
      <w:r>
        <w:t xml:space="preserve"> Accessed: 08/02/2024.</w:t>
      </w:r>
    </w:p>
    <w:sectPr w:rsidR="00BE0A6A" w:rsidRPr="00DB56FE" w:rsidSect="00CF3563">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0032D" w14:textId="77777777" w:rsidR="00CF3563" w:rsidRDefault="00CF3563" w:rsidP="00E873B2">
      <w:pPr>
        <w:spacing w:after="0" w:line="240" w:lineRule="auto"/>
      </w:pPr>
      <w:r>
        <w:separator/>
      </w:r>
    </w:p>
  </w:endnote>
  <w:endnote w:type="continuationSeparator" w:id="0">
    <w:p w14:paraId="495719D8" w14:textId="77777777" w:rsidR="00CF3563" w:rsidRDefault="00CF3563" w:rsidP="00E873B2">
      <w:pPr>
        <w:spacing w:after="0" w:line="240" w:lineRule="auto"/>
      </w:pPr>
      <w:r>
        <w:continuationSeparator/>
      </w:r>
    </w:p>
  </w:endnote>
  <w:endnote w:type="continuationNotice" w:id="1">
    <w:p w14:paraId="3A46317E" w14:textId="77777777" w:rsidR="00CF3563" w:rsidRDefault="00CF35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587467"/>
      <w:docPartObj>
        <w:docPartGallery w:val="Page Numbers (Bottom of Page)"/>
        <w:docPartUnique/>
      </w:docPartObj>
    </w:sdtPr>
    <w:sdtEndPr>
      <w:rPr>
        <w:noProof/>
      </w:rPr>
    </w:sdtEndPr>
    <w:sdtContent>
      <w:p w14:paraId="72E4D416" w14:textId="77777777" w:rsidR="00E873B2" w:rsidRDefault="00E873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A93B97" w14:textId="77777777" w:rsidR="00E873B2" w:rsidRDefault="00E873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34D1F" w14:textId="77777777" w:rsidR="00CF3563" w:rsidRDefault="00CF3563" w:rsidP="00E873B2">
      <w:pPr>
        <w:spacing w:after="0" w:line="240" w:lineRule="auto"/>
      </w:pPr>
      <w:r>
        <w:separator/>
      </w:r>
    </w:p>
  </w:footnote>
  <w:footnote w:type="continuationSeparator" w:id="0">
    <w:p w14:paraId="0E4FDD16" w14:textId="77777777" w:rsidR="00CF3563" w:rsidRDefault="00CF3563" w:rsidP="00E873B2">
      <w:pPr>
        <w:spacing w:after="0" w:line="240" w:lineRule="auto"/>
      </w:pPr>
      <w:r>
        <w:continuationSeparator/>
      </w:r>
    </w:p>
  </w:footnote>
  <w:footnote w:type="continuationNotice" w:id="1">
    <w:p w14:paraId="690A0E35" w14:textId="77777777" w:rsidR="00CF3563" w:rsidRDefault="00CF356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628A"/>
    <w:multiLevelType w:val="hybridMultilevel"/>
    <w:tmpl w:val="1E8A0B68"/>
    <w:lvl w:ilvl="0" w:tplc="8C503E12">
      <w:start w:val="2"/>
      <w:numFmt w:val="bullet"/>
      <w:lvlText w:val="-"/>
      <w:lvlJc w:val="left"/>
      <w:pPr>
        <w:ind w:left="861" w:hanging="360"/>
      </w:pPr>
      <w:rPr>
        <w:rFonts w:ascii="Calibri" w:eastAsiaTheme="minorHAnsi" w:hAnsi="Calibri" w:cs="Calibri" w:hint="default"/>
      </w:rPr>
    </w:lvl>
    <w:lvl w:ilvl="1" w:tplc="08090003" w:tentative="1">
      <w:start w:val="1"/>
      <w:numFmt w:val="bullet"/>
      <w:lvlText w:val="o"/>
      <w:lvlJc w:val="left"/>
      <w:pPr>
        <w:ind w:left="1581" w:hanging="360"/>
      </w:pPr>
      <w:rPr>
        <w:rFonts w:ascii="Courier New" w:hAnsi="Courier New" w:cs="Courier New" w:hint="default"/>
      </w:rPr>
    </w:lvl>
    <w:lvl w:ilvl="2" w:tplc="08090005" w:tentative="1">
      <w:start w:val="1"/>
      <w:numFmt w:val="bullet"/>
      <w:lvlText w:val=""/>
      <w:lvlJc w:val="left"/>
      <w:pPr>
        <w:ind w:left="2301" w:hanging="360"/>
      </w:pPr>
      <w:rPr>
        <w:rFonts w:ascii="Wingdings" w:hAnsi="Wingdings" w:hint="default"/>
      </w:rPr>
    </w:lvl>
    <w:lvl w:ilvl="3" w:tplc="08090001" w:tentative="1">
      <w:start w:val="1"/>
      <w:numFmt w:val="bullet"/>
      <w:lvlText w:val=""/>
      <w:lvlJc w:val="left"/>
      <w:pPr>
        <w:ind w:left="3021" w:hanging="360"/>
      </w:pPr>
      <w:rPr>
        <w:rFonts w:ascii="Symbol" w:hAnsi="Symbol" w:hint="default"/>
      </w:rPr>
    </w:lvl>
    <w:lvl w:ilvl="4" w:tplc="08090003" w:tentative="1">
      <w:start w:val="1"/>
      <w:numFmt w:val="bullet"/>
      <w:lvlText w:val="o"/>
      <w:lvlJc w:val="left"/>
      <w:pPr>
        <w:ind w:left="3741" w:hanging="360"/>
      </w:pPr>
      <w:rPr>
        <w:rFonts w:ascii="Courier New" w:hAnsi="Courier New" w:cs="Courier New" w:hint="default"/>
      </w:rPr>
    </w:lvl>
    <w:lvl w:ilvl="5" w:tplc="08090005" w:tentative="1">
      <w:start w:val="1"/>
      <w:numFmt w:val="bullet"/>
      <w:lvlText w:val=""/>
      <w:lvlJc w:val="left"/>
      <w:pPr>
        <w:ind w:left="4461" w:hanging="360"/>
      </w:pPr>
      <w:rPr>
        <w:rFonts w:ascii="Wingdings" w:hAnsi="Wingdings" w:hint="default"/>
      </w:rPr>
    </w:lvl>
    <w:lvl w:ilvl="6" w:tplc="08090001" w:tentative="1">
      <w:start w:val="1"/>
      <w:numFmt w:val="bullet"/>
      <w:lvlText w:val=""/>
      <w:lvlJc w:val="left"/>
      <w:pPr>
        <w:ind w:left="5181" w:hanging="360"/>
      </w:pPr>
      <w:rPr>
        <w:rFonts w:ascii="Symbol" w:hAnsi="Symbol" w:hint="default"/>
      </w:rPr>
    </w:lvl>
    <w:lvl w:ilvl="7" w:tplc="08090003" w:tentative="1">
      <w:start w:val="1"/>
      <w:numFmt w:val="bullet"/>
      <w:lvlText w:val="o"/>
      <w:lvlJc w:val="left"/>
      <w:pPr>
        <w:ind w:left="5901" w:hanging="360"/>
      </w:pPr>
      <w:rPr>
        <w:rFonts w:ascii="Courier New" w:hAnsi="Courier New" w:cs="Courier New" w:hint="default"/>
      </w:rPr>
    </w:lvl>
    <w:lvl w:ilvl="8" w:tplc="08090005" w:tentative="1">
      <w:start w:val="1"/>
      <w:numFmt w:val="bullet"/>
      <w:lvlText w:val=""/>
      <w:lvlJc w:val="left"/>
      <w:pPr>
        <w:ind w:left="6621" w:hanging="360"/>
      </w:pPr>
      <w:rPr>
        <w:rFonts w:ascii="Wingdings" w:hAnsi="Wingdings" w:hint="default"/>
      </w:rPr>
    </w:lvl>
  </w:abstractNum>
  <w:abstractNum w:abstractNumId="1" w15:restartNumberingAfterBreak="0">
    <w:nsid w:val="064E1E13"/>
    <w:multiLevelType w:val="hybridMultilevel"/>
    <w:tmpl w:val="0E927A64"/>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B24A1F"/>
    <w:multiLevelType w:val="multilevel"/>
    <w:tmpl w:val="A1BA0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B44F8D"/>
    <w:multiLevelType w:val="multilevel"/>
    <w:tmpl w:val="583A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624B5F"/>
    <w:multiLevelType w:val="multilevel"/>
    <w:tmpl w:val="7D9664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63525E"/>
    <w:multiLevelType w:val="hybridMultilevel"/>
    <w:tmpl w:val="77DC9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46F9D"/>
    <w:multiLevelType w:val="multilevel"/>
    <w:tmpl w:val="38A0B0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0F0A40"/>
    <w:multiLevelType w:val="hybridMultilevel"/>
    <w:tmpl w:val="3A6A8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CE56F2"/>
    <w:multiLevelType w:val="multilevel"/>
    <w:tmpl w:val="8F94B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F464AB"/>
    <w:multiLevelType w:val="hybridMultilevel"/>
    <w:tmpl w:val="88EC581C"/>
    <w:lvl w:ilvl="0" w:tplc="8C503E12">
      <w:start w:val="2"/>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E173C7C"/>
    <w:multiLevelType w:val="hybridMultilevel"/>
    <w:tmpl w:val="C2689016"/>
    <w:lvl w:ilvl="0" w:tplc="E32226CC">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8150D7"/>
    <w:multiLevelType w:val="hybridMultilevel"/>
    <w:tmpl w:val="28F81250"/>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DB26ADB"/>
    <w:multiLevelType w:val="hybridMultilevel"/>
    <w:tmpl w:val="4E14D5BA"/>
    <w:lvl w:ilvl="0" w:tplc="8DA8D5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B12ED1"/>
    <w:multiLevelType w:val="hybridMultilevel"/>
    <w:tmpl w:val="B770B6D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FB7628D"/>
    <w:multiLevelType w:val="hybridMultilevel"/>
    <w:tmpl w:val="6478B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157C80"/>
    <w:multiLevelType w:val="hybridMultilevel"/>
    <w:tmpl w:val="13B429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5A7A8B"/>
    <w:multiLevelType w:val="multilevel"/>
    <w:tmpl w:val="FA121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DC81D25"/>
    <w:multiLevelType w:val="multilevel"/>
    <w:tmpl w:val="825A50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E4079EC"/>
    <w:multiLevelType w:val="hybridMultilevel"/>
    <w:tmpl w:val="FB022FDA"/>
    <w:lvl w:ilvl="0" w:tplc="8C503E12">
      <w:start w:val="2"/>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622574A3"/>
    <w:multiLevelType w:val="hybridMultilevel"/>
    <w:tmpl w:val="C0262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D96B34"/>
    <w:multiLevelType w:val="multilevel"/>
    <w:tmpl w:val="E2D255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02210E"/>
    <w:multiLevelType w:val="multilevel"/>
    <w:tmpl w:val="BE5A2C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1CB37CA"/>
    <w:multiLevelType w:val="multilevel"/>
    <w:tmpl w:val="F834AE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3063BA"/>
    <w:multiLevelType w:val="hybridMultilevel"/>
    <w:tmpl w:val="A81A88C2"/>
    <w:lvl w:ilvl="0" w:tplc="8C503E12">
      <w:start w:val="2"/>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76130893"/>
    <w:multiLevelType w:val="hybridMultilevel"/>
    <w:tmpl w:val="6060D4D8"/>
    <w:lvl w:ilvl="0" w:tplc="8C503E1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3217E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79174357"/>
    <w:multiLevelType w:val="hybridMultilevel"/>
    <w:tmpl w:val="DBDC1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E07AFB"/>
    <w:multiLevelType w:val="multilevel"/>
    <w:tmpl w:val="71AC7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79846866">
    <w:abstractNumId w:val="25"/>
  </w:num>
  <w:num w:numId="2" w16cid:durableId="1192840166">
    <w:abstractNumId w:val="26"/>
  </w:num>
  <w:num w:numId="3" w16cid:durableId="945381255">
    <w:abstractNumId w:val="12"/>
  </w:num>
  <w:num w:numId="4" w16cid:durableId="1760635759">
    <w:abstractNumId w:val="13"/>
  </w:num>
  <w:num w:numId="5" w16cid:durableId="38631096">
    <w:abstractNumId w:val="24"/>
  </w:num>
  <w:num w:numId="6" w16cid:durableId="1314942998">
    <w:abstractNumId w:val="0"/>
  </w:num>
  <w:num w:numId="7" w16cid:durableId="1253273661">
    <w:abstractNumId w:val="9"/>
  </w:num>
  <w:num w:numId="8" w16cid:durableId="1672756644">
    <w:abstractNumId w:val="19"/>
  </w:num>
  <w:num w:numId="9" w16cid:durableId="1806851612">
    <w:abstractNumId w:val="23"/>
  </w:num>
  <w:num w:numId="10" w16cid:durableId="305362154">
    <w:abstractNumId w:val="18"/>
  </w:num>
  <w:num w:numId="11" w16cid:durableId="683364004">
    <w:abstractNumId w:val="14"/>
  </w:num>
  <w:num w:numId="12" w16cid:durableId="524171690">
    <w:abstractNumId w:val="7"/>
  </w:num>
  <w:num w:numId="13" w16cid:durableId="1340086158">
    <w:abstractNumId w:val="16"/>
  </w:num>
  <w:num w:numId="14" w16cid:durableId="1597519898">
    <w:abstractNumId w:val="8"/>
  </w:num>
  <w:num w:numId="15" w16cid:durableId="22445920">
    <w:abstractNumId w:val="17"/>
  </w:num>
  <w:num w:numId="16" w16cid:durableId="1651787761">
    <w:abstractNumId w:val="2"/>
  </w:num>
  <w:num w:numId="17" w16cid:durableId="474495659">
    <w:abstractNumId w:val="20"/>
  </w:num>
  <w:num w:numId="18" w16cid:durableId="1638342903">
    <w:abstractNumId w:val="22"/>
  </w:num>
  <w:num w:numId="19" w16cid:durableId="1448350219">
    <w:abstractNumId w:val="6"/>
  </w:num>
  <w:num w:numId="20" w16cid:durableId="1829788411">
    <w:abstractNumId w:val="27"/>
  </w:num>
  <w:num w:numId="21" w16cid:durableId="658652721">
    <w:abstractNumId w:val="4"/>
  </w:num>
  <w:num w:numId="22" w16cid:durableId="334889754">
    <w:abstractNumId w:val="21"/>
  </w:num>
  <w:num w:numId="23" w16cid:durableId="941110322">
    <w:abstractNumId w:val="3"/>
  </w:num>
  <w:num w:numId="24" w16cid:durableId="1500194838">
    <w:abstractNumId w:val="5"/>
  </w:num>
  <w:num w:numId="25" w16cid:durableId="22636931">
    <w:abstractNumId w:val="11"/>
  </w:num>
  <w:num w:numId="26" w16cid:durableId="1109206365">
    <w:abstractNumId w:val="15"/>
  </w:num>
  <w:num w:numId="27" w16cid:durableId="1344090838">
    <w:abstractNumId w:val="10"/>
  </w:num>
  <w:num w:numId="28" w16cid:durableId="1855411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222"/>
    <w:rsid w:val="00001116"/>
    <w:rsid w:val="00001847"/>
    <w:rsid w:val="00002FE4"/>
    <w:rsid w:val="00007CB5"/>
    <w:rsid w:val="00007CE5"/>
    <w:rsid w:val="00011724"/>
    <w:rsid w:val="0001405C"/>
    <w:rsid w:val="00016DD6"/>
    <w:rsid w:val="00020FE5"/>
    <w:rsid w:val="000235FB"/>
    <w:rsid w:val="0002569D"/>
    <w:rsid w:val="000270FE"/>
    <w:rsid w:val="00030FE7"/>
    <w:rsid w:val="00031463"/>
    <w:rsid w:val="000322BA"/>
    <w:rsid w:val="00032EE1"/>
    <w:rsid w:val="00034D6D"/>
    <w:rsid w:val="00036D23"/>
    <w:rsid w:val="00040D49"/>
    <w:rsid w:val="000474E7"/>
    <w:rsid w:val="00050074"/>
    <w:rsid w:val="0005236F"/>
    <w:rsid w:val="000533F2"/>
    <w:rsid w:val="00054E3F"/>
    <w:rsid w:val="000560AB"/>
    <w:rsid w:val="00056D6A"/>
    <w:rsid w:val="0005782E"/>
    <w:rsid w:val="00057AEC"/>
    <w:rsid w:val="000613B8"/>
    <w:rsid w:val="00062B6F"/>
    <w:rsid w:val="00064B0A"/>
    <w:rsid w:val="00065480"/>
    <w:rsid w:val="00073BBF"/>
    <w:rsid w:val="0007447B"/>
    <w:rsid w:val="000753B0"/>
    <w:rsid w:val="0007635A"/>
    <w:rsid w:val="00077DDD"/>
    <w:rsid w:val="000822F0"/>
    <w:rsid w:val="00083B25"/>
    <w:rsid w:val="00084E57"/>
    <w:rsid w:val="0009284A"/>
    <w:rsid w:val="00092F16"/>
    <w:rsid w:val="00097EB4"/>
    <w:rsid w:val="000A1C3C"/>
    <w:rsid w:val="000A2C15"/>
    <w:rsid w:val="000A3C60"/>
    <w:rsid w:val="000A583E"/>
    <w:rsid w:val="000A681C"/>
    <w:rsid w:val="000A7026"/>
    <w:rsid w:val="000B2B59"/>
    <w:rsid w:val="000B37D3"/>
    <w:rsid w:val="000B5AC5"/>
    <w:rsid w:val="000B64F1"/>
    <w:rsid w:val="000C0564"/>
    <w:rsid w:val="000C3805"/>
    <w:rsid w:val="000C3EB3"/>
    <w:rsid w:val="000C6213"/>
    <w:rsid w:val="000C63D0"/>
    <w:rsid w:val="000C771A"/>
    <w:rsid w:val="000D12F1"/>
    <w:rsid w:val="000D2A2E"/>
    <w:rsid w:val="000E0641"/>
    <w:rsid w:val="000E0721"/>
    <w:rsid w:val="000E17D4"/>
    <w:rsid w:val="000E3883"/>
    <w:rsid w:val="000E3A6C"/>
    <w:rsid w:val="000E4A30"/>
    <w:rsid w:val="000E4CEB"/>
    <w:rsid w:val="000E7069"/>
    <w:rsid w:val="000E75EE"/>
    <w:rsid w:val="000E7B43"/>
    <w:rsid w:val="000F56DC"/>
    <w:rsid w:val="000F712D"/>
    <w:rsid w:val="001027CA"/>
    <w:rsid w:val="00103F31"/>
    <w:rsid w:val="001062EF"/>
    <w:rsid w:val="00111D26"/>
    <w:rsid w:val="00124D28"/>
    <w:rsid w:val="00127863"/>
    <w:rsid w:val="00127D5C"/>
    <w:rsid w:val="00130D00"/>
    <w:rsid w:val="001368D0"/>
    <w:rsid w:val="00137584"/>
    <w:rsid w:val="00141244"/>
    <w:rsid w:val="001414C4"/>
    <w:rsid w:val="0015250A"/>
    <w:rsid w:val="001529D2"/>
    <w:rsid w:val="00153B40"/>
    <w:rsid w:val="001620C4"/>
    <w:rsid w:val="00162147"/>
    <w:rsid w:val="001642DF"/>
    <w:rsid w:val="00165F14"/>
    <w:rsid w:val="001700EF"/>
    <w:rsid w:val="00171586"/>
    <w:rsid w:val="00172C9E"/>
    <w:rsid w:val="00181456"/>
    <w:rsid w:val="0018240F"/>
    <w:rsid w:val="001834B9"/>
    <w:rsid w:val="00184532"/>
    <w:rsid w:val="001856A4"/>
    <w:rsid w:val="00187DD4"/>
    <w:rsid w:val="001949C4"/>
    <w:rsid w:val="00196BD9"/>
    <w:rsid w:val="00197A23"/>
    <w:rsid w:val="001A650E"/>
    <w:rsid w:val="001B2AE6"/>
    <w:rsid w:val="001B7D07"/>
    <w:rsid w:val="001C04B5"/>
    <w:rsid w:val="001C466C"/>
    <w:rsid w:val="001D61E8"/>
    <w:rsid w:val="001D71C4"/>
    <w:rsid w:val="001E66D1"/>
    <w:rsid w:val="001E7864"/>
    <w:rsid w:val="001E7AE9"/>
    <w:rsid w:val="001F00F6"/>
    <w:rsid w:val="001F0786"/>
    <w:rsid w:val="001F33A9"/>
    <w:rsid w:val="001F38BF"/>
    <w:rsid w:val="001F58D9"/>
    <w:rsid w:val="001F5D4D"/>
    <w:rsid w:val="00203521"/>
    <w:rsid w:val="00205055"/>
    <w:rsid w:val="00211DC4"/>
    <w:rsid w:val="0021412B"/>
    <w:rsid w:val="00214810"/>
    <w:rsid w:val="0021641C"/>
    <w:rsid w:val="00223449"/>
    <w:rsid w:val="0022388A"/>
    <w:rsid w:val="002247BB"/>
    <w:rsid w:val="00225594"/>
    <w:rsid w:val="00226B21"/>
    <w:rsid w:val="00227768"/>
    <w:rsid w:val="00227FD6"/>
    <w:rsid w:val="00230056"/>
    <w:rsid w:val="00230FE1"/>
    <w:rsid w:val="00236A8D"/>
    <w:rsid w:val="0023715D"/>
    <w:rsid w:val="002377D1"/>
    <w:rsid w:val="002522E7"/>
    <w:rsid w:val="00255237"/>
    <w:rsid w:val="002565EB"/>
    <w:rsid w:val="00260AF9"/>
    <w:rsid w:val="00262B10"/>
    <w:rsid w:val="002676A3"/>
    <w:rsid w:val="00267B11"/>
    <w:rsid w:val="002705BF"/>
    <w:rsid w:val="00272464"/>
    <w:rsid w:val="00273FB5"/>
    <w:rsid w:val="00274DE4"/>
    <w:rsid w:val="002821F0"/>
    <w:rsid w:val="00283DDC"/>
    <w:rsid w:val="002855A2"/>
    <w:rsid w:val="002861DD"/>
    <w:rsid w:val="002875D3"/>
    <w:rsid w:val="002912C3"/>
    <w:rsid w:val="00292A94"/>
    <w:rsid w:val="002931BE"/>
    <w:rsid w:val="00295D80"/>
    <w:rsid w:val="002A1324"/>
    <w:rsid w:val="002A29C1"/>
    <w:rsid w:val="002A3949"/>
    <w:rsid w:val="002A49D8"/>
    <w:rsid w:val="002A505D"/>
    <w:rsid w:val="002B071F"/>
    <w:rsid w:val="002B24A4"/>
    <w:rsid w:val="002B38D0"/>
    <w:rsid w:val="002B449A"/>
    <w:rsid w:val="002B454E"/>
    <w:rsid w:val="002C18E0"/>
    <w:rsid w:val="002C66DB"/>
    <w:rsid w:val="002C6D41"/>
    <w:rsid w:val="002C7A0D"/>
    <w:rsid w:val="002D37C9"/>
    <w:rsid w:val="002D382F"/>
    <w:rsid w:val="002D7B80"/>
    <w:rsid w:val="002D7B8F"/>
    <w:rsid w:val="002E12A0"/>
    <w:rsid w:val="002E1312"/>
    <w:rsid w:val="002E1AE9"/>
    <w:rsid w:val="002E2662"/>
    <w:rsid w:val="002E2EF2"/>
    <w:rsid w:val="002E4F95"/>
    <w:rsid w:val="002E66EA"/>
    <w:rsid w:val="002E6B71"/>
    <w:rsid w:val="002F03EB"/>
    <w:rsid w:val="002F0430"/>
    <w:rsid w:val="002F20AA"/>
    <w:rsid w:val="002F5AB8"/>
    <w:rsid w:val="00300F29"/>
    <w:rsid w:val="003033AD"/>
    <w:rsid w:val="00312BC6"/>
    <w:rsid w:val="003134EE"/>
    <w:rsid w:val="00315248"/>
    <w:rsid w:val="0031729D"/>
    <w:rsid w:val="00320EE8"/>
    <w:rsid w:val="0032135D"/>
    <w:rsid w:val="0032140D"/>
    <w:rsid w:val="003219FE"/>
    <w:rsid w:val="00321A6A"/>
    <w:rsid w:val="00327170"/>
    <w:rsid w:val="00330222"/>
    <w:rsid w:val="00334038"/>
    <w:rsid w:val="00341BBA"/>
    <w:rsid w:val="00350CBA"/>
    <w:rsid w:val="003579E9"/>
    <w:rsid w:val="00360A1A"/>
    <w:rsid w:val="00361F91"/>
    <w:rsid w:val="00362DF0"/>
    <w:rsid w:val="00373445"/>
    <w:rsid w:val="003744A1"/>
    <w:rsid w:val="00374F87"/>
    <w:rsid w:val="00376C0F"/>
    <w:rsid w:val="0038386C"/>
    <w:rsid w:val="003861D8"/>
    <w:rsid w:val="00387AA3"/>
    <w:rsid w:val="00387C15"/>
    <w:rsid w:val="00391D84"/>
    <w:rsid w:val="00395EC1"/>
    <w:rsid w:val="003978BD"/>
    <w:rsid w:val="00397FB6"/>
    <w:rsid w:val="003A0340"/>
    <w:rsid w:val="003A1999"/>
    <w:rsid w:val="003A5339"/>
    <w:rsid w:val="003A55ED"/>
    <w:rsid w:val="003A5666"/>
    <w:rsid w:val="003B35D9"/>
    <w:rsid w:val="003B582D"/>
    <w:rsid w:val="003C64A2"/>
    <w:rsid w:val="003C74B2"/>
    <w:rsid w:val="003C7CD4"/>
    <w:rsid w:val="003D026A"/>
    <w:rsid w:val="003D2065"/>
    <w:rsid w:val="003D2D9A"/>
    <w:rsid w:val="003E08A7"/>
    <w:rsid w:val="003E4F01"/>
    <w:rsid w:val="003E57C0"/>
    <w:rsid w:val="003E5B05"/>
    <w:rsid w:val="003F00B9"/>
    <w:rsid w:val="003F0A32"/>
    <w:rsid w:val="003F1421"/>
    <w:rsid w:val="003F2948"/>
    <w:rsid w:val="003F5DE7"/>
    <w:rsid w:val="004009CF"/>
    <w:rsid w:val="0040137F"/>
    <w:rsid w:val="00402592"/>
    <w:rsid w:val="004056CF"/>
    <w:rsid w:val="00406D3A"/>
    <w:rsid w:val="0041037A"/>
    <w:rsid w:val="0041263E"/>
    <w:rsid w:val="0041361E"/>
    <w:rsid w:val="00413A49"/>
    <w:rsid w:val="00413CCC"/>
    <w:rsid w:val="004165D4"/>
    <w:rsid w:val="00421675"/>
    <w:rsid w:val="00422A35"/>
    <w:rsid w:val="00424BE1"/>
    <w:rsid w:val="004250F7"/>
    <w:rsid w:val="004307DD"/>
    <w:rsid w:val="00431E4D"/>
    <w:rsid w:val="004334C7"/>
    <w:rsid w:val="004346D2"/>
    <w:rsid w:val="00434B00"/>
    <w:rsid w:val="00441C1E"/>
    <w:rsid w:val="00444369"/>
    <w:rsid w:val="00445CF1"/>
    <w:rsid w:val="004478C0"/>
    <w:rsid w:val="0045319A"/>
    <w:rsid w:val="00454504"/>
    <w:rsid w:val="00460598"/>
    <w:rsid w:val="00461900"/>
    <w:rsid w:val="00462739"/>
    <w:rsid w:val="004644FE"/>
    <w:rsid w:val="004655DF"/>
    <w:rsid w:val="00466779"/>
    <w:rsid w:val="00466942"/>
    <w:rsid w:val="00470112"/>
    <w:rsid w:val="004718DB"/>
    <w:rsid w:val="004720FC"/>
    <w:rsid w:val="00472375"/>
    <w:rsid w:val="00472FF3"/>
    <w:rsid w:val="004734B1"/>
    <w:rsid w:val="0047498B"/>
    <w:rsid w:val="0047525A"/>
    <w:rsid w:val="00481563"/>
    <w:rsid w:val="0048421D"/>
    <w:rsid w:val="004844CE"/>
    <w:rsid w:val="00485556"/>
    <w:rsid w:val="00487600"/>
    <w:rsid w:val="00490482"/>
    <w:rsid w:val="00491057"/>
    <w:rsid w:val="004915BC"/>
    <w:rsid w:val="00491B39"/>
    <w:rsid w:val="00491D57"/>
    <w:rsid w:val="00491F4E"/>
    <w:rsid w:val="0049379E"/>
    <w:rsid w:val="004948E7"/>
    <w:rsid w:val="00495B23"/>
    <w:rsid w:val="0049712F"/>
    <w:rsid w:val="0049792C"/>
    <w:rsid w:val="004A008D"/>
    <w:rsid w:val="004A2600"/>
    <w:rsid w:val="004A294A"/>
    <w:rsid w:val="004A4313"/>
    <w:rsid w:val="004B3FD9"/>
    <w:rsid w:val="004B6908"/>
    <w:rsid w:val="004B6C79"/>
    <w:rsid w:val="004C0DC4"/>
    <w:rsid w:val="004D034E"/>
    <w:rsid w:val="004D1829"/>
    <w:rsid w:val="004D2DAA"/>
    <w:rsid w:val="004D2F9C"/>
    <w:rsid w:val="004D5A2D"/>
    <w:rsid w:val="004D6D9F"/>
    <w:rsid w:val="004E0C5E"/>
    <w:rsid w:val="004E3B65"/>
    <w:rsid w:val="004E44CC"/>
    <w:rsid w:val="004E53BF"/>
    <w:rsid w:val="004E67DE"/>
    <w:rsid w:val="004F0AC6"/>
    <w:rsid w:val="004F1E67"/>
    <w:rsid w:val="004F390F"/>
    <w:rsid w:val="004F4E4D"/>
    <w:rsid w:val="004F6124"/>
    <w:rsid w:val="00503F05"/>
    <w:rsid w:val="00510ED5"/>
    <w:rsid w:val="005115EC"/>
    <w:rsid w:val="00511739"/>
    <w:rsid w:val="00511B70"/>
    <w:rsid w:val="0051421C"/>
    <w:rsid w:val="00514C66"/>
    <w:rsid w:val="005163CF"/>
    <w:rsid w:val="00522A2B"/>
    <w:rsid w:val="0052350A"/>
    <w:rsid w:val="00524FD6"/>
    <w:rsid w:val="0053162A"/>
    <w:rsid w:val="005356BF"/>
    <w:rsid w:val="00542C26"/>
    <w:rsid w:val="005435F2"/>
    <w:rsid w:val="00544061"/>
    <w:rsid w:val="00546C6A"/>
    <w:rsid w:val="00551545"/>
    <w:rsid w:val="00551691"/>
    <w:rsid w:val="00554375"/>
    <w:rsid w:val="00555765"/>
    <w:rsid w:val="00556291"/>
    <w:rsid w:val="005604D6"/>
    <w:rsid w:val="00560930"/>
    <w:rsid w:val="00564335"/>
    <w:rsid w:val="00567F8A"/>
    <w:rsid w:val="00574E0C"/>
    <w:rsid w:val="00582B5D"/>
    <w:rsid w:val="005871D8"/>
    <w:rsid w:val="00590C6E"/>
    <w:rsid w:val="00595A6D"/>
    <w:rsid w:val="00596CF6"/>
    <w:rsid w:val="005A0655"/>
    <w:rsid w:val="005A06F8"/>
    <w:rsid w:val="005A3A12"/>
    <w:rsid w:val="005A4D7B"/>
    <w:rsid w:val="005A7859"/>
    <w:rsid w:val="005B2CE8"/>
    <w:rsid w:val="005B3DA9"/>
    <w:rsid w:val="005B3FDF"/>
    <w:rsid w:val="005B419B"/>
    <w:rsid w:val="005B53C1"/>
    <w:rsid w:val="005B6FCC"/>
    <w:rsid w:val="005B7184"/>
    <w:rsid w:val="005C2264"/>
    <w:rsid w:val="005C3D78"/>
    <w:rsid w:val="005C4D6C"/>
    <w:rsid w:val="005C574D"/>
    <w:rsid w:val="005C61BF"/>
    <w:rsid w:val="005C6CC3"/>
    <w:rsid w:val="005E187C"/>
    <w:rsid w:val="005E673A"/>
    <w:rsid w:val="005F0480"/>
    <w:rsid w:val="005F0F58"/>
    <w:rsid w:val="005F11F6"/>
    <w:rsid w:val="005F2A71"/>
    <w:rsid w:val="005F2CBA"/>
    <w:rsid w:val="005F5C21"/>
    <w:rsid w:val="005F65D3"/>
    <w:rsid w:val="005F6EF7"/>
    <w:rsid w:val="00600195"/>
    <w:rsid w:val="00600264"/>
    <w:rsid w:val="0060635D"/>
    <w:rsid w:val="00614BBE"/>
    <w:rsid w:val="0061609E"/>
    <w:rsid w:val="00622EE5"/>
    <w:rsid w:val="00623F20"/>
    <w:rsid w:val="00625D4B"/>
    <w:rsid w:val="00627093"/>
    <w:rsid w:val="00627A37"/>
    <w:rsid w:val="00630C72"/>
    <w:rsid w:val="00631491"/>
    <w:rsid w:val="00635C3B"/>
    <w:rsid w:val="00640B18"/>
    <w:rsid w:val="0064206B"/>
    <w:rsid w:val="00645E40"/>
    <w:rsid w:val="00652C62"/>
    <w:rsid w:val="006558D7"/>
    <w:rsid w:val="00657229"/>
    <w:rsid w:val="00660F15"/>
    <w:rsid w:val="00663D22"/>
    <w:rsid w:val="00664F41"/>
    <w:rsid w:val="0067639A"/>
    <w:rsid w:val="0067761D"/>
    <w:rsid w:val="00680820"/>
    <w:rsid w:val="00681BAA"/>
    <w:rsid w:val="00690F89"/>
    <w:rsid w:val="00694B76"/>
    <w:rsid w:val="006A41DD"/>
    <w:rsid w:val="006B11E8"/>
    <w:rsid w:val="006B19F4"/>
    <w:rsid w:val="006B2F2A"/>
    <w:rsid w:val="006B3007"/>
    <w:rsid w:val="006B48AC"/>
    <w:rsid w:val="006B54E1"/>
    <w:rsid w:val="006D3012"/>
    <w:rsid w:val="006D320D"/>
    <w:rsid w:val="006D5AD2"/>
    <w:rsid w:val="006D7169"/>
    <w:rsid w:val="006E4155"/>
    <w:rsid w:val="006F0803"/>
    <w:rsid w:val="006F506D"/>
    <w:rsid w:val="006F517A"/>
    <w:rsid w:val="00700338"/>
    <w:rsid w:val="00702A42"/>
    <w:rsid w:val="00702D7B"/>
    <w:rsid w:val="00703BEB"/>
    <w:rsid w:val="00703C15"/>
    <w:rsid w:val="00704B97"/>
    <w:rsid w:val="00706164"/>
    <w:rsid w:val="007068FE"/>
    <w:rsid w:val="00713D1D"/>
    <w:rsid w:val="00717435"/>
    <w:rsid w:val="00720B6C"/>
    <w:rsid w:val="0072330C"/>
    <w:rsid w:val="00723A36"/>
    <w:rsid w:val="00724744"/>
    <w:rsid w:val="00726EDF"/>
    <w:rsid w:val="00733B45"/>
    <w:rsid w:val="00735628"/>
    <w:rsid w:val="00741B75"/>
    <w:rsid w:val="007430B8"/>
    <w:rsid w:val="0074463B"/>
    <w:rsid w:val="007456E3"/>
    <w:rsid w:val="00750082"/>
    <w:rsid w:val="00752F50"/>
    <w:rsid w:val="00756024"/>
    <w:rsid w:val="00757208"/>
    <w:rsid w:val="007621D1"/>
    <w:rsid w:val="0076253A"/>
    <w:rsid w:val="00763A8C"/>
    <w:rsid w:val="00765FD9"/>
    <w:rsid w:val="0076788A"/>
    <w:rsid w:val="00773856"/>
    <w:rsid w:val="00773B09"/>
    <w:rsid w:val="00775B67"/>
    <w:rsid w:val="007902F6"/>
    <w:rsid w:val="00796665"/>
    <w:rsid w:val="00796CD1"/>
    <w:rsid w:val="007A2161"/>
    <w:rsid w:val="007A531E"/>
    <w:rsid w:val="007A7E9E"/>
    <w:rsid w:val="007B052C"/>
    <w:rsid w:val="007C0CD2"/>
    <w:rsid w:val="007C2195"/>
    <w:rsid w:val="007C4BD6"/>
    <w:rsid w:val="007C5195"/>
    <w:rsid w:val="007C580E"/>
    <w:rsid w:val="007C5978"/>
    <w:rsid w:val="007C5C8F"/>
    <w:rsid w:val="007E0366"/>
    <w:rsid w:val="007E0FE3"/>
    <w:rsid w:val="007E1722"/>
    <w:rsid w:val="007E2A1F"/>
    <w:rsid w:val="007E34CE"/>
    <w:rsid w:val="007E3C23"/>
    <w:rsid w:val="007E50EE"/>
    <w:rsid w:val="007F1923"/>
    <w:rsid w:val="007F2179"/>
    <w:rsid w:val="007F2F8F"/>
    <w:rsid w:val="007F556E"/>
    <w:rsid w:val="0080039D"/>
    <w:rsid w:val="00802361"/>
    <w:rsid w:val="00807839"/>
    <w:rsid w:val="008149DF"/>
    <w:rsid w:val="00817BF2"/>
    <w:rsid w:val="00825C55"/>
    <w:rsid w:val="008262CC"/>
    <w:rsid w:val="00832528"/>
    <w:rsid w:val="008325FC"/>
    <w:rsid w:val="008362D5"/>
    <w:rsid w:val="008372D1"/>
    <w:rsid w:val="0083784D"/>
    <w:rsid w:val="008405D5"/>
    <w:rsid w:val="008415D0"/>
    <w:rsid w:val="00844145"/>
    <w:rsid w:val="008444EE"/>
    <w:rsid w:val="00846217"/>
    <w:rsid w:val="0085077D"/>
    <w:rsid w:val="00850CAB"/>
    <w:rsid w:val="008518A3"/>
    <w:rsid w:val="0085394B"/>
    <w:rsid w:val="00860004"/>
    <w:rsid w:val="00863936"/>
    <w:rsid w:val="00865454"/>
    <w:rsid w:val="00866662"/>
    <w:rsid w:val="00867889"/>
    <w:rsid w:val="00870284"/>
    <w:rsid w:val="00875BB2"/>
    <w:rsid w:val="008801A2"/>
    <w:rsid w:val="00884437"/>
    <w:rsid w:val="00890279"/>
    <w:rsid w:val="00890675"/>
    <w:rsid w:val="008927D1"/>
    <w:rsid w:val="0089316B"/>
    <w:rsid w:val="00894324"/>
    <w:rsid w:val="008A2E3E"/>
    <w:rsid w:val="008A691C"/>
    <w:rsid w:val="008A7D6A"/>
    <w:rsid w:val="008B1AEA"/>
    <w:rsid w:val="008B1C6A"/>
    <w:rsid w:val="008B2109"/>
    <w:rsid w:val="008B55B6"/>
    <w:rsid w:val="008B6029"/>
    <w:rsid w:val="008C14E6"/>
    <w:rsid w:val="008D01AA"/>
    <w:rsid w:val="008D321C"/>
    <w:rsid w:val="008D3C98"/>
    <w:rsid w:val="008D4C31"/>
    <w:rsid w:val="008D6199"/>
    <w:rsid w:val="008D6615"/>
    <w:rsid w:val="008E1210"/>
    <w:rsid w:val="008E1B17"/>
    <w:rsid w:val="008E7B1D"/>
    <w:rsid w:val="008F22AE"/>
    <w:rsid w:val="008F4E16"/>
    <w:rsid w:val="009145C8"/>
    <w:rsid w:val="00916C85"/>
    <w:rsid w:val="00921C35"/>
    <w:rsid w:val="00922E39"/>
    <w:rsid w:val="00923DDF"/>
    <w:rsid w:val="009252F5"/>
    <w:rsid w:val="0092572A"/>
    <w:rsid w:val="00925BAA"/>
    <w:rsid w:val="00926654"/>
    <w:rsid w:val="0092797C"/>
    <w:rsid w:val="00931625"/>
    <w:rsid w:val="009317F9"/>
    <w:rsid w:val="00934222"/>
    <w:rsid w:val="009356B3"/>
    <w:rsid w:val="00935866"/>
    <w:rsid w:val="00936820"/>
    <w:rsid w:val="00937986"/>
    <w:rsid w:val="00937DCC"/>
    <w:rsid w:val="009414B5"/>
    <w:rsid w:val="009421FD"/>
    <w:rsid w:val="0094436A"/>
    <w:rsid w:val="00947A7F"/>
    <w:rsid w:val="009502B6"/>
    <w:rsid w:val="00950916"/>
    <w:rsid w:val="00951FF0"/>
    <w:rsid w:val="009528DA"/>
    <w:rsid w:val="00952A9F"/>
    <w:rsid w:val="00956238"/>
    <w:rsid w:val="00957FAD"/>
    <w:rsid w:val="009600EE"/>
    <w:rsid w:val="0096195F"/>
    <w:rsid w:val="00962172"/>
    <w:rsid w:val="00965C77"/>
    <w:rsid w:val="00966647"/>
    <w:rsid w:val="009720ED"/>
    <w:rsid w:val="00977C6D"/>
    <w:rsid w:val="00981D78"/>
    <w:rsid w:val="00986782"/>
    <w:rsid w:val="00993EEE"/>
    <w:rsid w:val="00996A05"/>
    <w:rsid w:val="009A2852"/>
    <w:rsid w:val="009A2E4F"/>
    <w:rsid w:val="009A6294"/>
    <w:rsid w:val="009B0554"/>
    <w:rsid w:val="009B2A5C"/>
    <w:rsid w:val="009B32E0"/>
    <w:rsid w:val="009B3AB9"/>
    <w:rsid w:val="009B658B"/>
    <w:rsid w:val="009C5413"/>
    <w:rsid w:val="009C6910"/>
    <w:rsid w:val="009C773B"/>
    <w:rsid w:val="009D0DF5"/>
    <w:rsid w:val="009D164C"/>
    <w:rsid w:val="009D5551"/>
    <w:rsid w:val="009D5BC9"/>
    <w:rsid w:val="009E0BE8"/>
    <w:rsid w:val="009E32D3"/>
    <w:rsid w:val="009E3825"/>
    <w:rsid w:val="009E555D"/>
    <w:rsid w:val="009E5E50"/>
    <w:rsid w:val="009E71E2"/>
    <w:rsid w:val="009E74AE"/>
    <w:rsid w:val="009F168B"/>
    <w:rsid w:val="009F1974"/>
    <w:rsid w:val="009F1C97"/>
    <w:rsid w:val="009F1ED4"/>
    <w:rsid w:val="009F2ECE"/>
    <w:rsid w:val="009F54CE"/>
    <w:rsid w:val="009F796F"/>
    <w:rsid w:val="00A02698"/>
    <w:rsid w:val="00A02E9F"/>
    <w:rsid w:val="00A06598"/>
    <w:rsid w:val="00A1048E"/>
    <w:rsid w:val="00A1316E"/>
    <w:rsid w:val="00A142F3"/>
    <w:rsid w:val="00A205C6"/>
    <w:rsid w:val="00A26733"/>
    <w:rsid w:val="00A3054B"/>
    <w:rsid w:val="00A33820"/>
    <w:rsid w:val="00A34BC6"/>
    <w:rsid w:val="00A423A8"/>
    <w:rsid w:val="00A47668"/>
    <w:rsid w:val="00A51DFC"/>
    <w:rsid w:val="00A52426"/>
    <w:rsid w:val="00A5419C"/>
    <w:rsid w:val="00A56253"/>
    <w:rsid w:val="00A570D5"/>
    <w:rsid w:val="00A5732A"/>
    <w:rsid w:val="00A57CFD"/>
    <w:rsid w:val="00A6154F"/>
    <w:rsid w:val="00A61D66"/>
    <w:rsid w:val="00A61EB0"/>
    <w:rsid w:val="00A62C90"/>
    <w:rsid w:val="00A709E4"/>
    <w:rsid w:val="00A70AF2"/>
    <w:rsid w:val="00A753AB"/>
    <w:rsid w:val="00A807AB"/>
    <w:rsid w:val="00A82EE6"/>
    <w:rsid w:val="00A91CF0"/>
    <w:rsid w:val="00A9414A"/>
    <w:rsid w:val="00A96708"/>
    <w:rsid w:val="00A967F4"/>
    <w:rsid w:val="00AA20E0"/>
    <w:rsid w:val="00AB3917"/>
    <w:rsid w:val="00AB4F22"/>
    <w:rsid w:val="00AB582D"/>
    <w:rsid w:val="00AB6E1E"/>
    <w:rsid w:val="00AB74F0"/>
    <w:rsid w:val="00AC1CB4"/>
    <w:rsid w:val="00AC210F"/>
    <w:rsid w:val="00AC3929"/>
    <w:rsid w:val="00AC3E9E"/>
    <w:rsid w:val="00AC5C6A"/>
    <w:rsid w:val="00AC6ACA"/>
    <w:rsid w:val="00AD14FA"/>
    <w:rsid w:val="00AD2478"/>
    <w:rsid w:val="00AD5E7A"/>
    <w:rsid w:val="00AD5EF9"/>
    <w:rsid w:val="00AD6DCA"/>
    <w:rsid w:val="00AE2145"/>
    <w:rsid w:val="00AE244C"/>
    <w:rsid w:val="00AE36DD"/>
    <w:rsid w:val="00AE39DC"/>
    <w:rsid w:val="00AF04FE"/>
    <w:rsid w:val="00AF201E"/>
    <w:rsid w:val="00AF3623"/>
    <w:rsid w:val="00AF4DCD"/>
    <w:rsid w:val="00AF61F1"/>
    <w:rsid w:val="00B01487"/>
    <w:rsid w:val="00B0190E"/>
    <w:rsid w:val="00B043C9"/>
    <w:rsid w:val="00B07D02"/>
    <w:rsid w:val="00B11790"/>
    <w:rsid w:val="00B16AD2"/>
    <w:rsid w:val="00B17948"/>
    <w:rsid w:val="00B23F46"/>
    <w:rsid w:val="00B27B52"/>
    <w:rsid w:val="00B3011E"/>
    <w:rsid w:val="00B31E53"/>
    <w:rsid w:val="00B32A3F"/>
    <w:rsid w:val="00B36DE3"/>
    <w:rsid w:val="00B40D1A"/>
    <w:rsid w:val="00B45222"/>
    <w:rsid w:val="00B50FB4"/>
    <w:rsid w:val="00B5287A"/>
    <w:rsid w:val="00B560C6"/>
    <w:rsid w:val="00B565E8"/>
    <w:rsid w:val="00B57C50"/>
    <w:rsid w:val="00B6307A"/>
    <w:rsid w:val="00B64831"/>
    <w:rsid w:val="00B66B78"/>
    <w:rsid w:val="00B70185"/>
    <w:rsid w:val="00B71780"/>
    <w:rsid w:val="00B73083"/>
    <w:rsid w:val="00B73D82"/>
    <w:rsid w:val="00B773C3"/>
    <w:rsid w:val="00B779E2"/>
    <w:rsid w:val="00B81209"/>
    <w:rsid w:val="00B83CCE"/>
    <w:rsid w:val="00B84062"/>
    <w:rsid w:val="00B86C8E"/>
    <w:rsid w:val="00B91496"/>
    <w:rsid w:val="00BA01EB"/>
    <w:rsid w:val="00BA0361"/>
    <w:rsid w:val="00BA2254"/>
    <w:rsid w:val="00BA4113"/>
    <w:rsid w:val="00BA45D6"/>
    <w:rsid w:val="00BA53D0"/>
    <w:rsid w:val="00BB1C0F"/>
    <w:rsid w:val="00BB1FCF"/>
    <w:rsid w:val="00BB64B7"/>
    <w:rsid w:val="00BB7689"/>
    <w:rsid w:val="00BC1973"/>
    <w:rsid w:val="00BC307A"/>
    <w:rsid w:val="00BC64F0"/>
    <w:rsid w:val="00BC6747"/>
    <w:rsid w:val="00BD17EC"/>
    <w:rsid w:val="00BD1A31"/>
    <w:rsid w:val="00BD3676"/>
    <w:rsid w:val="00BD385A"/>
    <w:rsid w:val="00BE0A6A"/>
    <w:rsid w:val="00BE25E1"/>
    <w:rsid w:val="00BE3BB7"/>
    <w:rsid w:val="00BE471E"/>
    <w:rsid w:val="00BF18A3"/>
    <w:rsid w:val="00BF5B8F"/>
    <w:rsid w:val="00BF6089"/>
    <w:rsid w:val="00BF764D"/>
    <w:rsid w:val="00C005A8"/>
    <w:rsid w:val="00C0071A"/>
    <w:rsid w:val="00C012D0"/>
    <w:rsid w:val="00C05227"/>
    <w:rsid w:val="00C11CE3"/>
    <w:rsid w:val="00C12091"/>
    <w:rsid w:val="00C12D6F"/>
    <w:rsid w:val="00C154E1"/>
    <w:rsid w:val="00C16D61"/>
    <w:rsid w:val="00C203DF"/>
    <w:rsid w:val="00C20964"/>
    <w:rsid w:val="00C26AAE"/>
    <w:rsid w:val="00C3076C"/>
    <w:rsid w:val="00C31674"/>
    <w:rsid w:val="00C329BD"/>
    <w:rsid w:val="00C34138"/>
    <w:rsid w:val="00C36435"/>
    <w:rsid w:val="00C41AD0"/>
    <w:rsid w:val="00C4471F"/>
    <w:rsid w:val="00C46ACA"/>
    <w:rsid w:val="00C503C5"/>
    <w:rsid w:val="00C504B1"/>
    <w:rsid w:val="00C5057C"/>
    <w:rsid w:val="00C53911"/>
    <w:rsid w:val="00C55427"/>
    <w:rsid w:val="00C57022"/>
    <w:rsid w:val="00C661BD"/>
    <w:rsid w:val="00C713A5"/>
    <w:rsid w:val="00C7142C"/>
    <w:rsid w:val="00C758FC"/>
    <w:rsid w:val="00C7656A"/>
    <w:rsid w:val="00C77A63"/>
    <w:rsid w:val="00C828C5"/>
    <w:rsid w:val="00C836A6"/>
    <w:rsid w:val="00C83EAC"/>
    <w:rsid w:val="00C8557A"/>
    <w:rsid w:val="00C86DB0"/>
    <w:rsid w:val="00C87AA4"/>
    <w:rsid w:val="00C90A1B"/>
    <w:rsid w:val="00C971E5"/>
    <w:rsid w:val="00CA3AA2"/>
    <w:rsid w:val="00CA3E76"/>
    <w:rsid w:val="00CB1885"/>
    <w:rsid w:val="00CC0C70"/>
    <w:rsid w:val="00CC515C"/>
    <w:rsid w:val="00CC5C15"/>
    <w:rsid w:val="00CC5D03"/>
    <w:rsid w:val="00CC6327"/>
    <w:rsid w:val="00CC71A8"/>
    <w:rsid w:val="00CD1394"/>
    <w:rsid w:val="00CD1853"/>
    <w:rsid w:val="00CD1A6E"/>
    <w:rsid w:val="00CD4224"/>
    <w:rsid w:val="00CD4C69"/>
    <w:rsid w:val="00CE00AA"/>
    <w:rsid w:val="00CE080C"/>
    <w:rsid w:val="00CE30FD"/>
    <w:rsid w:val="00CE6265"/>
    <w:rsid w:val="00CE6BA2"/>
    <w:rsid w:val="00CF0558"/>
    <w:rsid w:val="00CF2209"/>
    <w:rsid w:val="00CF2B02"/>
    <w:rsid w:val="00CF3563"/>
    <w:rsid w:val="00CF56C1"/>
    <w:rsid w:val="00CF7661"/>
    <w:rsid w:val="00D026A0"/>
    <w:rsid w:val="00D03AB6"/>
    <w:rsid w:val="00D042FF"/>
    <w:rsid w:val="00D07D44"/>
    <w:rsid w:val="00D1289D"/>
    <w:rsid w:val="00D15CAC"/>
    <w:rsid w:val="00D15FAF"/>
    <w:rsid w:val="00D1693D"/>
    <w:rsid w:val="00D220A5"/>
    <w:rsid w:val="00D23C45"/>
    <w:rsid w:val="00D301A9"/>
    <w:rsid w:val="00D30B62"/>
    <w:rsid w:val="00D33DB5"/>
    <w:rsid w:val="00D37E3D"/>
    <w:rsid w:val="00D4317D"/>
    <w:rsid w:val="00D5217B"/>
    <w:rsid w:val="00D61468"/>
    <w:rsid w:val="00D61D9C"/>
    <w:rsid w:val="00D64AF5"/>
    <w:rsid w:val="00D66526"/>
    <w:rsid w:val="00D67B96"/>
    <w:rsid w:val="00D70646"/>
    <w:rsid w:val="00D71D9E"/>
    <w:rsid w:val="00D762E4"/>
    <w:rsid w:val="00D7665B"/>
    <w:rsid w:val="00D76826"/>
    <w:rsid w:val="00D83CE7"/>
    <w:rsid w:val="00D84801"/>
    <w:rsid w:val="00D90D97"/>
    <w:rsid w:val="00D91098"/>
    <w:rsid w:val="00D9191E"/>
    <w:rsid w:val="00DA2143"/>
    <w:rsid w:val="00DA2F7E"/>
    <w:rsid w:val="00DA51ED"/>
    <w:rsid w:val="00DA6394"/>
    <w:rsid w:val="00DB28F6"/>
    <w:rsid w:val="00DB2C48"/>
    <w:rsid w:val="00DB324E"/>
    <w:rsid w:val="00DB3612"/>
    <w:rsid w:val="00DB56FE"/>
    <w:rsid w:val="00DB5E5B"/>
    <w:rsid w:val="00DB6EC7"/>
    <w:rsid w:val="00DC0611"/>
    <w:rsid w:val="00DC118D"/>
    <w:rsid w:val="00DC204A"/>
    <w:rsid w:val="00DC24B1"/>
    <w:rsid w:val="00DC2F60"/>
    <w:rsid w:val="00DC5934"/>
    <w:rsid w:val="00DD0578"/>
    <w:rsid w:val="00DD18F5"/>
    <w:rsid w:val="00DD5079"/>
    <w:rsid w:val="00DE2684"/>
    <w:rsid w:val="00DE6166"/>
    <w:rsid w:val="00DE7ADA"/>
    <w:rsid w:val="00DF18E7"/>
    <w:rsid w:val="00DF1FFC"/>
    <w:rsid w:val="00DF2BAB"/>
    <w:rsid w:val="00DF3693"/>
    <w:rsid w:val="00DF3DCE"/>
    <w:rsid w:val="00DF4467"/>
    <w:rsid w:val="00DF74AF"/>
    <w:rsid w:val="00E00827"/>
    <w:rsid w:val="00E00E32"/>
    <w:rsid w:val="00E01862"/>
    <w:rsid w:val="00E02A67"/>
    <w:rsid w:val="00E039ED"/>
    <w:rsid w:val="00E06080"/>
    <w:rsid w:val="00E11678"/>
    <w:rsid w:val="00E137BC"/>
    <w:rsid w:val="00E20AA2"/>
    <w:rsid w:val="00E2157E"/>
    <w:rsid w:val="00E2226E"/>
    <w:rsid w:val="00E23E16"/>
    <w:rsid w:val="00E27AFA"/>
    <w:rsid w:val="00E31FCD"/>
    <w:rsid w:val="00E35052"/>
    <w:rsid w:val="00E362CC"/>
    <w:rsid w:val="00E40000"/>
    <w:rsid w:val="00E44759"/>
    <w:rsid w:val="00E44AB7"/>
    <w:rsid w:val="00E44DE9"/>
    <w:rsid w:val="00E4614A"/>
    <w:rsid w:val="00E46A81"/>
    <w:rsid w:val="00E4796C"/>
    <w:rsid w:val="00E51B72"/>
    <w:rsid w:val="00E51D3D"/>
    <w:rsid w:val="00E531DE"/>
    <w:rsid w:val="00E557B5"/>
    <w:rsid w:val="00E557B6"/>
    <w:rsid w:val="00E5664B"/>
    <w:rsid w:val="00E65340"/>
    <w:rsid w:val="00E66AD9"/>
    <w:rsid w:val="00E7200A"/>
    <w:rsid w:val="00E72357"/>
    <w:rsid w:val="00E745EA"/>
    <w:rsid w:val="00E74C83"/>
    <w:rsid w:val="00E74E0F"/>
    <w:rsid w:val="00E80D65"/>
    <w:rsid w:val="00E82BE2"/>
    <w:rsid w:val="00E83B6C"/>
    <w:rsid w:val="00E856C6"/>
    <w:rsid w:val="00E85879"/>
    <w:rsid w:val="00E85B20"/>
    <w:rsid w:val="00E873B2"/>
    <w:rsid w:val="00E878C7"/>
    <w:rsid w:val="00E90E64"/>
    <w:rsid w:val="00E925DD"/>
    <w:rsid w:val="00E930EB"/>
    <w:rsid w:val="00E97431"/>
    <w:rsid w:val="00EA3C9E"/>
    <w:rsid w:val="00EA5FE5"/>
    <w:rsid w:val="00EA65BA"/>
    <w:rsid w:val="00EB15F7"/>
    <w:rsid w:val="00EB3351"/>
    <w:rsid w:val="00EB37FB"/>
    <w:rsid w:val="00EB3FBF"/>
    <w:rsid w:val="00EB5FC5"/>
    <w:rsid w:val="00EB7137"/>
    <w:rsid w:val="00EC082B"/>
    <w:rsid w:val="00EC1840"/>
    <w:rsid w:val="00EC4335"/>
    <w:rsid w:val="00EC4E1F"/>
    <w:rsid w:val="00EC4E56"/>
    <w:rsid w:val="00EC7E4E"/>
    <w:rsid w:val="00ED0747"/>
    <w:rsid w:val="00ED458C"/>
    <w:rsid w:val="00ED57CF"/>
    <w:rsid w:val="00EE1094"/>
    <w:rsid w:val="00EE235A"/>
    <w:rsid w:val="00EE4CBE"/>
    <w:rsid w:val="00EF0B35"/>
    <w:rsid w:val="00EF38EC"/>
    <w:rsid w:val="00EF4BCF"/>
    <w:rsid w:val="00EF5E42"/>
    <w:rsid w:val="00F01866"/>
    <w:rsid w:val="00F01D1E"/>
    <w:rsid w:val="00F02BB4"/>
    <w:rsid w:val="00F06CC4"/>
    <w:rsid w:val="00F13135"/>
    <w:rsid w:val="00F16F9E"/>
    <w:rsid w:val="00F2024B"/>
    <w:rsid w:val="00F22F32"/>
    <w:rsid w:val="00F30AFC"/>
    <w:rsid w:val="00F311BB"/>
    <w:rsid w:val="00F31816"/>
    <w:rsid w:val="00F36B60"/>
    <w:rsid w:val="00F36CE8"/>
    <w:rsid w:val="00F37EED"/>
    <w:rsid w:val="00F4175C"/>
    <w:rsid w:val="00F42AEF"/>
    <w:rsid w:val="00F42D5E"/>
    <w:rsid w:val="00F4341F"/>
    <w:rsid w:val="00F47DCF"/>
    <w:rsid w:val="00F50DA9"/>
    <w:rsid w:val="00F510AF"/>
    <w:rsid w:val="00F54937"/>
    <w:rsid w:val="00F57F94"/>
    <w:rsid w:val="00F61963"/>
    <w:rsid w:val="00F63992"/>
    <w:rsid w:val="00F642F1"/>
    <w:rsid w:val="00F7019B"/>
    <w:rsid w:val="00F82482"/>
    <w:rsid w:val="00F844ED"/>
    <w:rsid w:val="00F86DB5"/>
    <w:rsid w:val="00F93C54"/>
    <w:rsid w:val="00F96583"/>
    <w:rsid w:val="00F9699E"/>
    <w:rsid w:val="00FA1CAB"/>
    <w:rsid w:val="00FA25AD"/>
    <w:rsid w:val="00FA2718"/>
    <w:rsid w:val="00FA473C"/>
    <w:rsid w:val="00FA4D29"/>
    <w:rsid w:val="00FA5422"/>
    <w:rsid w:val="00FB119D"/>
    <w:rsid w:val="00FB2624"/>
    <w:rsid w:val="00FB2F6A"/>
    <w:rsid w:val="00FB3C4B"/>
    <w:rsid w:val="00FB6B87"/>
    <w:rsid w:val="00FC223C"/>
    <w:rsid w:val="00FC3E13"/>
    <w:rsid w:val="00FC6AFF"/>
    <w:rsid w:val="00FD0C5B"/>
    <w:rsid w:val="00FE2444"/>
    <w:rsid w:val="00FE3430"/>
    <w:rsid w:val="00FE3953"/>
    <w:rsid w:val="00FE6504"/>
    <w:rsid w:val="00FE75DD"/>
    <w:rsid w:val="00FE78D8"/>
    <w:rsid w:val="00FF2254"/>
    <w:rsid w:val="00FF33DA"/>
    <w:rsid w:val="00FF4B86"/>
    <w:rsid w:val="00FF4ECB"/>
    <w:rsid w:val="00FF539F"/>
    <w:rsid w:val="00FF5D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B8B0B"/>
  <w15:chartTrackingRefBased/>
  <w15:docId w15:val="{7B2CB969-908A-4202-A760-913021797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852"/>
    <w:pPr>
      <w:keepNext/>
      <w:keepLines/>
      <w:pageBreakBefore/>
      <w:numPr>
        <w:numId w:val="1"/>
      </w:numPr>
      <w:spacing w:before="240" w:after="0"/>
      <w:ind w:left="431" w:hanging="431"/>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1722"/>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1722"/>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E172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E172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E172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E172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E172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E172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85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E172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E172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E172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E172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E172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E172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E172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E172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87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3B2"/>
  </w:style>
  <w:style w:type="paragraph" w:styleId="Footer">
    <w:name w:val="footer"/>
    <w:basedOn w:val="Normal"/>
    <w:link w:val="FooterChar"/>
    <w:uiPriority w:val="99"/>
    <w:unhideWhenUsed/>
    <w:rsid w:val="00E87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3B2"/>
  </w:style>
  <w:style w:type="paragraph" w:styleId="TOCHeading">
    <w:name w:val="TOC Heading"/>
    <w:basedOn w:val="Heading1"/>
    <w:next w:val="Normal"/>
    <w:uiPriority w:val="39"/>
    <w:unhideWhenUsed/>
    <w:qFormat/>
    <w:rsid w:val="00E873B2"/>
    <w:pPr>
      <w:numPr>
        <w:numId w:val="0"/>
      </w:numPr>
      <w:spacing w:line="259" w:lineRule="auto"/>
      <w:outlineLvl w:val="9"/>
    </w:pPr>
    <w:rPr>
      <w:lang w:val="en-US"/>
    </w:rPr>
  </w:style>
  <w:style w:type="paragraph" w:styleId="TOC1">
    <w:name w:val="toc 1"/>
    <w:basedOn w:val="Normal"/>
    <w:next w:val="Normal"/>
    <w:autoRedefine/>
    <w:uiPriority w:val="39"/>
    <w:unhideWhenUsed/>
    <w:rsid w:val="00E873B2"/>
    <w:pPr>
      <w:spacing w:after="100"/>
    </w:pPr>
  </w:style>
  <w:style w:type="character" w:styleId="Hyperlink">
    <w:name w:val="Hyperlink"/>
    <w:basedOn w:val="DefaultParagraphFont"/>
    <w:uiPriority w:val="99"/>
    <w:unhideWhenUsed/>
    <w:rsid w:val="00E873B2"/>
    <w:rPr>
      <w:color w:val="0563C1" w:themeColor="hyperlink"/>
      <w:u w:val="single"/>
    </w:rPr>
  </w:style>
  <w:style w:type="paragraph" w:styleId="ListParagraph">
    <w:name w:val="List Paragraph"/>
    <w:basedOn w:val="Normal"/>
    <w:uiPriority w:val="34"/>
    <w:qFormat/>
    <w:rsid w:val="00334038"/>
    <w:pPr>
      <w:ind w:left="720"/>
      <w:contextualSpacing/>
    </w:pPr>
  </w:style>
  <w:style w:type="paragraph" w:styleId="Caption">
    <w:name w:val="caption"/>
    <w:basedOn w:val="Normal"/>
    <w:next w:val="Normal"/>
    <w:uiPriority w:val="35"/>
    <w:unhideWhenUsed/>
    <w:qFormat/>
    <w:rsid w:val="00B5287A"/>
    <w:pPr>
      <w:spacing w:after="200" w:line="240" w:lineRule="auto"/>
    </w:pPr>
    <w:rPr>
      <w:i/>
      <w:iCs/>
      <w:color w:val="44546A" w:themeColor="text2"/>
      <w:sz w:val="18"/>
      <w:szCs w:val="18"/>
    </w:rPr>
  </w:style>
  <w:style w:type="table" w:styleId="GridTable4">
    <w:name w:val="Grid Table 4"/>
    <w:basedOn w:val="TableNormal"/>
    <w:uiPriority w:val="49"/>
    <w:rsid w:val="00B5287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2">
    <w:name w:val="toc 2"/>
    <w:basedOn w:val="Normal"/>
    <w:next w:val="Normal"/>
    <w:autoRedefine/>
    <w:uiPriority w:val="39"/>
    <w:unhideWhenUsed/>
    <w:rsid w:val="008325FC"/>
    <w:pPr>
      <w:spacing w:after="100"/>
      <w:ind w:left="220"/>
    </w:pPr>
  </w:style>
  <w:style w:type="paragraph" w:styleId="TOC3">
    <w:name w:val="toc 3"/>
    <w:basedOn w:val="Normal"/>
    <w:next w:val="Normal"/>
    <w:autoRedefine/>
    <w:uiPriority w:val="39"/>
    <w:unhideWhenUsed/>
    <w:rsid w:val="008325FC"/>
    <w:pPr>
      <w:spacing w:after="100"/>
      <w:ind w:left="440"/>
    </w:pPr>
  </w:style>
  <w:style w:type="paragraph" w:customStyle="1" w:styleId="msonormal0">
    <w:name w:val="msonormal"/>
    <w:basedOn w:val="Normal"/>
    <w:rsid w:val="000E07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0E07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0E0721"/>
  </w:style>
  <w:style w:type="character" w:customStyle="1" w:styleId="normaltextrun">
    <w:name w:val="normaltextrun"/>
    <w:basedOn w:val="DefaultParagraphFont"/>
    <w:rsid w:val="000E0721"/>
  </w:style>
  <w:style w:type="character" w:customStyle="1" w:styleId="eop">
    <w:name w:val="eop"/>
    <w:basedOn w:val="DefaultParagraphFont"/>
    <w:rsid w:val="000E0721"/>
  </w:style>
  <w:style w:type="paragraph" w:customStyle="1" w:styleId="outlineelement">
    <w:name w:val="outlineelement"/>
    <w:basedOn w:val="Normal"/>
    <w:rsid w:val="000E07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thequationcontainer">
    <w:name w:val="mathequationcontainer"/>
    <w:basedOn w:val="DefaultParagraphFont"/>
    <w:rsid w:val="000E0721"/>
  </w:style>
  <w:style w:type="character" w:customStyle="1" w:styleId="mathspan">
    <w:name w:val="mathspan"/>
    <w:basedOn w:val="DefaultParagraphFont"/>
    <w:rsid w:val="000E0721"/>
  </w:style>
  <w:style w:type="character" w:customStyle="1" w:styleId="mathjaxpreview">
    <w:name w:val="mathjax_preview"/>
    <w:basedOn w:val="DefaultParagraphFont"/>
    <w:rsid w:val="000E0721"/>
  </w:style>
  <w:style w:type="character" w:customStyle="1" w:styleId="mathjax">
    <w:name w:val="mathjax"/>
    <w:basedOn w:val="DefaultParagraphFont"/>
    <w:rsid w:val="000E0721"/>
  </w:style>
  <w:style w:type="character" w:customStyle="1" w:styleId="math">
    <w:name w:val="math"/>
    <w:basedOn w:val="DefaultParagraphFont"/>
    <w:rsid w:val="000E0721"/>
  </w:style>
  <w:style w:type="character" w:customStyle="1" w:styleId="scxw209775908">
    <w:name w:val="scxw209775908"/>
    <w:basedOn w:val="DefaultParagraphFont"/>
    <w:rsid w:val="000E0721"/>
  </w:style>
  <w:style w:type="character" w:customStyle="1" w:styleId="mrow">
    <w:name w:val="mrow"/>
    <w:basedOn w:val="DefaultParagraphFont"/>
    <w:rsid w:val="000E0721"/>
  </w:style>
  <w:style w:type="character" w:customStyle="1" w:styleId="mfrac">
    <w:name w:val="mfrac"/>
    <w:basedOn w:val="DefaultParagraphFont"/>
    <w:rsid w:val="000E0721"/>
  </w:style>
  <w:style w:type="character" w:customStyle="1" w:styleId="mn">
    <w:name w:val="mn"/>
    <w:basedOn w:val="DefaultParagraphFont"/>
    <w:rsid w:val="000E0721"/>
  </w:style>
  <w:style w:type="character" w:customStyle="1" w:styleId="mjxassistivemathml">
    <w:name w:val="mjx_assistive_mathml"/>
    <w:basedOn w:val="DefaultParagraphFont"/>
    <w:rsid w:val="000E0721"/>
  </w:style>
  <w:style w:type="character" w:customStyle="1" w:styleId="mi">
    <w:name w:val="mi"/>
    <w:basedOn w:val="DefaultParagraphFont"/>
    <w:rsid w:val="000E0721"/>
  </w:style>
  <w:style w:type="character" w:customStyle="1" w:styleId="mo">
    <w:name w:val="mo"/>
    <w:basedOn w:val="DefaultParagraphFont"/>
    <w:rsid w:val="000E0721"/>
  </w:style>
  <w:style w:type="character" w:customStyle="1" w:styleId="msub">
    <w:name w:val="msub"/>
    <w:basedOn w:val="DefaultParagraphFont"/>
    <w:rsid w:val="000E0721"/>
  </w:style>
  <w:style w:type="character" w:customStyle="1" w:styleId="pagebreakblob">
    <w:name w:val="pagebreakblob"/>
    <w:basedOn w:val="DefaultParagraphFont"/>
    <w:rsid w:val="000E0721"/>
  </w:style>
  <w:style w:type="character" w:customStyle="1" w:styleId="pagebreakborderspan">
    <w:name w:val="pagebreakborderspan"/>
    <w:basedOn w:val="DefaultParagraphFont"/>
    <w:rsid w:val="000E0721"/>
  </w:style>
  <w:style w:type="character" w:customStyle="1" w:styleId="pagebreaktextspan">
    <w:name w:val="pagebreaktextspan"/>
    <w:basedOn w:val="DefaultParagraphFont"/>
    <w:rsid w:val="000E0721"/>
  </w:style>
  <w:style w:type="character" w:customStyle="1" w:styleId="wacimagecontainer">
    <w:name w:val="wacimagecontainer"/>
    <w:basedOn w:val="DefaultParagraphFont"/>
    <w:rsid w:val="000E0721"/>
  </w:style>
  <w:style w:type="character" w:customStyle="1" w:styleId="wacimageborder">
    <w:name w:val="wacimageborder"/>
    <w:basedOn w:val="DefaultParagraphFont"/>
    <w:rsid w:val="000E0721"/>
  </w:style>
  <w:style w:type="character" w:customStyle="1" w:styleId="fieldrange">
    <w:name w:val="fieldrange"/>
    <w:basedOn w:val="DefaultParagraphFont"/>
    <w:rsid w:val="000E0721"/>
  </w:style>
  <w:style w:type="character" w:styleId="FollowedHyperlink">
    <w:name w:val="FollowedHyperlink"/>
    <w:basedOn w:val="DefaultParagraphFont"/>
    <w:uiPriority w:val="99"/>
    <w:semiHidden/>
    <w:unhideWhenUsed/>
    <w:rsid w:val="000E0721"/>
    <w:rPr>
      <w:color w:val="800080"/>
      <w:u w:val="single"/>
    </w:rPr>
  </w:style>
  <w:style w:type="paragraph" w:styleId="TableofFigures">
    <w:name w:val="table of figures"/>
    <w:basedOn w:val="Normal"/>
    <w:next w:val="Normal"/>
    <w:uiPriority w:val="99"/>
    <w:unhideWhenUsed/>
    <w:rsid w:val="001F58D9"/>
    <w:pPr>
      <w:spacing w:after="0"/>
    </w:pPr>
  </w:style>
  <w:style w:type="character" w:styleId="UnresolvedMention">
    <w:name w:val="Unresolved Mention"/>
    <w:basedOn w:val="DefaultParagraphFont"/>
    <w:uiPriority w:val="99"/>
    <w:semiHidden/>
    <w:unhideWhenUsed/>
    <w:rsid w:val="00DB56FE"/>
    <w:rPr>
      <w:color w:val="605E5C"/>
      <w:shd w:val="clear" w:color="auto" w:fill="E1DFDD"/>
    </w:rPr>
  </w:style>
  <w:style w:type="character" w:customStyle="1" w:styleId="react-xocs-alternative-link">
    <w:name w:val="react-xocs-alternative-link"/>
    <w:basedOn w:val="DefaultParagraphFont"/>
    <w:rsid w:val="00C203DF"/>
  </w:style>
  <w:style w:type="character" w:customStyle="1" w:styleId="given-name">
    <w:name w:val="given-name"/>
    <w:basedOn w:val="DefaultParagraphFont"/>
    <w:rsid w:val="00C203DF"/>
  </w:style>
  <w:style w:type="character" w:customStyle="1" w:styleId="text">
    <w:name w:val="text"/>
    <w:basedOn w:val="DefaultParagraphFont"/>
    <w:rsid w:val="00C203DF"/>
  </w:style>
  <w:style w:type="character" w:customStyle="1" w:styleId="author-ref">
    <w:name w:val="author-ref"/>
    <w:basedOn w:val="DefaultParagraphFont"/>
    <w:rsid w:val="00C203DF"/>
  </w:style>
  <w:style w:type="paragraph" w:styleId="NormalWeb">
    <w:name w:val="Normal (Web)"/>
    <w:basedOn w:val="Normal"/>
    <w:uiPriority w:val="99"/>
    <w:unhideWhenUsed/>
    <w:rsid w:val="00704B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nchor-text">
    <w:name w:val="anchor-text"/>
    <w:basedOn w:val="DefaultParagraphFont"/>
    <w:rsid w:val="00141244"/>
  </w:style>
  <w:style w:type="character" w:customStyle="1" w:styleId="isbn-label">
    <w:name w:val="isbn-label"/>
    <w:basedOn w:val="DefaultParagraphFont"/>
    <w:rsid w:val="007F2179"/>
  </w:style>
  <w:style w:type="paragraph" w:styleId="Title">
    <w:name w:val="Title"/>
    <w:basedOn w:val="Normal"/>
    <w:next w:val="Normal"/>
    <w:link w:val="TitleChar"/>
    <w:uiPriority w:val="10"/>
    <w:qFormat/>
    <w:rsid w:val="00582B5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2B5D"/>
    <w:rPr>
      <w:rFonts w:asciiTheme="majorHAnsi" w:eastAsiaTheme="majorEastAsia" w:hAnsiTheme="majorHAnsi" w:cstheme="majorBidi"/>
      <w:spacing w:val="-10"/>
      <w:kern w:val="28"/>
      <w:sz w:val="56"/>
      <w:szCs w:val="56"/>
    </w:rPr>
  </w:style>
  <w:style w:type="paragraph" w:styleId="z-TopofForm">
    <w:name w:val="HTML Top of Form"/>
    <w:basedOn w:val="Normal"/>
    <w:next w:val="Normal"/>
    <w:link w:val="z-TopofFormChar"/>
    <w:hidden/>
    <w:uiPriority w:val="99"/>
    <w:semiHidden/>
    <w:unhideWhenUsed/>
    <w:rsid w:val="00C836A6"/>
    <w:pPr>
      <w:pBdr>
        <w:bottom w:val="single" w:sz="6" w:space="1" w:color="auto"/>
      </w:pBdr>
      <w:spacing w:after="0" w:line="240" w:lineRule="auto"/>
      <w:jc w:val="center"/>
    </w:pPr>
    <w:rPr>
      <w:rFonts w:ascii="Arial" w:eastAsia="Times New Roman" w:hAnsi="Arial" w:cs="Arial"/>
      <w:vanish/>
      <w:sz w:val="16"/>
      <w:szCs w:val="16"/>
      <w:lang w:eastAsia="zh-CN"/>
    </w:rPr>
  </w:style>
  <w:style w:type="character" w:customStyle="1" w:styleId="z-TopofFormChar">
    <w:name w:val="z-Top of Form Char"/>
    <w:basedOn w:val="DefaultParagraphFont"/>
    <w:link w:val="z-TopofForm"/>
    <w:uiPriority w:val="99"/>
    <w:semiHidden/>
    <w:rsid w:val="00C836A6"/>
    <w:rPr>
      <w:rFonts w:ascii="Arial" w:eastAsia="Times New Roman" w:hAnsi="Arial" w:cs="Arial"/>
      <w:vanish/>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92552">
      <w:bodyDiv w:val="1"/>
      <w:marLeft w:val="0"/>
      <w:marRight w:val="0"/>
      <w:marTop w:val="0"/>
      <w:marBottom w:val="0"/>
      <w:divBdr>
        <w:top w:val="none" w:sz="0" w:space="0" w:color="auto"/>
        <w:left w:val="none" w:sz="0" w:space="0" w:color="auto"/>
        <w:bottom w:val="none" w:sz="0" w:space="0" w:color="auto"/>
        <w:right w:val="none" w:sz="0" w:space="0" w:color="auto"/>
      </w:divBdr>
    </w:div>
    <w:div w:id="171336854">
      <w:bodyDiv w:val="1"/>
      <w:marLeft w:val="0"/>
      <w:marRight w:val="0"/>
      <w:marTop w:val="0"/>
      <w:marBottom w:val="0"/>
      <w:divBdr>
        <w:top w:val="none" w:sz="0" w:space="0" w:color="auto"/>
        <w:left w:val="none" w:sz="0" w:space="0" w:color="auto"/>
        <w:bottom w:val="none" w:sz="0" w:space="0" w:color="auto"/>
        <w:right w:val="none" w:sz="0" w:space="0" w:color="auto"/>
      </w:divBdr>
    </w:div>
    <w:div w:id="225116600">
      <w:bodyDiv w:val="1"/>
      <w:marLeft w:val="0"/>
      <w:marRight w:val="0"/>
      <w:marTop w:val="0"/>
      <w:marBottom w:val="0"/>
      <w:divBdr>
        <w:top w:val="none" w:sz="0" w:space="0" w:color="auto"/>
        <w:left w:val="none" w:sz="0" w:space="0" w:color="auto"/>
        <w:bottom w:val="none" w:sz="0" w:space="0" w:color="auto"/>
        <w:right w:val="none" w:sz="0" w:space="0" w:color="auto"/>
      </w:divBdr>
    </w:div>
    <w:div w:id="278756371">
      <w:bodyDiv w:val="1"/>
      <w:marLeft w:val="0"/>
      <w:marRight w:val="0"/>
      <w:marTop w:val="0"/>
      <w:marBottom w:val="0"/>
      <w:divBdr>
        <w:top w:val="none" w:sz="0" w:space="0" w:color="auto"/>
        <w:left w:val="none" w:sz="0" w:space="0" w:color="auto"/>
        <w:bottom w:val="none" w:sz="0" w:space="0" w:color="auto"/>
        <w:right w:val="none" w:sz="0" w:space="0" w:color="auto"/>
      </w:divBdr>
      <w:divsChild>
        <w:div w:id="1894348437">
          <w:marLeft w:val="0"/>
          <w:marRight w:val="0"/>
          <w:marTop w:val="0"/>
          <w:marBottom w:val="0"/>
          <w:divBdr>
            <w:top w:val="none" w:sz="0" w:space="0" w:color="auto"/>
            <w:left w:val="none" w:sz="0" w:space="0" w:color="auto"/>
            <w:bottom w:val="none" w:sz="0" w:space="0" w:color="auto"/>
            <w:right w:val="none" w:sz="0" w:space="0" w:color="auto"/>
          </w:divBdr>
          <w:divsChild>
            <w:div w:id="1371539242">
              <w:marLeft w:val="0"/>
              <w:marRight w:val="0"/>
              <w:marTop w:val="0"/>
              <w:marBottom w:val="0"/>
              <w:divBdr>
                <w:top w:val="none" w:sz="0" w:space="0" w:color="auto"/>
                <w:left w:val="none" w:sz="0" w:space="0" w:color="auto"/>
                <w:bottom w:val="none" w:sz="0" w:space="0" w:color="auto"/>
                <w:right w:val="none" w:sz="0" w:space="0" w:color="auto"/>
              </w:divBdr>
            </w:div>
            <w:div w:id="118914348">
              <w:marLeft w:val="0"/>
              <w:marRight w:val="0"/>
              <w:marTop w:val="0"/>
              <w:marBottom w:val="0"/>
              <w:divBdr>
                <w:top w:val="none" w:sz="0" w:space="0" w:color="auto"/>
                <w:left w:val="none" w:sz="0" w:space="0" w:color="auto"/>
                <w:bottom w:val="none" w:sz="0" w:space="0" w:color="auto"/>
                <w:right w:val="none" w:sz="0" w:space="0" w:color="auto"/>
              </w:divBdr>
            </w:div>
            <w:div w:id="1762870530">
              <w:marLeft w:val="0"/>
              <w:marRight w:val="0"/>
              <w:marTop w:val="0"/>
              <w:marBottom w:val="0"/>
              <w:divBdr>
                <w:top w:val="none" w:sz="0" w:space="0" w:color="auto"/>
                <w:left w:val="none" w:sz="0" w:space="0" w:color="auto"/>
                <w:bottom w:val="none" w:sz="0" w:space="0" w:color="auto"/>
                <w:right w:val="none" w:sz="0" w:space="0" w:color="auto"/>
              </w:divBdr>
            </w:div>
          </w:divsChild>
        </w:div>
        <w:div w:id="1748530465">
          <w:marLeft w:val="0"/>
          <w:marRight w:val="0"/>
          <w:marTop w:val="0"/>
          <w:marBottom w:val="0"/>
          <w:divBdr>
            <w:top w:val="none" w:sz="0" w:space="0" w:color="auto"/>
            <w:left w:val="none" w:sz="0" w:space="0" w:color="auto"/>
            <w:bottom w:val="none" w:sz="0" w:space="0" w:color="auto"/>
            <w:right w:val="none" w:sz="0" w:space="0" w:color="auto"/>
          </w:divBdr>
          <w:divsChild>
            <w:div w:id="1277524032">
              <w:marLeft w:val="0"/>
              <w:marRight w:val="0"/>
              <w:marTop w:val="0"/>
              <w:marBottom w:val="0"/>
              <w:divBdr>
                <w:top w:val="none" w:sz="0" w:space="0" w:color="auto"/>
                <w:left w:val="none" w:sz="0" w:space="0" w:color="auto"/>
                <w:bottom w:val="none" w:sz="0" w:space="0" w:color="auto"/>
                <w:right w:val="none" w:sz="0" w:space="0" w:color="auto"/>
              </w:divBdr>
            </w:div>
            <w:div w:id="1460995948">
              <w:marLeft w:val="0"/>
              <w:marRight w:val="0"/>
              <w:marTop w:val="0"/>
              <w:marBottom w:val="0"/>
              <w:divBdr>
                <w:top w:val="none" w:sz="0" w:space="0" w:color="auto"/>
                <w:left w:val="none" w:sz="0" w:space="0" w:color="auto"/>
                <w:bottom w:val="none" w:sz="0" w:space="0" w:color="auto"/>
                <w:right w:val="none" w:sz="0" w:space="0" w:color="auto"/>
              </w:divBdr>
            </w:div>
            <w:div w:id="828012858">
              <w:marLeft w:val="0"/>
              <w:marRight w:val="0"/>
              <w:marTop w:val="0"/>
              <w:marBottom w:val="0"/>
              <w:divBdr>
                <w:top w:val="none" w:sz="0" w:space="0" w:color="auto"/>
                <w:left w:val="none" w:sz="0" w:space="0" w:color="auto"/>
                <w:bottom w:val="none" w:sz="0" w:space="0" w:color="auto"/>
                <w:right w:val="none" w:sz="0" w:space="0" w:color="auto"/>
              </w:divBdr>
            </w:div>
            <w:div w:id="743144083">
              <w:marLeft w:val="0"/>
              <w:marRight w:val="0"/>
              <w:marTop w:val="0"/>
              <w:marBottom w:val="0"/>
              <w:divBdr>
                <w:top w:val="none" w:sz="0" w:space="0" w:color="auto"/>
                <w:left w:val="none" w:sz="0" w:space="0" w:color="auto"/>
                <w:bottom w:val="none" w:sz="0" w:space="0" w:color="auto"/>
                <w:right w:val="none" w:sz="0" w:space="0" w:color="auto"/>
              </w:divBdr>
            </w:div>
            <w:div w:id="2011324782">
              <w:marLeft w:val="0"/>
              <w:marRight w:val="0"/>
              <w:marTop w:val="0"/>
              <w:marBottom w:val="0"/>
              <w:divBdr>
                <w:top w:val="none" w:sz="0" w:space="0" w:color="auto"/>
                <w:left w:val="none" w:sz="0" w:space="0" w:color="auto"/>
                <w:bottom w:val="none" w:sz="0" w:space="0" w:color="auto"/>
                <w:right w:val="none" w:sz="0" w:space="0" w:color="auto"/>
              </w:divBdr>
            </w:div>
          </w:divsChild>
        </w:div>
        <w:div w:id="916404598">
          <w:marLeft w:val="0"/>
          <w:marRight w:val="0"/>
          <w:marTop w:val="0"/>
          <w:marBottom w:val="0"/>
          <w:divBdr>
            <w:top w:val="none" w:sz="0" w:space="0" w:color="auto"/>
            <w:left w:val="none" w:sz="0" w:space="0" w:color="auto"/>
            <w:bottom w:val="none" w:sz="0" w:space="0" w:color="auto"/>
            <w:right w:val="none" w:sz="0" w:space="0" w:color="auto"/>
          </w:divBdr>
          <w:divsChild>
            <w:div w:id="223639223">
              <w:marLeft w:val="0"/>
              <w:marRight w:val="0"/>
              <w:marTop w:val="0"/>
              <w:marBottom w:val="0"/>
              <w:divBdr>
                <w:top w:val="none" w:sz="0" w:space="0" w:color="auto"/>
                <w:left w:val="none" w:sz="0" w:space="0" w:color="auto"/>
                <w:bottom w:val="none" w:sz="0" w:space="0" w:color="auto"/>
                <w:right w:val="none" w:sz="0" w:space="0" w:color="auto"/>
              </w:divBdr>
            </w:div>
            <w:div w:id="1669747001">
              <w:marLeft w:val="0"/>
              <w:marRight w:val="0"/>
              <w:marTop w:val="0"/>
              <w:marBottom w:val="0"/>
              <w:divBdr>
                <w:top w:val="none" w:sz="0" w:space="0" w:color="auto"/>
                <w:left w:val="none" w:sz="0" w:space="0" w:color="auto"/>
                <w:bottom w:val="none" w:sz="0" w:space="0" w:color="auto"/>
                <w:right w:val="none" w:sz="0" w:space="0" w:color="auto"/>
              </w:divBdr>
            </w:div>
            <w:div w:id="120347889">
              <w:marLeft w:val="0"/>
              <w:marRight w:val="0"/>
              <w:marTop w:val="0"/>
              <w:marBottom w:val="0"/>
              <w:divBdr>
                <w:top w:val="none" w:sz="0" w:space="0" w:color="auto"/>
                <w:left w:val="none" w:sz="0" w:space="0" w:color="auto"/>
                <w:bottom w:val="none" w:sz="0" w:space="0" w:color="auto"/>
                <w:right w:val="none" w:sz="0" w:space="0" w:color="auto"/>
              </w:divBdr>
            </w:div>
            <w:div w:id="845482735">
              <w:marLeft w:val="0"/>
              <w:marRight w:val="0"/>
              <w:marTop w:val="0"/>
              <w:marBottom w:val="0"/>
              <w:divBdr>
                <w:top w:val="none" w:sz="0" w:space="0" w:color="auto"/>
                <w:left w:val="none" w:sz="0" w:space="0" w:color="auto"/>
                <w:bottom w:val="none" w:sz="0" w:space="0" w:color="auto"/>
                <w:right w:val="none" w:sz="0" w:space="0" w:color="auto"/>
              </w:divBdr>
            </w:div>
            <w:div w:id="16472889">
              <w:marLeft w:val="0"/>
              <w:marRight w:val="0"/>
              <w:marTop w:val="0"/>
              <w:marBottom w:val="0"/>
              <w:divBdr>
                <w:top w:val="none" w:sz="0" w:space="0" w:color="auto"/>
                <w:left w:val="none" w:sz="0" w:space="0" w:color="auto"/>
                <w:bottom w:val="none" w:sz="0" w:space="0" w:color="auto"/>
                <w:right w:val="none" w:sz="0" w:space="0" w:color="auto"/>
              </w:divBdr>
            </w:div>
          </w:divsChild>
        </w:div>
        <w:div w:id="1184399326">
          <w:marLeft w:val="0"/>
          <w:marRight w:val="0"/>
          <w:marTop w:val="0"/>
          <w:marBottom w:val="0"/>
          <w:divBdr>
            <w:top w:val="none" w:sz="0" w:space="0" w:color="auto"/>
            <w:left w:val="none" w:sz="0" w:space="0" w:color="auto"/>
            <w:bottom w:val="none" w:sz="0" w:space="0" w:color="auto"/>
            <w:right w:val="none" w:sz="0" w:space="0" w:color="auto"/>
          </w:divBdr>
          <w:divsChild>
            <w:div w:id="2032148144">
              <w:marLeft w:val="0"/>
              <w:marRight w:val="0"/>
              <w:marTop w:val="0"/>
              <w:marBottom w:val="0"/>
              <w:divBdr>
                <w:top w:val="none" w:sz="0" w:space="0" w:color="auto"/>
                <w:left w:val="none" w:sz="0" w:space="0" w:color="auto"/>
                <w:bottom w:val="none" w:sz="0" w:space="0" w:color="auto"/>
                <w:right w:val="none" w:sz="0" w:space="0" w:color="auto"/>
              </w:divBdr>
            </w:div>
            <w:div w:id="1546062491">
              <w:marLeft w:val="0"/>
              <w:marRight w:val="0"/>
              <w:marTop w:val="0"/>
              <w:marBottom w:val="0"/>
              <w:divBdr>
                <w:top w:val="none" w:sz="0" w:space="0" w:color="auto"/>
                <w:left w:val="none" w:sz="0" w:space="0" w:color="auto"/>
                <w:bottom w:val="none" w:sz="0" w:space="0" w:color="auto"/>
                <w:right w:val="none" w:sz="0" w:space="0" w:color="auto"/>
              </w:divBdr>
            </w:div>
            <w:div w:id="1804927850">
              <w:marLeft w:val="0"/>
              <w:marRight w:val="0"/>
              <w:marTop w:val="0"/>
              <w:marBottom w:val="0"/>
              <w:divBdr>
                <w:top w:val="none" w:sz="0" w:space="0" w:color="auto"/>
                <w:left w:val="none" w:sz="0" w:space="0" w:color="auto"/>
                <w:bottom w:val="none" w:sz="0" w:space="0" w:color="auto"/>
                <w:right w:val="none" w:sz="0" w:space="0" w:color="auto"/>
              </w:divBdr>
            </w:div>
            <w:div w:id="144780999">
              <w:marLeft w:val="0"/>
              <w:marRight w:val="0"/>
              <w:marTop w:val="0"/>
              <w:marBottom w:val="0"/>
              <w:divBdr>
                <w:top w:val="none" w:sz="0" w:space="0" w:color="auto"/>
                <w:left w:val="none" w:sz="0" w:space="0" w:color="auto"/>
                <w:bottom w:val="none" w:sz="0" w:space="0" w:color="auto"/>
                <w:right w:val="none" w:sz="0" w:space="0" w:color="auto"/>
              </w:divBdr>
            </w:div>
            <w:div w:id="712846027">
              <w:marLeft w:val="0"/>
              <w:marRight w:val="0"/>
              <w:marTop w:val="0"/>
              <w:marBottom w:val="0"/>
              <w:divBdr>
                <w:top w:val="none" w:sz="0" w:space="0" w:color="auto"/>
                <w:left w:val="none" w:sz="0" w:space="0" w:color="auto"/>
                <w:bottom w:val="none" w:sz="0" w:space="0" w:color="auto"/>
                <w:right w:val="none" w:sz="0" w:space="0" w:color="auto"/>
              </w:divBdr>
            </w:div>
          </w:divsChild>
        </w:div>
        <w:div w:id="484663519">
          <w:marLeft w:val="0"/>
          <w:marRight w:val="0"/>
          <w:marTop w:val="0"/>
          <w:marBottom w:val="0"/>
          <w:divBdr>
            <w:top w:val="none" w:sz="0" w:space="0" w:color="auto"/>
            <w:left w:val="none" w:sz="0" w:space="0" w:color="auto"/>
            <w:bottom w:val="none" w:sz="0" w:space="0" w:color="auto"/>
            <w:right w:val="none" w:sz="0" w:space="0" w:color="auto"/>
          </w:divBdr>
        </w:div>
        <w:div w:id="1763604202">
          <w:marLeft w:val="0"/>
          <w:marRight w:val="0"/>
          <w:marTop w:val="0"/>
          <w:marBottom w:val="0"/>
          <w:divBdr>
            <w:top w:val="none" w:sz="0" w:space="0" w:color="auto"/>
            <w:left w:val="none" w:sz="0" w:space="0" w:color="auto"/>
            <w:bottom w:val="none" w:sz="0" w:space="0" w:color="auto"/>
            <w:right w:val="none" w:sz="0" w:space="0" w:color="auto"/>
          </w:divBdr>
        </w:div>
        <w:div w:id="163329111">
          <w:marLeft w:val="0"/>
          <w:marRight w:val="0"/>
          <w:marTop w:val="0"/>
          <w:marBottom w:val="0"/>
          <w:divBdr>
            <w:top w:val="none" w:sz="0" w:space="0" w:color="auto"/>
            <w:left w:val="none" w:sz="0" w:space="0" w:color="auto"/>
            <w:bottom w:val="none" w:sz="0" w:space="0" w:color="auto"/>
            <w:right w:val="none" w:sz="0" w:space="0" w:color="auto"/>
          </w:divBdr>
        </w:div>
        <w:div w:id="1936281897">
          <w:marLeft w:val="0"/>
          <w:marRight w:val="0"/>
          <w:marTop w:val="0"/>
          <w:marBottom w:val="0"/>
          <w:divBdr>
            <w:top w:val="none" w:sz="0" w:space="0" w:color="auto"/>
            <w:left w:val="none" w:sz="0" w:space="0" w:color="auto"/>
            <w:bottom w:val="none" w:sz="0" w:space="0" w:color="auto"/>
            <w:right w:val="none" w:sz="0" w:space="0" w:color="auto"/>
          </w:divBdr>
        </w:div>
        <w:div w:id="839925966">
          <w:marLeft w:val="0"/>
          <w:marRight w:val="0"/>
          <w:marTop w:val="0"/>
          <w:marBottom w:val="0"/>
          <w:divBdr>
            <w:top w:val="none" w:sz="0" w:space="0" w:color="auto"/>
            <w:left w:val="none" w:sz="0" w:space="0" w:color="auto"/>
            <w:bottom w:val="none" w:sz="0" w:space="0" w:color="auto"/>
            <w:right w:val="none" w:sz="0" w:space="0" w:color="auto"/>
          </w:divBdr>
        </w:div>
        <w:div w:id="1785614760">
          <w:marLeft w:val="0"/>
          <w:marRight w:val="0"/>
          <w:marTop w:val="0"/>
          <w:marBottom w:val="0"/>
          <w:divBdr>
            <w:top w:val="none" w:sz="0" w:space="0" w:color="auto"/>
            <w:left w:val="none" w:sz="0" w:space="0" w:color="auto"/>
            <w:bottom w:val="none" w:sz="0" w:space="0" w:color="auto"/>
            <w:right w:val="none" w:sz="0" w:space="0" w:color="auto"/>
          </w:divBdr>
          <w:divsChild>
            <w:div w:id="1178235983">
              <w:marLeft w:val="0"/>
              <w:marRight w:val="0"/>
              <w:marTop w:val="0"/>
              <w:marBottom w:val="0"/>
              <w:divBdr>
                <w:top w:val="none" w:sz="0" w:space="0" w:color="auto"/>
                <w:left w:val="none" w:sz="0" w:space="0" w:color="auto"/>
                <w:bottom w:val="none" w:sz="0" w:space="0" w:color="auto"/>
                <w:right w:val="none" w:sz="0" w:space="0" w:color="auto"/>
              </w:divBdr>
            </w:div>
            <w:div w:id="413599494">
              <w:marLeft w:val="0"/>
              <w:marRight w:val="0"/>
              <w:marTop w:val="0"/>
              <w:marBottom w:val="0"/>
              <w:divBdr>
                <w:top w:val="none" w:sz="0" w:space="0" w:color="auto"/>
                <w:left w:val="none" w:sz="0" w:space="0" w:color="auto"/>
                <w:bottom w:val="none" w:sz="0" w:space="0" w:color="auto"/>
                <w:right w:val="none" w:sz="0" w:space="0" w:color="auto"/>
              </w:divBdr>
            </w:div>
            <w:div w:id="1973169686">
              <w:marLeft w:val="0"/>
              <w:marRight w:val="0"/>
              <w:marTop w:val="0"/>
              <w:marBottom w:val="0"/>
              <w:divBdr>
                <w:top w:val="none" w:sz="0" w:space="0" w:color="auto"/>
                <w:left w:val="none" w:sz="0" w:space="0" w:color="auto"/>
                <w:bottom w:val="none" w:sz="0" w:space="0" w:color="auto"/>
                <w:right w:val="none" w:sz="0" w:space="0" w:color="auto"/>
              </w:divBdr>
            </w:div>
            <w:div w:id="463695012">
              <w:marLeft w:val="0"/>
              <w:marRight w:val="0"/>
              <w:marTop w:val="0"/>
              <w:marBottom w:val="0"/>
              <w:divBdr>
                <w:top w:val="none" w:sz="0" w:space="0" w:color="auto"/>
                <w:left w:val="none" w:sz="0" w:space="0" w:color="auto"/>
                <w:bottom w:val="none" w:sz="0" w:space="0" w:color="auto"/>
                <w:right w:val="none" w:sz="0" w:space="0" w:color="auto"/>
              </w:divBdr>
            </w:div>
            <w:div w:id="425613728">
              <w:marLeft w:val="0"/>
              <w:marRight w:val="0"/>
              <w:marTop w:val="0"/>
              <w:marBottom w:val="0"/>
              <w:divBdr>
                <w:top w:val="none" w:sz="0" w:space="0" w:color="auto"/>
                <w:left w:val="none" w:sz="0" w:space="0" w:color="auto"/>
                <w:bottom w:val="none" w:sz="0" w:space="0" w:color="auto"/>
                <w:right w:val="none" w:sz="0" w:space="0" w:color="auto"/>
              </w:divBdr>
            </w:div>
          </w:divsChild>
        </w:div>
        <w:div w:id="729495442">
          <w:marLeft w:val="0"/>
          <w:marRight w:val="0"/>
          <w:marTop w:val="0"/>
          <w:marBottom w:val="0"/>
          <w:divBdr>
            <w:top w:val="none" w:sz="0" w:space="0" w:color="auto"/>
            <w:left w:val="none" w:sz="0" w:space="0" w:color="auto"/>
            <w:bottom w:val="none" w:sz="0" w:space="0" w:color="auto"/>
            <w:right w:val="none" w:sz="0" w:space="0" w:color="auto"/>
          </w:divBdr>
        </w:div>
        <w:div w:id="2040936936">
          <w:marLeft w:val="0"/>
          <w:marRight w:val="0"/>
          <w:marTop w:val="0"/>
          <w:marBottom w:val="0"/>
          <w:divBdr>
            <w:top w:val="none" w:sz="0" w:space="0" w:color="auto"/>
            <w:left w:val="none" w:sz="0" w:space="0" w:color="auto"/>
            <w:bottom w:val="none" w:sz="0" w:space="0" w:color="auto"/>
            <w:right w:val="none" w:sz="0" w:space="0" w:color="auto"/>
          </w:divBdr>
        </w:div>
        <w:div w:id="438767323">
          <w:marLeft w:val="0"/>
          <w:marRight w:val="0"/>
          <w:marTop w:val="0"/>
          <w:marBottom w:val="0"/>
          <w:divBdr>
            <w:top w:val="none" w:sz="0" w:space="0" w:color="auto"/>
            <w:left w:val="none" w:sz="0" w:space="0" w:color="auto"/>
            <w:bottom w:val="none" w:sz="0" w:space="0" w:color="auto"/>
            <w:right w:val="none" w:sz="0" w:space="0" w:color="auto"/>
          </w:divBdr>
        </w:div>
        <w:div w:id="48000330">
          <w:marLeft w:val="0"/>
          <w:marRight w:val="0"/>
          <w:marTop w:val="0"/>
          <w:marBottom w:val="0"/>
          <w:divBdr>
            <w:top w:val="none" w:sz="0" w:space="0" w:color="auto"/>
            <w:left w:val="none" w:sz="0" w:space="0" w:color="auto"/>
            <w:bottom w:val="none" w:sz="0" w:space="0" w:color="auto"/>
            <w:right w:val="none" w:sz="0" w:space="0" w:color="auto"/>
          </w:divBdr>
        </w:div>
        <w:div w:id="1543666804">
          <w:marLeft w:val="0"/>
          <w:marRight w:val="0"/>
          <w:marTop w:val="0"/>
          <w:marBottom w:val="0"/>
          <w:divBdr>
            <w:top w:val="none" w:sz="0" w:space="0" w:color="auto"/>
            <w:left w:val="none" w:sz="0" w:space="0" w:color="auto"/>
            <w:bottom w:val="none" w:sz="0" w:space="0" w:color="auto"/>
            <w:right w:val="none" w:sz="0" w:space="0" w:color="auto"/>
          </w:divBdr>
        </w:div>
        <w:div w:id="184560879">
          <w:marLeft w:val="0"/>
          <w:marRight w:val="0"/>
          <w:marTop w:val="0"/>
          <w:marBottom w:val="0"/>
          <w:divBdr>
            <w:top w:val="none" w:sz="0" w:space="0" w:color="auto"/>
            <w:left w:val="none" w:sz="0" w:space="0" w:color="auto"/>
            <w:bottom w:val="none" w:sz="0" w:space="0" w:color="auto"/>
            <w:right w:val="none" w:sz="0" w:space="0" w:color="auto"/>
          </w:divBdr>
        </w:div>
        <w:div w:id="1744259321">
          <w:marLeft w:val="0"/>
          <w:marRight w:val="0"/>
          <w:marTop w:val="0"/>
          <w:marBottom w:val="0"/>
          <w:divBdr>
            <w:top w:val="none" w:sz="0" w:space="0" w:color="auto"/>
            <w:left w:val="none" w:sz="0" w:space="0" w:color="auto"/>
            <w:bottom w:val="none" w:sz="0" w:space="0" w:color="auto"/>
            <w:right w:val="none" w:sz="0" w:space="0" w:color="auto"/>
          </w:divBdr>
        </w:div>
        <w:div w:id="453989267">
          <w:marLeft w:val="0"/>
          <w:marRight w:val="0"/>
          <w:marTop w:val="0"/>
          <w:marBottom w:val="0"/>
          <w:divBdr>
            <w:top w:val="none" w:sz="0" w:space="0" w:color="auto"/>
            <w:left w:val="none" w:sz="0" w:space="0" w:color="auto"/>
            <w:bottom w:val="none" w:sz="0" w:space="0" w:color="auto"/>
            <w:right w:val="none" w:sz="0" w:space="0" w:color="auto"/>
          </w:divBdr>
        </w:div>
        <w:div w:id="1390574700">
          <w:marLeft w:val="0"/>
          <w:marRight w:val="0"/>
          <w:marTop w:val="0"/>
          <w:marBottom w:val="0"/>
          <w:divBdr>
            <w:top w:val="none" w:sz="0" w:space="0" w:color="auto"/>
            <w:left w:val="none" w:sz="0" w:space="0" w:color="auto"/>
            <w:bottom w:val="none" w:sz="0" w:space="0" w:color="auto"/>
            <w:right w:val="none" w:sz="0" w:space="0" w:color="auto"/>
          </w:divBdr>
        </w:div>
        <w:div w:id="1517426322">
          <w:marLeft w:val="0"/>
          <w:marRight w:val="0"/>
          <w:marTop w:val="0"/>
          <w:marBottom w:val="0"/>
          <w:divBdr>
            <w:top w:val="none" w:sz="0" w:space="0" w:color="auto"/>
            <w:left w:val="none" w:sz="0" w:space="0" w:color="auto"/>
            <w:bottom w:val="none" w:sz="0" w:space="0" w:color="auto"/>
            <w:right w:val="none" w:sz="0" w:space="0" w:color="auto"/>
          </w:divBdr>
        </w:div>
        <w:div w:id="1699888137">
          <w:marLeft w:val="0"/>
          <w:marRight w:val="0"/>
          <w:marTop w:val="0"/>
          <w:marBottom w:val="0"/>
          <w:divBdr>
            <w:top w:val="none" w:sz="0" w:space="0" w:color="auto"/>
            <w:left w:val="none" w:sz="0" w:space="0" w:color="auto"/>
            <w:bottom w:val="none" w:sz="0" w:space="0" w:color="auto"/>
            <w:right w:val="none" w:sz="0" w:space="0" w:color="auto"/>
          </w:divBdr>
        </w:div>
        <w:div w:id="1166939151">
          <w:marLeft w:val="0"/>
          <w:marRight w:val="0"/>
          <w:marTop w:val="0"/>
          <w:marBottom w:val="0"/>
          <w:divBdr>
            <w:top w:val="none" w:sz="0" w:space="0" w:color="auto"/>
            <w:left w:val="none" w:sz="0" w:space="0" w:color="auto"/>
            <w:bottom w:val="none" w:sz="0" w:space="0" w:color="auto"/>
            <w:right w:val="none" w:sz="0" w:space="0" w:color="auto"/>
          </w:divBdr>
        </w:div>
        <w:div w:id="2141412055">
          <w:marLeft w:val="0"/>
          <w:marRight w:val="0"/>
          <w:marTop w:val="0"/>
          <w:marBottom w:val="0"/>
          <w:divBdr>
            <w:top w:val="none" w:sz="0" w:space="0" w:color="auto"/>
            <w:left w:val="none" w:sz="0" w:space="0" w:color="auto"/>
            <w:bottom w:val="none" w:sz="0" w:space="0" w:color="auto"/>
            <w:right w:val="none" w:sz="0" w:space="0" w:color="auto"/>
          </w:divBdr>
        </w:div>
        <w:div w:id="206525258">
          <w:marLeft w:val="0"/>
          <w:marRight w:val="0"/>
          <w:marTop w:val="0"/>
          <w:marBottom w:val="0"/>
          <w:divBdr>
            <w:top w:val="none" w:sz="0" w:space="0" w:color="auto"/>
            <w:left w:val="none" w:sz="0" w:space="0" w:color="auto"/>
            <w:bottom w:val="none" w:sz="0" w:space="0" w:color="auto"/>
            <w:right w:val="none" w:sz="0" w:space="0" w:color="auto"/>
          </w:divBdr>
        </w:div>
        <w:div w:id="1695499343">
          <w:marLeft w:val="0"/>
          <w:marRight w:val="0"/>
          <w:marTop w:val="0"/>
          <w:marBottom w:val="0"/>
          <w:divBdr>
            <w:top w:val="none" w:sz="0" w:space="0" w:color="auto"/>
            <w:left w:val="none" w:sz="0" w:space="0" w:color="auto"/>
            <w:bottom w:val="none" w:sz="0" w:space="0" w:color="auto"/>
            <w:right w:val="none" w:sz="0" w:space="0" w:color="auto"/>
          </w:divBdr>
        </w:div>
        <w:div w:id="990518968">
          <w:marLeft w:val="0"/>
          <w:marRight w:val="0"/>
          <w:marTop w:val="0"/>
          <w:marBottom w:val="0"/>
          <w:divBdr>
            <w:top w:val="none" w:sz="0" w:space="0" w:color="auto"/>
            <w:left w:val="none" w:sz="0" w:space="0" w:color="auto"/>
            <w:bottom w:val="none" w:sz="0" w:space="0" w:color="auto"/>
            <w:right w:val="none" w:sz="0" w:space="0" w:color="auto"/>
          </w:divBdr>
          <w:divsChild>
            <w:div w:id="355008756">
              <w:marLeft w:val="0"/>
              <w:marRight w:val="0"/>
              <w:marTop w:val="0"/>
              <w:marBottom w:val="0"/>
              <w:divBdr>
                <w:top w:val="none" w:sz="0" w:space="0" w:color="auto"/>
                <w:left w:val="none" w:sz="0" w:space="0" w:color="auto"/>
                <w:bottom w:val="none" w:sz="0" w:space="0" w:color="auto"/>
                <w:right w:val="none" w:sz="0" w:space="0" w:color="auto"/>
              </w:divBdr>
            </w:div>
            <w:div w:id="234243420">
              <w:marLeft w:val="0"/>
              <w:marRight w:val="0"/>
              <w:marTop w:val="0"/>
              <w:marBottom w:val="0"/>
              <w:divBdr>
                <w:top w:val="none" w:sz="0" w:space="0" w:color="auto"/>
                <w:left w:val="none" w:sz="0" w:space="0" w:color="auto"/>
                <w:bottom w:val="none" w:sz="0" w:space="0" w:color="auto"/>
                <w:right w:val="none" w:sz="0" w:space="0" w:color="auto"/>
              </w:divBdr>
            </w:div>
            <w:div w:id="1820263629">
              <w:marLeft w:val="0"/>
              <w:marRight w:val="0"/>
              <w:marTop w:val="0"/>
              <w:marBottom w:val="0"/>
              <w:divBdr>
                <w:top w:val="none" w:sz="0" w:space="0" w:color="auto"/>
                <w:left w:val="none" w:sz="0" w:space="0" w:color="auto"/>
                <w:bottom w:val="none" w:sz="0" w:space="0" w:color="auto"/>
                <w:right w:val="none" w:sz="0" w:space="0" w:color="auto"/>
              </w:divBdr>
            </w:div>
            <w:div w:id="1084449456">
              <w:marLeft w:val="0"/>
              <w:marRight w:val="0"/>
              <w:marTop w:val="0"/>
              <w:marBottom w:val="0"/>
              <w:divBdr>
                <w:top w:val="none" w:sz="0" w:space="0" w:color="auto"/>
                <w:left w:val="none" w:sz="0" w:space="0" w:color="auto"/>
                <w:bottom w:val="none" w:sz="0" w:space="0" w:color="auto"/>
                <w:right w:val="none" w:sz="0" w:space="0" w:color="auto"/>
              </w:divBdr>
            </w:div>
            <w:div w:id="1079407912">
              <w:marLeft w:val="0"/>
              <w:marRight w:val="0"/>
              <w:marTop w:val="0"/>
              <w:marBottom w:val="0"/>
              <w:divBdr>
                <w:top w:val="none" w:sz="0" w:space="0" w:color="auto"/>
                <w:left w:val="none" w:sz="0" w:space="0" w:color="auto"/>
                <w:bottom w:val="none" w:sz="0" w:space="0" w:color="auto"/>
                <w:right w:val="none" w:sz="0" w:space="0" w:color="auto"/>
              </w:divBdr>
            </w:div>
          </w:divsChild>
        </w:div>
        <w:div w:id="331836579">
          <w:marLeft w:val="0"/>
          <w:marRight w:val="0"/>
          <w:marTop w:val="0"/>
          <w:marBottom w:val="0"/>
          <w:divBdr>
            <w:top w:val="none" w:sz="0" w:space="0" w:color="auto"/>
            <w:left w:val="none" w:sz="0" w:space="0" w:color="auto"/>
            <w:bottom w:val="none" w:sz="0" w:space="0" w:color="auto"/>
            <w:right w:val="none" w:sz="0" w:space="0" w:color="auto"/>
          </w:divBdr>
        </w:div>
        <w:div w:id="1418597204">
          <w:marLeft w:val="0"/>
          <w:marRight w:val="0"/>
          <w:marTop w:val="0"/>
          <w:marBottom w:val="0"/>
          <w:divBdr>
            <w:top w:val="none" w:sz="0" w:space="0" w:color="auto"/>
            <w:left w:val="none" w:sz="0" w:space="0" w:color="auto"/>
            <w:bottom w:val="none" w:sz="0" w:space="0" w:color="auto"/>
            <w:right w:val="none" w:sz="0" w:space="0" w:color="auto"/>
          </w:divBdr>
        </w:div>
        <w:div w:id="461534054">
          <w:marLeft w:val="0"/>
          <w:marRight w:val="0"/>
          <w:marTop w:val="0"/>
          <w:marBottom w:val="0"/>
          <w:divBdr>
            <w:top w:val="none" w:sz="0" w:space="0" w:color="auto"/>
            <w:left w:val="none" w:sz="0" w:space="0" w:color="auto"/>
            <w:bottom w:val="none" w:sz="0" w:space="0" w:color="auto"/>
            <w:right w:val="none" w:sz="0" w:space="0" w:color="auto"/>
          </w:divBdr>
        </w:div>
        <w:div w:id="676887018">
          <w:marLeft w:val="0"/>
          <w:marRight w:val="0"/>
          <w:marTop w:val="0"/>
          <w:marBottom w:val="0"/>
          <w:divBdr>
            <w:top w:val="none" w:sz="0" w:space="0" w:color="auto"/>
            <w:left w:val="none" w:sz="0" w:space="0" w:color="auto"/>
            <w:bottom w:val="none" w:sz="0" w:space="0" w:color="auto"/>
            <w:right w:val="none" w:sz="0" w:space="0" w:color="auto"/>
          </w:divBdr>
        </w:div>
        <w:div w:id="887104273">
          <w:marLeft w:val="0"/>
          <w:marRight w:val="0"/>
          <w:marTop w:val="0"/>
          <w:marBottom w:val="0"/>
          <w:divBdr>
            <w:top w:val="none" w:sz="0" w:space="0" w:color="auto"/>
            <w:left w:val="none" w:sz="0" w:space="0" w:color="auto"/>
            <w:bottom w:val="none" w:sz="0" w:space="0" w:color="auto"/>
            <w:right w:val="none" w:sz="0" w:space="0" w:color="auto"/>
          </w:divBdr>
        </w:div>
        <w:div w:id="111368755">
          <w:marLeft w:val="0"/>
          <w:marRight w:val="0"/>
          <w:marTop w:val="0"/>
          <w:marBottom w:val="0"/>
          <w:divBdr>
            <w:top w:val="none" w:sz="0" w:space="0" w:color="auto"/>
            <w:left w:val="none" w:sz="0" w:space="0" w:color="auto"/>
            <w:bottom w:val="none" w:sz="0" w:space="0" w:color="auto"/>
            <w:right w:val="none" w:sz="0" w:space="0" w:color="auto"/>
          </w:divBdr>
          <w:divsChild>
            <w:div w:id="1532916160">
              <w:marLeft w:val="0"/>
              <w:marRight w:val="0"/>
              <w:marTop w:val="0"/>
              <w:marBottom w:val="0"/>
              <w:divBdr>
                <w:top w:val="none" w:sz="0" w:space="0" w:color="auto"/>
                <w:left w:val="none" w:sz="0" w:space="0" w:color="auto"/>
                <w:bottom w:val="none" w:sz="0" w:space="0" w:color="auto"/>
                <w:right w:val="none" w:sz="0" w:space="0" w:color="auto"/>
              </w:divBdr>
            </w:div>
            <w:div w:id="2123377014">
              <w:marLeft w:val="0"/>
              <w:marRight w:val="0"/>
              <w:marTop w:val="0"/>
              <w:marBottom w:val="0"/>
              <w:divBdr>
                <w:top w:val="none" w:sz="0" w:space="0" w:color="auto"/>
                <w:left w:val="none" w:sz="0" w:space="0" w:color="auto"/>
                <w:bottom w:val="none" w:sz="0" w:space="0" w:color="auto"/>
                <w:right w:val="none" w:sz="0" w:space="0" w:color="auto"/>
              </w:divBdr>
            </w:div>
            <w:div w:id="399790146">
              <w:marLeft w:val="0"/>
              <w:marRight w:val="0"/>
              <w:marTop w:val="0"/>
              <w:marBottom w:val="0"/>
              <w:divBdr>
                <w:top w:val="none" w:sz="0" w:space="0" w:color="auto"/>
                <w:left w:val="none" w:sz="0" w:space="0" w:color="auto"/>
                <w:bottom w:val="none" w:sz="0" w:space="0" w:color="auto"/>
                <w:right w:val="none" w:sz="0" w:space="0" w:color="auto"/>
              </w:divBdr>
            </w:div>
            <w:div w:id="263538686">
              <w:marLeft w:val="0"/>
              <w:marRight w:val="0"/>
              <w:marTop w:val="0"/>
              <w:marBottom w:val="0"/>
              <w:divBdr>
                <w:top w:val="none" w:sz="0" w:space="0" w:color="auto"/>
                <w:left w:val="none" w:sz="0" w:space="0" w:color="auto"/>
                <w:bottom w:val="none" w:sz="0" w:space="0" w:color="auto"/>
                <w:right w:val="none" w:sz="0" w:space="0" w:color="auto"/>
              </w:divBdr>
            </w:div>
            <w:div w:id="1662998000">
              <w:marLeft w:val="0"/>
              <w:marRight w:val="0"/>
              <w:marTop w:val="0"/>
              <w:marBottom w:val="0"/>
              <w:divBdr>
                <w:top w:val="none" w:sz="0" w:space="0" w:color="auto"/>
                <w:left w:val="none" w:sz="0" w:space="0" w:color="auto"/>
                <w:bottom w:val="none" w:sz="0" w:space="0" w:color="auto"/>
                <w:right w:val="none" w:sz="0" w:space="0" w:color="auto"/>
              </w:divBdr>
            </w:div>
          </w:divsChild>
        </w:div>
        <w:div w:id="503592726">
          <w:marLeft w:val="0"/>
          <w:marRight w:val="0"/>
          <w:marTop w:val="0"/>
          <w:marBottom w:val="0"/>
          <w:divBdr>
            <w:top w:val="none" w:sz="0" w:space="0" w:color="auto"/>
            <w:left w:val="none" w:sz="0" w:space="0" w:color="auto"/>
            <w:bottom w:val="none" w:sz="0" w:space="0" w:color="auto"/>
            <w:right w:val="none" w:sz="0" w:space="0" w:color="auto"/>
          </w:divBdr>
          <w:divsChild>
            <w:div w:id="2116824424">
              <w:marLeft w:val="0"/>
              <w:marRight w:val="0"/>
              <w:marTop w:val="0"/>
              <w:marBottom w:val="0"/>
              <w:divBdr>
                <w:top w:val="none" w:sz="0" w:space="0" w:color="auto"/>
                <w:left w:val="none" w:sz="0" w:space="0" w:color="auto"/>
                <w:bottom w:val="none" w:sz="0" w:space="0" w:color="auto"/>
                <w:right w:val="none" w:sz="0" w:space="0" w:color="auto"/>
              </w:divBdr>
            </w:div>
            <w:div w:id="661196625">
              <w:marLeft w:val="0"/>
              <w:marRight w:val="0"/>
              <w:marTop w:val="0"/>
              <w:marBottom w:val="0"/>
              <w:divBdr>
                <w:top w:val="none" w:sz="0" w:space="0" w:color="auto"/>
                <w:left w:val="none" w:sz="0" w:space="0" w:color="auto"/>
                <w:bottom w:val="none" w:sz="0" w:space="0" w:color="auto"/>
                <w:right w:val="none" w:sz="0" w:space="0" w:color="auto"/>
              </w:divBdr>
            </w:div>
          </w:divsChild>
        </w:div>
        <w:div w:id="1796412691">
          <w:marLeft w:val="0"/>
          <w:marRight w:val="0"/>
          <w:marTop w:val="0"/>
          <w:marBottom w:val="0"/>
          <w:divBdr>
            <w:top w:val="none" w:sz="0" w:space="0" w:color="auto"/>
            <w:left w:val="none" w:sz="0" w:space="0" w:color="auto"/>
            <w:bottom w:val="none" w:sz="0" w:space="0" w:color="auto"/>
            <w:right w:val="none" w:sz="0" w:space="0" w:color="auto"/>
          </w:divBdr>
        </w:div>
      </w:divsChild>
    </w:div>
    <w:div w:id="588739124">
      <w:bodyDiv w:val="1"/>
      <w:marLeft w:val="0"/>
      <w:marRight w:val="0"/>
      <w:marTop w:val="0"/>
      <w:marBottom w:val="0"/>
      <w:divBdr>
        <w:top w:val="none" w:sz="0" w:space="0" w:color="auto"/>
        <w:left w:val="none" w:sz="0" w:space="0" w:color="auto"/>
        <w:bottom w:val="none" w:sz="0" w:space="0" w:color="auto"/>
        <w:right w:val="none" w:sz="0" w:space="0" w:color="auto"/>
      </w:divBdr>
      <w:divsChild>
        <w:div w:id="2002081255">
          <w:marLeft w:val="0"/>
          <w:marRight w:val="0"/>
          <w:marTop w:val="0"/>
          <w:marBottom w:val="0"/>
          <w:divBdr>
            <w:top w:val="none" w:sz="0" w:space="0" w:color="auto"/>
            <w:left w:val="none" w:sz="0" w:space="0" w:color="auto"/>
            <w:bottom w:val="none" w:sz="0" w:space="0" w:color="auto"/>
            <w:right w:val="none" w:sz="0" w:space="0" w:color="auto"/>
          </w:divBdr>
        </w:div>
      </w:divsChild>
    </w:div>
    <w:div w:id="942877566">
      <w:bodyDiv w:val="1"/>
      <w:marLeft w:val="0"/>
      <w:marRight w:val="0"/>
      <w:marTop w:val="0"/>
      <w:marBottom w:val="0"/>
      <w:divBdr>
        <w:top w:val="none" w:sz="0" w:space="0" w:color="auto"/>
        <w:left w:val="none" w:sz="0" w:space="0" w:color="auto"/>
        <w:bottom w:val="none" w:sz="0" w:space="0" w:color="auto"/>
        <w:right w:val="none" w:sz="0" w:space="0" w:color="auto"/>
      </w:divBdr>
    </w:div>
    <w:div w:id="995958900">
      <w:bodyDiv w:val="1"/>
      <w:marLeft w:val="0"/>
      <w:marRight w:val="0"/>
      <w:marTop w:val="0"/>
      <w:marBottom w:val="0"/>
      <w:divBdr>
        <w:top w:val="none" w:sz="0" w:space="0" w:color="auto"/>
        <w:left w:val="none" w:sz="0" w:space="0" w:color="auto"/>
        <w:bottom w:val="none" w:sz="0" w:space="0" w:color="auto"/>
        <w:right w:val="none" w:sz="0" w:space="0" w:color="auto"/>
      </w:divBdr>
    </w:div>
    <w:div w:id="1273131868">
      <w:bodyDiv w:val="1"/>
      <w:marLeft w:val="0"/>
      <w:marRight w:val="0"/>
      <w:marTop w:val="0"/>
      <w:marBottom w:val="0"/>
      <w:divBdr>
        <w:top w:val="none" w:sz="0" w:space="0" w:color="auto"/>
        <w:left w:val="none" w:sz="0" w:space="0" w:color="auto"/>
        <w:bottom w:val="none" w:sz="0" w:space="0" w:color="auto"/>
        <w:right w:val="none" w:sz="0" w:space="0" w:color="auto"/>
      </w:divBdr>
      <w:divsChild>
        <w:div w:id="701902164">
          <w:marLeft w:val="0"/>
          <w:marRight w:val="0"/>
          <w:marTop w:val="0"/>
          <w:marBottom w:val="0"/>
          <w:divBdr>
            <w:top w:val="none" w:sz="0" w:space="0" w:color="auto"/>
            <w:left w:val="none" w:sz="0" w:space="0" w:color="auto"/>
            <w:bottom w:val="none" w:sz="0" w:space="0" w:color="auto"/>
            <w:right w:val="none" w:sz="0" w:space="0" w:color="auto"/>
          </w:divBdr>
        </w:div>
        <w:div w:id="1761902193">
          <w:marLeft w:val="0"/>
          <w:marRight w:val="0"/>
          <w:marTop w:val="0"/>
          <w:marBottom w:val="0"/>
          <w:divBdr>
            <w:top w:val="none" w:sz="0" w:space="0" w:color="auto"/>
            <w:left w:val="none" w:sz="0" w:space="0" w:color="auto"/>
            <w:bottom w:val="none" w:sz="0" w:space="0" w:color="auto"/>
            <w:right w:val="none" w:sz="0" w:space="0" w:color="auto"/>
          </w:divBdr>
        </w:div>
        <w:div w:id="1616716842">
          <w:marLeft w:val="0"/>
          <w:marRight w:val="0"/>
          <w:marTop w:val="0"/>
          <w:marBottom w:val="0"/>
          <w:divBdr>
            <w:top w:val="none" w:sz="0" w:space="0" w:color="auto"/>
            <w:left w:val="none" w:sz="0" w:space="0" w:color="auto"/>
            <w:bottom w:val="none" w:sz="0" w:space="0" w:color="auto"/>
            <w:right w:val="none" w:sz="0" w:space="0" w:color="auto"/>
          </w:divBdr>
        </w:div>
        <w:div w:id="1707945442">
          <w:marLeft w:val="0"/>
          <w:marRight w:val="0"/>
          <w:marTop w:val="0"/>
          <w:marBottom w:val="0"/>
          <w:divBdr>
            <w:top w:val="none" w:sz="0" w:space="0" w:color="auto"/>
            <w:left w:val="none" w:sz="0" w:space="0" w:color="auto"/>
            <w:bottom w:val="none" w:sz="0" w:space="0" w:color="auto"/>
            <w:right w:val="none" w:sz="0" w:space="0" w:color="auto"/>
          </w:divBdr>
        </w:div>
        <w:div w:id="1444156827">
          <w:marLeft w:val="0"/>
          <w:marRight w:val="0"/>
          <w:marTop w:val="0"/>
          <w:marBottom w:val="0"/>
          <w:divBdr>
            <w:top w:val="none" w:sz="0" w:space="0" w:color="auto"/>
            <w:left w:val="none" w:sz="0" w:space="0" w:color="auto"/>
            <w:bottom w:val="none" w:sz="0" w:space="0" w:color="auto"/>
            <w:right w:val="none" w:sz="0" w:space="0" w:color="auto"/>
          </w:divBdr>
        </w:div>
        <w:div w:id="1892425768">
          <w:marLeft w:val="0"/>
          <w:marRight w:val="0"/>
          <w:marTop w:val="0"/>
          <w:marBottom w:val="0"/>
          <w:divBdr>
            <w:top w:val="none" w:sz="0" w:space="0" w:color="auto"/>
            <w:left w:val="none" w:sz="0" w:space="0" w:color="auto"/>
            <w:bottom w:val="none" w:sz="0" w:space="0" w:color="auto"/>
            <w:right w:val="none" w:sz="0" w:space="0" w:color="auto"/>
          </w:divBdr>
        </w:div>
        <w:div w:id="831528953">
          <w:marLeft w:val="0"/>
          <w:marRight w:val="0"/>
          <w:marTop w:val="0"/>
          <w:marBottom w:val="0"/>
          <w:divBdr>
            <w:top w:val="none" w:sz="0" w:space="0" w:color="auto"/>
            <w:left w:val="none" w:sz="0" w:space="0" w:color="auto"/>
            <w:bottom w:val="none" w:sz="0" w:space="0" w:color="auto"/>
            <w:right w:val="none" w:sz="0" w:space="0" w:color="auto"/>
          </w:divBdr>
        </w:div>
        <w:div w:id="445082893">
          <w:marLeft w:val="0"/>
          <w:marRight w:val="0"/>
          <w:marTop w:val="0"/>
          <w:marBottom w:val="0"/>
          <w:divBdr>
            <w:top w:val="none" w:sz="0" w:space="0" w:color="auto"/>
            <w:left w:val="none" w:sz="0" w:space="0" w:color="auto"/>
            <w:bottom w:val="none" w:sz="0" w:space="0" w:color="auto"/>
            <w:right w:val="none" w:sz="0" w:space="0" w:color="auto"/>
          </w:divBdr>
        </w:div>
        <w:div w:id="709262470">
          <w:marLeft w:val="0"/>
          <w:marRight w:val="0"/>
          <w:marTop w:val="0"/>
          <w:marBottom w:val="0"/>
          <w:divBdr>
            <w:top w:val="none" w:sz="0" w:space="0" w:color="auto"/>
            <w:left w:val="none" w:sz="0" w:space="0" w:color="auto"/>
            <w:bottom w:val="none" w:sz="0" w:space="0" w:color="auto"/>
            <w:right w:val="none" w:sz="0" w:space="0" w:color="auto"/>
          </w:divBdr>
        </w:div>
        <w:div w:id="1311131812">
          <w:marLeft w:val="0"/>
          <w:marRight w:val="0"/>
          <w:marTop w:val="0"/>
          <w:marBottom w:val="0"/>
          <w:divBdr>
            <w:top w:val="none" w:sz="0" w:space="0" w:color="auto"/>
            <w:left w:val="none" w:sz="0" w:space="0" w:color="auto"/>
            <w:bottom w:val="none" w:sz="0" w:space="0" w:color="auto"/>
            <w:right w:val="none" w:sz="0" w:space="0" w:color="auto"/>
          </w:divBdr>
        </w:div>
      </w:divsChild>
    </w:div>
    <w:div w:id="1302536286">
      <w:bodyDiv w:val="1"/>
      <w:marLeft w:val="0"/>
      <w:marRight w:val="0"/>
      <w:marTop w:val="0"/>
      <w:marBottom w:val="0"/>
      <w:divBdr>
        <w:top w:val="none" w:sz="0" w:space="0" w:color="auto"/>
        <w:left w:val="none" w:sz="0" w:space="0" w:color="auto"/>
        <w:bottom w:val="none" w:sz="0" w:space="0" w:color="auto"/>
        <w:right w:val="none" w:sz="0" w:space="0" w:color="auto"/>
      </w:divBdr>
      <w:divsChild>
        <w:div w:id="1867524997">
          <w:marLeft w:val="0"/>
          <w:marRight w:val="0"/>
          <w:marTop w:val="0"/>
          <w:marBottom w:val="0"/>
          <w:divBdr>
            <w:top w:val="none" w:sz="0" w:space="0" w:color="auto"/>
            <w:left w:val="none" w:sz="0" w:space="0" w:color="auto"/>
            <w:bottom w:val="none" w:sz="0" w:space="0" w:color="auto"/>
            <w:right w:val="none" w:sz="0" w:space="0" w:color="auto"/>
          </w:divBdr>
        </w:div>
        <w:div w:id="835877946">
          <w:marLeft w:val="0"/>
          <w:marRight w:val="0"/>
          <w:marTop w:val="0"/>
          <w:marBottom w:val="0"/>
          <w:divBdr>
            <w:top w:val="none" w:sz="0" w:space="0" w:color="auto"/>
            <w:left w:val="none" w:sz="0" w:space="0" w:color="auto"/>
            <w:bottom w:val="none" w:sz="0" w:space="0" w:color="auto"/>
            <w:right w:val="none" w:sz="0" w:space="0" w:color="auto"/>
          </w:divBdr>
        </w:div>
        <w:div w:id="1928537354">
          <w:marLeft w:val="0"/>
          <w:marRight w:val="0"/>
          <w:marTop w:val="0"/>
          <w:marBottom w:val="0"/>
          <w:divBdr>
            <w:top w:val="none" w:sz="0" w:space="0" w:color="auto"/>
            <w:left w:val="none" w:sz="0" w:space="0" w:color="auto"/>
            <w:bottom w:val="none" w:sz="0" w:space="0" w:color="auto"/>
            <w:right w:val="none" w:sz="0" w:space="0" w:color="auto"/>
          </w:divBdr>
        </w:div>
        <w:div w:id="235167864">
          <w:marLeft w:val="0"/>
          <w:marRight w:val="0"/>
          <w:marTop w:val="0"/>
          <w:marBottom w:val="0"/>
          <w:divBdr>
            <w:top w:val="none" w:sz="0" w:space="0" w:color="auto"/>
            <w:left w:val="none" w:sz="0" w:space="0" w:color="auto"/>
            <w:bottom w:val="none" w:sz="0" w:space="0" w:color="auto"/>
            <w:right w:val="none" w:sz="0" w:space="0" w:color="auto"/>
          </w:divBdr>
        </w:div>
        <w:div w:id="2122648882">
          <w:marLeft w:val="0"/>
          <w:marRight w:val="0"/>
          <w:marTop w:val="0"/>
          <w:marBottom w:val="0"/>
          <w:divBdr>
            <w:top w:val="none" w:sz="0" w:space="0" w:color="auto"/>
            <w:left w:val="none" w:sz="0" w:space="0" w:color="auto"/>
            <w:bottom w:val="none" w:sz="0" w:space="0" w:color="auto"/>
            <w:right w:val="none" w:sz="0" w:space="0" w:color="auto"/>
          </w:divBdr>
        </w:div>
        <w:div w:id="1362973113">
          <w:marLeft w:val="0"/>
          <w:marRight w:val="0"/>
          <w:marTop w:val="0"/>
          <w:marBottom w:val="0"/>
          <w:divBdr>
            <w:top w:val="none" w:sz="0" w:space="0" w:color="auto"/>
            <w:left w:val="none" w:sz="0" w:space="0" w:color="auto"/>
            <w:bottom w:val="none" w:sz="0" w:space="0" w:color="auto"/>
            <w:right w:val="none" w:sz="0" w:space="0" w:color="auto"/>
          </w:divBdr>
        </w:div>
        <w:div w:id="1045911100">
          <w:marLeft w:val="0"/>
          <w:marRight w:val="0"/>
          <w:marTop w:val="0"/>
          <w:marBottom w:val="0"/>
          <w:divBdr>
            <w:top w:val="none" w:sz="0" w:space="0" w:color="auto"/>
            <w:left w:val="none" w:sz="0" w:space="0" w:color="auto"/>
            <w:bottom w:val="none" w:sz="0" w:space="0" w:color="auto"/>
            <w:right w:val="none" w:sz="0" w:space="0" w:color="auto"/>
          </w:divBdr>
        </w:div>
        <w:div w:id="1599094211">
          <w:marLeft w:val="0"/>
          <w:marRight w:val="0"/>
          <w:marTop w:val="0"/>
          <w:marBottom w:val="0"/>
          <w:divBdr>
            <w:top w:val="none" w:sz="0" w:space="0" w:color="auto"/>
            <w:left w:val="none" w:sz="0" w:space="0" w:color="auto"/>
            <w:bottom w:val="none" w:sz="0" w:space="0" w:color="auto"/>
            <w:right w:val="none" w:sz="0" w:space="0" w:color="auto"/>
          </w:divBdr>
        </w:div>
        <w:div w:id="1980836428">
          <w:marLeft w:val="0"/>
          <w:marRight w:val="0"/>
          <w:marTop w:val="0"/>
          <w:marBottom w:val="0"/>
          <w:divBdr>
            <w:top w:val="none" w:sz="0" w:space="0" w:color="auto"/>
            <w:left w:val="none" w:sz="0" w:space="0" w:color="auto"/>
            <w:bottom w:val="none" w:sz="0" w:space="0" w:color="auto"/>
            <w:right w:val="none" w:sz="0" w:space="0" w:color="auto"/>
          </w:divBdr>
        </w:div>
        <w:div w:id="1090470573">
          <w:marLeft w:val="0"/>
          <w:marRight w:val="0"/>
          <w:marTop w:val="0"/>
          <w:marBottom w:val="0"/>
          <w:divBdr>
            <w:top w:val="none" w:sz="0" w:space="0" w:color="auto"/>
            <w:left w:val="none" w:sz="0" w:space="0" w:color="auto"/>
            <w:bottom w:val="none" w:sz="0" w:space="0" w:color="auto"/>
            <w:right w:val="none" w:sz="0" w:space="0" w:color="auto"/>
          </w:divBdr>
        </w:div>
        <w:div w:id="336419323">
          <w:marLeft w:val="0"/>
          <w:marRight w:val="0"/>
          <w:marTop w:val="0"/>
          <w:marBottom w:val="0"/>
          <w:divBdr>
            <w:top w:val="none" w:sz="0" w:space="0" w:color="auto"/>
            <w:left w:val="none" w:sz="0" w:space="0" w:color="auto"/>
            <w:bottom w:val="none" w:sz="0" w:space="0" w:color="auto"/>
            <w:right w:val="none" w:sz="0" w:space="0" w:color="auto"/>
          </w:divBdr>
        </w:div>
        <w:div w:id="89085700">
          <w:marLeft w:val="0"/>
          <w:marRight w:val="0"/>
          <w:marTop w:val="0"/>
          <w:marBottom w:val="0"/>
          <w:divBdr>
            <w:top w:val="none" w:sz="0" w:space="0" w:color="auto"/>
            <w:left w:val="none" w:sz="0" w:space="0" w:color="auto"/>
            <w:bottom w:val="none" w:sz="0" w:space="0" w:color="auto"/>
            <w:right w:val="none" w:sz="0" w:space="0" w:color="auto"/>
          </w:divBdr>
        </w:div>
        <w:div w:id="1170101149">
          <w:marLeft w:val="0"/>
          <w:marRight w:val="0"/>
          <w:marTop w:val="0"/>
          <w:marBottom w:val="0"/>
          <w:divBdr>
            <w:top w:val="none" w:sz="0" w:space="0" w:color="auto"/>
            <w:left w:val="none" w:sz="0" w:space="0" w:color="auto"/>
            <w:bottom w:val="none" w:sz="0" w:space="0" w:color="auto"/>
            <w:right w:val="none" w:sz="0" w:space="0" w:color="auto"/>
          </w:divBdr>
        </w:div>
        <w:div w:id="1568034527">
          <w:marLeft w:val="0"/>
          <w:marRight w:val="0"/>
          <w:marTop w:val="0"/>
          <w:marBottom w:val="0"/>
          <w:divBdr>
            <w:top w:val="none" w:sz="0" w:space="0" w:color="auto"/>
            <w:left w:val="none" w:sz="0" w:space="0" w:color="auto"/>
            <w:bottom w:val="none" w:sz="0" w:space="0" w:color="auto"/>
            <w:right w:val="none" w:sz="0" w:space="0" w:color="auto"/>
          </w:divBdr>
        </w:div>
      </w:divsChild>
    </w:div>
    <w:div w:id="1813402518">
      <w:bodyDiv w:val="1"/>
      <w:marLeft w:val="0"/>
      <w:marRight w:val="0"/>
      <w:marTop w:val="0"/>
      <w:marBottom w:val="0"/>
      <w:divBdr>
        <w:top w:val="none" w:sz="0" w:space="0" w:color="auto"/>
        <w:left w:val="none" w:sz="0" w:space="0" w:color="auto"/>
        <w:bottom w:val="none" w:sz="0" w:space="0" w:color="auto"/>
        <w:right w:val="none" w:sz="0" w:space="0" w:color="auto"/>
      </w:divBdr>
      <w:divsChild>
        <w:div w:id="482282068">
          <w:marLeft w:val="0"/>
          <w:marRight w:val="0"/>
          <w:marTop w:val="0"/>
          <w:marBottom w:val="0"/>
          <w:divBdr>
            <w:top w:val="single" w:sz="2" w:space="0" w:color="E3E3E3"/>
            <w:left w:val="single" w:sz="2" w:space="0" w:color="E3E3E3"/>
            <w:bottom w:val="single" w:sz="2" w:space="0" w:color="E3E3E3"/>
            <w:right w:val="single" w:sz="2" w:space="0" w:color="E3E3E3"/>
          </w:divBdr>
          <w:divsChild>
            <w:div w:id="1987588714">
              <w:marLeft w:val="0"/>
              <w:marRight w:val="0"/>
              <w:marTop w:val="0"/>
              <w:marBottom w:val="0"/>
              <w:divBdr>
                <w:top w:val="single" w:sz="2" w:space="0" w:color="E3E3E3"/>
                <w:left w:val="single" w:sz="2" w:space="0" w:color="E3E3E3"/>
                <w:bottom w:val="single" w:sz="2" w:space="0" w:color="E3E3E3"/>
                <w:right w:val="single" w:sz="2" w:space="0" w:color="E3E3E3"/>
              </w:divBdr>
              <w:divsChild>
                <w:div w:id="1161854231">
                  <w:marLeft w:val="0"/>
                  <w:marRight w:val="0"/>
                  <w:marTop w:val="0"/>
                  <w:marBottom w:val="0"/>
                  <w:divBdr>
                    <w:top w:val="single" w:sz="2" w:space="0" w:color="E3E3E3"/>
                    <w:left w:val="single" w:sz="2" w:space="0" w:color="E3E3E3"/>
                    <w:bottom w:val="single" w:sz="2" w:space="0" w:color="E3E3E3"/>
                    <w:right w:val="single" w:sz="2" w:space="0" w:color="E3E3E3"/>
                  </w:divBdr>
                  <w:divsChild>
                    <w:div w:id="276836757">
                      <w:marLeft w:val="0"/>
                      <w:marRight w:val="0"/>
                      <w:marTop w:val="0"/>
                      <w:marBottom w:val="0"/>
                      <w:divBdr>
                        <w:top w:val="single" w:sz="2" w:space="0" w:color="E3E3E3"/>
                        <w:left w:val="single" w:sz="2" w:space="0" w:color="E3E3E3"/>
                        <w:bottom w:val="single" w:sz="2" w:space="0" w:color="E3E3E3"/>
                        <w:right w:val="single" w:sz="2" w:space="0" w:color="E3E3E3"/>
                      </w:divBdr>
                      <w:divsChild>
                        <w:div w:id="2003586861">
                          <w:marLeft w:val="0"/>
                          <w:marRight w:val="0"/>
                          <w:marTop w:val="0"/>
                          <w:marBottom w:val="0"/>
                          <w:divBdr>
                            <w:top w:val="single" w:sz="2" w:space="0" w:color="E3E3E3"/>
                            <w:left w:val="single" w:sz="2" w:space="0" w:color="E3E3E3"/>
                            <w:bottom w:val="single" w:sz="2" w:space="0" w:color="E3E3E3"/>
                            <w:right w:val="single" w:sz="2" w:space="0" w:color="E3E3E3"/>
                          </w:divBdr>
                          <w:divsChild>
                            <w:div w:id="1940721218">
                              <w:marLeft w:val="0"/>
                              <w:marRight w:val="0"/>
                              <w:marTop w:val="100"/>
                              <w:marBottom w:val="100"/>
                              <w:divBdr>
                                <w:top w:val="single" w:sz="2" w:space="0" w:color="E3E3E3"/>
                                <w:left w:val="single" w:sz="2" w:space="0" w:color="E3E3E3"/>
                                <w:bottom w:val="single" w:sz="2" w:space="0" w:color="E3E3E3"/>
                                <w:right w:val="single" w:sz="2" w:space="0" w:color="E3E3E3"/>
                              </w:divBdr>
                              <w:divsChild>
                                <w:div w:id="2025743947">
                                  <w:marLeft w:val="0"/>
                                  <w:marRight w:val="0"/>
                                  <w:marTop w:val="0"/>
                                  <w:marBottom w:val="0"/>
                                  <w:divBdr>
                                    <w:top w:val="single" w:sz="2" w:space="0" w:color="E3E3E3"/>
                                    <w:left w:val="single" w:sz="2" w:space="0" w:color="E3E3E3"/>
                                    <w:bottom w:val="single" w:sz="2" w:space="0" w:color="E3E3E3"/>
                                    <w:right w:val="single" w:sz="2" w:space="0" w:color="E3E3E3"/>
                                  </w:divBdr>
                                  <w:divsChild>
                                    <w:div w:id="578101767">
                                      <w:marLeft w:val="0"/>
                                      <w:marRight w:val="0"/>
                                      <w:marTop w:val="0"/>
                                      <w:marBottom w:val="0"/>
                                      <w:divBdr>
                                        <w:top w:val="single" w:sz="2" w:space="0" w:color="E3E3E3"/>
                                        <w:left w:val="single" w:sz="2" w:space="0" w:color="E3E3E3"/>
                                        <w:bottom w:val="single" w:sz="2" w:space="0" w:color="E3E3E3"/>
                                        <w:right w:val="single" w:sz="2" w:space="0" w:color="E3E3E3"/>
                                      </w:divBdr>
                                      <w:divsChild>
                                        <w:div w:id="717507480">
                                          <w:marLeft w:val="0"/>
                                          <w:marRight w:val="0"/>
                                          <w:marTop w:val="0"/>
                                          <w:marBottom w:val="0"/>
                                          <w:divBdr>
                                            <w:top w:val="single" w:sz="2" w:space="0" w:color="E3E3E3"/>
                                            <w:left w:val="single" w:sz="2" w:space="0" w:color="E3E3E3"/>
                                            <w:bottom w:val="single" w:sz="2" w:space="0" w:color="E3E3E3"/>
                                            <w:right w:val="single" w:sz="2" w:space="0" w:color="E3E3E3"/>
                                          </w:divBdr>
                                          <w:divsChild>
                                            <w:div w:id="984089671">
                                              <w:marLeft w:val="0"/>
                                              <w:marRight w:val="0"/>
                                              <w:marTop w:val="0"/>
                                              <w:marBottom w:val="0"/>
                                              <w:divBdr>
                                                <w:top w:val="single" w:sz="2" w:space="0" w:color="E3E3E3"/>
                                                <w:left w:val="single" w:sz="2" w:space="0" w:color="E3E3E3"/>
                                                <w:bottom w:val="single" w:sz="2" w:space="0" w:color="E3E3E3"/>
                                                <w:right w:val="single" w:sz="2" w:space="0" w:color="E3E3E3"/>
                                              </w:divBdr>
                                              <w:divsChild>
                                                <w:div w:id="814951719">
                                                  <w:marLeft w:val="0"/>
                                                  <w:marRight w:val="0"/>
                                                  <w:marTop w:val="0"/>
                                                  <w:marBottom w:val="0"/>
                                                  <w:divBdr>
                                                    <w:top w:val="single" w:sz="2" w:space="0" w:color="E3E3E3"/>
                                                    <w:left w:val="single" w:sz="2" w:space="0" w:color="E3E3E3"/>
                                                    <w:bottom w:val="single" w:sz="2" w:space="0" w:color="E3E3E3"/>
                                                    <w:right w:val="single" w:sz="2" w:space="0" w:color="E3E3E3"/>
                                                  </w:divBdr>
                                                  <w:divsChild>
                                                    <w:div w:id="16818102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16548049">
          <w:marLeft w:val="0"/>
          <w:marRight w:val="0"/>
          <w:marTop w:val="0"/>
          <w:marBottom w:val="0"/>
          <w:divBdr>
            <w:top w:val="none" w:sz="0" w:space="0" w:color="auto"/>
            <w:left w:val="none" w:sz="0" w:space="0" w:color="auto"/>
            <w:bottom w:val="none" w:sz="0" w:space="0" w:color="auto"/>
            <w:right w:val="none" w:sz="0" w:space="0" w:color="auto"/>
          </w:divBdr>
        </w:div>
      </w:divsChild>
    </w:div>
    <w:div w:id="1820072910">
      <w:bodyDiv w:val="1"/>
      <w:marLeft w:val="0"/>
      <w:marRight w:val="0"/>
      <w:marTop w:val="0"/>
      <w:marBottom w:val="0"/>
      <w:divBdr>
        <w:top w:val="none" w:sz="0" w:space="0" w:color="auto"/>
        <w:left w:val="none" w:sz="0" w:space="0" w:color="auto"/>
        <w:bottom w:val="none" w:sz="0" w:space="0" w:color="auto"/>
        <w:right w:val="none" w:sz="0" w:space="0" w:color="auto"/>
      </w:divBdr>
      <w:divsChild>
        <w:div w:id="406995218">
          <w:marLeft w:val="0"/>
          <w:marRight w:val="0"/>
          <w:marTop w:val="0"/>
          <w:marBottom w:val="0"/>
          <w:divBdr>
            <w:top w:val="none" w:sz="0" w:space="0" w:color="auto"/>
            <w:left w:val="none" w:sz="0" w:space="0" w:color="auto"/>
            <w:bottom w:val="none" w:sz="0" w:space="0" w:color="auto"/>
            <w:right w:val="none" w:sz="0" w:space="0" w:color="auto"/>
          </w:divBdr>
          <w:divsChild>
            <w:div w:id="84293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84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motorsportuk.org/about-us/environmental-sustainability/environmental-policy/" TargetMode="External"/><Relationship Id="rId26" Type="http://schemas.openxmlformats.org/officeDocument/2006/relationships/hyperlink" Target="https://www.michelin.co.uk/why-michelin-sustainability" TargetMode="External"/><Relationship Id="rId39" Type="http://schemas.openxmlformats.org/officeDocument/2006/relationships/theme" Target="theme/theme1.xml"/><Relationship Id="rId21" Type="http://schemas.openxmlformats.org/officeDocument/2006/relationships/hyperlink" Target="https://motomatters.com/interview/2023/11/07/corrado_cecchinelli_on_the_future_of.html" TargetMode="External"/><Relationship Id="rId34" Type="http://schemas.openxmlformats.org/officeDocument/2006/relationships/hyperlink" Target="https://scholars.unh.edu/jmotorsportculturehistory/vol1/iss1/8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arbonfootprint.com/carbonoffset.html" TargetMode="External"/><Relationship Id="rId25" Type="http://schemas.openxmlformats.org/officeDocument/2006/relationships/hyperlink" Target="https://doi.org/10.1016/j.jclepro.2020.124142" TargetMode="External"/><Relationship Id="rId33" Type="http://schemas.openxmlformats.org/officeDocument/2006/relationships/hyperlink" Target="https://www.statista.com/chart/20243/co2-from-ships-vs-emissions-from-national-car-fleet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hannahburgesspr.com/will-formula-e-become-as-popular-as-formula-1/" TargetMode="External"/><Relationship Id="rId20" Type="http://schemas.openxmlformats.org/officeDocument/2006/relationships/hyperlink" Target="https://www.zerocarbonacademy.com/posts/motogp-to-begin-switch-to-non-fossil-fuels-in-2024-but-are-its-sustainability-efforts-going-far-enough" TargetMode="External"/><Relationship Id="rId29" Type="http://schemas.openxmlformats.org/officeDocument/2006/relationships/hyperlink" Target="https://www.repsol.com/en/energy-and-the-future/index.c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cs-shipping.org/shipping-fact/environmental-performance-environmental-performance/" TargetMode="External"/><Relationship Id="rId32" Type="http://schemas.openxmlformats.org/officeDocument/2006/relationships/hyperlink" Target="https://www.oldsaltblog.com/2021/04/comparing-carbon-footprints-ships-planes-trucks-germany/" TargetMode="External"/><Relationship Id="rId37"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doi.org/10.3727/152599519X15506259856264" TargetMode="External"/><Relationship Id="rId23" Type="http://schemas.openxmlformats.org/officeDocument/2006/relationships/hyperlink" Target="https://purposedriven.fia.com/page/environment" TargetMode="External"/><Relationship Id="rId28" Type="http://schemas.openxmlformats.org/officeDocument/2006/relationships/hyperlink" Target="https://nbn-resolving.org/urn:nbn:de:0168-ssoar-75501-2" TargetMode="External"/><Relationship Id="rId36" Type="http://schemas.openxmlformats.org/officeDocument/2006/relationships/hyperlink" Target="https://www.theracetorque.com/2023/10/noise-and-motorsport-venues-a-deep-dive/" TargetMode="External"/><Relationship Id="rId10" Type="http://schemas.openxmlformats.org/officeDocument/2006/relationships/endnotes" Target="endnotes.xml"/><Relationship Id="rId19" Type="http://schemas.openxmlformats.org/officeDocument/2006/relationships/hyperlink" Target="https://www.ricardo.com/en/news-and-insights/insights/future-of-motorsport-opportunities-and-challenges" TargetMode="External"/><Relationship Id="rId31" Type="http://schemas.openxmlformats.org/officeDocument/2006/relationships/hyperlink" Target="https://www.sonomaraceway.com/fans/rules-restriction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dac-motorsport.de/en/adac-rallye-deutschland/news/2018/commitment-to-environmental-protection-stepped-up-adac-rallye-deutschland-adds-new-measures/" TargetMode="External"/><Relationship Id="rId22" Type="http://schemas.openxmlformats.org/officeDocument/2006/relationships/hyperlink" Target="https://www.engc.org.uk/ethics" TargetMode="External"/><Relationship Id="rId27" Type="http://schemas.openxmlformats.org/officeDocument/2006/relationships/hyperlink" Target="https://racingtogether.motogp.com/makingadifference/motoe/" TargetMode="External"/><Relationship Id="rId30" Type="http://schemas.openxmlformats.org/officeDocument/2006/relationships/hyperlink" Target="https://alexandraschieren.com/is-motorsport-still-relevant/" TargetMode="External"/><Relationship Id="rId35" Type="http://schemas.openxmlformats.org/officeDocument/2006/relationships/hyperlink" Target="https://www.gov.uk/government/news/government-takes-historic-step-towards-net-zero-with-end-of-sale-of-new-petrol-and-diesel-cars-by-2030"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hyse\Desktop\UWTSD\Report%20Template%2020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8" ma:contentTypeDescription="Create a new document." ma:contentTypeScope="" ma:versionID="539388ed92e3b987e0271293e74f319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dbc413c987820dec0b09879c8e80010"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B9141D-2447-4781-841E-B80072FF1332}">
  <ds:schemaRefs>
    <ds:schemaRef ds:uri="http://schemas.openxmlformats.org/officeDocument/2006/bibliography"/>
  </ds:schemaRefs>
</ds:datastoreItem>
</file>

<file path=customXml/itemProps2.xml><?xml version="1.0" encoding="utf-8"?>
<ds:datastoreItem xmlns:ds="http://schemas.openxmlformats.org/officeDocument/2006/customXml" ds:itemID="{7D1C9782-A6BF-47EF-AF83-C217FCDFB721}">
  <ds:schemaRefs>
    <ds:schemaRef ds:uri="http://schemas.microsoft.com/office/2006/metadata/properties"/>
    <ds:schemaRef ds:uri="http://schemas.microsoft.com/office/infopath/2007/PartnerControls"/>
    <ds:schemaRef ds:uri="7b23fa32-4003-4364-bee1-595462966394"/>
  </ds:schemaRefs>
</ds:datastoreItem>
</file>

<file path=customXml/itemProps3.xml><?xml version="1.0" encoding="utf-8"?>
<ds:datastoreItem xmlns:ds="http://schemas.openxmlformats.org/officeDocument/2006/customXml" ds:itemID="{757387B8-0B6C-4834-8CBB-C9D796CAAE98}">
  <ds:schemaRefs>
    <ds:schemaRef ds:uri="http://schemas.microsoft.com/sharepoint/v3/contenttype/forms"/>
  </ds:schemaRefs>
</ds:datastoreItem>
</file>

<file path=customXml/itemProps4.xml><?xml version="1.0" encoding="utf-8"?>
<ds:datastoreItem xmlns:ds="http://schemas.openxmlformats.org/officeDocument/2006/customXml" ds:itemID="{9D4152DE-4CF6-40F2-B6D5-7E10656A3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Report Template 2020</Template>
  <TotalTime>4389</TotalTime>
  <Pages>18</Pages>
  <Words>5020</Words>
  <Characters>28620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Ewin (2004294)</dc:creator>
  <cp:keywords/>
  <dc:description/>
  <cp:lastModifiedBy>Rhys Ewin (2004294)</cp:lastModifiedBy>
  <cp:revision>857</cp:revision>
  <dcterms:created xsi:type="dcterms:W3CDTF">2024-01-25T13:39:00Z</dcterms:created>
  <dcterms:modified xsi:type="dcterms:W3CDTF">2024-03-15T12:10:00Z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