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C8E02B" w14:textId="239556F1" w:rsidR="00AC1EB3" w:rsidRDefault="009A7427" w:rsidP="009A7427">
      <w:pPr>
        <w:rPr>
          <w:b/>
          <w:sz w:val="40"/>
          <w:szCs w:val="40"/>
        </w:rPr>
      </w:pPr>
      <w:r w:rsidRPr="006557A2">
        <w:rPr>
          <w:noProof/>
        </w:rPr>
        <w:drawing>
          <wp:inline distT="0" distB="0" distL="0" distR="0" wp14:anchorId="492B5D87" wp14:editId="1FAFD592">
            <wp:extent cx="1920406" cy="876376"/>
            <wp:effectExtent l="0" t="0" r="3810" b="0"/>
            <wp:docPr id="1905716721" name="Picture 1" descr="A close-up of a 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716721" name="Picture 1" descr="A close-up of a sign&#10;&#10;Description automatically generated with low confidence"/>
                    <pic:cNvPicPr/>
                  </pic:nvPicPr>
                  <pic:blipFill>
                    <a:blip r:embed="rId7" cstate="print"/>
                    <a:stretch>
                      <a:fillRect/>
                    </a:stretch>
                  </pic:blipFill>
                  <pic:spPr>
                    <a:xfrm>
                      <a:off x="0" y="0"/>
                      <a:ext cx="1920406" cy="876376"/>
                    </a:xfrm>
                    <a:prstGeom prst="rect">
                      <a:avLst/>
                    </a:prstGeom>
                  </pic:spPr>
                </pic:pic>
              </a:graphicData>
            </a:graphic>
          </wp:inline>
        </w:drawing>
      </w:r>
    </w:p>
    <w:p w14:paraId="304CA95D" w14:textId="77777777" w:rsidR="00AC1EB3" w:rsidRDefault="00AC1EB3">
      <w:pPr>
        <w:jc w:val="center"/>
        <w:rPr>
          <w:b/>
          <w:sz w:val="40"/>
          <w:szCs w:val="40"/>
        </w:rPr>
      </w:pPr>
    </w:p>
    <w:p w14:paraId="080A232A" w14:textId="77777777" w:rsidR="00AC1EB3" w:rsidRDefault="00AC1EB3">
      <w:pPr>
        <w:jc w:val="center"/>
        <w:rPr>
          <w:b/>
          <w:sz w:val="40"/>
          <w:szCs w:val="40"/>
        </w:rPr>
      </w:pPr>
    </w:p>
    <w:p w14:paraId="4AB40A8B" w14:textId="467FAA63" w:rsidR="003710D8" w:rsidRDefault="003710D8" w:rsidP="003710D8">
      <w:pPr>
        <w:tabs>
          <w:tab w:val="left" w:pos="2490"/>
        </w:tabs>
        <w:rPr>
          <w:b/>
          <w:sz w:val="40"/>
          <w:szCs w:val="40"/>
        </w:rPr>
      </w:pPr>
      <w:r>
        <w:rPr>
          <w:b/>
          <w:sz w:val="40"/>
          <w:szCs w:val="40"/>
        </w:rPr>
        <w:tab/>
      </w:r>
    </w:p>
    <w:p w14:paraId="002116D2" w14:textId="77777777" w:rsidR="003710D8" w:rsidRDefault="003710D8">
      <w:pPr>
        <w:jc w:val="center"/>
        <w:rPr>
          <w:b/>
          <w:sz w:val="40"/>
          <w:szCs w:val="40"/>
        </w:rPr>
      </w:pPr>
    </w:p>
    <w:p w14:paraId="7B6E0340" w14:textId="77777777" w:rsidR="003710D8" w:rsidRDefault="003710D8">
      <w:pPr>
        <w:jc w:val="center"/>
        <w:rPr>
          <w:b/>
          <w:sz w:val="40"/>
          <w:szCs w:val="40"/>
        </w:rPr>
      </w:pPr>
    </w:p>
    <w:p w14:paraId="07F3B596" w14:textId="1075348F" w:rsidR="00AC1EB3" w:rsidRDefault="00F836D3">
      <w:pPr>
        <w:jc w:val="center"/>
        <w:rPr>
          <w:b/>
          <w:sz w:val="40"/>
          <w:szCs w:val="40"/>
        </w:rPr>
      </w:pPr>
      <w:r>
        <w:rPr>
          <w:b/>
          <w:sz w:val="40"/>
          <w:szCs w:val="40"/>
        </w:rPr>
        <w:t>Marketing Essentials</w:t>
      </w:r>
    </w:p>
    <w:p w14:paraId="69EC93E6" w14:textId="0E7442B1" w:rsidR="009A7427" w:rsidRDefault="009A7427">
      <w:pPr>
        <w:jc w:val="center"/>
        <w:rPr>
          <w:b/>
          <w:sz w:val="40"/>
          <w:szCs w:val="40"/>
        </w:rPr>
      </w:pPr>
      <w:r>
        <w:rPr>
          <w:b/>
          <w:sz w:val="40"/>
          <w:szCs w:val="40"/>
        </w:rPr>
        <w:t>MARKETING PLAN</w:t>
      </w:r>
    </w:p>
    <w:p w14:paraId="45961F13" w14:textId="77777777" w:rsidR="008F513D" w:rsidRDefault="008F513D" w:rsidP="008F513D">
      <w:pPr>
        <w:jc w:val="center"/>
        <w:rPr>
          <w:b/>
          <w:sz w:val="40"/>
          <w:szCs w:val="40"/>
        </w:rPr>
      </w:pPr>
      <w:bookmarkStart w:id="0" w:name="_heading=h.gjdgxs" w:colFirst="0" w:colLast="0"/>
      <w:bookmarkEnd w:id="0"/>
    </w:p>
    <w:p w14:paraId="2B32FA3D" w14:textId="77777777" w:rsidR="008F513D" w:rsidRDefault="008F513D" w:rsidP="008F513D">
      <w:pPr>
        <w:rPr>
          <w:b/>
          <w:sz w:val="40"/>
          <w:szCs w:val="40"/>
        </w:rPr>
      </w:pPr>
      <w:r>
        <w:rPr>
          <w:b/>
          <w:sz w:val="40"/>
          <w:szCs w:val="40"/>
        </w:rPr>
        <w:t xml:space="preserve">Student Name: Daniel </w:t>
      </w:r>
      <w:proofErr w:type="spellStart"/>
      <w:r>
        <w:rPr>
          <w:b/>
          <w:sz w:val="40"/>
          <w:szCs w:val="40"/>
        </w:rPr>
        <w:t>Alexandru</w:t>
      </w:r>
      <w:proofErr w:type="spellEnd"/>
      <w:r>
        <w:rPr>
          <w:b/>
          <w:sz w:val="40"/>
          <w:szCs w:val="40"/>
        </w:rPr>
        <w:t xml:space="preserve"> Minea</w:t>
      </w:r>
    </w:p>
    <w:p w14:paraId="5DB6C3EF" w14:textId="77777777" w:rsidR="008F513D" w:rsidRDefault="008F513D" w:rsidP="008F513D">
      <w:pPr>
        <w:rPr>
          <w:b/>
          <w:sz w:val="40"/>
          <w:szCs w:val="40"/>
        </w:rPr>
      </w:pPr>
      <w:r>
        <w:rPr>
          <w:b/>
          <w:sz w:val="40"/>
          <w:szCs w:val="40"/>
        </w:rPr>
        <w:t>Student ID: 2220460</w:t>
      </w:r>
    </w:p>
    <w:p w14:paraId="681135B3" w14:textId="4787967E" w:rsidR="00AC1EB3" w:rsidRDefault="008F513D" w:rsidP="008F513D">
      <w:pPr>
        <w:rPr>
          <w:b/>
          <w:sz w:val="40"/>
          <w:szCs w:val="40"/>
        </w:rPr>
      </w:pPr>
      <w:r>
        <w:rPr>
          <w:b/>
          <w:sz w:val="40"/>
          <w:szCs w:val="40"/>
        </w:rPr>
        <w:t>Lecturer: Chris Wilkin</w:t>
      </w:r>
      <w:r w:rsidR="00F836D3">
        <w:br w:type="page"/>
      </w:r>
    </w:p>
    <w:p w14:paraId="774607DD" w14:textId="77777777" w:rsidR="00AC1EB3" w:rsidRDefault="00F836D3">
      <w:pPr>
        <w:jc w:val="center"/>
        <w:rPr>
          <w:b/>
          <w:sz w:val="28"/>
          <w:szCs w:val="28"/>
        </w:rPr>
      </w:pPr>
      <w:r>
        <w:rPr>
          <w:b/>
          <w:sz w:val="28"/>
          <w:szCs w:val="28"/>
        </w:rPr>
        <w:lastRenderedPageBreak/>
        <w:t>Table of Contents</w:t>
      </w:r>
    </w:p>
    <w:sdt>
      <w:sdtPr>
        <w:id w:val="-1099559949"/>
        <w:docPartObj>
          <w:docPartGallery w:val="Table of Contents"/>
          <w:docPartUnique/>
        </w:docPartObj>
      </w:sdtPr>
      <w:sdtEndPr/>
      <w:sdtContent>
        <w:p w14:paraId="54A8A271" w14:textId="77777777" w:rsidR="00380B31" w:rsidRDefault="00F836D3">
          <w:pPr>
            <w:pStyle w:val="TOC1"/>
            <w:tabs>
              <w:tab w:val="right" w:leader="dot" w:pos="9019"/>
            </w:tabs>
            <w:rPr>
              <w:rFonts w:asciiTheme="minorHAnsi" w:eastAsiaTheme="minorEastAsia" w:hAnsiTheme="minorHAnsi" w:cstheme="minorBidi"/>
              <w:noProof/>
              <w:sz w:val="22"/>
              <w:szCs w:val="22"/>
              <w:lang w:val="en-IN"/>
            </w:rPr>
          </w:pPr>
          <w:r>
            <w:fldChar w:fldCharType="begin"/>
          </w:r>
          <w:r>
            <w:instrText xml:space="preserve"> TOC \h \u \z \t "Heading 1,1,Heading 2,2,Heading 3,3,"</w:instrText>
          </w:r>
          <w:r>
            <w:fldChar w:fldCharType="separate"/>
          </w:r>
          <w:hyperlink w:anchor="_Toc134883414" w:history="1">
            <w:r w:rsidR="00380B31" w:rsidRPr="009F1019">
              <w:rPr>
                <w:rStyle w:val="Hyperlink"/>
                <w:rFonts w:eastAsiaTheme="majorEastAsia"/>
                <w:noProof/>
              </w:rPr>
              <w:t>Component A: Marketing Plan</w:t>
            </w:r>
            <w:r w:rsidR="00380B31">
              <w:rPr>
                <w:noProof/>
                <w:webHidden/>
              </w:rPr>
              <w:tab/>
            </w:r>
            <w:r w:rsidR="00380B31">
              <w:rPr>
                <w:noProof/>
                <w:webHidden/>
              </w:rPr>
              <w:fldChar w:fldCharType="begin"/>
            </w:r>
            <w:r w:rsidR="00380B31">
              <w:rPr>
                <w:noProof/>
                <w:webHidden/>
              </w:rPr>
              <w:instrText xml:space="preserve"> PAGEREF _Toc134883414 \h </w:instrText>
            </w:r>
            <w:r w:rsidR="00380B31">
              <w:rPr>
                <w:noProof/>
                <w:webHidden/>
              </w:rPr>
            </w:r>
            <w:r w:rsidR="00380B31">
              <w:rPr>
                <w:noProof/>
                <w:webHidden/>
              </w:rPr>
              <w:fldChar w:fldCharType="separate"/>
            </w:r>
            <w:r w:rsidR="00380B31">
              <w:rPr>
                <w:noProof/>
                <w:webHidden/>
              </w:rPr>
              <w:t>3</w:t>
            </w:r>
            <w:r w:rsidR="00380B31">
              <w:rPr>
                <w:noProof/>
                <w:webHidden/>
              </w:rPr>
              <w:fldChar w:fldCharType="end"/>
            </w:r>
          </w:hyperlink>
        </w:p>
        <w:p w14:paraId="646CBE50" w14:textId="77777777" w:rsidR="00380B31" w:rsidRDefault="009A7427">
          <w:pPr>
            <w:pStyle w:val="TOC1"/>
            <w:tabs>
              <w:tab w:val="right" w:leader="dot" w:pos="9019"/>
            </w:tabs>
            <w:rPr>
              <w:rFonts w:asciiTheme="minorHAnsi" w:eastAsiaTheme="minorEastAsia" w:hAnsiTheme="minorHAnsi" w:cstheme="minorBidi"/>
              <w:noProof/>
              <w:sz w:val="22"/>
              <w:szCs w:val="22"/>
              <w:lang w:val="en-IN"/>
            </w:rPr>
          </w:pPr>
          <w:hyperlink w:anchor="_Toc134883415" w:history="1">
            <w:r w:rsidR="00380B31" w:rsidRPr="009F1019">
              <w:rPr>
                <w:rStyle w:val="Hyperlink"/>
                <w:rFonts w:eastAsiaTheme="majorEastAsia"/>
                <w:noProof/>
              </w:rPr>
              <w:t>Introduction</w:t>
            </w:r>
            <w:r w:rsidR="00380B31">
              <w:rPr>
                <w:noProof/>
                <w:webHidden/>
              </w:rPr>
              <w:tab/>
            </w:r>
            <w:r w:rsidR="00380B31">
              <w:rPr>
                <w:noProof/>
                <w:webHidden/>
              </w:rPr>
              <w:fldChar w:fldCharType="begin"/>
            </w:r>
            <w:r w:rsidR="00380B31">
              <w:rPr>
                <w:noProof/>
                <w:webHidden/>
              </w:rPr>
              <w:instrText xml:space="preserve"> PAGEREF _Toc134883415 \h </w:instrText>
            </w:r>
            <w:r w:rsidR="00380B31">
              <w:rPr>
                <w:noProof/>
                <w:webHidden/>
              </w:rPr>
            </w:r>
            <w:r w:rsidR="00380B31">
              <w:rPr>
                <w:noProof/>
                <w:webHidden/>
              </w:rPr>
              <w:fldChar w:fldCharType="separate"/>
            </w:r>
            <w:r w:rsidR="00380B31">
              <w:rPr>
                <w:noProof/>
                <w:webHidden/>
              </w:rPr>
              <w:t>3</w:t>
            </w:r>
            <w:r w:rsidR="00380B31">
              <w:rPr>
                <w:noProof/>
                <w:webHidden/>
              </w:rPr>
              <w:fldChar w:fldCharType="end"/>
            </w:r>
          </w:hyperlink>
        </w:p>
        <w:p w14:paraId="3ACDE72B" w14:textId="77777777" w:rsidR="00380B31" w:rsidRDefault="009A7427">
          <w:pPr>
            <w:pStyle w:val="TOC1"/>
            <w:tabs>
              <w:tab w:val="right" w:leader="dot" w:pos="9019"/>
            </w:tabs>
            <w:rPr>
              <w:rFonts w:asciiTheme="minorHAnsi" w:eastAsiaTheme="minorEastAsia" w:hAnsiTheme="minorHAnsi" w:cstheme="minorBidi"/>
              <w:noProof/>
              <w:sz w:val="22"/>
              <w:szCs w:val="22"/>
              <w:lang w:val="en-IN"/>
            </w:rPr>
          </w:pPr>
          <w:hyperlink w:anchor="_Toc134883416" w:history="1">
            <w:r w:rsidR="00380B31" w:rsidRPr="009F1019">
              <w:rPr>
                <w:rStyle w:val="Hyperlink"/>
                <w:rFonts w:eastAsiaTheme="majorEastAsia"/>
                <w:noProof/>
              </w:rPr>
              <w:t>Discussion</w:t>
            </w:r>
            <w:r w:rsidR="00380B31">
              <w:rPr>
                <w:noProof/>
                <w:webHidden/>
              </w:rPr>
              <w:tab/>
            </w:r>
            <w:r w:rsidR="00380B31">
              <w:rPr>
                <w:noProof/>
                <w:webHidden/>
              </w:rPr>
              <w:fldChar w:fldCharType="begin"/>
            </w:r>
            <w:r w:rsidR="00380B31">
              <w:rPr>
                <w:noProof/>
                <w:webHidden/>
              </w:rPr>
              <w:instrText xml:space="preserve"> PAGEREF _Toc134883416 \h </w:instrText>
            </w:r>
            <w:r w:rsidR="00380B31">
              <w:rPr>
                <w:noProof/>
                <w:webHidden/>
              </w:rPr>
            </w:r>
            <w:r w:rsidR="00380B31">
              <w:rPr>
                <w:noProof/>
                <w:webHidden/>
              </w:rPr>
              <w:fldChar w:fldCharType="separate"/>
            </w:r>
            <w:r w:rsidR="00380B31">
              <w:rPr>
                <w:noProof/>
                <w:webHidden/>
              </w:rPr>
              <w:t>4</w:t>
            </w:r>
            <w:r w:rsidR="00380B31">
              <w:rPr>
                <w:noProof/>
                <w:webHidden/>
              </w:rPr>
              <w:fldChar w:fldCharType="end"/>
            </w:r>
          </w:hyperlink>
        </w:p>
        <w:p w14:paraId="082A29E0" w14:textId="77777777" w:rsidR="00380B31" w:rsidRDefault="009A7427">
          <w:pPr>
            <w:pStyle w:val="TOC3"/>
            <w:tabs>
              <w:tab w:val="right" w:leader="dot" w:pos="9019"/>
            </w:tabs>
            <w:rPr>
              <w:noProof/>
            </w:rPr>
          </w:pPr>
          <w:hyperlink w:anchor="_Toc134883417" w:history="1">
            <w:r w:rsidR="00380B31" w:rsidRPr="009F1019">
              <w:rPr>
                <w:rStyle w:val="Hyperlink"/>
                <w:rFonts w:eastAsiaTheme="majorEastAsia"/>
                <w:noProof/>
              </w:rPr>
              <w:t>Situational analysis</w:t>
            </w:r>
            <w:r w:rsidR="00380B31">
              <w:rPr>
                <w:noProof/>
                <w:webHidden/>
              </w:rPr>
              <w:tab/>
            </w:r>
            <w:r w:rsidR="00380B31">
              <w:rPr>
                <w:noProof/>
                <w:webHidden/>
              </w:rPr>
              <w:fldChar w:fldCharType="begin"/>
            </w:r>
            <w:r w:rsidR="00380B31">
              <w:rPr>
                <w:noProof/>
                <w:webHidden/>
              </w:rPr>
              <w:instrText xml:space="preserve"> PAGEREF _Toc134883417 \h </w:instrText>
            </w:r>
            <w:r w:rsidR="00380B31">
              <w:rPr>
                <w:noProof/>
                <w:webHidden/>
              </w:rPr>
            </w:r>
            <w:r w:rsidR="00380B31">
              <w:rPr>
                <w:noProof/>
                <w:webHidden/>
              </w:rPr>
              <w:fldChar w:fldCharType="separate"/>
            </w:r>
            <w:r w:rsidR="00380B31">
              <w:rPr>
                <w:noProof/>
                <w:webHidden/>
              </w:rPr>
              <w:t>4</w:t>
            </w:r>
            <w:r w:rsidR="00380B31">
              <w:rPr>
                <w:noProof/>
                <w:webHidden/>
              </w:rPr>
              <w:fldChar w:fldCharType="end"/>
            </w:r>
          </w:hyperlink>
        </w:p>
        <w:p w14:paraId="54953444" w14:textId="77777777" w:rsidR="00380B31" w:rsidRDefault="009A7427">
          <w:pPr>
            <w:pStyle w:val="TOC3"/>
            <w:tabs>
              <w:tab w:val="right" w:leader="dot" w:pos="9019"/>
            </w:tabs>
            <w:rPr>
              <w:noProof/>
            </w:rPr>
          </w:pPr>
          <w:hyperlink w:anchor="_Toc134883418" w:history="1">
            <w:r w:rsidR="00380B31" w:rsidRPr="009F1019">
              <w:rPr>
                <w:rStyle w:val="Hyperlink"/>
                <w:rFonts w:eastAsiaTheme="majorEastAsia"/>
                <w:noProof/>
              </w:rPr>
              <w:t>Objectives</w:t>
            </w:r>
            <w:r w:rsidR="00380B31">
              <w:rPr>
                <w:noProof/>
                <w:webHidden/>
              </w:rPr>
              <w:tab/>
            </w:r>
            <w:r w:rsidR="00380B31">
              <w:rPr>
                <w:noProof/>
                <w:webHidden/>
              </w:rPr>
              <w:fldChar w:fldCharType="begin"/>
            </w:r>
            <w:r w:rsidR="00380B31">
              <w:rPr>
                <w:noProof/>
                <w:webHidden/>
              </w:rPr>
              <w:instrText xml:space="preserve"> PAGEREF _Toc134883418 \h </w:instrText>
            </w:r>
            <w:r w:rsidR="00380B31">
              <w:rPr>
                <w:noProof/>
                <w:webHidden/>
              </w:rPr>
            </w:r>
            <w:r w:rsidR="00380B31">
              <w:rPr>
                <w:noProof/>
                <w:webHidden/>
              </w:rPr>
              <w:fldChar w:fldCharType="separate"/>
            </w:r>
            <w:r w:rsidR="00380B31">
              <w:rPr>
                <w:noProof/>
                <w:webHidden/>
              </w:rPr>
              <w:t>5</w:t>
            </w:r>
            <w:r w:rsidR="00380B31">
              <w:rPr>
                <w:noProof/>
                <w:webHidden/>
              </w:rPr>
              <w:fldChar w:fldCharType="end"/>
            </w:r>
          </w:hyperlink>
        </w:p>
        <w:p w14:paraId="7B02EFE3" w14:textId="77777777" w:rsidR="00380B31" w:rsidRDefault="009A7427">
          <w:pPr>
            <w:pStyle w:val="TOC3"/>
            <w:tabs>
              <w:tab w:val="right" w:leader="dot" w:pos="9019"/>
            </w:tabs>
            <w:rPr>
              <w:noProof/>
            </w:rPr>
          </w:pPr>
          <w:hyperlink w:anchor="_Toc134883419" w:history="1">
            <w:r w:rsidR="00380B31" w:rsidRPr="009F1019">
              <w:rPr>
                <w:rStyle w:val="Hyperlink"/>
                <w:rFonts w:eastAsiaTheme="majorEastAsia"/>
                <w:noProof/>
              </w:rPr>
              <w:t>Strategy</w:t>
            </w:r>
            <w:r w:rsidR="00380B31">
              <w:rPr>
                <w:noProof/>
                <w:webHidden/>
              </w:rPr>
              <w:tab/>
            </w:r>
            <w:r w:rsidR="00380B31">
              <w:rPr>
                <w:noProof/>
                <w:webHidden/>
              </w:rPr>
              <w:fldChar w:fldCharType="begin"/>
            </w:r>
            <w:r w:rsidR="00380B31">
              <w:rPr>
                <w:noProof/>
                <w:webHidden/>
              </w:rPr>
              <w:instrText xml:space="preserve"> PAGEREF _Toc134883419 \h </w:instrText>
            </w:r>
            <w:r w:rsidR="00380B31">
              <w:rPr>
                <w:noProof/>
                <w:webHidden/>
              </w:rPr>
            </w:r>
            <w:r w:rsidR="00380B31">
              <w:rPr>
                <w:noProof/>
                <w:webHidden/>
              </w:rPr>
              <w:fldChar w:fldCharType="separate"/>
            </w:r>
            <w:r w:rsidR="00380B31">
              <w:rPr>
                <w:noProof/>
                <w:webHidden/>
              </w:rPr>
              <w:t>6</w:t>
            </w:r>
            <w:r w:rsidR="00380B31">
              <w:rPr>
                <w:noProof/>
                <w:webHidden/>
              </w:rPr>
              <w:fldChar w:fldCharType="end"/>
            </w:r>
          </w:hyperlink>
        </w:p>
        <w:p w14:paraId="3AB9D9D7" w14:textId="77777777" w:rsidR="00380B31" w:rsidRDefault="009A7427">
          <w:pPr>
            <w:pStyle w:val="TOC3"/>
            <w:tabs>
              <w:tab w:val="right" w:leader="dot" w:pos="9019"/>
            </w:tabs>
            <w:rPr>
              <w:noProof/>
            </w:rPr>
          </w:pPr>
          <w:hyperlink w:anchor="_Toc134883420" w:history="1">
            <w:r w:rsidR="00380B31" w:rsidRPr="009F1019">
              <w:rPr>
                <w:rStyle w:val="Hyperlink"/>
                <w:rFonts w:eastAsiaTheme="majorEastAsia"/>
                <w:noProof/>
              </w:rPr>
              <w:t>Tactics (Marketing mix)</w:t>
            </w:r>
            <w:r w:rsidR="00380B31">
              <w:rPr>
                <w:noProof/>
                <w:webHidden/>
              </w:rPr>
              <w:tab/>
            </w:r>
            <w:r w:rsidR="00380B31">
              <w:rPr>
                <w:noProof/>
                <w:webHidden/>
              </w:rPr>
              <w:fldChar w:fldCharType="begin"/>
            </w:r>
            <w:r w:rsidR="00380B31">
              <w:rPr>
                <w:noProof/>
                <w:webHidden/>
              </w:rPr>
              <w:instrText xml:space="preserve"> PAGEREF _Toc134883420 \h </w:instrText>
            </w:r>
            <w:r w:rsidR="00380B31">
              <w:rPr>
                <w:noProof/>
                <w:webHidden/>
              </w:rPr>
            </w:r>
            <w:r w:rsidR="00380B31">
              <w:rPr>
                <w:noProof/>
                <w:webHidden/>
              </w:rPr>
              <w:fldChar w:fldCharType="separate"/>
            </w:r>
            <w:r w:rsidR="00380B31">
              <w:rPr>
                <w:noProof/>
                <w:webHidden/>
              </w:rPr>
              <w:t>7</w:t>
            </w:r>
            <w:r w:rsidR="00380B31">
              <w:rPr>
                <w:noProof/>
                <w:webHidden/>
              </w:rPr>
              <w:fldChar w:fldCharType="end"/>
            </w:r>
          </w:hyperlink>
        </w:p>
        <w:p w14:paraId="06E6E90C" w14:textId="77777777" w:rsidR="00380B31" w:rsidRDefault="009A7427">
          <w:pPr>
            <w:pStyle w:val="TOC3"/>
            <w:tabs>
              <w:tab w:val="right" w:leader="dot" w:pos="9019"/>
            </w:tabs>
            <w:rPr>
              <w:noProof/>
            </w:rPr>
          </w:pPr>
          <w:hyperlink w:anchor="_Toc134883421" w:history="1">
            <w:r w:rsidR="00380B31" w:rsidRPr="009F1019">
              <w:rPr>
                <w:rStyle w:val="Hyperlink"/>
                <w:rFonts w:eastAsiaTheme="majorEastAsia"/>
                <w:noProof/>
              </w:rPr>
              <w:t>Action</w:t>
            </w:r>
            <w:r w:rsidR="00380B31">
              <w:rPr>
                <w:noProof/>
                <w:webHidden/>
              </w:rPr>
              <w:tab/>
            </w:r>
            <w:r w:rsidR="00380B31">
              <w:rPr>
                <w:noProof/>
                <w:webHidden/>
              </w:rPr>
              <w:fldChar w:fldCharType="begin"/>
            </w:r>
            <w:r w:rsidR="00380B31">
              <w:rPr>
                <w:noProof/>
                <w:webHidden/>
              </w:rPr>
              <w:instrText xml:space="preserve"> PAGEREF _Toc134883421 \h </w:instrText>
            </w:r>
            <w:r w:rsidR="00380B31">
              <w:rPr>
                <w:noProof/>
                <w:webHidden/>
              </w:rPr>
            </w:r>
            <w:r w:rsidR="00380B31">
              <w:rPr>
                <w:noProof/>
                <w:webHidden/>
              </w:rPr>
              <w:fldChar w:fldCharType="separate"/>
            </w:r>
            <w:r w:rsidR="00380B31">
              <w:rPr>
                <w:noProof/>
                <w:webHidden/>
              </w:rPr>
              <w:t>8</w:t>
            </w:r>
            <w:r w:rsidR="00380B31">
              <w:rPr>
                <w:noProof/>
                <w:webHidden/>
              </w:rPr>
              <w:fldChar w:fldCharType="end"/>
            </w:r>
          </w:hyperlink>
        </w:p>
        <w:p w14:paraId="63871FF7" w14:textId="77777777" w:rsidR="00380B31" w:rsidRDefault="009A7427">
          <w:pPr>
            <w:pStyle w:val="TOC3"/>
            <w:tabs>
              <w:tab w:val="right" w:leader="dot" w:pos="9019"/>
            </w:tabs>
            <w:rPr>
              <w:noProof/>
            </w:rPr>
          </w:pPr>
          <w:hyperlink w:anchor="_Toc134883422" w:history="1">
            <w:r w:rsidR="00380B31" w:rsidRPr="009F1019">
              <w:rPr>
                <w:rStyle w:val="Hyperlink"/>
                <w:rFonts w:eastAsiaTheme="majorEastAsia"/>
                <w:noProof/>
              </w:rPr>
              <w:t>Control</w:t>
            </w:r>
            <w:r w:rsidR="00380B31">
              <w:rPr>
                <w:noProof/>
                <w:webHidden/>
              </w:rPr>
              <w:tab/>
            </w:r>
            <w:r w:rsidR="00380B31">
              <w:rPr>
                <w:noProof/>
                <w:webHidden/>
              </w:rPr>
              <w:fldChar w:fldCharType="begin"/>
            </w:r>
            <w:r w:rsidR="00380B31">
              <w:rPr>
                <w:noProof/>
                <w:webHidden/>
              </w:rPr>
              <w:instrText xml:space="preserve"> PAGEREF _Toc134883422 \h </w:instrText>
            </w:r>
            <w:r w:rsidR="00380B31">
              <w:rPr>
                <w:noProof/>
                <w:webHidden/>
              </w:rPr>
            </w:r>
            <w:r w:rsidR="00380B31">
              <w:rPr>
                <w:noProof/>
                <w:webHidden/>
              </w:rPr>
              <w:fldChar w:fldCharType="separate"/>
            </w:r>
            <w:r w:rsidR="00380B31">
              <w:rPr>
                <w:noProof/>
                <w:webHidden/>
              </w:rPr>
              <w:t>9</w:t>
            </w:r>
            <w:r w:rsidR="00380B31">
              <w:rPr>
                <w:noProof/>
                <w:webHidden/>
              </w:rPr>
              <w:fldChar w:fldCharType="end"/>
            </w:r>
          </w:hyperlink>
        </w:p>
        <w:p w14:paraId="51E21FD2" w14:textId="77777777" w:rsidR="00380B31" w:rsidRDefault="009A7427">
          <w:pPr>
            <w:pStyle w:val="TOC1"/>
            <w:tabs>
              <w:tab w:val="right" w:leader="dot" w:pos="9019"/>
            </w:tabs>
            <w:rPr>
              <w:rFonts w:asciiTheme="minorHAnsi" w:eastAsiaTheme="minorEastAsia" w:hAnsiTheme="minorHAnsi" w:cstheme="minorBidi"/>
              <w:noProof/>
              <w:sz w:val="22"/>
              <w:szCs w:val="22"/>
              <w:lang w:val="en-IN"/>
            </w:rPr>
          </w:pPr>
          <w:hyperlink w:anchor="_Toc134883423" w:history="1">
            <w:r w:rsidR="00380B31" w:rsidRPr="009F1019">
              <w:rPr>
                <w:rStyle w:val="Hyperlink"/>
                <w:rFonts w:eastAsiaTheme="majorEastAsia"/>
                <w:noProof/>
              </w:rPr>
              <w:t>Conclusion</w:t>
            </w:r>
            <w:r w:rsidR="00380B31">
              <w:rPr>
                <w:noProof/>
                <w:webHidden/>
              </w:rPr>
              <w:tab/>
            </w:r>
            <w:r w:rsidR="00380B31">
              <w:rPr>
                <w:noProof/>
                <w:webHidden/>
              </w:rPr>
              <w:fldChar w:fldCharType="begin"/>
            </w:r>
            <w:r w:rsidR="00380B31">
              <w:rPr>
                <w:noProof/>
                <w:webHidden/>
              </w:rPr>
              <w:instrText xml:space="preserve"> PAGEREF _Toc134883423 \h </w:instrText>
            </w:r>
            <w:r w:rsidR="00380B31">
              <w:rPr>
                <w:noProof/>
                <w:webHidden/>
              </w:rPr>
            </w:r>
            <w:r w:rsidR="00380B31">
              <w:rPr>
                <w:noProof/>
                <w:webHidden/>
              </w:rPr>
              <w:fldChar w:fldCharType="separate"/>
            </w:r>
            <w:r w:rsidR="00380B31">
              <w:rPr>
                <w:noProof/>
                <w:webHidden/>
              </w:rPr>
              <w:t>10</w:t>
            </w:r>
            <w:r w:rsidR="00380B31">
              <w:rPr>
                <w:noProof/>
                <w:webHidden/>
              </w:rPr>
              <w:fldChar w:fldCharType="end"/>
            </w:r>
          </w:hyperlink>
        </w:p>
        <w:p w14:paraId="6AEB9400" w14:textId="77777777" w:rsidR="00380B31" w:rsidRDefault="009A7427">
          <w:pPr>
            <w:pStyle w:val="TOC1"/>
            <w:tabs>
              <w:tab w:val="right" w:leader="dot" w:pos="9019"/>
            </w:tabs>
            <w:rPr>
              <w:rFonts w:asciiTheme="minorHAnsi" w:eastAsiaTheme="minorEastAsia" w:hAnsiTheme="minorHAnsi" w:cstheme="minorBidi"/>
              <w:noProof/>
              <w:sz w:val="22"/>
              <w:szCs w:val="22"/>
              <w:lang w:val="en-IN"/>
            </w:rPr>
          </w:pPr>
          <w:hyperlink w:anchor="_Toc134883424" w:history="1">
            <w:r w:rsidR="00380B31" w:rsidRPr="009F1019">
              <w:rPr>
                <w:rStyle w:val="Hyperlink"/>
                <w:rFonts w:eastAsiaTheme="majorEastAsia"/>
                <w:noProof/>
              </w:rPr>
              <w:t>Component B: Presentation</w:t>
            </w:r>
            <w:r w:rsidR="00380B31">
              <w:rPr>
                <w:noProof/>
                <w:webHidden/>
              </w:rPr>
              <w:tab/>
            </w:r>
            <w:r w:rsidR="00380B31">
              <w:rPr>
                <w:noProof/>
                <w:webHidden/>
              </w:rPr>
              <w:fldChar w:fldCharType="begin"/>
            </w:r>
            <w:r w:rsidR="00380B31">
              <w:rPr>
                <w:noProof/>
                <w:webHidden/>
              </w:rPr>
              <w:instrText xml:space="preserve"> PAGEREF _Toc134883424 \h </w:instrText>
            </w:r>
            <w:r w:rsidR="00380B31">
              <w:rPr>
                <w:noProof/>
                <w:webHidden/>
              </w:rPr>
            </w:r>
            <w:r w:rsidR="00380B31">
              <w:rPr>
                <w:noProof/>
                <w:webHidden/>
              </w:rPr>
              <w:fldChar w:fldCharType="separate"/>
            </w:r>
            <w:r w:rsidR="00380B31">
              <w:rPr>
                <w:noProof/>
                <w:webHidden/>
              </w:rPr>
              <w:t>11</w:t>
            </w:r>
            <w:r w:rsidR="00380B31">
              <w:rPr>
                <w:noProof/>
                <w:webHidden/>
              </w:rPr>
              <w:fldChar w:fldCharType="end"/>
            </w:r>
          </w:hyperlink>
        </w:p>
        <w:p w14:paraId="6A99C699" w14:textId="77777777" w:rsidR="00380B31" w:rsidRDefault="009A7427">
          <w:pPr>
            <w:pStyle w:val="TOC2"/>
            <w:tabs>
              <w:tab w:val="right" w:leader="dot" w:pos="9019"/>
            </w:tabs>
            <w:rPr>
              <w:rFonts w:asciiTheme="minorHAnsi" w:eastAsiaTheme="minorEastAsia" w:hAnsiTheme="minorHAnsi" w:cstheme="minorBidi"/>
              <w:noProof/>
              <w:sz w:val="22"/>
              <w:szCs w:val="22"/>
              <w:lang w:val="en-IN"/>
            </w:rPr>
          </w:pPr>
          <w:hyperlink w:anchor="_Toc134883425" w:history="1">
            <w:r w:rsidR="00380B31" w:rsidRPr="009F1019">
              <w:rPr>
                <w:rStyle w:val="Hyperlink"/>
                <w:rFonts w:eastAsiaTheme="majorEastAsia"/>
                <w:noProof/>
              </w:rPr>
              <w:t>Introduction</w:t>
            </w:r>
            <w:r w:rsidR="00380B31">
              <w:rPr>
                <w:noProof/>
                <w:webHidden/>
              </w:rPr>
              <w:tab/>
            </w:r>
            <w:r w:rsidR="00380B31">
              <w:rPr>
                <w:noProof/>
                <w:webHidden/>
              </w:rPr>
              <w:fldChar w:fldCharType="begin"/>
            </w:r>
            <w:r w:rsidR="00380B31">
              <w:rPr>
                <w:noProof/>
                <w:webHidden/>
              </w:rPr>
              <w:instrText xml:space="preserve"> PAGEREF _Toc134883425 \h </w:instrText>
            </w:r>
            <w:r w:rsidR="00380B31">
              <w:rPr>
                <w:noProof/>
                <w:webHidden/>
              </w:rPr>
            </w:r>
            <w:r w:rsidR="00380B31">
              <w:rPr>
                <w:noProof/>
                <w:webHidden/>
              </w:rPr>
              <w:fldChar w:fldCharType="separate"/>
            </w:r>
            <w:r w:rsidR="00380B31">
              <w:rPr>
                <w:noProof/>
                <w:webHidden/>
              </w:rPr>
              <w:t>11</w:t>
            </w:r>
            <w:r w:rsidR="00380B31">
              <w:rPr>
                <w:noProof/>
                <w:webHidden/>
              </w:rPr>
              <w:fldChar w:fldCharType="end"/>
            </w:r>
          </w:hyperlink>
        </w:p>
        <w:p w14:paraId="2864CC80" w14:textId="77777777" w:rsidR="00380B31" w:rsidRDefault="009A7427">
          <w:pPr>
            <w:pStyle w:val="TOC2"/>
            <w:tabs>
              <w:tab w:val="right" w:leader="dot" w:pos="9019"/>
            </w:tabs>
            <w:rPr>
              <w:rFonts w:asciiTheme="minorHAnsi" w:eastAsiaTheme="minorEastAsia" w:hAnsiTheme="minorHAnsi" w:cstheme="minorBidi"/>
              <w:noProof/>
              <w:sz w:val="22"/>
              <w:szCs w:val="22"/>
              <w:lang w:val="en-IN"/>
            </w:rPr>
          </w:pPr>
          <w:hyperlink w:anchor="_Toc134883426" w:history="1">
            <w:r w:rsidR="00380B31" w:rsidRPr="009F1019">
              <w:rPr>
                <w:rStyle w:val="Hyperlink"/>
                <w:rFonts w:eastAsiaTheme="majorEastAsia"/>
                <w:noProof/>
              </w:rPr>
              <w:t>Situation Analysis and Objectives</w:t>
            </w:r>
            <w:r w:rsidR="00380B31">
              <w:rPr>
                <w:noProof/>
                <w:webHidden/>
              </w:rPr>
              <w:tab/>
            </w:r>
            <w:r w:rsidR="00380B31">
              <w:rPr>
                <w:noProof/>
                <w:webHidden/>
              </w:rPr>
              <w:fldChar w:fldCharType="begin"/>
            </w:r>
            <w:r w:rsidR="00380B31">
              <w:rPr>
                <w:noProof/>
                <w:webHidden/>
              </w:rPr>
              <w:instrText xml:space="preserve"> PAGEREF _Toc134883426 \h </w:instrText>
            </w:r>
            <w:r w:rsidR="00380B31">
              <w:rPr>
                <w:noProof/>
                <w:webHidden/>
              </w:rPr>
            </w:r>
            <w:r w:rsidR="00380B31">
              <w:rPr>
                <w:noProof/>
                <w:webHidden/>
              </w:rPr>
              <w:fldChar w:fldCharType="separate"/>
            </w:r>
            <w:r w:rsidR="00380B31">
              <w:rPr>
                <w:noProof/>
                <w:webHidden/>
              </w:rPr>
              <w:t>11</w:t>
            </w:r>
            <w:r w:rsidR="00380B31">
              <w:rPr>
                <w:noProof/>
                <w:webHidden/>
              </w:rPr>
              <w:fldChar w:fldCharType="end"/>
            </w:r>
          </w:hyperlink>
        </w:p>
        <w:p w14:paraId="3E061A13" w14:textId="77777777" w:rsidR="00380B31" w:rsidRDefault="009A7427">
          <w:pPr>
            <w:pStyle w:val="TOC2"/>
            <w:tabs>
              <w:tab w:val="right" w:leader="dot" w:pos="9019"/>
            </w:tabs>
            <w:rPr>
              <w:rFonts w:asciiTheme="minorHAnsi" w:eastAsiaTheme="minorEastAsia" w:hAnsiTheme="minorHAnsi" w:cstheme="minorBidi"/>
              <w:noProof/>
              <w:sz w:val="22"/>
              <w:szCs w:val="22"/>
              <w:lang w:val="en-IN"/>
            </w:rPr>
          </w:pPr>
          <w:hyperlink w:anchor="_Toc134883427" w:history="1">
            <w:r w:rsidR="00380B31" w:rsidRPr="009F1019">
              <w:rPr>
                <w:rStyle w:val="Hyperlink"/>
                <w:rFonts w:eastAsiaTheme="majorEastAsia"/>
                <w:noProof/>
              </w:rPr>
              <w:t>Strategy and Tactics</w:t>
            </w:r>
            <w:r w:rsidR="00380B31">
              <w:rPr>
                <w:noProof/>
                <w:webHidden/>
              </w:rPr>
              <w:tab/>
            </w:r>
            <w:r w:rsidR="00380B31">
              <w:rPr>
                <w:noProof/>
                <w:webHidden/>
              </w:rPr>
              <w:fldChar w:fldCharType="begin"/>
            </w:r>
            <w:r w:rsidR="00380B31">
              <w:rPr>
                <w:noProof/>
                <w:webHidden/>
              </w:rPr>
              <w:instrText xml:space="preserve"> PAGEREF _Toc134883427 \h </w:instrText>
            </w:r>
            <w:r w:rsidR="00380B31">
              <w:rPr>
                <w:noProof/>
                <w:webHidden/>
              </w:rPr>
            </w:r>
            <w:r w:rsidR="00380B31">
              <w:rPr>
                <w:noProof/>
                <w:webHidden/>
              </w:rPr>
              <w:fldChar w:fldCharType="separate"/>
            </w:r>
            <w:r w:rsidR="00380B31">
              <w:rPr>
                <w:noProof/>
                <w:webHidden/>
              </w:rPr>
              <w:t>12</w:t>
            </w:r>
            <w:r w:rsidR="00380B31">
              <w:rPr>
                <w:noProof/>
                <w:webHidden/>
              </w:rPr>
              <w:fldChar w:fldCharType="end"/>
            </w:r>
          </w:hyperlink>
        </w:p>
        <w:p w14:paraId="0B232100" w14:textId="77777777" w:rsidR="00380B31" w:rsidRDefault="009A7427">
          <w:pPr>
            <w:pStyle w:val="TOC2"/>
            <w:tabs>
              <w:tab w:val="right" w:leader="dot" w:pos="9019"/>
            </w:tabs>
            <w:rPr>
              <w:rFonts w:asciiTheme="minorHAnsi" w:eastAsiaTheme="minorEastAsia" w:hAnsiTheme="minorHAnsi" w:cstheme="minorBidi"/>
              <w:noProof/>
              <w:sz w:val="22"/>
              <w:szCs w:val="22"/>
              <w:lang w:val="en-IN"/>
            </w:rPr>
          </w:pPr>
          <w:hyperlink w:anchor="_Toc134883428" w:history="1">
            <w:r w:rsidR="00380B31" w:rsidRPr="009F1019">
              <w:rPr>
                <w:rStyle w:val="Hyperlink"/>
                <w:rFonts w:eastAsiaTheme="majorEastAsia"/>
                <w:noProof/>
              </w:rPr>
              <w:t>Action and Control</w:t>
            </w:r>
            <w:r w:rsidR="00380B31">
              <w:rPr>
                <w:noProof/>
                <w:webHidden/>
              </w:rPr>
              <w:tab/>
            </w:r>
            <w:r w:rsidR="00380B31">
              <w:rPr>
                <w:noProof/>
                <w:webHidden/>
              </w:rPr>
              <w:fldChar w:fldCharType="begin"/>
            </w:r>
            <w:r w:rsidR="00380B31">
              <w:rPr>
                <w:noProof/>
                <w:webHidden/>
              </w:rPr>
              <w:instrText xml:space="preserve"> PAGEREF _Toc134883428 \h </w:instrText>
            </w:r>
            <w:r w:rsidR="00380B31">
              <w:rPr>
                <w:noProof/>
                <w:webHidden/>
              </w:rPr>
            </w:r>
            <w:r w:rsidR="00380B31">
              <w:rPr>
                <w:noProof/>
                <w:webHidden/>
              </w:rPr>
              <w:fldChar w:fldCharType="separate"/>
            </w:r>
            <w:r w:rsidR="00380B31">
              <w:rPr>
                <w:noProof/>
                <w:webHidden/>
              </w:rPr>
              <w:t>13</w:t>
            </w:r>
            <w:r w:rsidR="00380B31">
              <w:rPr>
                <w:noProof/>
                <w:webHidden/>
              </w:rPr>
              <w:fldChar w:fldCharType="end"/>
            </w:r>
          </w:hyperlink>
        </w:p>
        <w:p w14:paraId="5DB5A529" w14:textId="77777777" w:rsidR="00380B31" w:rsidRDefault="009A7427">
          <w:pPr>
            <w:pStyle w:val="TOC2"/>
            <w:tabs>
              <w:tab w:val="right" w:leader="dot" w:pos="9019"/>
            </w:tabs>
            <w:rPr>
              <w:rFonts w:asciiTheme="minorHAnsi" w:eastAsiaTheme="minorEastAsia" w:hAnsiTheme="minorHAnsi" w:cstheme="minorBidi"/>
              <w:noProof/>
              <w:sz w:val="22"/>
              <w:szCs w:val="22"/>
              <w:lang w:val="en-IN"/>
            </w:rPr>
          </w:pPr>
          <w:hyperlink w:anchor="_Toc134883429" w:history="1">
            <w:r w:rsidR="00380B31" w:rsidRPr="009F1019">
              <w:rPr>
                <w:rStyle w:val="Hyperlink"/>
                <w:rFonts w:eastAsiaTheme="majorEastAsia"/>
                <w:noProof/>
              </w:rPr>
              <w:t>Conclusion</w:t>
            </w:r>
            <w:r w:rsidR="00380B31">
              <w:rPr>
                <w:noProof/>
                <w:webHidden/>
              </w:rPr>
              <w:tab/>
            </w:r>
            <w:r w:rsidR="00380B31">
              <w:rPr>
                <w:noProof/>
                <w:webHidden/>
              </w:rPr>
              <w:fldChar w:fldCharType="begin"/>
            </w:r>
            <w:r w:rsidR="00380B31">
              <w:rPr>
                <w:noProof/>
                <w:webHidden/>
              </w:rPr>
              <w:instrText xml:space="preserve"> PAGEREF _Toc134883429 \h </w:instrText>
            </w:r>
            <w:r w:rsidR="00380B31">
              <w:rPr>
                <w:noProof/>
                <w:webHidden/>
              </w:rPr>
            </w:r>
            <w:r w:rsidR="00380B31">
              <w:rPr>
                <w:noProof/>
                <w:webHidden/>
              </w:rPr>
              <w:fldChar w:fldCharType="separate"/>
            </w:r>
            <w:r w:rsidR="00380B31">
              <w:rPr>
                <w:noProof/>
                <w:webHidden/>
              </w:rPr>
              <w:t>14</w:t>
            </w:r>
            <w:r w:rsidR="00380B31">
              <w:rPr>
                <w:noProof/>
                <w:webHidden/>
              </w:rPr>
              <w:fldChar w:fldCharType="end"/>
            </w:r>
          </w:hyperlink>
        </w:p>
        <w:p w14:paraId="1C8DFD86" w14:textId="77777777" w:rsidR="00380B31" w:rsidRDefault="009A7427">
          <w:pPr>
            <w:pStyle w:val="TOC1"/>
            <w:tabs>
              <w:tab w:val="right" w:leader="dot" w:pos="9019"/>
            </w:tabs>
            <w:rPr>
              <w:rFonts w:asciiTheme="minorHAnsi" w:eastAsiaTheme="minorEastAsia" w:hAnsiTheme="minorHAnsi" w:cstheme="minorBidi"/>
              <w:noProof/>
              <w:sz w:val="22"/>
              <w:szCs w:val="22"/>
              <w:lang w:val="en-IN"/>
            </w:rPr>
          </w:pPr>
          <w:hyperlink w:anchor="_Toc134883430" w:history="1">
            <w:r w:rsidR="00380B31" w:rsidRPr="009F1019">
              <w:rPr>
                <w:rStyle w:val="Hyperlink"/>
                <w:rFonts w:eastAsiaTheme="majorEastAsia"/>
                <w:noProof/>
              </w:rPr>
              <w:t>Reference list</w:t>
            </w:r>
            <w:r w:rsidR="00380B31">
              <w:rPr>
                <w:noProof/>
                <w:webHidden/>
              </w:rPr>
              <w:tab/>
            </w:r>
            <w:r w:rsidR="00380B31">
              <w:rPr>
                <w:noProof/>
                <w:webHidden/>
              </w:rPr>
              <w:fldChar w:fldCharType="begin"/>
            </w:r>
            <w:r w:rsidR="00380B31">
              <w:rPr>
                <w:noProof/>
                <w:webHidden/>
              </w:rPr>
              <w:instrText xml:space="preserve"> PAGEREF _Toc134883430 \h </w:instrText>
            </w:r>
            <w:r w:rsidR="00380B31">
              <w:rPr>
                <w:noProof/>
                <w:webHidden/>
              </w:rPr>
            </w:r>
            <w:r w:rsidR="00380B31">
              <w:rPr>
                <w:noProof/>
                <w:webHidden/>
              </w:rPr>
              <w:fldChar w:fldCharType="separate"/>
            </w:r>
            <w:r w:rsidR="00380B31">
              <w:rPr>
                <w:noProof/>
                <w:webHidden/>
              </w:rPr>
              <w:t>15</w:t>
            </w:r>
            <w:r w:rsidR="00380B31">
              <w:rPr>
                <w:noProof/>
                <w:webHidden/>
              </w:rPr>
              <w:fldChar w:fldCharType="end"/>
            </w:r>
          </w:hyperlink>
        </w:p>
        <w:p w14:paraId="0E43B92D" w14:textId="77777777" w:rsidR="00380B31" w:rsidRDefault="009A7427">
          <w:pPr>
            <w:pStyle w:val="TOC1"/>
            <w:tabs>
              <w:tab w:val="right" w:leader="dot" w:pos="9019"/>
            </w:tabs>
            <w:rPr>
              <w:rFonts w:asciiTheme="minorHAnsi" w:eastAsiaTheme="minorEastAsia" w:hAnsiTheme="minorHAnsi" w:cstheme="minorBidi"/>
              <w:noProof/>
              <w:sz w:val="22"/>
              <w:szCs w:val="22"/>
              <w:lang w:val="en-IN"/>
            </w:rPr>
          </w:pPr>
          <w:hyperlink w:anchor="_Toc134883431" w:history="1">
            <w:r w:rsidR="00380B31" w:rsidRPr="009F1019">
              <w:rPr>
                <w:rStyle w:val="Hyperlink"/>
                <w:rFonts w:eastAsiaTheme="majorEastAsia"/>
                <w:noProof/>
              </w:rPr>
              <w:t>Appendices</w:t>
            </w:r>
            <w:r w:rsidR="00380B31">
              <w:rPr>
                <w:noProof/>
                <w:webHidden/>
              </w:rPr>
              <w:tab/>
            </w:r>
            <w:r w:rsidR="00380B31">
              <w:rPr>
                <w:noProof/>
                <w:webHidden/>
              </w:rPr>
              <w:fldChar w:fldCharType="begin"/>
            </w:r>
            <w:r w:rsidR="00380B31">
              <w:rPr>
                <w:noProof/>
                <w:webHidden/>
              </w:rPr>
              <w:instrText xml:space="preserve"> PAGEREF _Toc134883431 \h </w:instrText>
            </w:r>
            <w:r w:rsidR="00380B31">
              <w:rPr>
                <w:noProof/>
                <w:webHidden/>
              </w:rPr>
            </w:r>
            <w:r w:rsidR="00380B31">
              <w:rPr>
                <w:noProof/>
                <w:webHidden/>
              </w:rPr>
              <w:fldChar w:fldCharType="separate"/>
            </w:r>
            <w:r w:rsidR="00380B31">
              <w:rPr>
                <w:noProof/>
                <w:webHidden/>
              </w:rPr>
              <w:t>17</w:t>
            </w:r>
            <w:r w:rsidR="00380B31">
              <w:rPr>
                <w:noProof/>
                <w:webHidden/>
              </w:rPr>
              <w:fldChar w:fldCharType="end"/>
            </w:r>
          </w:hyperlink>
        </w:p>
        <w:p w14:paraId="5723AF5D" w14:textId="77777777" w:rsidR="00AC1EB3" w:rsidRDefault="00F836D3">
          <w:r>
            <w:fldChar w:fldCharType="end"/>
          </w:r>
        </w:p>
      </w:sdtContent>
    </w:sdt>
    <w:p w14:paraId="0F0B6F96" w14:textId="77777777" w:rsidR="00AC1EB3" w:rsidRDefault="00F836D3">
      <w:r>
        <w:br w:type="page"/>
      </w:r>
    </w:p>
    <w:p w14:paraId="44C47714" w14:textId="77777777" w:rsidR="00AC1EB3" w:rsidRDefault="00F836D3">
      <w:pPr>
        <w:pStyle w:val="Heading1"/>
      </w:pPr>
      <w:bookmarkStart w:id="1" w:name="_Toc134883414"/>
      <w:r>
        <w:lastRenderedPageBreak/>
        <w:t>Component A: Marketing Plan</w:t>
      </w:r>
      <w:bookmarkEnd w:id="1"/>
    </w:p>
    <w:p w14:paraId="40190CD6" w14:textId="77777777" w:rsidR="00AC1EB3" w:rsidRDefault="00F836D3">
      <w:pPr>
        <w:pStyle w:val="Heading1"/>
      </w:pPr>
      <w:bookmarkStart w:id="2" w:name="_Toc134883415"/>
      <w:r>
        <w:t>Introduction</w:t>
      </w:r>
      <w:bookmarkEnd w:id="2"/>
      <w:r>
        <w:t xml:space="preserve"> </w:t>
      </w:r>
    </w:p>
    <w:p w14:paraId="1C0E4E07" w14:textId="77777777" w:rsidR="00AC1EB3" w:rsidRDefault="00F836D3">
      <w:pPr>
        <w:rPr>
          <w:color w:val="FF0000"/>
        </w:rPr>
      </w:pPr>
      <w:r>
        <w:t xml:space="preserve">The following marketing plan is being devised for Premier Inn. The marketing plan will enable the business to capture young customer bases in London via the use of different marketing approaches being laid down. </w:t>
      </w:r>
      <w:r>
        <w:rPr>
          <w:color w:val="FF0000"/>
        </w:rPr>
        <w:t xml:space="preserve">The report would mainly focus on the emancipation of the SOSTAC model which stands for situational analysis, objectives, strategy, tactics, actions and control. </w:t>
      </w:r>
    </w:p>
    <w:p w14:paraId="6BD425AD" w14:textId="77777777" w:rsidR="00AC1EB3" w:rsidRDefault="00F836D3">
      <w:pPr>
        <w:pStyle w:val="Heading1"/>
      </w:pPr>
      <w:bookmarkStart w:id="3" w:name="_heading=h.3znysh7" w:colFirst="0" w:colLast="0"/>
      <w:bookmarkEnd w:id="3"/>
      <w:r>
        <w:br w:type="page"/>
      </w:r>
    </w:p>
    <w:p w14:paraId="44B65476" w14:textId="77777777" w:rsidR="00AC1EB3" w:rsidRDefault="00F836D3">
      <w:pPr>
        <w:pStyle w:val="Heading1"/>
      </w:pPr>
      <w:bookmarkStart w:id="4" w:name="_Toc134883416"/>
      <w:r>
        <w:lastRenderedPageBreak/>
        <w:t>Discussion</w:t>
      </w:r>
      <w:bookmarkEnd w:id="4"/>
    </w:p>
    <w:p w14:paraId="21D2FB06" w14:textId="77777777" w:rsidR="00AC1EB3" w:rsidRDefault="00F836D3" w:rsidP="00C40DBE">
      <w:pPr>
        <w:pStyle w:val="Heading3"/>
      </w:pPr>
      <w:bookmarkStart w:id="5" w:name="_Toc134883417"/>
      <w:r>
        <w:t>Situational analysis</w:t>
      </w:r>
      <w:bookmarkEnd w:id="5"/>
      <w:r>
        <w:t xml:space="preserve"> </w:t>
      </w:r>
    </w:p>
    <w:p w14:paraId="35F4EBF3" w14:textId="77777777" w:rsidR="00AC1EB3" w:rsidRDefault="00F836D3">
      <w:r>
        <w:rPr>
          <w:color w:val="FF0000"/>
        </w:rPr>
        <w:t xml:space="preserve">Situational analysis is the process of gathering evaluating and organising necessary data related to the external and internal environment of an organisation </w:t>
      </w:r>
      <w:r>
        <w:t>(George, 2021). These are discussed below.</w:t>
      </w:r>
    </w:p>
    <w:p w14:paraId="100C89CB" w14:textId="77777777" w:rsidR="00AC1EB3" w:rsidRPr="00C40DBE" w:rsidRDefault="00F836D3" w:rsidP="00C40DBE">
      <w:pPr>
        <w:rPr>
          <w:b/>
          <w:bCs/>
        </w:rPr>
      </w:pPr>
      <w:bookmarkStart w:id="6" w:name="_heading=h.irkxiajeddso" w:colFirst="0" w:colLast="0"/>
      <w:bookmarkEnd w:id="6"/>
      <w:r w:rsidRPr="00C40DBE">
        <w:rPr>
          <w:b/>
          <w:bCs/>
        </w:rPr>
        <w:t xml:space="preserve">5C analysis </w:t>
      </w:r>
    </w:p>
    <w:p w14:paraId="4C0EF348" w14:textId="77777777" w:rsidR="00AC1EB3" w:rsidRDefault="00F836D3">
      <w:pPr>
        <w:rPr>
          <w:b/>
          <w:color w:val="FF0000"/>
        </w:rPr>
      </w:pPr>
      <w:r>
        <w:rPr>
          <w:b/>
          <w:color w:val="FF0000"/>
        </w:rPr>
        <w:t>Company (microanalysis)</w:t>
      </w:r>
    </w:p>
    <w:p w14:paraId="7497F662" w14:textId="77777777" w:rsidR="00AC1EB3" w:rsidRDefault="00F836D3">
      <w:r>
        <w:rPr>
          <w:b/>
        </w:rPr>
        <w:t>Brand image</w:t>
      </w:r>
      <w:r>
        <w:t xml:space="preserve"> is the strength of Premier Inn. The lack of an internationalisation strategy has hindered the growth of the business outside of the UK and this serves as a weakness for the business. The use of digital marketing serves as a major opportunity for Premier Inn. The business is found to be lacking when it comes to the competition which is a major threat to Premier Inn (</w:t>
      </w:r>
      <w:proofErr w:type="spellStart"/>
      <w:r>
        <w:t>Premierinn</w:t>
      </w:r>
      <w:proofErr w:type="spellEnd"/>
      <w:r>
        <w:t>, 2023).</w:t>
      </w:r>
    </w:p>
    <w:p w14:paraId="04D3F6A8" w14:textId="77777777" w:rsidR="00AC1EB3" w:rsidRDefault="00F836D3">
      <w:pPr>
        <w:rPr>
          <w:b/>
        </w:rPr>
      </w:pPr>
      <w:r>
        <w:rPr>
          <w:b/>
        </w:rPr>
        <w:t xml:space="preserve">Customers </w:t>
      </w:r>
    </w:p>
    <w:p w14:paraId="52AA319E" w14:textId="77777777" w:rsidR="00AC1EB3" w:rsidRDefault="00F836D3">
      <w:r>
        <w:t xml:space="preserve">Premier Inn has segmented its customer base over </w:t>
      </w:r>
      <w:r>
        <w:rPr>
          <w:b/>
        </w:rPr>
        <w:t>demographic factors</w:t>
      </w:r>
      <w:r>
        <w:t xml:space="preserve"> such as a</w:t>
      </w:r>
      <w:r>
        <w:rPr>
          <w:b/>
        </w:rPr>
        <w:t>ge, gender, income and levels of education</w:t>
      </w:r>
      <w:r>
        <w:t xml:space="preserve">. Due to this, the brand has made use of </w:t>
      </w:r>
      <w:r>
        <w:rPr>
          <w:b/>
        </w:rPr>
        <w:t>demographic targeting</w:t>
      </w:r>
      <w:r>
        <w:t xml:space="preserve"> which has rendered the business with substantial benefits and development such as increased customer </w:t>
      </w:r>
      <w:r>
        <w:rPr>
          <w:b/>
        </w:rPr>
        <w:t>engagement and retention</w:t>
      </w:r>
      <w:r>
        <w:t xml:space="preserve">. At last, for the positioning of the products and services, Premier Inn has made use of a </w:t>
      </w:r>
      <w:r>
        <w:rPr>
          <w:b/>
        </w:rPr>
        <w:t>“customer service positioning strategy”</w:t>
      </w:r>
      <w:r>
        <w:t xml:space="preserve"> which has also made the task very convenient (</w:t>
      </w:r>
      <w:proofErr w:type="spellStart"/>
      <w:r>
        <w:t>Czinkota</w:t>
      </w:r>
      <w:proofErr w:type="spellEnd"/>
      <w:r>
        <w:t xml:space="preserve"> </w:t>
      </w:r>
      <w:r>
        <w:rPr>
          <w:i/>
        </w:rPr>
        <w:t xml:space="preserve">et al., </w:t>
      </w:r>
      <w:r>
        <w:t>2021).</w:t>
      </w:r>
    </w:p>
    <w:p w14:paraId="663E6924" w14:textId="77777777" w:rsidR="00AC1EB3" w:rsidRDefault="00F836D3">
      <w:pPr>
        <w:rPr>
          <w:b/>
        </w:rPr>
      </w:pPr>
      <w:r>
        <w:rPr>
          <w:b/>
        </w:rPr>
        <w:t>Competitors</w:t>
      </w:r>
    </w:p>
    <w:p w14:paraId="035475C1" w14:textId="77777777" w:rsidR="00AC1EB3" w:rsidRDefault="00F836D3">
      <w:r>
        <w:t xml:space="preserve">The major competitors of Premier Inn are </w:t>
      </w:r>
      <w:r>
        <w:rPr>
          <w:b/>
        </w:rPr>
        <w:t xml:space="preserve">“Travelodge, Moxy, Hilton Hotel and Sheraton” </w:t>
      </w:r>
      <w:r>
        <w:rPr>
          <w:color w:val="FF0000"/>
        </w:rPr>
        <w:t>(Refer to appendix 2)</w:t>
      </w:r>
      <w:r>
        <w:t>. A perceptual positioning map has been attached which lays the position of the competitors with respect to Premier Inn have been laid down in the appendices (</w:t>
      </w:r>
      <w:proofErr w:type="spellStart"/>
      <w:r>
        <w:t>Nalley</w:t>
      </w:r>
      <w:proofErr w:type="spellEnd"/>
      <w:r>
        <w:t xml:space="preserve"> and Gregory, 2021). </w:t>
      </w:r>
    </w:p>
    <w:p w14:paraId="5A362143" w14:textId="77777777" w:rsidR="00AC1EB3" w:rsidRDefault="00F836D3">
      <w:pPr>
        <w:rPr>
          <w:b/>
        </w:rPr>
      </w:pPr>
      <w:r>
        <w:rPr>
          <w:b/>
        </w:rPr>
        <w:t>Collaborators</w:t>
      </w:r>
    </w:p>
    <w:p w14:paraId="69A6F15D" w14:textId="77777777" w:rsidR="00AC1EB3" w:rsidRDefault="00F836D3">
      <w:r>
        <w:t xml:space="preserve">Premier Inn has collaborated with different businesses which has enabled the brands related to the hospitality and tourism industry. Premier Inn has partnered with </w:t>
      </w:r>
      <w:r>
        <w:rPr>
          <w:b/>
        </w:rPr>
        <w:t>“BTA or Business Travel Association”</w:t>
      </w:r>
      <w:r>
        <w:t xml:space="preserve"> which is a travel agency. Via such means, the organisation has been able to draw in increment regarding brand sales (Morrison, 2022).</w:t>
      </w:r>
    </w:p>
    <w:p w14:paraId="44866E74" w14:textId="77777777" w:rsidR="00AC1EB3" w:rsidRDefault="00F836D3">
      <w:pPr>
        <w:rPr>
          <w:b/>
        </w:rPr>
      </w:pPr>
      <w:r>
        <w:rPr>
          <w:b/>
        </w:rPr>
        <w:lastRenderedPageBreak/>
        <w:t>Climate (Macro-analysis)</w:t>
      </w:r>
    </w:p>
    <w:p w14:paraId="744820AB" w14:textId="77777777" w:rsidR="00AC1EB3" w:rsidRDefault="00F836D3">
      <w:r>
        <w:rPr>
          <w:b/>
        </w:rPr>
        <w:t xml:space="preserve">Brexit </w:t>
      </w:r>
      <w:r>
        <w:t>has served as a major political factor in the case of Premier Inn. Economic disruptions caused due to</w:t>
      </w:r>
      <w:r>
        <w:rPr>
          <w:b/>
        </w:rPr>
        <w:t xml:space="preserve"> global recess such as COVID-19</w:t>
      </w:r>
      <w:r>
        <w:t xml:space="preserve"> have affected the economy of the business. After that change in the </w:t>
      </w:r>
      <w:r>
        <w:rPr>
          <w:b/>
        </w:rPr>
        <w:t>purchasing pattern</w:t>
      </w:r>
      <w:r>
        <w:t xml:space="preserve"> of the customers of Premier Inn has been a social factor. The hotel has also made use of different technologies such as </w:t>
      </w:r>
      <w:r>
        <w:rPr>
          <w:b/>
        </w:rPr>
        <w:t>“IoT devices”</w:t>
      </w:r>
      <w:r>
        <w:t xml:space="preserve"> for automation purposes. </w:t>
      </w:r>
      <w:r>
        <w:rPr>
          <w:b/>
        </w:rPr>
        <w:t xml:space="preserve">“Hotel Proprietors Act 1956” </w:t>
      </w:r>
      <w:r>
        <w:t xml:space="preserve">is a major legislation that moderates Premier Inn and last, there have been various philanthropic programmes conducted by Premier Inn such as </w:t>
      </w:r>
      <w:r>
        <w:rPr>
          <w:b/>
        </w:rPr>
        <w:t>“Force for Good”</w:t>
      </w:r>
      <w:r>
        <w:t xml:space="preserve"> which have been an environmental factor (Ferrell </w:t>
      </w:r>
      <w:r>
        <w:rPr>
          <w:i/>
        </w:rPr>
        <w:t xml:space="preserve">et al., </w:t>
      </w:r>
      <w:r>
        <w:t>2021).</w:t>
      </w:r>
    </w:p>
    <w:p w14:paraId="0E1A39BC" w14:textId="77777777" w:rsidR="00AC1EB3" w:rsidRDefault="00F836D3" w:rsidP="00C40DBE">
      <w:pPr>
        <w:pStyle w:val="Heading3"/>
      </w:pPr>
      <w:bookmarkStart w:id="7" w:name="_Toc134883418"/>
      <w:r>
        <w:t>Objectives</w:t>
      </w:r>
      <w:bookmarkEnd w:id="7"/>
      <w:r>
        <w:t xml:space="preserve"> </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AC1EB3" w14:paraId="57505F8E" w14:textId="77777777">
        <w:tc>
          <w:tcPr>
            <w:tcW w:w="1805" w:type="dxa"/>
            <w:shd w:val="clear" w:color="auto" w:fill="auto"/>
            <w:tcMar>
              <w:top w:w="100" w:type="dxa"/>
              <w:left w:w="100" w:type="dxa"/>
              <w:bottom w:w="100" w:type="dxa"/>
              <w:right w:w="100" w:type="dxa"/>
            </w:tcMar>
          </w:tcPr>
          <w:p w14:paraId="1F258D48" w14:textId="77777777" w:rsidR="00AC1EB3" w:rsidRDefault="00F836D3">
            <w:pPr>
              <w:widowControl w:val="0"/>
              <w:pBdr>
                <w:top w:val="nil"/>
                <w:left w:val="nil"/>
                <w:bottom w:val="nil"/>
                <w:right w:val="nil"/>
                <w:between w:val="nil"/>
              </w:pBdr>
              <w:spacing w:after="0" w:line="240" w:lineRule="auto"/>
              <w:jc w:val="left"/>
              <w:rPr>
                <w:b/>
                <w:color w:val="FF0000"/>
              </w:rPr>
            </w:pPr>
            <w:r>
              <w:rPr>
                <w:b/>
                <w:color w:val="FF0000"/>
              </w:rPr>
              <w:t xml:space="preserve">Specific </w:t>
            </w:r>
          </w:p>
        </w:tc>
        <w:tc>
          <w:tcPr>
            <w:tcW w:w="1805" w:type="dxa"/>
            <w:shd w:val="clear" w:color="auto" w:fill="auto"/>
            <w:tcMar>
              <w:top w:w="100" w:type="dxa"/>
              <w:left w:w="100" w:type="dxa"/>
              <w:bottom w:w="100" w:type="dxa"/>
              <w:right w:w="100" w:type="dxa"/>
            </w:tcMar>
          </w:tcPr>
          <w:p w14:paraId="7EA9CE88" w14:textId="77777777" w:rsidR="00AC1EB3" w:rsidRDefault="00F836D3">
            <w:pPr>
              <w:widowControl w:val="0"/>
              <w:pBdr>
                <w:top w:val="nil"/>
                <w:left w:val="nil"/>
                <w:bottom w:val="nil"/>
                <w:right w:val="nil"/>
                <w:between w:val="nil"/>
              </w:pBdr>
              <w:spacing w:after="0" w:line="240" w:lineRule="auto"/>
              <w:jc w:val="left"/>
              <w:rPr>
                <w:b/>
                <w:color w:val="FF0000"/>
              </w:rPr>
            </w:pPr>
            <w:r>
              <w:rPr>
                <w:b/>
                <w:color w:val="FF0000"/>
              </w:rPr>
              <w:t xml:space="preserve">Measurable </w:t>
            </w:r>
          </w:p>
        </w:tc>
        <w:tc>
          <w:tcPr>
            <w:tcW w:w="1805" w:type="dxa"/>
            <w:shd w:val="clear" w:color="auto" w:fill="auto"/>
            <w:tcMar>
              <w:top w:w="100" w:type="dxa"/>
              <w:left w:w="100" w:type="dxa"/>
              <w:bottom w:w="100" w:type="dxa"/>
              <w:right w:w="100" w:type="dxa"/>
            </w:tcMar>
          </w:tcPr>
          <w:p w14:paraId="53652D45" w14:textId="77777777" w:rsidR="00AC1EB3" w:rsidRDefault="00F836D3">
            <w:pPr>
              <w:widowControl w:val="0"/>
              <w:pBdr>
                <w:top w:val="nil"/>
                <w:left w:val="nil"/>
                <w:bottom w:val="nil"/>
                <w:right w:val="nil"/>
                <w:between w:val="nil"/>
              </w:pBdr>
              <w:spacing w:after="0" w:line="240" w:lineRule="auto"/>
              <w:jc w:val="left"/>
              <w:rPr>
                <w:b/>
                <w:color w:val="FF0000"/>
              </w:rPr>
            </w:pPr>
            <w:r>
              <w:rPr>
                <w:b/>
                <w:color w:val="FF0000"/>
              </w:rPr>
              <w:t xml:space="preserve">Attainable </w:t>
            </w:r>
          </w:p>
        </w:tc>
        <w:tc>
          <w:tcPr>
            <w:tcW w:w="1805" w:type="dxa"/>
            <w:shd w:val="clear" w:color="auto" w:fill="auto"/>
            <w:tcMar>
              <w:top w:w="100" w:type="dxa"/>
              <w:left w:w="100" w:type="dxa"/>
              <w:bottom w:w="100" w:type="dxa"/>
              <w:right w:w="100" w:type="dxa"/>
            </w:tcMar>
          </w:tcPr>
          <w:p w14:paraId="6B867F43" w14:textId="77777777" w:rsidR="00AC1EB3" w:rsidRDefault="00F836D3">
            <w:pPr>
              <w:widowControl w:val="0"/>
              <w:pBdr>
                <w:top w:val="nil"/>
                <w:left w:val="nil"/>
                <w:bottom w:val="nil"/>
                <w:right w:val="nil"/>
                <w:between w:val="nil"/>
              </w:pBdr>
              <w:spacing w:after="0" w:line="240" w:lineRule="auto"/>
              <w:jc w:val="left"/>
              <w:rPr>
                <w:b/>
                <w:color w:val="FF0000"/>
              </w:rPr>
            </w:pPr>
            <w:r>
              <w:rPr>
                <w:b/>
                <w:color w:val="FF0000"/>
              </w:rPr>
              <w:t xml:space="preserve">Realistic </w:t>
            </w:r>
          </w:p>
        </w:tc>
        <w:tc>
          <w:tcPr>
            <w:tcW w:w="1805" w:type="dxa"/>
            <w:shd w:val="clear" w:color="auto" w:fill="auto"/>
            <w:tcMar>
              <w:top w:w="100" w:type="dxa"/>
              <w:left w:w="100" w:type="dxa"/>
              <w:bottom w:w="100" w:type="dxa"/>
              <w:right w:w="100" w:type="dxa"/>
            </w:tcMar>
          </w:tcPr>
          <w:p w14:paraId="21CD2D52" w14:textId="77777777" w:rsidR="00AC1EB3" w:rsidRDefault="00F836D3">
            <w:pPr>
              <w:widowControl w:val="0"/>
              <w:pBdr>
                <w:top w:val="nil"/>
                <w:left w:val="nil"/>
                <w:bottom w:val="nil"/>
                <w:right w:val="nil"/>
                <w:between w:val="nil"/>
              </w:pBdr>
              <w:spacing w:after="0" w:line="240" w:lineRule="auto"/>
              <w:jc w:val="left"/>
              <w:rPr>
                <w:b/>
                <w:color w:val="FF0000"/>
              </w:rPr>
            </w:pPr>
            <w:r>
              <w:rPr>
                <w:b/>
                <w:color w:val="FF0000"/>
              </w:rPr>
              <w:t>Time-Bound</w:t>
            </w:r>
          </w:p>
        </w:tc>
      </w:tr>
      <w:tr w:rsidR="00AC1EB3" w14:paraId="1823C80B" w14:textId="77777777">
        <w:tc>
          <w:tcPr>
            <w:tcW w:w="1805" w:type="dxa"/>
            <w:shd w:val="clear" w:color="auto" w:fill="auto"/>
            <w:tcMar>
              <w:top w:w="100" w:type="dxa"/>
              <w:left w:w="100" w:type="dxa"/>
              <w:bottom w:w="100" w:type="dxa"/>
              <w:right w:w="100" w:type="dxa"/>
            </w:tcMar>
          </w:tcPr>
          <w:p w14:paraId="416EB057" w14:textId="77777777" w:rsidR="00AC1EB3" w:rsidRDefault="00F836D3">
            <w:pPr>
              <w:rPr>
                <w:b/>
                <w:color w:val="FF0000"/>
              </w:rPr>
            </w:pPr>
            <w:r>
              <w:rPr>
                <w:b/>
                <w:color w:val="FF0000"/>
              </w:rPr>
              <w:t>Seize growing young customers in London.</w:t>
            </w:r>
          </w:p>
        </w:tc>
        <w:tc>
          <w:tcPr>
            <w:tcW w:w="1805" w:type="dxa"/>
            <w:shd w:val="clear" w:color="auto" w:fill="auto"/>
            <w:tcMar>
              <w:top w:w="100" w:type="dxa"/>
              <w:left w:w="100" w:type="dxa"/>
              <w:bottom w:w="100" w:type="dxa"/>
              <w:right w:w="100" w:type="dxa"/>
            </w:tcMar>
          </w:tcPr>
          <w:p w14:paraId="4E6FC6B5" w14:textId="77777777" w:rsidR="00AC1EB3" w:rsidRDefault="00F836D3">
            <w:pPr>
              <w:rPr>
                <w:color w:val="FF0000"/>
              </w:rPr>
            </w:pPr>
            <w:r>
              <w:rPr>
                <w:color w:val="FF0000"/>
              </w:rPr>
              <w:t>This will be a means for the business to gain knowledge regarding the preferences and major trends</w:t>
            </w:r>
          </w:p>
        </w:tc>
        <w:tc>
          <w:tcPr>
            <w:tcW w:w="1805" w:type="dxa"/>
            <w:shd w:val="clear" w:color="auto" w:fill="auto"/>
            <w:tcMar>
              <w:top w:w="100" w:type="dxa"/>
              <w:left w:w="100" w:type="dxa"/>
              <w:bottom w:w="100" w:type="dxa"/>
              <w:right w:w="100" w:type="dxa"/>
            </w:tcMar>
          </w:tcPr>
          <w:p w14:paraId="3126E413" w14:textId="77777777" w:rsidR="00AC1EB3" w:rsidRDefault="00F836D3">
            <w:pPr>
              <w:rPr>
                <w:color w:val="FF0000"/>
              </w:rPr>
            </w:pPr>
            <w:r>
              <w:rPr>
                <w:color w:val="FF0000"/>
              </w:rPr>
              <w:t xml:space="preserve"> At least a total of 5,000 new young customers are needed to be acquired by the business.</w:t>
            </w:r>
          </w:p>
        </w:tc>
        <w:tc>
          <w:tcPr>
            <w:tcW w:w="1805" w:type="dxa"/>
            <w:shd w:val="clear" w:color="auto" w:fill="auto"/>
            <w:tcMar>
              <w:top w:w="100" w:type="dxa"/>
              <w:left w:w="100" w:type="dxa"/>
              <w:bottom w:w="100" w:type="dxa"/>
              <w:right w:w="100" w:type="dxa"/>
            </w:tcMar>
          </w:tcPr>
          <w:p w14:paraId="3C0869F8" w14:textId="77777777" w:rsidR="00AC1EB3" w:rsidRDefault="00F836D3">
            <w:pPr>
              <w:widowControl w:val="0"/>
              <w:pBdr>
                <w:top w:val="nil"/>
                <w:left w:val="nil"/>
                <w:bottom w:val="nil"/>
                <w:right w:val="nil"/>
                <w:between w:val="nil"/>
              </w:pBdr>
              <w:spacing w:after="0" w:line="240" w:lineRule="auto"/>
              <w:jc w:val="left"/>
              <w:rPr>
                <w:color w:val="FF0000"/>
              </w:rPr>
            </w:pPr>
            <w:r>
              <w:rPr>
                <w:color w:val="FF0000"/>
              </w:rPr>
              <w:t xml:space="preserve">yes, </w:t>
            </w:r>
          </w:p>
        </w:tc>
        <w:tc>
          <w:tcPr>
            <w:tcW w:w="1805" w:type="dxa"/>
            <w:shd w:val="clear" w:color="auto" w:fill="auto"/>
            <w:tcMar>
              <w:top w:w="100" w:type="dxa"/>
              <w:left w:w="100" w:type="dxa"/>
              <w:bottom w:w="100" w:type="dxa"/>
              <w:right w:w="100" w:type="dxa"/>
            </w:tcMar>
          </w:tcPr>
          <w:p w14:paraId="29D62A5C" w14:textId="77777777" w:rsidR="00AC1EB3" w:rsidRDefault="00F836D3">
            <w:pPr>
              <w:widowControl w:val="0"/>
              <w:pBdr>
                <w:top w:val="nil"/>
                <w:left w:val="nil"/>
                <w:bottom w:val="nil"/>
                <w:right w:val="nil"/>
                <w:between w:val="nil"/>
              </w:pBdr>
              <w:spacing w:after="0" w:line="240" w:lineRule="auto"/>
              <w:jc w:val="left"/>
              <w:rPr>
                <w:color w:val="FF0000"/>
              </w:rPr>
            </w:pPr>
            <w:r>
              <w:rPr>
                <w:color w:val="FF0000"/>
              </w:rPr>
              <w:t xml:space="preserve">6  months </w:t>
            </w:r>
          </w:p>
        </w:tc>
      </w:tr>
      <w:tr w:rsidR="00AC1EB3" w14:paraId="2FCFFF6C" w14:textId="77777777">
        <w:tc>
          <w:tcPr>
            <w:tcW w:w="1805" w:type="dxa"/>
            <w:shd w:val="clear" w:color="auto" w:fill="auto"/>
            <w:tcMar>
              <w:top w:w="100" w:type="dxa"/>
              <w:left w:w="100" w:type="dxa"/>
              <w:bottom w:w="100" w:type="dxa"/>
              <w:right w:w="100" w:type="dxa"/>
            </w:tcMar>
          </w:tcPr>
          <w:p w14:paraId="2FBDFF73" w14:textId="77777777" w:rsidR="00AC1EB3" w:rsidRDefault="00F836D3">
            <w:pPr>
              <w:widowControl w:val="0"/>
              <w:pBdr>
                <w:top w:val="nil"/>
                <w:left w:val="nil"/>
                <w:bottom w:val="nil"/>
                <w:right w:val="nil"/>
                <w:between w:val="nil"/>
              </w:pBdr>
              <w:spacing w:after="0" w:line="240" w:lineRule="auto"/>
              <w:jc w:val="left"/>
              <w:rPr>
                <w:b/>
                <w:color w:val="FF0000"/>
              </w:rPr>
            </w:pPr>
            <w:r>
              <w:rPr>
                <w:b/>
                <w:color w:val="FF0000"/>
              </w:rPr>
              <w:t xml:space="preserve">Increase the sales by 50% </w:t>
            </w:r>
          </w:p>
        </w:tc>
        <w:tc>
          <w:tcPr>
            <w:tcW w:w="1805" w:type="dxa"/>
            <w:shd w:val="clear" w:color="auto" w:fill="auto"/>
            <w:tcMar>
              <w:top w:w="100" w:type="dxa"/>
              <w:left w:w="100" w:type="dxa"/>
              <w:bottom w:w="100" w:type="dxa"/>
              <w:right w:w="100" w:type="dxa"/>
            </w:tcMar>
          </w:tcPr>
          <w:p w14:paraId="26FDB41F" w14:textId="77777777" w:rsidR="00AC1EB3" w:rsidRDefault="00F836D3">
            <w:pPr>
              <w:widowControl w:val="0"/>
              <w:pBdr>
                <w:top w:val="nil"/>
                <w:left w:val="nil"/>
                <w:bottom w:val="nil"/>
                <w:right w:val="nil"/>
                <w:between w:val="nil"/>
              </w:pBdr>
              <w:spacing w:after="0" w:line="240" w:lineRule="auto"/>
              <w:jc w:val="left"/>
              <w:rPr>
                <w:color w:val="FF0000"/>
              </w:rPr>
            </w:pPr>
            <w:r>
              <w:rPr>
                <w:color w:val="FF0000"/>
              </w:rPr>
              <w:t>ROI and ROE</w:t>
            </w:r>
          </w:p>
        </w:tc>
        <w:tc>
          <w:tcPr>
            <w:tcW w:w="1805" w:type="dxa"/>
            <w:shd w:val="clear" w:color="auto" w:fill="auto"/>
            <w:tcMar>
              <w:top w:w="100" w:type="dxa"/>
              <w:left w:w="100" w:type="dxa"/>
              <w:bottom w:w="100" w:type="dxa"/>
              <w:right w:w="100" w:type="dxa"/>
            </w:tcMar>
          </w:tcPr>
          <w:p w14:paraId="6DF3DED4" w14:textId="77777777" w:rsidR="00AC1EB3" w:rsidRDefault="00F836D3">
            <w:pPr>
              <w:rPr>
                <w:color w:val="FF0000"/>
              </w:rPr>
            </w:pPr>
            <w:r>
              <w:rPr>
                <w:color w:val="FF0000"/>
              </w:rPr>
              <w:t>50% of the amount is to be acquired and before entering the next year Premier Inn is required to achieve the total number (Page and Connell, 2020)</w:t>
            </w:r>
          </w:p>
        </w:tc>
        <w:tc>
          <w:tcPr>
            <w:tcW w:w="1805" w:type="dxa"/>
            <w:shd w:val="clear" w:color="auto" w:fill="auto"/>
            <w:tcMar>
              <w:top w:w="100" w:type="dxa"/>
              <w:left w:w="100" w:type="dxa"/>
              <w:bottom w:w="100" w:type="dxa"/>
              <w:right w:w="100" w:type="dxa"/>
            </w:tcMar>
          </w:tcPr>
          <w:p w14:paraId="3FB8557D" w14:textId="77777777" w:rsidR="00AC1EB3" w:rsidRDefault="00F836D3">
            <w:pPr>
              <w:widowControl w:val="0"/>
              <w:pBdr>
                <w:top w:val="nil"/>
                <w:left w:val="nil"/>
                <w:bottom w:val="nil"/>
                <w:right w:val="nil"/>
                <w:between w:val="nil"/>
              </w:pBdr>
              <w:spacing w:after="0" w:line="240" w:lineRule="auto"/>
              <w:jc w:val="left"/>
              <w:rPr>
                <w:color w:val="FF0000"/>
              </w:rPr>
            </w:pPr>
            <w:r>
              <w:rPr>
                <w:color w:val="FF0000"/>
              </w:rPr>
              <w:t xml:space="preserve">Yes </w:t>
            </w:r>
          </w:p>
        </w:tc>
        <w:tc>
          <w:tcPr>
            <w:tcW w:w="1805" w:type="dxa"/>
            <w:shd w:val="clear" w:color="auto" w:fill="auto"/>
            <w:tcMar>
              <w:top w:w="100" w:type="dxa"/>
              <w:left w:w="100" w:type="dxa"/>
              <w:bottom w:w="100" w:type="dxa"/>
              <w:right w:w="100" w:type="dxa"/>
            </w:tcMar>
          </w:tcPr>
          <w:p w14:paraId="1DB47A99" w14:textId="77777777" w:rsidR="00AC1EB3" w:rsidRDefault="00F836D3">
            <w:pPr>
              <w:widowControl w:val="0"/>
              <w:spacing w:after="0" w:line="240" w:lineRule="auto"/>
              <w:jc w:val="left"/>
              <w:rPr>
                <w:color w:val="FF0000"/>
              </w:rPr>
            </w:pPr>
            <w:r>
              <w:rPr>
                <w:color w:val="FF0000"/>
              </w:rPr>
              <w:t xml:space="preserve">6  months </w:t>
            </w:r>
          </w:p>
        </w:tc>
      </w:tr>
    </w:tbl>
    <w:p w14:paraId="5986A2C8" w14:textId="77777777" w:rsidR="00AC1EB3" w:rsidRDefault="00F836D3">
      <w:pPr>
        <w:jc w:val="center"/>
        <w:rPr>
          <w:b/>
          <w:color w:val="FF0000"/>
        </w:rPr>
      </w:pPr>
      <w:r>
        <w:rPr>
          <w:b/>
          <w:color w:val="FF0000"/>
        </w:rPr>
        <w:t xml:space="preserve">Table 1: SMART goals </w:t>
      </w:r>
    </w:p>
    <w:p w14:paraId="1D1FB69D" w14:textId="77777777" w:rsidR="00AC1EB3" w:rsidRDefault="00F836D3">
      <w:pPr>
        <w:jc w:val="center"/>
        <w:rPr>
          <w:color w:val="FF0000"/>
        </w:rPr>
      </w:pPr>
      <w:r>
        <w:rPr>
          <w:color w:val="FF0000"/>
        </w:rPr>
        <w:t>(</w:t>
      </w:r>
      <w:r w:rsidR="00297DBD">
        <w:rPr>
          <w:color w:val="FF0000"/>
        </w:rPr>
        <w:t>Source</w:t>
      </w:r>
      <w:r>
        <w:rPr>
          <w:color w:val="FF0000"/>
        </w:rPr>
        <w:t>: Created by the learner)</w:t>
      </w:r>
    </w:p>
    <w:p w14:paraId="64AD6459" w14:textId="77777777" w:rsidR="00AC1EB3" w:rsidRDefault="00F836D3" w:rsidP="00C40DBE">
      <w:pPr>
        <w:pStyle w:val="Heading3"/>
      </w:pPr>
      <w:bookmarkStart w:id="8" w:name="_Toc134883419"/>
      <w:r>
        <w:lastRenderedPageBreak/>
        <w:t>Strategy</w:t>
      </w:r>
      <w:bookmarkEnd w:id="8"/>
      <w:r>
        <w:t xml:space="preserve"> </w:t>
      </w:r>
    </w:p>
    <w:p w14:paraId="6AEF96D3" w14:textId="77777777" w:rsidR="00AC1EB3" w:rsidRDefault="00F836D3">
      <w:r>
        <w:t xml:space="preserve">The value proposition of Premier Inn is </w:t>
      </w:r>
      <w:r>
        <w:rPr>
          <w:b/>
        </w:rPr>
        <w:t>quality and variety</w:t>
      </w:r>
      <w:r>
        <w:t>. Premier Inn delivers high-quality services to guests from check-in to check-out. Furthermore, in order to convey the vision of the business, Premier Inn is needed to partner with other business that complements the hospitality industry such as Ryanair in order to draw in customers in the business. With that being said, the segmentation of the customer base is needed to be moderated.</w:t>
      </w:r>
      <w:r>
        <w:rPr>
          <w:color w:val="FF0000"/>
        </w:rPr>
        <w:t xml:space="preserve"> In comparison to other organisations like the Ritz Carlton hotel brand, </w:t>
      </w:r>
      <w:r>
        <w:t xml:space="preserve">Premier Inn is now needed to be focused on </w:t>
      </w:r>
      <w:r>
        <w:rPr>
          <w:b/>
        </w:rPr>
        <w:t xml:space="preserve">age </w:t>
      </w:r>
      <w:r>
        <w:t xml:space="preserve">as the </w:t>
      </w:r>
      <w:r>
        <w:rPr>
          <w:b/>
        </w:rPr>
        <w:t>key demographic</w:t>
      </w:r>
      <w:r>
        <w:t xml:space="preserve"> in the business (Terence, 2022). </w:t>
      </w:r>
    </w:p>
    <w:p w14:paraId="047A1D75" w14:textId="77777777" w:rsidR="00AC1EB3" w:rsidRDefault="00F836D3">
      <w:pPr>
        <w:jc w:val="center"/>
      </w:pPr>
      <w:r>
        <w:rPr>
          <w:noProof/>
          <w:lang w:val="en-IN"/>
        </w:rPr>
        <w:drawing>
          <wp:inline distT="114300" distB="114300" distL="114300" distR="114300" wp14:anchorId="3C451C3B" wp14:editId="4258E344">
            <wp:extent cx="3843338" cy="3524123"/>
            <wp:effectExtent l="0" t="0" r="0" b="0"/>
            <wp:docPr id="2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843338" cy="3524123"/>
                    </a:xfrm>
                    <a:prstGeom prst="rect">
                      <a:avLst/>
                    </a:prstGeom>
                    <a:ln/>
                  </pic:spPr>
                </pic:pic>
              </a:graphicData>
            </a:graphic>
          </wp:inline>
        </w:drawing>
      </w:r>
    </w:p>
    <w:p w14:paraId="5BC8CE45" w14:textId="77777777" w:rsidR="00AC1EB3" w:rsidRDefault="00F836D3">
      <w:pPr>
        <w:jc w:val="center"/>
        <w:rPr>
          <w:color w:val="FF0000"/>
        </w:rPr>
      </w:pPr>
      <w:r>
        <w:rPr>
          <w:b/>
          <w:color w:val="FF0000"/>
        </w:rPr>
        <w:t>Figure 1: Ansoff Matrix</w:t>
      </w:r>
      <w:r>
        <w:rPr>
          <w:color w:val="FF0000"/>
        </w:rPr>
        <w:t xml:space="preserve"> </w:t>
      </w:r>
    </w:p>
    <w:p w14:paraId="419E12D2" w14:textId="77777777" w:rsidR="00AC1EB3" w:rsidRDefault="00F836D3">
      <w:pPr>
        <w:jc w:val="center"/>
        <w:rPr>
          <w:color w:val="FF0000"/>
        </w:rPr>
      </w:pPr>
      <w:r>
        <w:rPr>
          <w:color w:val="FF0000"/>
        </w:rPr>
        <w:t xml:space="preserve">(Source: </w:t>
      </w:r>
      <w:proofErr w:type="spellStart"/>
      <w:r>
        <w:rPr>
          <w:color w:val="FF0000"/>
        </w:rPr>
        <w:t>Cleberg</w:t>
      </w:r>
      <w:proofErr w:type="spellEnd"/>
      <w:r>
        <w:rPr>
          <w:color w:val="FF0000"/>
        </w:rPr>
        <w:t>, 2019)</w:t>
      </w:r>
    </w:p>
    <w:p w14:paraId="6844CF63" w14:textId="77777777" w:rsidR="00AC1EB3" w:rsidRDefault="00F836D3">
      <w:pPr>
        <w:rPr>
          <w:color w:val="FF0000"/>
        </w:rPr>
      </w:pPr>
      <w:r>
        <w:rPr>
          <w:color w:val="FF0000"/>
        </w:rPr>
        <w:t xml:space="preserve">Market development:  targeting the younger customers </w:t>
      </w:r>
    </w:p>
    <w:p w14:paraId="32D505A6" w14:textId="77777777" w:rsidR="00AC1EB3" w:rsidRDefault="00F836D3">
      <w:pPr>
        <w:rPr>
          <w:color w:val="FF0000"/>
        </w:rPr>
      </w:pPr>
      <w:r>
        <w:rPr>
          <w:color w:val="FF0000"/>
        </w:rPr>
        <w:t>Market penetration: With the help of the social media platform</w:t>
      </w:r>
    </w:p>
    <w:p w14:paraId="31466E5F" w14:textId="77777777" w:rsidR="00AC1EB3" w:rsidRDefault="00F836D3">
      <w:pPr>
        <w:rPr>
          <w:color w:val="FF0000"/>
        </w:rPr>
      </w:pPr>
      <w:r>
        <w:rPr>
          <w:color w:val="FF0000"/>
        </w:rPr>
        <w:t>Diversification: Incorporating various kinds of media partners</w:t>
      </w:r>
    </w:p>
    <w:p w14:paraId="76050DC5" w14:textId="77777777" w:rsidR="00AC1EB3" w:rsidRDefault="00F836D3">
      <w:pPr>
        <w:rPr>
          <w:color w:val="FF0000"/>
        </w:rPr>
      </w:pPr>
      <w:r>
        <w:rPr>
          <w:color w:val="FF0000"/>
        </w:rPr>
        <w:t xml:space="preserve">Product development: Smart hospitality features with the help of various </w:t>
      </w:r>
      <w:r w:rsidR="002A05B5">
        <w:rPr>
          <w:color w:val="FF0000"/>
        </w:rPr>
        <w:t>technologies (</w:t>
      </w:r>
      <w:proofErr w:type="spellStart"/>
      <w:r w:rsidR="002A05B5">
        <w:rPr>
          <w:color w:val="FF0000"/>
        </w:rPr>
        <w:t>Cleberg</w:t>
      </w:r>
      <w:proofErr w:type="spellEnd"/>
      <w:r>
        <w:rPr>
          <w:color w:val="FF0000"/>
        </w:rPr>
        <w:t>, 2019).</w:t>
      </w:r>
    </w:p>
    <w:p w14:paraId="3AEE47E9" w14:textId="77777777" w:rsidR="00AC1EB3" w:rsidRDefault="00F836D3">
      <w:r>
        <w:lastRenderedPageBreak/>
        <w:t>However, this can be supported by other demographics such as gender, education and income. With proper segmentation, targeting and position of the services offered by Premier Inn a positive influence will be made over the potential customers of Premier Inn and customer base expansion will be evident (</w:t>
      </w:r>
      <w:proofErr w:type="spellStart"/>
      <w:r>
        <w:t>Leboff</w:t>
      </w:r>
      <w:proofErr w:type="spellEnd"/>
      <w:r>
        <w:t>, 2020).</w:t>
      </w:r>
    </w:p>
    <w:p w14:paraId="62498D89" w14:textId="77777777" w:rsidR="00AC1EB3" w:rsidRPr="00C40DBE" w:rsidRDefault="00F836D3" w:rsidP="00C40DBE">
      <w:pPr>
        <w:pStyle w:val="Heading3"/>
        <w:rPr>
          <w:color w:val="FF0000"/>
        </w:rPr>
      </w:pPr>
      <w:bookmarkStart w:id="9" w:name="_Toc134883420"/>
      <w:r w:rsidRPr="00C40DBE">
        <w:rPr>
          <w:color w:val="FF0000"/>
        </w:rPr>
        <w:t>Tactics (Marketing mix)</w:t>
      </w:r>
      <w:bookmarkEnd w:id="9"/>
    </w:p>
    <w:p w14:paraId="3AC79D15" w14:textId="77777777" w:rsidR="00AC1EB3" w:rsidRDefault="00F836D3">
      <w:r>
        <w:t xml:space="preserve">The “4Ps of the Marketing Mix” is a model which defines the four major elements of marketing which are product, price, place and promotion-related strategies or approaches of business. These elements are defined below regarding Premier Inn (Egger and </w:t>
      </w:r>
      <w:proofErr w:type="spellStart"/>
      <w:r>
        <w:t>Neuburger</w:t>
      </w:r>
      <w:proofErr w:type="spellEnd"/>
      <w:r>
        <w:t>, 2020).</w:t>
      </w:r>
    </w:p>
    <w:p w14:paraId="16E20014" w14:textId="77777777" w:rsidR="00AC1EB3" w:rsidRDefault="00F836D3">
      <w:r>
        <w:t xml:space="preserve">This is the first P of the model which is mainly the item sold by a business. For </w:t>
      </w:r>
      <w:r>
        <w:rPr>
          <w:b/>
        </w:rPr>
        <w:t>products</w:t>
      </w:r>
      <w:r>
        <w:t>, Premier Inn will be serving in the markets of London. The brand will look forward to establishing itself in different locations across the city to draw in potential customers as well as tourists (</w:t>
      </w:r>
      <w:proofErr w:type="spellStart"/>
      <w:r>
        <w:t>Czinkota</w:t>
      </w:r>
      <w:proofErr w:type="spellEnd"/>
      <w:r>
        <w:t xml:space="preserve"> </w:t>
      </w:r>
      <w:r>
        <w:rPr>
          <w:i/>
        </w:rPr>
        <w:t xml:space="preserve">et al., </w:t>
      </w:r>
      <w:r>
        <w:t>2021).</w:t>
      </w:r>
    </w:p>
    <w:p w14:paraId="7729C3BF" w14:textId="77777777" w:rsidR="00AC1EB3" w:rsidRDefault="00F836D3">
      <w:r>
        <w:t xml:space="preserve">The second P is a place or location selected by the business. The </w:t>
      </w:r>
      <w:r>
        <w:rPr>
          <w:b/>
        </w:rPr>
        <w:t xml:space="preserve">place </w:t>
      </w:r>
      <w:r>
        <w:t xml:space="preserve">is the different locations over which Premier Inn is available. In the present times, Premier Inn has more than </w:t>
      </w:r>
      <w:r>
        <w:rPr>
          <w:b/>
        </w:rPr>
        <w:t>800 hotels</w:t>
      </w:r>
      <w:r>
        <w:t xml:space="preserve"> in the United Kingdom. The 700th Hotel was established in London and is a major location of business hotel (George, 2021).</w:t>
      </w:r>
    </w:p>
    <w:p w14:paraId="18477757" w14:textId="77777777" w:rsidR="00AC1EB3" w:rsidRDefault="00F836D3">
      <w:r>
        <w:t xml:space="preserve">The third P of the “4Ps of the Marketing Mix” defines the pricing strategy used by the business. When it comes to </w:t>
      </w:r>
      <w:r>
        <w:rPr>
          <w:b/>
        </w:rPr>
        <w:t xml:space="preserve">price, </w:t>
      </w:r>
      <w:r>
        <w:t xml:space="preserve">Premier Inn has used </w:t>
      </w:r>
      <w:r>
        <w:rPr>
          <w:b/>
        </w:rPr>
        <w:t xml:space="preserve">dynamic as well as skimming pricing </w:t>
      </w:r>
      <w:r>
        <w:t xml:space="preserve">strategies in different locations in London and this has supported the business in keeping the customers constantly engaged with their services (Morrison, 2022). </w:t>
      </w:r>
    </w:p>
    <w:p w14:paraId="08BA0F50" w14:textId="77777777" w:rsidR="00AC1EB3" w:rsidRDefault="00F836D3">
      <w:r>
        <w:t xml:space="preserve">Finally, promotion is the most significant P and serves as the heart of marketing. For </w:t>
      </w:r>
      <w:r>
        <w:rPr>
          <w:b/>
        </w:rPr>
        <w:t>promotion</w:t>
      </w:r>
      <w:r>
        <w:t xml:space="preserve">, Premier Inn has employed </w:t>
      </w:r>
      <w:r>
        <w:rPr>
          <w:b/>
        </w:rPr>
        <w:t>social media marketing and print media</w:t>
      </w:r>
      <w:r>
        <w:t xml:space="preserve"> which has granted the business effective acquisition of customers. The approaches are needed to be taken the same for the acquisition of the aforementioned goal of the business. The </w:t>
      </w:r>
      <w:r>
        <w:rPr>
          <w:b/>
        </w:rPr>
        <w:t>RACE Model</w:t>
      </w:r>
      <w:r>
        <w:t xml:space="preserve"> will be used by Premier Inn to enhance the effectiveness of the promotional strategy used by the brand (Page and Connell, 2020).</w:t>
      </w:r>
    </w:p>
    <w:p w14:paraId="64EA2735" w14:textId="77777777" w:rsidR="00AC1EB3" w:rsidRDefault="00F836D3">
      <w:pPr>
        <w:jc w:val="center"/>
      </w:pPr>
      <w:r>
        <w:rPr>
          <w:noProof/>
          <w:lang w:val="en-IN"/>
        </w:rPr>
        <w:lastRenderedPageBreak/>
        <w:drawing>
          <wp:inline distT="114300" distB="114300" distL="114300" distR="114300" wp14:anchorId="67138DC1" wp14:editId="74320E16">
            <wp:extent cx="5731200" cy="4229100"/>
            <wp:effectExtent l="0" t="0" r="0" b="0"/>
            <wp:docPr id="3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4229100"/>
                    </a:xfrm>
                    <a:prstGeom prst="rect">
                      <a:avLst/>
                    </a:prstGeom>
                    <a:ln/>
                  </pic:spPr>
                </pic:pic>
              </a:graphicData>
            </a:graphic>
          </wp:inline>
        </w:drawing>
      </w:r>
    </w:p>
    <w:p w14:paraId="05EF1079" w14:textId="77777777" w:rsidR="00AC1EB3" w:rsidRDefault="00F836D3">
      <w:pPr>
        <w:jc w:val="center"/>
        <w:rPr>
          <w:b/>
          <w:color w:val="FF0000"/>
        </w:rPr>
      </w:pPr>
      <w:r>
        <w:rPr>
          <w:b/>
          <w:color w:val="FF0000"/>
        </w:rPr>
        <w:t xml:space="preserve">Figure 2: RACE Model </w:t>
      </w:r>
    </w:p>
    <w:p w14:paraId="3F579ADE" w14:textId="77777777" w:rsidR="00AC1EB3" w:rsidRDefault="00F836D3">
      <w:pPr>
        <w:jc w:val="center"/>
        <w:rPr>
          <w:color w:val="FF0000"/>
        </w:rPr>
      </w:pPr>
      <w:r>
        <w:rPr>
          <w:color w:val="FF0000"/>
        </w:rPr>
        <w:t xml:space="preserve">(Source: Poole </w:t>
      </w:r>
      <w:r>
        <w:rPr>
          <w:i/>
          <w:color w:val="FF0000"/>
        </w:rPr>
        <w:t xml:space="preserve">et al., </w:t>
      </w:r>
      <w:r>
        <w:rPr>
          <w:color w:val="FF0000"/>
        </w:rPr>
        <w:t>2021)</w:t>
      </w:r>
    </w:p>
    <w:p w14:paraId="1EDD173C" w14:textId="77777777" w:rsidR="00AC1EB3" w:rsidRDefault="00F836D3">
      <w:pPr>
        <w:rPr>
          <w:color w:val="FF0000"/>
        </w:rPr>
      </w:pPr>
      <w:r>
        <w:rPr>
          <w:color w:val="FF0000"/>
        </w:rPr>
        <w:t xml:space="preserve">The marketing mix strategy of Premier Inn could highly be in contrast with the competitors like Hilton which mainly focuses on digital marketing while Premier Inn uses both digital and traditional models of marketing. </w:t>
      </w:r>
    </w:p>
    <w:p w14:paraId="22D11172" w14:textId="77777777" w:rsidR="00AC1EB3" w:rsidRDefault="00F836D3" w:rsidP="00C40DBE">
      <w:pPr>
        <w:pStyle w:val="Heading3"/>
      </w:pPr>
      <w:bookmarkStart w:id="10" w:name="_Toc134883421"/>
      <w:r>
        <w:t>Action</w:t>
      </w:r>
      <w:bookmarkEnd w:id="10"/>
      <w:r>
        <w:t xml:space="preserve"> </w:t>
      </w:r>
    </w:p>
    <w:p w14:paraId="4997022E" w14:textId="77777777" w:rsidR="00AC1EB3" w:rsidRDefault="00F836D3">
      <w:pPr>
        <w:rPr>
          <w:b/>
        </w:rPr>
      </w:pPr>
      <w:r>
        <w:rPr>
          <w:b/>
          <w:noProof/>
          <w:lang w:val="en-IN"/>
        </w:rPr>
        <w:drawing>
          <wp:inline distT="114300" distB="114300" distL="114300" distR="114300" wp14:anchorId="3F534E30" wp14:editId="79EB6C5D">
            <wp:extent cx="5731200" cy="1930400"/>
            <wp:effectExtent l="0" t="0" r="0" b="0"/>
            <wp:docPr id="2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1930400"/>
                    </a:xfrm>
                    <a:prstGeom prst="rect">
                      <a:avLst/>
                    </a:prstGeom>
                    <a:ln/>
                  </pic:spPr>
                </pic:pic>
              </a:graphicData>
            </a:graphic>
          </wp:inline>
        </w:drawing>
      </w:r>
    </w:p>
    <w:p w14:paraId="413B684A" w14:textId="77777777" w:rsidR="00AC1EB3" w:rsidRDefault="00F836D3">
      <w:pPr>
        <w:jc w:val="center"/>
        <w:rPr>
          <w:b/>
          <w:color w:val="FF0000"/>
        </w:rPr>
      </w:pPr>
      <w:r>
        <w:rPr>
          <w:b/>
          <w:color w:val="FF0000"/>
        </w:rPr>
        <w:t>Table 1: Action plan for communication for Premier Inn</w:t>
      </w:r>
    </w:p>
    <w:p w14:paraId="1F1CC6F6" w14:textId="77777777" w:rsidR="00AC1EB3" w:rsidRDefault="00F836D3">
      <w:pPr>
        <w:jc w:val="center"/>
        <w:rPr>
          <w:color w:val="FF0000"/>
        </w:rPr>
      </w:pPr>
      <w:r>
        <w:rPr>
          <w:color w:val="FF0000"/>
        </w:rPr>
        <w:lastRenderedPageBreak/>
        <w:t>(Source: Formulated by the Learner)</w:t>
      </w:r>
    </w:p>
    <w:p w14:paraId="2E098A4F" w14:textId="77777777" w:rsidR="00AC1EB3" w:rsidRDefault="00F836D3">
      <w:pPr>
        <w:rPr>
          <w:color w:val="FF0000"/>
        </w:rPr>
      </w:pPr>
      <w:r>
        <w:rPr>
          <w:color w:val="FF0000"/>
        </w:rPr>
        <w:t xml:space="preserve">The above-attached action plan for communication in the case of Premier Inn maintains five different tasks which are needed to be achieved in order to effectively communicate with the customers. Diversified forms of activities as well as metrics have been used in order to ensure effective engagement of the customers with the business. Finally, time duration has been established as well under which a particular activity is to be performed. </w:t>
      </w:r>
    </w:p>
    <w:p w14:paraId="3F0BC25B" w14:textId="77777777" w:rsidR="00AC1EB3" w:rsidRDefault="00F836D3" w:rsidP="00C40DBE">
      <w:pPr>
        <w:pStyle w:val="Heading3"/>
      </w:pPr>
      <w:bookmarkStart w:id="11" w:name="_Toc134883422"/>
      <w:r>
        <w:t>Control</w:t>
      </w:r>
      <w:bookmarkEnd w:id="11"/>
      <w:r>
        <w:t xml:space="preserve"> </w:t>
      </w:r>
    </w:p>
    <w:p w14:paraId="412BE5BD" w14:textId="77777777" w:rsidR="00AC1EB3" w:rsidRDefault="00F836D3">
      <w:r>
        <w:t>In order to measure the success of the whole marketing plan produced Premier Inn is needed to make use of KPIs or Key Performance Indicators such as “</w:t>
      </w:r>
      <w:r>
        <w:rPr>
          <w:b/>
        </w:rPr>
        <w:t>traffic to MQL or Marketing Qualified Lead, click-through rate, subscriber counts, leads, LTV or Lifetime Value of a Customer, CAC or Customer Acquisition Cost and Conversion rate</w:t>
      </w:r>
      <w:r>
        <w:t>”. With these KPIs taken into consideration, Premier Inn will be able to evaluate its marketing performance in an effective manner and will be able to bring about a number of changes and approaches regarding their marketing in their business (</w:t>
      </w:r>
      <w:proofErr w:type="spellStart"/>
      <w:r>
        <w:t>Leboff</w:t>
      </w:r>
      <w:proofErr w:type="spellEnd"/>
      <w:r>
        <w:t>, 2020)).</w:t>
      </w:r>
    </w:p>
    <w:p w14:paraId="4C1964D7" w14:textId="77777777" w:rsidR="00AC1EB3" w:rsidRDefault="00F836D3">
      <w:pPr>
        <w:pStyle w:val="Heading1"/>
      </w:pPr>
      <w:bookmarkStart w:id="12" w:name="_heading=h.tyjcwt" w:colFirst="0" w:colLast="0"/>
      <w:bookmarkEnd w:id="12"/>
      <w:r>
        <w:br w:type="page"/>
      </w:r>
    </w:p>
    <w:p w14:paraId="053E7C80" w14:textId="77777777" w:rsidR="00AC1EB3" w:rsidRDefault="00F836D3">
      <w:pPr>
        <w:pStyle w:val="Heading1"/>
      </w:pPr>
      <w:bookmarkStart w:id="13" w:name="_Toc134883423"/>
      <w:r>
        <w:lastRenderedPageBreak/>
        <w:t>Conclusion</w:t>
      </w:r>
      <w:bookmarkEnd w:id="13"/>
      <w:r>
        <w:t xml:space="preserve"> </w:t>
      </w:r>
    </w:p>
    <w:p w14:paraId="493AFFA9" w14:textId="77777777" w:rsidR="00AC1EB3" w:rsidRDefault="00F836D3">
      <w:r>
        <w:t>In conclusion, it can be said that Premier Inn has been able to adopt significant measures which have enabled the brand to deal with core aspects of the business. However, in order to bring about positive outcomes or benefits from the benefit of business is required to make use of the devised marketing plan which establishes the core aspects of marketing which are needed to be moderated at Premier Inn. The devised marketing plan lays down a comprehensive amount of approach which is needed to be made by Premier Inn in order to harness the benefits associated with the said plan.</w:t>
      </w:r>
    </w:p>
    <w:p w14:paraId="776EC2F8" w14:textId="77777777" w:rsidR="00AC1EB3" w:rsidRDefault="00F836D3">
      <w:pPr>
        <w:jc w:val="left"/>
      </w:pPr>
      <w:r>
        <w:br w:type="page"/>
      </w:r>
    </w:p>
    <w:p w14:paraId="6F3A965B" w14:textId="77777777" w:rsidR="00AC1EB3" w:rsidRDefault="00F836D3">
      <w:pPr>
        <w:pStyle w:val="Heading1"/>
      </w:pPr>
      <w:bookmarkStart w:id="14" w:name="_Toc134883424"/>
      <w:r>
        <w:lastRenderedPageBreak/>
        <w:t>Component B: Presentation</w:t>
      </w:r>
      <w:bookmarkEnd w:id="14"/>
    </w:p>
    <w:p w14:paraId="35A72169" w14:textId="77777777" w:rsidR="00AC1EB3" w:rsidRDefault="00F836D3">
      <w:pPr>
        <w:pStyle w:val="Heading2"/>
      </w:pPr>
      <w:bookmarkStart w:id="15" w:name="_Toc134883425"/>
      <w:r>
        <w:t>Introduction</w:t>
      </w:r>
      <w:bookmarkEnd w:id="15"/>
    </w:p>
    <w:p w14:paraId="67B998D3" w14:textId="77777777" w:rsidR="00AC1EB3" w:rsidRDefault="00F836D3">
      <w:r>
        <w:rPr>
          <w:noProof/>
          <w:lang w:val="en-IN"/>
        </w:rPr>
        <w:drawing>
          <wp:inline distT="114300" distB="114300" distL="114300" distR="114300" wp14:anchorId="57A91F53" wp14:editId="0E239097">
            <wp:extent cx="5731200" cy="3225800"/>
            <wp:effectExtent l="0" t="0" r="0" b="0"/>
            <wp:docPr id="28"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11"/>
                    <a:srcRect/>
                    <a:stretch>
                      <a:fillRect/>
                    </a:stretch>
                  </pic:blipFill>
                  <pic:spPr>
                    <a:xfrm>
                      <a:off x="0" y="0"/>
                      <a:ext cx="5731200" cy="3225800"/>
                    </a:xfrm>
                    <a:prstGeom prst="rect">
                      <a:avLst/>
                    </a:prstGeom>
                    <a:ln/>
                  </pic:spPr>
                </pic:pic>
              </a:graphicData>
            </a:graphic>
          </wp:inline>
        </w:drawing>
      </w:r>
      <w:r>
        <w:t>The aim of this work is to present an idea of situational analysis and objectives of the leading hospitality brand in the UK, Premier Inn. It further aims to explore the strategies and tactics adopted by the brand in order to expand its business.</w:t>
      </w:r>
    </w:p>
    <w:p w14:paraId="5628D521" w14:textId="77777777" w:rsidR="00AC1EB3" w:rsidRDefault="00F836D3">
      <w:pPr>
        <w:pStyle w:val="Heading2"/>
      </w:pPr>
      <w:bookmarkStart w:id="16" w:name="_Toc134883426"/>
      <w:r>
        <w:t>Situation Analysis and Objectives</w:t>
      </w:r>
      <w:bookmarkEnd w:id="16"/>
    </w:p>
    <w:p w14:paraId="77854434" w14:textId="77777777" w:rsidR="00AC1EB3" w:rsidRDefault="00F836D3">
      <w:pPr>
        <w:rPr>
          <w:b/>
        </w:rPr>
      </w:pPr>
      <w:bookmarkStart w:id="17" w:name="_heading=h.17dp8vu" w:colFirst="0" w:colLast="0"/>
      <w:bookmarkEnd w:id="17"/>
      <w:r>
        <w:rPr>
          <w:b/>
          <w:noProof/>
          <w:lang w:val="en-IN"/>
        </w:rPr>
        <w:drawing>
          <wp:inline distT="0" distB="0" distL="0" distR="0" wp14:anchorId="056EB7BE" wp14:editId="038BA10F">
            <wp:extent cx="5733415" cy="3225046"/>
            <wp:effectExtent l="0" t="0" r="0" b="0"/>
            <wp:docPr id="27" name="image6.jpg" descr="C:\Users\mac\Desktop\Introduction (1)\Slide4.JPG"/>
            <wp:cNvGraphicFramePr/>
            <a:graphic xmlns:a="http://schemas.openxmlformats.org/drawingml/2006/main">
              <a:graphicData uri="http://schemas.openxmlformats.org/drawingml/2006/picture">
                <pic:pic xmlns:pic="http://schemas.openxmlformats.org/drawingml/2006/picture">
                  <pic:nvPicPr>
                    <pic:cNvPr id="0" name="image6.jpg" descr="C:\Users\mac\Desktop\Introduction (1)\Slide4.JPG"/>
                    <pic:cNvPicPr preferRelativeResize="0"/>
                  </pic:nvPicPr>
                  <pic:blipFill>
                    <a:blip r:embed="rId12"/>
                    <a:srcRect/>
                    <a:stretch>
                      <a:fillRect/>
                    </a:stretch>
                  </pic:blipFill>
                  <pic:spPr>
                    <a:xfrm>
                      <a:off x="0" y="0"/>
                      <a:ext cx="5733415" cy="3225046"/>
                    </a:xfrm>
                    <a:prstGeom prst="rect">
                      <a:avLst/>
                    </a:prstGeom>
                    <a:ln/>
                  </pic:spPr>
                </pic:pic>
              </a:graphicData>
            </a:graphic>
          </wp:inline>
        </w:drawing>
      </w:r>
    </w:p>
    <w:p w14:paraId="4E966A56" w14:textId="77777777" w:rsidR="00AC1EB3" w:rsidRDefault="00F836D3">
      <w:r>
        <w:rPr>
          <w:b/>
        </w:rPr>
        <w:t>Situation analysis</w:t>
      </w:r>
    </w:p>
    <w:p w14:paraId="7B7A515C" w14:textId="77777777" w:rsidR="00AC1EB3" w:rsidRDefault="00F836D3">
      <w:r>
        <w:lastRenderedPageBreak/>
        <w:t xml:space="preserve">The situational analysis comprises the 5Cs, which include different strategies to analyse certain factors. The important components of situational analysis are “company”, “collaborators”, “customers”, “competitors” and “climate.” (Li </w:t>
      </w:r>
      <w:r>
        <w:rPr>
          <w:i/>
        </w:rPr>
        <w:t>et al.,</w:t>
      </w:r>
      <w:r>
        <w:t xml:space="preserve"> 2023). It lets the brands analyse the market trends.</w:t>
      </w:r>
    </w:p>
    <w:p w14:paraId="1E903ABF" w14:textId="77777777" w:rsidR="00AC1EB3" w:rsidRDefault="00F836D3">
      <w:pPr>
        <w:rPr>
          <w:b/>
        </w:rPr>
      </w:pPr>
      <w:bookmarkStart w:id="18" w:name="_heading=h.3rdcrjn" w:colFirst="0" w:colLast="0"/>
      <w:bookmarkEnd w:id="18"/>
      <w:r>
        <w:rPr>
          <w:b/>
        </w:rPr>
        <w:t xml:space="preserve">Objectives </w:t>
      </w:r>
    </w:p>
    <w:p w14:paraId="1E2A82D6" w14:textId="77777777" w:rsidR="00AC1EB3" w:rsidRDefault="00F836D3">
      <w:pPr>
        <w:rPr>
          <w:b/>
        </w:rPr>
      </w:pPr>
      <w:r>
        <w:t xml:space="preserve">The objective of any organisation is the aim of the brand or organisation to grow its business on a large scale and expand its horizons further. The company has already targeted to affix its employee strength and has adopted certain measures to increase its manpower in order to provide better service to its customers (Bas and </w:t>
      </w:r>
      <w:proofErr w:type="spellStart"/>
      <w:r>
        <w:t>Sivaprasad</w:t>
      </w:r>
      <w:proofErr w:type="spellEnd"/>
      <w:r>
        <w:t>, 2021).</w:t>
      </w:r>
    </w:p>
    <w:p w14:paraId="5FEA103A" w14:textId="77777777" w:rsidR="00AC1EB3" w:rsidRDefault="00F836D3">
      <w:pPr>
        <w:pStyle w:val="Heading2"/>
      </w:pPr>
      <w:bookmarkStart w:id="19" w:name="_Toc134883427"/>
      <w:r>
        <w:t>Strategy and Tactics</w:t>
      </w:r>
      <w:bookmarkEnd w:id="19"/>
      <w:r>
        <w:t xml:space="preserve"> </w:t>
      </w:r>
    </w:p>
    <w:p w14:paraId="317D5BA9" w14:textId="77777777" w:rsidR="00AC1EB3" w:rsidRDefault="00F836D3">
      <w:bookmarkStart w:id="20" w:name="_heading=h.lnxbz9" w:colFirst="0" w:colLast="0"/>
      <w:bookmarkEnd w:id="20"/>
      <w:r>
        <w:rPr>
          <w:b/>
          <w:noProof/>
          <w:lang w:val="en-IN"/>
        </w:rPr>
        <w:drawing>
          <wp:inline distT="0" distB="0" distL="0" distR="0" wp14:anchorId="1EAE764C" wp14:editId="25FCFDC7">
            <wp:extent cx="5733415" cy="3225046"/>
            <wp:effectExtent l="0" t="0" r="0" b="0"/>
            <wp:docPr id="30" name="image5.jpg" descr="C:\Users\MAc\Music\Introduction (1)\Slide3.JPG"/>
            <wp:cNvGraphicFramePr/>
            <a:graphic xmlns:a="http://schemas.openxmlformats.org/drawingml/2006/main">
              <a:graphicData uri="http://schemas.openxmlformats.org/drawingml/2006/picture">
                <pic:pic xmlns:pic="http://schemas.openxmlformats.org/drawingml/2006/picture">
                  <pic:nvPicPr>
                    <pic:cNvPr id="0" name="image5.jpg" descr="C:\Users\MAc\Music\Introduction (1)\Slide3.JPG"/>
                    <pic:cNvPicPr preferRelativeResize="0"/>
                  </pic:nvPicPr>
                  <pic:blipFill>
                    <a:blip r:embed="rId13"/>
                    <a:srcRect/>
                    <a:stretch>
                      <a:fillRect/>
                    </a:stretch>
                  </pic:blipFill>
                  <pic:spPr>
                    <a:xfrm>
                      <a:off x="0" y="0"/>
                      <a:ext cx="5733415" cy="3225046"/>
                    </a:xfrm>
                    <a:prstGeom prst="rect">
                      <a:avLst/>
                    </a:prstGeom>
                    <a:ln/>
                  </pic:spPr>
                </pic:pic>
              </a:graphicData>
            </a:graphic>
          </wp:inline>
        </w:drawing>
      </w:r>
      <w:r>
        <w:rPr>
          <w:b/>
        </w:rPr>
        <w:t xml:space="preserve">Strategy </w:t>
      </w:r>
    </w:p>
    <w:p w14:paraId="31322D06" w14:textId="77777777" w:rsidR="00AC1EB3" w:rsidRDefault="00F836D3">
      <w:r>
        <w:t>It is the flowchart of plans that the management of a company frames in order to inculcate its objectives and meet its target (</w:t>
      </w:r>
      <w:proofErr w:type="spellStart"/>
      <w:r>
        <w:t>Benitti</w:t>
      </w:r>
      <w:proofErr w:type="spellEnd"/>
      <w:r>
        <w:t xml:space="preserve"> </w:t>
      </w:r>
      <w:proofErr w:type="spellStart"/>
      <w:r>
        <w:t>Lorenzett</w:t>
      </w:r>
      <w:proofErr w:type="spellEnd"/>
      <w:r>
        <w:t xml:space="preserve"> </w:t>
      </w:r>
      <w:r>
        <w:rPr>
          <w:i/>
        </w:rPr>
        <w:t xml:space="preserve">et al., </w:t>
      </w:r>
      <w:r>
        <w:t>2020). Premier Inn also adopted certain strategies to grow its business. The framing of policies like partnering with Ryanair to increase the number of customers. Besides this, the brand is also well-known for delivering quality services to its customers which increases the business of Premier Inn.</w:t>
      </w:r>
    </w:p>
    <w:p w14:paraId="6CF615B8" w14:textId="77777777" w:rsidR="00AC1EB3" w:rsidRDefault="00F836D3">
      <w:pPr>
        <w:rPr>
          <w:b/>
        </w:rPr>
      </w:pPr>
      <w:r>
        <w:rPr>
          <w:b/>
        </w:rPr>
        <w:t xml:space="preserve">Tactics </w:t>
      </w:r>
    </w:p>
    <w:p w14:paraId="37AC2C2E" w14:textId="77777777" w:rsidR="00AC1EB3" w:rsidRDefault="00F836D3">
      <w:r>
        <w:lastRenderedPageBreak/>
        <w:t>The tactics adopted by Premier Inn to make the business successful is the “7P of marketing mix”, which comprises factors like products, place, price and promotion (</w:t>
      </w:r>
      <w:proofErr w:type="spellStart"/>
      <w:r>
        <w:t>Ravangard</w:t>
      </w:r>
      <w:proofErr w:type="spellEnd"/>
      <w:r>
        <w:t xml:space="preserve"> </w:t>
      </w:r>
      <w:r>
        <w:rPr>
          <w:i/>
        </w:rPr>
        <w:t xml:space="preserve">et al., </w:t>
      </w:r>
      <w:r>
        <w:t>2020). Based on these components the brand frames its policies to conduct business in the hospitality sector and also achieved the tag of being one of the reputed hotels in the UK.</w:t>
      </w:r>
    </w:p>
    <w:p w14:paraId="6327AFC2" w14:textId="77777777" w:rsidR="00AC1EB3" w:rsidRDefault="00F836D3">
      <w:pPr>
        <w:pStyle w:val="Heading2"/>
      </w:pPr>
      <w:bookmarkStart w:id="21" w:name="_Toc134883428"/>
      <w:r>
        <w:t>Action and Control</w:t>
      </w:r>
      <w:bookmarkEnd w:id="21"/>
      <w:r>
        <w:t xml:space="preserve"> </w:t>
      </w:r>
    </w:p>
    <w:p w14:paraId="048E9785" w14:textId="77777777" w:rsidR="00AC1EB3" w:rsidRDefault="00F836D3">
      <w:r>
        <w:rPr>
          <w:noProof/>
          <w:lang w:val="en-IN"/>
        </w:rPr>
        <w:drawing>
          <wp:inline distT="0" distB="0" distL="0" distR="0" wp14:anchorId="75A08FA9" wp14:editId="2BB43477">
            <wp:extent cx="5733415" cy="3225046"/>
            <wp:effectExtent l="0" t="0" r="0" b="0"/>
            <wp:docPr id="29" name="image8.jpg" descr="C:\Users\MAc\Music\Introduction (1)\Slide4.JPG"/>
            <wp:cNvGraphicFramePr/>
            <a:graphic xmlns:a="http://schemas.openxmlformats.org/drawingml/2006/main">
              <a:graphicData uri="http://schemas.openxmlformats.org/drawingml/2006/picture">
                <pic:pic xmlns:pic="http://schemas.openxmlformats.org/drawingml/2006/picture">
                  <pic:nvPicPr>
                    <pic:cNvPr id="0" name="image8.jpg" descr="C:\Users\MAc\Music\Introduction (1)\Slide4.JPG"/>
                    <pic:cNvPicPr preferRelativeResize="0"/>
                  </pic:nvPicPr>
                  <pic:blipFill>
                    <a:blip r:embed="rId14"/>
                    <a:srcRect/>
                    <a:stretch>
                      <a:fillRect/>
                    </a:stretch>
                  </pic:blipFill>
                  <pic:spPr>
                    <a:xfrm>
                      <a:off x="0" y="0"/>
                      <a:ext cx="5733415" cy="3225046"/>
                    </a:xfrm>
                    <a:prstGeom prst="rect">
                      <a:avLst/>
                    </a:prstGeom>
                    <a:ln/>
                  </pic:spPr>
                </pic:pic>
              </a:graphicData>
            </a:graphic>
          </wp:inline>
        </w:drawing>
      </w:r>
    </w:p>
    <w:p w14:paraId="6D578E53" w14:textId="77777777" w:rsidR="00AC1EB3" w:rsidRDefault="00F836D3">
      <w:pPr>
        <w:rPr>
          <w:b/>
        </w:rPr>
      </w:pPr>
      <w:r>
        <w:rPr>
          <w:b/>
        </w:rPr>
        <w:t xml:space="preserve">Action </w:t>
      </w:r>
    </w:p>
    <w:p w14:paraId="52FBEB28" w14:textId="77777777" w:rsidR="00AC1EB3" w:rsidRDefault="00F836D3">
      <w:pPr>
        <w:rPr>
          <w:b/>
        </w:rPr>
      </w:pPr>
      <w:r>
        <w:t>The action presents a brief idea about the time taken by the brand to formulate its strategies and implement the actions. It presents the idea of the actions implemented like the establishment of marketing objectives, conducting market audits and research and analysis of that research and many more (</w:t>
      </w:r>
      <w:proofErr w:type="spellStart"/>
      <w:r>
        <w:t>Wongkar</w:t>
      </w:r>
      <w:proofErr w:type="spellEnd"/>
      <w:r>
        <w:t xml:space="preserve"> </w:t>
      </w:r>
      <w:r>
        <w:rPr>
          <w:i/>
        </w:rPr>
        <w:t>et al.,</w:t>
      </w:r>
      <w:r>
        <w:t xml:space="preserve"> 2022).</w:t>
      </w:r>
    </w:p>
    <w:p w14:paraId="257931AD" w14:textId="77777777" w:rsidR="00AC1EB3" w:rsidRDefault="00F836D3">
      <w:pPr>
        <w:rPr>
          <w:b/>
        </w:rPr>
      </w:pPr>
      <w:bookmarkStart w:id="22" w:name="_heading=h.1ksv4uv" w:colFirst="0" w:colLast="0"/>
      <w:bookmarkEnd w:id="22"/>
      <w:r>
        <w:rPr>
          <w:b/>
        </w:rPr>
        <w:t xml:space="preserve">Control </w:t>
      </w:r>
    </w:p>
    <w:p w14:paraId="35739303" w14:textId="77777777" w:rsidR="00AC1EB3" w:rsidRDefault="00F836D3">
      <w:bookmarkStart w:id="23" w:name="_heading=h.44sinio" w:colFirst="0" w:colLast="0"/>
      <w:bookmarkEnd w:id="23"/>
      <w:r>
        <w:t>For measuring the success of Premier Inn, certain parameters have been followed by the leading hotel. The KPI index such as MQL or Marketing Qualified Lead, click-through rate, subscriber count, LTV or lifetime value of the customers, consumer rate and many more have been adopted by the brand to measure its business (Zhang et al., 2020).</w:t>
      </w:r>
    </w:p>
    <w:p w14:paraId="2DDBB9C6" w14:textId="77777777" w:rsidR="00AC1EB3" w:rsidRDefault="00F836D3">
      <w:pPr>
        <w:pStyle w:val="Heading2"/>
      </w:pPr>
      <w:bookmarkStart w:id="24" w:name="_Toc134883429"/>
      <w:r>
        <w:lastRenderedPageBreak/>
        <w:t>Conclusion</w:t>
      </w:r>
      <w:bookmarkEnd w:id="24"/>
    </w:p>
    <w:p w14:paraId="6172B90B" w14:textId="77777777" w:rsidR="00AC1EB3" w:rsidRDefault="00F836D3">
      <w:r>
        <w:rPr>
          <w:noProof/>
          <w:lang w:val="en-IN"/>
        </w:rPr>
        <w:drawing>
          <wp:inline distT="114300" distB="114300" distL="114300" distR="114300" wp14:anchorId="3B4D8CA0" wp14:editId="2918B656">
            <wp:extent cx="5731200" cy="3225800"/>
            <wp:effectExtent l="0" t="0" r="0" b="0"/>
            <wp:docPr id="24"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5"/>
                    <a:srcRect/>
                    <a:stretch>
                      <a:fillRect/>
                    </a:stretch>
                  </pic:blipFill>
                  <pic:spPr>
                    <a:xfrm>
                      <a:off x="0" y="0"/>
                      <a:ext cx="5731200" cy="3225800"/>
                    </a:xfrm>
                    <a:prstGeom prst="rect">
                      <a:avLst/>
                    </a:prstGeom>
                    <a:ln/>
                  </pic:spPr>
                </pic:pic>
              </a:graphicData>
            </a:graphic>
          </wp:inline>
        </w:drawing>
      </w:r>
    </w:p>
    <w:p w14:paraId="0931CC37" w14:textId="77777777" w:rsidR="00AC1EB3" w:rsidRDefault="00F836D3">
      <w:r>
        <w:t>To conclude it can be said, Premier Inn has adopted numerous measures to inculcate its objectives by adopting analysing strategically, meeting the objectives and implementing appropriate strategies of partnering with Ryanair to share its customers. Premier Inn also adopted certain tactics to mark its success. Besides this, a brief idea about the action of the brand and its control features are also provided in this work.</w:t>
      </w:r>
    </w:p>
    <w:p w14:paraId="56741F10" w14:textId="77777777" w:rsidR="00AC1EB3" w:rsidRDefault="00F836D3">
      <w:r>
        <w:br w:type="page"/>
      </w:r>
    </w:p>
    <w:p w14:paraId="3FD894C9" w14:textId="77777777" w:rsidR="00AC1EB3" w:rsidRDefault="00F836D3">
      <w:pPr>
        <w:pStyle w:val="Heading1"/>
      </w:pPr>
      <w:bookmarkStart w:id="25" w:name="_Toc134883430"/>
      <w:r>
        <w:lastRenderedPageBreak/>
        <w:t>Reference list</w:t>
      </w:r>
      <w:bookmarkEnd w:id="25"/>
    </w:p>
    <w:p w14:paraId="72D0B30A" w14:textId="77777777" w:rsidR="00DF11E1" w:rsidRDefault="00DF11E1" w:rsidP="00DF11E1">
      <w:pPr>
        <w:pBdr>
          <w:top w:val="nil"/>
          <w:left w:val="nil"/>
          <w:bottom w:val="nil"/>
          <w:right w:val="nil"/>
          <w:between w:val="nil"/>
        </w:pBdr>
        <w:spacing w:after="0"/>
        <w:rPr>
          <w:color w:val="000000"/>
        </w:rPr>
      </w:pPr>
      <w:r>
        <w:rPr>
          <w:color w:val="222222"/>
          <w:highlight w:val="white"/>
        </w:rPr>
        <w:t xml:space="preserve">Bas, T. and </w:t>
      </w:r>
      <w:proofErr w:type="spellStart"/>
      <w:r>
        <w:rPr>
          <w:color w:val="222222"/>
          <w:highlight w:val="white"/>
        </w:rPr>
        <w:t>Sivaprasad</w:t>
      </w:r>
      <w:proofErr w:type="spellEnd"/>
      <w:r>
        <w:rPr>
          <w:color w:val="222222"/>
          <w:highlight w:val="white"/>
        </w:rPr>
        <w:t xml:space="preserve">, S., 2021. COVID-19 and Implications for Future Trends in the UK Travel and Tourism Sector. </w:t>
      </w:r>
      <w:r>
        <w:rPr>
          <w:i/>
          <w:color w:val="222222"/>
          <w:highlight w:val="white"/>
        </w:rPr>
        <w:t>Available at SSRN 3623404</w:t>
      </w:r>
      <w:r>
        <w:rPr>
          <w:color w:val="222222"/>
          <w:highlight w:val="white"/>
        </w:rPr>
        <w:t>.</w:t>
      </w:r>
    </w:p>
    <w:p w14:paraId="4B718689" w14:textId="77777777" w:rsidR="00DF11E1" w:rsidRDefault="00DF11E1" w:rsidP="00DF11E1">
      <w:pPr>
        <w:pBdr>
          <w:top w:val="nil"/>
          <w:left w:val="nil"/>
          <w:bottom w:val="nil"/>
          <w:right w:val="nil"/>
          <w:between w:val="nil"/>
        </w:pBdr>
        <w:spacing w:after="0"/>
        <w:rPr>
          <w:color w:val="000000"/>
        </w:rPr>
      </w:pPr>
      <w:proofErr w:type="spellStart"/>
      <w:r>
        <w:rPr>
          <w:color w:val="222222"/>
          <w:highlight w:val="white"/>
        </w:rPr>
        <w:t>Benitti</w:t>
      </w:r>
      <w:proofErr w:type="spellEnd"/>
      <w:r>
        <w:rPr>
          <w:color w:val="222222"/>
          <w:highlight w:val="white"/>
        </w:rPr>
        <w:t xml:space="preserve"> </w:t>
      </w:r>
      <w:proofErr w:type="spellStart"/>
      <w:r>
        <w:rPr>
          <w:color w:val="222222"/>
          <w:highlight w:val="white"/>
        </w:rPr>
        <w:t>Lorenzett</w:t>
      </w:r>
      <w:proofErr w:type="spellEnd"/>
      <w:r>
        <w:rPr>
          <w:color w:val="222222"/>
          <w:highlight w:val="white"/>
        </w:rPr>
        <w:t xml:space="preserve">, D., da Silva Wegner, R., </w:t>
      </w:r>
      <w:proofErr w:type="spellStart"/>
      <w:r>
        <w:rPr>
          <w:color w:val="222222"/>
          <w:highlight w:val="white"/>
        </w:rPr>
        <w:t>Pentiado</w:t>
      </w:r>
      <w:proofErr w:type="spellEnd"/>
      <w:r>
        <w:rPr>
          <w:color w:val="222222"/>
          <w:highlight w:val="white"/>
        </w:rPr>
        <w:t xml:space="preserve"> Godoy, L. and Kreutz Rodrigues, M., 2020. STRATEGIC PLANNING: PERCEPTIONS ABOUT THE IMPORTANCE OF THIS MANAGEMENT TOOL. </w:t>
      </w:r>
      <w:r>
        <w:rPr>
          <w:i/>
          <w:color w:val="222222"/>
          <w:highlight w:val="white"/>
        </w:rPr>
        <w:t>Brazilian Journal of Management/</w:t>
      </w:r>
      <w:proofErr w:type="spellStart"/>
      <w:r>
        <w:rPr>
          <w:i/>
          <w:color w:val="222222"/>
          <w:highlight w:val="white"/>
        </w:rPr>
        <w:t>Revista</w:t>
      </w:r>
      <w:proofErr w:type="spellEnd"/>
      <w:r>
        <w:rPr>
          <w:i/>
          <w:color w:val="222222"/>
          <w:highlight w:val="white"/>
        </w:rPr>
        <w:t xml:space="preserve"> de </w:t>
      </w:r>
      <w:proofErr w:type="spellStart"/>
      <w:r>
        <w:rPr>
          <w:i/>
          <w:color w:val="222222"/>
          <w:highlight w:val="white"/>
        </w:rPr>
        <w:t>Administração</w:t>
      </w:r>
      <w:proofErr w:type="spellEnd"/>
      <w:r>
        <w:rPr>
          <w:i/>
          <w:color w:val="222222"/>
          <w:highlight w:val="white"/>
        </w:rPr>
        <w:t xml:space="preserve"> Da UFSM</w:t>
      </w:r>
      <w:r>
        <w:rPr>
          <w:color w:val="222222"/>
          <w:highlight w:val="white"/>
        </w:rPr>
        <w:t xml:space="preserve">, </w:t>
      </w:r>
      <w:r>
        <w:rPr>
          <w:i/>
          <w:color w:val="222222"/>
          <w:highlight w:val="white"/>
        </w:rPr>
        <w:t>13</w:t>
      </w:r>
      <w:r>
        <w:rPr>
          <w:color w:val="222222"/>
          <w:highlight w:val="white"/>
        </w:rPr>
        <w:t>.</w:t>
      </w:r>
    </w:p>
    <w:p w14:paraId="5D431201" w14:textId="77777777" w:rsidR="00DF11E1" w:rsidRDefault="00DF11E1" w:rsidP="00DF11E1">
      <w:pPr>
        <w:rPr>
          <w:color w:val="FF0000"/>
        </w:rPr>
      </w:pPr>
      <w:proofErr w:type="spellStart"/>
      <w:r>
        <w:rPr>
          <w:color w:val="FF0000"/>
        </w:rPr>
        <w:t>Cleberg</w:t>
      </w:r>
      <w:proofErr w:type="spellEnd"/>
      <w:r>
        <w:rPr>
          <w:color w:val="FF0000"/>
        </w:rPr>
        <w:t>, C., 2019. Strategic Success: The Ansoff Matrix vs. The Balanced Scorecard.</w:t>
      </w:r>
    </w:p>
    <w:p w14:paraId="7116A134" w14:textId="77777777" w:rsidR="00DF11E1" w:rsidRDefault="00DF11E1" w:rsidP="00DF11E1">
      <w:pPr>
        <w:spacing w:before="200" w:after="200"/>
        <w:rPr>
          <w:highlight w:val="white"/>
        </w:rPr>
      </w:pPr>
      <w:proofErr w:type="spellStart"/>
      <w:r>
        <w:rPr>
          <w:highlight w:val="white"/>
        </w:rPr>
        <w:t>Czinkota</w:t>
      </w:r>
      <w:proofErr w:type="spellEnd"/>
      <w:r>
        <w:rPr>
          <w:highlight w:val="white"/>
        </w:rPr>
        <w:t xml:space="preserve">, M.R., </w:t>
      </w:r>
      <w:proofErr w:type="spellStart"/>
      <w:r>
        <w:rPr>
          <w:highlight w:val="white"/>
        </w:rPr>
        <w:t>Kotabe</w:t>
      </w:r>
      <w:proofErr w:type="spellEnd"/>
      <w:r>
        <w:rPr>
          <w:highlight w:val="white"/>
        </w:rPr>
        <w:t xml:space="preserve">, M., </w:t>
      </w:r>
      <w:proofErr w:type="spellStart"/>
      <w:r>
        <w:rPr>
          <w:highlight w:val="white"/>
        </w:rPr>
        <w:t>Vrontis</w:t>
      </w:r>
      <w:proofErr w:type="spellEnd"/>
      <w:r>
        <w:rPr>
          <w:highlight w:val="white"/>
        </w:rPr>
        <w:t xml:space="preserve">, D., Shams, S.R., </w:t>
      </w:r>
      <w:proofErr w:type="spellStart"/>
      <w:r>
        <w:rPr>
          <w:highlight w:val="white"/>
        </w:rPr>
        <w:t>Czinkota</w:t>
      </w:r>
      <w:proofErr w:type="spellEnd"/>
      <w:r>
        <w:rPr>
          <w:highlight w:val="white"/>
        </w:rPr>
        <w:t xml:space="preserve">, M.R., </w:t>
      </w:r>
      <w:proofErr w:type="spellStart"/>
      <w:r>
        <w:rPr>
          <w:highlight w:val="white"/>
        </w:rPr>
        <w:t>Kotabe</w:t>
      </w:r>
      <w:proofErr w:type="spellEnd"/>
      <w:r>
        <w:rPr>
          <w:highlight w:val="white"/>
        </w:rPr>
        <w:t xml:space="preserve">, M., </w:t>
      </w:r>
      <w:proofErr w:type="spellStart"/>
      <w:r>
        <w:rPr>
          <w:highlight w:val="white"/>
        </w:rPr>
        <w:t>Vrontis</w:t>
      </w:r>
      <w:proofErr w:type="spellEnd"/>
      <w:r>
        <w:rPr>
          <w:highlight w:val="white"/>
        </w:rPr>
        <w:t xml:space="preserve">, D. and Shams, S.R., 2021. Marketing Planning. </w:t>
      </w:r>
      <w:r>
        <w:rPr>
          <w:i/>
          <w:highlight w:val="white"/>
        </w:rPr>
        <w:t>Marketing Management: Past, Present and Future</w:t>
      </w:r>
      <w:r>
        <w:rPr>
          <w:highlight w:val="white"/>
        </w:rPr>
        <w:t>, pp.43-90.</w:t>
      </w:r>
    </w:p>
    <w:p w14:paraId="0C3336DD" w14:textId="77777777" w:rsidR="00DF11E1" w:rsidRDefault="00DF11E1" w:rsidP="00DF11E1">
      <w:pPr>
        <w:spacing w:before="200" w:after="200"/>
        <w:rPr>
          <w:highlight w:val="white"/>
        </w:rPr>
      </w:pPr>
      <w:r>
        <w:rPr>
          <w:highlight w:val="white"/>
        </w:rPr>
        <w:t xml:space="preserve">Egger, R. and </w:t>
      </w:r>
      <w:proofErr w:type="spellStart"/>
      <w:r>
        <w:rPr>
          <w:highlight w:val="white"/>
        </w:rPr>
        <w:t>Neuburger</w:t>
      </w:r>
      <w:proofErr w:type="spellEnd"/>
      <w:r>
        <w:rPr>
          <w:highlight w:val="white"/>
        </w:rPr>
        <w:t xml:space="preserve">, L., 2020. Augmented, virtual, and mixed reality in tourism. </w:t>
      </w:r>
      <w:r>
        <w:rPr>
          <w:i/>
          <w:highlight w:val="white"/>
        </w:rPr>
        <w:t>Handbook of e-Tourism</w:t>
      </w:r>
      <w:r>
        <w:rPr>
          <w:highlight w:val="white"/>
        </w:rPr>
        <w:t>, pp.1-25.</w:t>
      </w:r>
    </w:p>
    <w:p w14:paraId="23CC7036" w14:textId="77777777" w:rsidR="00DF11E1" w:rsidRDefault="00DF11E1" w:rsidP="00DF11E1">
      <w:pPr>
        <w:spacing w:before="200" w:after="200"/>
      </w:pPr>
      <w:r>
        <w:rPr>
          <w:highlight w:val="white"/>
        </w:rPr>
        <w:t xml:space="preserve">Ferrell, O.C., Hartline, M. and Hochstein, B.W., 2021. </w:t>
      </w:r>
      <w:r>
        <w:rPr>
          <w:i/>
          <w:highlight w:val="white"/>
        </w:rPr>
        <w:t>Marketing strategy</w:t>
      </w:r>
      <w:r>
        <w:rPr>
          <w:highlight w:val="white"/>
        </w:rPr>
        <w:t>. Cengage Learning.</w:t>
      </w:r>
    </w:p>
    <w:p w14:paraId="74F99CBC" w14:textId="77777777" w:rsidR="00DF11E1" w:rsidRDefault="00DF11E1" w:rsidP="00DF11E1">
      <w:pPr>
        <w:spacing w:before="200" w:after="200"/>
        <w:rPr>
          <w:highlight w:val="white"/>
        </w:rPr>
      </w:pPr>
      <w:r>
        <w:rPr>
          <w:highlight w:val="white"/>
        </w:rPr>
        <w:t xml:space="preserve">George, R., 2021. </w:t>
      </w:r>
      <w:r>
        <w:rPr>
          <w:i/>
          <w:highlight w:val="white"/>
        </w:rPr>
        <w:t>Marketing tourism and hospitality: concepts and cases</w:t>
      </w:r>
      <w:r>
        <w:rPr>
          <w:highlight w:val="white"/>
        </w:rPr>
        <w:t>. Springer Nature.</w:t>
      </w:r>
    </w:p>
    <w:p w14:paraId="26FEBF53" w14:textId="77777777" w:rsidR="00DF11E1" w:rsidRDefault="00DF11E1" w:rsidP="00DF11E1">
      <w:pPr>
        <w:spacing w:before="200" w:after="200"/>
        <w:rPr>
          <w:highlight w:val="white"/>
        </w:rPr>
      </w:pPr>
      <w:proofErr w:type="spellStart"/>
      <w:r>
        <w:rPr>
          <w:highlight w:val="white"/>
        </w:rPr>
        <w:t>Leboff</w:t>
      </w:r>
      <w:proofErr w:type="spellEnd"/>
      <w:r>
        <w:rPr>
          <w:highlight w:val="white"/>
        </w:rPr>
        <w:t xml:space="preserve">, G., 2020. </w:t>
      </w:r>
      <w:r>
        <w:rPr>
          <w:i/>
          <w:highlight w:val="white"/>
        </w:rPr>
        <w:t>Myths of Marketing: Banish the Misconceptions and Become a Great Marketer</w:t>
      </w:r>
      <w:r>
        <w:rPr>
          <w:highlight w:val="white"/>
        </w:rPr>
        <w:t>. Kogan Page Publishers.</w:t>
      </w:r>
    </w:p>
    <w:p w14:paraId="15FEA3B4" w14:textId="77777777" w:rsidR="00DF11E1" w:rsidRDefault="00DF11E1" w:rsidP="00DF11E1">
      <w:pPr>
        <w:pBdr>
          <w:top w:val="nil"/>
          <w:left w:val="nil"/>
          <w:bottom w:val="nil"/>
          <w:right w:val="nil"/>
          <w:between w:val="nil"/>
        </w:pBdr>
        <w:spacing w:after="0"/>
        <w:rPr>
          <w:color w:val="000000"/>
        </w:rPr>
      </w:pPr>
      <w:r>
        <w:rPr>
          <w:color w:val="222222"/>
          <w:highlight w:val="white"/>
        </w:rPr>
        <w:t xml:space="preserve">Li, L., Wang, Y. and Zhang, Y.Y., 2023. A critical examination of M&amp;S's current strategic and marketing position, as well as potential sustainable competitive marketing strategies. </w:t>
      </w:r>
      <w:r>
        <w:rPr>
          <w:i/>
          <w:color w:val="222222"/>
          <w:highlight w:val="white"/>
        </w:rPr>
        <w:t>International Journal of Science and Business</w:t>
      </w:r>
      <w:r>
        <w:rPr>
          <w:color w:val="222222"/>
          <w:highlight w:val="white"/>
        </w:rPr>
        <w:t xml:space="preserve">, </w:t>
      </w:r>
      <w:r>
        <w:rPr>
          <w:i/>
          <w:color w:val="222222"/>
          <w:highlight w:val="white"/>
        </w:rPr>
        <w:t>18</w:t>
      </w:r>
      <w:r>
        <w:rPr>
          <w:color w:val="222222"/>
          <w:highlight w:val="white"/>
        </w:rPr>
        <w:t>(1), pp.108-117.</w:t>
      </w:r>
    </w:p>
    <w:p w14:paraId="64DAEDFB" w14:textId="77777777" w:rsidR="00DF11E1" w:rsidRDefault="00DF11E1" w:rsidP="00DF11E1">
      <w:pPr>
        <w:spacing w:before="200" w:after="200"/>
      </w:pPr>
      <w:r>
        <w:rPr>
          <w:highlight w:val="white"/>
        </w:rPr>
        <w:t xml:space="preserve">Morrison, A.M., 2022. </w:t>
      </w:r>
      <w:r>
        <w:rPr>
          <w:i/>
          <w:highlight w:val="white"/>
        </w:rPr>
        <w:t>Hospitality and travel marketing</w:t>
      </w:r>
      <w:r>
        <w:rPr>
          <w:highlight w:val="white"/>
        </w:rPr>
        <w:t>. Taylor &amp; Francis.</w:t>
      </w:r>
    </w:p>
    <w:p w14:paraId="3DE89BDD" w14:textId="77777777" w:rsidR="00DF11E1" w:rsidRDefault="00DF11E1" w:rsidP="00DF11E1">
      <w:pPr>
        <w:spacing w:before="200" w:after="200"/>
        <w:rPr>
          <w:highlight w:val="white"/>
        </w:rPr>
      </w:pPr>
      <w:proofErr w:type="spellStart"/>
      <w:r>
        <w:rPr>
          <w:highlight w:val="white"/>
        </w:rPr>
        <w:t>Nalley</w:t>
      </w:r>
      <w:proofErr w:type="spellEnd"/>
      <w:r>
        <w:rPr>
          <w:highlight w:val="white"/>
        </w:rPr>
        <w:t xml:space="preserve">, M. and Gregory, A.M., 2021. A Case for Change, Market Segmentation and Brand Management. In </w:t>
      </w:r>
      <w:r>
        <w:rPr>
          <w:i/>
          <w:highlight w:val="white"/>
        </w:rPr>
        <w:t>SAGE Business Cases</w:t>
      </w:r>
      <w:r>
        <w:rPr>
          <w:highlight w:val="white"/>
        </w:rPr>
        <w:t>. International CHRIE.</w:t>
      </w:r>
    </w:p>
    <w:p w14:paraId="1FB0336C" w14:textId="77777777" w:rsidR="00DF11E1" w:rsidRDefault="00DF11E1" w:rsidP="00DF11E1">
      <w:pPr>
        <w:spacing w:before="200" w:after="200"/>
        <w:rPr>
          <w:highlight w:val="white"/>
        </w:rPr>
      </w:pPr>
      <w:r>
        <w:rPr>
          <w:highlight w:val="white"/>
        </w:rPr>
        <w:t xml:space="preserve">Page, S.J. and Connell, J., 2020. Tourism accommodation and hospitality services. In </w:t>
      </w:r>
      <w:r>
        <w:rPr>
          <w:i/>
          <w:highlight w:val="white"/>
        </w:rPr>
        <w:t>Tourism</w:t>
      </w:r>
      <w:r>
        <w:rPr>
          <w:highlight w:val="white"/>
        </w:rPr>
        <w:t xml:space="preserve"> (pp. 216-241). Routledge.</w:t>
      </w:r>
    </w:p>
    <w:p w14:paraId="45B16A4F" w14:textId="77777777" w:rsidR="00DF11E1" w:rsidRDefault="00DF11E1" w:rsidP="00DF11E1">
      <w:pPr>
        <w:rPr>
          <w:color w:val="FF0000"/>
        </w:rPr>
      </w:pPr>
      <w:r>
        <w:rPr>
          <w:color w:val="FF0000"/>
        </w:rPr>
        <w:t xml:space="preserve">Poole, S.M., Grier, S.A., Thomas, K.D., </w:t>
      </w:r>
      <w:proofErr w:type="spellStart"/>
      <w:r>
        <w:rPr>
          <w:color w:val="FF0000"/>
        </w:rPr>
        <w:t>Sobande</w:t>
      </w:r>
      <w:proofErr w:type="spellEnd"/>
      <w:r>
        <w:rPr>
          <w:color w:val="FF0000"/>
        </w:rPr>
        <w:t xml:space="preserve">, F., </w:t>
      </w:r>
      <w:proofErr w:type="spellStart"/>
      <w:r>
        <w:rPr>
          <w:color w:val="FF0000"/>
        </w:rPr>
        <w:t>Ekpo</w:t>
      </w:r>
      <w:proofErr w:type="spellEnd"/>
      <w:r>
        <w:rPr>
          <w:color w:val="FF0000"/>
        </w:rPr>
        <w:t>, A.E., Torres, L.T., Addington, L.A., Weekes-</w:t>
      </w:r>
      <w:proofErr w:type="spellStart"/>
      <w:r>
        <w:rPr>
          <w:color w:val="FF0000"/>
        </w:rPr>
        <w:t>Laidlow</w:t>
      </w:r>
      <w:proofErr w:type="spellEnd"/>
      <w:r>
        <w:rPr>
          <w:color w:val="FF0000"/>
        </w:rPr>
        <w:t>, M. and Henderson, G.R., 2021. Operationalizing critical race theory in the marketplace.</w:t>
      </w:r>
      <w:r>
        <w:rPr>
          <w:i/>
          <w:color w:val="FF0000"/>
        </w:rPr>
        <w:t xml:space="preserve"> Journal of Public Policy &amp; Marketing,</w:t>
      </w:r>
      <w:r>
        <w:rPr>
          <w:color w:val="FF0000"/>
        </w:rPr>
        <w:t xml:space="preserve"> 40(2), pp.126-142.</w:t>
      </w:r>
    </w:p>
    <w:p w14:paraId="42483BC1" w14:textId="77777777" w:rsidR="00DF11E1" w:rsidRDefault="00DF11E1" w:rsidP="00DF11E1">
      <w:pPr>
        <w:spacing w:before="200" w:after="200"/>
      </w:pPr>
      <w:proofErr w:type="spellStart"/>
      <w:r>
        <w:lastRenderedPageBreak/>
        <w:t>Premierinn</w:t>
      </w:r>
      <w:proofErr w:type="spellEnd"/>
      <w:r>
        <w:t>. 2023.</w:t>
      </w:r>
      <w:r>
        <w:rPr>
          <w:i/>
        </w:rPr>
        <w:t xml:space="preserve"> About Us</w:t>
      </w:r>
      <w:r>
        <w:t xml:space="preserve"> </w:t>
      </w:r>
      <w:r>
        <w:rPr>
          <w:i/>
        </w:rPr>
        <w:t>Premier Inn</w:t>
      </w:r>
      <w:r>
        <w:t xml:space="preserve">. [online] Available at: &lt;https://www.premierinn.com/gb/en/why.html&gt; [Accessed: 13 February 2023]. </w:t>
      </w:r>
    </w:p>
    <w:p w14:paraId="682939E5" w14:textId="77777777" w:rsidR="00DF11E1" w:rsidRDefault="00DF11E1" w:rsidP="00DF11E1">
      <w:pPr>
        <w:pBdr>
          <w:top w:val="nil"/>
          <w:left w:val="nil"/>
          <w:bottom w:val="nil"/>
          <w:right w:val="nil"/>
          <w:between w:val="nil"/>
        </w:pBdr>
        <w:spacing w:after="0"/>
        <w:rPr>
          <w:color w:val="000000"/>
        </w:rPr>
      </w:pPr>
      <w:proofErr w:type="spellStart"/>
      <w:r>
        <w:rPr>
          <w:color w:val="222222"/>
          <w:highlight w:val="white"/>
        </w:rPr>
        <w:t>Ravangard</w:t>
      </w:r>
      <w:proofErr w:type="spellEnd"/>
      <w:r>
        <w:rPr>
          <w:color w:val="222222"/>
          <w:highlight w:val="white"/>
        </w:rPr>
        <w:t xml:space="preserve">, R., </w:t>
      </w:r>
      <w:proofErr w:type="spellStart"/>
      <w:r>
        <w:rPr>
          <w:color w:val="222222"/>
          <w:highlight w:val="white"/>
        </w:rPr>
        <w:t>Khodadad</w:t>
      </w:r>
      <w:proofErr w:type="spellEnd"/>
      <w:r>
        <w:rPr>
          <w:color w:val="222222"/>
          <w:highlight w:val="white"/>
        </w:rPr>
        <w:t xml:space="preserve">, A. and </w:t>
      </w:r>
      <w:proofErr w:type="spellStart"/>
      <w:r>
        <w:rPr>
          <w:color w:val="222222"/>
          <w:highlight w:val="white"/>
        </w:rPr>
        <w:t>Bastani</w:t>
      </w:r>
      <w:proofErr w:type="spellEnd"/>
      <w:r>
        <w:rPr>
          <w:color w:val="222222"/>
          <w:highlight w:val="white"/>
        </w:rPr>
        <w:t xml:space="preserve">, P., 2020. How marketing mix (7Ps) affect the patients’ selection of a hospital: experience of a low-income country. </w:t>
      </w:r>
      <w:r>
        <w:rPr>
          <w:i/>
          <w:color w:val="222222"/>
          <w:highlight w:val="white"/>
        </w:rPr>
        <w:t>Journal of the Egyptian Public Health Association</w:t>
      </w:r>
      <w:r>
        <w:rPr>
          <w:color w:val="222222"/>
          <w:highlight w:val="white"/>
        </w:rPr>
        <w:t xml:space="preserve">, </w:t>
      </w:r>
      <w:r>
        <w:rPr>
          <w:i/>
          <w:color w:val="222222"/>
          <w:highlight w:val="white"/>
        </w:rPr>
        <w:t>95</w:t>
      </w:r>
      <w:r>
        <w:rPr>
          <w:color w:val="222222"/>
          <w:highlight w:val="white"/>
        </w:rPr>
        <w:t>(1), pp.1-8.</w:t>
      </w:r>
    </w:p>
    <w:p w14:paraId="109EFDC8" w14:textId="77777777" w:rsidR="00DF11E1" w:rsidRDefault="00DF11E1" w:rsidP="00DF11E1">
      <w:pPr>
        <w:spacing w:before="200" w:after="200"/>
        <w:rPr>
          <w:highlight w:val="white"/>
        </w:rPr>
      </w:pPr>
      <w:r>
        <w:rPr>
          <w:highlight w:val="white"/>
        </w:rPr>
        <w:t xml:space="preserve">Terence, B., 2022. UK Economic Strategy Presents Opportunity for Businesses, Including Hotels, </w:t>
      </w:r>
      <w:proofErr w:type="spellStart"/>
      <w:r>
        <w:rPr>
          <w:highlight w:val="white"/>
        </w:rPr>
        <w:t>To'Level</w:t>
      </w:r>
      <w:proofErr w:type="spellEnd"/>
      <w:r>
        <w:rPr>
          <w:highlight w:val="white"/>
        </w:rPr>
        <w:t xml:space="preserve"> Up'.</w:t>
      </w:r>
    </w:p>
    <w:p w14:paraId="3E7A913C" w14:textId="77777777" w:rsidR="00DF11E1" w:rsidRDefault="00DF11E1" w:rsidP="00DF11E1">
      <w:pPr>
        <w:pBdr>
          <w:top w:val="nil"/>
          <w:left w:val="nil"/>
          <w:bottom w:val="nil"/>
          <w:right w:val="nil"/>
          <w:between w:val="nil"/>
        </w:pBdr>
        <w:spacing w:after="0"/>
        <w:rPr>
          <w:color w:val="000000"/>
        </w:rPr>
      </w:pPr>
      <w:proofErr w:type="spellStart"/>
      <w:r>
        <w:rPr>
          <w:color w:val="222222"/>
          <w:highlight w:val="white"/>
        </w:rPr>
        <w:t>Wongkar</w:t>
      </w:r>
      <w:proofErr w:type="spellEnd"/>
      <w:r>
        <w:rPr>
          <w:color w:val="222222"/>
          <w:highlight w:val="white"/>
        </w:rPr>
        <w:t xml:space="preserve">, M., </w:t>
      </w:r>
      <w:proofErr w:type="spellStart"/>
      <w:r>
        <w:rPr>
          <w:color w:val="222222"/>
          <w:highlight w:val="white"/>
        </w:rPr>
        <w:t>Lapian</w:t>
      </w:r>
      <w:proofErr w:type="spellEnd"/>
      <w:r>
        <w:rPr>
          <w:color w:val="222222"/>
          <w:highlight w:val="white"/>
        </w:rPr>
        <w:t xml:space="preserve">, S.L.H.J., </w:t>
      </w:r>
      <w:proofErr w:type="spellStart"/>
      <w:r>
        <w:rPr>
          <w:color w:val="222222"/>
          <w:highlight w:val="white"/>
        </w:rPr>
        <w:t>Tumbuan</w:t>
      </w:r>
      <w:proofErr w:type="spellEnd"/>
      <w:r>
        <w:rPr>
          <w:color w:val="222222"/>
          <w:highlight w:val="white"/>
        </w:rPr>
        <w:t xml:space="preserve">, W.J.A. and </w:t>
      </w:r>
      <w:proofErr w:type="spellStart"/>
      <w:r>
        <w:rPr>
          <w:color w:val="222222"/>
          <w:highlight w:val="white"/>
        </w:rPr>
        <w:t>Ogi</w:t>
      </w:r>
      <w:proofErr w:type="spellEnd"/>
      <w:r>
        <w:rPr>
          <w:color w:val="222222"/>
          <w:highlight w:val="white"/>
        </w:rPr>
        <w:t xml:space="preserve">, I.W., 2022. Application of Marketing Strategy Audit as Strategic Control. </w:t>
      </w:r>
      <w:r>
        <w:rPr>
          <w:i/>
          <w:color w:val="222222"/>
          <w:highlight w:val="white"/>
        </w:rPr>
        <w:t>World of Science: Journal on Modern Research Methodologies</w:t>
      </w:r>
      <w:r>
        <w:rPr>
          <w:color w:val="222222"/>
          <w:highlight w:val="white"/>
        </w:rPr>
        <w:t xml:space="preserve">, </w:t>
      </w:r>
      <w:r>
        <w:rPr>
          <w:i/>
          <w:color w:val="222222"/>
          <w:highlight w:val="white"/>
        </w:rPr>
        <w:t>1</w:t>
      </w:r>
      <w:r>
        <w:rPr>
          <w:color w:val="222222"/>
          <w:highlight w:val="white"/>
        </w:rPr>
        <w:t>(2), pp.94-102.</w:t>
      </w:r>
    </w:p>
    <w:p w14:paraId="7F2291BF" w14:textId="77777777" w:rsidR="00DF11E1" w:rsidRDefault="00DF11E1" w:rsidP="00DF11E1">
      <w:pPr>
        <w:pBdr>
          <w:top w:val="nil"/>
          <w:left w:val="nil"/>
          <w:bottom w:val="nil"/>
          <w:right w:val="nil"/>
          <w:between w:val="nil"/>
        </w:pBdr>
        <w:spacing w:after="0"/>
        <w:rPr>
          <w:color w:val="000000"/>
        </w:rPr>
      </w:pPr>
      <w:r>
        <w:rPr>
          <w:color w:val="222222"/>
          <w:highlight w:val="white"/>
        </w:rPr>
        <w:t xml:space="preserve">Zhang, T., Liu, S., </w:t>
      </w:r>
      <w:proofErr w:type="spellStart"/>
      <w:r>
        <w:rPr>
          <w:color w:val="222222"/>
          <w:highlight w:val="white"/>
        </w:rPr>
        <w:t>Qiu</w:t>
      </w:r>
      <w:proofErr w:type="spellEnd"/>
      <w:r>
        <w:rPr>
          <w:color w:val="222222"/>
          <w:highlight w:val="white"/>
        </w:rPr>
        <w:t xml:space="preserve">, W., Lin, Z., Zhu, L., Zhao, D., Qian, M. and Yang, L., 2020. KPI-based Real-time Situational Awareness for Power Systems with a High Proportion of Renewable Energy Sources. </w:t>
      </w:r>
      <w:r>
        <w:rPr>
          <w:i/>
          <w:color w:val="222222"/>
          <w:highlight w:val="white"/>
        </w:rPr>
        <w:t>CSEE Journal of Power and Energy Systems</w:t>
      </w:r>
      <w:r>
        <w:rPr>
          <w:color w:val="222222"/>
          <w:highlight w:val="white"/>
        </w:rPr>
        <w:t xml:space="preserve">, </w:t>
      </w:r>
      <w:r>
        <w:rPr>
          <w:i/>
          <w:color w:val="222222"/>
          <w:highlight w:val="white"/>
        </w:rPr>
        <w:t>8</w:t>
      </w:r>
      <w:r>
        <w:rPr>
          <w:color w:val="222222"/>
          <w:highlight w:val="white"/>
        </w:rPr>
        <w:t>(4), pp.1060-1073.</w:t>
      </w:r>
    </w:p>
    <w:p w14:paraId="6C3E3C41" w14:textId="77777777" w:rsidR="00AC1EB3" w:rsidRDefault="00AC1EB3"/>
    <w:p w14:paraId="2A9A6ACC" w14:textId="77777777" w:rsidR="00AC1EB3" w:rsidRDefault="00AC1EB3"/>
    <w:p w14:paraId="00FFDE38" w14:textId="77777777" w:rsidR="00AC1EB3" w:rsidRDefault="00AC1EB3"/>
    <w:p w14:paraId="72FCB01B" w14:textId="77777777" w:rsidR="00AC1EB3" w:rsidRDefault="00AC1EB3"/>
    <w:p w14:paraId="62FCEAA0" w14:textId="77777777" w:rsidR="00AC1EB3" w:rsidRDefault="00AC1EB3"/>
    <w:p w14:paraId="1BC1FA62" w14:textId="77777777" w:rsidR="00AC1EB3" w:rsidRDefault="00F836D3">
      <w:r>
        <w:br w:type="page"/>
      </w:r>
    </w:p>
    <w:p w14:paraId="7BAF378C" w14:textId="77777777" w:rsidR="00AC1EB3" w:rsidRPr="004B5AF6" w:rsidRDefault="00F836D3" w:rsidP="004B5AF6">
      <w:pPr>
        <w:pStyle w:val="Heading1"/>
      </w:pPr>
      <w:bookmarkStart w:id="26" w:name="_Toc134883431"/>
      <w:r>
        <w:lastRenderedPageBreak/>
        <w:t>Appendices</w:t>
      </w:r>
      <w:bookmarkEnd w:id="26"/>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C1EB3" w14:paraId="3E661B8E" w14:textId="77777777">
        <w:tc>
          <w:tcPr>
            <w:tcW w:w="4514" w:type="dxa"/>
            <w:shd w:val="clear" w:color="auto" w:fill="auto"/>
            <w:tcMar>
              <w:top w:w="100" w:type="dxa"/>
              <w:left w:w="100" w:type="dxa"/>
              <w:bottom w:w="100" w:type="dxa"/>
              <w:right w:w="100" w:type="dxa"/>
            </w:tcMar>
          </w:tcPr>
          <w:p w14:paraId="0BF2EDAC" w14:textId="77777777" w:rsidR="00AC1EB3" w:rsidRDefault="00F836D3">
            <w:pPr>
              <w:widowControl w:val="0"/>
              <w:spacing w:after="0" w:line="240" w:lineRule="auto"/>
              <w:jc w:val="left"/>
              <w:rPr>
                <w:b/>
                <w:color w:val="FF0000"/>
              </w:rPr>
            </w:pPr>
            <w:r>
              <w:rPr>
                <w:b/>
                <w:color w:val="FF0000"/>
              </w:rPr>
              <w:t>Strength</w:t>
            </w:r>
          </w:p>
        </w:tc>
        <w:tc>
          <w:tcPr>
            <w:tcW w:w="4514" w:type="dxa"/>
            <w:shd w:val="clear" w:color="auto" w:fill="auto"/>
            <w:tcMar>
              <w:top w:w="100" w:type="dxa"/>
              <w:left w:w="100" w:type="dxa"/>
              <w:bottom w:w="100" w:type="dxa"/>
              <w:right w:w="100" w:type="dxa"/>
            </w:tcMar>
          </w:tcPr>
          <w:p w14:paraId="0194A40C" w14:textId="77777777" w:rsidR="00AC1EB3" w:rsidRDefault="00F836D3">
            <w:pPr>
              <w:widowControl w:val="0"/>
              <w:spacing w:after="0" w:line="240" w:lineRule="auto"/>
              <w:jc w:val="left"/>
              <w:rPr>
                <w:b/>
                <w:color w:val="FF0000"/>
              </w:rPr>
            </w:pPr>
            <w:r>
              <w:rPr>
                <w:b/>
                <w:color w:val="FF0000"/>
              </w:rPr>
              <w:t>Weaknesses</w:t>
            </w:r>
          </w:p>
        </w:tc>
      </w:tr>
      <w:tr w:rsidR="00AC1EB3" w14:paraId="0478DFF5" w14:textId="77777777">
        <w:tc>
          <w:tcPr>
            <w:tcW w:w="4514" w:type="dxa"/>
            <w:shd w:val="clear" w:color="auto" w:fill="auto"/>
            <w:tcMar>
              <w:top w:w="100" w:type="dxa"/>
              <w:left w:w="100" w:type="dxa"/>
              <w:bottom w:w="100" w:type="dxa"/>
              <w:right w:w="100" w:type="dxa"/>
            </w:tcMar>
          </w:tcPr>
          <w:p w14:paraId="6E3BDD18" w14:textId="77777777" w:rsidR="00AC1EB3" w:rsidRDefault="00F836D3">
            <w:pPr>
              <w:rPr>
                <w:b/>
                <w:color w:val="FF0000"/>
              </w:rPr>
            </w:pPr>
            <w:r>
              <w:rPr>
                <w:b/>
                <w:color w:val="FF0000"/>
              </w:rPr>
              <w:t>Brand image</w:t>
            </w:r>
            <w:r>
              <w:rPr>
                <w:color w:val="FF0000"/>
              </w:rPr>
              <w:t xml:space="preserve"> of Premier Inn. </w:t>
            </w:r>
          </w:p>
        </w:tc>
        <w:tc>
          <w:tcPr>
            <w:tcW w:w="4514" w:type="dxa"/>
            <w:shd w:val="clear" w:color="auto" w:fill="auto"/>
            <w:tcMar>
              <w:top w:w="100" w:type="dxa"/>
              <w:left w:w="100" w:type="dxa"/>
              <w:bottom w:w="100" w:type="dxa"/>
              <w:right w:w="100" w:type="dxa"/>
            </w:tcMar>
          </w:tcPr>
          <w:p w14:paraId="099DC41A" w14:textId="77777777" w:rsidR="00AC1EB3" w:rsidRDefault="00F836D3">
            <w:pPr>
              <w:rPr>
                <w:b/>
                <w:color w:val="FF0000"/>
              </w:rPr>
            </w:pPr>
            <w:r>
              <w:rPr>
                <w:b/>
                <w:color w:val="FF0000"/>
              </w:rPr>
              <w:t>lack of an internationalisation</w:t>
            </w:r>
            <w:r>
              <w:rPr>
                <w:color w:val="FF0000"/>
              </w:rPr>
              <w:t xml:space="preserve"> strategy has hindered the growth of the business outside of the UK </w:t>
            </w:r>
          </w:p>
        </w:tc>
      </w:tr>
      <w:tr w:rsidR="00AC1EB3" w14:paraId="08DD2FB7" w14:textId="77777777">
        <w:tc>
          <w:tcPr>
            <w:tcW w:w="4514" w:type="dxa"/>
            <w:shd w:val="clear" w:color="auto" w:fill="auto"/>
            <w:tcMar>
              <w:top w:w="100" w:type="dxa"/>
              <w:left w:w="100" w:type="dxa"/>
              <w:bottom w:w="100" w:type="dxa"/>
              <w:right w:w="100" w:type="dxa"/>
            </w:tcMar>
          </w:tcPr>
          <w:p w14:paraId="2C346A8F" w14:textId="77777777" w:rsidR="00AC1EB3" w:rsidRDefault="00F836D3">
            <w:pPr>
              <w:widowControl w:val="0"/>
              <w:spacing w:after="0" w:line="240" w:lineRule="auto"/>
              <w:jc w:val="left"/>
              <w:rPr>
                <w:b/>
                <w:color w:val="FF0000"/>
              </w:rPr>
            </w:pPr>
            <w:r>
              <w:rPr>
                <w:b/>
                <w:color w:val="FF0000"/>
              </w:rPr>
              <w:t xml:space="preserve">Opportunities </w:t>
            </w:r>
          </w:p>
        </w:tc>
        <w:tc>
          <w:tcPr>
            <w:tcW w:w="4514" w:type="dxa"/>
            <w:shd w:val="clear" w:color="auto" w:fill="auto"/>
            <w:tcMar>
              <w:top w:w="100" w:type="dxa"/>
              <w:left w:w="100" w:type="dxa"/>
              <w:bottom w:w="100" w:type="dxa"/>
              <w:right w:w="100" w:type="dxa"/>
            </w:tcMar>
          </w:tcPr>
          <w:p w14:paraId="71E8BE65" w14:textId="77777777" w:rsidR="00AC1EB3" w:rsidRDefault="00F836D3">
            <w:pPr>
              <w:widowControl w:val="0"/>
              <w:spacing w:after="0" w:line="240" w:lineRule="auto"/>
              <w:jc w:val="left"/>
              <w:rPr>
                <w:b/>
                <w:color w:val="FF0000"/>
              </w:rPr>
            </w:pPr>
            <w:r>
              <w:rPr>
                <w:b/>
                <w:color w:val="FF0000"/>
              </w:rPr>
              <w:t xml:space="preserve">Threats </w:t>
            </w:r>
          </w:p>
        </w:tc>
      </w:tr>
      <w:tr w:rsidR="00AC1EB3" w14:paraId="43DE464E" w14:textId="77777777">
        <w:tc>
          <w:tcPr>
            <w:tcW w:w="4514" w:type="dxa"/>
            <w:shd w:val="clear" w:color="auto" w:fill="auto"/>
            <w:tcMar>
              <w:top w:w="100" w:type="dxa"/>
              <w:left w:w="100" w:type="dxa"/>
              <w:bottom w:w="100" w:type="dxa"/>
              <w:right w:w="100" w:type="dxa"/>
            </w:tcMar>
          </w:tcPr>
          <w:p w14:paraId="287C3F3F" w14:textId="77777777" w:rsidR="00AC1EB3" w:rsidRDefault="00F836D3">
            <w:pPr>
              <w:rPr>
                <w:b/>
                <w:color w:val="FF0000"/>
              </w:rPr>
            </w:pPr>
            <w:r>
              <w:rPr>
                <w:color w:val="FF0000"/>
              </w:rPr>
              <w:t xml:space="preserve">The use of </w:t>
            </w:r>
            <w:r>
              <w:rPr>
                <w:b/>
                <w:color w:val="FF0000"/>
              </w:rPr>
              <w:t>digital marketing</w:t>
            </w:r>
            <w:r>
              <w:rPr>
                <w:color w:val="FF0000"/>
              </w:rPr>
              <w:t xml:space="preserve"> </w:t>
            </w:r>
          </w:p>
        </w:tc>
        <w:tc>
          <w:tcPr>
            <w:tcW w:w="4514" w:type="dxa"/>
            <w:shd w:val="clear" w:color="auto" w:fill="auto"/>
            <w:tcMar>
              <w:top w:w="100" w:type="dxa"/>
              <w:left w:w="100" w:type="dxa"/>
              <w:bottom w:w="100" w:type="dxa"/>
              <w:right w:w="100" w:type="dxa"/>
            </w:tcMar>
          </w:tcPr>
          <w:p w14:paraId="41931D77" w14:textId="77777777" w:rsidR="00AC1EB3" w:rsidRDefault="00F836D3">
            <w:pPr>
              <w:rPr>
                <w:b/>
                <w:color w:val="FF0000"/>
              </w:rPr>
            </w:pPr>
            <w:r>
              <w:rPr>
                <w:color w:val="FF0000"/>
              </w:rPr>
              <w:t xml:space="preserve">The business is found to be lacking when it comes to the </w:t>
            </w:r>
            <w:r>
              <w:rPr>
                <w:b/>
                <w:color w:val="FF0000"/>
              </w:rPr>
              <w:t xml:space="preserve">competition </w:t>
            </w:r>
            <w:r>
              <w:rPr>
                <w:color w:val="FF0000"/>
              </w:rPr>
              <w:t>(</w:t>
            </w:r>
            <w:proofErr w:type="spellStart"/>
            <w:r>
              <w:rPr>
                <w:color w:val="FF0000"/>
              </w:rPr>
              <w:t>Premierinn</w:t>
            </w:r>
            <w:proofErr w:type="spellEnd"/>
            <w:r>
              <w:rPr>
                <w:color w:val="FF0000"/>
              </w:rPr>
              <w:t>, 2023).</w:t>
            </w:r>
          </w:p>
        </w:tc>
      </w:tr>
    </w:tbl>
    <w:p w14:paraId="413C03A4" w14:textId="77777777" w:rsidR="00AC1EB3" w:rsidRDefault="00F836D3">
      <w:pPr>
        <w:jc w:val="center"/>
        <w:rPr>
          <w:b/>
          <w:color w:val="FF0000"/>
        </w:rPr>
      </w:pPr>
      <w:r>
        <w:rPr>
          <w:b/>
          <w:color w:val="FF0000"/>
        </w:rPr>
        <w:t xml:space="preserve">Appendix 1: SWOT analysis </w:t>
      </w:r>
    </w:p>
    <w:p w14:paraId="3664743C" w14:textId="77777777" w:rsidR="00AC1EB3" w:rsidRDefault="00F836D3">
      <w:pPr>
        <w:jc w:val="center"/>
        <w:rPr>
          <w:color w:val="FF0000"/>
        </w:rPr>
      </w:pPr>
      <w:r>
        <w:rPr>
          <w:color w:val="FF0000"/>
        </w:rPr>
        <w:t>(Source: Created by the learner)</w:t>
      </w:r>
    </w:p>
    <w:p w14:paraId="46CBEA7A" w14:textId="77777777" w:rsidR="00AC1EB3" w:rsidRDefault="00AC1EB3"/>
    <w:p w14:paraId="17EF2B81" w14:textId="77777777" w:rsidR="00AC1EB3" w:rsidRDefault="00F836D3">
      <w:pPr>
        <w:jc w:val="center"/>
      </w:pPr>
      <w:r>
        <w:rPr>
          <w:noProof/>
          <w:lang w:val="en-IN"/>
        </w:rPr>
        <w:lastRenderedPageBreak/>
        <mc:AlternateContent>
          <mc:Choice Requires="wpg">
            <w:drawing>
              <wp:inline distT="114300" distB="114300" distL="114300" distR="114300" wp14:anchorId="3417BD69" wp14:editId="0DCA3984">
                <wp:extent cx="5721975" cy="4794886"/>
                <wp:effectExtent l="0" t="0" r="0" b="0"/>
                <wp:docPr id="23" name="Group 23"/>
                <wp:cNvGraphicFramePr/>
                <a:graphic xmlns:a="http://schemas.openxmlformats.org/drawingml/2006/main">
                  <a:graphicData uri="http://schemas.microsoft.com/office/word/2010/wordprocessingGroup">
                    <wpg:wgp>
                      <wpg:cNvGrpSpPr/>
                      <wpg:grpSpPr>
                        <a:xfrm>
                          <a:off x="0" y="0"/>
                          <a:ext cx="5721975" cy="4794886"/>
                          <a:chOff x="2480250" y="1377775"/>
                          <a:chExt cx="5731525" cy="4804450"/>
                        </a:xfrm>
                      </wpg:grpSpPr>
                      <wpg:grpSp>
                        <wpg:cNvPr id="1884709954" name="Group 1884709954"/>
                        <wpg:cNvGrpSpPr/>
                        <wpg:grpSpPr>
                          <a:xfrm>
                            <a:off x="2485013" y="1382557"/>
                            <a:ext cx="5721975" cy="4794886"/>
                            <a:chOff x="756112" y="221624"/>
                            <a:chExt cx="6107555" cy="5117583"/>
                          </a:xfrm>
                        </wpg:grpSpPr>
                        <wps:wsp>
                          <wps:cNvPr id="1218554834" name="Rectangle 1218554834"/>
                          <wps:cNvSpPr/>
                          <wps:spPr>
                            <a:xfrm>
                              <a:off x="756112" y="221624"/>
                              <a:ext cx="6107550" cy="5117575"/>
                            </a:xfrm>
                            <a:prstGeom prst="rect">
                              <a:avLst/>
                            </a:prstGeom>
                            <a:noFill/>
                            <a:ln>
                              <a:noFill/>
                            </a:ln>
                          </wps:spPr>
                          <wps:txbx>
                            <w:txbxContent>
                              <w:p w14:paraId="5D4FC555" w14:textId="77777777" w:rsidR="00AC1EB3" w:rsidRDefault="00AC1EB3">
                                <w:pPr>
                                  <w:spacing w:after="0" w:line="240" w:lineRule="auto"/>
                                  <w:jc w:val="left"/>
                                  <w:textDirection w:val="btLr"/>
                                </w:pPr>
                              </w:p>
                            </w:txbxContent>
                          </wps:txbx>
                          <wps:bodyPr spcFirstLastPara="1" wrap="square" lIns="91425" tIns="91425" rIns="91425" bIns="91425" anchor="ctr" anchorCtr="0">
                            <a:noAutofit/>
                          </wps:bodyPr>
                        </wps:wsp>
                        <wps:wsp>
                          <wps:cNvPr id="571177083" name="Straight Arrow Connector 571177083"/>
                          <wps:cNvCnPr/>
                          <wps:spPr>
                            <a:xfrm flipH="1">
                              <a:off x="3795325" y="631725"/>
                              <a:ext cx="11400" cy="4297800"/>
                            </a:xfrm>
                            <a:prstGeom prst="straightConnector1">
                              <a:avLst/>
                            </a:prstGeom>
                            <a:noFill/>
                            <a:ln w="9525" cap="flat" cmpd="sng">
                              <a:solidFill>
                                <a:srgbClr val="000000"/>
                              </a:solidFill>
                              <a:prstDash val="solid"/>
                              <a:round/>
                              <a:headEnd type="none" w="sm" len="sm"/>
                              <a:tailEnd type="none" w="sm" len="sm"/>
                            </a:ln>
                          </wps:spPr>
                          <wps:bodyPr/>
                        </wps:wsp>
                        <wps:wsp>
                          <wps:cNvPr id="769553898" name="Straight Arrow Connector 769553898"/>
                          <wps:cNvCnPr/>
                          <wps:spPr>
                            <a:xfrm rot="10800000" flipH="1">
                              <a:off x="1148850" y="2644525"/>
                              <a:ext cx="5322300" cy="29700"/>
                            </a:xfrm>
                            <a:prstGeom prst="straightConnector1">
                              <a:avLst/>
                            </a:prstGeom>
                            <a:noFill/>
                            <a:ln w="9525" cap="flat" cmpd="sng">
                              <a:solidFill>
                                <a:srgbClr val="000000"/>
                              </a:solidFill>
                              <a:prstDash val="solid"/>
                              <a:round/>
                              <a:headEnd type="none" w="sm" len="sm"/>
                              <a:tailEnd type="none" w="sm" len="sm"/>
                            </a:ln>
                          </wps:spPr>
                          <wps:bodyPr/>
                        </wps:wsp>
                        <wps:wsp>
                          <wps:cNvPr id="1632739343" name="Rectangle 1632739343"/>
                          <wps:cNvSpPr/>
                          <wps:spPr>
                            <a:xfrm>
                              <a:off x="3142064" y="221624"/>
                              <a:ext cx="1335600" cy="391700"/>
                            </a:xfrm>
                            <a:prstGeom prst="rect">
                              <a:avLst/>
                            </a:prstGeom>
                            <a:solidFill>
                              <a:srgbClr val="FF9900"/>
                            </a:solidFill>
                            <a:ln w="9525" cap="flat" cmpd="sng">
                              <a:solidFill>
                                <a:srgbClr val="000000"/>
                              </a:solidFill>
                              <a:prstDash val="solid"/>
                              <a:round/>
                              <a:headEnd type="none" w="sm" len="sm"/>
                              <a:tailEnd type="none" w="sm" len="sm"/>
                            </a:ln>
                          </wps:spPr>
                          <wps:txbx>
                            <w:txbxContent>
                              <w:p w14:paraId="7E36FE3B" w14:textId="77777777" w:rsidR="00AC1EB3" w:rsidRDefault="00F836D3">
                                <w:pPr>
                                  <w:spacing w:line="240" w:lineRule="auto"/>
                                  <w:jc w:val="center"/>
                                  <w:textDirection w:val="btLr"/>
                                </w:pPr>
                                <w:r>
                                  <w:rPr>
                                    <w:color w:val="000000"/>
                                  </w:rPr>
                                  <w:t>High price</w:t>
                                </w:r>
                              </w:p>
                            </w:txbxContent>
                          </wps:txbx>
                          <wps:bodyPr spcFirstLastPara="1" wrap="square" lIns="91425" tIns="91425" rIns="91425" bIns="91425" anchor="ctr" anchorCtr="0">
                            <a:noAutofit/>
                          </wps:bodyPr>
                        </wps:wsp>
                        <wps:wsp>
                          <wps:cNvPr id="575474212" name="Rectangle 575474212"/>
                          <wps:cNvSpPr/>
                          <wps:spPr>
                            <a:xfrm>
                              <a:off x="3132965" y="4887835"/>
                              <a:ext cx="1335600" cy="451372"/>
                            </a:xfrm>
                            <a:prstGeom prst="rect">
                              <a:avLst/>
                            </a:prstGeom>
                            <a:solidFill>
                              <a:srgbClr val="9900FF"/>
                            </a:solidFill>
                            <a:ln w="9525" cap="flat" cmpd="sng">
                              <a:solidFill>
                                <a:srgbClr val="000000"/>
                              </a:solidFill>
                              <a:prstDash val="solid"/>
                              <a:round/>
                              <a:headEnd type="none" w="sm" len="sm"/>
                              <a:tailEnd type="none" w="sm" len="sm"/>
                            </a:ln>
                          </wps:spPr>
                          <wps:txbx>
                            <w:txbxContent>
                              <w:p w14:paraId="760EFD1F" w14:textId="77777777" w:rsidR="00AC1EB3" w:rsidRDefault="00F836D3">
                                <w:pPr>
                                  <w:jc w:val="center"/>
                                  <w:textDirection w:val="btLr"/>
                                </w:pPr>
                                <w:r>
                                  <w:rPr>
                                    <w:color w:val="000000"/>
                                  </w:rPr>
                                  <w:t>Low price</w:t>
                                </w:r>
                              </w:p>
                            </w:txbxContent>
                          </wps:txbx>
                          <wps:bodyPr spcFirstLastPara="1" wrap="square" lIns="91425" tIns="91425" rIns="91425" bIns="91425" anchor="ctr" anchorCtr="0">
                            <a:noAutofit/>
                          </wps:bodyPr>
                        </wps:wsp>
                        <wps:wsp>
                          <wps:cNvPr id="795952781" name="Rectangle 795952781"/>
                          <wps:cNvSpPr/>
                          <wps:spPr>
                            <a:xfrm rot="-5400000">
                              <a:off x="296731" y="2450757"/>
                              <a:ext cx="1335600" cy="416838"/>
                            </a:xfrm>
                            <a:prstGeom prst="rect">
                              <a:avLst/>
                            </a:prstGeom>
                            <a:solidFill>
                              <a:srgbClr val="00FF00"/>
                            </a:solidFill>
                            <a:ln w="9525" cap="flat" cmpd="sng">
                              <a:solidFill>
                                <a:srgbClr val="000000"/>
                              </a:solidFill>
                              <a:prstDash val="solid"/>
                              <a:round/>
                              <a:headEnd type="none" w="sm" len="sm"/>
                              <a:tailEnd type="none" w="sm" len="sm"/>
                            </a:ln>
                          </wps:spPr>
                          <wps:txbx>
                            <w:txbxContent>
                              <w:p w14:paraId="01319C2F" w14:textId="77777777" w:rsidR="00AC1EB3" w:rsidRDefault="00F836D3">
                                <w:pPr>
                                  <w:jc w:val="center"/>
                                  <w:textDirection w:val="btLr"/>
                                </w:pPr>
                                <w:r>
                                  <w:rPr>
                                    <w:color w:val="000000"/>
                                  </w:rPr>
                                  <w:t>Low quality</w:t>
                                </w:r>
                              </w:p>
                            </w:txbxContent>
                          </wps:txbx>
                          <wps:bodyPr spcFirstLastPara="1" wrap="square" lIns="91425" tIns="91425" rIns="91425" bIns="91425" anchor="ctr" anchorCtr="0">
                            <a:noAutofit/>
                          </wps:bodyPr>
                        </wps:wsp>
                        <wps:wsp>
                          <wps:cNvPr id="1778983244" name="Rectangle 1778983244"/>
                          <wps:cNvSpPr/>
                          <wps:spPr>
                            <a:xfrm rot="5400000">
                              <a:off x="5983724" y="2446834"/>
                              <a:ext cx="1335600" cy="424285"/>
                            </a:xfrm>
                            <a:prstGeom prst="rect">
                              <a:avLst/>
                            </a:prstGeom>
                            <a:solidFill>
                              <a:srgbClr val="4A86E8"/>
                            </a:solidFill>
                            <a:ln w="9525" cap="flat" cmpd="sng">
                              <a:solidFill>
                                <a:srgbClr val="000000"/>
                              </a:solidFill>
                              <a:prstDash val="solid"/>
                              <a:round/>
                              <a:headEnd type="none" w="sm" len="sm"/>
                              <a:tailEnd type="none" w="sm" len="sm"/>
                            </a:ln>
                          </wps:spPr>
                          <wps:txbx>
                            <w:txbxContent>
                              <w:p w14:paraId="564FDA04" w14:textId="77777777" w:rsidR="00AC1EB3" w:rsidRDefault="00F836D3">
                                <w:pPr>
                                  <w:spacing w:line="240" w:lineRule="auto"/>
                                  <w:jc w:val="center"/>
                                  <w:textDirection w:val="btLr"/>
                                </w:pPr>
                                <w:r>
                                  <w:rPr>
                                    <w:color w:val="000000"/>
                                  </w:rPr>
                                  <w:t>High quality</w:t>
                                </w:r>
                              </w:p>
                            </w:txbxContent>
                          </wps:txbx>
                          <wps:bodyPr spcFirstLastPara="1" wrap="square" lIns="91425" tIns="91425" rIns="91425" bIns="91425" anchor="ctr" anchorCtr="0">
                            <a:noAutofit/>
                          </wps:bodyPr>
                        </wps:wsp>
                        <wps:wsp>
                          <wps:cNvPr id="462231840" name="Rectangle 462231840"/>
                          <wps:cNvSpPr/>
                          <wps:spPr>
                            <a:xfrm>
                              <a:off x="4477626" y="1142249"/>
                              <a:ext cx="1402540" cy="421291"/>
                            </a:xfrm>
                            <a:prstGeom prst="rect">
                              <a:avLst/>
                            </a:prstGeom>
                            <a:solidFill>
                              <a:srgbClr val="EAD1DC"/>
                            </a:solidFill>
                            <a:ln w="9525" cap="flat" cmpd="sng">
                              <a:solidFill>
                                <a:srgbClr val="000000"/>
                              </a:solidFill>
                              <a:prstDash val="solid"/>
                              <a:round/>
                              <a:headEnd type="none" w="sm" len="sm"/>
                              <a:tailEnd type="none" w="sm" len="sm"/>
                            </a:ln>
                          </wps:spPr>
                          <wps:txbx>
                            <w:txbxContent>
                              <w:p w14:paraId="4C8DD445" w14:textId="77777777" w:rsidR="00AC1EB3" w:rsidRDefault="00F836D3">
                                <w:pPr>
                                  <w:spacing w:line="240" w:lineRule="auto"/>
                                  <w:jc w:val="center"/>
                                  <w:textDirection w:val="btLr"/>
                                </w:pPr>
                                <w:r>
                                  <w:rPr>
                                    <w:color w:val="000000"/>
                                  </w:rPr>
                                  <w:t>Premier Inn</w:t>
                                </w:r>
                              </w:p>
                            </w:txbxContent>
                          </wps:txbx>
                          <wps:bodyPr spcFirstLastPara="1" wrap="square" lIns="91425" tIns="91425" rIns="91425" bIns="91425" anchor="ctr" anchorCtr="0">
                            <a:noAutofit/>
                          </wps:bodyPr>
                        </wps:wsp>
                        <wps:wsp>
                          <wps:cNvPr id="1119120295" name="Rectangle 1119120295"/>
                          <wps:cNvSpPr/>
                          <wps:spPr>
                            <a:xfrm>
                              <a:off x="2050921" y="2019032"/>
                              <a:ext cx="1419702" cy="428953"/>
                            </a:xfrm>
                            <a:prstGeom prst="rect">
                              <a:avLst/>
                            </a:prstGeom>
                            <a:solidFill>
                              <a:srgbClr val="F9CB9C"/>
                            </a:solidFill>
                            <a:ln w="9525" cap="flat" cmpd="sng">
                              <a:solidFill>
                                <a:srgbClr val="000000"/>
                              </a:solidFill>
                              <a:prstDash val="solid"/>
                              <a:round/>
                              <a:headEnd type="none" w="sm" len="sm"/>
                              <a:tailEnd type="none" w="sm" len="sm"/>
                            </a:ln>
                          </wps:spPr>
                          <wps:txbx>
                            <w:txbxContent>
                              <w:p w14:paraId="356C5492" w14:textId="77777777" w:rsidR="00AC1EB3" w:rsidRDefault="00F836D3">
                                <w:pPr>
                                  <w:jc w:val="center"/>
                                  <w:textDirection w:val="btLr"/>
                                </w:pPr>
                                <w:r>
                                  <w:rPr>
                                    <w:color w:val="000000"/>
                                  </w:rPr>
                                  <w:t>Sheraton</w:t>
                                </w:r>
                              </w:p>
                            </w:txbxContent>
                          </wps:txbx>
                          <wps:bodyPr spcFirstLastPara="1" wrap="square" lIns="91425" tIns="91425" rIns="91425" bIns="91425" anchor="ctr" anchorCtr="0">
                            <a:noAutofit/>
                          </wps:bodyPr>
                        </wps:wsp>
                        <wps:wsp>
                          <wps:cNvPr id="325827397" name="Rectangle 325827397"/>
                          <wps:cNvSpPr/>
                          <wps:spPr>
                            <a:xfrm>
                              <a:off x="1788602" y="1304062"/>
                              <a:ext cx="1397350" cy="472966"/>
                            </a:xfrm>
                            <a:prstGeom prst="rect">
                              <a:avLst/>
                            </a:prstGeom>
                            <a:solidFill>
                              <a:srgbClr val="6D9EEB"/>
                            </a:solidFill>
                            <a:ln w="9525" cap="flat" cmpd="sng">
                              <a:solidFill>
                                <a:srgbClr val="000000"/>
                              </a:solidFill>
                              <a:prstDash val="solid"/>
                              <a:round/>
                              <a:headEnd type="none" w="sm" len="sm"/>
                              <a:tailEnd type="none" w="sm" len="sm"/>
                            </a:ln>
                          </wps:spPr>
                          <wps:txbx>
                            <w:txbxContent>
                              <w:p w14:paraId="4D16D692" w14:textId="77777777" w:rsidR="00AC1EB3" w:rsidRDefault="00F836D3">
                                <w:pPr>
                                  <w:jc w:val="center"/>
                                  <w:textDirection w:val="btLr"/>
                                </w:pPr>
                                <w:r>
                                  <w:rPr>
                                    <w:color w:val="000000"/>
                                  </w:rPr>
                                  <w:t>Hilton Hotel</w:t>
                                </w:r>
                              </w:p>
                            </w:txbxContent>
                          </wps:txbx>
                          <wps:bodyPr spcFirstLastPara="1" wrap="square" lIns="91425" tIns="91425" rIns="91425" bIns="91425" anchor="ctr" anchorCtr="0">
                            <a:noAutofit/>
                          </wps:bodyPr>
                        </wps:wsp>
                        <wps:wsp>
                          <wps:cNvPr id="1779592788" name="Rectangle 1779592788"/>
                          <wps:cNvSpPr/>
                          <wps:spPr>
                            <a:xfrm>
                              <a:off x="4173027" y="3344994"/>
                              <a:ext cx="1335600" cy="475406"/>
                            </a:xfrm>
                            <a:prstGeom prst="rect">
                              <a:avLst/>
                            </a:prstGeom>
                            <a:solidFill>
                              <a:srgbClr val="F4CCCC"/>
                            </a:solidFill>
                            <a:ln w="9525" cap="flat" cmpd="sng">
                              <a:solidFill>
                                <a:srgbClr val="000000"/>
                              </a:solidFill>
                              <a:prstDash val="solid"/>
                              <a:round/>
                              <a:headEnd type="none" w="sm" len="sm"/>
                              <a:tailEnd type="none" w="sm" len="sm"/>
                            </a:ln>
                          </wps:spPr>
                          <wps:txbx>
                            <w:txbxContent>
                              <w:p w14:paraId="2677D3B9" w14:textId="77777777" w:rsidR="00AC1EB3" w:rsidRDefault="00F836D3">
                                <w:pPr>
                                  <w:jc w:val="center"/>
                                  <w:textDirection w:val="btLr"/>
                                </w:pPr>
                                <w:r>
                                  <w:rPr>
                                    <w:color w:val="000000"/>
                                  </w:rPr>
                                  <w:t>Moxy</w:t>
                                </w:r>
                              </w:p>
                            </w:txbxContent>
                          </wps:txbx>
                          <wps:bodyPr spcFirstLastPara="1" wrap="square" lIns="91425" tIns="91425" rIns="91425" bIns="91425" anchor="ctr" anchorCtr="0">
                            <a:noAutofit/>
                          </wps:bodyPr>
                        </wps:wsp>
                        <wps:wsp>
                          <wps:cNvPr id="38806258" name="Rectangle 38806258"/>
                          <wps:cNvSpPr/>
                          <wps:spPr>
                            <a:xfrm>
                              <a:off x="4232162" y="1991430"/>
                              <a:ext cx="1536168" cy="507386"/>
                            </a:xfrm>
                            <a:prstGeom prst="rect">
                              <a:avLst/>
                            </a:prstGeom>
                            <a:solidFill>
                              <a:srgbClr val="FFD966"/>
                            </a:solidFill>
                            <a:ln w="9525" cap="flat" cmpd="sng">
                              <a:solidFill>
                                <a:srgbClr val="000000"/>
                              </a:solidFill>
                              <a:prstDash val="solid"/>
                              <a:round/>
                              <a:headEnd type="none" w="sm" len="sm"/>
                              <a:tailEnd type="none" w="sm" len="sm"/>
                            </a:ln>
                          </wps:spPr>
                          <wps:txbx>
                            <w:txbxContent>
                              <w:p w14:paraId="5A0A902C" w14:textId="77777777" w:rsidR="00AC1EB3" w:rsidRDefault="00F836D3">
                                <w:pPr>
                                  <w:jc w:val="center"/>
                                  <w:textDirection w:val="btLr"/>
                                </w:pPr>
                                <w:r>
                                  <w:rPr>
                                    <w:color w:val="000000"/>
                                  </w:rPr>
                                  <w:t>Travelodge</w:t>
                                </w:r>
                              </w:p>
                            </w:txbxContent>
                          </wps:txbx>
                          <wps:bodyPr spcFirstLastPara="1" wrap="square" lIns="91425" tIns="91425" rIns="91425" bIns="91425" anchor="ctr" anchorCtr="0">
                            <a:noAutofit/>
                          </wps:bodyPr>
                        </wps:wsp>
                      </wpg:grpSp>
                    </wpg:wgp>
                  </a:graphicData>
                </a:graphic>
              </wp:inline>
            </w:drawing>
          </mc:Choice>
          <mc:Fallback>
            <w:pict>
              <v:group id="Group 23" o:spid="_x0000_s1026" style="width:450.55pt;height:377.55pt;mso-position-horizontal-relative:char;mso-position-vertical-relative:line" coordorigin="24802,13777" coordsize="57315,48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">
                <v:group id="Group 1884709954" o:spid="_x0000_s1027" style="position:absolute;left:24850;top:13825;width:57219;height:47949" coordorigin="7561,2216" coordsize="61075,51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">
                  <v:rect id="Rectangle 1218554834" o:spid="_x0000_s1028" style="position:absolute;left:7561;top:2216;width:61075;height:5117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" filled="f" stroked="f">
                    <v:textbox inset="2.53958mm,2.53958mm,2.53958mm,2.53958mm">
                      <w:txbxContent>
                        <w:p w:rsidR="00AC1EB3" w:rsidRDefault="00AC1EB3">
                          <w:pPr>
                            <w:spacing w:after="0" w:line="240" w:lineRule="auto"/>
                            <w:jc w:val="left"/>
                            <w:textDirection w:val="btLr"/>
                          </w:pPr>
                        </w:p>
                      </w:txbxContent>
                    </v:textbox>
                  </v:rect>
                  <v:shapetype id="_x0000_t32" coordsize="21600,21600" o:spt="32" o:oned="t" path="m,l21600,21600e" filled="f">
                    <v:path arrowok="t" fillok="f" o:connecttype="none"/>
                    <o:lock v:ext="edit" shapetype="t"/>
                  </v:shapetype>
                  <v:shape id="Straight Arrow Connector 571177083" o:spid="_x0000_s1029" type="#_x0000_t32" style="position:absolute;left:37953;top:6317;width:114;height:4297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">
                    <v:stroke startarrowwidth="narrow" startarrowlength="short" endarrowwidth="narrow" endarrowlength="short"/>
                  </v:shape>
                  <v:shape id="Straight Arrow Connector 769553898" o:spid="_x0000_s1030" type="#_x0000_t32" style="position:absolute;left:11488;top:26445;width:53223;height:297;rotation:18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">
                    <v:stroke startarrowwidth="narrow" startarrowlength="short" endarrowwidth="narrow" endarrowlength="short"/>
                  </v:shape>
                  <v:rect id="Rectangle 1632739343" o:spid="_x0000_s1031" style="position:absolute;left:31420;top:2216;width:13356;height:391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" fillcolor="#f90">
                    <v:stroke startarrowwidth="narrow" startarrowlength="short" endarrowwidth="narrow" endarrowlength="short" joinstyle="round"/>
                    <v:textbox inset="2.53958mm,2.53958mm,2.53958mm,2.53958mm">
                      <w:txbxContent>
                        <w:p w:rsidR="00AC1EB3" w:rsidRDefault="00F836D3">
                          <w:pPr>
                            <w:spacing w:line="240" w:lineRule="auto"/>
                            <w:jc w:val="center"/>
                            <w:textDirection w:val="btLr"/>
                          </w:pPr>
                          <w:r>
                            <w:rPr>
                              <w:color w:val="000000"/>
                            </w:rPr>
                            <w:t>High price</w:t>
                          </w:r>
                        </w:p>
                      </w:txbxContent>
                    </v:textbox>
                  </v:rect>
                  <v:rect id="Rectangle 575474212" o:spid="_x0000_s1032" style="position:absolute;left:31329;top:48878;width:13356;height:45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" fillcolor="#90f">
                    <v:stroke startarrowwidth="narrow" startarrowlength="short" endarrowwidth="narrow" endarrowlength="short" joinstyle="round"/>
                    <v:textbox inset="2.53958mm,2.53958mm,2.53958mm,2.53958mm">
                      <w:txbxContent>
                        <w:p w:rsidR="00AC1EB3" w:rsidRDefault="00F836D3">
                          <w:pPr>
                            <w:jc w:val="center"/>
                            <w:textDirection w:val="btLr"/>
                          </w:pPr>
                          <w:r>
                            <w:rPr>
                              <w:color w:val="000000"/>
                            </w:rPr>
                            <w:t>Low price</w:t>
                          </w:r>
                        </w:p>
                      </w:txbxContent>
                    </v:textbox>
                  </v:rect>
                  <v:rect id="Rectangle 795952781" o:spid="_x0000_s1033" style="position:absolute;left:2967;top:24507;width:13356;height:4168;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" fillcolor="lime">
                    <v:stroke startarrowwidth="narrow" startarrowlength="short" endarrowwidth="narrow" endarrowlength="short" joinstyle="round"/>
                    <v:textbox inset="2.53958mm,2.53958mm,2.53958mm,2.53958mm">
                      <w:txbxContent>
                        <w:p w:rsidR="00AC1EB3" w:rsidRDefault="00F836D3">
                          <w:pPr>
                            <w:jc w:val="center"/>
                            <w:textDirection w:val="btLr"/>
                          </w:pPr>
                          <w:r>
                            <w:rPr>
                              <w:color w:val="000000"/>
                            </w:rPr>
                            <w:t>Low quality</w:t>
                          </w:r>
                        </w:p>
                      </w:txbxContent>
                    </v:textbox>
                  </v:rect>
                  <v:rect id="Rectangle 1778983244" o:spid="_x0000_s1034" style="position:absolute;left:59837;top:24467;width:13356;height:4243;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" fillcolor="#4a86e8">
                    <v:stroke startarrowwidth="narrow" startarrowlength="short" endarrowwidth="narrow" endarrowlength="short" joinstyle="round"/>
                    <v:textbox inset="2.53958mm,2.53958mm,2.53958mm,2.53958mm">
                      <w:txbxContent>
                        <w:p w:rsidR="00AC1EB3" w:rsidRDefault="00F836D3">
                          <w:pPr>
                            <w:spacing w:line="240" w:lineRule="auto"/>
                            <w:jc w:val="center"/>
                            <w:textDirection w:val="btLr"/>
                          </w:pPr>
                          <w:r>
                            <w:rPr>
                              <w:color w:val="000000"/>
                            </w:rPr>
                            <w:t>High quality</w:t>
                          </w:r>
                        </w:p>
                      </w:txbxContent>
                    </v:textbox>
                  </v:rect>
                  <v:rect id="Rectangle 462231840" o:spid="_x0000_s1035" style="position:absolute;left:44776;top:11422;width:14025;height:42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" fillcolor="#ead1dc">
                    <v:stroke startarrowwidth="narrow" startarrowlength="short" endarrowwidth="narrow" endarrowlength="short" joinstyle="round"/>
                    <v:textbox inset="2.53958mm,2.53958mm,2.53958mm,2.53958mm">
                      <w:txbxContent>
                        <w:p w:rsidR="00AC1EB3" w:rsidRDefault="00F836D3">
                          <w:pPr>
                            <w:spacing w:line="240" w:lineRule="auto"/>
                            <w:jc w:val="center"/>
                            <w:textDirection w:val="btLr"/>
                          </w:pPr>
                          <w:r>
                            <w:rPr>
                              <w:color w:val="000000"/>
                            </w:rPr>
                            <w:t>Premier Inn</w:t>
                          </w:r>
                        </w:p>
                      </w:txbxContent>
                    </v:textbox>
                  </v:rect>
                  <v:rect id="Rectangle 1119120295" o:spid="_x0000_s1036" style="position:absolute;left:20509;top:20190;width:14197;height:42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" fillcolor="#f9cb9c">
                    <v:stroke startarrowwidth="narrow" startarrowlength="short" endarrowwidth="narrow" endarrowlength="short" joinstyle="round"/>
                    <v:textbox inset="2.53958mm,2.53958mm,2.53958mm,2.53958mm">
                      <w:txbxContent>
                        <w:p w:rsidR="00AC1EB3" w:rsidRDefault="00F836D3">
                          <w:pPr>
                            <w:jc w:val="center"/>
                            <w:textDirection w:val="btLr"/>
                          </w:pPr>
                          <w:r>
                            <w:rPr>
                              <w:color w:val="000000"/>
                            </w:rPr>
                            <w:t>Sheraton</w:t>
                          </w:r>
                        </w:p>
                      </w:txbxContent>
                    </v:textbox>
                  </v:rect>
                  <v:rect id="Rectangle 325827397" o:spid="_x0000_s1037" style="position:absolute;left:17886;top:13040;width:13973;height:47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" fillcolor="#6d9eeb">
                    <v:stroke startarrowwidth="narrow" startarrowlength="short" endarrowwidth="narrow" endarrowlength="short" joinstyle="round"/>
                    <v:textbox inset="2.53958mm,2.53958mm,2.53958mm,2.53958mm">
                      <w:txbxContent>
                        <w:p w:rsidR="00AC1EB3" w:rsidRDefault="00F836D3">
                          <w:pPr>
                            <w:jc w:val="center"/>
                            <w:textDirection w:val="btLr"/>
                          </w:pPr>
                          <w:r>
                            <w:rPr>
                              <w:color w:val="000000"/>
                            </w:rPr>
                            <w:t>Hilton Hotel</w:t>
                          </w:r>
                        </w:p>
                      </w:txbxContent>
                    </v:textbox>
                  </v:rect>
                  <v:rect id="Rectangle 1779592788" o:spid="_x0000_s1038" style="position:absolute;left:41730;top:33449;width:13356;height:47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" fillcolor="#f4cccc">
                    <v:stroke startarrowwidth="narrow" startarrowlength="short" endarrowwidth="narrow" endarrowlength="short" joinstyle="round"/>
                    <v:textbox inset="2.53958mm,2.53958mm,2.53958mm,2.53958mm">
                      <w:txbxContent>
                        <w:p w:rsidR="00AC1EB3" w:rsidRDefault="00F836D3">
                          <w:pPr>
                            <w:jc w:val="center"/>
                            <w:textDirection w:val="btLr"/>
                          </w:pPr>
                          <w:r>
                            <w:rPr>
                              <w:color w:val="000000"/>
                            </w:rPr>
                            <w:t>Moxy</w:t>
                          </w:r>
                        </w:p>
                      </w:txbxContent>
                    </v:textbox>
                  </v:rect>
                  <v:rect id="Rectangle 38806258" o:spid="_x0000_s1039" style="position:absolute;left:42321;top:19914;width:15362;height:507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" fillcolor="#ffd966">
                    <v:stroke startarrowwidth="narrow" startarrowlength="short" endarrowwidth="narrow" endarrowlength="short" joinstyle="round"/>
                    <v:textbox inset="2.53958mm,2.53958mm,2.53958mm,2.53958mm">
                      <w:txbxContent>
                        <w:p w:rsidR="00AC1EB3" w:rsidRDefault="00F836D3">
                          <w:pPr>
                            <w:jc w:val="center"/>
                            <w:textDirection w:val="btLr"/>
                          </w:pPr>
                          <w:r>
                            <w:rPr>
                              <w:color w:val="000000"/>
                            </w:rPr>
                            <w:t>Travelodge</w:t>
                          </w:r>
                        </w:p>
                      </w:txbxContent>
                    </v:textbox>
                  </v:rect>
                </v:group>
                <w10:anchorlock/>
              </v:group>
            </w:pict>
          </mc:Fallback>
        </mc:AlternateContent>
      </w:r>
    </w:p>
    <w:p w14:paraId="6249C02C" w14:textId="77777777" w:rsidR="00AC1EB3" w:rsidRDefault="00F836D3">
      <w:pPr>
        <w:jc w:val="center"/>
      </w:pPr>
      <w:r>
        <w:rPr>
          <w:b/>
          <w:color w:val="FF0000"/>
        </w:rPr>
        <w:t xml:space="preserve">Appendix </w:t>
      </w:r>
      <w:r>
        <w:rPr>
          <w:b/>
        </w:rPr>
        <w:t>2: Perceptual positioning map</w:t>
      </w:r>
    </w:p>
    <w:p w14:paraId="425E502B" w14:textId="77777777" w:rsidR="00AC1EB3" w:rsidRDefault="00F836D3" w:rsidP="004B5AF6">
      <w:pPr>
        <w:jc w:val="center"/>
      </w:pPr>
      <w:r>
        <w:t>(Source: Created by the Learner)</w:t>
      </w:r>
    </w:p>
    <w:tbl>
      <w:tblPr>
        <w:tblStyle w:val="a2"/>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50"/>
        <w:gridCol w:w="5850"/>
      </w:tblGrid>
      <w:tr w:rsidR="00AC1EB3" w14:paraId="6594EED7" w14:textId="77777777">
        <w:trPr>
          <w:trHeight w:val="500"/>
        </w:trPr>
        <w:tc>
          <w:tcPr>
            <w:tcW w:w="3150" w:type="dxa"/>
            <w:shd w:val="clear" w:color="auto" w:fill="auto"/>
            <w:tcMar>
              <w:top w:w="100" w:type="dxa"/>
              <w:left w:w="100" w:type="dxa"/>
              <w:bottom w:w="100" w:type="dxa"/>
              <w:right w:w="100" w:type="dxa"/>
            </w:tcMar>
          </w:tcPr>
          <w:p w14:paraId="373668F3" w14:textId="77777777" w:rsidR="00AC1EB3" w:rsidRDefault="00F836D3">
            <w:pPr>
              <w:widowControl w:val="0"/>
              <w:spacing w:after="0" w:line="240" w:lineRule="auto"/>
              <w:jc w:val="left"/>
              <w:rPr>
                <w:b/>
                <w:color w:val="FF0000"/>
              </w:rPr>
            </w:pPr>
            <w:r>
              <w:rPr>
                <w:b/>
                <w:color w:val="FF0000"/>
              </w:rPr>
              <w:t xml:space="preserve">Factors </w:t>
            </w:r>
          </w:p>
        </w:tc>
        <w:tc>
          <w:tcPr>
            <w:tcW w:w="5850" w:type="dxa"/>
            <w:shd w:val="clear" w:color="auto" w:fill="auto"/>
            <w:tcMar>
              <w:top w:w="100" w:type="dxa"/>
              <w:left w:w="100" w:type="dxa"/>
              <w:bottom w:w="100" w:type="dxa"/>
              <w:right w:w="100" w:type="dxa"/>
            </w:tcMar>
          </w:tcPr>
          <w:p w14:paraId="3D64F843" w14:textId="77777777" w:rsidR="00AC1EB3" w:rsidRDefault="00F836D3">
            <w:pPr>
              <w:widowControl w:val="0"/>
              <w:spacing w:after="0" w:line="240" w:lineRule="auto"/>
              <w:jc w:val="left"/>
              <w:rPr>
                <w:b/>
                <w:color w:val="FF0000"/>
              </w:rPr>
            </w:pPr>
            <w:r>
              <w:rPr>
                <w:b/>
                <w:color w:val="FF0000"/>
              </w:rPr>
              <w:t xml:space="preserve">Elements </w:t>
            </w:r>
          </w:p>
        </w:tc>
      </w:tr>
      <w:tr w:rsidR="00AC1EB3" w14:paraId="6DF45467" w14:textId="77777777">
        <w:tc>
          <w:tcPr>
            <w:tcW w:w="3150" w:type="dxa"/>
            <w:shd w:val="clear" w:color="auto" w:fill="auto"/>
            <w:tcMar>
              <w:top w:w="100" w:type="dxa"/>
              <w:left w:w="100" w:type="dxa"/>
              <w:bottom w:w="100" w:type="dxa"/>
              <w:right w:w="100" w:type="dxa"/>
            </w:tcMar>
          </w:tcPr>
          <w:p w14:paraId="1D9B9968" w14:textId="77777777" w:rsidR="00AC1EB3" w:rsidRDefault="00F836D3">
            <w:pPr>
              <w:widowControl w:val="0"/>
              <w:spacing w:after="0" w:line="240" w:lineRule="auto"/>
              <w:jc w:val="left"/>
              <w:rPr>
                <w:color w:val="FF0000"/>
              </w:rPr>
            </w:pPr>
            <w:r>
              <w:rPr>
                <w:color w:val="FF0000"/>
              </w:rPr>
              <w:t xml:space="preserve">Political </w:t>
            </w:r>
          </w:p>
        </w:tc>
        <w:tc>
          <w:tcPr>
            <w:tcW w:w="5850" w:type="dxa"/>
            <w:shd w:val="clear" w:color="auto" w:fill="auto"/>
            <w:tcMar>
              <w:top w:w="100" w:type="dxa"/>
              <w:left w:w="100" w:type="dxa"/>
              <w:bottom w:w="100" w:type="dxa"/>
              <w:right w:w="100" w:type="dxa"/>
            </w:tcMar>
          </w:tcPr>
          <w:p w14:paraId="7558E273" w14:textId="77777777" w:rsidR="00AC1EB3" w:rsidRDefault="00F836D3">
            <w:pPr>
              <w:rPr>
                <w:color w:val="FF0000"/>
              </w:rPr>
            </w:pPr>
            <w:r>
              <w:rPr>
                <w:color w:val="FF0000"/>
              </w:rPr>
              <w:t xml:space="preserve">Brexit </w:t>
            </w:r>
          </w:p>
        </w:tc>
      </w:tr>
      <w:tr w:rsidR="00AC1EB3" w14:paraId="184D20E6" w14:textId="77777777">
        <w:tc>
          <w:tcPr>
            <w:tcW w:w="3150" w:type="dxa"/>
            <w:shd w:val="clear" w:color="auto" w:fill="auto"/>
            <w:tcMar>
              <w:top w:w="100" w:type="dxa"/>
              <w:left w:w="100" w:type="dxa"/>
              <w:bottom w:w="100" w:type="dxa"/>
              <w:right w:w="100" w:type="dxa"/>
            </w:tcMar>
          </w:tcPr>
          <w:p w14:paraId="5156F2B8" w14:textId="77777777" w:rsidR="00AC1EB3" w:rsidRDefault="00F836D3">
            <w:pPr>
              <w:widowControl w:val="0"/>
              <w:spacing w:after="0" w:line="240" w:lineRule="auto"/>
              <w:jc w:val="left"/>
              <w:rPr>
                <w:color w:val="FF0000"/>
              </w:rPr>
            </w:pPr>
            <w:r>
              <w:rPr>
                <w:color w:val="FF0000"/>
              </w:rPr>
              <w:t xml:space="preserve">Economic </w:t>
            </w:r>
          </w:p>
        </w:tc>
        <w:tc>
          <w:tcPr>
            <w:tcW w:w="5850" w:type="dxa"/>
            <w:shd w:val="clear" w:color="auto" w:fill="auto"/>
            <w:tcMar>
              <w:top w:w="100" w:type="dxa"/>
              <w:left w:w="100" w:type="dxa"/>
              <w:bottom w:w="100" w:type="dxa"/>
              <w:right w:w="100" w:type="dxa"/>
            </w:tcMar>
          </w:tcPr>
          <w:p w14:paraId="0FAA6E10" w14:textId="77777777" w:rsidR="00AC1EB3" w:rsidRDefault="00F836D3">
            <w:pPr>
              <w:rPr>
                <w:color w:val="FF0000"/>
              </w:rPr>
            </w:pPr>
            <w:r>
              <w:rPr>
                <w:color w:val="FF0000"/>
              </w:rPr>
              <w:t xml:space="preserve"> Global recess such as COVID-19</w:t>
            </w:r>
          </w:p>
        </w:tc>
      </w:tr>
      <w:tr w:rsidR="00AC1EB3" w14:paraId="1CABF7B3" w14:textId="77777777">
        <w:tc>
          <w:tcPr>
            <w:tcW w:w="3150" w:type="dxa"/>
            <w:shd w:val="clear" w:color="auto" w:fill="auto"/>
            <w:tcMar>
              <w:top w:w="100" w:type="dxa"/>
              <w:left w:w="100" w:type="dxa"/>
              <w:bottom w:w="100" w:type="dxa"/>
              <w:right w:w="100" w:type="dxa"/>
            </w:tcMar>
          </w:tcPr>
          <w:p w14:paraId="61F3DD29" w14:textId="77777777" w:rsidR="00AC1EB3" w:rsidRDefault="00F836D3">
            <w:pPr>
              <w:widowControl w:val="0"/>
              <w:spacing w:after="0" w:line="240" w:lineRule="auto"/>
              <w:jc w:val="left"/>
              <w:rPr>
                <w:color w:val="FF0000"/>
              </w:rPr>
            </w:pPr>
            <w:r>
              <w:rPr>
                <w:color w:val="FF0000"/>
              </w:rPr>
              <w:t xml:space="preserve">Social </w:t>
            </w:r>
          </w:p>
        </w:tc>
        <w:tc>
          <w:tcPr>
            <w:tcW w:w="5850" w:type="dxa"/>
            <w:shd w:val="clear" w:color="auto" w:fill="auto"/>
            <w:tcMar>
              <w:top w:w="100" w:type="dxa"/>
              <w:left w:w="100" w:type="dxa"/>
              <w:bottom w:w="100" w:type="dxa"/>
              <w:right w:w="100" w:type="dxa"/>
            </w:tcMar>
          </w:tcPr>
          <w:p w14:paraId="63786448" w14:textId="77777777" w:rsidR="00AC1EB3" w:rsidRDefault="00F836D3">
            <w:pPr>
              <w:widowControl w:val="0"/>
              <w:spacing w:after="0" w:line="240" w:lineRule="auto"/>
              <w:jc w:val="left"/>
              <w:rPr>
                <w:color w:val="FF0000"/>
              </w:rPr>
            </w:pPr>
            <w:r>
              <w:rPr>
                <w:color w:val="FF0000"/>
              </w:rPr>
              <w:t>Repeated purchasing pattern</w:t>
            </w:r>
          </w:p>
        </w:tc>
      </w:tr>
      <w:tr w:rsidR="00AC1EB3" w14:paraId="0D440AC6" w14:textId="77777777">
        <w:tc>
          <w:tcPr>
            <w:tcW w:w="3150" w:type="dxa"/>
            <w:shd w:val="clear" w:color="auto" w:fill="auto"/>
            <w:tcMar>
              <w:top w:w="100" w:type="dxa"/>
              <w:left w:w="100" w:type="dxa"/>
              <w:bottom w:w="100" w:type="dxa"/>
              <w:right w:w="100" w:type="dxa"/>
            </w:tcMar>
          </w:tcPr>
          <w:p w14:paraId="0C4A43D4" w14:textId="77777777" w:rsidR="00AC1EB3" w:rsidRDefault="00F836D3">
            <w:pPr>
              <w:widowControl w:val="0"/>
              <w:spacing w:after="0" w:line="240" w:lineRule="auto"/>
              <w:jc w:val="left"/>
              <w:rPr>
                <w:color w:val="FF0000"/>
              </w:rPr>
            </w:pPr>
            <w:r>
              <w:rPr>
                <w:color w:val="FF0000"/>
              </w:rPr>
              <w:t>Technological</w:t>
            </w:r>
          </w:p>
        </w:tc>
        <w:tc>
          <w:tcPr>
            <w:tcW w:w="5850" w:type="dxa"/>
            <w:shd w:val="clear" w:color="auto" w:fill="auto"/>
            <w:tcMar>
              <w:top w:w="100" w:type="dxa"/>
              <w:left w:w="100" w:type="dxa"/>
              <w:bottom w:w="100" w:type="dxa"/>
              <w:right w:w="100" w:type="dxa"/>
            </w:tcMar>
          </w:tcPr>
          <w:p w14:paraId="1818DF87" w14:textId="77777777" w:rsidR="00AC1EB3" w:rsidRDefault="00F836D3">
            <w:pPr>
              <w:rPr>
                <w:color w:val="FF0000"/>
              </w:rPr>
            </w:pPr>
            <w:r>
              <w:rPr>
                <w:color w:val="FF0000"/>
              </w:rPr>
              <w:t>IoT devices</w:t>
            </w:r>
          </w:p>
        </w:tc>
      </w:tr>
      <w:tr w:rsidR="00AC1EB3" w14:paraId="51456F88" w14:textId="77777777">
        <w:tc>
          <w:tcPr>
            <w:tcW w:w="3150" w:type="dxa"/>
            <w:shd w:val="clear" w:color="auto" w:fill="auto"/>
            <w:tcMar>
              <w:top w:w="100" w:type="dxa"/>
              <w:left w:w="100" w:type="dxa"/>
              <w:bottom w:w="100" w:type="dxa"/>
              <w:right w:w="100" w:type="dxa"/>
            </w:tcMar>
          </w:tcPr>
          <w:p w14:paraId="065E0169" w14:textId="77777777" w:rsidR="00AC1EB3" w:rsidRDefault="00F836D3">
            <w:pPr>
              <w:widowControl w:val="0"/>
              <w:spacing w:after="0" w:line="240" w:lineRule="auto"/>
              <w:jc w:val="left"/>
              <w:rPr>
                <w:color w:val="FF0000"/>
              </w:rPr>
            </w:pPr>
            <w:r>
              <w:rPr>
                <w:color w:val="FF0000"/>
              </w:rPr>
              <w:t xml:space="preserve">Legal </w:t>
            </w:r>
          </w:p>
        </w:tc>
        <w:tc>
          <w:tcPr>
            <w:tcW w:w="5850" w:type="dxa"/>
            <w:shd w:val="clear" w:color="auto" w:fill="auto"/>
            <w:tcMar>
              <w:top w:w="100" w:type="dxa"/>
              <w:left w:w="100" w:type="dxa"/>
              <w:bottom w:w="100" w:type="dxa"/>
              <w:right w:w="100" w:type="dxa"/>
            </w:tcMar>
          </w:tcPr>
          <w:p w14:paraId="5F68C474" w14:textId="77777777" w:rsidR="00AC1EB3" w:rsidRDefault="00F836D3">
            <w:pPr>
              <w:rPr>
                <w:color w:val="FF0000"/>
              </w:rPr>
            </w:pPr>
            <w:r>
              <w:rPr>
                <w:color w:val="FF0000"/>
              </w:rPr>
              <w:t>Hotel Proprietors Act 1956</w:t>
            </w:r>
          </w:p>
        </w:tc>
      </w:tr>
      <w:tr w:rsidR="00AC1EB3" w14:paraId="281BA25D" w14:textId="77777777">
        <w:tc>
          <w:tcPr>
            <w:tcW w:w="3150" w:type="dxa"/>
            <w:shd w:val="clear" w:color="auto" w:fill="auto"/>
            <w:tcMar>
              <w:top w:w="100" w:type="dxa"/>
              <w:left w:w="100" w:type="dxa"/>
              <w:bottom w:w="100" w:type="dxa"/>
              <w:right w:w="100" w:type="dxa"/>
            </w:tcMar>
          </w:tcPr>
          <w:p w14:paraId="6FD482A1" w14:textId="77777777" w:rsidR="00AC1EB3" w:rsidRDefault="00F836D3">
            <w:pPr>
              <w:widowControl w:val="0"/>
              <w:spacing w:after="0" w:line="240" w:lineRule="auto"/>
              <w:jc w:val="left"/>
              <w:rPr>
                <w:color w:val="FF0000"/>
              </w:rPr>
            </w:pPr>
            <w:r>
              <w:rPr>
                <w:color w:val="FF0000"/>
              </w:rPr>
              <w:lastRenderedPageBreak/>
              <w:t>Environmental</w:t>
            </w:r>
          </w:p>
        </w:tc>
        <w:tc>
          <w:tcPr>
            <w:tcW w:w="5850" w:type="dxa"/>
            <w:shd w:val="clear" w:color="auto" w:fill="auto"/>
            <w:tcMar>
              <w:top w:w="100" w:type="dxa"/>
              <w:left w:w="100" w:type="dxa"/>
              <w:bottom w:w="100" w:type="dxa"/>
              <w:right w:w="100" w:type="dxa"/>
            </w:tcMar>
          </w:tcPr>
          <w:p w14:paraId="46A44C9B" w14:textId="77777777" w:rsidR="00AC1EB3" w:rsidRDefault="00F836D3">
            <w:pPr>
              <w:rPr>
                <w:color w:val="FF0000"/>
              </w:rPr>
            </w:pPr>
            <w:r>
              <w:rPr>
                <w:color w:val="FF0000"/>
              </w:rPr>
              <w:t>Force for Good</w:t>
            </w:r>
          </w:p>
        </w:tc>
      </w:tr>
    </w:tbl>
    <w:p w14:paraId="47308B46" w14:textId="77777777" w:rsidR="00AC1EB3" w:rsidRDefault="00F836D3">
      <w:pPr>
        <w:jc w:val="center"/>
        <w:rPr>
          <w:b/>
          <w:color w:val="FF0000"/>
        </w:rPr>
      </w:pPr>
      <w:r>
        <w:rPr>
          <w:b/>
          <w:color w:val="FF0000"/>
        </w:rPr>
        <w:t xml:space="preserve">Appendix 3: PESTLE analysis </w:t>
      </w:r>
    </w:p>
    <w:p w14:paraId="2C5BCCD4" w14:textId="77777777" w:rsidR="00AC1EB3" w:rsidRDefault="00F836D3">
      <w:pPr>
        <w:jc w:val="center"/>
        <w:rPr>
          <w:color w:val="FF0000"/>
        </w:rPr>
      </w:pPr>
      <w:r>
        <w:rPr>
          <w:color w:val="FF0000"/>
        </w:rPr>
        <w:t>(Source: Created by the learner)</w:t>
      </w:r>
    </w:p>
    <w:p w14:paraId="58CDB708" w14:textId="77777777" w:rsidR="00AC1EB3" w:rsidRDefault="00AC1EB3"/>
    <w:sectPr w:rsidR="00AC1EB3">
      <w:footerReference w:type="default" r:id="rId1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84832A" w14:textId="77777777" w:rsidR="00F836D3" w:rsidRDefault="00F836D3">
      <w:pPr>
        <w:spacing w:after="0" w:line="240" w:lineRule="auto"/>
      </w:pPr>
      <w:r>
        <w:separator/>
      </w:r>
    </w:p>
  </w:endnote>
  <w:endnote w:type="continuationSeparator" w:id="0">
    <w:p w14:paraId="69A8AE88" w14:textId="77777777" w:rsidR="00F836D3" w:rsidRDefault="00F836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3AB869" w14:textId="77777777" w:rsidR="00AC1EB3" w:rsidRDefault="00F836D3">
    <w:pPr>
      <w:jc w:val="right"/>
    </w:pPr>
    <w:r>
      <w:fldChar w:fldCharType="begin"/>
    </w:r>
    <w:r>
      <w:instrText>PAGE</w:instrText>
    </w:r>
    <w:r>
      <w:fldChar w:fldCharType="separate"/>
    </w:r>
    <w:r w:rsidR="00380B31">
      <w:rPr>
        <w:noProof/>
      </w:rPr>
      <w:t>19</w:t>
    </w:r>
    <w:r>
      <w:fldChar w:fldCharType="end"/>
    </w:r>
  </w:p>
  <w:p w14:paraId="1AC17481" w14:textId="77777777" w:rsidR="00AC1EB3" w:rsidRDefault="00AC1EB3">
    <w:pPr>
      <w:widowControl w:val="0"/>
      <w:pBdr>
        <w:top w:val="nil"/>
        <w:left w:val="nil"/>
        <w:bottom w:val="nil"/>
        <w:right w:val="nil"/>
        <w:between w:val="nil"/>
      </w:pBdr>
      <w:spacing w:after="0" w:line="276" w:lineRule="auto"/>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9F42F9" w14:textId="77777777" w:rsidR="00F836D3" w:rsidRDefault="00F836D3">
      <w:pPr>
        <w:spacing w:after="0" w:line="240" w:lineRule="auto"/>
      </w:pPr>
      <w:r>
        <w:separator/>
      </w:r>
    </w:p>
  </w:footnote>
  <w:footnote w:type="continuationSeparator" w:id="0">
    <w:p w14:paraId="1AD8F039" w14:textId="77777777" w:rsidR="00F836D3" w:rsidRDefault="00F836D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1EB3"/>
    <w:rsid w:val="00297DBD"/>
    <w:rsid w:val="002A05B5"/>
    <w:rsid w:val="003710D8"/>
    <w:rsid w:val="00380B31"/>
    <w:rsid w:val="003C3A0C"/>
    <w:rsid w:val="004B5AF6"/>
    <w:rsid w:val="0051536A"/>
    <w:rsid w:val="008F513D"/>
    <w:rsid w:val="009A7427"/>
    <w:rsid w:val="00AC1EB3"/>
    <w:rsid w:val="00C40DBE"/>
    <w:rsid w:val="00DF11E1"/>
    <w:rsid w:val="00EE2074"/>
    <w:rsid w:val="00F836D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3417C"/>
  <w15:docId w15:val="{0D1BBB69-CFDC-45A0-8874-A6BC07991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321B"/>
  </w:style>
  <w:style w:type="paragraph" w:styleId="Heading1">
    <w:name w:val="heading 1"/>
    <w:basedOn w:val="Normal"/>
    <w:next w:val="Normal"/>
    <w:link w:val="Heading1Char"/>
    <w:uiPriority w:val="9"/>
    <w:qFormat/>
    <w:rsid w:val="006513AF"/>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6513AF"/>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FE321B"/>
    <w:pPr>
      <w:keepNext/>
      <w:keepLines/>
      <w:spacing w:before="40" w:after="0"/>
      <w:outlineLvl w:val="2"/>
    </w:pPr>
    <w:rPr>
      <w:rFonts w:eastAsiaTheme="majorEastAsia" w:cstheme="majorBidi"/>
      <w:b/>
    </w:rPr>
  </w:style>
  <w:style w:type="paragraph" w:styleId="Heading4">
    <w:name w:val="heading 4"/>
    <w:basedOn w:val="Normal"/>
    <w:next w:val="Normal"/>
    <w:link w:val="Heading4Char"/>
    <w:uiPriority w:val="9"/>
    <w:semiHidden/>
    <w:unhideWhenUsed/>
    <w:qFormat/>
    <w:rsid w:val="00FE321B"/>
    <w:pPr>
      <w:keepNext/>
      <w:keepLines/>
      <w:spacing w:before="40" w:after="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FE321B"/>
    <w:pPr>
      <w:keepNext/>
      <w:keepLines/>
      <w:spacing w:before="40" w:after="0"/>
      <w:outlineLvl w:val="4"/>
    </w:pPr>
    <w:rPr>
      <w:rFonts w:eastAsiaTheme="majorEastAsia" w:cstheme="majorBidi"/>
      <w:b/>
    </w:rPr>
  </w:style>
  <w:style w:type="paragraph" w:styleId="Heading6">
    <w:name w:val="heading 6"/>
    <w:basedOn w:val="Normal"/>
    <w:next w:val="Normal"/>
    <w:link w:val="Heading6Char"/>
    <w:uiPriority w:val="9"/>
    <w:semiHidden/>
    <w:unhideWhenUsed/>
    <w:qFormat/>
    <w:rsid w:val="00FE321B"/>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E321B"/>
    <w:pPr>
      <w:spacing w:after="0"/>
      <w:contextualSpacing/>
    </w:pPr>
    <w:rPr>
      <w:rFonts w:eastAsiaTheme="majorEastAsia" w:cstheme="majorBidi"/>
      <w:b/>
      <w:spacing w:val="-10"/>
      <w:kern w:val="28"/>
      <w:sz w:val="40"/>
      <w:szCs w:val="56"/>
    </w:rPr>
  </w:style>
  <w:style w:type="paragraph" w:styleId="Subtitle">
    <w:name w:val="Subtitle"/>
    <w:basedOn w:val="Normal"/>
    <w:next w:val="Normal"/>
    <w:link w:val="SubtitleChar"/>
    <w:uiPriority w:val="11"/>
    <w:qFormat/>
    <w:rPr>
      <w:rFonts w:ascii="Cambria" w:eastAsia="Cambria" w:hAnsi="Cambria" w:cs="Cambria"/>
      <w:color w:val="5A5A5A"/>
      <w:sz w:val="22"/>
      <w:szCs w:val="22"/>
    </w:rPr>
  </w:style>
  <w:style w:type="table" w:customStyle="1" w:styleId="a">
    <w:basedOn w:val="TableNormal"/>
    <w:tblPr>
      <w:tblStyleRowBandSize w:val="1"/>
      <w:tblStyleColBandSize w:val="1"/>
      <w:tblCellMar>
        <w:top w:w="100" w:type="dxa"/>
        <w:left w:w="100" w:type="dxa"/>
        <w:bottom w:w="100" w:type="dxa"/>
        <w:right w:w="100" w:type="dxa"/>
      </w:tblCellMar>
    </w:tblPr>
  </w:style>
  <w:style w:type="character" w:customStyle="1" w:styleId="Heading1Char">
    <w:name w:val="Heading 1 Char"/>
    <w:basedOn w:val="DefaultParagraphFont"/>
    <w:link w:val="Heading1"/>
    <w:uiPriority w:val="1"/>
    <w:rsid w:val="006513AF"/>
    <w:rPr>
      <w:rFonts w:ascii="Times New Roman" w:eastAsiaTheme="majorEastAsia" w:hAnsi="Times New Roman" w:cstheme="majorBidi"/>
      <w:b/>
      <w:szCs w:val="32"/>
    </w:rPr>
  </w:style>
  <w:style w:type="character" w:customStyle="1" w:styleId="Heading2Char">
    <w:name w:val="Heading 2 Char"/>
    <w:basedOn w:val="DefaultParagraphFont"/>
    <w:link w:val="Heading2"/>
    <w:uiPriority w:val="2"/>
    <w:rsid w:val="006513AF"/>
    <w:rPr>
      <w:rFonts w:ascii="Times New Roman" w:eastAsiaTheme="majorEastAsia" w:hAnsi="Times New Roman" w:cstheme="majorBidi"/>
      <w:b/>
      <w:szCs w:val="26"/>
    </w:rPr>
  </w:style>
  <w:style w:type="character" w:customStyle="1" w:styleId="Heading3Char">
    <w:name w:val="Heading 3 Char"/>
    <w:basedOn w:val="DefaultParagraphFont"/>
    <w:link w:val="Heading3"/>
    <w:uiPriority w:val="3"/>
    <w:rsid w:val="00FE321B"/>
    <w:rPr>
      <w:rFonts w:ascii="Times New Roman" w:eastAsiaTheme="majorEastAsia" w:hAnsi="Times New Roman" w:cstheme="majorBidi"/>
      <w:b/>
    </w:rPr>
  </w:style>
  <w:style w:type="character" w:customStyle="1" w:styleId="Heading4Char">
    <w:name w:val="Heading 4 Char"/>
    <w:basedOn w:val="DefaultParagraphFont"/>
    <w:link w:val="Heading4"/>
    <w:uiPriority w:val="4"/>
    <w:rsid w:val="00FE321B"/>
    <w:rPr>
      <w:rFonts w:ascii="Times New Roman" w:eastAsiaTheme="majorEastAsia" w:hAnsi="Times New Roman" w:cstheme="majorBidi"/>
      <w:b/>
      <w:iCs/>
    </w:rPr>
  </w:style>
  <w:style w:type="character" w:customStyle="1" w:styleId="Heading5Char">
    <w:name w:val="Heading 5 Char"/>
    <w:basedOn w:val="DefaultParagraphFont"/>
    <w:link w:val="Heading5"/>
    <w:uiPriority w:val="9"/>
    <w:rsid w:val="00FE321B"/>
    <w:rPr>
      <w:rFonts w:ascii="Times New Roman" w:eastAsiaTheme="majorEastAsia" w:hAnsi="Times New Roman" w:cstheme="majorBidi"/>
      <w:b/>
    </w:rPr>
  </w:style>
  <w:style w:type="character" w:customStyle="1" w:styleId="Heading6Char">
    <w:name w:val="Heading 6 Char"/>
    <w:basedOn w:val="DefaultParagraphFont"/>
    <w:link w:val="Heading6"/>
    <w:uiPriority w:val="9"/>
    <w:rsid w:val="00FE321B"/>
    <w:rPr>
      <w:rFonts w:asciiTheme="majorHAnsi" w:eastAsiaTheme="majorEastAsia" w:hAnsiTheme="majorHAnsi" w:cstheme="majorBidi"/>
      <w:color w:val="243F60" w:themeColor="accent1" w:themeShade="7F"/>
    </w:rPr>
  </w:style>
  <w:style w:type="character" w:customStyle="1" w:styleId="TitleChar">
    <w:name w:val="Title Char"/>
    <w:basedOn w:val="DefaultParagraphFont"/>
    <w:link w:val="Title"/>
    <w:uiPriority w:val="10"/>
    <w:rsid w:val="00FE321B"/>
    <w:rPr>
      <w:rFonts w:ascii="Times New Roman" w:eastAsiaTheme="majorEastAsia" w:hAnsi="Times New Roman" w:cstheme="majorBidi"/>
      <w:b/>
      <w:spacing w:val="-10"/>
      <w:kern w:val="28"/>
      <w:sz w:val="40"/>
      <w:szCs w:val="56"/>
    </w:rPr>
  </w:style>
  <w:style w:type="character" w:customStyle="1" w:styleId="SubtitleChar">
    <w:name w:val="Subtitle Char"/>
    <w:basedOn w:val="DefaultParagraphFont"/>
    <w:link w:val="Subtitle"/>
    <w:uiPriority w:val="11"/>
    <w:rsid w:val="00FE321B"/>
    <w:rPr>
      <w:rFonts w:eastAsiaTheme="minorEastAsia"/>
      <w:color w:val="5A5A5A" w:themeColor="text1" w:themeTint="A5"/>
      <w:spacing w:val="15"/>
      <w:sz w:val="22"/>
      <w:szCs w:val="22"/>
    </w:rPr>
  </w:style>
  <w:style w:type="paragraph" w:styleId="TOCHeading">
    <w:name w:val="TOC Heading"/>
    <w:basedOn w:val="Heading1"/>
    <w:next w:val="Normal"/>
    <w:uiPriority w:val="39"/>
    <w:unhideWhenUsed/>
    <w:qFormat/>
    <w:rsid w:val="00C07E6B"/>
    <w:pPr>
      <w:spacing w:line="259" w:lineRule="auto"/>
      <w:jc w:val="left"/>
      <w:outlineLvl w:val="9"/>
    </w:pPr>
    <w:rPr>
      <w:rFonts w:asciiTheme="majorHAnsi" w:hAnsiTheme="majorHAnsi"/>
      <w:b w:val="0"/>
      <w:color w:val="365F91" w:themeColor="accent1" w:themeShade="BF"/>
      <w:sz w:val="32"/>
      <w:lang w:val="en-US" w:eastAsia="en-US"/>
    </w:rPr>
  </w:style>
  <w:style w:type="paragraph" w:styleId="TOC1">
    <w:name w:val="toc 1"/>
    <w:basedOn w:val="Normal"/>
    <w:next w:val="Normal"/>
    <w:autoRedefine/>
    <w:uiPriority w:val="39"/>
    <w:unhideWhenUsed/>
    <w:rsid w:val="00C07E6B"/>
    <w:pPr>
      <w:spacing w:after="100"/>
    </w:pPr>
  </w:style>
  <w:style w:type="character" w:styleId="Hyperlink">
    <w:name w:val="Hyperlink"/>
    <w:basedOn w:val="DefaultParagraphFont"/>
    <w:uiPriority w:val="99"/>
    <w:unhideWhenUsed/>
    <w:rsid w:val="00C07E6B"/>
    <w:rPr>
      <w:color w:val="0000FF" w:themeColor="hyperlink"/>
      <w:u w:val="single"/>
    </w:rPr>
  </w:style>
  <w:style w:type="paragraph" w:styleId="NormalWeb">
    <w:name w:val="Normal (Web)"/>
    <w:basedOn w:val="Normal"/>
    <w:uiPriority w:val="99"/>
    <w:unhideWhenUsed/>
    <w:rsid w:val="006513AF"/>
    <w:pPr>
      <w:spacing w:before="100" w:beforeAutospacing="1" w:after="100" w:afterAutospacing="1" w:line="240" w:lineRule="auto"/>
      <w:jc w:val="left"/>
    </w:pPr>
    <w:rPr>
      <w:lang w:val="en-IN"/>
    </w:rPr>
  </w:style>
  <w:style w:type="paragraph" w:styleId="TOC2">
    <w:name w:val="toc 2"/>
    <w:basedOn w:val="Normal"/>
    <w:next w:val="Normal"/>
    <w:autoRedefine/>
    <w:uiPriority w:val="39"/>
    <w:unhideWhenUsed/>
    <w:rsid w:val="006513AF"/>
    <w:pPr>
      <w:spacing w:after="100"/>
      <w:ind w:left="240"/>
    </w:p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TOC3">
    <w:name w:val="toc 3"/>
    <w:basedOn w:val="Normal"/>
    <w:next w:val="Normal"/>
    <w:autoRedefine/>
    <w:uiPriority w:val="39"/>
    <w:unhideWhenUsed/>
    <w:rsid w:val="00380B3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55174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image" Target="media/image9.jp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frSm7Z0YKKFfrwJVA2Fk/INnbQg==">AMUW2mVM141q8ypJHf5Se0l2j5G8GtsiyuPVrHoXr+IhvyHieliBVMEwP7t0Scp3zgx5QNCplS7JvhDOpfwQB8CgTzciFKd3ax3RGhLEyN0VUO6ielm4r7mNk6/GNvRhXFrkDeijq3lOGq9Y/YAss9Irfx7NQi3PAtbFfYasqURN/9T7W80nS6YIQSPoPUAa0wooAd6IlA4QO4ULARRVZeQZ4yNXuUr71JpnGLmFkTCbYa7zslSx7dGRhjeEolFkNdHIN2fTnTvggO2gcoS+9jSANdeon+U+vlKtAfbBjY7KEQ42nfDLrfSoZhqVt53M4UPz6fEcF/q07wTRTgSyrZ4Tr+UxdKh4jvWk6erk+AUBrWXSiYGVtlFNfBzI5hjeRuDLBQWqp+ok8Jl9QQPsaKP+ruMRbwhuGYKEpRzbjvvIUZovJfcwbZ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19</Pages>
  <Words>2507</Words>
  <Characters>14294</Characters>
  <Application>Microsoft Office Word</Application>
  <DocSecurity>0</DocSecurity>
  <Lines>119</Lines>
  <Paragraphs>33</Paragraphs>
  <ScaleCrop>false</ScaleCrop>
  <Company/>
  <LinksUpToDate>false</LinksUpToDate>
  <CharactersWithSpaces>16768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Darius</cp:lastModifiedBy>
  <cp:revision>5</cp:revision>
  <dcterms:created xsi:type="dcterms:W3CDTF">2023-02-13T14:15:00Z</dcterms:created>
  <dcterms:modified xsi:type="dcterms:W3CDTF">2023-05-19T16:39:00Z</dcterms:modified>
</cp:coreProperties>
</file>