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5FA7" w:rsidRDefault="00B25FA7" w:rsidP="00C45215">
      <w:pPr>
        <w:spacing w:before="120" w:after="120" w:line="360" w:lineRule="auto"/>
        <w:jc w:val="both"/>
        <w:rPr>
          <w:rFonts w:ascii="Arial" w:hAnsi="Arial" w:cs="Arial"/>
          <w:sz w:val="36"/>
          <w:szCs w:val="36"/>
        </w:rPr>
      </w:pPr>
    </w:p>
    <w:p w:rsidR="00B25FA7" w:rsidRDefault="00B25FA7" w:rsidP="00C45215">
      <w:pPr>
        <w:spacing w:before="120" w:after="120" w:line="360" w:lineRule="auto"/>
        <w:jc w:val="both"/>
        <w:rPr>
          <w:rFonts w:ascii="Arial" w:hAnsi="Arial" w:cs="Arial"/>
          <w:b/>
          <w:bCs/>
          <w:sz w:val="36"/>
          <w:szCs w:val="36"/>
          <w:u w:val="single"/>
        </w:rPr>
      </w:pPr>
    </w:p>
    <w:p w:rsidR="00D80B62" w:rsidRDefault="00D80B62" w:rsidP="00C45215">
      <w:pPr>
        <w:spacing w:before="120" w:after="120" w:line="360" w:lineRule="auto"/>
        <w:jc w:val="both"/>
        <w:rPr>
          <w:rFonts w:ascii="Arial" w:hAnsi="Arial" w:cs="Arial"/>
          <w:b/>
          <w:bCs/>
          <w:sz w:val="36"/>
          <w:szCs w:val="36"/>
          <w:u w:val="single"/>
        </w:rPr>
      </w:pPr>
    </w:p>
    <w:p w:rsidR="00D80B62" w:rsidRPr="00955462" w:rsidRDefault="00D80B62" w:rsidP="00C45215">
      <w:pPr>
        <w:spacing w:before="120" w:after="120" w:line="360" w:lineRule="auto"/>
        <w:jc w:val="both"/>
        <w:rPr>
          <w:rFonts w:ascii="Arial" w:hAnsi="Arial" w:cs="Arial"/>
          <w:b/>
          <w:bCs/>
          <w:sz w:val="36"/>
          <w:szCs w:val="36"/>
          <w:u w:val="single"/>
          <w:rPrChange w:id="0" w:author="Abdul Samad (1918548)" w:date="2021-07-17T18:52:00Z">
            <w:rPr>
              <w:rFonts w:ascii="Arial" w:hAnsi="Arial" w:cs="Arial"/>
              <w:b/>
              <w:bCs/>
              <w:color w:val="000000" w:themeColor="text1"/>
              <w:sz w:val="36"/>
              <w:szCs w:val="36"/>
              <w:u w:val="single"/>
            </w:rPr>
          </w:rPrChange>
        </w:rPr>
      </w:pPr>
    </w:p>
    <w:p w:rsidR="00E65908" w:rsidRPr="00B25FA7" w:rsidRDefault="00E65908" w:rsidP="00C45215">
      <w:pPr>
        <w:spacing w:before="120" w:after="120" w:line="360" w:lineRule="auto"/>
        <w:jc w:val="both"/>
        <w:rPr>
          <w:rFonts w:ascii="Arial" w:hAnsi="Arial" w:cs="Arial"/>
          <w:b/>
          <w:bCs/>
          <w:sz w:val="36"/>
          <w:szCs w:val="36"/>
          <w:u w:val="single"/>
        </w:rPr>
      </w:pPr>
    </w:p>
    <w:p w:rsidR="00B25FA7" w:rsidRPr="00B25FA7" w:rsidRDefault="00B25FA7" w:rsidP="00B25FA7">
      <w:pPr>
        <w:spacing w:before="120" w:after="120"/>
        <w:jc w:val="both"/>
        <w:rPr>
          <w:rFonts w:ascii="Arial" w:hAnsi="Arial" w:cs="Arial"/>
          <w:b/>
          <w:sz w:val="36"/>
          <w:szCs w:val="36"/>
          <w:u w:val="single"/>
        </w:rPr>
      </w:pPr>
      <w:r w:rsidRPr="00B25FA7">
        <w:rPr>
          <w:rFonts w:ascii="Arial" w:hAnsi="Arial" w:cs="Arial"/>
          <w:b/>
          <w:bCs/>
          <w:sz w:val="36"/>
          <w:szCs w:val="36"/>
          <w:u w:val="single"/>
        </w:rPr>
        <w:t>BMSW5102</w:t>
      </w:r>
      <w:r>
        <w:rPr>
          <w:rFonts w:ascii="Arial" w:hAnsi="Arial" w:cs="Arial"/>
          <w:b/>
          <w:bCs/>
          <w:sz w:val="36"/>
          <w:szCs w:val="36"/>
          <w:u w:val="single"/>
        </w:rPr>
        <w:t xml:space="preserve"> </w:t>
      </w:r>
      <w:r w:rsidRPr="00B25FA7">
        <w:rPr>
          <w:rFonts w:ascii="Arial" w:hAnsi="Arial" w:cs="Arial"/>
          <w:b/>
          <w:bCs/>
          <w:sz w:val="36"/>
          <w:szCs w:val="36"/>
          <w:u w:val="single"/>
        </w:rPr>
        <w:t>-</w:t>
      </w:r>
      <w:r>
        <w:rPr>
          <w:rFonts w:ascii="Arial" w:hAnsi="Arial" w:cs="Arial"/>
          <w:b/>
          <w:bCs/>
          <w:sz w:val="36"/>
          <w:szCs w:val="36"/>
          <w:u w:val="single"/>
        </w:rPr>
        <w:t xml:space="preserve"> </w:t>
      </w:r>
      <w:r w:rsidRPr="00B25FA7">
        <w:rPr>
          <w:rFonts w:ascii="Arial" w:hAnsi="Arial" w:cs="Arial"/>
          <w:b/>
          <w:sz w:val="36"/>
          <w:szCs w:val="36"/>
          <w:u w:val="single"/>
        </w:rPr>
        <w:t xml:space="preserve">Developing Relationships and </w:t>
      </w:r>
      <w:r>
        <w:rPr>
          <w:rFonts w:ascii="Arial" w:hAnsi="Arial" w:cs="Arial"/>
          <w:b/>
          <w:sz w:val="36"/>
          <w:szCs w:val="36"/>
          <w:u w:val="single"/>
        </w:rPr>
        <w:t xml:space="preserve">Workplace Achievement </w:t>
      </w:r>
    </w:p>
    <w:p w:rsidR="00E65908" w:rsidRPr="00B25FA7" w:rsidRDefault="00E65908" w:rsidP="00C45215">
      <w:pPr>
        <w:spacing w:before="120" w:after="120" w:line="360" w:lineRule="auto"/>
        <w:jc w:val="both"/>
        <w:rPr>
          <w:rFonts w:ascii="Arial" w:hAnsi="Arial" w:cs="Arial"/>
          <w:b/>
          <w:bCs/>
          <w:sz w:val="36"/>
          <w:szCs w:val="36"/>
          <w:u w:val="single"/>
        </w:rPr>
      </w:pPr>
    </w:p>
    <w:p w:rsidR="00B25FA7" w:rsidRPr="00B25FA7" w:rsidRDefault="00E65908" w:rsidP="00B25FA7">
      <w:pPr>
        <w:spacing w:before="120" w:after="120"/>
        <w:jc w:val="both"/>
        <w:rPr>
          <w:rFonts w:ascii="Arial" w:hAnsi="Arial" w:cs="Arial"/>
          <w:b/>
          <w:sz w:val="36"/>
          <w:szCs w:val="36"/>
          <w:u w:val="single"/>
        </w:rPr>
      </w:pPr>
      <w:r w:rsidRPr="00B25FA7">
        <w:rPr>
          <w:rFonts w:ascii="Arial" w:hAnsi="Arial" w:cs="Arial"/>
          <w:b/>
          <w:bCs/>
          <w:sz w:val="36"/>
          <w:szCs w:val="36"/>
          <w:u w:val="single"/>
        </w:rPr>
        <w:t xml:space="preserve">Lecturer: </w:t>
      </w:r>
      <w:proofErr w:type="spellStart"/>
      <w:r w:rsidR="00B25FA7" w:rsidRPr="00B25FA7">
        <w:rPr>
          <w:rFonts w:ascii="Arial" w:hAnsi="Arial" w:cs="Arial"/>
          <w:b/>
          <w:sz w:val="36"/>
          <w:szCs w:val="36"/>
          <w:u w:val="single"/>
        </w:rPr>
        <w:t>Sujeewa</w:t>
      </w:r>
      <w:proofErr w:type="spellEnd"/>
      <w:r w:rsidR="00B25FA7" w:rsidRPr="00B25FA7">
        <w:rPr>
          <w:rFonts w:ascii="Arial" w:hAnsi="Arial" w:cs="Arial"/>
          <w:b/>
          <w:sz w:val="36"/>
          <w:szCs w:val="36"/>
          <w:u w:val="single"/>
        </w:rPr>
        <w:t xml:space="preserve"> </w:t>
      </w:r>
      <w:proofErr w:type="spellStart"/>
      <w:r w:rsidR="00B25FA7" w:rsidRPr="00B25FA7">
        <w:rPr>
          <w:rFonts w:ascii="Arial" w:hAnsi="Arial" w:cs="Arial"/>
          <w:b/>
          <w:sz w:val="36"/>
          <w:szCs w:val="36"/>
          <w:u w:val="single"/>
        </w:rPr>
        <w:t>Herath</w:t>
      </w:r>
      <w:proofErr w:type="spellEnd"/>
    </w:p>
    <w:p w:rsidR="00E65908" w:rsidRPr="00955462" w:rsidRDefault="00E65908" w:rsidP="00C45215">
      <w:pPr>
        <w:spacing w:before="120" w:after="120" w:line="360" w:lineRule="auto"/>
        <w:jc w:val="both"/>
        <w:rPr>
          <w:rFonts w:ascii="Arial" w:hAnsi="Arial" w:cs="Arial"/>
          <w:b/>
          <w:bCs/>
          <w:sz w:val="36"/>
          <w:szCs w:val="36"/>
          <w:u w:val="single"/>
        </w:rPr>
      </w:pPr>
    </w:p>
    <w:p w:rsidR="00E65908" w:rsidRPr="00955462" w:rsidRDefault="00E65908" w:rsidP="00C45215">
      <w:pPr>
        <w:spacing w:before="120" w:after="120" w:line="360" w:lineRule="auto"/>
        <w:jc w:val="both"/>
        <w:rPr>
          <w:rFonts w:ascii="Arial" w:hAnsi="Arial" w:cs="Arial"/>
          <w:b/>
          <w:bCs/>
          <w:sz w:val="36"/>
          <w:szCs w:val="36"/>
          <w:u w:val="single"/>
        </w:rPr>
      </w:pPr>
      <w:r w:rsidRPr="00955462">
        <w:rPr>
          <w:rFonts w:ascii="Arial" w:hAnsi="Arial" w:cs="Arial"/>
          <w:b/>
          <w:bCs/>
          <w:sz w:val="36"/>
          <w:szCs w:val="36"/>
          <w:u w:val="single"/>
        </w:rPr>
        <w:t xml:space="preserve">Student Name: </w:t>
      </w:r>
      <w:proofErr w:type="spellStart"/>
      <w:r w:rsidRPr="00955462">
        <w:rPr>
          <w:rFonts w:ascii="Arial" w:hAnsi="Arial" w:cs="Arial"/>
          <w:b/>
          <w:bCs/>
          <w:sz w:val="36"/>
          <w:szCs w:val="36"/>
          <w:u w:val="single"/>
        </w:rPr>
        <w:t>Jahura</w:t>
      </w:r>
      <w:proofErr w:type="spellEnd"/>
      <w:r w:rsidRPr="00955462">
        <w:rPr>
          <w:rFonts w:ascii="Arial" w:hAnsi="Arial" w:cs="Arial"/>
          <w:b/>
          <w:bCs/>
          <w:sz w:val="36"/>
          <w:szCs w:val="36"/>
          <w:u w:val="single"/>
        </w:rPr>
        <w:t xml:space="preserve"> Begum</w:t>
      </w:r>
    </w:p>
    <w:p w:rsidR="00E65908" w:rsidRPr="00955462" w:rsidRDefault="00624206" w:rsidP="00C45215">
      <w:pPr>
        <w:spacing w:before="120" w:after="120" w:line="360" w:lineRule="auto"/>
        <w:jc w:val="both"/>
        <w:rPr>
          <w:rFonts w:ascii="Arial" w:hAnsi="Arial" w:cs="Arial"/>
          <w:b/>
          <w:bCs/>
          <w:sz w:val="36"/>
          <w:szCs w:val="36"/>
          <w:u w:val="single"/>
        </w:rPr>
      </w:pPr>
      <w:r w:rsidRPr="00955462">
        <w:rPr>
          <w:rFonts w:ascii="Arial" w:hAnsi="Arial" w:cs="Arial"/>
          <w:b/>
          <w:bCs/>
          <w:sz w:val="36"/>
          <w:szCs w:val="36"/>
          <w:u w:val="single"/>
        </w:rPr>
        <w:t>Student Number: 180743</w:t>
      </w:r>
      <w:r w:rsidR="00CF2ECA">
        <w:rPr>
          <w:rFonts w:ascii="Arial" w:hAnsi="Arial" w:cs="Arial"/>
          <w:b/>
          <w:bCs/>
          <w:sz w:val="36"/>
          <w:szCs w:val="36"/>
          <w:u w:val="single"/>
        </w:rPr>
        <w:t>1</w:t>
      </w:r>
    </w:p>
    <w:p w:rsidR="00E65908" w:rsidRPr="00955462" w:rsidRDefault="00E65908" w:rsidP="00C45215">
      <w:pPr>
        <w:spacing w:line="360" w:lineRule="auto"/>
        <w:jc w:val="both"/>
        <w:rPr>
          <w:rFonts w:ascii="Arial" w:hAnsi="Arial" w:cs="Arial"/>
          <w:sz w:val="36"/>
          <w:szCs w:val="36"/>
        </w:rPr>
      </w:pPr>
    </w:p>
    <w:p w:rsidR="00DF6395" w:rsidRPr="00955462" w:rsidRDefault="00E65908" w:rsidP="00C45215">
      <w:pPr>
        <w:spacing w:line="360" w:lineRule="auto"/>
        <w:jc w:val="both"/>
        <w:rPr>
          <w:rFonts w:ascii="Arial" w:eastAsia="Times New Roman" w:hAnsi="Arial" w:cs="Arial"/>
          <w:sz w:val="36"/>
          <w:szCs w:val="36"/>
          <w:lang w:eastAsia="en-GB"/>
        </w:rPr>
      </w:pPr>
      <w:r w:rsidRPr="00955462">
        <w:rPr>
          <w:rFonts w:ascii="Arial" w:hAnsi="Arial" w:cs="Arial"/>
          <w:sz w:val="36"/>
          <w:szCs w:val="36"/>
        </w:rPr>
        <w:br w:type="page"/>
      </w:r>
    </w:p>
    <w:sdt>
      <w:sdtPr>
        <w:rPr>
          <w:rFonts w:ascii="Arial" w:eastAsiaTheme="minorHAnsi" w:hAnsi="Arial" w:cs="Arial"/>
          <w:color w:val="auto"/>
          <w:sz w:val="22"/>
          <w:szCs w:val="22"/>
          <w:lang w:val="en-GB"/>
        </w:rPr>
        <w:id w:val="-1862504823"/>
        <w:docPartObj>
          <w:docPartGallery w:val="Table of Contents"/>
          <w:docPartUnique/>
        </w:docPartObj>
      </w:sdtPr>
      <w:sdtEndPr>
        <w:rPr>
          <w:b/>
          <w:bCs/>
          <w:noProof/>
        </w:rPr>
      </w:sdtEndPr>
      <w:sdtContent>
        <w:p w:rsidR="007453B3" w:rsidRPr="00D80B62" w:rsidRDefault="007453B3" w:rsidP="00D80B62">
          <w:pPr>
            <w:pStyle w:val="TOCHeading"/>
            <w:spacing w:line="360" w:lineRule="auto"/>
            <w:rPr>
              <w:rFonts w:ascii="Arial" w:hAnsi="Arial" w:cs="Arial"/>
              <w:color w:val="auto"/>
              <w:sz w:val="22"/>
              <w:szCs w:val="22"/>
              <w:u w:val="single"/>
            </w:rPr>
          </w:pPr>
          <w:r w:rsidRPr="00D80B62">
            <w:rPr>
              <w:rFonts w:ascii="Arial" w:hAnsi="Arial" w:cs="Arial"/>
              <w:b/>
              <w:color w:val="auto"/>
              <w:sz w:val="22"/>
              <w:szCs w:val="22"/>
              <w:u w:val="single"/>
            </w:rPr>
            <w:t>Contents</w:t>
          </w:r>
        </w:p>
        <w:p w:rsidR="007453B3" w:rsidRPr="00D80B62" w:rsidRDefault="007453B3" w:rsidP="00D80B62">
          <w:pPr>
            <w:pStyle w:val="TOC1"/>
            <w:tabs>
              <w:tab w:val="right" w:leader="dot" w:pos="9016"/>
            </w:tabs>
            <w:spacing w:line="360" w:lineRule="auto"/>
            <w:rPr>
              <w:rFonts w:ascii="Arial" w:hAnsi="Arial" w:cs="Arial"/>
              <w:noProof/>
            </w:rPr>
          </w:pPr>
          <w:r w:rsidRPr="00D80B62">
            <w:rPr>
              <w:rFonts w:ascii="Arial" w:hAnsi="Arial" w:cs="Arial"/>
            </w:rPr>
            <w:fldChar w:fldCharType="begin"/>
          </w:r>
          <w:r w:rsidRPr="00D80B62">
            <w:rPr>
              <w:rFonts w:ascii="Arial" w:hAnsi="Arial" w:cs="Arial"/>
            </w:rPr>
            <w:instrText xml:space="preserve"> TOC \o "1-3" \h \z \u </w:instrText>
          </w:r>
          <w:r w:rsidRPr="00D80B62">
            <w:rPr>
              <w:rFonts w:ascii="Arial" w:hAnsi="Arial" w:cs="Arial"/>
            </w:rPr>
            <w:fldChar w:fldCharType="separate"/>
          </w:r>
          <w:hyperlink w:anchor="_Toc78394732" w:history="1">
            <w:r w:rsidRPr="00D80B62">
              <w:rPr>
                <w:rStyle w:val="Hyperlink"/>
                <w:rFonts w:ascii="Arial" w:hAnsi="Arial" w:cs="Arial"/>
                <w:noProof/>
                <w:color w:val="auto"/>
                <w:u w:val="none"/>
              </w:rPr>
              <w:t>Critically evaluate the role and importance of employee enga</w:t>
            </w:r>
            <w:r w:rsidR="00256C34" w:rsidRPr="00D80B62">
              <w:rPr>
                <w:rStyle w:val="Hyperlink"/>
                <w:rFonts w:ascii="Arial" w:hAnsi="Arial" w:cs="Arial"/>
                <w:noProof/>
                <w:color w:val="auto"/>
                <w:u w:val="none"/>
              </w:rPr>
              <w:t>gement using your chosen organis</w:t>
            </w:r>
            <w:r w:rsidRPr="00D80B62">
              <w:rPr>
                <w:rStyle w:val="Hyperlink"/>
                <w:rFonts w:ascii="Arial" w:hAnsi="Arial" w:cs="Arial"/>
                <w:noProof/>
                <w:color w:val="auto"/>
                <w:u w:val="none"/>
              </w:rPr>
              <w:t>ation.</w:t>
            </w:r>
            <w:r w:rsidRPr="00D80B62">
              <w:rPr>
                <w:rFonts w:ascii="Arial" w:hAnsi="Arial" w:cs="Arial"/>
                <w:noProof/>
                <w:webHidden/>
              </w:rPr>
              <w:tab/>
            </w:r>
            <w:r w:rsidRPr="00D80B62">
              <w:rPr>
                <w:rFonts w:ascii="Arial" w:hAnsi="Arial" w:cs="Arial"/>
                <w:noProof/>
                <w:webHidden/>
              </w:rPr>
              <w:fldChar w:fldCharType="begin"/>
            </w:r>
            <w:r w:rsidRPr="00D80B62">
              <w:rPr>
                <w:rFonts w:ascii="Arial" w:hAnsi="Arial" w:cs="Arial"/>
                <w:noProof/>
                <w:webHidden/>
              </w:rPr>
              <w:instrText xml:space="preserve"> PAGEREF _Toc78394732 \h </w:instrText>
            </w:r>
            <w:r w:rsidRPr="00D80B62">
              <w:rPr>
                <w:rFonts w:ascii="Arial" w:hAnsi="Arial" w:cs="Arial"/>
                <w:noProof/>
                <w:webHidden/>
              </w:rPr>
            </w:r>
            <w:r w:rsidRPr="00D80B62">
              <w:rPr>
                <w:rFonts w:ascii="Arial" w:hAnsi="Arial" w:cs="Arial"/>
                <w:noProof/>
                <w:webHidden/>
              </w:rPr>
              <w:fldChar w:fldCharType="separate"/>
            </w:r>
            <w:r w:rsidRPr="00D80B62">
              <w:rPr>
                <w:rFonts w:ascii="Arial" w:hAnsi="Arial" w:cs="Arial"/>
                <w:noProof/>
                <w:webHidden/>
              </w:rPr>
              <w:t>3</w:t>
            </w:r>
            <w:r w:rsidRPr="00D80B62">
              <w:rPr>
                <w:rFonts w:ascii="Arial" w:hAnsi="Arial" w:cs="Arial"/>
                <w:noProof/>
                <w:webHidden/>
              </w:rPr>
              <w:fldChar w:fldCharType="end"/>
            </w:r>
          </w:hyperlink>
        </w:p>
        <w:p w:rsidR="007453B3" w:rsidRPr="00D80B62" w:rsidRDefault="007453B3" w:rsidP="00D80B62">
          <w:pPr>
            <w:pStyle w:val="TOC1"/>
            <w:tabs>
              <w:tab w:val="right" w:leader="dot" w:pos="9016"/>
            </w:tabs>
            <w:spacing w:line="360" w:lineRule="auto"/>
            <w:rPr>
              <w:rFonts w:ascii="Arial" w:hAnsi="Arial" w:cs="Arial"/>
              <w:noProof/>
            </w:rPr>
          </w:pPr>
          <w:r w:rsidRPr="00D80B62">
            <w:rPr>
              <w:rStyle w:val="Hyperlink"/>
              <w:rFonts w:ascii="Arial" w:hAnsi="Arial" w:cs="Arial"/>
              <w:noProof/>
              <w:color w:val="auto"/>
              <w:u w:val="none"/>
            </w:rPr>
            <w:t xml:space="preserve">Employee Engagement </w:t>
          </w:r>
          <w:hyperlink w:anchor="_Toc78394733" w:history="1">
            <w:r w:rsidRPr="00D80B62">
              <w:rPr>
                <w:rStyle w:val="Hyperlink"/>
                <w:rFonts w:ascii="Arial" w:hAnsi="Arial" w:cs="Arial"/>
                <w:noProof/>
                <w:color w:val="auto"/>
                <w:u w:val="none"/>
              </w:rPr>
              <w:t>(udayalathukoral, 2018)</w:t>
            </w:r>
            <w:r w:rsidRPr="00D80B62">
              <w:rPr>
                <w:rFonts w:ascii="Arial" w:hAnsi="Arial" w:cs="Arial"/>
                <w:noProof/>
                <w:webHidden/>
              </w:rPr>
              <w:tab/>
            </w:r>
            <w:r w:rsidRPr="00D80B62">
              <w:rPr>
                <w:rFonts w:ascii="Arial" w:hAnsi="Arial" w:cs="Arial"/>
                <w:noProof/>
                <w:webHidden/>
              </w:rPr>
              <w:fldChar w:fldCharType="begin"/>
            </w:r>
            <w:r w:rsidRPr="00D80B62">
              <w:rPr>
                <w:rFonts w:ascii="Arial" w:hAnsi="Arial" w:cs="Arial"/>
                <w:noProof/>
                <w:webHidden/>
              </w:rPr>
              <w:instrText xml:space="preserve"> PAGEREF _Toc78394733 \h </w:instrText>
            </w:r>
            <w:r w:rsidRPr="00D80B62">
              <w:rPr>
                <w:rFonts w:ascii="Arial" w:hAnsi="Arial" w:cs="Arial"/>
                <w:noProof/>
                <w:webHidden/>
              </w:rPr>
            </w:r>
            <w:r w:rsidRPr="00D80B62">
              <w:rPr>
                <w:rFonts w:ascii="Arial" w:hAnsi="Arial" w:cs="Arial"/>
                <w:noProof/>
                <w:webHidden/>
              </w:rPr>
              <w:fldChar w:fldCharType="separate"/>
            </w:r>
            <w:r w:rsidRPr="00D80B62">
              <w:rPr>
                <w:rFonts w:ascii="Arial" w:hAnsi="Arial" w:cs="Arial"/>
                <w:noProof/>
                <w:webHidden/>
              </w:rPr>
              <w:t>3</w:t>
            </w:r>
            <w:r w:rsidRPr="00D80B62">
              <w:rPr>
                <w:rFonts w:ascii="Arial" w:hAnsi="Arial" w:cs="Arial"/>
                <w:noProof/>
                <w:webHidden/>
              </w:rPr>
              <w:fldChar w:fldCharType="end"/>
            </w:r>
          </w:hyperlink>
        </w:p>
        <w:p w:rsidR="007453B3" w:rsidRPr="00D80B62" w:rsidRDefault="00204C2A" w:rsidP="00D80B62">
          <w:pPr>
            <w:pStyle w:val="TOC1"/>
            <w:tabs>
              <w:tab w:val="right" w:leader="dot" w:pos="9016"/>
            </w:tabs>
            <w:spacing w:line="360" w:lineRule="auto"/>
            <w:rPr>
              <w:rFonts w:ascii="Arial" w:hAnsi="Arial" w:cs="Arial"/>
              <w:noProof/>
            </w:rPr>
          </w:pPr>
          <w:hyperlink w:anchor="_Toc78394734" w:history="1">
            <w:r w:rsidR="007453B3" w:rsidRPr="00D80B62">
              <w:rPr>
                <w:rStyle w:val="Hyperlink"/>
                <w:rFonts w:ascii="Arial" w:hAnsi="Arial" w:cs="Arial"/>
                <w:noProof/>
                <w:color w:val="auto"/>
              </w:rPr>
              <w:t>Critically discuss the difference between Performance Appraisal and Performance Management and evaluate the methods of your chosen organisation use to monitor employee performance.</w:t>
            </w:r>
            <w:r w:rsidR="007453B3" w:rsidRPr="00D80B62">
              <w:rPr>
                <w:rFonts w:ascii="Arial" w:hAnsi="Arial" w:cs="Arial"/>
                <w:noProof/>
                <w:webHidden/>
              </w:rPr>
              <w:tab/>
            </w:r>
            <w:r w:rsidR="007453B3" w:rsidRPr="00D80B62">
              <w:rPr>
                <w:rFonts w:ascii="Arial" w:hAnsi="Arial" w:cs="Arial"/>
                <w:noProof/>
                <w:webHidden/>
              </w:rPr>
              <w:fldChar w:fldCharType="begin"/>
            </w:r>
            <w:r w:rsidR="007453B3" w:rsidRPr="00D80B62">
              <w:rPr>
                <w:rFonts w:ascii="Arial" w:hAnsi="Arial" w:cs="Arial"/>
                <w:noProof/>
                <w:webHidden/>
              </w:rPr>
              <w:instrText xml:space="preserve"> PAGEREF _Toc78394734 \h </w:instrText>
            </w:r>
            <w:r w:rsidR="007453B3" w:rsidRPr="00D80B62">
              <w:rPr>
                <w:rFonts w:ascii="Arial" w:hAnsi="Arial" w:cs="Arial"/>
                <w:noProof/>
                <w:webHidden/>
              </w:rPr>
            </w:r>
            <w:r w:rsidR="007453B3" w:rsidRPr="00D80B62">
              <w:rPr>
                <w:rFonts w:ascii="Arial" w:hAnsi="Arial" w:cs="Arial"/>
                <w:noProof/>
                <w:webHidden/>
              </w:rPr>
              <w:fldChar w:fldCharType="separate"/>
            </w:r>
            <w:r w:rsidR="007453B3" w:rsidRPr="00D80B62">
              <w:rPr>
                <w:rFonts w:ascii="Arial" w:hAnsi="Arial" w:cs="Arial"/>
                <w:noProof/>
                <w:webHidden/>
              </w:rPr>
              <w:t>6</w:t>
            </w:r>
            <w:r w:rsidR="007453B3" w:rsidRPr="00D80B62">
              <w:rPr>
                <w:rFonts w:ascii="Arial" w:hAnsi="Arial" w:cs="Arial"/>
                <w:noProof/>
                <w:webHidden/>
              </w:rPr>
              <w:fldChar w:fldCharType="end"/>
            </w:r>
          </w:hyperlink>
        </w:p>
        <w:p w:rsidR="007453B3" w:rsidRPr="00D80B62" w:rsidRDefault="00204C2A" w:rsidP="00D80B62">
          <w:pPr>
            <w:pStyle w:val="TOC1"/>
            <w:tabs>
              <w:tab w:val="right" w:leader="dot" w:pos="9016"/>
            </w:tabs>
            <w:spacing w:line="360" w:lineRule="auto"/>
            <w:rPr>
              <w:rFonts w:ascii="Arial" w:hAnsi="Arial" w:cs="Arial"/>
              <w:noProof/>
            </w:rPr>
          </w:pPr>
          <w:hyperlink w:anchor="_Toc78394735" w:history="1">
            <w:r w:rsidR="007453B3" w:rsidRPr="00D80B62">
              <w:rPr>
                <w:rStyle w:val="Hyperlink"/>
                <w:rFonts w:ascii="Arial" w:hAnsi="Arial" w:cs="Arial"/>
                <w:noProof/>
                <w:color w:val="auto"/>
                <w:shd w:val="clear" w:color="auto" w:fill="FFFFFF"/>
              </w:rPr>
              <w:t>Critically evaluate how reward makes an impact on organisational performance using your chosen organization.</w:t>
            </w:r>
            <w:r w:rsidR="007453B3" w:rsidRPr="00D80B62">
              <w:rPr>
                <w:rFonts w:ascii="Arial" w:hAnsi="Arial" w:cs="Arial"/>
                <w:noProof/>
                <w:webHidden/>
              </w:rPr>
              <w:tab/>
            </w:r>
            <w:r w:rsidR="007453B3" w:rsidRPr="00D80B62">
              <w:rPr>
                <w:rFonts w:ascii="Arial" w:hAnsi="Arial" w:cs="Arial"/>
                <w:noProof/>
                <w:webHidden/>
              </w:rPr>
              <w:fldChar w:fldCharType="begin"/>
            </w:r>
            <w:r w:rsidR="007453B3" w:rsidRPr="00D80B62">
              <w:rPr>
                <w:rFonts w:ascii="Arial" w:hAnsi="Arial" w:cs="Arial"/>
                <w:noProof/>
                <w:webHidden/>
              </w:rPr>
              <w:instrText xml:space="preserve"> PAGEREF _Toc78394735 \h </w:instrText>
            </w:r>
            <w:r w:rsidR="007453B3" w:rsidRPr="00D80B62">
              <w:rPr>
                <w:rFonts w:ascii="Arial" w:hAnsi="Arial" w:cs="Arial"/>
                <w:noProof/>
                <w:webHidden/>
              </w:rPr>
            </w:r>
            <w:r w:rsidR="007453B3" w:rsidRPr="00D80B62">
              <w:rPr>
                <w:rFonts w:ascii="Arial" w:hAnsi="Arial" w:cs="Arial"/>
                <w:noProof/>
                <w:webHidden/>
              </w:rPr>
              <w:fldChar w:fldCharType="separate"/>
            </w:r>
            <w:r w:rsidR="007453B3" w:rsidRPr="00D80B62">
              <w:rPr>
                <w:rFonts w:ascii="Arial" w:hAnsi="Arial" w:cs="Arial"/>
                <w:noProof/>
                <w:webHidden/>
              </w:rPr>
              <w:t>8</w:t>
            </w:r>
            <w:r w:rsidR="007453B3" w:rsidRPr="00D80B62">
              <w:rPr>
                <w:rFonts w:ascii="Arial" w:hAnsi="Arial" w:cs="Arial"/>
                <w:noProof/>
                <w:webHidden/>
              </w:rPr>
              <w:fldChar w:fldCharType="end"/>
            </w:r>
          </w:hyperlink>
        </w:p>
        <w:p w:rsidR="007453B3" w:rsidRPr="00D80B62" w:rsidRDefault="00204C2A" w:rsidP="00D80B62">
          <w:pPr>
            <w:pStyle w:val="TOC1"/>
            <w:tabs>
              <w:tab w:val="right" w:leader="dot" w:pos="9016"/>
            </w:tabs>
            <w:spacing w:line="360" w:lineRule="auto"/>
            <w:rPr>
              <w:rFonts w:ascii="Arial" w:hAnsi="Arial" w:cs="Arial"/>
              <w:noProof/>
            </w:rPr>
          </w:pPr>
          <w:hyperlink w:anchor="_Toc78394736" w:history="1">
            <w:r w:rsidR="007453B3" w:rsidRPr="00D80B62">
              <w:rPr>
                <w:rStyle w:val="Hyperlink"/>
                <w:rFonts w:ascii="Arial" w:eastAsia="Times New Roman" w:hAnsi="Arial" w:cs="Arial"/>
                <w:noProof/>
                <w:color w:val="auto"/>
                <w:lang w:eastAsia="en-GB"/>
              </w:rPr>
              <w:t>Conclusion</w:t>
            </w:r>
            <w:r w:rsidR="007453B3" w:rsidRPr="00D80B62">
              <w:rPr>
                <w:rFonts w:ascii="Arial" w:hAnsi="Arial" w:cs="Arial"/>
                <w:noProof/>
                <w:webHidden/>
              </w:rPr>
              <w:tab/>
            </w:r>
            <w:r w:rsidR="007453B3" w:rsidRPr="00D80B62">
              <w:rPr>
                <w:rFonts w:ascii="Arial" w:hAnsi="Arial" w:cs="Arial"/>
                <w:noProof/>
                <w:webHidden/>
              </w:rPr>
              <w:fldChar w:fldCharType="begin"/>
            </w:r>
            <w:r w:rsidR="007453B3" w:rsidRPr="00D80B62">
              <w:rPr>
                <w:rFonts w:ascii="Arial" w:hAnsi="Arial" w:cs="Arial"/>
                <w:noProof/>
                <w:webHidden/>
              </w:rPr>
              <w:instrText xml:space="preserve"> PAGEREF _Toc78394736 \h </w:instrText>
            </w:r>
            <w:r w:rsidR="007453B3" w:rsidRPr="00D80B62">
              <w:rPr>
                <w:rFonts w:ascii="Arial" w:hAnsi="Arial" w:cs="Arial"/>
                <w:noProof/>
                <w:webHidden/>
              </w:rPr>
            </w:r>
            <w:r w:rsidR="007453B3" w:rsidRPr="00D80B62">
              <w:rPr>
                <w:rFonts w:ascii="Arial" w:hAnsi="Arial" w:cs="Arial"/>
                <w:noProof/>
                <w:webHidden/>
              </w:rPr>
              <w:fldChar w:fldCharType="separate"/>
            </w:r>
            <w:r w:rsidR="007453B3" w:rsidRPr="00D80B62">
              <w:rPr>
                <w:rFonts w:ascii="Arial" w:hAnsi="Arial" w:cs="Arial"/>
                <w:noProof/>
                <w:webHidden/>
              </w:rPr>
              <w:t>10</w:t>
            </w:r>
            <w:r w:rsidR="007453B3" w:rsidRPr="00D80B62">
              <w:rPr>
                <w:rFonts w:ascii="Arial" w:hAnsi="Arial" w:cs="Arial"/>
                <w:noProof/>
                <w:webHidden/>
              </w:rPr>
              <w:fldChar w:fldCharType="end"/>
            </w:r>
          </w:hyperlink>
        </w:p>
        <w:p w:rsidR="007453B3" w:rsidRPr="00D80B62" w:rsidRDefault="00204C2A" w:rsidP="00D80B62">
          <w:pPr>
            <w:pStyle w:val="TOC1"/>
            <w:tabs>
              <w:tab w:val="right" w:leader="dot" w:pos="9016"/>
            </w:tabs>
            <w:spacing w:line="360" w:lineRule="auto"/>
            <w:rPr>
              <w:rFonts w:ascii="Arial" w:hAnsi="Arial" w:cs="Arial"/>
              <w:noProof/>
            </w:rPr>
          </w:pPr>
          <w:hyperlink w:anchor="_Toc78394737" w:history="1">
            <w:r w:rsidR="007453B3" w:rsidRPr="00D80B62">
              <w:rPr>
                <w:rStyle w:val="Hyperlink"/>
                <w:rFonts w:ascii="Arial" w:hAnsi="Arial" w:cs="Arial"/>
                <w:noProof/>
                <w:color w:val="auto"/>
              </w:rPr>
              <w:t>SWOT of the Coventry Council</w:t>
            </w:r>
            <w:r w:rsidR="007453B3" w:rsidRPr="00D80B62">
              <w:rPr>
                <w:rFonts w:ascii="Arial" w:hAnsi="Arial" w:cs="Arial"/>
                <w:noProof/>
                <w:webHidden/>
              </w:rPr>
              <w:tab/>
            </w:r>
            <w:r w:rsidR="007453B3" w:rsidRPr="00D80B62">
              <w:rPr>
                <w:rFonts w:ascii="Arial" w:hAnsi="Arial" w:cs="Arial"/>
                <w:noProof/>
                <w:webHidden/>
              </w:rPr>
              <w:fldChar w:fldCharType="begin"/>
            </w:r>
            <w:r w:rsidR="007453B3" w:rsidRPr="00D80B62">
              <w:rPr>
                <w:rFonts w:ascii="Arial" w:hAnsi="Arial" w:cs="Arial"/>
                <w:noProof/>
                <w:webHidden/>
              </w:rPr>
              <w:instrText xml:space="preserve"> PAGEREF _Toc78394737 \h </w:instrText>
            </w:r>
            <w:r w:rsidR="007453B3" w:rsidRPr="00D80B62">
              <w:rPr>
                <w:rFonts w:ascii="Arial" w:hAnsi="Arial" w:cs="Arial"/>
                <w:noProof/>
                <w:webHidden/>
              </w:rPr>
            </w:r>
            <w:r w:rsidR="007453B3" w:rsidRPr="00D80B62">
              <w:rPr>
                <w:rFonts w:ascii="Arial" w:hAnsi="Arial" w:cs="Arial"/>
                <w:noProof/>
                <w:webHidden/>
              </w:rPr>
              <w:fldChar w:fldCharType="separate"/>
            </w:r>
            <w:r w:rsidR="007453B3" w:rsidRPr="00D80B62">
              <w:rPr>
                <w:rFonts w:ascii="Arial" w:hAnsi="Arial" w:cs="Arial"/>
                <w:noProof/>
                <w:webHidden/>
              </w:rPr>
              <w:t>10</w:t>
            </w:r>
            <w:r w:rsidR="007453B3" w:rsidRPr="00D80B62">
              <w:rPr>
                <w:rFonts w:ascii="Arial" w:hAnsi="Arial" w:cs="Arial"/>
                <w:noProof/>
                <w:webHidden/>
              </w:rPr>
              <w:fldChar w:fldCharType="end"/>
            </w:r>
          </w:hyperlink>
        </w:p>
        <w:p w:rsidR="007453B3" w:rsidRPr="00D80B62" w:rsidRDefault="00204C2A" w:rsidP="00D80B62">
          <w:pPr>
            <w:pStyle w:val="TOC1"/>
            <w:tabs>
              <w:tab w:val="right" w:leader="dot" w:pos="9016"/>
            </w:tabs>
            <w:spacing w:line="360" w:lineRule="auto"/>
            <w:rPr>
              <w:rFonts w:ascii="Arial" w:hAnsi="Arial" w:cs="Arial"/>
              <w:noProof/>
            </w:rPr>
          </w:pPr>
          <w:hyperlink w:anchor="_Toc78394738" w:history="1">
            <w:r w:rsidR="007453B3" w:rsidRPr="00D80B62">
              <w:rPr>
                <w:rStyle w:val="Hyperlink"/>
                <w:rFonts w:ascii="Arial" w:eastAsia="Times New Roman" w:hAnsi="Arial" w:cs="Arial"/>
                <w:noProof/>
                <w:color w:val="auto"/>
                <w:lang w:eastAsia="en-GB"/>
              </w:rPr>
              <w:t>Personal Development Plan for an individual working inside Coventry Council</w:t>
            </w:r>
            <w:r w:rsidR="007453B3" w:rsidRPr="00D80B62">
              <w:rPr>
                <w:rFonts w:ascii="Arial" w:hAnsi="Arial" w:cs="Arial"/>
                <w:noProof/>
                <w:webHidden/>
              </w:rPr>
              <w:tab/>
            </w:r>
            <w:r w:rsidR="007453B3" w:rsidRPr="00D80B62">
              <w:rPr>
                <w:rFonts w:ascii="Arial" w:hAnsi="Arial" w:cs="Arial"/>
                <w:noProof/>
                <w:webHidden/>
              </w:rPr>
              <w:fldChar w:fldCharType="begin"/>
            </w:r>
            <w:r w:rsidR="007453B3" w:rsidRPr="00D80B62">
              <w:rPr>
                <w:rFonts w:ascii="Arial" w:hAnsi="Arial" w:cs="Arial"/>
                <w:noProof/>
                <w:webHidden/>
              </w:rPr>
              <w:instrText xml:space="preserve"> PAGEREF _Toc78394738 \h </w:instrText>
            </w:r>
            <w:r w:rsidR="007453B3" w:rsidRPr="00D80B62">
              <w:rPr>
                <w:rFonts w:ascii="Arial" w:hAnsi="Arial" w:cs="Arial"/>
                <w:noProof/>
                <w:webHidden/>
              </w:rPr>
            </w:r>
            <w:r w:rsidR="007453B3" w:rsidRPr="00D80B62">
              <w:rPr>
                <w:rFonts w:ascii="Arial" w:hAnsi="Arial" w:cs="Arial"/>
                <w:noProof/>
                <w:webHidden/>
              </w:rPr>
              <w:fldChar w:fldCharType="separate"/>
            </w:r>
            <w:r w:rsidR="007453B3" w:rsidRPr="00D80B62">
              <w:rPr>
                <w:rFonts w:ascii="Arial" w:hAnsi="Arial" w:cs="Arial"/>
                <w:noProof/>
                <w:webHidden/>
              </w:rPr>
              <w:t>11</w:t>
            </w:r>
            <w:r w:rsidR="007453B3" w:rsidRPr="00D80B62">
              <w:rPr>
                <w:rFonts w:ascii="Arial" w:hAnsi="Arial" w:cs="Arial"/>
                <w:noProof/>
                <w:webHidden/>
              </w:rPr>
              <w:fldChar w:fldCharType="end"/>
            </w:r>
          </w:hyperlink>
        </w:p>
        <w:p w:rsidR="007453B3" w:rsidRPr="00D80B62" w:rsidRDefault="00204C2A" w:rsidP="00D80B62">
          <w:pPr>
            <w:pStyle w:val="TOC1"/>
            <w:tabs>
              <w:tab w:val="right" w:leader="dot" w:pos="9016"/>
            </w:tabs>
            <w:spacing w:line="360" w:lineRule="auto"/>
            <w:rPr>
              <w:rFonts w:ascii="Arial" w:hAnsi="Arial" w:cs="Arial"/>
              <w:noProof/>
            </w:rPr>
          </w:pPr>
          <w:hyperlink w:anchor="_Toc78394739" w:history="1">
            <w:r w:rsidR="007453B3" w:rsidRPr="00D80B62">
              <w:rPr>
                <w:rStyle w:val="Hyperlink"/>
                <w:rFonts w:ascii="Arial" w:hAnsi="Arial" w:cs="Arial"/>
                <w:noProof/>
                <w:color w:val="auto"/>
              </w:rPr>
              <w:t>References</w:t>
            </w:r>
            <w:r w:rsidR="007453B3" w:rsidRPr="00D80B62">
              <w:rPr>
                <w:rFonts w:ascii="Arial" w:hAnsi="Arial" w:cs="Arial"/>
                <w:noProof/>
                <w:webHidden/>
              </w:rPr>
              <w:tab/>
            </w:r>
            <w:r w:rsidR="007453B3" w:rsidRPr="00D80B62">
              <w:rPr>
                <w:rFonts w:ascii="Arial" w:hAnsi="Arial" w:cs="Arial"/>
                <w:noProof/>
                <w:webHidden/>
              </w:rPr>
              <w:fldChar w:fldCharType="begin"/>
            </w:r>
            <w:r w:rsidR="007453B3" w:rsidRPr="00D80B62">
              <w:rPr>
                <w:rFonts w:ascii="Arial" w:hAnsi="Arial" w:cs="Arial"/>
                <w:noProof/>
                <w:webHidden/>
              </w:rPr>
              <w:instrText xml:space="preserve"> PAGEREF _Toc78394739 \h </w:instrText>
            </w:r>
            <w:r w:rsidR="007453B3" w:rsidRPr="00D80B62">
              <w:rPr>
                <w:rFonts w:ascii="Arial" w:hAnsi="Arial" w:cs="Arial"/>
                <w:noProof/>
                <w:webHidden/>
              </w:rPr>
            </w:r>
            <w:r w:rsidR="007453B3" w:rsidRPr="00D80B62">
              <w:rPr>
                <w:rFonts w:ascii="Arial" w:hAnsi="Arial" w:cs="Arial"/>
                <w:noProof/>
                <w:webHidden/>
              </w:rPr>
              <w:fldChar w:fldCharType="separate"/>
            </w:r>
            <w:r w:rsidR="007453B3" w:rsidRPr="00D80B62">
              <w:rPr>
                <w:rFonts w:ascii="Arial" w:hAnsi="Arial" w:cs="Arial"/>
                <w:noProof/>
                <w:webHidden/>
              </w:rPr>
              <w:t>12</w:t>
            </w:r>
            <w:r w:rsidR="007453B3" w:rsidRPr="00D80B62">
              <w:rPr>
                <w:rFonts w:ascii="Arial" w:hAnsi="Arial" w:cs="Arial"/>
                <w:noProof/>
                <w:webHidden/>
              </w:rPr>
              <w:fldChar w:fldCharType="end"/>
            </w:r>
          </w:hyperlink>
        </w:p>
        <w:p w:rsidR="007453B3" w:rsidRPr="00D80B62" w:rsidRDefault="007453B3" w:rsidP="00D80B62">
          <w:pPr>
            <w:spacing w:line="360" w:lineRule="auto"/>
            <w:rPr>
              <w:rFonts w:ascii="Arial" w:hAnsi="Arial" w:cs="Arial"/>
            </w:rPr>
          </w:pPr>
          <w:r w:rsidRPr="00D80B62">
            <w:rPr>
              <w:rFonts w:ascii="Arial" w:hAnsi="Arial" w:cs="Arial"/>
              <w:b/>
              <w:bCs/>
              <w:noProof/>
            </w:rPr>
            <w:fldChar w:fldCharType="end"/>
          </w:r>
        </w:p>
      </w:sdtContent>
    </w:sdt>
    <w:p w:rsidR="00E65908" w:rsidRPr="00A13AA0" w:rsidRDefault="00E65908" w:rsidP="00C45215">
      <w:pPr>
        <w:spacing w:line="360" w:lineRule="auto"/>
        <w:jc w:val="both"/>
        <w:rPr>
          <w:rFonts w:ascii="Arial" w:hAnsi="Arial" w:cs="Arial"/>
        </w:rPr>
      </w:pPr>
      <w:r w:rsidRPr="00A13AA0">
        <w:rPr>
          <w:rFonts w:ascii="Arial" w:hAnsi="Arial" w:cs="Arial"/>
        </w:rPr>
        <w:br w:type="page"/>
      </w:r>
    </w:p>
    <w:p w:rsidR="00E65908" w:rsidRDefault="00955462" w:rsidP="00624206">
      <w:pPr>
        <w:pStyle w:val="Heading1"/>
        <w:rPr>
          <w:rFonts w:cs="Arial"/>
          <w:b/>
          <w:szCs w:val="22"/>
        </w:rPr>
      </w:pPr>
      <w:r>
        <w:rPr>
          <w:rFonts w:cs="Arial"/>
          <w:b/>
          <w:szCs w:val="22"/>
        </w:rPr>
        <w:lastRenderedPageBreak/>
        <w:t>Introduction</w:t>
      </w:r>
    </w:p>
    <w:p w:rsidR="008272CC" w:rsidRDefault="008272CC" w:rsidP="008272CC">
      <w:pPr>
        <w:pStyle w:val="NormalWeb"/>
        <w:spacing w:before="0" w:beforeAutospacing="0" w:after="300" w:afterAutospacing="0" w:line="360" w:lineRule="auto"/>
        <w:textAlignment w:val="baseline"/>
        <w:rPr>
          <w:rFonts w:ascii="Arial" w:hAnsi="Arial" w:cs="Arial"/>
          <w:color w:val="000000" w:themeColor="text1"/>
          <w:sz w:val="22"/>
          <w:szCs w:val="22"/>
        </w:rPr>
      </w:pPr>
    </w:p>
    <w:p w:rsidR="008272CC" w:rsidRPr="00452F3F" w:rsidRDefault="008272CC" w:rsidP="0038702A">
      <w:pPr>
        <w:pStyle w:val="NormalWeb"/>
        <w:spacing w:before="0" w:beforeAutospacing="0" w:after="300" w:afterAutospacing="0" w:line="360" w:lineRule="auto"/>
        <w:textAlignment w:val="baseline"/>
        <w:rPr>
          <w:rFonts w:ascii="Arial" w:hAnsi="Arial" w:cs="Arial"/>
          <w:color w:val="000000" w:themeColor="text1"/>
          <w:sz w:val="22"/>
          <w:szCs w:val="22"/>
        </w:rPr>
      </w:pPr>
      <w:r>
        <w:rPr>
          <w:rFonts w:ascii="Arial" w:hAnsi="Arial" w:cs="Arial"/>
          <w:color w:val="000000" w:themeColor="text1"/>
          <w:sz w:val="22"/>
          <w:szCs w:val="22"/>
        </w:rPr>
        <w:t>It is crucial in every work environment to generate meaningful bonds between employer and employees in order to instil meaningful connection and loyalty,</w:t>
      </w:r>
      <w:r w:rsidR="00133B1C">
        <w:rPr>
          <w:rFonts w:ascii="Arial" w:hAnsi="Arial" w:cs="Arial"/>
          <w:color w:val="000000" w:themeColor="text1"/>
          <w:sz w:val="22"/>
          <w:szCs w:val="22"/>
        </w:rPr>
        <w:t xml:space="preserve"> provide</w:t>
      </w:r>
      <w:r>
        <w:rPr>
          <w:rFonts w:ascii="Arial" w:hAnsi="Arial" w:cs="Arial"/>
          <w:color w:val="000000" w:themeColor="text1"/>
          <w:sz w:val="22"/>
          <w:szCs w:val="22"/>
        </w:rPr>
        <w:t xml:space="preserve"> incentives of motivation</w:t>
      </w:r>
      <w:r w:rsidR="00D80B62">
        <w:rPr>
          <w:rFonts w:ascii="Arial" w:hAnsi="Arial" w:cs="Arial"/>
          <w:color w:val="000000" w:themeColor="text1"/>
          <w:sz w:val="22"/>
          <w:szCs w:val="22"/>
        </w:rPr>
        <w:t>,</w:t>
      </w:r>
      <w:r>
        <w:rPr>
          <w:rFonts w:ascii="Arial" w:hAnsi="Arial" w:cs="Arial"/>
          <w:color w:val="000000" w:themeColor="text1"/>
          <w:sz w:val="22"/>
          <w:szCs w:val="22"/>
        </w:rPr>
        <w:t xml:space="preserve"> and promote workplace positivity and performance.</w:t>
      </w:r>
      <w:r w:rsidR="00133B1C">
        <w:rPr>
          <w:rFonts w:ascii="Arial" w:hAnsi="Arial" w:cs="Arial"/>
          <w:color w:val="000000" w:themeColor="text1"/>
          <w:sz w:val="22"/>
          <w:szCs w:val="22"/>
        </w:rPr>
        <w:t xml:space="preserve"> Through clear engagement between employer and employee, the communication can aid in generating win-win outcomes for </w:t>
      </w:r>
      <w:r w:rsidR="00C16FFE">
        <w:rPr>
          <w:rFonts w:ascii="Arial" w:hAnsi="Arial" w:cs="Arial"/>
          <w:color w:val="000000" w:themeColor="text1"/>
          <w:sz w:val="22"/>
          <w:szCs w:val="22"/>
        </w:rPr>
        <w:t>any</w:t>
      </w:r>
      <w:r w:rsidR="00133B1C">
        <w:rPr>
          <w:rFonts w:ascii="Arial" w:hAnsi="Arial" w:cs="Arial"/>
          <w:color w:val="000000" w:themeColor="text1"/>
          <w:sz w:val="22"/>
          <w:szCs w:val="22"/>
        </w:rPr>
        <w:t xml:space="preserve"> organisation and th</w:t>
      </w:r>
      <w:r w:rsidR="00A4659B">
        <w:rPr>
          <w:rFonts w:ascii="Arial" w:hAnsi="Arial" w:cs="Arial"/>
          <w:color w:val="000000" w:themeColor="text1"/>
          <w:sz w:val="22"/>
          <w:szCs w:val="22"/>
        </w:rPr>
        <w:t xml:space="preserve">erefore </w:t>
      </w:r>
      <w:r w:rsidR="00133B1C">
        <w:rPr>
          <w:rFonts w:ascii="Arial" w:hAnsi="Arial" w:cs="Arial"/>
          <w:color w:val="000000" w:themeColor="text1"/>
          <w:sz w:val="22"/>
          <w:szCs w:val="22"/>
        </w:rPr>
        <w:t xml:space="preserve">assist </w:t>
      </w:r>
      <w:r w:rsidR="00A4659B">
        <w:rPr>
          <w:rFonts w:ascii="Arial" w:hAnsi="Arial" w:cs="Arial"/>
          <w:color w:val="000000" w:themeColor="text1"/>
          <w:sz w:val="22"/>
          <w:szCs w:val="22"/>
        </w:rPr>
        <w:t>in performing helping,</w:t>
      </w:r>
      <w:r w:rsidR="00C16FFE">
        <w:rPr>
          <w:rFonts w:ascii="Arial" w:hAnsi="Arial" w:cs="Arial"/>
          <w:color w:val="000000" w:themeColor="text1"/>
          <w:sz w:val="22"/>
          <w:szCs w:val="22"/>
        </w:rPr>
        <w:t xml:space="preserve"> support</w:t>
      </w:r>
      <w:r w:rsidR="00A4659B">
        <w:rPr>
          <w:rFonts w:ascii="Arial" w:hAnsi="Arial" w:cs="Arial"/>
          <w:color w:val="000000" w:themeColor="text1"/>
          <w:sz w:val="22"/>
          <w:szCs w:val="22"/>
        </w:rPr>
        <w:t>ing</w:t>
      </w:r>
      <w:r w:rsidR="00C16FFE">
        <w:rPr>
          <w:rFonts w:ascii="Arial" w:hAnsi="Arial" w:cs="Arial"/>
          <w:color w:val="000000" w:themeColor="text1"/>
          <w:sz w:val="22"/>
          <w:szCs w:val="22"/>
        </w:rPr>
        <w:t xml:space="preserve"> and sustain</w:t>
      </w:r>
      <w:r w:rsidR="00A4659B">
        <w:rPr>
          <w:rFonts w:ascii="Arial" w:hAnsi="Arial" w:cs="Arial"/>
          <w:color w:val="000000" w:themeColor="text1"/>
          <w:sz w:val="22"/>
          <w:szCs w:val="22"/>
        </w:rPr>
        <w:t>ing</w:t>
      </w:r>
      <w:r w:rsidR="00C16FFE">
        <w:rPr>
          <w:rFonts w:ascii="Arial" w:hAnsi="Arial" w:cs="Arial"/>
          <w:color w:val="000000" w:themeColor="text1"/>
          <w:sz w:val="22"/>
          <w:szCs w:val="22"/>
        </w:rPr>
        <w:t xml:space="preserve"> their local community</w:t>
      </w:r>
      <w:r w:rsidR="00133B1C">
        <w:rPr>
          <w:rFonts w:ascii="Arial" w:hAnsi="Arial" w:cs="Arial"/>
          <w:color w:val="000000" w:themeColor="text1"/>
          <w:sz w:val="22"/>
          <w:szCs w:val="22"/>
        </w:rPr>
        <w:t>. Coventry Council</w:t>
      </w:r>
      <w:r w:rsidR="000F79AC">
        <w:rPr>
          <w:rFonts w:ascii="Arial" w:hAnsi="Arial" w:cs="Arial"/>
          <w:color w:val="000000" w:themeColor="text1"/>
          <w:sz w:val="22"/>
          <w:szCs w:val="22"/>
        </w:rPr>
        <w:t xml:space="preserve"> at </w:t>
      </w:r>
      <w:proofErr w:type="spellStart"/>
      <w:r w:rsidR="000F79AC">
        <w:rPr>
          <w:rFonts w:ascii="Arial" w:hAnsi="Arial" w:cs="Arial"/>
          <w:color w:val="000000" w:themeColor="text1"/>
          <w:sz w:val="22"/>
          <w:szCs w:val="22"/>
        </w:rPr>
        <w:t>Friargate</w:t>
      </w:r>
      <w:proofErr w:type="spellEnd"/>
      <w:r w:rsidR="00133B1C">
        <w:rPr>
          <w:rFonts w:ascii="Arial" w:hAnsi="Arial" w:cs="Arial"/>
          <w:color w:val="000000" w:themeColor="text1"/>
          <w:sz w:val="22"/>
          <w:szCs w:val="22"/>
        </w:rPr>
        <w:t xml:space="preserve"> is a </w:t>
      </w:r>
      <w:r w:rsidR="00C16FFE">
        <w:rPr>
          <w:rFonts w:ascii="Arial" w:hAnsi="Arial" w:cs="Arial"/>
          <w:color w:val="000000" w:themeColor="text1"/>
          <w:sz w:val="22"/>
          <w:szCs w:val="22"/>
        </w:rPr>
        <w:t xml:space="preserve">service that is governmentally directed </w:t>
      </w:r>
      <w:r w:rsidR="00133B1C">
        <w:rPr>
          <w:rFonts w:ascii="Arial" w:hAnsi="Arial" w:cs="Arial"/>
          <w:color w:val="000000" w:themeColor="text1"/>
          <w:sz w:val="22"/>
          <w:szCs w:val="22"/>
        </w:rPr>
        <w:t>to support,</w:t>
      </w:r>
      <w:r w:rsidR="00CA22D7">
        <w:rPr>
          <w:rFonts w:ascii="Arial" w:hAnsi="Arial" w:cs="Arial"/>
          <w:color w:val="000000" w:themeColor="text1"/>
          <w:sz w:val="22"/>
          <w:szCs w:val="22"/>
        </w:rPr>
        <w:t xml:space="preserve"> and</w:t>
      </w:r>
      <w:r w:rsidR="00133B1C">
        <w:rPr>
          <w:rFonts w:ascii="Arial" w:hAnsi="Arial" w:cs="Arial"/>
          <w:color w:val="000000" w:themeColor="text1"/>
          <w:sz w:val="22"/>
          <w:szCs w:val="22"/>
        </w:rPr>
        <w:t xml:space="preserve"> serve </w:t>
      </w:r>
      <w:r w:rsidR="00CA22D7">
        <w:rPr>
          <w:rFonts w:ascii="Arial" w:hAnsi="Arial" w:cs="Arial"/>
          <w:color w:val="000000" w:themeColor="text1"/>
          <w:sz w:val="22"/>
          <w:szCs w:val="22"/>
        </w:rPr>
        <w:t xml:space="preserve">reliable </w:t>
      </w:r>
      <w:r w:rsidR="00C16FFE">
        <w:rPr>
          <w:rFonts w:ascii="Arial" w:hAnsi="Arial" w:cs="Arial"/>
          <w:color w:val="000000" w:themeColor="text1"/>
          <w:sz w:val="22"/>
          <w:szCs w:val="22"/>
        </w:rPr>
        <w:t>council</w:t>
      </w:r>
      <w:r w:rsidR="00151CDF">
        <w:rPr>
          <w:rFonts w:ascii="Arial" w:hAnsi="Arial" w:cs="Arial"/>
          <w:color w:val="000000" w:themeColor="text1"/>
          <w:sz w:val="22"/>
          <w:szCs w:val="22"/>
        </w:rPr>
        <w:t xml:space="preserve"> and service</w:t>
      </w:r>
      <w:r w:rsidR="00CA22D7">
        <w:rPr>
          <w:rFonts w:ascii="Arial" w:hAnsi="Arial" w:cs="Arial"/>
          <w:color w:val="000000" w:themeColor="text1"/>
          <w:sz w:val="22"/>
          <w:szCs w:val="22"/>
        </w:rPr>
        <w:t xml:space="preserve"> to</w:t>
      </w:r>
      <w:r w:rsidR="00C16FFE">
        <w:rPr>
          <w:rFonts w:ascii="Arial" w:hAnsi="Arial" w:cs="Arial"/>
          <w:color w:val="000000" w:themeColor="text1"/>
          <w:sz w:val="22"/>
          <w:szCs w:val="22"/>
        </w:rPr>
        <w:t xml:space="preserve"> their local environment.</w:t>
      </w:r>
      <w:r w:rsidR="000F79AC">
        <w:rPr>
          <w:rFonts w:ascii="Arial" w:hAnsi="Arial" w:cs="Arial"/>
          <w:color w:val="000000" w:themeColor="text1"/>
          <w:sz w:val="22"/>
          <w:szCs w:val="22"/>
        </w:rPr>
        <w:t xml:space="preserve"> </w:t>
      </w:r>
      <w:sdt>
        <w:sdtPr>
          <w:rPr>
            <w:rFonts w:ascii="Arial" w:hAnsi="Arial" w:cs="Arial"/>
            <w:color w:val="000000" w:themeColor="text1"/>
            <w:sz w:val="22"/>
            <w:szCs w:val="22"/>
          </w:rPr>
          <w:id w:val="162979281"/>
          <w:citation/>
        </w:sdtPr>
        <w:sdtEndPr/>
        <w:sdtContent>
          <w:r w:rsidR="000F79AC">
            <w:rPr>
              <w:rFonts w:ascii="Arial" w:hAnsi="Arial" w:cs="Arial"/>
              <w:color w:val="000000" w:themeColor="text1"/>
              <w:sz w:val="22"/>
              <w:szCs w:val="22"/>
            </w:rPr>
            <w:fldChar w:fldCharType="begin"/>
          </w:r>
          <w:r w:rsidR="000F79AC">
            <w:rPr>
              <w:rFonts w:ascii="Arial" w:hAnsi="Arial" w:cs="Arial"/>
              <w:color w:val="000000" w:themeColor="text1"/>
              <w:sz w:val="22"/>
              <w:szCs w:val="22"/>
            </w:rPr>
            <w:instrText xml:space="preserve"> CITATION Hoo21 \l 2057 </w:instrText>
          </w:r>
          <w:r w:rsidR="000F79AC">
            <w:rPr>
              <w:rFonts w:ascii="Arial" w:hAnsi="Arial" w:cs="Arial"/>
              <w:color w:val="000000" w:themeColor="text1"/>
              <w:sz w:val="22"/>
              <w:szCs w:val="22"/>
            </w:rPr>
            <w:fldChar w:fldCharType="separate"/>
          </w:r>
          <w:r w:rsidR="006D2808" w:rsidRPr="006D2808">
            <w:rPr>
              <w:rFonts w:ascii="Arial" w:hAnsi="Arial" w:cs="Arial"/>
              <w:noProof/>
              <w:color w:val="000000" w:themeColor="text1"/>
              <w:sz w:val="22"/>
              <w:szCs w:val="22"/>
            </w:rPr>
            <w:t>(Hook, 2021)</w:t>
          </w:r>
          <w:r w:rsidR="000F79AC">
            <w:rPr>
              <w:rFonts w:ascii="Arial" w:hAnsi="Arial" w:cs="Arial"/>
              <w:color w:val="000000" w:themeColor="text1"/>
              <w:sz w:val="22"/>
              <w:szCs w:val="22"/>
            </w:rPr>
            <w:fldChar w:fldCharType="end"/>
          </w:r>
        </w:sdtContent>
      </w:sdt>
    </w:p>
    <w:p w:rsidR="00F41A5A" w:rsidRDefault="00F41A5A">
      <w:pPr>
        <w:rPr>
          <w:lang w:val="en-US"/>
        </w:rPr>
      </w:pPr>
      <w:r>
        <w:rPr>
          <w:lang w:val="en-US"/>
        </w:rPr>
        <w:br w:type="page"/>
      </w:r>
    </w:p>
    <w:p w:rsidR="00955462" w:rsidRPr="00955462" w:rsidRDefault="00955462" w:rsidP="00955462">
      <w:pPr>
        <w:rPr>
          <w:lang w:val="en-US"/>
        </w:rPr>
      </w:pPr>
    </w:p>
    <w:p w:rsidR="006C4374" w:rsidRPr="00A13AA0" w:rsidRDefault="006C4374" w:rsidP="007453B3">
      <w:pPr>
        <w:pStyle w:val="Heading1"/>
        <w:rPr>
          <w:rFonts w:cs="Arial"/>
          <w:b/>
          <w:szCs w:val="22"/>
          <w:u w:val="single"/>
        </w:rPr>
      </w:pPr>
      <w:bookmarkStart w:id="1" w:name="_Toc78394732"/>
      <w:r w:rsidRPr="00A13AA0">
        <w:rPr>
          <w:rFonts w:cs="Arial"/>
          <w:b/>
          <w:szCs w:val="22"/>
          <w:u w:val="single"/>
        </w:rPr>
        <w:t>Critically evaluate the role and importance of employee engagement using your chosen organization.</w:t>
      </w:r>
      <w:bookmarkEnd w:id="1"/>
      <w:r w:rsidRPr="00A13AA0">
        <w:rPr>
          <w:rFonts w:cs="Arial"/>
          <w:b/>
          <w:szCs w:val="22"/>
          <w:u w:val="single"/>
        </w:rPr>
        <w:t xml:space="preserve">  </w:t>
      </w:r>
    </w:p>
    <w:p w:rsidR="006C4374" w:rsidRPr="00A13AA0" w:rsidRDefault="006C4374" w:rsidP="00C45215">
      <w:pPr>
        <w:spacing w:line="360" w:lineRule="auto"/>
        <w:jc w:val="both"/>
        <w:rPr>
          <w:rFonts w:ascii="Arial" w:hAnsi="Arial" w:cs="Arial"/>
        </w:rPr>
      </w:pPr>
    </w:p>
    <w:p w:rsidR="00F46B9A" w:rsidRPr="00A13AA0" w:rsidRDefault="00F46B9A" w:rsidP="00C45215">
      <w:pPr>
        <w:spacing w:line="360" w:lineRule="auto"/>
        <w:jc w:val="both"/>
        <w:rPr>
          <w:rFonts w:ascii="Arial" w:hAnsi="Arial" w:cs="Arial"/>
        </w:rPr>
      </w:pPr>
      <w:r w:rsidRPr="00A13AA0">
        <w:rPr>
          <w:rFonts w:ascii="Arial" w:hAnsi="Arial" w:cs="Arial"/>
          <w:noProof/>
          <w:lang w:eastAsia="en-GB"/>
        </w:rPr>
        <w:drawing>
          <wp:inline distT="0" distB="0" distL="0" distR="0" wp14:anchorId="0C032423" wp14:editId="6F8E1673">
            <wp:extent cx="5731510" cy="57238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is-employee-engagement_538c5775db76b_w150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5723890"/>
                    </a:xfrm>
                    <a:prstGeom prst="rect">
                      <a:avLst/>
                    </a:prstGeom>
                  </pic:spPr>
                </pic:pic>
              </a:graphicData>
            </a:graphic>
          </wp:inline>
        </w:drawing>
      </w:r>
    </w:p>
    <w:p w:rsidR="00F46B9A" w:rsidRPr="00A13AA0" w:rsidRDefault="00204C2A" w:rsidP="00624206">
      <w:pPr>
        <w:pStyle w:val="Heading1"/>
        <w:rPr>
          <w:rFonts w:cs="Arial"/>
          <w:szCs w:val="22"/>
        </w:rPr>
      </w:pPr>
      <w:sdt>
        <w:sdtPr>
          <w:rPr>
            <w:rFonts w:cs="Arial"/>
            <w:szCs w:val="22"/>
          </w:rPr>
          <w:id w:val="-1517309316"/>
          <w:citation/>
        </w:sdtPr>
        <w:sdtEndPr/>
        <w:sdtContent>
          <w:r w:rsidR="00501578" w:rsidRPr="00A13AA0">
            <w:rPr>
              <w:rFonts w:cs="Arial"/>
              <w:szCs w:val="22"/>
            </w:rPr>
            <w:fldChar w:fldCharType="begin"/>
          </w:r>
          <w:r w:rsidR="00501578" w:rsidRPr="00A13AA0">
            <w:rPr>
              <w:rFonts w:cs="Arial"/>
              <w:szCs w:val="22"/>
            </w:rPr>
            <w:instrText xml:space="preserve"> CITATION uda18 \l 2057 </w:instrText>
          </w:r>
          <w:r w:rsidR="00501578" w:rsidRPr="00A13AA0">
            <w:rPr>
              <w:rFonts w:cs="Arial"/>
              <w:szCs w:val="22"/>
            </w:rPr>
            <w:fldChar w:fldCharType="separate"/>
          </w:r>
          <w:bookmarkStart w:id="2" w:name="_Toc78394733"/>
          <w:r w:rsidR="006D2808" w:rsidRPr="006D2808">
            <w:rPr>
              <w:rFonts w:cs="Arial"/>
              <w:noProof/>
              <w:szCs w:val="22"/>
            </w:rPr>
            <w:t>(udayalathukoral, 2018)</w:t>
          </w:r>
          <w:r w:rsidR="00501578" w:rsidRPr="00A13AA0">
            <w:rPr>
              <w:rFonts w:cs="Arial"/>
              <w:szCs w:val="22"/>
            </w:rPr>
            <w:fldChar w:fldCharType="end"/>
          </w:r>
        </w:sdtContent>
      </w:sdt>
      <w:bookmarkEnd w:id="2"/>
    </w:p>
    <w:p w:rsidR="00624206" w:rsidRPr="00A13AA0" w:rsidRDefault="00624206" w:rsidP="00624206">
      <w:pPr>
        <w:rPr>
          <w:rFonts w:ascii="Arial" w:hAnsi="Arial" w:cs="Arial"/>
          <w:lang w:val="en-US"/>
        </w:rPr>
      </w:pPr>
    </w:p>
    <w:p w:rsidR="00E64096" w:rsidRPr="00A13AA0" w:rsidRDefault="00F46B9A" w:rsidP="00C45215">
      <w:pPr>
        <w:spacing w:line="360" w:lineRule="auto"/>
        <w:jc w:val="both"/>
        <w:rPr>
          <w:rFonts w:ascii="Arial" w:hAnsi="Arial" w:cs="Arial"/>
        </w:rPr>
      </w:pPr>
      <w:r w:rsidRPr="00A13AA0">
        <w:rPr>
          <w:rFonts w:ascii="Arial" w:hAnsi="Arial" w:cs="Arial"/>
        </w:rPr>
        <w:t>Before any analysis of employee engagement can take place, the definition of employee engagement needs to be defined.</w:t>
      </w:r>
      <w:r w:rsidR="008F6BD3" w:rsidRPr="00A13AA0">
        <w:rPr>
          <w:rFonts w:ascii="Arial" w:hAnsi="Arial" w:cs="Arial"/>
        </w:rPr>
        <w:t xml:space="preserve"> </w:t>
      </w:r>
      <w:r w:rsidR="0001407A" w:rsidRPr="00A13AA0">
        <w:rPr>
          <w:rFonts w:ascii="Arial" w:hAnsi="Arial" w:cs="Arial"/>
        </w:rPr>
        <w:t>Macey Williams defines employee enga</w:t>
      </w:r>
      <w:r w:rsidR="0068774B">
        <w:rPr>
          <w:rFonts w:ascii="Arial" w:hAnsi="Arial" w:cs="Arial"/>
        </w:rPr>
        <w:t>gement as a desirable condition</w:t>
      </w:r>
      <w:r w:rsidR="0001407A" w:rsidRPr="00A13AA0">
        <w:rPr>
          <w:rFonts w:ascii="Arial" w:hAnsi="Arial" w:cs="Arial"/>
        </w:rPr>
        <w:t xml:space="preserve"> that ‘connotes involvement, commitment, passion, enthusiasm, focused effort, and energy.’ </w:t>
      </w:r>
      <w:sdt>
        <w:sdtPr>
          <w:rPr>
            <w:rFonts w:ascii="Arial" w:hAnsi="Arial" w:cs="Arial"/>
          </w:rPr>
          <w:id w:val="439185589"/>
          <w:citation/>
        </w:sdtPr>
        <w:sdtEndPr/>
        <w:sdtContent>
          <w:r w:rsidR="0001407A" w:rsidRPr="00A13AA0">
            <w:rPr>
              <w:rFonts w:ascii="Arial" w:hAnsi="Arial" w:cs="Arial"/>
            </w:rPr>
            <w:fldChar w:fldCharType="begin"/>
          </w:r>
          <w:r w:rsidR="0001407A" w:rsidRPr="00A13AA0">
            <w:rPr>
              <w:rFonts w:ascii="Arial" w:hAnsi="Arial" w:cs="Arial"/>
            </w:rPr>
            <w:instrText xml:space="preserve">CITATION MAC08 \l 2057 </w:instrText>
          </w:r>
          <w:r w:rsidR="0001407A" w:rsidRPr="00A13AA0">
            <w:rPr>
              <w:rFonts w:ascii="Arial" w:hAnsi="Arial" w:cs="Arial"/>
            </w:rPr>
            <w:fldChar w:fldCharType="separate"/>
          </w:r>
          <w:r w:rsidR="006D2808" w:rsidRPr="006D2808">
            <w:rPr>
              <w:rFonts w:ascii="Arial" w:hAnsi="Arial" w:cs="Arial"/>
              <w:noProof/>
            </w:rPr>
            <w:t>(Macey, 2008)</w:t>
          </w:r>
          <w:r w:rsidR="0001407A" w:rsidRPr="00A13AA0">
            <w:rPr>
              <w:rFonts w:ascii="Arial" w:hAnsi="Arial" w:cs="Arial"/>
            </w:rPr>
            <w:fldChar w:fldCharType="end"/>
          </w:r>
        </w:sdtContent>
      </w:sdt>
      <w:r w:rsidR="0001407A" w:rsidRPr="00A13AA0">
        <w:rPr>
          <w:rFonts w:ascii="Arial" w:hAnsi="Arial" w:cs="Arial"/>
        </w:rPr>
        <w:t xml:space="preserve">. </w:t>
      </w:r>
      <w:r w:rsidRPr="00A13AA0">
        <w:rPr>
          <w:rFonts w:ascii="Arial" w:hAnsi="Arial" w:cs="Arial"/>
        </w:rPr>
        <w:t xml:space="preserve">Employee engagement is </w:t>
      </w:r>
      <w:r w:rsidR="008F6BD3" w:rsidRPr="00A13AA0">
        <w:rPr>
          <w:rFonts w:ascii="Arial" w:hAnsi="Arial" w:cs="Arial"/>
        </w:rPr>
        <w:t xml:space="preserve">often described as a </w:t>
      </w:r>
      <w:r w:rsidRPr="00A13AA0">
        <w:rPr>
          <w:rFonts w:ascii="Arial" w:hAnsi="Arial" w:cs="Arial"/>
        </w:rPr>
        <w:t>practise of trust and morals, and the practise of fair and lawful communication within an organisation and its affiliates.</w:t>
      </w:r>
      <w:r w:rsidRPr="00A13AA0">
        <w:rPr>
          <w:rFonts w:ascii="Arial" w:hAnsi="Arial" w:cs="Arial"/>
          <w:shd w:val="clear" w:color="auto" w:fill="FFFFFF"/>
        </w:rPr>
        <w:t xml:space="preserve"> </w:t>
      </w:r>
      <w:r w:rsidR="00061B9D" w:rsidRPr="00A13AA0">
        <w:rPr>
          <w:rFonts w:ascii="Arial" w:hAnsi="Arial" w:cs="Arial"/>
          <w:shd w:val="clear" w:color="auto" w:fill="FFFFFF"/>
        </w:rPr>
        <w:t xml:space="preserve">Bakker defines engagement as an energy, an involvement of professional </w:t>
      </w:r>
      <w:r w:rsidR="00061B9D" w:rsidRPr="00A13AA0">
        <w:rPr>
          <w:rFonts w:ascii="Arial" w:hAnsi="Arial" w:cs="Arial"/>
          <w:shd w:val="clear" w:color="auto" w:fill="FFFFFF"/>
        </w:rPr>
        <w:lastRenderedPageBreak/>
        <w:t>efficacy</w:t>
      </w:r>
      <w:r w:rsidR="00061B9D" w:rsidRPr="00A13AA0">
        <w:rPr>
          <w:rFonts w:ascii="Arial" w:hAnsi="Arial" w:cs="Arial"/>
        </w:rPr>
        <w:t>. The opposite of a burnout.</w:t>
      </w:r>
      <w:r w:rsidR="00061B9D" w:rsidRPr="00A13AA0">
        <w:rPr>
          <w:rFonts w:ascii="Arial" w:hAnsi="Arial" w:cs="Arial"/>
          <w:shd w:val="clear" w:color="auto" w:fill="FFFFFF"/>
        </w:rPr>
        <w:t xml:space="preserve"> </w:t>
      </w:r>
      <w:sdt>
        <w:sdtPr>
          <w:rPr>
            <w:rFonts w:ascii="Arial" w:hAnsi="Arial" w:cs="Arial"/>
            <w:shd w:val="clear" w:color="auto" w:fill="FFFFFF"/>
          </w:rPr>
          <w:id w:val="2004155599"/>
          <w:citation/>
        </w:sdtPr>
        <w:sdtEndPr/>
        <w:sdtContent>
          <w:r w:rsidR="00061B9D" w:rsidRPr="00A13AA0">
            <w:rPr>
              <w:rFonts w:ascii="Arial" w:hAnsi="Arial" w:cs="Arial"/>
              <w:shd w:val="clear" w:color="auto" w:fill="FFFFFF"/>
            </w:rPr>
            <w:fldChar w:fldCharType="begin"/>
          </w:r>
          <w:r w:rsidR="00061B9D" w:rsidRPr="00A13AA0">
            <w:rPr>
              <w:rFonts w:ascii="Arial" w:hAnsi="Arial" w:cs="Arial"/>
              <w:shd w:val="clear" w:color="auto" w:fill="FFFFFF"/>
            </w:rPr>
            <w:instrText xml:space="preserve"> CITATION Bak09 \l 2057 </w:instrText>
          </w:r>
          <w:r w:rsidR="00061B9D" w:rsidRPr="00A13AA0">
            <w:rPr>
              <w:rFonts w:ascii="Arial" w:hAnsi="Arial" w:cs="Arial"/>
              <w:shd w:val="clear" w:color="auto" w:fill="FFFFFF"/>
            </w:rPr>
            <w:fldChar w:fldCharType="separate"/>
          </w:r>
          <w:r w:rsidR="006D2808" w:rsidRPr="006D2808">
            <w:rPr>
              <w:rFonts w:ascii="Arial" w:hAnsi="Arial" w:cs="Arial"/>
              <w:noProof/>
              <w:shd w:val="clear" w:color="auto" w:fill="FFFFFF"/>
            </w:rPr>
            <w:t>(Bakker, 2009)</w:t>
          </w:r>
          <w:r w:rsidR="00061B9D" w:rsidRPr="00A13AA0">
            <w:rPr>
              <w:rFonts w:ascii="Arial" w:hAnsi="Arial" w:cs="Arial"/>
              <w:shd w:val="clear" w:color="auto" w:fill="FFFFFF"/>
            </w:rPr>
            <w:fldChar w:fldCharType="end"/>
          </w:r>
        </w:sdtContent>
      </w:sdt>
      <w:r w:rsidR="00D2478F" w:rsidRPr="00A13AA0">
        <w:rPr>
          <w:rFonts w:ascii="Arial" w:hAnsi="Arial" w:cs="Arial"/>
          <w:shd w:val="clear" w:color="auto" w:fill="FFFFFF"/>
        </w:rPr>
        <w:t xml:space="preserve">. </w:t>
      </w:r>
      <w:r w:rsidR="00C607BE" w:rsidRPr="00A13AA0">
        <w:rPr>
          <w:rFonts w:ascii="Arial" w:hAnsi="Arial" w:cs="Arial"/>
          <w:shd w:val="clear" w:color="auto" w:fill="FFFFFF"/>
        </w:rPr>
        <w:t>Here, employee engagement concerns adhering to employee’s</w:t>
      </w:r>
      <w:r w:rsidRPr="00A13AA0">
        <w:rPr>
          <w:rFonts w:ascii="Arial" w:hAnsi="Arial" w:cs="Arial"/>
          <w:shd w:val="clear" w:color="auto" w:fill="FFFFFF"/>
        </w:rPr>
        <w:t xml:space="preserve"> organisational and individual performance, productivity and well-being</w:t>
      </w:r>
      <w:r w:rsidR="00C607BE" w:rsidRPr="00A13AA0">
        <w:rPr>
          <w:rFonts w:ascii="Arial" w:hAnsi="Arial" w:cs="Arial"/>
          <w:shd w:val="clear" w:color="auto" w:fill="FFFFFF"/>
        </w:rPr>
        <w:t xml:space="preserve"> concerns.</w:t>
      </w:r>
      <w:r w:rsidR="003334B6" w:rsidRPr="00A13AA0">
        <w:rPr>
          <w:rFonts w:ascii="Arial" w:hAnsi="Arial" w:cs="Arial"/>
          <w:shd w:val="clear" w:color="auto" w:fill="FFFFFF"/>
        </w:rPr>
        <w:t xml:space="preserve"> </w:t>
      </w:r>
      <w:proofErr w:type="spellStart"/>
      <w:r w:rsidR="003334B6" w:rsidRPr="00A13AA0">
        <w:rPr>
          <w:rFonts w:ascii="Arial" w:hAnsi="Arial" w:cs="Arial"/>
          <w:shd w:val="clear" w:color="auto" w:fill="FFFFFF"/>
        </w:rPr>
        <w:t>Udayalathukorala</w:t>
      </w:r>
      <w:proofErr w:type="spellEnd"/>
      <w:r w:rsidR="003334B6" w:rsidRPr="00A13AA0">
        <w:rPr>
          <w:rFonts w:ascii="Arial" w:hAnsi="Arial" w:cs="Arial"/>
          <w:shd w:val="clear" w:color="auto" w:fill="FFFFFF"/>
        </w:rPr>
        <w:t xml:space="preserve"> </w:t>
      </w:r>
      <w:r w:rsidR="00624206" w:rsidRPr="00A13AA0">
        <w:rPr>
          <w:rFonts w:ascii="Arial" w:hAnsi="Arial" w:cs="Arial"/>
          <w:shd w:val="clear" w:color="auto" w:fill="FFFFFF"/>
        </w:rPr>
        <w:t xml:space="preserve">applied </w:t>
      </w:r>
      <w:r w:rsidR="003334B6" w:rsidRPr="00A13AA0">
        <w:rPr>
          <w:rFonts w:ascii="Arial" w:hAnsi="Arial" w:cs="Arial"/>
          <w:shd w:val="clear" w:color="auto" w:fill="FFFFFF"/>
        </w:rPr>
        <w:t xml:space="preserve">a diagram defining the key topics concerning employee engagement. </w:t>
      </w:r>
      <w:sdt>
        <w:sdtPr>
          <w:rPr>
            <w:rFonts w:ascii="Arial" w:hAnsi="Arial" w:cs="Arial"/>
            <w:shd w:val="clear" w:color="auto" w:fill="FFFFFF"/>
          </w:rPr>
          <w:id w:val="-180365846"/>
          <w:citation/>
        </w:sdtPr>
        <w:sdtEndPr/>
        <w:sdtContent>
          <w:r w:rsidR="003334B6" w:rsidRPr="00A13AA0">
            <w:rPr>
              <w:rFonts w:ascii="Arial" w:hAnsi="Arial" w:cs="Arial"/>
              <w:shd w:val="clear" w:color="auto" w:fill="FFFFFF"/>
            </w:rPr>
            <w:fldChar w:fldCharType="begin"/>
          </w:r>
          <w:r w:rsidR="003334B6" w:rsidRPr="00A13AA0">
            <w:rPr>
              <w:rFonts w:ascii="Arial" w:hAnsi="Arial" w:cs="Arial"/>
              <w:shd w:val="clear" w:color="auto" w:fill="FFFFFF"/>
            </w:rPr>
            <w:instrText xml:space="preserve"> CITATION uda18 \l 2057 </w:instrText>
          </w:r>
          <w:r w:rsidR="003334B6" w:rsidRPr="00A13AA0">
            <w:rPr>
              <w:rFonts w:ascii="Arial" w:hAnsi="Arial" w:cs="Arial"/>
              <w:shd w:val="clear" w:color="auto" w:fill="FFFFFF"/>
            </w:rPr>
            <w:fldChar w:fldCharType="separate"/>
          </w:r>
          <w:r w:rsidR="006D2808" w:rsidRPr="006D2808">
            <w:rPr>
              <w:rFonts w:ascii="Arial" w:hAnsi="Arial" w:cs="Arial"/>
              <w:noProof/>
              <w:shd w:val="clear" w:color="auto" w:fill="FFFFFF"/>
            </w:rPr>
            <w:t>(udayalathukoral, 2018)</w:t>
          </w:r>
          <w:r w:rsidR="003334B6" w:rsidRPr="00A13AA0">
            <w:rPr>
              <w:rFonts w:ascii="Arial" w:hAnsi="Arial" w:cs="Arial"/>
              <w:shd w:val="clear" w:color="auto" w:fill="FFFFFF"/>
            </w:rPr>
            <w:fldChar w:fldCharType="end"/>
          </w:r>
        </w:sdtContent>
      </w:sdt>
      <w:r w:rsidR="003334B6" w:rsidRPr="00A13AA0">
        <w:rPr>
          <w:rFonts w:ascii="Arial" w:hAnsi="Arial" w:cs="Arial"/>
          <w:shd w:val="clear" w:color="auto" w:fill="FFFFFF"/>
        </w:rPr>
        <w:t xml:space="preserve">. Quality of Life, work, people, opportunities, total rewards and company practises. </w:t>
      </w:r>
      <w:r w:rsidR="00863987" w:rsidRPr="00A13AA0">
        <w:rPr>
          <w:rFonts w:ascii="Arial" w:hAnsi="Arial" w:cs="Arial"/>
          <w:shd w:val="clear" w:color="auto" w:fill="FFFFFF"/>
        </w:rPr>
        <w:t>At the Coventry Council, employee engagement is extremely important as verbal communication remains to be heart of the business and service they provide, supporting and prov</w:t>
      </w:r>
      <w:r w:rsidR="00BC7348" w:rsidRPr="00A13AA0">
        <w:rPr>
          <w:rFonts w:ascii="Arial" w:hAnsi="Arial" w:cs="Arial"/>
          <w:shd w:val="clear" w:color="auto" w:fill="FFFFFF"/>
        </w:rPr>
        <w:t>iding for all in their local community</w:t>
      </w:r>
      <w:r w:rsidR="00863987" w:rsidRPr="00A13AA0">
        <w:rPr>
          <w:rFonts w:ascii="Arial" w:hAnsi="Arial" w:cs="Arial"/>
          <w:shd w:val="clear" w:color="auto" w:fill="FFFFFF"/>
        </w:rPr>
        <w:t>.</w:t>
      </w:r>
      <w:r w:rsidR="00D15C0D" w:rsidRPr="00A13AA0">
        <w:rPr>
          <w:rFonts w:ascii="Arial" w:hAnsi="Arial" w:cs="Arial"/>
          <w:shd w:val="clear" w:color="auto" w:fill="FFFFFF"/>
        </w:rPr>
        <w:t xml:space="preserve"> </w:t>
      </w:r>
      <w:r w:rsidR="00BC7348" w:rsidRPr="00A13AA0">
        <w:rPr>
          <w:rFonts w:ascii="Arial" w:hAnsi="Arial" w:cs="Arial"/>
          <w:shd w:val="clear" w:color="auto" w:fill="FFFFFF"/>
        </w:rPr>
        <w:t>The Coventry</w:t>
      </w:r>
      <w:r w:rsidR="007E56B8" w:rsidRPr="00A13AA0">
        <w:rPr>
          <w:rFonts w:ascii="Arial" w:hAnsi="Arial" w:cs="Arial"/>
          <w:shd w:val="clear" w:color="auto" w:fill="FFFFFF"/>
        </w:rPr>
        <w:t xml:space="preserve"> City Council is the local government body in charge of governing of the city of Coventry. The city is divided</w:t>
      </w:r>
      <w:r w:rsidR="0068774B">
        <w:rPr>
          <w:rFonts w:ascii="Arial" w:hAnsi="Arial" w:cs="Arial"/>
          <w:shd w:val="clear" w:color="auto" w:fill="FFFFFF"/>
        </w:rPr>
        <w:t xml:space="preserve"> up</w:t>
      </w:r>
      <w:r w:rsidR="007E56B8" w:rsidRPr="00A13AA0">
        <w:rPr>
          <w:rFonts w:ascii="Arial" w:hAnsi="Arial" w:cs="Arial"/>
          <w:shd w:val="clear" w:color="auto" w:fill="FFFFFF"/>
        </w:rPr>
        <w:t xml:space="preserve"> into 18 Wards</w:t>
      </w:r>
      <w:r w:rsidR="0068774B">
        <w:rPr>
          <w:rFonts w:ascii="Arial" w:hAnsi="Arial" w:cs="Arial"/>
          <w:shd w:val="clear" w:color="auto" w:fill="FFFFFF"/>
        </w:rPr>
        <w:t>.</w:t>
      </w:r>
      <w:r w:rsidR="007E56B8" w:rsidRPr="00A13AA0">
        <w:rPr>
          <w:rFonts w:ascii="Arial" w:hAnsi="Arial" w:cs="Arial"/>
          <w:shd w:val="clear" w:color="auto" w:fill="FFFFFF"/>
        </w:rPr>
        <w:t xml:space="preserve"> </w:t>
      </w:r>
      <w:r w:rsidR="00775E0D" w:rsidRPr="00A13AA0">
        <w:rPr>
          <w:rFonts w:ascii="Arial" w:eastAsia="Times New Roman" w:hAnsi="Arial" w:cs="Arial"/>
          <w:lang w:eastAsia="en-GB"/>
        </w:rPr>
        <w:t>The Full Council Meetings consist of 54 elected Councillors who are in charge of making ultimate decisions.</w:t>
      </w:r>
      <w:r w:rsidR="00DF6395" w:rsidRPr="00A13AA0">
        <w:rPr>
          <w:rFonts w:ascii="Arial" w:eastAsia="Times New Roman" w:hAnsi="Arial" w:cs="Arial"/>
          <w:lang w:eastAsia="en-GB"/>
        </w:rPr>
        <w:t xml:space="preserve"> The current Council leader is George </w:t>
      </w:r>
      <w:proofErr w:type="spellStart"/>
      <w:r w:rsidR="00DF6395" w:rsidRPr="00A13AA0">
        <w:rPr>
          <w:rFonts w:ascii="Arial" w:eastAsia="Times New Roman" w:hAnsi="Arial" w:cs="Arial"/>
          <w:lang w:eastAsia="en-GB"/>
        </w:rPr>
        <w:t>Duggins</w:t>
      </w:r>
      <w:proofErr w:type="spellEnd"/>
      <w:r w:rsidR="00DF6395" w:rsidRPr="00A13AA0">
        <w:rPr>
          <w:rFonts w:ascii="Arial" w:eastAsia="Times New Roman" w:hAnsi="Arial" w:cs="Arial"/>
          <w:lang w:eastAsia="en-GB"/>
        </w:rPr>
        <w:t>.</w:t>
      </w:r>
      <w:r w:rsidR="00775E0D" w:rsidRPr="00A13AA0">
        <w:rPr>
          <w:rFonts w:ascii="Arial" w:eastAsia="Times New Roman" w:hAnsi="Arial" w:cs="Arial"/>
          <w:lang w:eastAsia="en-GB"/>
        </w:rPr>
        <w:t xml:space="preserve"> </w:t>
      </w:r>
      <w:sdt>
        <w:sdtPr>
          <w:rPr>
            <w:rFonts w:ascii="Arial" w:eastAsia="Times New Roman" w:hAnsi="Arial" w:cs="Arial"/>
            <w:lang w:eastAsia="en-GB"/>
          </w:rPr>
          <w:id w:val="739916586"/>
          <w:citation/>
        </w:sdtPr>
        <w:sdtEndPr/>
        <w:sdtContent>
          <w:r w:rsidR="001B611D">
            <w:rPr>
              <w:rFonts w:ascii="Arial" w:eastAsia="Times New Roman" w:hAnsi="Arial" w:cs="Arial"/>
              <w:lang w:eastAsia="en-GB"/>
            </w:rPr>
            <w:fldChar w:fldCharType="begin"/>
          </w:r>
          <w:r w:rsidR="001B611D">
            <w:rPr>
              <w:rFonts w:ascii="Arial" w:eastAsia="Times New Roman" w:hAnsi="Arial" w:cs="Arial"/>
              <w:lang w:eastAsia="en-GB"/>
            </w:rPr>
            <w:instrText xml:space="preserve"> CITATION Cov19 \l 2057 </w:instrText>
          </w:r>
          <w:r w:rsidR="001B611D">
            <w:rPr>
              <w:rFonts w:ascii="Arial" w:eastAsia="Times New Roman" w:hAnsi="Arial" w:cs="Arial"/>
              <w:lang w:eastAsia="en-GB"/>
            </w:rPr>
            <w:fldChar w:fldCharType="separate"/>
          </w:r>
          <w:r w:rsidR="006D2808" w:rsidRPr="006D2808">
            <w:rPr>
              <w:rFonts w:ascii="Arial" w:eastAsia="Times New Roman" w:hAnsi="Arial" w:cs="Arial"/>
              <w:noProof/>
              <w:lang w:eastAsia="en-GB"/>
            </w:rPr>
            <w:t>(Coventry City Council, 2019)</w:t>
          </w:r>
          <w:r w:rsidR="001B611D">
            <w:rPr>
              <w:rFonts w:ascii="Arial" w:eastAsia="Times New Roman" w:hAnsi="Arial" w:cs="Arial"/>
              <w:lang w:eastAsia="en-GB"/>
            </w:rPr>
            <w:fldChar w:fldCharType="end"/>
          </w:r>
        </w:sdtContent>
      </w:sdt>
      <w:r w:rsidR="00775E0D" w:rsidRPr="00A13AA0">
        <w:rPr>
          <w:rFonts w:ascii="Arial" w:eastAsia="Times New Roman" w:hAnsi="Arial" w:cs="Arial"/>
          <w:lang w:eastAsia="en-GB"/>
        </w:rPr>
        <w:t>Thes</w:t>
      </w:r>
      <w:r w:rsidR="0068774B">
        <w:rPr>
          <w:rFonts w:ascii="Arial" w:eastAsia="Times New Roman" w:hAnsi="Arial" w:cs="Arial"/>
          <w:lang w:eastAsia="en-GB"/>
        </w:rPr>
        <w:t>e public meeting</w:t>
      </w:r>
      <w:r w:rsidR="00775E0D" w:rsidRPr="00A13AA0">
        <w:rPr>
          <w:rFonts w:ascii="Arial" w:eastAsia="Times New Roman" w:hAnsi="Arial" w:cs="Arial"/>
          <w:lang w:eastAsia="en-GB"/>
        </w:rPr>
        <w:t xml:space="preserve"> can</w:t>
      </w:r>
      <w:r w:rsidR="0068774B">
        <w:rPr>
          <w:rFonts w:ascii="Arial" w:eastAsia="Times New Roman" w:hAnsi="Arial" w:cs="Arial"/>
          <w:lang w:eastAsia="en-GB"/>
        </w:rPr>
        <w:t xml:space="preserve"> be</w:t>
      </w:r>
      <w:r w:rsidR="00775E0D" w:rsidRPr="00A13AA0">
        <w:rPr>
          <w:rFonts w:ascii="Arial" w:eastAsia="Times New Roman" w:hAnsi="Arial" w:cs="Arial"/>
          <w:lang w:eastAsia="en-GB"/>
        </w:rPr>
        <w:t xml:space="preserve"> attend</w:t>
      </w:r>
      <w:r w:rsidR="0068774B">
        <w:rPr>
          <w:rFonts w:ascii="Arial" w:eastAsia="Times New Roman" w:hAnsi="Arial" w:cs="Arial"/>
          <w:lang w:eastAsia="en-GB"/>
        </w:rPr>
        <w:t xml:space="preserve">ed or viewed </w:t>
      </w:r>
      <w:r w:rsidR="00775E0D" w:rsidRPr="00A13AA0">
        <w:rPr>
          <w:rFonts w:ascii="Arial" w:eastAsia="Times New Roman" w:hAnsi="Arial" w:cs="Arial"/>
          <w:lang w:eastAsia="en-GB"/>
        </w:rPr>
        <w:t>live or</w:t>
      </w:r>
      <w:r w:rsidR="0068774B">
        <w:rPr>
          <w:rFonts w:ascii="Arial" w:eastAsia="Times New Roman" w:hAnsi="Arial" w:cs="Arial"/>
          <w:lang w:eastAsia="en-GB"/>
        </w:rPr>
        <w:t xml:space="preserve"> as an</w:t>
      </w:r>
      <w:r w:rsidR="00775E0D" w:rsidRPr="00A13AA0">
        <w:rPr>
          <w:rFonts w:ascii="Arial" w:eastAsia="Times New Roman" w:hAnsi="Arial" w:cs="Arial"/>
          <w:lang w:eastAsia="en-GB"/>
        </w:rPr>
        <w:t xml:space="preserve"> archived webcast.</w:t>
      </w:r>
      <w:r w:rsidR="00DF6395" w:rsidRPr="00A13AA0">
        <w:rPr>
          <w:rFonts w:ascii="Arial" w:hAnsi="Arial" w:cs="Arial"/>
          <w:shd w:val="clear" w:color="auto" w:fill="FFFFFF"/>
        </w:rPr>
        <w:t xml:space="preserve"> </w:t>
      </w:r>
      <w:r w:rsidR="00DF6395" w:rsidRPr="00A13AA0">
        <w:rPr>
          <w:rFonts w:ascii="Arial" w:eastAsia="Times New Roman" w:hAnsi="Arial" w:cs="Arial"/>
          <w:lang w:eastAsia="en-GB"/>
        </w:rPr>
        <w:t>All who work at the council ar</w:t>
      </w:r>
      <w:r w:rsidR="0068774B">
        <w:rPr>
          <w:rFonts w:ascii="Arial" w:eastAsia="Times New Roman" w:hAnsi="Arial" w:cs="Arial"/>
          <w:lang w:eastAsia="en-GB"/>
        </w:rPr>
        <w:t>e responsible for sharing the same</w:t>
      </w:r>
      <w:r w:rsidR="00DF6395" w:rsidRPr="00A13AA0">
        <w:rPr>
          <w:rFonts w:ascii="Arial" w:eastAsia="Times New Roman" w:hAnsi="Arial" w:cs="Arial"/>
          <w:lang w:eastAsia="en-GB"/>
        </w:rPr>
        <w:t xml:space="preserve"> dream of developing Coventry into a place </w:t>
      </w:r>
      <w:r w:rsidR="0068774B">
        <w:rPr>
          <w:rFonts w:ascii="Arial" w:eastAsia="Times New Roman" w:hAnsi="Arial" w:cs="Arial"/>
          <w:lang w:eastAsia="en-GB"/>
        </w:rPr>
        <w:t>where people are looked after, and everyone has a voice</w:t>
      </w:r>
      <w:r w:rsidR="00DF6395" w:rsidRPr="00A13AA0">
        <w:rPr>
          <w:rFonts w:ascii="Arial" w:eastAsia="Times New Roman" w:hAnsi="Arial" w:cs="Arial"/>
          <w:lang w:eastAsia="en-GB"/>
        </w:rPr>
        <w:t>.</w:t>
      </w:r>
      <w:r w:rsidR="00372721" w:rsidRPr="00A13AA0">
        <w:rPr>
          <w:rFonts w:ascii="Arial" w:eastAsia="Times New Roman" w:hAnsi="Arial" w:cs="Arial"/>
          <w:lang w:eastAsia="en-GB"/>
        </w:rPr>
        <w:t xml:space="preserve"> </w:t>
      </w:r>
      <w:r w:rsidR="00372721" w:rsidRPr="00A13AA0">
        <w:rPr>
          <w:rFonts w:ascii="Arial" w:eastAsia="Times New Roman" w:hAnsi="Arial" w:cs="Arial"/>
        </w:rPr>
        <w:t>‘Engaged employees feel that their jobs are an important part of who they are’ and that ‘the feeling of engagement cannot occur without a specific purpose or objective’.</w:t>
      </w:r>
      <w:sdt>
        <w:sdtPr>
          <w:rPr>
            <w:rFonts w:ascii="Arial" w:eastAsia="Times New Roman" w:hAnsi="Arial" w:cs="Arial"/>
          </w:rPr>
          <w:id w:val="-1615212518"/>
          <w:citation/>
        </w:sdtPr>
        <w:sdtEndPr/>
        <w:sdtContent>
          <w:r w:rsidR="00372721" w:rsidRPr="00A13AA0">
            <w:rPr>
              <w:rFonts w:ascii="Arial" w:eastAsia="Times New Roman" w:hAnsi="Arial" w:cs="Arial"/>
            </w:rPr>
            <w:fldChar w:fldCharType="begin"/>
          </w:r>
          <w:r w:rsidR="00372721" w:rsidRPr="00A13AA0">
            <w:rPr>
              <w:rFonts w:ascii="Arial" w:eastAsia="Times New Roman" w:hAnsi="Arial" w:cs="Arial"/>
            </w:rPr>
            <w:instrText xml:space="preserve"> CITATION Mac09 \l 2057 </w:instrText>
          </w:r>
          <w:r w:rsidR="00372721" w:rsidRPr="00A13AA0">
            <w:rPr>
              <w:rFonts w:ascii="Arial" w:eastAsia="Times New Roman" w:hAnsi="Arial" w:cs="Arial"/>
            </w:rPr>
            <w:fldChar w:fldCharType="separate"/>
          </w:r>
          <w:r w:rsidR="006D2808">
            <w:rPr>
              <w:rFonts w:ascii="Arial" w:eastAsia="Times New Roman" w:hAnsi="Arial" w:cs="Arial"/>
              <w:noProof/>
            </w:rPr>
            <w:t xml:space="preserve"> </w:t>
          </w:r>
          <w:r w:rsidR="006D2808" w:rsidRPr="006D2808">
            <w:rPr>
              <w:rFonts w:ascii="Arial" w:eastAsia="Times New Roman" w:hAnsi="Arial" w:cs="Arial"/>
              <w:noProof/>
            </w:rPr>
            <w:t>(Macey, et al., 2009)</w:t>
          </w:r>
          <w:r w:rsidR="00372721" w:rsidRPr="00A13AA0">
            <w:rPr>
              <w:rFonts w:ascii="Arial" w:eastAsia="Times New Roman" w:hAnsi="Arial" w:cs="Arial"/>
            </w:rPr>
            <w:fldChar w:fldCharType="end"/>
          </w:r>
        </w:sdtContent>
      </w:sdt>
      <w:r w:rsidR="00372721" w:rsidRPr="00A13AA0">
        <w:rPr>
          <w:rFonts w:ascii="Arial" w:eastAsia="Times New Roman" w:hAnsi="Arial" w:cs="Arial"/>
        </w:rPr>
        <w:t>. It implies those who actively engage with the Coventry Council add to the meaningful desires</w:t>
      </w:r>
      <w:r w:rsidR="004805A5">
        <w:rPr>
          <w:rFonts w:ascii="Arial" w:eastAsia="Times New Roman" w:hAnsi="Arial" w:cs="Arial"/>
        </w:rPr>
        <w:t xml:space="preserve"> </w:t>
      </w:r>
      <w:r w:rsidR="00372721" w:rsidRPr="00A13AA0">
        <w:rPr>
          <w:rFonts w:ascii="Arial" w:eastAsia="Times New Roman" w:hAnsi="Arial" w:cs="Arial"/>
        </w:rPr>
        <w:t>of the community. Macey et al reinforce the notion of how employee engagement can work as a</w:t>
      </w:r>
      <w:r w:rsidR="0098549E">
        <w:rPr>
          <w:rFonts w:ascii="Arial" w:eastAsia="Times New Roman" w:hAnsi="Arial" w:cs="Arial"/>
        </w:rPr>
        <w:t xml:space="preserve"> motivational tool, as those who work for the Council are a part of a system that can transform the lives of those in need.</w:t>
      </w:r>
      <w:r w:rsidR="00372721" w:rsidRPr="00A13AA0">
        <w:rPr>
          <w:rFonts w:ascii="Arial" w:eastAsia="Times New Roman" w:hAnsi="Arial" w:cs="Arial"/>
        </w:rPr>
        <w:t xml:space="preserve"> </w:t>
      </w:r>
      <w:r w:rsidR="00372721" w:rsidRPr="00A13AA0">
        <w:rPr>
          <w:rFonts w:ascii="Arial" w:eastAsia="Times New Roman" w:hAnsi="Arial" w:cs="Arial"/>
          <w:iCs/>
        </w:rPr>
        <w:t>‘When the work itself is meaningful it is also said to have intrinsic motivation. This means that it is not the pay or recognition that yields positive feelings of engagement but the work itself’</w:t>
      </w:r>
      <w:r w:rsidR="00372721" w:rsidRPr="00A13AA0">
        <w:rPr>
          <w:rFonts w:ascii="Arial" w:eastAsia="Times New Roman" w:hAnsi="Arial" w:cs="Arial"/>
        </w:rPr>
        <w:t xml:space="preserve">. </w:t>
      </w:r>
      <w:sdt>
        <w:sdtPr>
          <w:rPr>
            <w:rFonts w:ascii="Arial" w:eastAsia="Times New Roman" w:hAnsi="Arial" w:cs="Arial"/>
          </w:rPr>
          <w:id w:val="469254234"/>
          <w:citation/>
        </w:sdtPr>
        <w:sdtEndPr/>
        <w:sdtContent>
          <w:r w:rsidR="00372721" w:rsidRPr="00A13AA0">
            <w:rPr>
              <w:rFonts w:ascii="Arial" w:eastAsia="Times New Roman" w:hAnsi="Arial" w:cs="Arial"/>
            </w:rPr>
            <w:fldChar w:fldCharType="begin"/>
          </w:r>
          <w:r w:rsidR="00372721" w:rsidRPr="00A13AA0">
            <w:rPr>
              <w:rFonts w:ascii="Arial" w:eastAsia="Times New Roman" w:hAnsi="Arial" w:cs="Arial"/>
            </w:rPr>
            <w:instrText xml:space="preserve"> CITATION Mac09 \l 2057 </w:instrText>
          </w:r>
          <w:r w:rsidR="00372721" w:rsidRPr="00A13AA0">
            <w:rPr>
              <w:rFonts w:ascii="Arial" w:eastAsia="Times New Roman" w:hAnsi="Arial" w:cs="Arial"/>
            </w:rPr>
            <w:fldChar w:fldCharType="separate"/>
          </w:r>
          <w:r w:rsidR="006D2808" w:rsidRPr="006D2808">
            <w:rPr>
              <w:rFonts w:ascii="Arial" w:eastAsia="Times New Roman" w:hAnsi="Arial" w:cs="Arial"/>
              <w:noProof/>
            </w:rPr>
            <w:t>(Macey, et al., 2009)</w:t>
          </w:r>
          <w:r w:rsidR="00372721" w:rsidRPr="00A13AA0">
            <w:rPr>
              <w:rFonts w:ascii="Arial" w:eastAsia="Times New Roman" w:hAnsi="Arial" w:cs="Arial"/>
            </w:rPr>
            <w:fldChar w:fldCharType="end"/>
          </w:r>
        </w:sdtContent>
      </w:sdt>
      <w:r w:rsidR="00372721" w:rsidRPr="00A13AA0">
        <w:rPr>
          <w:rFonts w:ascii="Arial" w:eastAsia="Times New Roman" w:hAnsi="Arial" w:cs="Arial"/>
        </w:rPr>
        <w:t xml:space="preserve">. </w:t>
      </w:r>
    </w:p>
    <w:p w:rsidR="00501578" w:rsidRPr="00A13AA0" w:rsidRDefault="00501578" w:rsidP="00C45215">
      <w:pPr>
        <w:spacing w:line="360" w:lineRule="auto"/>
        <w:jc w:val="both"/>
        <w:rPr>
          <w:rFonts w:ascii="Arial" w:eastAsia="Times New Roman" w:hAnsi="Arial" w:cs="Arial"/>
          <w:lang w:eastAsia="en-GB"/>
        </w:rPr>
      </w:pPr>
      <w:r w:rsidRPr="00A13AA0">
        <w:rPr>
          <w:rFonts w:ascii="Arial" w:eastAsia="Times New Roman" w:hAnsi="Arial" w:cs="Arial"/>
          <w:lang w:eastAsia="en-GB"/>
        </w:rPr>
        <w:t xml:space="preserve">The key drivers of engagement are described by Bakker as ‘job and personal resources’. </w:t>
      </w:r>
      <w:sdt>
        <w:sdtPr>
          <w:rPr>
            <w:rFonts w:ascii="Arial" w:eastAsia="Times New Roman" w:hAnsi="Arial" w:cs="Arial"/>
            <w:lang w:eastAsia="en-GB"/>
          </w:rPr>
          <w:id w:val="2937777"/>
          <w:citation/>
        </w:sdtPr>
        <w:sdtEndPr/>
        <w:sdtContent>
          <w:r w:rsidRPr="00A13AA0">
            <w:rPr>
              <w:rFonts w:ascii="Arial" w:eastAsia="Times New Roman" w:hAnsi="Arial" w:cs="Arial"/>
              <w:lang w:eastAsia="en-GB"/>
            </w:rPr>
            <w:fldChar w:fldCharType="begin"/>
          </w:r>
          <w:r w:rsidRPr="00A13AA0">
            <w:rPr>
              <w:rFonts w:ascii="Arial" w:eastAsia="Times New Roman" w:hAnsi="Arial" w:cs="Arial"/>
              <w:lang w:eastAsia="en-GB"/>
            </w:rPr>
            <w:instrText xml:space="preserve"> CITATION Bak09 \l 2057 </w:instrText>
          </w:r>
          <w:r w:rsidRPr="00A13AA0">
            <w:rPr>
              <w:rFonts w:ascii="Arial" w:eastAsia="Times New Roman" w:hAnsi="Arial" w:cs="Arial"/>
              <w:lang w:eastAsia="en-GB"/>
            </w:rPr>
            <w:fldChar w:fldCharType="separate"/>
          </w:r>
          <w:r w:rsidR="006D2808" w:rsidRPr="006D2808">
            <w:rPr>
              <w:rFonts w:ascii="Arial" w:eastAsia="Times New Roman" w:hAnsi="Arial" w:cs="Arial"/>
              <w:noProof/>
              <w:lang w:eastAsia="en-GB"/>
            </w:rPr>
            <w:t>(Bakker, 2009)</w:t>
          </w:r>
          <w:r w:rsidRPr="00A13AA0">
            <w:rPr>
              <w:rFonts w:ascii="Arial" w:eastAsia="Times New Roman" w:hAnsi="Arial" w:cs="Arial"/>
              <w:lang w:eastAsia="en-GB"/>
            </w:rPr>
            <w:fldChar w:fldCharType="end"/>
          </w:r>
        </w:sdtContent>
      </w:sdt>
      <w:r w:rsidRPr="00A13AA0">
        <w:rPr>
          <w:rFonts w:ascii="Arial" w:eastAsia="Times New Roman" w:hAnsi="Arial" w:cs="Arial"/>
          <w:lang w:eastAsia="en-GB"/>
        </w:rPr>
        <w:t xml:space="preserve"> </w:t>
      </w:r>
      <w:r w:rsidRPr="00A13AA0">
        <w:rPr>
          <w:rFonts w:ascii="Arial" w:hAnsi="Arial" w:cs="Arial"/>
        </w:rPr>
        <w:t>Job resources such as care from managers, performance critique, skill learning, practising autonomy, and developing learning opportunities are all completely associated with employee engagement.</w:t>
      </w:r>
      <w:r w:rsidRPr="00A13AA0">
        <w:rPr>
          <w:rFonts w:ascii="Arial" w:eastAsia="Times New Roman" w:hAnsi="Arial" w:cs="Arial"/>
          <w:lang w:eastAsia="en-GB"/>
        </w:rPr>
        <w:t xml:space="preserve"> Here job resources aid in achieving work goals and generate learning, development and personal growth in every employee. Employees who are engaged are often depicted as</w:t>
      </w:r>
      <w:r w:rsidRPr="00A13AA0">
        <w:rPr>
          <w:rFonts w:ascii="Arial" w:hAnsi="Arial" w:cs="Arial"/>
        </w:rPr>
        <w:t xml:space="preserve"> possessing more personal resources ‘including optimism, self-efficacy, self-esteem, resilience, and an active coping style’. </w:t>
      </w:r>
      <w:sdt>
        <w:sdtPr>
          <w:rPr>
            <w:rFonts w:ascii="Arial" w:hAnsi="Arial" w:cs="Arial"/>
          </w:rPr>
          <w:id w:val="-1600556188"/>
          <w:citation/>
        </w:sdtPr>
        <w:sdtEndPr/>
        <w:sdtContent>
          <w:r w:rsidRPr="00A13AA0">
            <w:rPr>
              <w:rFonts w:ascii="Arial" w:hAnsi="Arial" w:cs="Arial"/>
            </w:rPr>
            <w:fldChar w:fldCharType="begin"/>
          </w:r>
          <w:r w:rsidRPr="00A13AA0">
            <w:rPr>
              <w:rFonts w:ascii="Arial" w:hAnsi="Arial" w:cs="Arial"/>
            </w:rPr>
            <w:instrText xml:space="preserve"> CITATION Bak09 \l 2057 </w:instrText>
          </w:r>
          <w:r w:rsidRPr="00A13AA0">
            <w:rPr>
              <w:rFonts w:ascii="Arial" w:hAnsi="Arial" w:cs="Arial"/>
            </w:rPr>
            <w:fldChar w:fldCharType="separate"/>
          </w:r>
          <w:r w:rsidR="006D2808" w:rsidRPr="006D2808">
            <w:rPr>
              <w:rFonts w:ascii="Arial" w:hAnsi="Arial" w:cs="Arial"/>
              <w:noProof/>
            </w:rPr>
            <w:t>(Bakker, 2009)</w:t>
          </w:r>
          <w:r w:rsidRPr="00A13AA0">
            <w:rPr>
              <w:rFonts w:ascii="Arial" w:hAnsi="Arial" w:cs="Arial"/>
            </w:rPr>
            <w:fldChar w:fldCharType="end"/>
          </w:r>
        </w:sdtContent>
      </w:sdt>
      <w:r w:rsidRPr="00A13AA0">
        <w:rPr>
          <w:rFonts w:ascii="Arial" w:hAnsi="Arial" w:cs="Arial"/>
        </w:rPr>
        <w:t xml:space="preserve"> than those who are not engaged as adequately.</w:t>
      </w:r>
    </w:p>
    <w:p w:rsidR="0021266B" w:rsidRPr="00A13AA0" w:rsidRDefault="00873F18" w:rsidP="00C45215">
      <w:pPr>
        <w:shd w:val="clear" w:color="auto" w:fill="FFFFFF"/>
        <w:spacing w:after="390" w:line="360" w:lineRule="auto"/>
        <w:jc w:val="both"/>
        <w:rPr>
          <w:rFonts w:ascii="Arial" w:eastAsia="Times New Roman" w:hAnsi="Arial" w:cs="Arial"/>
          <w:lang w:eastAsia="en-GB"/>
        </w:rPr>
      </w:pPr>
      <w:r w:rsidRPr="00A13AA0">
        <w:rPr>
          <w:rFonts w:ascii="Arial" w:eastAsia="Times New Roman" w:hAnsi="Arial" w:cs="Arial"/>
          <w:lang w:eastAsia="en-GB"/>
        </w:rPr>
        <w:t>As with all large companies and services, the more workers you work with and engage within a company, the more miscommunication can occur, and therefore more misunderstandings,</w:t>
      </w:r>
      <w:r w:rsidR="00A5676B" w:rsidRPr="00A13AA0">
        <w:rPr>
          <w:rFonts w:ascii="Arial" w:eastAsia="Times New Roman" w:hAnsi="Arial" w:cs="Arial"/>
          <w:lang w:eastAsia="en-GB"/>
        </w:rPr>
        <w:t xml:space="preserve"> hence decreasing the employee morale and productivity.</w:t>
      </w:r>
      <w:r w:rsidR="00653F82" w:rsidRPr="00A13AA0">
        <w:rPr>
          <w:rFonts w:ascii="Arial" w:eastAsia="Times New Roman" w:hAnsi="Arial" w:cs="Arial"/>
          <w:lang w:eastAsia="en-GB"/>
        </w:rPr>
        <w:t xml:space="preserve"> Poor communication is usually the key problem with issues cropping up regarding employee engagement. As every employee has different </w:t>
      </w:r>
      <w:r w:rsidR="004805A5">
        <w:rPr>
          <w:rFonts w:ascii="Arial" w:eastAsia="Times New Roman" w:hAnsi="Arial" w:cs="Arial"/>
          <w:lang w:eastAsia="en-GB"/>
        </w:rPr>
        <w:t xml:space="preserve">key </w:t>
      </w:r>
      <w:r w:rsidR="00653F82" w:rsidRPr="00A13AA0">
        <w:rPr>
          <w:rFonts w:ascii="Arial" w:eastAsia="Times New Roman" w:hAnsi="Arial" w:cs="Arial"/>
          <w:lang w:eastAsia="en-GB"/>
        </w:rPr>
        <w:t xml:space="preserve">priorities, disagreements and personal opinions, such differences can become difficulties when managing </w:t>
      </w:r>
      <w:r w:rsidR="00726841" w:rsidRPr="00A13AA0">
        <w:rPr>
          <w:rFonts w:ascii="Arial" w:eastAsia="Times New Roman" w:hAnsi="Arial" w:cs="Arial"/>
          <w:lang w:eastAsia="en-GB"/>
        </w:rPr>
        <w:t>a large number of people.</w:t>
      </w:r>
      <w:r w:rsidR="00653F82" w:rsidRPr="00A13AA0">
        <w:rPr>
          <w:rFonts w:ascii="Arial" w:eastAsia="Times New Roman" w:hAnsi="Arial" w:cs="Arial"/>
          <w:lang w:eastAsia="en-GB"/>
        </w:rPr>
        <w:t xml:space="preserve"> </w:t>
      </w:r>
      <w:r w:rsidR="003337D3" w:rsidRPr="00A13AA0">
        <w:rPr>
          <w:rFonts w:ascii="Arial" w:eastAsia="Times New Roman" w:hAnsi="Arial" w:cs="Arial"/>
          <w:lang w:eastAsia="en-GB"/>
        </w:rPr>
        <w:t xml:space="preserve">Having </w:t>
      </w:r>
      <w:r w:rsidR="004805A5">
        <w:rPr>
          <w:rFonts w:ascii="Arial" w:eastAsia="Times New Roman" w:hAnsi="Arial" w:cs="Arial"/>
          <w:lang w:eastAsia="en-GB"/>
        </w:rPr>
        <w:t>organised meetings individual and team meetings at the council, where every</w:t>
      </w:r>
      <w:r w:rsidR="003337D3" w:rsidRPr="00A13AA0">
        <w:rPr>
          <w:rFonts w:ascii="Arial" w:eastAsia="Times New Roman" w:hAnsi="Arial" w:cs="Arial"/>
          <w:lang w:eastAsia="en-GB"/>
        </w:rPr>
        <w:t xml:space="preserve"> employee</w:t>
      </w:r>
      <w:r w:rsidR="004805A5">
        <w:rPr>
          <w:rFonts w:ascii="Arial" w:eastAsia="Times New Roman" w:hAnsi="Arial" w:cs="Arial"/>
          <w:lang w:eastAsia="en-GB"/>
        </w:rPr>
        <w:t>’s</w:t>
      </w:r>
      <w:r w:rsidR="003337D3" w:rsidRPr="00A13AA0">
        <w:rPr>
          <w:rFonts w:ascii="Arial" w:eastAsia="Times New Roman" w:hAnsi="Arial" w:cs="Arial"/>
          <w:lang w:eastAsia="en-GB"/>
        </w:rPr>
        <w:t xml:space="preserve"> voice is listened to, </w:t>
      </w:r>
      <w:r w:rsidR="005156DE">
        <w:rPr>
          <w:rFonts w:ascii="Arial" w:eastAsia="Times New Roman" w:hAnsi="Arial" w:cs="Arial"/>
          <w:lang w:eastAsia="en-GB"/>
        </w:rPr>
        <w:lastRenderedPageBreak/>
        <w:t>valued and respected</w:t>
      </w:r>
      <w:r w:rsidR="003337D3" w:rsidRPr="00A13AA0">
        <w:rPr>
          <w:rFonts w:ascii="Arial" w:eastAsia="Times New Roman" w:hAnsi="Arial" w:cs="Arial"/>
          <w:lang w:eastAsia="en-GB"/>
        </w:rPr>
        <w:t xml:space="preserve"> becomes a necessity </w:t>
      </w:r>
      <w:r w:rsidR="005156DE">
        <w:rPr>
          <w:rFonts w:ascii="Arial" w:eastAsia="Times New Roman" w:hAnsi="Arial" w:cs="Arial"/>
          <w:lang w:eastAsia="en-GB"/>
        </w:rPr>
        <w:t>for</w:t>
      </w:r>
      <w:r w:rsidR="003337D3" w:rsidRPr="00A13AA0">
        <w:rPr>
          <w:rFonts w:ascii="Arial" w:eastAsia="Times New Roman" w:hAnsi="Arial" w:cs="Arial"/>
          <w:lang w:eastAsia="en-GB"/>
        </w:rPr>
        <w:t xml:space="preserve"> employee engagement. </w:t>
      </w:r>
      <w:sdt>
        <w:sdtPr>
          <w:rPr>
            <w:rFonts w:ascii="Arial" w:eastAsia="Times New Roman" w:hAnsi="Arial" w:cs="Arial"/>
            <w:lang w:eastAsia="en-GB"/>
          </w:rPr>
          <w:id w:val="-1521388061"/>
          <w:citation/>
        </w:sdtPr>
        <w:sdtEndPr/>
        <w:sdtContent>
          <w:r w:rsidR="003337D3" w:rsidRPr="00A13AA0">
            <w:rPr>
              <w:rFonts w:ascii="Arial" w:eastAsia="Times New Roman" w:hAnsi="Arial" w:cs="Arial"/>
              <w:lang w:eastAsia="en-GB"/>
            </w:rPr>
            <w:fldChar w:fldCharType="begin"/>
          </w:r>
          <w:r w:rsidR="003337D3" w:rsidRPr="00A13AA0">
            <w:rPr>
              <w:rFonts w:ascii="Arial" w:eastAsia="Times New Roman" w:hAnsi="Arial" w:cs="Arial"/>
              <w:lang w:eastAsia="en-GB"/>
            </w:rPr>
            <w:instrText xml:space="preserve"> CITATION Alf10 \l 2057 </w:instrText>
          </w:r>
          <w:r w:rsidR="003337D3" w:rsidRPr="00A13AA0">
            <w:rPr>
              <w:rFonts w:ascii="Arial" w:eastAsia="Times New Roman" w:hAnsi="Arial" w:cs="Arial"/>
              <w:lang w:eastAsia="en-GB"/>
            </w:rPr>
            <w:fldChar w:fldCharType="separate"/>
          </w:r>
          <w:r w:rsidR="006D2808" w:rsidRPr="006D2808">
            <w:rPr>
              <w:rFonts w:ascii="Arial" w:eastAsia="Times New Roman" w:hAnsi="Arial" w:cs="Arial"/>
              <w:noProof/>
              <w:lang w:eastAsia="en-GB"/>
            </w:rPr>
            <w:t>(Alfes, et al., 2010)</w:t>
          </w:r>
          <w:r w:rsidR="003337D3" w:rsidRPr="00A13AA0">
            <w:rPr>
              <w:rFonts w:ascii="Arial" w:eastAsia="Times New Roman" w:hAnsi="Arial" w:cs="Arial"/>
              <w:lang w:eastAsia="en-GB"/>
            </w:rPr>
            <w:fldChar w:fldCharType="end"/>
          </w:r>
        </w:sdtContent>
      </w:sdt>
      <w:r w:rsidR="00A11890" w:rsidRPr="00A13AA0">
        <w:rPr>
          <w:rFonts w:ascii="Arial" w:eastAsia="Times New Roman" w:hAnsi="Arial" w:cs="Arial"/>
          <w:lang w:eastAsia="en-GB"/>
        </w:rPr>
        <w:t xml:space="preserve">. </w:t>
      </w:r>
      <w:r w:rsidR="0082672E" w:rsidRPr="00A13AA0">
        <w:rPr>
          <w:rFonts w:ascii="Arial" w:eastAsia="Times New Roman" w:hAnsi="Arial" w:cs="Arial"/>
          <w:lang w:eastAsia="en-GB"/>
        </w:rPr>
        <w:t>Saks further expressed how</w:t>
      </w:r>
      <w:r w:rsidR="0082672E" w:rsidRPr="00A13AA0">
        <w:rPr>
          <w:rFonts w:ascii="Arial" w:eastAsia="Times New Roman" w:hAnsi="Arial" w:cs="Arial"/>
        </w:rPr>
        <w:t xml:space="preserve"> employee engagement is provided by social exchange theory: ‘Social exchange theory argues that obligations are generated through a series of interactions between parties who are in a state of mutual interdependence.’</w:t>
      </w:r>
      <w:sdt>
        <w:sdtPr>
          <w:rPr>
            <w:rFonts w:ascii="Arial" w:eastAsia="Times New Roman" w:hAnsi="Arial" w:cs="Arial"/>
          </w:rPr>
          <w:id w:val="-1628772967"/>
          <w:citation/>
        </w:sdtPr>
        <w:sdtEndPr/>
        <w:sdtContent>
          <w:r w:rsidR="009E2D5C" w:rsidRPr="00A13AA0">
            <w:rPr>
              <w:rFonts w:ascii="Arial" w:eastAsia="Times New Roman" w:hAnsi="Arial" w:cs="Arial"/>
            </w:rPr>
            <w:fldChar w:fldCharType="begin"/>
          </w:r>
          <w:r w:rsidR="009E2D5C" w:rsidRPr="00A13AA0">
            <w:rPr>
              <w:rFonts w:ascii="Arial" w:eastAsia="Times New Roman" w:hAnsi="Arial" w:cs="Arial"/>
            </w:rPr>
            <w:instrText xml:space="preserve">CITATION Sak06 \l 2057 </w:instrText>
          </w:r>
          <w:r w:rsidR="009E2D5C" w:rsidRPr="00A13AA0">
            <w:rPr>
              <w:rFonts w:ascii="Arial" w:eastAsia="Times New Roman" w:hAnsi="Arial" w:cs="Arial"/>
            </w:rPr>
            <w:fldChar w:fldCharType="separate"/>
          </w:r>
          <w:r w:rsidR="006D2808">
            <w:rPr>
              <w:rFonts w:ascii="Arial" w:eastAsia="Times New Roman" w:hAnsi="Arial" w:cs="Arial"/>
              <w:noProof/>
            </w:rPr>
            <w:t xml:space="preserve"> </w:t>
          </w:r>
          <w:r w:rsidR="006D2808" w:rsidRPr="006D2808">
            <w:rPr>
              <w:rFonts w:ascii="Arial" w:eastAsia="Times New Roman" w:hAnsi="Arial" w:cs="Arial"/>
              <w:noProof/>
            </w:rPr>
            <w:t>(Saks, 2006)</w:t>
          </w:r>
          <w:r w:rsidR="009E2D5C" w:rsidRPr="00A13AA0">
            <w:rPr>
              <w:rFonts w:ascii="Arial" w:eastAsia="Times New Roman" w:hAnsi="Arial" w:cs="Arial"/>
            </w:rPr>
            <w:fldChar w:fldCharType="end"/>
          </w:r>
        </w:sdtContent>
      </w:sdt>
      <w:r w:rsidR="009E2D5C" w:rsidRPr="00A13AA0">
        <w:rPr>
          <w:rFonts w:ascii="Arial" w:eastAsia="Times New Roman" w:hAnsi="Arial" w:cs="Arial"/>
        </w:rPr>
        <w:t xml:space="preserve">. </w:t>
      </w:r>
      <w:r w:rsidR="009E2D5C" w:rsidRPr="00A13AA0">
        <w:rPr>
          <w:rFonts w:ascii="Arial" w:eastAsia="Times New Roman" w:hAnsi="Arial" w:cs="Arial"/>
          <w:lang w:eastAsia="en-GB"/>
        </w:rPr>
        <w:t>Different individuals with different needs, requires different tactics, and</w:t>
      </w:r>
      <w:r w:rsidR="000B335F">
        <w:rPr>
          <w:rFonts w:ascii="Arial" w:eastAsia="Times New Roman" w:hAnsi="Arial" w:cs="Arial"/>
          <w:lang w:eastAsia="en-GB"/>
        </w:rPr>
        <w:t xml:space="preserve"> therefore</w:t>
      </w:r>
      <w:r w:rsidR="009E2D5C" w:rsidRPr="00A13AA0">
        <w:rPr>
          <w:rFonts w:ascii="Arial" w:eastAsia="Times New Roman" w:hAnsi="Arial" w:cs="Arial"/>
          <w:lang w:eastAsia="en-GB"/>
        </w:rPr>
        <w:t xml:space="preserve"> receive and respond differently to different methods of communication to reach out to meet the needs of employees and provide them the tools to communicate their needs. </w:t>
      </w:r>
    </w:p>
    <w:p w:rsidR="00DA3085" w:rsidRPr="00A13AA0" w:rsidRDefault="002E73A4" w:rsidP="00F70D25">
      <w:pPr>
        <w:shd w:val="clear" w:color="auto" w:fill="FFFFFF"/>
        <w:spacing w:after="390" w:line="360" w:lineRule="auto"/>
        <w:jc w:val="both"/>
        <w:rPr>
          <w:rFonts w:ascii="Arial" w:eastAsia="Times New Roman" w:hAnsi="Arial" w:cs="Arial"/>
          <w:lang w:eastAsia="en-GB"/>
        </w:rPr>
      </w:pPr>
      <w:r w:rsidRPr="00A13AA0">
        <w:rPr>
          <w:rFonts w:ascii="Arial" w:eastAsia="Times New Roman" w:hAnsi="Arial" w:cs="Arial"/>
          <w:lang w:eastAsia="en-GB"/>
        </w:rPr>
        <w:t>To conclude, w</w:t>
      </w:r>
      <w:r w:rsidR="000B335F">
        <w:rPr>
          <w:rFonts w:ascii="Arial" w:eastAsia="Times New Roman" w:hAnsi="Arial" w:cs="Arial"/>
          <w:lang w:eastAsia="en-GB"/>
        </w:rPr>
        <w:t>orking for the C</w:t>
      </w:r>
      <w:r w:rsidR="00C47483" w:rsidRPr="00A13AA0">
        <w:rPr>
          <w:rFonts w:ascii="Arial" w:eastAsia="Times New Roman" w:hAnsi="Arial" w:cs="Arial"/>
          <w:lang w:eastAsia="en-GB"/>
        </w:rPr>
        <w:t>ouncil means you make a positive contribution every day. T</w:t>
      </w:r>
      <w:r w:rsidR="000B335F">
        <w:rPr>
          <w:rFonts w:ascii="Arial" w:eastAsia="Times New Roman" w:hAnsi="Arial" w:cs="Arial"/>
          <w:lang w:eastAsia="en-GB"/>
        </w:rPr>
        <w:t>here is a sense of t</w:t>
      </w:r>
      <w:r w:rsidR="00C47483" w:rsidRPr="00A13AA0">
        <w:rPr>
          <w:rFonts w:ascii="Arial" w:eastAsia="Times New Roman" w:hAnsi="Arial" w:cs="Arial"/>
          <w:lang w:eastAsia="en-GB"/>
        </w:rPr>
        <w:t>ogetherness and unity where everyone gets rewarded for the work they do. In order to be successful and connect on a worldwide stage</w:t>
      </w:r>
      <w:r w:rsidR="00470287">
        <w:rPr>
          <w:rFonts w:ascii="Arial" w:eastAsia="Times New Roman" w:hAnsi="Arial" w:cs="Arial"/>
          <w:lang w:eastAsia="en-GB"/>
        </w:rPr>
        <w:t>,</w:t>
      </w:r>
      <w:r w:rsidR="00C47483" w:rsidRPr="00A13AA0">
        <w:rPr>
          <w:rFonts w:ascii="Arial" w:eastAsia="Times New Roman" w:hAnsi="Arial" w:cs="Arial"/>
          <w:lang w:eastAsia="en-GB"/>
        </w:rPr>
        <w:t xml:space="preserve"> </w:t>
      </w:r>
      <w:r w:rsidR="000B335F">
        <w:rPr>
          <w:rFonts w:ascii="Arial" w:eastAsia="Times New Roman" w:hAnsi="Arial" w:cs="Arial"/>
          <w:lang w:eastAsia="en-GB"/>
        </w:rPr>
        <w:t>a</w:t>
      </w:r>
      <w:r w:rsidR="0037142B">
        <w:rPr>
          <w:rFonts w:ascii="Arial" w:eastAsia="Times New Roman" w:hAnsi="Arial" w:cs="Arial"/>
          <w:lang w:eastAsia="en-GB"/>
        </w:rPr>
        <w:t xml:space="preserve">ll employees need to be encouraged to engaged with both the public and employees so that everyone has </w:t>
      </w:r>
      <w:r w:rsidR="00F70D25" w:rsidRPr="00A13AA0">
        <w:rPr>
          <w:rFonts w:ascii="Arial" w:hAnsi="Arial" w:cs="Arial"/>
        </w:rPr>
        <w:t>experience</w:t>
      </w:r>
      <w:r w:rsidR="0037142B">
        <w:rPr>
          <w:rFonts w:ascii="Arial" w:hAnsi="Arial" w:cs="Arial"/>
        </w:rPr>
        <w:t xml:space="preserve"> engaging in</w:t>
      </w:r>
      <w:r w:rsidR="00F70D25" w:rsidRPr="00A13AA0">
        <w:rPr>
          <w:rFonts w:ascii="Arial" w:hAnsi="Arial" w:cs="Arial"/>
        </w:rPr>
        <w:t xml:space="preserve"> a community </w:t>
      </w:r>
      <w:r w:rsidR="0037142B">
        <w:rPr>
          <w:rFonts w:ascii="Arial" w:hAnsi="Arial" w:cs="Arial"/>
        </w:rPr>
        <w:t>that welcome’s others</w:t>
      </w:r>
      <w:r w:rsidR="00E0362B">
        <w:rPr>
          <w:rFonts w:ascii="Arial" w:hAnsi="Arial" w:cs="Arial"/>
        </w:rPr>
        <w:t xml:space="preserve"> to be themselves.</w:t>
      </w:r>
      <w:r w:rsidR="00F70D25" w:rsidRPr="00A13AA0">
        <w:rPr>
          <w:rFonts w:ascii="Arial" w:hAnsi="Arial" w:cs="Arial"/>
        </w:rPr>
        <w:t xml:space="preserve"> </w:t>
      </w:r>
      <w:sdt>
        <w:sdtPr>
          <w:rPr>
            <w:rFonts w:ascii="Arial" w:hAnsi="Arial" w:cs="Arial"/>
          </w:rPr>
          <w:id w:val="-1522459942"/>
          <w:citation/>
        </w:sdtPr>
        <w:sdtEndPr/>
        <w:sdtContent>
          <w:r w:rsidR="00F70D25" w:rsidRPr="00A13AA0">
            <w:rPr>
              <w:rFonts w:ascii="Arial" w:hAnsi="Arial" w:cs="Arial"/>
            </w:rPr>
            <w:fldChar w:fldCharType="begin"/>
          </w:r>
          <w:r w:rsidR="00F70D25" w:rsidRPr="00A13AA0">
            <w:rPr>
              <w:rFonts w:ascii="Arial" w:hAnsi="Arial" w:cs="Arial"/>
            </w:rPr>
            <w:instrText xml:space="preserve"> CITATION Mar10 \l 2057 </w:instrText>
          </w:r>
          <w:r w:rsidR="00F70D25" w:rsidRPr="00A13AA0">
            <w:rPr>
              <w:rFonts w:ascii="Arial" w:hAnsi="Arial" w:cs="Arial"/>
            </w:rPr>
            <w:fldChar w:fldCharType="separate"/>
          </w:r>
          <w:r w:rsidR="006D2808" w:rsidRPr="006D2808">
            <w:rPr>
              <w:rFonts w:ascii="Arial" w:hAnsi="Arial" w:cs="Arial"/>
              <w:noProof/>
            </w:rPr>
            <w:t>(Markos &amp; Sridevi, 2010)</w:t>
          </w:r>
          <w:r w:rsidR="00F70D25" w:rsidRPr="00A13AA0">
            <w:rPr>
              <w:rFonts w:ascii="Arial" w:hAnsi="Arial" w:cs="Arial"/>
            </w:rPr>
            <w:fldChar w:fldCharType="end"/>
          </w:r>
        </w:sdtContent>
      </w:sdt>
      <w:r w:rsidR="00F70D25" w:rsidRPr="00A13AA0">
        <w:rPr>
          <w:rFonts w:ascii="Arial" w:hAnsi="Arial" w:cs="Arial"/>
        </w:rPr>
        <w:t>.</w:t>
      </w:r>
    </w:p>
    <w:p w:rsidR="00DA3085" w:rsidRPr="001B611D" w:rsidRDefault="00DA3085" w:rsidP="001B611D">
      <w:pPr>
        <w:spacing w:line="360" w:lineRule="auto"/>
        <w:rPr>
          <w:rFonts w:ascii="Arial" w:eastAsia="Times New Roman" w:hAnsi="Arial" w:cs="Arial"/>
          <w:lang w:eastAsia="en-GB"/>
        </w:rPr>
      </w:pPr>
    </w:p>
    <w:p w:rsidR="00DC347F" w:rsidRPr="00A13AA0" w:rsidRDefault="00DC347F" w:rsidP="00C15221">
      <w:pPr>
        <w:pStyle w:val="Heading1"/>
        <w:rPr>
          <w:rFonts w:cs="Arial"/>
          <w:b/>
          <w:szCs w:val="22"/>
          <w:u w:val="single"/>
        </w:rPr>
      </w:pPr>
      <w:bookmarkStart w:id="3" w:name="_Toc78394734"/>
      <w:r w:rsidRPr="00A13AA0">
        <w:rPr>
          <w:rFonts w:cs="Arial"/>
          <w:b/>
          <w:szCs w:val="22"/>
          <w:u w:val="single"/>
        </w:rPr>
        <w:t>Critically discuss the difference between Performance Appraisal and Performance Management and evaluate the methods of your chosen organisation use to monitor employee performance.</w:t>
      </w:r>
      <w:bookmarkEnd w:id="3"/>
      <w:r w:rsidRPr="00A13AA0">
        <w:rPr>
          <w:rFonts w:cs="Arial"/>
          <w:b/>
          <w:szCs w:val="22"/>
          <w:u w:val="single"/>
        </w:rPr>
        <w:t xml:space="preserve"> </w:t>
      </w:r>
    </w:p>
    <w:p w:rsidR="00822459" w:rsidRPr="00A13AA0" w:rsidRDefault="00822459" w:rsidP="00822459">
      <w:pPr>
        <w:shd w:val="clear" w:color="auto" w:fill="FFFFFF"/>
        <w:spacing w:after="390" w:line="360" w:lineRule="auto"/>
        <w:jc w:val="both"/>
        <w:rPr>
          <w:rFonts w:ascii="Arial" w:hAnsi="Arial" w:cs="Arial"/>
        </w:rPr>
      </w:pPr>
    </w:p>
    <w:p w:rsidR="003045AA" w:rsidRPr="00A13AA0" w:rsidRDefault="00822459" w:rsidP="008A4A2C">
      <w:pPr>
        <w:pStyle w:val="NormalWeb"/>
        <w:shd w:val="clear" w:color="auto" w:fill="FFFFFF"/>
        <w:spacing w:before="0" w:beforeAutospacing="0" w:after="390" w:afterAutospacing="0" w:line="360" w:lineRule="auto"/>
        <w:jc w:val="both"/>
        <w:rPr>
          <w:rFonts w:ascii="Arial" w:hAnsi="Arial" w:cs="Arial"/>
          <w:sz w:val="22"/>
          <w:szCs w:val="22"/>
        </w:rPr>
      </w:pPr>
      <w:r w:rsidRPr="00A13AA0">
        <w:rPr>
          <w:rFonts w:ascii="Arial" w:eastAsiaTheme="minorEastAsia" w:hAnsi="Arial" w:cs="Arial"/>
          <w:sz w:val="22"/>
          <w:szCs w:val="22"/>
        </w:rPr>
        <w:t xml:space="preserve">The </w:t>
      </w:r>
      <w:r w:rsidR="00843B89" w:rsidRPr="00A13AA0">
        <w:rPr>
          <w:rFonts w:ascii="Arial" w:eastAsiaTheme="minorEastAsia" w:hAnsi="Arial" w:cs="Arial"/>
          <w:sz w:val="22"/>
          <w:szCs w:val="22"/>
        </w:rPr>
        <w:t>term</w:t>
      </w:r>
      <w:r w:rsidRPr="00A13AA0">
        <w:rPr>
          <w:rFonts w:ascii="Arial" w:eastAsiaTheme="minorEastAsia" w:hAnsi="Arial" w:cs="Arial"/>
          <w:sz w:val="22"/>
          <w:szCs w:val="22"/>
        </w:rPr>
        <w:t xml:space="preserve"> management is </w:t>
      </w:r>
      <w:r w:rsidR="00843B89" w:rsidRPr="00A13AA0">
        <w:rPr>
          <w:rFonts w:ascii="Arial" w:eastAsiaTheme="minorEastAsia" w:hAnsi="Arial" w:cs="Arial"/>
          <w:sz w:val="22"/>
          <w:szCs w:val="22"/>
        </w:rPr>
        <w:t>defined</w:t>
      </w:r>
      <w:r w:rsidRPr="00A13AA0">
        <w:rPr>
          <w:rFonts w:ascii="Arial" w:eastAsiaTheme="minorEastAsia" w:hAnsi="Arial" w:cs="Arial"/>
          <w:sz w:val="22"/>
          <w:szCs w:val="22"/>
        </w:rPr>
        <w:t xml:space="preserve"> from the Italian </w:t>
      </w:r>
      <w:r w:rsidR="007B5B5F">
        <w:rPr>
          <w:rFonts w:ascii="Arial" w:eastAsiaTheme="minorEastAsia" w:hAnsi="Arial" w:cs="Arial"/>
          <w:sz w:val="22"/>
          <w:szCs w:val="22"/>
        </w:rPr>
        <w:t>word</w:t>
      </w:r>
      <w:r w:rsidRPr="00A13AA0">
        <w:rPr>
          <w:rFonts w:ascii="Arial" w:eastAsiaTheme="minorEastAsia" w:hAnsi="Arial" w:cs="Arial"/>
          <w:sz w:val="22"/>
          <w:szCs w:val="22"/>
        </w:rPr>
        <w:t xml:space="preserve"> ‘</w:t>
      </w:r>
      <w:proofErr w:type="spellStart"/>
      <w:r w:rsidRPr="00A13AA0">
        <w:rPr>
          <w:rFonts w:ascii="Arial" w:eastAsiaTheme="minorEastAsia" w:hAnsi="Arial" w:cs="Arial"/>
          <w:sz w:val="22"/>
          <w:szCs w:val="22"/>
        </w:rPr>
        <w:t>maneggiare</w:t>
      </w:r>
      <w:proofErr w:type="spellEnd"/>
      <w:r w:rsidRPr="00A13AA0">
        <w:rPr>
          <w:rFonts w:ascii="Arial" w:eastAsiaTheme="minorEastAsia" w:hAnsi="Arial" w:cs="Arial"/>
          <w:sz w:val="22"/>
          <w:szCs w:val="22"/>
        </w:rPr>
        <w:t xml:space="preserve">’ which </w:t>
      </w:r>
      <w:r w:rsidR="00843B89" w:rsidRPr="00A13AA0">
        <w:rPr>
          <w:rFonts w:ascii="Arial" w:eastAsiaTheme="minorEastAsia" w:hAnsi="Arial" w:cs="Arial"/>
          <w:sz w:val="22"/>
          <w:szCs w:val="22"/>
        </w:rPr>
        <w:t>translates as</w:t>
      </w:r>
      <w:r w:rsidR="00E0362B">
        <w:rPr>
          <w:rFonts w:ascii="Arial" w:eastAsiaTheme="minorEastAsia" w:hAnsi="Arial" w:cs="Arial"/>
          <w:sz w:val="22"/>
          <w:szCs w:val="22"/>
        </w:rPr>
        <w:t xml:space="preserve"> ‘to handle a horse’</w:t>
      </w:r>
      <w:sdt>
        <w:sdtPr>
          <w:rPr>
            <w:rFonts w:ascii="Arial" w:eastAsiaTheme="minorEastAsia" w:hAnsi="Arial" w:cs="Arial"/>
            <w:sz w:val="22"/>
            <w:szCs w:val="22"/>
          </w:rPr>
          <w:id w:val="-819107727"/>
          <w:citation/>
        </w:sdtPr>
        <w:sdtEndPr/>
        <w:sdtContent>
          <w:r w:rsidR="00E0362B">
            <w:rPr>
              <w:rFonts w:ascii="Arial" w:eastAsiaTheme="minorEastAsia" w:hAnsi="Arial" w:cs="Arial"/>
              <w:sz w:val="22"/>
              <w:szCs w:val="22"/>
            </w:rPr>
            <w:fldChar w:fldCharType="begin"/>
          </w:r>
          <w:r w:rsidR="00E0362B">
            <w:rPr>
              <w:rFonts w:ascii="Arial" w:eastAsiaTheme="minorEastAsia" w:hAnsi="Arial" w:cs="Arial"/>
              <w:sz w:val="22"/>
              <w:szCs w:val="22"/>
            </w:rPr>
            <w:instrText xml:space="preserve"> CITATION Har21 \l 2057 </w:instrText>
          </w:r>
          <w:r w:rsidR="00E0362B">
            <w:rPr>
              <w:rFonts w:ascii="Arial" w:eastAsiaTheme="minorEastAsia" w:hAnsi="Arial" w:cs="Arial"/>
              <w:sz w:val="22"/>
              <w:szCs w:val="22"/>
            </w:rPr>
            <w:fldChar w:fldCharType="separate"/>
          </w:r>
          <w:r w:rsidR="006D2808">
            <w:rPr>
              <w:rFonts w:ascii="Arial" w:eastAsiaTheme="minorEastAsia" w:hAnsi="Arial" w:cs="Arial"/>
              <w:noProof/>
              <w:sz w:val="22"/>
              <w:szCs w:val="22"/>
            </w:rPr>
            <w:t xml:space="preserve"> </w:t>
          </w:r>
          <w:r w:rsidR="006D2808" w:rsidRPr="006D2808">
            <w:rPr>
              <w:rFonts w:ascii="Arial" w:eastAsiaTheme="minorEastAsia" w:hAnsi="Arial" w:cs="Arial"/>
              <w:noProof/>
              <w:sz w:val="22"/>
              <w:szCs w:val="22"/>
            </w:rPr>
            <w:t>(Harper, 2021)</w:t>
          </w:r>
          <w:r w:rsidR="00E0362B">
            <w:rPr>
              <w:rFonts w:ascii="Arial" w:eastAsiaTheme="minorEastAsia" w:hAnsi="Arial" w:cs="Arial"/>
              <w:sz w:val="22"/>
              <w:szCs w:val="22"/>
            </w:rPr>
            <w:fldChar w:fldCharType="end"/>
          </w:r>
        </w:sdtContent>
      </w:sdt>
      <w:r w:rsidR="00E0362B">
        <w:rPr>
          <w:rFonts w:ascii="Arial" w:eastAsiaTheme="minorEastAsia" w:hAnsi="Arial" w:cs="Arial"/>
          <w:sz w:val="22"/>
          <w:szCs w:val="22"/>
        </w:rPr>
        <w:t>.</w:t>
      </w:r>
      <w:r w:rsidRPr="00A13AA0">
        <w:rPr>
          <w:rFonts w:ascii="Arial" w:hAnsi="Arial" w:cs="Arial"/>
          <w:sz w:val="22"/>
          <w:szCs w:val="22"/>
        </w:rPr>
        <w:t xml:space="preserve"> </w:t>
      </w:r>
      <w:r w:rsidR="007B5B5F">
        <w:rPr>
          <w:rFonts w:ascii="Arial" w:eastAsia="Verdana" w:hAnsi="Arial" w:cs="Arial"/>
          <w:bCs/>
          <w:sz w:val="22"/>
          <w:szCs w:val="22"/>
          <w:lang w:val="en-US"/>
        </w:rPr>
        <w:t>The term management has evolved to mean the handling, the</w:t>
      </w:r>
      <w:r w:rsidRPr="00A13AA0">
        <w:rPr>
          <w:rFonts w:ascii="Arial" w:eastAsia="Verdana" w:hAnsi="Arial" w:cs="Arial"/>
          <w:sz w:val="22"/>
          <w:szCs w:val="22"/>
          <w:lang w:val="en-US"/>
        </w:rPr>
        <w:t xml:space="preserve"> </w:t>
      </w:r>
      <w:r w:rsidR="00843B89" w:rsidRPr="00A13AA0">
        <w:rPr>
          <w:rFonts w:ascii="Arial" w:eastAsia="Verdana" w:hAnsi="Arial" w:cs="Arial"/>
          <w:sz w:val="22"/>
          <w:szCs w:val="22"/>
          <w:lang w:val="en-US"/>
        </w:rPr>
        <w:t>directing</w:t>
      </w:r>
      <w:r w:rsidRPr="00A13AA0">
        <w:rPr>
          <w:rFonts w:ascii="Arial" w:eastAsia="Verdana" w:hAnsi="Arial" w:cs="Arial"/>
          <w:sz w:val="22"/>
          <w:szCs w:val="22"/>
          <w:lang w:val="en-US"/>
        </w:rPr>
        <w:t>, and</w:t>
      </w:r>
      <w:r w:rsidR="007B5B5F">
        <w:rPr>
          <w:rFonts w:ascii="Arial" w:eastAsia="Verdana" w:hAnsi="Arial" w:cs="Arial"/>
          <w:sz w:val="22"/>
          <w:szCs w:val="22"/>
          <w:lang w:val="en-US"/>
        </w:rPr>
        <w:t xml:space="preserve"> the</w:t>
      </w:r>
      <w:r w:rsidRPr="00A13AA0">
        <w:rPr>
          <w:rFonts w:ascii="Arial" w:eastAsia="Verdana" w:hAnsi="Arial" w:cs="Arial"/>
          <w:sz w:val="22"/>
          <w:szCs w:val="22"/>
          <w:lang w:val="en-US"/>
        </w:rPr>
        <w:t> </w:t>
      </w:r>
      <w:r w:rsidR="00843B89" w:rsidRPr="00A13AA0">
        <w:rPr>
          <w:rFonts w:ascii="Arial" w:eastAsia="Verdana" w:hAnsi="Arial" w:cs="Arial"/>
          <w:sz w:val="22"/>
          <w:szCs w:val="22"/>
          <w:lang w:val="en-US"/>
        </w:rPr>
        <w:t xml:space="preserve">monitoring an </w:t>
      </w:r>
      <w:proofErr w:type="spellStart"/>
      <w:r w:rsidR="00843B89" w:rsidRPr="00A13AA0">
        <w:rPr>
          <w:rFonts w:ascii="Arial" w:eastAsia="Verdana" w:hAnsi="Arial" w:cs="Arial"/>
          <w:sz w:val="22"/>
          <w:szCs w:val="22"/>
          <w:lang w:val="en-US"/>
        </w:rPr>
        <w:t>organis</w:t>
      </w:r>
      <w:r w:rsidRPr="00A13AA0">
        <w:rPr>
          <w:rFonts w:ascii="Arial" w:eastAsia="Verdana" w:hAnsi="Arial" w:cs="Arial"/>
          <w:sz w:val="22"/>
          <w:szCs w:val="22"/>
          <w:lang w:val="en-US"/>
        </w:rPr>
        <w:t>ation’s</w:t>
      </w:r>
      <w:proofErr w:type="spellEnd"/>
      <w:r w:rsidRPr="00A13AA0">
        <w:rPr>
          <w:rFonts w:ascii="Arial" w:eastAsia="Verdana" w:hAnsi="Arial" w:cs="Arial"/>
          <w:sz w:val="22"/>
          <w:szCs w:val="22"/>
          <w:lang w:val="en-US"/>
        </w:rPr>
        <w:t xml:space="preserve"> resources </w:t>
      </w:r>
      <w:r w:rsidR="000A25D2" w:rsidRPr="00A13AA0">
        <w:rPr>
          <w:rFonts w:ascii="Arial" w:eastAsia="Verdana" w:hAnsi="Arial" w:cs="Arial"/>
          <w:sz w:val="22"/>
          <w:szCs w:val="22"/>
          <w:lang w:val="en-US"/>
        </w:rPr>
        <w:t xml:space="preserve">in order </w:t>
      </w:r>
      <w:r w:rsidRPr="00A13AA0">
        <w:rPr>
          <w:rFonts w:ascii="Arial" w:eastAsia="Verdana" w:hAnsi="Arial" w:cs="Arial"/>
          <w:sz w:val="22"/>
          <w:szCs w:val="22"/>
          <w:lang w:val="en-US"/>
        </w:rPr>
        <w:t xml:space="preserve">to </w:t>
      </w:r>
      <w:r w:rsidR="000A25D2" w:rsidRPr="00A13AA0">
        <w:rPr>
          <w:rFonts w:ascii="Arial" w:eastAsia="Verdana" w:hAnsi="Arial" w:cs="Arial"/>
          <w:sz w:val="22"/>
          <w:szCs w:val="22"/>
          <w:lang w:val="en-US"/>
        </w:rPr>
        <w:t>accomplish</w:t>
      </w:r>
      <w:r w:rsidRPr="00A13AA0">
        <w:rPr>
          <w:rFonts w:ascii="Arial" w:eastAsia="Verdana" w:hAnsi="Arial" w:cs="Arial"/>
          <w:sz w:val="22"/>
          <w:szCs w:val="22"/>
          <w:lang w:val="en-US"/>
        </w:rPr>
        <w:t xml:space="preserve"> its </w:t>
      </w:r>
      <w:r w:rsidR="000A25D2" w:rsidRPr="00A13AA0">
        <w:rPr>
          <w:rFonts w:ascii="Arial" w:eastAsia="Verdana" w:hAnsi="Arial" w:cs="Arial"/>
          <w:sz w:val="22"/>
          <w:szCs w:val="22"/>
          <w:lang w:val="en-US"/>
        </w:rPr>
        <w:t>objectives</w:t>
      </w:r>
      <w:r w:rsidRPr="00A13AA0">
        <w:rPr>
          <w:rFonts w:ascii="Arial" w:hAnsi="Arial" w:cs="Arial"/>
          <w:sz w:val="22"/>
          <w:szCs w:val="22"/>
        </w:rPr>
        <w:t xml:space="preserve">. </w:t>
      </w:r>
      <w:r w:rsidR="00B97EE2" w:rsidRPr="00A13AA0">
        <w:rPr>
          <w:rFonts w:ascii="Arial" w:hAnsi="Arial" w:cs="Arial"/>
          <w:sz w:val="22"/>
          <w:szCs w:val="22"/>
        </w:rPr>
        <w:t xml:space="preserve">Performance management </w:t>
      </w:r>
      <w:r w:rsidR="000A25D2" w:rsidRPr="00A13AA0">
        <w:rPr>
          <w:rFonts w:ascii="Arial" w:hAnsi="Arial" w:cs="Arial"/>
          <w:sz w:val="22"/>
          <w:szCs w:val="22"/>
        </w:rPr>
        <w:t>specifies</w:t>
      </w:r>
      <w:r w:rsidR="00B97EE2" w:rsidRPr="00A13AA0">
        <w:rPr>
          <w:rFonts w:ascii="Arial" w:hAnsi="Arial" w:cs="Arial"/>
          <w:sz w:val="22"/>
          <w:szCs w:val="22"/>
        </w:rPr>
        <w:t xml:space="preserve"> on </w:t>
      </w:r>
      <w:r w:rsidR="00C45215" w:rsidRPr="00A13AA0">
        <w:rPr>
          <w:rFonts w:ascii="Arial" w:hAnsi="Arial" w:cs="Arial"/>
          <w:sz w:val="22"/>
          <w:szCs w:val="22"/>
        </w:rPr>
        <w:t>prospect</w:t>
      </w:r>
      <w:r w:rsidR="00B97EE2" w:rsidRPr="00A13AA0">
        <w:rPr>
          <w:rFonts w:ascii="Arial" w:hAnsi="Arial" w:cs="Arial"/>
          <w:sz w:val="22"/>
          <w:szCs w:val="22"/>
        </w:rPr>
        <w:t xml:space="preserve"> performance and </w:t>
      </w:r>
      <w:r w:rsidR="006F002A" w:rsidRPr="00A13AA0">
        <w:rPr>
          <w:rFonts w:ascii="Arial" w:hAnsi="Arial" w:cs="Arial"/>
          <w:sz w:val="22"/>
          <w:szCs w:val="22"/>
        </w:rPr>
        <w:t>development</w:t>
      </w:r>
      <w:r w:rsidR="00B97EE2" w:rsidRPr="00A13AA0">
        <w:rPr>
          <w:rFonts w:ascii="Arial" w:hAnsi="Arial" w:cs="Arial"/>
          <w:sz w:val="22"/>
          <w:szCs w:val="22"/>
        </w:rPr>
        <w:t xml:space="preserve"> </w:t>
      </w:r>
      <w:r w:rsidR="000A25D2" w:rsidRPr="00A13AA0">
        <w:rPr>
          <w:rFonts w:ascii="Arial" w:hAnsi="Arial" w:cs="Arial"/>
          <w:sz w:val="22"/>
          <w:szCs w:val="22"/>
        </w:rPr>
        <w:t xml:space="preserve">in contrast </w:t>
      </w:r>
      <w:r w:rsidR="00C45215" w:rsidRPr="00A13AA0">
        <w:rPr>
          <w:rFonts w:ascii="Arial" w:hAnsi="Arial" w:cs="Arial"/>
          <w:sz w:val="22"/>
          <w:szCs w:val="22"/>
        </w:rPr>
        <w:t>to reflective</w:t>
      </w:r>
      <w:r w:rsidR="00B97EE2" w:rsidRPr="00A13AA0">
        <w:rPr>
          <w:rFonts w:ascii="Arial" w:hAnsi="Arial" w:cs="Arial"/>
          <w:sz w:val="22"/>
          <w:szCs w:val="22"/>
        </w:rPr>
        <w:t xml:space="preserve"> performance appraisal. </w:t>
      </w:r>
      <w:r w:rsidR="00C45215" w:rsidRPr="00A13AA0">
        <w:rPr>
          <w:rFonts w:ascii="Arial" w:hAnsi="Arial" w:cs="Arial"/>
          <w:sz w:val="22"/>
          <w:szCs w:val="22"/>
        </w:rPr>
        <w:t xml:space="preserve">The </w:t>
      </w:r>
      <w:r w:rsidR="006F002A" w:rsidRPr="00A13AA0">
        <w:rPr>
          <w:rFonts w:ascii="Arial" w:hAnsi="Arial" w:cs="Arial"/>
          <w:sz w:val="22"/>
          <w:szCs w:val="22"/>
        </w:rPr>
        <w:t>part</w:t>
      </w:r>
      <w:r w:rsidR="00C45215" w:rsidRPr="00A13AA0">
        <w:rPr>
          <w:rFonts w:ascii="Arial" w:hAnsi="Arial" w:cs="Arial"/>
          <w:sz w:val="22"/>
          <w:szCs w:val="22"/>
        </w:rPr>
        <w:t xml:space="preserve"> of performance management</w:t>
      </w:r>
      <w:r w:rsidR="00B97EE2" w:rsidRPr="00A13AA0">
        <w:rPr>
          <w:rFonts w:ascii="Arial" w:hAnsi="Arial" w:cs="Arial"/>
          <w:sz w:val="22"/>
          <w:szCs w:val="22"/>
        </w:rPr>
        <w:t xml:space="preserve"> </w:t>
      </w:r>
      <w:r w:rsidR="00C45215" w:rsidRPr="00A13AA0">
        <w:rPr>
          <w:rFonts w:ascii="Arial" w:hAnsi="Arial" w:cs="Arial"/>
          <w:sz w:val="22"/>
          <w:szCs w:val="22"/>
        </w:rPr>
        <w:t xml:space="preserve">in any </w:t>
      </w:r>
      <w:r w:rsidR="006F002A" w:rsidRPr="00A13AA0">
        <w:rPr>
          <w:rFonts w:ascii="Arial" w:hAnsi="Arial" w:cs="Arial"/>
          <w:sz w:val="22"/>
          <w:szCs w:val="22"/>
        </w:rPr>
        <w:t>establishment is to label</w:t>
      </w:r>
      <w:r w:rsidR="00C45215" w:rsidRPr="00A13AA0">
        <w:rPr>
          <w:rFonts w:ascii="Arial" w:hAnsi="Arial" w:cs="Arial"/>
          <w:sz w:val="22"/>
          <w:szCs w:val="22"/>
        </w:rPr>
        <w:t xml:space="preserve"> the </w:t>
      </w:r>
      <w:r w:rsidR="007B5B5F">
        <w:rPr>
          <w:rFonts w:ascii="Arial" w:hAnsi="Arial" w:cs="Arial"/>
          <w:sz w:val="22"/>
          <w:szCs w:val="22"/>
        </w:rPr>
        <w:t>progress</w:t>
      </w:r>
      <w:r w:rsidR="00C45215" w:rsidRPr="00A13AA0">
        <w:rPr>
          <w:rFonts w:ascii="Arial" w:hAnsi="Arial" w:cs="Arial"/>
          <w:sz w:val="22"/>
          <w:szCs w:val="22"/>
        </w:rPr>
        <w:t xml:space="preserve"> of performance </w:t>
      </w:r>
      <w:r w:rsidR="004B12F0" w:rsidRPr="00A13AA0">
        <w:rPr>
          <w:rFonts w:ascii="Arial" w:hAnsi="Arial" w:cs="Arial"/>
          <w:sz w:val="22"/>
          <w:szCs w:val="22"/>
        </w:rPr>
        <w:t>improvement</w:t>
      </w:r>
      <w:r w:rsidR="00C45215" w:rsidRPr="00A13AA0">
        <w:rPr>
          <w:rFonts w:ascii="Arial" w:hAnsi="Arial" w:cs="Arial"/>
          <w:sz w:val="22"/>
          <w:szCs w:val="22"/>
        </w:rPr>
        <w:t xml:space="preserve"> due to </w:t>
      </w:r>
      <w:r w:rsidR="006F002A" w:rsidRPr="00A13AA0">
        <w:rPr>
          <w:rFonts w:ascii="Arial" w:hAnsi="Arial" w:cs="Arial"/>
          <w:sz w:val="22"/>
          <w:szCs w:val="22"/>
        </w:rPr>
        <w:t>repeated</w:t>
      </w:r>
      <w:r w:rsidR="00C45215" w:rsidRPr="00A13AA0">
        <w:rPr>
          <w:rFonts w:ascii="Arial" w:hAnsi="Arial" w:cs="Arial"/>
          <w:sz w:val="22"/>
          <w:szCs w:val="22"/>
        </w:rPr>
        <w:t xml:space="preserve"> </w:t>
      </w:r>
      <w:r w:rsidR="007B5B5F">
        <w:rPr>
          <w:rFonts w:ascii="Arial" w:hAnsi="Arial" w:cs="Arial"/>
          <w:sz w:val="22"/>
          <w:szCs w:val="22"/>
        </w:rPr>
        <w:t xml:space="preserve">coach </w:t>
      </w:r>
      <w:r w:rsidR="006F002A" w:rsidRPr="00A13AA0">
        <w:rPr>
          <w:rFonts w:ascii="Arial" w:hAnsi="Arial" w:cs="Arial"/>
          <w:sz w:val="22"/>
          <w:szCs w:val="22"/>
        </w:rPr>
        <w:t>correspondence</w:t>
      </w:r>
      <w:r w:rsidR="00C45215" w:rsidRPr="00A13AA0">
        <w:rPr>
          <w:rFonts w:ascii="Arial" w:hAnsi="Arial" w:cs="Arial"/>
          <w:sz w:val="22"/>
          <w:szCs w:val="22"/>
        </w:rPr>
        <w:t xml:space="preserve"> between manager and</w:t>
      </w:r>
      <w:r w:rsidR="006361C4" w:rsidRPr="00A13AA0">
        <w:rPr>
          <w:rFonts w:ascii="Arial" w:hAnsi="Arial" w:cs="Arial"/>
          <w:sz w:val="22"/>
          <w:szCs w:val="22"/>
        </w:rPr>
        <w:t xml:space="preserve"> employee. Michael Armstrong </w:t>
      </w:r>
      <w:r w:rsidR="006F002A" w:rsidRPr="00A13AA0">
        <w:rPr>
          <w:rFonts w:ascii="Arial" w:hAnsi="Arial" w:cs="Arial"/>
          <w:sz w:val="22"/>
          <w:szCs w:val="22"/>
        </w:rPr>
        <w:t>comments how p</w:t>
      </w:r>
      <w:r w:rsidR="003045AA" w:rsidRPr="00A13AA0">
        <w:rPr>
          <w:rFonts w:ascii="Arial" w:hAnsi="Arial" w:cs="Arial"/>
          <w:sz w:val="22"/>
          <w:szCs w:val="22"/>
        </w:rPr>
        <w:t>erformance apprai</w:t>
      </w:r>
      <w:r w:rsidRPr="00A13AA0">
        <w:rPr>
          <w:rFonts w:ascii="Arial" w:hAnsi="Arial" w:cs="Arial"/>
          <w:sz w:val="22"/>
          <w:szCs w:val="22"/>
        </w:rPr>
        <w:t xml:space="preserve">sal and performance management </w:t>
      </w:r>
      <w:r w:rsidR="003045AA" w:rsidRPr="00A13AA0">
        <w:rPr>
          <w:rFonts w:ascii="Arial" w:hAnsi="Arial" w:cs="Arial"/>
          <w:sz w:val="22"/>
          <w:szCs w:val="22"/>
        </w:rPr>
        <w:t>can be incorrectly assumed to be the same thing.</w:t>
      </w:r>
      <w:r w:rsidR="00E0362B">
        <w:rPr>
          <w:rFonts w:ascii="Arial" w:hAnsi="Arial" w:cs="Arial"/>
          <w:sz w:val="22"/>
          <w:szCs w:val="22"/>
        </w:rPr>
        <w:t xml:space="preserve"> </w:t>
      </w:r>
      <w:sdt>
        <w:sdtPr>
          <w:rPr>
            <w:rFonts w:ascii="Arial" w:hAnsi="Arial" w:cs="Arial"/>
            <w:sz w:val="22"/>
            <w:szCs w:val="22"/>
          </w:rPr>
          <w:id w:val="60524990"/>
          <w:citation/>
        </w:sdtPr>
        <w:sdtEndPr/>
        <w:sdtContent>
          <w:r w:rsidR="00E0362B">
            <w:rPr>
              <w:rFonts w:ascii="Arial" w:hAnsi="Arial" w:cs="Arial"/>
              <w:sz w:val="22"/>
              <w:szCs w:val="22"/>
            </w:rPr>
            <w:fldChar w:fldCharType="begin"/>
          </w:r>
          <w:r w:rsidR="00E0362B">
            <w:rPr>
              <w:rFonts w:ascii="Arial" w:hAnsi="Arial" w:cs="Arial"/>
              <w:sz w:val="22"/>
              <w:szCs w:val="22"/>
            </w:rPr>
            <w:instrText xml:space="preserve"> CITATION Arm14 \l 2057 </w:instrText>
          </w:r>
          <w:r w:rsidR="00E0362B">
            <w:rPr>
              <w:rFonts w:ascii="Arial" w:hAnsi="Arial" w:cs="Arial"/>
              <w:sz w:val="22"/>
              <w:szCs w:val="22"/>
            </w:rPr>
            <w:fldChar w:fldCharType="separate"/>
          </w:r>
          <w:r w:rsidR="006D2808" w:rsidRPr="006D2808">
            <w:rPr>
              <w:rFonts w:ascii="Arial" w:hAnsi="Arial" w:cs="Arial"/>
              <w:noProof/>
              <w:sz w:val="22"/>
              <w:szCs w:val="22"/>
            </w:rPr>
            <w:t>(Armstrong, 2014)</w:t>
          </w:r>
          <w:r w:rsidR="00E0362B">
            <w:rPr>
              <w:rFonts w:ascii="Arial" w:hAnsi="Arial" w:cs="Arial"/>
              <w:sz w:val="22"/>
              <w:szCs w:val="22"/>
            </w:rPr>
            <w:fldChar w:fldCharType="end"/>
          </w:r>
        </w:sdtContent>
      </w:sdt>
      <w:r w:rsidR="003045AA" w:rsidRPr="00A13AA0">
        <w:rPr>
          <w:rFonts w:ascii="Arial" w:hAnsi="Arial" w:cs="Arial"/>
          <w:sz w:val="22"/>
          <w:szCs w:val="22"/>
        </w:rPr>
        <w:t xml:space="preserve"> The key differences is how Performance appraisal </w:t>
      </w:r>
      <w:r w:rsidR="004B12F0" w:rsidRPr="00A13AA0">
        <w:rPr>
          <w:rFonts w:ascii="Arial" w:hAnsi="Arial" w:cs="Arial"/>
          <w:sz w:val="22"/>
          <w:szCs w:val="22"/>
        </w:rPr>
        <w:t xml:space="preserve">is regarded as a </w:t>
      </w:r>
      <w:r w:rsidR="003045AA" w:rsidRPr="00A13AA0">
        <w:rPr>
          <w:rFonts w:ascii="Arial" w:hAnsi="Arial" w:cs="Arial"/>
          <w:sz w:val="22"/>
          <w:szCs w:val="22"/>
        </w:rPr>
        <w:t xml:space="preserve"> formal assessment and rating done by managers at an annual review, while performance management is the </w:t>
      </w:r>
      <w:r w:rsidR="004B12F0" w:rsidRPr="00A13AA0">
        <w:rPr>
          <w:rFonts w:ascii="Arial" w:hAnsi="Arial" w:cs="Arial"/>
          <w:sz w:val="22"/>
          <w:szCs w:val="22"/>
        </w:rPr>
        <w:t>endless</w:t>
      </w:r>
      <w:r w:rsidR="003045AA" w:rsidRPr="00A13AA0">
        <w:rPr>
          <w:rFonts w:ascii="Arial" w:hAnsi="Arial" w:cs="Arial"/>
          <w:sz w:val="22"/>
          <w:szCs w:val="22"/>
        </w:rPr>
        <w:t>, organic process of management where a</w:t>
      </w:r>
      <w:r w:rsidR="007B5B5F">
        <w:rPr>
          <w:rFonts w:ascii="Arial" w:hAnsi="Arial" w:cs="Arial"/>
          <w:sz w:val="22"/>
          <w:szCs w:val="22"/>
        </w:rPr>
        <w:t xml:space="preserve"> line</w:t>
      </w:r>
      <w:r w:rsidR="003045AA" w:rsidRPr="00A13AA0">
        <w:rPr>
          <w:rFonts w:ascii="Arial" w:hAnsi="Arial" w:cs="Arial"/>
          <w:sz w:val="22"/>
          <w:szCs w:val="22"/>
        </w:rPr>
        <w:t xml:space="preserve"> manager takes more of a role of a ‘coach as opposed to a judge’</w:t>
      </w:r>
      <w:r w:rsidR="008A4A2C" w:rsidRPr="00A13AA0">
        <w:rPr>
          <w:rFonts w:ascii="Arial" w:hAnsi="Arial" w:cs="Arial"/>
          <w:sz w:val="22"/>
          <w:szCs w:val="22"/>
        </w:rPr>
        <w:t>,</w:t>
      </w:r>
      <w:r w:rsidR="003045AA" w:rsidRPr="00A13AA0">
        <w:rPr>
          <w:rFonts w:ascii="Arial" w:hAnsi="Arial" w:cs="Arial"/>
          <w:sz w:val="22"/>
          <w:szCs w:val="22"/>
        </w:rPr>
        <w:t xml:space="preserve"> and tries to push the potential of </w:t>
      </w:r>
      <w:r w:rsidR="008A4A2C" w:rsidRPr="00A13AA0">
        <w:rPr>
          <w:rFonts w:ascii="Arial" w:hAnsi="Arial" w:cs="Arial"/>
          <w:sz w:val="22"/>
          <w:szCs w:val="22"/>
        </w:rPr>
        <w:t>individual</w:t>
      </w:r>
      <w:r w:rsidR="003045AA" w:rsidRPr="00A13AA0">
        <w:rPr>
          <w:rFonts w:ascii="Arial" w:hAnsi="Arial" w:cs="Arial"/>
          <w:sz w:val="22"/>
          <w:szCs w:val="22"/>
        </w:rPr>
        <w:t xml:space="preserve"> employees </w:t>
      </w:r>
      <w:r w:rsidR="007B5B5F">
        <w:rPr>
          <w:rFonts w:ascii="Arial" w:hAnsi="Arial" w:cs="Arial"/>
          <w:sz w:val="22"/>
          <w:szCs w:val="22"/>
        </w:rPr>
        <w:t>in</w:t>
      </w:r>
      <w:r w:rsidR="003045AA" w:rsidRPr="00A13AA0">
        <w:rPr>
          <w:rFonts w:ascii="Arial" w:hAnsi="Arial" w:cs="Arial"/>
          <w:sz w:val="22"/>
          <w:szCs w:val="22"/>
        </w:rPr>
        <w:t xml:space="preserve">to </w:t>
      </w:r>
      <w:r w:rsidR="007B5B5F">
        <w:rPr>
          <w:rFonts w:ascii="Arial" w:hAnsi="Arial" w:cs="Arial"/>
          <w:sz w:val="22"/>
          <w:szCs w:val="22"/>
        </w:rPr>
        <w:t xml:space="preserve">a role that suits </w:t>
      </w:r>
      <w:r w:rsidR="003045AA" w:rsidRPr="00A13AA0">
        <w:rPr>
          <w:rFonts w:ascii="Arial" w:hAnsi="Arial" w:cs="Arial"/>
          <w:sz w:val="22"/>
          <w:szCs w:val="22"/>
        </w:rPr>
        <w:t>their best capacity.</w:t>
      </w:r>
      <w:sdt>
        <w:sdtPr>
          <w:rPr>
            <w:rFonts w:ascii="Arial" w:hAnsi="Arial" w:cs="Arial"/>
            <w:sz w:val="22"/>
            <w:szCs w:val="22"/>
          </w:rPr>
          <w:id w:val="2116321243"/>
          <w:citation/>
        </w:sdtPr>
        <w:sdtEndPr/>
        <w:sdtContent>
          <w:r w:rsidR="003045AA" w:rsidRPr="00A13AA0">
            <w:rPr>
              <w:rFonts w:ascii="Arial" w:hAnsi="Arial" w:cs="Arial"/>
              <w:sz w:val="22"/>
              <w:szCs w:val="22"/>
            </w:rPr>
            <w:fldChar w:fldCharType="begin"/>
          </w:r>
          <w:r w:rsidR="003045AA" w:rsidRPr="00A13AA0">
            <w:rPr>
              <w:rFonts w:ascii="Arial" w:hAnsi="Arial" w:cs="Arial"/>
              <w:sz w:val="22"/>
              <w:szCs w:val="22"/>
            </w:rPr>
            <w:instrText xml:space="preserve"> CITATION Mic06 \l 2057 </w:instrText>
          </w:r>
          <w:r w:rsidR="003045AA" w:rsidRPr="00A13AA0">
            <w:rPr>
              <w:rFonts w:ascii="Arial" w:hAnsi="Arial" w:cs="Arial"/>
              <w:sz w:val="22"/>
              <w:szCs w:val="22"/>
            </w:rPr>
            <w:fldChar w:fldCharType="separate"/>
          </w:r>
          <w:r w:rsidR="006D2808">
            <w:rPr>
              <w:rFonts w:ascii="Arial" w:hAnsi="Arial" w:cs="Arial"/>
              <w:noProof/>
              <w:sz w:val="22"/>
              <w:szCs w:val="22"/>
            </w:rPr>
            <w:t xml:space="preserve"> </w:t>
          </w:r>
          <w:r w:rsidR="006D2808" w:rsidRPr="006D2808">
            <w:rPr>
              <w:rFonts w:ascii="Arial" w:hAnsi="Arial" w:cs="Arial"/>
              <w:noProof/>
              <w:sz w:val="22"/>
              <w:szCs w:val="22"/>
            </w:rPr>
            <w:t>(Armstrong, 2006)</w:t>
          </w:r>
          <w:r w:rsidR="003045AA" w:rsidRPr="00A13AA0">
            <w:rPr>
              <w:rFonts w:ascii="Arial" w:hAnsi="Arial" w:cs="Arial"/>
              <w:sz w:val="22"/>
              <w:szCs w:val="22"/>
            </w:rPr>
            <w:fldChar w:fldCharType="end"/>
          </w:r>
        </w:sdtContent>
      </w:sdt>
      <w:r w:rsidR="00C67A69" w:rsidRPr="00A13AA0">
        <w:rPr>
          <w:rFonts w:ascii="Arial" w:hAnsi="Arial" w:cs="Arial"/>
          <w:sz w:val="22"/>
          <w:szCs w:val="22"/>
        </w:rPr>
        <w:t xml:space="preserve">. </w:t>
      </w:r>
      <w:r w:rsidR="008A4A2C" w:rsidRPr="00A13AA0">
        <w:rPr>
          <w:rFonts w:ascii="Arial" w:hAnsi="Arial" w:cs="Arial"/>
          <w:sz w:val="22"/>
          <w:szCs w:val="22"/>
        </w:rPr>
        <w:t>Subsequently,</w:t>
      </w:r>
      <w:r w:rsidR="009B5576" w:rsidRPr="00A13AA0">
        <w:rPr>
          <w:rFonts w:ascii="Arial" w:hAnsi="Arial" w:cs="Arial"/>
          <w:sz w:val="22"/>
          <w:szCs w:val="22"/>
        </w:rPr>
        <w:t xml:space="preserve"> </w:t>
      </w:r>
      <w:r w:rsidR="008A4A2C" w:rsidRPr="00A13AA0">
        <w:rPr>
          <w:rFonts w:ascii="Arial" w:hAnsi="Arial" w:cs="Arial"/>
          <w:sz w:val="22"/>
          <w:szCs w:val="22"/>
        </w:rPr>
        <w:t xml:space="preserve">when </w:t>
      </w:r>
      <w:r w:rsidR="009B5576" w:rsidRPr="00A13AA0">
        <w:rPr>
          <w:rFonts w:ascii="Arial" w:hAnsi="Arial" w:cs="Arial"/>
          <w:sz w:val="22"/>
          <w:szCs w:val="22"/>
        </w:rPr>
        <w:t>employees</w:t>
      </w:r>
      <w:r w:rsidR="008A4A2C" w:rsidRPr="00A13AA0">
        <w:rPr>
          <w:rFonts w:ascii="Arial" w:hAnsi="Arial" w:cs="Arial"/>
          <w:sz w:val="22"/>
          <w:szCs w:val="22"/>
        </w:rPr>
        <w:t xml:space="preserve"> are not </w:t>
      </w:r>
      <w:r w:rsidR="00270D15">
        <w:rPr>
          <w:rFonts w:ascii="Arial" w:hAnsi="Arial" w:cs="Arial"/>
          <w:sz w:val="22"/>
          <w:szCs w:val="22"/>
        </w:rPr>
        <w:t>managed without an appraisal, th</w:t>
      </w:r>
      <w:r w:rsidR="008A4A2C" w:rsidRPr="00A13AA0">
        <w:rPr>
          <w:rFonts w:ascii="Arial" w:hAnsi="Arial" w:cs="Arial"/>
          <w:sz w:val="22"/>
          <w:szCs w:val="22"/>
        </w:rPr>
        <w:t>ey can get confused</w:t>
      </w:r>
      <w:r w:rsidR="009B5576" w:rsidRPr="00A13AA0">
        <w:rPr>
          <w:rFonts w:ascii="Arial" w:hAnsi="Arial" w:cs="Arial"/>
          <w:sz w:val="22"/>
          <w:szCs w:val="22"/>
        </w:rPr>
        <w:t xml:space="preserve"> about their </w:t>
      </w:r>
      <w:r w:rsidR="008A4A2C" w:rsidRPr="00A13AA0">
        <w:rPr>
          <w:rFonts w:ascii="Arial" w:hAnsi="Arial" w:cs="Arial"/>
          <w:sz w:val="22"/>
          <w:szCs w:val="22"/>
        </w:rPr>
        <w:t>role in the organisation. Hence, performance appraisal is a system that aligns individuals to the expectations of the company</w:t>
      </w:r>
      <w:r w:rsidR="00270D15">
        <w:rPr>
          <w:rFonts w:ascii="Arial" w:hAnsi="Arial" w:cs="Arial"/>
          <w:sz w:val="22"/>
          <w:szCs w:val="22"/>
        </w:rPr>
        <w:t xml:space="preserve"> and provides a solid framework that others must follow</w:t>
      </w:r>
      <w:r w:rsidR="008A4A2C" w:rsidRPr="00A13AA0">
        <w:rPr>
          <w:rFonts w:ascii="Arial" w:hAnsi="Arial" w:cs="Arial"/>
          <w:sz w:val="22"/>
          <w:szCs w:val="22"/>
        </w:rPr>
        <w:t>.</w:t>
      </w:r>
    </w:p>
    <w:p w:rsidR="00822459" w:rsidRPr="00A13AA0" w:rsidRDefault="004C5724" w:rsidP="00655E52">
      <w:pPr>
        <w:shd w:val="clear" w:color="auto" w:fill="FFFFFF"/>
        <w:spacing w:after="390" w:line="360" w:lineRule="auto"/>
        <w:jc w:val="both"/>
        <w:rPr>
          <w:rFonts w:ascii="Arial" w:hAnsi="Arial" w:cs="Arial"/>
        </w:rPr>
      </w:pPr>
      <w:r w:rsidRPr="00A13AA0">
        <w:rPr>
          <w:rFonts w:ascii="Arial" w:hAnsi="Arial" w:cs="Arial"/>
        </w:rPr>
        <w:lastRenderedPageBreak/>
        <w:t xml:space="preserve">Performance appraisal can be </w:t>
      </w:r>
      <w:r w:rsidR="008A4A2C" w:rsidRPr="00A13AA0">
        <w:rPr>
          <w:rFonts w:ascii="Arial" w:hAnsi="Arial" w:cs="Arial"/>
        </w:rPr>
        <w:t>defined</w:t>
      </w:r>
      <w:r w:rsidRPr="00A13AA0">
        <w:rPr>
          <w:rFonts w:ascii="Arial" w:hAnsi="Arial" w:cs="Arial"/>
        </w:rPr>
        <w:t xml:space="preserve"> as a system and not a process. </w:t>
      </w:r>
      <w:sdt>
        <w:sdtPr>
          <w:rPr>
            <w:rFonts w:ascii="Arial" w:hAnsi="Arial" w:cs="Arial"/>
          </w:rPr>
          <w:id w:val="-1738235482"/>
          <w:citation/>
        </w:sdtPr>
        <w:sdtEndPr/>
        <w:sdtContent>
          <w:r w:rsidR="001D21AE">
            <w:rPr>
              <w:rFonts w:ascii="Arial" w:hAnsi="Arial" w:cs="Arial"/>
            </w:rPr>
            <w:fldChar w:fldCharType="begin"/>
          </w:r>
          <w:r w:rsidR="001D21AE">
            <w:rPr>
              <w:rFonts w:ascii="Arial" w:hAnsi="Arial" w:cs="Arial"/>
            </w:rPr>
            <w:instrText xml:space="preserve"> CITATION Arm14 \l 2057 </w:instrText>
          </w:r>
          <w:r w:rsidR="001D21AE">
            <w:rPr>
              <w:rFonts w:ascii="Arial" w:hAnsi="Arial" w:cs="Arial"/>
            </w:rPr>
            <w:fldChar w:fldCharType="separate"/>
          </w:r>
          <w:r w:rsidR="006D2808" w:rsidRPr="006D2808">
            <w:rPr>
              <w:rFonts w:ascii="Arial" w:hAnsi="Arial" w:cs="Arial"/>
              <w:noProof/>
            </w:rPr>
            <w:t>(Armstrong, 2014)</w:t>
          </w:r>
          <w:r w:rsidR="001D21AE">
            <w:rPr>
              <w:rFonts w:ascii="Arial" w:hAnsi="Arial" w:cs="Arial"/>
            </w:rPr>
            <w:fldChar w:fldCharType="end"/>
          </w:r>
        </w:sdtContent>
      </w:sdt>
      <w:r w:rsidR="0023786C" w:rsidRPr="00A13AA0">
        <w:rPr>
          <w:rFonts w:ascii="Arial" w:hAnsi="Arial" w:cs="Arial"/>
        </w:rPr>
        <w:t xml:space="preserve"> </w:t>
      </w:r>
      <w:r w:rsidRPr="00A13AA0">
        <w:rPr>
          <w:rFonts w:ascii="Arial" w:hAnsi="Arial" w:cs="Arial"/>
        </w:rPr>
        <w:t xml:space="preserve">Performance Appraisal is </w:t>
      </w:r>
      <w:r w:rsidR="008A4A2C" w:rsidRPr="00A13AA0">
        <w:rPr>
          <w:rFonts w:ascii="Arial" w:hAnsi="Arial" w:cs="Arial"/>
        </w:rPr>
        <w:t>directed by the Human R</w:t>
      </w:r>
      <w:r w:rsidRPr="00A13AA0">
        <w:rPr>
          <w:rFonts w:ascii="Arial" w:hAnsi="Arial" w:cs="Arial"/>
        </w:rPr>
        <w:t>esource department of the company, whereas managers take c</w:t>
      </w:r>
      <w:r w:rsidR="008A4A2C" w:rsidRPr="00A13AA0">
        <w:rPr>
          <w:rFonts w:ascii="Arial" w:hAnsi="Arial" w:cs="Arial"/>
        </w:rPr>
        <w:t xml:space="preserve">are of performance </w:t>
      </w:r>
      <w:r w:rsidR="00C15221" w:rsidRPr="00A13AA0">
        <w:rPr>
          <w:rFonts w:ascii="Arial" w:hAnsi="Arial" w:cs="Arial"/>
        </w:rPr>
        <w:t>management.</w:t>
      </w:r>
      <w:r w:rsidR="0023786C" w:rsidRPr="00A13AA0">
        <w:rPr>
          <w:rFonts w:ascii="Arial" w:hAnsi="Arial" w:cs="Arial"/>
        </w:rPr>
        <w:t xml:space="preserve"> </w:t>
      </w:r>
      <w:r w:rsidRPr="00A13AA0">
        <w:rPr>
          <w:rFonts w:ascii="Arial" w:hAnsi="Arial" w:cs="Arial"/>
        </w:rPr>
        <w:t xml:space="preserve">The </w:t>
      </w:r>
      <w:r w:rsidR="008A4A2C" w:rsidRPr="00A13AA0">
        <w:rPr>
          <w:rFonts w:ascii="Arial" w:hAnsi="Arial" w:cs="Arial"/>
        </w:rPr>
        <w:t>procedure of</w:t>
      </w:r>
      <w:r w:rsidRPr="00A13AA0">
        <w:rPr>
          <w:rFonts w:ascii="Arial" w:hAnsi="Arial" w:cs="Arial"/>
        </w:rPr>
        <w:t xml:space="preserve"> Performance Appraisal is more structured and </w:t>
      </w:r>
      <w:r w:rsidR="008A4A2C" w:rsidRPr="00A13AA0">
        <w:rPr>
          <w:rFonts w:ascii="Arial" w:hAnsi="Arial" w:cs="Arial"/>
        </w:rPr>
        <w:t>strict, however</w:t>
      </w:r>
      <w:r w:rsidR="001D21AE">
        <w:rPr>
          <w:rFonts w:ascii="Arial" w:hAnsi="Arial" w:cs="Arial"/>
        </w:rPr>
        <w:t xml:space="preserve">, </w:t>
      </w:r>
      <w:r w:rsidRPr="00A13AA0">
        <w:rPr>
          <w:rFonts w:ascii="Arial" w:hAnsi="Arial" w:cs="Arial"/>
        </w:rPr>
        <w:t xml:space="preserve">it allows </w:t>
      </w:r>
      <w:r w:rsidR="001D21AE">
        <w:rPr>
          <w:rFonts w:ascii="Arial" w:hAnsi="Arial" w:cs="Arial"/>
        </w:rPr>
        <w:t xml:space="preserve">for the </w:t>
      </w:r>
      <w:r w:rsidR="008A4A2C" w:rsidRPr="00A13AA0">
        <w:rPr>
          <w:rFonts w:ascii="Arial" w:hAnsi="Arial" w:cs="Arial"/>
        </w:rPr>
        <w:t>‘</w:t>
      </w:r>
      <w:r w:rsidRPr="00A13AA0">
        <w:rPr>
          <w:rFonts w:ascii="Arial" w:hAnsi="Arial" w:cs="Arial"/>
        </w:rPr>
        <w:t>customization of key performance areas</w:t>
      </w:r>
      <w:r w:rsidR="008A4A2C" w:rsidRPr="00A13AA0">
        <w:rPr>
          <w:rFonts w:ascii="Arial" w:hAnsi="Arial" w:cs="Arial"/>
        </w:rPr>
        <w:t>’</w:t>
      </w:r>
      <w:r w:rsidRPr="00A13AA0">
        <w:rPr>
          <w:rFonts w:ascii="Arial" w:hAnsi="Arial" w:cs="Arial"/>
        </w:rPr>
        <w:t xml:space="preserve"> which</w:t>
      </w:r>
      <w:r w:rsidR="008A4A2C" w:rsidRPr="00A13AA0">
        <w:rPr>
          <w:rFonts w:ascii="Arial" w:hAnsi="Arial" w:cs="Arial"/>
        </w:rPr>
        <w:t xml:space="preserve"> vary from employee to employee</w:t>
      </w:r>
      <w:sdt>
        <w:sdtPr>
          <w:rPr>
            <w:rFonts w:ascii="Arial" w:hAnsi="Arial" w:cs="Arial"/>
          </w:rPr>
          <w:id w:val="-708025954"/>
          <w:citation/>
        </w:sdtPr>
        <w:sdtEndPr/>
        <w:sdtContent>
          <w:r w:rsidR="008A4A2C" w:rsidRPr="00A13AA0">
            <w:rPr>
              <w:rFonts w:ascii="Arial" w:hAnsi="Arial" w:cs="Arial"/>
            </w:rPr>
            <w:fldChar w:fldCharType="begin"/>
          </w:r>
          <w:r w:rsidR="008A4A2C" w:rsidRPr="00A13AA0">
            <w:rPr>
              <w:rFonts w:ascii="Arial" w:hAnsi="Arial" w:cs="Arial"/>
            </w:rPr>
            <w:instrText xml:space="preserve"> CITATION Mic06 \l 2057 </w:instrText>
          </w:r>
          <w:r w:rsidR="008A4A2C" w:rsidRPr="00A13AA0">
            <w:rPr>
              <w:rFonts w:ascii="Arial" w:hAnsi="Arial" w:cs="Arial"/>
            </w:rPr>
            <w:fldChar w:fldCharType="separate"/>
          </w:r>
          <w:r w:rsidR="006D2808">
            <w:rPr>
              <w:rFonts w:ascii="Arial" w:hAnsi="Arial" w:cs="Arial"/>
              <w:noProof/>
            </w:rPr>
            <w:t xml:space="preserve"> </w:t>
          </w:r>
          <w:r w:rsidR="006D2808" w:rsidRPr="006D2808">
            <w:rPr>
              <w:rFonts w:ascii="Arial" w:hAnsi="Arial" w:cs="Arial"/>
              <w:noProof/>
            </w:rPr>
            <w:t>(Armstrong, 2006)</w:t>
          </w:r>
          <w:r w:rsidR="008A4A2C" w:rsidRPr="00A13AA0">
            <w:rPr>
              <w:rFonts w:ascii="Arial" w:hAnsi="Arial" w:cs="Arial"/>
            </w:rPr>
            <w:fldChar w:fldCharType="end"/>
          </w:r>
        </w:sdtContent>
      </w:sdt>
      <w:r w:rsidR="008A4A2C" w:rsidRPr="00A13AA0">
        <w:rPr>
          <w:rFonts w:ascii="Arial" w:hAnsi="Arial" w:cs="Arial"/>
        </w:rPr>
        <w:t xml:space="preserve">. Performance management is less controlled and strict </w:t>
      </w:r>
      <w:r w:rsidRPr="00A13AA0">
        <w:rPr>
          <w:rFonts w:ascii="Arial" w:hAnsi="Arial" w:cs="Arial"/>
        </w:rPr>
        <w:t>compared to</w:t>
      </w:r>
      <w:r w:rsidR="001D21AE">
        <w:rPr>
          <w:rFonts w:ascii="Arial" w:hAnsi="Arial" w:cs="Arial"/>
        </w:rPr>
        <w:t xml:space="preserve"> the confines of</w:t>
      </w:r>
      <w:r w:rsidRPr="00A13AA0">
        <w:rPr>
          <w:rFonts w:ascii="Arial" w:hAnsi="Arial" w:cs="Arial"/>
        </w:rPr>
        <w:t xml:space="preserve"> performance appraisal. </w:t>
      </w:r>
      <w:r w:rsidR="003045AA" w:rsidRPr="00A13AA0">
        <w:rPr>
          <w:rFonts w:ascii="Arial" w:hAnsi="Arial" w:cs="Arial"/>
        </w:rPr>
        <w:t>Performance appraisal can be described in a negative light as it is usually associated with the working of HR as opposed to line managers themselves. Line managers have been known to reject performance appraisal schemes as they seem to be time consuming and treated as superficial and</w:t>
      </w:r>
      <w:r w:rsidR="00B97EE2" w:rsidRPr="00A13AA0">
        <w:rPr>
          <w:rFonts w:ascii="Arial" w:hAnsi="Arial" w:cs="Arial"/>
        </w:rPr>
        <w:t xml:space="preserve"> irrelevant. </w:t>
      </w:r>
      <w:r w:rsidR="003045AA" w:rsidRPr="00A13AA0">
        <w:rPr>
          <w:rFonts w:ascii="Arial" w:hAnsi="Arial" w:cs="Arial"/>
        </w:rPr>
        <w:t xml:space="preserve">Armstrong set up a table of </w:t>
      </w:r>
      <w:r w:rsidR="00B97EE2" w:rsidRPr="00A13AA0">
        <w:rPr>
          <w:rFonts w:ascii="Arial" w:hAnsi="Arial" w:cs="Arial"/>
        </w:rPr>
        <w:t>Performance appraisal compa</w:t>
      </w:r>
      <w:r w:rsidR="003045AA" w:rsidRPr="00A13AA0">
        <w:rPr>
          <w:rFonts w:ascii="Arial" w:hAnsi="Arial" w:cs="Arial"/>
        </w:rPr>
        <w:t>red with performance management.</w:t>
      </w:r>
      <w:r w:rsidR="003E05D6" w:rsidRPr="00A13AA0">
        <w:rPr>
          <w:rFonts w:ascii="Arial" w:hAnsi="Arial" w:cs="Arial"/>
        </w:rPr>
        <w:t xml:space="preserve"> </w:t>
      </w:r>
      <w:r w:rsidR="003045AA" w:rsidRPr="00A13AA0">
        <w:rPr>
          <w:rFonts w:ascii="Arial" w:hAnsi="Arial" w:cs="Arial"/>
        </w:rPr>
        <w:t>Performan</w:t>
      </w:r>
      <w:r w:rsidR="001D7970" w:rsidRPr="00A13AA0">
        <w:rPr>
          <w:rFonts w:ascii="Arial" w:hAnsi="Arial" w:cs="Arial"/>
        </w:rPr>
        <w:t xml:space="preserve">ce appraisal is defined by Armstrong as ‘a dishonest annual ritual’ </w:t>
      </w:r>
      <w:sdt>
        <w:sdtPr>
          <w:rPr>
            <w:rFonts w:ascii="Arial" w:hAnsi="Arial" w:cs="Arial"/>
          </w:rPr>
          <w:id w:val="540327838"/>
          <w:citation/>
        </w:sdtPr>
        <w:sdtEndPr/>
        <w:sdtContent>
          <w:r w:rsidR="001D7970" w:rsidRPr="00A13AA0">
            <w:rPr>
              <w:rFonts w:ascii="Arial" w:hAnsi="Arial" w:cs="Arial"/>
            </w:rPr>
            <w:fldChar w:fldCharType="begin"/>
          </w:r>
          <w:r w:rsidR="001D7970" w:rsidRPr="00A13AA0">
            <w:rPr>
              <w:rFonts w:ascii="Arial" w:hAnsi="Arial" w:cs="Arial"/>
            </w:rPr>
            <w:instrText xml:space="preserve">CITATION Mic06 \p 170 \l 2057 </w:instrText>
          </w:r>
          <w:r w:rsidR="001D7970" w:rsidRPr="00A13AA0">
            <w:rPr>
              <w:rFonts w:ascii="Arial" w:hAnsi="Arial" w:cs="Arial"/>
            </w:rPr>
            <w:fldChar w:fldCharType="separate"/>
          </w:r>
          <w:r w:rsidR="006D2808" w:rsidRPr="006D2808">
            <w:rPr>
              <w:rFonts w:ascii="Arial" w:hAnsi="Arial" w:cs="Arial"/>
              <w:noProof/>
            </w:rPr>
            <w:t>(Armstrong, 2006, p. 170)</w:t>
          </w:r>
          <w:r w:rsidR="001D7970" w:rsidRPr="00A13AA0">
            <w:rPr>
              <w:rFonts w:ascii="Arial" w:hAnsi="Arial" w:cs="Arial"/>
            </w:rPr>
            <w:fldChar w:fldCharType="end"/>
          </w:r>
        </w:sdtContent>
      </w:sdt>
      <w:r w:rsidR="001D7970" w:rsidRPr="00A13AA0">
        <w:rPr>
          <w:rFonts w:ascii="Arial" w:hAnsi="Arial" w:cs="Arial"/>
        </w:rPr>
        <w:t>.</w:t>
      </w:r>
      <w:r w:rsidR="003E05D6" w:rsidRPr="00A13AA0">
        <w:rPr>
          <w:rFonts w:ascii="Arial" w:hAnsi="Arial" w:cs="Arial"/>
        </w:rPr>
        <w:t xml:space="preserve"> </w:t>
      </w:r>
      <w:r w:rsidR="00822459" w:rsidRPr="00A13AA0">
        <w:rPr>
          <w:rFonts w:ascii="Arial" w:hAnsi="Arial" w:cs="Arial"/>
        </w:rPr>
        <w:t xml:space="preserve">Performance appraisal </w:t>
      </w:r>
      <w:r w:rsidR="008A4A2C" w:rsidRPr="00A13AA0">
        <w:rPr>
          <w:rFonts w:ascii="Arial" w:hAnsi="Arial" w:cs="Arial"/>
        </w:rPr>
        <w:t>empowers</w:t>
      </w:r>
      <w:r w:rsidR="00822459" w:rsidRPr="00A13AA0">
        <w:rPr>
          <w:rFonts w:ascii="Arial" w:hAnsi="Arial" w:cs="Arial"/>
        </w:rPr>
        <w:t xml:space="preserve"> an organization to </w:t>
      </w:r>
      <w:r w:rsidR="008A4A2C" w:rsidRPr="00A13AA0">
        <w:rPr>
          <w:rFonts w:ascii="Arial" w:hAnsi="Arial" w:cs="Arial"/>
        </w:rPr>
        <w:t>appraise</w:t>
      </w:r>
      <w:r w:rsidR="00822459" w:rsidRPr="00A13AA0">
        <w:rPr>
          <w:rFonts w:ascii="Arial" w:hAnsi="Arial" w:cs="Arial"/>
        </w:rPr>
        <w:t xml:space="preserve"> the skills and true potential of the employees</w:t>
      </w:r>
      <w:r w:rsidR="008A4A2C" w:rsidRPr="00A13AA0">
        <w:rPr>
          <w:rFonts w:ascii="Arial" w:hAnsi="Arial" w:cs="Arial"/>
        </w:rPr>
        <w:t xml:space="preserve"> and therefore</w:t>
      </w:r>
      <w:r w:rsidR="00822459" w:rsidRPr="00A13AA0">
        <w:rPr>
          <w:rFonts w:ascii="Arial" w:hAnsi="Arial" w:cs="Arial"/>
        </w:rPr>
        <w:t xml:space="preserve"> </w:t>
      </w:r>
      <w:r w:rsidR="008A4A2C" w:rsidRPr="00A13AA0">
        <w:rPr>
          <w:rFonts w:ascii="Arial" w:hAnsi="Arial" w:cs="Arial"/>
        </w:rPr>
        <w:t>upturn</w:t>
      </w:r>
      <w:r w:rsidR="00822459" w:rsidRPr="00A13AA0">
        <w:rPr>
          <w:rFonts w:ascii="Arial" w:hAnsi="Arial" w:cs="Arial"/>
        </w:rPr>
        <w:t xml:space="preserve"> their </w:t>
      </w:r>
      <w:r w:rsidR="008A4A2C" w:rsidRPr="00A13AA0">
        <w:rPr>
          <w:rFonts w:ascii="Arial" w:hAnsi="Arial" w:cs="Arial"/>
        </w:rPr>
        <w:t>output</w:t>
      </w:r>
      <w:r w:rsidR="00822459" w:rsidRPr="00A13AA0">
        <w:rPr>
          <w:rFonts w:ascii="Arial" w:hAnsi="Arial" w:cs="Arial"/>
        </w:rPr>
        <w:t>. Performance appraisal</w:t>
      </w:r>
      <w:r w:rsidR="008A4A2C" w:rsidRPr="00A13AA0">
        <w:rPr>
          <w:rFonts w:ascii="Arial" w:hAnsi="Arial" w:cs="Arial"/>
        </w:rPr>
        <w:t>s</w:t>
      </w:r>
      <w:r w:rsidR="009D697D">
        <w:rPr>
          <w:rFonts w:ascii="Arial" w:hAnsi="Arial" w:cs="Arial"/>
        </w:rPr>
        <w:t xml:space="preserve"> are</w:t>
      </w:r>
      <w:r w:rsidR="008A4A2C" w:rsidRPr="00A13AA0">
        <w:rPr>
          <w:rFonts w:ascii="Arial" w:hAnsi="Arial" w:cs="Arial"/>
        </w:rPr>
        <w:t xml:space="preserve"> used at Coventry Council </w:t>
      </w:r>
      <w:r w:rsidR="00822459" w:rsidRPr="00A13AA0">
        <w:rPr>
          <w:rFonts w:ascii="Arial" w:hAnsi="Arial" w:cs="Arial"/>
        </w:rPr>
        <w:t xml:space="preserve">to identify the employees that are doing </w:t>
      </w:r>
      <w:r w:rsidR="008A4A2C" w:rsidRPr="00A13AA0">
        <w:rPr>
          <w:rFonts w:ascii="Arial" w:hAnsi="Arial" w:cs="Arial"/>
        </w:rPr>
        <w:t>good in</w:t>
      </w:r>
      <w:r w:rsidR="00822459" w:rsidRPr="00A13AA0">
        <w:rPr>
          <w:rFonts w:ascii="Arial" w:hAnsi="Arial" w:cs="Arial"/>
        </w:rPr>
        <w:t xml:space="preserve"> their job and the ones who </w:t>
      </w:r>
      <w:r w:rsidR="008A4A2C" w:rsidRPr="00A13AA0">
        <w:rPr>
          <w:rFonts w:ascii="Arial" w:hAnsi="Arial" w:cs="Arial"/>
        </w:rPr>
        <w:t>are not meeting the traffic light green commitments.</w:t>
      </w:r>
      <w:r w:rsidR="00822459" w:rsidRPr="00A13AA0">
        <w:rPr>
          <w:rFonts w:ascii="Arial" w:hAnsi="Arial" w:cs="Arial"/>
        </w:rPr>
        <w:t xml:space="preserve"> An </w:t>
      </w:r>
      <w:r w:rsidR="008A4A2C" w:rsidRPr="00A13AA0">
        <w:rPr>
          <w:rFonts w:ascii="Arial" w:hAnsi="Arial" w:cs="Arial"/>
        </w:rPr>
        <w:t>assessment</w:t>
      </w:r>
      <w:r w:rsidR="00822459" w:rsidRPr="00A13AA0">
        <w:rPr>
          <w:rFonts w:ascii="Arial" w:hAnsi="Arial" w:cs="Arial"/>
        </w:rPr>
        <w:t xml:space="preserve"> using performance appraisal helps the organization </w:t>
      </w:r>
      <w:r w:rsidR="008A4A2C" w:rsidRPr="00A13AA0">
        <w:rPr>
          <w:rFonts w:ascii="Arial" w:hAnsi="Arial" w:cs="Arial"/>
        </w:rPr>
        <w:t>equate</w:t>
      </w:r>
      <w:r w:rsidR="00822459" w:rsidRPr="00A13AA0">
        <w:rPr>
          <w:rFonts w:ascii="Arial" w:hAnsi="Arial" w:cs="Arial"/>
        </w:rPr>
        <w:t xml:space="preserve"> </w:t>
      </w:r>
      <w:r w:rsidR="008A4A2C" w:rsidRPr="00A13AA0">
        <w:rPr>
          <w:rFonts w:ascii="Arial" w:hAnsi="Arial" w:cs="Arial"/>
        </w:rPr>
        <w:t>an</w:t>
      </w:r>
      <w:r w:rsidR="00822459" w:rsidRPr="00A13AA0">
        <w:rPr>
          <w:rFonts w:ascii="Arial" w:hAnsi="Arial" w:cs="Arial"/>
        </w:rPr>
        <w:t xml:space="preserve"> employees’ actual performance with pre-set standards. The </w:t>
      </w:r>
      <w:r w:rsidR="008A4A2C" w:rsidRPr="00A13AA0">
        <w:rPr>
          <w:rFonts w:ascii="Arial" w:hAnsi="Arial" w:cs="Arial"/>
        </w:rPr>
        <w:t>results</w:t>
      </w:r>
      <w:r w:rsidR="00822459" w:rsidRPr="00A13AA0">
        <w:rPr>
          <w:rFonts w:ascii="Arial" w:hAnsi="Arial" w:cs="Arial"/>
        </w:rPr>
        <w:t xml:space="preserve"> of performance appraisal can be documented based on which feedback can be provided to the employees. It helps them understand their </w:t>
      </w:r>
      <w:r w:rsidR="00CD4590">
        <w:rPr>
          <w:rFonts w:ascii="Arial" w:hAnsi="Arial" w:cs="Arial"/>
        </w:rPr>
        <w:t xml:space="preserve">individual </w:t>
      </w:r>
      <w:r w:rsidR="00822459" w:rsidRPr="00A13AA0">
        <w:rPr>
          <w:rFonts w:ascii="Arial" w:hAnsi="Arial" w:cs="Arial"/>
        </w:rPr>
        <w:t>performance</w:t>
      </w:r>
      <w:r w:rsidR="00CD4590">
        <w:rPr>
          <w:rFonts w:ascii="Arial" w:hAnsi="Arial" w:cs="Arial"/>
        </w:rPr>
        <w:t xml:space="preserve"> and where they need to improve in order to meet the needs of the organisation.</w:t>
      </w:r>
      <w:r w:rsidR="00822459" w:rsidRPr="00A13AA0">
        <w:rPr>
          <w:rFonts w:ascii="Arial" w:hAnsi="Arial" w:cs="Arial"/>
        </w:rPr>
        <w:t> </w:t>
      </w:r>
    </w:p>
    <w:p w:rsidR="00670B1E" w:rsidRDefault="00B97EE2" w:rsidP="00C45215">
      <w:pPr>
        <w:shd w:val="clear" w:color="auto" w:fill="FFFFFF"/>
        <w:spacing w:after="390" w:line="360" w:lineRule="auto"/>
        <w:jc w:val="both"/>
        <w:rPr>
          <w:rFonts w:ascii="Arial" w:hAnsi="Arial" w:cs="Arial"/>
        </w:rPr>
      </w:pPr>
      <w:r w:rsidRPr="00A13AA0">
        <w:rPr>
          <w:rFonts w:ascii="Arial" w:hAnsi="Arial" w:cs="Arial"/>
        </w:rPr>
        <w:t xml:space="preserve">Traditionally, the </w:t>
      </w:r>
      <w:r w:rsidR="003E05D6" w:rsidRPr="00A13AA0">
        <w:rPr>
          <w:rFonts w:ascii="Arial" w:hAnsi="Arial" w:cs="Arial"/>
        </w:rPr>
        <w:t xml:space="preserve">Human Resources </w:t>
      </w:r>
      <w:r w:rsidRPr="00A13AA0">
        <w:rPr>
          <w:rFonts w:ascii="Arial" w:hAnsi="Arial" w:cs="Arial"/>
        </w:rPr>
        <w:t xml:space="preserve">personnel department </w:t>
      </w:r>
      <w:r w:rsidR="00AE7242" w:rsidRPr="00A13AA0">
        <w:rPr>
          <w:rFonts w:ascii="Arial" w:hAnsi="Arial" w:cs="Arial"/>
        </w:rPr>
        <w:t xml:space="preserve">are recognised as </w:t>
      </w:r>
      <w:r w:rsidRPr="00A13AA0">
        <w:rPr>
          <w:rFonts w:ascii="Arial" w:hAnsi="Arial" w:cs="Arial"/>
        </w:rPr>
        <w:t xml:space="preserve">a policing role </w:t>
      </w:r>
      <w:r w:rsidRPr="00670B1E">
        <w:rPr>
          <w:rFonts w:ascii="Arial" w:hAnsi="Arial" w:cs="Arial"/>
        </w:rPr>
        <w:t xml:space="preserve">– </w:t>
      </w:r>
      <w:r w:rsidR="00AE7242" w:rsidRPr="00670B1E">
        <w:rPr>
          <w:rFonts w:ascii="Arial" w:hAnsi="Arial" w:cs="Arial"/>
        </w:rPr>
        <w:t>they check</w:t>
      </w:r>
      <w:r w:rsidRPr="00670B1E">
        <w:rPr>
          <w:rFonts w:ascii="Arial" w:hAnsi="Arial" w:cs="Arial"/>
        </w:rPr>
        <w:t xml:space="preserve"> </w:t>
      </w:r>
      <w:r w:rsidR="00AE7242" w:rsidRPr="00670B1E">
        <w:rPr>
          <w:rFonts w:ascii="Arial" w:hAnsi="Arial" w:cs="Arial"/>
        </w:rPr>
        <w:t>all the</w:t>
      </w:r>
      <w:r w:rsidRPr="00670B1E">
        <w:rPr>
          <w:rFonts w:ascii="Arial" w:hAnsi="Arial" w:cs="Arial"/>
        </w:rPr>
        <w:t xml:space="preserve"> performance appraisal forms </w:t>
      </w:r>
      <w:r w:rsidR="005B178F">
        <w:rPr>
          <w:rFonts w:ascii="Arial" w:hAnsi="Arial" w:cs="Arial"/>
        </w:rPr>
        <w:t>are fi</w:t>
      </w:r>
      <w:r w:rsidRPr="00670B1E">
        <w:rPr>
          <w:rFonts w:ascii="Arial" w:hAnsi="Arial" w:cs="Arial"/>
        </w:rPr>
        <w:t xml:space="preserve">lled in </w:t>
      </w:r>
      <w:r w:rsidR="005B178F">
        <w:rPr>
          <w:rFonts w:ascii="Arial" w:hAnsi="Arial" w:cs="Arial"/>
        </w:rPr>
        <w:t>correctly</w:t>
      </w:r>
      <w:r w:rsidR="00896744" w:rsidRPr="00670B1E">
        <w:rPr>
          <w:rFonts w:ascii="Arial" w:hAnsi="Arial" w:cs="Arial"/>
        </w:rPr>
        <w:t xml:space="preserve">, and received </w:t>
      </w:r>
      <w:r w:rsidR="00841074">
        <w:rPr>
          <w:rFonts w:ascii="Arial" w:hAnsi="Arial" w:cs="Arial"/>
        </w:rPr>
        <w:t>on</w:t>
      </w:r>
      <w:r w:rsidR="00896744" w:rsidRPr="00670B1E">
        <w:rPr>
          <w:rFonts w:ascii="Arial" w:hAnsi="Arial" w:cs="Arial"/>
        </w:rPr>
        <w:t xml:space="preserve"> time</w:t>
      </w:r>
      <w:r w:rsidR="00841074">
        <w:rPr>
          <w:rFonts w:ascii="Arial" w:hAnsi="Arial" w:cs="Arial"/>
        </w:rPr>
        <w:t xml:space="preserve"> for assessment</w:t>
      </w:r>
      <w:r w:rsidRPr="00670B1E">
        <w:rPr>
          <w:rFonts w:ascii="Arial" w:hAnsi="Arial" w:cs="Arial"/>
        </w:rPr>
        <w:t>. However,</w:t>
      </w:r>
      <w:r w:rsidR="00841074">
        <w:rPr>
          <w:rFonts w:ascii="Arial" w:hAnsi="Arial" w:cs="Arial"/>
        </w:rPr>
        <w:t xml:space="preserve"> performance appraisal notes</w:t>
      </w:r>
      <w:r w:rsidRPr="00670B1E">
        <w:rPr>
          <w:rFonts w:ascii="Arial" w:hAnsi="Arial" w:cs="Arial"/>
        </w:rPr>
        <w:t xml:space="preserve"> </w:t>
      </w:r>
      <w:r w:rsidR="00377385" w:rsidRPr="00670B1E">
        <w:rPr>
          <w:rFonts w:ascii="Arial" w:hAnsi="Arial" w:cs="Arial"/>
        </w:rPr>
        <w:t>express</w:t>
      </w:r>
      <w:r w:rsidRPr="00670B1E">
        <w:rPr>
          <w:rFonts w:ascii="Arial" w:hAnsi="Arial" w:cs="Arial"/>
        </w:rPr>
        <w:t xml:space="preserve"> nothing about the </w:t>
      </w:r>
      <w:r w:rsidR="00377385" w:rsidRPr="00670B1E">
        <w:rPr>
          <w:rFonts w:ascii="Arial" w:hAnsi="Arial" w:cs="Arial"/>
        </w:rPr>
        <w:t>value</w:t>
      </w:r>
      <w:r w:rsidRPr="00670B1E">
        <w:rPr>
          <w:rFonts w:ascii="Arial" w:hAnsi="Arial" w:cs="Arial"/>
        </w:rPr>
        <w:t xml:space="preserve"> of the </w:t>
      </w:r>
      <w:r w:rsidR="00377385" w:rsidRPr="00670B1E">
        <w:rPr>
          <w:rFonts w:ascii="Arial" w:hAnsi="Arial" w:cs="Arial"/>
        </w:rPr>
        <w:t xml:space="preserve">appraisal </w:t>
      </w:r>
      <w:r w:rsidRPr="00670B1E">
        <w:rPr>
          <w:rFonts w:ascii="Arial" w:hAnsi="Arial" w:cs="Arial"/>
        </w:rPr>
        <w:t xml:space="preserve">meeting or the </w:t>
      </w:r>
      <w:r w:rsidR="00377385" w:rsidRPr="00670B1E">
        <w:rPr>
          <w:rFonts w:ascii="Arial" w:hAnsi="Arial" w:cs="Arial"/>
        </w:rPr>
        <w:t xml:space="preserve">feelings of individual. Some of the </w:t>
      </w:r>
      <w:r w:rsidRPr="00670B1E">
        <w:rPr>
          <w:rFonts w:ascii="Arial" w:hAnsi="Arial" w:cs="Arial"/>
        </w:rPr>
        <w:t>prejudiced report</w:t>
      </w:r>
      <w:r w:rsidR="00377385" w:rsidRPr="00670B1E">
        <w:rPr>
          <w:rFonts w:ascii="Arial" w:hAnsi="Arial" w:cs="Arial"/>
        </w:rPr>
        <w:t xml:space="preserve">s may be rejected or amended </w:t>
      </w:r>
      <w:r w:rsidR="00D127BC" w:rsidRPr="00670B1E">
        <w:rPr>
          <w:rFonts w:ascii="Arial" w:hAnsi="Arial" w:cs="Arial"/>
        </w:rPr>
        <w:t>by higher</w:t>
      </w:r>
      <w:r w:rsidRPr="00670B1E">
        <w:rPr>
          <w:rFonts w:ascii="Arial" w:hAnsi="Arial" w:cs="Arial"/>
        </w:rPr>
        <w:t xml:space="preserve"> authority.</w:t>
      </w:r>
      <w:r w:rsidR="004C5724" w:rsidRPr="00670B1E">
        <w:rPr>
          <w:rFonts w:ascii="Arial" w:hAnsi="Arial" w:cs="Arial"/>
        </w:rPr>
        <w:t xml:space="preserve"> </w:t>
      </w:r>
      <w:r w:rsidR="002D4636" w:rsidRPr="00670B1E">
        <w:rPr>
          <w:rFonts w:ascii="Arial" w:hAnsi="Arial" w:cs="Arial"/>
        </w:rPr>
        <w:t xml:space="preserve">Performance appraisals </w:t>
      </w:r>
      <w:r w:rsidR="00377385" w:rsidRPr="00670B1E">
        <w:rPr>
          <w:rFonts w:ascii="Arial" w:hAnsi="Arial" w:cs="Arial"/>
        </w:rPr>
        <w:t>are commonly defined</w:t>
      </w:r>
      <w:r w:rsidR="002D4636" w:rsidRPr="00670B1E">
        <w:rPr>
          <w:rFonts w:ascii="Arial" w:hAnsi="Arial" w:cs="Arial"/>
        </w:rPr>
        <w:t xml:space="preserve"> </w:t>
      </w:r>
      <w:r w:rsidR="00377385" w:rsidRPr="00670B1E">
        <w:rPr>
          <w:rFonts w:ascii="Arial" w:hAnsi="Arial" w:cs="Arial"/>
        </w:rPr>
        <w:t xml:space="preserve">as an ineffective HR policy, </w:t>
      </w:r>
      <w:r w:rsidR="002D4636" w:rsidRPr="00670B1E">
        <w:rPr>
          <w:rFonts w:ascii="Arial" w:hAnsi="Arial" w:cs="Arial"/>
        </w:rPr>
        <w:t>and that the system was too</w:t>
      </w:r>
      <w:r w:rsidR="00670B1E" w:rsidRPr="00670B1E">
        <w:rPr>
          <w:rFonts w:ascii="Arial" w:hAnsi="Arial" w:cs="Arial"/>
        </w:rPr>
        <w:t xml:space="preserve"> complicated and time consuming. </w:t>
      </w:r>
      <w:proofErr w:type="spellStart"/>
      <w:r w:rsidR="00670B1E" w:rsidRPr="00670B1E">
        <w:rPr>
          <w:rFonts w:ascii="Arial" w:hAnsi="Arial" w:cs="Arial"/>
        </w:rPr>
        <w:t>DeNisi</w:t>
      </w:r>
      <w:proofErr w:type="spellEnd"/>
      <w:r w:rsidR="00670B1E" w:rsidRPr="00670B1E">
        <w:rPr>
          <w:rFonts w:ascii="Arial" w:hAnsi="Arial" w:cs="Arial"/>
        </w:rPr>
        <w:t xml:space="preserve"> and Pritchard express how the process of test validation appraisal forms </w:t>
      </w:r>
      <w:r w:rsidR="00860CBD" w:rsidRPr="00670B1E">
        <w:rPr>
          <w:rFonts w:ascii="Arial" w:hAnsi="Arial" w:cs="Arial"/>
        </w:rPr>
        <w:t>is</w:t>
      </w:r>
      <w:r w:rsidR="00670B1E" w:rsidRPr="00670B1E">
        <w:rPr>
          <w:rFonts w:ascii="Arial" w:hAnsi="Arial" w:cs="Arial"/>
        </w:rPr>
        <w:t xml:space="preserve"> critical in any organization, as it sets up a link between scores on a test and performance on the job. If the test is irrelevant to the job duties, the appraisal can </w:t>
      </w:r>
      <w:r w:rsidR="00860CBD">
        <w:rPr>
          <w:rFonts w:ascii="Arial" w:hAnsi="Arial" w:cs="Arial"/>
        </w:rPr>
        <w:t>therefore be defined as a</w:t>
      </w:r>
      <w:r w:rsidR="00670B1E" w:rsidRPr="00670B1E">
        <w:rPr>
          <w:rFonts w:ascii="Arial" w:hAnsi="Arial" w:cs="Arial"/>
        </w:rPr>
        <w:t xml:space="preserve"> meaningless predictor of job performance</w:t>
      </w:r>
      <w:r w:rsidR="00860CBD">
        <w:rPr>
          <w:rFonts w:ascii="Arial" w:hAnsi="Arial" w:cs="Arial"/>
        </w:rPr>
        <w:t xml:space="preserve"> and rendered obsolete to assessing accurate individual performance</w:t>
      </w:r>
      <w:r w:rsidR="00670B1E" w:rsidRPr="00670B1E">
        <w:rPr>
          <w:rFonts w:ascii="Arial" w:hAnsi="Arial" w:cs="Arial"/>
        </w:rPr>
        <w:t xml:space="preserve">. </w:t>
      </w:r>
      <w:sdt>
        <w:sdtPr>
          <w:rPr>
            <w:rFonts w:ascii="Arial" w:hAnsi="Arial" w:cs="Arial"/>
          </w:rPr>
          <w:id w:val="-5837632"/>
          <w:citation/>
        </w:sdtPr>
        <w:sdtEndPr/>
        <w:sdtContent>
          <w:r w:rsidR="00670B1E" w:rsidRPr="00670B1E">
            <w:rPr>
              <w:rFonts w:ascii="Arial" w:hAnsi="Arial" w:cs="Arial"/>
            </w:rPr>
            <w:fldChar w:fldCharType="begin"/>
          </w:r>
          <w:r w:rsidR="00670B1E" w:rsidRPr="00670B1E">
            <w:rPr>
              <w:rFonts w:ascii="Arial" w:hAnsi="Arial" w:cs="Arial"/>
            </w:rPr>
            <w:instrText xml:space="preserve"> CITATION DeN06 \l 2057 </w:instrText>
          </w:r>
          <w:r w:rsidR="00670B1E" w:rsidRPr="00670B1E">
            <w:rPr>
              <w:rFonts w:ascii="Arial" w:hAnsi="Arial" w:cs="Arial"/>
            </w:rPr>
            <w:fldChar w:fldCharType="separate"/>
          </w:r>
          <w:r w:rsidR="006D2808" w:rsidRPr="006D2808">
            <w:rPr>
              <w:rFonts w:ascii="Arial" w:hAnsi="Arial" w:cs="Arial"/>
              <w:noProof/>
            </w:rPr>
            <w:t>(DeNisi &amp; Pritchard, 2006)</w:t>
          </w:r>
          <w:r w:rsidR="00670B1E" w:rsidRPr="00670B1E">
            <w:rPr>
              <w:rFonts w:ascii="Arial" w:hAnsi="Arial" w:cs="Arial"/>
            </w:rPr>
            <w:fldChar w:fldCharType="end"/>
          </w:r>
        </w:sdtContent>
      </w:sdt>
    </w:p>
    <w:p w:rsidR="002D4636" w:rsidRPr="00A13AA0" w:rsidRDefault="0056203D" w:rsidP="00C45215">
      <w:pPr>
        <w:shd w:val="clear" w:color="auto" w:fill="FFFFFF"/>
        <w:spacing w:after="390" w:line="360" w:lineRule="auto"/>
        <w:jc w:val="both"/>
        <w:rPr>
          <w:rFonts w:ascii="Arial" w:hAnsi="Arial" w:cs="Arial"/>
        </w:rPr>
      </w:pPr>
      <w:r w:rsidRPr="00A13AA0">
        <w:rPr>
          <w:rFonts w:ascii="Arial" w:hAnsi="Arial" w:cs="Arial"/>
        </w:rPr>
        <w:t xml:space="preserve">Performance management can be </w:t>
      </w:r>
      <w:r w:rsidR="00734E40" w:rsidRPr="00A13AA0">
        <w:rPr>
          <w:rFonts w:ascii="Arial" w:hAnsi="Arial" w:cs="Arial"/>
        </w:rPr>
        <w:t>clear</w:t>
      </w:r>
      <w:r w:rsidRPr="00A13AA0">
        <w:rPr>
          <w:rFonts w:ascii="Arial" w:hAnsi="Arial" w:cs="Arial"/>
        </w:rPr>
        <w:t xml:space="preserve"> </w:t>
      </w:r>
      <w:r w:rsidR="00734E40" w:rsidRPr="00A13AA0">
        <w:rPr>
          <w:rFonts w:ascii="Arial" w:hAnsi="Arial" w:cs="Arial"/>
        </w:rPr>
        <w:t>method for improving organis</w:t>
      </w:r>
      <w:r w:rsidRPr="00A13AA0">
        <w:rPr>
          <w:rFonts w:ascii="Arial" w:hAnsi="Arial" w:cs="Arial"/>
        </w:rPr>
        <w:t xml:space="preserve">ational performance by </w:t>
      </w:r>
      <w:r w:rsidR="00734E40" w:rsidRPr="00A13AA0">
        <w:rPr>
          <w:rFonts w:ascii="Arial" w:hAnsi="Arial" w:cs="Arial"/>
        </w:rPr>
        <w:t>increasing</w:t>
      </w:r>
      <w:r w:rsidRPr="00A13AA0">
        <w:rPr>
          <w:rFonts w:ascii="Arial" w:hAnsi="Arial" w:cs="Arial"/>
        </w:rPr>
        <w:t xml:space="preserve"> the performance of individuals and teams</w:t>
      </w:r>
      <w:r w:rsidR="00734E40" w:rsidRPr="00A13AA0">
        <w:rPr>
          <w:rFonts w:ascii="Arial" w:hAnsi="Arial" w:cs="Arial"/>
        </w:rPr>
        <w:t xml:space="preserve"> in the organisation</w:t>
      </w:r>
      <w:r w:rsidRPr="00A13AA0">
        <w:rPr>
          <w:rFonts w:ascii="Arial" w:hAnsi="Arial" w:cs="Arial"/>
        </w:rPr>
        <w:t xml:space="preserve">. </w:t>
      </w:r>
      <w:r w:rsidR="00734E40" w:rsidRPr="00A13AA0">
        <w:rPr>
          <w:rFonts w:ascii="Arial" w:hAnsi="Arial" w:cs="Arial"/>
        </w:rPr>
        <w:t>When better</w:t>
      </w:r>
      <w:r w:rsidRPr="00A13AA0">
        <w:rPr>
          <w:rFonts w:ascii="Arial" w:hAnsi="Arial" w:cs="Arial"/>
        </w:rPr>
        <w:t xml:space="preserve"> </w:t>
      </w:r>
      <w:r w:rsidR="00734E40" w:rsidRPr="00A13AA0">
        <w:rPr>
          <w:rFonts w:ascii="Arial" w:hAnsi="Arial" w:cs="Arial"/>
        </w:rPr>
        <w:t>information and records are brought into the performance management meetings, they can work within an individual agreed</w:t>
      </w:r>
      <w:r w:rsidRPr="00A13AA0">
        <w:rPr>
          <w:rFonts w:ascii="Arial" w:hAnsi="Arial" w:cs="Arial"/>
        </w:rPr>
        <w:t xml:space="preserve"> framework of planned goals, standards and </w:t>
      </w:r>
      <w:r w:rsidR="00734E40" w:rsidRPr="00A13AA0">
        <w:rPr>
          <w:rFonts w:ascii="Arial" w:hAnsi="Arial" w:cs="Arial"/>
        </w:rPr>
        <w:t>capability</w:t>
      </w:r>
      <w:r w:rsidRPr="00A13AA0">
        <w:rPr>
          <w:rFonts w:ascii="Arial" w:hAnsi="Arial" w:cs="Arial"/>
        </w:rPr>
        <w:t xml:space="preserve"> </w:t>
      </w:r>
      <w:r w:rsidRPr="00A13AA0">
        <w:rPr>
          <w:rFonts w:ascii="Arial" w:hAnsi="Arial" w:cs="Arial"/>
        </w:rPr>
        <w:lastRenderedPageBreak/>
        <w:t xml:space="preserve">requirements. </w:t>
      </w:r>
      <w:r w:rsidR="00734E40" w:rsidRPr="00A13AA0">
        <w:rPr>
          <w:rFonts w:ascii="Arial" w:hAnsi="Arial" w:cs="Arial"/>
        </w:rPr>
        <w:t>Procedures exist to develop</w:t>
      </w:r>
      <w:r w:rsidRPr="00A13AA0">
        <w:rPr>
          <w:rFonts w:ascii="Arial" w:hAnsi="Arial" w:cs="Arial"/>
        </w:rPr>
        <w:t xml:space="preserve"> </w:t>
      </w:r>
      <w:r w:rsidR="00734E40" w:rsidRPr="00A13AA0">
        <w:rPr>
          <w:rFonts w:ascii="Arial" w:hAnsi="Arial" w:cs="Arial"/>
        </w:rPr>
        <w:t xml:space="preserve">employees in the Coventry Council through direct correspondence with line management. </w:t>
      </w:r>
      <w:r w:rsidRPr="00A13AA0">
        <w:rPr>
          <w:rFonts w:ascii="Arial" w:hAnsi="Arial" w:cs="Arial"/>
        </w:rPr>
        <w:t xml:space="preserve"> </w:t>
      </w:r>
    </w:p>
    <w:p w:rsidR="00785A58" w:rsidRPr="00A13AA0" w:rsidRDefault="002D4636" w:rsidP="00785A58">
      <w:pPr>
        <w:pStyle w:val="NormalWeb"/>
        <w:shd w:val="clear" w:color="auto" w:fill="FFFFFF"/>
        <w:spacing w:before="0" w:beforeAutospacing="0" w:after="390" w:afterAutospacing="0" w:line="360" w:lineRule="auto"/>
        <w:jc w:val="both"/>
        <w:rPr>
          <w:rFonts w:ascii="Arial" w:hAnsi="Arial" w:cs="Arial"/>
          <w:sz w:val="22"/>
          <w:szCs w:val="22"/>
        </w:rPr>
      </w:pPr>
      <w:r w:rsidRPr="00A13AA0">
        <w:rPr>
          <w:rFonts w:ascii="Arial" w:hAnsi="Arial" w:cs="Arial"/>
          <w:sz w:val="22"/>
          <w:szCs w:val="22"/>
        </w:rPr>
        <w:t>The</w:t>
      </w:r>
      <w:r w:rsidR="00734E40" w:rsidRPr="00A13AA0">
        <w:rPr>
          <w:rFonts w:ascii="Arial" w:hAnsi="Arial" w:cs="Arial"/>
          <w:sz w:val="22"/>
          <w:szCs w:val="22"/>
        </w:rPr>
        <w:t xml:space="preserve"> Coventry Council’s</w:t>
      </w:r>
      <w:r w:rsidRPr="00A13AA0">
        <w:rPr>
          <w:rFonts w:ascii="Arial" w:hAnsi="Arial" w:cs="Arial"/>
          <w:sz w:val="22"/>
          <w:szCs w:val="22"/>
        </w:rPr>
        <w:t xml:space="preserve"> annual review is an opportunity for employees and management to actively </w:t>
      </w:r>
      <w:r w:rsidR="00734E40" w:rsidRPr="00A13AA0">
        <w:rPr>
          <w:rFonts w:ascii="Arial" w:hAnsi="Arial" w:cs="Arial"/>
          <w:sz w:val="22"/>
          <w:szCs w:val="22"/>
        </w:rPr>
        <w:t>participate</w:t>
      </w:r>
      <w:r w:rsidRPr="00A13AA0">
        <w:rPr>
          <w:rFonts w:ascii="Arial" w:hAnsi="Arial" w:cs="Arial"/>
          <w:sz w:val="22"/>
          <w:szCs w:val="22"/>
        </w:rPr>
        <w:t xml:space="preserve"> and </w:t>
      </w:r>
      <w:r w:rsidR="00734E40" w:rsidRPr="00A13AA0">
        <w:rPr>
          <w:rFonts w:ascii="Arial" w:hAnsi="Arial" w:cs="Arial"/>
          <w:sz w:val="22"/>
          <w:szCs w:val="22"/>
        </w:rPr>
        <w:t>draw effort into manifesting</w:t>
      </w:r>
      <w:r w:rsidRPr="00A13AA0">
        <w:rPr>
          <w:rFonts w:ascii="Arial" w:hAnsi="Arial" w:cs="Arial"/>
          <w:sz w:val="22"/>
          <w:szCs w:val="22"/>
        </w:rPr>
        <w:t xml:space="preserve"> development opportunities, </w:t>
      </w:r>
      <w:r w:rsidR="00734E40" w:rsidRPr="00A13AA0">
        <w:rPr>
          <w:rFonts w:ascii="Arial" w:hAnsi="Arial" w:cs="Arial"/>
          <w:sz w:val="22"/>
          <w:szCs w:val="22"/>
        </w:rPr>
        <w:t xml:space="preserve">and </w:t>
      </w:r>
      <w:r w:rsidRPr="00A13AA0">
        <w:rPr>
          <w:rFonts w:ascii="Arial" w:hAnsi="Arial" w:cs="Arial"/>
          <w:sz w:val="22"/>
          <w:szCs w:val="22"/>
        </w:rPr>
        <w:t xml:space="preserve">celebrating strategies </w:t>
      </w:r>
      <w:r w:rsidR="00734E40" w:rsidRPr="00A13AA0">
        <w:rPr>
          <w:rFonts w:ascii="Arial" w:hAnsi="Arial" w:cs="Arial"/>
          <w:sz w:val="22"/>
          <w:szCs w:val="22"/>
        </w:rPr>
        <w:t>in how to</w:t>
      </w:r>
      <w:r w:rsidRPr="00A13AA0">
        <w:rPr>
          <w:rFonts w:ascii="Arial" w:hAnsi="Arial" w:cs="Arial"/>
          <w:sz w:val="22"/>
          <w:szCs w:val="22"/>
        </w:rPr>
        <w:t xml:space="preserve"> improve. Linking job performance to the ach</w:t>
      </w:r>
      <w:r w:rsidR="00734E40" w:rsidRPr="00A13AA0">
        <w:rPr>
          <w:rFonts w:ascii="Arial" w:hAnsi="Arial" w:cs="Arial"/>
          <w:sz w:val="22"/>
          <w:szCs w:val="22"/>
        </w:rPr>
        <w:t>ievement of the C</w:t>
      </w:r>
      <w:r w:rsidRPr="00A13AA0">
        <w:rPr>
          <w:rFonts w:ascii="Arial" w:hAnsi="Arial" w:cs="Arial"/>
          <w:sz w:val="22"/>
          <w:szCs w:val="22"/>
        </w:rPr>
        <w:t>ouncil’s term corporate strateg</w:t>
      </w:r>
      <w:r w:rsidR="00734E40" w:rsidRPr="00A13AA0">
        <w:rPr>
          <w:rFonts w:ascii="Arial" w:hAnsi="Arial" w:cs="Arial"/>
          <w:sz w:val="22"/>
          <w:szCs w:val="22"/>
        </w:rPr>
        <w:t>y and service plans aligns the County C</w:t>
      </w:r>
      <w:r w:rsidRPr="00A13AA0">
        <w:rPr>
          <w:rFonts w:ascii="Arial" w:hAnsi="Arial" w:cs="Arial"/>
          <w:sz w:val="22"/>
          <w:szCs w:val="22"/>
        </w:rPr>
        <w:t xml:space="preserve">ouncil’s goals with the employee. </w:t>
      </w:r>
      <w:r w:rsidR="00734E40" w:rsidRPr="00A13AA0">
        <w:rPr>
          <w:rFonts w:ascii="Arial" w:hAnsi="Arial" w:cs="Arial"/>
          <w:sz w:val="22"/>
          <w:szCs w:val="22"/>
        </w:rPr>
        <w:t>Here, a</w:t>
      </w:r>
      <w:r w:rsidR="00BF300D" w:rsidRPr="00A13AA0">
        <w:rPr>
          <w:rFonts w:ascii="Arial" w:hAnsi="Arial" w:cs="Arial"/>
          <w:sz w:val="22"/>
          <w:szCs w:val="22"/>
        </w:rPr>
        <w:t>n</w:t>
      </w:r>
      <w:r w:rsidR="00734E40" w:rsidRPr="00A13AA0">
        <w:rPr>
          <w:rFonts w:ascii="Arial" w:hAnsi="Arial" w:cs="Arial"/>
          <w:sz w:val="22"/>
          <w:szCs w:val="22"/>
        </w:rPr>
        <w:t xml:space="preserve"> illustration is made revealing how the C</w:t>
      </w:r>
      <w:r w:rsidRPr="00A13AA0">
        <w:rPr>
          <w:rFonts w:ascii="Arial" w:hAnsi="Arial" w:cs="Arial"/>
          <w:sz w:val="22"/>
          <w:szCs w:val="22"/>
        </w:rPr>
        <w:t>ouncil succeeds as does the employee</w:t>
      </w:r>
      <w:r w:rsidR="00734E40" w:rsidRPr="00A13AA0">
        <w:rPr>
          <w:rFonts w:ascii="Arial" w:hAnsi="Arial" w:cs="Arial"/>
          <w:sz w:val="22"/>
          <w:szCs w:val="22"/>
        </w:rPr>
        <w:t xml:space="preserve"> when targets are reached</w:t>
      </w:r>
      <w:r w:rsidRPr="00A13AA0">
        <w:rPr>
          <w:rFonts w:ascii="Arial" w:hAnsi="Arial" w:cs="Arial"/>
          <w:sz w:val="22"/>
          <w:szCs w:val="22"/>
        </w:rPr>
        <w:t>. This alignment</w:t>
      </w:r>
      <w:r w:rsidR="00734E40" w:rsidRPr="00A13AA0">
        <w:rPr>
          <w:rFonts w:ascii="Arial" w:hAnsi="Arial" w:cs="Arial"/>
          <w:sz w:val="22"/>
          <w:szCs w:val="22"/>
        </w:rPr>
        <w:t xml:space="preserve"> reveals how succeeding in </w:t>
      </w:r>
      <w:r w:rsidR="00A6704A" w:rsidRPr="00A13AA0">
        <w:rPr>
          <w:rFonts w:ascii="Arial" w:hAnsi="Arial" w:cs="Arial"/>
          <w:sz w:val="22"/>
          <w:szCs w:val="22"/>
        </w:rPr>
        <w:t>an individual objective</w:t>
      </w:r>
      <w:r w:rsidRPr="00A13AA0">
        <w:rPr>
          <w:rFonts w:ascii="Arial" w:hAnsi="Arial" w:cs="Arial"/>
          <w:sz w:val="22"/>
          <w:szCs w:val="22"/>
        </w:rPr>
        <w:t xml:space="preserve"> with the council’s</w:t>
      </w:r>
      <w:r w:rsidR="00734E40" w:rsidRPr="00A13AA0">
        <w:rPr>
          <w:rFonts w:ascii="Arial" w:hAnsi="Arial" w:cs="Arial"/>
          <w:sz w:val="22"/>
          <w:szCs w:val="22"/>
        </w:rPr>
        <w:t xml:space="preserve"> leads to a win-win outcome </w:t>
      </w:r>
      <w:r w:rsidR="00A6704A" w:rsidRPr="00A13AA0">
        <w:rPr>
          <w:rFonts w:ascii="Arial" w:hAnsi="Arial" w:cs="Arial"/>
          <w:sz w:val="22"/>
          <w:szCs w:val="22"/>
        </w:rPr>
        <w:t xml:space="preserve">with </w:t>
      </w:r>
      <w:r w:rsidR="00734E40" w:rsidRPr="00A13AA0">
        <w:rPr>
          <w:rFonts w:ascii="Arial" w:hAnsi="Arial" w:cs="Arial"/>
          <w:sz w:val="22"/>
          <w:szCs w:val="22"/>
        </w:rPr>
        <w:t>department/divisional and corporate plans</w:t>
      </w:r>
      <w:r w:rsidRPr="00A13AA0">
        <w:rPr>
          <w:rFonts w:ascii="Arial" w:hAnsi="Arial" w:cs="Arial"/>
          <w:sz w:val="22"/>
          <w:szCs w:val="22"/>
        </w:rPr>
        <w:t>. The presentation of the council’s</w:t>
      </w:r>
      <w:r w:rsidR="00A6704A" w:rsidRPr="00A13AA0">
        <w:rPr>
          <w:rFonts w:ascii="Arial" w:hAnsi="Arial" w:cs="Arial"/>
          <w:sz w:val="22"/>
          <w:szCs w:val="22"/>
        </w:rPr>
        <w:t xml:space="preserve"> annual meeting</w:t>
      </w:r>
      <w:r w:rsidRPr="00A13AA0">
        <w:rPr>
          <w:rFonts w:ascii="Arial" w:hAnsi="Arial" w:cs="Arial"/>
          <w:sz w:val="22"/>
          <w:szCs w:val="22"/>
        </w:rPr>
        <w:t xml:space="preserve"> goals </w:t>
      </w:r>
      <w:r w:rsidR="00C67A69" w:rsidRPr="00A13AA0">
        <w:rPr>
          <w:rFonts w:ascii="Arial" w:hAnsi="Arial" w:cs="Arial"/>
          <w:sz w:val="22"/>
          <w:szCs w:val="22"/>
        </w:rPr>
        <w:t>is</w:t>
      </w:r>
      <w:r w:rsidRPr="00A13AA0">
        <w:rPr>
          <w:rFonts w:ascii="Arial" w:hAnsi="Arial" w:cs="Arial"/>
          <w:sz w:val="22"/>
          <w:szCs w:val="22"/>
        </w:rPr>
        <w:t xml:space="preserve"> measure</w:t>
      </w:r>
      <w:r w:rsidR="00C67A69" w:rsidRPr="00A13AA0">
        <w:rPr>
          <w:rFonts w:ascii="Arial" w:hAnsi="Arial" w:cs="Arial"/>
          <w:sz w:val="22"/>
          <w:szCs w:val="22"/>
        </w:rPr>
        <w:t>d</w:t>
      </w:r>
      <w:r w:rsidRPr="00A13AA0">
        <w:rPr>
          <w:rFonts w:ascii="Arial" w:hAnsi="Arial" w:cs="Arial"/>
          <w:sz w:val="22"/>
          <w:szCs w:val="22"/>
        </w:rPr>
        <w:t xml:space="preserve"> with a traffic light system and the goals are clearly d</w:t>
      </w:r>
      <w:r w:rsidR="00785A58" w:rsidRPr="00A13AA0">
        <w:rPr>
          <w:rFonts w:ascii="Arial" w:hAnsi="Arial" w:cs="Arial"/>
          <w:sz w:val="22"/>
          <w:szCs w:val="22"/>
        </w:rPr>
        <w:t xml:space="preserve">efined and measured numerically. Performance aligns against target and the graphs show the performance trends though a traffic light, green, amber or red system. </w:t>
      </w:r>
    </w:p>
    <w:p w:rsidR="00C9402F" w:rsidRPr="00A13AA0" w:rsidRDefault="00785A58" w:rsidP="00C67A69">
      <w:pPr>
        <w:pStyle w:val="NormalWeb"/>
        <w:shd w:val="clear" w:color="auto" w:fill="FFFFFF"/>
        <w:spacing w:before="0" w:beforeAutospacing="0" w:after="390" w:afterAutospacing="0" w:line="360" w:lineRule="auto"/>
        <w:jc w:val="both"/>
        <w:rPr>
          <w:rFonts w:ascii="Arial" w:hAnsi="Arial" w:cs="Arial"/>
          <w:sz w:val="22"/>
          <w:szCs w:val="22"/>
        </w:rPr>
      </w:pPr>
      <w:r w:rsidRPr="00A13AA0">
        <w:rPr>
          <w:rFonts w:ascii="Arial" w:hAnsi="Arial" w:cs="Arial"/>
          <w:sz w:val="22"/>
          <w:szCs w:val="22"/>
        </w:rPr>
        <w:t>P</w:t>
      </w:r>
      <w:r w:rsidR="00C67A69" w:rsidRPr="00A13AA0">
        <w:rPr>
          <w:rFonts w:ascii="Arial" w:hAnsi="Arial" w:cs="Arial"/>
          <w:sz w:val="22"/>
          <w:szCs w:val="22"/>
        </w:rPr>
        <w:t>erformance management</w:t>
      </w:r>
      <w:r w:rsidRPr="00A13AA0">
        <w:rPr>
          <w:rFonts w:ascii="Arial" w:hAnsi="Arial" w:cs="Arial"/>
          <w:sz w:val="22"/>
          <w:szCs w:val="22"/>
        </w:rPr>
        <w:t xml:space="preserve"> at the Coventry Council</w:t>
      </w:r>
      <w:r w:rsidR="00C67A69" w:rsidRPr="00A13AA0">
        <w:rPr>
          <w:rFonts w:ascii="Arial" w:hAnsi="Arial" w:cs="Arial"/>
          <w:sz w:val="22"/>
          <w:szCs w:val="22"/>
        </w:rPr>
        <w:t xml:space="preserve"> </w:t>
      </w:r>
      <w:r w:rsidRPr="00A13AA0">
        <w:rPr>
          <w:rFonts w:ascii="Arial" w:hAnsi="Arial" w:cs="Arial"/>
          <w:sz w:val="22"/>
          <w:szCs w:val="22"/>
        </w:rPr>
        <w:t>provides</w:t>
      </w:r>
      <w:r w:rsidR="00C67A69" w:rsidRPr="00A13AA0">
        <w:rPr>
          <w:rFonts w:ascii="Arial" w:hAnsi="Arial" w:cs="Arial"/>
          <w:sz w:val="22"/>
          <w:szCs w:val="22"/>
        </w:rPr>
        <w:t xml:space="preserve"> </w:t>
      </w:r>
      <w:r w:rsidRPr="00A13AA0">
        <w:rPr>
          <w:rFonts w:ascii="Arial" w:hAnsi="Arial" w:cs="Arial"/>
          <w:sz w:val="22"/>
          <w:szCs w:val="22"/>
        </w:rPr>
        <w:t xml:space="preserve">employees and employers an opportunity </w:t>
      </w:r>
      <w:r w:rsidR="00C67A69" w:rsidRPr="00A13AA0">
        <w:rPr>
          <w:rFonts w:ascii="Arial" w:hAnsi="Arial" w:cs="Arial"/>
          <w:sz w:val="22"/>
          <w:szCs w:val="22"/>
        </w:rPr>
        <w:t xml:space="preserve">to </w:t>
      </w:r>
      <w:r w:rsidRPr="00A13AA0">
        <w:rPr>
          <w:rFonts w:ascii="Arial" w:hAnsi="Arial" w:cs="Arial"/>
          <w:sz w:val="22"/>
          <w:szCs w:val="22"/>
        </w:rPr>
        <w:t>combine</w:t>
      </w:r>
      <w:r w:rsidR="00C67A69" w:rsidRPr="00A13AA0">
        <w:rPr>
          <w:rFonts w:ascii="Arial" w:hAnsi="Arial" w:cs="Arial"/>
          <w:sz w:val="22"/>
          <w:szCs w:val="22"/>
        </w:rPr>
        <w:t xml:space="preserve"> </w:t>
      </w:r>
      <w:r w:rsidRPr="00A13AA0">
        <w:rPr>
          <w:rFonts w:ascii="Arial" w:hAnsi="Arial" w:cs="Arial"/>
          <w:sz w:val="22"/>
          <w:szCs w:val="22"/>
        </w:rPr>
        <w:t>objectives</w:t>
      </w:r>
      <w:r w:rsidR="00C67A69" w:rsidRPr="00A13AA0">
        <w:rPr>
          <w:rFonts w:ascii="Arial" w:hAnsi="Arial" w:cs="Arial"/>
          <w:sz w:val="22"/>
          <w:szCs w:val="22"/>
        </w:rPr>
        <w:t xml:space="preserve"> </w:t>
      </w:r>
      <w:r w:rsidRPr="00A13AA0">
        <w:rPr>
          <w:rFonts w:ascii="Arial" w:hAnsi="Arial" w:cs="Arial"/>
          <w:sz w:val="22"/>
          <w:szCs w:val="22"/>
        </w:rPr>
        <w:t>that can be</w:t>
      </w:r>
      <w:r w:rsidR="00C67A69" w:rsidRPr="00A13AA0">
        <w:rPr>
          <w:rFonts w:ascii="Arial" w:hAnsi="Arial" w:cs="Arial"/>
          <w:sz w:val="22"/>
          <w:szCs w:val="22"/>
        </w:rPr>
        <w:t xml:space="preserve"> achieve</w:t>
      </w:r>
      <w:r w:rsidRPr="00A13AA0">
        <w:rPr>
          <w:rFonts w:ascii="Arial" w:hAnsi="Arial" w:cs="Arial"/>
          <w:sz w:val="22"/>
          <w:szCs w:val="22"/>
        </w:rPr>
        <w:t xml:space="preserve">d </w:t>
      </w:r>
      <w:r w:rsidR="00C67A69" w:rsidRPr="00A13AA0">
        <w:rPr>
          <w:rFonts w:ascii="Arial" w:hAnsi="Arial" w:cs="Arial"/>
          <w:sz w:val="22"/>
          <w:szCs w:val="22"/>
        </w:rPr>
        <w:t>together</w:t>
      </w:r>
      <w:r w:rsidRPr="00A13AA0">
        <w:rPr>
          <w:rFonts w:ascii="Arial" w:hAnsi="Arial" w:cs="Arial"/>
          <w:sz w:val="22"/>
          <w:szCs w:val="22"/>
        </w:rPr>
        <w:t>, with results that can</w:t>
      </w:r>
      <w:r w:rsidR="00C9402F" w:rsidRPr="00A13AA0">
        <w:rPr>
          <w:rFonts w:ascii="Arial" w:hAnsi="Arial" w:cs="Arial"/>
          <w:sz w:val="22"/>
          <w:szCs w:val="22"/>
        </w:rPr>
        <w:t xml:space="preserve"> collectively</w:t>
      </w:r>
      <w:r w:rsidRPr="00A13AA0">
        <w:rPr>
          <w:rFonts w:ascii="Arial" w:hAnsi="Arial" w:cs="Arial"/>
          <w:sz w:val="22"/>
          <w:szCs w:val="22"/>
        </w:rPr>
        <w:t xml:space="preserve"> benefit the community as a whole</w:t>
      </w:r>
      <w:r w:rsidR="00C67A69" w:rsidRPr="00A13AA0">
        <w:rPr>
          <w:rFonts w:ascii="Arial" w:hAnsi="Arial" w:cs="Arial"/>
          <w:sz w:val="22"/>
          <w:szCs w:val="22"/>
        </w:rPr>
        <w:t xml:space="preserve">. These </w:t>
      </w:r>
      <w:r w:rsidRPr="00A13AA0">
        <w:rPr>
          <w:rFonts w:ascii="Arial" w:hAnsi="Arial" w:cs="Arial"/>
          <w:sz w:val="22"/>
          <w:szCs w:val="22"/>
        </w:rPr>
        <w:t>objectives</w:t>
      </w:r>
      <w:r w:rsidR="00C67A69" w:rsidRPr="00A13AA0">
        <w:rPr>
          <w:rFonts w:ascii="Arial" w:hAnsi="Arial" w:cs="Arial"/>
          <w:sz w:val="22"/>
          <w:szCs w:val="22"/>
        </w:rPr>
        <w:t xml:space="preserve"> </w:t>
      </w:r>
      <w:r w:rsidRPr="00A13AA0">
        <w:rPr>
          <w:rFonts w:ascii="Arial" w:hAnsi="Arial" w:cs="Arial"/>
          <w:sz w:val="22"/>
          <w:szCs w:val="22"/>
        </w:rPr>
        <w:t>aid in supporting the Council’s growth</w:t>
      </w:r>
      <w:r w:rsidR="00C67A69" w:rsidRPr="00A13AA0">
        <w:rPr>
          <w:rFonts w:ascii="Arial" w:hAnsi="Arial" w:cs="Arial"/>
          <w:sz w:val="22"/>
          <w:szCs w:val="22"/>
        </w:rPr>
        <w:t xml:space="preserve"> </w:t>
      </w:r>
      <w:r w:rsidRPr="00A13AA0">
        <w:rPr>
          <w:rFonts w:ascii="Arial" w:hAnsi="Arial" w:cs="Arial"/>
          <w:sz w:val="22"/>
          <w:szCs w:val="22"/>
        </w:rPr>
        <w:t>through the performance results of their employees.</w:t>
      </w:r>
      <w:r w:rsidR="00C67A69" w:rsidRPr="00A13AA0">
        <w:rPr>
          <w:rFonts w:ascii="Arial" w:hAnsi="Arial" w:cs="Arial"/>
          <w:sz w:val="22"/>
          <w:szCs w:val="22"/>
        </w:rPr>
        <w:t xml:space="preserve"> </w:t>
      </w:r>
      <w:r w:rsidR="002D4636" w:rsidRPr="00A13AA0">
        <w:rPr>
          <w:rFonts w:ascii="Arial" w:hAnsi="Arial" w:cs="Arial"/>
          <w:sz w:val="22"/>
          <w:szCs w:val="22"/>
        </w:rPr>
        <w:t xml:space="preserve">The </w:t>
      </w:r>
      <w:r w:rsidRPr="00A13AA0">
        <w:rPr>
          <w:rFonts w:ascii="Arial" w:hAnsi="Arial" w:cs="Arial"/>
          <w:sz w:val="22"/>
          <w:szCs w:val="22"/>
        </w:rPr>
        <w:t>goal</w:t>
      </w:r>
      <w:r w:rsidR="002D4636" w:rsidRPr="00A13AA0">
        <w:rPr>
          <w:rFonts w:ascii="Arial" w:hAnsi="Arial" w:cs="Arial"/>
          <w:sz w:val="22"/>
          <w:szCs w:val="22"/>
        </w:rPr>
        <w:t xml:space="preserve"> of performance management is to </w:t>
      </w:r>
      <w:r w:rsidRPr="00A13AA0">
        <w:rPr>
          <w:rFonts w:ascii="Arial" w:hAnsi="Arial" w:cs="Arial"/>
          <w:sz w:val="22"/>
          <w:szCs w:val="22"/>
        </w:rPr>
        <w:t>create</w:t>
      </w:r>
      <w:r w:rsidR="002D4636" w:rsidRPr="00A13AA0">
        <w:rPr>
          <w:rFonts w:ascii="Arial" w:hAnsi="Arial" w:cs="Arial"/>
          <w:sz w:val="22"/>
          <w:szCs w:val="22"/>
        </w:rPr>
        <w:t xml:space="preserve"> a high </w:t>
      </w:r>
      <w:r w:rsidRPr="00A13AA0">
        <w:rPr>
          <w:rFonts w:ascii="Arial" w:hAnsi="Arial" w:cs="Arial"/>
          <w:sz w:val="22"/>
          <w:szCs w:val="22"/>
        </w:rPr>
        <w:t xml:space="preserve">performance culture, where employees are noted </w:t>
      </w:r>
      <w:r w:rsidR="002D4636" w:rsidRPr="00A13AA0">
        <w:rPr>
          <w:rFonts w:ascii="Arial" w:hAnsi="Arial" w:cs="Arial"/>
          <w:sz w:val="22"/>
          <w:szCs w:val="22"/>
        </w:rPr>
        <w:t xml:space="preserve">for their </w:t>
      </w:r>
      <w:r w:rsidRPr="00A13AA0">
        <w:rPr>
          <w:rFonts w:ascii="Arial" w:hAnsi="Arial" w:cs="Arial"/>
          <w:sz w:val="22"/>
          <w:szCs w:val="22"/>
        </w:rPr>
        <w:t>services, talents</w:t>
      </w:r>
      <w:r w:rsidR="002D4636" w:rsidRPr="00A13AA0">
        <w:rPr>
          <w:rFonts w:ascii="Arial" w:hAnsi="Arial" w:cs="Arial"/>
          <w:sz w:val="22"/>
          <w:szCs w:val="22"/>
        </w:rPr>
        <w:t xml:space="preserve"> and </w:t>
      </w:r>
      <w:r w:rsidR="00BF300D" w:rsidRPr="00A13AA0">
        <w:rPr>
          <w:rFonts w:ascii="Arial" w:hAnsi="Arial" w:cs="Arial"/>
          <w:sz w:val="22"/>
          <w:szCs w:val="22"/>
        </w:rPr>
        <w:t>offerings</w:t>
      </w:r>
      <w:r w:rsidR="002D4636" w:rsidRPr="00A13AA0">
        <w:rPr>
          <w:rFonts w:ascii="Arial" w:hAnsi="Arial" w:cs="Arial"/>
          <w:sz w:val="22"/>
          <w:szCs w:val="22"/>
        </w:rPr>
        <w:t>.</w:t>
      </w:r>
      <w:r w:rsidR="00C67A69" w:rsidRPr="00A13AA0">
        <w:rPr>
          <w:rFonts w:ascii="Arial" w:hAnsi="Arial" w:cs="Arial"/>
          <w:sz w:val="22"/>
          <w:szCs w:val="22"/>
        </w:rPr>
        <w:t xml:space="preserve"> </w:t>
      </w:r>
      <w:r w:rsidR="0056203D" w:rsidRPr="00A13AA0">
        <w:rPr>
          <w:rFonts w:ascii="Arial" w:hAnsi="Arial" w:cs="Arial"/>
          <w:sz w:val="22"/>
          <w:szCs w:val="22"/>
        </w:rPr>
        <w:t>Performance management is concerned with outputs (the achievement of results) and it is also concerned with the processes required to achieve these results (competencies) and the inputs in terms of capabilities (knowledge, skill and competence) expected from the teams and individuals involved.</w:t>
      </w:r>
      <w:r w:rsidR="00545605">
        <w:rPr>
          <w:rFonts w:ascii="Arial" w:hAnsi="Arial" w:cs="Arial"/>
          <w:sz w:val="22"/>
          <w:szCs w:val="22"/>
        </w:rPr>
        <w:t xml:space="preserve"> </w:t>
      </w:r>
      <w:sdt>
        <w:sdtPr>
          <w:rPr>
            <w:rFonts w:ascii="Arial" w:hAnsi="Arial" w:cs="Arial"/>
            <w:sz w:val="22"/>
            <w:szCs w:val="22"/>
          </w:rPr>
          <w:id w:val="-482087485"/>
          <w:citation/>
        </w:sdtPr>
        <w:sdtEndPr/>
        <w:sdtContent>
          <w:r w:rsidR="00545605">
            <w:rPr>
              <w:rFonts w:ascii="Arial" w:hAnsi="Arial" w:cs="Arial"/>
              <w:sz w:val="22"/>
              <w:szCs w:val="22"/>
            </w:rPr>
            <w:fldChar w:fldCharType="begin"/>
          </w:r>
          <w:r w:rsidR="00545605">
            <w:rPr>
              <w:rFonts w:ascii="Arial" w:hAnsi="Arial" w:cs="Arial"/>
              <w:sz w:val="22"/>
              <w:szCs w:val="22"/>
            </w:rPr>
            <w:instrText xml:space="preserve"> CITATION Arm14 \l 2057 </w:instrText>
          </w:r>
          <w:r w:rsidR="00545605">
            <w:rPr>
              <w:rFonts w:ascii="Arial" w:hAnsi="Arial" w:cs="Arial"/>
              <w:sz w:val="22"/>
              <w:szCs w:val="22"/>
            </w:rPr>
            <w:fldChar w:fldCharType="separate"/>
          </w:r>
          <w:r w:rsidR="006D2808" w:rsidRPr="006D2808">
            <w:rPr>
              <w:rFonts w:ascii="Arial" w:hAnsi="Arial" w:cs="Arial"/>
              <w:noProof/>
              <w:sz w:val="22"/>
              <w:szCs w:val="22"/>
            </w:rPr>
            <w:t>(Armstrong, 2014)</w:t>
          </w:r>
          <w:r w:rsidR="00545605">
            <w:rPr>
              <w:rFonts w:ascii="Arial" w:hAnsi="Arial" w:cs="Arial"/>
              <w:sz w:val="22"/>
              <w:szCs w:val="22"/>
            </w:rPr>
            <w:fldChar w:fldCharType="end"/>
          </w:r>
        </w:sdtContent>
      </w:sdt>
      <w:r w:rsidR="0056203D" w:rsidRPr="00A13AA0">
        <w:rPr>
          <w:rFonts w:ascii="Arial" w:hAnsi="Arial" w:cs="Arial"/>
          <w:sz w:val="22"/>
          <w:szCs w:val="22"/>
        </w:rPr>
        <w:t xml:space="preserve"> Performance is often defined simply in output terms – the achievement of </w:t>
      </w:r>
      <w:r w:rsidR="00BF300D" w:rsidRPr="00A13AA0">
        <w:rPr>
          <w:rFonts w:ascii="Arial" w:hAnsi="Arial" w:cs="Arial"/>
          <w:sz w:val="22"/>
          <w:szCs w:val="22"/>
        </w:rPr>
        <w:t>measured objectives that the Council board desire to achieve for that annual.</w:t>
      </w:r>
      <w:r w:rsidR="00D127BC" w:rsidRPr="00A13AA0">
        <w:rPr>
          <w:rFonts w:ascii="Arial" w:hAnsi="Arial" w:cs="Arial"/>
          <w:sz w:val="22"/>
          <w:szCs w:val="22"/>
        </w:rPr>
        <w:t xml:space="preserve"> </w:t>
      </w:r>
      <w:r w:rsidR="00BF300D" w:rsidRPr="00A13AA0">
        <w:rPr>
          <w:rFonts w:ascii="Arial" w:hAnsi="Arial" w:cs="Arial"/>
          <w:sz w:val="22"/>
          <w:szCs w:val="22"/>
        </w:rPr>
        <w:t xml:space="preserve">Although there are many differences, </w:t>
      </w:r>
      <w:r w:rsidR="00822459" w:rsidRPr="00A13AA0">
        <w:rPr>
          <w:rFonts w:ascii="Arial" w:hAnsi="Arial" w:cs="Arial"/>
          <w:sz w:val="22"/>
          <w:szCs w:val="22"/>
        </w:rPr>
        <w:t xml:space="preserve">there are </w:t>
      </w:r>
      <w:r w:rsidR="00C9402F" w:rsidRPr="00A13AA0">
        <w:rPr>
          <w:rFonts w:ascii="Arial" w:hAnsi="Arial" w:cs="Arial"/>
          <w:sz w:val="22"/>
          <w:szCs w:val="22"/>
        </w:rPr>
        <w:t>parallels</w:t>
      </w:r>
      <w:r w:rsidR="00822459" w:rsidRPr="00A13AA0">
        <w:rPr>
          <w:rFonts w:ascii="Arial" w:hAnsi="Arial" w:cs="Arial"/>
          <w:sz w:val="22"/>
          <w:szCs w:val="22"/>
        </w:rPr>
        <w:t xml:space="preserve"> </w:t>
      </w:r>
      <w:r w:rsidR="00C9402F" w:rsidRPr="00A13AA0">
        <w:rPr>
          <w:rFonts w:ascii="Arial" w:hAnsi="Arial" w:cs="Arial"/>
          <w:sz w:val="22"/>
          <w:szCs w:val="22"/>
        </w:rPr>
        <w:t>among</w:t>
      </w:r>
      <w:r w:rsidR="00822459" w:rsidRPr="00A13AA0">
        <w:rPr>
          <w:rFonts w:ascii="Arial" w:hAnsi="Arial" w:cs="Arial"/>
          <w:sz w:val="22"/>
          <w:szCs w:val="22"/>
        </w:rPr>
        <w:t xml:space="preserve"> performance management and performance appraisal</w:t>
      </w:r>
      <w:r w:rsidR="00BF300D" w:rsidRPr="00A13AA0">
        <w:rPr>
          <w:rFonts w:ascii="Arial" w:hAnsi="Arial" w:cs="Arial"/>
          <w:sz w:val="22"/>
          <w:szCs w:val="22"/>
        </w:rPr>
        <w:t xml:space="preserve">. </w:t>
      </w:r>
      <w:r w:rsidR="00C9402F" w:rsidRPr="00A13AA0">
        <w:rPr>
          <w:rFonts w:ascii="Arial" w:hAnsi="Arial" w:cs="Arial"/>
          <w:sz w:val="22"/>
          <w:szCs w:val="22"/>
        </w:rPr>
        <w:t>These parallels lie in the setting of targets, and the framed guideline for</w:t>
      </w:r>
      <w:r w:rsidR="00822459" w:rsidRPr="00A13AA0">
        <w:rPr>
          <w:rFonts w:ascii="Arial" w:hAnsi="Arial" w:cs="Arial"/>
          <w:sz w:val="22"/>
          <w:szCs w:val="22"/>
        </w:rPr>
        <w:t xml:space="preserve"> measuring success, reviewing whether targets were achieved or not, identifying barriers towards effective performance and new ways to help employees meet these targets.</w:t>
      </w:r>
    </w:p>
    <w:p w:rsidR="001C3691" w:rsidRPr="00A13AA0" w:rsidRDefault="00C9402F" w:rsidP="006E63A8">
      <w:pPr>
        <w:pStyle w:val="NormalWeb"/>
        <w:shd w:val="clear" w:color="auto" w:fill="FFFFFF"/>
        <w:spacing w:before="0" w:beforeAutospacing="0" w:after="390" w:afterAutospacing="0" w:line="360" w:lineRule="auto"/>
        <w:jc w:val="both"/>
        <w:rPr>
          <w:rFonts w:ascii="Arial" w:eastAsiaTheme="minorEastAsia" w:hAnsi="Arial" w:cs="Arial"/>
          <w:sz w:val="22"/>
          <w:szCs w:val="22"/>
        </w:rPr>
      </w:pPr>
      <w:r w:rsidRPr="00A13AA0">
        <w:rPr>
          <w:rFonts w:ascii="Arial" w:hAnsi="Arial" w:cs="Arial"/>
          <w:sz w:val="22"/>
          <w:szCs w:val="22"/>
        </w:rPr>
        <w:t>To conclude, all who work at the council</w:t>
      </w:r>
      <w:r w:rsidRPr="00A13AA0">
        <w:rPr>
          <w:rFonts w:ascii="Arial" w:eastAsiaTheme="minorEastAsia" w:hAnsi="Arial" w:cs="Arial"/>
          <w:sz w:val="22"/>
          <w:szCs w:val="22"/>
        </w:rPr>
        <w:t xml:space="preserve"> </w:t>
      </w:r>
      <w:r w:rsidR="004B62E4" w:rsidRPr="00A13AA0">
        <w:rPr>
          <w:rFonts w:ascii="Arial" w:eastAsiaTheme="minorEastAsia" w:hAnsi="Arial" w:cs="Arial"/>
          <w:sz w:val="22"/>
          <w:szCs w:val="22"/>
        </w:rPr>
        <w:t xml:space="preserve">need to perform in </w:t>
      </w:r>
      <w:r w:rsidR="00F17541" w:rsidRPr="00A13AA0">
        <w:rPr>
          <w:rFonts w:ascii="Arial" w:eastAsiaTheme="minorEastAsia" w:hAnsi="Arial" w:cs="Arial"/>
          <w:sz w:val="22"/>
          <w:szCs w:val="22"/>
        </w:rPr>
        <w:t xml:space="preserve">conditions of </w:t>
      </w:r>
      <w:r w:rsidR="006E63A8" w:rsidRPr="00A13AA0">
        <w:rPr>
          <w:rFonts w:ascii="Arial" w:eastAsiaTheme="minorEastAsia" w:hAnsi="Arial" w:cs="Arial"/>
          <w:sz w:val="22"/>
          <w:szCs w:val="22"/>
        </w:rPr>
        <w:t>change</w:t>
      </w:r>
      <w:r w:rsidR="00F17541" w:rsidRPr="00A13AA0">
        <w:rPr>
          <w:rFonts w:ascii="Arial" w:eastAsiaTheme="minorEastAsia" w:hAnsi="Arial" w:cs="Arial"/>
          <w:sz w:val="22"/>
          <w:szCs w:val="22"/>
        </w:rPr>
        <w:t xml:space="preserve">, </w:t>
      </w:r>
      <w:r w:rsidR="006E63A8" w:rsidRPr="00A13AA0">
        <w:rPr>
          <w:rFonts w:ascii="Arial" w:eastAsiaTheme="minorEastAsia" w:hAnsi="Arial" w:cs="Arial"/>
          <w:sz w:val="22"/>
          <w:szCs w:val="22"/>
        </w:rPr>
        <w:t>variability</w:t>
      </w:r>
      <w:r w:rsidR="00F17541" w:rsidRPr="00A13AA0">
        <w:rPr>
          <w:rFonts w:ascii="Arial" w:eastAsiaTheme="minorEastAsia" w:hAnsi="Arial" w:cs="Arial"/>
          <w:sz w:val="22"/>
          <w:szCs w:val="22"/>
        </w:rPr>
        <w:t xml:space="preserve"> and </w:t>
      </w:r>
      <w:r w:rsidR="006E63A8" w:rsidRPr="00A13AA0">
        <w:rPr>
          <w:rFonts w:ascii="Arial" w:eastAsiaTheme="minorEastAsia" w:hAnsi="Arial" w:cs="Arial"/>
          <w:sz w:val="22"/>
          <w:szCs w:val="22"/>
        </w:rPr>
        <w:t>irregularity</w:t>
      </w:r>
      <w:r w:rsidR="00F17541" w:rsidRPr="00A13AA0">
        <w:rPr>
          <w:rFonts w:ascii="Arial" w:eastAsiaTheme="minorEastAsia" w:hAnsi="Arial" w:cs="Arial"/>
          <w:sz w:val="22"/>
          <w:szCs w:val="22"/>
        </w:rPr>
        <w:t>.</w:t>
      </w:r>
      <w:r w:rsidR="006E63A8" w:rsidRPr="00A13AA0">
        <w:rPr>
          <w:rFonts w:ascii="Arial" w:eastAsiaTheme="minorEastAsia" w:hAnsi="Arial" w:cs="Arial"/>
          <w:sz w:val="22"/>
          <w:szCs w:val="22"/>
        </w:rPr>
        <w:t xml:space="preserve"> Performance appraisals offe</w:t>
      </w:r>
      <w:r w:rsidR="004B62E4" w:rsidRPr="00A13AA0">
        <w:rPr>
          <w:rFonts w:ascii="Arial" w:eastAsiaTheme="minorEastAsia" w:hAnsi="Arial" w:cs="Arial"/>
          <w:sz w:val="22"/>
          <w:szCs w:val="22"/>
        </w:rPr>
        <w:t>r a simplistic framework while p</w:t>
      </w:r>
      <w:r w:rsidR="006E63A8" w:rsidRPr="00A13AA0">
        <w:rPr>
          <w:rFonts w:ascii="Arial" w:eastAsiaTheme="minorEastAsia" w:hAnsi="Arial" w:cs="Arial"/>
          <w:sz w:val="22"/>
          <w:szCs w:val="22"/>
        </w:rPr>
        <w:t>erformance management offers a coaching opportunity for managers to train their colleagues to become the best they can within the business.</w:t>
      </w:r>
      <w:r w:rsidR="00F17541" w:rsidRPr="00A13AA0">
        <w:rPr>
          <w:rFonts w:ascii="Arial" w:eastAsiaTheme="minorEastAsia" w:hAnsi="Arial" w:cs="Arial"/>
          <w:sz w:val="22"/>
          <w:szCs w:val="22"/>
        </w:rPr>
        <w:t xml:space="preserve"> </w:t>
      </w:r>
      <w:r w:rsidR="006E63A8" w:rsidRPr="00A13AA0">
        <w:rPr>
          <w:rFonts w:ascii="Arial" w:eastAsiaTheme="minorEastAsia" w:hAnsi="Arial" w:cs="Arial"/>
          <w:sz w:val="22"/>
          <w:szCs w:val="22"/>
        </w:rPr>
        <w:t>Council m</w:t>
      </w:r>
      <w:r w:rsidR="00F17541" w:rsidRPr="00A13AA0">
        <w:rPr>
          <w:rFonts w:ascii="Arial" w:eastAsiaTheme="minorEastAsia" w:hAnsi="Arial" w:cs="Arial"/>
          <w:sz w:val="22"/>
          <w:szCs w:val="22"/>
        </w:rPr>
        <w:t xml:space="preserve">anagers may have to be specialists in </w:t>
      </w:r>
      <w:r w:rsidR="006E63A8" w:rsidRPr="00A13AA0">
        <w:rPr>
          <w:rFonts w:ascii="Arial" w:eastAsiaTheme="minorEastAsia" w:hAnsi="Arial" w:cs="Arial"/>
          <w:sz w:val="22"/>
          <w:szCs w:val="22"/>
        </w:rPr>
        <w:t>adapting to new rules and legislation processes that fit in alignment with the requirements of the current Council leader requires for their community</w:t>
      </w:r>
      <w:r w:rsidR="001C3691" w:rsidRPr="00A13AA0">
        <w:rPr>
          <w:rFonts w:ascii="Arial" w:eastAsiaTheme="minorEastAsia" w:hAnsi="Arial" w:cs="Arial"/>
          <w:sz w:val="22"/>
          <w:szCs w:val="22"/>
        </w:rPr>
        <w:t>.</w:t>
      </w:r>
    </w:p>
    <w:p w:rsidR="00065ED9" w:rsidRPr="00A13AA0" w:rsidRDefault="00065ED9" w:rsidP="006E63A8">
      <w:pPr>
        <w:pStyle w:val="NormalWeb"/>
        <w:shd w:val="clear" w:color="auto" w:fill="FFFFFF"/>
        <w:spacing w:before="0" w:beforeAutospacing="0" w:after="390" w:afterAutospacing="0" w:line="360" w:lineRule="auto"/>
        <w:jc w:val="both"/>
        <w:rPr>
          <w:rFonts w:ascii="Arial" w:eastAsiaTheme="minorEastAsia" w:hAnsi="Arial" w:cs="Arial"/>
          <w:sz w:val="22"/>
          <w:szCs w:val="22"/>
        </w:rPr>
      </w:pPr>
    </w:p>
    <w:p w:rsidR="00065ED9" w:rsidRPr="00A13AA0" w:rsidRDefault="00065ED9" w:rsidP="00065ED9">
      <w:pPr>
        <w:spacing w:line="360" w:lineRule="auto"/>
        <w:rPr>
          <w:rFonts w:ascii="Arial" w:hAnsi="Arial" w:cs="Arial"/>
          <w:color w:val="000000" w:themeColor="text1"/>
        </w:rPr>
      </w:pPr>
    </w:p>
    <w:p w:rsidR="00065ED9" w:rsidRPr="00A13AA0" w:rsidRDefault="00065ED9" w:rsidP="00C15221">
      <w:pPr>
        <w:pStyle w:val="Heading1"/>
        <w:rPr>
          <w:rFonts w:cs="Arial"/>
          <w:b/>
          <w:szCs w:val="22"/>
          <w:u w:val="single"/>
          <w:shd w:val="clear" w:color="auto" w:fill="FFFFFF"/>
        </w:rPr>
      </w:pPr>
      <w:bookmarkStart w:id="4" w:name="_Toc78394735"/>
      <w:r w:rsidRPr="00A13AA0">
        <w:rPr>
          <w:rFonts w:cs="Arial"/>
          <w:b/>
          <w:szCs w:val="22"/>
          <w:u w:val="single"/>
          <w:shd w:val="clear" w:color="auto" w:fill="FFFFFF"/>
        </w:rPr>
        <w:t xml:space="preserve">Critically evaluate how reward makes an impact on </w:t>
      </w:r>
      <w:r w:rsidR="0022590E" w:rsidRPr="00A13AA0">
        <w:rPr>
          <w:rFonts w:cs="Arial"/>
          <w:b/>
          <w:szCs w:val="22"/>
          <w:u w:val="single"/>
          <w:shd w:val="clear" w:color="auto" w:fill="FFFFFF"/>
        </w:rPr>
        <w:t>organisa</w:t>
      </w:r>
      <w:r w:rsidRPr="00A13AA0">
        <w:rPr>
          <w:rFonts w:cs="Arial"/>
          <w:b/>
          <w:szCs w:val="22"/>
          <w:u w:val="single"/>
          <w:shd w:val="clear" w:color="auto" w:fill="FFFFFF"/>
        </w:rPr>
        <w:t>tional performance using your chosen organization.</w:t>
      </w:r>
      <w:bookmarkEnd w:id="4"/>
      <w:r w:rsidRPr="00A13AA0">
        <w:rPr>
          <w:rFonts w:cs="Arial"/>
          <w:b/>
          <w:szCs w:val="22"/>
          <w:u w:val="single"/>
          <w:shd w:val="clear" w:color="auto" w:fill="FFFFFF"/>
        </w:rPr>
        <w:t> </w:t>
      </w:r>
    </w:p>
    <w:p w:rsidR="00065ED9" w:rsidRPr="00A13AA0" w:rsidRDefault="00065ED9" w:rsidP="00065ED9">
      <w:pPr>
        <w:spacing w:line="360" w:lineRule="auto"/>
        <w:rPr>
          <w:rFonts w:ascii="Arial" w:hAnsi="Arial" w:cs="Arial"/>
          <w:color w:val="000000" w:themeColor="text1"/>
        </w:rPr>
      </w:pPr>
    </w:p>
    <w:p w:rsidR="00865398" w:rsidRPr="00A13AA0" w:rsidRDefault="007B7240" w:rsidP="00065ED9">
      <w:pPr>
        <w:shd w:val="clear" w:color="auto" w:fill="FFFFFF"/>
        <w:spacing w:line="360" w:lineRule="auto"/>
        <w:rPr>
          <w:rFonts w:ascii="Arial" w:eastAsia="Times New Roman" w:hAnsi="Arial" w:cs="Arial"/>
          <w:color w:val="000000" w:themeColor="text1"/>
          <w:lang w:eastAsia="en-GB"/>
        </w:rPr>
      </w:pPr>
      <w:r w:rsidRPr="00A13AA0">
        <w:rPr>
          <w:rFonts w:ascii="Arial" w:eastAsia="Times New Roman" w:hAnsi="Arial" w:cs="Arial"/>
          <w:color w:val="000000" w:themeColor="text1"/>
          <w:lang w:eastAsia="en-GB"/>
        </w:rPr>
        <w:t xml:space="preserve">Rewards are known to make an impact on organisational performance in the Council due to several issues. Michael Armstrong relayed how rewards exist as way to recognise employees for doing what they do well. </w:t>
      </w:r>
      <w:sdt>
        <w:sdtPr>
          <w:rPr>
            <w:rFonts w:ascii="Arial" w:eastAsia="Times New Roman" w:hAnsi="Arial" w:cs="Arial"/>
            <w:color w:val="000000" w:themeColor="text1"/>
            <w:lang w:eastAsia="en-GB"/>
          </w:rPr>
          <w:id w:val="-1016155322"/>
          <w:citation/>
        </w:sdtPr>
        <w:sdtEndPr/>
        <w:sdtContent>
          <w:r w:rsidRPr="00A13AA0">
            <w:rPr>
              <w:rFonts w:ascii="Arial" w:eastAsia="Times New Roman" w:hAnsi="Arial" w:cs="Arial"/>
              <w:color w:val="000000" w:themeColor="text1"/>
              <w:lang w:eastAsia="en-GB"/>
            </w:rPr>
            <w:fldChar w:fldCharType="begin"/>
          </w:r>
          <w:r w:rsidRPr="00A13AA0">
            <w:rPr>
              <w:rFonts w:ascii="Arial" w:eastAsia="Times New Roman" w:hAnsi="Arial" w:cs="Arial"/>
              <w:color w:val="000000" w:themeColor="text1"/>
              <w:lang w:eastAsia="en-GB"/>
            </w:rPr>
            <w:instrText xml:space="preserve"> CITATION Arm14 \l 2057 </w:instrText>
          </w:r>
          <w:r w:rsidRPr="00A13AA0">
            <w:rPr>
              <w:rFonts w:ascii="Arial" w:eastAsia="Times New Roman" w:hAnsi="Arial" w:cs="Arial"/>
              <w:color w:val="000000" w:themeColor="text1"/>
              <w:lang w:eastAsia="en-GB"/>
            </w:rPr>
            <w:fldChar w:fldCharType="separate"/>
          </w:r>
          <w:r w:rsidR="006D2808" w:rsidRPr="006D2808">
            <w:rPr>
              <w:rFonts w:ascii="Arial" w:eastAsia="Times New Roman" w:hAnsi="Arial" w:cs="Arial"/>
              <w:noProof/>
              <w:color w:val="000000" w:themeColor="text1"/>
              <w:lang w:eastAsia="en-GB"/>
            </w:rPr>
            <w:t>(Armstrong, 2014)</w:t>
          </w:r>
          <w:r w:rsidRPr="00A13AA0">
            <w:rPr>
              <w:rFonts w:ascii="Arial" w:eastAsia="Times New Roman" w:hAnsi="Arial" w:cs="Arial"/>
              <w:color w:val="000000" w:themeColor="text1"/>
              <w:lang w:eastAsia="en-GB"/>
            </w:rPr>
            <w:fldChar w:fldCharType="end"/>
          </w:r>
        </w:sdtContent>
      </w:sdt>
      <w:r w:rsidRPr="00A13AA0">
        <w:rPr>
          <w:rFonts w:ascii="Arial" w:eastAsia="Times New Roman" w:hAnsi="Arial" w:cs="Arial"/>
          <w:color w:val="000000" w:themeColor="text1"/>
          <w:lang w:eastAsia="en-GB"/>
        </w:rPr>
        <w:t xml:space="preserve"> There are multiple kinds of rewards that the Council offer to reward their loyal employees, and their rewards can have differing impacts on employee performance. The Council is known to provide both financial and non-financial rewards</w:t>
      </w:r>
      <w:r w:rsidR="00772B90" w:rsidRPr="00A13AA0">
        <w:rPr>
          <w:rFonts w:ascii="Arial" w:eastAsia="Times New Roman" w:hAnsi="Arial" w:cs="Arial"/>
          <w:color w:val="000000" w:themeColor="text1"/>
          <w:lang w:eastAsia="en-GB"/>
        </w:rPr>
        <w:t xml:space="preserve"> gifted by the government</w:t>
      </w:r>
      <w:r w:rsidRPr="00A13AA0">
        <w:rPr>
          <w:rFonts w:ascii="Arial" w:eastAsia="Times New Roman" w:hAnsi="Arial" w:cs="Arial"/>
          <w:color w:val="000000" w:themeColor="text1"/>
          <w:lang w:eastAsia="en-GB"/>
        </w:rPr>
        <w:t xml:space="preserve">, which can be defined as intrinsic and extrinsic. </w:t>
      </w:r>
      <w:r w:rsidR="00772B90" w:rsidRPr="00A13AA0">
        <w:rPr>
          <w:rFonts w:ascii="Arial" w:eastAsia="Times New Roman" w:hAnsi="Arial" w:cs="Arial"/>
          <w:color w:val="000000" w:themeColor="text1"/>
          <w:lang w:eastAsia="en-GB"/>
        </w:rPr>
        <w:t>With the implementation of Total Reward Strategies</w:t>
      </w:r>
      <w:r w:rsidR="00865398" w:rsidRPr="00A13AA0">
        <w:rPr>
          <w:rFonts w:ascii="Arial" w:eastAsia="Times New Roman" w:hAnsi="Arial" w:cs="Arial"/>
          <w:color w:val="000000" w:themeColor="text1"/>
          <w:lang w:eastAsia="en-GB"/>
        </w:rPr>
        <w:t>, the Coventry Council’s goal is to provide rewards that positively impact the performance of their employees and make them stay loyal and committed.</w:t>
      </w:r>
      <w:r w:rsidR="00772B90" w:rsidRPr="00A13AA0">
        <w:rPr>
          <w:rFonts w:ascii="Arial" w:eastAsia="Times New Roman" w:hAnsi="Arial" w:cs="Arial"/>
          <w:color w:val="000000" w:themeColor="text1"/>
          <w:lang w:eastAsia="en-GB"/>
        </w:rPr>
        <w:t xml:space="preserve"> </w:t>
      </w:r>
    </w:p>
    <w:p w:rsidR="00065ED9" w:rsidRPr="00A13AA0" w:rsidRDefault="00065ED9" w:rsidP="00065ED9">
      <w:pPr>
        <w:shd w:val="clear" w:color="auto" w:fill="FFFFFF"/>
        <w:spacing w:line="360" w:lineRule="auto"/>
        <w:rPr>
          <w:rFonts w:ascii="Arial" w:eastAsia="Times New Roman" w:hAnsi="Arial" w:cs="Arial"/>
          <w:color w:val="000000" w:themeColor="text1"/>
          <w:lang w:eastAsia="en-GB"/>
        </w:rPr>
      </w:pPr>
      <w:r w:rsidRPr="00A13AA0">
        <w:rPr>
          <w:rFonts w:ascii="Arial" w:hAnsi="Arial" w:cs="Arial"/>
          <w:noProof/>
          <w:lang w:eastAsia="en-GB"/>
        </w:rPr>
        <w:drawing>
          <wp:inline distT="0" distB="0" distL="0" distR="0" wp14:anchorId="1E7F13DB" wp14:editId="0C2986B6">
            <wp:extent cx="5731510" cy="3582035"/>
            <wp:effectExtent l="0" t="0" r="2540" b="0"/>
            <wp:docPr id="5" name="Picture 1">
              <a:extLst xmlns:a="http://schemas.openxmlformats.org/drawingml/2006/main">
                <a:ext uri="{FF2B5EF4-FFF2-40B4-BE49-F238E27FC236}">
                  <a16:creationId xmlns:a16="http://schemas.microsoft.com/office/drawing/2014/main" id="{C073F89C-6C16-49CC-BA81-E6FF581057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073F89C-6C16-49CC-BA81-E6FF5810571E}"/>
                        </a:ext>
                      </a:extLst>
                    </pic:cNvPr>
                    <pic:cNvPicPr>
                      <a:picLocks noChangeAspect="1"/>
                    </pic:cNvPicPr>
                  </pic:nvPicPr>
                  <pic:blipFill>
                    <a:blip r:embed="rId7"/>
                    <a:stretch>
                      <a:fillRect/>
                    </a:stretch>
                  </pic:blipFill>
                  <pic:spPr>
                    <a:xfrm>
                      <a:off x="0" y="0"/>
                      <a:ext cx="5731510" cy="3582035"/>
                    </a:xfrm>
                    <a:prstGeom prst="rect">
                      <a:avLst/>
                    </a:prstGeom>
                  </pic:spPr>
                </pic:pic>
              </a:graphicData>
            </a:graphic>
          </wp:inline>
        </w:drawing>
      </w:r>
    </w:p>
    <w:p w:rsidR="0022590E" w:rsidRPr="00A13AA0" w:rsidRDefault="008F0AED" w:rsidP="0022590E">
      <w:pPr>
        <w:shd w:val="clear" w:color="auto" w:fill="FFFFFF"/>
        <w:spacing w:line="360" w:lineRule="auto"/>
        <w:rPr>
          <w:rFonts w:ascii="Arial" w:eastAsia="Times New Roman" w:hAnsi="Arial" w:cs="Arial"/>
          <w:color w:val="000000" w:themeColor="text1"/>
          <w:lang w:eastAsia="en-GB"/>
        </w:rPr>
      </w:pPr>
      <w:r w:rsidRPr="008F0AED">
        <w:rPr>
          <w:rFonts w:ascii="Arial" w:hAnsi="Arial" w:cs="Arial"/>
        </w:rPr>
        <w:t xml:space="preserve">A Total Rewards Strategy is a system applied by any organisation that seeks to provide monetary, and non-monetary rewards to their employees who </w:t>
      </w:r>
      <w:r>
        <w:rPr>
          <w:rFonts w:ascii="Arial" w:hAnsi="Arial" w:cs="Arial"/>
        </w:rPr>
        <w:t>achieve specific business goals</w:t>
      </w:r>
      <w:r w:rsidRPr="008F0AED">
        <w:rPr>
          <w:rFonts w:ascii="Arial" w:eastAsia="Times New Roman" w:hAnsi="Arial" w:cs="Arial"/>
          <w:lang w:eastAsia="en-GB"/>
        </w:rPr>
        <w:t xml:space="preserve"> </w:t>
      </w:r>
      <w:sdt>
        <w:sdtPr>
          <w:rPr>
            <w:rFonts w:ascii="Arial" w:eastAsia="Times New Roman" w:hAnsi="Arial" w:cs="Arial"/>
            <w:lang w:eastAsia="en-GB"/>
          </w:rPr>
          <w:id w:val="-33194729"/>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SRH17 \l 2057 </w:instrText>
          </w:r>
          <w:r>
            <w:rPr>
              <w:rFonts w:ascii="Arial" w:eastAsia="Times New Roman" w:hAnsi="Arial" w:cs="Arial"/>
              <w:lang w:eastAsia="en-GB"/>
            </w:rPr>
            <w:fldChar w:fldCharType="separate"/>
          </w:r>
          <w:r w:rsidR="006D2808" w:rsidRPr="006D2808">
            <w:rPr>
              <w:rFonts w:ascii="Arial" w:eastAsia="Times New Roman" w:hAnsi="Arial" w:cs="Arial"/>
              <w:noProof/>
              <w:lang w:eastAsia="en-GB"/>
            </w:rPr>
            <w:t>(SRHM, 2017)</w:t>
          </w:r>
          <w:r>
            <w:rPr>
              <w:rFonts w:ascii="Arial" w:eastAsia="Times New Roman" w:hAnsi="Arial" w:cs="Arial"/>
              <w:lang w:eastAsia="en-GB"/>
            </w:rPr>
            <w:fldChar w:fldCharType="end"/>
          </w:r>
        </w:sdtContent>
      </w:sdt>
      <w:r>
        <w:rPr>
          <w:rFonts w:ascii="Arial" w:eastAsia="Times New Roman" w:hAnsi="Arial" w:cs="Arial"/>
          <w:lang w:eastAsia="en-GB"/>
        </w:rPr>
        <w:t xml:space="preserve">. </w:t>
      </w:r>
      <w:r w:rsidR="00065ED9" w:rsidRPr="008F0AED">
        <w:rPr>
          <w:rFonts w:ascii="Arial" w:eastAsia="Times New Roman" w:hAnsi="Arial" w:cs="Arial"/>
          <w:lang w:eastAsia="en-GB"/>
        </w:rPr>
        <w:t xml:space="preserve">Coventry Council </w:t>
      </w:r>
      <w:r w:rsidR="00865398" w:rsidRPr="00A13AA0">
        <w:rPr>
          <w:rFonts w:ascii="Arial" w:eastAsia="Times New Roman" w:hAnsi="Arial" w:cs="Arial"/>
          <w:color w:val="000000" w:themeColor="text1"/>
          <w:lang w:eastAsia="en-GB"/>
        </w:rPr>
        <w:t>offers</w:t>
      </w:r>
      <w:r w:rsidR="00065ED9" w:rsidRPr="00A13AA0">
        <w:rPr>
          <w:rFonts w:ascii="Arial" w:eastAsia="Times New Roman" w:hAnsi="Arial" w:cs="Arial"/>
          <w:color w:val="000000" w:themeColor="text1"/>
          <w:lang w:eastAsia="en-GB"/>
        </w:rPr>
        <w:t xml:space="preserve"> non-financial rewards </w:t>
      </w:r>
      <w:r w:rsidR="00865398" w:rsidRPr="00A13AA0">
        <w:rPr>
          <w:rFonts w:ascii="Arial" w:eastAsia="Times New Roman" w:hAnsi="Arial" w:cs="Arial"/>
          <w:color w:val="000000" w:themeColor="text1"/>
          <w:lang w:eastAsia="en-GB"/>
        </w:rPr>
        <w:t>to motivate the morale and performan</w:t>
      </w:r>
      <w:r w:rsidR="0022590E" w:rsidRPr="00A13AA0">
        <w:rPr>
          <w:rFonts w:ascii="Arial" w:eastAsia="Times New Roman" w:hAnsi="Arial" w:cs="Arial"/>
          <w:color w:val="000000" w:themeColor="text1"/>
          <w:lang w:eastAsia="en-GB"/>
        </w:rPr>
        <w:t xml:space="preserve">ce of those who work for them.  </w:t>
      </w:r>
      <w:r w:rsidR="0022590E" w:rsidRPr="00A13AA0">
        <w:rPr>
          <w:rFonts w:ascii="Arial" w:eastAsia="Times New Roman" w:hAnsi="Arial" w:cs="Arial"/>
          <w:lang w:eastAsia="en-GB"/>
        </w:rPr>
        <w:t xml:space="preserve">The packages Coventry Council provides are flexible working arrangements, </w:t>
      </w:r>
      <w:r w:rsidR="00F04A91" w:rsidRPr="00A13AA0">
        <w:rPr>
          <w:rFonts w:ascii="Arial" w:eastAsia="Times New Roman" w:hAnsi="Arial" w:cs="Arial"/>
          <w:lang w:eastAsia="en-GB"/>
        </w:rPr>
        <w:t>substantial</w:t>
      </w:r>
      <w:r w:rsidR="0022590E" w:rsidRPr="00A13AA0">
        <w:rPr>
          <w:rFonts w:ascii="Arial" w:eastAsia="Times New Roman" w:hAnsi="Arial" w:cs="Arial"/>
          <w:lang w:eastAsia="en-GB"/>
        </w:rPr>
        <w:t xml:space="preserve"> annual leave, </w:t>
      </w:r>
      <w:r w:rsidR="00F04A91" w:rsidRPr="00A13AA0">
        <w:rPr>
          <w:rFonts w:ascii="Arial" w:eastAsia="Times New Roman" w:hAnsi="Arial" w:cs="Arial"/>
          <w:lang w:eastAsia="en-GB"/>
        </w:rPr>
        <w:t xml:space="preserve">secure pay progression, a fantastic </w:t>
      </w:r>
      <w:r w:rsidR="0022590E" w:rsidRPr="00A13AA0">
        <w:rPr>
          <w:rFonts w:ascii="Arial" w:eastAsia="Times New Roman" w:hAnsi="Arial" w:cs="Arial"/>
          <w:lang w:eastAsia="en-GB"/>
        </w:rPr>
        <w:lastRenderedPageBreak/>
        <w:t xml:space="preserve">government pension scheme, opportunities to develop and learn with local courses, and access to award winning occupational health and positive employee networks.  Offering total reward systems </w:t>
      </w:r>
      <w:r w:rsidR="00F04A91" w:rsidRPr="00A13AA0">
        <w:rPr>
          <w:rFonts w:ascii="Arial" w:eastAsia="Times New Roman" w:hAnsi="Arial" w:cs="Arial"/>
          <w:lang w:eastAsia="en-GB"/>
        </w:rPr>
        <w:t xml:space="preserve">then </w:t>
      </w:r>
      <w:r w:rsidR="0022590E" w:rsidRPr="00A13AA0">
        <w:rPr>
          <w:rFonts w:ascii="Arial" w:eastAsia="Times New Roman" w:hAnsi="Arial" w:cs="Arial"/>
          <w:lang w:eastAsia="en-GB"/>
        </w:rPr>
        <w:t xml:space="preserve">inspires workers at the council to </w:t>
      </w:r>
      <w:r w:rsidR="00F04A91" w:rsidRPr="00A13AA0">
        <w:rPr>
          <w:rFonts w:ascii="Arial" w:eastAsia="Times New Roman" w:hAnsi="Arial" w:cs="Arial"/>
          <w:lang w:eastAsia="en-GB"/>
        </w:rPr>
        <w:t>perform at</w:t>
      </w:r>
      <w:r w:rsidR="0022590E" w:rsidRPr="00A13AA0">
        <w:rPr>
          <w:rFonts w:ascii="Arial" w:eastAsia="Times New Roman" w:hAnsi="Arial" w:cs="Arial"/>
          <w:lang w:eastAsia="en-GB"/>
        </w:rPr>
        <w:t xml:space="preserve"> their best</w:t>
      </w:r>
      <w:r w:rsidR="00F04A91" w:rsidRPr="00A13AA0">
        <w:rPr>
          <w:rFonts w:ascii="Arial" w:eastAsia="Times New Roman" w:hAnsi="Arial" w:cs="Arial"/>
          <w:lang w:eastAsia="en-GB"/>
        </w:rPr>
        <w:t xml:space="preserve">, for they deliver a high performance </w:t>
      </w:r>
      <w:r w:rsidR="0022590E" w:rsidRPr="00A13AA0">
        <w:rPr>
          <w:rFonts w:ascii="Arial" w:eastAsia="Times New Roman" w:hAnsi="Arial" w:cs="Arial"/>
          <w:lang w:eastAsia="en-GB"/>
        </w:rPr>
        <w:t xml:space="preserve">for their community in </w:t>
      </w:r>
      <w:r w:rsidR="00F04A91" w:rsidRPr="00A13AA0">
        <w:rPr>
          <w:rFonts w:ascii="Arial" w:eastAsia="Times New Roman" w:hAnsi="Arial" w:cs="Arial"/>
          <w:lang w:eastAsia="en-GB"/>
        </w:rPr>
        <w:t>exchange of the Council supporting them to improve</w:t>
      </w:r>
      <w:r w:rsidR="0022590E" w:rsidRPr="00A13AA0">
        <w:rPr>
          <w:rFonts w:ascii="Arial" w:eastAsia="Times New Roman" w:hAnsi="Arial" w:cs="Arial"/>
          <w:lang w:eastAsia="en-GB"/>
        </w:rPr>
        <w:t xml:space="preserve"> their</w:t>
      </w:r>
      <w:r w:rsidR="00F04A91" w:rsidRPr="00A13AA0">
        <w:rPr>
          <w:rFonts w:ascii="Arial" w:eastAsia="Times New Roman" w:hAnsi="Arial" w:cs="Arial"/>
          <w:lang w:eastAsia="en-GB"/>
        </w:rPr>
        <w:t xml:space="preserve"> individual</w:t>
      </w:r>
      <w:r w:rsidR="0022590E" w:rsidRPr="00A13AA0">
        <w:rPr>
          <w:rFonts w:ascii="Arial" w:eastAsia="Times New Roman" w:hAnsi="Arial" w:cs="Arial"/>
          <w:lang w:eastAsia="en-GB"/>
        </w:rPr>
        <w:t xml:space="preserve"> quality of life. </w:t>
      </w:r>
      <w:sdt>
        <w:sdtPr>
          <w:rPr>
            <w:rFonts w:ascii="Arial" w:eastAsia="Times New Roman" w:hAnsi="Arial" w:cs="Arial"/>
            <w:lang w:eastAsia="en-GB"/>
          </w:rPr>
          <w:id w:val="687491935"/>
          <w:citation/>
        </w:sdtPr>
        <w:sdtEndPr/>
        <w:sdtContent>
          <w:r w:rsidR="0022590E" w:rsidRPr="00A13AA0">
            <w:rPr>
              <w:rFonts w:ascii="Arial" w:eastAsia="Times New Roman" w:hAnsi="Arial" w:cs="Arial"/>
              <w:lang w:eastAsia="en-GB"/>
            </w:rPr>
            <w:fldChar w:fldCharType="begin"/>
          </w:r>
          <w:r w:rsidR="0022590E" w:rsidRPr="00A13AA0">
            <w:rPr>
              <w:rFonts w:ascii="Arial" w:eastAsia="Times New Roman" w:hAnsi="Arial" w:cs="Arial"/>
              <w:lang w:eastAsia="en-GB"/>
            </w:rPr>
            <w:instrText xml:space="preserve"> CITATION Alf10 \l 2057 </w:instrText>
          </w:r>
          <w:r w:rsidR="0022590E" w:rsidRPr="00A13AA0">
            <w:rPr>
              <w:rFonts w:ascii="Arial" w:eastAsia="Times New Roman" w:hAnsi="Arial" w:cs="Arial"/>
              <w:lang w:eastAsia="en-GB"/>
            </w:rPr>
            <w:fldChar w:fldCharType="separate"/>
          </w:r>
          <w:r w:rsidR="006D2808" w:rsidRPr="006D2808">
            <w:rPr>
              <w:rFonts w:ascii="Arial" w:eastAsia="Times New Roman" w:hAnsi="Arial" w:cs="Arial"/>
              <w:noProof/>
              <w:lang w:eastAsia="en-GB"/>
            </w:rPr>
            <w:t>(Alfes, et al., 2010)</w:t>
          </w:r>
          <w:r w:rsidR="0022590E" w:rsidRPr="00A13AA0">
            <w:rPr>
              <w:rFonts w:ascii="Arial" w:eastAsia="Times New Roman" w:hAnsi="Arial" w:cs="Arial"/>
              <w:lang w:eastAsia="en-GB"/>
            </w:rPr>
            <w:fldChar w:fldCharType="end"/>
          </w:r>
        </w:sdtContent>
      </w:sdt>
      <w:r w:rsidR="0022590E" w:rsidRPr="00A13AA0">
        <w:rPr>
          <w:rFonts w:ascii="Arial" w:eastAsia="Times New Roman" w:hAnsi="Arial" w:cs="Arial"/>
          <w:lang w:eastAsia="en-GB"/>
        </w:rPr>
        <w:t xml:space="preserve">. The benefits Coventry Council offers are </w:t>
      </w:r>
      <w:r w:rsidR="00401BB1" w:rsidRPr="00A13AA0">
        <w:rPr>
          <w:rFonts w:ascii="Arial" w:eastAsia="Times New Roman" w:hAnsi="Arial" w:cs="Arial"/>
          <w:lang w:eastAsia="en-GB"/>
        </w:rPr>
        <w:t xml:space="preserve">developing </w:t>
      </w:r>
      <w:r w:rsidR="0022590E" w:rsidRPr="00A13AA0">
        <w:rPr>
          <w:rFonts w:ascii="Arial" w:eastAsia="Times New Roman" w:hAnsi="Arial" w:cs="Arial"/>
          <w:lang w:eastAsia="en-GB"/>
        </w:rPr>
        <w:t xml:space="preserve">job opportunities, from job shadowing to professional qualifications, wellbeing initiatives and enrolment into their pension scheme. </w:t>
      </w:r>
      <w:r w:rsidR="00401BB1" w:rsidRPr="00A13AA0">
        <w:rPr>
          <w:rFonts w:ascii="Arial" w:eastAsia="Times New Roman" w:hAnsi="Arial" w:cs="Arial"/>
          <w:lang w:eastAsia="en-GB"/>
        </w:rPr>
        <w:t xml:space="preserve">With a hefty </w:t>
      </w:r>
      <w:r w:rsidR="0022590E" w:rsidRPr="00A13AA0">
        <w:rPr>
          <w:rFonts w:ascii="Arial" w:eastAsia="Times New Roman" w:hAnsi="Arial" w:cs="Arial"/>
          <w:lang w:eastAsia="en-GB"/>
        </w:rPr>
        <w:t xml:space="preserve">Annual leave and a 23-day holiday entitlement with additional leave entitlement for those who have committed for a long service. Flexible working plans to help staff achieve a better work life balance and opportunities for family leave. Child care vouchers scheme, private health insurance, give as you earn scheme, special discounts to local events, travel allowance and even a bicycle salary sacrifice scheme where you can lease a new bicycle with the option of buying it at the end of the leasing period. </w:t>
      </w:r>
    </w:p>
    <w:p w:rsidR="00065ED9" w:rsidRPr="00A13AA0" w:rsidRDefault="008B477E" w:rsidP="00065ED9">
      <w:pPr>
        <w:shd w:val="clear" w:color="auto" w:fill="FFFFFF"/>
        <w:spacing w:line="360" w:lineRule="auto"/>
        <w:rPr>
          <w:rFonts w:ascii="Arial" w:eastAsia="Times New Roman" w:hAnsi="Arial" w:cs="Arial"/>
          <w:color w:val="000000" w:themeColor="text1"/>
          <w:lang w:eastAsia="en-GB"/>
        </w:rPr>
      </w:pPr>
      <w:r w:rsidRPr="00A13AA0">
        <w:rPr>
          <w:rFonts w:ascii="Arial" w:eastAsia="Times New Roman" w:hAnsi="Arial" w:cs="Arial"/>
          <w:color w:val="000000" w:themeColor="text1"/>
          <w:lang w:eastAsia="en-GB"/>
        </w:rPr>
        <w:t>Monthly r</w:t>
      </w:r>
      <w:r w:rsidR="00065ED9" w:rsidRPr="00A13AA0">
        <w:rPr>
          <w:rFonts w:ascii="Arial" w:eastAsia="Times New Roman" w:hAnsi="Arial" w:cs="Arial"/>
          <w:color w:val="000000" w:themeColor="text1"/>
          <w:lang w:eastAsia="en-GB"/>
        </w:rPr>
        <w:t>ecognition and</w:t>
      </w:r>
      <w:r w:rsidRPr="00A13AA0">
        <w:rPr>
          <w:rFonts w:ascii="Arial" w:eastAsia="Times New Roman" w:hAnsi="Arial" w:cs="Arial"/>
          <w:color w:val="000000" w:themeColor="text1"/>
          <w:lang w:eastAsia="en-GB"/>
        </w:rPr>
        <w:t xml:space="preserve"> </w:t>
      </w:r>
      <w:r w:rsidR="00065ED9" w:rsidRPr="00A13AA0">
        <w:rPr>
          <w:rFonts w:ascii="Arial" w:eastAsia="Times New Roman" w:hAnsi="Arial" w:cs="Arial"/>
          <w:color w:val="000000" w:themeColor="text1"/>
          <w:lang w:eastAsia="en-GB"/>
        </w:rPr>
        <w:t xml:space="preserve">praise for a job well done, then becomes an additional reward </w:t>
      </w:r>
      <w:r w:rsidRPr="00A13AA0">
        <w:rPr>
          <w:rFonts w:ascii="Arial" w:eastAsia="Times New Roman" w:hAnsi="Arial" w:cs="Arial"/>
          <w:color w:val="000000" w:themeColor="text1"/>
          <w:lang w:eastAsia="en-GB"/>
        </w:rPr>
        <w:t xml:space="preserve">at the Councils </w:t>
      </w:r>
      <w:r w:rsidR="00065ED9" w:rsidRPr="00A13AA0">
        <w:rPr>
          <w:rFonts w:ascii="Arial" w:eastAsia="Times New Roman" w:hAnsi="Arial" w:cs="Arial"/>
          <w:color w:val="000000" w:themeColor="text1"/>
          <w:lang w:eastAsia="en-GB"/>
        </w:rPr>
        <w:t xml:space="preserve">to </w:t>
      </w:r>
      <w:r w:rsidRPr="00A13AA0">
        <w:rPr>
          <w:rFonts w:ascii="Arial" w:eastAsia="Times New Roman" w:hAnsi="Arial" w:cs="Arial"/>
          <w:color w:val="000000" w:themeColor="text1"/>
          <w:lang w:eastAsia="en-GB"/>
        </w:rPr>
        <w:t>inspire</w:t>
      </w:r>
      <w:r w:rsidR="00065ED9" w:rsidRPr="00A13AA0">
        <w:rPr>
          <w:rFonts w:ascii="Arial" w:eastAsia="Times New Roman" w:hAnsi="Arial" w:cs="Arial"/>
          <w:color w:val="000000" w:themeColor="text1"/>
          <w:lang w:eastAsia="en-GB"/>
        </w:rPr>
        <w:t xml:space="preserve"> employees to </w:t>
      </w:r>
      <w:r w:rsidR="00D170FF" w:rsidRPr="00A13AA0">
        <w:rPr>
          <w:rFonts w:ascii="Arial" w:eastAsia="Times New Roman" w:hAnsi="Arial" w:cs="Arial"/>
          <w:color w:val="000000" w:themeColor="text1"/>
          <w:lang w:eastAsia="en-GB"/>
        </w:rPr>
        <w:t>improve and or maintain high performance goals</w:t>
      </w:r>
      <w:r w:rsidR="00065ED9" w:rsidRPr="00A13AA0">
        <w:rPr>
          <w:rFonts w:ascii="Arial" w:eastAsia="Times New Roman" w:hAnsi="Arial" w:cs="Arial"/>
          <w:color w:val="000000" w:themeColor="text1"/>
          <w:lang w:eastAsia="en-GB"/>
        </w:rPr>
        <w:t xml:space="preserve">. For example, </w:t>
      </w:r>
      <w:r w:rsidR="001C4AD1" w:rsidRPr="00A13AA0">
        <w:rPr>
          <w:rFonts w:ascii="Arial" w:eastAsia="Times New Roman" w:hAnsi="Arial" w:cs="Arial"/>
          <w:color w:val="000000" w:themeColor="text1"/>
          <w:lang w:eastAsia="en-GB"/>
        </w:rPr>
        <w:t>when admin receive positive feedback from members of the public for helpful assistance regarding the information they received from the council, that employee’s name would be treated as a motivational asset, and verbal positive acclaim would be associated with that employee. The effect of such positive feedback on their performance is that recognition becomes the reward, and this can inspire the rest of the office to work harder to gain similar results.</w:t>
      </w:r>
      <w:r w:rsidR="00065ED9" w:rsidRPr="00A13AA0">
        <w:rPr>
          <w:rFonts w:ascii="Arial" w:eastAsia="Times New Roman" w:hAnsi="Arial" w:cs="Arial"/>
          <w:color w:val="000000" w:themeColor="text1"/>
          <w:lang w:eastAsia="en-GB"/>
        </w:rPr>
        <w:t> </w:t>
      </w:r>
    </w:p>
    <w:p w:rsidR="003A3A58" w:rsidRPr="00A13AA0" w:rsidRDefault="00065ED9" w:rsidP="00065ED9">
      <w:pPr>
        <w:shd w:val="clear" w:color="auto" w:fill="FFFFFF"/>
        <w:spacing w:line="360" w:lineRule="auto"/>
        <w:rPr>
          <w:rFonts w:ascii="Arial" w:eastAsia="Times New Roman" w:hAnsi="Arial" w:cs="Arial"/>
          <w:color w:val="000000" w:themeColor="text1"/>
          <w:lang w:eastAsia="en-GB"/>
        </w:rPr>
      </w:pPr>
      <w:r w:rsidRPr="00A13AA0">
        <w:rPr>
          <w:rFonts w:ascii="Arial" w:eastAsia="Times New Roman" w:hAnsi="Arial" w:cs="Arial"/>
          <w:color w:val="000000" w:themeColor="text1"/>
          <w:lang w:eastAsia="en-GB"/>
        </w:rPr>
        <w:t xml:space="preserve">Coventry Council </w:t>
      </w:r>
      <w:r w:rsidR="00FD3AD0" w:rsidRPr="00A13AA0">
        <w:rPr>
          <w:rFonts w:ascii="Arial" w:eastAsia="Times New Roman" w:hAnsi="Arial" w:cs="Arial"/>
          <w:color w:val="000000" w:themeColor="text1"/>
          <w:lang w:eastAsia="en-GB"/>
        </w:rPr>
        <w:t>applies</w:t>
      </w:r>
      <w:r w:rsidRPr="00A13AA0">
        <w:rPr>
          <w:rFonts w:ascii="Arial" w:eastAsia="Times New Roman" w:hAnsi="Arial" w:cs="Arial"/>
          <w:color w:val="000000" w:themeColor="text1"/>
          <w:lang w:eastAsia="en-GB"/>
        </w:rPr>
        <w:t xml:space="preserve"> Armstrong’s reward system strategy, where strategies</w:t>
      </w:r>
      <w:r w:rsidR="00FD3AD0" w:rsidRPr="00A13AA0">
        <w:rPr>
          <w:rFonts w:ascii="Arial" w:eastAsia="Times New Roman" w:hAnsi="Arial" w:cs="Arial"/>
          <w:color w:val="000000" w:themeColor="text1"/>
          <w:lang w:eastAsia="en-GB"/>
        </w:rPr>
        <w:t xml:space="preserve"> are put in place to make sure management reward their employees fairly based on the </w:t>
      </w:r>
      <w:r w:rsidR="00223862" w:rsidRPr="00A13AA0">
        <w:rPr>
          <w:rFonts w:ascii="Arial" w:eastAsia="Times New Roman" w:hAnsi="Arial" w:cs="Arial"/>
          <w:color w:val="000000" w:themeColor="text1"/>
          <w:lang w:eastAsia="en-GB"/>
        </w:rPr>
        <w:t>performance they</w:t>
      </w:r>
      <w:r w:rsidR="00FD3AD0" w:rsidRPr="00A13AA0">
        <w:rPr>
          <w:rFonts w:ascii="Arial" w:eastAsia="Times New Roman" w:hAnsi="Arial" w:cs="Arial"/>
          <w:color w:val="000000" w:themeColor="text1"/>
          <w:lang w:eastAsia="en-GB"/>
        </w:rPr>
        <w:t xml:space="preserve"> deliver within the company. The Government pay the Council and payment is divided into job position that is formed by performance appraisal. </w:t>
      </w:r>
      <w:r w:rsidRPr="00A13AA0">
        <w:rPr>
          <w:rFonts w:ascii="Arial" w:eastAsia="Times New Roman" w:hAnsi="Arial" w:cs="Arial"/>
          <w:color w:val="000000" w:themeColor="text1"/>
          <w:lang w:eastAsia="en-GB"/>
        </w:rPr>
        <w:t>Coventry Council works</w:t>
      </w:r>
      <w:r w:rsidR="00FD3AD0" w:rsidRPr="00A13AA0">
        <w:rPr>
          <w:rFonts w:ascii="Arial" w:eastAsia="Times New Roman" w:hAnsi="Arial" w:cs="Arial"/>
          <w:color w:val="000000" w:themeColor="text1"/>
          <w:lang w:eastAsia="en-GB"/>
        </w:rPr>
        <w:t xml:space="preserve"> to a time-based pay initiative, as all </w:t>
      </w:r>
      <w:r w:rsidR="00223862" w:rsidRPr="00A13AA0">
        <w:rPr>
          <w:rFonts w:ascii="Arial" w:eastAsia="Times New Roman" w:hAnsi="Arial" w:cs="Arial"/>
          <w:color w:val="000000" w:themeColor="text1"/>
          <w:lang w:eastAsia="en-GB"/>
        </w:rPr>
        <w:t>employees</w:t>
      </w:r>
      <w:r w:rsidR="00FD3AD0" w:rsidRPr="00A13AA0">
        <w:rPr>
          <w:rFonts w:ascii="Arial" w:eastAsia="Times New Roman" w:hAnsi="Arial" w:cs="Arial"/>
          <w:color w:val="000000" w:themeColor="text1"/>
          <w:lang w:eastAsia="en-GB"/>
        </w:rPr>
        <w:t xml:space="preserve"> are paid for the hours they put in attendance</w:t>
      </w:r>
      <w:r w:rsidR="00223862" w:rsidRPr="00A13AA0">
        <w:rPr>
          <w:rFonts w:ascii="Arial" w:eastAsia="Times New Roman" w:hAnsi="Arial" w:cs="Arial"/>
          <w:color w:val="000000" w:themeColor="text1"/>
          <w:lang w:eastAsia="en-GB"/>
        </w:rPr>
        <w:t>,</w:t>
      </w:r>
      <w:r w:rsidR="00FD3AD0" w:rsidRPr="00A13AA0">
        <w:rPr>
          <w:rFonts w:ascii="Arial" w:eastAsia="Times New Roman" w:hAnsi="Arial" w:cs="Arial"/>
          <w:color w:val="000000" w:themeColor="text1"/>
          <w:lang w:eastAsia="en-GB"/>
        </w:rPr>
        <w:t xml:space="preserve"> as opposed to being paid per case study or event they contribute to within the organisation.</w:t>
      </w:r>
      <w:r w:rsidRPr="00A13AA0">
        <w:rPr>
          <w:rFonts w:ascii="Arial" w:eastAsia="Times New Roman" w:hAnsi="Arial" w:cs="Arial"/>
          <w:color w:val="000000" w:themeColor="text1"/>
          <w:lang w:eastAsia="en-GB"/>
        </w:rPr>
        <w:t xml:space="preserve"> </w:t>
      </w:r>
      <w:r w:rsidR="00FD3AD0" w:rsidRPr="00A13AA0">
        <w:rPr>
          <w:rFonts w:ascii="Arial" w:eastAsia="Times New Roman" w:hAnsi="Arial" w:cs="Arial"/>
          <w:color w:val="000000" w:themeColor="text1"/>
          <w:lang w:eastAsia="en-GB"/>
        </w:rPr>
        <w:t>Being paid by the hour means every employee in the council gets rewarded equally based on time input, and that they always receive a fair, predictable and manageable output.</w:t>
      </w:r>
      <w:r w:rsidR="003A3A58" w:rsidRPr="00A13AA0">
        <w:rPr>
          <w:rFonts w:ascii="Arial" w:eastAsia="Times New Roman" w:hAnsi="Arial" w:cs="Arial"/>
          <w:color w:val="000000" w:themeColor="text1"/>
          <w:lang w:eastAsia="en-GB"/>
        </w:rPr>
        <w:t xml:space="preserve"> </w:t>
      </w:r>
    </w:p>
    <w:p w:rsidR="000911A3" w:rsidRPr="00A13AA0" w:rsidRDefault="003A3A58" w:rsidP="00065ED9">
      <w:pPr>
        <w:shd w:val="clear" w:color="auto" w:fill="FFFFFF"/>
        <w:spacing w:line="360" w:lineRule="auto"/>
        <w:rPr>
          <w:rFonts w:ascii="Arial" w:eastAsia="Times New Roman" w:hAnsi="Arial" w:cs="Arial"/>
          <w:color w:val="000000" w:themeColor="text1"/>
          <w:lang w:eastAsia="en-GB"/>
        </w:rPr>
      </w:pPr>
      <w:r w:rsidRPr="00A13AA0">
        <w:rPr>
          <w:rFonts w:ascii="Arial" w:eastAsia="Times New Roman" w:hAnsi="Arial" w:cs="Arial"/>
          <w:color w:val="000000" w:themeColor="text1"/>
          <w:lang w:eastAsia="en-GB"/>
        </w:rPr>
        <w:t>Coventry Council</w:t>
      </w:r>
      <w:r w:rsidR="00065ED9" w:rsidRPr="00A13AA0">
        <w:rPr>
          <w:rFonts w:ascii="Arial" w:eastAsia="Times New Roman" w:hAnsi="Arial" w:cs="Arial"/>
          <w:color w:val="000000" w:themeColor="text1"/>
          <w:lang w:eastAsia="en-GB"/>
        </w:rPr>
        <w:t xml:space="preserve"> chooses to reward the performance of employees who provide a ‘job well done’. From monetary and non-monetary rewards. Additional rewards are distributed throughout the year from </w:t>
      </w:r>
      <w:r w:rsidRPr="00A13AA0">
        <w:rPr>
          <w:rFonts w:ascii="Arial" w:eastAsia="Times New Roman" w:hAnsi="Arial" w:cs="Arial"/>
          <w:color w:val="000000" w:themeColor="text1"/>
          <w:lang w:eastAsia="en-GB"/>
        </w:rPr>
        <w:t xml:space="preserve">having their own </w:t>
      </w:r>
      <w:r w:rsidR="00941354" w:rsidRPr="00A13AA0">
        <w:rPr>
          <w:rFonts w:ascii="Arial" w:eastAsia="Times New Roman" w:hAnsi="Arial" w:cs="Arial"/>
          <w:color w:val="000000" w:themeColor="text1"/>
          <w:lang w:eastAsia="en-GB"/>
        </w:rPr>
        <w:t>bicycle to commute to work with, to seasonal tickets to entertaining events.</w:t>
      </w:r>
      <w:r w:rsidR="00624206" w:rsidRPr="00A13AA0">
        <w:rPr>
          <w:rFonts w:ascii="Arial" w:eastAsia="Times New Roman" w:hAnsi="Arial" w:cs="Arial"/>
          <w:color w:val="000000" w:themeColor="text1"/>
          <w:lang w:eastAsia="en-GB"/>
        </w:rPr>
        <w:t xml:space="preserve"> </w:t>
      </w:r>
      <w:r w:rsidR="00065ED9" w:rsidRPr="00A13AA0">
        <w:rPr>
          <w:rFonts w:ascii="Arial" w:eastAsia="Times New Roman" w:hAnsi="Arial" w:cs="Arial"/>
          <w:color w:val="000000" w:themeColor="text1"/>
          <w:lang w:eastAsia="en-GB"/>
        </w:rPr>
        <w:t xml:space="preserve">To conclude, </w:t>
      </w:r>
      <w:r w:rsidRPr="00A13AA0">
        <w:rPr>
          <w:rFonts w:ascii="Arial" w:eastAsia="Times New Roman" w:hAnsi="Arial" w:cs="Arial"/>
          <w:color w:val="000000" w:themeColor="text1"/>
          <w:lang w:eastAsia="en-GB"/>
        </w:rPr>
        <w:t>the Coventry Council is aware how rewards affect the performance of their employees. Being aware of</w:t>
      </w:r>
      <w:r w:rsidR="00065ED9" w:rsidRPr="00A13AA0">
        <w:rPr>
          <w:rFonts w:ascii="Arial" w:eastAsia="Times New Roman" w:hAnsi="Arial" w:cs="Arial"/>
          <w:color w:val="000000" w:themeColor="text1"/>
          <w:lang w:eastAsia="en-GB"/>
        </w:rPr>
        <w:t xml:space="preserve"> Armstrong’s </w:t>
      </w:r>
      <w:r w:rsidRPr="00A13AA0">
        <w:rPr>
          <w:rFonts w:ascii="Arial" w:eastAsia="Times New Roman" w:hAnsi="Arial" w:cs="Arial"/>
          <w:color w:val="000000" w:themeColor="text1"/>
          <w:lang w:eastAsia="en-GB"/>
        </w:rPr>
        <w:t xml:space="preserve">Total Reward’s system then becomes a reassuring blue print which mirrors the output that is available as </w:t>
      </w:r>
      <w:r w:rsidRPr="00A13AA0">
        <w:rPr>
          <w:rFonts w:ascii="Arial" w:eastAsia="Times New Roman" w:hAnsi="Arial" w:cs="Arial"/>
          <w:color w:val="000000" w:themeColor="text1"/>
          <w:lang w:eastAsia="en-GB"/>
        </w:rPr>
        <w:lastRenderedPageBreak/>
        <w:t xml:space="preserve">long as employees are willing to input the same energy the Council seek. </w:t>
      </w:r>
      <w:sdt>
        <w:sdtPr>
          <w:rPr>
            <w:rFonts w:ascii="Arial" w:eastAsia="Times New Roman" w:hAnsi="Arial" w:cs="Arial"/>
            <w:color w:val="000000" w:themeColor="text1"/>
            <w:lang w:eastAsia="en-GB"/>
          </w:rPr>
          <w:id w:val="-2105327618"/>
          <w:citation/>
        </w:sdtPr>
        <w:sdtEndPr/>
        <w:sdtContent>
          <w:r w:rsidR="000911A3" w:rsidRPr="00A13AA0">
            <w:rPr>
              <w:rFonts w:ascii="Arial" w:eastAsia="Times New Roman" w:hAnsi="Arial" w:cs="Arial"/>
              <w:color w:val="000000" w:themeColor="text1"/>
              <w:lang w:eastAsia="en-GB"/>
            </w:rPr>
            <w:fldChar w:fldCharType="begin"/>
          </w:r>
          <w:r w:rsidR="000911A3" w:rsidRPr="00A13AA0">
            <w:rPr>
              <w:rFonts w:ascii="Arial" w:eastAsia="Times New Roman" w:hAnsi="Arial" w:cs="Arial"/>
              <w:color w:val="000000" w:themeColor="text1"/>
              <w:lang w:eastAsia="en-GB"/>
            </w:rPr>
            <w:instrText xml:space="preserve"> CITATION Arm14 \l 2057 </w:instrText>
          </w:r>
          <w:r w:rsidR="000911A3" w:rsidRPr="00A13AA0">
            <w:rPr>
              <w:rFonts w:ascii="Arial" w:eastAsia="Times New Roman" w:hAnsi="Arial" w:cs="Arial"/>
              <w:color w:val="000000" w:themeColor="text1"/>
              <w:lang w:eastAsia="en-GB"/>
            </w:rPr>
            <w:fldChar w:fldCharType="separate"/>
          </w:r>
          <w:r w:rsidR="006D2808" w:rsidRPr="006D2808">
            <w:rPr>
              <w:rFonts w:ascii="Arial" w:eastAsia="Times New Roman" w:hAnsi="Arial" w:cs="Arial"/>
              <w:noProof/>
              <w:color w:val="000000" w:themeColor="text1"/>
              <w:lang w:eastAsia="en-GB"/>
            </w:rPr>
            <w:t>(Armstrong, 2014)</w:t>
          </w:r>
          <w:r w:rsidR="000911A3" w:rsidRPr="00A13AA0">
            <w:rPr>
              <w:rFonts w:ascii="Arial" w:eastAsia="Times New Roman" w:hAnsi="Arial" w:cs="Arial"/>
              <w:color w:val="000000" w:themeColor="text1"/>
              <w:lang w:eastAsia="en-GB"/>
            </w:rPr>
            <w:fldChar w:fldCharType="end"/>
          </w:r>
        </w:sdtContent>
      </w:sdt>
      <w:r w:rsidR="00065ED9" w:rsidRPr="00A13AA0">
        <w:rPr>
          <w:rFonts w:ascii="Arial" w:eastAsia="Times New Roman" w:hAnsi="Arial" w:cs="Arial"/>
          <w:color w:val="000000" w:themeColor="text1"/>
          <w:lang w:eastAsia="en-GB"/>
        </w:rPr>
        <w:t xml:space="preserve">. As employees today seek </w:t>
      </w:r>
      <w:r w:rsidR="000911A3" w:rsidRPr="00A13AA0">
        <w:rPr>
          <w:rFonts w:ascii="Arial" w:eastAsia="Times New Roman" w:hAnsi="Arial" w:cs="Arial"/>
          <w:color w:val="000000" w:themeColor="text1"/>
          <w:lang w:eastAsia="en-GB"/>
        </w:rPr>
        <w:t>for</w:t>
      </w:r>
      <w:r w:rsidR="00065ED9" w:rsidRPr="00A13AA0">
        <w:rPr>
          <w:rFonts w:ascii="Arial" w:eastAsia="Times New Roman" w:hAnsi="Arial" w:cs="Arial"/>
          <w:color w:val="000000" w:themeColor="text1"/>
          <w:lang w:eastAsia="en-GB"/>
        </w:rPr>
        <w:t xml:space="preserve"> </w:t>
      </w:r>
      <w:r w:rsidR="000911A3" w:rsidRPr="00A13AA0">
        <w:rPr>
          <w:rFonts w:ascii="Arial" w:eastAsia="Times New Roman" w:hAnsi="Arial" w:cs="Arial"/>
          <w:color w:val="000000" w:themeColor="text1"/>
          <w:lang w:eastAsia="en-GB"/>
        </w:rPr>
        <w:t>more than a basic salary, working at the council</w:t>
      </w:r>
      <w:r w:rsidR="00065ED9" w:rsidRPr="00A13AA0">
        <w:rPr>
          <w:rFonts w:ascii="Arial" w:eastAsia="Times New Roman" w:hAnsi="Arial" w:cs="Arial"/>
          <w:color w:val="000000" w:themeColor="text1"/>
          <w:lang w:eastAsia="en-GB"/>
        </w:rPr>
        <w:t xml:space="preserve"> can </w:t>
      </w:r>
      <w:r w:rsidR="000911A3" w:rsidRPr="00A13AA0">
        <w:rPr>
          <w:rFonts w:ascii="Arial" w:eastAsia="Times New Roman" w:hAnsi="Arial" w:cs="Arial"/>
          <w:color w:val="000000" w:themeColor="text1"/>
          <w:lang w:eastAsia="en-GB"/>
        </w:rPr>
        <w:t xml:space="preserve">be enough of a reward as those who work </w:t>
      </w:r>
      <w:r w:rsidR="000E38E3" w:rsidRPr="00A13AA0">
        <w:rPr>
          <w:rFonts w:ascii="Arial" w:eastAsia="Times New Roman" w:hAnsi="Arial" w:cs="Arial"/>
          <w:color w:val="000000" w:themeColor="text1"/>
          <w:lang w:eastAsia="en-GB"/>
        </w:rPr>
        <w:t xml:space="preserve">there </w:t>
      </w:r>
      <w:r w:rsidR="000911A3" w:rsidRPr="00A13AA0">
        <w:rPr>
          <w:rFonts w:ascii="Arial" w:eastAsia="Times New Roman" w:hAnsi="Arial" w:cs="Arial"/>
          <w:color w:val="000000" w:themeColor="text1"/>
          <w:lang w:eastAsia="en-GB"/>
        </w:rPr>
        <w:t>know they are a part of</w:t>
      </w:r>
      <w:r w:rsidR="000E38E3" w:rsidRPr="00A13AA0">
        <w:rPr>
          <w:rFonts w:ascii="Arial" w:eastAsia="Times New Roman" w:hAnsi="Arial" w:cs="Arial"/>
          <w:color w:val="000000" w:themeColor="text1"/>
          <w:lang w:eastAsia="en-GB"/>
        </w:rPr>
        <w:t xml:space="preserve"> a well-established</w:t>
      </w:r>
      <w:r w:rsidR="000911A3" w:rsidRPr="00A13AA0">
        <w:rPr>
          <w:rFonts w:ascii="Arial" w:eastAsia="Times New Roman" w:hAnsi="Arial" w:cs="Arial"/>
          <w:color w:val="000000" w:themeColor="text1"/>
          <w:lang w:eastAsia="en-GB"/>
        </w:rPr>
        <w:t xml:space="preserve"> </w:t>
      </w:r>
      <w:r w:rsidR="000E38E3" w:rsidRPr="00A13AA0">
        <w:rPr>
          <w:rFonts w:ascii="Arial" w:eastAsia="Times New Roman" w:hAnsi="Arial" w:cs="Arial"/>
          <w:color w:val="000000" w:themeColor="text1"/>
          <w:lang w:eastAsia="en-GB"/>
        </w:rPr>
        <w:t>group that rewards employees based on their performance</w:t>
      </w:r>
      <w:r w:rsidR="000911A3" w:rsidRPr="00A13AA0">
        <w:rPr>
          <w:rFonts w:ascii="Arial" w:eastAsia="Times New Roman" w:hAnsi="Arial" w:cs="Arial"/>
          <w:color w:val="000000" w:themeColor="text1"/>
          <w:lang w:eastAsia="en-GB"/>
        </w:rPr>
        <w:t xml:space="preserve"> </w:t>
      </w:r>
      <w:r w:rsidR="000E38E3" w:rsidRPr="00A13AA0">
        <w:rPr>
          <w:rFonts w:ascii="Arial" w:eastAsia="Times New Roman" w:hAnsi="Arial" w:cs="Arial"/>
          <w:color w:val="000000" w:themeColor="text1"/>
          <w:lang w:eastAsia="en-GB"/>
        </w:rPr>
        <w:t>to help and aid those in their community.</w:t>
      </w:r>
    </w:p>
    <w:p w:rsidR="00065ED9" w:rsidRPr="00A13AA0" w:rsidRDefault="00065ED9" w:rsidP="00C15221">
      <w:pPr>
        <w:pStyle w:val="Heading1"/>
        <w:rPr>
          <w:rFonts w:eastAsia="Times New Roman" w:cs="Arial"/>
          <w:b/>
          <w:szCs w:val="22"/>
          <w:u w:val="single"/>
          <w:lang w:eastAsia="en-GB"/>
        </w:rPr>
      </w:pPr>
      <w:bookmarkStart w:id="5" w:name="_Toc78394736"/>
      <w:r w:rsidRPr="00A13AA0">
        <w:rPr>
          <w:rFonts w:eastAsia="Times New Roman" w:cs="Arial"/>
          <w:b/>
          <w:szCs w:val="22"/>
          <w:u w:val="single"/>
          <w:lang w:eastAsia="en-GB"/>
        </w:rPr>
        <w:t>Conclusion</w:t>
      </w:r>
      <w:bookmarkEnd w:id="5"/>
    </w:p>
    <w:p w:rsidR="00065ED9" w:rsidRPr="00A13AA0" w:rsidRDefault="00065ED9" w:rsidP="00065ED9">
      <w:pPr>
        <w:pStyle w:val="NormalWeb"/>
        <w:spacing w:before="0" w:beforeAutospacing="0" w:after="0" w:afterAutospacing="0" w:line="360" w:lineRule="auto"/>
        <w:textAlignment w:val="baseline"/>
        <w:rPr>
          <w:rFonts w:ascii="Arial" w:hAnsi="Arial" w:cs="Arial"/>
          <w:b/>
          <w:color w:val="000000" w:themeColor="text1"/>
          <w:sz w:val="22"/>
          <w:szCs w:val="22"/>
          <w:u w:val="single"/>
        </w:rPr>
      </w:pPr>
      <w:r w:rsidRPr="00A13AA0">
        <w:rPr>
          <w:rFonts w:ascii="Arial" w:hAnsi="Arial" w:cs="Arial"/>
          <w:color w:val="000000" w:themeColor="text1"/>
          <w:sz w:val="22"/>
          <w:szCs w:val="22"/>
        </w:rPr>
        <w:t xml:space="preserve">Relationships </w:t>
      </w:r>
      <w:r w:rsidR="00DC3957" w:rsidRPr="00A13AA0">
        <w:rPr>
          <w:rFonts w:ascii="Arial" w:hAnsi="Arial" w:cs="Arial"/>
          <w:color w:val="000000" w:themeColor="text1"/>
          <w:sz w:val="22"/>
          <w:szCs w:val="22"/>
        </w:rPr>
        <w:t>compose a</w:t>
      </w:r>
      <w:r w:rsidR="000E38E3" w:rsidRPr="00A13AA0">
        <w:rPr>
          <w:rFonts w:ascii="Arial" w:hAnsi="Arial" w:cs="Arial"/>
          <w:color w:val="000000" w:themeColor="text1"/>
          <w:sz w:val="22"/>
          <w:szCs w:val="22"/>
        </w:rPr>
        <w:t>n</w:t>
      </w:r>
      <w:r w:rsidRPr="00A13AA0">
        <w:rPr>
          <w:rFonts w:ascii="Arial" w:hAnsi="Arial" w:cs="Arial"/>
          <w:color w:val="000000" w:themeColor="text1"/>
          <w:sz w:val="22"/>
          <w:szCs w:val="22"/>
        </w:rPr>
        <w:t xml:space="preserve"> </w:t>
      </w:r>
      <w:r w:rsidR="00DC3957" w:rsidRPr="00A13AA0">
        <w:rPr>
          <w:rFonts w:ascii="Arial" w:hAnsi="Arial" w:cs="Arial"/>
          <w:color w:val="000000" w:themeColor="text1"/>
          <w:sz w:val="22"/>
          <w:szCs w:val="22"/>
        </w:rPr>
        <w:t>essential</w:t>
      </w:r>
      <w:r w:rsidRPr="00A13AA0">
        <w:rPr>
          <w:rFonts w:ascii="Arial" w:hAnsi="Arial" w:cs="Arial"/>
          <w:color w:val="000000" w:themeColor="text1"/>
          <w:sz w:val="22"/>
          <w:szCs w:val="22"/>
        </w:rPr>
        <w:t xml:space="preserve"> </w:t>
      </w:r>
      <w:r w:rsidR="00DC3957" w:rsidRPr="00A13AA0">
        <w:rPr>
          <w:rFonts w:ascii="Arial" w:hAnsi="Arial" w:cs="Arial"/>
          <w:color w:val="000000" w:themeColor="text1"/>
          <w:sz w:val="22"/>
          <w:szCs w:val="22"/>
        </w:rPr>
        <w:t>part</w:t>
      </w:r>
      <w:r w:rsidRPr="00A13AA0">
        <w:rPr>
          <w:rFonts w:ascii="Arial" w:hAnsi="Arial" w:cs="Arial"/>
          <w:color w:val="000000" w:themeColor="text1"/>
          <w:sz w:val="22"/>
          <w:szCs w:val="22"/>
        </w:rPr>
        <w:t xml:space="preserve"> in the </w:t>
      </w:r>
      <w:r w:rsidR="00DC3957" w:rsidRPr="00A13AA0">
        <w:rPr>
          <w:rFonts w:ascii="Arial" w:hAnsi="Arial" w:cs="Arial"/>
          <w:color w:val="000000" w:themeColor="text1"/>
          <w:sz w:val="22"/>
          <w:szCs w:val="22"/>
        </w:rPr>
        <w:t>office</w:t>
      </w:r>
      <w:r w:rsidRPr="00A13AA0">
        <w:rPr>
          <w:rFonts w:ascii="Arial" w:hAnsi="Arial" w:cs="Arial"/>
          <w:color w:val="000000" w:themeColor="text1"/>
          <w:sz w:val="22"/>
          <w:szCs w:val="22"/>
        </w:rPr>
        <w:t xml:space="preserve"> environment, as it </w:t>
      </w:r>
      <w:r w:rsidR="00DC3957" w:rsidRPr="00A13AA0">
        <w:rPr>
          <w:rFonts w:ascii="Arial" w:hAnsi="Arial" w:cs="Arial"/>
          <w:color w:val="000000" w:themeColor="text1"/>
          <w:sz w:val="22"/>
          <w:szCs w:val="22"/>
        </w:rPr>
        <w:t>offers</w:t>
      </w:r>
      <w:r w:rsidRPr="00A13AA0">
        <w:rPr>
          <w:rFonts w:ascii="Arial" w:hAnsi="Arial" w:cs="Arial"/>
          <w:color w:val="000000" w:themeColor="text1"/>
          <w:sz w:val="22"/>
          <w:szCs w:val="22"/>
        </w:rPr>
        <w:t xml:space="preserve"> </w:t>
      </w:r>
      <w:r w:rsidR="00DC3957" w:rsidRPr="00A13AA0">
        <w:rPr>
          <w:rFonts w:ascii="Arial" w:hAnsi="Arial" w:cs="Arial"/>
          <w:color w:val="000000" w:themeColor="text1"/>
          <w:sz w:val="22"/>
          <w:szCs w:val="22"/>
        </w:rPr>
        <w:t>chances</w:t>
      </w:r>
      <w:r w:rsidRPr="00A13AA0">
        <w:rPr>
          <w:rFonts w:ascii="Arial" w:hAnsi="Arial" w:cs="Arial"/>
          <w:color w:val="000000" w:themeColor="text1"/>
          <w:sz w:val="22"/>
          <w:szCs w:val="22"/>
        </w:rPr>
        <w:t xml:space="preserve"> for </w:t>
      </w:r>
      <w:r w:rsidR="00DC3957" w:rsidRPr="00A13AA0">
        <w:rPr>
          <w:rFonts w:ascii="Arial" w:hAnsi="Arial" w:cs="Arial"/>
          <w:color w:val="000000" w:themeColor="text1"/>
          <w:sz w:val="22"/>
          <w:szCs w:val="22"/>
        </w:rPr>
        <w:t>employees to engage, share their performances, and celebrate successful</w:t>
      </w:r>
      <w:r w:rsidR="00EE4CFB" w:rsidRPr="00A13AA0">
        <w:rPr>
          <w:rFonts w:ascii="Arial" w:hAnsi="Arial" w:cs="Arial"/>
          <w:color w:val="000000" w:themeColor="text1"/>
          <w:sz w:val="22"/>
          <w:szCs w:val="22"/>
        </w:rPr>
        <w:t xml:space="preserve"> result with extrinsic rewards.</w:t>
      </w:r>
      <w:r w:rsidRPr="00A13AA0">
        <w:rPr>
          <w:rFonts w:ascii="Arial" w:hAnsi="Arial" w:cs="Arial"/>
          <w:color w:val="000000" w:themeColor="text1"/>
          <w:sz w:val="22"/>
          <w:szCs w:val="22"/>
        </w:rPr>
        <w:t xml:space="preserve"> The of </w:t>
      </w:r>
      <w:r w:rsidR="00EE4CFB" w:rsidRPr="00A13AA0">
        <w:rPr>
          <w:rFonts w:ascii="Arial" w:hAnsi="Arial" w:cs="Arial"/>
          <w:color w:val="000000" w:themeColor="text1"/>
          <w:sz w:val="22"/>
          <w:szCs w:val="22"/>
        </w:rPr>
        <w:t>gratifying</w:t>
      </w:r>
      <w:r w:rsidRPr="00A13AA0">
        <w:rPr>
          <w:rFonts w:ascii="Arial" w:hAnsi="Arial" w:cs="Arial"/>
          <w:color w:val="000000" w:themeColor="text1"/>
          <w:sz w:val="22"/>
          <w:szCs w:val="22"/>
        </w:rPr>
        <w:t xml:space="preserve"> </w:t>
      </w:r>
      <w:r w:rsidR="00EE4CFB" w:rsidRPr="00A13AA0">
        <w:rPr>
          <w:rFonts w:ascii="Arial" w:hAnsi="Arial" w:cs="Arial"/>
          <w:color w:val="000000" w:themeColor="text1"/>
          <w:sz w:val="22"/>
          <w:szCs w:val="22"/>
        </w:rPr>
        <w:t>the employees and motivating them with rewards satisfying enough that they will offer their best performance is a goal of management and the senior team who work inside any organisati</w:t>
      </w:r>
      <w:r w:rsidR="0078621E">
        <w:rPr>
          <w:rFonts w:ascii="Arial" w:hAnsi="Arial" w:cs="Arial"/>
          <w:color w:val="000000" w:themeColor="text1"/>
          <w:sz w:val="22"/>
          <w:szCs w:val="22"/>
        </w:rPr>
        <w:t>on. To connect</w:t>
      </w:r>
      <w:r w:rsidR="0078621E" w:rsidRPr="00A13AA0">
        <w:rPr>
          <w:rFonts w:ascii="Arial" w:hAnsi="Arial" w:cs="Arial"/>
          <w:sz w:val="22"/>
          <w:szCs w:val="22"/>
        </w:rPr>
        <w:t xml:space="preserve"> on a worldwide stage of greater diversity they need to be competent in engaging with their employees, ‘bringing employers and employees closer together’ and ‘experience a sense of community and the space to be themselves.’ </w:t>
      </w:r>
      <w:sdt>
        <w:sdtPr>
          <w:rPr>
            <w:rFonts w:ascii="Arial" w:hAnsi="Arial" w:cs="Arial"/>
            <w:sz w:val="22"/>
            <w:szCs w:val="22"/>
          </w:rPr>
          <w:id w:val="-93792250"/>
          <w:citation/>
        </w:sdtPr>
        <w:sdtEndPr/>
        <w:sdtContent>
          <w:r w:rsidR="0078621E" w:rsidRPr="00A13AA0">
            <w:rPr>
              <w:rFonts w:ascii="Arial" w:hAnsi="Arial" w:cs="Arial"/>
              <w:sz w:val="22"/>
              <w:szCs w:val="22"/>
            </w:rPr>
            <w:fldChar w:fldCharType="begin"/>
          </w:r>
          <w:r w:rsidR="0078621E" w:rsidRPr="00A13AA0">
            <w:rPr>
              <w:rFonts w:ascii="Arial" w:hAnsi="Arial" w:cs="Arial"/>
              <w:sz w:val="22"/>
              <w:szCs w:val="22"/>
            </w:rPr>
            <w:instrText xml:space="preserve"> CITATION Mar10 \l 2057 </w:instrText>
          </w:r>
          <w:r w:rsidR="0078621E" w:rsidRPr="00A13AA0">
            <w:rPr>
              <w:rFonts w:ascii="Arial" w:hAnsi="Arial" w:cs="Arial"/>
              <w:sz w:val="22"/>
              <w:szCs w:val="22"/>
            </w:rPr>
            <w:fldChar w:fldCharType="separate"/>
          </w:r>
          <w:r w:rsidR="006D2808" w:rsidRPr="006D2808">
            <w:rPr>
              <w:rFonts w:ascii="Arial" w:hAnsi="Arial" w:cs="Arial"/>
              <w:noProof/>
              <w:sz w:val="22"/>
              <w:szCs w:val="22"/>
            </w:rPr>
            <w:t>(Markos &amp; Sridevi, 2010)</w:t>
          </w:r>
          <w:r w:rsidR="0078621E" w:rsidRPr="00A13AA0">
            <w:rPr>
              <w:rFonts w:ascii="Arial" w:hAnsi="Arial" w:cs="Arial"/>
              <w:sz w:val="22"/>
              <w:szCs w:val="22"/>
            </w:rPr>
            <w:fldChar w:fldCharType="end"/>
          </w:r>
        </w:sdtContent>
      </w:sdt>
      <w:r w:rsidR="0078621E" w:rsidRPr="00A13AA0">
        <w:rPr>
          <w:rFonts w:ascii="Arial" w:hAnsi="Arial" w:cs="Arial"/>
          <w:sz w:val="22"/>
          <w:szCs w:val="22"/>
        </w:rPr>
        <w:t>.</w:t>
      </w:r>
    </w:p>
    <w:p w:rsidR="00065ED9" w:rsidRPr="00A13AA0" w:rsidRDefault="00065ED9" w:rsidP="006E63A8">
      <w:pPr>
        <w:pStyle w:val="NormalWeb"/>
        <w:shd w:val="clear" w:color="auto" w:fill="FFFFFF"/>
        <w:spacing w:before="0" w:beforeAutospacing="0" w:after="390" w:afterAutospacing="0" w:line="360" w:lineRule="auto"/>
        <w:jc w:val="both"/>
        <w:rPr>
          <w:rFonts w:ascii="Arial" w:eastAsiaTheme="minorEastAsia" w:hAnsi="Arial" w:cs="Arial"/>
          <w:sz w:val="22"/>
          <w:szCs w:val="22"/>
        </w:rPr>
      </w:pPr>
    </w:p>
    <w:p w:rsidR="001C3691" w:rsidRPr="00A13AA0" w:rsidRDefault="001C3691" w:rsidP="006E63A8">
      <w:pPr>
        <w:pStyle w:val="NormalWeb"/>
        <w:shd w:val="clear" w:color="auto" w:fill="FFFFFF"/>
        <w:spacing w:before="0" w:beforeAutospacing="0" w:after="390" w:afterAutospacing="0" w:line="360" w:lineRule="auto"/>
        <w:jc w:val="both"/>
        <w:rPr>
          <w:rFonts w:ascii="Arial" w:eastAsiaTheme="minorEastAsia" w:hAnsi="Arial" w:cs="Arial"/>
          <w:sz w:val="22"/>
          <w:szCs w:val="22"/>
        </w:rPr>
      </w:pPr>
    </w:p>
    <w:p w:rsidR="001C3691" w:rsidRPr="00A13AA0" w:rsidRDefault="001C3691" w:rsidP="006E63A8">
      <w:pPr>
        <w:pStyle w:val="NormalWeb"/>
        <w:shd w:val="clear" w:color="auto" w:fill="FFFFFF"/>
        <w:spacing w:before="0" w:beforeAutospacing="0" w:after="390" w:afterAutospacing="0" w:line="360" w:lineRule="auto"/>
        <w:jc w:val="both"/>
        <w:rPr>
          <w:rFonts w:ascii="Arial" w:eastAsiaTheme="minorEastAsia" w:hAnsi="Arial" w:cs="Arial"/>
          <w:sz w:val="22"/>
          <w:szCs w:val="22"/>
        </w:rPr>
      </w:pPr>
    </w:p>
    <w:p w:rsidR="00BC7A35" w:rsidRPr="00A13AA0" w:rsidRDefault="00D127BC" w:rsidP="00D127BC">
      <w:pPr>
        <w:pStyle w:val="Heading1"/>
        <w:rPr>
          <w:rFonts w:cs="Arial"/>
          <w:b/>
          <w:szCs w:val="22"/>
          <w:u w:val="single"/>
        </w:rPr>
      </w:pPr>
      <w:bookmarkStart w:id="6" w:name="_Toc78394737"/>
      <w:r w:rsidRPr="00A13AA0">
        <w:rPr>
          <w:rFonts w:cs="Arial"/>
          <w:b/>
          <w:szCs w:val="22"/>
          <w:u w:val="single"/>
        </w:rPr>
        <w:t>SWOT of the Coventry Council</w:t>
      </w:r>
      <w:bookmarkEnd w:id="6"/>
    </w:p>
    <w:p w:rsidR="00BC7A35" w:rsidRPr="00A13AA0" w:rsidRDefault="00BC7A35" w:rsidP="00BC7A35">
      <w:pPr>
        <w:pStyle w:val="ListParagraph"/>
        <w:spacing w:after="0" w:line="240" w:lineRule="auto"/>
        <w:jc w:val="both"/>
        <w:rPr>
          <w:rFonts w:ascii="Arial" w:hAnsi="Arial" w:cs="Arial"/>
        </w:rPr>
      </w:pPr>
    </w:p>
    <w:p w:rsidR="00DF41C2" w:rsidRPr="00A13AA0" w:rsidRDefault="00DF41C2" w:rsidP="00DF41C2">
      <w:pPr>
        <w:shd w:val="clear" w:color="auto" w:fill="FFFFFF"/>
        <w:spacing w:line="360" w:lineRule="auto"/>
        <w:rPr>
          <w:rFonts w:ascii="Arial" w:eastAsia="Times New Roman" w:hAnsi="Arial" w:cs="Arial"/>
          <w:color w:val="000000" w:themeColor="text1"/>
          <w:lang w:eastAsia="en-GB"/>
        </w:rPr>
      </w:pPr>
    </w:p>
    <w:tbl>
      <w:tblPr>
        <w:tblStyle w:val="TableGrid"/>
        <w:tblW w:w="0" w:type="auto"/>
        <w:tblLook w:val="04A0" w:firstRow="1" w:lastRow="0" w:firstColumn="1" w:lastColumn="0" w:noHBand="0" w:noVBand="1"/>
      </w:tblPr>
      <w:tblGrid>
        <w:gridCol w:w="4508"/>
        <w:gridCol w:w="4508"/>
      </w:tblGrid>
      <w:tr w:rsidR="00DF41C2" w:rsidRPr="00A13AA0" w:rsidTr="00AD597C">
        <w:tc>
          <w:tcPr>
            <w:tcW w:w="4508" w:type="dxa"/>
          </w:tcPr>
          <w:p w:rsidR="00DF41C2" w:rsidRPr="00A13AA0" w:rsidRDefault="00DF41C2" w:rsidP="00AD597C">
            <w:pPr>
              <w:spacing w:line="360" w:lineRule="auto"/>
              <w:rPr>
                <w:rFonts w:ascii="Arial" w:eastAsia="Times New Roman" w:hAnsi="Arial" w:cs="Arial"/>
                <w:color w:val="000000" w:themeColor="text1"/>
                <w:lang w:eastAsia="en-GB"/>
              </w:rPr>
            </w:pPr>
            <w:r w:rsidRPr="00A13AA0">
              <w:rPr>
                <w:rFonts w:ascii="Arial" w:eastAsia="Times New Roman" w:hAnsi="Arial" w:cs="Arial"/>
                <w:color w:val="000000" w:themeColor="text1"/>
                <w:lang w:eastAsia="en-GB"/>
              </w:rPr>
              <w:t>STRENGTHS</w:t>
            </w:r>
          </w:p>
          <w:p w:rsidR="00DF41C2" w:rsidRPr="00A13AA0" w:rsidRDefault="00DF41C2" w:rsidP="009D447F">
            <w:pPr>
              <w:spacing w:line="360" w:lineRule="auto"/>
              <w:rPr>
                <w:rFonts w:ascii="Arial" w:eastAsia="Times New Roman" w:hAnsi="Arial" w:cs="Arial"/>
                <w:color w:val="000000" w:themeColor="text1"/>
                <w:lang w:eastAsia="en-GB"/>
              </w:rPr>
            </w:pPr>
            <w:r w:rsidRPr="00A13AA0">
              <w:rPr>
                <w:rFonts w:ascii="Arial" w:hAnsi="Arial" w:cs="Arial"/>
              </w:rPr>
              <w:t>Council services are</w:t>
            </w:r>
            <w:r w:rsidR="009D447F" w:rsidRPr="00A13AA0">
              <w:rPr>
                <w:rFonts w:ascii="Arial" w:hAnsi="Arial" w:cs="Arial"/>
              </w:rPr>
              <w:t xml:space="preserve"> a</w:t>
            </w:r>
            <w:r w:rsidRPr="00A13AA0">
              <w:rPr>
                <w:rFonts w:ascii="Arial" w:hAnsi="Arial" w:cs="Arial"/>
              </w:rPr>
              <w:t xml:space="preserve"> stable and well established</w:t>
            </w:r>
            <w:r w:rsidR="00707904" w:rsidRPr="00A13AA0">
              <w:rPr>
                <w:rFonts w:ascii="Arial" w:hAnsi="Arial" w:cs="Arial"/>
              </w:rPr>
              <w:t xml:space="preserve"> part of the community</w:t>
            </w:r>
            <w:r w:rsidR="009D447F" w:rsidRPr="00A13AA0">
              <w:rPr>
                <w:rFonts w:ascii="Arial" w:hAnsi="Arial" w:cs="Arial"/>
              </w:rPr>
              <w:t xml:space="preserve"> - </w:t>
            </w:r>
            <w:r w:rsidRPr="00A13AA0">
              <w:rPr>
                <w:rFonts w:ascii="Arial" w:hAnsi="Arial" w:cs="Arial"/>
              </w:rPr>
              <w:t>a recognisable and trusted brand</w:t>
            </w:r>
            <w:r w:rsidR="00707904" w:rsidRPr="00A13AA0">
              <w:rPr>
                <w:rFonts w:ascii="Arial" w:hAnsi="Arial" w:cs="Arial"/>
              </w:rPr>
              <w:t>.</w:t>
            </w:r>
            <w:r w:rsidRPr="00A13AA0">
              <w:rPr>
                <w:rFonts w:ascii="Arial" w:hAnsi="Arial" w:cs="Arial"/>
              </w:rPr>
              <w:t xml:space="preserve"> </w:t>
            </w:r>
          </w:p>
        </w:tc>
        <w:tc>
          <w:tcPr>
            <w:tcW w:w="4508" w:type="dxa"/>
          </w:tcPr>
          <w:p w:rsidR="00DF41C2" w:rsidRPr="00A13AA0" w:rsidRDefault="00DF41C2" w:rsidP="00AD597C">
            <w:pPr>
              <w:spacing w:line="360" w:lineRule="auto"/>
              <w:rPr>
                <w:rFonts w:ascii="Arial" w:eastAsia="Times New Roman" w:hAnsi="Arial" w:cs="Arial"/>
                <w:color w:val="000000" w:themeColor="text1"/>
                <w:lang w:eastAsia="en-GB"/>
              </w:rPr>
            </w:pPr>
            <w:r w:rsidRPr="00A13AA0">
              <w:rPr>
                <w:rFonts w:ascii="Arial" w:eastAsia="Times New Roman" w:hAnsi="Arial" w:cs="Arial"/>
                <w:color w:val="000000" w:themeColor="text1"/>
                <w:lang w:eastAsia="en-GB"/>
              </w:rPr>
              <w:t>WEAKNESSES</w:t>
            </w:r>
          </w:p>
          <w:p w:rsidR="00DF41C2" w:rsidRPr="00A13AA0" w:rsidRDefault="00DF41C2" w:rsidP="00707904">
            <w:pPr>
              <w:spacing w:line="360" w:lineRule="auto"/>
              <w:rPr>
                <w:rFonts w:ascii="Arial" w:eastAsia="Times New Roman" w:hAnsi="Arial" w:cs="Arial"/>
                <w:color w:val="000000" w:themeColor="text1"/>
                <w:lang w:eastAsia="en-GB"/>
              </w:rPr>
            </w:pPr>
            <w:r w:rsidRPr="00A13AA0">
              <w:rPr>
                <w:rFonts w:ascii="Arial" w:hAnsi="Arial" w:cs="Arial"/>
              </w:rPr>
              <w:t>Although the council has a recognisable</w:t>
            </w:r>
            <w:r w:rsidR="00707904" w:rsidRPr="00A13AA0">
              <w:rPr>
                <w:rFonts w:ascii="Arial" w:hAnsi="Arial" w:cs="Arial"/>
              </w:rPr>
              <w:t xml:space="preserve"> market presence, providing </w:t>
            </w:r>
            <w:r w:rsidRPr="00A13AA0">
              <w:rPr>
                <w:rFonts w:ascii="Arial" w:hAnsi="Arial" w:cs="Arial"/>
              </w:rPr>
              <w:t xml:space="preserve">support for people eligible for </w:t>
            </w:r>
            <w:r w:rsidR="006A6448">
              <w:rPr>
                <w:rFonts w:ascii="Arial" w:hAnsi="Arial" w:cs="Arial"/>
              </w:rPr>
              <w:t xml:space="preserve">Adult </w:t>
            </w:r>
            <w:r w:rsidRPr="00A13AA0">
              <w:rPr>
                <w:rFonts w:ascii="Arial" w:hAnsi="Arial" w:cs="Arial"/>
              </w:rPr>
              <w:t>social care</w:t>
            </w:r>
            <w:r w:rsidR="00D4127F">
              <w:rPr>
                <w:rFonts w:ascii="Arial" w:hAnsi="Arial" w:cs="Arial"/>
              </w:rPr>
              <w:t>, they can only</w:t>
            </w:r>
            <w:r w:rsidR="006A6448">
              <w:rPr>
                <w:rFonts w:ascii="Arial" w:hAnsi="Arial" w:cs="Arial"/>
              </w:rPr>
              <w:t xml:space="preserve"> </w:t>
            </w:r>
            <w:r w:rsidR="00707904" w:rsidRPr="00A13AA0">
              <w:rPr>
                <w:rFonts w:ascii="Arial" w:hAnsi="Arial" w:cs="Arial"/>
              </w:rPr>
              <w:t>offer</w:t>
            </w:r>
            <w:r w:rsidRPr="00A13AA0">
              <w:rPr>
                <w:rFonts w:ascii="Arial" w:hAnsi="Arial" w:cs="Arial"/>
              </w:rPr>
              <w:t xml:space="preserve"> support</w:t>
            </w:r>
            <w:r w:rsidR="00707904" w:rsidRPr="00A13AA0">
              <w:rPr>
                <w:rFonts w:ascii="Arial" w:hAnsi="Arial" w:cs="Arial"/>
              </w:rPr>
              <w:t xml:space="preserve"> between morning/afternoon constraints</w:t>
            </w:r>
            <w:r w:rsidRPr="00A13AA0">
              <w:rPr>
                <w:rFonts w:ascii="Arial" w:hAnsi="Arial" w:cs="Arial"/>
              </w:rPr>
              <w:t>.</w:t>
            </w:r>
            <w:r w:rsidR="00707904" w:rsidRPr="00A13AA0">
              <w:rPr>
                <w:rFonts w:ascii="Arial" w:hAnsi="Arial" w:cs="Arial"/>
              </w:rPr>
              <w:t xml:space="preserve"> With budget cuts</w:t>
            </w:r>
            <w:r w:rsidRPr="00A13AA0">
              <w:rPr>
                <w:rFonts w:ascii="Arial" w:hAnsi="Arial" w:cs="Arial"/>
              </w:rPr>
              <w:t xml:space="preserve"> </w:t>
            </w:r>
            <w:r w:rsidR="00707904" w:rsidRPr="00A13AA0">
              <w:rPr>
                <w:rFonts w:ascii="Arial" w:hAnsi="Arial" w:cs="Arial"/>
              </w:rPr>
              <w:t>can significantly reduce the diversity of people who can use the services.</w:t>
            </w:r>
          </w:p>
        </w:tc>
      </w:tr>
      <w:tr w:rsidR="00DF41C2" w:rsidRPr="00A13AA0" w:rsidTr="00AD597C">
        <w:tc>
          <w:tcPr>
            <w:tcW w:w="4508" w:type="dxa"/>
          </w:tcPr>
          <w:p w:rsidR="00DF41C2" w:rsidRPr="00A13AA0" w:rsidRDefault="00DF41C2" w:rsidP="00AD597C">
            <w:pPr>
              <w:spacing w:line="360" w:lineRule="auto"/>
              <w:rPr>
                <w:rFonts w:ascii="Arial" w:eastAsia="Times New Roman" w:hAnsi="Arial" w:cs="Arial"/>
                <w:color w:val="000000" w:themeColor="text1"/>
                <w:lang w:eastAsia="en-GB"/>
              </w:rPr>
            </w:pPr>
            <w:r w:rsidRPr="00A13AA0">
              <w:rPr>
                <w:rFonts w:ascii="Arial" w:eastAsia="Times New Roman" w:hAnsi="Arial" w:cs="Arial"/>
                <w:color w:val="000000" w:themeColor="text1"/>
                <w:lang w:eastAsia="en-GB"/>
              </w:rPr>
              <w:t>OPPORTUNITIES</w:t>
            </w:r>
          </w:p>
          <w:p w:rsidR="00DF41C2" w:rsidRPr="00A13AA0" w:rsidRDefault="00DF41C2" w:rsidP="00EC0D12">
            <w:pPr>
              <w:spacing w:line="360" w:lineRule="auto"/>
              <w:rPr>
                <w:rFonts w:ascii="Arial" w:eastAsia="Times New Roman" w:hAnsi="Arial" w:cs="Arial"/>
                <w:color w:val="000000" w:themeColor="text1"/>
                <w:lang w:eastAsia="en-GB"/>
              </w:rPr>
            </w:pPr>
            <w:r w:rsidRPr="00A13AA0">
              <w:rPr>
                <w:rFonts w:ascii="Arial" w:hAnsi="Arial" w:cs="Arial"/>
              </w:rPr>
              <w:t xml:space="preserve">A willingness to </w:t>
            </w:r>
            <w:r w:rsidR="00707904" w:rsidRPr="00A13AA0">
              <w:rPr>
                <w:rFonts w:ascii="Arial" w:hAnsi="Arial" w:cs="Arial"/>
              </w:rPr>
              <w:t xml:space="preserve">work with </w:t>
            </w:r>
            <w:r w:rsidR="00EC0D12" w:rsidRPr="00A13AA0">
              <w:rPr>
                <w:rFonts w:ascii="Arial" w:hAnsi="Arial" w:cs="Arial"/>
              </w:rPr>
              <w:t>individuals</w:t>
            </w:r>
            <w:r w:rsidR="00707904" w:rsidRPr="00A13AA0">
              <w:rPr>
                <w:rFonts w:ascii="Arial" w:hAnsi="Arial" w:cs="Arial"/>
              </w:rPr>
              <w:t xml:space="preserve"> who share</w:t>
            </w:r>
            <w:r w:rsidRPr="00A13AA0">
              <w:rPr>
                <w:rFonts w:ascii="Arial" w:hAnsi="Arial" w:cs="Arial"/>
              </w:rPr>
              <w:t xml:space="preserve"> similar aspirations</w:t>
            </w:r>
            <w:r w:rsidR="00707904" w:rsidRPr="00A13AA0">
              <w:rPr>
                <w:rFonts w:ascii="Arial" w:hAnsi="Arial" w:cs="Arial"/>
              </w:rPr>
              <w:t xml:space="preserve"> in aiding and supporting the</w:t>
            </w:r>
            <w:r w:rsidR="00EC0D12" w:rsidRPr="00A13AA0">
              <w:rPr>
                <w:rFonts w:ascii="Arial" w:hAnsi="Arial" w:cs="Arial"/>
              </w:rPr>
              <w:t xml:space="preserve"> local</w:t>
            </w:r>
            <w:r w:rsidR="00707904" w:rsidRPr="00A13AA0">
              <w:rPr>
                <w:rFonts w:ascii="Arial" w:hAnsi="Arial" w:cs="Arial"/>
              </w:rPr>
              <w:t xml:space="preserve"> community, and</w:t>
            </w:r>
            <w:r w:rsidRPr="00A13AA0">
              <w:rPr>
                <w:rFonts w:ascii="Arial" w:hAnsi="Arial" w:cs="Arial"/>
              </w:rPr>
              <w:t xml:space="preserve"> looking </w:t>
            </w:r>
            <w:r w:rsidRPr="00A13AA0">
              <w:rPr>
                <w:rFonts w:ascii="Arial" w:hAnsi="Arial" w:cs="Arial"/>
              </w:rPr>
              <w:lastRenderedPageBreak/>
              <w:t xml:space="preserve">to use </w:t>
            </w:r>
            <w:r w:rsidR="00EC0D12" w:rsidRPr="00A13AA0">
              <w:rPr>
                <w:rFonts w:ascii="Arial" w:hAnsi="Arial" w:cs="Arial"/>
              </w:rPr>
              <w:t>the council</w:t>
            </w:r>
            <w:r w:rsidRPr="00A13AA0">
              <w:rPr>
                <w:rFonts w:ascii="Arial" w:hAnsi="Arial" w:cs="Arial"/>
              </w:rPr>
              <w:t xml:space="preserve"> budgets in creative and </w:t>
            </w:r>
            <w:r w:rsidR="00707904" w:rsidRPr="00A13AA0">
              <w:rPr>
                <w:rFonts w:ascii="Arial" w:hAnsi="Arial" w:cs="Arial"/>
              </w:rPr>
              <w:t>collective</w:t>
            </w:r>
            <w:r w:rsidRPr="00A13AA0">
              <w:rPr>
                <w:rFonts w:ascii="Arial" w:hAnsi="Arial" w:cs="Arial"/>
              </w:rPr>
              <w:t xml:space="preserve"> ways </w:t>
            </w:r>
          </w:p>
        </w:tc>
        <w:tc>
          <w:tcPr>
            <w:tcW w:w="4508" w:type="dxa"/>
          </w:tcPr>
          <w:p w:rsidR="00DF41C2" w:rsidRPr="00A13AA0" w:rsidRDefault="00DF41C2" w:rsidP="00AD597C">
            <w:pPr>
              <w:spacing w:line="360" w:lineRule="auto"/>
              <w:rPr>
                <w:rFonts w:ascii="Arial" w:eastAsia="Times New Roman" w:hAnsi="Arial" w:cs="Arial"/>
                <w:color w:val="000000" w:themeColor="text1"/>
                <w:lang w:eastAsia="en-GB"/>
              </w:rPr>
            </w:pPr>
            <w:r w:rsidRPr="00A13AA0">
              <w:rPr>
                <w:rFonts w:ascii="Arial" w:eastAsia="Times New Roman" w:hAnsi="Arial" w:cs="Arial"/>
                <w:color w:val="000000" w:themeColor="text1"/>
                <w:lang w:eastAsia="en-GB"/>
              </w:rPr>
              <w:lastRenderedPageBreak/>
              <w:t>THREATS</w:t>
            </w:r>
          </w:p>
          <w:p w:rsidR="00DF41C2" w:rsidRPr="00A13AA0" w:rsidRDefault="00741E0F" w:rsidP="00741E0F">
            <w:pPr>
              <w:spacing w:line="360" w:lineRule="auto"/>
              <w:rPr>
                <w:rFonts w:ascii="Arial" w:eastAsia="Times New Roman" w:hAnsi="Arial" w:cs="Arial"/>
                <w:color w:val="000000" w:themeColor="text1"/>
                <w:lang w:eastAsia="en-GB"/>
              </w:rPr>
            </w:pPr>
            <w:r w:rsidRPr="00A13AA0">
              <w:rPr>
                <w:rFonts w:ascii="Arial" w:hAnsi="Arial" w:cs="Arial"/>
              </w:rPr>
              <w:t>T</w:t>
            </w:r>
            <w:r w:rsidR="00707904" w:rsidRPr="00A13AA0">
              <w:rPr>
                <w:rFonts w:ascii="Arial" w:hAnsi="Arial" w:cs="Arial"/>
              </w:rPr>
              <w:t>he</w:t>
            </w:r>
            <w:r w:rsidR="002D21FA" w:rsidRPr="00A13AA0">
              <w:rPr>
                <w:rFonts w:ascii="Arial" w:hAnsi="Arial" w:cs="Arial"/>
              </w:rPr>
              <w:t xml:space="preserve"> potential</w:t>
            </w:r>
            <w:r w:rsidR="00707904" w:rsidRPr="00A13AA0">
              <w:rPr>
                <w:rFonts w:ascii="Arial" w:hAnsi="Arial" w:cs="Arial"/>
              </w:rPr>
              <w:t xml:space="preserve"> withdrawal of </w:t>
            </w:r>
            <w:r w:rsidRPr="00A13AA0">
              <w:rPr>
                <w:rFonts w:ascii="Arial" w:hAnsi="Arial" w:cs="Arial"/>
              </w:rPr>
              <w:t>funding and potential redundancy</w:t>
            </w:r>
            <w:r w:rsidR="002D21FA" w:rsidRPr="00A13AA0">
              <w:rPr>
                <w:rFonts w:ascii="Arial" w:hAnsi="Arial" w:cs="Arial"/>
              </w:rPr>
              <w:t xml:space="preserve"> fears</w:t>
            </w:r>
          </w:p>
        </w:tc>
      </w:tr>
    </w:tbl>
    <w:p w:rsidR="00DC347F" w:rsidRPr="00A13AA0" w:rsidRDefault="00DC347F" w:rsidP="00C45215">
      <w:pPr>
        <w:shd w:val="clear" w:color="auto" w:fill="FFFFFF"/>
        <w:spacing w:after="390" w:line="360" w:lineRule="auto"/>
        <w:jc w:val="both"/>
        <w:rPr>
          <w:rFonts w:ascii="Arial" w:eastAsia="Times New Roman" w:hAnsi="Arial" w:cs="Arial"/>
          <w:lang w:eastAsia="en-GB"/>
        </w:rPr>
      </w:pPr>
    </w:p>
    <w:p w:rsidR="00DF41C2" w:rsidRPr="00A13AA0" w:rsidRDefault="00D127BC" w:rsidP="00C15221">
      <w:pPr>
        <w:pStyle w:val="Heading1"/>
        <w:rPr>
          <w:rFonts w:eastAsia="Times New Roman" w:cs="Arial"/>
          <w:b/>
          <w:szCs w:val="22"/>
          <w:lang w:eastAsia="en-GB"/>
        </w:rPr>
      </w:pPr>
      <w:bookmarkStart w:id="7" w:name="_Toc78394738"/>
      <w:r w:rsidRPr="00A13AA0">
        <w:rPr>
          <w:rFonts w:eastAsia="Times New Roman" w:cs="Arial"/>
          <w:b/>
          <w:szCs w:val="22"/>
          <w:lang w:eastAsia="en-GB"/>
        </w:rPr>
        <w:t>Personal Development Plan for an individual working inside Coventry Council</w:t>
      </w:r>
      <w:bookmarkEnd w:id="7"/>
    </w:p>
    <w:p w:rsidR="00C15221" w:rsidRPr="00A13AA0" w:rsidRDefault="00C15221" w:rsidP="00C15221">
      <w:pPr>
        <w:rPr>
          <w:rFonts w:ascii="Arial" w:hAnsi="Arial" w:cs="Arial"/>
          <w:lang w:val="en-US" w:eastAsia="en-GB"/>
        </w:rPr>
      </w:pPr>
    </w:p>
    <w:tbl>
      <w:tblPr>
        <w:tblStyle w:val="TableGrid"/>
        <w:tblW w:w="0" w:type="auto"/>
        <w:tblLook w:val="04A0" w:firstRow="1" w:lastRow="0" w:firstColumn="1" w:lastColumn="0" w:noHBand="0" w:noVBand="1"/>
      </w:tblPr>
      <w:tblGrid>
        <w:gridCol w:w="1794"/>
        <w:gridCol w:w="2271"/>
        <w:gridCol w:w="1440"/>
        <w:gridCol w:w="1462"/>
      </w:tblGrid>
      <w:tr w:rsidR="00DF41C2" w:rsidRPr="00A13AA0" w:rsidTr="00AD597C">
        <w:tc>
          <w:tcPr>
            <w:tcW w:w="1636" w:type="dxa"/>
          </w:tcPr>
          <w:p w:rsidR="00DF41C2" w:rsidRPr="00A13AA0" w:rsidRDefault="00DF41C2" w:rsidP="00AD597C">
            <w:pPr>
              <w:spacing w:line="360" w:lineRule="auto"/>
              <w:rPr>
                <w:rFonts w:ascii="Arial" w:hAnsi="Arial" w:cs="Arial"/>
                <w:b/>
                <w:color w:val="000000" w:themeColor="text1"/>
              </w:rPr>
            </w:pPr>
            <w:r w:rsidRPr="00A13AA0">
              <w:rPr>
                <w:rFonts w:ascii="Arial" w:hAnsi="Arial" w:cs="Arial"/>
                <w:b/>
                <w:color w:val="000000" w:themeColor="text1"/>
              </w:rPr>
              <w:t>Development objective</w:t>
            </w:r>
          </w:p>
        </w:tc>
        <w:tc>
          <w:tcPr>
            <w:tcW w:w="1438" w:type="dxa"/>
          </w:tcPr>
          <w:p w:rsidR="00DF41C2" w:rsidRPr="00A13AA0" w:rsidRDefault="00DF41C2" w:rsidP="00AD597C">
            <w:pPr>
              <w:spacing w:line="360" w:lineRule="auto"/>
              <w:rPr>
                <w:rFonts w:ascii="Arial" w:hAnsi="Arial" w:cs="Arial"/>
                <w:b/>
                <w:color w:val="000000" w:themeColor="text1"/>
              </w:rPr>
            </w:pPr>
            <w:r w:rsidRPr="00A13AA0">
              <w:rPr>
                <w:rFonts w:ascii="Arial" w:hAnsi="Arial" w:cs="Arial"/>
                <w:b/>
                <w:color w:val="000000" w:themeColor="text1"/>
              </w:rPr>
              <w:t>Specific Actions to be Completed</w:t>
            </w:r>
          </w:p>
        </w:tc>
        <w:tc>
          <w:tcPr>
            <w:tcW w:w="1440" w:type="dxa"/>
          </w:tcPr>
          <w:p w:rsidR="00DF41C2" w:rsidRPr="00A13AA0" w:rsidRDefault="00DF41C2" w:rsidP="00AD597C">
            <w:pPr>
              <w:spacing w:line="360" w:lineRule="auto"/>
              <w:rPr>
                <w:rFonts w:ascii="Arial" w:hAnsi="Arial" w:cs="Arial"/>
                <w:b/>
                <w:color w:val="000000" w:themeColor="text1"/>
              </w:rPr>
            </w:pPr>
            <w:r w:rsidRPr="00A13AA0">
              <w:rPr>
                <w:rFonts w:ascii="Arial" w:hAnsi="Arial" w:cs="Arial"/>
                <w:b/>
                <w:color w:val="000000" w:themeColor="text1"/>
              </w:rPr>
              <w:t>Evidence of completion</w:t>
            </w:r>
          </w:p>
        </w:tc>
        <w:tc>
          <w:tcPr>
            <w:tcW w:w="1462" w:type="dxa"/>
          </w:tcPr>
          <w:p w:rsidR="00DF41C2" w:rsidRPr="00A13AA0" w:rsidRDefault="00DF41C2" w:rsidP="00AD597C">
            <w:pPr>
              <w:spacing w:line="360" w:lineRule="auto"/>
              <w:rPr>
                <w:rFonts w:ascii="Arial" w:hAnsi="Arial" w:cs="Arial"/>
                <w:b/>
                <w:color w:val="000000" w:themeColor="text1"/>
              </w:rPr>
            </w:pPr>
            <w:r w:rsidRPr="00A13AA0">
              <w:rPr>
                <w:rFonts w:ascii="Arial" w:hAnsi="Arial" w:cs="Arial"/>
                <w:b/>
                <w:color w:val="000000" w:themeColor="text1"/>
              </w:rPr>
              <w:t>Time scale for completion of task</w:t>
            </w:r>
          </w:p>
        </w:tc>
      </w:tr>
      <w:tr w:rsidR="00DF41C2" w:rsidRPr="00A13AA0" w:rsidTr="00AD597C">
        <w:trPr>
          <w:trHeight w:val="720"/>
        </w:trPr>
        <w:tc>
          <w:tcPr>
            <w:tcW w:w="1636" w:type="dxa"/>
          </w:tcPr>
          <w:p w:rsidR="00DF41C2" w:rsidRPr="00A13AA0" w:rsidRDefault="00065ED9" w:rsidP="00AD597C">
            <w:pPr>
              <w:spacing w:line="360" w:lineRule="auto"/>
              <w:rPr>
                <w:rFonts w:ascii="Arial" w:hAnsi="Arial" w:cs="Arial"/>
                <w:color w:val="000000" w:themeColor="text1"/>
              </w:rPr>
            </w:pPr>
            <w:r w:rsidRPr="00A13AA0">
              <w:rPr>
                <w:rFonts w:ascii="Arial" w:hAnsi="Arial" w:cs="Arial"/>
                <w:color w:val="000000" w:themeColor="text1"/>
              </w:rPr>
              <w:t>Work independently creating appointments</w:t>
            </w:r>
            <w:r w:rsidR="00483C83">
              <w:rPr>
                <w:rFonts w:ascii="Arial" w:hAnsi="Arial" w:cs="Arial"/>
                <w:color w:val="000000" w:themeColor="text1"/>
              </w:rPr>
              <w:t xml:space="preserve"> for social workers</w:t>
            </w:r>
          </w:p>
        </w:tc>
        <w:tc>
          <w:tcPr>
            <w:tcW w:w="1438" w:type="dxa"/>
          </w:tcPr>
          <w:p w:rsidR="00DF41C2" w:rsidRPr="00A13AA0" w:rsidRDefault="00065ED9" w:rsidP="00AD597C">
            <w:pPr>
              <w:spacing w:line="360" w:lineRule="auto"/>
              <w:rPr>
                <w:rFonts w:ascii="Arial" w:hAnsi="Arial" w:cs="Arial"/>
                <w:color w:val="000000" w:themeColor="text1"/>
              </w:rPr>
            </w:pPr>
            <w:r w:rsidRPr="00A13AA0">
              <w:rPr>
                <w:rFonts w:ascii="Arial" w:hAnsi="Arial" w:cs="Arial"/>
                <w:color w:val="000000" w:themeColor="text1"/>
              </w:rPr>
              <w:t>To answer phone and set up recorded appointments</w:t>
            </w:r>
            <w:r w:rsidR="00483C83">
              <w:rPr>
                <w:rFonts w:ascii="Arial" w:hAnsi="Arial" w:cs="Arial"/>
                <w:color w:val="000000" w:themeColor="text1"/>
              </w:rPr>
              <w:t>/amend times and dates where appropriate</w:t>
            </w:r>
            <w:r w:rsidRPr="00A13AA0">
              <w:rPr>
                <w:rFonts w:ascii="Arial" w:hAnsi="Arial" w:cs="Arial"/>
                <w:color w:val="000000" w:themeColor="text1"/>
              </w:rPr>
              <w:t>.</w:t>
            </w:r>
          </w:p>
        </w:tc>
        <w:tc>
          <w:tcPr>
            <w:tcW w:w="1440" w:type="dxa"/>
          </w:tcPr>
          <w:p w:rsidR="00DF41C2" w:rsidRPr="00A13AA0" w:rsidRDefault="007C25B9" w:rsidP="00AD597C">
            <w:pPr>
              <w:spacing w:line="360" w:lineRule="auto"/>
              <w:rPr>
                <w:rFonts w:ascii="Arial" w:hAnsi="Arial" w:cs="Arial"/>
                <w:color w:val="000000" w:themeColor="text1"/>
              </w:rPr>
            </w:pPr>
            <w:r w:rsidRPr="00A13AA0">
              <w:rPr>
                <w:rFonts w:ascii="Arial" w:hAnsi="Arial" w:cs="Arial"/>
                <w:color w:val="000000" w:themeColor="text1"/>
              </w:rPr>
              <w:t xml:space="preserve">When after 6 </w:t>
            </w:r>
            <w:proofErr w:type="spellStart"/>
            <w:r w:rsidRPr="00A13AA0">
              <w:rPr>
                <w:rFonts w:ascii="Arial" w:hAnsi="Arial" w:cs="Arial"/>
                <w:color w:val="000000" w:themeColor="text1"/>
              </w:rPr>
              <w:t>mths</w:t>
            </w:r>
            <w:proofErr w:type="spellEnd"/>
            <w:r w:rsidRPr="00A13AA0">
              <w:rPr>
                <w:rFonts w:ascii="Arial" w:hAnsi="Arial" w:cs="Arial"/>
                <w:color w:val="000000" w:themeColor="text1"/>
              </w:rPr>
              <w:t xml:space="preserve"> there are no reported errors or complaints</w:t>
            </w:r>
          </w:p>
        </w:tc>
        <w:tc>
          <w:tcPr>
            <w:tcW w:w="1462" w:type="dxa"/>
          </w:tcPr>
          <w:p w:rsidR="00DF41C2" w:rsidRPr="00A13AA0" w:rsidRDefault="007C25B9" w:rsidP="00AD597C">
            <w:pPr>
              <w:spacing w:line="360" w:lineRule="auto"/>
              <w:rPr>
                <w:rFonts w:ascii="Arial" w:hAnsi="Arial" w:cs="Arial"/>
                <w:color w:val="000000" w:themeColor="text1"/>
              </w:rPr>
            </w:pPr>
            <w:r w:rsidRPr="00A13AA0">
              <w:rPr>
                <w:rFonts w:ascii="Arial" w:hAnsi="Arial" w:cs="Arial"/>
                <w:color w:val="000000" w:themeColor="text1"/>
              </w:rPr>
              <w:t xml:space="preserve">6 </w:t>
            </w:r>
            <w:proofErr w:type="spellStart"/>
            <w:r w:rsidRPr="00A13AA0">
              <w:rPr>
                <w:rFonts w:ascii="Arial" w:hAnsi="Arial" w:cs="Arial"/>
                <w:color w:val="000000" w:themeColor="text1"/>
              </w:rPr>
              <w:t>mths</w:t>
            </w:r>
            <w:proofErr w:type="spellEnd"/>
          </w:p>
        </w:tc>
      </w:tr>
      <w:tr w:rsidR="00DF41C2" w:rsidRPr="00A13AA0" w:rsidTr="00AD597C">
        <w:trPr>
          <w:trHeight w:val="720"/>
        </w:trPr>
        <w:tc>
          <w:tcPr>
            <w:tcW w:w="1636" w:type="dxa"/>
          </w:tcPr>
          <w:p w:rsidR="00DF41C2" w:rsidRPr="00A13AA0" w:rsidRDefault="00065ED9" w:rsidP="00AD597C">
            <w:pPr>
              <w:spacing w:line="360" w:lineRule="auto"/>
              <w:rPr>
                <w:rFonts w:ascii="Arial" w:hAnsi="Arial" w:cs="Arial"/>
                <w:color w:val="000000" w:themeColor="text1"/>
              </w:rPr>
            </w:pPr>
            <w:r w:rsidRPr="00A13AA0">
              <w:rPr>
                <w:rFonts w:ascii="Arial" w:hAnsi="Arial" w:cs="Arial"/>
                <w:color w:val="000000" w:themeColor="text1"/>
              </w:rPr>
              <w:t>Work independently doing repeated</w:t>
            </w:r>
            <w:r w:rsidR="00E94AB4" w:rsidRPr="00A13AA0">
              <w:rPr>
                <w:rFonts w:ascii="Arial" w:hAnsi="Arial" w:cs="Arial"/>
                <w:color w:val="000000" w:themeColor="text1"/>
              </w:rPr>
              <w:t xml:space="preserve"> phone/email</w:t>
            </w:r>
            <w:r w:rsidRPr="00A13AA0">
              <w:rPr>
                <w:rFonts w:ascii="Arial" w:hAnsi="Arial" w:cs="Arial"/>
                <w:color w:val="000000" w:themeColor="text1"/>
              </w:rPr>
              <w:t xml:space="preserve"> correspondence</w:t>
            </w:r>
            <w:r w:rsidR="007C25B9" w:rsidRPr="00A13AA0">
              <w:rPr>
                <w:rFonts w:ascii="Arial" w:hAnsi="Arial" w:cs="Arial"/>
                <w:color w:val="000000" w:themeColor="text1"/>
              </w:rPr>
              <w:t xml:space="preserve"> and creating certificates</w:t>
            </w:r>
          </w:p>
          <w:p w:rsidR="00DF41C2" w:rsidRPr="00A13AA0" w:rsidRDefault="00DF41C2" w:rsidP="00AD597C">
            <w:pPr>
              <w:spacing w:line="360" w:lineRule="auto"/>
              <w:rPr>
                <w:rFonts w:ascii="Arial" w:hAnsi="Arial" w:cs="Arial"/>
                <w:color w:val="000000" w:themeColor="text1"/>
              </w:rPr>
            </w:pPr>
          </w:p>
          <w:p w:rsidR="00DF41C2" w:rsidRPr="00A13AA0" w:rsidRDefault="00DF41C2" w:rsidP="00AD597C">
            <w:pPr>
              <w:spacing w:line="360" w:lineRule="auto"/>
              <w:rPr>
                <w:rFonts w:ascii="Arial" w:hAnsi="Arial" w:cs="Arial"/>
                <w:color w:val="000000" w:themeColor="text1"/>
              </w:rPr>
            </w:pPr>
          </w:p>
          <w:p w:rsidR="00DF41C2" w:rsidRPr="00A13AA0" w:rsidRDefault="00DF41C2" w:rsidP="00AD597C">
            <w:pPr>
              <w:spacing w:line="360" w:lineRule="auto"/>
              <w:rPr>
                <w:rFonts w:ascii="Arial" w:hAnsi="Arial" w:cs="Arial"/>
                <w:color w:val="000000" w:themeColor="text1"/>
              </w:rPr>
            </w:pPr>
          </w:p>
          <w:p w:rsidR="00DF41C2" w:rsidRPr="00A13AA0" w:rsidRDefault="00DF41C2" w:rsidP="00AD597C">
            <w:pPr>
              <w:spacing w:line="360" w:lineRule="auto"/>
              <w:rPr>
                <w:rFonts w:ascii="Arial" w:hAnsi="Arial" w:cs="Arial"/>
                <w:color w:val="000000" w:themeColor="text1"/>
              </w:rPr>
            </w:pPr>
          </w:p>
        </w:tc>
        <w:tc>
          <w:tcPr>
            <w:tcW w:w="1438" w:type="dxa"/>
          </w:tcPr>
          <w:p w:rsidR="00DF41C2" w:rsidRPr="00A13AA0" w:rsidRDefault="007C25B9" w:rsidP="00D80B62">
            <w:pPr>
              <w:spacing w:line="360" w:lineRule="auto"/>
              <w:rPr>
                <w:rFonts w:ascii="Arial" w:hAnsi="Arial" w:cs="Arial"/>
                <w:color w:val="000000" w:themeColor="text1"/>
              </w:rPr>
            </w:pPr>
            <w:r w:rsidRPr="00A13AA0">
              <w:rPr>
                <w:rFonts w:ascii="Arial" w:hAnsi="Arial" w:cs="Arial"/>
                <w:color w:val="000000" w:themeColor="text1"/>
              </w:rPr>
              <w:t xml:space="preserve">Clerical duties. Written </w:t>
            </w:r>
            <w:r w:rsidR="00D80B62">
              <w:rPr>
                <w:rFonts w:ascii="Arial" w:hAnsi="Arial" w:cs="Arial"/>
                <w:color w:val="000000" w:themeColor="text1"/>
              </w:rPr>
              <w:t xml:space="preserve">marked and checked by senior administrator. All </w:t>
            </w:r>
            <w:r w:rsidRPr="00A13AA0">
              <w:rPr>
                <w:rFonts w:ascii="Arial" w:hAnsi="Arial" w:cs="Arial"/>
                <w:color w:val="000000" w:themeColor="text1"/>
              </w:rPr>
              <w:t>phone communications</w:t>
            </w:r>
            <w:r w:rsidR="00D80B62">
              <w:rPr>
                <w:rFonts w:ascii="Arial" w:hAnsi="Arial" w:cs="Arial"/>
                <w:color w:val="000000" w:themeColor="text1"/>
              </w:rPr>
              <w:t xml:space="preserve"> noted</w:t>
            </w:r>
          </w:p>
        </w:tc>
        <w:tc>
          <w:tcPr>
            <w:tcW w:w="1440" w:type="dxa"/>
          </w:tcPr>
          <w:p w:rsidR="00DF41C2" w:rsidRPr="00A13AA0" w:rsidRDefault="008A07A8" w:rsidP="00AD597C">
            <w:pPr>
              <w:spacing w:line="360" w:lineRule="auto"/>
              <w:rPr>
                <w:rFonts w:ascii="Arial" w:hAnsi="Arial" w:cs="Arial"/>
                <w:color w:val="000000" w:themeColor="text1"/>
              </w:rPr>
            </w:pPr>
            <w:r w:rsidRPr="00A13AA0">
              <w:rPr>
                <w:rFonts w:ascii="Arial" w:hAnsi="Arial" w:cs="Arial"/>
                <w:color w:val="000000" w:themeColor="text1"/>
              </w:rPr>
              <w:t xml:space="preserve">When after 6 </w:t>
            </w:r>
            <w:proofErr w:type="spellStart"/>
            <w:r w:rsidRPr="00A13AA0">
              <w:rPr>
                <w:rFonts w:ascii="Arial" w:hAnsi="Arial" w:cs="Arial"/>
                <w:color w:val="000000" w:themeColor="text1"/>
              </w:rPr>
              <w:t>mths</w:t>
            </w:r>
            <w:proofErr w:type="spellEnd"/>
            <w:r w:rsidRPr="00A13AA0">
              <w:rPr>
                <w:rFonts w:ascii="Arial" w:hAnsi="Arial" w:cs="Arial"/>
                <w:color w:val="000000" w:themeColor="text1"/>
              </w:rPr>
              <w:t xml:space="preserve"> admin is not needing to be shadowed</w:t>
            </w:r>
          </w:p>
        </w:tc>
        <w:tc>
          <w:tcPr>
            <w:tcW w:w="1462" w:type="dxa"/>
          </w:tcPr>
          <w:p w:rsidR="00DF41C2" w:rsidRPr="00A13AA0" w:rsidRDefault="00D127BC" w:rsidP="00AD597C">
            <w:pPr>
              <w:rPr>
                <w:rFonts w:ascii="Arial" w:hAnsi="Arial" w:cs="Arial"/>
              </w:rPr>
            </w:pPr>
            <w:r w:rsidRPr="00A13AA0">
              <w:rPr>
                <w:rFonts w:ascii="Arial" w:hAnsi="Arial" w:cs="Arial"/>
              </w:rPr>
              <w:t xml:space="preserve">6 </w:t>
            </w:r>
            <w:proofErr w:type="spellStart"/>
            <w:r w:rsidRPr="00A13AA0">
              <w:rPr>
                <w:rFonts w:ascii="Arial" w:hAnsi="Arial" w:cs="Arial"/>
              </w:rPr>
              <w:t>mths</w:t>
            </w:r>
            <w:proofErr w:type="spellEnd"/>
          </w:p>
          <w:p w:rsidR="00DF41C2" w:rsidRPr="00A13AA0" w:rsidRDefault="00DF41C2" w:rsidP="00AD597C">
            <w:pPr>
              <w:rPr>
                <w:rFonts w:ascii="Arial" w:hAnsi="Arial" w:cs="Arial"/>
              </w:rPr>
            </w:pPr>
          </w:p>
          <w:p w:rsidR="00DF41C2" w:rsidRPr="00A13AA0" w:rsidRDefault="00DF41C2" w:rsidP="00AD597C">
            <w:pPr>
              <w:rPr>
                <w:rFonts w:ascii="Arial" w:hAnsi="Arial" w:cs="Arial"/>
              </w:rPr>
            </w:pPr>
          </w:p>
          <w:p w:rsidR="00DF41C2" w:rsidRPr="00A13AA0" w:rsidRDefault="00DF41C2" w:rsidP="00AD597C">
            <w:pPr>
              <w:rPr>
                <w:rFonts w:ascii="Arial" w:hAnsi="Arial" w:cs="Arial"/>
              </w:rPr>
            </w:pPr>
          </w:p>
          <w:p w:rsidR="00DF41C2" w:rsidRPr="00A13AA0" w:rsidRDefault="00DF41C2" w:rsidP="00AD597C">
            <w:pPr>
              <w:jc w:val="center"/>
              <w:rPr>
                <w:rFonts w:ascii="Arial" w:hAnsi="Arial" w:cs="Arial"/>
              </w:rPr>
            </w:pPr>
          </w:p>
        </w:tc>
      </w:tr>
      <w:tr w:rsidR="00DF41C2" w:rsidRPr="00A13AA0" w:rsidTr="00AD597C">
        <w:trPr>
          <w:trHeight w:val="720"/>
        </w:trPr>
        <w:tc>
          <w:tcPr>
            <w:tcW w:w="1636" w:type="dxa"/>
          </w:tcPr>
          <w:p w:rsidR="00DF41C2" w:rsidRPr="00A13AA0" w:rsidRDefault="00065ED9" w:rsidP="00AD597C">
            <w:pPr>
              <w:spacing w:line="360" w:lineRule="auto"/>
              <w:rPr>
                <w:rFonts w:ascii="Arial" w:hAnsi="Arial" w:cs="Arial"/>
                <w:color w:val="000000" w:themeColor="text1"/>
              </w:rPr>
            </w:pPr>
            <w:r w:rsidRPr="00A13AA0">
              <w:rPr>
                <w:rFonts w:ascii="Arial" w:hAnsi="Arial" w:cs="Arial"/>
                <w:color w:val="000000" w:themeColor="text1"/>
              </w:rPr>
              <w:t>Upskilled on Of</w:t>
            </w:r>
            <w:r w:rsidR="00E94AB4" w:rsidRPr="00A13AA0">
              <w:rPr>
                <w:rFonts w:ascii="Arial" w:hAnsi="Arial" w:cs="Arial"/>
                <w:color w:val="000000" w:themeColor="text1"/>
              </w:rPr>
              <w:t>fice/ Microsoft and Admin training</w:t>
            </w:r>
          </w:p>
        </w:tc>
        <w:tc>
          <w:tcPr>
            <w:tcW w:w="1438" w:type="dxa"/>
          </w:tcPr>
          <w:p w:rsidR="00DF41C2" w:rsidRPr="00A13AA0" w:rsidRDefault="00D80B62" w:rsidP="00AD597C">
            <w:pPr>
              <w:spacing w:line="360" w:lineRule="auto"/>
              <w:rPr>
                <w:rFonts w:ascii="Arial" w:hAnsi="Arial" w:cs="Arial"/>
                <w:color w:val="000000" w:themeColor="text1"/>
              </w:rPr>
            </w:pPr>
            <w:r>
              <w:rPr>
                <w:rFonts w:ascii="Arial" w:hAnsi="Arial" w:cs="Arial"/>
                <w:color w:val="000000" w:themeColor="text1"/>
              </w:rPr>
              <w:t xml:space="preserve">All word </w:t>
            </w:r>
            <w:r w:rsidR="00E94AB4" w:rsidRPr="00A13AA0">
              <w:rPr>
                <w:rFonts w:ascii="Arial" w:hAnsi="Arial" w:cs="Arial"/>
                <w:color w:val="000000" w:themeColor="text1"/>
              </w:rPr>
              <w:t>Training packages to be done and signed</w:t>
            </w:r>
            <w:r w:rsidR="00EC0D12" w:rsidRPr="00A13AA0">
              <w:rPr>
                <w:rFonts w:ascii="Arial" w:hAnsi="Arial" w:cs="Arial"/>
                <w:color w:val="000000" w:themeColor="text1"/>
              </w:rPr>
              <w:t xml:space="preserve"> </w:t>
            </w:r>
            <w:proofErr w:type="spellStart"/>
            <w:r w:rsidR="00EC0D12" w:rsidRPr="00A13AA0">
              <w:rPr>
                <w:rFonts w:ascii="Arial" w:hAnsi="Arial" w:cs="Arial"/>
                <w:color w:val="000000" w:themeColor="text1"/>
              </w:rPr>
              <w:t>pff</w:t>
            </w:r>
            <w:proofErr w:type="spellEnd"/>
          </w:p>
        </w:tc>
        <w:tc>
          <w:tcPr>
            <w:tcW w:w="1440" w:type="dxa"/>
          </w:tcPr>
          <w:p w:rsidR="00DF41C2" w:rsidRPr="00A13AA0" w:rsidRDefault="00E94AB4" w:rsidP="00AD597C">
            <w:pPr>
              <w:spacing w:line="360" w:lineRule="auto"/>
              <w:rPr>
                <w:rFonts w:ascii="Arial" w:hAnsi="Arial" w:cs="Arial"/>
                <w:color w:val="000000" w:themeColor="text1"/>
              </w:rPr>
            </w:pPr>
            <w:r w:rsidRPr="00A13AA0">
              <w:rPr>
                <w:rFonts w:ascii="Arial" w:hAnsi="Arial" w:cs="Arial"/>
                <w:color w:val="000000" w:themeColor="text1"/>
              </w:rPr>
              <w:t xml:space="preserve">12 </w:t>
            </w:r>
            <w:proofErr w:type="spellStart"/>
            <w:r w:rsidRPr="00A13AA0">
              <w:rPr>
                <w:rFonts w:ascii="Arial" w:hAnsi="Arial" w:cs="Arial"/>
                <w:color w:val="000000" w:themeColor="text1"/>
              </w:rPr>
              <w:t>mth</w:t>
            </w:r>
            <w:proofErr w:type="spellEnd"/>
            <w:r w:rsidRPr="00A13AA0">
              <w:rPr>
                <w:rFonts w:ascii="Arial" w:hAnsi="Arial" w:cs="Arial"/>
                <w:color w:val="000000" w:themeColor="text1"/>
              </w:rPr>
              <w:t xml:space="preserve"> targets that are reviewed annually with a traffic light system</w:t>
            </w:r>
          </w:p>
        </w:tc>
        <w:tc>
          <w:tcPr>
            <w:tcW w:w="1462" w:type="dxa"/>
          </w:tcPr>
          <w:p w:rsidR="00DF41C2" w:rsidRPr="00A13AA0" w:rsidRDefault="00E94AB4" w:rsidP="00AD597C">
            <w:pPr>
              <w:spacing w:line="360" w:lineRule="auto"/>
              <w:rPr>
                <w:rFonts w:ascii="Arial" w:hAnsi="Arial" w:cs="Arial"/>
                <w:color w:val="000000" w:themeColor="text1"/>
              </w:rPr>
            </w:pPr>
            <w:r w:rsidRPr="00A13AA0">
              <w:rPr>
                <w:rFonts w:ascii="Arial" w:hAnsi="Arial" w:cs="Arial"/>
                <w:color w:val="000000" w:themeColor="text1"/>
              </w:rPr>
              <w:t xml:space="preserve">Ongoing </w:t>
            </w:r>
          </w:p>
        </w:tc>
      </w:tr>
    </w:tbl>
    <w:p w:rsidR="00DF41C2" w:rsidRPr="00A13AA0" w:rsidRDefault="00DF41C2" w:rsidP="00DF41C2">
      <w:pPr>
        <w:spacing w:line="360" w:lineRule="auto"/>
        <w:rPr>
          <w:rFonts w:ascii="Arial" w:hAnsi="Arial" w:cs="Arial"/>
          <w:color w:val="000000" w:themeColor="text1"/>
        </w:rPr>
      </w:pPr>
    </w:p>
    <w:p w:rsidR="00DF41C2" w:rsidRPr="00A13AA0" w:rsidRDefault="001B611D" w:rsidP="001B611D">
      <w:pPr>
        <w:shd w:val="clear" w:color="auto" w:fill="FFFFFF"/>
        <w:tabs>
          <w:tab w:val="left" w:pos="3870"/>
        </w:tabs>
        <w:spacing w:after="390" w:line="360" w:lineRule="auto"/>
        <w:jc w:val="both"/>
        <w:rPr>
          <w:rFonts w:ascii="Arial" w:eastAsia="Times New Roman" w:hAnsi="Arial" w:cs="Arial"/>
          <w:lang w:eastAsia="en-GB"/>
        </w:rPr>
      </w:pPr>
      <w:r>
        <w:rPr>
          <w:rFonts w:ascii="Arial" w:eastAsia="Times New Roman" w:hAnsi="Arial" w:cs="Arial"/>
          <w:lang w:eastAsia="en-GB"/>
        </w:rPr>
        <w:tab/>
      </w:r>
    </w:p>
    <w:p w:rsidR="00DC347F" w:rsidRPr="00A13AA0" w:rsidRDefault="00DC347F" w:rsidP="00C45215">
      <w:pPr>
        <w:shd w:val="clear" w:color="auto" w:fill="FFFFFF"/>
        <w:spacing w:after="390" w:line="360" w:lineRule="auto"/>
        <w:jc w:val="both"/>
        <w:rPr>
          <w:rFonts w:ascii="Arial" w:eastAsia="Times New Roman" w:hAnsi="Arial" w:cs="Arial"/>
          <w:lang w:eastAsia="en-GB"/>
        </w:rPr>
      </w:pPr>
    </w:p>
    <w:p w:rsidR="00DC347F" w:rsidRPr="00A13AA0" w:rsidRDefault="00DC347F" w:rsidP="00C45215">
      <w:pPr>
        <w:shd w:val="clear" w:color="auto" w:fill="FFFFFF"/>
        <w:spacing w:after="390" w:line="360" w:lineRule="auto"/>
        <w:jc w:val="both"/>
        <w:rPr>
          <w:rFonts w:ascii="Arial" w:eastAsia="Times New Roman" w:hAnsi="Arial" w:cs="Arial"/>
          <w:lang w:eastAsia="en-GB"/>
        </w:rPr>
      </w:pPr>
    </w:p>
    <w:bookmarkStart w:id="8" w:name="_Toc78394739" w:displacedByCustomXml="next"/>
    <w:sdt>
      <w:sdtPr>
        <w:rPr>
          <w:rFonts w:asciiTheme="minorHAnsi" w:eastAsiaTheme="minorHAnsi" w:hAnsiTheme="minorHAnsi" w:cs="Arial"/>
          <w:szCs w:val="22"/>
          <w:lang w:val="en-GB"/>
        </w:rPr>
        <w:id w:val="728031186"/>
        <w:docPartObj>
          <w:docPartGallery w:val="Bibliographies"/>
          <w:docPartUnique/>
        </w:docPartObj>
      </w:sdtPr>
      <w:sdtEndPr/>
      <w:sdtContent>
        <w:p w:rsidR="00916092" w:rsidRPr="00A13AA0" w:rsidRDefault="00916092" w:rsidP="00C45215">
          <w:pPr>
            <w:pStyle w:val="Heading1"/>
            <w:spacing w:line="360" w:lineRule="auto"/>
            <w:jc w:val="both"/>
            <w:rPr>
              <w:rFonts w:cs="Arial"/>
              <w:b/>
              <w:szCs w:val="22"/>
            </w:rPr>
          </w:pPr>
          <w:r w:rsidRPr="00A13AA0">
            <w:rPr>
              <w:rFonts w:cs="Arial"/>
              <w:b/>
              <w:szCs w:val="22"/>
            </w:rPr>
            <w:t>References</w:t>
          </w:r>
          <w:bookmarkEnd w:id="8"/>
        </w:p>
        <w:sdt>
          <w:sdtPr>
            <w:rPr>
              <w:rFonts w:ascii="Arial" w:hAnsi="Arial" w:cs="Arial"/>
            </w:rPr>
            <w:id w:val="-573587230"/>
            <w:bibliography/>
          </w:sdtPr>
          <w:sdtEndPr/>
          <w:sdtContent>
            <w:p w:rsidR="006D2808" w:rsidRDefault="00916092" w:rsidP="006D2808">
              <w:pPr>
                <w:pStyle w:val="Bibliography"/>
                <w:rPr>
                  <w:noProof/>
                  <w:sz w:val="24"/>
                  <w:szCs w:val="24"/>
                  <w:lang w:val="en-US"/>
                </w:rPr>
              </w:pPr>
              <w:r w:rsidRPr="00A13AA0">
                <w:rPr>
                  <w:rFonts w:ascii="Arial" w:hAnsi="Arial" w:cs="Arial"/>
                </w:rPr>
                <w:fldChar w:fldCharType="begin"/>
              </w:r>
              <w:r w:rsidRPr="00A13AA0">
                <w:rPr>
                  <w:rFonts w:ascii="Arial" w:hAnsi="Arial" w:cs="Arial"/>
                </w:rPr>
                <w:instrText xml:space="preserve"> BIBLIOGRAPHY </w:instrText>
              </w:r>
              <w:r w:rsidRPr="00A13AA0">
                <w:rPr>
                  <w:rFonts w:ascii="Arial" w:hAnsi="Arial" w:cs="Arial"/>
                </w:rPr>
                <w:fldChar w:fldCharType="separate"/>
              </w:r>
              <w:r w:rsidR="006D2808">
                <w:rPr>
                  <w:noProof/>
                  <w:lang w:val="en-US"/>
                </w:rPr>
                <w:t xml:space="preserve">Alfes, K. M. et al., 2010. </w:t>
              </w:r>
              <w:r w:rsidR="006D2808">
                <w:rPr>
                  <w:i/>
                  <w:iCs/>
                  <w:noProof/>
                  <w:lang w:val="en-US"/>
                </w:rPr>
                <w:t xml:space="preserve">Creating an Engaged Workforce. </w:t>
              </w:r>
              <w:r w:rsidR="006D2808">
                <w:rPr>
                  <w:noProof/>
                  <w:lang w:val="en-US"/>
                </w:rPr>
                <w:t>London: CIPD.</w:t>
              </w:r>
            </w:p>
            <w:p w:rsidR="006D2808" w:rsidRDefault="006D2808" w:rsidP="006D2808">
              <w:pPr>
                <w:pStyle w:val="Bibliography"/>
                <w:rPr>
                  <w:noProof/>
                  <w:lang w:val="en-US"/>
                </w:rPr>
              </w:pPr>
              <w:r>
                <w:rPr>
                  <w:noProof/>
                  <w:lang w:val="en-US"/>
                </w:rPr>
                <w:t xml:space="preserve">Armstrong, M., 2006. </w:t>
              </w:r>
              <w:r>
                <w:rPr>
                  <w:i/>
                  <w:iCs/>
                  <w:noProof/>
                  <w:lang w:val="en-US"/>
                </w:rPr>
                <w:t xml:space="preserve">PERFORMANCE MANAGEMENT KEY STRATEGIES AND PRACTICAL GUIDELINES. </w:t>
              </w:r>
              <w:r>
                <w:rPr>
                  <w:noProof/>
                  <w:lang w:val="en-US"/>
                </w:rPr>
                <w:t>3rd ed. London: Kogan Page.</w:t>
              </w:r>
            </w:p>
            <w:p w:rsidR="006D2808" w:rsidRDefault="006D2808" w:rsidP="006D2808">
              <w:pPr>
                <w:pStyle w:val="Bibliography"/>
                <w:rPr>
                  <w:noProof/>
                  <w:lang w:val="en-US"/>
                </w:rPr>
              </w:pPr>
              <w:r>
                <w:rPr>
                  <w:noProof/>
                  <w:lang w:val="en-US"/>
                </w:rPr>
                <w:t xml:space="preserve">Armstrong, T. &amp;. T. S., 2014. </w:t>
              </w:r>
              <w:r>
                <w:rPr>
                  <w:i/>
                  <w:iCs/>
                  <w:noProof/>
                  <w:lang w:val="en-US"/>
                </w:rPr>
                <w:t xml:space="preserve">Armstrong's Handbook of Human Resource Management Practice. </w:t>
              </w:r>
              <w:r>
                <w:rPr>
                  <w:noProof/>
                  <w:lang w:val="en-US"/>
                </w:rPr>
                <w:t>13 ed. London: Kogan Page Limited.</w:t>
              </w:r>
            </w:p>
            <w:p w:rsidR="006D2808" w:rsidRDefault="006D2808" w:rsidP="006D2808">
              <w:pPr>
                <w:pStyle w:val="Bibliography"/>
                <w:rPr>
                  <w:noProof/>
                  <w:lang w:val="en-US"/>
                </w:rPr>
              </w:pPr>
              <w:r>
                <w:rPr>
                  <w:noProof/>
                  <w:lang w:val="en-US"/>
                </w:rPr>
                <w:t xml:space="preserve">Bakker, A. B., 2009. </w:t>
              </w:r>
              <w:r>
                <w:rPr>
                  <w:i/>
                  <w:iCs/>
                  <w:noProof/>
                  <w:lang w:val="en-US"/>
                </w:rPr>
                <w:t xml:space="preserve">BUILDING ENGAGEMENT IN THE WORKPLACE. </w:t>
              </w:r>
              <w:r>
                <w:rPr>
                  <w:noProof/>
                  <w:lang w:val="en-US"/>
                </w:rPr>
                <w:t>1 ed. Oxon: Routledge.</w:t>
              </w:r>
            </w:p>
            <w:p w:rsidR="006D2808" w:rsidRDefault="006D2808" w:rsidP="006D2808">
              <w:pPr>
                <w:pStyle w:val="Bibliography"/>
                <w:rPr>
                  <w:noProof/>
                  <w:lang w:val="en-US"/>
                </w:rPr>
              </w:pPr>
              <w:r>
                <w:rPr>
                  <w:noProof/>
                  <w:lang w:val="en-US"/>
                </w:rPr>
                <w:t xml:space="preserve">Coventry City Council, 2019. </w:t>
              </w:r>
              <w:r>
                <w:rPr>
                  <w:i/>
                  <w:iCs/>
                  <w:noProof/>
                  <w:lang w:val="en-US"/>
                </w:rPr>
                <w:t xml:space="preserve">Coventry City Council. </w:t>
              </w:r>
              <w:r>
                <w:rPr>
                  <w:noProof/>
                  <w:lang w:val="en-US"/>
                </w:rPr>
                <w:t xml:space="preserve">[Online] </w:t>
              </w:r>
              <w:r>
                <w:rPr>
                  <w:noProof/>
                  <w:lang w:val="en-US"/>
                </w:rPr>
                <w:br/>
                <w:t xml:space="preserve">Available at: </w:t>
              </w:r>
              <w:r>
                <w:rPr>
                  <w:noProof/>
                  <w:u w:val="single"/>
                  <w:lang w:val="en-US"/>
                </w:rPr>
                <w:t>https://www.coventry.gov.uk/.</w:t>
              </w:r>
              <w:r>
                <w:rPr>
                  <w:noProof/>
                  <w:lang w:val="en-US"/>
                </w:rPr>
                <w:br/>
                <w:t>[Accessed 29 July 2021].</w:t>
              </w:r>
            </w:p>
            <w:p w:rsidR="006D2808" w:rsidRDefault="006D2808" w:rsidP="006D2808">
              <w:pPr>
                <w:pStyle w:val="Bibliography"/>
                <w:rPr>
                  <w:noProof/>
                  <w:lang w:val="en-US"/>
                </w:rPr>
              </w:pPr>
              <w:r>
                <w:rPr>
                  <w:noProof/>
                  <w:lang w:val="en-US"/>
                </w:rPr>
                <w:t xml:space="preserve">DeNisi, A. S. &amp; Pritchard, R. D., 2006. Performance Appraisal, Performance Management and Improving Individual Performance:. </w:t>
              </w:r>
              <w:r>
                <w:rPr>
                  <w:i/>
                  <w:iCs/>
                  <w:noProof/>
                  <w:lang w:val="en-US"/>
                </w:rPr>
                <w:t xml:space="preserve">Management and Organization Review, </w:t>
              </w:r>
              <w:r>
                <w:rPr>
                  <w:noProof/>
                  <w:lang w:val="en-US"/>
                </w:rPr>
                <w:t>2(2), pp. 253-277.</w:t>
              </w:r>
            </w:p>
            <w:p w:rsidR="006D2808" w:rsidRDefault="006D2808" w:rsidP="006D2808">
              <w:pPr>
                <w:pStyle w:val="Bibliography"/>
                <w:rPr>
                  <w:noProof/>
                  <w:lang w:val="en-US"/>
                </w:rPr>
              </w:pPr>
              <w:r>
                <w:rPr>
                  <w:noProof/>
                  <w:lang w:val="en-US"/>
                </w:rPr>
                <w:t xml:space="preserve">Harper, D., 2021. </w:t>
              </w:r>
              <w:r>
                <w:rPr>
                  <w:i/>
                  <w:iCs/>
                  <w:noProof/>
                  <w:lang w:val="en-US"/>
                </w:rPr>
                <w:t xml:space="preserve">www.etymonline.com. (n.d.). manage | Origin and meaning of manage by Online Etymology Dictionary. [online] Available at:. </w:t>
              </w:r>
              <w:r>
                <w:rPr>
                  <w:noProof/>
                  <w:lang w:val="en-US"/>
                </w:rPr>
                <w:t xml:space="preserve">[Online] </w:t>
              </w:r>
              <w:r>
                <w:rPr>
                  <w:noProof/>
                  <w:lang w:val="en-US"/>
                </w:rPr>
                <w:br/>
                <w:t xml:space="preserve">Available at: </w:t>
              </w:r>
              <w:r>
                <w:rPr>
                  <w:noProof/>
                  <w:u w:val="single"/>
                  <w:lang w:val="en-US"/>
                </w:rPr>
                <w:t>https://www.etymonline.com/word/manage.</w:t>
              </w:r>
              <w:r>
                <w:rPr>
                  <w:noProof/>
                  <w:lang w:val="en-US"/>
                </w:rPr>
                <w:br/>
                <w:t>[Accessed 29 July 2021].</w:t>
              </w:r>
            </w:p>
            <w:p w:rsidR="006D2808" w:rsidRDefault="006D2808" w:rsidP="006D2808">
              <w:pPr>
                <w:pStyle w:val="Bibliography"/>
                <w:rPr>
                  <w:noProof/>
                  <w:lang w:val="en-US"/>
                </w:rPr>
              </w:pPr>
              <w:r>
                <w:rPr>
                  <w:noProof/>
                  <w:lang w:val="en-US"/>
                </w:rPr>
                <w:t xml:space="preserve">Hook, A., 2021. </w:t>
              </w:r>
              <w:r>
                <w:rPr>
                  <w:i/>
                  <w:iCs/>
                  <w:noProof/>
                  <w:lang w:val="en-US"/>
                </w:rPr>
                <w:t xml:space="preserve">One Friargate. </w:t>
              </w:r>
              <w:r>
                <w:rPr>
                  <w:noProof/>
                  <w:lang w:val="en-US"/>
                </w:rPr>
                <w:t xml:space="preserve">[Online] </w:t>
              </w:r>
              <w:r>
                <w:rPr>
                  <w:noProof/>
                  <w:lang w:val="en-US"/>
                </w:rPr>
                <w:br/>
                <w:t xml:space="preserve">Available at: </w:t>
              </w:r>
              <w:r>
                <w:rPr>
                  <w:noProof/>
                  <w:u w:val="single"/>
                  <w:lang w:val="en-US"/>
                </w:rPr>
                <w:t>https://www.coventry.gov.uk/directory_record/35071/one_friargate</w:t>
              </w:r>
              <w:r>
                <w:rPr>
                  <w:noProof/>
                  <w:lang w:val="en-US"/>
                </w:rPr>
                <w:br/>
                <w:t>[Accessed 29 July 2021].</w:t>
              </w:r>
            </w:p>
            <w:p w:rsidR="006D2808" w:rsidRDefault="006D2808" w:rsidP="006D2808">
              <w:pPr>
                <w:pStyle w:val="Bibliography"/>
                <w:rPr>
                  <w:noProof/>
                  <w:lang w:val="en-US"/>
                </w:rPr>
              </w:pPr>
              <w:r>
                <w:rPr>
                  <w:noProof/>
                  <w:lang w:val="en-US"/>
                </w:rPr>
                <w:t xml:space="preserve">Macey, W., 2008. The Meaning of Employee Engagement. </w:t>
              </w:r>
              <w:r>
                <w:rPr>
                  <w:i/>
                  <w:iCs/>
                  <w:noProof/>
                  <w:lang w:val="en-US"/>
                </w:rPr>
                <w:t xml:space="preserve">Industrial and Organizational Psychology, </w:t>
              </w:r>
              <w:r>
                <w:rPr>
                  <w:noProof/>
                  <w:lang w:val="en-US"/>
                </w:rPr>
                <w:t>3(30).</w:t>
              </w:r>
            </w:p>
            <w:p w:rsidR="006D2808" w:rsidRDefault="006D2808" w:rsidP="006D2808">
              <w:pPr>
                <w:pStyle w:val="Bibliography"/>
                <w:rPr>
                  <w:noProof/>
                  <w:lang w:val="en-US"/>
                </w:rPr>
              </w:pPr>
              <w:r>
                <w:rPr>
                  <w:noProof/>
                  <w:lang w:val="en-US"/>
                </w:rPr>
                <w:t xml:space="preserve">Macey, W. H., Young, S., Schneider, B. &amp; Barbera , K. M., 2009. </w:t>
              </w:r>
              <w:r>
                <w:rPr>
                  <w:i/>
                  <w:iCs/>
                  <w:noProof/>
                  <w:lang w:val="en-US"/>
                </w:rPr>
                <w:t xml:space="preserve">Employee Engagement. </w:t>
              </w:r>
              <w:r>
                <w:rPr>
                  <w:noProof/>
                  <w:lang w:val="en-US"/>
                </w:rPr>
                <w:t>Malden,: Wiley-Blackwell,.</w:t>
              </w:r>
            </w:p>
            <w:p w:rsidR="006D2808" w:rsidRDefault="006D2808" w:rsidP="006D2808">
              <w:pPr>
                <w:pStyle w:val="Bibliography"/>
                <w:rPr>
                  <w:noProof/>
                  <w:lang w:val="en-US"/>
                </w:rPr>
              </w:pPr>
              <w:r>
                <w:rPr>
                  <w:noProof/>
                  <w:lang w:val="en-US"/>
                </w:rPr>
                <w:t xml:space="preserve">Markos, S. &amp; Sridevi, M. S., 2010. Employee Engagement: The Key to Improving Performance. </w:t>
              </w:r>
              <w:r>
                <w:rPr>
                  <w:i/>
                  <w:iCs/>
                  <w:noProof/>
                  <w:lang w:val="en-US"/>
                </w:rPr>
                <w:t xml:space="preserve">International Journal of Business and Management, </w:t>
              </w:r>
              <w:r>
                <w:rPr>
                  <w:noProof/>
                  <w:lang w:val="en-US"/>
                </w:rPr>
                <w:t>5(12), pp. 1-8.</w:t>
              </w:r>
            </w:p>
            <w:p w:rsidR="006D2808" w:rsidRDefault="006D2808" w:rsidP="006D2808">
              <w:pPr>
                <w:pStyle w:val="Bibliography"/>
                <w:rPr>
                  <w:noProof/>
                  <w:lang w:val="en-US"/>
                </w:rPr>
              </w:pPr>
              <w:r>
                <w:rPr>
                  <w:noProof/>
                  <w:lang w:val="en-US"/>
                </w:rPr>
                <w:t xml:space="preserve">Saks, M. A., 2006. Antecedents and consequences of employee engagement. </w:t>
              </w:r>
              <w:r>
                <w:rPr>
                  <w:i/>
                  <w:iCs/>
                  <w:noProof/>
                  <w:lang w:val="en-US"/>
                </w:rPr>
                <w:t xml:space="preserve">Journal of Managerial Psychology, </w:t>
              </w:r>
              <w:r>
                <w:rPr>
                  <w:noProof/>
                  <w:lang w:val="en-US"/>
                </w:rPr>
                <w:t>21(6), pp. 600-619.</w:t>
              </w:r>
            </w:p>
            <w:p w:rsidR="006D2808" w:rsidRDefault="006D2808" w:rsidP="006D2808">
              <w:pPr>
                <w:pStyle w:val="Bibliography"/>
                <w:rPr>
                  <w:noProof/>
                  <w:lang w:val="en-US"/>
                </w:rPr>
              </w:pPr>
              <w:r>
                <w:rPr>
                  <w:noProof/>
                  <w:lang w:val="en-US"/>
                </w:rPr>
                <w:t xml:space="preserve">SRHM, 2017. </w:t>
              </w:r>
              <w:r>
                <w:rPr>
                  <w:i/>
                  <w:iCs/>
                  <w:noProof/>
                  <w:lang w:val="en-US"/>
                </w:rPr>
                <w:t xml:space="preserve">Society for Human Resource Management - Q&amp;A. </w:t>
              </w:r>
              <w:r>
                <w:rPr>
                  <w:noProof/>
                  <w:lang w:val="en-US"/>
                </w:rPr>
                <w:t xml:space="preserve">[Online] </w:t>
              </w:r>
              <w:r>
                <w:rPr>
                  <w:noProof/>
                  <w:lang w:val="en-US"/>
                </w:rPr>
                <w:br/>
                <w:t xml:space="preserve">Available at: </w:t>
              </w:r>
              <w:r>
                <w:rPr>
                  <w:noProof/>
                  <w:u w:val="single"/>
                  <w:lang w:val="en-US"/>
                </w:rPr>
                <w:t>https://www.shrm.org/resourcesandtools/tools-and-samples/hr-qa/pages/totalrewardsstrategies.aspx</w:t>
              </w:r>
              <w:r>
                <w:rPr>
                  <w:noProof/>
                  <w:lang w:val="en-US"/>
                </w:rPr>
                <w:br/>
                <w:t>[Accessed 29 July 2021].</w:t>
              </w:r>
            </w:p>
            <w:p w:rsidR="006D2808" w:rsidRDefault="006D2808" w:rsidP="006D2808">
              <w:pPr>
                <w:pStyle w:val="Bibliography"/>
                <w:rPr>
                  <w:noProof/>
                  <w:lang w:val="en-US"/>
                </w:rPr>
              </w:pPr>
              <w:r>
                <w:rPr>
                  <w:noProof/>
                  <w:lang w:val="en-US"/>
                </w:rPr>
                <w:t xml:space="preserve">udayalathukoral, 2018. </w:t>
              </w:r>
              <w:r>
                <w:rPr>
                  <w:i/>
                  <w:iCs/>
                  <w:noProof/>
                  <w:lang w:val="en-US"/>
                </w:rPr>
                <w:t xml:space="preserve">Employee Engagement. </w:t>
              </w:r>
              <w:r>
                <w:rPr>
                  <w:noProof/>
                  <w:lang w:val="en-US"/>
                </w:rPr>
                <w:t xml:space="preserve">[Online] </w:t>
              </w:r>
              <w:r>
                <w:rPr>
                  <w:noProof/>
                  <w:lang w:val="en-US"/>
                </w:rPr>
                <w:br/>
                <w:t xml:space="preserve">Available at: </w:t>
              </w:r>
              <w:r>
                <w:rPr>
                  <w:noProof/>
                  <w:u w:val="single"/>
                  <w:lang w:val="en-US"/>
                </w:rPr>
                <w:t>http://udayalathukorala.blogspot.com/2018/06/employee-engagement-week-7.html</w:t>
              </w:r>
              <w:r>
                <w:rPr>
                  <w:noProof/>
                  <w:lang w:val="en-US"/>
                </w:rPr>
                <w:br/>
                <w:t>[Accessed 27 July 2021].</w:t>
              </w:r>
            </w:p>
            <w:p w:rsidR="00B562A9" w:rsidRPr="00A13AA0" w:rsidRDefault="00916092" w:rsidP="00C45215">
              <w:pPr>
                <w:spacing w:line="360" w:lineRule="auto"/>
                <w:jc w:val="both"/>
                <w:rPr>
                  <w:rFonts w:ascii="Arial" w:hAnsi="Arial" w:cs="Arial"/>
                </w:rPr>
              </w:pPr>
              <w:r w:rsidRPr="00A13AA0">
                <w:rPr>
                  <w:rFonts w:ascii="Arial" w:hAnsi="Arial" w:cs="Arial"/>
                  <w:b/>
                  <w:bCs/>
                  <w:noProof/>
                </w:rPr>
                <w:lastRenderedPageBreak/>
                <w:fldChar w:fldCharType="end"/>
              </w:r>
            </w:p>
          </w:sdtContent>
        </w:sdt>
      </w:sdtContent>
    </w:sdt>
    <w:sectPr w:rsidR="00B562A9" w:rsidRPr="00A13A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3BAF"/>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85DB1"/>
    <w:multiLevelType w:val="multilevel"/>
    <w:tmpl w:val="290A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826A0"/>
    <w:multiLevelType w:val="multilevel"/>
    <w:tmpl w:val="E202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83021"/>
    <w:multiLevelType w:val="hybridMultilevel"/>
    <w:tmpl w:val="5F722362"/>
    <w:lvl w:ilvl="0" w:tplc="A9521BE2">
      <w:start w:val="1"/>
      <w:numFmt w:val="bullet"/>
      <w:lvlText w:val="•"/>
      <w:lvlJc w:val="left"/>
      <w:pPr>
        <w:tabs>
          <w:tab w:val="num" w:pos="720"/>
        </w:tabs>
        <w:ind w:left="720" w:hanging="360"/>
      </w:pPr>
      <w:rPr>
        <w:rFonts w:ascii="Times New Roman" w:hAnsi="Times New Roman" w:hint="default"/>
      </w:rPr>
    </w:lvl>
    <w:lvl w:ilvl="1" w:tplc="27BCAD3E" w:tentative="1">
      <w:start w:val="1"/>
      <w:numFmt w:val="bullet"/>
      <w:lvlText w:val="•"/>
      <w:lvlJc w:val="left"/>
      <w:pPr>
        <w:tabs>
          <w:tab w:val="num" w:pos="1440"/>
        </w:tabs>
        <w:ind w:left="1440" w:hanging="360"/>
      </w:pPr>
      <w:rPr>
        <w:rFonts w:ascii="Times New Roman" w:hAnsi="Times New Roman" w:hint="default"/>
      </w:rPr>
    </w:lvl>
    <w:lvl w:ilvl="2" w:tplc="B6E01DBA" w:tentative="1">
      <w:start w:val="1"/>
      <w:numFmt w:val="bullet"/>
      <w:lvlText w:val="•"/>
      <w:lvlJc w:val="left"/>
      <w:pPr>
        <w:tabs>
          <w:tab w:val="num" w:pos="2160"/>
        </w:tabs>
        <w:ind w:left="2160" w:hanging="360"/>
      </w:pPr>
      <w:rPr>
        <w:rFonts w:ascii="Times New Roman" w:hAnsi="Times New Roman" w:hint="default"/>
      </w:rPr>
    </w:lvl>
    <w:lvl w:ilvl="3" w:tplc="BADABB38" w:tentative="1">
      <w:start w:val="1"/>
      <w:numFmt w:val="bullet"/>
      <w:lvlText w:val="•"/>
      <w:lvlJc w:val="left"/>
      <w:pPr>
        <w:tabs>
          <w:tab w:val="num" w:pos="2880"/>
        </w:tabs>
        <w:ind w:left="2880" w:hanging="360"/>
      </w:pPr>
      <w:rPr>
        <w:rFonts w:ascii="Times New Roman" w:hAnsi="Times New Roman" w:hint="default"/>
      </w:rPr>
    </w:lvl>
    <w:lvl w:ilvl="4" w:tplc="02A496C0" w:tentative="1">
      <w:start w:val="1"/>
      <w:numFmt w:val="bullet"/>
      <w:lvlText w:val="•"/>
      <w:lvlJc w:val="left"/>
      <w:pPr>
        <w:tabs>
          <w:tab w:val="num" w:pos="3600"/>
        </w:tabs>
        <w:ind w:left="3600" w:hanging="360"/>
      </w:pPr>
      <w:rPr>
        <w:rFonts w:ascii="Times New Roman" w:hAnsi="Times New Roman" w:hint="default"/>
      </w:rPr>
    </w:lvl>
    <w:lvl w:ilvl="5" w:tplc="B8A2D522" w:tentative="1">
      <w:start w:val="1"/>
      <w:numFmt w:val="bullet"/>
      <w:lvlText w:val="•"/>
      <w:lvlJc w:val="left"/>
      <w:pPr>
        <w:tabs>
          <w:tab w:val="num" w:pos="4320"/>
        </w:tabs>
        <w:ind w:left="4320" w:hanging="360"/>
      </w:pPr>
      <w:rPr>
        <w:rFonts w:ascii="Times New Roman" w:hAnsi="Times New Roman" w:hint="default"/>
      </w:rPr>
    </w:lvl>
    <w:lvl w:ilvl="6" w:tplc="1CD4739E" w:tentative="1">
      <w:start w:val="1"/>
      <w:numFmt w:val="bullet"/>
      <w:lvlText w:val="•"/>
      <w:lvlJc w:val="left"/>
      <w:pPr>
        <w:tabs>
          <w:tab w:val="num" w:pos="5040"/>
        </w:tabs>
        <w:ind w:left="5040" w:hanging="360"/>
      </w:pPr>
      <w:rPr>
        <w:rFonts w:ascii="Times New Roman" w:hAnsi="Times New Roman" w:hint="default"/>
      </w:rPr>
    </w:lvl>
    <w:lvl w:ilvl="7" w:tplc="EA5C5FE4" w:tentative="1">
      <w:start w:val="1"/>
      <w:numFmt w:val="bullet"/>
      <w:lvlText w:val="•"/>
      <w:lvlJc w:val="left"/>
      <w:pPr>
        <w:tabs>
          <w:tab w:val="num" w:pos="5760"/>
        </w:tabs>
        <w:ind w:left="5760" w:hanging="360"/>
      </w:pPr>
      <w:rPr>
        <w:rFonts w:ascii="Times New Roman" w:hAnsi="Times New Roman" w:hint="default"/>
      </w:rPr>
    </w:lvl>
    <w:lvl w:ilvl="8" w:tplc="238C18A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B5A3A94"/>
    <w:multiLevelType w:val="hybridMultilevel"/>
    <w:tmpl w:val="F9EEB718"/>
    <w:lvl w:ilvl="0" w:tplc="A17C86B6">
      <w:start w:val="1"/>
      <w:numFmt w:val="bullet"/>
      <w:lvlText w:val="•"/>
      <w:lvlJc w:val="left"/>
      <w:pPr>
        <w:tabs>
          <w:tab w:val="num" w:pos="720"/>
        </w:tabs>
        <w:ind w:left="720" w:hanging="360"/>
      </w:pPr>
      <w:rPr>
        <w:rFonts w:ascii="Arial" w:hAnsi="Arial" w:hint="default"/>
      </w:rPr>
    </w:lvl>
    <w:lvl w:ilvl="1" w:tplc="6882CB1C" w:tentative="1">
      <w:start w:val="1"/>
      <w:numFmt w:val="bullet"/>
      <w:lvlText w:val="•"/>
      <w:lvlJc w:val="left"/>
      <w:pPr>
        <w:tabs>
          <w:tab w:val="num" w:pos="1440"/>
        </w:tabs>
        <w:ind w:left="1440" w:hanging="360"/>
      </w:pPr>
      <w:rPr>
        <w:rFonts w:ascii="Arial" w:hAnsi="Arial" w:hint="default"/>
      </w:rPr>
    </w:lvl>
    <w:lvl w:ilvl="2" w:tplc="80722C66" w:tentative="1">
      <w:start w:val="1"/>
      <w:numFmt w:val="bullet"/>
      <w:lvlText w:val="•"/>
      <w:lvlJc w:val="left"/>
      <w:pPr>
        <w:tabs>
          <w:tab w:val="num" w:pos="2160"/>
        </w:tabs>
        <w:ind w:left="2160" w:hanging="360"/>
      </w:pPr>
      <w:rPr>
        <w:rFonts w:ascii="Arial" w:hAnsi="Arial" w:hint="default"/>
      </w:rPr>
    </w:lvl>
    <w:lvl w:ilvl="3" w:tplc="9B989472" w:tentative="1">
      <w:start w:val="1"/>
      <w:numFmt w:val="bullet"/>
      <w:lvlText w:val="•"/>
      <w:lvlJc w:val="left"/>
      <w:pPr>
        <w:tabs>
          <w:tab w:val="num" w:pos="2880"/>
        </w:tabs>
        <w:ind w:left="2880" w:hanging="360"/>
      </w:pPr>
      <w:rPr>
        <w:rFonts w:ascii="Arial" w:hAnsi="Arial" w:hint="default"/>
      </w:rPr>
    </w:lvl>
    <w:lvl w:ilvl="4" w:tplc="55283E7A" w:tentative="1">
      <w:start w:val="1"/>
      <w:numFmt w:val="bullet"/>
      <w:lvlText w:val="•"/>
      <w:lvlJc w:val="left"/>
      <w:pPr>
        <w:tabs>
          <w:tab w:val="num" w:pos="3600"/>
        </w:tabs>
        <w:ind w:left="3600" w:hanging="360"/>
      </w:pPr>
      <w:rPr>
        <w:rFonts w:ascii="Arial" w:hAnsi="Arial" w:hint="default"/>
      </w:rPr>
    </w:lvl>
    <w:lvl w:ilvl="5" w:tplc="5E508FCC" w:tentative="1">
      <w:start w:val="1"/>
      <w:numFmt w:val="bullet"/>
      <w:lvlText w:val="•"/>
      <w:lvlJc w:val="left"/>
      <w:pPr>
        <w:tabs>
          <w:tab w:val="num" w:pos="4320"/>
        </w:tabs>
        <w:ind w:left="4320" w:hanging="360"/>
      </w:pPr>
      <w:rPr>
        <w:rFonts w:ascii="Arial" w:hAnsi="Arial" w:hint="default"/>
      </w:rPr>
    </w:lvl>
    <w:lvl w:ilvl="6" w:tplc="FB0231BE" w:tentative="1">
      <w:start w:val="1"/>
      <w:numFmt w:val="bullet"/>
      <w:lvlText w:val="•"/>
      <w:lvlJc w:val="left"/>
      <w:pPr>
        <w:tabs>
          <w:tab w:val="num" w:pos="5040"/>
        </w:tabs>
        <w:ind w:left="5040" w:hanging="360"/>
      </w:pPr>
      <w:rPr>
        <w:rFonts w:ascii="Arial" w:hAnsi="Arial" w:hint="default"/>
      </w:rPr>
    </w:lvl>
    <w:lvl w:ilvl="7" w:tplc="B63CD510" w:tentative="1">
      <w:start w:val="1"/>
      <w:numFmt w:val="bullet"/>
      <w:lvlText w:val="•"/>
      <w:lvlJc w:val="left"/>
      <w:pPr>
        <w:tabs>
          <w:tab w:val="num" w:pos="5760"/>
        </w:tabs>
        <w:ind w:left="5760" w:hanging="360"/>
      </w:pPr>
      <w:rPr>
        <w:rFonts w:ascii="Arial" w:hAnsi="Arial" w:hint="default"/>
      </w:rPr>
    </w:lvl>
    <w:lvl w:ilvl="8" w:tplc="8006C6B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BF27310"/>
    <w:multiLevelType w:val="hybridMultilevel"/>
    <w:tmpl w:val="F2A4332E"/>
    <w:lvl w:ilvl="0" w:tplc="C1E4FC58">
      <w:start w:val="1"/>
      <w:numFmt w:val="bullet"/>
      <w:lvlText w:val="•"/>
      <w:lvlJc w:val="left"/>
      <w:pPr>
        <w:tabs>
          <w:tab w:val="num" w:pos="720"/>
        </w:tabs>
        <w:ind w:left="720" w:hanging="360"/>
      </w:pPr>
      <w:rPr>
        <w:rFonts w:ascii="Times New Roman" w:hAnsi="Times New Roman" w:hint="default"/>
      </w:rPr>
    </w:lvl>
    <w:lvl w:ilvl="1" w:tplc="58460092" w:tentative="1">
      <w:start w:val="1"/>
      <w:numFmt w:val="bullet"/>
      <w:lvlText w:val="•"/>
      <w:lvlJc w:val="left"/>
      <w:pPr>
        <w:tabs>
          <w:tab w:val="num" w:pos="1440"/>
        </w:tabs>
        <w:ind w:left="1440" w:hanging="360"/>
      </w:pPr>
      <w:rPr>
        <w:rFonts w:ascii="Times New Roman" w:hAnsi="Times New Roman" w:hint="default"/>
      </w:rPr>
    </w:lvl>
    <w:lvl w:ilvl="2" w:tplc="3BEA08B2" w:tentative="1">
      <w:start w:val="1"/>
      <w:numFmt w:val="bullet"/>
      <w:lvlText w:val="•"/>
      <w:lvlJc w:val="left"/>
      <w:pPr>
        <w:tabs>
          <w:tab w:val="num" w:pos="2160"/>
        </w:tabs>
        <w:ind w:left="2160" w:hanging="360"/>
      </w:pPr>
      <w:rPr>
        <w:rFonts w:ascii="Times New Roman" w:hAnsi="Times New Roman" w:hint="default"/>
      </w:rPr>
    </w:lvl>
    <w:lvl w:ilvl="3" w:tplc="0D84C42A" w:tentative="1">
      <w:start w:val="1"/>
      <w:numFmt w:val="bullet"/>
      <w:lvlText w:val="•"/>
      <w:lvlJc w:val="left"/>
      <w:pPr>
        <w:tabs>
          <w:tab w:val="num" w:pos="2880"/>
        </w:tabs>
        <w:ind w:left="2880" w:hanging="360"/>
      </w:pPr>
      <w:rPr>
        <w:rFonts w:ascii="Times New Roman" w:hAnsi="Times New Roman" w:hint="default"/>
      </w:rPr>
    </w:lvl>
    <w:lvl w:ilvl="4" w:tplc="2B6A0354" w:tentative="1">
      <w:start w:val="1"/>
      <w:numFmt w:val="bullet"/>
      <w:lvlText w:val="•"/>
      <w:lvlJc w:val="left"/>
      <w:pPr>
        <w:tabs>
          <w:tab w:val="num" w:pos="3600"/>
        </w:tabs>
        <w:ind w:left="3600" w:hanging="360"/>
      </w:pPr>
      <w:rPr>
        <w:rFonts w:ascii="Times New Roman" w:hAnsi="Times New Roman" w:hint="default"/>
      </w:rPr>
    </w:lvl>
    <w:lvl w:ilvl="5" w:tplc="F8440906" w:tentative="1">
      <w:start w:val="1"/>
      <w:numFmt w:val="bullet"/>
      <w:lvlText w:val="•"/>
      <w:lvlJc w:val="left"/>
      <w:pPr>
        <w:tabs>
          <w:tab w:val="num" w:pos="4320"/>
        </w:tabs>
        <w:ind w:left="4320" w:hanging="360"/>
      </w:pPr>
      <w:rPr>
        <w:rFonts w:ascii="Times New Roman" w:hAnsi="Times New Roman" w:hint="default"/>
      </w:rPr>
    </w:lvl>
    <w:lvl w:ilvl="6" w:tplc="7A0ECABE" w:tentative="1">
      <w:start w:val="1"/>
      <w:numFmt w:val="bullet"/>
      <w:lvlText w:val="•"/>
      <w:lvlJc w:val="left"/>
      <w:pPr>
        <w:tabs>
          <w:tab w:val="num" w:pos="5040"/>
        </w:tabs>
        <w:ind w:left="5040" w:hanging="360"/>
      </w:pPr>
      <w:rPr>
        <w:rFonts w:ascii="Times New Roman" w:hAnsi="Times New Roman" w:hint="default"/>
      </w:rPr>
    </w:lvl>
    <w:lvl w:ilvl="7" w:tplc="87CAD324" w:tentative="1">
      <w:start w:val="1"/>
      <w:numFmt w:val="bullet"/>
      <w:lvlText w:val="•"/>
      <w:lvlJc w:val="left"/>
      <w:pPr>
        <w:tabs>
          <w:tab w:val="num" w:pos="5760"/>
        </w:tabs>
        <w:ind w:left="5760" w:hanging="360"/>
      </w:pPr>
      <w:rPr>
        <w:rFonts w:ascii="Times New Roman" w:hAnsi="Times New Roman" w:hint="default"/>
      </w:rPr>
    </w:lvl>
    <w:lvl w:ilvl="8" w:tplc="B4E8A69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06F3843"/>
    <w:multiLevelType w:val="hybridMultilevel"/>
    <w:tmpl w:val="22A697CA"/>
    <w:lvl w:ilvl="0" w:tplc="AAB202D2">
      <w:start w:val="1"/>
      <w:numFmt w:val="bullet"/>
      <w:lvlText w:val="•"/>
      <w:lvlJc w:val="left"/>
      <w:pPr>
        <w:tabs>
          <w:tab w:val="num" w:pos="720"/>
        </w:tabs>
        <w:ind w:left="720" w:hanging="360"/>
      </w:pPr>
      <w:rPr>
        <w:rFonts w:ascii="Arial" w:hAnsi="Arial" w:hint="default"/>
      </w:rPr>
    </w:lvl>
    <w:lvl w:ilvl="1" w:tplc="AB043042" w:tentative="1">
      <w:start w:val="1"/>
      <w:numFmt w:val="bullet"/>
      <w:lvlText w:val="•"/>
      <w:lvlJc w:val="left"/>
      <w:pPr>
        <w:tabs>
          <w:tab w:val="num" w:pos="1440"/>
        </w:tabs>
        <w:ind w:left="1440" w:hanging="360"/>
      </w:pPr>
      <w:rPr>
        <w:rFonts w:ascii="Arial" w:hAnsi="Arial" w:hint="default"/>
      </w:rPr>
    </w:lvl>
    <w:lvl w:ilvl="2" w:tplc="AE44E770" w:tentative="1">
      <w:start w:val="1"/>
      <w:numFmt w:val="bullet"/>
      <w:lvlText w:val="•"/>
      <w:lvlJc w:val="left"/>
      <w:pPr>
        <w:tabs>
          <w:tab w:val="num" w:pos="2160"/>
        </w:tabs>
        <w:ind w:left="2160" w:hanging="360"/>
      </w:pPr>
      <w:rPr>
        <w:rFonts w:ascii="Arial" w:hAnsi="Arial" w:hint="default"/>
      </w:rPr>
    </w:lvl>
    <w:lvl w:ilvl="3" w:tplc="532ADCD6" w:tentative="1">
      <w:start w:val="1"/>
      <w:numFmt w:val="bullet"/>
      <w:lvlText w:val="•"/>
      <w:lvlJc w:val="left"/>
      <w:pPr>
        <w:tabs>
          <w:tab w:val="num" w:pos="2880"/>
        </w:tabs>
        <w:ind w:left="2880" w:hanging="360"/>
      </w:pPr>
      <w:rPr>
        <w:rFonts w:ascii="Arial" w:hAnsi="Arial" w:hint="default"/>
      </w:rPr>
    </w:lvl>
    <w:lvl w:ilvl="4" w:tplc="907EDC54" w:tentative="1">
      <w:start w:val="1"/>
      <w:numFmt w:val="bullet"/>
      <w:lvlText w:val="•"/>
      <w:lvlJc w:val="left"/>
      <w:pPr>
        <w:tabs>
          <w:tab w:val="num" w:pos="3600"/>
        </w:tabs>
        <w:ind w:left="3600" w:hanging="360"/>
      </w:pPr>
      <w:rPr>
        <w:rFonts w:ascii="Arial" w:hAnsi="Arial" w:hint="default"/>
      </w:rPr>
    </w:lvl>
    <w:lvl w:ilvl="5" w:tplc="2EC8F95A" w:tentative="1">
      <w:start w:val="1"/>
      <w:numFmt w:val="bullet"/>
      <w:lvlText w:val="•"/>
      <w:lvlJc w:val="left"/>
      <w:pPr>
        <w:tabs>
          <w:tab w:val="num" w:pos="4320"/>
        </w:tabs>
        <w:ind w:left="4320" w:hanging="360"/>
      </w:pPr>
      <w:rPr>
        <w:rFonts w:ascii="Arial" w:hAnsi="Arial" w:hint="default"/>
      </w:rPr>
    </w:lvl>
    <w:lvl w:ilvl="6" w:tplc="7BE09CAA" w:tentative="1">
      <w:start w:val="1"/>
      <w:numFmt w:val="bullet"/>
      <w:lvlText w:val="•"/>
      <w:lvlJc w:val="left"/>
      <w:pPr>
        <w:tabs>
          <w:tab w:val="num" w:pos="5040"/>
        </w:tabs>
        <w:ind w:left="5040" w:hanging="360"/>
      </w:pPr>
      <w:rPr>
        <w:rFonts w:ascii="Arial" w:hAnsi="Arial" w:hint="default"/>
      </w:rPr>
    </w:lvl>
    <w:lvl w:ilvl="7" w:tplc="92ECD43A" w:tentative="1">
      <w:start w:val="1"/>
      <w:numFmt w:val="bullet"/>
      <w:lvlText w:val="•"/>
      <w:lvlJc w:val="left"/>
      <w:pPr>
        <w:tabs>
          <w:tab w:val="num" w:pos="5760"/>
        </w:tabs>
        <w:ind w:left="5760" w:hanging="360"/>
      </w:pPr>
      <w:rPr>
        <w:rFonts w:ascii="Arial" w:hAnsi="Arial" w:hint="default"/>
      </w:rPr>
    </w:lvl>
    <w:lvl w:ilvl="8" w:tplc="472CDF3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4865608"/>
    <w:multiLevelType w:val="hybridMultilevel"/>
    <w:tmpl w:val="5240E504"/>
    <w:lvl w:ilvl="0" w:tplc="7260375E">
      <w:start w:val="1"/>
      <w:numFmt w:val="bullet"/>
      <w:lvlText w:val="•"/>
      <w:lvlJc w:val="left"/>
      <w:pPr>
        <w:tabs>
          <w:tab w:val="num" w:pos="720"/>
        </w:tabs>
        <w:ind w:left="720" w:hanging="360"/>
      </w:pPr>
      <w:rPr>
        <w:rFonts w:ascii="Arial" w:hAnsi="Arial" w:hint="default"/>
      </w:rPr>
    </w:lvl>
    <w:lvl w:ilvl="1" w:tplc="835AA8A0" w:tentative="1">
      <w:start w:val="1"/>
      <w:numFmt w:val="bullet"/>
      <w:lvlText w:val="•"/>
      <w:lvlJc w:val="left"/>
      <w:pPr>
        <w:tabs>
          <w:tab w:val="num" w:pos="1440"/>
        </w:tabs>
        <w:ind w:left="1440" w:hanging="360"/>
      </w:pPr>
      <w:rPr>
        <w:rFonts w:ascii="Arial" w:hAnsi="Arial" w:hint="default"/>
      </w:rPr>
    </w:lvl>
    <w:lvl w:ilvl="2" w:tplc="AD0896B4" w:tentative="1">
      <w:start w:val="1"/>
      <w:numFmt w:val="bullet"/>
      <w:lvlText w:val="•"/>
      <w:lvlJc w:val="left"/>
      <w:pPr>
        <w:tabs>
          <w:tab w:val="num" w:pos="2160"/>
        </w:tabs>
        <w:ind w:left="2160" w:hanging="360"/>
      </w:pPr>
      <w:rPr>
        <w:rFonts w:ascii="Arial" w:hAnsi="Arial" w:hint="default"/>
      </w:rPr>
    </w:lvl>
    <w:lvl w:ilvl="3" w:tplc="0B96FAD6" w:tentative="1">
      <w:start w:val="1"/>
      <w:numFmt w:val="bullet"/>
      <w:lvlText w:val="•"/>
      <w:lvlJc w:val="left"/>
      <w:pPr>
        <w:tabs>
          <w:tab w:val="num" w:pos="2880"/>
        </w:tabs>
        <w:ind w:left="2880" w:hanging="360"/>
      </w:pPr>
      <w:rPr>
        <w:rFonts w:ascii="Arial" w:hAnsi="Arial" w:hint="default"/>
      </w:rPr>
    </w:lvl>
    <w:lvl w:ilvl="4" w:tplc="990039AE" w:tentative="1">
      <w:start w:val="1"/>
      <w:numFmt w:val="bullet"/>
      <w:lvlText w:val="•"/>
      <w:lvlJc w:val="left"/>
      <w:pPr>
        <w:tabs>
          <w:tab w:val="num" w:pos="3600"/>
        </w:tabs>
        <w:ind w:left="3600" w:hanging="360"/>
      </w:pPr>
      <w:rPr>
        <w:rFonts w:ascii="Arial" w:hAnsi="Arial" w:hint="default"/>
      </w:rPr>
    </w:lvl>
    <w:lvl w:ilvl="5" w:tplc="5A68E1DE" w:tentative="1">
      <w:start w:val="1"/>
      <w:numFmt w:val="bullet"/>
      <w:lvlText w:val="•"/>
      <w:lvlJc w:val="left"/>
      <w:pPr>
        <w:tabs>
          <w:tab w:val="num" w:pos="4320"/>
        </w:tabs>
        <w:ind w:left="4320" w:hanging="360"/>
      </w:pPr>
      <w:rPr>
        <w:rFonts w:ascii="Arial" w:hAnsi="Arial" w:hint="default"/>
      </w:rPr>
    </w:lvl>
    <w:lvl w:ilvl="6" w:tplc="A76EAE90" w:tentative="1">
      <w:start w:val="1"/>
      <w:numFmt w:val="bullet"/>
      <w:lvlText w:val="•"/>
      <w:lvlJc w:val="left"/>
      <w:pPr>
        <w:tabs>
          <w:tab w:val="num" w:pos="5040"/>
        </w:tabs>
        <w:ind w:left="5040" w:hanging="360"/>
      </w:pPr>
      <w:rPr>
        <w:rFonts w:ascii="Arial" w:hAnsi="Arial" w:hint="default"/>
      </w:rPr>
    </w:lvl>
    <w:lvl w:ilvl="7" w:tplc="776C0818" w:tentative="1">
      <w:start w:val="1"/>
      <w:numFmt w:val="bullet"/>
      <w:lvlText w:val="•"/>
      <w:lvlJc w:val="left"/>
      <w:pPr>
        <w:tabs>
          <w:tab w:val="num" w:pos="5760"/>
        </w:tabs>
        <w:ind w:left="5760" w:hanging="360"/>
      </w:pPr>
      <w:rPr>
        <w:rFonts w:ascii="Arial" w:hAnsi="Arial" w:hint="default"/>
      </w:rPr>
    </w:lvl>
    <w:lvl w:ilvl="8" w:tplc="F580B30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8BF6990"/>
    <w:multiLevelType w:val="multilevel"/>
    <w:tmpl w:val="1E46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A424E"/>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6F3C1B"/>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FD7F99"/>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734717"/>
    <w:multiLevelType w:val="hybridMultilevel"/>
    <w:tmpl w:val="15C0A6CC"/>
    <w:lvl w:ilvl="0" w:tplc="5B9CC15C">
      <w:start w:val="1"/>
      <w:numFmt w:val="bullet"/>
      <w:lvlText w:val="•"/>
      <w:lvlJc w:val="left"/>
      <w:pPr>
        <w:tabs>
          <w:tab w:val="num" w:pos="720"/>
        </w:tabs>
        <w:ind w:left="720" w:hanging="360"/>
      </w:pPr>
      <w:rPr>
        <w:rFonts w:ascii="Times New Roman" w:hAnsi="Times New Roman" w:hint="default"/>
      </w:rPr>
    </w:lvl>
    <w:lvl w:ilvl="1" w:tplc="70FA8140" w:tentative="1">
      <w:start w:val="1"/>
      <w:numFmt w:val="bullet"/>
      <w:lvlText w:val="•"/>
      <w:lvlJc w:val="left"/>
      <w:pPr>
        <w:tabs>
          <w:tab w:val="num" w:pos="1440"/>
        </w:tabs>
        <w:ind w:left="1440" w:hanging="360"/>
      </w:pPr>
      <w:rPr>
        <w:rFonts w:ascii="Times New Roman" w:hAnsi="Times New Roman" w:hint="default"/>
      </w:rPr>
    </w:lvl>
    <w:lvl w:ilvl="2" w:tplc="DD12ABE4" w:tentative="1">
      <w:start w:val="1"/>
      <w:numFmt w:val="bullet"/>
      <w:lvlText w:val="•"/>
      <w:lvlJc w:val="left"/>
      <w:pPr>
        <w:tabs>
          <w:tab w:val="num" w:pos="2160"/>
        </w:tabs>
        <w:ind w:left="2160" w:hanging="360"/>
      </w:pPr>
      <w:rPr>
        <w:rFonts w:ascii="Times New Roman" w:hAnsi="Times New Roman" w:hint="default"/>
      </w:rPr>
    </w:lvl>
    <w:lvl w:ilvl="3" w:tplc="E5A8168C" w:tentative="1">
      <w:start w:val="1"/>
      <w:numFmt w:val="bullet"/>
      <w:lvlText w:val="•"/>
      <w:lvlJc w:val="left"/>
      <w:pPr>
        <w:tabs>
          <w:tab w:val="num" w:pos="2880"/>
        </w:tabs>
        <w:ind w:left="2880" w:hanging="360"/>
      </w:pPr>
      <w:rPr>
        <w:rFonts w:ascii="Times New Roman" w:hAnsi="Times New Roman" w:hint="default"/>
      </w:rPr>
    </w:lvl>
    <w:lvl w:ilvl="4" w:tplc="680AD706" w:tentative="1">
      <w:start w:val="1"/>
      <w:numFmt w:val="bullet"/>
      <w:lvlText w:val="•"/>
      <w:lvlJc w:val="left"/>
      <w:pPr>
        <w:tabs>
          <w:tab w:val="num" w:pos="3600"/>
        </w:tabs>
        <w:ind w:left="3600" w:hanging="360"/>
      </w:pPr>
      <w:rPr>
        <w:rFonts w:ascii="Times New Roman" w:hAnsi="Times New Roman" w:hint="default"/>
      </w:rPr>
    </w:lvl>
    <w:lvl w:ilvl="5" w:tplc="A900FD3A" w:tentative="1">
      <w:start w:val="1"/>
      <w:numFmt w:val="bullet"/>
      <w:lvlText w:val="•"/>
      <w:lvlJc w:val="left"/>
      <w:pPr>
        <w:tabs>
          <w:tab w:val="num" w:pos="4320"/>
        </w:tabs>
        <w:ind w:left="4320" w:hanging="360"/>
      </w:pPr>
      <w:rPr>
        <w:rFonts w:ascii="Times New Roman" w:hAnsi="Times New Roman" w:hint="default"/>
      </w:rPr>
    </w:lvl>
    <w:lvl w:ilvl="6" w:tplc="4874F28C" w:tentative="1">
      <w:start w:val="1"/>
      <w:numFmt w:val="bullet"/>
      <w:lvlText w:val="•"/>
      <w:lvlJc w:val="left"/>
      <w:pPr>
        <w:tabs>
          <w:tab w:val="num" w:pos="5040"/>
        </w:tabs>
        <w:ind w:left="5040" w:hanging="360"/>
      </w:pPr>
      <w:rPr>
        <w:rFonts w:ascii="Times New Roman" w:hAnsi="Times New Roman" w:hint="default"/>
      </w:rPr>
    </w:lvl>
    <w:lvl w:ilvl="7" w:tplc="AF3074DC" w:tentative="1">
      <w:start w:val="1"/>
      <w:numFmt w:val="bullet"/>
      <w:lvlText w:val="•"/>
      <w:lvlJc w:val="left"/>
      <w:pPr>
        <w:tabs>
          <w:tab w:val="num" w:pos="5760"/>
        </w:tabs>
        <w:ind w:left="5760" w:hanging="360"/>
      </w:pPr>
      <w:rPr>
        <w:rFonts w:ascii="Times New Roman" w:hAnsi="Times New Roman" w:hint="default"/>
      </w:rPr>
    </w:lvl>
    <w:lvl w:ilvl="8" w:tplc="AC5CD56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F144F2F"/>
    <w:multiLevelType w:val="multilevel"/>
    <w:tmpl w:val="FD64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C41DC5"/>
    <w:multiLevelType w:val="multilevel"/>
    <w:tmpl w:val="774E4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EB0D47"/>
    <w:multiLevelType w:val="hybridMultilevel"/>
    <w:tmpl w:val="0A8C1098"/>
    <w:lvl w:ilvl="0" w:tplc="F404D2B2">
      <w:start w:val="1"/>
      <w:numFmt w:val="bullet"/>
      <w:lvlText w:val="•"/>
      <w:lvlJc w:val="left"/>
      <w:pPr>
        <w:tabs>
          <w:tab w:val="num" w:pos="720"/>
        </w:tabs>
        <w:ind w:left="720" w:hanging="360"/>
      </w:pPr>
      <w:rPr>
        <w:rFonts w:ascii="Arial" w:hAnsi="Arial" w:hint="default"/>
      </w:rPr>
    </w:lvl>
    <w:lvl w:ilvl="1" w:tplc="A8DEE49C" w:tentative="1">
      <w:start w:val="1"/>
      <w:numFmt w:val="bullet"/>
      <w:lvlText w:val="•"/>
      <w:lvlJc w:val="left"/>
      <w:pPr>
        <w:tabs>
          <w:tab w:val="num" w:pos="1440"/>
        </w:tabs>
        <w:ind w:left="1440" w:hanging="360"/>
      </w:pPr>
      <w:rPr>
        <w:rFonts w:ascii="Arial" w:hAnsi="Arial" w:hint="default"/>
      </w:rPr>
    </w:lvl>
    <w:lvl w:ilvl="2" w:tplc="DBFCF208" w:tentative="1">
      <w:start w:val="1"/>
      <w:numFmt w:val="bullet"/>
      <w:lvlText w:val="•"/>
      <w:lvlJc w:val="left"/>
      <w:pPr>
        <w:tabs>
          <w:tab w:val="num" w:pos="2160"/>
        </w:tabs>
        <w:ind w:left="2160" w:hanging="360"/>
      </w:pPr>
      <w:rPr>
        <w:rFonts w:ascii="Arial" w:hAnsi="Arial" w:hint="default"/>
      </w:rPr>
    </w:lvl>
    <w:lvl w:ilvl="3" w:tplc="A6F489A4" w:tentative="1">
      <w:start w:val="1"/>
      <w:numFmt w:val="bullet"/>
      <w:lvlText w:val="•"/>
      <w:lvlJc w:val="left"/>
      <w:pPr>
        <w:tabs>
          <w:tab w:val="num" w:pos="2880"/>
        </w:tabs>
        <w:ind w:left="2880" w:hanging="360"/>
      </w:pPr>
      <w:rPr>
        <w:rFonts w:ascii="Arial" w:hAnsi="Arial" w:hint="default"/>
      </w:rPr>
    </w:lvl>
    <w:lvl w:ilvl="4" w:tplc="FB20BF0E" w:tentative="1">
      <w:start w:val="1"/>
      <w:numFmt w:val="bullet"/>
      <w:lvlText w:val="•"/>
      <w:lvlJc w:val="left"/>
      <w:pPr>
        <w:tabs>
          <w:tab w:val="num" w:pos="3600"/>
        </w:tabs>
        <w:ind w:left="3600" w:hanging="360"/>
      </w:pPr>
      <w:rPr>
        <w:rFonts w:ascii="Arial" w:hAnsi="Arial" w:hint="default"/>
      </w:rPr>
    </w:lvl>
    <w:lvl w:ilvl="5" w:tplc="11B49876" w:tentative="1">
      <w:start w:val="1"/>
      <w:numFmt w:val="bullet"/>
      <w:lvlText w:val="•"/>
      <w:lvlJc w:val="left"/>
      <w:pPr>
        <w:tabs>
          <w:tab w:val="num" w:pos="4320"/>
        </w:tabs>
        <w:ind w:left="4320" w:hanging="360"/>
      </w:pPr>
      <w:rPr>
        <w:rFonts w:ascii="Arial" w:hAnsi="Arial" w:hint="default"/>
      </w:rPr>
    </w:lvl>
    <w:lvl w:ilvl="6" w:tplc="7C7AF1EC" w:tentative="1">
      <w:start w:val="1"/>
      <w:numFmt w:val="bullet"/>
      <w:lvlText w:val="•"/>
      <w:lvlJc w:val="left"/>
      <w:pPr>
        <w:tabs>
          <w:tab w:val="num" w:pos="5040"/>
        </w:tabs>
        <w:ind w:left="5040" w:hanging="360"/>
      </w:pPr>
      <w:rPr>
        <w:rFonts w:ascii="Arial" w:hAnsi="Arial" w:hint="default"/>
      </w:rPr>
    </w:lvl>
    <w:lvl w:ilvl="7" w:tplc="A67432A8" w:tentative="1">
      <w:start w:val="1"/>
      <w:numFmt w:val="bullet"/>
      <w:lvlText w:val="•"/>
      <w:lvlJc w:val="left"/>
      <w:pPr>
        <w:tabs>
          <w:tab w:val="num" w:pos="5760"/>
        </w:tabs>
        <w:ind w:left="5760" w:hanging="360"/>
      </w:pPr>
      <w:rPr>
        <w:rFonts w:ascii="Arial" w:hAnsi="Arial" w:hint="default"/>
      </w:rPr>
    </w:lvl>
    <w:lvl w:ilvl="8" w:tplc="C28ACD9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0C47CC6"/>
    <w:multiLevelType w:val="multilevel"/>
    <w:tmpl w:val="2990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AD30A4"/>
    <w:multiLevelType w:val="hybridMultilevel"/>
    <w:tmpl w:val="8DF8F384"/>
    <w:lvl w:ilvl="0" w:tplc="BDC01B0E">
      <w:start w:val="1"/>
      <w:numFmt w:val="bullet"/>
      <w:lvlText w:val="•"/>
      <w:lvlJc w:val="left"/>
      <w:pPr>
        <w:tabs>
          <w:tab w:val="num" w:pos="720"/>
        </w:tabs>
        <w:ind w:left="720" w:hanging="360"/>
      </w:pPr>
      <w:rPr>
        <w:rFonts w:ascii="Arial" w:hAnsi="Arial" w:hint="default"/>
      </w:rPr>
    </w:lvl>
    <w:lvl w:ilvl="1" w:tplc="6EECD596" w:tentative="1">
      <w:start w:val="1"/>
      <w:numFmt w:val="bullet"/>
      <w:lvlText w:val="•"/>
      <w:lvlJc w:val="left"/>
      <w:pPr>
        <w:tabs>
          <w:tab w:val="num" w:pos="1440"/>
        </w:tabs>
        <w:ind w:left="1440" w:hanging="360"/>
      </w:pPr>
      <w:rPr>
        <w:rFonts w:ascii="Arial" w:hAnsi="Arial" w:hint="default"/>
      </w:rPr>
    </w:lvl>
    <w:lvl w:ilvl="2" w:tplc="8C32D1CC" w:tentative="1">
      <w:start w:val="1"/>
      <w:numFmt w:val="bullet"/>
      <w:lvlText w:val="•"/>
      <w:lvlJc w:val="left"/>
      <w:pPr>
        <w:tabs>
          <w:tab w:val="num" w:pos="2160"/>
        </w:tabs>
        <w:ind w:left="2160" w:hanging="360"/>
      </w:pPr>
      <w:rPr>
        <w:rFonts w:ascii="Arial" w:hAnsi="Arial" w:hint="default"/>
      </w:rPr>
    </w:lvl>
    <w:lvl w:ilvl="3" w:tplc="FF8E83C6" w:tentative="1">
      <w:start w:val="1"/>
      <w:numFmt w:val="bullet"/>
      <w:lvlText w:val="•"/>
      <w:lvlJc w:val="left"/>
      <w:pPr>
        <w:tabs>
          <w:tab w:val="num" w:pos="2880"/>
        </w:tabs>
        <w:ind w:left="2880" w:hanging="360"/>
      </w:pPr>
      <w:rPr>
        <w:rFonts w:ascii="Arial" w:hAnsi="Arial" w:hint="default"/>
      </w:rPr>
    </w:lvl>
    <w:lvl w:ilvl="4" w:tplc="E74CD7DE" w:tentative="1">
      <w:start w:val="1"/>
      <w:numFmt w:val="bullet"/>
      <w:lvlText w:val="•"/>
      <w:lvlJc w:val="left"/>
      <w:pPr>
        <w:tabs>
          <w:tab w:val="num" w:pos="3600"/>
        </w:tabs>
        <w:ind w:left="3600" w:hanging="360"/>
      </w:pPr>
      <w:rPr>
        <w:rFonts w:ascii="Arial" w:hAnsi="Arial" w:hint="default"/>
      </w:rPr>
    </w:lvl>
    <w:lvl w:ilvl="5" w:tplc="F908650C" w:tentative="1">
      <w:start w:val="1"/>
      <w:numFmt w:val="bullet"/>
      <w:lvlText w:val="•"/>
      <w:lvlJc w:val="left"/>
      <w:pPr>
        <w:tabs>
          <w:tab w:val="num" w:pos="4320"/>
        </w:tabs>
        <w:ind w:left="4320" w:hanging="360"/>
      </w:pPr>
      <w:rPr>
        <w:rFonts w:ascii="Arial" w:hAnsi="Arial" w:hint="default"/>
      </w:rPr>
    </w:lvl>
    <w:lvl w:ilvl="6" w:tplc="E38C0434" w:tentative="1">
      <w:start w:val="1"/>
      <w:numFmt w:val="bullet"/>
      <w:lvlText w:val="•"/>
      <w:lvlJc w:val="left"/>
      <w:pPr>
        <w:tabs>
          <w:tab w:val="num" w:pos="5040"/>
        </w:tabs>
        <w:ind w:left="5040" w:hanging="360"/>
      </w:pPr>
      <w:rPr>
        <w:rFonts w:ascii="Arial" w:hAnsi="Arial" w:hint="default"/>
      </w:rPr>
    </w:lvl>
    <w:lvl w:ilvl="7" w:tplc="77CC6AAA" w:tentative="1">
      <w:start w:val="1"/>
      <w:numFmt w:val="bullet"/>
      <w:lvlText w:val="•"/>
      <w:lvlJc w:val="left"/>
      <w:pPr>
        <w:tabs>
          <w:tab w:val="num" w:pos="5760"/>
        </w:tabs>
        <w:ind w:left="5760" w:hanging="360"/>
      </w:pPr>
      <w:rPr>
        <w:rFonts w:ascii="Arial" w:hAnsi="Arial" w:hint="default"/>
      </w:rPr>
    </w:lvl>
    <w:lvl w:ilvl="8" w:tplc="8A544B4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B072F7A"/>
    <w:multiLevelType w:val="multilevel"/>
    <w:tmpl w:val="160C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0214B5"/>
    <w:multiLevelType w:val="multilevel"/>
    <w:tmpl w:val="22DA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5624F"/>
    <w:multiLevelType w:val="hybridMultilevel"/>
    <w:tmpl w:val="94EA7178"/>
    <w:lvl w:ilvl="0" w:tplc="7AB62FCE">
      <w:start w:val="1"/>
      <w:numFmt w:val="bullet"/>
      <w:lvlText w:val="•"/>
      <w:lvlJc w:val="left"/>
      <w:pPr>
        <w:tabs>
          <w:tab w:val="num" w:pos="720"/>
        </w:tabs>
        <w:ind w:left="720" w:hanging="360"/>
      </w:pPr>
      <w:rPr>
        <w:rFonts w:ascii="Arial" w:hAnsi="Arial" w:hint="default"/>
      </w:rPr>
    </w:lvl>
    <w:lvl w:ilvl="1" w:tplc="708C4660" w:tentative="1">
      <w:start w:val="1"/>
      <w:numFmt w:val="bullet"/>
      <w:lvlText w:val="•"/>
      <w:lvlJc w:val="left"/>
      <w:pPr>
        <w:tabs>
          <w:tab w:val="num" w:pos="1440"/>
        </w:tabs>
        <w:ind w:left="1440" w:hanging="360"/>
      </w:pPr>
      <w:rPr>
        <w:rFonts w:ascii="Arial" w:hAnsi="Arial" w:hint="default"/>
      </w:rPr>
    </w:lvl>
    <w:lvl w:ilvl="2" w:tplc="1E749FF4" w:tentative="1">
      <w:start w:val="1"/>
      <w:numFmt w:val="bullet"/>
      <w:lvlText w:val="•"/>
      <w:lvlJc w:val="left"/>
      <w:pPr>
        <w:tabs>
          <w:tab w:val="num" w:pos="2160"/>
        </w:tabs>
        <w:ind w:left="2160" w:hanging="360"/>
      </w:pPr>
      <w:rPr>
        <w:rFonts w:ascii="Arial" w:hAnsi="Arial" w:hint="default"/>
      </w:rPr>
    </w:lvl>
    <w:lvl w:ilvl="3" w:tplc="F2569082" w:tentative="1">
      <w:start w:val="1"/>
      <w:numFmt w:val="bullet"/>
      <w:lvlText w:val="•"/>
      <w:lvlJc w:val="left"/>
      <w:pPr>
        <w:tabs>
          <w:tab w:val="num" w:pos="2880"/>
        </w:tabs>
        <w:ind w:left="2880" w:hanging="360"/>
      </w:pPr>
      <w:rPr>
        <w:rFonts w:ascii="Arial" w:hAnsi="Arial" w:hint="default"/>
      </w:rPr>
    </w:lvl>
    <w:lvl w:ilvl="4" w:tplc="36082716" w:tentative="1">
      <w:start w:val="1"/>
      <w:numFmt w:val="bullet"/>
      <w:lvlText w:val="•"/>
      <w:lvlJc w:val="left"/>
      <w:pPr>
        <w:tabs>
          <w:tab w:val="num" w:pos="3600"/>
        </w:tabs>
        <w:ind w:left="3600" w:hanging="360"/>
      </w:pPr>
      <w:rPr>
        <w:rFonts w:ascii="Arial" w:hAnsi="Arial" w:hint="default"/>
      </w:rPr>
    </w:lvl>
    <w:lvl w:ilvl="5" w:tplc="EC84237C" w:tentative="1">
      <w:start w:val="1"/>
      <w:numFmt w:val="bullet"/>
      <w:lvlText w:val="•"/>
      <w:lvlJc w:val="left"/>
      <w:pPr>
        <w:tabs>
          <w:tab w:val="num" w:pos="4320"/>
        </w:tabs>
        <w:ind w:left="4320" w:hanging="360"/>
      </w:pPr>
      <w:rPr>
        <w:rFonts w:ascii="Arial" w:hAnsi="Arial" w:hint="default"/>
      </w:rPr>
    </w:lvl>
    <w:lvl w:ilvl="6" w:tplc="C434B706" w:tentative="1">
      <w:start w:val="1"/>
      <w:numFmt w:val="bullet"/>
      <w:lvlText w:val="•"/>
      <w:lvlJc w:val="left"/>
      <w:pPr>
        <w:tabs>
          <w:tab w:val="num" w:pos="5040"/>
        </w:tabs>
        <w:ind w:left="5040" w:hanging="360"/>
      </w:pPr>
      <w:rPr>
        <w:rFonts w:ascii="Arial" w:hAnsi="Arial" w:hint="default"/>
      </w:rPr>
    </w:lvl>
    <w:lvl w:ilvl="7" w:tplc="027A5412" w:tentative="1">
      <w:start w:val="1"/>
      <w:numFmt w:val="bullet"/>
      <w:lvlText w:val="•"/>
      <w:lvlJc w:val="left"/>
      <w:pPr>
        <w:tabs>
          <w:tab w:val="num" w:pos="5760"/>
        </w:tabs>
        <w:ind w:left="5760" w:hanging="360"/>
      </w:pPr>
      <w:rPr>
        <w:rFonts w:ascii="Arial" w:hAnsi="Arial" w:hint="default"/>
      </w:rPr>
    </w:lvl>
    <w:lvl w:ilvl="8" w:tplc="883021A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A7F371C"/>
    <w:multiLevelType w:val="hybridMultilevel"/>
    <w:tmpl w:val="DE5E49B0"/>
    <w:lvl w:ilvl="0" w:tplc="5040F666">
      <w:start w:val="1"/>
      <w:numFmt w:val="bullet"/>
      <w:lvlText w:val="•"/>
      <w:lvlJc w:val="left"/>
      <w:pPr>
        <w:tabs>
          <w:tab w:val="num" w:pos="720"/>
        </w:tabs>
        <w:ind w:left="720" w:hanging="360"/>
      </w:pPr>
      <w:rPr>
        <w:rFonts w:ascii="Arial" w:hAnsi="Arial" w:hint="default"/>
      </w:rPr>
    </w:lvl>
    <w:lvl w:ilvl="1" w:tplc="2D58F064" w:tentative="1">
      <w:start w:val="1"/>
      <w:numFmt w:val="bullet"/>
      <w:lvlText w:val="•"/>
      <w:lvlJc w:val="left"/>
      <w:pPr>
        <w:tabs>
          <w:tab w:val="num" w:pos="1440"/>
        </w:tabs>
        <w:ind w:left="1440" w:hanging="360"/>
      </w:pPr>
      <w:rPr>
        <w:rFonts w:ascii="Arial" w:hAnsi="Arial" w:hint="default"/>
      </w:rPr>
    </w:lvl>
    <w:lvl w:ilvl="2" w:tplc="CCE27DA8" w:tentative="1">
      <w:start w:val="1"/>
      <w:numFmt w:val="bullet"/>
      <w:lvlText w:val="•"/>
      <w:lvlJc w:val="left"/>
      <w:pPr>
        <w:tabs>
          <w:tab w:val="num" w:pos="2160"/>
        </w:tabs>
        <w:ind w:left="2160" w:hanging="360"/>
      </w:pPr>
      <w:rPr>
        <w:rFonts w:ascii="Arial" w:hAnsi="Arial" w:hint="default"/>
      </w:rPr>
    </w:lvl>
    <w:lvl w:ilvl="3" w:tplc="1F487ADC" w:tentative="1">
      <w:start w:val="1"/>
      <w:numFmt w:val="bullet"/>
      <w:lvlText w:val="•"/>
      <w:lvlJc w:val="left"/>
      <w:pPr>
        <w:tabs>
          <w:tab w:val="num" w:pos="2880"/>
        </w:tabs>
        <w:ind w:left="2880" w:hanging="360"/>
      </w:pPr>
      <w:rPr>
        <w:rFonts w:ascii="Arial" w:hAnsi="Arial" w:hint="default"/>
      </w:rPr>
    </w:lvl>
    <w:lvl w:ilvl="4" w:tplc="B72A7FD2" w:tentative="1">
      <w:start w:val="1"/>
      <w:numFmt w:val="bullet"/>
      <w:lvlText w:val="•"/>
      <w:lvlJc w:val="left"/>
      <w:pPr>
        <w:tabs>
          <w:tab w:val="num" w:pos="3600"/>
        </w:tabs>
        <w:ind w:left="3600" w:hanging="360"/>
      </w:pPr>
      <w:rPr>
        <w:rFonts w:ascii="Arial" w:hAnsi="Arial" w:hint="default"/>
      </w:rPr>
    </w:lvl>
    <w:lvl w:ilvl="5" w:tplc="410E27DA" w:tentative="1">
      <w:start w:val="1"/>
      <w:numFmt w:val="bullet"/>
      <w:lvlText w:val="•"/>
      <w:lvlJc w:val="left"/>
      <w:pPr>
        <w:tabs>
          <w:tab w:val="num" w:pos="4320"/>
        </w:tabs>
        <w:ind w:left="4320" w:hanging="360"/>
      </w:pPr>
      <w:rPr>
        <w:rFonts w:ascii="Arial" w:hAnsi="Arial" w:hint="default"/>
      </w:rPr>
    </w:lvl>
    <w:lvl w:ilvl="6" w:tplc="1F100662" w:tentative="1">
      <w:start w:val="1"/>
      <w:numFmt w:val="bullet"/>
      <w:lvlText w:val="•"/>
      <w:lvlJc w:val="left"/>
      <w:pPr>
        <w:tabs>
          <w:tab w:val="num" w:pos="5040"/>
        </w:tabs>
        <w:ind w:left="5040" w:hanging="360"/>
      </w:pPr>
      <w:rPr>
        <w:rFonts w:ascii="Arial" w:hAnsi="Arial" w:hint="default"/>
      </w:rPr>
    </w:lvl>
    <w:lvl w:ilvl="7" w:tplc="2796237E" w:tentative="1">
      <w:start w:val="1"/>
      <w:numFmt w:val="bullet"/>
      <w:lvlText w:val="•"/>
      <w:lvlJc w:val="left"/>
      <w:pPr>
        <w:tabs>
          <w:tab w:val="num" w:pos="5760"/>
        </w:tabs>
        <w:ind w:left="5760" w:hanging="360"/>
      </w:pPr>
      <w:rPr>
        <w:rFonts w:ascii="Arial" w:hAnsi="Arial" w:hint="default"/>
      </w:rPr>
    </w:lvl>
    <w:lvl w:ilvl="8" w:tplc="F2568EF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D503370"/>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5A428F"/>
    <w:multiLevelType w:val="hybridMultilevel"/>
    <w:tmpl w:val="4BC42C9C"/>
    <w:lvl w:ilvl="0" w:tplc="E82A3DBA">
      <w:start w:val="1"/>
      <w:numFmt w:val="bullet"/>
      <w:lvlText w:val=""/>
      <w:lvlJc w:val="left"/>
      <w:pPr>
        <w:tabs>
          <w:tab w:val="num" w:pos="720"/>
        </w:tabs>
        <w:ind w:left="720" w:hanging="360"/>
      </w:pPr>
      <w:rPr>
        <w:rFonts w:ascii="Wingdings" w:hAnsi="Wingdings" w:hint="default"/>
      </w:rPr>
    </w:lvl>
    <w:lvl w:ilvl="1" w:tplc="512ED442" w:tentative="1">
      <w:start w:val="1"/>
      <w:numFmt w:val="bullet"/>
      <w:lvlText w:val=""/>
      <w:lvlJc w:val="left"/>
      <w:pPr>
        <w:tabs>
          <w:tab w:val="num" w:pos="1440"/>
        </w:tabs>
        <w:ind w:left="1440" w:hanging="360"/>
      </w:pPr>
      <w:rPr>
        <w:rFonts w:ascii="Wingdings" w:hAnsi="Wingdings" w:hint="default"/>
      </w:rPr>
    </w:lvl>
    <w:lvl w:ilvl="2" w:tplc="6B947336" w:tentative="1">
      <w:start w:val="1"/>
      <w:numFmt w:val="bullet"/>
      <w:lvlText w:val=""/>
      <w:lvlJc w:val="left"/>
      <w:pPr>
        <w:tabs>
          <w:tab w:val="num" w:pos="2160"/>
        </w:tabs>
        <w:ind w:left="2160" w:hanging="360"/>
      </w:pPr>
      <w:rPr>
        <w:rFonts w:ascii="Wingdings" w:hAnsi="Wingdings" w:hint="default"/>
      </w:rPr>
    </w:lvl>
    <w:lvl w:ilvl="3" w:tplc="8040A27C" w:tentative="1">
      <w:start w:val="1"/>
      <w:numFmt w:val="bullet"/>
      <w:lvlText w:val=""/>
      <w:lvlJc w:val="left"/>
      <w:pPr>
        <w:tabs>
          <w:tab w:val="num" w:pos="2880"/>
        </w:tabs>
        <w:ind w:left="2880" w:hanging="360"/>
      </w:pPr>
      <w:rPr>
        <w:rFonts w:ascii="Wingdings" w:hAnsi="Wingdings" w:hint="default"/>
      </w:rPr>
    </w:lvl>
    <w:lvl w:ilvl="4" w:tplc="1FC07CE6" w:tentative="1">
      <w:start w:val="1"/>
      <w:numFmt w:val="bullet"/>
      <w:lvlText w:val=""/>
      <w:lvlJc w:val="left"/>
      <w:pPr>
        <w:tabs>
          <w:tab w:val="num" w:pos="3600"/>
        </w:tabs>
        <w:ind w:left="3600" w:hanging="360"/>
      </w:pPr>
      <w:rPr>
        <w:rFonts w:ascii="Wingdings" w:hAnsi="Wingdings" w:hint="default"/>
      </w:rPr>
    </w:lvl>
    <w:lvl w:ilvl="5" w:tplc="26CA5724" w:tentative="1">
      <w:start w:val="1"/>
      <w:numFmt w:val="bullet"/>
      <w:lvlText w:val=""/>
      <w:lvlJc w:val="left"/>
      <w:pPr>
        <w:tabs>
          <w:tab w:val="num" w:pos="4320"/>
        </w:tabs>
        <w:ind w:left="4320" w:hanging="360"/>
      </w:pPr>
      <w:rPr>
        <w:rFonts w:ascii="Wingdings" w:hAnsi="Wingdings" w:hint="default"/>
      </w:rPr>
    </w:lvl>
    <w:lvl w:ilvl="6" w:tplc="79760E7A" w:tentative="1">
      <w:start w:val="1"/>
      <w:numFmt w:val="bullet"/>
      <w:lvlText w:val=""/>
      <w:lvlJc w:val="left"/>
      <w:pPr>
        <w:tabs>
          <w:tab w:val="num" w:pos="5040"/>
        </w:tabs>
        <w:ind w:left="5040" w:hanging="360"/>
      </w:pPr>
      <w:rPr>
        <w:rFonts w:ascii="Wingdings" w:hAnsi="Wingdings" w:hint="default"/>
      </w:rPr>
    </w:lvl>
    <w:lvl w:ilvl="7" w:tplc="DA3A661E" w:tentative="1">
      <w:start w:val="1"/>
      <w:numFmt w:val="bullet"/>
      <w:lvlText w:val=""/>
      <w:lvlJc w:val="left"/>
      <w:pPr>
        <w:tabs>
          <w:tab w:val="num" w:pos="5760"/>
        </w:tabs>
        <w:ind w:left="5760" w:hanging="360"/>
      </w:pPr>
      <w:rPr>
        <w:rFonts w:ascii="Wingdings" w:hAnsi="Wingdings" w:hint="default"/>
      </w:rPr>
    </w:lvl>
    <w:lvl w:ilvl="8" w:tplc="F214870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31153"/>
    <w:multiLevelType w:val="hybridMultilevel"/>
    <w:tmpl w:val="88A0FC3A"/>
    <w:lvl w:ilvl="0" w:tplc="FB8CCDA8">
      <w:start w:val="1"/>
      <w:numFmt w:val="bullet"/>
      <w:lvlText w:val="•"/>
      <w:lvlJc w:val="left"/>
      <w:pPr>
        <w:tabs>
          <w:tab w:val="num" w:pos="720"/>
        </w:tabs>
        <w:ind w:left="720" w:hanging="360"/>
      </w:pPr>
      <w:rPr>
        <w:rFonts w:ascii="Arial" w:hAnsi="Arial" w:hint="default"/>
      </w:rPr>
    </w:lvl>
    <w:lvl w:ilvl="1" w:tplc="22CE9AE6" w:tentative="1">
      <w:start w:val="1"/>
      <w:numFmt w:val="bullet"/>
      <w:lvlText w:val="•"/>
      <w:lvlJc w:val="left"/>
      <w:pPr>
        <w:tabs>
          <w:tab w:val="num" w:pos="1440"/>
        </w:tabs>
        <w:ind w:left="1440" w:hanging="360"/>
      </w:pPr>
      <w:rPr>
        <w:rFonts w:ascii="Arial" w:hAnsi="Arial" w:hint="default"/>
      </w:rPr>
    </w:lvl>
    <w:lvl w:ilvl="2" w:tplc="EDECFD80" w:tentative="1">
      <w:start w:val="1"/>
      <w:numFmt w:val="bullet"/>
      <w:lvlText w:val="•"/>
      <w:lvlJc w:val="left"/>
      <w:pPr>
        <w:tabs>
          <w:tab w:val="num" w:pos="2160"/>
        </w:tabs>
        <w:ind w:left="2160" w:hanging="360"/>
      </w:pPr>
      <w:rPr>
        <w:rFonts w:ascii="Arial" w:hAnsi="Arial" w:hint="default"/>
      </w:rPr>
    </w:lvl>
    <w:lvl w:ilvl="3" w:tplc="AF922768" w:tentative="1">
      <w:start w:val="1"/>
      <w:numFmt w:val="bullet"/>
      <w:lvlText w:val="•"/>
      <w:lvlJc w:val="left"/>
      <w:pPr>
        <w:tabs>
          <w:tab w:val="num" w:pos="2880"/>
        </w:tabs>
        <w:ind w:left="2880" w:hanging="360"/>
      </w:pPr>
      <w:rPr>
        <w:rFonts w:ascii="Arial" w:hAnsi="Arial" w:hint="default"/>
      </w:rPr>
    </w:lvl>
    <w:lvl w:ilvl="4" w:tplc="3552153A" w:tentative="1">
      <w:start w:val="1"/>
      <w:numFmt w:val="bullet"/>
      <w:lvlText w:val="•"/>
      <w:lvlJc w:val="left"/>
      <w:pPr>
        <w:tabs>
          <w:tab w:val="num" w:pos="3600"/>
        </w:tabs>
        <w:ind w:left="3600" w:hanging="360"/>
      </w:pPr>
      <w:rPr>
        <w:rFonts w:ascii="Arial" w:hAnsi="Arial" w:hint="default"/>
      </w:rPr>
    </w:lvl>
    <w:lvl w:ilvl="5" w:tplc="BCCC8BD8" w:tentative="1">
      <w:start w:val="1"/>
      <w:numFmt w:val="bullet"/>
      <w:lvlText w:val="•"/>
      <w:lvlJc w:val="left"/>
      <w:pPr>
        <w:tabs>
          <w:tab w:val="num" w:pos="4320"/>
        </w:tabs>
        <w:ind w:left="4320" w:hanging="360"/>
      </w:pPr>
      <w:rPr>
        <w:rFonts w:ascii="Arial" w:hAnsi="Arial" w:hint="default"/>
      </w:rPr>
    </w:lvl>
    <w:lvl w:ilvl="6" w:tplc="860AA696" w:tentative="1">
      <w:start w:val="1"/>
      <w:numFmt w:val="bullet"/>
      <w:lvlText w:val="•"/>
      <w:lvlJc w:val="left"/>
      <w:pPr>
        <w:tabs>
          <w:tab w:val="num" w:pos="5040"/>
        </w:tabs>
        <w:ind w:left="5040" w:hanging="360"/>
      </w:pPr>
      <w:rPr>
        <w:rFonts w:ascii="Arial" w:hAnsi="Arial" w:hint="default"/>
      </w:rPr>
    </w:lvl>
    <w:lvl w:ilvl="7" w:tplc="6DE0882E" w:tentative="1">
      <w:start w:val="1"/>
      <w:numFmt w:val="bullet"/>
      <w:lvlText w:val="•"/>
      <w:lvlJc w:val="left"/>
      <w:pPr>
        <w:tabs>
          <w:tab w:val="num" w:pos="5760"/>
        </w:tabs>
        <w:ind w:left="5760" w:hanging="360"/>
      </w:pPr>
      <w:rPr>
        <w:rFonts w:ascii="Arial" w:hAnsi="Arial" w:hint="default"/>
      </w:rPr>
    </w:lvl>
    <w:lvl w:ilvl="8" w:tplc="D0DCFF2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3D312D2"/>
    <w:multiLevelType w:val="multilevel"/>
    <w:tmpl w:val="708E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0464CD"/>
    <w:multiLevelType w:val="multilevel"/>
    <w:tmpl w:val="D130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2F45DC"/>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60338"/>
    <w:multiLevelType w:val="multilevel"/>
    <w:tmpl w:val="6D6A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8E14A4"/>
    <w:multiLevelType w:val="hybridMultilevel"/>
    <w:tmpl w:val="316C890E"/>
    <w:lvl w:ilvl="0" w:tplc="5BD0C366">
      <w:start w:val="1"/>
      <w:numFmt w:val="bullet"/>
      <w:lvlText w:val=""/>
      <w:lvlJc w:val="left"/>
      <w:pPr>
        <w:tabs>
          <w:tab w:val="num" w:pos="720"/>
        </w:tabs>
        <w:ind w:left="720" w:hanging="360"/>
      </w:pPr>
      <w:rPr>
        <w:rFonts w:ascii="Wingdings" w:hAnsi="Wingdings" w:hint="default"/>
      </w:rPr>
    </w:lvl>
    <w:lvl w:ilvl="1" w:tplc="CF1A9978" w:tentative="1">
      <w:start w:val="1"/>
      <w:numFmt w:val="bullet"/>
      <w:lvlText w:val=""/>
      <w:lvlJc w:val="left"/>
      <w:pPr>
        <w:tabs>
          <w:tab w:val="num" w:pos="1440"/>
        </w:tabs>
        <w:ind w:left="1440" w:hanging="360"/>
      </w:pPr>
      <w:rPr>
        <w:rFonts w:ascii="Wingdings" w:hAnsi="Wingdings" w:hint="default"/>
      </w:rPr>
    </w:lvl>
    <w:lvl w:ilvl="2" w:tplc="29F6088E" w:tentative="1">
      <w:start w:val="1"/>
      <w:numFmt w:val="bullet"/>
      <w:lvlText w:val=""/>
      <w:lvlJc w:val="left"/>
      <w:pPr>
        <w:tabs>
          <w:tab w:val="num" w:pos="2160"/>
        </w:tabs>
        <w:ind w:left="2160" w:hanging="360"/>
      </w:pPr>
      <w:rPr>
        <w:rFonts w:ascii="Wingdings" w:hAnsi="Wingdings" w:hint="default"/>
      </w:rPr>
    </w:lvl>
    <w:lvl w:ilvl="3" w:tplc="B2BEA078" w:tentative="1">
      <w:start w:val="1"/>
      <w:numFmt w:val="bullet"/>
      <w:lvlText w:val=""/>
      <w:lvlJc w:val="left"/>
      <w:pPr>
        <w:tabs>
          <w:tab w:val="num" w:pos="2880"/>
        </w:tabs>
        <w:ind w:left="2880" w:hanging="360"/>
      </w:pPr>
      <w:rPr>
        <w:rFonts w:ascii="Wingdings" w:hAnsi="Wingdings" w:hint="default"/>
      </w:rPr>
    </w:lvl>
    <w:lvl w:ilvl="4" w:tplc="C60063F2" w:tentative="1">
      <w:start w:val="1"/>
      <w:numFmt w:val="bullet"/>
      <w:lvlText w:val=""/>
      <w:lvlJc w:val="left"/>
      <w:pPr>
        <w:tabs>
          <w:tab w:val="num" w:pos="3600"/>
        </w:tabs>
        <w:ind w:left="3600" w:hanging="360"/>
      </w:pPr>
      <w:rPr>
        <w:rFonts w:ascii="Wingdings" w:hAnsi="Wingdings" w:hint="default"/>
      </w:rPr>
    </w:lvl>
    <w:lvl w:ilvl="5" w:tplc="C05C2890" w:tentative="1">
      <w:start w:val="1"/>
      <w:numFmt w:val="bullet"/>
      <w:lvlText w:val=""/>
      <w:lvlJc w:val="left"/>
      <w:pPr>
        <w:tabs>
          <w:tab w:val="num" w:pos="4320"/>
        </w:tabs>
        <w:ind w:left="4320" w:hanging="360"/>
      </w:pPr>
      <w:rPr>
        <w:rFonts w:ascii="Wingdings" w:hAnsi="Wingdings" w:hint="default"/>
      </w:rPr>
    </w:lvl>
    <w:lvl w:ilvl="6" w:tplc="7BF4B2D4" w:tentative="1">
      <w:start w:val="1"/>
      <w:numFmt w:val="bullet"/>
      <w:lvlText w:val=""/>
      <w:lvlJc w:val="left"/>
      <w:pPr>
        <w:tabs>
          <w:tab w:val="num" w:pos="5040"/>
        </w:tabs>
        <w:ind w:left="5040" w:hanging="360"/>
      </w:pPr>
      <w:rPr>
        <w:rFonts w:ascii="Wingdings" w:hAnsi="Wingdings" w:hint="default"/>
      </w:rPr>
    </w:lvl>
    <w:lvl w:ilvl="7" w:tplc="0E565A92" w:tentative="1">
      <w:start w:val="1"/>
      <w:numFmt w:val="bullet"/>
      <w:lvlText w:val=""/>
      <w:lvlJc w:val="left"/>
      <w:pPr>
        <w:tabs>
          <w:tab w:val="num" w:pos="5760"/>
        </w:tabs>
        <w:ind w:left="5760" w:hanging="360"/>
      </w:pPr>
      <w:rPr>
        <w:rFonts w:ascii="Wingdings" w:hAnsi="Wingdings" w:hint="default"/>
      </w:rPr>
    </w:lvl>
    <w:lvl w:ilvl="8" w:tplc="10E8FF6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9F0D77"/>
    <w:multiLevelType w:val="hybridMultilevel"/>
    <w:tmpl w:val="78AA976A"/>
    <w:lvl w:ilvl="0" w:tplc="25047F28">
      <w:start w:val="1"/>
      <w:numFmt w:val="bullet"/>
      <w:lvlText w:val="•"/>
      <w:lvlJc w:val="left"/>
      <w:pPr>
        <w:tabs>
          <w:tab w:val="num" w:pos="720"/>
        </w:tabs>
        <w:ind w:left="720" w:hanging="360"/>
      </w:pPr>
      <w:rPr>
        <w:rFonts w:ascii="Times New Roman" w:hAnsi="Times New Roman" w:hint="default"/>
      </w:rPr>
    </w:lvl>
    <w:lvl w:ilvl="1" w:tplc="B84E0474" w:tentative="1">
      <w:start w:val="1"/>
      <w:numFmt w:val="bullet"/>
      <w:lvlText w:val="•"/>
      <w:lvlJc w:val="left"/>
      <w:pPr>
        <w:tabs>
          <w:tab w:val="num" w:pos="1440"/>
        </w:tabs>
        <w:ind w:left="1440" w:hanging="360"/>
      </w:pPr>
      <w:rPr>
        <w:rFonts w:ascii="Times New Roman" w:hAnsi="Times New Roman" w:hint="default"/>
      </w:rPr>
    </w:lvl>
    <w:lvl w:ilvl="2" w:tplc="381AB724" w:tentative="1">
      <w:start w:val="1"/>
      <w:numFmt w:val="bullet"/>
      <w:lvlText w:val="•"/>
      <w:lvlJc w:val="left"/>
      <w:pPr>
        <w:tabs>
          <w:tab w:val="num" w:pos="2160"/>
        </w:tabs>
        <w:ind w:left="2160" w:hanging="360"/>
      </w:pPr>
      <w:rPr>
        <w:rFonts w:ascii="Times New Roman" w:hAnsi="Times New Roman" w:hint="default"/>
      </w:rPr>
    </w:lvl>
    <w:lvl w:ilvl="3" w:tplc="6AEA0B18" w:tentative="1">
      <w:start w:val="1"/>
      <w:numFmt w:val="bullet"/>
      <w:lvlText w:val="•"/>
      <w:lvlJc w:val="left"/>
      <w:pPr>
        <w:tabs>
          <w:tab w:val="num" w:pos="2880"/>
        </w:tabs>
        <w:ind w:left="2880" w:hanging="360"/>
      </w:pPr>
      <w:rPr>
        <w:rFonts w:ascii="Times New Roman" w:hAnsi="Times New Roman" w:hint="default"/>
      </w:rPr>
    </w:lvl>
    <w:lvl w:ilvl="4" w:tplc="D6200646" w:tentative="1">
      <w:start w:val="1"/>
      <w:numFmt w:val="bullet"/>
      <w:lvlText w:val="•"/>
      <w:lvlJc w:val="left"/>
      <w:pPr>
        <w:tabs>
          <w:tab w:val="num" w:pos="3600"/>
        </w:tabs>
        <w:ind w:left="3600" w:hanging="360"/>
      </w:pPr>
      <w:rPr>
        <w:rFonts w:ascii="Times New Roman" w:hAnsi="Times New Roman" w:hint="default"/>
      </w:rPr>
    </w:lvl>
    <w:lvl w:ilvl="5" w:tplc="EE666ED2" w:tentative="1">
      <w:start w:val="1"/>
      <w:numFmt w:val="bullet"/>
      <w:lvlText w:val="•"/>
      <w:lvlJc w:val="left"/>
      <w:pPr>
        <w:tabs>
          <w:tab w:val="num" w:pos="4320"/>
        </w:tabs>
        <w:ind w:left="4320" w:hanging="360"/>
      </w:pPr>
      <w:rPr>
        <w:rFonts w:ascii="Times New Roman" w:hAnsi="Times New Roman" w:hint="default"/>
      </w:rPr>
    </w:lvl>
    <w:lvl w:ilvl="6" w:tplc="D7243D4C" w:tentative="1">
      <w:start w:val="1"/>
      <w:numFmt w:val="bullet"/>
      <w:lvlText w:val="•"/>
      <w:lvlJc w:val="left"/>
      <w:pPr>
        <w:tabs>
          <w:tab w:val="num" w:pos="5040"/>
        </w:tabs>
        <w:ind w:left="5040" w:hanging="360"/>
      </w:pPr>
      <w:rPr>
        <w:rFonts w:ascii="Times New Roman" w:hAnsi="Times New Roman" w:hint="default"/>
      </w:rPr>
    </w:lvl>
    <w:lvl w:ilvl="7" w:tplc="D67AABFA" w:tentative="1">
      <w:start w:val="1"/>
      <w:numFmt w:val="bullet"/>
      <w:lvlText w:val="•"/>
      <w:lvlJc w:val="left"/>
      <w:pPr>
        <w:tabs>
          <w:tab w:val="num" w:pos="5760"/>
        </w:tabs>
        <w:ind w:left="5760" w:hanging="360"/>
      </w:pPr>
      <w:rPr>
        <w:rFonts w:ascii="Times New Roman" w:hAnsi="Times New Roman" w:hint="default"/>
      </w:rPr>
    </w:lvl>
    <w:lvl w:ilvl="8" w:tplc="0BFE8382"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C0C6433"/>
    <w:multiLevelType w:val="hybridMultilevel"/>
    <w:tmpl w:val="3F02B7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7F646E"/>
    <w:multiLevelType w:val="multilevel"/>
    <w:tmpl w:val="168EC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AC10B5"/>
    <w:multiLevelType w:val="multilevel"/>
    <w:tmpl w:val="27F4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34573B"/>
    <w:multiLevelType w:val="hybridMultilevel"/>
    <w:tmpl w:val="728E2970"/>
    <w:lvl w:ilvl="0" w:tplc="3086E3D2">
      <w:start w:val="1"/>
      <w:numFmt w:val="bullet"/>
      <w:lvlText w:val="•"/>
      <w:lvlJc w:val="left"/>
      <w:pPr>
        <w:tabs>
          <w:tab w:val="num" w:pos="720"/>
        </w:tabs>
        <w:ind w:left="720" w:hanging="360"/>
      </w:pPr>
      <w:rPr>
        <w:rFonts w:ascii="Times New Roman" w:hAnsi="Times New Roman" w:hint="default"/>
      </w:rPr>
    </w:lvl>
    <w:lvl w:ilvl="1" w:tplc="A8D8063C" w:tentative="1">
      <w:start w:val="1"/>
      <w:numFmt w:val="bullet"/>
      <w:lvlText w:val="•"/>
      <w:lvlJc w:val="left"/>
      <w:pPr>
        <w:tabs>
          <w:tab w:val="num" w:pos="1440"/>
        </w:tabs>
        <w:ind w:left="1440" w:hanging="360"/>
      </w:pPr>
      <w:rPr>
        <w:rFonts w:ascii="Times New Roman" w:hAnsi="Times New Roman" w:hint="default"/>
      </w:rPr>
    </w:lvl>
    <w:lvl w:ilvl="2" w:tplc="6C8E1C60" w:tentative="1">
      <w:start w:val="1"/>
      <w:numFmt w:val="bullet"/>
      <w:lvlText w:val="•"/>
      <w:lvlJc w:val="left"/>
      <w:pPr>
        <w:tabs>
          <w:tab w:val="num" w:pos="2160"/>
        </w:tabs>
        <w:ind w:left="2160" w:hanging="360"/>
      </w:pPr>
      <w:rPr>
        <w:rFonts w:ascii="Times New Roman" w:hAnsi="Times New Roman" w:hint="default"/>
      </w:rPr>
    </w:lvl>
    <w:lvl w:ilvl="3" w:tplc="FF4A58F0" w:tentative="1">
      <w:start w:val="1"/>
      <w:numFmt w:val="bullet"/>
      <w:lvlText w:val="•"/>
      <w:lvlJc w:val="left"/>
      <w:pPr>
        <w:tabs>
          <w:tab w:val="num" w:pos="2880"/>
        </w:tabs>
        <w:ind w:left="2880" w:hanging="360"/>
      </w:pPr>
      <w:rPr>
        <w:rFonts w:ascii="Times New Roman" w:hAnsi="Times New Roman" w:hint="default"/>
      </w:rPr>
    </w:lvl>
    <w:lvl w:ilvl="4" w:tplc="45BA4C14" w:tentative="1">
      <w:start w:val="1"/>
      <w:numFmt w:val="bullet"/>
      <w:lvlText w:val="•"/>
      <w:lvlJc w:val="left"/>
      <w:pPr>
        <w:tabs>
          <w:tab w:val="num" w:pos="3600"/>
        </w:tabs>
        <w:ind w:left="3600" w:hanging="360"/>
      </w:pPr>
      <w:rPr>
        <w:rFonts w:ascii="Times New Roman" w:hAnsi="Times New Roman" w:hint="default"/>
      </w:rPr>
    </w:lvl>
    <w:lvl w:ilvl="5" w:tplc="19624B6C" w:tentative="1">
      <w:start w:val="1"/>
      <w:numFmt w:val="bullet"/>
      <w:lvlText w:val="•"/>
      <w:lvlJc w:val="left"/>
      <w:pPr>
        <w:tabs>
          <w:tab w:val="num" w:pos="4320"/>
        </w:tabs>
        <w:ind w:left="4320" w:hanging="360"/>
      </w:pPr>
      <w:rPr>
        <w:rFonts w:ascii="Times New Roman" w:hAnsi="Times New Roman" w:hint="default"/>
      </w:rPr>
    </w:lvl>
    <w:lvl w:ilvl="6" w:tplc="E3689626" w:tentative="1">
      <w:start w:val="1"/>
      <w:numFmt w:val="bullet"/>
      <w:lvlText w:val="•"/>
      <w:lvlJc w:val="left"/>
      <w:pPr>
        <w:tabs>
          <w:tab w:val="num" w:pos="5040"/>
        </w:tabs>
        <w:ind w:left="5040" w:hanging="360"/>
      </w:pPr>
      <w:rPr>
        <w:rFonts w:ascii="Times New Roman" w:hAnsi="Times New Roman" w:hint="default"/>
      </w:rPr>
    </w:lvl>
    <w:lvl w:ilvl="7" w:tplc="A1B40B40" w:tentative="1">
      <w:start w:val="1"/>
      <w:numFmt w:val="bullet"/>
      <w:lvlText w:val="•"/>
      <w:lvlJc w:val="left"/>
      <w:pPr>
        <w:tabs>
          <w:tab w:val="num" w:pos="5760"/>
        </w:tabs>
        <w:ind w:left="5760" w:hanging="360"/>
      </w:pPr>
      <w:rPr>
        <w:rFonts w:ascii="Times New Roman" w:hAnsi="Times New Roman" w:hint="default"/>
      </w:rPr>
    </w:lvl>
    <w:lvl w:ilvl="8" w:tplc="DCB00A10"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739318BD"/>
    <w:multiLevelType w:val="hybridMultilevel"/>
    <w:tmpl w:val="75327860"/>
    <w:lvl w:ilvl="0" w:tplc="6726B074">
      <w:start w:val="1"/>
      <w:numFmt w:val="bullet"/>
      <w:lvlText w:val="•"/>
      <w:lvlJc w:val="left"/>
      <w:pPr>
        <w:tabs>
          <w:tab w:val="num" w:pos="720"/>
        </w:tabs>
        <w:ind w:left="720" w:hanging="360"/>
      </w:pPr>
      <w:rPr>
        <w:rFonts w:ascii="Times New Roman" w:hAnsi="Times New Roman" w:hint="default"/>
      </w:rPr>
    </w:lvl>
    <w:lvl w:ilvl="1" w:tplc="BE7893C0" w:tentative="1">
      <w:start w:val="1"/>
      <w:numFmt w:val="bullet"/>
      <w:lvlText w:val="•"/>
      <w:lvlJc w:val="left"/>
      <w:pPr>
        <w:tabs>
          <w:tab w:val="num" w:pos="1440"/>
        </w:tabs>
        <w:ind w:left="1440" w:hanging="360"/>
      </w:pPr>
      <w:rPr>
        <w:rFonts w:ascii="Times New Roman" w:hAnsi="Times New Roman" w:hint="default"/>
      </w:rPr>
    </w:lvl>
    <w:lvl w:ilvl="2" w:tplc="CEE6EF64" w:tentative="1">
      <w:start w:val="1"/>
      <w:numFmt w:val="bullet"/>
      <w:lvlText w:val="•"/>
      <w:lvlJc w:val="left"/>
      <w:pPr>
        <w:tabs>
          <w:tab w:val="num" w:pos="2160"/>
        </w:tabs>
        <w:ind w:left="2160" w:hanging="360"/>
      </w:pPr>
      <w:rPr>
        <w:rFonts w:ascii="Times New Roman" w:hAnsi="Times New Roman" w:hint="default"/>
      </w:rPr>
    </w:lvl>
    <w:lvl w:ilvl="3" w:tplc="72ACB782" w:tentative="1">
      <w:start w:val="1"/>
      <w:numFmt w:val="bullet"/>
      <w:lvlText w:val="•"/>
      <w:lvlJc w:val="left"/>
      <w:pPr>
        <w:tabs>
          <w:tab w:val="num" w:pos="2880"/>
        </w:tabs>
        <w:ind w:left="2880" w:hanging="360"/>
      </w:pPr>
      <w:rPr>
        <w:rFonts w:ascii="Times New Roman" w:hAnsi="Times New Roman" w:hint="default"/>
      </w:rPr>
    </w:lvl>
    <w:lvl w:ilvl="4" w:tplc="AEC2BD6C" w:tentative="1">
      <w:start w:val="1"/>
      <w:numFmt w:val="bullet"/>
      <w:lvlText w:val="•"/>
      <w:lvlJc w:val="left"/>
      <w:pPr>
        <w:tabs>
          <w:tab w:val="num" w:pos="3600"/>
        </w:tabs>
        <w:ind w:left="3600" w:hanging="360"/>
      </w:pPr>
      <w:rPr>
        <w:rFonts w:ascii="Times New Roman" w:hAnsi="Times New Roman" w:hint="default"/>
      </w:rPr>
    </w:lvl>
    <w:lvl w:ilvl="5" w:tplc="748A6106" w:tentative="1">
      <w:start w:val="1"/>
      <w:numFmt w:val="bullet"/>
      <w:lvlText w:val="•"/>
      <w:lvlJc w:val="left"/>
      <w:pPr>
        <w:tabs>
          <w:tab w:val="num" w:pos="4320"/>
        </w:tabs>
        <w:ind w:left="4320" w:hanging="360"/>
      </w:pPr>
      <w:rPr>
        <w:rFonts w:ascii="Times New Roman" w:hAnsi="Times New Roman" w:hint="default"/>
      </w:rPr>
    </w:lvl>
    <w:lvl w:ilvl="6" w:tplc="8126270A" w:tentative="1">
      <w:start w:val="1"/>
      <w:numFmt w:val="bullet"/>
      <w:lvlText w:val="•"/>
      <w:lvlJc w:val="left"/>
      <w:pPr>
        <w:tabs>
          <w:tab w:val="num" w:pos="5040"/>
        </w:tabs>
        <w:ind w:left="5040" w:hanging="360"/>
      </w:pPr>
      <w:rPr>
        <w:rFonts w:ascii="Times New Roman" w:hAnsi="Times New Roman" w:hint="default"/>
      </w:rPr>
    </w:lvl>
    <w:lvl w:ilvl="7" w:tplc="1C4842FA" w:tentative="1">
      <w:start w:val="1"/>
      <w:numFmt w:val="bullet"/>
      <w:lvlText w:val="•"/>
      <w:lvlJc w:val="left"/>
      <w:pPr>
        <w:tabs>
          <w:tab w:val="num" w:pos="5760"/>
        </w:tabs>
        <w:ind w:left="5760" w:hanging="360"/>
      </w:pPr>
      <w:rPr>
        <w:rFonts w:ascii="Times New Roman" w:hAnsi="Times New Roman" w:hint="default"/>
      </w:rPr>
    </w:lvl>
    <w:lvl w:ilvl="8" w:tplc="C8B456B8"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775C4DF3"/>
    <w:multiLevelType w:val="multilevel"/>
    <w:tmpl w:val="53FA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74615B"/>
    <w:multiLevelType w:val="hybridMultilevel"/>
    <w:tmpl w:val="43E04AC8"/>
    <w:lvl w:ilvl="0" w:tplc="5B600342">
      <w:start w:val="1"/>
      <w:numFmt w:val="bullet"/>
      <w:lvlText w:val="•"/>
      <w:lvlJc w:val="left"/>
      <w:pPr>
        <w:tabs>
          <w:tab w:val="num" w:pos="720"/>
        </w:tabs>
        <w:ind w:left="720" w:hanging="360"/>
      </w:pPr>
      <w:rPr>
        <w:rFonts w:ascii="Arial" w:hAnsi="Arial" w:hint="default"/>
      </w:rPr>
    </w:lvl>
    <w:lvl w:ilvl="1" w:tplc="37123602" w:tentative="1">
      <w:start w:val="1"/>
      <w:numFmt w:val="bullet"/>
      <w:lvlText w:val="•"/>
      <w:lvlJc w:val="left"/>
      <w:pPr>
        <w:tabs>
          <w:tab w:val="num" w:pos="1440"/>
        </w:tabs>
        <w:ind w:left="1440" w:hanging="360"/>
      </w:pPr>
      <w:rPr>
        <w:rFonts w:ascii="Arial" w:hAnsi="Arial" w:hint="default"/>
      </w:rPr>
    </w:lvl>
    <w:lvl w:ilvl="2" w:tplc="7AB29BC0" w:tentative="1">
      <w:start w:val="1"/>
      <w:numFmt w:val="bullet"/>
      <w:lvlText w:val="•"/>
      <w:lvlJc w:val="left"/>
      <w:pPr>
        <w:tabs>
          <w:tab w:val="num" w:pos="2160"/>
        </w:tabs>
        <w:ind w:left="2160" w:hanging="360"/>
      </w:pPr>
      <w:rPr>
        <w:rFonts w:ascii="Arial" w:hAnsi="Arial" w:hint="default"/>
      </w:rPr>
    </w:lvl>
    <w:lvl w:ilvl="3" w:tplc="BCBAE1A4" w:tentative="1">
      <w:start w:val="1"/>
      <w:numFmt w:val="bullet"/>
      <w:lvlText w:val="•"/>
      <w:lvlJc w:val="left"/>
      <w:pPr>
        <w:tabs>
          <w:tab w:val="num" w:pos="2880"/>
        </w:tabs>
        <w:ind w:left="2880" w:hanging="360"/>
      </w:pPr>
      <w:rPr>
        <w:rFonts w:ascii="Arial" w:hAnsi="Arial" w:hint="default"/>
      </w:rPr>
    </w:lvl>
    <w:lvl w:ilvl="4" w:tplc="0D087194" w:tentative="1">
      <w:start w:val="1"/>
      <w:numFmt w:val="bullet"/>
      <w:lvlText w:val="•"/>
      <w:lvlJc w:val="left"/>
      <w:pPr>
        <w:tabs>
          <w:tab w:val="num" w:pos="3600"/>
        </w:tabs>
        <w:ind w:left="3600" w:hanging="360"/>
      </w:pPr>
      <w:rPr>
        <w:rFonts w:ascii="Arial" w:hAnsi="Arial" w:hint="default"/>
      </w:rPr>
    </w:lvl>
    <w:lvl w:ilvl="5" w:tplc="AAE4731E" w:tentative="1">
      <w:start w:val="1"/>
      <w:numFmt w:val="bullet"/>
      <w:lvlText w:val="•"/>
      <w:lvlJc w:val="left"/>
      <w:pPr>
        <w:tabs>
          <w:tab w:val="num" w:pos="4320"/>
        </w:tabs>
        <w:ind w:left="4320" w:hanging="360"/>
      </w:pPr>
      <w:rPr>
        <w:rFonts w:ascii="Arial" w:hAnsi="Arial" w:hint="default"/>
      </w:rPr>
    </w:lvl>
    <w:lvl w:ilvl="6" w:tplc="9FCE202A" w:tentative="1">
      <w:start w:val="1"/>
      <w:numFmt w:val="bullet"/>
      <w:lvlText w:val="•"/>
      <w:lvlJc w:val="left"/>
      <w:pPr>
        <w:tabs>
          <w:tab w:val="num" w:pos="5040"/>
        </w:tabs>
        <w:ind w:left="5040" w:hanging="360"/>
      </w:pPr>
      <w:rPr>
        <w:rFonts w:ascii="Arial" w:hAnsi="Arial" w:hint="default"/>
      </w:rPr>
    </w:lvl>
    <w:lvl w:ilvl="7" w:tplc="2B108CD4" w:tentative="1">
      <w:start w:val="1"/>
      <w:numFmt w:val="bullet"/>
      <w:lvlText w:val="•"/>
      <w:lvlJc w:val="left"/>
      <w:pPr>
        <w:tabs>
          <w:tab w:val="num" w:pos="5760"/>
        </w:tabs>
        <w:ind w:left="5760" w:hanging="360"/>
      </w:pPr>
      <w:rPr>
        <w:rFonts w:ascii="Arial" w:hAnsi="Arial" w:hint="default"/>
      </w:rPr>
    </w:lvl>
    <w:lvl w:ilvl="8" w:tplc="33DCEBE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E694FB3"/>
    <w:multiLevelType w:val="multilevel"/>
    <w:tmpl w:val="A3EC0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27445C"/>
    <w:multiLevelType w:val="multilevel"/>
    <w:tmpl w:val="9DA2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
  </w:num>
  <w:num w:numId="3">
    <w:abstractNumId w:val="18"/>
  </w:num>
  <w:num w:numId="4">
    <w:abstractNumId w:val="33"/>
  </w:num>
  <w:num w:numId="5">
    <w:abstractNumId w:val="13"/>
  </w:num>
  <w:num w:numId="6">
    <w:abstractNumId w:val="25"/>
  </w:num>
  <w:num w:numId="7">
    <w:abstractNumId w:val="32"/>
  </w:num>
  <w:num w:numId="8">
    <w:abstractNumId w:val="39"/>
  </w:num>
  <w:num w:numId="9">
    <w:abstractNumId w:val="14"/>
  </w:num>
  <w:num w:numId="10">
    <w:abstractNumId w:val="11"/>
  </w:num>
  <w:num w:numId="11">
    <w:abstractNumId w:val="36"/>
  </w:num>
  <w:num w:numId="12">
    <w:abstractNumId w:val="26"/>
  </w:num>
  <w:num w:numId="13">
    <w:abstractNumId w:val="2"/>
  </w:num>
  <w:num w:numId="14">
    <w:abstractNumId w:val="8"/>
  </w:num>
  <w:num w:numId="15">
    <w:abstractNumId w:val="10"/>
  </w:num>
  <w:num w:numId="16">
    <w:abstractNumId w:val="4"/>
  </w:num>
  <w:num w:numId="17">
    <w:abstractNumId w:val="31"/>
  </w:num>
  <w:num w:numId="18">
    <w:abstractNumId w:val="6"/>
  </w:num>
  <w:num w:numId="19">
    <w:abstractNumId w:val="27"/>
  </w:num>
  <w:num w:numId="20">
    <w:abstractNumId w:val="20"/>
  </w:num>
  <w:num w:numId="21">
    <w:abstractNumId w:val="5"/>
  </w:num>
  <w:num w:numId="22">
    <w:abstractNumId w:val="17"/>
  </w:num>
  <w:num w:numId="23">
    <w:abstractNumId w:val="12"/>
  </w:num>
  <w:num w:numId="24">
    <w:abstractNumId w:val="37"/>
  </w:num>
  <w:num w:numId="25">
    <w:abstractNumId w:val="30"/>
  </w:num>
  <w:num w:numId="26">
    <w:abstractNumId w:val="35"/>
  </w:num>
  <w:num w:numId="27">
    <w:abstractNumId w:val="7"/>
  </w:num>
  <w:num w:numId="28">
    <w:abstractNumId w:val="9"/>
  </w:num>
  <w:num w:numId="29">
    <w:abstractNumId w:val="38"/>
  </w:num>
  <w:num w:numId="30">
    <w:abstractNumId w:val="16"/>
  </w:num>
  <w:num w:numId="31">
    <w:abstractNumId w:val="0"/>
  </w:num>
  <w:num w:numId="32">
    <w:abstractNumId w:val="3"/>
  </w:num>
  <w:num w:numId="33">
    <w:abstractNumId w:val="34"/>
  </w:num>
  <w:num w:numId="34">
    <w:abstractNumId w:val="23"/>
  </w:num>
  <w:num w:numId="35">
    <w:abstractNumId w:val="21"/>
  </w:num>
  <w:num w:numId="36">
    <w:abstractNumId w:val="24"/>
  </w:num>
  <w:num w:numId="37">
    <w:abstractNumId w:val="22"/>
  </w:num>
  <w:num w:numId="38">
    <w:abstractNumId w:val="15"/>
  </w:num>
  <w:num w:numId="39">
    <w:abstractNumId w:val="29"/>
  </w:num>
  <w:num w:numId="40">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bdul Samad (1918548)">
    <w15:presenceInfo w15:providerId="None" w15:userId="Abdul Samad (19185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2A9"/>
    <w:rsid w:val="00002D04"/>
    <w:rsid w:val="0001407A"/>
    <w:rsid w:val="000570A3"/>
    <w:rsid w:val="00061B9D"/>
    <w:rsid w:val="00065ED9"/>
    <w:rsid w:val="000911A3"/>
    <w:rsid w:val="000A25D2"/>
    <w:rsid w:val="000B335F"/>
    <w:rsid w:val="000E38E3"/>
    <w:rsid w:val="000F79AC"/>
    <w:rsid w:val="00133B1C"/>
    <w:rsid w:val="00151CDF"/>
    <w:rsid w:val="0018690D"/>
    <w:rsid w:val="001B611D"/>
    <w:rsid w:val="001C3691"/>
    <w:rsid w:val="001C4AD1"/>
    <w:rsid w:val="001C62BF"/>
    <w:rsid w:val="001D21AE"/>
    <w:rsid w:val="001D7970"/>
    <w:rsid w:val="00204C2A"/>
    <w:rsid w:val="0021266B"/>
    <w:rsid w:val="00222B46"/>
    <w:rsid w:val="00223862"/>
    <w:rsid w:val="0022590E"/>
    <w:rsid w:val="0023786C"/>
    <w:rsid w:val="00256C34"/>
    <w:rsid w:val="00270D15"/>
    <w:rsid w:val="00272B6A"/>
    <w:rsid w:val="00280ED0"/>
    <w:rsid w:val="00296242"/>
    <w:rsid w:val="002A1F44"/>
    <w:rsid w:val="002D21FA"/>
    <w:rsid w:val="002D4636"/>
    <w:rsid w:val="002E73A4"/>
    <w:rsid w:val="003045AA"/>
    <w:rsid w:val="00322B4D"/>
    <w:rsid w:val="003334B6"/>
    <w:rsid w:val="003337D3"/>
    <w:rsid w:val="00343149"/>
    <w:rsid w:val="0037142B"/>
    <w:rsid w:val="00372721"/>
    <w:rsid w:val="00377385"/>
    <w:rsid w:val="0038702A"/>
    <w:rsid w:val="003A3A58"/>
    <w:rsid w:val="003E05D6"/>
    <w:rsid w:val="003E44FC"/>
    <w:rsid w:val="00401BB1"/>
    <w:rsid w:val="00435D8A"/>
    <w:rsid w:val="00470287"/>
    <w:rsid w:val="004805A5"/>
    <w:rsid w:val="00483C83"/>
    <w:rsid w:val="004B12F0"/>
    <w:rsid w:val="004B5122"/>
    <w:rsid w:val="004B62E4"/>
    <w:rsid w:val="004C5724"/>
    <w:rsid w:val="004D5659"/>
    <w:rsid w:val="004E2041"/>
    <w:rsid w:val="00501578"/>
    <w:rsid w:val="00512E13"/>
    <w:rsid w:val="005156DE"/>
    <w:rsid w:val="00540AED"/>
    <w:rsid w:val="00545605"/>
    <w:rsid w:val="00561D3D"/>
    <w:rsid w:val="0056203D"/>
    <w:rsid w:val="005A54A0"/>
    <w:rsid w:val="005B178F"/>
    <w:rsid w:val="005B22F2"/>
    <w:rsid w:val="005D3124"/>
    <w:rsid w:val="005E2D17"/>
    <w:rsid w:val="00624206"/>
    <w:rsid w:val="006361C4"/>
    <w:rsid w:val="00647569"/>
    <w:rsid w:val="00653F82"/>
    <w:rsid w:val="00655E52"/>
    <w:rsid w:val="00670B1E"/>
    <w:rsid w:val="0068774B"/>
    <w:rsid w:val="006A6448"/>
    <w:rsid w:val="006C4374"/>
    <w:rsid w:val="006D2808"/>
    <w:rsid w:val="006E63A8"/>
    <w:rsid w:val="006F002A"/>
    <w:rsid w:val="00707904"/>
    <w:rsid w:val="00726841"/>
    <w:rsid w:val="00734E40"/>
    <w:rsid w:val="007407EC"/>
    <w:rsid w:val="00741E0F"/>
    <w:rsid w:val="007453B3"/>
    <w:rsid w:val="007722DC"/>
    <w:rsid w:val="00772B90"/>
    <w:rsid w:val="00775E0D"/>
    <w:rsid w:val="00785A58"/>
    <w:rsid w:val="0078621E"/>
    <w:rsid w:val="00793869"/>
    <w:rsid w:val="007B5B5F"/>
    <w:rsid w:val="007B7240"/>
    <w:rsid w:val="007C25B9"/>
    <w:rsid w:val="007E56B8"/>
    <w:rsid w:val="00822459"/>
    <w:rsid w:val="0082672E"/>
    <w:rsid w:val="008272CC"/>
    <w:rsid w:val="008368D3"/>
    <w:rsid w:val="00841074"/>
    <w:rsid w:val="00842666"/>
    <w:rsid w:val="00843B89"/>
    <w:rsid w:val="00860CBD"/>
    <w:rsid w:val="00863987"/>
    <w:rsid w:val="00865398"/>
    <w:rsid w:val="00873F18"/>
    <w:rsid w:val="008764A2"/>
    <w:rsid w:val="00896744"/>
    <w:rsid w:val="008A07A8"/>
    <w:rsid w:val="008A2EB8"/>
    <w:rsid w:val="008A4A2C"/>
    <w:rsid w:val="008B477E"/>
    <w:rsid w:val="008F0AED"/>
    <w:rsid w:val="008F6BD3"/>
    <w:rsid w:val="00916092"/>
    <w:rsid w:val="00941354"/>
    <w:rsid w:val="0094731A"/>
    <w:rsid w:val="009533F0"/>
    <w:rsid w:val="00955462"/>
    <w:rsid w:val="0098549E"/>
    <w:rsid w:val="009B5576"/>
    <w:rsid w:val="009C0C34"/>
    <w:rsid w:val="009D447F"/>
    <w:rsid w:val="009D697D"/>
    <w:rsid w:val="009E2D5C"/>
    <w:rsid w:val="00A11890"/>
    <w:rsid w:val="00A13AA0"/>
    <w:rsid w:val="00A31DB8"/>
    <w:rsid w:val="00A42F64"/>
    <w:rsid w:val="00A4659B"/>
    <w:rsid w:val="00A5676B"/>
    <w:rsid w:val="00A6704A"/>
    <w:rsid w:val="00A742A3"/>
    <w:rsid w:val="00AD4487"/>
    <w:rsid w:val="00AE7242"/>
    <w:rsid w:val="00B25FA7"/>
    <w:rsid w:val="00B30728"/>
    <w:rsid w:val="00B562A9"/>
    <w:rsid w:val="00B97EE2"/>
    <w:rsid w:val="00BB61E2"/>
    <w:rsid w:val="00BC7348"/>
    <w:rsid w:val="00BC7A35"/>
    <w:rsid w:val="00BF300D"/>
    <w:rsid w:val="00C15221"/>
    <w:rsid w:val="00C1556D"/>
    <w:rsid w:val="00C16FFE"/>
    <w:rsid w:val="00C45215"/>
    <w:rsid w:val="00C47483"/>
    <w:rsid w:val="00C607BE"/>
    <w:rsid w:val="00C67A69"/>
    <w:rsid w:val="00C7769A"/>
    <w:rsid w:val="00C9402F"/>
    <w:rsid w:val="00CA22D7"/>
    <w:rsid w:val="00CD00D3"/>
    <w:rsid w:val="00CD4590"/>
    <w:rsid w:val="00CF2ECA"/>
    <w:rsid w:val="00D127BC"/>
    <w:rsid w:val="00D15C0D"/>
    <w:rsid w:val="00D170FF"/>
    <w:rsid w:val="00D2478F"/>
    <w:rsid w:val="00D31323"/>
    <w:rsid w:val="00D3544B"/>
    <w:rsid w:val="00D4127F"/>
    <w:rsid w:val="00D63862"/>
    <w:rsid w:val="00D648DA"/>
    <w:rsid w:val="00D80B62"/>
    <w:rsid w:val="00DA3085"/>
    <w:rsid w:val="00DC347F"/>
    <w:rsid w:val="00DC3957"/>
    <w:rsid w:val="00DD06BF"/>
    <w:rsid w:val="00DF41C2"/>
    <w:rsid w:val="00DF6395"/>
    <w:rsid w:val="00E0362B"/>
    <w:rsid w:val="00E072F4"/>
    <w:rsid w:val="00E64096"/>
    <w:rsid w:val="00E65908"/>
    <w:rsid w:val="00E81A22"/>
    <w:rsid w:val="00E94AB4"/>
    <w:rsid w:val="00EC0D12"/>
    <w:rsid w:val="00EE4CFB"/>
    <w:rsid w:val="00EF7C52"/>
    <w:rsid w:val="00F04A91"/>
    <w:rsid w:val="00F17541"/>
    <w:rsid w:val="00F23F0C"/>
    <w:rsid w:val="00F41A5A"/>
    <w:rsid w:val="00F46B9A"/>
    <w:rsid w:val="00F70D25"/>
    <w:rsid w:val="00F73164"/>
    <w:rsid w:val="00F919F3"/>
    <w:rsid w:val="00FA3694"/>
    <w:rsid w:val="00FD3AD0"/>
    <w:rsid w:val="00FD3C75"/>
    <w:rsid w:val="00FE180C"/>
    <w:rsid w:val="00FE4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6C35C7-E54E-46CB-8A75-C171D2CCE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206"/>
    <w:pPr>
      <w:keepNext/>
      <w:keepLines/>
      <w:spacing w:before="240" w:after="0"/>
      <w:outlineLvl w:val="0"/>
    </w:pPr>
    <w:rPr>
      <w:rFonts w:ascii="Arial" w:eastAsiaTheme="majorEastAsia" w:hAnsi="Arial" w:cstheme="majorBidi"/>
      <w:szCs w:val="32"/>
      <w:lang w:val="en-US"/>
    </w:rPr>
  </w:style>
  <w:style w:type="paragraph" w:styleId="Heading2">
    <w:name w:val="heading 2"/>
    <w:basedOn w:val="Normal"/>
    <w:link w:val="Heading2Char"/>
    <w:uiPriority w:val="9"/>
    <w:qFormat/>
    <w:rsid w:val="00B562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B562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62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562A9"/>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B562A9"/>
    <w:rPr>
      <w:color w:val="0000FF"/>
      <w:u w:val="single"/>
    </w:rPr>
  </w:style>
  <w:style w:type="paragraph" w:styleId="ListParagraph">
    <w:name w:val="List Paragraph"/>
    <w:basedOn w:val="Normal"/>
    <w:uiPriority w:val="34"/>
    <w:qFormat/>
    <w:rsid w:val="00B562A9"/>
    <w:pPr>
      <w:ind w:left="720"/>
      <w:contextualSpacing/>
    </w:pPr>
  </w:style>
  <w:style w:type="character" w:customStyle="1" w:styleId="Heading3Char">
    <w:name w:val="Heading 3 Char"/>
    <w:basedOn w:val="DefaultParagraphFont"/>
    <w:link w:val="Heading3"/>
    <w:uiPriority w:val="9"/>
    <w:semiHidden/>
    <w:rsid w:val="00B562A9"/>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B562A9"/>
    <w:rPr>
      <w:b/>
      <w:bCs/>
    </w:rPr>
  </w:style>
  <w:style w:type="character" w:customStyle="1" w:styleId="carddate">
    <w:name w:val="card__date"/>
    <w:basedOn w:val="DefaultParagraphFont"/>
    <w:rsid w:val="00B562A9"/>
  </w:style>
  <w:style w:type="paragraph" w:customStyle="1" w:styleId="paragraph">
    <w:name w:val="paragraph"/>
    <w:basedOn w:val="Normal"/>
    <w:rsid w:val="00B562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d">
    <w:name w:val="gd"/>
    <w:basedOn w:val="DefaultParagraphFont"/>
    <w:rsid w:val="00FE4E0F"/>
  </w:style>
  <w:style w:type="character" w:customStyle="1" w:styleId="g3">
    <w:name w:val="g3"/>
    <w:basedOn w:val="DefaultParagraphFont"/>
    <w:rsid w:val="00FE4E0F"/>
  </w:style>
  <w:style w:type="character" w:customStyle="1" w:styleId="hb">
    <w:name w:val="hb"/>
    <w:basedOn w:val="DefaultParagraphFont"/>
    <w:rsid w:val="00FE4E0F"/>
  </w:style>
  <w:style w:type="character" w:customStyle="1" w:styleId="g2">
    <w:name w:val="g2"/>
    <w:basedOn w:val="DefaultParagraphFont"/>
    <w:rsid w:val="00FE4E0F"/>
  </w:style>
  <w:style w:type="table" w:styleId="TableGrid">
    <w:name w:val="Table Grid"/>
    <w:basedOn w:val="TableNormal"/>
    <w:uiPriority w:val="39"/>
    <w:rsid w:val="00F73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24206"/>
    <w:rPr>
      <w:rFonts w:ascii="Arial" w:eastAsiaTheme="majorEastAsia" w:hAnsi="Arial" w:cstheme="majorBidi"/>
      <w:szCs w:val="32"/>
      <w:lang w:val="en-US"/>
    </w:rPr>
  </w:style>
  <w:style w:type="paragraph" w:styleId="Bibliography">
    <w:name w:val="Bibliography"/>
    <w:basedOn w:val="Normal"/>
    <w:next w:val="Normal"/>
    <w:uiPriority w:val="37"/>
    <w:unhideWhenUsed/>
    <w:rsid w:val="00916092"/>
  </w:style>
  <w:style w:type="character" w:customStyle="1" w:styleId="hy">
    <w:name w:val="hy"/>
    <w:basedOn w:val="DefaultParagraphFont"/>
    <w:rsid w:val="001C3691"/>
  </w:style>
  <w:style w:type="character" w:customStyle="1" w:styleId="exs">
    <w:name w:val="exs"/>
    <w:basedOn w:val="DefaultParagraphFont"/>
    <w:rsid w:val="001C3691"/>
  </w:style>
  <w:style w:type="paragraph" w:styleId="TOCHeading">
    <w:name w:val="TOC Heading"/>
    <w:basedOn w:val="Heading1"/>
    <w:next w:val="Normal"/>
    <w:uiPriority w:val="39"/>
    <w:unhideWhenUsed/>
    <w:qFormat/>
    <w:rsid w:val="007453B3"/>
    <w:pPr>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7453B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95">
      <w:bodyDiv w:val="1"/>
      <w:marLeft w:val="0"/>
      <w:marRight w:val="0"/>
      <w:marTop w:val="0"/>
      <w:marBottom w:val="0"/>
      <w:divBdr>
        <w:top w:val="none" w:sz="0" w:space="0" w:color="auto"/>
        <w:left w:val="none" w:sz="0" w:space="0" w:color="auto"/>
        <w:bottom w:val="none" w:sz="0" w:space="0" w:color="auto"/>
        <w:right w:val="none" w:sz="0" w:space="0" w:color="auto"/>
      </w:divBdr>
    </w:div>
    <w:div w:id="2824645">
      <w:bodyDiv w:val="1"/>
      <w:marLeft w:val="0"/>
      <w:marRight w:val="0"/>
      <w:marTop w:val="0"/>
      <w:marBottom w:val="0"/>
      <w:divBdr>
        <w:top w:val="none" w:sz="0" w:space="0" w:color="auto"/>
        <w:left w:val="none" w:sz="0" w:space="0" w:color="auto"/>
        <w:bottom w:val="none" w:sz="0" w:space="0" w:color="auto"/>
        <w:right w:val="none" w:sz="0" w:space="0" w:color="auto"/>
      </w:divBdr>
    </w:div>
    <w:div w:id="3166744">
      <w:bodyDiv w:val="1"/>
      <w:marLeft w:val="0"/>
      <w:marRight w:val="0"/>
      <w:marTop w:val="0"/>
      <w:marBottom w:val="0"/>
      <w:divBdr>
        <w:top w:val="none" w:sz="0" w:space="0" w:color="auto"/>
        <w:left w:val="none" w:sz="0" w:space="0" w:color="auto"/>
        <w:bottom w:val="none" w:sz="0" w:space="0" w:color="auto"/>
        <w:right w:val="none" w:sz="0" w:space="0" w:color="auto"/>
      </w:divBdr>
    </w:div>
    <w:div w:id="4942383">
      <w:bodyDiv w:val="1"/>
      <w:marLeft w:val="0"/>
      <w:marRight w:val="0"/>
      <w:marTop w:val="0"/>
      <w:marBottom w:val="0"/>
      <w:divBdr>
        <w:top w:val="none" w:sz="0" w:space="0" w:color="auto"/>
        <w:left w:val="none" w:sz="0" w:space="0" w:color="auto"/>
        <w:bottom w:val="none" w:sz="0" w:space="0" w:color="auto"/>
        <w:right w:val="none" w:sz="0" w:space="0" w:color="auto"/>
      </w:divBdr>
    </w:div>
    <w:div w:id="12341672">
      <w:bodyDiv w:val="1"/>
      <w:marLeft w:val="0"/>
      <w:marRight w:val="0"/>
      <w:marTop w:val="0"/>
      <w:marBottom w:val="0"/>
      <w:divBdr>
        <w:top w:val="none" w:sz="0" w:space="0" w:color="auto"/>
        <w:left w:val="none" w:sz="0" w:space="0" w:color="auto"/>
        <w:bottom w:val="none" w:sz="0" w:space="0" w:color="auto"/>
        <w:right w:val="none" w:sz="0" w:space="0" w:color="auto"/>
      </w:divBdr>
    </w:div>
    <w:div w:id="13967274">
      <w:bodyDiv w:val="1"/>
      <w:marLeft w:val="0"/>
      <w:marRight w:val="0"/>
      <w:marTop w:val="0"/>
      <w:marBottom w:val="0"/>
      <w:divBdr>
        <w:top w:val="none" w:sz="0" w:space="0" w:color="auto"/>
        <w:left w:val="none" w:sz="0" w:space="0" w:color="auto"/>
        <w:bottom w:val="none" w:sz="0" w:space="0" w:color="auto"/>
        <w:right w:val="none" w:sz="0" w:space="0" w:color="auto"/>
      </w:divBdr>
    </w:div>
    <w:div w:id="16128244">
      <w:bodyDiv w:val="1"/>
      <w:marLeft w:val="0"/>
      <w:marRight w:val="0"/>
      <w:marTop w:val="0"/>
      <w:marBottom w:val="0"/>
      <w:divBdr>
        <w:top w:val="none" w:sz="0" w:space="0" w:color="auto"/>
        <w:left w:val="none" w:sz="0" w:space="0" w:color="auto"/>
        <w:bottom w:val="none" w:sz="0" w:space="0" w:color="auto"/>
        <w:right w:val="none" w:sz="0" w:space="0" w:color="auto"/>
      </w:divBdr>
      <w:divsChild>
        <w:div w:id="1362046302">
          <w:marLeft w:val="547"/>
          <w:marRight w:val="0"/>
          <w:marTop w:val="0"/>
          <w:marBottom w:val="0"/>
          <w:divBdr>
            <w:top w:val="none" w:sz="0" w:space="0" w:color="auto"/>
            <w:left w:val="none" w:sz="0" w:space="0" w:color="auto"/>
            <w:bottom w:val="none" w:sz="0" w:space="0" w:color="auto"/>
            <w:right w:val="none" w:sz="0" w:space="0" w:color="auto"/>
          </w:divBdr>
        </w:div>
      </w:divsChild>
    </w:div>
    <w:div w:id="17509636">
      <w:bodyDiv w:val="1"/>
      <w:marLeft w:val="0"/>
      <w:marRight w:val="0"/>
      <w:marTop w:val="0"/>
      <w:marBottom w:val="0"/>
      <w:divBdr>
        <w:top w:val="none" w:sz="0" w:space="0" w:color="auto"/>
        <w:left w:val="none" w:sz="0" w:space="0" w:color="auto"/>
        <w:bottom w:val="none" w:sz="0" w:space="0" w:color="auto"/>
        <w:right w:val="none" w:sz="0" w:space="0" w:color="auto"/>
      </w:divBdr>
    </w:div>
    <w:div w:id="22636652">
      <w:bodyDiv w:val="1"/>
      <w:marLeft w:val="0"/>
      <w:marRight w:val="0"/>
      <w:marTop w:val="0"/>
      <w:marBottom w:val="0"/>
      <w:divBdr>
        <w:top w:val="none" w:sz="0" w:space="0" w:color="auto"/>
        <w:left w:val="none" w:sz="0" w:space="0" w:color="auto"/>
        <w:bottom w:val="none" w:sz="0" w:space="0" w:color="auto"/>
        <w:right w:val="none" w:sz="0" w:space="0" w:color="auto"/>
      </w:divBdr>
    </w:div>
    <w:div w:id="22678894">
      <w:bodyDiv w:val="1"/>
      <w:marLeft w:val="0"/>
      <w:marRight w:val="0"/>
      <w:marTop w:val="0"/>
      <w:marBottom w:val="0"/>
      <w:divBdr>
        <w:top w:val="none" w:sz="0" w:space="0" w:color="auto"/>
        <w:left w:val="none" w:sz="0" w:space="0" w:color="auto"/>
        <w:bottom w:val="none" w:sz="0" w:space="0" w:color="auto"/>
        <w:right w:val="none" w:sz="0" w:space="0" w:color="auto"/>
      </w:divBdr>
    </w:div>
    <w:div w:id="30306702">
      <w:bodyDiv w:val="1"/>
      <w:marLeft w:val="0"/>
      <w:marRight w:val="0"/>
      <w:marTop w:val="0"/>
      <w:marBottom w:val="0"/>
      <w:divBdr>
        <w:top w:val="none" w:sz="0" w:space="0" w:color="auto"/>
        <w:left w:val="none" w:sz="0" w:space="0" w:color="auto"/>
        <w:bottom w:val="none" w:sz="0" w:space="0" w:color="auto"/>
        <w:right w:val="none" w:sz="0" w:space="0" w:color="auto"/>
      </w:divBdr>
    </w:div>
    <w:div w:id="33433737">
      <w:bodyDiv w:val="1"/>
      <w:marLeft w:val="0"/>
      <w:marRight w:val="0"/>
      <w:marTop w:val="0"/>
      <w:marBottom w:val="0"/>
      <w:divBdr>
        <w:top w:val="none" w:sz="0" w:space="0" w:color="auto"/>
        <w:left w:val="none" w:sz="0" w:space="0" w:color="auto"/>
        <w:bottom w:val="none" w:sz="0" w:space="0" w:color="auto"/>
        <w:right w:val="none" w:sz="0" w:space="0" w:color="auto"/>
      </w:divBdr>
    </w:div>
    <w:div w:id="38284241">
      <w:bodyDiv w:val="1"/>
      <w:marLeft w:val="0"/>
      <w:marRight w:val="0"/>
      <w:marTop w:val="0"/>
      <w:marBottom w:val="0"/>
      <w:divBdr>
        <w:top w:val="none" w:sz="0" w:space="0" w:color="auto"/>
        <w:left w:val="none" w:sz="0" w:space="0" w:color="auto"/>
        <w:bottom w:val="none" w:sz="0" w:space="0" w:color="auto"/>
        <w:right w:val="none" w:sz="0" w:space="0" w:color="auto"/>
      </w:divBdr>
    </w:div>
    <w:div w:id="42411329">
      <w:bodyDiv w:val="1"/>
      <w:marLeft w:val="0"/>
      <w:marRight w:val="0"/>
      <w:marTop w:val="0"/>
      <w:marBottom w:val="0"/>
      <w:divBdr>
        <w:top w:val="none" w:sz="0" w:space="0" w:color="auto"/>
        <w:left w:val="none" w:sz="0" w:space="0" w:color="auto"/>
        <w:bottom w:val="none" w:sz="0" w:space="0" w:color="auto"/>
        <w:right w:val="none" w:sz="0" w:space="0" w:color="auto"/>
      </w:divBdr>
      <w:divsChild>
        <w:div w:id="1590039900">
          <w:marLeft w:val="274"/>
          <w:marRight w:val="0"/>
          <w:marTop w:val="79"/>
          <w:marBottom w:val="0"/>
          <w:divBdr>
            <w:top w:val="none" w:sz="0" w:space="0" w:color="auto"/>
            <w:left w:val="none" w:sz="0" w:space="0" w:color="auto"/>
            <w:bottom w:val="none" w:sz="0" w:space="0" w:color="auto"/>
            <w:right w:val="none" w:sz="0" w:space="0" w:color="auto"/>
          </w:divBdr>
        </w:div>
      </w:divsChild>
    </w:div>
    <w:div w:id="46078281">
      <w:bodyDiv w:val="1"/>
      <w:marLeft w:val="0"/>
      <w:marRight w:val="0"/>
      <w:marTop w:val="0"/>
      <w:marBottom w:val="0"/>
      <w:divBdr>
        <w:top w:val="none" w:sz="0" w:space="0" w:color="auto"/>
        <w:left w:val="none" w:sz="0" w:space="0" w:color="auto"/>
        <w:bottom w:val="none" w:sz="0" w:space="0" w:color="auto"/>
        <w:right w:val="none" w:sz="0" w:space="0" w:color="auto"/>
      </w:divBdr>
    </w:div>
    <w:div w:id="50201391">
      <w:bodyDiv w:val="1"/>
      <w:marLeft w:val="0"/>
      <w:marRight w:val="0"/>
      <w:marTop w:val="0"/>
      <w:marBottom w:val="0"/>
      <w:divBdr>
        <w:top w:val="none" w:sz="0" w:space="0" w:color="auto"/>
        <w:left w:val="none" w:sz="0" w:space="0" w:color="auto"/>
        <w:bottom w:val="none" w:sz="0" w:space="0" w:color="auto"/>
        <w:right w:val="none" w:sz="0" w:space="0" w:color="auto"/>
      </w:divBdr>
    </w:div>
    <w:div w:id="62217357">
      <w:bodyDiv w:val="1"/>
      <w:marLeft w:val="0"/>
      <w:marRight w:val="0"/>
      <w:marTop w:val="0"/>
      <w:marBottom w:val="0"/>
      <w:divBdr>
        <w:top w:val="none" w:sz="0" w:space="0" w:color="auto"/>
        <w:left w:val="none" w:sz="0" w:space="0" w:color="auto"/>
        <w:bottom w:val="none" w:sz="0" w:space="0" w:color="auto"/>
        <w:right w:val="none" w:sz="0" w:space="0" w:color="auto"/>
      </w:divBdr>
    </w:div>
    <w:div w:id="78871736">
      <w:bodyDiv w:val="1"/>
      <w:marLeft w:val="0"/>
      <w:marRight w:val="0"/>
      <w:marTop w:val="0"/>
      <w:marBottom w:val="0"/>
      <w:divBdr>
        <w:top w:val="none" w:sz="0" w:space="0" w:color="auto"/>
        <w:left w:val="none" w:sz="0" w:space="0" w:color="auto"/>
        <w:bottom w:val="none" w:sz="0" w:space="0" w:color="auto"/>
        <w:right w:val="none" w:sz="0" w:space="0" w:color="auto"/>
      </w:divBdr>
    </w:div>
    <w:div w:id="100146061">
      <w:bodyDiv w:val="1"/>
      <w:marLeft w:val="0"/>
      <w:marRight w:val="0"/>
      <w:marTop w:val="0"/>
      <w:marBottom w:val="0"/>
      <w:divBdr>
        <w:top w:val="none" w:sz="0" w:space="0" w:color="auto"/>
        <w:left w:val="none" w:sz="0" w:space="0" w:color="auto"/>
        <w:bottom w:val="none" w:sz="0" w:space="0" w:color="auto"/>
        <w:right w:val="none" w:sz="0" w:space="0" w:color="auto"/>
      </w:divBdr>
    </w:div>
    <w:div w:id="116418311">
      <w:bodyDiv w:val="1"/>
      <w:marLeft w:val="0"/>
      <w:marRight w:val="0"/>
      <w:marTop w:val="0"/>
      <w:marBottom w:val="0"/>
      <w:divBdr>
        <w:top w:val="none" w:sz="0" w:space="0" w:color="auto"/>
        <w:left w:val="none" w:sz="0" w:space="0" w:color="auto"/>
        <w:bottom w:val="none" w:sz="0" w:space="0" w:color="auto"/>
        <w:right w:val="none" w:sz="0" w:space="0" w:color="auto"/>
      </w:divBdr>
    </w:div>
    <w:div w:id="119301222">
      <w:bodyDiv w:val="1"/>
      <w:marLeft w:val="0"/>
      <w:marRight w:val="0"/>
      <w:marTop w:val="0"/>
      <w:marBottom w:val="0"/>
      <w:divBdr>
        <w:top w:val="none" w:sz="0" w:space="0" w:color="auto"/>
        <w:left w:val="none" w:sz="0" w:space="0" w:color="auto"/>
        <w:bottom w:val="none" w:sz="0" w:space="0" w:color="auto"/>
        <w:right w:val="none" w:sz="0" w:space="0" w:color="auto"/>
      </w:divBdr>
    </w:div>
    <w:div w:id="120730027">
      <w:bodyDiv w:val="1"/>
      <w:marLeft w:val="0"/>
      <w:marRight w:val="0"/>
      <w:marTop w:val="0"/>
      <w:marBottom w:val="0"/>
      <w:divBdr>
        <w:top w:val="none" w:sz="0" w:space="0" w:color="auto"/>
        <w:left w:val="none" w:sz="0" w:space="0" w:color="auto"/>
        <w:bottom w:val="none" w:sz="0" w:space="0" w:color="auto"/>
        <w:right w:val="none" w:sz="0" w:space="0" w:color="auto"/>
      </w:divBdr>
    </w:div>
    <w:div w:id="124934893">
      <w:bodyDiv w:val="1"/>
      <w:marLeft w:val="0"/>
      <w:marRight w:val="0"/>
      <w:marTop w:val="0"/>
      <w:marBottom w:val="0"/>
      <w:divBdr>
        <w:top w:val="none" w:sz="0" w:space="0" w:color="auto"/>
        <w:left w:val="none" w:sz="0" w:space="0" w:color="auto"/>
        <w:bottom w:val="none" w:sz="0" w:space="0" w:color="auto"/>
        <w:right w:val="none" w:sz="0" w:space="0" w:color="auto"/>
      </w:divBdr>
    </w:div>
    <w:div w:id="125859387">
      <w:bodyDiv w:val="1"/>
      <w:marLeft w:val="0"/>
      <w:marRight w:val="0"/>
      <w:marTop w:val="0"/>
      <w:marBottom w:val="0"/>
      <w:divBdr>
        <w:top w:val="none" w:sz="0" w:space="0" w:color="auto"/>
        <w:left w:val="none" w:sz="0" w:space="0" w:color="auto"/>
        <w:bottom w:val="none" w:sz="0" w:space="0" w:color="auto"/>
        <w:right w:val="none" w:sz="0" w:space="0" w:color="auto"/>
      </w:divBdr>
    </w:div>
    <w:div w:id="140388297">
      <w:bodyDiv w:val="1"/>
      <w:marLeft w:val="0"/>
      <w:marRight w:val="0"/>
      <w:marTop w:val="0"/>
      <w:marBottom w:val="0"/>
      <w:divBdr>
        <w:top w:val="none" w:sz="0" w:space="0" w:color="auto"/>
        <w:left w:val="none" w:sz="0" w:space="0" w:color="auto"/>
        <w:bottom w:val="none" w:sz="0" w:space="0" w:color="auto"/>
        <w:right w:val="none" w:sz="0" w:space="0" w:color="auto"/>
      </w:divBdr>
    </w:div>
    <w:div w:id="143544169">
      <w:bodyDiv w:val="1"/>
      <w:marLeft w:val="0"/>
      <w:marRight w:val="0"/>
      <w:marTop w:val="0"/>
      <w:marBottom w:val="0"/>
      <w:divBdr>
        <w:top w:val="none" w:sz="0" w:space="0" w:color="auto"/>
        <w:left w:val="none" w:sz="0" w:space="0" w:color="auto"/>
        <w:bottom w:val="none" w:sz="0" w:space="0" w:color="auto"/>
        <w:right w:val="none" w:sz="0" w:space="0" w:color="auto"/>
      </w:divBdr>
    </w:div>
    <w:div w:id="149179946">
      <w:bodyDiv w:val="1"/>
      <w:marLeft w:val="0"/>
      <w:marRight w:val="0"/>
      <w:marTop w:val="0"/>
      <w:marBottom w:val="0"/>
      <w:divBdr>
        <w:top w:val="none" w:sz="0" w:space="0" w:color="auto"/>
        <w:left w:val="none" w:sz="0" w:space="0" w:color="auto"/>
        <w:bottom w:val="none" w:sz="0" w:space="0" w:color="auto"/>
        <w:right w:val="none" w:sz="0" w:space="0" w:color="auto"/>
      </w:divBdr>
    </w:div>
    <w:div w:id="149372185">
      <w:bodyDiv w:val="1"/>
      <w:marLeft w:val="0"/>
      <w:marRight w:val="0"/>
      <w:marTop w:val="0"/>
      <w:marBottom w:val="0"/>
      <w:divBdr>
        <w:top w:val="none" w:sz="0" w:space="0" w:color="auto"/>
        <w:left w:val="none" w:sz="0" w:space="0" w:color="auto"/>
        <w:bottom w:val="none" w:sz="0" w:space="0" w:color="auto"/>
        <w:right w:val="none" w:sz="0" w:space="0" w:color="auto"/>
      </w:divBdr>
    </w:div>
    <w:div w:id="156921949">
      <w:bodyDiv w:val="1"/>
      <w:marLeft w:val="0"/>
      <w:marRight w:val="0"/>
      <w:marTop w:val="0"/>
      <w:marBottom w:val="0"/>
      <w:divBdr>
        <w:top w:val="none" w:sz="0" w:space="0" w:color="auto"/>
        <w:left w:val="none" w:sz="0" w:space="0" w:color="auto"/>
        <w:bottom w:val="none" w:sz="0" w:space="0" w:color="auto"/>
        <w:right w:val="none" w:sz="0" w:space="0" w:color="auto"/>
      </w:divBdr>
    </w:div>
    <w:div w:id="163017992">
      <w:bodyDiv w:val="1"/>
      <w:marLeft w:val="0"/>
      <w:marRight w:val="0"/>
      <w:marTop w:val="0"/>
      <w:marBottom w:val="0"/>
      <w:divBdr>
        <w:top w:val="none" w:sz="0" w:space="0" w:color="auto"/>
        <w:left w:val="none" w:sz="0" w:space="0" w:color="auto"/>
        <w:bottom w:val="none" w:sz="0" w:space="0" w:color="auto"/>
        <w:right w:val="none" w:sz="0" w:space="0" w:color="auto"/>
      </w:divBdr>
    </w:div>
    <w:div w:id="164133300">
      <w:bodyDiv w:val="1"/>
      <w:marLeft w:val="0"/>
      <w:marRight w:val="0"/>
      <w:marTop w:val="0"/>
      <w:marBottom w:val="0"/>
      <w:divBdr>
        <w:top w:val="none" w:sz="0" w:space="0" w:color="auto"/>
        <w:left w:val="none" w:sz="0" w:space="0" w:color="auto"/>
        <w:bottom w:val="none" w:sz="0" w:space="0" w:color="auto"/>
        <w:right w:val="none" w:sz="0" w:space="0" w:color="auto"/>
      </w:divBdr>
    </w:div>
    <w:div w:id="165556932">
      <w:bodyDiv w:val="1"/>
      <w:marLeft w:val="0"/>
      <w:marRight w:val="0"/>
      <w:marTop w:val="0"/>
      <w:marBottom w:val="0"/>
      <w:divBdr>
        <w:top w:val="none" w:sz="0" w:space="0" w:color="auto"/>
        <w:left w:val="none" w:sz="0" w:space="0" w:color="auto"/>
        <w:bottom w:val="none" w:sz="0" w:space="0" w:color="auto"/>
        <w:right w:val="none" w:sz="0" w:space="0" w:color="auto"/>
      </w:divBdr>
    </w:div>
    <w:div w:id="167522152">
      <w:bodyDiv w:val="1"/>
      <w:marLeft w:val="0"/>
      <w:marRight w:val="0"/>
      <w:marTop w:val="0"/>
      <w:marBottom w:val="0"/>
      <w:divBdr>
        <w:top w:val="none" w:sz="0" w:space="0" w:color="auto"/>
        <w:left w:val="none" w:sz="0" w:space="0" w:color="auto"/>
        <w:bottom w:val="none" w:sz="0" w:space="0" w:color="auto"/>
        <w:right w:val="none" w:sz="0" w:space="0" w:color="auto"/>
      </w:divBdr>
    </w:div>
    <w:div w:id="172452707">
      <w:bodyDiv w:val="1"/>
      <w:marLeft w:val="0"/>
      <w:marRight w:val="0"/>
      <w:marTop w:val="0"/>
      <w:marBottom w:val="0"/>
      <w:divBdr>
        <w:top w:val="none" w:sz="0" w:space="0" w:color="auto"/>
        <w:left w:val="none" w:sz="0" w:space="0" w:color="auto"/>
        <w:bottom w:val="none" w:sz="0" w:space="0" w:color="auto"/>
        <w:right w:val="none" w:sz="0" w:space="0" w:color="auto"/>
      </w:divBdr>
    </w:div>
    <w:div w:id="180169320">
      <w:bodyDiv w:val="1"/>
      <w:marLeft w:val="0"/>
      <w:marRight w:val="0"/>
      <w:marTop w:val="0"/>
      <w:marBottom w:val="0"/>
      <w:divBdr>
        <w:top w:val="none" w:sz="0" w:space="0" w:color="auto"/>
        <w:left w:val="none" w:sz="0" w:space="0" w:color="auto"/>
        <w:bottom w:val="none" w:sz="0" w:space="0" w:color="auto"/>
        <w:right w:val="none" w:sz="0" w:space="0" w:color="auto"/>
      </w:divBdr>
    </w:div>
    <w:div w:id="181893594">
      <w:bodyDiv w:val="1"/>
      <w:marLeft w:val="0"/>
      <w:marRight w:val="0"/>
      <w:marTop w:val="0"/>
      <w:marBottom w:val="0"/>
      <w:divBdr>
        <w:top w:val="none" w:sz="0" w:space="0" w:color="auto"/>
        <w:left w:val="none" w:sz="0" w:space="0" w:color="auto"/>
        <w:bottom w:val="none" w:sz="0" w:space="0" w:color="auto"/>
        <w:right w:val="none" w:sz="0" w:space="0" w:color="auto"/>
      </w:divBdr>
    </w:div>
    <w:div w:id="188492630">
      <w:bodyDiv w:val="1"/>
      <w:marLeft w:val="0"/>
      <w:marRight w:val="0"/>
      <w:marTop w:val="0"/>
      <w:marBottom w:val="0"/>
      <w:divBdr>
        <w:top w:val="none" w:sz="0" w:space="0" w:color="auto"/>
        <w:left w:val="none" w:sz="0" w:space="0" w:color="auto"/>
        <w:bottom w:val="none" w:sz="0" w:space="0" w:color="auto"/>
        <w:right w:val="none" w:sz="0" w:space="0" w:color="auto"/>
      </w:divBdr>
    </w:div>
    <w:div w:id="190191560">
      <w:bodyDiv w:val="1"/>
      <w:marLeft w:val="0"/>
      <w:marRight w:val="0"/>
      <w:marTop w:val="0"/>
      <w:marBottom w:val="0"/>
      <w:divBdr>
        <w:top w:val="none" w:sz="0" w:space="0" w:color="auto"/>
        <w:left w:val="none" w:sz="0" w:space="0" w:color="auto"/>
        <w:bottom w:val="none" w:sz="0" w:space="0" w:color="auto"/>
        <w:right w:val="none" w:sz="0" w:space="0" w:color="auto"/>
      </w:divBdr>
    </w:div>
    <w:div w:id="200751718">
      <w:bodyDiv w:val="1"/>
      <w:marLeft w:val="0"/>
      <w:marRight w:val="0"/>
      <w:marTop w:val="0"/>
      <w:marBottom w:val="0"/>
      <w:divBdr>
        <w:top w:val="none" w:sz="0" w:space="0" w:color="auto"/>
        <w:left w:val="none" w:sz="0" w:space="0" w:color="auto"/>
        <w:bottom w:val="none" w:sz="0" w:space="0" w:color="auto"/>
        <w:right w:val="none" w:sz="0" w:space="0" w:color="auto"/>
      </w:divBdr>
    </w:div>
    <w:div w:id="222450201">
      <w:bodyDiv w:val="1"/>
      <w:marLeft w:val="0"/>
      <w:marRight w:val="0"/>
      <w:marTop w:val="0"/>
      <w:marBottom w:val="0"/>
      <w:divBdr>
        <w:top w:val="none" w:sz="0" w:space="0" w:color="auto"/>
        <w:left w:val="none" w:sz="0" w:space="0" w:color="auto"/>
        <w:bottom w:val="none" w:sz="0" w:space="0" w:color="auto"/>
        <w:right w:val="none" w:sz="0" w:space="0" w:color="auto"/>
      </w:divBdr>
    </w:div>
    <w:div w:id="231081933">
      <w:bodyDiv w:val="1"/>
      <w:marLeft w:val="0"/>
      <w:marRight w:val="0"/>
      <w:marTop w:val="0"/>
      <w:marBottom w:val="0"/>
      <w:divBdr>
        <w:top w:val="none" w:sz="0" w:space="0" w:color="auto"/>
        <w:left w:val="none" w:sz="0" w:space="0" w:color="auto"/>
        <w:bottom w:val="none" w:sz="0" w:space="0" w:color="auto"/>
        <w:right w:val="none" w:sz="0" w:space="0" w:color="auto"/>
      </w:divBdr>
    </w:div>
    <w:div w:id="233244375">
      <w:bodyDiv w:val="1"/>
      <w:marLeft w:val="0"/>
      <w:marRight w:val="0"/>
      <w:marTop w:val="0"/>
      <w:marBottom w:val="0"/>
      <w:divBdr>
        <w:top w:val="none" w:sz="0" w:space="0" w:color="auto"/>
        <w:left w:val="none" w:sz="0" w:space="0" w:color="auto"/>
        <w:bottom w:val="none" w:sz="0" w:space="0" w:color="auto"/>
        <w:right w:val="none" w:sz="0" w:space="0" w:color="auto"/>
      </w:divBdr>
    </w:div>
    <w:div w:id="233590637">
      <w:bodyDiv w:val="1"/>
      <w:marLeft w:val="0"/>
      <w:marRight w:val="0"/>
      <w:marTop w:val="0"/>
      <w:marBottom w:val="0"/>
      <w:divBdr>
        <w:top w:val="none" w:sz="0" w:space="0" w:color="auto"/>
        <w:left w:val="none" w:sz="0" w:space="0" w:color="auto"/>
        <w:bottom w:val="none" w:sz="0" w:space="0" w:color="auto"/>
        <w:right w:val="none" w:sz="0" w:space="0" w:color="auto"/>
      </w:divBdr>
    </w:div>
    <w:div w:id="236324826">
      <w:bodyDiv w:val="1"/>
      <w:marLeft w:val="0"/>
      <w:marRight w:val="0"/>
      <w:marTop w:val="0"/>
      <w:marBottom w:val="0"/>
      <w:divBdr>
        <w:top w:val="none" w:sz="0" w:space="0" w:color="auto"/>
        <w:left w:val="none" w:sz="0" w:space="0" w:color="auto"/>
        <w:bottom w:val="none" w:sz="0" w:space="0" w:color="auto"/>
        <w:right w:val="none" w:sz="0" w:space="0" w:color="auto"/>
      </w:divBdr>
    </w:div>
    <w:div w:id="238442609">
      <w:bodyDiv w:val="1"/>
      <w:marLeft w:val="0"/>
      <w:marRight w:val="0"/>
      <w:marTop w:val="0"/>
      <w:marBottom w:val="0"/>
      <w:divBdr>
        <w:top w:val="none" w:sz="0" w:space="0" w:color="auto"/>
        <w:left w:val="none" w:sz="0" w:space="0" w:color="auto"/>
        <w:bottom w:val="none" w:sz="0" w:space="0" w:color="auto"/>
        <w:right w:val="none" w:sz="0" w:space="0" w:color="auto"/>
      </w:divBdr>
    </w:div>
    <w:div w:id="265430629">
      <w:bodyDiv w:val="1"/>
      <w:marLeft w:val="0"/>
      <w:marRight w:val="0"/>
      <w:marTop w:val="0"/>
      <w:marBottom w:val="0"/>
      <w:divBdr>
        <w:top w:val="none" w:sz="0" w:space="0" w:color="auto"/>
        <w:left w:val="none" w:sz="0" w:space="0" w:color="auto"/>
        <w:bottom w:val="none" w:sz="0" w:space="0" w:color="auto"/>
        <w:right w:val="none" w:sz="0" w:space="0" w:color="auto"/>
      </w:divBdr>
    </w:div>
    <w:div w:id="273250225">
      <w:bodyDiv w:val="1"/>
      <w:marLeft w:val="0"/>
      <w:marRight w:val="0"/>
      <w:marTop w:val="0"/>
      <w:marBottom w:val="0"/>
      <w:divBdr>
        <w:top w:val="none" w:sz="0" w:space="0" w:color="auto"/>
        <w:left w:val="none" w:sz="0" w:space="0" w:color="auto"/>
        <w:bottom w:val="none" w:sz="0" w:space="0" w:color="auto"/>
        <w:right w:val="none" w:sz="0" w:space="0" w:color="auto"/>
      </w:divBdr>
    </w:div>
    <w:div w:id="281813464">
      <w:bodyDiv w:val="1"/>
      <w:marLeft w:val="0"/>
      <w:marRight w:val="0"/>
      <w:marTop w:val="0"/>
      <w:marBottom w:val="0"/>
      <w:divBdr>
        <w:top w:val="none" w:sz="0" w:space="0" w:color="auto"/>
        <w:left w:val="none" w:sz="0" w:space="0" w:color="auto"/>
        <w:bottom w:val="none" w:sz="0" w:space="0" w:color="auto"/>
        <w:right w:val="none" w:sz="0" w:space="0" w:color="auto"/>
      </w:divBdr>
    </w:div>
    <w:div w:id="284697619">
      <w:bodyDiv w:val="1"/>
      <w:marLeft w:val="0"/>
      <w:marRight w:val="0"/>
      <w:marTop w:val="0"/>
      <w:marBottom w:val="0"/>
      <w:divBdr>
        <w:top w:val="none" w:sz="0" w:space="0" w:color="auto"/>
        <w:left w:val="none" w:sz="0" w:space="0" w:color="auto"/>
        <w:bottom w:val="none" w:sz="0" w:space="0" w:color="auto"/>
        <w:right w:val="none" w:sz="0" w:space="0" w:color="auto"/>
      </w:divBdr>
    </w:div>
    <w:div w:id="298993307">
      <w:bodyDiv w:val="1"/>
      <w:marLeft w:val="0"/>
      <w:marRight w:val="0"/>
      <w:marTop w:val="0"/>
      <w:marBottom w:val="0"/>
      <w:divBdr>
        <w:top w:val="none" w:sz="0" w:space="0" w:color="auto"/>
        <w:left w:val="none" w:sz="0" w:space="0" w:color="auto"/>
        <w:bottom w:val="none" w:sz="0" w:space="0" w:color="auto"/>
        <w:right w:val="none" w:sz="0" w:space="0" w:color="auto"/>
      </w:divBdr>
      <w:divsChild>
        <w:div w:id="1868254450">
          <w:marLeft w:val="547"/>
          <w:marRight w:val="0"/>
          <w:marTop w:val="96"/>
          <w:marBottom w:val="120"/>
          <w:divBdr>
            <w:top w:val="none" w:sz="0" w:space="0" w:color="auto"/>
            <w:left w:val="none" w:sz="0" w:space="0" w:color="auto"/>
            <w:bottom w:val="none" w:sz="0" w:space="0" w:color="auto"/>
            <w:right w:val="none" w:sz="0" w:space="0" w:color="auto"/>
          </w:divBdr>
        </w:div>
      </w:divsChild>
    </w:div>
    <w:div w:id="303505161">
      <w:bodyDiv w:val="1"/>
      <w:marLeft w:val="0"/>
      <w:marRight w:val="0"/>
      <w:marTop w:val="0"/>
      <w:marBottom w:val="0"/>
      <w:divBdr>
        <w:top w:val="none" w:sz="0" w:space="0" w:color="auto"/>
        <w:left w:val="none" w:sz="0" w:space="0" w:color="auto"/>
        <w:bottom w:val="none" w:sz="0" w:space="0" w:color="auto"/>
        <w:right w:val="none" w:sz="0" w:space="0" w:color="auto"/>
      </w:divBdr>
    </w:div>
    <w:div w:id="322050266">
      <w:bodyDiv w:val="1"/>
      <w:marLeft w:val="0"/>
      <w:marRight w:val="0"/>
      <w:marTop w:val="0"/>
      <w:marBottom w:val="0"/>
      <w:divBdr>
        <w:top w:val="none" w:sz="0" w:space="0" w:color="auto"/>
        <w:left w:val="none" w:sz="0" w:space="0" w:color="auto"/>
        <w:bottom w:val="none" w:sz="0" w:space="0" w:color="auto"/>
        <w:right w:val="none" w:sz="0" w:space="0" w:color="auto"/>
      </w:divBdr>
    </w:div>
    <w:div w:id="324092159">
      <w:bodyDiv w:val="1"/>
      <w:marLeft w:val="0"/>
      <w:marRight w:val="0"/>
      <w:marTop w:val="0"/>
      <w:marBottom w:val="0"/>
      <w:divBdr>
        <w:top w:val="none" w:sz="0" w:space="0" w:color="auto"/>
        <w:left w:val="none" w:sz="0" w:space="0" w:color="auto"/>
        <w:bottom w:val="none" w:sz="0" w:space="0" w:color="auto"/>
        <w:right w:val="none" w:sz="0" w:space="0" w:color="auto"/>
      </w:divBdr>
    </w:div>
    <w:div w:id="327170511">
      <w:bodyDiv w:val="1"/>
      <w:marLeft w:val="0"/>
      <w:marRight w:val="0"/>
      <w:marTop w:val="0"/>
      <w:marBottom w:val="0"/>
      <w:divBdr>
        <w:top w:val="none" w:sz="0" w:space="0" w:color="auto"/>
        <w:left w:val="none" w:sz="0" w:space="0" w:color="auto"/>
        <w:bottom w:val="none" w:sz="0" w:space="0" w:color="auto"/>
        <w:right w:val="none" w:sz="0" w:space="0" w:color="auto"/>
      </w:divBdr>
    </w:div>
    <w:div w:id="332101061">
      <w:bodyDiv w:val="1"/>
      <w:marLeft w:val="0"/>
      <w:marRight w:val="0"/>
      <w:marTop w:val="0"/>
      <w:marBottom w:val="0"/>
      <w:divBdr>
        <w:top w:val="none" w:sz="0" w:space="0" w:color="auto"/>
        <w:left w:val="none" w:sz="0" w:space="0" w:color="auto"/>
        <w:bottom w:val="none" w:sz="0" w:space="0" w:color="auto"/>
        <w:right w:val="none" w:sz="0" w:space="0" w:color="auto"/>
      </w:divBdr>
    </w:div>
    <w:div w:id="332220907">
      <w:bodyDiv w:val="1"/>
      <w:marLeft w:val="0"/>
      <w:marRight w:val="0"/>
      <w:marTop w:val="0"/>
      <w:marBottom w:val="0"/>
      <w:divBdr>
        <w:top w:val="none" w:sz="0" w:space="0" w:color="auto"/>
        <w:left w:val="none" w:sz="0" w:space="0" w:color="auto"/>
        <w:bottom w:val="none" w:sz="0" w:space="0" w:color="auto"/>
        <w:right w:val="none" w:sz="0" w:space="0" w:color="auto"/>
      </w:divBdr>
      <w:divsChild>
        <w:div w:id="647830227">
          <w:marLeft w:val="0"/>
          <w:marRight w:val="0"/>
          <w:marTop w:val="0"/>
          <w:marBottom w:val="0"/>
          <w:divBdr>
            <w:top w:val="none" w:sz="0" w:space="0" w:color="auto"/>
            <w:left w:val="none" w:sz="0" w:space="0" w:color="auto"/>
            <w:bottom w:val="none" w:sz="0" w:space="0" w:color="auto"/>
            <w:right w:val="none" w:sz="0" w:space="0" w:color="auto"/>
          </w:divBdr>
          <w:divsChild>
            <w:div w:id="1383747017">
              <w:marLeft w:val="0"/>
              <w:marRight w:val="0"/>
              <w:marTop w:val="0"/>
              <w:marBottom w:val="0"/>
              <w:divBdr>
                <w:top w:val="none" w:sz="0" w:space="0" w:color="auto"/>
                <w:left w:val="none" w:sz="0" w:space="0" w:color="auto"/>
                <w:bottom w:val="none" w:sz="0" w:space="0" w:color="auto"/>
                <w:right w:val="none" w:sz="0" w:space="0" w:color="auto"/>
              </w:divBdr>
              <w:divsChild>
                <w:div w:id="1635524781">
                  <w:marLeft w:val="0"/>
                  <w:marRight w:val="0"/>
                  <w:marTop w:val="0"/>
                  <w:marBottom w:val="0"/>
                  <w:divBdr>
                    <w:top w:val="none" w:sz="0" w:space="0" w:color="auto"/>
                    <w:left w:val="none" w:sz="0" w:space="0" w:color="auto"/>
                    <w:bottom w:val="none" w:sz="0" w:space="0" w:color="auto"/>
                    <w:right w:val="none" w:sz="0" w:space="0" w:color="auto"/>
                  </w:divBdr>
                  <w:divsChild>
                    <w:div w:id="68239534">
                      <w:marLeft w:val="0"/>
                      <w:marRight w:val="0"/>
                      <w:marTop w:val="0"/>
                      <w:marBottom w:val="0"/>
                      <w:divBdr>
                        <w:top w:val="none" w:sz="0" w:space="0" w:color="auto"/>
                        <w:left w:val="none" w:sz="0" w:space="0" w:color="auto"/>
                        <w:bottom w:val="none" w:sz="0" w:space="0" w:color="auto"/>
                        <w:right w:val="none" w:sz="0" w:space="0" w:color="auto"/>
                      </w:divBdr>
                      <w:divsChild>
                        <w:div w:id="116316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91379">
                  <w:marLeft w:val="0"/>
                  <w:marRight w:val="0"/>
                  <w:marTop w:val="0"/>
                  <w:marBottom w:val="0"/>
                  <w:divBdr>
                    <w:top w:val="none" w:sz="0" w:space="0" w:color="auto"/>
                    <w:left w:val="none" w:sz="0" w:space="0" w:color="auto"/>
                    <w:bottom w:val="none" w:sz="0" w:space="0" w:color="auto"/>
                    <w:right w:val="none" w:sz="0" w:space="0" w:color="auto"/>
                  </w:divBdr>
                  <w:divsChild>
                    <w:div w:id="506747757">
                      <w:marLeft w:val="0"/>
                      <w:marRight w:val="0"/>
                      <w:marTop w:val="0"/>
                      <w:marBottom w:val="0"/>
                      <w:divBdr>
                        <w:top w:val="none" w:sz="0" w:space="0" w:color="auto"/>
                        <w:left w:val="none" w:sz="0" w:space="0" w:color="auto"/>
                        <w:bottom w:val="none" w:sz="0" w:space="0" w:color="auto"/>
                        <w:right w:val="none" w:sz="0" w:space="0" w:color="auto"/>
                      </w:divBdr>
                      <w:divsChild>
                        <w:div w:id="442848089">
                          <w:marLeft w:val="0"/>
                          <w:marRight w:val="0"/>
                          <w:marTop w:val="0"/>
                          <w:marBottom w:val="0"/>
                          <w:divBdr>
                            <w:top w:val="none" w:sz="0" w:space="0" w:color="auto"/>
                            <w:left w:val="none" w:sz="0" w:space="0" w:color="auto"/>
                            <w:bottom w:val="none" w:sz="0" w:space="0" w:color="auto"/>
                            <w:right w:val="none" w:sz="0" w:space="0" w:color="auto"/>
                          </w:divBdr>
                        </w:div>
                      </w:divsChild>
                    </w:div>
                    <w:div w:id="408428071">
                      <w:marLeft w:val="0"/>
                      <w:marRight w:val="0"/>
                      <w:marTop w:val="0"/>
                      <w:marBottom w:val="0"/>
                      <w:divBdr>
                        <w:top w:val="none" w:sz="0" w:space="0" w:color="auto"/>
                        <w:left w:val="none" w:sz="0" w:space="0" w:color="auto"/>
                        <w:bottom w:val="none" w:sz="0" w:space="0" w:color="auto"/>
                        <w:right w:val="none" w:sz="0" w:space="0" w:color="auto"/>
                      </w:divBdr>
                      <w:divsChild>
                        <w:div w:id="19242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593655">
          <w:marLeft w:val="0"/>
          <w:marRight w:val="0"/>
          <w:marTop w:val="0"/>
          <w:marBottom w:val="0"/>
          <w:divBdr>
            <w:top w:val="none" w:sz="0" w:space="0" w:color="auto"/>
            <w:left w:val="none" w:sz="0" w:space="0" w:color="auto"/>
            <w:bottom w:val="none" w:sz="0" w:space="0" w:color="auto"/>
            <w:right w:val="none" w:sz="0" w:space="0" w:color="auto"/>
          </w:divBdr>
          <w:divsChild>
            <w:div w:id="1449008309">
              <w:marLeft w:val="0"/>
              <w:marRight w:val="0"/>
              <w:marTop w:val="0"/>
              <w:marBottom w:val="0"/>
              <w:divBdr>
                <w:top w:val="none" w:sz="0" w:space="0" w:color="auto"/>
                <w:left w:val="none" w:sz="0" w:space="0" w:color="auto"/>
                <w:bottom w:val="none" w:sz="0" w:space="0" w:color="auto"/>
                <w:right w:val="none" w:sz="0" w:space="0" w:color="auto"/>
              </w:divBdr>
              <w:divsChild>
                <w:div w:id="1659460346">
                  <w:marLeft w:val="0"/>
                  <w:marRight w:val="0"/>
                  <w:marTop w:val="0"/>
                  <w:marBottom w:val="0"/>
                  <w:divBdr>
                    <w:top w:val="none" w:sz="0" w:space="0" w:color="auto"/>
                    <w:left w:val="none" w:sz="0" w:space="0" w:color="auto"/>
                    <w:bottom w:val="none" w:sz="0" w:space="0" w:color="auto"/>
                    <w:right w:val="none" w:sz="0" w:space="0" w:color="auto"/>
                  </w:divBdr>
                  <w:divsChild>
                    <w:div w:id="252473691">
                      <w:marLeft w:val="0"/>
                      <w:marRight w:val="0"/>
                      <w:marTop w:val="0"/>
                      <w:marBottom w:val="0"/>
                      <w:divBdr>
                        <w:top w:val="none" w:sz="0" w:space="0" w:color="auto"/>
                        <w:left w:val="none" w:sz="0" w:space="0" w:color="auto"/>
                        <w:bottom w:val="none" w:sz="0" w:space="0" w:color="auto"/>
                        <w:right w:val="none" w:sz="0" w:space="0" w:color="auto"/>
                      </w:divBdr>
                      <w:divsChild>
                        <w:div w:id="58137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39786">
                  <w:marLeft w:val="0"/>
                  <w:marRight w:val="0"/>
                  <w:marTop w:val="0"/>
                  <w:marBottom w:val="0"/>
                  <w:divBdr>
                    <w:top w:val="none" w:sz="0" w:space="0" w:color="auto"/>
                    <w:left w:val="none" w:sz="0" w:space="0" w:color="auto"/>
                    <w:bottom w:val="none" w:sz="0" w:space="0" w:color="auto"/>
                    <w:right w:val="none" w:sz="0" w:space="0" w:color="auto"/>
                  </w:divBdr>
                  <w:divsChild>
                    <w:div w:id="1065377519">
                      <w:marLeft w:val="0"/>
                      <w:marRight w:val="0"/>
                      <w:marTop w:val="0"/>
                      <w:marBottom w:val="0"/>
                      <w:divBdr>
                        <w:top w:val="none" w:sz="0" w:space="0" w:color="auto"/>
                        <w:left w:val="none" w:sz="0" w:space="0" w:color="auto"/>
                        <w:bottom w:val="none" w:sz="0" w:space="0" w:color="auto"/>
                        <w:right w:val="none" w:sz="0" w:space="0" w:color="auto"/>
                      </w:divBdr>
                      <w:divsChild>
                        <w:div w:id="151310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256426">
          <w:marLeft w:val="0"/>
          <w:marRight w:val="0"/>
          <w:marTop w:val="0"/>
          <w:marBottom w:val="0"/>
          <w:divBdr>
            <w:top w:val="none" w:sz="0" w:space="0" w:color="auto"/>
            <w:left w:val="none" w:sz="0" w:space="0" w:color="auto"/>
            <w:bottom w:val="none" w:sz="0" w:space="0" w:color="auto"/>
            <w:right w:val="none" w:sz="0" w:space="0" w:color="auto"/>
          </w:divBdr>
          <w:divsChild>
            <w:div w:id="1394695479">
              <w:marLeft w:val="0"/>
              <w:marRight w:val="0"/>
              <w:marTop w:val="0"/>
              <w:marBottom w:val="0"/>
              <w:divBdr>
                <w:top w:val="none" w:sz="0" w:space="0" w:color="auto"/>
                <w:left w:val="none" w:sz="0" w:space="0" w:color="auto"/>
                <w:bottom w:val="none" w:sz="0" w:space="0" w:color="auto"/>
                <w:right w:val="none" w:sz="0" w:space="0" w:color="auto"/>
              </w:divBdr>
              <w:divsChild>
                <w:div w:id="967467757">
                  <w:marLeft w:val="0"/>
                  <w:marRight w:val="0"/>
                  <w:marTop w:val="0"/>
                  <w:marBottom w:val="0"/>
                  <w:divBdr>
                    <w:top w:val="none" w:sz="0" w:space="0" w:color="auto"/>
                    <w:left w:val="none" w:sz="0" w:space="0" w:color="auto"/>
                    <w:bottom w:val="none" w:sz="0" w:space="0" w:color="auto"/>
                    <w:right w:val="none" w:sz="0" w:space="0" w:color="auto"/>
                  </w:divBdr>
                  <w:divsChild>
                    <w:div w:id="1069577459">
                      <w:marLeft w:val="0"/>
                      <w:marRight w:val="0"/>
                      <w:marTop w:val="0"/>
                      <w:marBottom w:val="0"/>
                      <w:divBdr>
                        <w:top w:val="none" w:sz="0" w:space="0" w:color="auto"/>
                        <w:left w:val="none" w:sz="0" w:space="0" w:color="auto"/>
                        <w:bottom w:val="none" w:sz="0" w:space="0" w:color="auto"/>
                        <w:right w:val="none" w:sz="0" w:space="0" w:color="auto"/>
                      </w:divBdr>
                      <w:divsChild>
                        <w:div w:id="105042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20382">
                  <w:marLeft w:val="0"/>
                  <w:marRight w:val="0"/>
                  <w:marTop w:val="0"/>
                  <w:marBottom w:val="0"/>
                  <w:divBdr>
                    <w:top w:val="none" w:sz="0" w:space="0" w:color="auto"/>
                    <w:left w:val="none" w:sz="0" w:space="0" w:color="auto"/>
                    <w:bottom w:val="none" w:sz="0" w:space="0" w:color="auto"/>
                    <w:right w:val="none" w:sz="0" w:space="0" w:color="auto"/>
                  </w:divBdr>
                  <w:divsChild>
                    <w:div w:id="40520414">
                      <w:marLeft w:val="0"/>
                      <w:marRight w:val="0"/>
                      <w:marTop w:val="0"/>
                      <w:marBottom w:val="0"/>
                      <w:divBdr>
                        <w:top w:val="none" w:sz="0" w:space="0" w:color="auto"/>
                        <w:left w:val="none" w:sz="0" w:space="0" w:color="auto"/>
                        <w:bottom w:val="none" w:sz="0" w:space="0" w:color="auto"/>
                        <w:right w:val="none" w:sz="0" w:space="0" w:color="auto"/>
                      </w:divBdr>
                      <w:divsChild>
                        <w:div w:id="111667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3804917">
      <w:bodyDiv w:val="1"/>
      <w:marLeft w:val="0"/>
      <w:marRight w:val="0"/>
      <w:marTop w:val="0"/>
      <w:marBottom w:val="0"/>
      <w:divBdr>
        <w:top w:val="none" w:sz="0" w:space="0" w:color="auto"/>
        <w:left w:val="none" w:sz="0" w:space="0" w:color="auto"/>
        <w:bottom w:val="none" w:sz="0" w:space="0" w:color="auto"/>
        <w:right w:val="none" w:sz="0" w:space="0" w:color="auto"/>
      </w:divBdr>
    </w:div>
    <w:div w:id="341475257">
      <w:bodyDiv w:val="1"/>
      <w:marLeft w:val="0"/>
      <w:marRight w:val="0"/>
      <w:marTop w:val="0"/>
      <w:marBottom w:val="0"/>
      <w:divBdr>
        <w:top w:val="none" w:sz="0" w:space="0" w:color="auto"/>
        <w:left w:val="none" w:sz="0" w:space="0" w:color="auto"/>
        <w:bottom w:val="none" w:sz="0" w:space="0" w:color="auto"/>
        <w:right w:val="none" w:sz="0" w:space="0" w:color="auto"/>
      </w:divBdr>
    </w:div>
    <w:div w:id="358508603">
      <w:bodyDiv w:val="1"/>
      <w:marLeft w:val="0"/>
      <w:marRight w:val="0"/>
      <w:marTop w:val="0"/>
      <w:marBottom w:val="0"/>
      <w:divBdr>
        <w:top w:val="none" w:sz="0" w:space="0" w:color="auto"/>
        <w:left w:val="none" w:sz="0" w:space="0" w:color="auto"/>
        <w:bottom w:val="none" w:sz="0" w:space="0" w:color="auto"/>
        <w:right w:val="none" w:sz="0" w:space="0" w:color="auto"/>
      </w:divBdr>
    </w:div>
    <w:div w:id="363022555">
      <w:bodyDiv w:val="1"/>
      <w:marLeft w:val="0"/>
      <w:marRight w:val="0"/>
      <w:marTop w:val="0"/>
      <w:marBottom w:val="0"/>
      <w:divBdr>
        <w:top w:val="none" w:sz="0" w:space="0" w:color="auto"/>
        <w:left w:val="none" w:sz="0" w:space="0" w:color="auto"/>
        <w:bottom w:val="none" w:sz="0" w:space="0" w:color="auto"/>
        <w:right w:val="none" w:sz="0" w:space="0" w:color="auto"/>
      </w:divBdr>
    </w:div>
    <w:div w:id="373895612">
      <w:bodyDiv w:val="1"/>
      <w:marLeft w:val="0"/>
      <w:marRight w:val="0"/>
      <w:marTop w:val="0"/>
      <w:marBottom w:val="0"/>
      <w:divBdr>
        <w:top w:val="none" w:sz="0" w:space="0" w:color="auto"/>
        <w:left w:val="none" w:sz="0" w:space="0" w:color="auto"/>
        <w:bottom w:val="none" w:sz="0" w:space="0" w:color="auto"/>
        <w:right w:val="none" w:sz="0" w:space="0" w:color="auto"/>
      </w:divBdr>
    </w:div>
    <w:div w:id="385835461">
      <w:bodyDiv w:val="1"/>
      <w:marLeft w:val="0"/>
      <w:marRight w:val="0"/>
      <w:marTop w:val="0"/>
      <w:marBottom w:val="0"/>
      <w:divBdr>
        <w:top w:val="none" w:sz="0" w:space="0" w:color="auto"/>
        <w:left w:val="none" w:sz="0" w:space="0" w:color="auto"/>
        <w:bottom w:val="none" w:sz="0" w:space="0" w:color="auto"/>
        <w:right w:val="none" w:sz="0" w:space="0" w:color="auto"/>
      </w:divBdr>
      <w:divsChild>
        <w:div w:id="1584215111">
          <w:marLeft w:val="547"/>
          <w:marRight w:val="0"/>
          <w:marTop w:val="96"/>
          <w:marBottom w:val="0"/>
          <w:divBdr>
            <w:top w:val="none" w:sz="0" w:space="0" w:color="auto"/>
            <w:left w:val="none" w:sz="0" w:space="0" w:color="auto"/>
            <w:bottom w:val="none" w:sz="0" w:space="0" w:color="auto"/>
            <w:right w:val="none" w:sz="0" w:space="0" w:color="auto"/>
          </w:divBdr>
        </w:div>
      </w:divsChild>
    </w:div>
    <w:div w:id="403841335">
      <w:bodyDiv w:val="1"/>
      <w:marLeft w:val="0"/>
      <w:marRight w:val="0"/>
      <w:marTop w:val="0"/>
      <w:marBottom w:val="0"/>
      <w:divBdr>
        <w:top w:val="none" w:sz="0" w:space="0" w:color="auto"/>
        <w:left w:val="none" w:sz="0" w:space="0" w:color="auto"/>
        <w:bottom w:val="none" w:sz="0" w:space="0" w:color="auto"/>
        <w:right w:val="none" w:sz="0" w:space="0" w:color="auto"/>
      </w:divBdr>
    </w:div>
    <w:div w:id="407071549">
      <w:bodyDiv w:val="1"/>
      <w:marLeft w:val="0"/>
      <w:marRight w:val="0"/>
      <w:marTop w:val="0"/>
      <w:marBottom w:val="0"/>
      <w:divBdr>
        <w:top w:val="none" w:sz="0" w:space="0" w:color="auto"/>
        <w:left w:val="none" w:sz="0" w:space="0" w:color="auto"/>
        <w:bottom w:val="none" w:sz="0" w:space="0" w:color="auto"/>
        <w:right w:val="none" w:sz="0" w:space="0" w:color="auto"/>
      </w:divBdr>
    </w:div>
    <w:div w:id="411395421">
      <w:bodyDiv w:val="1"/>
      <w:marLeft w:val="0"/>
      <w:marRight w:val="0"/>
      <w:marTop w:val="0"/>
      <w:marBottom w:val="0"/>
      <w:divBdr>
        <w:top w:val="none" w:sz="0" w:space="0" w:color="auto"/>
        <w:left w:val="none" w:sz="0" w:space="0" w:color="auto"/>
        <w:bottom w:val="none" w:sz="0" w:space="0" w:color="auto"/>
        <w:right w:val="none" w:sz="0" w:space="0" w:color="auto"/>
      </w:divBdr>
    </w:div>
    <w:div w:id="436565273">
      <w:bodyDiv w:val="1"/>
      <w:marLeft w:val="0"/>
      <w:marRight w:val="0"/>
      <w:marTop w:val="0"/>
      <w:marBottom w:val="0"/>
      <w:divBdr>
        <w:top w:val="none" w:sz="0" w:space="0" w:color="auto"/>
        <w:left w:val="none" w:sz="0" w:space="0" w:color="auto"/>
        <w:bottom w:val="none" w:sz="0" w:space="0" w:color="auto"/>
        <w:right w:val="none" w:sz="0" w:space="0" w:color="auto"/>
      </w:divBdr>
    </w:div>
    <w:div w:id="438183752">
      <w:bodyDiv w:val="1"/>
      <w:marLeft w:val="0"/>
      <w:marRight w:val="0"/>
      <w:marTop w:val="0"/>
      <w:marBottom w:val="0"/>
      <w:divBdr>
        <w:top w:val="none" w:sz="0" w:space="0" w:color="auto"/>
        <w:left w:val="none" w:sz="0" w:space="0" w:color="auto"/>
        <w:bottom w:val="none" w:sz="0" w:space="0" w:color="auto"/>
        <w:right w:val="none" w:sz="0" w:space="0" w:color="auto"/>
      </w:divBdr>
    </w:div>
    <w:div w:id="446044117">
      <w:bodyDiv w:val="1"/>
      <w:marLeft w:val="0"/>
      <w:marRight w:val="0"/>
      <w:marTop w:val="0"/>
      <w:marBottom w:val="0"/>
      <w:divBdr>
        <w:top w:val="none" w:sz="0" w:space="0" w:color="auto"/>
        <w:left w:val="none" w:sz="0" w:space="0" w:color="auto"/>
        <w:bottom w:val="none" w:sz="0" w:space="0" w:color="auto"/>
        <w:right w:val="none" w:sz="0" w:space="0" w:color="auto"/>
      </w:divBdr>
    </w:div>
    <w:div w:id="448471031">
      <w:bodyDiv w:val="1"/>
      <w:marLeft w:val="0"/>
      <w:marRight w:val="0"/>
      <w:marTop w:val="0"/>
      <w:marBottom w:val="0"/>
      <w:divBdr>
        <w:top w:val="none" w:sz="0" w:space="0" w:color="auto"/>
        <w:left w:val="none" w:sz="0" w:space="0" w:color="auto"/>
        <w:bottom w:val="none" w:sz="0" w:space="0" w:color="auto"/>
        <w:right w:val="none" w:sz="0" w:space="0" w:color="auto"/>
      </w:divBdr>
    </w:div>
    <w:div w:id="450562642">
      <w:bodyDiv w:val="1"/>
      <w:marLeft w:val="0"/>
      <w:marRight w:val="0"/>
      <w:marTop w:val="0"/>
      <w:marBottom w:val="0"/>
      <w:divBdr>
        <w:top w:val="none" w:sz="0" w:space="0" w:color="auto"/>
        <w:left w:val="none" w:sz="0" w:space="0" w:color="auto"/>
        <w:bottom w:val="none" w:sz="0" w:space="0" w:color="auto"/>
        <w:right w:val="none" w:sz="0" w:space="0" w:color="auto"/>
      </w:divBdr>
    </w:div>
    <w:div w:id="451098764">
      <w:bodyDiv w:val="1"/>
      <w:marLeft w:val="0"/>
      <w:marRight w:val="0"/>
      <w:marTop w:val="0"/>
      <w:marBottom w:val="0"/>
      <w:divBdr>
        <w:top w:val="none" w:sz="0" w:space="0" w:color="auto"/>
        <w:left w:val="none" w:sz="0" w:space="0" w:color="auto"/>
        <w:bottom w:val="none" w:sz="0" w:space="0" w:color="auto"/>
        <w:right w:val="none" w:sz="0" w:space="0" w:color="auto"/>
      </w:divBdr>
    </w:div>
    <w:div w:id="462887640">
      <w:bodyDiv w:val="1"/>
      <w:marLeft w:val="0"/>
      <w:marRight w:val="0"/>
      <w:marTop w:val="0"/>
      <w:marBottom w:val="0"/>
      <w:divBdr>
        <w:top w:val="none" w:sz="0" w:space="0" w:color="auto"/>
        <w:left w:val="none" w:sz="0" w:space="0" w:color="auto"/>
        <w:bottom w:val="none" w:sz="0" w:space="0" w:color="auto"/>
        <w:right w:val="none" w:sz="0" w:space="0" w:color="auto"/>
      </w:divBdr>
    </w:div>
    <w:div w:id="464005429">
      <w:bodyDiv w:val="1"/>
      <w:marLeft w:val="0"/>
      <w:marRight w:val="0"/>
      <w:marTop w:val="0"/>
      <w:marBottom w:val="0"/>
      <w:divBdr>
        <w:top w:val="none" w:sz="0" w:space="0" w:color="auto"/>
        <w:left w:val="none" w:sz="0" w:space="0" w:color="auto"/>
        <w:bottom w:val="none" w:sz="0" w:space="0" w:color="auto"/>
        <w:right w:val="none" w:sz="0" w:space="0" w:color="auto"/>
      </w:divBdr>
    </w:div>
    <w:div w:id="464087566">
      <w:bodyDiv w:val="1"/>
      <w:marLeft w:val="0"/>
      <w:marRight w:val="0"/>
      <w:marTop w:val="0"/>
      <w:marBottom w:val="0"/>
      <w:divBdr>
        <w:top w:val="none" w:sz="0" w:space="0" w:color="auto"/>
        <w:left w:val="none" w:sz="0" w:space="0" w:color="auto"/>
        <w:bottom w:val="none" w:sz="0" w:space="0" w:color="auto"/>
        <w:right w:val="none" w:sz="0" w:space="0" w:color="auto"/>
      </w:divBdr>
    </w:div>
    <w:div w:id="482814295">
      <w:bodyDiv w:val="1"/>
      <w:marLeft w:val="0"/>
      <w:marRight w:val="0"/>
      <w:marTop w:val="0"/>
      <w:marBottom w:val="0"/>
      <w:divBdr>
        <w:top w:val="none" w:sz="0" w:space="0" w:color="auto"/>
        <w:left w:val="none" w:sz="0" w:space="0" w:color="auto"/>
        <w:bottom w:val="none" w:sz="0" w:space="0" w:color="auto"/>
        <w:right w:val="none" w:sz="0" w:space="0" w:color="auto"/>
      </w:divBdr>
    </w:div>
    <w:div w:id="484274268">
      <w:bodyDiv w:val="1"/>
      <w:marLeft w:val="0"/>
      <w:marRight w:val="0"/>
      <w:marTop w:val="0"/>
      <w:marBottom w:val="0"/>
      <w:divBdr>
        <w:top w:val="none" w:sz="0" w:space="0" w:color="auto"/>
        <w:left w:val="none" w:sz="0" w:space="0" w:color="auto"/>
        <w:bottom w:val="none" w:sz="0" w:space="0" w:color="auto"/>
        <w:right w:val="none" w:sz="0" w:space="0" w:color="auto"/>
      </w:divBdr>
    </w:div>
    <w:div w:id="499581070">
      <w:bodyDiv w:val="1"/>
      <w:marLeft w:val="0"/>
      <w:marRight w:val="0"/>
      <w:marTop w:val="0"/>
      <w:marBottom w:val="0"/>
      <w:divBdr>
        <w:top w:val="none" w:sz="0" w:space="0" w:color="auto"/>
        <w:left w:val="none" w:sz="0" w:space="0" w:color="auto"/>
        <w:bottom w:val="none" w:sz="0" w:space="0" w:color="auto"/>
        <w:right w:val="none" w:sz="0" w:space="0" w:color="auto"/>
      </w:divBdr>
    </w:div>
    <w:div w:id="500199677">
      <w:bodyDiv w:val="1"/>
      <w:marLeft w:val="0"/>
      <w:marRight w:val="0"/>
      <w:marTop w:val="0"/>
      <w:marBottom w:val="0"/>
      <w:divBdr>
        <w:top w:val="none" w:sz="0" w:space="0" w:color="auto"/>
        <w:left w:val="none" w:sz="0" w:space="0" w:color="auto"/>
        <w:bottom w:val="none" w:sz="0" w:space="0" w:color="auto"/>
        <w:right w:val="none" w:sz="0" w:space="0" w:color="auto"/>
      </w:divBdr>
    </w:div>
    <w:div w:id="508182633">
      <w:bodyDiv w:val="1"/>
      <w:marLeft w:val="0"/>
      <w:marRight w:val="0"/>
      <w:marTop w:val="0"/>
      <w:marBottom w:val="0"/>
      <w:divBdr>
        <w:top w:val="none" w:sz="0" w:space="0" w:color="auto"/>
        <w:left w:val="none" w:sz="0" w:space="0" w:color="auto"/>
        <w:bottom w:val="none" w:sz="0" w:space="0" w:color="auto"/>
        <w:right w:val="none" w:sz="0" w:space="0" w:color="auto"/>
      </w:divBdr>
    </w:div>
    <w:div w:id="514878245">
      <w:bodyDiv w:val="1"/>
      <w:marLeft w:val="0"/>
      <w:marRight w:val="0"/>
      <w:marTop w:val="0"/>
      <w:marBottom w:val="0"/>
      <w:divBdr>
        <w:top w:val="none" w:sz="0" w:space="0" w:color="auto"/>
        <w:left w:val="none" w:sz="0" w:space="0" w:color="auto"/>
        <w:bottom w:val="none" w:sz="0" w:space="0" w:color="auto"/>
        <w:right w:val="none" w:sz="0" w:space="0" w:color="auto"/>
      </w:divBdr>
    </w:div>
    <w:div w:id="517694272">
      <w:bodyDiv w:val="1"/>
      <w:marLeft w:val="0"/>
      <w:marRight w:val="0"/>
      <w:marTop w:val="0"/>
      <w:marBottom w:val="0"/>
      <w:divBdr>
        <w:top w:val="none" w:sz="0" w:space="0" w:color="auto"/>
        <w:left w:val="none" w:sz="0" w:space="0" w:color="auto"/>
        <w:bottom w:val="none" w:sz="0" w:space="0" w:color="auto"/>
        <w:right w:val="none" w:sz="0" w:space="0" w:color="auto"/>
      </w:divBdr>
    </w:div>
    <w:div w:id="519243132">
      <w:bodyDiv w:val="1"/>
      <w:marLeft w:val="0"/>
      <w:marRight w:val="0"/>
      <w:marTop w:val="0"/>
      <w:marBottom w:val="0"/>
      <w:divBdr>
        <w:top w:val="none" w:sz="0" w:space="0" w:color="auto"/>
        <w:left w:val="none" w:sz="0" w:space="0" w:color="auto"/>
        <w:bottom w:val="none" w:sz="0" w:space="0" w:color="auto"/>
        <w:right w:val="none" w:sz="0" w:space="0" w:color="auto"/>
      </w:divBdr>
    </w:div>
    <w:div w:id="523641305">
      <w:bodyDiv w:val="1"/>
      <w:marLeft w:val="0"/>
      <w:marRight w:val="0"/>
      <w:marTop w:val="0"/>
      <w:marBottom w:val="0"/>
      <w:divBdr>
        <w:top w:val="none" w:sz="0" w:space="0" w:color="auto"/>
        <w:left w:val="none" w:sz="0" w:space="0" w:color="auto"/>
        <w:bottom w:val="none" w:sz="0" w:space="0" w:color="auto"/>
        <w:right w:val="none" w:sz="0" w:space="0" w:color="auto"/>
      </w:divBdr>
    </w:div>
    <w:div w:id="525140833">
      <w:bodyDiv w:val="1"/>
      <w:marLeft w:val="0"/>
      <w:marRight w:val="0"/>
      <w:marTop w:val="0"/>
      <w:marBottom w:val="0"/>
      <w:divBdr>
        <w:top w:val="none" w:sz="0" w:space="0" w:color="auto"/>
        <w:left w:val="none" w:sz="0" w:space="0" w:color="auto"/>
        <w:bottom w:val="none" w:sz="0" w:space="0" w:color="auto"/>
        <w:right w:val="none" w:sz="0" w:space="0" w:color="auto"/>
      </w:divBdr>
    </w:div>
    <w:div w:id="532881990">
      <w:bodyDiv w:val="1"/>
      <w:marLeft w:val="0"/>
      <w:marRight w:val="0"/>
      <w:marTop w:val="0"/>
      <w:marBottom w:val="0"/>
      <w:divBdr>
        <w:top w:val="none" w:sz="0" w:space="0" w:color="auto"/>
        <w:left w:val="none" w:sz="0" w:space="0" w:color="auto"/>
        <w:bottom w:val="none" w:sz="0" w:space="0" w:color="auto"/>
        <w:right w:val="none" w:sz="0" w:space="0" w:color="auto"/>
      </w:divBdr>
    </w:div>
    <w:div w:id="550307406">
      <w:bodyDiv w:val="1"/>
      <w:marLeft w:val="0"/>
      <w:marRight w:val="0"/>
      <w:marTop w:val="0"/>
      <w:marBottom w:val="0"/>
      <w:divBdr>
        <w:top w:val="none" w:sz="0" w:space="0" w:color="auto"/>
        <w:left w:val="none" w:sz="0" w:space="0" w:color="auto"/>
        <w:bottom w:val="none" w:sz="0" w:space="0" w:color="auto"/>
        <w:right w:val="none" w:sz="0" w:space="0" w:color="auto"/>
      </w:divBdr>
    </w:div>
    <w:div w:id="556740894">
      <w:bodyDiv w:val="1"/>
      <w:marLeft w:val="0"/>
      <w:marRight w:val="0"/>
      <w:marTop w:val="0"/>
      <w:marBottom w:val="0"/>
      <w:divBdr>
        <w:top w:val="none" w:sz="0" w:space="0" w:color="auto"/>
        <w:left w:val="none" w:sz="0" w:space="0" w:color="auto"/>
        <w:bottom w:val="none" w:sz="0" w:space="0" w:color="auto"/>
        <w:right w:val="none" w:sz="0" w:space="0" w:color="auto"/>
      </w:divBdr>
    </w:div>
    <w:div w:id="557714944">
      <w:bodyDiv w:val="1"/>
      <w:marLeft w:val="0"/>
      <w:marRight w:val="0"/>
      <w:marTop w:val="0"/>
      <w:marBottom w:val="0"/>
      <w:divBdr>
        <w:top w:val="none" w:sz="0" w:space="0" w:color="auto"/>
        <w:left w:val="none" w:sz="0" w:space="0" w:color="auto"/>
        <w:bottom w:val="none" w:sz="0" w:space="0" w:color="auto"/>
        <w:right w:val="none" w:sz="0" w:space="0" w:color="auto"/>
      </w:divBdr>
    </w:div>
    <w:div w:id="560094661">
      <w:bodyDiv w:val="1"/>
      <w:marLeft w:val="0"/>
      <w:marRight w:val="0"/>
      <w:marTop w:val="0"/>
      <w:marBottom w:val="0"/>
      <w:divBdr>
        <w:top w:val="none" w:sz="0" w:space="0" w:color="auto"/>
        <w:left w:val="none" w:sz="0" w:space="0" w:color="auto"/>
        <w:bottom w:val="none" w:sz="0" w:space="0" w:color="auto"/>
        <w:right w:val="none" w:sz="0" w:space="0" w:color="auto"/>
      </w:divBdr>
    </w:div>
    <w:div w:id="561522974">
      <w:bodyDiv w:val="1"/>
      <w:marLeft w:val="0"/>
      <w:marRight w:val="0"/>
      <w:marTop w:val="0"/>
      <w:marBottom w:val="0"/>
      <w:divBdr>
        <w:top w:val="none" w:sz="0" w:space="0" w:color="auto"/>
        <w:left w:val="none" w:sz="0" w:space="0" w:color="auto"/>
        <w:bottom w:val="none" w:sz="0" w:space="0" w:color="auto"/>
        <w:right w:val="none" w:sz="0" w:space="0" w:color="auto"/>
      </w:divBdr>
    </w:div>
    <w:div w:id="565183438">
      <w:bodyDiv w:val="1"/>
      <w:marLeft w:val="0"/>
      <w:marRight w:val="0"/>
      <w:marTop w:val="0"/>
      <w:marBottom w:val="0"/>
      <w:divBdr>
        <w:top w:val="none" w:sz="0" w:space="0" w:color="auto"/>
        <w:left w:val="none" w:sz="0" w:space="0" w:color="auto"/>
        <w:bottom w:val="none" w:sz="0" w:space="0" w:color="auto"/>
        <w:right w:val="none" w:sz="0" w:space="0" w:color="auto"/>
      </w:divBdr>
    </w:div>
    <w:div w:id="576790033">
      <w:bodyDiv w:val="1"/>
      <w:marLeft w:val="0"/>
      <w:marRight w:val="0"/>
      <w:marTop w:val="0"/>
      <w:marBottom w:val="0"/>
      <w:divBdr>
        <w:top w:val="none" w:sz="0" w:space="0" w:color="auto"/>
        <w:left w:val="none" w:sz="0" w:space="0" w:color="auto"/>
        <w:bottom w:val="none" w:sz="0" w:space="0" w:color="auto"/>
        <w:right w:val="none" w:sz="0" w:space="0" w:color="auto"/>
      </w:divBdr>
    </w:div>
    <w:div w:id="588537401">
      <w:bodyDiv w:val="1"/>
      <w:marLeft w:val="0"/>
      <w:marRight w:val="0"/>
      <w:marTop w:val="0"/>
      <w:marBottom w:val="0"/>
      <w:divBdr>
        <w:top w:val="none" w:sz="0" w:space="0" w:color="auto"/>
        <w:left w:val="none" w:sz="0" w:space="0" w:color="auto"/>
        <w:bottom w:val="none" w:sz="0" w:space="0" w:color="auto"/>
        <w:right w:val="none" w:sz="0" w:space="0" w:color="auto"/>
      </w:divBdr>
    </w:div>
    <w:div w:id="589434335">
      <w:bodyDiv w:val="1"/>
      <w:marLeft w:val="0"/>
      <w:marRight w:val="0"/>
      <w:marTop w:val="0"/>
      <w:marBottom w:val="0"/>
      <w:divBdr>
        <w:top w:val="none" w:sz="0" w:space="0" w:color="auto"/>
        <w:left w:val="none" w:sz="0" w:space="0" w:color="auto"/>
        <w:bottom w:val="none" w:sz="0" w:space="0" w:color="auto"/>
        <w:right w:val="none" w:sz="0" w:space="0" w:color="auto"/>
      </w:divBdr>
    </w:div>
    <w:div w:id="600382883">
      <w:bodyDiv w:val="1"/>
      <w:marLeft w:val="0"/>
      <w:marRight w:val="0"/>
      <w:marTop w:val="0"/>
      <w:marBottom w:val="0"/>
      <w:divBdr>
        <w:top w:val="none" w:sz="0" w:space="0" w:color="auto"/>
        <w:left w:val="none" w:sz="0" w:space="0" w:color="auto"/>
        <w:bottom w:val="none" w:sz="0" w:space="0" w:color="auto"/>
        <w:right w:val="none" w:sz="0" w:space="0" w:color="auto"/>
      </w:divBdr>
    </w:div>
    <w:div w:id="601032926">
      <w:bodyDiv w:val="1"/>
      <w:marLeft w:val="0"/>
      <w:marRight w:val="0"/>
      <w:marTop w:val="0"/>
      <w:marBottom w:val="0"/>
      <w:divBdr>
        <w:top w:val="none" w:sz="0" w:space="0" w:color="auto"/>
        <w:left w:val="none" w:sz="0" w:space="0" w:color="auto"/>
        <w:bottom w:val="none" w:sz="0" w:space="0" w:color="auto"/>
        <w:right w:val="none" w:sz="0" w:space="0" w:color="auto"/>
      </w:divBdr>
    </w:div>
    <w:div w:id="614140759">
      <w:bodyDiv w:val="1"/>
      <w:marLeft w:val="0"/>
      <w:marRight w:val="0"/>
      <w:marTop w:val="0"/>
      <w:marBottom w:val="0"/>
      <w:divBdr>
        <w:top w:val="none" w:sz="0" w:space="0" w:color="auto"/>
        <w:left w:val="none" w:sz="0" w:space="0" w:color="auto"/>
        <w:bottom w:val="none" w:sz="0" w:space="0" w:color="auto"/>
        <w:right w:val="none" w:sz="0" w:space="0" w:color="auto"/>
      </w:divBdr>
    </w:div>
    <w:div w:id="621115812">
      <w:bodyDiv w:val="1"/>
      <w:marLeft w:val="0"/>
      <w:marRight w:val="0"/>
      <w:marTop w:val="0"/>
      <w:marBottom w:val="0"/>
      <w:divBdr>
        <w:top w:val="none" w:sz="0" w:space="0" w:color="auto"/>
        <w:left w:val="none" w:sz="0" w:space="0" w:color="auto"/>
        <w:bottom w:val="none" w:sz="0" w:space="0" w:color="auto"/>
        <w:right w:val="none" w:sz="0" w:space="0" w:color="auto"/>
      </w:divBdr>
    </w:div>
    <w:div w:id="625084169">
      <w:bodyDiv w:val="1"/>
      <w:marLeft w:val="0"/>
      <w:marRight w:val="0"/>
      <w:marTop w:val="0"/>
      <w:marBottom w:val="0"/>
      <w:divBdr>
        <w:top w:val="none" w:sz="0" w:space="0" w:color="auto"/>
        <w:left w:val="none" w:sz="0" w:space="0" w:color="auto"/>
        <w:bottom w:val="none" w:sz="0" w:space="0" w:color="auto"/>
        <w:right w:val="none" w:sz="0" w:space="0" w:color="auto"/>
      </w:divBdr>
    </w:div>
    <w:div w:id="627442219">
      <w:bodyDiv w:val="1"/>
      <w:marLeft w:val="0"/>
      <w:marRight w:val="0"/>
      <w:marTop w:val="0"/>
      <w:marBottom w:val="0"/>
      <w:divBdr>
        <w:top w:val="none" w:sz="0" w:space="0" w:color="auto"/>
        <w:left w:val="none" w:sz="0" w:space="0" w:color="auto"/>
        <w:bottom w:val="none" w:sz="0" w:space="0" w:color="auto"/>
        <w:right w:val="none" w:sz="0" w:space="0" w:color="auto"/>
      </w:divBdr>
    </w:div>
    <w:div w:id="637761015">
      <w:bodyDiv w:val="1"/>
      <w:marLeft w:val="0"/>
      <w:marRight w:val="0"/>
      <w:marTop w:val="0"/>
      <w:marBottom w:val="0"/>
      <w:divBdr>
        <w:top w:val="none" w:sz="0" w:space="0" w:color="auto"/>
        <w:left w:val="none" w:sz="0" w:space="0" w:color="auto"/>
        <w:bottom w:val="none" w:sz="0" w:space="0" w:color="auto"/>
        <w:right w:val="none" w:sz="0" w:space="0" w:color="auto"/>
      </w:divBdr>
    </w:div>
    <w:div w:id="656500650">
      <w:bodyDiv w:val="1"/>
      <w:marLeft w:val="0"/>
      <w:marRight w:val="0"/>
      <w:marTop w:val="0"/>
      <w:marBottom w:val="0"/>
      <w:divBdr>
        <w:top w:val="none" w:sz="0" w:space="0" w:color="auto"/>
        <w:left w:val="none" w:sz="0" w:space="0" w:color="auto"/>
        <w:bottom w:val="none" w:sz="0" w:space="0" w:color="auto"/>
        <w:right w:val="none" w:sz="0" w:space="0" w:color="auto"/>
      </w:divBdr>
    </w:div>
    <w:div w:id="660424996">
      <w:bodyDiv w:val="1"/>
      <w:marLeft w:val="0"/>
      <w:marRight w:val="0"/>
      <w:marTop w:val="0"/>
      <w:marBottom w:val="0"/>
      <w:divBdr>
        <w:top w:val="none" w:sz="0" w:space="0" w:color="auto"/>
        <w:left w:val="none" w:sz="0" w:space="0" w:color="auto"/>
        <w:bottom w:val="none" w:sz="0" w:space="0" w:color="auto"/>
        <w:right w:val="none" w:sz="0" w:space="0" w:color="auto"/>
      </w:divBdr>
    </w:div>
    <w:div w:id="662320204">
      <w:bodyDiv w:val="1"/>
      <w:marLeft w:val="0"/>
      <w:marRight w:val="0"/>
      <w:marTop w:val="0"/>
      <w:marBottom w:val="0"/>
      <w:divBdr>
        <w:top w:val="none" w:sz="0" w:space="0" w:color="auto"/>
        <w:left w:val="none" w:sz="0" w:space="0" w:color="auto"/>
        <w:bottom w:val="none" w:sz="0" w:space="0" w:color="auto"/>
        <w:right w:val="none" w:sz="0" w:space="0" w:color="auto"/>
      </w:divBdr>
    </w:div>
    <w:div w:id="673579849">
      <w:bodyDiv w:val="1"/>
      <w:marLeft w:val="0"/>
      <w:marRight w:val="0"/>
      <w:marTop w:val="0"/>
      <w:marBottom w:val="0"/>
      <w:divBdr>
        <w:top w:val="none" w:sz="0" w:space="0" w:color="auto"/>
        <w:left w:val="none" w:sz="0" w:space="0" w:color="auto"/>
        <w:bottom w:val="none" w:sz="0" w:space="0" w:color="auto"/>
        <w:right w:val="none" w:sz="0" w:space="0" w:color="auto"/>
      </w:divBdr>
    </w:div>
    <w:div w:id="680425924">
      <w:bodyDiv w:val="1"/>
      <w:marLeft w:val="0"/>
      <w:marRight w:val="0"/>
      <w:marTop w:val="0"/>
      <w:marBottom w:val="0"/>
      <w:divBdr>
        <w:top w:val="none" w:sz="0" w:space="0" w:color="auto"/>
        <w:left w:val="none" w:sz="0" w:space="0" w:color="auto"/>
        <w:bottom w:val="none" w:sz="0" w:space="0" w:color="auto"/>
        <w:right w:val="none" w:sz="0" w:space="0" w:color="auto"/>
      </w:divBdr>
    </w:div>
    <w:div w:id="684674958">
      <w:bodyDiv w:val="1"/>
      <w:marLeft w:val="0"/>
      <w:marRight w:val="0"/>
      <w:marTop w:val="0"/>
      <w:marBottom w:val="0"/>
      <w:divBdr>
        <w:top w:val="none" w:sz="0" w:space="0" w:color="auto"/>
        <w:left w:val="none" w:sz="0" w:space="0" w:color="auto"/>
        <w:bottom w:val="none" w:sz="0" w:space="0" w:color="auto"/>
        <w:right w:val="none" w:sz="0" w:space="0" w:color="auto"/>
      </w:divBdr>
    </w:div>
    <w:div w:id="689375591">
      <w:bodyDiv w:val="1"/>
      <w:marLeft w:val="0"/>
      <w:marRight w:val="0"/>
      <w:marTop w:val="0"/>
      <w:marBottom w:val="0"/>
      <w:divBdr>
        <w:top w:val="none" w:sz="0" w:space="0" w:color="auto"/>
        <w:left w:val="none" w:sz="0" w:space="0" w:color="auto"/>
        <w:bottom w:val="none" w:sz="0" w:space="0" w:color="auto"/>
        <w:right w:val="none" w:sz="0" w:space="0" w:color="auto"/>
      </w:divBdr>
    </w:div>
    <w:div w:id="692000737">
      <w:bodyDiv w:val="1"/>
      <w:marLeft w:val="0"/>
      <w:marRight w:val="0"/>
      <w:marTop w:val="0"/>
      <w:marBottom w:val="0"/>
      <w:divBdr>
        <w:top w:val="none" w:sz="0" w:space="0" w:color="auto"/>
        <w:left w:val="none" w:sz="0" w:space="0" w:color="auto"/>
        <w:bottom w:val="none" w:sz="0" w:space="0" w:color="auto"/>
        <w:right w:val="none" w:sz="0" w:space="0" w:color="auto"/>
      </w:divBdr>
    </w:div>
    <w:div w:id="693269631">
      <w:bodyDiv w:val="1"/>
      <w:marLeft w:val="0"/>
      <w:marRight w:val="0"/>
      <w:marTop w:val="0"/>
      <w:marBottom w:val="0"/>
      <w:divBdr>
        <w:top w:val="none" w:sz="0" w:space="0" w:color="auto"/>
        <w:left w:val="none" w:sz="0" w:space="0" w:color="auto"/>
        <w:bottom w:val="none" w:sz="0" w:space="0" w:color="auto"/>
        <w:right w:val="none" w:sz="0" w:space="0" w:color="auto"/>
      </w:divBdr>
    </w:div>
    <w:div w:id="717167970">
      <w:bodyDiv w:val="1"/>
      <w:marLeft w:val="0"/>
      <w:marRight w:val="0"/>
      <w:marTop w:val="0"/>
      <w:marBottom w:val="0"/>
      <w:divBdr>
        <w:top w:val="none" w:sz="0" w:space="0" w:color="auto"/>
        <w:left w:val="none" w:sz="0" w:space="0" w:color="auto"/>
        <w:bottom w:val="none" w:sz="0" w:space="0" w:color="auto"/>
        <w:right w:val="none" w:sz="0" w:space="0" w:color="auto"/>
      </w:divBdr>
    </w:div>
    <w:div w:id="735326455">
      <w:bodyDiv w:val="1"/>
      <w:marLeft w:val="0"/>
      <w:marRight w:val="0"/>
      <w:marTop w:val="0"/>
      <w:marBottom w:val="0"/>
      <w:divBdr>
        <w:top w:val="none" w:sz="0" w:space="0" w:color="auto"/>
        <w:left w:val="none" w:sz="0" w:space="0" w:color="auto"/>
        <w:bottom w:val="none" w:sz="0" w:space="0" w:color="auto"/>
        <w:right w:val="none" w:sz="0" w:space="0" w:color="auto"/>
      </w:divBdr>
    </w:div>
    <w:div w:id="741099552">
      <w:bodyDiv w:val="1"/>
      <w:marLeft w:val="0"/>
      <w:marRight w:val="0"/>
      <w:marTop w:val="0"/>
      <w:marBottom w:val="0"/>
      <w:divBdr>
        <w:top w:val="none" w:sz="0" w:space="0" w:color="auto"/>
        <w:left w:val="none" w:sz="0" w:space="0" w:color="auto"/>
        <w:bottom w:val="none" w:sz="0" w:space="0" w:color="auto"/>
        <w:right w:val="none" w:sz="0" w:space="0" w:color="auto"/>
      </w:divBdr>
    </w:div>
    <w:div w:id="759760151">
      <w:bodyDiv w:val="1"/>
      <w:marLeft w:val="0"/>
      <w:marRight w:val="0"/>
      <w:marTop w:val="0"/>
      <w:marBottom w:val="0"/>
      <w:divBdr>
        <w:top w:val="none" w:sz="0" w:space="0" w:color="auto"/>
        <w:left w:val="none" w:sz="0" w:space="0" w:color="auto"/>
        <w:bottom w:val="none" w:sz="0" w:space="0" w:color="auto"/>
        <w:right w:val="none" w:sz="0" w:space="0" w:color="auto"/>
      </w:divBdr>
    </w:div>
    <w:div w:id="783229814">
      <w:bodyDiv w:val="1"/>
      <w:marLeft w:val="0"/>
      <w:marRight w:val="0"/>
      <w:marTop w:val="0"/>
      <w:marBottom w:val="0"/>
      <w:divBdr>
        <w:top w:val="none" w:sz="0" w:space="0" w:color="auto"/>
        <w:left w:val="none" w:sz="0" w:space="0" w:color="auto"/>
        <w:bottom w:val="none" w:sz="0" w:space="0" w:color="auto"/>
        <w:right w:val="none" w:sz="0" w:space="0" w:color="auto"/>
      </w:divBdr>
    </w:div>
    <w:div w:id="783235500">
      <w:bodyDiv w:val="1"/>
      <w:marLeft w:val="0"/>
      <w:marRight w:val="0"/>
      <w:marTop w:val="0"/>
      <w:marBottom w:val="0"/>
      <w:divBdr>
        <w:top w:val="none" w:sz="0" w:space="0" w:color="auto"/>
        <w:left w:val="none" w:sz="0" w:space="0" w:color="auto"/>
        <w:bottom w:val="none" w:sz="0" w:space="0" w:color="auto"/>
        <w:right w:val="none" w:sz="0" w:space="0" w:color="auto"/>
      </w:divBdr>
    </w:div>
    <w:div w:id="790322526">
      <w:bodyDiv w:val="1"/>
      <w:marLeft w:val="0"/>
      <w:marRight w:val="0"/>
      <w:marTop w:val="0"/>
      <w:marBottom w:val="0"/>
      <w:divBdr>
        <w:top w:val="none" w:sz="0" w:space="0" w:color="auto"/>
        <w:left w:val="none" w:sz="0" w:space="0" w:color="auto"/>
        <w:bottom w:val="none" w:sz="0" w:space="0" w:color="auto"/>
        <w:right w:val="none" w:sz="0" w:space="0" w:color="auto"/>
      </w:divBdr>
    </w:div>
    <w:div w:id="795295406">
      <w:bodyDiv w:val="1"/>
      <w:marLeft w:val="0"/>
      <w:marRight w:val="0"/>
      <w:marTop w:val="0"/>
      <w:marBottom w:val="0"/>
      <w:divBdr>
        <w:top w:val="none" w:sz="0" w:space="0" w:color="auto"/>
        <w:left w:val="none" w:sz="0" w:space="0" w:color="auto"/>
        <w:bottom w:val="none" w:sz="0" w:space="0" w:color="auto"/>
        <w:right w:val="none" w:sz="0" w:space="0" w:color="auto"/>
      </w:divBdr>
      <w:divsChild>
        <w:div w:id="1214541544">
          <w:marLeft w:val="547"/>
          <w:marRight w:val="0"/>
          <w:marTop w:val="101"/>
          <w:marBottom w:val="0"/>
          <w:divBdr>
            <w:top w:val="none" w:sz="0" w:space="0" w:color="auto"/>
            <w:left w:val="none" w:sz="0" w:space="0" w:color="auto"/>
            <w:bottom w:val="none" w:sz="0" w:space="0" w:color="auto"/>
            <w:right w:val="none" w:sz="0" w:space="0" w:color="auto"/>
          </w:divBdr>
        </w:div>
        <w:div w:id="395322265">
          <w:marLeft w:val="547"/>
          <w:marRight w:val="0"/>
          <w:marTop w:val="101"/>
          <w:marBottom w:val="0"/>
          <w:divBdr>
            <w:top w:val="none" w:sz="0" w:space="0" w:color="auto"/>
            <w:left w:val="none" w:sz="0" w:space="0" w:color="auto"/>
            <w:bottom w:val="none" w:sz="0" w:space="0" w:color="auto"/>
            <w:right w:val="none" w:sz="0" w:space="0" w:color="auto"/>
          </w:divBdr>
        </w:div>
        <w:div w:id="841356632">
          <w:marLeft w:val="547"/>
          <w:marRight w:val="0"/>
          <w:marTop w:val="101"/>
          <w:marBottom w:val="0"/>
          <w:divBdr>
            <w:top w:val="none" w:sz="0" w:space="0" w:color="auto"/>
            <w:left w:val="none" w:sz="0" w:space="0" w:color="auto"/>
            <w:bottom w:val="none" w:sz="0" w:space="0" w:color="auto"/>
            <w:right w:val="none" w:sz="0" w:space="0" w:color="auto"/>
          </w:divBdr>
        </w:div>
        <w:div w:id="268508219">
          <w:marLeft w:val="547"/>
          <w:marRight w:val="0"/>
          <w:marTop w:val="101"/>
          <w:marBottom w:val="0"/>
          <w:divBdr>
            <w:top w:val="none" w:sz="0" w:space="0" w:color="auto"/>
            <w:left w:val="none" w:sz="0" w:space="0" w:color="auto"/>
            <w:bottom w:val="none" w:sz="0" w:space="0" w:color="auto"/>
            <w:right w:val="none" w:sz="0" w:space="0" w:color="auto"/>
          </w:divBdr>
        </w:div>
        <w:div w:id="964165800">
          <w:marLeft w:val="547"/>
          <w:marRight w:val="0"/>
          <w:marTop w:val="101"/>
          <w:marBottom w:val="0"/>
          <w:divBdr>
            <w:top w:val="none" w:sz="0" w:space="0" w:color="auto"/>
            <w:left w:val="none" w:sz="0" w:space="0" w:color="auto"/>
            <w:bottom w:val="none" w:sz="0" w:space="0" w:color="auto"/>
            <w:right w:val="none" w:sz="0" w:space="0" w:color="auto"/>
          </w:divBdr>
        </w:div>
      </w:divsChild>
    </w:div>
    <w:div w:id="795487982">
      <w:bodyDiv w:val="1"/>
      <w:marLeft w:val="0"/>
      <w:marRight w:val="0"/>
      <w:marTop w:val="0"/>
      <w:marBottom w:val="0"/>
      <w:divBdr>
        <w:top w:val="none" w:sz="0" w:space="0" w:color="auto"/>
        <w:left w:val="none" w:sz="0" w:space="0" w:color="auto"/>
        <w:bottom w:val="none" w:sz="0" w:space="0" w:color="auto"/>
        <w:right w:val="none" w:sz="0" w:space="0" w:color="auto"/>
      </w:divBdr>
    </w:div>
    <w:div w:id="800148404">
      <w:bodyDiv w:val="1"/>
      <w:marLeft w:val="0"/>
      <w:marRight w:val="0"/>
      <w:marTop w:val="0"/>
      <w:marBottom w:val="0"/>
      <w:divBdr>
        <w:top w:val="none" w:sz="0" w:space="0" w:color="auto"/>
        <w:left w:val="none" w:sz="0" w:space="0" w:color="auto"/>
        <w:bottom w:val="none" w:sz="0" w:space="0" w:color="auto"/>
        <w:right w:val="none" w:sz="0" w:space="0" w:color="auto"/>
      </w:divBdr>
    </w:div>
    <w:div w:id="803157700">
      <w:bodyDiv w:val="1"/>
      <w:marLeft w:val="0"/>
      <w:marRight w:val="0"/>
      <w:marTop w:val="0"/>
      <w:marBottom w:val="0"/>
      <w:divBdr>
        <w:top w:val="none" w:sz="0" w:space="0" w:color="auto"/>
        <w:left w:val="none" w:sz="0" w:space="0" w:color="auto"/>
        <w:bottom w:val="none" w:sz="0" w:space="0" w:color="auto"/>
        <w:right w:val="none" w:sz="0" w:space="0" w:color="auto"/>
      </w:divBdr>
    </w:div>
    <w:div w:id="813957791">
      <w:bodyDiv w:val="1"/>
      <w:marLeft w:val="0"/>
      <w:marRight w:val="0"/>
      <w:marTop w:val="0"/>
      <w:marBottom w:val="0"/>
      <w:divBdr>
        <w:top w:val="none" w:sz="0" w:space="0" w:color="auto"/>
        <w:left w:val="none" w:sz="0" w:space="0" w:color="auto"/>
        <w:bottom w:val="none" w:sz="0" w:space="0" w:color="auto"/>
        <w:right w:val="none" w:sz="0" w:space="0" w:color="auto"/>
      </w:divBdr>
    </w:div>
    <w:div w:id="815338620">
      <w:bodyDiv w:val="1"/>
      <w:marLeft w:val="0"/>
      <w:marRight w:val="0"/>
      <w:marTop w:val="0"/>
      <w:marBottom w:val="0"/>
      <w:divBdr>
        <w:top w:val="none" w:sz="0" w:space="0" w:color="auto"/>
        <w:left w:val="none" w:sz="0" w:space="0" w:color="auto"/>
        <w:bottom w:val="none" w:sz="0" w:space="0" w:color="auto"/>
        <w:right w:val="none" w:sz="0" w:space="0" w:color="auto"/>
      </w:divBdr>
    </w:div>
    <w:div w:id="827595106">
      <w:bodyDiv w:val="1"/>
      <w:marLeft w:val="0"/>
      <w:marRight w:val="0"/>
      <w:marTop w:val="0"/>
      <w:marBottom w:val="0"/>
      <w:divBdr>
        <w:top w:val="none" w:sz="0" w:space="0" w:color="auto"/>
        <w:left w:val="none" w:sz="0" w:space="0" w:color="auto"/>
        <w:bottom w:val="none" w:sz="0" w:space="0" w:color="auto"/>
        <w:right w:val="none" w:sz="0" w:space="0" w:color="auto"/>
      </w:divBdr>
    </w:div>
    <w:div w:id="829448922">
      <w:bodyDiv w:val="1"/>
      <w:marLeft w:val="0"/>
      <w:marRight w:val="0"/>
      <w:marTop w:val="0"/>
      <w:marBottom w:val="0"/>
      <w:divBdr>
        <w:top w:val="none" w:sz="0" w:space="0" w:color="auto"/>
        <w:left w:val="none" w:sz="0" w:space="0" w:color="auto"/>
        <w:bottom w:val="none" w:sz="0" w:space="0" w:color="auto"/>
        <w:right w:val="none" w:sz="0" w:space="0" w:color="auto"/>
      </w:divBdr>
    </w:div>
    <w:div w:id="830753107">
      <w:bodyDiv w:val="1"/>
      <w:marLeft w:val="0"/>
      <w:marRight w:val="0"/>
      <w:marTop w:val="0"/>
      <w:marBottom w:val="0"/>
      <w:divBdr>
        <w:top w:val="none" w:sz="0" w:space="0" w:color="auto"/>
        <w:left w:val="none" w:sz="0" w:space="0" w:color="auto"/>
        <w:bottom w:val="none" w:sz="0" w:space="0" w:color="auto"/>
        <w:right w:val="none" w:sz="0" w:space="0" w:color="auto"/>
      </w:divBdr>
    </w:div>
    <w:div w:id="833958288">
      <w:bodyDiv w:val="1"/>
      <w:marLeft w:val="0"/>
      <w:marRight w:val="0"/>
      <w:marTop w:val="0"/>
      <w:marBottom w:val="0"/>
      <w:divBdr>
        <w:top w:val="none" w:sz="0" w:space="0" w:color="auto"/>
        <w:left w:val="none" w:sz="0" w:space="0" w:color="auto"/>
        <w:bottom w:val="none" w:sz="0" w:space="0" w:color="auto"/>
        <w:right w:val="none" w:sz="0" w:space="0" w:color="auto"/>
      </w:divBdr>
    </w:div>
    <w:div w:id="835921281">
      <w:bodyDiv w:val="1"/>
      <w:marLeft w:val="0"/>
      <w:marRight w:val="0"/>
      <w:marTop w:val="0"/>
      <w:marBottom w:val="0"/>
      <w:divBdr>
        <w:top w:val="none" w:sz="0" w:space="0" w:color="auto"/>
        <w:left w:val="none" w:sz="0" w:space="0" w:color="auto"/>
        <w:bottom w:val="none" w:sz="0" w:space="0" w:color="auto"/>
        <w:right w:val="none" w:sz="0" w:space="0" w:color="auto"/>
      </w:divBdr>
    </w:div>
    <w:div w:id="839003313">
      <w:bodyDiv w:val="1"/>
      <w:marLeft w:val="0"/>
      <w:marRight w:val="0"/>
      <w:marTop w:val="0"/>
      <w:marBottom w:val="0"/>
      <w:divBdr>
        <w:top w:val="none" w:sz="0" w:space="0" w:color="auto"/>
        <w:left w:val="none" w:sz="0" w:space="0" w:color="auto"/>
        <w:bottom w:val="none" w:sz="0" w:space="0" w:color="auto"/>
        <w:right w:val="none" w:sz="0" w:space="0" w:color="auto"/>
      </w:divBdr>
    </w:div>
    <w:div w:id="849611882">
      <w:bodyDiv w:val="1"/>
      <w:marLeft w:val="0"/>
      <w:marRight w:val="0"/>
      <w:marTop w:val="0"/>
      <w:marBottom w:val="0"/>
      <w:divBdr>
        <w:top w:val="none" w:sz="0" w:space="0" w:color="auto"/>
        <w:left w:val="none" w:sz="0" w:space="0" w:color="auto"/>
        <w:bottom w:val="none" w:sz="0" w:space="0" w:color="auto"/>
        <w:right w:val="none" w:sz="0" w:space="0" w:color="auto"/>
      </w:divBdr>
    </w:div>
    <w:div w:id="850803933">
      <w:bodyDiv w:val="1"/>
      <w:marLeft w:val="0"/>
      <w:marRight w:val="0"/>
      <w:marTop w:val="0"/>
      <w:marBottom w:val="0"/>
      <w:divBdr>
        <w:top w:val="none" w:sz="0" w:space="0" w:color="auto"/>
        <w:left w:val="none" w:sz="0" w:space="0" w:color="auto"/>
        <w:bottom w:val="none" w:sz="0" w:space="0" w:color="auto"/>
        <w:right w:val="none" w:sz="0" w:space="0" w:color="auto"/>
      </w:divBdr>
    </w:div>
    <w:div w:id="853113250">
      <w:bodyDiv w:val="1"/>
      <w:marLeft w:val="0"/>
      <w:marRight w:val="0"/>
      <w:marTop w:val="0"/>
      <w:marBottom w:val="0"/>
      <w:divBdr>
        <w:top w:val="none" w:sz="0" w:space="0" w:color="auto"/>
        <w:left w:val="none" w:sz="0" w:space="0" w:color="auto"/>
        <w:bottom w:val="none" w:sz="0" w:space="0" w:color="auto"/>
        <w:right w:val="none" w:sz="0" w:space="0" w:color="auto"/>
      </w:divBdr>
    </w:div>
    <w:div w:id="858202684">
      <w:bodyDiv w:val="1"/>
      <w:marLeft w:val="0"/>
      <w:marRight w:val="0"/>
      <w:marTop w:val="0"/>
      <w:marBottom w:val="0"/>
      <w:divBdr>
        <w:top w:val="none" w:sz="0" w:space="0" w:color="auto"/>
        <w:left w:val="none" w:sz="0" w:space="0" w:color="auto"/>
        <w:bottom w:val="none" w:sz="0" w:space="0" w:color="auto"/>
        <w:right w:val="none" w:sz="0" w:space="0" w:color="auto"/>
      </w:divBdr>
    </w:div>
    <w:div w:id="866526969">
      <w:bodyDiv w:val="1"/>
      <w:marLeft w:val="0"/>
      <w:marRight w:val="0"/>
      <w:marTop w:val="0"/>
      <w:marBottom w:val="0"/>
      <w:divBdr>
        <w:top w:val="none" w:sz="0" w:space="0" w:color="auto"/>
        <w:left w:val="none" w:sz="0" w:space="0" w:color="auto"/>
        <w:bottom w:val="none" w:sz="0" w:space="0" w:color="auto"/>
        <w:right w:val="none" w:sz="0" w:space="0" w:color="auto"/>
      </w:divBdr>
    </w:div>
    <w:div w:id="870386570">
      <w:bodyDiv w:val="1"/>
      <w:marLeft w:val="0"/>
      <w:marRight w:val="0"/>
      <w:marTop w:val="0"/>
      <w:marBottom w:val="0"/>
      <w:divBdr>
        <w:top w:val="none" w:sz="0" w:space="0" w:color="auto"/>
        <w:left w:val="none" w:sz="0" w:space="0" w:color="auto"/>
        <w:bottom w:val="none" w:sz="0" w:space="0" w:color="auto"/>
        <w:right w:val="none" w:sz="0" w:space="0" w:color="auto"/>
      </w:divBdr>
    </w:div>
    <w:div w:id="875390667">
      <w:bodyDiv w:val="1"/>
      <w:marLeft w:val="0"/>
      <w:marRight w:val="0"/>
      <w:marTop w:val="0"/>
      <w:marBottom w:val="0"/>
      <w:divBdr>
        <w:top w:val="none" w:sz="0" w:space="0" w:color="auto"/>
        <w:left w:val="none" w:sz="0" w:space="0" w:color="auto"/>
        <w:bottom w:val="none" w:sz="0" w:space="0" w:color="auto"/>
        <w:right w:val="none" w:sz="0" w:space="0" w:color="auto"/>
      </w:divBdr>
    </w:div>
    <w:div w:id="879245482">
      <w:bodyDiv w:val="1"/>
      <w:marLeft w:val="0"/>
      <w:marRight w:val="0"/>
      <w:marTop w:val="0"/>
      <w:marBottom w:val="0"/>
      <w:divBdr>
        <w:top w:val="none" w:sz="0" w:space="0" w:color="auto"/>
        <w:left w:val="none" w:sz="0" w:space="0" w:color="auto"/>
        <w:bottom w:val="none" w:sz="0" w:space="0" w:color="auto"/>
        <w:right w:val="none" w:sz="0" w:space="0" w:color="auto"/>
      </w:divBdr>
    </w:div>
    <w:div w:id="888221946">
      <w:bodyDiv w:val="1"/>
      <w:marLeft w:val="0"/>
      <w:marRight w:val="0"/>
      <w:marTop w:val="0"/>
      <w:marBottom w:val="0"/>
      <w:divBdr>
        <w:top w:val="none" w:sz="0" w:space="0" w:color="auto"/>
        <w:left w:val="none" w:sz="0" w:space="0" w:color="auto"/>
        <w:bottom w:val="none" w:sz="0" w:space="0" w:color="auto"/>
        <w:right w:val="none" w:sz="0" w:space="0" w:color="auto"/>
      </w:divBdr>
      <w:divsChild>
        <w:div w:id="798493577">
          <w:marLeft w:val="274"/>
          <w:marRight w:val="0"/>
          <w:marTop w:val="79"/>
          <w:marBottom w:val="0"/>
          <w:divBdr>
            <w:top w:val="none" w:sz="0" w:space="0" w:color="auto"/>
            <w:left w:val="none" w:sz="0" w:space="0" w:color="auto"/>
            <w:bottom w:val="none" w:sz="0" w:space="0" w:color="auto"/>
            <w:right w:val="none" w:sz="0" w:space="0" w:color="auto"/>
          </w:divBdr>
        </w:div>
        <w:div w:id="1242450204">
          <w:marLeft w:val="274"/>
          <w:marRight w:val="0"/>
          <w:marTop w:val="79"/>
          <w:marBottom w:val="0"/>
          <w:divBdr>
            <w:top w:val="none" w:sz="0" w:space="0" w:color="auto"/>
            <w:left w:val="none" w:sz="0" w:space="0" w:color="auto"/>
            <w:bottom w:val="none" w:sz="0" w:space="0" w:color="auto"/>
            <w:right w:val="none" w:sz="0" w:space="0" w:color="auto"/>
          </w:divBdr>
        </w:div>
        <w:div w:id="1662076370">
          <w:marLeft w:val="274"/>
          <w:marRight w:val="0"/>
          <w:marTop w:val="79"/>
          <w:marBottom w:val="0"/>
          <w:divBdr>
            <w:top w:val="none" w:sz="0" w:space="0" w:color="auto"/>
            <w:left w:val="none" w:sz="0" w:space="0" w:color="auto"/>
            <w:bottom w:val="none" w:sz="0" w:space="0" w:color="auto"/>
            <w:right w:val="none" w:sz="0" w:space="0" w:color="auto"/>
          </w:divBdr>
        </w:div>
        <w:div w:id="1508211442">
          <w:marLeft w:val="274"/>
          <w:marRight w:val="0"/>
          <w:marTop w:val="79"/>
          <w:marBottom w:val="0"/>
          <w:divBdr>
            <w:top w:val="none" w:sz="0" w:space="0" w:color="auto"/>
            <w:left w:val="none" w:sz="0" w:space="0" w:color="auto"/>
            <w:bottom w:val="none" w:sz="0" w:space="0" w:color="auto"/>
            <w:right w:val="none" w:sz="0" w:space="0" w:color="auto"/>
          </w:divBdr>
        </w:div>
      </w:divsChild>
    </w:div>
    <w:div w:id="900213380">
      <w:bodyDiv w:val="1"/>
      <w:marLeft w:val="0"/>
      <w:marRight w:val="0"/>
      <w:marTop w:val="0"/>
      <w:marBottom w:val="0"/>
      <w:divBdr>
        <w:top w:val="none" w:sz="0" w:space="0" w:color="auto"/>
        <w:left w:val="none" w:sz="0" w:space="0" w:color="auto"/>
        <w:bottom w:val="none" w:sz="0" w:space="0" w:color="auto"/>
        <w:right w:val="none" w:sz="0" w:space="0" w:color="auto"/>
      </w:divBdr>
    </w:div>
    <w:div w:id="907151091">
      <w:bodyDiv w:val="1"/>
      <w:marLeft w:val="0"/>
      <w:marRight w:val="0"/>
      <w:marTop w:val="0"/>
      <w:marBottom w:val="0"/>
      <w:divBdr>
        <w:top w:val="none" w:sz="0" w:space="0" w:color="auto"/>
        <w:left w:val="none" w:sz="0" w:space="0" w:color="auto"/>
        <w:bottom w:val="none" w:sz="0" w:space="0" w:color="auto"/>
        <w:right w:val="none" w:sz="0" w:space="0" w:color="auto"/>
      </w:divBdr>
    </w:div>
    <w:div w:id="917206958">
      <w:bodyDiv w:val="1"/>
      <w:marLeft w:val="0"/>
      <w:marRight w:val="0"/>
      <w:marTop w:val="0"/>
      <w:marBottom w:val="0"/>
      <w:divBdr>
        <w:top w:val="none" w:sz="0" w:space="0" w:color="auto"/>
        <w:left w:val="none" w:sz="0" w:space="0" w:color="auto"/>
        <w:bottom w:val="none" w:sz="0" w:space="0" w:color="auto"/>
        <w:right w:val="none" w:sz="0" w:space="0" w:color="auto"/>
      </w:divBdr>
    </w:div>
    <w:div w:id="937638270">
      <w:bodyDiv w:val="1"/>
      <w:marLeft w:val="0"/>
      <w:marRight w:val="0"/>
      <w:marTop w:val="0"/>
      <w:marBottom w:val="0"/>
      <w:divBdr>
        <w:top w:val="none" w:sz="0" w:space="0" w:color="auto"/>
        <w:left w:val="none" w:sz="0" w:space="0" w:color="auto"/>
        <w:bottom w:val="none" w:sz="0" w:space="0" w:color="auto"/>
        <w:right w:val="none" w:sz="0" w:space="0" w:color="auto"/>
      </w:divBdr>
    </w:div>
    <w:div w:id="942882063">
      <w:bodyDiv w:val="1"/>
      <w:marLeft w:val="0"/>
      <w:marRight w:val="0"/>
      <w:marTop w:val="0"/>
      <w:marBottom w:val="0"/>
      <w:divBdr>
        <w:top w:val="none" w:sz="0" w:space="0" w:color="auto"/>
        <w:left w:val="none" w:sz="0" w:space="0" w:color="auto"/>
        <w:bottom w:val="none" w:sz="0" w:space="0" w:color="auto"/>
        <w:right w:val="none" w:sz="0" w:space="0" w:color="auto"/>
      </w:divBdr>
    </w:div>
    <w:div w:id="945426325">
      <w:bodyDiv w:val="1"/>
      <w:marLeft w:val="0"/>
      <w:marRight w:val="0"/>
      <w:marTop w:val="0"/>
      <w:marBottom w:val="0"/>
      <w:divBdr>
        <w:top w:val="none" w:sz="0" w:space="0" w:color="auto"/>
        <w:left w:val="none" w:sz="0" w:space="0" w:color="auto"/>
        <w:bottom w:val="none" w:sz="0" w:space="0" w:color="auto"/>
        <w:right w:val="none" w:sz="0" w:space="0" w:color="auto"/>
      </w:divBdr>
    </w:div>
    <w:div w:id="951397462">
      <w:bodyDiv w:val="1"/>
      <w:marLeft w:val="0"/>
      <w:marRight w:val="0"/>
      <w:marTop w:val="0"/>
      <w:marBottom w:val="0"/>
      <w:divBdr>
        <w:top w:val="none" w:sz="0" w:space="0" w:color="auto"/>
        <w:left w:val="none" w:sz="0" w:space="0" w:color="auto"/>
        <w:bottom w:val="none" w:sz="0" w:space="0" w:color="auto"/>
        <w:right w:val="none" w:sz="0" w:space="0" w:color="auto"/>
      </w:divBdr>
    </w:div>
    <w:div w:id="958612732">
      <w:bodyDiv w:val="1"/>
      <w:marLeft w:val="0"/>
      <w:marRight w:val="0"/>
      <w:marTop w:val="0"/>
      <w:marBottom w:val="0"/>
      <w:divBdr>
        <w:top w:val="none" w:sz="0" w:space="0" w:color="auto"/>
        <w:left w:val="none" w:sz="0" w:space="0" w:color="auto"/>
        <w:bottom w:val="none" w:sz="0" w:space="0" w:color="auto"/>
        <w:right w:val="none" w:sz="0" w:space="0" w:color="auto"/>
      </w:divBdr>
    </w:div>
    <w:div w:id="965816252">
      <w:bodyDiv w:val="1"/>
      <w:marLeft w:val="0"/>
      <w:marRight w:val="0"/>
      <w:marTop w:val="0"/>
      <w:marBottom w:val="0"/>
      <w:divBdr>
        <w:top w:val="none" w:sz="0" w:space="0" w:color="auto"/>
        <w:left w:val="none" w:sz="0" w:space="0" w:color="auto"/>
        <w:bottom w:val="none" w:sz="0" w:space="0" w:color="auto"/>
        <w:right w:val="none" w:sz="0" w:space="0" w:color="auto"/>
      </w:divBdr>
    </w:div>
    <w:div w:id="973145565">
      <w:bodyDiv w:val="1"/>
      <w:marLeft w:val="0"/>
      <w:marRight w:val="0"/>
      <w:marTop w:val="0"/>
      <w:marBottom w:val="0"/>
      <w:divBdr>
        <w:top w:val="none" w:sz="0" w:space="0" w:color="auto"/>
        <w:left w:val="none" w:sz="0" w:space="0" w:color="auto"/>
        <w:bottom w:val="none" w:sz="0" w:space="0" w:color="auto"/>
        <w:right w:val="none" w:sz="0" w:space="0" w:color="auto"/>
      </w:divBdr>
    </w:div>
    <w:div w:id="978651703">
      <w:bodyDiv w:val="1"/>
      <w:marLeft w:val="0"/>
      <w:marRight w:val="0"/>
      <w:marTop w:val="0"/>
      <w:marBottom w:val="0"/>
      <w:divBdr>
        <w:top w:val="none" w:sz="0" w:space="0" w:color="auto"/>
        <w:left w:val="none" w:sz="0" w:space="0" w:color="auto"/>
        <w:bottom w:val="none" w:sz="0" w:space="0" w:color="auto"/>
        <w:right w:val="none" w:sz="0" w:space="0" w:color="auto"/>
      </w:divBdr>
    </w:div>
    <w:div w:id="982084457">
      <w:bodyDiv w:val="1"/>
      <w:marLeft w:val="0"/>
      <w:marRight w:val="0"/>
      <w:marTop w:val="0"/>
      <w:marBottom w:val="0"/>
      <w:divBdr>
        <w:top w:val="none" w:sz="0" w:space="0" w:color="auto"/>
        <w:left w:val="none" w:sz="0" w:space="0" w:color="auto"/>
        <w:bottom w:val="none" w:sz="0" w:space="0" w:color="auto"/>
        <w:right w:val="none" w:sz="0" w:space="0" w:color="auto"/>
      </w:divBdr>
    </w:div>
    <w:div w:id="984702871">
      <w:bodyDiv w:val="1"/>
      <w:marLeft w:val="0"/>
      <w:marRight w:val="0"/>
      <w:marTop w:val="0"/>
      <w:marBottom w:val="0"/>
      <w:divBdr>
        <w:top w:val="none" w:sz="0" w:space="0" w:color="auto"/>
        <w:left w:val="none" w:sz="0" w:space="0" w:color="auto"/>
        <w:bottom w:val="none" w:sz="0" w:space="0" w:color="auto"/>
        <w:right w:val="none" w:sz="0" w:space="0" w:color="auto"/>
      </w:divBdr>
    </w:div>
    <w:div w:id="988631084">
      <w:bodyDiv w:val="1"/>
      <w:marLeft w:val="0"/>
      <w:marRight w:val="0"/>
      <w:marTop w:val="0"/>
      <w:marBottom w:val="0"/>
      <w:divBdr>
        <w:top w:val="none" w:sz="0" w:space="0" w:color="auto"/>
        <w:left w:val="none" w:sz="0" w:space="0" w:color="auto"/>
        <w:bottom w:val="none" w:sz="0" w:space="0" w:color="auto"/>
        <w:right w:val="none" w:sz="0" w:space="0" w:color="auto"/>
      </w:divBdr>
    </w:div>
    <w:div w:id="995761685">
      <w:bodyDiv w:val="1"/>
      <w:marLeft w:val="0"/>
      <w:marRight w:val="0"/>
      <w:marTop w:val="0"/>
      <w:marBottom w:val="0"/>
      <w:divBdr>
        <w:top w:val="none" w:sz="0" w:space="0" w:color="auto"/>
        <w:left w:val="none" w:sz="0" w:space="0" w:color="auto"/>
        <w:bottom w:val="none" w:sz="0" w:space="0" w:color="auto"/>
        <w:right w:val="none" w:sz="0" w:space="0" w:color="auto"/>
      </w:divBdr>
    </w:div>
    <w:div w:id="997730422">
      <w:bodyDiv w:val="1"/>
      <w:marLeft w:val="0"/>
      <w:marRight w:val="0"/>
      <w:marTop w:val="0"/>
      <w:marBottom w:val="0"/>
      <w:divBdr>
        <w:top w:val="none" w:sz="0" w:space="0" w:color="auto"/>
        <w:left w:val="none" w:sz="0" w:space="0" w:color="auto"/>
        <w:bottom w:val="none" w:sz="0" w:space="0" w:color="auto"/>
        <w:right w:val="none" w:sz="0" w:space="0" w:color="auto"/>
      </w:divBdr>
    </w:div>
    <w:div w:id="1006177086">
      <w:bodyDiv w:val="1"/>
      <w:marLeft w:val="0"/>
      <w:marRight w:val="0"/>
      <w:marTop w:val="0"/>
      <w:marBottom w:val="0"/>
      <w:divBdr>
        <w:top w:val="none" w:sz="0" w:space="0" w:color="auto"/>
        <w:left w:val="none" w:sz="0" w:space="0" w:color="auto"/>
        <w:bottom w:val="none" w:sz="0" w:space="0" w:color="auto"/>
        <w:right w:val="none" w:sz="0" w:space="0" w:color="auto"/>
      </w:divBdr>
    </w:div>
    <w:div w:id="1024549893">
      <w:bodyDiv w:val="1"/>
      <w:marLeft w:val="0"/>
      <w:marRight w:val="0"/>
      <w:marTop w:val="0"/>
      <w:marBottom w:val="0"/>
      <w:divBdr>
        <w:top w:val="none" w:sz="0" w:space="0" w:color="auto"/>
        <w:left w:val="none" w:sz="0" w:space="0" w:color="auto"/>
        <w:bottom w:val="none" w:sz="0" w:space="0" w:color="auto"/>
        <w:right w:val="none" w:sz="0" w:space="0" w:color="auto"/>
      </w:divBdr>
      <w:divsChild>
        <w:div w:id="1814908188">
          <w:marLeft w:val="0"/>
          <w:marRight w:val="0"/>
          <w:marTop w:val="0"/>
          <w:marBottom w:val="0"/>
          <w:divBdr>
            <w:top w:val="none" w:sz="0" w:space="0" w:color="auto"/>
            <w:left w:val="none" w:sz="0" w:space="0" w:color="auto"/>
            <w:bottom w:val="none" w:sz="0" w:space="0" w:color="auto"/>
            <w:right w:val="none" w:sz="0" w:space="0" w:color="auto"/>
          </w:divBdr>
          <w:divsChild>
            <w:div w:id="1959797455">
              <w:marLeft w:val="0"/>
              <w:marRight w:val="0"/>
              <w:marTop w:val="0"/>
              <w:marBottom w:val="0"/>
              <w:divBdr>
                <w:top w:val="none" w:sz="0" w:space="0" w:color="auto"/>
                <w:left w:val="none" w:sz="0" w:space="0" w:color="auto"/>
                <w:bottom w:val="none" w:sz="0" w:space="0" w:color="auto"/>
                <w:right w:val="none" w:sz="0" w:space="0" w:color="auto"/>
              </w:divBdr>
            </w:div>
          </w:divsChild>
        </w:div>
        <w:div w:id="1538397367">
          <w:marLeft w:val="0"/>
          <w:marRight w:val="0"/>
          <w:marTop w:val="0"/>
          <w:marBottom w:val="0"/>
          <w:divBdr>
            <w:top w:val="none" w:sz="0" w:space="0" w:color="auto"/>
            <w:left w:val="none" w:sz="0" w:space="0" w:color="auto"/>
            <w:bottom w:val="none" w:sz="0" w:space="0" w:color="auto"/>
            <w:right w:val="none" w:sz="0" w:space="0" w:color="auto"/>
          </w:divBdr>
          <w:divsChild>
            <w:div w:id="1337029905">
              <w:marLeft w:val="0"/>
              <w:marRight w:val="0"/>
              <w:marTop w:val="0"/>
              <w:marBottom w:val="0"/>
              <w:divBdr>
                <w:top w:val="none" w:sz="0" w:space="0" w:color="auto"/>
                <w:left w:val="none" w:sz="0" w:space="0" w:color="auto"/>
                <w:bottom w:val="none" w:sz="0" w:space="0" w:color="auto"/>
                <w:right w:val="none" w:sz="0" w:space="0" w:color="auto"/>
              </w:divBdr>
              <w:divsChild>
                <w:div w:id="1732463741">
                  <w:marLeft w:val="0"/>
                  <w:marRight w:val="0"/>
                  <w:marTop w:val="0"/>
                  <w:marBottom w:val="0"/>
                  <w:divBdr>
                    <w:top w:val="none" w:sz="0" w:space="0" w:color="auto"/>
                    <w:left w:val="none" w:sz="0" w:space="0" w:color="auto"/>
                    <w:bottom w:val="none" w:sz="0" w:space="0" w:color="auto"/>
                    <w:right w:val="none" w:sz="0" w:space="0" w:color="auto"/>
                  </w:divBdr>
                </w:div>
                <w:div w:id="1814830430">
                  <w:marLeft w:val="300"/>
                  <w:marRight w:val="0"/>
                  <w:marTop w:val="0"/>
                  <w:marBottom w:val="0"/>
                  <w:divBdr>
                    <w:top w:val="none" w:sz="0" w:space="0" w:color="auto"/>
                    <w:left w:val="none" w:sz="0" w:space="0" w:color="auto"/>
                    <w:bottom w:val="none" w:sz="0" w:space="0" w:color="auto"/>
                    <w:right w:val="none" w:sz="0" w:space="0" w:color="auto"/>
                  </w:divBdr>
                </w:div>
                <w:div w:id="819268037">
                  <w:marLeft w:val="300"/>
                  <w:marRight w:val="0"/>
                  <w:marTop w:val="0"/>
                  <w:marBottom w:val="0"/>
                  <w:divBdr>
                    <w:top w:val="none" w:sz="0" w:space="0" w:color="auto"/>
                    <w:left w:val="none" w:sz="0" w:space="0" w:color="auto"/>
                    <w:bottom w:val="none" w:sz="0" w:space="0" w:color="auto"/>
                    <w:right w:val="none" w:sz="0" w:space="0" w:color="auto"/>
                  </w:divBdr>
                </w:div>
                <w:div w:id="1498574615">
                  <w:marLeft w:val="0"/>
                  <w:marRight w:val="0"/>
                  <w:marTop w:val="0"/>
                  <w:marBottom w:val="0"/>
                  <w:divBdr>
                    <w:top w:val="none" w:sz="0" w:space="0" w:color="auto"/>
                    <w:left w:val="none" w:sz="0" w:space="0" w:color="auto"/>
                    <w:bottom w:val="none" w:sz="0" w:space="0" w:color="auto"/>
                    <w:right w:val="none" w:sz="0" w:space="0" w:color="auto"/>
                  </w:divBdr>
                </w:div>
                <w:div w:id="1875000109">
                  <w:marLeft w:val="60"/>
                  <w:marRight w:val="0"/>
                  <w:marTop w:val="0"/>
                  <w:marBottom w:val="0"/>
                  <w:divBdr>
                    <w:top w:val="none" w:sz="0" w:space="0" w:color="auto"/>
                    <w:left w:val="none" w:sz="0" w:space="0" w:color="auto"/>
                    <w:bottom w:val="none" w:sz="0" w:space="0" w:color="auto"/>
                    <w:right w:val="none" w:sz="0" w:space="0" w:color="auto"/>
                  </w:divBdr>
                </w:div>
              </w:divsChild>
            </w:div>
            <w:div w:id="1670713531">
              <w:marLeft w:val="0"/>
              <w:marRight w:val="0"/>
              <w:marTop w:val="0"/>
              <w:marBottom w:val="0"/>
              <w:divBdr>
                <w:top w:val="none" w:sz="0" w:space="0" w:color="auto"/>
                <w:left w:val="none" w:sz="0" w:space="0" w:color="auto"/>
                <w:bottom w:val="none" w:sz="0" w:space="0" w:color="auto"/>
                <w:right w:val="none" w:sz="0" w:space="0" w:color="auto"/>
              </w:divBdr>
              <w:divsChild>
                <w:div w:id="27072366">
                  <w:marLeft w:val="0"/>
                  <w:marRight w:val="0"/>
                  <w:marTop w:val="120"/>
                  <w:marBottom w:val="0"/>
                  <w:divBdr>
                    <w:top w:val="none" w:sz="0" w:space="0" w:color="auto"/>
                    <w:left w:val="none" w:sz="0" w:space="0" w:color="auto"/>
                    <w:bottom w:val="none" w:sz="0" w:space="0" w:color="auto"/>
                    <w:right w:val="none" w:sz="0" w:space="0" w:color="auto"/>
                  </w:divBdr>
                  <w:divsChild>
                    <w:div w:id="1033312017">
                      <w:marLeft w:val="0"/>
                      <w:marRight w:val="0"/>
                      <w:marTop w:val="0"/>
                      <w:marBottom w:val="0"/>
                      <w:divBdr>
                        <w:top w:val="none" w:sz="0" w:space="0" w:color="auto"/>
                        <w:left w:val="none" w:sz="0" w:space="0" w:color="auto"/>
                        <w:bottom w:val="none" w:sz="0" w:space="0" w:color="auto"/>
                        <w:right w:val="none" w:sz="0" w:space="0" w:color="auto"/>
                      </w:divBdr>
                      <w:divsChild>
                        <w:div w:id="663357989">
                          <w:marLeft w:val="0"/>
                          <w:marRight w:val="0"/>
                          <w:marTop w:val="0"/>
                          <w:marBottom w:val="0"/>
                          <w:divBdr>
                            <w:top w:val="none" w:sz="0" w:space="0" w:color="auto"/>
                            <w:left w:val="none" w:sz="0" w:space="0" w:color="auto"/>
                            <w:bottom w:val="none" w:sz="0" w:space="0" w:color="auto"/>
                            <w:right w:val="none" w:sz="0" w:space="0" w:color="auto"/>
                          </w:divBdr>
                          <w:divsChild>
                            <w:div w:id="1534344074">
                              <w:marLeft w:val="0"/>
                              <w:marRight w:val="0"/>
                              <w:marTop w:val="0"/>
                              <w:marBottom w:val="0"/>
                              <w:divBdr>
                                <w:top w:val="none" w:sz="0" w:space="0" w:color="auto"/>
                                <w:left w:val="none" w:sz="0" w:space="0" w:color="auto"/>
                                <w:bottom w:val="none" w:sz="0" w:space="0" w:color="auto"/>
                                <w:right w:val="none" w:sz="0" w:space="0" w:color="auto"/>
                              </w:divBdr>
                              <w:divsChild>
                                <w:div w:id="70833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714163">
      <w:bodyDiv w:val="1"/>
      <w:marLeft w:val="0"/>
      <w:marRight w:val="0"/>
      <w:marTop w:val="0"/>
      <w:marBottom w:val="0"/>
      <w:divBdr>
        <w:top w:val="none" w:sz="0" w:space="0" w:color="auto"/>
        <w:left w:val="none" w:sz="0" w:space="0" w:color="auto"/>
        <w:bottom w:val="none" w:sz="0" w:space="0" w:color="auto"/>
        <w:right w:val="none" w:sz="0" w:space="0" w:color="auto"/>
      </w:divBdr>
    </w:div>
    <w:div w:id="1037244524">
      <w:bodyDiv w:val="1"/>
      <w:marLeft w:val="0"/>
      <w:marRight w:val="0"/>
      <w:marTop w:val="0"/>
      <w:marBottom w:val="0"/>
      <w:divBdr>
        <w:top w:val="none" w:sz="0" w:space="0" w:color="auto"/>
        <w:left w:val="none" w:sz="0" w:space="0" w:color="auto"/>
        <w:bottom w:val="none" w:sz="0" w:space="0" w:color="auto"/>
        <w:right w:val="none" w:sz="0" w:space="0" w:color="auto"/>
      </w:divBdr>
    </w:div>
    <w:div w:id="1039554767">
      <w:bodyDiv w:val="1"/>
      <w:marLeft w:val="0"/>
      <w:marRight w:val="0"/>
      <w:marTop w:val="0"/>
      <w:marBottom w:val="0"/>
      <w:divBdr>
        <w:top w:val="none" w:sz="0" w:space="0" w:color="auto"/>
        <w:left w:val="none" w:sz="0" w:space="0" w:color="auto"/>
        <w:bottom w:val="none" w:sz="0" w:space="0" w:color="auto"/>
        <w:right w:val="none" w:sz="0" w:space="0" w:color="auto"/>
      </w:divBdr>
    </w:div>
    <w:div w:id="1039821509">
      <w:bodyDiv w:val="1"/>
      <w:marLeft w:val="0"/>
      <w:marRight w:val="0"/>
      <w:marTop w:val="0"/>
      <w:marBottom w:val="0"/>
      <w:divBdr>
        <w:top w:val="none" w:sz="0" w:space="0" w:color="auto"/>
        <w:left w:val="none" w:sz="0" w:space="0" w:color="auto"/>
        <w:bottom w:val="none" w:sz="0" w:space="0" w:color="auto"/>
        <w:right w:val="none" w:sz="0" w:space="0" w:color="auto"/>
      </w:divBdr>
    </w:div>
    <w:div w:id="1041439085">
      <w:bodyDiv w:val="1"/>
      <w:marLeft w:val="0"/>
      <w:marRight w:val="0"/>
      <w:marTop w:val="0"/>
      <w:marBottom w:val="0"/>
      <w:divBdr>
        <w:top w:val="none" w:sz="0" w:space="0" w:color="auto"/>
        <w:left w:val="none" w:sz="0" w:space="0" w:color="auto"/>
        <w:bottom w:val="none" w:sz="0" w:space="0" w:color="auto"/>
        <w:right w:val="none" w:sz="0" w:space="0" w:color="auto"/>
      </w:divBdr>
    </w:div>
    <w:div w:id="1042825525">
      <w:bodyDiv w:val="1"/>
      <w:marLeft w:val="0"/>
      <w:marRight w:val="0"/>
      <w:marTop w:val="0"/>
      <w:marBottom w:val="0"/>
      <w:divBdr>
        <w:top w:val="none" w:sz="0" w:space="0" w:color="auto"/>
        <w:left w:val="none" w:sz="0" w:space="0" w:color="auto"/>
        <w:bottom w:val="none" w:sz="0" w:space="0" w:color="auto"/>
        <w:right w:val="none" w:sz="0" w:space="0" w:color="auto"/>
      </w:divBdr>
    </w:div>
    <w:div w:id="1058671386">
      <w:bodyDiv w:val="1"/>
      <w:marLeft w:val="0"/>
      <w:marRight w:val="0"/>
      <w:marTop w:val="0"/>
      <w:marBottom w:val="0"/>
      <w:divBdr>
        <w:top w:val="none" w:sz="0" w:space="0" w:color="auto"/>
        <w:left w:val="none" w:sz="0" w:space="0" w:color="auto"/>
        <w:bottom w:val="none" w:sz="0" w:space="0" w:color="auto"/>
        <w:right w:val="none" w:sz="0" w:space="0" w:color="auto"/>
      </w:divBdr>
    </w:div>
    <w:div w:id="1082025902">
      <w:bodyDiv w:val="1"/>
      <w:marLeft w:val="0"/>
      <w:marRight w:val="0"/>
      <w:marTop w:val="0"/>
      <w:marBottom w:val="0"/>
      <w:divBdr>
        <w:top w:val="none" w:sz="0" w:space="0" w:color="auto"/>
        <w:left w:val="none" w:sz="0" w:space="0" w:color="auto"/>
        <w:bottom w:val="none" w:sz="0" w:space="0" w:color="auto"/>
        <w:right w:val="none" w:sz="0" w:space="0" w:color="auto"/>
      </w:divBdr>
    </w:div>
    <w:div w:id="1086070194">
      <w:bodyDiv w:val="1"/>
      <w:marLeft w:val="0"/>
      <w:marRight w:val="0"/>
      <w:marTop w:val="0"/>
      <w:marBottom w:val="0"/>
      <w:divBdr>
        <w:top w:val="none" w:sz="0" w:space="0" w:color="auto"/>
        <w:left w:val="none" w:sz="0" w:space="0" w:color="auto"/>
        <w:bottom w:val="none" w:sz="0" w:space="0" w:color="auto"/>
        <w:right w:val="none" w:sz="0" w:space="0" w:color="auto"/>
      </w:divBdr>
    </w:div>
    <w:div w:id="1098216977">
      <w:bodyDiv w:val="1"/>
      <w:marLeft w:val="0"/>
      <w:marRight w:val="0"/>
      <w:marTop w:val="0"/>
      <w:marBottom w:val="0"/>
      <w:divBdr>
        <w:top w:val="none" w:sz="0" w:space="0" w:color="auto"/>
        <w:left w:val="none" w:sz="0" w:space="0" w:color="auto"/>
        <w:bottom w:val="none" w:sz="0" w:space="0" w:color="auto"/>
        <w:right w:val="none" w:sz="0" w:space="0" w:color="auto"/>
      </w:divBdr>
    </w:div>
    <w:div w:id="1099374552">
      <w:bodyDiv w:val="1"/>
      <w:marLeft w:val="0"/>
      <w:marRight w:val="0"/>
      <w:marTop w:val="0"/>
      <w:marBottom w:val="0"/>
      <w:divBdr>
        <w:top w:val="none" w:sz="0" w:space="0" w:color="auto"/>
        <w:left w:val="none" w:sz="0" w:space="0" w:color="auto"/>
        <w:bottom w:val="none" w:sz="0" w:space="0" w:color="auto"/>
        <w:right w:val="none" w:sz="0" w:space="0" w:color="auto"/>
      </w:divBdr>
    </w:div>
    <w:div w:id="1105149367">
      <w:bodyDiv w:val="1"/>
      <w:marLeft w:val="0"/>
      <w:marRight w:val="0"/>
      <w:marTop w:val="0"/>
      <w:marBottom w:val="0"/>
      <w:divBdr>
        <w:top w:val="none" w:sz="0" w:space="0" w:color="auto"/>
        <w:left w:val="none" w:sz="0" w:space="0" w:color="auto"/>
        <w:bottom w:val="none" w:sz="0" w:space="0" w:color="auto"/>
        <w:right w:val="none" w:sz="0" w:space="0" w:color="auto"/>
      </w:divBdr>
    </w:div>
    <w:div w:id="1114985587">
      <w:bodyDiv w:val="1"/>
      <w:marLeft w:val="0"/>
      <w:marRight w:val="0"/>
      <w:marTop w:val="0"/>
      <w:marBottom w:val="0"/>
      <w:divBdr>
        <w:top w:val="none" w:sz="0" w:space="0" w:color="auto"/>
        <w:left w:val="none" w:sz="0" w:space="0" w:color="auto"/>
        <w:bottom w:val="none" w:sz="0" w:space="0" w:color="auto"/>
        <w:right w:val="none" w:sz="0" w:space="0" w:color="auto"/>
      </w:divBdr>
    </w:div>
    <w:div w:id="1118837962">
      <w:bodyDiv w:val="1"/>
      <w:marLeft w:val="0"/>
      <w:marRight w:val="0"/>
      <w:marTop w:val="0"/>
      <w:marBottom w:val="0"/>
      <w:divBdr>
        <w:top w:val="none" w:sz="0" w:space="0" w:color="auto"/>
        <w:left w:val="none" w:sz="0" w:space="0" w:color="auto"/>
        <w:bottom w:val="none" w:sz="0" w:space="0" w:color="auto"/>
        <w:right w:val="none" w:sz="0" w:space="0" w:color="auto"/>
      </w:divBdr>
    </w:div>
    <w:div w:id="1128816454">
      <w:bodyDiv w:val="1"/>
      <w:marLeft w:val="0"/>
      <w:marRight w:val="0"/>
      <w:marTop w:val="0"/>
      <w:marBottom w:val="0"/>
      <w:divBdr>
        <w:top w:val="none" w:sz="0" w:space="0" w:color="auto"/>
        <w:left w:val="none" w:sz="0" w:space="0" w:color="auto"/>
        <w:bottom w:val="none" w:sz="0" w:space="0" w:color="auto"/>
        <w:right w:val="none" w:sz="0" w:space="0" w:color="auto"/>
      </w:divBdr>
    </w:div>
    <w:div w:id="1131896176">
      <w:bodyDiv w:val="1"/>
      <w:marLeft w:val="0"/>
      <w:marRight w:val="0"/>
      <w:marTop w:val="0"/>
      <w:marBottom w:val="0"/>
      <w:divBdr>
        <w:top w:val="none" w:sz="0" w:space="0" w:color="auto"/>
        <w:left w:val="none" w:sz="0" w:space="0" w:color="auto"/>
        <w:bottom w:val="none" w:sz="0" w:space="0" w:color="auto"/>
        <w:right w:val="none" w:sz="0" w:space="0" w:color="auto"/>
      </w:divBdr>
    </w:div>
    <w:div w:id="1134374211">
      <w:bodyDiv w:val="1"/>
      <w:marLeft w:val="0"/>
      <w:marRight w:val="0"/>
      <w:marTop w:val="0"/>
      <w:marBottom w:val="0"/>
      <w:divBdr>
        <w:top w:val="none" w:sz="0" w:space="0" w:color="auto"/>
        <w:left w:val="none" w:sz="0" w:space="0" w:color="auto"/>
        <w:bottom w:val="none" w:sz="0" w:space="0" w:color="auto"/>
        <w:right w:val="none" w:sz="0" w:space="0" w:color="auto"/>
      </w:divBdr>
    </w:div>
    <w:div w:id="1146165542">
      <w:bodyDiv w:val="1"/>
      <w:marLeft w:val="0"/>
      <w:marRight w:val="0"/>
      <w:marTop w:val="0"/>
      <w:marBottom w:val="0"/>
      <w:divBdr>
        <w:top w:val="none" w:sz="0" w:space="0" w:color="auto"/>
        <w:left w:val="none" w:sz="0" w:space="0" w:color="auto"/>
        <w:bottom w:val="none" w:sz="0" w:space="0" w:color="auto"/>
        <w:right w:val="none" w:sz="0" w:space="0" w:color="auto"/>
      </w:divBdr>
    </w:div>
    <w:div w:id="1151095951">
      <w:bodyDiv w:val="1"/>
      <w:marLeft w:val="0"/>
      <w:marRight w:val="0"/>
      <w:marTop w:val="0"/>
      <w:marBottom w:val="0"/>
      <w:divBdr>
        <w:top w:val="none" w:sz="0" w:space="0" w:color="auto"/>
        <w:left w:val="none" w:sz="0" w:space="0" w:color="auto"/>
        <w:bottom w:val="none" w:sz="0" w:space="0" w:color="auto"/>
        <w:right w:val="none" w:sz="0" w:space="0" w:color="auto"/>
      </w:divBdr>
    </w:div>
    <w:div w:id="1154300453">
      <w:bodyDiv w:val="1"/>
      <w:marLeft w:val="0"/>
      <w:marRight w:val="0"/>
      <w:marTop w:val="0"/>
      <w:marBottom w:val="0"/>
      <w:divBdr>
        <w:top w:val="none" w:sz="0" w:space="0" w:color="auto"/>
        <w:left w:val="none" w:sz="0" w:space="0" w:color="auto"/>
        <w:bottom w:val="none" w:sz="0" w:space="0" w:color="auto"/>
        <w:right w:val="none" w:sz="0" w:space="0" w:color="auto"/>
      </w:divBdr>
    </w:div>
    <w:div w:id="1156918202">
      <w:bodyDiv w:val="1"/>
      <w:marLeft w:val="0"/>
      <w:marRight w:val="0"/>
      <w:marTop w:val="0"/>
      <w:marBottom w:val="0"/>
      <w:divBdr>
        <w:top w:val="none" w:sz="0" w:space="0" w:color="auto"/>
        <w:left w:val="none" w:sz="0" w:space="0" w:color="auto"/>
        <w:bottom w:val="none" w:sz="0" w:space="0" w:color="auto"/>
        <w:right w:val="none" w:sz="0" w:space="0" w:color="auto"/>
      </w:divBdr>
    </w:div>
    <w:div w:id="1157185290">
      <w:bodyDiv w:val="1"/>
      <w:marLeft w:val="0"/>
      <w:marRight w:val="0"/>
      <w:marTop w:val="0"/>
      <w:marBottom w:val="0"/>
      <w:divBdr>
        <w:top w:val="none" w:sz="0" w:space="0" w:color="auto"/>
        <w:left w:val="none" w:sz="0" w:space="0" w:color="auto"/>
        <w:bottom w:val="none" w:sz="0" w:space="0" w:color="auto"/>
        <w:right w:val="none" w:sz="0" w:space="0" w:color="auto"/>
      </w:divBdr>
    </w:div>
    <w:div w:id="1158226981">
      <w:bodyDiv w:val="1"/>
      <w:marLeft w:val="0"/>
      <w:marRight w:val="0"/>
      <w:marTop w:val="0"/>
      <w:marBottom w:val="0"/>
      <w:divBdr>
        <w:top w:val="none" w:sz="0" w:space="0" w:color="auto"/>
        <w:left w:val="none" w:sz="0" w:space="0" w:color="auto"/>
        <w:bottom w:val="none" w:sz="0" w:space="0" w:color="auto"/>
        <w:right w:val="none" w:sz="0" w:space="0" w:color="auto"/>
      </w:divBdr>
    </w:div>
    <w:div w:id="1167480051">
      <w:bodyDiv w:val="1"/>
      <w:marLeft w:val="0"/>
      <w:marRight w:val="0"/>
      <w:marTop w:val="0"/>
      <w:marBottom w:val="0"/>
      <w:divBdr>
        <w:top w:val="none" w:sz="0" w:space="0" w:color="auto"/>
        <w:left w:val="none" w:sz="0" w:space="0" w:color="auto"/>
        <w:bottom w:val="none" w:sz="0" w:space="0" w:color="auto"/>
        <w:right w:val="none" w:sz="0" w:space="0" w:color="auto"/>
      </w:divBdr>
    </w:div>
    <w:div w:id="1170487644">
      <w:bodyDiv w:val="1"/>
      <w:marLeft w:val="0"/>
      <w:marRight w:val="0"/>
      <w:marTop w:val="0"/>
      <w:marBottom w:val="0"/>
      <w:divBdr>
        <w:top w:val="none" w:sz="0" w:space="0" w:color="auto"/>
        <w:left w:val="none" w:sz="0" w:space="0" w:color="auto"/>
        <w:bottom w:val="none" w:sz="0" w:space="0" w:color="auto"/>
        <w:right w:val="none" w:sz="0" w:space="0" w:color="auto"/>
      </w:divBdr>
    </w:div>
    <w:div w:id="1173492466">
      <w:bodyDiv w:val="1"/>
      <w:marLeft w:val="0"/>
      <w:marRight w:val="0"/>
      <w:marTop w:val="0"/>
      <w:marBottom w:val="0"/>
      <w:divBdr>
        <w:top w:val="none" w:sz="0" w:space="0" w:color="auto"/>
        <w:left w:val="none" w:sz="0" w:space="0" w:color="auto"/>
        <w:bottom w:val="none" w:sz="0" w:space="0" w:color="auto"/>
        <w:right w:val="none" w:sz="0" w:space="0" w:color="auto"/>
      </w:divBdr>
    </w:div>
    <w:div w:id="1175345505">
      <w:bodyDiv w:val="1"/>
      <w:marLeft w:val="0"/>
      <w:marRight w:val="0"/>
      <w:marTop w:val="0"/>
      <w:marBottom w:val="0"/>
      <w:divBdr>
        <w:top w:val="none" w:sz="0" w:space="0" w:color="auto"/>
        <w:left w:val="none" w:sz="0" w:space="0" w:color="auto"/>
        <w:bottom w:val="none" w:sz="0" w:space="0" w:color="auto"/>
        <w:right w:val="none" w:sz="0" w:space="0" w:color="auto"/>
      </w:divBdr>
    </w:div>
    <w:div w:id="1181890428">
      <w:bodyDiv w:val="1"/>
      <w:marLeft w:val="0"/>
      <w:marRight w:val="0"/>
      <w:marTop w:val="0"/>
      <w:marBottom w:val="0"/>
      <w:divBdr>
        <w:top w:val="none" w:sz="0" w:space="0" w:color="auto"/>
        <w:left w:val="none" w:sz="0" w:space="0" w:color="auto"/>
        <w:bottom w:val="none" w:sz="0" w:space="0" w:color="auto"/>
        <w:right w:val="none" w:sz="0" w:space="0" w:color="auto"/>
      </w:divBdr>
    </w:div>
    <w:div w:id="1183129371">
      <w:bodyDiv w:val="1"/>
      <w:marLeft w:val="0"/>
      <w:marRight w:val="0"/>
      <w:marTop w:val="0"/>
      <w:marBottom w:val="0"/>
      <w:divBdr>
        <w:top w:val="none" w:sz="0" w:space="0" w:color="auto"/>
        <w:left w:val="none" w:sz="0" w:space="0" w:color="auto"/>
        <w:bottom w:val="none" w:sz="0" w:space="0" w:color="auto"/>
        <w:right w:val="none" w:sz="0" w:space="0" w:color="auto"/>
      </w:divBdr>
    </w:div>
    <w:div w:id="1185823729">
      <w:bodyDiv w:val="1"/>
      <w:marLeft w:val="0"/>
      <w:marRight w:val="0"/>
      <w:marTop w:val="0"/>
      <w:marBottom w:val="0"/>
      <w:divBdr>
        <w:top w:val="none" w:sz="0" w:space="0" w:color="auto"/>
        <w:left w:val="none" w:sz="0" w:space="0" w:color="auto"/>
        <w:bottom w:val="none" w:sz="0" w:space="0" w:color="auto"/>
        <w:right w:val="none" w:sz="0" w:space="0" w:color="auto"/>
      </w:divBdr>
    </w:div>
    <w:div w:id="1192650291">
      <w:bodyDiv w:val="1"/>
      <w:marLeft w:val="0"/>
      <w:marRight w:val="0"/>
      <w:marTop w:val="0"/>
      <w:marBottom w:val="0"/>
      <w:divBdr>
        <w:top w:val="none" w:sz="0" w:space="0" w:color="auto"/>
        <w:left w:val="none" w:sz="0" w:space="0" w:color="auto"/>
        <w:bottom w:val="none" w:sz="0" w:space="0" w:color="auto"/>
        <w:right w:val="none" w:sz="0" w:space="0" w:color="auto"/>
      </w:divBdr>
    </w:div>
    <w:div w:id="1194225701">
      <w:bodyDiv w:val="1"/>
      <w:marLeft w:val="0"/>
      <w:marRight w:val="0"/>
      <w:marTop w:val="0"/>
      <w:marBottom w:val="0"/>
      <w:divBdr>
        <w:top w:val="none" w:sz="0" w:space="0" w:color="auto"/>
        <w:left w:val="none" w:sz="0" w:space="0" w:color="auto"/>
        <w:bottom w:val="none" w:sz="0" w:space="0" w:color="auto"/>
        <w:right w:val="none" w:sz="0" w:space="0" w:color="auto"/>
      </w:divBdr>
      <w:divsChild>
        <w:div w:id="1981810707">
          <w:marLeft w:val="274"/>
          <w:marRight w:val="0"/>
          <w:marTop w:val="115"/>
          <w:marBottom w:val="0"/>
          <w:divBdr>
            <w:top w:val="none" w:sz="0" w:space="0" w:color="auto"/>
            <w:left w:val="none" w:sz="0" w:space="0" w:color="auto"/>
            <w:bottom w:val="none" w:sz="0" w:space="0" w:color="auto"/>
            <w:right w:val="none" w:sz="0" w:space="0" w:color="auto"/>
          </w:divBdr>
        </w:div>
      </w:divsChild>
    </w:div>
    <w:div w:id="1197355479">
      <w:bodyDiv w:val="1"/>
      <w:marLeft w:val="0"/>
      <w:marRight w:val="0"/>
      <w:marTop w:val="0"/>
      <w:marBottom w:val="0"/>
      <w:divBdr>
        <w:top w:val="none" w:sz="0" w:space="0" w:color="auto"/>
        <w:left w:val="none" w:sz="0" w:space="0" w:color="auto"/>
        <w:bottom w:val="none" w:sz="0" w:space="0" w:color="auto"/>
        <w:right w:val="none" w:sz="0" w:space="0" w:color="auto"/>
      </w:divBdr>
    </w:div>
    <w:div w:id="1211305039">
      <w:bodyDiv w:val="1"/>
      <w:marLeft w:val="0"/>
      <w:marRight w:val="0"/>
      <w:marTop w:val="0"/>
      <w:marBottom w:val="0"/>
      <w:divBdr>
        <w:top w:val="none" w:sz="0" w:space="0" w:color="auto"/>
        <w:left w:val="none" w:sz="0" w:space="0" w:color="auto"/>
        <w:bottom w:val="none" w:sz="0" w:space="0" w:color="auto"/>
        <w:right w:val="none" w:sz="0" w:space="0" w:color="auto"/>
      </w:divBdr>
    </w:div>
    <w:div w:id="1212110208">
      <w:bodyDiv w:val="1"/>
      <w:marLeft w:val="0"/>
      <w:marRight w:val="0"/>
      <w:marTop w:val="0"/>
      <w:marBottom w:val="0"/>
      <w:divBdr>
        <w:top w:val="none" w:sz="0" w:space="0" w:color="auto"/>
        <w:left w:val="none" w:sz="0" w:space="0" w:color="auto"/>
        <w:bottom w:val="none" w:sz="0" w:space="0" w:color="auto"/>
        <w:right w:val="none" w:sz="0" w:space="0" w:color="auto"/>
      </w:divBdr>
    </w:div>
    <w:div w:id="1216552711">
      <w:bodyDiv w:val="1"/>
      <w:marLeft w:val="0"/>
      <w:marRight w:val="0"/>
      <w:marTop w:val="0"/>
      <w:marBottom w:val="0"/>
      <w:divBdr>
        <w:top w:val="none" w:sz="0" w:space="0" w:color="auto"/>
        <w:left w:val="none" w:sz="0" w:space="0" w:color="auto"/>
        <w:bottom w:val="none" w:sz="0" w:space="0" w:color="auto"/>
        <w:right w:val="none" w:sz="0" w:space="0" w:color="auto"/>
      </w:divBdr>
    </w:div>
    <w:div w:id="1225525592">
      <w:bodyDiv w:val="1"/>
      <w:marLeft w:val="0"/>
      <w:marRight w:val="0"/>
      <w:marTop w:val="0"/>
      <w:marBottom w:val="0"/>
      <w:divBdr>
        <w:top w:val="none" w:sz="0" w:space="0" w:color="auto"/>
        <w:left w:val="none" w:sz="0" w:space="0" w:color="auto"/>
        <w:bottom w:val="none" w:sz="0" w:space="0" w:color="auto"/>
        <w:right w:val="none" w:sz="0" w:space="0" w:color="auto"/>
      </w:divBdr>
    </w:div>
    <w:div w:id="1229460936">
      <w:bodyDiv w:val="1"/>
      <w:marLeft w:val="0"/>
      <w:marRight w:val="0"/>
      <w:marTop w:val="0"/>
      <w:marBottom w:val="0"/>
      <w:divBdr>
        <w:top w:val="none" w:sz="0" w:space="0" w:color="auto"/>
        <w:left w:val="none" w:sz="0" w:space="0" w:color="auto"/>
        <w:bottom w:val="none" w:sz="0" w:space="0" w:color="auto"/>
        <w:right w:val="none" w:sz="0" w:space="0" w:color="auto"/>
      </w:divBdr>
    </w:div>
    <w:div w:id="1263683060">
      <w:bodyDiv w:val="1"/>
      <w:marLeft w:val="0"/>
      <w:marRight w:val="0"/>
      <w:marTop w:val="0"/>
      <w:marBottom w:val="0"/>
      <w:divBdr>
        <w:top w:val="none" w:sz="0" w:space="0" w:color="auto"/>
        <w:left w:val="none" w:sz="0" w:space="0" w:color="auto"/>
        <w:bottom w:val="none" w:sz="0" w:space="0" w:color="auto"/>
        <w:right w:val="none" w:sz="0" w:space="0" w:color="auto"/>
      </w:divBdr>
    </w:div>
    <w:div w:id="1265648582">
      <w:bodyDiv w:val="1"/>
      <w:marLeft w:val="0"/>
      <w:marRight w:val="0"/>
      <w:marTop w:val="0"/>
      <w:marBottom w:val="0"/>
      <w:divBdr>
        <w:top w:val="none" w:sz="0" w:space="0" w:color="auto"/>
        <w:left w:val="none" w:sz="0" w:space="0" w:color="auto"/>
        <w:bottom w:val="none" w:sz="0" w:space="0" w:color="auto"/>
        <w:right w:val="none" w:sz="0" w:space="0" w:color="auto"/>
      </w:divBdr>
    </w:div>
    <w:div w:id="1281377538">
      <w:bodyDiv w:val="1"/>
      <w:marLeft w:val="0"/>
      <w:marRight w:val="0"/>
      <w:marTop w:val="0"/>
      <w:marBottom w:val="0"/>
      <w:divBdr>
        <w:top w:val="none" w:sz="0" w:space="0" w:color="auto"/>
        <w:left w:val="none" w:sz="0" w:space="0" w:color="auto"/>
        <w:bottom w:val="none" w:sz="0" w:space="0" w:color="auto"/>
        <w:right w:val="none" w:sz="0" w:space="0" w:color="auto"/>
      </w:divBdr>
    </w:div>
    <w:div w:id="1281574876">
      <w:bodyDiv w:val="1"/>
      <w:marLeft w:val="0"/>
      <w:marRight w:val="0"/>
      <w:marTop w:val="0"/>
      <w:marBottom w:val="0"/>
      <w:divBdr>
        <w:top w:val="none" w:sz="0" w:space="0" w:color="auto"/>
        <w:left w:val="none" w:sz="0" w:space="0" w:color="auto"/>
        <w:bottom w:val="none" w:sz="0" w:space="0" w:color="auto"/>
        <w:right w:val="none" w:sz="0" w:space="0" w:color="auto"/>
      </w:divBdr>
    </w:div>
    <w:div w:id="1286234804">
      <w:bodyDiv w:val="1"/>
      <w:marLeft w:val="0"/>
      <w:marRight w:val="0"/>
      <w:marTop w:val="0"/>
      <w:marBottom w:val="0"/>
      <w:divBdr>
        <w:top w:val="none" w:sz="0" w:space="0" w:color="auto"/>
        <w:left w:val="none" w:sz="0" w:space="0" w:color="auto"/>
        <w:bottom w:val="none" w:sz="0" w:space="0" w:color="auto"/>
        <w:right w:val="none" w:sz="0" w:space="0" w:color="auto"/>
      </w:divBdr>
    </w:div>
    <w:div w:id="1292711750">
      <w:bodyDiv w:val="1"/>
      <w:marLeft w:val="0"/>
      <w:marRight w:val="0"/>
      <w:marTop w:val="0"/>
      <w:marBottom w:val="0"/>
      <w:divBdr>
        <w:top w:val="none" w:sz="0" w:space="0" w:color="auto"/>
        <w:left w:val="none" w:sz="0" w:space="0" w:color="auto"/>
        <w:bottom w:val="none" w:sz="0" w:space="0" w:color="auto"/>
        <w:right w:val="none" w:sz="0" w:space="0" w:color="auto"/>
      </w:divBdr>
    </w:div>
    <w:div w:id="1296983521">
      <w:bodyDiv w:val="1"/>
      <w:marLeft w:val="0"/>
      <w:marRight w:val="0"/>
      <w:marTop w:val="0"/>
      <w:marBottom w:val="0"/>
      <w:divBdr>
        <w:top w:val="none" w:sz="0" w:space="0" w:color="auto"/>
        <w:left w:val="none" w:sz="0" w:space="0" w:color="auto"/>
        <w:bottom w:val="none" w:sz="0" w:space="0" w:color="auto"/>
        <w:right w:val="none" w:sz="0" w:space="0" w:color="auto"/>
      </w:divBdr>
      <w:divsChild>
        <w:div w:id="912668724">
          <w:marLeft w:val="360"/>
          <w:marRight w:val="0"/>
          <w:marTop w:val="96"/>
          <w:marBottom w:val="0"/>
          <w:divBdr>
            <w:top w:val="none" w:sz="0" w:space="0" w:color="auto"/>
            <w:left w:val="none" w:sz="0" w:space="0" w:color="auto"/>
            <w:bottom w:val="none" w:sz="0" w:space="0" w:color="auto"/>
            <w:right w:val="none" w:sz="0" w:space="0" w:color="auto"/>
          </w:divBdr>
        </w:div>
        <w:div w:id="1814328939">
          <w:marLeft w:val="360"/>
          <w:marRight w:val="0"/>
          <w:marTop w:val="96"/>
          <w:marBottom w:val="0"/>
          <w:divBdr>
            <w:top w:val="none" w:sz="0" w:space="0" w:color="auto"/>
            <w:left w:val="none" w:sz="0" w:space="0" w:color="auto"/>
            <w:bottom w:val="none" w:sz="0" w:space="0" w:color="auto"/>
            <w:right w:val="none" w:sz="0" w:space="0" w:color="auto"/>
          </w:divBdr>
        </w:div>
        <w:div w:id="1362513514">
          <w:marLeft w:val="360"/>
          <w:marRight w:val="0"/>
          <w:marTop w:val="96"/>
          <w:marBottom w:val="0"/>
          <w:divBdr>
            <w:top w:val="none" w:sz="0" w:space="0" w:color="auto"/>
            <w:left w:val="none" w:sz="0" w:space="0" w:color="auto"/>
            <w:bottom w:val="none" w:sz="0" w:space="0" w:color="auto"/>
            <w:right w:val="none" w:sz="0" w:space="0" w:color="auto"/>
          </w:divBdr>
        </w:div>
      </w:divsChild>
    </w:div>
    <w:div w:id="1309092895">
      <w:bodyDiv w:val="1"/>
      <w:marLeft w:val="0"/>
      <w:marRight w:val="0"/>
      <w:marTop w:val="0"/>
      <w:marBottom w:val="0"/>
      <w:divBdr>
        <w:top w:val="none" w:sz="0" w:space="0" w:color="auto"/>
        <w:left w:val="none" w:sz="0" w:space="0" w:color="auto"/>
        <w:bottom w:val="none" w:sz="0" w:space="0" w:color="auto"/>
        <w:right w:val="none" w:sz="0" w:space="0" w:color="auto"/>
      </w:divBdr>
    </w:div>
    <w:div w:id="1318343153">
      <w:bodyDiv w:val="1"/>
      <w:marLeft w:val="0"/>
      <w:marRight w:val="0"/>
      <w:marTop w:val="0"/>
      <w:marBottom w:val="0"/>
      <w:divBdr>
        <w:top w:val="none" w:sz="0" w:space="0" w:color="auto"/>
        <w:left w:val="none" w:sz="0" w:space="0" w:color="auto"/>
        <w:bottom w:val="none" w:sz="0" w:space="0" w:color="auto"/>
        <w:right w:val="none" w:sz="0" w:space="0" w:color="auto"/>
      </w:divBdr>
    </w:div>
    <w:div w:id="1326933723">
      <w:bodyDiv w:val="1"/>
      <w:marLeft w:val="0"/>
      <w:marRight w:val="0"/>
      <w:marTop w:val="0"/>
      <w:marBottom w:val="0"/>
      <w:divBdr>
        <w:top w:val="none" w:sz="0" w:space="0" w:color="auto"/>
        <w:left w:val="none" w:sz="0" w:space="0" w:color="auto"/>
        <w:bottom w:val="none" w:sz="0" w:space="0" w:color="auto"/>
        <w:right w:val="none" w:sz="0" w:space="0" w:color="auto"/>
      </w:divBdr>
    </w:div>
    <w:div w:id="1331716345">
      <w:bodyDiv w:val="1"/>
      <w:marLeft w:val="0"/>
      <w:marRight w:val="0"/>
      <w:marTop w:val="0"/>
      <w:marBottom w:val="0"/>
      <w:divBdr>
        <w:top w:val="none" w:sz="0" w:space="0" w:color="auto"/>
        <w:left w:val="none" w:sz="0" w:space="0" w:color="auto"/>
        <w:bottom w:val="none" w:sz="0" w:space="0" w:color="auto"/>
        <w:right w:val="none" w:sz="0" w:space="0" w:color="auto"/>
      </w:divBdr>
    </w:div>
    <w:div w:id="1334988102">
      <w:bodyDiv w:val="1"/>
      <w:marLeft w:val="0"/>
      <w:marRight w:val="0"/>
      <w:marTop w:val="0"/>
      <w:marBottom w:val="0"/>
      <w:divBdr>
        <w:top w:val="none" w:sz="0" w:space="0" w:color="auto"/>
        <w:left w:val="none" w:sz="0" w:space="0" w:color="auto"/>
        <w:bottom w:val="none" w:sz="0" w:space="0" w:color="auto"/>
        <w:right w:val="none" w:sz="0" w:space="0" w:color="auto"/>
      </w:divBdr>
    </w:div>
    <w:div w:id="1336879204">
      <w:bodyDiv w:val="1"/>
      <w:marLeft w:val="0"/>
      <w:marRight w:val="0"/>
      <w:marTop w:val="0"/>
      <w:marBottom w:val="0"/>
      <w:divBdr>
        <w:top w:val="none" w:sz="0" w:space="0" w:color="auto"/>
        <w:left w:val="none" w:sz="0" w:space="0" w:color="auto"/>
        <w:bottom w:val="none" w:sz="0" w:space="0" w:color="auto"/>
        <w:right w:val="none" w:sz="0" w:space="0" w:color="auto"/>
      </w:divBdr>
    </w:div>
    <w:div w:id="1343435172">
      <w:bodyDiv w:val="1"/>
      <w:marLeft w:val="0"/>
      <w:marRight w:val="0"/>
      <w:marTop w:val="0"/>
      <w:marBottom w:val="0"/>
      <w:divBdr>
        <w:top w:val="none" w:sz="0" w:space="0" w:color="auto"/>
        <w:left w:val="none" w:sz="0" w:space="0" w:color="auto"/>
        <w:bottom w:val="none" w:sz="0" w:space="0" w:color="auto"/>
        <w:right w:val="none" w:sz="0" w:space="0" w:color="auto"/>
      </w:divBdr>
    </w:div>
    <w:div w:id="1347169287">
      <w:bodyDiv w:val="1"/>
      <w:marLeft w:val="0"/>
      <w:marRight w:val="0"/>
      <w:marTop w:val="0"/>
      <w:marBottom w:val="0"/>
      <w:divBdr>
        <w:top w:val="none" w:sz="0" w:space="0" w:color="auto"/>
        <w:left w:val="none" w:sz="0" w:space="0" w:color="auto"/>
        <w:bottom w:val="none" w:sz="0" w:space="0" w:color="auto"/>
        <w:right w:val="none" w:sz="0" w:space="0" w:color="auto"/>
      </w:divBdr>
    </w:div>
    <w:div w:id="1358505366">
      <w:bodyDiv w:val="1"/>
      <w:marLeft w:val="0"/>
      <w:marRight w:val="0"/>
      <w:marTop w:val="0"/>
      <w:marBottom w:val="0"/>
      <w:divBdr>
        <w:top w:val="none" w:sz="0" w:space="0" w:color="auto"/>
        <w:left w:val="none" w:sz="0" w:space="0" w:color="auto"/>
        <w:bottom w:val="none" w:sz="0" w:space="0" w:color="auto"/>
        <w:right w:val="none" w:sz="0" w:space="0" w:color="auto"/>
      </w:divBdr>
      <w:divsChild>
        <w:div w:id="1835996795">
          <w:marLeft w:val="547"/>
          <w:marRight w:val="0"/>
          <w:marTop w:val="115"/>
          <w:marBottom w:val="0"/>
          <w:divBdr>
            <w:top w:val="none" w:sz="0" w:space="0" w:color="auto"/>
            <w:left w:val="none" w:sz="0" w:space="0" w:color="auto"/>
            <w:bottom w:val="none" w:sz="0" w:space="0" w:color="auto"/>
            <w:right w:val="none" w:sz="0" w:space="0" w:color="auto"/>
          </w:divBdr>
        </w:div>
        <w:div w:id="1799100720">
          <w:marLeft w:val="547"/>
          <w:marRight w:val="0"/>
          <w:marTop w:val="115"/>
          <w:marBottom w:val="0"/>
          <w:divBdr>
            <w:top w:val="none" w:sz="0" w:space="0" w:color="auto"/>
            <w:left w:val="none" w:sz="0" w:space="0" w:color="auto"/>
            <w:bottom w:val="none" w:sz="0" w:space="0" w:color="auto"/>
            <w:right w:val="none" w:sz="0" w:space="0" w:color="auto"/>
          </w:divBdr>
        </w:div>
        <w:div w:id="1474784944">
          <w:marLeft w:val="547"/>
          <w:marRight w:val="0"/>
          <w:marTop w:val="115"/>
          <w:marBottom w:val="0"/>
          <w:divBdr>
            <w:top w:val="none" w:sz="0" w:space="0" w:color="auto"/>
            <w:left w:val="none" w:sz="0" w:space="0" w:color="auto"/>
            <w:bottom w:val="none" w:sz="0" w:space="0" w:color="auto"/>
            <w:right w:val="none" w:sz="0" w:space="0" w:color="auto"/>
          </w:divBdr>
        </w:div>
        <w:div w:id="975598043">
          <w:marLeft w:val="547"/>
          <w:marRight w:val="0"/>
          <w:marTop w:val="115"/>
          <w:marBottom w:val="0"/>
          <w:divBdr>
            <w:top w:val="none" w:sz="0" w:space="0" w:color="auto"/>
            <w:left w:val="none" w:sz="0" w:space="0" w:color="auto"/>
            <w:bottom w:val="none" w:sz="0" w:space="0" w:color="auto"/>
            <w:right w:val="none" w:sz="0" w:space="0" w:color="auto"/>
          </w:divBdr>
        </w:div>
        <w:div w:id="1849830130">
          <w:marLeft w:val="547"/>
          <w:marRight w:val="0"/>
          <w:marTop w:val="115"/>
          <w:marBottom w:val="0"/>
          <w:divBdr>
            <w:top w:val="none" w:sz="0" w:space="0" w:color="auto"/>
            <w:left w:val="none" w:sz="0" w:space="0" w:color="auto"/>
            <w:bottom w:val="none" w:sz="0" w:space="0" w:color="auto"/>
            <w:right w:val="none" w:sz="0" w:space="0" w:color="auto"/>
          </w:divBdr>
        </w:div>
        <w:div w:id="1770152703">
          <w:marLeft w:val="547"/>
          <w:marRight w:val="0"/>
          <w:marTop w:val="115"/>
          <w:marBottom w:val="0"/>
          <w:divBdr>
            <w:top w:val="none" w:sz="0" w:space="0" w:color="auto"/>
            <w:left w:val="none" w:sz="0" w:space="0" w:color="auto"/>
            <w:bottom w:val="none" w:sz="0" w:space="0" w:color="auto"/>
            <w:right w:val="none" w:sz="0" w:space="0" w:color="auto"/>
          </w:divBdr>
        </w:div>
        <w:div w:id="441924227">
          <w:marLeft w:val="547"/>
          <w:marRight w:val="0"/>
          <w:marTop w:val="115"/>
          <w:marBottom w:val="0"/>
          <w:divBdr>
            <w:top w:val="none" w:sz="0" w:space="0" w:color="auto"/>
            <w:left w:val="none" w:sz="0" w:space="0" w:color="auto"/>
            <w:bottom w:val="none" w:sz="0" w:space="0" w:color="auto"/>
            <w:right w:val="none" w:sz="0" w:space="0" w:color="auto"/>
          </w:divBdr>
        </w:div>
      </w:divsChild>
    </w:div>
    <w:div w:id="1367946776">
      <w:bodyDiv w:val="1"/>
      <w:marLeft w:val="0"/>
      <w:marRight w:val="0"/>
      <w:marTop w:val="0"/>
      <w:marBottom w:val="0"/>
      <w:divBdr>
        <w:top w:val="none" w:sz="0" w:space="0" w:color="auto"/>
        <w:left w:val="none" w:sz="0" w:space="0" w:color="auto"/>
        <w:bottom w:val="none" w:sz="0" w:space="0" w:color="auto"/>
        <w:right w:val="none" w:sz="0" w:space="0" w:color="auto"/>
      </w:divBdr>
    </w:div>
    <w:div w:id="1368025113">
      <w:bodyDiv w:val="1"/>
      <w:marLeft w:val="0"/>
      <w:marRight w:val="0"/>
      <w:marTop w:val="0"/>
      <w:marBottom w:val="0"/>
      <w:divBdr>
        <w:top w:val="none" w:sz="0" w:space="0" w:color="auto"/>
        <w:left w:val="none" w:sz="0" w:space="0" w:color="auto"/>
        <w:bottom w:val="none" w:sz="0" w:space="0" w:color="auto"/>
        <w:right w:val="none" w:sz="0" w:space="0" w:color="auto"/>
      </w:divBdr>
    </w:div>
    <w:div w:id="1369599402">
      <w:bodyDiv w:val="1"/>
      <w:marLeft w:val="0"/>
      <w:marRight w:val="0"/>
      <w:marTop w:val="0"/>
      <w:marBottom w:val="0"/>
      <w:divBdr>
        <w:top w:val="none" w:sz="0" w:space="0" w:color="auto"/>
        <w:left w:val="none" w:sz="0" w:space="0" w:color="auto"/>
        <w:bottom w:val="none" w:sz="0" w:space="0" w:color="auto"/>
        <w:right w:val="none" w:sz="0" w:space="0" w:color="auto"/>
      </w:divBdr>
    </w:div>
    <w:div w:id="1369799866">
      <w:bodyDiv w:val="1"/>
      <w:marLeft w:val="0"/>
      <w:marRight w:val="0"/>
      <w:marTop w:val="0"/>
      <w:marBottom w:val="0"/>
      <w:divBdr>
        <w:top w:val="none" w:sz="0" w:space="0" w:color="auto"/>
        <w:left w:val="none" w:sz="0" w:space="0" w:color="auto"/>
        <w:bottom w:val="none" w:sz="0" w:space="0" w:color="auto"/>
        <w:right w:val="none" w:sz="0" w:space="0" w:color="auto"/>
      </w:divBdr>
    </w:div>
    <w:div w:id="1371608695">
      <w:bodyDiv w:val="1"/>
      <w:marLeft w:val="0"/>
      <w:marRight w:val="0"/>
      <w:marTop w:val="0"/>
      <w:marBottom w:val="0"/>
      <w:divBdr>
        <w:top w:val="none" w:sz="0" w:space="0" w:color="auto"/>
        <w:left w:val="none" w:sz="0" w:space="0" w:color="auto"/>
        <w:bottom w:val="none" w:sz="0" w:space="0" w:color="auto"/>
        <w:right w:val="none" w:sz="0" w:space="0" w:color="auto"/>
      </w:divBdr>
    </w:div>
    <w:div w:id="1379206457">
      <w:bodyDiv w:val="1"/>
      <w:marLeft w:val="0"/>
      <w:marRight w:val="0"/>
      <w:marTop w:val="0"/>
      <w:marBottom w:val="0"/>
      <w:divBdr>
        <w:top w:val="none" w:sz="0" w:space="0" w:color="auto"/>
        <w:left w:val="none" w:sz="0" w:space="0" w:color="auto"/>
        <w:bottom w:val="none" w:sz="0" w:space="0" w:color="auto"/>
        <w:right w:val="none" w:sz="0" w:space="0" w:color="auto"/>
      </w:divBdr>
    </w:div>
    <w:div w:id="1381784496">
      <w:bodyDiv w:val="1"/>
      <w:marLeft w:val="0"/>
      <w:marRight w:val="0"/>
      <w:marTop w:val="0"/>
      <w:marBottom w:val="0"/>
      <w:divBdr>
        <w:top w:val="none" w:sz="0" w:space="0" w:color="auto"/>
        <w:left w:val="none" w:sz="0" w:space="0" w:color="auto"/>
        <w:bottom w:val="none" w:sz="0" w:space="0" w:color="auto"/>
        <w:right w:val="none" w:sz="0" w:space="0" w:color="auto"/>
      </w:divBdr>
    </w:div>
    <w:div w:id="1383869475">
      <w:bodyDiv w:val="1"/>
      <w:marLeft w:val="0"/>
      <w:marRight w:val="0"/>
      <w:marTop w:val="0"/>
      <w:marBottom w:val="0"/>
      <w:divBdr>
        <w:top w:val="none" w:sz="0" w:space="0" w:color="auto"/>
        <w:left w:val="none" w:sz="0" w:space="0" w:color="auto"/>
        <w:bottom w:val="none" w:sz="0" w:space="0" w:color="auto"/>
        <w:right w:val="none" w:sz="0" w:space="0" w:color="auto"/>
      </w:divBdr>
    </w:div>
    <w:div w:id="1384407699">
      <w:bodyDiv w:val="1"/>
      <w:marLeft w:val="0"/>
      <w:marRight w:val="0"/>
      <w:marTop w:val="0"/>
      <w:marBottom w:val="0"/>
      <w:divBdr>
        <w:top w:val="none" w:sz="0" w:space="0" w:color="auto"/>
        <w:left w:val="none" w:sz="0" w:space="0" w:color="auto"/>
        <w:bottom w:val="none" w:sz="0" w:space="0" w:color="auto"/>
        <w:right w:val="none" w:sz="0" w:space="0" w:color="auto"/>
      </w:divBdr>
    </w:div>
    <w:div w:id="1386876283">
      <w:bodyDiv w:val="1"/>
      <w:marLeft w:val="0"/>
      <w:marRight w:val="0"/>
      <w:marTop w:val="0"/>
      <w:marBottom w:val="0"/>
      <w:divBdr>
        <w:top w:val="none" w:sz="0" w:space="0" w:color="auto"/>
        <w:left w:val="none" w:sz="0" w:space="0" w:color="auto"/>
        <w:bottom w:val="none" w:sz="0" w:space="0" w:color="auto"/>
        <w:right w:val="none" w:sz="0" w:space="0" w:color="auto"/>
      </w:divBdr>
    </w:div>
    <w:div w:id="1388409694">
      <w:bodyDiv w:val="1"/>
      <w:marLeft w:val="0"/>
      <w:marRight w:val="0"/>
      <w:marTop w:val="0"/>
      <w:marBottom w:val="0"/>
      <w:divBdr>
        <w:top w:val="none" w:sz="0" w:space="0" w:color="auto"/>
        <w:left w:val="none" w:sz="0" w:space="0" w:color="auto"/>
        <w:bottom w:val="none" w:sz="0" w:space="0" w:color="auto"/>
        <w:right w:val="none" w:sz="0" w:space="0" w:color="auto"/>
      </w:divBdr>
      <w:divsChild>
        <w:div w:id="422186657">
          <w:marLeft w:val="274"/>
          <w:marRight w:val="0"/>
          <w:marTop w:val="79"/>
          <w:marBottom w:val="0"/>
          <w:divBdr>
            <w:top w:val="none" w:sz="0" w:space="0" w:color="auto"/>
            <w:left w:val="none" w:sz="0" w:space="0" w:color="auto"/>
            <w:bottom w:val="none" w:sz="0" w:space="0" w:color="auto"/>
            <w:right w:val="none" w:sz="0" w:space="0" w:color="auto"/>
          </w:divBdr>
        </w:div>
        <w:div w:id="1266771687">
          <w:marLeft w:val="274"/>
          <w:marRight w:val="0"/>
          <w:marTop w:val="79"/>
          <w:marBottom w:val="0"/>
          <w:divBdr>
            <w:top w:val="none" w:sz="0" w:space="0" w:color="auto"/>
            <w:left w:val="none" w:sz="0" w:space="0" w:color="auto"/>
            <w:bottom w:val="none" w:sz="0" w:space="0" w:color="auto"/>
            <w:right w:val="none" w:sz="0" w:space="0" w:color="auto"/>
          </w:divBdr>
        </w:div>
      </w:divsChild>
    </w:div>
    <w:div w:id="1388987505">
      <w:bodyDiv w:val="1"/>
      <w:marLeft w:val="0"/>
      <w:marRight w:val="0"/>
      <w:marTop w:val="0"/>
      <w:marBottom w:val="0"/>
      <w:divBdr>
        <w:top w:val="none" w:sz="0" w:space="0" w:color="auto"/>
        <w:left w:val="none" w:sz="0" w:space="0" w:color="auto"/>
        <w:bottom w:val="none" w:sz="0" w:space="0" w:color="auto"/>
        <w:right w:val="none" w:sz="0" w:space="0" w:color="auto"/>
      </w:divBdr>
    </w:div>
    <w:div w:id="1391077656">
      <w:bodyDiv w:val="1"/>
      <w:marLeft w:val="0"/>
      <w:marRight w:val="0"/>
      <w:marTop w:val="0"/>
      <w:marBottom w:val="0"/>
      <w:divBdr>
        <w:top w:val="none" w:sz="0" w:space="0" w:color="auto"/>
        <w:left w:val="none" w:sz="0" w:space="0" w:color="auto"/>
        <w:bottom w:val="none" w:sz="0" w:space="0" w:color="auto"/>
        <w:right w:val="none" w:sz="0" w:space="0" w:color="auto"/>
      </w:divBdr>
    </w:div>
    <w:div w:id="1397894242">
      <w:bodyDiv w:val="1"/>
      <w:marLeft w:val="0"/>
      <w:marRight w:val="0"/>
      <w:marTop w:val="0"/>
      <w:marBottom w:val="0"/>
      <w:divBdr>
        <w:top w:val="none" w:sz="0" w:space="0" w:color="auto"/>
        <w:left w:val="none" w:sz="0" w:space="0" w:color="auto"/>
        <w:bottom w:val="none" w:sz="0" w:space="0" w:color="auto"/>
        <w:right w:val="none" w:sz="0" w:space="0" w:color="auto"/>
      </w:divBdr>
    </w:div>
    <w:div w:id="1401100258">
      <w:bodyDiv w:val="1"/>
      <w:marLeft w:val="0"/>
      <w:marRight w:val="0"/>
      <w:marTop w:val="0"/>
      <w:marBottom w:val="0"/>
      <w:divBdr>
        <w:top w:val="none" w:sz="0" w:space="0" w:color="auto"/>
        <w:left w:val="none" w:sz="0" w:space="0" w:color="auto"/>
        <w:bottom w:val="none" w:sz="0" w:space="0" w:color="auto"/>
        <w:right w:val="none" w:sz="0" w:space="0" w:color="auto"/>
      </w:divBdr>
    </w:div>
    <w:div w:id="1402682203">
      <w:bodyDiv w:val="1"/>
      <w:marLeft w:val="0"/>
      <w:marRight w:val="0"/>
      <w:marTop w:val="0"/>
      <w:marBottom w:val="0"/>
      <w:divBdr>
        <w:top w:val="none" w:sz="0" w:space="0" w:color="auto"/>
        <w:left w:val="none" w:sz="0" w:space="0" w:color="auto"/>
        <w:bottom w:val="none" w:sz="0" w:space="0" w:color="auto"/>
        <w:right w:val="none" w:sz="0" w:space="0" w:color="auto"/>
      </w:divBdr>
    </w:div>
    <w:div w:id="1403987779">
      <w:bodyDiv w:val="1"/>
      <w:marLeft w:val="0"/>
      <w:marRight w:val="0"/>
      <w:marTop w:val="0"/>
      <w:marBottom w:val="0"/>
      <w:divBdr>
        <w:top w:val="none" w:sz="0" w:space="0" w:color="auto"/>
        <w:left w:val="none" w:sz="0" w:space="0" w:color="auto"/>
        <w:bottom w:val="none" w:sz="0" w:space="0" w:color="auto"/>
        <w:right w:val="none" w:sz="0" w:space="0" w:color="auto"/>
      </w:divBdr>
      <w:divsChild>
        <w:div w:id="690297828">
          <w:marLeft w:val="446"/>
          <w:marRight w:val="0"/>
          <w:marTop w:val="0"/>
          <w:marBottom w:val="0"/>
          <w:divBdr>
            <w:top w:val="none" w:sz="0" w:space="0" w:color="auto"/>
            <w:left w:val="none" w:sz="0" w:space="0" w:color="auto"/>
            <w:bottom w:val="none" w:sz="0" w:space="0" w:color="auto"/>
            <w:right w:val="none" w:sz="0" w:space="0" w:color="auto"/>
          </w:divBdr>
        </w:div>
        <w:div w:id="1792899469">
          <w:marLeft w:val="446"/>
          <w:marRight w:val="0"/>
          <w:marTop w:val="0"/>
          <w:marBottom w:val="0"/>
          <w:divBdr>
            <w:top w:val="none" w:sz="0" w:space="0" w:color="auto"/>
            <w:left w:val="none" w:sz="0" w:space="0" w:color="auto"/>
            <w:bottom w:val="none" w:sz="0" w:space="0" w:color="auto"/>
            <w:right w:val="none" w:sz="0" w:space="0" w:color="auto"/>
          </w:divBdr>
        </w:div>
      </w:divsChild>
    </w:div>
    <w:div w:id="1419908306">
      <w:bodyDiv w:val="1"/>
      <w:marLeft w:val="0"/>
      <w:marRight w:val="0"/>
      <w:marTop w:val="0"/>
      <w:marBottom w:val="0"/>
      <w:divBdr>
        <w:top w:val="none" w:sz="0" w:space="0" w:color="auto"/>
        <w:left w:val="none" w:sz="0" w:space="0" w:color="auto"/>
        <w:bottom w:val="none" w:sz="0" w:space="0" w:color="auto"/>
        <w:right w:val="none" w:sz="0" w:space="0" w:color="auto"/>
      </w:divBdr>
      <w:divsChild>
        <w:div w:id="1163089601">
          <w:marLeft w:val="547"/>
          <w:marRight w:val="0"/>
          <w:marTop w:val="96"/>
          <w:marBottom w:val="0"/>
          <w:divBdr>
            <w:top w:val="none" w:sz="0" w:space="0" w:color="auto"/>
            <w:left w:val="none" w:sz="0" w:space="0" w:color="auto"/>
            <w:bottom w:val="none" w:sz="0" w:space="0" w:color="auto"/>
            <w:right w:val="none" w:sz="0" w:space="0" w:color="auto"/>
          </w:divBdr>
        </w:div>
      </w:divsChild>
    </w:div>
    <w:div w:id="1431466851">
      <w:bodyDiv w:val="1"/>
      <w:marLeft w:val="0"/>
      <w:marRight w:val="0"/>
      <w:marTop w:val="0"/>
      <w:marBottom w:val="0"/>
      <w:divBdr>
        <w:top w:val="none" w:sz="0" w:space="0" w:color="auto"/>
        <w:left w:val="none" w:sz="0" w:space="0" w:color="auto"/>
        <w:bottom w:val="none" w:sz="0" w:space="0" w:color="auto"/>
        <w:right w:val="none" w:sz="0" w:space="0" w:color="auto"/>
      </w:divBdr>
      <w:divsChild>
        <w:div w:id="1531645968">
          <w:marLeft w:val="547"/>
          <w:marRight w:val="0"/>
          <w:marTop w:val="115"/>
          <w:marBottom w:val="0"/>
          <w:divBdr>
            <w:top w:val="none" w:sz="0" w:space="0" w:color="auto"/>
            <w:left w:val="none" w:sz="0" w:space="0" w:color="auto"/>
            <w:bottom w:val="none" w:sz="0" w:space="0" w:color="auto"/>
            <w:right w:val="none" w:sz="0" w:space="0" w:color="auto"/>
          </w:divBdr>
        </w:div>
        <w:div w:id="1790784021">
          <w:marLeft w:val="547"/>
          <w:marRight w:val="0"/>
          <w:marTop w:val="115"/>
          <w:marBottom w:val="0"/>
          <w:divBdr>
            <w:top w:val="none" w:sz="0" w:space="0" w:color="auto"/>
            <w:left w:val="none" w:sz="0" w:space="0" w:color="auto"/>
            <w:bottom w:val="none" w:sz="0" w:space="0" w:color="auto"/>
            <w:right w:val="none" w:sz="0" w:space="0" w:color="auto"/>
          </w:divBdr>
        </w:div>
      </w:divsChild>
    </w:div>
    <w:div w:id="1439178842">
      <w:bodyDiv w:val="1"/>
      <w:marLeft w:val="0"/>
      <w:marRight w:val="0"/>
      <w:marTop w:val="0"/>
      <w:marBottom w:val="0"/>
      <w:divBdr>
        <w:top w:val="none" w:sz="0" w:space="0" w:color="auto"/>
        <w:left w:val="none" w:sz="0" w:space="0" w:color="auto"/>
        <w:bottom w:val="none" w:sz="0" w:space="0" w:color="auto"/>
        <w:right w:val="none" w:sz="0" w:space="0" w:color="auto"/>
      </w:divBdr>
    </w:div>
    <w:div w:id="1443568700">
      <w:bodyDiv w:val="1"/>
      <w:marLeft w:val="0"/>
      <w:marRight w:val="0"/>
      <w:marTop w:val="0"/>
      <w:marBottom w:val="0"/>
      <w:divBdr>
        <w:top w:val="none" w:sz="0" w:space="0" w:color="auto"/>
        <w:left w:val="none" w:sz="0" w:space="0" w:color="auto"/>
        <w:bottom w:val="none" w:sz="0" w:space="0" w:color="auto"/>
        <w:right w:val="none" w:sz="0" w:space="0" w:color="auto"/>
      </w:divBdr>
    </w:div>
    <w:div w:id="1457600895">
      <w:bodyDiv w:val="1"/>
      <w:marLeft w:val="0"/>
      <w:marRight w:val="0"/>
      <w:marTop w:val="0"/>
      <w:marBottom w:val="0"/>
      <w:divBdr>
        <w:top w:val="none" w:sz="0" w:space="0" w:color="auto"/>
        <w:left w:val="none" w:sz="0" w:space="0" w:color="auto"/>
        <w:bottom w:val="none" w:sz="0" w:space="0" w:color="auto"/>
        <w:right w:val="none" w:sz="0" w:space="0" w:color="auto"/>
      </w:divBdr>
    </w:div>
    <w:div w:id="1466852191">
      <w:bodyDiv w:val="1"/>
      <w:marLeft w:val="0"/>
      <w:marRight w:val="0"/>
      <w:marTop w:val="0"/>
      <w:marBottom w:val="0"/>
      <w:divBdr>
        <w:top w:val="none" w:sz="0" w:space="0" w:color="auto"/>
        <w:left w:val="none" w:sz="0" w:space="0" w:color="auto"/>
        <w:bottom w:val="none" w:sz="0" w:space="0" w:color="auto"/>
        <w:right w:val="none" w:sz="0" w:space="0" w:color="auto"/>
      </w:divBdr>
    </w:div>
    <w:div w:id="1476528267">
      <w:bodyDiv w:val="1"/>
      <w:marLeft w:val="0"/>
      <w:marRight w:val="0"/>
      <w:marTop w:val="0"/>
      <w:marBottom w:val="0"/>
      <w:divBdr>
        <w:top w:val="none" w:sz="0" w:space="0" w:color="auto"/>
        <w:left w:val="none" w:sz="0" w:space="0" w:color="auto"/>
        <w:bottom w:val="none" w:sz="0" w:space="0" w:color="auto"/>
        <w:right w:val="none" w:sz="0" w:space="0" w:color="auto"/>
      </w:divBdr>
    </w:div>
    <w:div w:id="1488395777">
      <w:bodyDiv w:val="1"/>
      <w:marLeft w:val="0"/>
      <w:marRight w:val="0"/>
      <w:marTop w:val="0"/>
      <w:marBottom w:val="0"/>
      <w:divBdr>
        <w:top w:val="none" w:sz="0" w:space="0" w:color="auto"/>
        <w:left w:val="none" w:sz="0" w:space="0" w:color="auto"/>
        <w:bottom w:val="none" w:sz="0" w:space="0" w:color="auto"/>
        <w:right w:val="none" w:sz="0" w:space="0" w:color="auto"/>
      </w:divBdr>
    </w:div>
    <w:div w:id="1489633767">
      <w:bodyDiv w:val="1"/>
      <w:marLeft w:val="0"/>
      <w:marRight w:val="0"/>
      <w:marTop w:val="0"/>
      <w:marBottom w:val="0"/>
      <w:divBdr>
        <w:top w:val="none" w:sz="0" w:space="0" w:color="auto"/>
        <w:left w:val="none" w:sz="0" w:space="0" w:color="auto"/>
        <w:bottom w:val="none" w:sz="0" w:space="0" w:color="auto"/>
        <w:right w:val="none" w:sz="0" w:space="0" w:color="auto"/>
      </w:divBdr>
    </w:div>
    <w:div w:id="1506480192">
      <w:bodyDiv w:val="1"/>
      <w:marLeft w:val="0"/>
      <w:marRight w:val="0"/>
      <w:marTop w:val="0"/>
      <w:marBottom w:val="0"/>
      <w:divBdr>
        <w:top w:val="none" w:sz="0" w:space="0" w:color="auto"/>
        <w:left w:val="none" w:sz="0" w:space="0" w:color="auto"/>
        <w:bottom w:val="none" w:sz="0" w:space="0" w:color="auto"/>
        <w:right w:val="none" w:sz="0" w:space="0" w:color="auto"/>
      </w:divBdr>
    </w:div>
    <w:div w:id="1508835563">
      <w:bodyDiv w:val="1"/>
      <w:marLeft w:val="0"/>
      <w:marRight w:val="0"/>
      <w:marTop w:val="0"/>
      <w:marBottom w:val="0"/>
      <w:divBdr>
        <w:top w:val="none" w:sz="0" w:space="0" w:color="auto"/>
        <w:left w:val="none" w:sz="0" w:space="0" w:color="auto"/>
        <w:bottom w:val="none" w:sz="0" w:space="0" w:color="auto"/>
        <w:right w:val="none" w:sz="0" w:space="0" w:color="auto"/>
      </w:divBdr>
    </w:div>
    <w:div w:id="1514567690">
      <w:bodyDiv w:val="1"/>
      <w:marLeft w:val="0"/>
      <w:marRight w:val="0"/>
      <w:marTop w:val="0"/>
      <w:marBottom w:val="0"/>
      <w:divBdr>
        <w:top w:val="none" w:sz="0" w:space="0" w:color="auto"/>
        <w:left w:val="none" w:sz="0" w:space="0" w:color="auto"/>
        <w:bottom w:val="none" w:sz="0" w:space="0" w:color="auto"/>
        <w:right w:val="none" w:sz="0" w:space="0" w:color="auto"/>
      </w:divBdr>
    </w:div>
    <w:div w:id="1525944540">
      <w:bodyDiv w:val="1"/>
      <w:marLeft w:val="0"/>
      <w:marRight w:val="0"/>
      <w:marTop w:val="0"/>
      <w:marBottom w:val="0"/>
      <w:divBdr>
        <w:top w:val="none" w:sz="0" w:space="0" w:color="auto"/>
        <w:left w:val="none" w:sz="0" w:space="0" w:color="auto"/>
        <w:bottom w:val="none" w:sz="0" w:space="0" w:color="auto"/>
        <w:right w:val="none" w:sz="0" w:space="0" w:color="auto"/>
      </w:divBdr>
    </w:div>
    <w:div w:id="1533807778">
      <w:bodyDiv w:val="1"/>
      <w:marLeft w:val="0"/>
      <w:marRight w:val="0"/>
      <w:marTop w:val="0"/>
      <w:marBottom w:val="0"/>
      <w:divBdr>
        <w:top w:val="none" w:sz="0" w:space="0" w:color="auto"/>
        <w:left w:val="none" w:sz="0" w:space="0" w:color="auto"/>
        <w:bottom w:val="none" w:sz="0" w:space="0" w:color="auto"/>
        <w:right w:val="none" w:sz="0" w:space="0" w:color="auto"/>
      </w:divBdr>
    </w:div>
    <w:div w:id="1534536375">
      <w:bodyDiv w:val="1"/>
      <w:marLeft w:val="0"/>
      <w:marRight w:val="0"/>
      <w:marTop w:val="0"/>
      <w:marBottom w:val="0"/>
      <w:divBdr>
        <w:top w:val="none" w:sz="0" w:space="0" w:color="auto"/>
        <w:left w:val="none" w:sz="0" w:space="0" w:color="auto"/>
        <w:bottom w:val="none" w:sz="0" w:space="0" w:color="auto"/>
        <w:right w:val="none" w:sz="0" w:space="0" w:color="auto"/>
      </w:divBdr>
    </w:div>
    <w:div w:id="1559051415">
      <w:bodyDiv w:val="1"/>
      <w:marLeft w:val="0"/>
      <w:marRight w:val="0"/>
      <w:marTop w:val="0"/>
      <w:marBottom w:val="0"/>
      <w:divBdr>
        <w:top w:val="none" w:sz="0" w:space="0" w:color="auto"/>
        <w:left w:val="none" w:sz="0" w:space="0" w:color="auto"/>
        <w:bottom w:val="none" w:sz="0" w:space="0" w:color="auto"/>
        <w:right w:val="none" w:sz="0" w:space="0" w:color="auto"/>
      </w:divBdr>
    </w:div>
    <w:div w:id="1568422350">
      <w:bodyDiv w:val="1"/>
      <w:marLeft w:val="0"/>
      <w:marRight w:val="0"/>
      <w:marTop w:val="0"/>
      <w:marBottom w:val="0"/>
      <w:divBdr>
        <w:top w:val="none" w:sz="0" w:space="0" w:color="auto"/>
        <w:left w:val="none" w:sz="0" w:space="0" w:color="auto"/>
        <w:bottom w:val="none" w:sz="0" w:space="0" w:color="auto"/>
        <w:right w:val="none" w:sz="0" w:space="0" w:color="auto"/>
      </w:divBdr>
    </w:div>
    <w:div w:id="1572037899">
      <w:bodyDiv w:val="1"/>
      <w:marLeft w:val="0"/>
      <w:marRight w:val="0"/>
      <w:marTop w:val="0"/>
      <w:marBottom w:val="0"/>
      <w:divBdr>
        <w:top w:val="none" w:sz="0" w:space="0" w:color="auto"/>
        <w:left w:val="none" w:sz="0" w:space="0" w:color="auto"/>
        <w:bottom w:val="none" w:sz="0" w:space="0" w:color="auto"/>
        <w:right w:val="none" w:sz="0" w:space="0" w:color="auto"/>
      </w:divBdr>
    </w:div>
    <w:div w:id="1579945467">
      <w:bodyDiv w:val="1"/>
      <w:marLeft w:val="0"/>
      <w:marRight w:val="0"/>
      <w:marTop w:val="0"/>
      <w:marBottom w:val="0"/>
      <w:divBdr>
        <w:top w:val="none" w:sz="0" w:space="0" w:color="auto"/>
        <w:left w:val="none" w:sz="0" w:space="0" w:color="auto"/>
        <w:bottom w:val="none" w:sz="0" w:space="0" w:color="auto"/>
        <w:right w:val="none" w:sz="0" w:space="0" w:color="auto"/>
      </w:divBdr>
      <w:divsChild>
        <w:div w:id="952590889">
          <w:marLeft w:val="0"/>
          <w:marRight w:val="0"/>
          <w:marTop w:val="0"/>
          <w:marBottom w:val="0"/>
          <w:divBdr>
            <w:top w:val="none" w:sz="0" w:space="0" w:color="auto"/>
            <w:left w:val="none" w:sz="0" w:space="0" w:color="auto"/>
            <w:bottom w:val="none" w:sz="0" w:space="0" w:color="auto"/>
            <w:right w:val="none" w:sz="0" w:space="0" w:color="auto"/>
          </w:divBdr>
        </w:div>
      </w:divsChild>
    </w:div>
    <w:div w:id="1581911966">
      <w:bodyDiv w:val="1"/>
      <w:marLeft w:val="0"/>
      <w:marRight w:val="0"/>
      <w:marTop w:val="0"/>
      <w:marBottom w:val="0"/>
      <w:divBdr>
        <w:top w:val="none" w:sz="0" w:space="0" w:color="auto"/>
        <w:left w:val="none" w:sz="0" w:space="0" w:color="auto"/>
        <w:bottom w:val="none" w:sz="0" w:space="0" w:color="auto"/>
        <w:right w:val="none" w:sz="0" w:space="0" w:color="auto"/>
      </w:divBdr>
    </w:div>
    <w:div w:id="1597980933">
      <w:bodyDiv w:val="1"/>
      <w:marLeft w:val="0"/>
      <w:marRight w:val="0"/>
      <w:marTop w:val="0"/>
      <w:marBottom w:val="0"/>
      <w:divBdr>
        <w:top w:val="none" w:sz="0" w:space="0" w:color="auto"/>
        <w:left w:val="none" w:sz="0" w:space="0" w:color="auto"/>
        <w:bottom w:val="none" w:sz="0" w:space="0" w:color="auto"/>
        <w:right w:val="none" w:sz="0" w:space="0" w:color="auto"/>
      </w:divBdr>
    </w:div>
    <w:div w:id="1610428917">
      <w:bodyDiv w:val="1"/>
      <w:marLeft w:val="0"/>
      <w:marRight w:val="0"/>
      <w:marTop w:val="0"/>
      <w:marBottom w:val="0"/>
      <w:divBdr>
        <w:top w:val="none" w:sz="0" w:space="0" w:color="auto"/>
        <w:left w:val="none" w:sz="0" w:space="0" w:color="auto"/>
        <w:bottom w:val="none" w:sz="0" w:space="0" w:color="auto"/>
        <w:right w:val="none" w:sz="0" w:space="0" w:color="auto"/>
      </w:divBdr>
    </w:div>
    <w:div w:id="1616865770">
      <w:bodyDiv w:val="1"/>
      <w:marLeft w:val="0"/>
      <w:marRight w:val="0"/>
      <w:marTop w:val="0"/>
      <w:marBottom w:val="0"/>
      <w:divBdr>
        <w:top w:val="none" w:sz="0" w:space="0" w:color="auto"/>
        <w:left w:val="none" w:sz="0" w:space="0" w:color="auto"/>
        <w:bottom w:val="none" w:sz="0" w:space="0" w:color="auto"/>
        <w:right w:val="none" w:sz="0" w:space="0" w:color="auto"/>
      </w:divBdr>
    </w:div>
    <w:div w:id="1620723353">
      <w:bodyDiv w:val="1"/>
      <w:marLeft w:val="0"/>
      <w:marRight w:val="0"/>
      <w:marTop w:val="0"/>
      <w:marBottom w:val="0"/>
      <w:divBdr>
        <w:top w:val="none" w:sz="0" w:space="0" w:color="auto"/>
        <w:left w:val="none" w:sz="0" w:space="0" w:color="auto"/>
        <w:bottom w:val="none" w:sz="0" w:space="0" w:color="auto"/>
        <w:right w:val="none" w:sz="0" w:space="0" w:color="auto"/>
      </w:divBdr>
    </w:div>
    <w:div w:id="1631743547">
      <w:bodyDiv w:val="1"/>
      <w:marLeft w:val="0"/>
      <w:marRight w:val="0"/>
      <w:marTop w:val="0"/>
      <w:marBottom w:val="0"/>
      <w:divBdr>
        <w:top w:val="none" w:sz="0" w:space="0" w:color="auto"/>
        <w:left w:val="none" w:sz="0" w:space="0" w:color="auto"/>
        <w:bottom w:val="none" w:sz="0" w:space="0" w:color="auto"/>
        <w:right w:val="none" w:sz="0" w:space="0" w:color="auto"/>
      </w:divBdr>
    </w:div>
    <w:div w:id="1635059699">
      <w:bodyDiv w:val="1"/>
      <w:marLeft w:val="0"/>
      <w:marRight w:val="0"/>
      <w:marTop w:val="0"/>
      <w:marBottom w:val="0"/>
      <w:divBdr>
        <w:top w:val="none" w:sz="0" w:space="0" w:color="auto"/>
        <w:left w:val="none" w:sz="0" w:space="0" w:color="auto"/>
        <w:bottom w:val="none" w:sz="0" w:space="0" w:color="auto"/>
        <w:right w:val="none" w:sz="0" w:space="0" w:color="auto"/>
      </w:divBdr>
    </w:div>
    <w:div w:id="1643540357">
      <w:bodyDiv w:val="1"/>
      <w:marLeft w:val="0"/>
      <w:marRight w:val="0"/>
      <w:marTop w:val="0"/>
      <w:marBottom w:val="0"/>
      <w:divBdr>
        <w:top w:val="none" w:sz="0" w:space="0" w:color="auto"/>
        <w:left w:val="none" w:sz="0" w:space="0" w:color="auto"/>
        <w:bottom w:val="none" w:sz="0" w:space="0" w:color="auto"/>
        <w:right w:val="none" w:sz="0" w:space="0" w:color="auto"/>
      </w:divBdr>
    </w:div>
    <w:div w:id="1657417348">
      <w:bodyDiv w:val="1"/>
      <w:marLeft w:val="0"/>
      <w:marRight w:val="0"/>
      <w:marTop w:val="0"/>
      <w:marBottom w:val="0"/>
      <w:divBdr>
        <w:top w:val="none" w:sz="0" w:space="0" w:color="auto"/>
        <w:left w:val="none" w:sz="0" w:space="0" w:color="auto"/>
        <w:bottom w:val="none" w:sz="0" w:space="0" w:color="auto"/>
        <w:right w:val="none" w:sz="0" w:space="0" w:color="auto"/>
      </w:divBdr>
    </w:div>
    <w:div w:id="1668706402">
      <w:bodyDiv w:val="1"/>
      <w:marLeft w:val="0"/>
      <w:marRight w:val="0"/>
      <w:marTop w:val="0"/>
      <w:marBottom w:val="0"/>
      <w:divBdr>
        <w:top w:val="none" w:sz="0" w:space="0" w:color="auto"/>
        <w:left w:val="none" w:sz="0" w:space="0" w:color="auto"/>
        <w:bottom w:val="none" w:sz="0" w:space="0" w:color="auto"/>
        <w:right w:val="none" w:sz="0" w:space="0" w:color="auto"/>
      </w:divBdr>
    </w:div>
    <w:div w:id="1680426627">
      <w:bodyDiv w:val="1"/>
      <w:marLeft w:val="0"/>
      <w:marRight w:val="0"/>
      <w:marTop w:val="0"/>
      <w:marBottom w:val="0"/>
      <w:divBdr>
        <w:top w:val="none" w:sz="0" w:space="0" w:color="auto"/>
        <w:left w:val="none" w:sz="0" w:space="0" w:color="auto"/>
        <w:bottom w:val="none" w:sz="0" w:space="0" w:color="auto"/>
        <w:right w:val="none" w:sz="0" w:space="0" w:color="auto"/>
      </w:divBdr>
    </w:div>
    <w:div w:id="1682707867">
      <w:bodyDiv w:val="1"/>
      <w:marLeft w:val="0"/>
      <w:marRight w:val="0"/>
      <w:marTop w:val="0"/>
      <w:marBottom w:val="0"/>
      <w:divBdr>
        <w:top w:val="none" w:sz="0" w:space="0" w:color="auto"/>
        <w:left w:val="none" w:sz="0" w:space="0" w:color="auto"/>
        <w:bottom w:val="none" w:sz="0" w:space="0" w:color="auto"/>
        <w:right w:val="none" w:sz="0" w:space="0" w:color="auto"/>
      </w:divBdr>
    </w:div>
    <w:div w:id="1692339978">
      <w:bodyDiv w:val="1"/>
      <w:marLeft w:val="0"/>
      <w:marRight w:val="0"/>
      <w:marTop w:val="0"/>
      <w:marBottom w:val="0"/>
      <w:divBdr>
        <w:top w:val="none" w:sz="0" w:space="0" w:color="auto"/>
        <w:left w:val="none" w:sz="0" w:space="0" w:color="auto"/>
        <w:bottom w:val="none" w:sz="0" w:space="0" w:color="auto"/>
        <w:right w:val="none" w:sz="0" w:space="0" w:color="auto"/>
      </w:divBdr>
    </w:div>
    <w:div w:id="1697728620">
      <w:bodyDiv w:val="1"/>
      <w:marLeft w:val="0"/>
      <w:marRight w:val="0"/>
      <w:marTop w:val="0"/>
      <w:marBottom w:val="0"/>
      <w:divBdr>
        <w:top w:val="none" w:sz="0" w:space="0" w:color="auto"/>
        <w:left w:val="none" w:sz="0" w:space="0" w:color="auto"/>
        <w:bottom w:val="none" w:sz="0" w:space="0" w:color="auto"/>
        <w:right w:val="none" w:sz="0" w:space="0" w:color="auto"/>
      </w:divBdr>
    </w:div>
    <w:div w:id="1703168948">
      <w:bodyDiv w:val="1"/>
      <w:marLeft w:val="0"/>
      <w:marRight w:val="0"/>
      <w:marTop w:val="0"/>
      <w:marBottom w:val="0"/>
      <w:divBdr>
        <w:top w:val="none" w:sz="0" w:space="0" w:color="auto"/>
        <w:left w:val="none" w:sz="0" w:space="0" w:color="auto"/>
        <w:bottom w:val="none" w:sz="0" w:space="0" w:color="auto"/>
        <w:right w:val="none" w:sz="0" w:space="0" w:color="auto"/>
      </w:divBdr>
    </w:div>
    <w:div w:id="1710179563">
      <w:bodyDiv w:val="1"/>
      <w:marLeft w:val="0"/>
      <w:marRight w:val="0"/>
      <w:marTop w:val="0"/>
      <w:marBottom w:val="0"/>
      <w:divBdr>
        <w:top w:val="none" w:sz="0" w:space="0" w:color="auto"/>
        <w:left w:val="none" w:sz="0" w:space="0" w:color="auto"/>
        <w:bottom w:val="none" w:sz="0" w:space="0" w:color="auto"/>
        <w:right w:val="none" w:sz="0" w:space="0" w:color="auto"/>
      </w:divBdr>
    </w:div>
    <w:div w:id="1713846127">
      <w:bodyDiv w:val="1"/>
      <w:marLeft w:val="0"/>
      <w:marRight w:val="0"/>
      <w:marTop w:val="0"/>
      <w:marBottom w:val="0"/>
      <w:divBdr>
        <w:top w:val="none" w:sz="0" w:space="0" w:color="auto"/>
        <w:left w:val="none" w:sz="0" w:space="0" w:color="auto"/>
        <w:bottom w:val="none" w:sz="0" w:space="0" w:color="auto"/>
        <w:right w:val="none" w:sz="0" w:space="0" w:color="auto"/>
      </w:divBdr>
    </w:div>
    <w:div w:id="1714503055">
      <w:bodyDiv w:val="1"/>
      <w:marLeft w:val="0"/>
      <w:marRight w:val="0"/>
      <w:marTop w:val="0"/>
      <w:marBottom w:val="0"/>
      <w:divBdr>
        <w:top w:val="none" w:sz="0" w:space="0" w:color="auto"/>
        <w:left w:val="none" w:sz="0" w:space="0" w:color="auto"/>
        <w:bottom w:val="none" w:sz="0" w:space="0" w:color="auto"/>
        <w:right w:val="none" w:sz="0" w:space="0" w:color="auto"/>
      </w:divBdr>
    </w:div>
    <w:div w:id="1718312046">
      <w:bodyDiv w:val="1"/>
      <w:marLeft w:val="0"/>
      <w:marRight w:val="0"/>
      <w:marTop w:val="0"/>
      <w:marBottom w:val="0"/>
      <w:divBdr>
        <w:top w:val="none" w:sz="0" w:space="0" w:color="auto"/>
        <w:left w:val="none" w:sz="0" w:space="0" w:color="auto"/>
        <w:bottom w:val="none" w:sz="0" w:space="0" w:color="auto"/>
        <w:right w:val="none" w:sz="0" w:space="0" w:color="auto"/>
      </w:divBdr>
    </w:div>
    <w:div w:id="1721854516">
      <w:bodyDiv w:val="1"/>
      <w:marLeft w:val="0"/>
      <w:marRight w:val="0"/>
      <w:marTop w:val="0"/>
      <w:marBottom w:val="0"/>
      <w:divBdr>
        <w:top w:val="none" w:sz="0" w:space="0" w:color="auto"/>
        <w:left w:val="none" w:sz="0" w:space="0" w:color="auto"/>
        <w:bottom w:val="none" w:sz="0" w:space="0" w:color="auto"/>
        <w:right w:val="none" w:sz="0" w:space="0" w:color="auto"/>
      </w:divBdr>
    </w:div>
    <w:div w:id="1728608424">
      <w:bodyDiv w:val="1"/>
      <w:marLeft w:val="0"/>
      <w:marRight w:val="0"/>
      <w:marTop w:val="0"/>
      <w:marBottom w:val="0"/>
      <w:divBdr>
        <w:top w:val="none" w:sz="0" w:space="0" w:color="auto"/>
        <w:left w:val="none" w:sz="0" w:space="0" w:color="auto"/>
        <w:bottom w:val="none" w:sz="0" w:space="0" w:color="auto"/>
        <w:right w:val="none" w:sz="0" w:space="0" w:color="auto"/>
      </w:divBdr>
    </w:div>
    <w:div w:id="1731925602">
      <w:bodyDiv w:val="1"/>
      <w:marLeft w:val="0"/>
      <w:marRight w:val="0"/>
      <w:marTop w:val="0"/>
      <w:marBottom w:val="0"/>
      <w:divBdr>
        <w:top w:val="none" w:sz="0" w:space="0" w:color="auto"/>
        <w:left w:val="none" w:sz="0" w:space="0" w:color="auto"/>
        <w:bottom w:val="none" w:sz="0" w:space="0" w:color="auto"/>
        <w:right w:val="none" w:sz="0" w:space="0" w:color="auto"/>
      </w:divBdr>
    </w:div>
    <w:div w:id="1732121058">
      <w:bodyDiv w:val="1"/>
      <w:marLeft w:val="0"/>
      <w:marRight w:val="0"/>
      <w:marTop w:val="0"/>
      <w:marBottom w:val="0"/>
      <w:divBdr>
        <w:top w:val="none" w:sz="0" w:space="0" w:color="auto"/>
        <w:left w:val="none" w:sz="0" w:space="0" w:color="auto"/>
        <w:bottom w:val="none" w:sz="0" w:space="0" w:color="auto"/>
        <w:right w:val="none" w:sz="0" w:space="0" w:color="auto"/>
      </w:divBdr>
    </w:div>
    <w:div w:id="1740402165">
      <w:bodyDiv w:val="1"/>
      <w:marLeft w:val="0"/>
      <w:marRight w:val="0"/>
      <w:marTop w:val="0"/>
      <w:marBottom w:val="0"/>
      <w:divBdr>
        <w:top w:val="none" w:sz="0" w:space="0" w:color="auto"/>
        <w:left w:val="none" w:sz="0" w:space="0" w:color="auto"/>
        <w:bottom w:val="none" w:sz="0" w:space="0" w:color="auto"/>
        <w:right w:val="none" w:sz="0" w:space="0" w:color="auto"/>
      </w:divBdr>
    </w:div>
    <w:div w:id="1752003042">
      <w:bodyDiv w:val="1"/>
      <w:marLeft w:val="0"/>
      <w:marRight w:val="0"/>
      <w:marTop w:val="0"/>
      <w:marBottom w:val="0"/>
      <w:divBdr>
        <w:top w:val="none" w:sz="0" w:space="0" w:color="auto"/>
        <w:left w:val="none" w:sz="0" w:space="0" w:color="auto"/>
        <w:bottom w:val="none" w:sz="0" w:space="0" w:color="auto"/>
        <w:right w:val="none" w:sz="0" w:space="0" w:color="auto"/>
      </w:divBdr>
    </w:div>
    <w:div w:id="1757437238">
      <w:bodyDiv w:val="1"/>
      <w:marLeft w:val="0"/>
      <w:marRight w:val="0"/>
      <w:marTop w:val="0"/>
      <w:marBottom w:val="0"/>
      <w:divBdr>
        <w:top w:val="none" w:sz="0" w:space="0" w:color="auto"/>
        <w:left w:val="none" w:sz="0" w:space="0" w:color="auto"/>
        <w:bottom w:val="none" w:sz="0" w:space="0" w:color="auto"/>
        <w:right w:val="none" w:sz="0" w:space="0" w:color="auto"/>
      </w:divBdr>
    </w:div>
    <w:div w:id="1761292803">
      <w:bodyDiv w:val="1"/>
      <w:marLeft w:val="0"/>
      <w:marRight w:val="0"/>
      <w:marTop w:val="0"/>
      <w:marBottom w:val="0"/>
      <w:divBdr>
        <w:top w:val="none" w:sz="0" w:space="0" w:color="auto"/>
        <w:left w:val="none" w:sz="0" w:space="0" w:color="auto"/>
        <w:bottom w:val="none" w:sz="0" w:space="0" w:color="auto"/>
        <w:right w:val="none" w:sz="0" w:space="0" w:color="auto"/>
      </w:divBdr>
      <w:divsChild>
        <w:div w:id="656156316">
          <w:marLeft w:val="547"/>
          <w:marRight w:val="0"/>
          <w:marTop w:val="0"/>
          <w:marBottom w:val="0"/>
          <w:divBdr>
            <w:top w:val="none" w:sz="0" w:space="0" w:color="auto"/>
            <w:left w:val="none" w:sz="0" w:space="0" w:color="auto"/>
            <w:bottom w:val="none" w:sz="0" w:space="0" w:color="auto"/>
            <w:right w:val="none" w:sz="0" w:space="0" w:color="auto"/>
          </w:divBdr>
        </w:div>
        <w:div w:id="281690149">
          <w:marLeft w:val="547"/>
          <w:marRight w:val="0"/>
          <w:marTop w:val="0"/>
          <w:marBottom w:val="0"/>
          <w:divBdr>
            <w:top w:val="none" w:sz="0" w:space="0" w:color="auto"/>
            <w:left w:val="none" w:sz="0" w:space="0" w:color="auto"/>
            <w:bottom w:val="none" w:sz="0" w:space="0" w:color="auto"/>
            <w:right w:val="none" w:sz="0" w:space="0" w:color="auto"/>
          </w:divBdr>
        </w:div>
      </w:divsChild>
    </w:div>
    <w:div w:id="1761413744">
      <w:bodyDiv w:val="1"/>
      <w:marLeft w:val="0"/>
      <w:marRight w:val="0"/>
      <w:marTop w:val="0"/>
      <w:marBottom w:val="0"/>
      <w:divBdr>
        <w:top w:val="none" w:sz="0" w:space="0" w:color="auto"/>
        <w:left w:val="none" w:sz="0" w:space="0" w:color="auto"/>
        <w:bottom w:val="none" w:sz="0" w:space="0" w:color="auto"/>
        <w:right w:val="none" w:sz="0" w:space="0" w:color="auto"/>
      </w:divBdr>
    </w:div>
    <w:div w:id="1761489146">
      <w:bodyDiv w:val="1"/>
      <w:marLeft w:val="0"/>
      <w:marRight w:val="0"/>
      <w:marTop w:val="0"/>
      <w:marBottom w:val="0"/>
      <w:divBdr>
        <w:top w:val="none" w:sz="0" w:space="0" w:color="auto"/>
        <w:left w:val="none" w:sz="0" w:space="0" w:color="auto"/>
        <w:bottom w:val="none" w:sz="0" w:space="0" w:color="auto"/>
        <w:right w:val="none" w:sz="0" w:space="0" w:color="auto"/>
      </w:divBdr>
    </w:div>
    <w:div w:id="1764565163">
      <w:bodyDiv w:val="1"/>
      <w:marLeft w:val="0"/>
      <w:marRight w:val="0"/>
      <w:marTop w:val="0"/>
      <w:marBottom w:val="0"/>
      <w:divBdr>
        <w:top w:val="none" w:sz="0" w:space="0" w:color="auto"/>
        <w:left w:val="none" w:sz="0" w:space="0" w:color="auto"/>
        <w:bottom w:val="none" w:sz="0" w:space="0" w:color="auto"/>
        <w:right w:val="none" w:sz="0" w:space="0" w:color="auto"/>
      </w:divBdr>
      <w:divsChild>
        <w:div w:id="175507129">
          <w:marLeft w:val="360"/>
          <w:marRight w:val="0"/>
          <w:marTop w:val="0"/>
          <w:marBottom w:val="0"/>
          <w:divBdr>
            <w:top w:val="none" w:sz="0" w:space="0" w:color="auto"/>
            <w:left w:val="none" w:sz="0" w:space="0" w:color="auto"/>
            <w:bottom w:val="none" w:sz="0" w:space="0" w:color="auto"/>
            <w:right w:val="none" w:sz="0" w:space="0" w:color="auto"/>
          </w:divBdr>
        </w:div>
        <w:div w:id="253831220">
          <w:marLeft w:val="360"/>
          <w:marRight w:val="0"/>
          <w:marTop w:val="0"/>
          <w:marBottom w:val="0"/>
          <w:divBdr>
            <w:top w:val="none" w:sz="0" w:space="0" w:color="auto"/>
            <w:left w:val="none" w:sz="0" w:space="0" w:color="auto"/>
            <w:bottom w:val="none" w:sz="0" w:space="0" w:color="auto"/>
            <w:right w:val="none" w:sz="0" w:space="0" w:color="auto"/>
          </w:divBdr>
        </w:div>
      </w:divsChild>
    </w:div>
    <w:div w:id="1769811323">
      <w:bodyDiv w:val="1"/>
      <w:marLeft w:val="0"/>
      <w:marRight w:val="0"/>
      <w:marTop w:val="0"/>
      <w:marBottom w:val="0"/>
      <w:divBdr>
        <w:top w:val="none" w:sz="0" w:space="0" w:color="auto"/>
        <w:left w:val="none" w:sz="0" w:space="0" w:color="auto"/>
        <w:bottom w:val="none" w:sz="0" w:space="0" w:color="auto"/>
        <w:right w:val="none" w:sz="0" w:space="0" w:color="auto"/>
      </w:divBdr>
    </w:div>
    <w:div w:id="1770462919">
      <w:bodyDiv w:val="1"/>
      <w:marLeft w:val="0"/>
      <w:marRight w:val="0"/>
      <w:marTop w:val="0"/>
      <w:marBottom w:val="0"/>
      <w:divBdr>
        <w:top w:val="none" w:sz="0" w:space="0" w:color="auto"/>
        <w:left w:val="none" w:sz="0" w:space="0" w:color="auto"/>
        <w:bottom w:val="none" w:sz="0" w:space="0" w:color="auto"/>
        <w:right w:val="none" w:sz="0" w:space="0" w:color="auto"/>
      </w:divBdr>
    </w:div>
    <w:div w:id="1770924882">
      <w:bodyDiv w:val="1"/>
      <w:marLeft w:val="0"/>
      <w:marRight w:val="0"/>
      <w:marTop w:val="0"/>
      <w:marBottom w:val="0"/>
      <w:divBdr>
        <w:top w:val="none" w:sz="0" w:space="0" w:color="auto"/>
        <w:left w:val="none" w:sz="0" w:space="0" w:color="auto"/>
        <w:bottom w:val="none" w:sz="0" w:space="0" w:color="auto"/>
        <w:right w:val="none" w:sz="0" w:space="0" w:color="auto"/>
      </w:divBdr>
    </w:div>
    <w:div w:id="1782337940">
      <w:bodyDiv w:val="1"/>
      <w:marLeft w:val="0"/>
      <w:marRight w:val="0"/>
      <w:marTop w:val="0"/>
      <w:marBottom w:val="0"/>
      <w:divBdr>
        <w:top w:val="none" w:sz="0" w:space="0" w:color="auto"/>
        <w:left w:val="none" w:sz="0" w:space="0" w:color="auto"/>
        <w:bottom w:val="none" w:sz="0" w:space="0" w:color="auto"/>
        <w:right w:val="none" w:sz="0" w:space="0" w:color="auto"/>
      </w:divBdr>
    </w:div>
    <w:div w:id="1783986762">
      <w:bodyDiv w:val="1"/>
      <w:marLeft w:val="0"/>
      <w:marRight w:val="0"/>
      <w:marTop w:val="0"/>
      <w:marBottom w:val="0"/>
      <w:divBdr>
        <w:top w:val="none" w:sz="0" w:space="0" w:color="auto"/>
        <w:left w:val="none" w:sz="0" w:space="0" w:color="auto"/>
        <w:bottom w:val="none" w:sz="0" w:space="0" w:color="auto"/>
        <w:right w:val="none" w:sz="0" w:space="0" w:color="auto"/>
      </w:divBdr>
    </w:div>
    <w:div w:id="1791702934">
      <w:bodyDiv w:val="1"/>
      <w:marLeft w:val="0"/>
      <w:marRight w:val="0"/>
      <w:marTop w:val="0"/>
      <w:marBottom w:val="0"/>
      <w:divBdr>
        <w:top w:val="none" w:sz="0" w:space="0" w:color="auto"/>
        <w:left w:val="none" w:sz="0" w:space="0" w:color="auto"/>
        <w:bottom w:val="none" w:sz="0" w:space="0" w:color="auto"/>
        <w:right w:val="none" w:sz="0" w:space="0" w:color="auto"/>
      </w:divBdr>
    </w:div>
    <w:div w:id="1793740684">
      <w:bodyDiv w:val="1"/>
      <w:marLeft w:val="0"/>
      <w:marRight w:val="0"/>
      <w:marTop w:val="0"/>
      <w:marBottom w:val="0"/>
      <w:divBdr>
        <w:top w:val="none" w:sz="0" w:space="0" w:color="auto"/>
        <w:left w:val="none" w:sz="0" w:space="0" w:color="auto"/>
        <w:bottom w:val="none" w:sz="0" w:space="0" w:color="auto"/>
        <w:right w:val="none" w:sz="0" w:space="0" w:color="auto"/>
      </w:divBdr>
    </w:div>
    <w:div w:id="1802765496">
      <w:bodyDiv w:val="1"/>
      <w:marLeft w:val="0"/>
      <w:marRight w:val="0"/>
      <w:marTop w:val="0"/>
      <w:marBottom w:val="0"/>
      <w:divBdr>
        <w:top w:val="none" w:sz="0" w:space="0" w:color="auto"/>
        <w:left w:val="none" w:sz="0" w:space="0" w:color="auto"/>
        <w:bottom w:val="none" w:sz="0" w:space="0" w:color="auto"/>
        <w:right w:val="none" w:sz="0" w:space="0" w:color="auto"/>
      </w:divBdr>
    </w:div>
    <w:div w:id="1808620400">
      <w:bodyDiv w:val="1"/>
      <w:marLeft w:val="0"/>
      <w:marRight w:val="0"/>
      <w:marTop w:val="0"/>
      <w:marBottom w:val="0"/>
      <w:divBdr>
        <w:top w:val="none" w:sz="0" w:space="0" w:color="auto"/>
        <w:left w:val="none" w:sz="0" w:space="0" w:color="auto"/>
        <w:bottom w:val="none" w:sz="0" w:space="0" w:color="auto"/>
        <w:right w:val="none" w:sz="0" w:space="0" w:color="auto"/>
      </w:divBdr>
    </w:div>
    <w:div w:id="1822506357">
      <w:bodyDiv w:val="1"/>
      <w:marLeft w:val="0"/>
      <w:marRight w:val="0"/>
      <w:marTop w:val="0"/>
      <w:marBottom w:val="0"/>
      <w:divBdr>
        <w:top w:val="none" w:sz="0" w:space="0" w:color="auto"/>
        <w:left w:val="none" w:sz="0" w:space="0" w:color="auto"/>
        <w:bottom w:val="none" w:sz="0" w:space="0" w:color="auto"/>
        <w:right w:val="none" w:sz="0" w:space="0" w:color="auto"/>
      </w:divBdr>
    </w:div>
    <w:div w:id="1823043455">
      <w:bodyDiv w:val="1"/>
      <w:marLeft w:val="0"/>
      <w:marRight w:val="0"/>
      <w:marTop w:val="0"/>
      <w:marBottom w:val="0"/>
      <w:divBdr>
        <w:top w:val="none" w:sz="0" w:space="0" w:color="auto"/>
        <w:left w:val="none" w:sz="0" w:space="0" w:color="auto"/>
        <w:bottom w:val="none" w:sz="0" w:space="0" w:color="auto"/>
        <w:right w:val="none" w:sz="0" w:space="0" w:color="auto"/>
      </w:divBdr>
    </w:div>
    <w:div w:id="1858538210">
      <w:bodyDiv w:val="1"/>
      <w:marLeft w:val="0"/>
      <w:marRight w:val="0"/>
      <w:marTop w:val="0"/>
      <w:marBottom w:val="0"/>
      <w:divBdr>
        <w:top w:val="none" w:sz="0" w:space="0" w:color="auto"/>
        <w:left w:val="none" w:sz="0" w:space="0" w:color="auto"/>
        <w:bottom w:val="none" w:sz="0" w:space="0" w:color="auto"/>
        <w:right w:val="none" w:sz="0" w:space="0" w:color="auto"/>
      </w:divBdr>
    </w:div>
    <w:div w:id="1858539324">
      <w:bodyDiv w:val="1"/>
      <w:marLeft w:val="0"/>
      <w:marRight w:val="0"/>
      <w:marTop w:val="0"/>
      <w:marBottom w:val="0"/>
      <w:divBdr>
        <w:top w:val="none" w:sz="0" w:space="0" w:color="auto"/>
        <w:left w:val="none" w:sz="0" w:space="0" w:color="auto"/>
        <w:bottom w:val="none" w:sz="0" w:space="0" w:color="auto"/>
        <w:right w:val="none" w:sz="0" w:space="0" w:color="auto"/>
      </w:divBdr>
    </w:div>
    <w:div w:id="1867405965">
      <w:bodyDiv w:val="1"/>
      <w:marLeft w:val="0"/>
      <w:marRight w:val="0"/>
      <w:marTop w:val="0"/>
      <w:marBottom w:val="0"/>
      <w:divBdr>
        <w:top w:val="none" w:sz="0" w:space="0" w:color="auto"/>
        <w:left w:val="none" w:sz="0" w:space="0" w:color="auto"/>
        <w:bottom w:val="none" w:sz="0" w:space="0" w:color="auto"/>
        <w:right w:val="none" w:sz="0" w:space="0" w:color="auto"/>
      </w:divBdr>
    </w:div>
    <w:div w:id="1867521102">
      <w:bodyDiv w:val="1"/>
      <w:marLeft w:val="0"/>
      <w:marRight w:val="0"/>
      <w:marTop w:val="0"/>
      <w:marBottom w:val="0"/>
      <w:divBdr>
        <w:top w:val="none" w:sz="0" w:space="0" w:color="auto"/>
        <w:left w:val="none" w:sz="0" w:space="0" w:color="auto"/>
        <w:bottom w:val="none" w:sz="0" w:space="0" w:color="auto"/>
        <w:right w:val="none" w:sz="0" w:space="0" w:color="auto"/>
      </w:divBdr>
    </w:div>
    <w:div w:id="1868787278">
      <w:bodyDiv w:val="1"/>
      <w:marLeft w:val="0"/>
      <w:marRight w:val="0"/>
      <w:marTop w:val="0"/>
      <w:marBottom w:val="0"/>
      <w:divBdr>
        <w:top w:val="none" w:sz="0" w:space="0" w:color="auto"/>
        <w:left w:val="none" w:sz="0" w:space="0" w:color="auto"/>
        <w:bottom w:val="none" w:sz="0" w:space="0" w:color="auto"/>
        <w:right w:val="none" w:sz="0" w:space="0" w:color="auto"/>
      </w:divBdr>
    </w:div>
    <w:div w:id="1905021650">
      <w:bodyDiv w:val="1"/>
      <w:marLeft w:val="0"/>
      <w:marRight w:val="0"/>
      <w:marTop w:val="0"/>
      <w:marBottom w:val="0"/>
      <w:divBdr>
        <w:top w:val="none" w:sz="0" w:space="0" w:color="auto"/>
        <w:left w:val="none" w:sz="0" w:space="0" w:color="auto"/>
        <w:bottom w:val="none" w:sz="0" w:space="0" w:color="auto"/>
        <w:right w:val="none" w:sz="0" w:space="0" w:color="auto"/>
      </w:divBdr>
    </w:div>
    <w:div w:id="1906530643">
      <w:bodyDiv w:val="1"/>
      <w:marLeft w:val="0"/>
      <w:marRight w:val="0"/>
      <w:marTop w:val="0"/>
      <w:marBottom w:val="0"/>
      <w:divBdr>
        <w:top w:val="none" w:sz="0" w:space="0" w:color="auto"/>
        <w:left w:val="none" w:sz="0" w:space="0" w:color="auto"/>
        <w:bottom w:val="none" w:sz="0" w:space="0" w:color="auto"/>
        <w:right w:val="none" w:sz="0" w:space="0" w:color="auto"/>
      </w:divBdr>
    </w:div>
    <w:div w:id="1920677480">
      <w:bodyDiv w:val="1"/>
      <w:marLeft w:val="0"/>
      <w:marRight w:val="0"/>
      <w:marTop w:val="0"/>
      <w:marBottom w:val="0"/>
      <w:divBdr>
        <w:top w:val="none" w:sz="0" w:space="0" w:color="auto"/>
        <w:left w:val="none" w:sz="0" w:space="0" w:color="auto"/>
        <w:bottom w:val="none" w:sz="0" w:space="0" w:color="auto"/>
        <w:right w:val="none" w:sz="0" w:space="0" w:color="auto"/>
      </w:divBdr>
    </w:div>
    <w:div w:id="1923174584">
      <w:bodyDiv w:val="1"/>
      <w:marLeft w:val="0"/>
      <w:marRight w:val="0"/>
      <w:marTop w:val="0"/>
      <w:marBottom w:val="0"/>
      <w:divBdr>
        <w:top w:val="none" w:sz="0" w:space="0" w:color="auto"/>
        <w:left w:val="none" w:sz="0" w:space="0" w:color="auto"/>
        <w:bottom w:val="none" w:sz="0" w:space="0" w:color="auto"/>
        <w:right w:val="none" w:sz="0" w:space="0" w:color="auto"/>
      </w:divBdr>
    </w:div>
    <w:div w:id="1938561638">
      <w:bodyDiv w:val="1"/>
      <w:marLeft w:val="0"/>
      <w:marRight w:val="0"/>
      <w:marTop w:val="0"/>
      <w:marBottom w:val="0"/>
      <w:divBdr>
        <w:top w:val="none" w:sz="0" w:space="0" w:color="auto"/>
        <w:left w:val="none" w:sz="0" w:space="0" w:color="auto"/>
        <w:bottom w:val="none" w:sz="0" w:space="0" w:color="auto"/>
        <w:right w:val="none" w:sz="0" w:space="0" w:color="auto"/>
      </w:divBdr>
    </w:div>
    <w:div w:id="1941374174">
      <w:bodyDiv w:val="1"/>
      <w:marLeft w:val="0"/>
      <w:marRight w:val="0"/>
      <w:marTop w:val="0"/>
      <w:marBottom w:val="0"/>
      <w:divBdr>
        <w:top w:val="none" w:sz="0" w:space="0" w:color="auto"/>
        <w:left w:val="none" w:sz="0" w:space="0" w:color="auto"/>
        <w:bottom w:val="none" w:sz="0" w:space="0" w:color="auto"/>
        <w:right w:val="none" w:sz="0" w:space="0" w:color="auto"/>
      </w:divBdr>
      <w:divsChild>
        <w:div w:id="1383478913">
          <w:marLeft w:val="547"/>
          <w:marRight w:val="0"/>
          <w:marTop w:val="96"/>
          <w:marBottom w:val="0"/>
          <w:divBdr>
            <w:top w:val="none" w:sz="0" w:space="0" w:color="auto"/>
            <w:left w:val="none" w:sz="0" w:space="0" w:color="auto"/>
            <w:bottom w:val="none" w:sz="0" w:space="0" w:color="auto"/>
            <w:right w:val="none" w:sz="0" w:space="0" w:color="auto"/>
          </w:divBdr>
        </w:div>
        <w:div w:id="522473424">
          <w:marLeft w:val="547"/>
          <w:marRight w:val="0"/>
          <w:marTop w:val="96"/>
          <w:marBottom w:val="0"/>
          <w:divBdr>
            <w:top w:val="none" w:sz="0" w:space="0" w:color="auto"/>
            <w:left w:val="none" w:sz="0" w:space="0" w:color="auto"/>
            <w:bottom w:val="none" w:sz="0" w:space="0" w:color="auto"/>
            <w:right w:val="none" w:sz="0" w:space="0" w:color="auto"/>
          </w:divBdr>
        </w:div>
        <w:div w:id="1591157451">
          <w:marLeft w:val="547"/>
          <w:marRight w:val="0"/>
          <w:marTop w:val="96"/>
          <w:marBottom w:val="0"/>
          <w:divBdr>
            <w:top w:val="none" w:sz="0" w:space="0" w:color="auto"/>
            <w:left w:val="none" w:sz="0" w:space="0" w:color="auto"/>
            <w:bottom w:val="none" w:sz="0" w:space="0" w:color="auto"/>
            <w:right w:val="none" w:sz="0" w:space="0" w:color="auto"/>
          </w:divBdr>
        </w:div>
        <w:div w:id="1478574568">
          <w:marLeft w:val="547"/>
          <w:marRight w:val="0"/>
          <w:marTop w:val="96"/>
          <w:marBottom w:val="0"/>
          <w:divBdr>
            <w:top w:val="none" w:sz="0" w:space="0" w:color="auto"/>
            <w:left w:val="none" w:sz="0" w:space="0" w:color="auto"/>
            <w:bottom w:val="none" w:sz="0" w:space="0" w:color="auto"/>
            <w:right w:val="none" w:sz="0" w:space="0" w:color="auto"/>
          </w:divBdr>
        </w:div>
      </w:divsChild>
    </w:div>
    <w:div w:id="1944149880">
      <w:bodyDiv w:val="1"/>
      <w:marLeft w:val="0"/>
      <w:marRight w:val="0"/>
      <w:marTop w:val="0"/>
      <w:marBottom w:val="0"/>
      <w:divBdr>
        <w:top w:val="none" w:sz="0" w:space="0" w:color="auto"/>
        <w:left w:val="none" w:sz="0" w:space="0" w:color="auto"/>
        <w:bottom w:val="none" w:sz="0" w:space="0" w:color="auto"/>
        <w:right w:val="none" w:sz="0" w:space="0" w:color="auto"/>
      </w:divBdr>
    </w:div>
    <w:div w:id="1946380232">
      <w:bodyDiv w:val="1"/>
      <w:marLeft w:val="0"/>
      <w:marRight w:val="0"/>
      <w:marTop w:val="0"/>
      <w:marBottom w:val="0"/>
      <w:divBdr>
        <w:top w:val="none" w:sz="0" w:space="0" w:color="auto"/>
        <w:left w:val="none" w:sz="0" w:space="0" w:color="auto"/>
        <w:bottom w:val="none" w:sz="0" w:space="0" w:color="auto"/>
        <w:right w:val="none" w:sz="0" w:space="0" w:color="auto"/>
      </w:divBdr>
    </w:div>
    <w:div w:id="1954441615">
      <w:bodyDiv w:val="1"/>
      <w:marLeft w:val="0"/>
      <w:marRight w:val="0"/>
      <w:marTop w:val="0"/>
      <w:marBottom w:val="0"/>
      <w:divBdr>
        <w:top w:val="none" w:sz="0" w:space="0" w:color="auto"/>
        <w:left w:val="none" w:sz="0" w:space="0" w:color="auto"/>
        <w:bottom w:val="none" w:sz="0" w:space="0" w:color="auto"/>
        <w:right w:val="none" w:sz="0" w:space="0" w:color="auto"/>
      </w:divBdr>
    </w:div>
    <w:div w:id="1961297855">
      <w:bodyDiv w:val="1"/>
      <w:marLeft w:val="0"/>
      <w:marRight w:val="0"/>
      <w:marTop w:val="0"/>
      <w:marBottom w:val="0"/>
      <w:divBdr>
        <w:top w:val="none" w:sz="0" w:space="0" w:color="auto"/>
        <w:left w:val="none" w:sz="0" w:space="0" w:color="auto"/>
        <w:bottom w:val="none" w:sz="0" w:space="0" w:color="auto"/>
        <w:right w:val="none" w:sz="0" w:space="0" w:color="auto"/>
      </w:divBdr>
    </w:div>
    <w:div w:id="1962223381">
      <w:bodyDiv w:val="1"/>
      <w:marLeft w:val="0"/>
      <w:marRight w:val="0"/>
      <w:marTop w:val="0"/>
      <w:marBottom w:val="0"/>
      <w:divBdr>
        <w:top w:val="none" w:sz="0" w:space="0" w:color="auto"/>
        <w:left w:val="none" w:sz="0" w:space="0" w:color="auto"/>
        <w:bottom w:val="none" w:sz="0" w:space="0" w:color="auto"/>
        <w:right w:val="none" w:sz="0" w:space="0" w:color="auto"/>
      </w:divBdr>
    </w:div>
    <w:div w:id="1964117803">
      <w:bodyDiv w:val="1"/>
      <w:marLeft w:val="0"/>
      <w:marRight w:val="0"/>
      <w:marTop w:val="0"/>
      <w:marBottom w:val="0"/>
      <w:divBdr>
        <w:top w:val="none" w:sz="0" w:space="0" w:color="auto"/>
        <w:left w:val="none" w:sz="0" w:space="0" w:color="auto"/>
        <w:bottom w:val="none" w:sz="0" w:space="0" w:color="auto"/>
        <w:right w:val="none" w:sz="0" w:space="0" w:color="auto"/>
      </w:divBdr>
    </w:div>
    <w:div w:id="1964772563">
      <w:bodyDiv w:val="1"/>
      <w:marLeft w:val="0"/>
      <w:marRight w:val="0"/>
      <w:marTop w:val="0"/>
      <w:marBottom w:val="0"/>
      <w:divBdr>
        <w:top w:val="none" w:sz="0" w:space="0" w:color="auto"/>
        <w:left w:val="none" w:sz="0" w:space="0" w:color="auto"/>
        <w:bottom w:val="none" w:sz="0" w:space="0" w:color="auto"/>
        <w:right w:val="none" w:sz="0" w:space="0" w:color="auto"/>
      </w:divBdr>
    </w:div>
    <w:div w:id="1969237150">
      <w:bodyDiv w:val="1"/>
      <w:marLeft w:val="0"/>
      <w:marRight w:val="0"/>
      <w:marTop w:val="0"/>
      <w:marBottom w:val="0"/>
      <w:divBdr>
        <w:top w:val="none" w:sz="0" w:space="0" w:color="auto"/>
        <w:left w:val="none" w:sz="0" w:space="0" w:color="auto"/>
        <w:bottom w:val="none" w:sz="0" w:space="0" w:color="auto"/>
        <w:right w:val="none" w:sz="0" w:space="0" w:color="auto"/>
      </w:divBdr>
    </w:div>
    <w:div w:id="1969698210">
      <w:bodyDiv w:val="1"/>
      <w:marLeft w:val="0"/>
      <w:marRight w:val="0"/>
      <w:marTop w:val="0"/>
      <w:marBottom w:val="0"/>
      <w:divBdr>
        <w:top w:val="none" w:sz="0" w:space="0" w:color="auto"/>
        <w:left w:val="none" w:sz="0" w:space="0" w:color="auto"/>
        <w:bottom w:val="none" w:sz="0" w:space="0" w:color="auto"/>
        <w:right w:val="none" w:sz="0" w:space="0" w:color="auto"/>
      </w:divBdr>
    </w:div>
    <w:div w:id="1973821788">
      <w:bodyDiv w:val="1"/>
      <w:marLeft w:val="0"/>
      <w:marRight w:val="0"/>
      <w:marTop w:val="0"/>
      <w:marBottom w:val="0"/>
      <w:divBdr>
        <w:top w:val="none" w:sz="0" w:space="0" w:color="auto"/>
        <w:left w:val="none" w:sz="0" w:space="0" w:color="auto"/>
        <w:bottom w:val="none" w:sz="0" w:space="0" w:color="auto"/>
        <w:right w:val="none" w:sz="0" w:space="0" w:color="auto"/>
      </w:divBdr>
    </w:div>
    <w:div w:id="1983078126">
      <w:bodyDiv w:val="1"/>
      <w:marLeft w:val="0"/>
      <w:marRight w:val="0"/>
      <w:marTop w:val="0"/>
      <w:marBottom w:val="0"/>
      <w:divBdr>
        <w:top w:val="none" w:sz="0" w:space="0" w:color="auto"/>
        <w:left w:val="none" w:sz="0" w:space="0" w:color="auto"/>
        <w:bottom w:val="none" w:sz="0" w:space="0" w:color="auto"/>
        <w:right w:val="none" w:sz="0" w:space="0" w:color="auto"/>
      </w:divBdr>
    </w:div>
    <w:div w:id="1986545555">
      <w:bodyDiv w:val="1"/>
      <w:marLeft w:val="0"/>
      <w:marRight w:val="0"/>
      <w:marTop w:val="0"/>
      <w:marBottom w:val="0"/>
      <w:divBdr>
        <w:top w:val="none" w:sz="0" w:space="0" w:color="auto"/>
        <w:left w:val="none" w:sz="0" w:space="0" w:color="auto"/>
        <w:bottom w:val="none" w:sz="0" w:space="0" w:color="auto"/>
        <w:right w:val="none" w:sz="0" w:space="0" w:color="auto"/>
      </w:divBdr>
    </w:div>
    <w:div w:id="1992951505">
      <w:bodyDiv w:val="1"/>
      <w:marLeft w:val="0"/>
      <w:marRight w:val="0"/>
      <w:marTop w:val="0"/>
      <w:marBottom w:val="0"/>
      <w:divBdr>
        <w:top w:val="none" w:sz="0" w:space="0" w:color="auto"/>
        <w:left w:val="none" w:sz="0" w:space="0" w:color="auto"/>
        <w:bottom w:val="none" w:sz="0" w:space="0" w:color="auto"/>
        <w:right w:val="none" w:sz="0" w:space="0" w:color="auto"/>
      </w:divBdr>
    </w:div>
    <w:div w:id="2001959069">
      <w:bodyDiv w:val="1"/>
      <w:marLeft w:val="0"/>
      <w:marRight w:val="0"/>
      <w:marTop w:val="0"/>
      <w:marBottom w:val="0"/>
      <w:divBdr>
        <w:top w:val="none" w:sz="0" w:space="0" w:color="auto"/>
        <w:left w:val="none" w:sz="0" w:space="0" w:color="auto"/>
        <w:bottom w:val="none" w:sz="0" w:space="0" w:color="auto"/>
        <w:right w:val="none" w:sz="0" w:space="0" w:color="auto"/>
      </w:divBdr>
    </w:div>
    <w:div w:id="2006128713">
      <w:bodyDiv w:val="1"/>
      <w:marLeft w:val="0"/>
      <w:marRight w:val="0"/>
      <w:marTop w:val="0"/>
      <w:marBottom w:val="0"/>
      <w:divBdr>
        <w:top w:val="none" w:sz="0" w:space="0" w:color="auto"/>
        <w:left w:val="none" w:sz="0" w:space="0" w:color="auto"/>
        <w:bottom w:val="none" w:sz="0" w:space="0" w:color="auto"/>
        <w:right w:val="none" w:sz="0" w:space="0" w:color="auto"/>
      </w:divBdr>
    </w:div>
    <w:div w:id="2017271386">
      <w:bodyDiv w:val="1"/>
      <w:marLeft w:val="0"/>
      <w:marRight w:val="0"/>
      <w:marTop w:val="0"/>
      <w:marBottom w:val="0"/>
      <w:divBdr>
        <w:top w:val="none" w:sz="0" w:space="0" w:color="auto"/>
        <w:left w:val="none" w:sz="0" w:space="0" w:color="auto"/>
        <w:bottom w:val="none" w:sz="0" w:space="0" w:color="auto"/>
        <w:right w:val="none" w:sz="0" w:space="0" w:color="auto"/>
      </w:divBdr>
    </w:div>
    <w:div w:id="2040082877">
      <w:bodyDiv w:val="1"/>
      <w:marLeft w:val="0"/>
      <w:marRight w:val="0"/>
      <w:marTop w:val="0"/>
      <w:marBottom w:val="0"/>
      <w:divBdr>
        <w:top w:val="none" w:sz="0" w:space="0" w:color="auto"/>
        <w:left w:val="none" w:sz="0" w:space="0" w:color="auto"/>
        <w:bottom w:val="none" w:sz="0" w:space="0" w:color="auto"/>
        <w:right w:val="none" w:sz="0" w:space="0" w:color="auto"/>
      </w:divBdr>
    </w:div>
    <w:div w:id="2041933861">
      <w:bodyDiv w:val="1"/>
      <w:marLeft w:val="0"/>
      <w:marRight w:val="0"/>
      <w:marTop w:val="0"/>
      <w:marBottom w:val="0"/>
      <w:divBdr>
        <w:top w:val="none" w:sz="0" w:space="0" w:color="auto"/>
        <w:left w:val="none" w:sz="0" w:space="0" w:color="auto"/>
        <w:bottom w:val="none" w:sz="0" w:space="0" w:color="auto"/>
        <w:right w:val="none" w:sz="0" w:space="0" w:color="auto"/>
      </w:divBdr>
    </w:div>
    <w:div w:id="2043313562">
      <w:bodyDiv w:val="1"/>
      <w:marLeft w:val="0"/>
      <w:marRight w:val="0"/>
      <w:marTop w:val="0"/>
      <w:marBottom w:val="0"/>
      <w:divBdr>
        <w:top w:val="none" w:sz="0" w:space="0" w:color="auto"/>
        <w:left w:val="none" w:sz="0" w:space="0" w:color="auto"/>
        <w:bottom w:val="none" w:sz="0" w:space="0" w:color="auto"/>
        <w:right w:val="none" w:sz="0" w:space="0" w:color="auto"/>
      </w:divBdr>
    </w:div>
    <w:div w:id="2045397999">
      <w:bodyDiv w:val="1"/>
      <w:marLeft w:val="0"/>
      <w:marRight w:val="0"/>
      <w:marTop w:val="0"/>
      <w:marBottom w:val="0"/>
      <w:divBdr>
        <w:top w:val="none" w:sz="0" w:space="0" w:color="auto"/>
        <w:left w:val="none" w:sz="0" w:space="0" w:color="auto"/>
        <w:bottom w:val="none" w:sz="0" w:space="0" w:color="auto"/>
        <w:right w:val="none" w:sz="0" w:space="0" w:color="auto"/>
      </w:divBdr>
    </w:div>
    <w:div w:id="2053726949">
      <w:bodyDiv w:val="1"/>
      <w:marLeft w:val="0"/>
      <w:marRight w:val="0"/>
      <w:marTop w:val="0"/>
      <w:marBottom w:val="0"/>
      <w:divBdr>
        <w:top w:val="none" w:sz="0" w:space="0" w:color="auto"/>
        <w:left w:val="none" w:sz="0" w:space="0" w:color="auto"/>
        <w:bottom w:val="none" w:sz="0" w:space="0" w:color="auto"/>
        <w:right w:val="none" w:sz="0" w:space="0" w:color="auto"/>
      </w:divBdr>
    </w:div>
    <w:div w:id="2065709843">
      <w:bodyDiv w:val="1"/>
      <w:marLeft w:val="0"/>
      <w:marRight w:val="0"/>
      <w:marTop w:val="0"/>
      <w:marBottom w:val="0"/>
      <w:divBdr>
        <w:top w:val="none" w:sz="0" w:space="0" w:color="auto"/>
        <w:left w:val="none" w:sz="0" w:space="0" w:color="auto"/>
        <w:bottom w:val="none" w:sz="0" w:space="0" w:color="auto"/>
        <w:right w:val="none" w:sz="0" w:space="0" w:color="auto"/>
      </w:divBdr>
    </w:div>
    <w:div w:id="2067365463">
      <w:bodyDiv w:val="1"/>
      <w:marLeft w:val="0"/>
      <w:marRight w:val="0"/>
      <w:marTop w:val="0"/>
      <w:marBottom w:val="0"/>
      <w:divBdr>
        <w:top w:val="none" w:sz="0" w:space="0" w:color="auto"/>
        <w:left w:val="none" w:sz="0" w:space="0" w:color="auto"/>
        <w:bottom w:val="none" w:sz="0" w:space="0" w:color="auto"/>
        <w:right w:val="none" w:sz="0" w:space="0" w:color="auto"/>
      </w:divBdr>
    </w:div>
    <w:div w:id="2067949872">
      <w:bodyDiv w:val="1"/>
      <w:marLeft w:val="0"/>
      <w:marRight w:val="0"/>
      <w:marTop w:val="0"/>
      <w:marBottom w:val="0"/>
      <w:divBdr>
        <w:top w:val="none" w:sz="0" w:space="0" w:color="auto"/>
        <w:left w:val="none" w:sz="0" w:space="0" w:color="auto"/>
        <w:bottom w:val="none" w:sz="0" w:space="0" w:color="auto"/>
        <w:right w:val="none" w:sz="0" w:space="0" w:color="auto"/>
      </w:divBdr>
    </w:div>
    <w:div w:id="2071345653">
      <w:bodyDiv w:val="1"/>
      <w:marLeft w:val="0"/>
      <w:marRight w:val="0"/>
      <w:marTop w:val="0"/>
      <w:marBottom w:val="0"/>
      <w:divBdr>
        <w:top w:val="none" w:sz="0" w:space="0" w:color="auto"/>
        <w:left w:val="none" w:sz="0" w:space="0" w:color="auto"/>
        <w:bottom w:val="none" w:sz="0" w:space="0" w:color="auto"/>
        <w:right w:val="none" w:sz="0" w:space="0" w:color="auto"/>
      </w:divBdr>
    </w:div>
    <w:div w:id="2075394866">
      <w:bodyDiv w:val="1"/>
      <w:marLeft w:val="0"/>
      <w:marRight w:val="0"/>
      <w:marTop w:val="0"/>
      <w:marBottom w:val="0"/>
      <w:divBdr>
        <w:top w:val="none" w:sz="0" w:space="0" w:color="auto"/>
        <w:left w:val="none" w:sz="0" w:space="0" w:color="auto"/>
        <w:bottom w:val="none" w:sz="0" w:space="0" w:color="auto"/>
        <w:right w:val="none" w:sz="0" w:space="0" w:color="auto"/>
      </w:divBdr>
    </w:div>
    <w:div w:id="2088384034">
      <w:bodyDiv w:val="1"/>
      <w:marLeft w:val="0"/>
      <w:marRight w:val="0"/>
      <w:marTop w:val="0"/>
      <w:marBottom w:val="0"/>
      <w:divBdr>
        <w:top w:val="none" w:sz="0" w:space="0" w:color="auto"/>
        <w:left w:val="none" w:sz="0" w:space="0" w:color="auto"/>
        <w:bottom w:val="none" w:sz="0" w:space="0" w:color="auto"/>
        <w:right w:val="none" w:sz="0" w:space="0" w:color="auto"/>
      </w:divBdr>
    </w:div>
    <w:div w:id="2091153686">
      <w:bodyDiv w:val="1"/>
      <w:marLeft w:val="0"/>
      <w:marRight w:val="0"/>
      <w:marTop w:val="0"/>
      <w:marBottom w:val="0"/>
      <w:divBdr>
        <w:top w:val="none" w:sz="0" w:space="0" w:color="auto"/>
        <w:left w:val="none" w:sz="0" w:space="0" w:color="auto"/>
        <w:bottom w:val="none" w:sz="0" w:space="0" w:color="auto"/>
        <w:right w:val="none" w:sz="0" w:space="0" w:color="auto"/>
      </w:divBdr>
    </w:div>
    <w:div w:id="2091655319">
      <w:bodyDiv w:val="1"/>
      <w:marLeft w:val="0"/>
      <w:marRight w:val="0"/>
      <w:marTop w:val="0"/>
      <w:marBottom w:val="0"/>
      <w:divBdr>
        <w:top w:val="none" w:sz="0" w:space="0" w:color="auto"/>
        <w:left w:val="none" w:sz="0" w:space="0" w:color="auto"/>
        <w:bottom w:val="none" w:sz="0" w:space="0" w:color="auto"/>
        <w:right w:val="none" w:sz="0" w:space="0" w:color="auto"/>
      </w:divBdr>
    </w:div>
    <w:div w:id="2094812084">
      <w:bodyDiv w:val="1"/>
      <w:marLeft w:val="0"/>
      <w:marRight w:val="0"/>
      <w:marTop w:val="0"/>
      <w:marBottom w:val="0"/>
      <w:divBdr>
        <w:top w:val="none" w:sz="0" w:space="0" w:color="auto"/>
        <w:left w:val="none" w:sz="0" w:space="0" w:color="auto"/>
        <w:bottom w:val="none" w:sz="0" w:space="0" w:color="auto"/>
        <w:right w:val="none" w:sz="0" w:space="0" w:color="auto"/>
      </w:divBdr>
    </w:div>
    <w:div w:id="2098359167">
      <w:bodyDiv w:val="1"/>
      <w:marLeft w:val="0"/>
      <w:marRight w:val="0"/>
      <w:marTop w:val="0"/>
      <w:marBottom w:val="0"/>
      <w:divBdr>
        <w:top w:val="none" w:sz="0" w:space="0" w:color="auto"/>
        <w:left w:val="none" w:sz="0" w:space="0" w:color="auto"/>
        <w:bottom w:val="none" w:sz="0" w:space="0" w:color="auto"/>
        <w:right w:val="none" w:sz="0" w:space="0" w:color="auto"/>
      </w:divBdr>
    </w:div>
    <w:div w:id="2100715837">
      <w:bodyDiv w:val="1"/>
      <w:marLeft w:val="0"/>
      <w:marRight w:val="0"/>
      <w:marTop w:val="0"/>
      <w:marBottom w:val="0"/>
      <w:divBdr>
        <w:top w:val="none" w:sz="0" w:space="0" w:color="auto"/>
        <w:left w:val="none" w:sz="0" w:space="0" w:color="auto"/>
        <w:bottom w:val="none" w:sz="0" w:space="0" w:color="auto"/>
        <w:right w:val="none" w:sz="0" w:space="0" w:color="auto"/>
      </w:divBdr>
    </w:div>
    <w:div w:id="2107068130">
      <w:bodyDiv w:val="1"/>
      <w:marLeft w:val="0"/>
      <w:marRight w:val="0"/>
      <w:marTop w:val="0"/>
      <w:marBottom w:val="0"/>
      <w:divBdr>
        <w:top w:val="none" w:sz="0" w:space="0" w:color="auto"/>
        <w:left w:val="none" w:sz="0" w:space="0" w:color="auto"/>
        <w:bottom w:val="none" w:sz="0" w:space="0" w:color="auto"/>
        <w:right w:val="none" w:sz="0" w:space="0" w:color="auto"/>
      </w:divBdr>
      <w:divsChild>
        <w:div w:id="860819527">
          <w:marLeft w:val="547"/>
          <w:marRight w:val="0"/>
          <w:marTop w:val="0"/>
          <w:marBottom w:val="0"/>
          <w:divBdr>
            <w:top w:val="none" w:sz="0" w:space="0" w:color="auto"/>
            <w:left w:val="none" w:sz="0" w:space="0" w:color="auto"/>
            <w:bottom w:val="none" w:sz="0" w:space="0" w:color="auto"/>
            <w:right w:val="none" w:sz="0" w:space="0" w:color="auto"/>
          </w:divBdr>
        </w:div>
      </w:divsChild>
    </w:div>
    <w:div w:id="2108428457">
      <w:bodyDiv w:val="1"/>
      <w:marLeft w:val="0"/>
      <w:marRight w:val="0"/>
      <w:marTop w:val="0"/>
      <w:marBottom w:val="0"/>
      <w:divBdr>
        <w:top w:val="none" w:sz="0" w:space="0" w:color="auto"/>
        <w:left w:val="none" w:sz="0" w:space="0" w:color="auto"/>
        <w:bottom w:val="none" w:sz="0" w:space="0" w:color="auto"/>
        <w:right w:val="none" w:sz="0" w:space="0" w:color="auto"/>
      </w:divBdr>
    </w:div>
    <w:div w:id="2120182088">
      <w:bodyDiv w:val="1"/>
      <w:marLeft w:val="0"/>
      <w:marRight w:val="0"/>
      <w:marTop w:val="0"/>
      <w:marBottom w:val="0"/>
      <w:divBdr>
        <w:top w:val="none" w:sz="0" w:space="0" w:color="auto"/>
        <w:left w:val="none" w:sz="0" w:space="0" w:color="auto"/>
        <w:bottom w:val="none" w:sz="0" w:space="0" w:color="auto"/>
        <w:right w:val="none" w:sz="0" w:space="0" w:color="auto"/>
      </w:divBdr>
    </w:div>
    <w:div w:id="2120294671">
      <w:bodyDiv w:val="1"/>
      <w:marLeft w:val="0"/>
      <w:marRight w:val="0"/>
      <w:marTop w:val="0"/>
      <w:marBottom w:val="0"/>
      <w:divBdr>
        <w:top w:val="none" w:sz="0" w:space="0" w:color="auto"/>
        <w:left w:val="none" w:sz="0" w:space="0" w:color="auto"/>
        <w:bottom w:val="none" w:sz="0" w:space="0" w:color="auto"/>
        <w:right w:val="none" w:sz="0" w:space="0" w:color="auto"/>
      </w:divBdr>
    </w:div>
    <w:div w:id="2124762633">
      <w:bodyDiv w:val="1"/>
      <w:marLeft w:val="0"/>
      <w:marRight w:val="0"/>
      <w:marTop w:val="0"/>
      <w:marBottom w:val="0"/>
      <w:divBdr>
        <w:top w:val="none" w:sz="0" w:space="0" w:color="auto"/>
        <w:left w:val="none" w:sz="0" w:space="0" w:color="auto"/>
        <w:bottom w:val="none" w:sz="0" w:space="0" w:color="auto"/>
        <w:right w:val="none" w:sz="0" w:space="0" w:color="auto"/>
      </w:divBdr>
    </w:div>
    <w:div w:id="2125541496">
      <w:bodyDiv w:val="1"/>
      <w:marLeft w:val="0"/>
      <w:marRight w:val="0"/>
      <w:marTop w:val="0"/>
      <w:marBottom w:val="0"/>
      <w:divBdr>
        <w:top w:val="none" w:sz="0" w:space="0" w:color="auto"/>
        <w:left w:val="none" w:sz="0" w:space="0" w:color="auto"/>
        <w:bottom w:val="none" w:sz="0" w:space="0" w:color="auto"/>
        <w:right w:val="none" w:sz="0" w:space="0" w:color="auto"/>
      </w:divBdr>
    </w:div>
    <w:div w:id="2127774221">
      <w:bodyDiv w:val="1"/>
      <w:marLeft w:val="0"/>
      <w:marRight w:val="0"/>
      <w:marTop w:val="0"/>
      <w:marBottom w:val="0"/>
      <w:divBdr>
        <w:top w:val="none" w:sz="0" w:space="0" w:color="auto"/>
        <w:left w:val="none" w:sz="0" w:space="0" w:color="auto"/>
        <w:bottom w:val="none" w:sz="0" w:space="0" w:color="auto"/>
        <w:right w:val="none" w:sz="0" w:space="0" w:color="auto"/>
      </w:divBdr>
    </w:div>
    <w:div w:id="2139715769">
      <w:bodyDiv w:val="1"/>
      <w:marLeft w:val="0"/>
      <w:marRight w:val="0"/>
      <w:marTop w:val="0"/>
      <w:marBottom w:val="0"/>
      <w:divBdr>
        <w:top w:val="none" w:sz="0" w:space="0" w:color="auto"/>
        <w:left w:val="none" w:sz="0" w:space="0" w:color="auto"/>
        <w:bottom w:val="none" w:sz="0" w:space="0" w:color="auto"/>
        <w:right w:val="none" w:sz="0" w:space="0" w:color="auto"/>
      </w:divBdr>
    </w:div>
    <w:div w:id="2146654233">
      <w:bodyDiv w:val="1"/>
      <w:marLeft w:val="0"/>
      <w:marRight w:val="0"/>
      <w:marTop w:val="0"/>
      <w:marBottom w:val="0"/>
      <w:divBdr>
        <w:top w:val="none" w:sz="0" w:space="0" w:color="auto"/>
        <w:left w:val="none" w:sz="0" w:space="0" w:color="auto"/>
        <w:bottom w:val="none" w:sz="0" w:space="0" w:color="auto"/>
        <w:right w:val="none" w:sz="0" w:space="0" w:color="auto"/>
      </w:divBdr>
      <w:divsChild>
        <w:div w:id="1265960106">
          <w:marLeft w:val="547"/>
          <w:marRight w:val="0"/>
          <w:marTop w:val="115"/>
          <w:marBottom w:val="0"/>
          <w:divBdr>
            <w:top w:val="none" w:sz="0" w:space="0" w:color="auto"/>
            <w:left w:val="none" w:sz="0" w:space="0" w:color="auto"/>
            <w:bottom w:val="none" w:sz="0" w:space="0" w:color="auto"/>
            <w:right w:val="none" w:sz="0" w:space="0" w:color="auto"/>
          </w:divBdr>
        </w:div>
      </w:divsChild>
    </w:div>
    <w:div w:id="214723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microsoft.com/office/2011/relationships/people" Target="peop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uda18</b:Tag>
    <b:SourceType>InternetSite</b:SourceType>
    <b:Guid>{6BA8A06D-7E66-47D2-ABF2-CDD5A4AEADF7}</b:Guid>
    <b:Author>
      <b:Author>
        <b:NameList>
          <b:Person>
            <b:Last>udayalathukoral</b:Last>
          </b:Person>
        </b:NameList>
      </b:Author>
    </b:Author>
    <b:Title>Employee Engagement</b:Title>
    <b:Year>2018</b:Year>
    <b:YearAccessed>2021</b:YearAccessed>
    <b:MonthAccessed>July</b:MonthAccessed>
    <b:DayAccessed>27</b:DayAccessed>
    <b:URL>http://udayalathukorala.blogspot.com/2018/06/employee-engagement-week-7.html</b:URL>
    <b:RefOrder>2</b:RefOrder>
  </b:Source>
  <b:Source>
    <b:Tag>Alf10</b:Tag>
    <b:SourceType>Book</b:SourceType>
    <b:Guid>{4A83202D-94A6-4B4B-A91C-8B09191B26B7}</b:Guid>
    <b:Author>
      <b:Author>
        <b:NameList>
          <b:Person>
            <b:Last>Alfes</b:Last>
            <b:First>K,</b:First>
            <b:Middle>M</b:Middle>
          </b:Person>
          <b:Person>
            <b:Last>Truss</b:Last>
            <b:First>C</b:First>
          </b:Person>
          <b:Person>
            <b:Last>Soane</b:Last>
            <b:First>,</b:First>
            <b:Middle>E C</b:Middle>
          </b:Person>
          <b:Person>
            <b:Last>Rees</b:Last>
            <b:First>,</b:First>
            <b:Middle>C</b:Middle>
          </b:Person>
          <b:Person>
            <b:Last>Gatenby</b:Last>
            <b:First>M</b:First>
          </b:Person>
        </b:NameList>
      </b:Author>
    </b:Author>
    <b:Title>Creating an Engaged Workforce</b:Title>
    <b:Year>2010</b:Year>
    <b:City>London</b:City>
    <b:Publisher>CIPD</b:Publisher>
    <b:RefOrder>7</b:RefOrder>
  </b:Source>
  <b:Source>
    <b:Tag>Mac09</b:Tag>
    <b:SourceType>Book</b:SourceType>
    <b:Guid>{53BA5BA7-8795-400E-9ECB-68CFC9A520B8}</b:Guid>
    <b:Title>Employee Engagement</b:Title>
    <b:Year>2009</b:Year>
    <b:Author>
      <b:Author>
        <b:NameList>
          <b:Person>
            <b:Last>Macey</b:Last>
            <b:First>W</b:First>
            <b:Middle>H,</b:Middle>
          </b:Person>
          <b:Person>
            <b:Last> Young</b:Last>
            <b:First>S</b:First>
          </b:Person>
          <b:Person>
            <b:Last>Schneider</b:Last>
            <b:First>B</b:First>
          </b:Person>
          <b:Person>
            <b:Last>Barbera </b:Last>
            <b:Middle>M</b:Middle>
            <b:First>K</b:First>
          </b:Person>
        </b:NameList>
      </b:Author>
    </b:Author>
    <b:City>Malden,</b:City>
    <b:Publisher>Wiley-Blackwell,</b:Publisher>
    <b:RefOrder>6</b:RefOrder>
  </b:Source>
  <b:Source>
    <b:Tag>Sak06</b:Tag>
    <b:SourceType>JournalArticle</b:SourceType>
    <b:Guid>{A4108BF3-5527-44D7-95AF-C504CE9AC1F0}</b:Guid>
    <b:Title>Antecedents and consequences of employee engagement</b:Title>
    <b:Year>2006</b:Year>
    <b:Pages>600-619</b:Pages>
    <b:Author>
      <b:Author>
        <b:NameList>
          <b:Person>
            <b:Last>Saks</b:Last>
            <b:First>M</b:First>
            <b:Middle>A</b:Middle>
          </b:Person>
        </b:NameList>
      </b:Author>
    </b:Author>
    <b:JournalName>Journal of Managerial Psychology</b:JournalName>
    <b:Volume>21</b:Volume>
    <b:Issue>6</b:Issue>
    <b:RefOrder>8</b:RefOrder>
  </b:Source>
  <b:Source>
    <b:Tag>Bak09</b:Tag>
    <b:SourceType>Book</b:SourceType>
    <b:Guid>{299FB13D-D6B0-4E94-BDC2-EE1A7356A01B}</b:Guid>
    <b:Author>
      <b:Author>
        <b:NameList>
          <b:Person>
            <b:Last>Bakker</b:Last>
            <b:First>Arnold</b:First>
            <b:Middle>B.</b:Middle>
          </b:Person>
        </b:NameList>
      </b:Author>
    </b:Author>
    <b:Title>BUILDING ENGAGEMENT IN THE WORKPLACE</b:Title>
    <b:Year>2009</b:Year>
    <b:City>Oxon</b:City>
    <b:Publisher>Routledge</b:Publisher>
    <b:Edition>1</b:Edition>
    <b:Pages>50-72</b:Pages>
    <b:Issue>Bakker, A.B. (2009). Building engagement in the workplace. In R. J. Burke</b:Issue>
    <b:RefOrder>4</b:RefOrder>
  </b:Source>
  <b:Source>
    <b:Tag>Mic06</b:Tag>
    <b:SourceType>Book</b:SourceType>
    <b:Guid>{74E516C0-3567-4509-9D01-D1315C026909}</b:Guid>
    <b:Author>
      <b:Author>
        <b:NameList>
          <b:Person>
            <b:Last>Armstrong</b:Last>
            <b:First>Michael</b:First>
          </b:Person>
        </b:NameList>
      </b:Author>
    </b:Author>
    <b:Title>PERFORMANCE MANAGEMENT KEY STRATEGIES AND PRACTICAL GUIDELINES</b:Title>
    <b:Year>2006</b:Year>
    <b:City>London</b:City>
    <b:Publisher>Kogan Page</b:Publisher>
    <b:Edition>3rd</b:Edition>
    <b:RefOrder>12</b:RefOrder>
  </b:Source>
  <b:Source>
    <b:Tag>Arm14</b:Tag>
    <b:SourceType>Book</b:SourceType>
    <b:Guid>{ADCCF329-365A-4A40-9649-8063CEB8D917}</b:Guid>
    <b:Author>
      <b:Author>
        <b:NameList>
          <b:Person>
            <b:Last>Armstrong</b:Last>
            <b:First>Taylor</b:First>
            <b:Middle>&amp; Taylor, Stephen.</b:Middle>
          </b:Person>
        </b:NameList>
      </b:Author>
    </b:Author>
    <b:Title>Armstrong's Handbook of Human Resource Management Practice</b:Title>
    <b:Year>2014</b:Year>
    <b:City>London</b:City>
    <b:Publisher>Kogan Page Limited</b:Publisher>
    <b:Edition>13</b:Edition>
    <b:RefOrder>11</b:RefOrder>
  </b:Source>
  <b:Source>
    <b:Tag>MAC08</b:Tag>
    <b:SourceType>JournalArticle</b:SourceType>
    <b:Guid>{D490583F-001E-44B8-9305-F072ED9FC2BF}</b:Guid>
    <b:Author>
      <b:Author>
        <b:NameList>
          <b:Person>
            <b:Last>Macey</b:Last>
            <b:First>William</b:First>
          </b:Person>
        </b:NameList>
      </b:Author>
    </b:Author>
    <b:Title>The Meaning of Employee Engagement</b:Title>
    <b:Year>2008</b:Year>
    <b:JournalName>Industrial and Organizational Psychology</b:JournalName>
    <b:Volume>3</b:Volume>
    <b:Issue>30</b:Issue>
    <b:RefOrder>3</b:RefOrder>
  </b:Source>
  <b:Source>
    <b:Tag>Mar10</b:Tag>
    <b:SourceType>JournalArticle</b:SourceType>
    <b:Guid>{52A54A6D-3734-4715-B9EA-F310B8315ED3}</b:Guid>
    <b:Author>
      <b:Author>
        <b:NameList>
          <b:Person>
            <b:Last>Markos</b:Last>
            <b:First>Solomon</b:First>
          </b:Person>
          <b:Person>
            <b:Last>Sridevi</b:Last>
            <b:Middle>Sandhya </b:Middle>
            <b:First>M</b:First>
          </b:Person>
        </b:NameList>
      </b:Author>
    </b:Author>
    <b:Title>Employee Engagement: The Key to Improving Performance</b:Title>
    <b:JournalName>International Journal of Business and Management</b:JournalName>
    <b:Year>2010</b:Year>
    <b:Pages>1-8</b:Pages>
    <b:Volume>5</b:Volume>
    <b:Issue>12</b:Issue>
    <b:RefOrder>9</b:RefOrder>
  </b:Source>
  <b:Source>
    <b:Tag>DeN06</b:Tag>
    <b:SourceType>JournalArticle</b:SourceType>
    <b:Guid>{7EC5CDBB-E2C0-4EE7-9387-4BB5768135F0}</b:Guid>
    <b:Author>
      <b:Author>
        <b:NameList>
          <b:Person>
            <b:Last>DeNisi</b:Last>
            <b:First>Angelo</b:First>
            <b:Middle>S.</b:Middle>
          </b:Person>
          <b:Person>
            <b:Last>Pritchard</b:Last>
            <b:Middle>D</b:Middle>
            <b:First>Robert</b:First>
          </b:Person>
        </b:NameList>
      </b:Author>
    </b:Author>
    <b:Title>Performance Appraisal, Performance Management and Improving Individual Performance:</b:Title>
    <b:JournalName>Management and Organization Review</b:JournalName>
    <b:Year>2006</b:Year>
    <b:Pages>253-277</b:Pages>
    <b:Volume>2</b:Volume>
    <b:Issue>2</b:Issue>
    <b:RefOrder>13</b:RefOrder>
  </b:Source>
  <b:Source>
    <b:Tag>Har21</b:Tag>
    <b:SourceType>InternetSite</b:SourceType>
    <b:Guid>{67BC29B0-9F08-481F-8D5B-40542CF4B8A0}</b:Guid>
    <b:Author>
      <b:Author>
        <b:NameList>
          <b:Person>
            <b:Last>Harper</b:Last>
            <b:First>Douglas</b:First>
          </b:Person>
        </b:NameList>
      </b:Author>
    </b:Author>
    <b:Title>www.etymonline.com. (n.d.). manage | Origin and meaning of manage by Online Etymology Dictionary. [online] Available at:</b:Title>
    <b:Year>2021</b:Year>
    <b:YearAccessed>2021</b:YearAccessed>
    <b:MonthAccessed>July</b:MonthAccessed>
    <b:DayAccessed>29</b:DayAccessed>
    <b:URL>https://www.etymonline.com/word/manage.</b:URL>
    <b:RefOrder>10</b:RefOrder>
  </b:Source>
  <b:Source>
    <b:Tag>Cov19</b:Tag>
    <b:SourceType>InternetSite</b:SourceType>
    <b:Guid>{C642FFCF-3396-4C61-97B1-3042883D69A0}</b:Guid>
    <b:Author>
      <b:Author>
        <b:Corporate>Coventry City Council</b:Corporate>
      </b:Author>
    </b:Author>
    <b:Title>Coventry City Council</b:Title>
    <b:Year>2019</b:Year>
    <b:YearAccessed>2021</b:YearAccessed>
    <b:MonthAccessed>July</b:MonthAccessed>
    <b:DayAccessed>29</b:DayAccessed>
    <b:URL>https://www.coventry.gov.uk/.</b:URL>
    <b:RefOrder>5</b:RefOrder>
  </b:Source>
  <b:Source>
    <b:Tag>Hoo21</b:Tag>
    <b:SourceType>InternetSite</b:SourceType>
    <b:Guid>{24DB9638-B3E6-4E86-851B-957C432EE56F}</b:Guid>
    <b:Author>
      <b:Author>
        <b:NameList>
          <b:Person>
            <b:Last>Hook</b:Last>
            <b:First>A.</b:First>
          </b:Person>
        </b:NameList>
      </b:Author>
    </b:Author>
    <b:Title>One Friargate</b:Title>
    <b:Year>2021</b:Year>
    <b:YearAccessed>2021</b:YearAccessed>
    <b:MonthAccessed>July</b:MonthAccessed>
    <b:DayAccessed>29</b:DayAccessed>
    <b:URL>https://www.coventry.gov.uk/directory_record/35071/one_friargate</b:URL>
    <b:RefOrder>1</b:RefOrder>
  </b:Source>
  <b:Source>
    <b:Tag>SRH17</b:Tag>
    <b:SourceType>InternetSite</b:SourceType>
    <b:Guid>{5AED3EF7-2E8E-432E-B890-0135E145DBE5}</b:Guid>
    <b:Author>
      <b:Author>
        <b:Corporate>SRHM</b:Corporate>
      </b:Author>
    </b:Author>
    <b:Title> Society for Human Resource Management - Q&amp;A</b:Title>
    <b:Year>2017</b:Year>
    <b:YearAccessed>2021</b:YearAccessed>
    <b:MonthAccessed>July</b:MonthAccessed>
    <b:DayAccessed>29</b:DayAccessed>
    <b:URL>https://www.shrm.org/resourcesandtools/tools-and-samples/hr-qa/pages/totalrewardsstrategies.aspx</b:URL>
    <b:RefOrder>14</b:RefOrder>
  </b:Source>
</b:Sources>
</file>

<file path=customXml/itemProps1.xml><?xml version="1.0" encoding="utf-8"?>
<ds:datastoreItem xmlns:ds="http://schemas.openxmlformats.org/officeDocument/2006/customXml" ds:itemID="{57F336F1-256B-4235-BC54-30FFED766C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3561</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Samad (1918548)</dc:creator>
  <cp:keywords/>
  <dc:description/>
  <cp:lastModifiedBy>Maymunah Begum</cp:lastModifiedBy>
  <cp:revision>2</cp:revision>
  <dcterms:created xsi:type="dcterms:W3CDTF">2021-07-30T08:36:00Z</dcterms:created>
  <dcterms:modified xsi:type="dcterms:W3CDTF">2021-07-30T08:36:00Z</dcterms:modified>
</cp:coreProperties>
</file>