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3170948"/>
        <w:docPartObj>
          <w:docPartGallery w:val="Cover Pages"/>
          <w:docPartUnique/>
        </w:docPartObj>
      </w:sdtPr>
      <w:sdtEndPr>
        <w:rPr>
          <w:rFonts w:ascii="Arial" w:hAnsi="Arial" w:cs="Arial"/>
        </w:rPr>
      </w:sdtEndPr>
      <w:sdtContent>
        <w:p w14:paraId="5E721BD2" w14:textId="0DEE0F22" w:rsidR="000515A0" w:rsidRDefault="000515A0">
          <w:r>
            <w:rPr>
              <w:noProof/>
            </w:rPr>
            <mc:AlternateContent>
              <mc:Choice Requires="wpg">
                <w:drawing>
                  <wp:anchor distT="0" distB="0" distL="114300" distR="114300" simplePos="0" relativeHeight="251660288" behindDoc="0" locked="0" layoutInCell="1" allowOverlap="1" wp14:anchorId="5AA23F53" wp14:editId="7585EAE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6079B" id="Group 157"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6192" behindDoc="0" locked="0" layoutInCell="1" allowOverlap="1" wp14:anchorId="270D9EB9" wp14:editId="508EEA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6C9FA97" w14:textId="3DD660C5" w:rsidR="000515A0" w:rsidRDefault="00C565E9">
                                    <w:pPr>
                                      <w:pStyle w:val="NoSpacing"/>
                                      <w:jc w:val="right"/>
                                      <w:rPr>
                                        <w:color w:val="595959" w:themeColor="text1" w:themeTint="A6"/>
                                        <w:sz w:val="28"/>
                                        <w:szCs w:val="28"/>
                                      </w:rPr>
                                    </w:pPr>
                                    <w:r>
                                      <w:rPr>
                                        <w:color w:val="595959" w:themeColor="text1" w:themeTint="A6"/>
                                        <w:sz w:val="28"/>
                                        <w:szCs w:val="28"/>
                                      </w:rPr>
                                      <w:t>Paul Fair</w:t>
                                    </w:r>
                                  </w:p>
                                </w:sdtContent>
                              </w:sdt>
                              <w:p w14:paraId="4D9F51A4" w14:textId="35AF8BBF" w:rsidR="000515A0" w:rsidRDefault="007363F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565E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0D9EB9" id="_x0000_t202" coordsize="21600,21600" o:spt="202" path="m,l,21600r21600,l21600,xe">
                    <v:stroke joinstyle="miter"/>
                    <v:path gradientshapeok="t" o:connecttype="rect"/>
                  </v:shapetype>
                  <v:shape id="Text Box 159" o:spid="_x0000_s1026" type="#_x0000_t202" style="position:absolute;margin-left:0;margin-top:0;width:8in;height:1in;z-index:2516561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6C9FA97" w14:textId="3DD660C5" w:rsidR="000515A0" w:rsidRDefault="00C565E9">
                              <w:pPr>
                                <w:pStyle w:val="NoSpacing"/>
                                <w:jc w:val="right"/>
                                <w:rPr>
                                  <w:color w:val="595959" w:themeColor="text1" w:themeTint="A6"/>
                                  <w:sz w:val="28"/>
                                  <w:szCs w:val="28"/>
                                </w:rPr>
                              </w:pPr>
                              <w:r>
                                <w:rPr>
                                  <w:color w:val="595959" w:themeColor="text1" w:themeTint="A6"/>
                                  <w:sz w:val="28"/>
                                  <w:szCs w:val="28"/>
                                </w:rPr>
                                <w:t>Paul Fair</w:t>
                              </w:r>
                            </w:p>
                          </w:sdtContent>
                        </w:sdt>
                        <w:p w14:paraId="4D9F51A4" w14:textId="35AF8BBF" w:rsidR="000515A0" w:rsidRDefault="007363F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565E9">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5D8AB59" wp14:editId="34322FD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977889" w14:textId="68F8A306" w:rsidR="000515A0" w:rsidRDefault="000515A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D8AB59" id="Text Box 161" o:spid="_x0000_s1027" type="#_x0000_t202" style="position:absolute;margin-left:0;margin-top:0;width:8in;height:79.5pt;z-index:25165824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6977889" w14:textId="68F8A306" w:rsidR="000515A0" w:rsidRDefault="000515A0">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4144" behindDoc="0" locked="0" layoutInCell="1" allowOverlap="1" wp14:anchorId="046292B8" wp14:editId="54A34C1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C85783" w14:textId="1A7A83B5" w:rsidR="000515A0" w:rsidRDefault="007363F4">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565E9">
                                      <w:rPr>
                                        <w:caps/>
                                        <w:color w:val="156082" w:themeColor="accent1"/>
                                        <w:sz w:val="64"/>
                                        <w:szCs w:val="64"/>
                                      </w:rPr>
                                      <w:t xml:space="preserve">     </w:t>
                                    </w:r>
                                  </w:sdtContent>
                                </w:sdt>
                                <w:r w:rsidR="00C565E9" w:rsidRPr="00C565E9">
                                  <w:rPr>
                                    <w:caps/>
                                    <w:color w:val="156082" w:themeColor="accent1"/>
                                    <w:sz w:val="64"/>
                                    <w:szCs w:val="64"/>
                                  </w:rPr>
                                  <w:t>Community Policing: Partnerships, Policing and People</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DD2001A" w14:textId="17C9CB0D" w:rsidR="000515A0" w:rsidRDefault="00477C9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6292B8" id="Text Box 163"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1C85783" w14:textId="1A7A83B5" w:rsidR="000515A0" w:rsidRDefault="007363F4">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565E9">
                                <w:rPr>
                                  <w:caps/>
                                  <w:color w:val="156082" w:themeColor="accent1"/>
                                  <w:sz w:val="64"/>
                                  <w:szCs w:val="64"/>
                                </w:rPr>
                                <w:t xml:space="preserve">     </w:t>
                              </w:r>
                            </w:sdtContent>
                          </w:sdt>
                          <w:r w:rsidR="00C565E9" w:rsidRPr="00C565E9">
                            <w:rPr>
                              <w:caps/>
                              <w:color w:val="156082" w:themeColor="accent1"/>
                              <w:sz w:val="64"/>
                              <w:szCs w:val="64"/>
                            </w:rPr>
                            <w:t>Community Policing: Partnerships, Policing and People</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DD2001A" w14:textId="17C9CB0D" w:rsidR="000515A0" w:rsidRDefault="00477C9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9AAE906" w14:textId="00C73697" w:rsidR="000515A0" w:rsidRPr="001C4B0F" w:rsidRDefault="0075464F" w:rsidP="001C4B0F">
          <w:pPr>
            <w:jc w:val="both"/>
            <w:rPr>
              <w:rFonts w:ascii="Arial" w:hAnsi="Arial" w:cs="Arial"/>
            </w:rPr>
          </w:pPr>
          <w:r>
            <w:rPr>
              <w:noProof/>
            </w:rPr>
            <w:drawing>
              <wp:anchor distT="0" distB="0" distL="114300" distR="114300" simplePos="0" relativeHeight="251662336" behindDoc="1" locked="0" layoutInCell="1" allowOverlap="1" wp14:anchorId="0D090D10" wp14:editId="268BF82A">
                <wp:simplePos x="0" y="0"/>
                <wp:positionH relativeFrom="page">
                  <wp:posOffset>594360</wp:posOffset>
                </wp:positionH>
                <wp:positionV relativeFrom="paragraph">
                  <wp:posOffset>5259070</wp:posOffset>
                </wp:positionV>
                <wp:extent cx="3413760" cy="2747645"/>
                <wp:effectExtent l="0" t="0" r="0" b="0"/>
                <wp:wrapTight wrapText="bothSides">
                  <wp:wrapPolygon edited="0">
                    <wp:start x="0" y="0"/>
                    <wp:lineTo x="0" y="21415"/>
                    <wp:lineTo x="21455" y="21415"/>
                    <wp:lineTo x="21455" y="0"/>
                    <wp:lineTo x="0" y="0"/>
                  </wp:wrapPolygon>
                </wp:wrapTight>
                <wp:docPr id="8724215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13760" cy="2747645"/>
                        </a:xfrm>
                        <a:prstGeom prst="rect">
                          <a:avLst/>
                        </a:prstGeom>
                        <a:noFill/>
                      </pic:spPr>
                    </pic:pic>
                  </a:graphicData>
                </a:graphic>
                <wp14:sizeRelH relativeFrom="page">
                  <wp14:pctWidth>0</wp14:pctWidth>
                </wp14:sizeRelH>
                <wp14:sizeRelV relativeFrom="page">
                  <wp14:pctHeight>0</wp14:pctHeight>
                </wp14:sizeRelV>
              </wp:anchor>
            </w:drawing>
          </w:r>
          <w:r w:rsidR="000515A0">
            <w:br w:type="page"/>
          </w:r>
        </w:p>
      </w:sdtContent>
    </w:sdt>
    <w:sdt>
      <w:sdtPr>
        <w:rPr>
          <w:rFonts w:ascii="Arial" w:eastAsiaTheme="minorEastAsia" w:hAnsi="Arial" w:cs="Arial"/>
          <w:color w:val="auto"/>
          <w:kern w:val="2"/>
          <w:sz w:val="24"/>
          <w:szCs w:val="24"/>
          <w14:ligatures w14:val="standardContextual"/>
        </w:rPr>
        <w:id w:val="-339461666"/>
        <w:docPartObj>
          <w:docPartGallery w:val="Table of Contents"/>
          <w:docPartUnique/>
        </w:docPartObj>
      </w:sdtPr>
      <w:sdtEndPr>
        <w:rPr>
          <w:b/>
          <w:bCs/>
        </w:rPr>
      </w:sdtEndPr>
      <w:sdtContent>
        <w:p w14:paraId="249C8B46" w14:textId="77777777" w:rsidR="009B2444" w:rsidRDefault="009B2444" w:rsidP="009B2444">
          <w:pPr>
            <w:pStyle w:val="TOCHeading"/>
            <w:jc w:val="both"/>
          </w:pPr>
        </w:p>
        <w:tbl>
          <w:tblPr>
            <w:tblStyle w:val="TableGrid"/>
            <w:tblW w:w="0" w:type="auto"/>
            <w:tblLook w:val="04A0" w:firstRow="1" w:lastRow="0" w:firstColumn="1" w:lastColumn="0" w:noHBand="0" w:noVBand="1"/>
          </w:tblPr>
          <w:tblGrid>
            <w:gridCol w:w="4508"/>
            <w:gridCol w:w="4508"/>
          </w:tblGrid>
          <w:tr w:rsidR="009B2444" w14:paraId="0986A71A" w14:textId="77777777" w:rsidTr="009B2444">
            <w:tc>
              <w:tcPr>
                <w:tcW w:w="4508" w:type="dxa"/>
              </w:tcPr>
              <w:p w14:paraId="1216B441" w14:textId="1DDA4DC1" w:rsidR="009B2444" w:rsidRDefault="009B2444" w:rsidP="009B2444">
                <w:pPr>
                  <w:pStyle w:val="TOCHeading"/>
                  <w:jc w:val="both"/>
                </w:pPr>
                <w:r>
                  <w:t>Introduction</w:t>
                </w:r>
              </w:p>
            </w:tc>
            <w:tc>
              <w:tcPr>
                <w:tcW w:w="4508" w:type="dxa"/>
              </w:tcPr>
              <w:p w14:paraId="0C0DD3E5" w14:textId="2B1DE50B" w:rsidR="009B2444" w:rsidRDefault="009B2444" w:rsidP="009B2444">
                <w:pPr>
                  <w:pStyle w:val="TOCHeading"/>
                  <w:jc w:val="both"/>
                </w:pPr>
                <w:r>
                  <w:t xml:space="preserve">Page 1 </w:t>
                </w:r>
              </w:p>
            </w:tc>
          </w:tr>
          <w:tr w:rsidR="009B2444" w14:paraId="74AE1191" w14:textId="77777777" w:rsidTr="009B2444">
            <w:tc>
              <w:tcPr>
                <w:tcW w:w="4508" w:type="dxa"/>
              </w:tcPr>
              <w:p w14:paraId="0DC538AF" w14:textId="69385022" w:rsidR="009B2444" w:rsidRDefault="009B2444" w:rsidP="009B2444">
                <w:pPr>
                  <w:pStyle w:val="TOCHeading"/>
                  <w:jc w:val="both"/>
                </w:pPr>
                <w:r w:rsidRPr="009B2444">
                  <w:t>Partnership, Policing and People</w:t>
                </w:r>
              </w:p>
            </w:tc>
            <w:tc>
              <w:tcPr>
                <w:tcW w:w="4508" w:type="dxa"/>
              </w:tcPr>
              <w:p w14:paraId="621C59CE" w14:textId="7953FE6D" w:rsidR="009B2444" w:rsidRDefault="009B2444" w:rsidP="009B2444">
                <w:pPr>
                  <w:pStyle w:val="TOCHeading"/>
                  <w:jc w:val="both"/>
                </w:pPr>
                <w:r>
                  <w:t>Page 1</w:t>
                </w:r>
              </w:p>
            </w:tc>
          </w:tr>
          <w:tr w:rsidR="009B2444" w14:paraId="255FB244" w14:textId="77777777" w:rsidTr="009B2444">
            <w:tc>
              <w:tcPr>
                <w:tcW w:w="4508" w:type="dxa"/>
              </w:tcPr>
              <w:p w14:paraId="54E4F0CB" w14:textId="2D633439" w:rsidR="009B2444" w:rsidRDefault="009B2444" w:rsidP="009B2444">
                <w:pPr>
                  <w:pStyle w:val="TOCHeading"/>
                  <w:jc w:val="both"/>
                </w:pPr>
                <w:r w:rsidRPr="009B2444">
                  <w:t>Partnerships within the Police and assisting with domestic and sexual abuse</w:t>
                </w:r>
              </w:p>
            </w:tc>
            <w:tc>
              <w:tcPr>
                <w:tcW w:w="4508" w:type="dxa"/>
              </w:tcPr>
              <w:p w14:paraId="6DF6852B" w14:textId="61A250BC" w:rsidR="009B2444" w:rsidRDefault="009B2444" w:rsidP="009B2444">
                <w:pPr>
                  <w:pStyle w:val="TOCHeading"/>
                  <w:jc w:val="both"/>
                </w:pPr>
                <w:r>
                  <w:t>Page</w:t>
                </w:r>
                <w:r w:rsidR="00466025">
                  <w:t xml:space="preserve">s </w:t>
                </w:r>
                <w:r>
                  <w:t>1-3</w:t>
                </w:r>
              </w:p>
            </w:tc>
          </w:tr>
          <w:tr w:rsidR="009B2444" w14:paraId="5CD578B1" w14:textId="77777777" w:rsidTr="009B2444">
            <w:tc>
              <w:tcPr>
                <w:tcW w:w="4508" w:type="dxa"/>
              </w:tcPr>
              <w:p w14:paraId="6346A70E" w14:textId="6CEA58A7" w:rsidR="009B2444" w:rsidRDefault="009B2444" w:rsidP="009B2444">
                <w:pPr>
                  <w:pStyle w:val="TOCHeading"/>
                  <w:jc w:val="both"/>
                </w:pPr>
                <w:r w:rsidRPr="009B2444">
                  <w:t>Community Policing and working with different ethnicities</w:t>
                </w:r>
              </w:p>
            </w:tc>
            <w:tc>
              <w:tcPr>
                <w:tcW w:w="4508" w:type="dxa"/>
              </w:tcPr>
              <w:p w14:paraId="2883A173" w14:textId="6B2943C2" w:rsidR="009B2444" w:rsidRDefault="009B2444" w:rsidP="009B2444">
                <w:pPr>
                  <w:pStyle w:val="TOCHeading"/>
                  <w:jc w:val="both"/>
                </w:pPr>
                <w:r>
                  <w:t xml:space="preserve">Pages </w:t>
                </w:r>
                <w:r w:rsidR="00466025">
                  <w:t>3-4</w:t>
                </w:r>
              </w:p>
            </w:tc>
          </w:tr>
          <w:tr w:rsidR="009B2444" w14:paraId="4BFA2287" w14:textId="77777777" w:rsidTr="009B2444">
            <w:tc>
              <w:tcPr>
                <w:tcW w:w="4508" w:type="dxa"/>
              </w:tcPr>
              <w:p w14:paraId="0483F5D2" w14:textId="28723F9E" w:rsidR="009B2444" w:rsidRDefault="009B2444" w:rsidP="009B2444">
                <w:pPr>
                  <w:pStyle w:val="TOCHeading"/>
                  <w:jc w:val="both"/>
                </w:pPr>
                <w:r>
                  <w:t>Anti-social Behaviour</w:t>
                </w:r>
              </w:p>
            </w:tc>
            <w:tc>
              <w:tcPr>
                <w:tcW w:w="4508" w:type="dxa"/>
              </w:tcPr>
              <w:p w14:paraId="557A32C2" w14:textId="25591178" w:rsidR="009B2444" w:rsidRDefault="00466025" w:rsidP="009B2444">
                <w:pPr>
                  <w:pStyle w:val="TOCHeading"/>
                  <w:jc w:val="both"/>
                </w:pPr>
                <w:r>
                  <w:t>Pages 4-5</w:t>
                </w:r>
              </w:p>
            </w:tc>
          </w:tr>
          <w:tr w:rsidR="009B2444" w14:paraId="7DD9043B" w14:textId="77777777" w:rsidTr="009B2444">
            <w:tc>
              <w:tcPr>
                <w:tcW w:w="4508" w:type="dxa"/>
              </w:tcPr>
              <w:p w14:paraId="560B7E04" w14:textId="6981517F" w:rsidR="009B2444" w:rsidRDefault="009B2444" w:rsidP="009B2444">
                <w:pPr>
                  <w:pStyle w:val="TOCHeading"/>
                  <w:jc w:val="both"/>
                </w:pPr>
                <w:r>
                  <w:t xml:space="preserve">Conclusion </w:t>
                </w:r>
              </w:p>
            </w:tc>
            <w:tc>
              <w:tcPr>
                <w:tcW w:w="4508" w:type="dxa"/>
              </w:tcPr>
              <w:p w14:paraId="11EE4BA7" w14:textId="669A1908" w:rsidR="009B2444" w:rsidRDefault="00466025" w:rsidP="009B2444">
                <w:pPr>
                  <w:pStyle w:val="TOCHeading"/>
                  <w:jc w:val="both"/>
                </w:pPr>
                <w:r>
                  <w:t>Page 5</w:t>
                </w:r>
              </w:p>
            </w:tc>
          </w:tr>
          <w:tr w:rsidR="009B2444" w14:paraId="4BB21F13" w14:textId="77777777" w:rsidTr="009B2444">
            <w:tc>
              <w:tcPr>
                <w:tcW w:w="4508" w:type="dxa"/>
              </w:tcPr>
              <w:p w14:paraId="09843EFA" w14:textId="561AFCEC" w:rsidR="009B2444" w:rsidRDefault="009B2444" w:rsidP="009B2444">
                <w:pPr>
                  <w:pStyle w:val="TOCHeading"/>
                  <w:jc w:val="both"/>
                </w:pPr>
                <w:r>
                  <w:t xml:space="preserve">Bibliography </w:t>
                </w:r>
              </w:p>
            </w:tc>
            <w:tc>
              <w:tcPr>
                <w:tcW w:w="4508" w:type="dxa"/>
              </w:tcPr>
              <w:p w14:paraId="3170B3E5" w14:textId="1659DB23" w:rsidR="009B2444" w:rsidRDefault="00466025" w:rsidP="009B2444">
                <w:pPr>
                  <w:pStyle w:val="TOCHeading"/>
                  <w:jc w:val="both"/>
                </w:pPr>
                <w:r>
                  <w:t>Page 6</w:t>
                </w:r>
              </w:p>
            </w:tc>
          </w:tr>
          <w:tr w:rsidR="009B2444" w14:paraId="61EB3274" w14:textId="77777777" w:rsidTr="009B2444">
            <w:tc>
              <w:tcPr>
                <w:tcW w:w="4508" w:type="dxa"/>
              </w:tcPr>
              <w:p w14:paraId="0B5EEF4D" w14:textId="77777777" w:rsidR="009B2444" w:rsidRDefault="009B2444" w:rsidP="009B2444">
                <w:pPr>
                  <w:pStyle w:val="TOCHeading"/>
                  <w:jc w:val="both"/>
                </w:pPr>
              </w:p>
            </w:tc>
            <w:tc>
              <w:tcPr>
                <w:tcW w:w="4508" w:type="dxa"/>
              </w:tcPr>
              <w:p w14:paraId="540F16D1" w14:textId="77777777" w:rsidR="009B2444" w:rsidRDefault="009B2444" w:rsidP="009B2444">
                <w:pPr>
                  <w:pStyle w:val="TOCHeading"/>
                  <w:jc w:val="both"/>
                </w:pPr>
              </w:p>
            </w:tc>
          </w:tr>
        </w:tbl>
        <w:p w14:paraId="46F1123D" w14:textId="4DD2A1F8" w:rsidR="009B2444" w:rsidRDefault="009B2444" w:rsidP="009B2444">
          <w:pPr>
            <w:pStyle w:val="TOCHeading"/>
            <w:jc w:val="both"/>
          </w:pPr>
        </w:p>
        <w:p w14:paraId="2955915E" w14:textId="3EE7594E" w:rsidR="000515A0" w:rsidRPr="001C4B0F" w:rsidRDefault="007363F4" w:rsidP="001C4B0F">
          <w:pPr>
            <w:jc w:val="both"/>
            <w:rPr>
              <w:rFonts w:ascii="Arial" w:hAnsi="Arial" w:cs="Arial"/>
            </w:rPr>
          </w:pPr>
        </w:p>
      </w:sdtContent>
    </w:sdt>
    <w:p w14:paraId="18ACAE92" w14:textId="0151FE31" w:rsidR="000515A0" w:rsidRPr="001C4B0F" w:rsidRDefault="000515A0" w:rsidP="001C4B0F">
      <w:pPr>
        <w:jc w:val="both"/>
        <w:rPr>
          <w:rFonts w:ascii="Arial" w:hAnsi="Arial" w:cs="Arial"/>
        </w:rPr>
      </w:pPr>
      <w:r w:rsidRPr="001C4B0F">
        <w:rPr>
          <w:rFonts w:ascii="Arial" w:hAnsi="Arial" w:cs="Arial"/>
        </w:rPr>
        <w:br w:type="page"/>
      </w:r>
    </w:p>
    <w:p w14:paraId="4924AC5B" w14:textId="3FCB5E3C" w:rsidR="000515A0" w:rsidRPr="001C4B0F" w:rsidRDefault="000515A0" w:rsidP="001C4B0F">
      <w:pPr>
        <w:pStyle w:val="Heading1"/>
        <w:jc w:val="both"/>
        <w:rPr>
          <w:rFonts w:ascii="Arial" w:hAnsi="Arial" w:cs="Arial"/>
        </w:rPr>
      </w:pPr>
      <w:bookmarkStart w:id="0" w:name="_Toc184029692"/>
      <w:r w:rsidRPr="001C4B0F">
        <w:rPr>
          <w:rFonts w:ascii="Arial" w:hAnsi="Arial" w:cs="Arial"/>
        </w:rPr>
        <w:lastRenderedPageBreak/>
        <w:t>Introduction</w:t>
      </w:r>
      <w:bookmarkEnd w:id="0"/>
    </w:p>
    <w:p w14:paraId="760EE399" w14:textId="5EFC1D11" w:rsidR="00C565E9" w:rsidRPr="001C4B0F" w:rsidRDefault="00C565E9" w:rsidP="001C4B0F">
      <w:pPr>
        <w:jc w:val="both"/>
        <w:rPr>
          <w:rFonts w:ascii="Arial" w:hAnsi="Arial" w:cs="Arial"/>
        </w:rPr>
      </w:pPr>
      <w:r w:rsidRPr="001C4B0F">
        <w:rPr>
          <w:rFonts w:ascii="Arial" w:hAnsi="Arial" w:cs="Arial"/>
        </w:rPr>
        <w:t xml:space="preserve">This report aims to carefully analyse the various forms of partnership working within law and adopting the practices of law, effective communication, impacts and challenges for modern policing, and will then consider the future role of community and neighbourhood policing. Considering various case studies to support the evidence found regarding the key issues within community policing. </w:t>
      </w:r>
      <w:bookmarkStart w:id="1" w:name="_Toc184029694"/>
    </w:p>
    <w:p w14:paraId="0AB26058" w14:textId="5DC15D70" w:rsidR="00C565E9" w:rsidRPr="001C4B0F" w:rsidRDefault="00C565E9" w:rsidP="001C4B0F">
      <w:pPr>
        <w:jc w:val="both"/>
        <w:rPr>
          <w:rFonts w:ascii="Arial" w:hAnsi="Arial" w:cs="Arial"/>
        </w:rPr>
      </w:pPr>
      <w:r w:rsidRPr="001C4B0F">
        <w:rPr>
          <w:rFonts w:ascii="Arial" w:hAnsi="Arial" w:cs="Arial"/>
        </w:rPr>
        <w:t xml:space="preserve">College of Policing (2020) </w:t>
      </w:r>
      <w:r w:rsidR="00024202" w:rsidRPr="001C4B0F">
        <w:rPr>
          <w:rFonts w:ascii="Arial" w:hAnsi="Arial" w:cs="Arial"/>
        </w:rPr>
        <w:t xml:space="preserve">state that to promote partnership working between different sectors of the police force the </w:t>
      </w:r>
      <w:r w:rsidRPr="001C4B0F">
        <w:rPr>
          <w:rFonts w:ascii="Arial" w:hAnsi="Arial" w:cs="Arial"/>
        </w:rPr>
        <w:t>Chief officers</w:t>
      </w:r>
      <w:r w:rsidR="00024202" w:rsidRPr="001C4B0F">
        <w:rPr>
          <w:rFonts w:ascii="Arial" w:hAnsi="Arial" w:cs="Arial"/>
        </w:rPr>
        <w:t xml:space="preserve"> and </w:t>
      </w:r>
      <w:r w:rsidRPr="001C4B0F">
        <w:rPr>
          <w:rFonts w:ascii="Arial" w:hAnsi="Arial" w:cs="Arial"/>
        </w:rPr>
        <w:t>police and crime commissioners (PCCs)</w:t>
      </w:r>
      <w:r w:rsidR="00024202" w:rsidRPr="001C4B0F">
        <w:rPr>
          <w:rFonts w:ascii="Arial" w:hAnsi="Arial" w:cs="Arial"/>
        </w:rPr>
        <w:t xml:space="preserve"> should use their positions wisely recognising that have the power to influence other staff into working with other individuals who may have links to the communities such as youth club leaders and school teachers as these people constantly converse with the younger members of the community and are also in positions of influence. </w:t>
      </w:r>
      <w:proofErr w:type="gramStart"/>
      <w:r w:rsidR="00024202" w:rsidRPr="001C4B0F">
        <w:rPr>
          <w:rFonts w:ascii="Arial" w:hAnsi="Arial" w:cs="Arial"/>
        </w:rPr>
        <w:t>A</w:t>
      </w:r>
      <w:proofErr w:type="gramEnd"/>
      <w:r w:rsidR="00024202" w:rsidRPr="001C4B0F">
        <w:rPr>
          <w:rFonts w:ascii="Arial" w:hAnsi="Arial" w:cs="Arial"/>
        </w:rPr>
        <w:t xml:space="preserve"> important element of working together are statutory partnerships, these are organisations who share the same legal duties in regards to the</w:t>
      </w:r>
      <w:r w:rsidRPr="001C4B0F">
        <w:rPr>
          <w:rFonts w:ascii="Arial" w:hAnsi="Arial" w:cs="Arial"/>
        </w:rPr>
        <w:t xml:space="preserve"> Equality Act 2010, section 149, which states that a public authority must</w:t>
      </w:r>
      <w:r w:rsidR="00024202" w:rsidRPr="001C4B0F">
        <w:rPr>
          <w:rFonts w:ascii="Arial" w:hAnsi="Arial" w:cs="Arial"/>
        </w:rPr>
        <w:t xml:space="preserve"> strive towards eliminating </w:t>
      </w:r>
      <w:r w:rsidRPr="001C4B0F">
        <w:rPr>
          <w:rFonts w:ascii="Arial" w:hAnsi="Arial" w:cs="Arial"/>
        </w:rPr>
        <w:t xml:space="preserve">discrimination, harassment, victimisation and </w:t>
      </w:r>
      <w:r w:rsidR="00024202" w:rsidRPr="001C4B0F">
        <w:rPr>
          <w:rFonts w:ascii="Arial" w:hAnsi="Arial" w:cs="Arial"/>
        </w:rPr>
        <w:t>form</w:t>
      </w:r>
      <w:r w:rsidRPr="001C4B0F">
        <w:rPr>
          <w:rFonts w:ascii="Arial" w:hAnsi="Arial" w:cs="Arial"/>
        </w:rPr>
        <w:t xml:space="preserve"> good relation</w:t>
      </w:r>
      <w:r w:rsidR="00024202" w:rsidRPr="001C4B0F">
        <w:rPr>
          <w:rFonts w:ascii="Arial" w:hAnsi="Arial" w:cs="Arial"/>
        </w:rPr>
        <w:t>ships</w:t>
      </w:r>
      <w:r w:rsidRPr="001C4B0F">
        <w:rPr>
          <w:rFonts w:ascii="Arial" w:hAnsi="Arial" w:cs="Arial"/>
        </w:rPr>
        <w:t xml:space="preserve"> </w:t>
      </w:r>
      <w:r w:rsidR="00024202" w:rsidRPr="001C4B0F">
        <w:rPr>
          <w:rFonts w:ascii="Arial" w:hAnsi="Arial" w:cs="Arial"/>
        </w:rPr>
        <w:t>with people</w:t>
      </w:r>
      <w:r w:rsidRPr="001C4B0F">
        <w:rPr>
          <w:rFonts w:ascii="Arial" w:hAnsi="Arial" w:cs="Arial"/>
        </w:rPr>
        <w:t xml:space="preserve"> who </w:t>
      </w:r>
      <w:r w:rsidR="00024202" w:rsidRPr="001C4B0F">
        <w:rPr>
          <w:rFonts w:ascii="Arial" w:hAnsi="Arial" w:cs="Arial"/>
        </w:rPr>
        <w:t xml:space="preserve">have shared interests as well as increasing opportunities between all partners involved. </w:t>
      </w:r>
    </w:p>
    <w:bookmarkEnd w:id="1"/>
    <w:p w14:paraId="3CDF3469" w14:textId="40AB1820" w:rsidR="000515A0" w:rsidRPr="001C4B0F" w:rsidRDefault="00CA129F" w:rsidP="001C4B0F">
      <w:pPr>
        <w:pStyle w:val="Heading1"/>
        <w:jc w:val="both"/>
        <w:rPr>
          <w:rFonts w:ascii="Arial" w:hAnsi="Arial" w:cs="Arial"/>
        </w:rPr>
      </w:pPr>
      <w:r w:rsidRPr="001C4B0F">
        <w:rPr>
          <w:rFonts w:ascii="Arial" w:hAnsi="Arial" w:cs="Arial"/>
        </w:rPr>
        <w:t>Partnership, Policing and People</w:t>
      </w:r>
    </w:p>
    <w:p w14:paraId="16CAE4B0" w14:textId="0073369D" w:rsidR="000515A0" w:rsidRPr="001C4B0F" w:rsidRDefault="00CA129F" w:rsidP="001C4B0F">
      <w:pPr>
        <w:pStyle w:val="Heading2"/>
        <w:jc w:val="both"/>
        <w:rPr>
          <w:rFonts w:ascii="Arial" w:hAnsi="Arial" w:cs="Arial"/>
        </w:rPr>
      </w:pPr>
      <w:r w:rsidRPr="001C4B0F">
        <w:rPr>
          <w:rFonts w:ascii="Arial" w:hAnsi="Arial" w:cs="Arial"/>
        </w:rPr>
        <w:t xml:space="preserve">Partnerships within the Police </w:t>
      </w:r>
      <w:r w:rsidR="00E93EBD" w:rsidRPr="001C4B0F">
        <w:rPr>
          <w:rFonts w:ascii="Arial" w:hAnsi="Arial" w:cs="Arial"/>
        </w:rPr>
        <w:t>and assisting with domestic and sexual abuse</w:t>
      </w:r>
    </w:p>
    <w:p w14:paraId="4226B8C2" w14:textId="77777777" w:rsidR="004E6F13" w:rsidRPr="001C4B0F" w:rsidRDefault="004E6F13" w:rsidP="001C4B0F">
      <w:pPr>
        <w:jc w:val="both"/>
        <w:rPr>
          <w:rFonts w:ascii="Arial" w:hAnsi="Arial" w:cs="Arial"/>
        </w:rPr>
      </w:pPr>
      <w:r w:rsidRPr="001C4B0F">
        <w:rPr>
          <w:rFonts w:ascii="Arial" w:hAnsi="Arial" w:cs="Arial"/>
        </w:rPr>
        <w:t>There are several partnerships need within the policing sector to ensure its success this can be during the investigation process until trying to seal a conviction there are many organisations and people involved throughout. Gov.UK (2024) describe the Community Safety Partnerships (CSPs) that was introduced by Section 6 of the Crime and Disorder Act 1998 with the aim of solidifying relationships between local partners to create and implement crime tackling strategies with the main areas of crime experienced in their community. There are currently 300 Community Safety Partnerships in England and Wales all made up of various organisations, the responsible authorities that make up a Community Safety Partnership are the: police, fire and rescue authorities, local authorities, health partners and the probation service. It was felt this was needed as no agency alone can eradicate crime in the area and to help these agencies must maintain good communication to effectively work well together to keep the community safe.</w:t>
      </w:r>
    </w:p>
    <w:p w14:paraId="7D2CA404" w14:textId="2D18844B" w:rsidR="00122C37" w:rsidRPr="001C4B0F" w:rsidRDefault="00122C37" w:rsidP="001C4B0F">
      <w:pPr>
        <w:jc w:val="both"/>
        <w:rPr>
          <w:rFonts w:ascii="Arial" w:hAnsi="Arial" w:cs="Arial"/>
        </w:rPr>
      </w:pPr>
      <w:r w:rsidRPr="001C4B0F">
        <w:rPr>
          <w:rFonts w:ascii="Arial" w:hAnsi="Arial" w:cs="Arial"/>
        </w:rPr>
        <w:t xml:space="preserve">Within the police there are many different departments where certain officers are assigned to crimes such as theft, fraud but in this case the department assigned to domestic and sexual abuse. Women’s Aid (no date) define domestic abuse as acts of controlling, coercive, threatening, degrading and violent behaviour, including sexual violence. Domestic abuse is usually done by a partner or ex-partner but can also be done by other family members or carer. </w:t>
      </w:r>
      <w:r w:rsidR="009B2444" w:rsidRPr="001C4B0F">
        <w:rPr>
          <w:rFonts w:ascii="Arial" w:hAnsi="Arial" w:cs="Arial"/>
        </w:rPr>
        <w:t>To</w:t>
      </w:r>
      <w:r w:rsidRPr="001C4B0F">
        <w:rPr>
          <w:rFonts w:ascii="Arial" w:hAnsi="Arial" w:cs="Arial"/>
        </w:rPr>
        <w:t xml:space="preserve"> combat this </w:t>
      </w:r>
      <w:r w:rsidR="000238CC" w:rsidRPr="001C4B0F">
        <w:rPr>
          <w:rFonts w:ascii="Arial" w:hAnsi="Arial" w:cs="Arial"/>
        </w:rPr>
        <w:t>issue,</w:t>
      </w:r>
      <w:r w:rsidRPr="001C4B0F">
        <w:rPr>
          <w:rFonts w:ascii="Arial" w:hAnsi="Arial" w:cs="Arial"/>
        </w:rPr>
        <w:t xml:space="preserve"> the Police </w:t>
      </w:r>
      <w:r w:rsidR="000238CC" w:rsidRPr="001C4B0F">
        <w:rPr>
          <w:rFonts w:ascii="Arial" w:hAnsi="Arial" w:cs="Arial"/>
        </w:rPr>
        <w:t xml:space="preserve">have partners with other organisations to raise awareness of the issue and help towards combatting it. </w:t>
      </w:r>
    </w:p>
    <w:p w14:paraId="5EBF670B" w14:textId="078DD190" w:rsidR="00122C37" w:rsidRPr="001C4B0F" w:rsidRDefault="000238CC" w:rsidP="001C4B0F">
      <w:pPr>
        <w:jc w:val="both"/>
        <w:rPr>
          <w:rFonts w:ascii="Arial" w:eastAsia="Times New Roman" w:hAnsi="Arial" w:cs="Arial"/>
          <w:color w:val="000000" w:themeColor="text1"/>
          <w:kern w:val="0"/>
          <w:lang w:eastAsia="en-GB"/>
          <w14:ligatures w14:val="none"/>
        </w:rPr>
      </w:pPr>
      <w:r w:rsidRPr="001C4B0F">
        <w:rPr>
          <w:rFonts w:ascii="Arial" w:hAnsi="Arial" w:cs="Arial"/>
        </w:rPr>
        <w:lastRenderedPageBreak/>
        <w:t xml:space="preserve">CPS (2024) created the Domestic Abuse Joint Justice Plan; this was created as it was recognised that although the Crown Prosecution Service (CPS) and the police are dedicated to acquiring criminal convictions to the [perpetrators of domestic abuse they are aware that this is not always in the best interest of the victim as each case and the circumstances are unique. This plan includes the partnerships of </w:t>
      </w:r>
      <w:r w:rsidR="00122C37" w:rsidRPr="001C4B0F">
        <w:rPr>
          <w:rFonts w:ascii="Arial" w:eastAsia="Times New Roman" w:hAnsi="Arial" w:cs="Arial"/>
          <w:color w:val="000000" w:themeColor="text1"/>
          <w:kern w:val="0"/>
          <w:lang w:eastAsia="en-GB"/>
          <w14:ligatures w14:val="none"/>
        </w:rPr>
        <w:t>operational police officers and prosecutors, commissioners, inspectorates, representatives from the community and voluntary sector, and Offices of Police and Crime</w:t>
      </w:r>
      <w:r w:rsidR="00122C37" w:rsidRPr="001C4B0F">
        <w:rPr>
          <w:rFonts w:ascii="Arial" w:eastAsia="Times New Roman" w:hAnsi="Arial" w:cs="Arial"/>
          <w:color w:val="000000" w:themeColor="text1"/>
          <w:kern w:val="0"/>
          <w:lang w:eastAsia="en-GB"/>
          <w14:ligatures w14:val="none"/>
        </w:rPr>
        <w:br/>
        <w:t>Commissioners and government departments as well gathering insight from victims, survivors, those working within the CJS and those who commission services.</w:t>
      </w:r>
      <w:r w:rsidR="007B650B" w:rsidRPr="001C4B0F">
        <w:rPr>
          <w:rFonts w:ascii="Arial" w:eastAsia="Times New Roman" w:hAnsi="Arial" w:cs="Arial"/>
          <w:color w:val="000000" w:themeColor="text1"/>
          <w:kern w:val="0"/>
          <w:lang w:eastAsia="en-GB"/>
          <w14:ligatures w14:val="none"/>
        </w:rPr>
        <w:t xml:space="preserve"> To ensure that victims feel heard and supported throughout the investigations aims were put in place including </w:t>
      </w:r>
      <w:r w:rsidR="00122C37" w:rsidRPr="001C4B0F">
        <w:rPr>
          <w:rFonts w:ascii="Arial" w:eastAsia="Times New Roman" w:hAnsi="Arial" w:cs="Arial"/>
          <w:color w:val="000000" w:themeColor="text1"/>
          <w:kern w:val="0"/>
          <w:lang w:eastAsia="en-GB"/>
          <w14:ligatures w14:val="none"/>
        </w:rPr>
        <w:t xml:space="preserve">improving governance and accountability by using multi-agency partnership boards to promote </w:t>
      </w:r>
      <w:r w:rsidR="007B650B" w:rsidRPr="001C4B0F">
        <w:rPr>
          <w:rFonts w:ascii="Arial" w:eastAsia="Times New Roman" w:hAnsi="Arial" w:cs="Arial"/>
          <w:color w:val="000000" w:themeColor="text1"/>
          <w:kern w:val="0"/>
          <w:lang w:eastAsia="en-GB"/>
          <w14:ligatures w14:val="none"/>
        </w:rPr>
        <w:t>working together with other departments and organisations</w:t>
      </w:r>
      <w:r w:rsidR="00122C37" w:rsidRPr="001C4B0F">
        <w:rPr>
          <w:rFonts w:ascii="Arial" w:eastAsia="Times New Roman" w:hAnsi="Arial" w:cs="Arial"/>
          <w:color w:val="000000" w:themeColor="text1"/>
          <w:kern w:val="0"/>
          <w:lang w:eastAsia="en-GB"/>
          <w14:ligatures w14:val="none"/>
        </w:rPr>
        <w:t xml:space="preserve"> and address </w:t>
      </w:r>
      <w:r w:rsidR="007B650B" w:rsidRPr="001C4B0F">
        <w:rPr>
          <w:rFonts w:ascii="Arial" w:eastAsia="Times New Roman" w:hAnsi="Arial" w:cs="Arial"/>
          <w:color w:val="000000" w:themeColor="text1"/>
          <w:kern w:val="0"/>
          <w:lang w:eastAsia="en-GB"/>
          <w14:ligatures w14:val="none"/>
        </w:rPr>
        <w:t>money saving issues to</w:t>
      </w:r>
      <w:r w:rsidR="00122C37" w:rsidRPr="001C4B0F">
        <w:rPr>
          <w:rFonts w:ascii="Arial" w:eastAsia="Times New Roman" w:hAnsi="Arial" w:cs="Arial"/>
          <w:color w:val="000000" w:themeColor="text1"/>
          <w:kern w:val="0"/>
          <w:lang w:eastAsia="en-GB"/>
          <w14:ligatures w14:val="none"/>
        </w:rPr>
        <w:t xml:space="preserve"> improve the efficiency, </w:t>
      </w:r>
      <w:r w:rsidR="007B650B" w:rsidRPr="001C4B0F">
        <w:rPr>
          <w:rFonts w:ascii="Arial" w:eastAsia="Times New Roman" w:hAnsi="Arial" w:cs="Arial"/>
          <w:color w:val="000000" w:themeColor="text1"/>
          <w:kern w:val="0"/>
          <w:lang w:eastAsia="en-GB"/>
          <w14:ligatures w14:val="none"/>
        </w:rPr>
        <w:t>acting quickly</w:t>
      </w:r>
      <w:r w:rsidR="00122C37" w:rsidRPr="001C4B0F">
        <w:rPr>
          <w:rFonts w:ascii="Arial" w:eastAsia="Times New Roman" w:hAnsi="Arial" w:cs="Arial"/>
          <w:color w:val="000000" w:themeColor="text1"/>
          <w:kern w:val="0"/>
          <w:lang w:eastAsia="en-GB"/>
          <w14:ligatures w14:val="none"/>
        </w:rPr>
        <w:t xml:space="preserve"> and effectiveness of the local criminal justice system.</w:t>
      </w:r>
      <w:r w:rsidR="007B650B" w:rsidRPr="001C4B0F">
        <w:rPr>
          <w:rFonts w:ascii="Arial" w:eastAsia="Times New Roman" w:hAnsi="Arial" w:cs="Arial"/>
          <w:color w:val="000000" w:themeColor="text1"/>
          <w:kern w:val="0"/>
          <w:lang w:eastAsia="en-GB"/>
          <w14:ligatures w14:val="none"/>
        </w:rPr>
        <w:t xml:space="preserve"> Without these organisations working closely together improving efficiency will be hard to do as it will take one department a lot longer to complete an investigation. </w:t>
      </w:r>
    </w:p>
    <w:p w14:paraId="589E7C7C" w14:textId="1472FAB7" w:rsidR="00122C37" w:rsidRPr="001C4B0F" w:rsidRDefault="00F31B36" w:rsidP="001C4B0F">
      <w:pPr>
        <w:jc w:val="both"/>
        <w:rPr>
          <w:rFonts w:ascii="Arial" w:eastAsia="Times New Roman" w:hAnsi="Arial" w:cs="Arial"/>
          <w:color w:val="FF0000"/>
          <w:kern w:val="0"/>
          <w:lang w:eastAsia="en-GB"/>
          <w14:ligatures w14:val="none"/>
        </w:rPr>
      </w:pPr>
      <w:r w:rsidRPr="001C4B0F">
        <w:rPr>
          <w:rFonts w:ascii="Arial" w:eastAsia="Times New Roman" w:hAnsi="Arial" w:cs="Arial"/>
          <w:color w:val="000000" w:themeColor="text1"/>
          <w:kern w:val="0"/>
          <w:lang w:eastAsia="en-GB"/>
          <w14:ligatures w14:val="none"/>
        </w:rPr>
        <w:t>Another case of partnerships within the police assisting with domestic violence case is that of Greater Manchester Police (GMP) working with the charity organisation SafeLifes. SafeLifes aim is to end domestic abuse for everyone and them working GMP allows them to change the way domestic abuse cases are dealt with from the first instance a report is made. GMP (2022) state that over 2 million people in the UK experience domestic abuse a year, and the victim likely experienced 30 instances of abuse before it is reported to the police making it vital the victims are shown empathy, and the cases are dealt with effectively. With the help of SafeLifes GMP police officers were given a training programme created by them with the help of College of Policing and other organisations, this training helps make critical</w:t>
      </w:r>
      <w:r w:rsidR="00FC787E" w:rsidRPr="001C4B0F">
        <w:rPr>
          <w:rFonts w:ascii="Arial" w:eastAsia="Times New Roman" w:hAnsi="Arial" w:cs="Arial"/>
          <w:color w:val="000000" w:themeColor="text1"/>
          <w:kern w:val="0"/>
          <w:lang w:eastAsia="en-GB"/>
          <w14:ligatures w14:val="none"/>
        </w:rPr>
        <w:t xml:space="preserve"> changes to investigations to ensure that all officers can support victims efficiently which is very important to the victims as this is a sensitive time for them and if they are made to feel uncomfortable it could alter their perception of the police. </w:t>
      </w:r>
    </w:p>
    <w:p w14:paraId="1F943F5B" w14:textId="30B86A1B" w:rsidR="000515A0" w:rsidRPr="001C4B0F" w:rsidRDefault="00CA129F" w:rsidP="001C4B0F">
      <w:pPr>
        <w:pStyle w:val="Heading2"/>
        <w:jc w:val="both"/>
        <w:rPr>
          <w:rFonts w:ascii="Arial" w:hAnsi="Arial" w:cs="Arial"/>
        </w:rPr>
      </w:pPr>
      <w:r w:rsidRPr="001C4B0F">
        <w:rPr>
          <w:rFonts w:ascii="Arial" w:hAnsi="Arial" w:cs="Arial"/>
        </w:rPr>
        <w:t xml:space="preserve">Community </w:t>
      </w:r>
      <w:r w:rsidR="00641E75" w:rsidRPr="001C4B0F">
        <w:rPr>
          <w:rFonts w:ascii="Arial" w:hAnsi="Arial" w:cs="Arial"/>
        </w:rPr>
        <w:t>Policing and</w:t>
      </w:r>
      <w:r w:rsidR="00FD56CB" w:rsidRPr="001C4B0F">
        <w:rPr>
          <w:rFonts w:ascii="Arial" w:hAnsi="Arial" w:cs="Arial"/>
        </w:rPr>
        <w:t xml:space="preserve"> working with different </w:t>
      </w:r>
      <w:r w:rsidR="00D30BCA" w:rsidRPr="001C4B0F">
        <w:rPr>
          <w:rFonts w:ascii="Arial" w:hAnsi="Arial" w:cs="Arial"/>
        </w:rPr>
        <w:t>ethnicities</w:t>
      </w:r>
    </w:p>
    <w:p w14:paraId="6CB93AFA" w14:textId="6F26CD0C" w:rsidR="00641E75" w:rsidRPr="001C4B0F" w:rsidRDefault="003C52B7" w:rsidP="001C4B0F">
      <w:pPr>
        <w:jc w:val="both"/>
        <w:rPr>
          <w:rFonts w:ascii="Arial" w:hAnsi="Arial" w:cs="Arial"/>
        </w:rPr>
      </w:pPr>
      <w:r w:rsidRPr="001C4B0F">
        <w:rPr>
          <w:rFonts w:ascii="Arial" w:hAnsi="Arial" w:cs="Arial"/>
        </w:rPr>
        <w:t>Gold</w:t>
      </w:r>
      <w:r w:rsidR="007C6C58" w:rsidRPr="001C4B0F">
        <w:rPr>
          <w:rFonts w:ascii="Arial" w:hAnsi="Arial" w:cs="Arial"/>
        </w:rPr>
        <w:t xml:space="preserve"> (2022) reported that </w:t>
      </w:r>
      <w:r w:rsidR="002A39D5" w:rsidRPr="001C4B0F">
        <w:rPr>
          <w:rFonts w:ascii="Arial" w:hAnsi="Arial" w:cs="Arial"/>
        </w:rPr>
        <w:t xml:space="preserve">there is a noticeable concern regarding the representation of relationships between the </w:t>
      </w:r>
      <w:r w:rsidR="00E855B4" w:rsidRPr="001C4B0F">
        <w:rPr>
          <w:rFonts w:ascii="Arial" w:hAnsi="Arial" w:cs="Arial"/>
        </w:rPr>
        <w:t xml:space="preserve">Black, Asian and </w:t>
      </w:r>
      <w:r w:rsidR="00CB761F" w:rsidRPr="001C4B0F">
        <w:rPr>
          <w:rFonts w:ascii="Arial" w:hAnsi="Arial" w:cs="Arial"/>
        </w:rPr>
        <w:t>Minority</w:t>
      </w:r>
      <w:r w:rsidR="00E855B4" w:rsidRPr="001C4B0F">
        <w:rPr>
          <w:rFonts w:ascii="Arial" w:hAnsi="Arial" w:cs="Arial"/>
        </w:rPr>
        <w:t xml:space="preserve"> Ethnicities (BAME) and their relationships and opinions of the police. </w:t>
      </w:r>
      <w:r w:rsidR="001B2C28" w:rsidRPr="001C4B0F">
        <w:rPr>
          <w:rFonts w:ascii="Arial" w:hAnsi="Arial" w:cs="Arial"/>
        </w:rPr>
        <w:t xml:space="preserve">Due to </w:t>
      </w:r>
      <w:r w:rsidR="00675DD6" w:rsidRPr="001C4B0F">
        <w:rPr>
          <w:rFonts w:ascii="Arial" w:hAnsi="Arial" w:cs="Arial"/>
        </w:rPr>
        <w:t>these poor relationships</w:t>
      </w:r>
      <w:r w:rsidR="001B2C28" w:rsidRPr="001C4B0F">
        <w:rPr>
          <w:rFonts w:ascii="Arial" w:hAnsi="Arial" w:cs="Arial"/>
        </w:rPr>
        <w:t xml:space="preserve"> research was made into the issues and reports were made on how to improve the</w:t>
      </w:r>
      <w:r w:rsidR="00675DD6" w:rsidRPr="001C4B0F">
        <w:rPr>
          <w:rFonts w:ascii="Arial" w:hAnsi="Arial" w:cs="Arial"/>
        </w:rPr>
        <w:t xml:space="preserve"> negative opinion and build trust. These reports were the Scarman Report and the MacPherson Report. </w:t>
      </w:r>
      <w:r w:rsidR="006F177F" w:rsidRPr="001C4B0F">
        <w:rPr>
          <w:rFonts w:ascii="Arial" w:hAnsi="Arial" w:cs="Arial"/>
        </w:rPr>
        <w:t xml:space="preserve">The idea that the police are ‘institutionally </w:t>
      </w:r>
      <w:r w:rsidR="003A2052" w:rsidRPr="001C4B0F">
        <w:rPr>
          <w:rFonts w:ascii="Arial" w:hAnsi="Arial" w:cs="Arial"/>
        </w:rPr>
        <w:t>racist’ was highlighted in the Macpherson Report this phrase is something police forces all over the world are labelled with</w:t>
      </w:r>
      <w:r w:rsidR="00C2470B" w:rsidRPr="001C4B0F">
        <w:rPr>
          <w:rFonts w:ascii="Arial" w:hAnsi="Arial" w:cs="Arial"/>
        </w:rPr>
        <w:t xml:space="preserve"> and they have always struggled to </w:t>
      </w:r>
      <w:r w:rsidR="004F642C" w:rsidRPr="001C4B0F">
        <w:rPr>
          <w:rFonts w:ascii="Arial" w:hAnsi="Arial" w:cs="Arial"/>
        </w:rPr>
        <w:t xml:space="preserve">change </w:t>
      </w:r>
      <w:r w:rsidR="00B03348" w:rsidRPr="001C4B0F">
        <w:rPr>
          <w:rFonts w:ascii="Arial" w:hAnsi="Arial" w:cs="Arial"/>
        </w:rPr>
        <w:t>people’s</w:t>
      </w:r>
      <w:r w:rsidR="004F642C" w:rsidRPr="001C4B0F">
        <w:rPr>
          <w:rFonts w:ascii="Arial" w:hAnsi="Arial" w:cs="Arial"/>
        </w:rPr>
        <w:t xml:space="preserve"> perception on this.</w:t>
      </w:r>
      <w:r w:rsidRPr="001C4B0F">
        <w:rPr>
          <w:rFonts w:ascii="Arial" w:hAnsi="Arial" w:cs="Arial"/>
        </w:rPr>
        <w:t xml:space="preserve"> It was noted by Gold that </w:t>
      </w:r>
      <w:r w:rsidR="001A7AEE" w:rsidRPr="001C4B0F">
        <w:rPr>
          <w:rFonts w:ascii="Arial" w:hAnsi="Arial" w:cs="Arial"/>
        </w:rPr>
        <w:t xml:space="preserve">police officers hail from all different backgrounds and </w:t>
      </w:r>
      <w:r w:rsidR="00841244" w:rsidRPr="001C4B0F">
        <w:rPr>
          <w:rFonts w:ascii="Arial" w:hAnsi="Arial" w:cs="Arial"/>
        </w:rPr>
        <w:t>ethnicities</w:t>
      </w:r>
      <w:r w:rsidR="001A7AEE" w:rsidRPr="001C4B0F">
        <w:rPr>
          <w:rFonts w:ascii="Arial" w:hAnsi="Arial" w:cs="Arial"/>
        </w:rPr>
        <w:t xml:space="preserve"> and therefore this statement can no longer be true but </w:t>
      </w:r>
      <w:r w:rsidR="00841244" w:rsidRPr="001C4B0F">
        <w:rPr>
          <w:rFonts w:ascii="Arial" w:hAnsi="Arial" w:cs="Arial"/>
        </w:rPr>
        <w:t xml:space="preserve">the fact that they work with for the police </w:t>
      </w:r>
      <w:r w:rsidR="00F85D34" w:rsidRPr="001C4B0F">
        <w:rPr>
          <w:rFonts w:ascii="Arial" w:hAnsi="Arial" w:cs="Arial"/>
        </w:rPr>
        <w:t>means they lose respect from some of the younger members of their communities.</w:t>
      </w:r>
      <w:r w:rsidR="000B6DDA" w:rsidRPr="001C4B0F">
        <w:rPr>
          <w:rFonts w:ascii="Arial" w:hAnsi="Arial" w:cs="Arial"/>
        </w:rPr>
        <w:t xml:space="preserve"> </w:t>
      </w:r>
      <w:r w:rsidR="00DC21DE" w:rsidRPr="001C4B0F">
        <w:rPr>
          <w:rFonts w:ascii="Arial" w:hAnsi="Arial" w:cs="Arial"/>
        </w:rPr>
        <w:t xml:space="preserve"> Such biases and prejudices are seen all the time in the local </w:t>
      </w:r>
      <w:r w:rsidR="00DC21DE" w:rsidRPr="001C4B0F">
        <w:rPr>
          <w:rFonts w:ascii="Arial" w:hAnsi="Arial" w:cs="Arial"/>
        </w:rPr>
        <w:lastRenderedPageBreak/>
        <w:t xml:space="preserve">communities amongst the locals not just the police </w:t>
      </w:r>
      <w:r w:rsidR="003F4B22" w:rsidRPr="001C4B0F">
        <w:rPr>
          <w:rFonts w:ascii="Arial" w:hAnsi="Arial" w:cs="Arial"/>
        </w:rPr>
        <w:t>regarding</w:t>
      </w:r>
      <w:r w:rsidR="00DC21DE" w:rsidRPr="001C4B0F">
        <w:rPr>
          <w:rFonts w:ascii="Arial" w:hAnsi="Arial" w:cs="Arial"/>
        </w:rPr>
        <w:t xml:space="preserve"> race, sexuality and </w:t>
      </w:r>
      <w:r w:rsidR="003F4B22" w:rsidRPr="001C4B0F">
        <w:rPr>
          <w:rFonts w:ascii="Arial" w:hAnsi="Arial" w:cs="Arial"/>
        </w:rPr>
        <w:t xml:space="preserve">religion. It has long been the case where people of Asian/Muslim backgrounds are labelled as ‘terrorists’ as an insult </w:t>
      </w:r>
      <w:r w:rsidR="00500FA8" w:rsidRPr="001C4B0F">
        <w:rPr>
          <w:rFonts w:ascii="Arial" w:hAnsi="Arial" w:cs="Arial"/>
        </w:rPr>
        <w:t>is the same prejudice as police being labelled as ‘pigs’ it is a label they have been unable to shake.</w:t>
      </w:r>
      <w:r w:rsidR="0089603E" w:rsidRPr="001C4B0F">
        <w:rPr>
          <w:rFonts w:ascii="Arial" w:hAnsi="Arial" w:cs="Arial"/>
        </w:rPr>
        <w:t xml:space="preserve"> But it is vital that the local communities are aware that the police force are not racist and in fact strive to p</w:t>
      </w:r>
      <w:r w:rsidR="004E63FD" w:rsidRPr="001C4B0F">
        <w:rPr>
          <w:rFonts w:ascii="Arial" w:hAnsi="Arial" w:cs="Arial"/>
        </w:rPr>
        <w:t>rotect their communities and more work needs to be done to improve their public image specifically for the black communities who for a long time have a lack of faith in the police to treat them with fairness and not assume the worst of them.</w:t>
      </w:r>
    </w:p>
    <w:p w14:paraId="71027591" w14:textId="1B62E29E" w:rsidR="004E6F13" w:rsidRPr="001C4B0F" w:rsidRDefault="0077260F" w:rsidP="001C4B0F">
      <w:pPr>
        <w:jc w:val="both"/>
        <w:rPr>
          <w:rFonts w:ascii="Arial" w:hAnsi="Arial" w:cs="Arial"/>
        </w:rPr>
      </w:pPr>
      <w:r w:rsidRPr="001C4B0F">
        <w:rPr>
          <w:rFonts w:ascii="Arial" w:hAnsi="Arial" w:cs="Arial"/>
        </w:rPr>
        <w:t xml:space="preserve">An example of this was the Brixton Riots that </w:t>
      </w:r>
      <w:r w:rsidR="002C4D90" w:rsidRPr="001C4B0F">
        <w:rPr>
          <w:rFonts w:ascii="Arial" w:hAnsi="Arial" w:cs="Arial"/>
        </w:rPr>
        <w:t xml:space="preserve">happened in 1981, this is known as the first serious riot in England </w:t>
      </w:r>
      <w:r w:rsidR="006A3D85" w:rsidRPr="001C4B0F">
        <w:rPr>
          <w:rFonts w:ascii="Arial" w:hAnsi="Arial" w:cs="Arial"/>
        </w:rPr>
        <w:t>after the 20</w:t>
      </w:r>
      <w:r w:rsidR="006A3D85" w:rsidRPr="001C4B0F">
        <w:rPr>
          <w:rFonts w:ascii="Arial" w:hAnsi="Arial" w:cs="Arial"/>
          <w:vertAlign w:val="superscript"/>
        </w:rPr>
        <w:t>th</w:t>
      </w:r>
      <w:r w:rsidR="006A3D85" w:rsidRPr="001C4B0F">
        <w:rPr>
          <w:rFonts w:ascii="Arial" w:hAnsi="Arial" w:cs="Arial"/>
        </w:rPr>
        <w:t xml:space="preserve"> century. </w:t>
      </w:r>
      <w:r w:rsidR="00945428" w:rsidRPr="001C4B0F">
        <w:rPr>
          <w:rFonts w:ascii="Arial" w:hAnsi="Arial" w:cs="Arial"/>
        </w:rPr>
        <w:t xml:space="preserve">Brenton (2010) </w:t>
      </w:r>
      <w:r w:rsidR="00A63988" w:rsidRPr="001C4B0F">
        <w:rPr>
          <w:rFonts w:ascii="Arial" w:hAnsi="Arial" w:cs="Arial"/>
        </w:rPr>
        <w:t xml:space="preserve">explained that </w:t>
      </w:r>
      <w:r w:rsidR="00747E04" w:rsidRPr="001C4B0F">
        <w:rPr>
          <w:rFonts w:ascii="Arial" w:hAnsi="Arial" w:cs="Arial"/>
        </w:rPr>
        <w:t>the</w:t>
      </w:r>
      <w:r w:rsidR="00A63988" w:rsidRPr="001C4B0F">
        <w:rPr>
          <w:rFonts w:ascii="Arial" w:hAnsi="Arial" w:cs="Arial"/>
        </w:rPr>
        <w:t xml:space="preserve"> riot started due to the increasing racial confrontations bet</w:t>
      </w:r>
      <w:r w:rsidR="00495AA0" w:rsidRPr="001C4B0F">
        <w:rPr>
          <w:rFonts w:ascii="Arial" w:hAnsi="Arial" w:cs="Arial"/>
        </w:rPr>
        <w:t xml:space="preserve">ween the white police officers and the young black people in the area. </w:t>
      </w:r>
      <w:r w:rsidR="006B2C62" w:rsidRPr="001C4B0F">
        <w:rPr>
          <w:rFonts w:ascii="Arial" w:hAnsi="Arial" w:cs="Arial"/>
        </w:rPr>
        <w:t xml:space="preserve">Brixton </w:t>
      </w:r>
      <w:r w:rsidR="00747E04" w:rsidRPr="001C4B0F">
        <w:rPr>
          <w:rFonts w:ascii="Arial" w:hAnsi="Arial" w:cs="Arial"/>
        </w:rPr>
        <w:t>is in</w:t>
      </w:r>
      <w:r w:rsidR="006B2C62" w:rsidRPr="001C4B0F">
        <w:rPr>
          <w:rFonts w:ascii="Arial" w:hAnsi="Arial" w:cs="Arial"/>
        </w:rPr>
        <w:t xml:space="preserve"> London and is an area widely populated by West and East Indian immigrants </w:t>
      </w:r>
      <w:r w:rsidR="00747E04" w:rsidRPr="001C4B0F">
        <w:rPr>
          <w:rFonts w:ascii="Arial" w:hAnsi="Arial" w:cs="Arial"/>
        </w:rPr>
        <w:t xml:space="preserve">and during the 1980’s </w:t>
      </w:r>
      <w:r w:rsidR="00A129F1" w:rsidRPr="001C4B0F">
        <w:rPr>
          <w:rFonts w:ascii="Arial" w:hAnsi="Arial" w:cs="Arial"/>
        </w:rPr>
        <w:t xml:space="preserve">the unemployment rate was </w:t>
      </w:r>
      <w:r w:rsidR="00CC5D38" w:rsidRPr="001C4B0F">
        <w:rPr>
          <w:rFonts w:ascii="Arial" w:hAnsi="Arial" w:cs="Arial"/>
        </w:rPr>
        <w:t>high,</w:t>
      </w:r>
      <w:r w:rsidR="00A129F1" w:rsidRPr="001C4B0F">
        <w:rPr>
          <w:rFonts w:ascii="Arial" w:hAnsi="Arial" w:cs="Arial"/>
        </w:rPr>
        <w:t xml:space="preserve"> and the standard of the </w:t>
      </w:r>
      <w:r w:rsidR="008830FA" w:rsidRPr="001C4B0F">
        <w:rPr>
          <w:rFonts w:ascii="Arial" w:hAnsi="Arial" w:cs="Arial"/>
        </w:rPr>
        <w:t>social housing was described as poor, it was recorded that 65% of the unemployment rate w</w:t>
      </w:r>
      <w:r w:rsidR="00960283" w:rsidRPr="001C4B0F">
        <w:rPr>
          <w:rFonts w:ascii="Arial" w:hAnsi="Arial" w:cs="Arial"/>
        </w:rPr>
        <w:t>a</w:t>
      </w:r>
      <w:r w:rsidR="008830FA" w:rsidRPr="001C4B0F">
        <w:rPr>
          <w:rFonts w:ascii="Arial" w:hAnsi="Arial" w:cs="Arial"/>
        </w:rPr>
        <w:t>s black</w:t>
      </w:r>
      <w:r w:rsidR="00DA723C" w:rsidRPr="001C4B0F">
        <w:rPr>
          <w:rFonts w:ascii="Arial" w:hAnsi="Arial" w:cs="Arial"/>
        </w:rPr>
        <w:t xml:space="preserve">. The police </w:t>
      </w:r>
      <w:r w:rsidR="00CC5D38" w:rsidRPr="001C4B0F">
        <w:rPr>
          <w:rFonts w:ascii="Arial" w:hAnsi="Arial" w:cs="Arial"/>
        </w:rPr>
        <w:t>to</w:t>
      </w:r>
      <w:r w:rsidR="00DA723C" w:rsidRPr="001C4B0F">
        <w:rPr>
          <w:rFonts w:ascii="Arial" w:hAnsi="Arial" w:cs="Arial"/>
        </w:rPr>
        <w:t xml:space="preserve"> reduce their crime rate at the time started search</w:t>
      </w:r>
      <w:r w:rsidR="00CC5D38" w:rsidRPr="001C4B0F">
        <w:rPr>
          <w:rFonts w:ascii="Arial" w:hAnsi="Arial" w:cs="Arial"/>
        </w:rPr>
        <w:t xml:space="preserve">ing black youths, </w:t>
      </w:r>
      <w:r w:rsidR="00D00AFA" w:rsidRPr="001C4B0F">
        <w:rPr>
          <w:rFonts w:ascii="Arial" w:hAnsi="Arial" w:cs="Arial"/>
        </w:rPr>
        <w:t xml:space="preserve">in the lead up to the riot there were 943 </w:t>
      </w:r>
      <w:r w:rsidR="00073B55" w:rsidRPr="001C4B0F">
        <w:rPr>
          <w:rFonts w:ascii="Arial" w:hAnsi="Arial" w:cs="Arial"/>
        </w:rPr>
        <w:t xml:space="preserve">stop </w:t>
      </w:r>
      <w:r w:rsidR="00D00AFA" w:rsidRPr="001C4B0F">
        <w:rPr>
          <w:rFonts w:ascii="Arial" w:hAnsi="Arial" w:cs="Arial"/>
        </w:rPr>
        <w:t>searche</w:t>
      </w:r>
      <w:r w:rsidR="00073B55" w:rsidRPr="001C4B0F">
        <w:rPr>
          <w:rFonts w:ascii="Arial" w:hAnsi="Arial" w:cs="Arial"/>
        </w:rPr>
        <w:t xml:space="preserve">s </w:t>
      </w:r>
      <w:r w:rsidR="00D00AFA" w:rsidRPr="001C4B0F">
        <w:rPr>
          <w:rFonts w:ascii="Arial" w:hAnsi="Arial" w:cs="Arial"/>
        </w:rPr>
        <w:t>that occurred which angered the local community as they felt targeted</w:t>
      </w:r>
      <w:r w:rsidR="00073B55" w:rsidRPr="001C4B0F">
        <w:rPr>
          <w:rFonts w:ascii="Arial" w:hAnsi="Arial" w:cs="Arial"/>
        </w:rPr>
        <w:t>. It was during one of these searches that the riots began with an attack being made on a police van</w:t>
      </w:r>
      <w:r w:rsidR="00960283" w:rsidRPr="001C4B0F">
        <w:rPr>
          <w:rFonts w:ascii="Arial" w:hAnsi="Arial" w:cs="Arial"/>
        </w:rPr>
        <w:t xml:space="preserve">, the events then escalated with </w:t>
      </w:r>
      <w:r w:rsidR="000E4804" w:rsidRPr="001C4B0F">
        <w:rPr>
          <w:rFonts w:ascii="Arial" w:hAnsi="Arial" w:cs="Arial"/>
        </w:rPr>
        <w:t>many attacks on buildings and police officers being made</w:t>
      </w:r>
      <w:r w:rsidR="00A47E32" w:rsidRPr="001C4B0F">
        <w:rPr>
          <w:rFonts w:ascii="Arial" w:hAnsi="Arial" w:cs="Arial"/>
        </w:rPr>
        <w:t xml:space="preserve"> (</w:t>
      </w:r>
      <w:proofErr w:type="spellStart"/>
      <w:r w:rsidR="00A47E32" w:rsidRPr="001C4B0F">
        <w:rPr>
          <w:rFonts w:ascii="Arial" w:hAnsi="Arial" w:cs="Arial"/>
        </w:rPr>
        <w:t>Hogsbjerg</w:t>
      </w:r>
      <w:proofErr w:type="spellEnd"/>
      <w:r w:rsidR="00A47E32" w:rsidRPr="001C4B0F">
        <w:rPr>
          <w:rFonts w:ascii="Arial" w:hAnsi="Arial" w:cs="Arial"/>
        </w:rPr>
        <w:t>, 2009)</w:t>
      </w:r>
      <w:r w:rsidR="000E4804" w:rsidRPr="001C4B0F">
        <w:rPr>
          <w:rFonts w:ascii="Arial" w:hAnsi="Arial" w:cs="Arial"/>
        </w:rPr>
        <w:t>.</w:t>
      </w:r>
      <w:r w:rsidR="007F0D8C" w:rsidRPr="001C4B0F">
        <w:rPr>
          <w:rFonts w:ascii="Arial" w:hAnsi="Arial" w:cs="Arial"/>
        </w:rPr>
        <w:t xml:space="preserve"> Gloucester County Council (2023) labelled the riots as not a planned attack, but an outburst of built-up resentment triggered by the incidents reoccurring.  </w:t>
      </w:r>
      <w:r w:rsidR="000E4804" w:rsidRPr="001C4B0F">
        <w:rPr>
          <w:rFonts w:ascii="Arial" w:hAnsi="Arial" w:cs="Arial"/>
        </w:rPr>
        <w:t xml:space="preserve"> This event is still remembered and talked about today as the black community </w:t>
      </w:r>
      <w:r w:rsidR="00F31024" w:rsidRPr="001C4B0F">
        <w:rPr>
          <w:rFonts w:ascii="Arial" w:hAnsi="Arial" w:cs="Arial"/>
        </w:rPr>
        <w:t xml:space="preserve">especially within London do not trust the police and have a lack of respect for them due to the idea of them being ‘racist’ even with a number of black men and women now working as police officers they struggle to engage effectively with this community and </w:t>
      </w:r>
      <w:r w:rsidR="006371C0" w:rsidRPr="001C4B0F">
        <w:rPr>
          <w:rFonts w:ascii="Arial" w:hAnsi="Arial" w:cs="Arial"/>
        </w:rPr>
        <w:t xml:space="preserve">victims often do not speak to the police as they feel nothing will be done. </w:t>
      </w:r>
    </w:p>
    <w:p w14:paraId="25336AD8" w14:textId="5C98C964" w:rsidR="000515A0" w:rsidRPr="001C4B0F" w:rsidRDefault="007F5262" w:rsidP="001C4B0F">
      <w:pPr>
        <w:pStyle w:val="Heading2"/>
        <w:jc w:val="both"/>
        <w:rPr>
          <w:rFonts w:ascii="Arial" w:hAnsi="Arial" w:cs="Arial"/>
        </w:rPr>
      </w:pPr>
      <w:r w:rsidRPr="001C4B0F">
        <w:rPr>
          <w:rFonts w:ascii="Arial" w:hAnsi="Arial" w:cs="Arial"/>
        </w:rPr>
        <w:t xml:space="preserve">Anti-social behaviour </w:t>
      </w:r>
    </w:p>
    <w:p w14:paraId="132CC7CA" w14:textId="02289149" w:rsidR="00FC787E" w:rsidRPr="001C4B0F" w:rsidRDefault="00FC787E" w:rsidP="001C4B0F">
      <w:pPr>
        <w:jc w:val="both"/>
        <w:rPr>
          <w:rFonts w:ascii="Arial" w:hAnsi="Arial" w:cs="Arial"/>
        </w:rPr>
      </w:pPr>
      <w:r w:rsidRPr="001C4B0F">
        <w:rPr>
          <w:rFonts w:ascii="Arial" w:hAnsi="Arial" w:cs="Arial"/>
        </w:rPr>
        <w:t>Metropolitan Police (no date) define anti-social behaviour as Antisocial behaviour is defined as “behaviour by a person which causes harassment, alarm or distress to persons not of the same household as the person” There are many different forms including: Personal antisocial behaviour is when a person targets a specific individual or group, Nuisance antisocial behaviour is when a person causes trouble</w:t>
      </w:r>
      <w:r w:rsidR="001C2069" w:rsidRPr="001C4B0F">
        <w:rPr>
          <w:rFonts w:ascii="Arial" w:hAnsi="Arial" w:cs="Arial"/>
        </w:rPr>
        <w:t xml:space="preserve"> in the local </w:t>
      </w:r>
      <w:r w:rsidRPr="001C4B0F">
        <w:rPr>
          <w:rFonts w:ascii="Arial" w:hAnsi="Arial" w:cs="Arial"/>
        </w:rPr>
        <w:t>community and environmental antisocial behaviour this is when the wider environment such as public spaces or buildings are targeted.</w:t>
      </w:r>
    </w:p>
    <w:p w14:paraId="1BB8D484" w14:textId="304F0484" w:rsidR="003440C7" w:rsidRPr="001C4B0F" w:rsidRDefault="001C2069" w:rsidP="001C4B0F">
      <w:pPr>
        <w:pStyle w:val="NormalWeb"/>
        <w:spacing w:after="300"/>
        <w:jc w:val="both"/>
        <w:rPr>
          <w:rFonts w:ascii="Arial" w:eastAsia="Times New Roman" w:hAnsi="Arial" w:cs="Arial"/>
          <w:color w:val="0B0C0C"/>
          <w:kern w:val="0"/>
          <w:lang w:eastAsia="en-GB"/>
          <w14:ligatures w14:val="none"/>
        </w:rPr>
      </w:pPr>
      <w:r w:rsidRPr="001C4B0F">
        <w:rPr>
          <w:rFonts w:ascii="Arial" w:hAnsi="Arial" w:cs="Arial"/>
        </w:rPr>
        <w:t>Anti-social behaviour is one of the main issues encountered by modern day policing</w:t>
      </w:r>
      <w:r w:rsidR="003440C7" w:rsidRPr="001C4B0F">
        <w:rPr>
          <w:rFonts w:ascii="Arial" w:hAnsi="Arial" w:cs="Arial"/>
        </w:rPr>
        <w:t xml:space="preserve"> the increase of crime in the local communities are affecting vulnerable residents where they may be too scared to leave the house and shop owners worry about their businesses falling victim to vandalism.</w:t>
      </w:r>
      <w:r w:rsidRPr="001C4B0F">
        <w:rPr>
          <w:rFonts w:ascii="Arial" w:hAnsi="Arial" w:cs="Arial"/>
        </w:rPr>
        <w:t xml:space="preserve"> </w:t>
      </w:r>
      <w:r w:rsidR="003440C7" w:rsidRPr="001C4B0F">
        <w:rPr>
          <w:rFonts w:ascii="Arial" w:hAnsi="Arial" w:cs="Arial"/>
        </w:rPr>
        <w:t>To</w:t>
      </w:r>
      <w:r w:rsidRPr="001C4B0F">
        <w:rPr>
          <w:rFonts w:ascii="Arial" w:hAnsi="Arial" w:cs="Arial"/>
        </w:rPr>
        <w:t xml:space="preserve"> combat these issues and make communities feel safer current UK Prime Minister Rishi Sunak introduced in 2024 the Anti-Social Behaviour Action Plan</w:t>
      </w:r>
      <w:r w:rsidR="003440C7" w:rsidRPr="001C4B0F">
        <w:rPr>
          <w:rFonts w:ascii="Arial" w:hAnsi="Arial" w:cs="Arial"/>
        </w:rPr>
        <w:t xml:space="preserve">. The main aims of this plan are to ensure anti-social behaviour is dealt with promptly using methods of hotspot policing where the usual targeted </w:t>
      </w:r>
      <w:r w:rsidR="003440C7" w:rsidRPr="001C4B0F">
        <w:rPr>
          <w:rFonts w:ascii="Arial" w:hAnsi="Arial" w:cs="Arial"/>
        </w:rPr>
        <w:lastRenderedPageBreak/>
        <w:t xml:space="preserve">areas will have an increased patrol by police and the implementation of </w:t>
      </w:r>
      <w:r w:rsidR="003440C7" w:rsidRPr="001C4B0F">
        <w:rPr>
          <w:rFonts w:ascii="Arial" w:eastAsia="Times New Roman" w:hAnsi="Arial" w:cs="Arial"/>
          <w:color w:val="0B0C0C"/>
          <w:kern w:val="0"/>
          <w:lang w:eastAsia="en-GB"/>
          <w14:ligatures w14:val="none"/>
        </w:rPr>
        <w:t xml:space="preserve">the Immediate Justice scheme service so anti-social behaviour perpetrators are made to clean up the damages they caused. Police and Crime Commissioners have been given dedicated funding to partner with the local councils to increase enforcement officers in the areas that suffer the most from anti-social behaviour. A digital tool was created to help these crimes be reported quickly and the victims will receive updates on the status of the case and guidance will be provided to them regarding the next steps. The laws and systems will be changed to a zero-tolerance approach to anti-social behaviour conducted by drug users. Nitrous oxide will be banned to stop the congregation of youths </w:t>
      </w:r>
      <w:r w:rsidR="003F5C02" w:rsidRPr="001C4B0F">
        <w:rPr>
          <w:rFonts w:ascii="Arial" w:eastAsia="Times New Roman" w:hAnsi="Arial" w:cs="Arial"/>
          <w:color w:val="0B0C0C"/>
          <w:kern w:val="0"/>
          <w:lang w:eastAsia="en-GB"/>
          <w14:ligatures w14:val="none"/>
        </w:rPr>
        <w:t>in local parks who leave behind the empty cannisters, and the police will be able to drug test anyone they suspect to be under the influence for a wiser range of drugs to accurately note which drugs are most prolific in the area. The final aim is the implement on the spot fines for anti-social behaviour and the local authorities will be called to invest in the area creating more activities for young people to give them a safe place to go and be entertained thus minimising the need for them to find ‘fun’ in criminal activities. (GOV.UK 2024)</w:t>
      </w:r>
    </w:p>
    <w:p w14:paraId="10D63C4F" w14:textId="3E65293C" w:rsidR="000515A0" w:rsidRPr="001C4B0F" w:rsidRDefault="000515A0" w:rsidP="001C4B0F">
      <w:pPr>
        <w:pStyle w:val="Heading1"/>
        <w:jc w:val="both"/>
        <w:rPr>
          <w:rFonts w:ascii="Arial" w:hAnsi="Arial" w:cs="Arial"/>
        </w:rPr>
      </w:pPr>
      <w:bookmarkStart w:id="2" w:name="_Toc184029698"/>
      <w:r w:rsidRPr="001C4B0F">
        <w:rPr>
          <w:rFonts w:ascii="Arial" w:hAnsi="Arial" w:cs="Arial"/>
        </w:rPr>
        <w:t>Conclusion</w:t>
      </w:r>
      <w:bookmarkEnd w:id="2"/>
    </w:p>
    <w:p w14:paraId="7F5BDB70" w14:textId="0183F5D9" w:rsidR="00A47E32" w:rsidRPr="001C4B0F" w:rsidRDefault="00A47E32" w:rsidP="001C4B0F">
      <w:pPr>
        <w:jc w:val="both"/>
        <w:rPr>
          <w:rFonts w:ascii="Arial" w:hAnsi="Arial" w:cs="Arial"/>
        </w:rPr>
      </w:pPr>
      <w:r w:rsidRPr="001C4B0F">
        <w:rPr>
          <w:rFonts w:ascii="Arial" w:hAnsi="Arial" w:cs="Arial"/>
        </w:rPr>
        <w:t>In conclusion</w:t>
      </w:r>
      <w:r w:rsidR="00D14B9D">
        <w:rPr>
          <w:rFonts w:ascii="Arial" w:hAnsi="Arial" w:cs="Arial"/>
        </w:rPr>
        <w:t xml:space="preserve"> it is evident that</w:t>
      </w:r>
      <w:r w:rsidRPr="001C4B0F">
        <w:rPr>
          <w:rFonts w:ascii="Arial" w:hAnsi="Arial" w:cs="Arial"/>
        </w:rPr>
        <w:t xml:space="preserve"> </w:t>
      </w:r>
      <w:r w:rsidR="00997110" w:rsidRPr="001C4B0F">
        <w:rPr>
          <w:rFonts w:ascii="Arial" w:hAnsi="Arial" w:cs="Arial"/>
        </w:rPr>
        <w:t>the</w:t>
      </w:r>
      <w:r w:rsidRPr="001C4B0F">
        <w:rPr>
          <w:rFonts w:ascii="Arial" w:hAnsi="Arial" w:cs="Arial"/>
        </w:rPr>
        <w:t xml:space="preserve"> police have more work to do </w:t>
      </w:r>
      <w:r w:rsidR="005B580C" w:rsidRPr="001C4B0F">
        <w:rPr>
          <w:rFonts w:ascii="Arial" w:hAnsi="Arial" w:cs="Arial"/>
        </w:rPr>
        <w:t>to</w:t>
      </w:r>
      <w:r w:rsidRPr="001C4B0F">
        <w:rPr>
          <w:rFonts w:ascii="Arial" w:hAnsi="Arial" w:cs="Arial"/>
        </w:rPr>
        <w:t xml:space="preserve"> gain trust within the local communities as their poor public image amongst the youth </w:t>
      </w:r>
      <w:r w:rsidR="00F177F3" w:rsidRPr="001C4B0F">
        <w:rPr>
          <w:rFonts w:ascii="Arial" w:hAnsi="Arial" w:cs="Arial"/>
        </w:rPr>
        <w:t>is still affecting their reputations</w:t>
      </w:r>
      <w:r w:rsidR="00997110" w:rsidRPr="001C4B0F">
        <w:rPr>
          <w:rFonts w:ascii="Arial" w:hAnsi="Arial" w:cs="Arial"/>
        </w:rPr>
        <w:t xml:space="preserve">. More communication needs to be had between the police and the younger members of the community as they </w:t>
      </w:r>
      <w:r w:rsidR="005B580C" w:rsidRPr="001C4B0F">
        <w:rPr>
          <w:rFonts w:ascii="Arial" w:hAnsi="Arial" w:cs="Arial"/>
        </w:rPr>
        <w:t>are more commonly the perpetrator of anti-</w:t>
      </w:r>
      <w:r w:rsidR="005C466E" w:rsidRPr="001C4B0F">
        <w:rPr>
          <w:rFonts w:ascii="Arial" w:hAnsi="Arial" w:cs="Arial"/>
        </w:rPr>
        <w:t xml:space="preserve">social </w:t>
      </w:r>
      <w:r w:rsidR="006B2C44" w:rsidRPr="001C4B0F">
        <w:rPr>
          <w:rFonts w:ascii="Arial" w:hAnsi="Arial" w:cs="Arial"/>
        </w:rPr>
        <w:t>behaviour,</w:t>
      </w:r>
      <w:r w:rsidR="005C466E" w:rsidRPr="001C4B0F">
        <w:rPr>
          <w:rFonts w:ascii="Arial" w:hAnsi="Arial" w:cs="Arial"/>
        </w:rPr>
        <w:t xml:space="preserve"> and the consequences of their actions needs to be </w:t>
      </w:r>
      <w:r w:rsidR="0095585B" w:rsidRPr="001C4B0F">
        <w:rPr>
          <w:rFonts w:ascii="Arial" w:hAnsi="Arial" w:cs="Arial"/>
        </w:rPr>
        <w:t xml:space="preserve">told to them in a way they can understand. The impact their </w:t>
      </w:r>
      <w:r w:rsidR="006B2C44" w:rsidRPr="001C4B0F">
        <w:rPr>
          <w:rFonts w:ascii="Arial" w:hAnsi="Arial" w:cs="Arial"/>
        </w:rPr>
        <w:t>actions</w:t>
      </w:r>
      <w:r w:rsidR="0095585B" w:rsidRPr="001C4B0F">
        <w:rPr>
          <w:rFonts w:ascii="Arial" w:hAnsi="Arial" w:cs="Arial"/>
        </w:rPr>
        <w:t xml:space="preserve"> have on the community </w:t>
      </w:r>
      <w:r w:rsidR="006B2C44" w:rsidRPr="001C4B0F">
        <w:rPr>
          <w:rFonts w:ascii="Arial" w:hAnsi="Arial" w:cs="Arial"/>
        </w:rPr>
        <w:t xml:space="preserve">especially local shop and business owners and </w:t>
      </w:r>
      <w:r w:rsidR="00C06F20" w:rsidRPr="001C4B0F">
        <w:rPr>
          <w:rFonts w:ascii="Arial" w:hAnsi="Arial" w:cs="Arial"/>
        </w:rPr>
        <w:t>to</w:t>
      </w:r>
      <w:r w:rsidR="006B2C44" w:rsidRPr="001C4B0F">
        <w:rPr>
          <w:rFonts w:ascii="Arial" w:hAnsi="Arial" w:cs="Arial"/>
        </w:rPr>
        <w:t xml:space="preserve"> combat this issue it is felt that all communities will benefit from free and safe </w:t>
      </w:r>
      <w:r w:rsidR="00C06F20" w:rsidRPr="001C4B0F">
        <w:rPr>
          <w:rFonts w:ascii="Arial" w:hAnsi="Arial" w:cs="Arial"/>
        </w:rPr>
        <w:t>activities</w:t>
      </w:r>
      <w:r w:rsidR="006B2C44" w:rsidRPr="001C4B0F">
        <w:rPr>
          <w:rFonts w:ascii="Arial" w:hAnsi="Arial" w:cs="Arial"/>
        </w:rPr>
        <w:t xml:space="preserve"> </w:t>
      </w:r>
      <w:r w:rsidR="00C06F20" w:rsidRPr="001C4B0F">
        <w:rPr>
          <w:rFonts w:ascii="Arial" w:hAnsi="Arial" w:cs="Arial"/>
        </w:rPr>
        <w:t xml:space="preserve">for them to go to such as youth clubs and sports clubs enabling to be off the streets and could learn new skills. However, losing the idea that the police force is ‘institutionally racist’ will be harder to </w:t>
      </w:r>
      <w:r w:rsidR="00BC3D47" w:rsidRPr="001C4B0F">
        <w:rPr>
          <w:rFonts w:ascii="Arial" w:hAnsi="Arial" w:cs="Arial"/>
        </w:rPr>
        <w:t xml:space="preserve">do as this label has been there for years with many families having poor experiences </w:t>
      </w:r>
      <w:r w:rsidR="00622D06" w:rsidRPr="001C4B0F">
        <w:rPr>
          <w:rFonts w:ascii="Arial" w:hAnsi="Arial" w:cs="Arial"/>
        </w:rPr>
        <w:t xml:space="preserve">of dealing with the police, but this needs to be addressed as a number of black and Asian people are not reporting crimes they  fall victim to as they feel they will not be supported </w:t>
      </w:r>
      <w:r w:rsidR="00E2774B" w:rsidRPr="001C4B0F">
        <w:rPr>
          <w:rFonts w:ascii="Arial" w:hAnsi="Arial" w:cs="Arial"/>
        </w:rPr>
        <w:t xml:space="preserve">or even heard. This could be improved by working with organisations who specialise in working with younger communities of all </w:t>
      </w:r>
      <w:r w:rsidR="002057A3" w:rsidRPr="001C4B0F">
        <w:rPr>
          <w:rFonts w:ascii="Arial" w:hAnsi="Arial" w:cs="Arial"/>
        </w:rPr>
        <w:t>ethnicities</w:t>
      </w:r>
      <w:r w:rsidR="00E2774B" w:rsidRPr="001C4B0F">
        <w:rPr>
          <w:rFonts w:ascii="Arial" w:hAnsi="Arial" w:cs="Arial"/>
        </w:rPr>
        <w:t xml:space="preserve"> to </w:t>
      </w:r>
      <w:r w:rsidR="002057A3" w:rsidRPr="001C4B0F">
        <w:rPr>
          <w:rFonts w:ascii="Arial" w:hAnsi="Arial" w:cs="Arial"/>
        </w:rPr>
        <w:t xml:space="preserve">further train the police on how to approach and deal with these communities. The police could go into certain place of worship such as Mosques and even schools to make themselves known to the members and build personal relationships. The current partnerships the police have with various </w:t>
      </w:r>
      <w:r w:rsidR="002B5CCE" w:rsidRPr="001C4B0F">
        <w:rPr>
          <w:rFonts w:ascii="Arial" w:hAnsi="Arial" w:cs="Arial"/>
        </w:rPr>
        <w:t xml:space="preserve">organisations and charities must be </w:t>
      </w:r>
      <w:r w:rsidR="001C4B0F" w:rsidRPr="001C4B0F">
        <w:rPr>
          <w:rFonts w:ascii="Arial" w:hAnsi="Arial" w:cs="Arial"/>
        </w:rPr>
        <w:t>upheld</w:t>
      </w:r>
      <w:r w:rsidR="002B5CCE" w:rsidRPr="001C4B0F">
        <w:rPr>
          <w:rFonts w:ascii="Arial" w:hAnsi="Arial" w:cs="Arial"/>
        </w:rPr>
        <w:t xml:space="preserve"> </w:t>
      </w:r>
      <w:r w:rsidR="00DD2D60" w:rsidRPr="001C4B0F">
        <w:rPr>
          <w:rFonts w:ascii="Arial" w:hAnsi="Arial" w:cs="Arial"/>
        </w:rPr>
        <w:t>to</w:t>
      </w:r>
      <w:r w:rsidR="002B5CCE" w:rsidRPr="001C4B0F">
        <w:rPr>
          <w:rFonts w:ascii="Arial" w:hAnsi="Arial" w:cs="Arial"/>
        </w:rPr>
        <w:t xml:space="preserve"> continue the success of crime investigations as stated above no one person can solve a crime alone </w:t>
      </w:r>
      <w:r w:rsidR="001C4B0F" w:rsidRPr="001C4B0F">
        <w:rPr>
          <w:rFonts w:ascii="Arial" w:hAnsi="Arial" w:cs="Arial"/>
        </w:rPr>
        <w:t xml:space="preserve">and </w:t>
      </w:r>
      <w:proofErr w:type="gramStart"/>
      <w:r w:rsidR="001C4B0F" w:rsidRPr="001C4B0F">
        <w:rPr>
          <w:rFonts w:ascii="Arial" w:hAnsi="Arial" w:cs="Arial"/>
        </w:rPr>
        <w:t>in order to</w:t>
      </w:r>
      <w:proofErr w:type="gramEnd"/>
      <w:r w:rsidR="001C4B0F" w:rsidRPr="001C4B0F">
        <w:rPr>
          <w:rFonts w:ascii="Arial" w:hAnsi="Arial" w:cs="Arial"/>
        </w:rPr>
        <w:t xml:space="preserve"> correctly support all victims there needs to be a wide variety of training and advice given. </w:t>
      </w:r>
    </w:p>
    <w:p w14:paraId="0BB0B807" w14:textId="77777777" w:rsidR="00A27DEA" w:rsidRPr="001C4B0F" w:rsidRDefault="00A27DEA" w:rsidP="001C4B0F">
      <w:pPr>
        <w:jc w:val="both"/>
        <w:rPr>
          <w:rFonts w:ascii="Arial" w:hAnsi="Arial" w:cs="Arial"/>
        </w:rPr>
      </w:pPr>
    </w:p>
    <w:p w14:paraId="73C4A9FB" w14:textId="77777777" w:rsidR="000515A0" w:rsidRPr="001C4B0F" w:rsidRDefault="000515A0" w:rsidP="001C4B0F">
      <w:pPr>
        <w:jc w:val="both"/>
        <w:rPr>
          <w:rFonts w:ascii="Arial" w:hAnsi="Arial" w:cs="Arial"/>
          <w:b/>
          <w:bCs/>
          <w:u w:val="single"/>
        </w:rPr>
      </w:pPr>
    </w:p>
    <w:p w14:paraId="53B5E38B" w14:textId="7AF89012" w:rsidR="00122C37" w:rsidRPr="001C4B0F" w:rsidRDefault="00122C37" w:rsidP="00466025">
      <w:pPr>
        <w:jc w:val="center"/>
        <w:rPr>
          <w:rFonts w:ascii="Arial" w:hAnsi="Arial" w:cs="Arial"/>
          <w:b/>
          <w:bCs/>
          <w:u w:val="single"/>
        </w:rPr>
      </w:pPr>
      <w:r w:rsidRPr="001C4B0F">
        <w:rPr>
          <w:rFonts w:ascii="Arial" w:hAnsi="Arial" w:cs="Arial"/>
          <w:b/>
          <w:bCs/>
          <w:u w:val="single"/>
        </w:rPr>
        <w:lastRenderedPageBreak/>
        <w:t>Bibliography</w:t>
      </w:r>
    </w:p>
    <w:p w14:paraId="20272313" w14:textId="3961F907" w:rsidR="002D01FC" w:rsidRPr="001C4B0F" w:rsidRDefault="006959E7" w:rsidP="001C4B0F">
      <w:pPr>
        <w:jc w:val="both"/>
        <w:rPr>
          <w:rFonts w:ascii="Arial" w:hAnsi="Arial" w:cs="Arial"/>
        </w:rPr>
      </w:pPr>
      <w:r w:rsidRPr="001C4B0F">
        <w:rPr>
          <w:rFonts w:ascii="Arial" w:hAnsi="Arial" w:cs="Arial"/>
        </w:rPr>
        <w:t xml:space="preserve">Brenton, Felix (2012) </w:t>
      </w:r>
      <w:r w:rsidR="0077260F" w:rsidRPr="001C4B0F">
        <w:rPr>
          <w:rFonts w:ascii="Arial" w:hAnsi="Arial" w:cs="Arial"/>
        </w:rPr>
        <w:t xml:space="preserve">Brixton Riots (April 10-12, 1981) </w:t>
      </w:r>
      <w:r w:rsidR="002D01FC" w:rsidRPr="001C4B0F">
        <w:rPr>
          <w:rFonts w:ascii="Arial" w:hAnsi="Arial" w:cs="Arial"/>
        </w:rPr>
        <w:t xml:space="preserve">found on: </w:t>
      </w:r>
      <w:hyperlink r:id="rId11" w:history="1">
        <w:r w:rsidR="002D01FC" w:rsidRPr="001C4B0F">
          <w:rPr>
            <w:rStyle w:val="Hyperlink"/>
            <w:rFonts w:ascii="Arial" w:hAnsi="Arial" w:cs="Arial"/>
          </w:rPr>
          <w:t>https://www.blackpast.org/global-african-history/brixton-riots-april-10-12-1981/</w:t>
        </w:r>
      </w:hyperlink>
      <w:r w:rsidR="002D01FC" w:rsidRPr="001C4B0F">
        <w:rPr>
          <w:rFonts w:ascii="Arial" w:hAnsi="Arial" w:cs="Arial"/>
        </w:rPr>
        <w:t xml:space="preserve"> last accessed: 03.01.2025</w:t>
      </w:r>
    </w:p>
    <w:p w14:paraId="6E5E8CCA" w14:textId="0F48A92D" w:rsidR="00FC787E" w:rsidRDefault="00FC787E" w:rsidP="001C4B0F">
      <w:pPr>
        <w:jc w:val="both"/>
        <w:rPr>
          <w:rFonts w:ascii="Arial" w:hAnsi="Arial" w:cs="Arial"/>
        </w:rPr>
      </w:pPr>
      <w:r w:rsidRPr="001C4B0F">
        <w:rPr>
          <w:rFonts w:ascii="Arial" w:hAnsi="Arial" w:cs="Arial"/>
        </w:rPr>
        <w:t xml:space="preserve">College of Policing (2020) Partnership Working found on </w:t>
      </w:r>
      <w:hyperlink r:id="rId12" w:history="1">
        <w:r w:rsidRPr="001C4B0F">
          <w:rPr>
            <w:rStyle w:val="Hyperlink"/>
            <w:rFonts w:ascii="Arial" w:hAnsi="Arial" w:cs="Arial"/>
          </w:rPr>
          <w:t>https://www.college.police.uk/app/major-investigation-and-public-protection/hate-crime/partnership-working</w:t>
        </w:r>
      </w:hyperlink>
      <w:r w:rsidRPr="001C4B0F">
        <w:rPr>
          <w:rFonts w:ascii="Arial" w:hAnsi="Arial" w:cs="Arial"/>
        </w:rPr>
        <w:t xml:space="preserve"> last accessed: 29.12.2024</w:t>
      </w:r>
    </w:p>
    <w:p w14:paraId="74E3B04B" w14:textId="1B798CAE" w:rsidR="00466025" w:rsidRDefault="00466025" w:rsidP="001C4B0F">
      <w:pPr>
        <w:jc w:val="both"/>
        <w:rPr>
          <w:rFonts w:ascii="Arial" w:hAnsi="Arial" w:cs="Arial"/>
        </w:rPr>
      </w:pPr>
      <w:r w:rsidRPr="00466025">
        <w:rPr>
          <w:rFonts w:ascii="Arial" w:hAnsi="Arial" w:cs="Arial"/>
        </w:rPr>
        <w:t>CPS (2024) Domestic Abuse Joint Justice Plan: National Police Chiefs’ Council and Crown Prosecution Service. Found on: https://www.cps.gov.uk/publication/domestic-abuse-joint-justice-plan-national-police-chiefs-council-and-crown-prosecution last accessed: 29.12.2024</w:t>
      </w:r>
    </w:p>
    <w:p w14:paraId="609AD966" w14:textId="6E26DE7D" w:rsidR="00477C9E" w:rsidRPr="001C4B0F" w:rsidRDefault="00477C9E" w:rsidP="001C4B0F">
      <w:pPr>
        <w:jc w:val="both"/>
        <w:rPr>
          <w:rFonts w:ascii="Arial" w:hAnsi="Arial" w:cs="Arial"/>
        </w:rPr>
      </w:pPr>
      <w:r w:rsidRPr="00477C9E">
        <w:rPr>
          <w:rFonts w:ascii="Arial" w:hAnsi="Arial" w:cs="Arial"/>
        </w:rPr>
        <w:t>Gloucester County Council (2023) Scarman Report found on https://www.gloucestershire.gov.uk/your-community/black-history-month/black-history-month-2020/race-relations-acts-1965-2000/scarman-report?trk=public_post_comment-text last accessed: 04.01.2025</w:t>
      </w:r>
    </w:p>
    <w:p w14:paraId="2FB714DA" w14:textId="681757DE" w:rsidR="00FC787E" w:rsidRPr="001C4B0F" w:rsidRDefault="00FC787E" w:rsidP="001C4B0F">
      <w:pPr>
        <w:jc w:val="both"/>
        <w:rPr>
          <w:rFonts w:ascii="Arial" w:hAnsi="Arial" w:cs="Arial"/>
        </w:rPr>
      </w:pPr>
      <w:r w:rsidRPr="001C4B0F">
        <w:rPr>
          <w:rFonts w:ascii="Arial" w:hAnsi="Arial" w:cs="Arial"/>
        </w:rPr>
        <w:t xml:space="preserve">GMP (2022) Greater Manchester Police’s commitment to tackling Domestic Abuse in partnership with </w:t>
      </w:r>
      <w:proofErr w:type="spellStart"/>
      <w:r w:rsidRPr="001C4B0F">
        <w:rPr>
          <w:rFonts w:ascii="Arial" w:hAnsi="Arial" w:cs="Arial"/>
        </w:rPr>
        <w:t>SafeLives</w:t>
      </w:r>
      <w:proofErr w:type="spellEnd"/>
      <w:r w:rsidRPr="001C4B0F">
        <w:rPr>
          <w:rFonts w:ascii="Arial" w:hAnsi="Arial" w:cs="Arial"/>
        </w:rPr>
        <w:t xml:space="preserve">. Found on : </w:t>
      </w:r>
      <w:hyperlink r:id="rId13" w:history="1">
        <w:r w:rsidRPr="001C4B0F">
          <w:rPr>
            <w:rStyle w:val="Hyperlink"/>
            <w:rFonts w:ascii="Arial" w:hAnsi="Arial" w:cs="Arial"/>
          </w:rPr>
          <w:t>https://www.gmp.police.uk/news/greater-manchester/news/news/2022/november/greater-manchester-polices-commitment-to-tackling-domestic-abuse-in-partnership-with-safelives/</w:t>
        </w:r>
      </w:hyperlink>
      <w:r w:rsidRPr="001C4B0F">
        <w:rPr>
          <w:rFonts w:ascii="Arial" w:hAnsi="Arial" w:cs="Arial"/>
        </w:rPr>
        <w:t xml:space="preserve"> last accessed: 29.12.2024</w:t>
      </w:r>
    </w:p>
    <w:p w14:paraId="17034853" w14:textId="2314923D" w:rsidR="00466025" w:rsidRPr="001C4B0F" w:rsidRDefault="00466025" w:rsidP="001C4B0F">
      <w:pPr>
        <w:jc w:val="both"/>
        <w:rPr>
          <w:rFonts w:ascii="Arial" w:hAnsi="Arial" w:cs="Arial"/>
        </w:rPr>
      </w:pPr>
      <w:r w:rsidRPr="00466025">
        <w:rPr>
          <w:rFonts w:ascii="Arial" w:hAnsi="Arial" w:cs="Arial"/>
        </w:rPr>
        <w:t>Gold, Jeff (2022) Improving community relations in the police through procedural justice – an action learning initiative. Action Learning: Research and Practice (19) found on: https://www.tandfonline.com/doi/full/10.1080/14767333.2022.2129586#abstract last accessed: 04.01.2025</w:t>
      </w:r>
    </w:p>
    <w:p w14:paraId="6FAC88AD" w14:textId="07924EA0" w:rsidR="001C2069" w:rsidRDefault="001C2069" w:rsidP="001C4B0F">
      <w:pPr>
        <w:jc w:val="both"/>
        <w:rPr>
          <w:rFonts w:ascii="Arial" w:hAnsi="Arial" w:cs="Arial"/>
        </w:rPr>
      </w:pPr>
      <w:r w:rsidRPr="001C4B0F">
        <w:rPr>
          <w:rFonts w:ascii="Arial" w:hAnsi="Arial" w:cs="Arial"/>
        </w:rPr>
        <w:t xml:space="preserve">GOV.UK (2024) Anti-Social Behaviour Action Plan. Found on : </w:t>
      </w:r>
      <w:hyperlink r:id="rId14" w:history="1">
        <w:r w:rsidRPr="001C4B0F">
          <w:rPr>
            <w:rStyle w:val="Hyperlink"/>
            <w:rFonts w:ascii="Arial" w:hAnsi="Arial" w:cs="Arial"/>
          </w:rPr>
          <w:t>https://www.gov.uk/government/publications/anti-social-behaviour-action-plan/anti-social-behaviour-action-plan</w:t>
        </w:r>
      </w:hyperlink>
      <w:r w:rsidRPr="001C4B0F">
        <w:rPr>
          <w:rFonts w:ascii="Arial" w:hAnsi="Arial" w:cs="Arial"/>
        </w:rPr>
        <w:t xml:space="preserve"> last accessed: 30.12.2024</w:t>
      </w:r>
    </w:p>
    <w:p w14:paraId="43B20658" w14:textId="0D38A8F7" w:rsidR="00477C9E" w:rsidRPr="001C4B0F" w:rsidRDefault="00477C9E" w:rsidP="001C4B0F">
      <w:pPr>
        <w:jc w:val="both"/>
        <w:rPr>
          <w:rFonts w:ascii="Arial" w:hAnsi="Arial" w:cs="Arial"/>
        </w:rPr>
      </w:pPr>
      <w:proofErr w:type="spellStart"/>
      <w:r w:rsidRPr="00477C9E">
        <w:rPr>
          <w:rFonts w:ascii="Arial" w:hAnsi="Arial" w:cs="Arial"/>
        </w:rPr>
        <w:t>Hogsbjerg</w:t>
      </w:r>
      <w:proofErr w:type="spellEnd"/>
      <w:r w:rsidRPr="00477C9E">
        <w:rPr>
          <w:rFonts w:ascii="Arial" w:hAnsi="Arial" w:cs="Arial"/>
        </w:rPr>
        <w:t>, Christian (2009) Brixton Riots, 1981 found on: https://research.brighton.ac.uk/en/publications/brixton-riots-1981last accessed:04.01.2025</w:t>
      </w:r>
    </w:p>
    <w:p w14:paraId="5A6451D1" w14:textId="3D65095F" w:rsidR="00FC787E" w:rsidRPr="001C4B0F" w:rsidRDefault="00FC787E" w:rsidP="001C4B0F">
      <w:pPr>
        <w:jc w:val="both"/>
        <w:rPr>
          <w:rFonts w:ascii="Arial" w:hAnsi="Arial" w:cs="Arial"/>
        </w:rPr>
      </w:pPr>
      <w:r w:rsidRPr="001C4B0F">
        <w:rPr>
          <w:rFonts w:ascii="Arial" w:hAnsi="Arial" w:cs="Arial"/>
        </w:rPr>
        <w:t xml:space="preserve">Metropolitan Police (no date) What is Anti-social behaviour. Found on: </w:t>
      </w:r>
      <w:hyperlink r:id="rId15" w:history="1">
        <w:r w:rsidRPr="001C4B0F">
          <w:rPr>
            <w:rStyle w:val="Hyperlink"/>
            <w:rFonts w:ascii="Arial" w:hAnsi="Arial" w:cs="Arial"/>
          </w:rPr>
          <w:t>https://www.met.police.uk/advice/advice-and-information/asb/asb/antisocial-behaviour/what-is-antisocial-behaviour/</w:t>
        </w:r>
      </w:hyperlink>
      <w:r w:rsidRPr="001C4B0F">
        <w:rPr>
          <w:rFonts w:ascii="Arial" w:hAnsi="Arial" w:cs="Arial"/>
        </w:rPr>
        <w:t xml:space="preserve"> last accessed: 30.12.2024</w:t>
      </w:r>
    </w:p>
    <w:p w14:paraId="2D878675" w14:textId="60D8923C" w:rsidR="00466025" w:rsidRPr="001C4B0F" w:rsidRDefault="00466025" w:rsidP="001C4B0F">
      <w:pPr>
        <w:jc w:val="both"/>
        <w:rPr>
          <w:rFonts w:ascii="Arial" w:hAnsi="Arial" w:cs="Arial"/>
        </w:rPr>
      </w:pPr>
      <w:r w:rsidRPr="00466025">
        <w:rPr>
          <w:rFonts w:ascii="Arial" w:hAnsi="Arial" w:cs="Arial"/>
        </w:rPr>
        <w:t>Women’s Aid (no date) What is domestic abuse. Found on: https://www.womensaid.org.uk/information-support/what-is-domestic-abuse/ last accessed: 29.12.2024</w:t>
      </w:r>
    </w:p>
    <w:p w14:paraId="40E225E1" w14:textId="77777777" w:rsidR="00122C37" w:rsidRDefault="00122C37"/>
    <w:sectPr w:rsidR="00122C37" w:rsidSect="000515A0">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4E2D5C" w14:textId="77777777" w:rsidR="00E96FFC" w:rsidRDefault="00E96FFC" w:rsidP="00E96FFC">
      <w:pPr>
        <w:spacing w:after="0" w:line="240" w:lineRule="auto"/>
      </w:pPr>
      <w:r>
        <w:separator/>
      </w:r>
    </w:p>
  </w:endnote>
  <w:endnote w:type="continuationSeparator" w:id="0">
    <w:p w14:paraId="357D41AF" w14:textId="77777777" w:rsidR="00E96FFC" w:rsidRDefault="00E96FFC" w:rsidP="00E96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3184136"/>
      <w:docPartObj>
        <w:docPartGallery w:val="Page Numbers (Bottom of Page)"/>
        <w:docPartUnique/>
      </w:docPartObj>
    </w:sdtPr>
    <w:sdtEndPr>
      <w:rPr>
        <w:noProof/>
      </w:rPr>
    </w:sdtEndPr>
    <w:sdtContent>
      <w:p w14:paraId="25009D09" w14:textId="4AA57C9F" w:rsidR="00E96FFC" w:rsidRDefault="00E96F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86A72D" w14:textId="77777777" w:rsidR="00E96FFC" w:rsidRDefault="00E96F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3E67F" w14:textId="77777777" w:rsidR="00E96FFC" w:rsidRDefault="00E96FFC" w:rsidP="00E96FFC">
      <w:pPr>
        <w:spacing w:after="0" w:line="240" w:lineRule="auto"/>
      </w:pPr>
      <w:r>
        <w:separator/>
      </w:r>
    </w:p>
  </w:footnote>
  <w:footnote w:type="continuationSeparator" w:id="0">
    <w:p w14:paraId="6651491A" w14:textId="77777777" w:rsidR="00E96FFC" w:rsidRDefault="00E96FFC" w:rsidP="00E96F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728F7"/>
    <w:multiLevelType w:val="multilevel"/>
    <w:tmpl w:val="717E7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333E06"/>
    <w:multiLevelType w:val="multilevel"/>
    <w:tmpl w:val="4BA46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28640B0"/>
    <w:multiLevelType w:val="multilevel"/>
    <w:tmpl w:val="C32A9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73325931">
    <w:abstractNumId w:val="1"/>
  </w:num>
  <w:num w:numId="2" w16cid:durableId="729234809">
    <w:abstractNumId w:val="2"/>
  </w:num>
  <w:num w:numId="3" w16cid:durableId="599219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5A0"/>
    <w:rsid w:val="000238CC"/>
    <w:rsid w:val="00024202"/>
    <w:rsid w:val="000515A0"/>
    <w:rsid w:val="00073B55"/>
    <w:rsid w:val="000769BF"/>
    <w:rsid w:val="000B6DDA"/>
    <w:rsid w:val="000E4804"/>
    <w:rsid w:val="00122C37"/>
    <w:rsid w:val="00160006"/>
    <w:rsid w:val="001603B8"/>
    <w:rsid w:val="001967C8"/>
    <w:rsid w:val="001A7AEE"/>
    <w:rsid w:val="001B2C28"/>
    <w:rsid w:val="001C2069"/>
    <w:rsid w:val="001C4B0F"/>
    <w:rsid w:val="002057A3"/>
    <w:rsid w:val="00295E8F"/>
    <w:rsid w:val="002A39D5"/>
    <w:rsid w:val="002B5CCE"/>
    <w:rsid w:val="002C4D90"/>
    <w:rsid w:val="002D01FC"/>
    <w:rsid w:val="00310165"/>
    <w:rsid w:val="003440C7"/>
    <w:rsid w:val="00382A16"/>
    <w:rsid w:val="003A2052"/>
    <w:rsid w:val="003C52B7"/>
    <w:rsid w:val="003F4B22"/>
    <w:rsid w:val="003F5C02"/>
    <w:rsid w:val="00432C11"/>
    <w:rsid w:val="00466025"/>
    <w:rsid w:val="00477C9E"/>
    <w:rsid w:val="00495AA0"/>
    <w:rsid w:val="004C1DE4"/>
    <w:rsid w:val="004E63FD"/>
    <w:rsid w:val="004E6F13"/>
    <w:rsid w:val="004F642C"/>
    <w:rsid w:val="00500FA8"/>
    <w:rsid w:val="00521D67"/>
    <w:rsid w:val="005A54F2"/>
    <w:rsid w:val="005B580C"/>
    <w:rsid w:val="005C466E"/>
    <w:rsid w:val="00622D06"/>
    <w:rsid w:val="006371C0"/>
    <w:rsid w:val="00641E75"/>
    <w:rsid w:val="00675DD6"/>
    <w:rsid w:val="006959E7"/>
    <w:rsid w:val="006A3D85"/>
    <w:rsid w:val="006B2C44"/>
    <w:rsid w:val="006B2C62"/>
    <w:rsid w:val="006E4604"/>
    <w:rsid w:val="006F177F"/>
    <w:rsid w:val="006F503F"/>
    <w:rsid w:val="00704D5D"/>
    <w:rsid w:val="007363F4"/>
    <w:rsid w:val="00747E04"/>
    <w:rsid w:val="0075464F"/>
    <w:rsid w:val="0077260F"/>
    <w:rsid w:val="007B13C3"/>
    <w:rsid w:val="007B650B"/>
    <w:rsid w:val="007C6C58"/>
    <w:rsid w:val="007F0D8C"/>
    <w:rsid w:val="007F5262"/>
    <w:rsid w:val="00841244"/>
    <w:rsid w:val="008830FA"/>
    <w:rsid w:val="0089603E"/>
    <w:rsid w:val="00945428"/>
    <w:rsid w:val="0095585B"/>
    <w:rsid w:val="00960283"/>
    <w:rsid w:val="00997110"/>
    <w:rsid w:val="009B2444"/>
    <w:rsid w:val="00A129F1"/>
    <w:rsid w:val="00A27DEA"/>
    <w:rsid w:val="00A323A8"/>
    <w:rsid w:val="00A47E32"/>
    <w:rsid w:val="00A63988"/>
    <w:rsid w:val="00A765A3"/>
    <w:rsid w:val="00A87D87"/>
    <w:rsid w:val="00AE6B37"/>
    <w:rsid w:val="00B03348"/>
    <w:rsid w:val="00B25514"/>
    <w:rsid w:val="00BB644A"/>
    <w:rsid w:val="00BC3097"/>
    <w:rsid w:val="00BC3D47"/>
    <w:rsid w:val="00C01E8F"/>
    <w:rsid w:val="00C06F20"/>
    <w:rsid w:val="00C2470B"/>
    <w:rsid w:val="00C565E9"/>
    <w:rsid w:val="00CA129F"/>
    <w:rsid w:val="00CB14F1"/>
    <w:rsid w:val="00CB761F"/>
    <w:rsid w:val="00CC245C"/>
    <w:rsid w:val="00CC5D38"/>
    <w:rsid w:val="00D00AFA"/>
    <w:rsid w:val="00D14B9D"/>
    <w:rsid w:val="00D30BCA"/>
    <w:rsid w:val="00DA723C"/>
    <w:rsid w:val="00DB3165"/>
    <w:rsid w:val="00DC21DE"/>
    <w:rsid w:val="00DD2D60"/>
    <w:rsid w:val="00E10114"/>
    <w:rsid w:val="00E2774B"/>
    <w:rsid w:val="00E855B4"/>
    <w:rsid w:val="00E93EBD"/>
    <w:rsid w:val="00E96FFC"/>
    <w:rsid w:val="00F177F3"/>
    <w:rsid w:val="00F31024"/>
    <w:rsid w:val="00F31A75"/>
    <w:rsid w:val="00F31B36"/>
    <w:rsid w:val="00F63654"/>
    <w:rsid w:val="00F85D34"/>
    <w:rsid w:val="00FC787E"/>
    <w:rsid w:val="00FD56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A7550"/>
  <w15:chartTrackingRefBased/>
  <w15:docId w15:val="{E1295968-436D-4E00-A540-13B0B0C58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5A0"/>
    <w:pPr>
      <w:keepNext/>
      <w:keepLines/>
      <w:spacing w:before="360" w:after="80"/>
      <w:outlineLvl w:val="0"/>
    </w:pPr>
    <w:rPr>
      <w:rFonts w:asciiTheme="majorHAnsi" w:eastAsiaTheme="majorEastAsia" w:hAnsiTheme="majorHAnsi" w:cstheme="majorBidi"/>
      <w:color w:val="0F4761" w:themeColor="accent1" w:themeShade="BF"/>
      <w:sz w:val="28"/>
      <w:szCs w:val="40"/>
    </w:rPr>
  </w:style>
  <w:style w:type="paragraph" w:styleId="Heading2">
    <w:name w:val="heading 2"/>
    <w:basedOn w:val="Normal"/>
    <w:next w:val="Normal"/>
    <w:link w:val="Heading2Char"/>
    <w:uiPriority w:val="9"/>
    <w:unhideWhenUsed/>
    <w:qFormat/>
    <w:rsid w:val="000515A0"/>
    <w:pPr>
      <w:keepNext/>
      <w:keepLines/>
      <w:spacing w:before="160" w:after="80"/>
      <w:outlineLvl w:val="1"/>
    </w:pPr>
    <w:rPr>
      <w:rFonts w:asciiTheme="majorHAnsi" w:eastAsiaTheme="majorEastAsia" w:hAnsiTheme="majorHAnsi" w:cstheme="majorBidi"/>
      <w:color w:val="0F4761" w:themeColor="accent1" w:themeShade="BF"/>
      <w:szCs w:val="32"/>
    </w:rPr>
  </w:style>
  <w:style w:type="paragraph" w:styleId="Heading3">
    <w:name w:val="heading 3"/>
    <w:basedOn w:val="Normal"/>
    <w:next w:val="Normal"/>
    <w:link w:val="Heading3Char"/>
    <w:uiPriority w:val="9"/>
    <w:semiHidden/>
    <w:unhideWhenUsed/>
    <w:qFormat/>
    <w:rsid w:val="000515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15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15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15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5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5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5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5A0"/>
    <w:rPr>
      <w:rFonts w:asciiTheme="majorHAnsi" w:eastAsiaTheme="majorEastAsia" w:hAnsiTheme="majorHAnsi" w:cstheme="majorBidi"/>
      <w:color w:val="0F4761" w:themeColor="accent1" w:themeShade="BF"/>
      <w:sz w:val="28"/>
      <w:szCs w:val="40"/>
    </w:rPr>
  </w:style>
  <w:style w:type="character" w:customStyle="1" w:styleId="Heading2Char">
    <w:name w:val="Heading 2 Char"/>
    <w:basedOn w:val="DefaultParagraphFont"/>
    <w:link w:val="Heading2"/>
    <w:uiPriority w:val="9"/>
    <w:rsid w:val="000515A0"/>
    <w:rPr>
      <w:rFonts w:asciiTheme="majorHAnsi" w:eastAsiaTheme="majorEastAsia" w:hAnsiTheme="majorHAnsi" w:cstheme="majorBidi"/>
      <w:color w:val="0F4761" w:themeColor="accent1" w:themeShade="BF"/>
      <w:szCs w:val="32"/>
    </w:rPr>
  </w:style>
  <w:style w:type="character" w:customStyle="1" w:styleId="Heading3Char">
    <w:name w:val="Heading 3 Char"/>
    <w:basedOn w:val="DefaultParagraphFont"/>
    <w:link w:val="Heading3"/>
    <w:uiPriority w:val="9"/>
    <w:semiHidden/>
    <w:rsid w:val="000515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15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15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15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5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5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5A0"/>
    <w:rPr>
      <w:rFonts w:eastAsiaTheme="majorEastAsia" w:cstheme="majorBidi"/>
      <w:color w:val="272727" w:themeColor="text1" w:themeTint="D8"/>
    </w:rPr>
  </w:style>
  <w:style w:type="paragraph" w:styleId="Title">
    <w:name w:val="Title"/>
    <w:basedOn w:val="Normal"/>
    <w:next w:val="Normal"/>
    <w:link w:val="TitleChar"/>
    <w:uiPriority w:val="10"/>
    <w:qFormat/>
    <w:rsid w:val="000515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5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5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5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5A0"/>
    <w:pPr>
      <w:spacing w:before="160"/>
      <w:jc w:val="center"/>
    </w:pPr>
    <w:rPr>
      <w:i/>
      <w:iCs/>
      <w:color w:val="404040" w:themeColor="text1" w:themeTint="BF"/>
    </w:rPr>
  </w:style>
  <w:style w:type="character" w:customStyle="1" w:styleId="QuoteChar">
    <w:name w:val="Quote Char"/>
    <w:basedOn w:val="DefaultParagraphFont"/>
    <w:link w:val="Quote"/>
    <w:uiPriority w:val="29"/>
    <w:rsid w:val="000515A0"/>
    <w:rPr>
      <w:i/>
      <w:iCs/>
      <w:color w:val="404040" w:themeColor="text1" w:themeTint="BF"/>
    </w:rPr>
  </w:style>
  <w:style w:type="paragraph" w:styleId="ListParagraph">
    <w:name w:val="List Paragraph"/>
    <w:basedOn w:val="Normal"/>
    <w:uiPriority w:val="34"/>
    <w:qFormat/>
    <w:rsid w:val="000515A0"/>
    <w:pPr>
      <w:ind w:left="720"/>
      <w:contextualSpacing/>
    </w:pPr>
  </w:style>
  <w:style w:type="character" w:styleId="IntenseEmphasis">
    <w:name w:val="Intense Emphasis"/>
    <w:basedOn w:val="DefaultParagraphFont"/>
    <w:uiPriority w:val="21"/>
    <w:qFormat/>
    <w:rsid w:val="000515A0"/>
    <w:rPr>
      <w:i/>
      <w:iCs/>
      <w:color w:val="0F4761" w:themeColor="accent1" w:themeShade="BF"/>
    </w:rPr>
  </w:style>
  <w:style w:type="paragraph" w:styleId="IntenseQuote">
    <w:name w:val="Intense Quote"/>
    <w:basedOn w:val="Normal"/>
    <w:next w:val="Normal"/>
    <w:link w:val="IntenseQuoteChar"/>
    <w:uiPriority w:val="30"/>
    <w:qFormat/>
    <w:rsid w:val="000515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15A0"/>
    <w:rPr>
      <w:i/>
      <w:iCs/>
      <w:color w:val="0F4761" w:themeColor="accent1" w:themeShade="BF"/>
    </w:rPr>
  </w:style>
  <w:style w:type="character" w:styleId="IntenseReference">
    <w:name w:val="Intense Reference"/>
    <w:basedOn w:val="DefaultParagraphFont"/>
    <w:uiPriority w:val="32"/>
    <w:qFormat/>
    <w:rsid w:val="000515A0"/>
    <w:rPr>
      <w:b/>
      <w:bCs/>
      <w:smallCaps/>
      <w:color w:val="0F4761" w:themeColor="accent1" w:themeShade="BF"/>
      <w:spacing w:val="5"/>
    </w:rPr>
  </w:style>
  <w:style w:type="paragraph" w:styleId="NoSpacing">
    <w:name w:val="No Spacing"/>
    <w:link w:val="NoSpacingChar"/>
    <w:uiPriority w:val="1"/>
    <w:qFormat/>
    <w:rsid w:val="000515A0"/>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515A0"/>
    <w:rPr>
      <w:kern w:val="0"/>
      <w:sz w:val="22"/>
      <w:szCs w:val="22"/>
      <w:lang w:val="en-US" w:eastAsia="en-US"/>
      <w14:ligatures w14:val="none"/>
    </w:rPr>
  </w:style>
  <w:style w:type="paragraph" w:styleId="TOCHeading">
    <w:name w:val="TOC Heading"/>
    <w:basedOn w:val="Heading1"/>
    <w:next w:val="Normal"/>
    <w:uiPriority w:val="39"/>
    <w:unhideWhenUsed/>
    <w:qFormat/>
    <w:rsid w:val="000515A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515A0"/>
    <w:pPr>
      <w:spacing w:after="100"/>
    </w:pPr>
  </w:style>
  <w:style w:type="paragraph" w:styleId="TOC2">
    <w:name w:val="toc 2"/>
    <w:basedOn w:val="Normal"/>
    <w:next w:val="Normal"/>
    <w:autoRedefine/>
    <w:uiPriority w:val="39"/>
    <w:unhideWhenUsed/>
    <w:rsid w:val="000515A0"/>
    <w:pPr>
      <w:spacing w:after="100"/>
      <w:ind w:left="240"/>
    </w:pPr>
  </w:style>
  <w:style w:type="character" w:styleId="Hyperlink">
    <w:name w:val="Hyperlink"/>
    <w:basedOn w:val="DefaultParagraphFont"/>
    <w:uiPriority w:val="99"/>
    <w:unhideWhenUsed/>
    <w:rsid w:val="000515A0"/>
    <w:rPr>
      <w:color w:val="467886" w:themeColor="hyperlink"/>
      <w:u w:val="single"/>
    </w:rPr>
  </w:style>
  <w:style w:type="character" w:styleId="UnresolvedMention">
    <w:name w:val="Unresolved Mention"/>
    <w:basedOn w:val="DefaultParagraphFont"/>
    <w:uiPriority w:val="99"/>
    <w:semiHidden/>
    <w:unhideWhenUsed/>
    <w:rsid w:val="00122C37"/>
    <w:rPr>
      <w:color w:val="605E5C"/>
      <w:shd w:val="clear" w:color="auto" w:fill="E1DFDD"/>
    </w:rPr>
  </w:style>
  <w:style w:type="paragraph" w:styleId="NormalWeb">
    <w:name w:val="Normal (Web)"/>
    <w:basedOn w:val="Normal"/>
    <w:uiPriority w:val="99"/>
    <w:unhideWhenUsed/>
    <w:rsid w:val="003440C7"/>
    <w:rPr>
      <w:rFonts w:ascii="Times New Roman" w:hAnsi="Times New Roman" w:cs="Times New Roman"/>
    </w:rPr>
  </w:style>
  <w:style w:type="paragraph" w:styleId="Header">
    <w:name w:val="header"/>
    <w:basedOn w:val="Normal"/>
    <w:link w:val="HeaderChar"/>
    <w:uiPriority w:val="99"/>
    <w:unhideWhenUsed/>
    <w:rsid w:val="00E96F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FFC"/>
  </w:style>
  <w:style w:type="paragraph" w:styleId="Footer">
    <w:name w:val="footer"/>
    <w:basedOn w:val="Normal"/>
    <w:link w:val="FooterChar"/>
    <w:uiPriority w:val="99"/>
    <w:unhideWhenUsed/>
    <w:rsid w:val="00E96F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FFC"/>
  </w:style>
  <w:style w:type="table" w:styleId="TableGrid">
    <w:name w:val="Table Grid"/>
    <w:basedOn w:val="TableNormal"/>
    <w:uiPriority w:val="39"/>
    <w:rsid w:val="009B24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106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mp.police.uk/news/greater-manchester/news/news/2022/november/greater-manchester-polices-commitment-to-tackling-domestic-abuse-in-partnership-with-safeliv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llege.police.uk/app/major-investigation-and-public-protection/hate-crime/partnership-workin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ackpast.org/global-african-history/brixton-riots-april-10-12-1981/" TargetMode="External"/><Relationship Id="rId5" Type="http://schemas.openxmlformats.org/officeDocument/2006/relationships/webSettings" Target="webSettings.xml"/><Relationship Id="rId15" Type="http://schemas.openxmlformats.org/officeDocument/2006/relationships/hyperlink" Target="https://www.met.police.uk/advice/advice-and-information/asb/asb/antisocial-behaviour/what-is-antisocial-behaviour/"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anti-social-behaviour-action-plan/anti-social-behaviour-action-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87F9A6-68DF-4D6E-8ED7-04A7F807E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2407</Words>
  <Characters>13725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Fair</dc:creator>
  <cp:keywords/>
  <dc:description/>
  <cp:lastModifiedBy>Paul Fair</cp:lastModifiedBy>
  <cp:revision>2</cp:revision>
  <dcterms:created xsi:type="dcterms:W3CDTF">2025-01-09T19:43:00Z</dcterms:created>
  <dcterms:modified xsi:type="dcterms:W3CDTF">2025-01-09T19:43:00Z</dcterms:modified>
</cp:coreProperties>
</file>