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A4B14B" w14:textId="77777777" w:rsidR="009E1C5D" w:rsidRPr="00FF6D0E" w:rsidRDefault="009E1C5D" w:rsidP="009E1C5D">
      <w:pPr>
        <w:rPr>
          <w:lang w:val="en-GB"/>
        </w:rPr>
      </w:pPr>
      <w:r w:rsidRPr="00FF6D0E">
        <w:rPr>
          <w:noProof/>
        </w:rPr>
        <w:drawing>
          <wp:anchor distT="0" distB="0" distL="114300" distR="114300" simplePos="0" relativeHeight="251659264" behindDoc="0" locked="0" layoutInCell="1" allowOverlap="1" wp14:anchorId="6EE1B232" wp14:editId="637E0C1E">
            <wp:simplePos x="0" y="0"/>
            <wp:positionH relativeFrom="column">
              <wp:align>left</wp:align>
            </wp:positionH>
            <wp:positionV relativeFrom="paragraph">
              <wp:align>top</wp:align>
            </wp:positionV>
            <wp:extent cx="1807535" cy="723014"/>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E3281AF" w14:textId="77777777" w:rsidR="009E1C5D" w:rsidRPr="00FF6D0E" w:rsidRDefault="009E1C5D" w:rsidP="009E1C5D">
      <w:pPr>
        <w:rPr>
          <w:lang w:val="en-GB"/>
        </w:rPr>
      </w:pPr>
    </w:p>
    <w:p w14:paraId="32A5DEBB" w14:textId="77777777" w:rsidR="009E1C5D" w:rsidRPr="00FF6D0E" w:rsidRDefault="009E1C5D" w:rsidP="009E1C5D">
      <w:pPr>
        <w:rPr>
          <w:lang w:val="en-GB"/>
        </w:rPr>
      </w:pPr>
    </w:p>
    <w:p w14:paraId="205E82B4" w14:textId="77777777" w:rsidR="009E1C5D" w:rsidRPr="00FF6D0E" w:rsidRDefault="009E1C5D" w:rsidP="009E1C5D">
      <w:pPr>
        <w:spacing w:after="0" w:line="240" w:lineRule="auto"/>
        <w:jc w:val="center"/>
        <w:rPr>
          <w:rFonts w:ascii="Arial" w:eastAsia="Times New Roman" w:hAnsi="Arial" w:cs="Arial"/>
          <w:b/>
          <w:i/>
          <w:sz w:val="32"/>
          <w:szCs w:val="20"/>
          <w:lang w:val="en-GB"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74"/>
        <w:gridCol w:w="3102"/>
        <w:gridCol w:w="2137"/>
        <w:gridCol w:w="2137"/>
      </w:tblGrid>
      <w:tr w:rsidR="009E1C5D" w:rsidRPr="00FF6D0E" w14:paraId="594E7E25" w14:textId="77777777" w:rsidTr="00177891">
        <w:tc>
          <w:tcPr>
            <w:tcW w:w="1055" w:type="pct"/>
            <w:shd w:val="pct15" w:color="auto" w:fill="auto"/>
          </w:tcPr>
          <w:p w14:paraId="64C8F3E7"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Student name:</w:t>
            </w:r>
          </w:p>
        </w:tc>
        <w:tc>
          <w:tcPr>
            <w:tcW w:w="1659" w:type="pct"/>
          </w:tcPr>
          <w:p w14:paraId="0C41CDD2" w14:textId="77777777" w:rsidR="009E1C5D" w:rsidRPr="00FF6D0E" w:rsidRDefault="00363C68"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fldChar w:fldCharType="begin">
                <w:ffData>
                  <w:name w:val="Text2"/>
                  <w:enabled/>
                  <w:calcOnExit w:val="0"/>
                  <w:textInput/>
                </w:ffData>
              </w:fldChar>
            </w:r>
            <w:r w:rsidR="009E1C5D" w:rsidRPr="00FF6D0E">
              <w:rPr>
                <w:rFonts w:ascii="Arial" w:eastAsia="Times New Roman" w:hAnsi="Arial" w:cs="Arial"/>
                <w:b/>
                <w:sz w:val="22"/>
                <w:lang w:val="en-GB" w:eastAsia="en-GB"/>
              </w:rPr>
              <w:instrText xml:space="preserve"> FORMTEXT </w:instrText>
            </w:r>
            <w:r w:rsidRPr="00FF6D0E">
              <w:rPr>
                <w:rFonts w:ascii="Arial" w:eastAsia="Times New Roman" w:hAnsi="Arial" w:cs="Arial"/>
                <w:b/>
                <w:sz w:val="22"/>
                <w:lang w:val="en-GB" w:eastAsia="en-GB"/>
              </w:rPr>
            </w:r>
            <w:r w:rsidRPr="00FF6D0E">
              <w:rPr>
                <w:rFonts w:ascii="Arial" w:eastAsia="Times New Roman" w:hAnsi="Arial" w:cs="Arial"/>
                <w:b/>
                <w:sz w:val="22"/>
                <w:lang w:val="en-GB" w:eastAsia="en-GB"/>
              </w:rPr>
              <w:fldChar w:fldCharType="separate"/>
            </w:r>
            <w:r w:rsidR="009E1C5D" w:rsidRPr="00FF6D0E">
              <w:rPr>
                <w:rFonts w:ascii="Arial" w:eastAsia="Times New Roman" w:hAnsi="Arial" w:cs="Arial"/>
                <w:b/>
                <w:noProof/>
                <w:sz w:val="22"/>
                <w:lang w:val="en-GB" w:eastAsia="en-GB"/>
              </w:rPr>
              <w:t> </w:t>
            </w:r>
            <w:r w:rsidR="009E1C5D" w:rsidRPr="00FF6D0E">
              <w:rPr>
                <w:rFonts w:ascii="Arial" w:eastAsia="Times New Roman" w:hAnsi="Arial" w:cs="Arial"/>
                <w:b/>
                <w:noProof/>
                <w:sz w:val="22"/>
                <w:lang w:val="en-GB" w:eastAsia="en-GB"/>
              </w:rPr>
              <w:t> </w:t>
            </w:r>
            <w:r w:rsidR="009E1C5D" w:rsidRPr="00FF6D0E">
              <w:rPr>
                <w:rFonts w:ascii="Arial" w:eastAsia="Times New Roman" w:hAnsi="Arial" w:cs="Arial"/>
                <w:b/>
                <w:noProof/>
                <w:sz w:val="22"/>
                <w:lang w:val="en-GB" w:eastAsia="en-GB"/>
              </w:rPr>
              <w:t> </w:t>
            </w:r>
            <w:r w:rsidR="009E1C5D" w:rsidRPr="00FF6D0E">
              <w:rPr>
                <w:rFonts w:ascii="Arial" w:eastAsia="Times New Roman" w:hAnsi="Arial" w:cs="Arial"/>
                <w:b/>
                <w:noProof/>
                <w:sz w:val="22"/>
                <w:lang w:val="en-GB" w:eastAsia="en-GB"/>
              </w:rPr>
              <w:t> </w:t>
            </w:r>
            <w:r w:rsidR="009E1C5D" w:rsidRPr="00FF6D0E">
              <w:rPr>
                <w:rFonts w:ascii="Arial" w:eastAsia="Times New Roman" w:hAnsi="Arial" w:cs="Arial"/>
                <w:b/>
                <w:noProof/>
                <w:sz w:val="22"/>
                <w:lang w:val="en-GB" w:eastAsia="en-GB"/>
              </w:rPr>
              <w:t> </w:t>
            </w:r>
            <w:r w:rsidRPr="00FF6D0E">
              <w:rPr>
                <w:rFonts w:ascii="Arial" w:eastAsia="Times New Roman" w:hAnsi="Arial" w:cs="Arial"/>
                <w:b/>
                <w:sz w:val="22"/>
                <w:lang w:val="en-GB" w:eastAsia="en-GB"/>
              </w:rPr>
              <w:fldChar w:fldCharType="end"/>
            </w:r>
          </w:p>
        </w:tc>
        <w:tc>
          <w:tcPr>
            <w:tcW w:w="1143" w:type="pct"/>
            <w:shd w:val="clear" w:color="auto" w:fill="D9D9D9"/>
          </w:tcPr>
          <w:p w14:paraId="5381B027"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Student ID number:</w:t>
            </w:r>
          </w:p>
        </w:tc>
        <w:tc>
          <w:tcPr>
            <w:tcW w:w="1143" w:type="pct"/>
          </w:tcPr>
          <w:p w14:paraId="314FB138" w14:textId="77777777" w:rsidR="009E1C5D" w:rsidRPr="00FF6D0E" w:rsidRDefault="009E1C5D" w:rsidP="00177891">
            <w:pPr>
              <w:spacing w:before="120" w:after="120" w:line="240" w:lineRule="auto"/>
              <w:rPr>
                <w:rFonts w:ascii="Arial" w:eastAsia="Times New Roman" w:hAnsi="Arial" w:cs="Arial"/>
                <w:b/>
                <w:lang w:val="en-GB" w:eastAsia="en-GB"/>
              </w:rPr>
            </w:pPr>
          </w:p>
        </w:tc>
      </w:tr>
      <w:tr w:rsidR="009E1C5D" w:rsidRPr="00FF6D0E" w14:paraId="1F51283D" w14:textId="77777777" w:rsidTr="00177891">
        <w:tc>
          <w:tcPr>
            <w:tcW w:w="1055" w:type="pct"/>
            <w:shd w:val="pct15" w:color="auto" w:fill="auto"/>
          </w:tcPr>
          <w:p w14:paraId="334A3240"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Programme:</w:t>
            </w:r>
          </w:p>
        </w:tc>
        <w:tc>
          <w:tcPr>
            <w:tcW w:w="3945" w:type="pct"/>
            <w:gridSpan w:val="3"/>
          </w:tcPr>
          <w:p w14:paraId="40768ECD"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BA Developing Leadership and Management</w:t>
            </w:r>
          </w:p>
        </w:tc>
      </w:tr>
      <w:tr w:rsidR="009E1C5D" w:rsidRPr="00FF6D0E" w14:paraId="50E534F6" w14:textId="77777777" w:rsidTr="00177891">
        <w:tc>
          <w:tcPr>
            <w:tcW w:w="1055" w:type="pct"/>
            <w:shd w:val="pct15" w:color="auto" w:fill="auto"/>
          </w:tcPr>
          <w:p w14:paraId="078176DE"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Module:</w:t>
            </w:r>
          </w:p>
        </w:tc>
        <w:tc>
          <w:tcPr>
            <w:tcW w:w="3945" w:type="pct"/>
            <w:gridSpan w:val="3"/>
            <w:shd w:val="clear" w:color="auto" w:fill="auto"/>
          </w:tcPr>
          <w:p w14:paraId="0CB9D9CD"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Principles and Concepts of Finance</w:t>
            </w:r>
          </w:p>
        </w:tc>
      </w:tr>
      <w:tr w:rsidR="009E1C5D" w:rsidRPr="00FF6D0E" w14:paraId="358BB8F1" w14:textId="77777777" w:rsidTr="00177891">
        <w:tc>
          <w:tcPr>
            <w:tcW w:w="1055" w:type="pct"/>
            <w:shd w:val="pct15" w:color="auto" w:fill="auto"/>
          </w:tcPr>
          <w:p w14:paraId="042D90A5"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Module code:</w:t>
            </w:r>
          </w:p>
        </w:tc>
        <w:tc>
          <w:tcPr>
            <w:tcW w:w="1659" w:type="pct"/>
          </w:tcPr>
          <w:p w14:paraId="6312C429"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BMBM5017</w:t>
            </w:r>
          </w:p>
        </w:tc>
        <w:tc>
          <w:tcPr>
            <w:tcW w:w="1143" w:type="pct"/>
            <w:shd w:val="clear" w:color="auto" w:fill="D9D9D9"/>
          </w:tcPr>
          <w:p w14:paraId="61FC37E7" w14:textId="77777777" w:rsidR="009E1C5D" w:rsidRPr="00FF6D0E" w:rsidRDefault="009E1C5D" w:rsidP="00177891">
            <w:pPr>
              <w:rPr>
                <w:rFonts w:ascii="Arial" w:hAnsi="Arial" w:cs="Arial"/>
                <w:b/>
                <w:lang w:val="en-GB" w:eastAsia="en-GB"/>
              </w:rPr>
            </w:pPr>
            <w:r w:rsidRPr="00FF6D0E">
              <w:rPr>
                <w:rFonts w:ascii="Arial" w:hAnsi="Arial" w:cs="Arial"/>
                <w:b/>
                <w:sz w:val="22"/>
                <w:lang w:val="en-GB" w:eastAsia="en-GB"/>
              </w:rPr>
              <w:t>Contribution to Overall Module Assessment (%):</w:t>
            </w:r>
          </w:p>
        </w:tc>
        <w:tc>
          <w:tcPr>
            <w:tcW w:w="1143" w:type="pct"/>
          </w:tcPr>
          <w:p w14:paraId="23F97F0C"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100%</w:t>
            </w:r>
          </w:p>
        </w:tc>
      </w:tr>
      <w:tr w:rsidR="009E1C5D" w:rsidRPr="00FF6D0E" w14:paraId="6C81F685" w14:textId="77777777" w:rsidTr="00177891">
        <w:tc>
          <w:tcPr>
            <w:tcW w:w="1055" w:type="pct"/>
            <w:shd w:val="pct15" w:color="auto" w:fill="auto"/>
          </w:tcPr>
          <w:p w14:paraId="4C42B743"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Lecturer:</w:t>
            </w:r>
          </w:p>
        </w:tc>
        <w:tc>
          <w:tcPr>
            <w:tcW w:w="1659" w:type="pct"/>
          </w:tcPr>
          <w:p w14:paraId="367D6AA5" w14:textId="77777777" w:rsidR="009E1C5D" w:rsidRPr="00FF6D0E" w:rsidRDefault="009E1C5D" w:rsidP="00177891">
            <w:pPr>
              <w:spacing w:before="120" w:after="120" w:line="240" w:lineRule="auto"/>
              <w:rPr>
                <w:rFonts w:ascii="Arial" w:eastAsia="Times New Roman" w:hAnsi="Arial" w:cs="Arial"/>
                <w:b/>
                <w:lang w:val="en-GB" w:eastAsia="en-GB"/>
              </w:rPr>
            </w:pPr>
            <w:proofErr w:type="spellStart"/>
            <w:r w:rsidRPr="00FF6D0E">
              <w:rPr>
                <w:rFonts w:ascii="Arial" w:eastAsia="Times New Roman" w:hAnsi="Arial" w:cs="Arial"/>
                <w:b/>
                <w:sz w:val="22"/>
                <w:lang w:val="en-GB" w:eastAsia="en-GB"/>
              </w:rPr>
              <w:t>Badir</w:t>
            </w:r>
            <w:proofErr w:type="spellEnd"/>
            <w:r w:rsidRPr="00FF6D0E">
              <w:rPr>
                <w:rFonts w:ascii="Arial" w:eastAsia="Times New Roman" w:hAnsi="Arial" w:cs="Arial"/>
                <w:b/>
                <w:sz w:val="22"/>
                <w:lang w:val="en-GB" w:eastAsia="en-GB"/>
              </w:rPr>
              <w:t xml:space="preserve"> </w:t>
            </w:r>
            <w:proofErr w:type="spellStart"/>
            <w:r w:rsidRPr="00FF6D0E">
              <w:rPr>
                <w:rFonts w:ascii="Arial" w:eastAsia="Times New Roman" w:hAnsi="Arial" w:cs="Arial"/>
                <w:b/>
                <w:sz w:val="22"/>
                <w:lang w:val="en-GB" w:eastAsia="en-GB"/>
              </w:rPr>
              <w:t>Miftah</w:t>
            </w:r>
            <w:proofErr w:type="spellEnd"/>
          </w:p>
        </w:tc>
        <w:tc>
          <w:tcPr>
            <w:tcW w:w="1143" w:type="pct"/>
            <w:shd w:val="clear" w:color="auto" w:fill="D9D9D9"/>
          </w:tcPr>
          <w:p w14:paraId="0471059A"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Internal Verifier:</w:t>
            </w:r>
          </w:p>
        </w:tc>
        <w:tc>
          <w:tcPr>
            <w:tcW w:w="1143" w:type="pct"/>
          </w:tcPr>
          <w:p w14:paraId="7EF08742"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 xml:space="preserve">Marie </w:t>
            </w:r>
            <w:proofErr w:type="spellStart"/>
            <w:r w:rsidRPr="00FF6D0E">
              <w:rPr>
                <w:rFonts w:ascii="Arial" w:eastAsia="Times New Roman" w:hAnsi="Arial" w:cs="Arial"/>
                <w:b/>
                <w:sz w:val="22"/>
                <w:lang w:val="en-GB" w:eastAsia="en-GB"/>
              </w:rPr>
              <w:t>Pitson</w:t>
            </w:r>
            <w:proofErr w:type="spellEnd"/>
          </w:p>
        </w:tc>
      </w:tr>
      <w:tr w:rsidR="009E1C5D" w:rsidRPr="00FF6D0E" w14:paraId="3DA2EF12" w14:textId="77777777" w:rsidTr="00177891">
        <w:tc>
          <w:tcPr>
            <w:tcW w:w="1055" w:type="pct"/>
            <w:shd w:val="pct15" w:color="auto" w:fill="auto"/>
          </w:tcPr>
          <w:p w14:paraId="50DB3CC8"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Assignment Title:</w:t>
            </w:r>
          </w:p>
        </w:tc>
        <w:tc>
          <w:tcPr>
            <w:tcW w:w="1659" w:type="pct"/>
          </w:tcPr>
          <w:p w14:paraId="05B7B73A"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Budgeting Principles and Approaches</w:t>
            </w:r>
          </w:p>
        </w:tc>
        <w:tc>
          <w:tcPr>
            <w:tcW w:w="1143" w:type="pct"/>
            <w:shd w:val="pct15" w:color="auto" w:fill="auto"/>
          </w:tcPr>
          <w:p w14:paraId="73FCD521"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Word count (or equivalent):</w:t>
            </w:r>
          </w:p>
        </w:tc>
        <w:tc>
          <w:tcPr>
            <w:tcW w:w="1143" w:type="pct"/>
          </w:tcPr>
          <w:p w14:paraId="45894182"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4,000</w:t>
            </w:r>
          </w:p>
        </w:tc>
      </w:tr>
      <w:tr w:rsidR="009E1C5D" w:rsidRPr="00FF6D0E" w14:paraId="1F8E167D" w14:textId="77777777" w:rsidTr="00177891">
        <w:tc>
          <w:tcPr>
            <w:tcW w:w="1055" w:type="pct"/>
            <w:shd w:val="pct15" w:color="auto" w:fill="auto"/>
          </w:tcPr>
          <w:p w14:paraId="2EBA4D06"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Submission deadline:</w:t>
            </w:r>
          </w:p>
        </w:tc>
        <w:tc>
          <w:tcPr>
            <w:tcW w:w="1659" w:type="pct"/>
            <w:shd w:val="clear" w:color="auto" w:fill="auto"/>
          </w:tcPr>
          <w:p w14:paraId="3C299D98"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28</w:t>
            </w:r>
            <w:r w:rsidRPr="00FF6D0E">
              <w:rPr>
                <w:rFonts w:ascii="Arial" w:eastAsia="Times New Roman" w:hAnsi="Arial" w:cs="Arial"/>
                <w:b/>
                <w:sz w:val="22"/>
                <w:vertAlign w:val="superscript"/>
                <w:lang w:val="en-GB" w:eastAsia="en-GB"/>
              </w:rPr>
              <w:t>th</w:t>
            </w:r>
            <w:r w:rsidRPr="00FF6D0E">
              <w:rPr>
                <w:rFonts w:ascii="Arial" w:eastAsia="Times New Roman" w:hAnsi="Arial" w:cs="Arial"/>
                <w:b/>
                <w:sz w:val="22"/>
                <w:lang w:val="en-GB" w:eastAsia="en-GB"/>
              </w:rPr>
              <w:t xml:space="preserve"> March 2025 by 3pm</w:t>
            </w:r>
          </w:p>
        </w:tc>
        <w:tc>
          <w:tcPr>
            <w:tcW w:w="1143" w:type="pct"/>
            <w:shd w:val="pct15" w:color="auto" w:fill="auto"/>
          </w:tcPr>
          <w:p w14:paraId="238FB5D3"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Return date of provisional marks &amp; written feedback:</w:t>
            </w:r>
          </w:p>
        </w:tc>
        <w:tc>
          <w:tcPr>
            <w:tcW w:w="1143" w:type="pct"/>
          </w:tcPr>
          <w:p w14:paraId="5B3F1ED1" w14:textId="77777777" w:rsidR="009E1C5D" w:rsidRPr="00FF6D0E" w:rsidRDefault="009E1C5D" w:rsidP="00177891">
            <w:pPr>
              <w:spacing w:before="120" w:after="120" w:line="240" w:lineRule="auto"/>
              <w:rPr>
                <w:rFonts w:ascii="Arial" w:eastAsia="Times New Roman" w:hAnsi="Arial" w:cs="Arial"/>
                <w:b/>
                <w:lang w:val="en-GB" w:eastAsia="en-GB"/>
              </w:rPr>
            </w:pPr>
            <w:r w:rsidRPr="00FF6D0E">
              <w:rPr>
                <w:rFonts w:ascii="Arial" w:eastAsia="Times New Roman" w:hAnsi="Arial" w:cs="Arial"/>
                <w:b/>
                <w:sz w:val="22"/>
                <w:lang w:val="en-GB" w:eastAsia="en-GB"/>
              </w:rPr>
              <w:t>19</w:t>
            </w:r>
            <w:r w:rsidRPr="00FF6D0E">
              <w:rPr>
                <w:rFonts w:ascii="Arial" w:eastAsia="Times New Roman" w:hAnsi="Arial" w:cs="Arial"/>
                <w:b/>
                <w:sz w:val="22"/>
                <w:vertAlign w:val="superscript"/>
                <w:lang w:val="en-GB" w:eastAsia="en-GB"/>
              </w:rPr>
              <w:t>th</w:t>
            </w:r>
            <w:r w:rsidRPr="00FF6D0E">
              <w:rPr>
                <w:rFonts w:ascii="Arial" w:eastAsia="Times New Roman" w:hAnsi="Arial" w:cs="Arial"/>
                <w:b/>
                <w:sz w:val="22"/>
                <w:lang w:val="en-GB" w:eastAsia="en-GB"/>
              </w:rPr>
              <w:t xml:space="preserve"> May 2025</w:t>
            </w:r>
          </w:p>
        </w:tc>
      </w:tr>
    </w:tbl>
    <w:p w14:paraId="290175BB" w14:textId="77777777" w:rsidR="009E1C5D" w:rsidRPr="00FF6D0E" w:rsidRDefault="009E1C5D" w:rsidP="009E1C5D">
      <w:pPr>
        <w:spacing w:line="276" w:lineRule="auto"/>
        <w:jc w:val="left"/>
        <w:rPr>
          <w:lang w:val="en-GB"/>
        </w:rPr>
      </w:pPr>
    </w:p>
    <w:p w14:paraId="380E42E1" w14:textId="77777777" w:rsidR="009E1C5D" w:rsidRPr="00FF6D0E" w:rsidRDefault="009E1C5D" w:rsidP="009E1C5D">
      <w:pPr>
        <w:spacing w:line="276" w:lineRule="auto"/>
        <w:jc w:val="left"/>
        <w:rPr>
          <w:lang w:val="en-GB"/>
        </w:rPr>
      </w:pPr>
    </w:p>
    <w:p w14:paraId="16287135" w14:textId="26B48EF6" w:rsidR="009E1C5D" w:rsidRPr="00FF6D0E" w:rsidRDefault="009E1C5D" w:rsidP="009E1C5D">
      <w:pPr>
        <w:spacing w:line="276" w:lineRule="auto"/>
        <w:jc w:val="center"/>
        <w:rPr>
          <w:rFonts w:ascii="Arial" w:hAnsi="Arial" w:cs="Arial"/>
          <w:lang w:val="en-GB"/>
        </w:rPr>
      </w:pPr>
      <w:r w:rsidRPr="00FF6D0E">
        <w:rPr>
          <w:rFonts w:ascii="Arial" w:hAnsi="Arial" w:cs="Arial"/>
          <w:lang w:val="en-GB"/>
        </w:rPr>
        <w:t>Student Name:</w:t>
      </w:r>
      <w:r w:rsidR="004A6586">
        <w:rPr>
          <w:rFonts w:ascii="Arial" w:hAnsi="Arial" w:cs="Arial"/>
          <w:lang w:val="en-GB"/>
        </w:rPr>
        <w:t xml:space="preserve"> Silvia </w:t>
      </w:r>
      <w:proofErr w:type="spellStart"/>
      <w:r w:rsidR="004A6586">
        <w:rPr>
          <w:rFonts w:ascii="Arial" w:hAnsi="Arial" w:cs="Arial"/>
          <w:lang w:val="en-GB"/>
        </w:rPr>
        <w:t>Mita</w:t>
      </w:r>
      <w:proofErr w:type="spellEnd"/>
    </w:p>
    <w:p w14:paraId="288BABF6" w14:textId="13D51D92" w:rsidR="009E1C5D" w:rsidRPr="00617893" w:rsidRDefault="009E1C5D" w:rsidP="00617893">
      <w:pPr>
        <w:jc w:val="center"/>
        <w:rPr>
          <w:rFonts w:cs="Times New Roman"/>
          <w:szCs w:val="24"/>
          <w:lang w:val="en-GB"/>
        </w:rPr>
      </w:pPr>
      <w:r w:rsidRPr="00617893">
        <w:rPr>
          <w:rFonts w:cs="Times New Roman"/>
          <w:szCs w:val="24"/>
          <w:lang w:val="en-GB"/>
        </w:rPr>
        <w:t>Student ID:</w:t>
      </w:r>
      <w:r w:rsidR="004A6586">
        <w:rPr>
          <w:rFonts w:cs="Times New Roman"/>
          <w:szCs w:val="24"/>
          <w:lang w:val="en-GB"/>
        </w:rPr>
        <w:t xml:space="preserve"> 2310673</w:t>
      </w:r>
      <w:r w:rsidRPr="00617893">
        <w:rPr>
          <w:rFonts w:cs="Times New Roman"/>
          <w:szCs w:val="24"/>
          <w:lang w:val="en-GB"/>
        </w:rPr>
        <w:br w:type="page"/>
      </w:r>
    </w:p>
    <w:sdt>
      <w:sdtPr>
        <w:rPr>
          <w:rFonts w:ascii="Times New Roman" w:eastAsiaTheme="minorHAnsi" w:hAnsi="Times New Roman" w:cs="Times New Roman"/>
          <w:b w:val="0"/>
          <w:bCs w:val="0"/>
          <w:color w:val="auto"/>
          <w:sz w:val="24"/>
          <w:szCs w:val="24"/>
          <w:lang w:val="en-GB"/>
        </w:rPr>
        <w:id w:val="1228434110"/>
        <w:docPartObj>
          <w:docPartGallery w:val="Table of Contents"/>
          <w:docPartUnique/>
        </w:docPartObj>
      </w:sdtPr>
      <w:sdtEndPr/>
      <w:sdtContent>
        <w:p w14:paraId="1150CE91" w14:textId="77777777" w:rsidR="009E1C5D" w:rsidRPr="00617893" w:rsidRDefault="009E1C5D" w:rsidP="00617893">
          <w:pPr>
            <w:pStyle w:val="Titolosommario"/>
            <w:spacing w:line="360" w:lineRule="auto"/>
            <w:jc w:val="center"/>
            <w:rPr>
              <w:rFonts w:ascii="Times New Roman" w:hAnsi="Times New Roman" w:cs="Times New Roman"/>
              <w:color w:val="auto"/>
              <w:sz w:val="24"/>
              <w:szCs w:val="24"/>
              <w:lang w:val="en-GB"/>
            </w:rPr>
          </w:pPr>
          <w:r w:rsidRPr="00617893">
            <w:rPr>
              <w:rFonts w:ascii="Times New Roman" w:hAnsi="Times New Roman" w:cs="Times New Roman"/>
              <w:color w:val="auto"/>
              <w:sz w:val="24"/>
              <w:szCs w:val="24"/>
              <w:lang w:val="en-GB"/>
            </w:rPr>
            <w:t>Table of Contents</w:t>
          </w:r>
        </w:p>
        <w:p w14:paraId="64114E1D" w14:textId="77777777" w:rsidR="007B7CBA" w:rsidRPr="00617893" w:rsidRDefault="00363C68" w:rsidP="00617893">
          <w:pPr>
            <w:pStyle w:val="Sommario1"/>
            <w:tabs>
              <w:tab w:val="right" w:leader="dot" w:pos="9350"/>
            </w:tabs>
            <w:rPr>
              <w:rFonts w:eastAsiaTheme="minorEastAsia" w:cs="Times New Roman"/>
              <w:noProof/>
              <w:szCs w:val="24"/>
            </w:rPr>
          </w:pPr>
          <w:r w:rsidRPr="00617893">
            <w:rPr>
              <w:rFonts w:cs="Times New Roman"/>
              <w:szCs w:val="24"/>
              <w:lang w:val="en-GB"/>
            </w:rPr>
            <w:fldChar w:fldCharType="begin"/>
          </w:r>
          <w:r w:rsidR="009E1C5D" w:rsidRPr="00617893">
            <w:rPr>
              <w:rFonts w:cs="Times New Roman"/>
              <w:szCs w:val="24"/>
              <w:lang w:val="en-GB"/>
            </w:rPr>
            <w:instrText xml:space="preserve"> TOC \o "1-3" \h \z \u </w:instrText>
          </w:r>
          <w:r w:rsidRPr="00617893">
            <w:rPr>
              <w:rFonts w:cs="Times New Roman"/>
              <w:szCs w:val="24"/>
              <w:lang w:val="en-GB"/>
            </w:rPr>
            <w:fldChar w:fldCharType="separate"/>
          </w:r>
          <w:hyperlink w:anchor="_Toc193130702" w:history="1">
            <w:r w:rsidR="007B7CBA" w:rsidRPr="00617893">
              <w:rPr>
                <w:rStyle w:val="Collegamentoipertestuale"/>
                <w:rFonts w:cs="Times New Roman"/>
                <w:noProof/>
                <w:szCs w:val="24"/>
              </w:rPr>
              <w:t>Introduction</w:t>
            </w:r>
            <w:r w:rsidR="007B7CBA" w:rsidRPr="00617893">
              <w:rPr>
                <w:rFonts w:cs="Times New Roman"/>
                <w:noProof/>
                <w:webHidden/>
                <w:szCs w:val="24"/>
              </w:rPr>
              <w:tab/>
            </w:r>
            <w:r w:rsidRPr="00617893">
              <w:rPr>
                <w:rFonts w:cs="Times New Roman"/>
                <w:noProof/>
                <w:webHidden/>
                <w:szCs w:val="24"/>
              </w:rPr>
              <w:fldChar w:fldCharType="begin"/>
            </w:r>
            <w:r w:rsidR="007B7CBA" w:rsidRPr="00617893">
              <w:rPr>
                <w:rFonts w:cs="Times New Roman"/>
                <w:noProof/>
                <w:webHidden/>
                <w:szCs w:val="24"/>
              </w:rPr>
              <w:instrText xml:space="preserve"> PAGEREF _Toc193130702 \h </w:instrText>
            </w:r>
            <w:r w:rsidRPr="00617893">
              <w:rPr>
                <w:rFonts w:cs="Times New Roman"/>
                <w:noProof/>
                <w:webHidden/>
                <w:szCs w:val="24"/>
              </w:rPr>
            </w:r>
            <w:r w:rsidRPr="00617893">
              <w:rPr>
                <w:rFonts w:cs="Times New Roman"/>
                <w:noProof/>
                <w:webHidden/>
                <w:szCs w:val="24"/>
              </w:rPr>
              <w:fldChar w:fldCharType="separate"/>
            </w:r>
            <w:r w:rsidR="007B7CBA" w:rsidRPr="00617893">
              <w:rPr>
                <w:rFonts w:cs="Times New Roman"/>
                <w:noProof/>
                <w:webHidden/>
                <w:szCs w:val="24"/>
              </w:rPr>
              <w:t>3</w:t>
            </w:r>
            <w:r w:rsidRPr="00617893">
              <w:rPr>
                <w:rFonts w:cs="Times New Roman"/>
                <w:noProof/>
                <w:webHidden/>
                <w:szCs w:val="24"/>
              </w:rPr>
              <w:fldChar w:fldCharType="end"/>
            </w:r>
          </w:hyperlink>
        </w:p>
        <w:p w14:paraId="06EEACA5" w14:textId="77777777" w:rsidR="007B7CBA" w:rsidRPr="00617893" w:rsidRDefault="007B7CBA" w:rsidP="00617893">
          <w:pPr>
            <w:pStyle w:val="Sommario1"/>
            <w:tabs>
              <w:tab w:val="right" w:leader="dot" w:pos="9350"/>
            </w:tabs>
            <w:rPr>
              <w:rFonts w:eastAsiaTheme="minorEastAsia" w:cs="Times New Roman"/>
              <w:noProof/>
              <w:szCs w:val="24"/>
            </w:rPr>
          </w:pPr>
          <w:hyperlink w:anchor="_Toc193130703" w:history="1">
            <w:r w:rsidRPr="00617893">
              <w:rPr>
                <w:rStyle w:val="Collegamentoipertestuale"/>
                <w:rFonts w:cs="Times New Roman"/>
                <w:noProof/>
                <w:szCs w:val="24"/>
              </w:rPr>
              <w:t>(a) Preparation of budgets and profit and loss account</w:t>
            </w:r>
            <w:r w:rsidRPr="00617893">
              <w:rPr>
                <w:rFonts w:cs="Times New Roman"/>
                <w:noProof/>
                <w:webHidden/>
                <w:szCs w:val="24"/>
              </w:rPr>
              <w:tab/>
            </w:r>
            <w:r w:rsidR="00363C68" w:rsidRPr="00617893">
              <w:rPr>
                <w:rFonts w:cs="Times New Roman"/>
                <w:noProof/>
                <w:webHidden/>
                <w:szCs w:val="24"/>
              </w:rPr>
              <w:fldChar w:fldCharType="begin"/>
            </w:r>
            <w:r w:rsidRPr="00617893">
              <w:rPr>
                <w:rFonts w:cs="Times New Roman"/>
                <w:noProof/>
                <w:webHidden/>
                <w:szCs w:val="24"/>
              </w:rPr>
              <w:instrText xml:space="preserve"> PAGEREF _Toc193130703 \h </w:instrText>
            </w:r>
            <w:r w:rsidR="00363C68" w:rsidRPr="00617893">
              <w:rPr>
                <w:rFonts w:cs="Times New Roman"/>
                <w:noProof/>
                <w:webHidden/>
                <w:szCs w:val="24"/>
              </w:rPr>
            </w:r>
            <w:r w:rsidR="00363C68" w:rsidRPr="00617893">
              <w:rPr>
                <w:rFonts w:cs="Times New Roman"/>
                <w:noProof/>
                <w:webHidden/>
                <w:szCs w:val="24"/>
              </w:rPr>
              <w:fldChar w:fldCharType="separate"/>
            </w:r>
            <w:r w:rsidRPr="00617893">
              <w:rPr>
                <w:rFonts w:cs="Times New Roman"/>
                <w:noProof/>
                <w:webHidden/>
                <w:szCs w:val="24"/>
              </w:rPr>
              <w:t>4</w:t>
            </w:r>
            <w:r w:rsidR="00363C68" w:rsidRPr="00617893">
              <w:rPr>
                <w:rFonts w:cs="Times New Roman"/>
                <w:noProof/>
                <w:webHidden/>
                <w:szCs w:val="24"/>
              </w:rPr>
              <w:fldChar w:fldCharType="end"/>
            </w:r>
          </w:hyperlink>
        </w:p>
        <w:p w14:paraId="0D61DDF5" w14:textId="77777777" w:rsidR="007B7CBA" w:rsidRPr="00617893" w:rsidRDefault="007B7CBA" w:rsidP="00617893">
          <w:pPr>
            <w:pStyle w:val="Sommario2"/>
            <w:tabs>
              <w:tab w:val="right" w:leader="dot" w:pos="9350"/>
            </w:tabs>
            <w:rPr>
              <w:rFonts w:eastAsiaTheme="minorEastAsia" w:cs="Times New Roman"/>
              <w:noProof/>
              <w:szCs w:val="24"/>
            </w:rPr>
          </w:pPr>
          <w:hyperlink w:anchor="_Toc193130704" w:history="1">
            <w:r w:rsidRPr="00617893">
              <w:rPr>
                <w:rStyle w:val="Collegamentoipertestuale"/>
                <w:rFonts w:cs="Times New Roman"/>
                <w:noProof/>
                <w:szCs w:val="24"/>
                <w:lang w:val="en-GB"/>
              </w:rPr>
              <w:t>1. Stock Budget and Cash Budget</w:t>
            </w:r>
            <w:r w:rsidRPr="00617893">
              <w:rPr>
                <w:rFonts w:cs="Times New Roman"/>
                <w:noProof/>
                <w:webHidden/>
                <w:szCs w:val="24"/>
              </w:rPr>
              <w:tab/>
            </w:r>
            <w:r w:rsidR="00363C68" w:rsidRPr="00617893">
              <w:rPr>
                <w:rFonts w:cs="Times New Roman"/>
                <w:noProof/>
                <w:webHidden/>
                <w:szCs w:val="24"/>
              </w:rPr>
              <w:fldChar w:fldCharType="begin"/>
            </w:r>
            <w:r w:rsidRPr="00617893">
              <w:rPr>
                <w:rFonts w:cs="Times New Roman"/>
                <w:noProof/>
                <w:webHidden/>
                <w:szCs w:val="24"/>
              </w:rPr>
              <w:instrText xml:space="preserve"> PAGEREF _Toc193130704 \h </w:instrText>
            </w:r>
            <w:r w:rsidR="00363C68" w:rsidRPr="00617893">
              <w:rPr>
                <w:rFonts w:cs="Times New Roman"/>
                <w:noProof/>
                <w:webHidden/>
                <w:szCs w:val="24"/>
              </w:rPr>
            </w:r>
            <w:r w:rsidR="00363C68" w:rsidRPr="00617893">
              <w:rPr>
                <w:rFonts w:cs="Times New Roman"/>
                <w:noProof/>
                <w:webHidden/>
                <w:szCs w:val="24"/>
              </w:rPr>
              <w:fldChar w:fldCharType="separate"/>
            </w:r>
            <w:r w:rsidRPr="00617893">
              <w:rPr>
                <w:rFonts w:cs="Times New Roman"/>
                <w:noProof/>
                <w:webHidden/>
                <w:szCs w:val="24"/>
              </w:rPr>
              <w:t>4</w:t>
            </w:r>
            <w:r w:rsidR="00363C68" w:rsidRPr="00617893">
              <w:rPr>
                <w:rFonts w:cs="Times New Roman"/>
                <w:noProof/>
                <w:webHidden/>
                <w:szCs w:val="24"/>
              </w:rPr>
              <w:fldChar w:fldCharType="end"/>
            </w:r>
          </w:hyperlink>
        </w:p>
        <w:p w14:paraId="7E8CB354" w14:textId="77777777" w:rsidR="007B7CBA" w:rsidRPr="00617893" w:rsidRDefault="007B7CBA" w:rsidP="00617893">
          <w:pPr>
            <w:pStyle w:val="Sommario2"/>
            <w:tabs>
              <w:tab w:val="right" w:leader="dot" w:pos="9350"/>
            </w:tabs>
            <w:rPr>
              <w:rFonts w:eastAsiaTheme="minorEastAsia" w:cs="Times New Roman"/>
              <w:noProof/>
              <w:szCs w:val="24"/>
            </w:rPr>
          </w:pPr>
          <w:hyperlink w:anchor="_Toc193130705" w:history="1">
            <w:r w:rsidRPr="00617893">
              <w:rPr>
                <w:rStyle w:val="Collegamentoipertestuale"/>
                <w:rFonts w:cs="Times New Roman"/>
                <w:noProof/>
                <w:szCs w:val="24"/>
                <w:lang w:val="en-GB"/>
              </w:rPr>
              <w:t>2. Budgeted Profit &amp; Loss Account</w:t>
            </w:r>
            <w:r w:rsidRPr="00617893">
              <w:rPr>
                <w:rFonts w:cs="Times New Roman"/>
                <w:noProof/>
                <w:webHidden/>
                <w:szCs w:val="24"/>
              </w:rPr>
              <w:tab/>
            </w:r>
            <w:r w:rsidR="00363C68" w:rsidRPr="00617893">
              <w:rPr>
                <w:rFonts w:cs="Times New Roman"/>
                <w:noProof/>
                <w:webHidden/>
                <w:szCs w:val="24"/>
              </w:rPr>
              <w:fldChar w:fldCharType="begin"/>
            </w:r>
            <w:r w:rsidRPr="00617893">
              <w:rPr>
                <w:rFonts w:cs="Times New Roman"/>
                <w:noProof/>
                <w:webHidden/>
                <w:szCs w:val="24"/>
              </w:rPr>
              <w:instrText xml:space="preserve"> PAGEREF _Toc193130705 \h </w:instrText>
            </w:r>
            <w:r w:rsidR="00363C68" w:rsidRPr="00617893">
              <w:rPr>
                <w:rFonts w:cs="Times New Roman"/>
                <w:noProof/>
                <w:webHidden/>
                <w:szCs w:val="24"/>
              </w:rPr>
            </w:r>
            <w:r w:rsidR="00363C68" w:rsidRPr="00617893">
              <w:rPr>
                <w:rFonts w:cs="Times New Roman"/>
                <w:noProof/>
                <w:webHidden/>
                <w:szCs w:val="24"/>
              </w:rPr>
              <w:fldChar w:fldCharType="separate"/>
            </w:r>
            <w:r w:rsidRPr="00617893">
              <w:rPr>
                <w:rFonts w:cs="Times New Roman"/>
                <w:noProof/>
                <w:webHidden/>
                <w:szCs w:val="24"/>
              </w:rPr>
              <w:t>7</w:t>
            </w:r>
            <w:r w:rsidR="00363C68" w:rsidRPr="00617893">
              <w:rPr>
                <w:rFonts w:cs="Times New Roman"/>
                <w:noProof/>
                <w:webHidden/>
                <w:szCs w:val="24"/>
              </w:rPr>
              <w:fldChar w:fldCharType="end"/>
            </w:r>
          </w:hyperlink>
        </w:p>
        <w:p w14:paraId="76C8879C" w14:textId="77777777" w:rsidR="007B7CBA" w:rsidRPr="00617893" w:rsidRDefault="007B7CBA" w:rsidP="00617893">
          <w:pPr>
            <w:pStyle w:val="Sommario1"/>
            <w:tabs>
              <w:tab w:val="right" w:leader="dot" w:pos="9350"/>
            </w:tabs>
            <w:rPr>
              <w:rFonts w:eastAsiaTheme="minorEastAsia" w:cs="Times New Roman"/>
              <w:noProof/>
              <w:szCs w:val="24"/>
            </w:rPr>
          </w:pPr>
          <w:hyperlink w:anchor="_Toc193130706" w:history="1">
            <w:r w:rsidRPr="00617893">
              <w:rPr>
                <w:rStyle w:val="Collegamentoipertestuale"/>
                <w:rFonts w:cs="Times New Roman"/>
                <w:noProof/>
                <w:szCs w:val="24"/>
              </w:rPr>
              <w:t xml:space="preserve">(b) Problems indicated from the calculations </w:t>
            </w:r>
            <w:r w:rsidRPr="00617893">
              <w:rPr>
                <w:rStyle w:val="Collegamentoipertestuale"/>
                <w:rFonts w:cs="Times New Roman"/>
                <w:noProof/>
                <w:szCs w:val="24"/>
                <w:lang w:eastAsia="zh-CN"/>
              </w:rPr>
              <w:t>and how to address these problems</w:t>
            </w:r>
            <w:r w:rsidRPr="00617893">
              <w:rPr>
                <w:rFonts w:cs="Times New Roman"/>
                <w:noProof/>
                <w:webHidden/>
                <w:szCs w:val="24"/>
              </w:rPr>
              <w:tab/>
            </w:r>
            <w:r w:rsidR="00363C68" w:rsidRPr="00617893">
              <w:rPr>
                <w:rFonts w:cs="Times New Roman"/>
                <w:noProof/>
                <w:webHidden/>
                <w:szCs w:val="24"/>
              </w:rPr>
              <w:fldChar w:fldCharType="begin"/>
            </w:r>
            <w:r w:rsidRPr="00617893">
              <w:rPr>
                <w:rFonts w:cs="Times New Roman"/>
                <w:noProof/>
                <w:webHidden/>
                <w:szCs w:val="24"/>
              </w:rPr>
              <w:instrText xml:space="preserve"> PAGEREF _Toc193130706 \h </w:instrText>
            </w:r>
            <w:r w:rsidR="00363C68" w:rsidRPr="00617893">
              <w:rPr>
                <w:rFonts w:cs="Times New Roman"/>
                <w:noProof/>
                <w:webHidden/>
                <w:szCs w:val="24"/>
              </w:rPr>
            </w:r>
            <w:r w:rsidR="00363C68" w:rsidRPr="00617893">
              <w:rPr>
                <w:rFonts w:cs="Times New Roman"/>
                <w:noProof/>
                <w:webHidden/>
                <w:szCs w:val="24"/>
              </w:rPr>
              <w:fldChar w:fldCharType="separate"/>
            </w:r>
            <w:r w:rsidRPr="00617893">
              <w:rPr>
                <w:rFonts w:cs="Times New Roman"/>
                <w:noProof/>
                <w:webHidden/>
                <w:szCs w:val="24"/>
              </w:rPr>
              <w:t>9</w:t>
            </w:r>
            <w:r w:rsidR="00363C68" w:rsidRPr="00617893">
              <w:rPr>
                <w:rFonts w:cs="Times New Roman"/>
                <w:noProof/>
                <w:webHidden/>
                <w:szCs w:val="24"/>
              </w:rPr>
              <w:fldChar w:fldCharType="end"/>
            </w:r>
          </w:hyperlink>
        </w:p>
        <w:p w14:paraId="060773AC" w14:textId="77777777" w:rsidR="007B7CBA" w:rsidRPr="00617893" w:rsidRDefault="007B7CBA" w:rsidP="00617893">
          <w:pPr>
            <w:pStyle w:val="Sommario1"/>
            <w:tabs>
              <w:tab w:val="right" w:leader="dot" w:pos="9350"/>
            </w:tabs>
            <w:rPr>
              <w:rFonts w:eastAsiaTheme="minorEastAsia" w:cs="Times New Roman"/>
              <w:noProof/>
              <w:szCs w:val="24"/>
            </w:rPr>
          </w:pPr>
          <w:hyperlink w:anchor="_Toc193130707" w:history="1">
            <w:r w:rsidRPr="00617893">
              <w:rPr>
                <w:rStyle w:val="Collegamentoipertestuale"/>
                <w:rFonts w:cs="Times New Roman"/>
                <w:noProof/>
                <w:szCs w:val="24"/>
                <w:lang w:eastAsia="zh-CN"/>
              </w:rPr>
              <w:t>(c) Conditions for successful budgeting and budgetary control and behaviours of people</w:t>
            </w:r>
            <w:r w:rsidRPr="00617893">
              <w:rPr>
                <w:rFonts w:cs="Times New Roman"/>
                <w:noProof/>
                <w:webHidden/>
                <w:szCs w:val="24"/>
              </w:rPr>
              <w:tab/>
            </w:r>
            <w:r w:rsidR="00363C68" w:rsidRPr="00617893">
              <w:rPr>
                <w:rFonts w:cs="Times New Roman"/>
                <w:noProof/>
                <w:webHidden/>
                <w:szCs w:val="24"/>
              </w:rPr>
              <w:fldChar w:fldCharType="begin"/>
            </w:r>
            <w:r w:rsidRPr="00617893">
              <w:rPr>
                <w:rFonts w:cs="Times New Roman"/>
                <w:noProof/>
                <w:webHidden/>
                <w:szCs w:val="24"/>
              </w:rPr>
              <w:instrText xml:space="preserve"> PAGEREF _Toc193130707 \h </w:instrText>
            </w:r>
            <w:r w:rsidR="00363C68" w:rsidRPr="00617893">
              <w:rPr>
                <w:rFonts w:cs="Times New Roman"/>
                <w:noProof/>
                <w:webHidden/>
                <w:szCs w:val="24"/>
              </w:rPr>
            </w:r>
            <w:r w:rsidR="00363C68" w:rsidRPr="00617893">
              <w:rPr>
                <w:rFonts w:cs="Times New Roman"/>
                <w:noProof/>
                <w:webHidden/>
                <w:szCs w:val="24"/>
              </w:rPr>
              <w:fldChar w:fldCharType="separate"/>
            </w:r>
            <w:r w:rsidRPr="00617893">
              <w:rPr>
                <w:rFonts w:cs="Times New Roman"/>
                <w:noProof/>
                <w:webHidden/>
                <w:szCs w:val="24"/>
              </w:rPr>
              <w:t>10</w:t>
            </w:r>
            <w:r w:rsidR="00363C68" w:rsidRPr="00617893">
              <w:rPr>
                <w:rFonts w:cs="Times New Roman"/>
                <w:noProof/>
                <w:webHidden/>
                <w:szCs w:val="24"/>
              </w:rPr>
              <w:fldChar w:fldCharType="end"/>
            </w:r>
          </w:hyperlink>
        </w:p>
        <w:p w14:paraId="66ED34AB" w14:textId="77777777" w:rsidR="007B7CBA" w:rsidRPr="00617893" w:rsidRDefault="007B7CBA" w:rsidP="00617893">
          <w:pPr>
            <w:pStyle w:val="Sommario1"/>
            <w:tabs>
              <w:tab w:val="right" w:leader="dot" w:pos="9350"/>
            </w:tabs>
            <w:rPr>
              <w:rFonts w:eastAsiaTheme="minorEastAsia" w:cs="Times New Roman"/>
              <w:noProof/>
              <w:szCs w:val="24"/>
            </w:rPr>
          </w:pPr>
          <w:hyperlink w:anchor="_Toc193130708" w:history="1">
            <w:r w:rsidRPr="00617893">
              <w:rPr>
                <w:rStyle w:val="Collegamentoipertestuale"/>
                <w:rFonts w:cs="Times New Roman"/>
                <w:noProof/>
                <w:szCs w:val="24"/>
                <w:lang w:eastAsia="zh-CN"/>
              </w:rPr>
              <w:t>(d) Traditional approaches to budgeting in the context of a fast-changing business environment and inherent flaws</w:t>
            </w:r>
            <w:r w:rsidRPr="00617893">
              <w:rPr>
                <w:rFonts w:cs="Times New Roman"/>
                <w:noProof/>
                <w:webHidden/>
                <w:szCs w:val="24"/>
              </w:rPr>
              <w:tab/>
            </w:r>
            <w:r w:rsidR="00363C68" w:rsidRPr="00617893">
              <w:rPr>
                <w:rFonts w:cs="Times New Roman"/>
                <w:noProof/>
                <w:webHidden/>
                <w:szCs w:val="24"/>
              </w:rPr>
              <w:fldChar w:fldCharType="begin"/>
            </w:r>
            <w:r w:rsidRPr="00617893">
              <w:rPr>
                <w:rFonts w:cs="Times New Roman"/>
                <w:noProof/>
                <w:webHidden/>
                <w:szCs w:val="24"/>
              </w:rPr>
              <w:instrText xml:space="preserve"> PAGEREF _Toc193130708 \h </w:instrText>
            </w:r>
            <w:r w:rsidR="00363C68" w:rsidRPr="00617893">
              <w:rPr>
                <w:rFonts w:cs="Times New Roman"/>
                <w:noProof/>
                <w:webHidden/>
                <w:szCs w:val="24"/>
              </w:rPr>
            </w:r>
            <w:r w:rsidR="00363C68" w:rsidRPr="00617893">
              <w:rPr>
                <w:rFonts w:cs="Times New Roman"/>
                <w:noProof/>
                <w:webHidden/>
                <w:szCs w:val="24"/>
              </w:rPr>
              <w:fldChar w:fldCharType="separate"/>
            </w:r>
            <w:r w:rsidRPr="00617893">
              <w:rPr>
                <w:rFonts w:cs="Times New Roman"/>
                <w:noProof/>
                <w:webHidden/>
                <w:szCs w:val="24"/>
              </w:rPr>
              <w:t>13</w:t>
            </w:r>
            <w:r w:rsidR="00363C68" w:rsidRPr="00617893">
              <w:rPr>
                <w:rFonts w:cs="Times New Roman"/>
                <w:noProof/>
                <w:webHidden/>
                <w:szCs w:val="24"/>
              </w:rPr>
              <w:fldChar w:fldCharType="end"/>
            </w:r>
          </w:hyperlink>
        </w:p>
        <w:p w14:paraId="350A8440" w14:textId="77777777" w:rsidR="007B7CBA" w:rsidRPr="00617893" w:rsidRDefault="007B7CBA" w:rsidP="00617893">
          <w:pPr>
            <w:pStyle w:val="Sommario1"/>
            <w:tabs>
              <w:tab w:val="right" w:leader="dot" w:pos="9350"/>
            </w:tabs>
            <w:rPr>
              <w:rFonts w:eastAsiaTheme="minorEastAsia" w:cs="Times New Roman"/>
              <w:noProof/>
              <w:szCs w:val="24"/>
            </w:rPr>
          </w:pPr>
          <w:hyperlink w:anchor="_Toc193130709" w:history="1">
            <w:r w:rsidRPr="00617893">
              <w:rPr>
                <w:rStyle w:val="Collegamentoipertestuale"/>
                <w:rFonts w:cs="Times New Roman"/>
                <w:noProof/>
                <w:szCs w:val="24"/>
              </w:rPr>
              <w:t>Conclusion</w:t>
            </w:r>
            <w:r w:rsidRPr="00617893">
              <w:rPr>
                <w:rFonts w:cs="Times New Roman"/>
                <w:noProof/>
                <w:webHidden/>
                <w:szCs w:val="24"/>
              </w:rPr>
              <w:tab/>
            </w:r>
            <w:r w:rsidR="00363C68" w:rsidRPr="00617893">
              <w:rPr>
                <w:rFonts w:cs="Times New Roman"/>
                <w:noProof/>
                <w:webHidden/>
                <w:szCs w:val="24"/>
              </w:rPr>
              <w:fldChar w:fldCharType="begin"/>
            </w:r>
            <w:r w:rsidRPr="00617893">
              <w:rPr>
                <w:rFonts w:cs="Times New Roman"/>
                <w:noProof/>
                <w:webHidden/>
                <w:szCs w:val="24"/>
              </w:rPr>
              <w:instrText xml:space="preserve"> PAGEREF _Toc193130709 \h </w:instrText>
            </w:r>
            <w:r w:rsidR="00363C68" w:rsidRPr="00617893">
              <w:rPr>
                <w:rFonts w:cs="Times New Roman"/>
                <w:noProof/>
                <w:webHidden/>
                <w:szCs w:val="24"/>
              </w:rPr>
            </w:r>
            <w:r w:rsidR="00363C68" w:rsidRPr="00617893">
              <w:rPr>
                <w:rFonts w:cs="Times New Roman"/>
                <w:noProof/>
                <w:webHidden/>
                <w:szCs w:val="24"/>
              </w:rPr>
              <w:fldChar w:fldCharType="separate"/>
            </w:r>
            <w:r w:rsidRPr="00617893">
              <w:rPr>
                <w:rFonts w:cs="Times New Roman"/>
                <w:noProof/>
                <w:webHidden/>
                <w:szCs w:val="24"/>
              </w:rPr>
              <w:t>16</w:t>
            </w:r>
            <w:r w:rsidR="00363C68" w:rsidRPr="00617893">
              <w:rPr>
                <w:rFonts w:cs="Times New Roman"/>
                <w:noProof/>
                <w:webHidden/>
                <w:szCs w:val="24"/>
              </w:rPr>
              <w:fldChar w:fldCharType="end"/>
            </w:r>
          </w:hyperlink>
        </w:p>
        <w:p w14:paraId="6F8055F3" w14:textId="77777777" w:rsidR="007B7CBA" w:rsidRPr="00617893" w:rsidRDefault="007B7CBA" w:rsidP="00617893">
          <w:pPr>
            <w:pStyle w:val="Sommario1"/>
            <w:tabs>
              <w:tab w:val="right" w:leader="dot" w:pos="9350"/>
            </w:tabs>
            <w:rPr>
              <w:rFonts w:eastAsiaTheme="minorEastAsia" w:cs="Times New Roman"/>
              <w:noProof/>
              <w:szCs w:val="24"/>
            </w:rPr>
          </w:pPr>
          <w:hyperlink w:anchor="_Toc193130710" w:history="1">
            <w:r w:rsidRPr="00617893">
              <w:rPr>
                <w:rStyle w:val="Collegamentoipertestuale"/>
                <w:rFonts w:cs="Times New Roman"/>
                <w:noProof/>
                <w:szCs w:val="24"/>
              </w:rPr>
              <w:t>Reference List</w:t>
            </w:r>
            <w:r w:rsidRPr="00617893">
              <w:rPr>
                <w:rFonts w:cs="Times New Roman"/>
                <w:noProof/>
                <w:webHidden/>
                <w:szCs w:val="24"/>
              </w:rPr>
              <w:tab/>
            </w:r>
            <w:r w:rsidR="00363C68" w:rsidRPr="00617893">
              <w:rPr>
                <w:rFonts w:cs="Times New Roman"/>
                <w:noProof/>
                <w:webHidden/>
                <w:szCs w:val="24"/>
              </w:rPr>
              <w:fldChar w:fldCharType="begin"/>
            </w:r>
            <w:r w:rsidRPr="00617893">
              <w:rPr>
                <w:rFonts w:cs="Times New Roman"/>
                <w:noProof/>
                <w:webHidden/>
                <w:szCs w:val="24"/>
              </w:rPr>
              <w:instrText xml:space="preserve"> PAGEREF _Toc193130710 \h </w:instrText>
            </w:r>
            <w:r w:rsidR="00363C68" w:rsidRPr="00617893">
              <w:rPr>
                <w:rFonts w:cs="Times New Roman"/>
                <w:noProof/>
                <w:webHidden/>
                <w:szCs w:val="24"/>
              </w:rPr>
            </w:r>
            <w:r w:rsidR="00363C68" w:rsidRPr="00617893">
              <w:rPr>
                <w:rFonts w:cs="Times New Roman"/>
                <w:noProof/>
                <w:webHidden/>
                <w:szCs w:val="24"/>
              </w:rPr>
              <w:fldChar w:fldCharType="separate"/>
            </w:r>
            <w:r w:rsidRPr="00617893">
              <w:rPr>
                <w:rFonts w:cs="Times New Roman"/>
                <w:noProof/>
                <w:webHidden/>
                <w:szCs w:val="24"/>
              </w:rPr>
              <w:t>17</w:t>
            </w:r>
            <w:r w:rsidR="00363C68" w:rsidRPr="00617893">
              <w:rPr>
                <w:rFonts w:cs="Times New Roman"/>
                <w:noProof/>
                <w:webHidden/>
                <w:szCs w:val="24"/>
              </w:rPr>
              <w:fldChar w:fldCharType="end"/>
            </w:r>
          </w:hyperlink>
        </w:p>
        <w:p w14:paraId="296E4F27" w14:textId="77777777" w:rsidR="009E1C5D" w:rsidRPr="00617893" w:rsidRDefault="00363C68" w:rsidP="00617893">
          <w:pPr>
            <w:rPr>
              <w:rFonts w:cs="Times New Roman"/>
              <w:szCs w:val="24"/>
              <w:lang w:val="en-GB"/>
            </w:rPr>
          </w:pPr>
          <w:r w:rsidRPr="00617893">
            <w:rPr>
              <w:rFonts w:cs="Times New Roman"/>
              <w:szCs w:val="24"/>
              <w:lang w:val="en-GB"/>
            </w:rPr>
            <w:fldChar w:fldCharType="end"/>
          </w:r>
        </w:p>
      </w:sdtContent>
    </w:sdt>
    <w:p w14:paraId="07DF5906" w14:textId="77777777" w:rsidR="009E1C5D" w:rsidRPr="00617893" w:rsidRDefault="009E1C5D" w:rsidP="00617893">
      <w:pPr>
        <w:jc w:val="left"/>
        <w:rPr>
          <w:rFonts w:eastAsiaTheme="majorEastAsia" w:cs="Times New Roman"/>
          <w:b/>
          <w:bCs/>
          <w:szCs w:val="24"/>
          <w:lang w:val="en-GB"/>
        </w:rPr>
      </w:pPr>
      <w:r w:rsidRPr="00617893">
        <w:rPr>
          <w:rFonts w:cs="Times New Roman"/>
          <w:szCs w:val="24"/>
          <w:lang w:val="en-GB"/>
        </w:rPr>
        <w:br w:type="page"/>
      </w:r>
    </w:p>
    <w:p w14:paraId="1E66E418" w14:textId="77777777" w:rsidR="009E1C5D" w:rsidRPr="00617893" w:rsidRDefault="009E1C5D" w:rsidP="00617893">
      <w:pPr>
        <w:pStyle w:val="Titolo1"/>
        <w:rPr>
          <w:rFonts w:cs="Times New Roman"/>
          <w:szCs w:val="24"/>
        </w:rPr>
      </w:pPr>
      <w:bookmarkStart w:id="0" w:name="_Toc193130702"/>
      <w:r w:rsidRPr="00617893">
        <w:rPr>
          <w:rFonts w:cs="Times New Roman"/>
          <w:szCs w:val="24"/>
        </w:rPr>
        <w:t>Introduction</w:t>
      </w:r>
      <w:bookmarkEnd w:id="0"/>
    </w:p>
    <w:p w14:paraId="6C4926F0" w14:textId="77777777" w:rsidR="009E1C5D" w:rsidRPr="00617893" w:rsidRDefault="0042639C" w:rsidP="00617893">
      <w:pPr>
        <w:rPr>
          <w:rFonts w:cs="Times New Roman"/>
          <w:szCs w:val="24"/>
          <w:lang w:val="en-GB"/>
        </w:rPr>
      </w:pPr>
      <w:r w:rsidRPr="00617893">
        <w:rPr>
          <w:rFonts w:cs="Times New Roman"/>
          <w:szCs w:val="24"/>
          <w:lang w:val="en-GB"/>
        </w:rPr>
        <w:t xml:space="preserve">In every business entity, the concepts as well as principles of finance are important. One of the primary concepts of finance is budgeting. However, in the recent past, improved budgeting </w:t>
      </w:r>
      <w:r w:rsidR="000C402E" w:rsidRPr="00617893">
        <w:rPr>
          <w:rFonts w:cs="Times New Roman"/>
          <w:szCs w:val="24"/>
          <w:lang w:val="en-GB"/>
        </w:rPr>
        <w:t>has been</w:t>
      </w:r>
      <w:r w:rsidRPr="00617893">
        <w:rPr>
          <w:rFonts w:cs="Times New Roman"/>
          <w:szCs w:val="24"/>
          <w:lang w:val="en-GB"/>
        </w:rPr>
        <w:t xml:space="preserve"> identified as a kind of movement that is taking away companies from traditional budgeting techniques such as incremental budgeting to a range of alternative budgeting techniques. As per the findings of recent academic studies, arguments can be identified around the annual budget model to possess a range of inherent weaknesses. </w:t>
      </w:r>
      <w:r w:rsidR="002978AB" w:rsidRPr="00617893">
        <w:rPr>
          <w:rFonts w:cs="Times New Roman"/>
          <w:szCs w:val="24"/>
          <w:lang w:val="en-GB"/>
        </w:rPr>
        <w:t xml:space="preserve">Besides this, arguments are also raised regarding the barriers or hindrances that arise in the pathway of implementing alternative budget models for accomplishing strategic change. </w:t>
      </w:r>
      <w:r w:rsidR="00923668" w:rsidRPr="00617893">
        <w:rPr>
          <w:rFonts w:cs="Times New Roman"/>
          <w:szCs w:val="24"/>
          <w:lang w:val="en-GB"/>
        </w:rPr>
        <w:t xml:space="preserve">In this report, there will be an evaluation of budgeting as well as the role that budgeting plays in the management of business finance in Blue Thread Ltd. It is a company, which possesses a chain of 10 stores selling clothes of high quality. The report encompasses budget preparation for Blue Thread Ltd. along with the derivation of the problems in the company’s budgets with suitable solutions to overcome the problems. There will also be a discussion on the success of budgeting and budgetary control </w:t>
      </w:r>
      <w:r w:rsidR="00592225" w:rsidRPr="00617893">
        <w:rPr>
          <w:rFonts w:cs="Times New Roman"/>
          <w:szCs w:val="24"/>
          <w:lang w:val="en-GB"/>
        </w:rPr>
        <w:t>and a detailed analysis o</w:t>
      </w:r>
      <w:r w:rsidR="000C402E" w:rsidRPr="00617893">
        <w:rPr>
          <w:rFonts w:cs="Times New Roman"/>
          <w:szCs w:val="24"/>
          <w:lang w:val="en-GB"/>
        </w:rPr>
        <w:t>f</w:t>
      </w:r>
      <w:r w:rsidR="00592225" w:rsidRPr="00617893">
        <w:rPr>
          <w:rFonts w:cs="Times New Roman"/>
          <w:szCs w:val="24"/>
          <w:lang w:val="en-GB"/>
        </w:rPr>
        <w:t xml:space="preserve"> traditional approaches </w:t>
      </w:r>
      <w:r w:rsidR="000C402E" w:rsidRPr="00617893">
        <w:rPr>
          <w:rFonts w:cs="Times New Roman"/>
          <w:szCs w:val="24"/>
          <w:lang w:val="en-GB"/>
        </w:rPr>
        <w:t>to</w:t>
      </w:r>
      <w:r w:rsidR="00592225" w:rsidRPr="00617893">
        <w:rPr>
          <w:rFonts w:cs="Times New Roman"/>
          <w:szCs w:val="24"/>
          <w:lang w:val="en-GB"/>
        </w:rPr>
        <w:t xml:space="preserve"> budgeting.</w:t>
      </w:r>
      <w:r w:rsidR="009E1C5D" w:rsidRPr="00617893">
        <w:rPr>
          <w:rFonts w:cs="Times New Roman"/>
          <w:szCs w:val="24"/>
          <w:lang w:val="en-GB"/>
        </w:rPr>
        <w:br w:type="page"/>
      </w:r>
    </w:p>
    <w:p w14:paraId="4D67A432" w14:textId="77777777" w:rsidR="009E1C5D" w:rsidRPr="00617893" w:rsidRDefault="009E1C5D" w:rsidP="00617893">
      <w:pPr>
        <w:pStyle w:val="Titolo1"/>
        <w:rPr>
          <w:rFonts w:cs="Times New Roman"/>
          <w:szCs w:val="24"/>
        </w:rPr>
      </w:pPr>
      <w:bookmarkStart w:id="1" w:name="_Toc193130703"/>
      <w:r w:rsidRPr="00617893">
        <w:rPr>
          <w:rFonts w:cs="Times New Roman"/>
          <w:szCs w:val="24"/>
        </w:rPr>
        <w:t>(a) Preparation of budgets and profit and loss account</w:t>
      </w:r>
      <w:bookmarkEnd w:id="1"/>
    </w:p>
    <w:p w14:paraId="1C12F84B" w14:textId="77777777" w:rsidR="009E1C5D" w:rsidRPr="00617893" w:rsidRDefault="009E1C5D" w:rsidP="00617893">
      <w:pPr>
        <w:pStyle w:val="Titolo2"/>
        <w:rPr>
          <w:rFonts w:cs="Times New Roman"/>
          <w:szCs w:val="24"/>
          <w:lang w:val="en-GB"/>
        </w:rPr>
      </w:pPr>
      <w:bookmarkStart w:id="2" w:name="_Toc193130704"/>
      <w:r w:rsidRPr="00617893">
        <w:rPr>
          <w:rFonts w:cs="Times New Roman"/>
          <w:szCs w:val="24"/>
          <w:lang w:val="en-GB"/>
        </w:rPr>
        <w:t>1. Stock Budget and Cash Budget</w:t>
      </w:r>
      <w:bookmarkEnd w:id="2"/>
    </w:p>
    <w:p w14:paraId="1ECC1ED4" w14:textId="77777777" w:rsidR="00F245A7" w:rsidRPr="00617893" w:rsidRDefault="009627FD" w:rsidP="00617893">
      <w:pPr>
        <w:rPr>
          <w:rFonts w:cs="Times New Roman"/>
          <w:szCs w:val="24"/>
          <w:lang w:val="en-GB"/>
        </w:rPr>
      </w:pPr>
      <w:r w:rsidRPr="00617893">
        <w:rPr>
          <w:rFonts w:cs="Times New Roman"/>
          <w:szCs w:val="24"/>
          <w:lang w:val="en-GB"/>
        </w:rPr>
        <w:t>There are different types of budgets developed and implemented in companies (</w:t>
      </w:r>
      <w:proofErr w:type="spellStart"/>
      <w:r w:rsidR="00CB7C9B" w:rsidRPr="00617893">
        <w:rPr>
          <w:rFonts w:cs="Times New Roman"/>
          <w:szCs w:val="24"/>
          <w:lang w:val="en-GB"/>
        </w:rPr>
        <w:t>Datar</w:t>
      </w:r>
      <w:proofErr w:type="spellEnd"/>
      <w:r w:rsidR="00CB7C9B" w:rsidRPr="00617893">
        <w:rPr>
          <w:rFonts w:cs="Times New Roman"/>
          <w:szCs w:val="24"/>
          <w:lang w:val="en-GB"/>
        </w:rPr>
        <w:t xml:space="preserve"> and </w:t>
      </w:r>
      <w:proofErr w:type="spellStart"/>
      <w:r w:rsidR="00CB7C9B" w:rsidRPr="00617893">
        <w:rPr>
          <w:rFonts w:cs="Times New Roman"/>
          <w:szCs w:val="24"/>
          <w:lang w:val="en-GB"/>
        </w:rPr>
        <w:t>Rajan</w:t>
      </w:r>
      <w:proofErr w:type="spellEnd"/>
      <w:r w:rsidR="00CB7C9B" w:rsidRPr="00617893">
        <w:rPr>
          <w:rFonts w:cs="Times New Roman"/>
          <w:szCs w:val="24"/>
          <w:lang w:val="en-GB"/>
        </w:rPr>
        <w:t>, 2017</w:t>
      </w:r>
      <w:r w:rsidRPr="00617893">
        <w:rPr>
          <w:rFonts w:cs="Times New Roman"/>
          <w:szCs w:val="24"/>
          <w:lang w:val="en-GB"/>
        </w:rPr>
        <w:t xml:space="preserve">). A primary budget prepared </w:t>
      </w:r>
      <w:r w:rsidR="000C402E" w:rsidRPr="00617893">
        <w:rPr>
          <w:rFonts w:cs="Times New Roman"/>
          <w:szCs w:val="24"/>
          <w:lang w:val="en-GB"/>
        </w:rPr>
        <w:t>by</w:t>
      </w:r>
      <w:r w:rsidRPr="00617893">
        <w:rPr>
          <w:rFonts w:cs="Times New Roman"/>
          <w:szCs w:val="24"/>
          <w:lang w:val="en-GB"/>
        </w:rPr>
        <w:t xml:space="preserve"> companies all over the world is the inventory budget, which is otherwise known as </w:t>
      </w:r>
      <w:r w:rsidR="000C402E" w:rsidRPr="00617893">
        <w:rPr>
          <w:rFonts w:cs="Times New Roman"/>
          <w:szCs w:val="24"/>
          <w:lang w:val="en-GB"/>
        </w:rPr>
        <w:t xml:space="preserve">the </w:t>
      </w:r>
      <w:r w:rsidRPr="00617893">
        <w:rPr>
          <w:rFonts w:cs="Times New Roman"/>
          <w:szCs w:val="24"/>
          <w:lang w:val="en-GB"/>
        </w:rPr>
        <w:t xml:space="preserve">stock budget. </w:t>
      </w:r>
      <w:r w:rsidR="00CB7C9B" w:rsidRPr="00617893">
        <w:rPr>
          <w:rFonts w:cs="Times New Roman"/>
          <w:szCs w:val="24"/>
          <w:lang w:val="en-GB"/>
        </w:rPr>
        <w:t xml:space="preserve">Drury </w:t>
      </w:r>
      <w:r w:rsidRPr="00617893">
        <w:rPr>
          <w:rFonts w:cs="Times New Roman"/>
          <w:szCs w:val="24"/>
          <w:lang w:val="en-GB"/>
        </w:rPr>
        <w:t>(</w:t>
      </w:r>
      <w:r w:rsidR="00CB7C9B" w:rsidRPr="00617893">
        <w:rPr>
          <w:rFonts w:cs="Times New Roman"/>
          <w:szCs w:val="24"/>
          <w:lang w:val="en-GB"/>
        </w:rPr>
        <w:t>2021</w:t>
      </w:r>
      <w:r w:rsidRPr="00617893">
        <w:rPr>
          <w:rFonts w:cs="Times New Roman"/>
          <w:szCs w:val="24"/>
          <w:lang w:val="en-GB"/>
        </w:rPr>
        <w:t xml:space="preserve">) defined the stock budget as a kind of financial plan developed in companies </w:t>
      </w:r>
      <w:r w:rsidR="000C402E" w:rsidRPr="00617893">
        <w:rPr>
          <w:rFonts w:cs="Times New Roman"/>
          <w:szCs w:val="24"/>
          <w:lang w:val="en-GB"/>
        </w:rPr>
        <w:t>to anticipate</w:t>
      </w:r>
      <w:r w:rsidRPr="00617893">
        <w:rPr>
          <w:rFonts w:cs="Times New Roman"/>
          <w:szCs w:val="24"/>
          <w:lang w:val="en-GB"/>
        </w:rPr>
        <w:t xml:space="preserve"> the sum of money needed for investing in their stock. It helps in the estimation of the amount of stock a company will need to purchase as well as hold </w:t>
      </w:r>
      <w:r w:rsidR="00F245A7" w:rsidRPr="00617893">
        <w:rPr>
          <w:rFonts w:cs="Times New Roman"/>
          <w:szCs w:val="24"/>
          <w:lang w:val="en-GB"/>
        </w:rPr>
        <w:t xml:space="preserve">during a particular period or at a particular time. In Blue Thread Ltd., developing this budget will allow the company to ascertain the presence of the right stock level in hand. This will enable the company to ascertain no stock run out and prevent overstocking so that the expected demand for sales can be addressed. Depending upon the plans that have been developed for Blue Thread Ltd., the stock budget developed for the company is as follows </w:t>
      </w:r>
      <w:r w:rsidR="000E0BBF" w:rsidRPr="00617893">
        <w:rPr>
          <w:rFonts w:cs="Times New Roman"/>
          <w:szCs w:val="24"/>
          <w:lang w:val="en-GB"/>
        </w:rPr>
        <w:t xml:space="preserve">for six months ending November </w:t>
      </w:r>
      <w:r w:rsidR="00F245A7" w:rsidRPr="00617893">
        <w:rPr>
          <w:rFonts w:cs="Times New Roman"/>
          <w:szCs w:val="24"/>
          <w:lang w:val="en-GB"/>
        </w:rPr>
        <w:t>–</w:t>
      </w:r>
    </w:p>
    <w:p w14:paraId="17C76CBB" w14:textId="77777777" w:rsidR="009E1C5D" w:rsidRPr="00617893" w:rsidRDefault="009E1C5D" w:rsidP="00617893">
      <w:pPr>
        <w:jc w:val="center"/>
        <w:rPr>
          <w:rFonts w:cs="Times New Roman"/>
          <w:b/>
          <w:szCs w:val="24"/>
          <w:lang w:val="en-GB"/>
        </w:rPr>
      </w:pPr>
      <w:r w:rsidRPr="00617893">
        <w:rPr>
          <w:rFonts w:cs="Times New Roman"/>
          <w:b/>
          <w:szCs w:val="24"/>
          <w:lang w:val="en-GB"/>
        </w:rPr>
        <w:t xml:space="preserve">Stock Budget </w:t>
      </w:r>
      <w:r w:rsidR="006971A8" w:rsidRPr="00617893">
        <w:rPr>
          <w:rFonts w:cs="Times New Roman"/>
          <w:b/>
          <w:szCs w:val="24"/>
          <w:lang w:val="en-GB"/>
        </w:rPr>
        <w:t>developed</w:t>
      </w:r>
      <w:r w:rsidRPr="00617893">
        <w:rPr>
          <w:rFonts w:cs="Times New Roman"/>
          <w:b/>
          <w:szCs w:val="24"/>
          <w:lang w:val="en-GB"/>
        </w:rPr>
        <w:t xml:space="preserve"> for Blue Thread Ltd.</w:t>
      </w:r>
    </w:p>
    <w:tbl>
      <w:tblPr>
        <w:tblStyle w:val="Grigliachiara-Colore4"/>
        <w:tblW w:w="0" w:type="auto"/>
        <w:tblLook w:val="04A0" w:firstRow="1" w:lastRow="0" w:firstColumn="1" w:lastColumn="0" w:noHBand="0" w:noVBand="1"/>
      </w:tblPr>
      <w:tblGrid>
        <w:gridCol w:w="2719"/>
        <w:gridCol w:w="938"/>
        <w:gridCol w:w="835"/>
        <w:gridCol w:w="1019"/>
        <w:gridCol w:w="1408"/>
        <w:gridCol w:w="1127"/>
        <w:gridCol w:w="1294"/>
      </w:tblGrid>
      <w:tr w:rsidR="00147567" w:rsidRPr="00617893" w14:paraId="1EFD4484" w14:textId="77777777" w:rsidTr="00285CE5">
        <w:trPr>
          <w:cnfStyle w:val="100000000000" w:firstRow="1" w:lastRow="0" w:firstColumn="0" w:lastColumn="0" w:oddVBand="0" w:evenVBand="0" w:oddHBand="0" w:evenHBand="0" w:firstRowFirstColumn="0" w:firstRowLastColumn="0" w:lastRowFirstColumn="0" w:lastRowLastColumn="0"/>
          <w:trHeight w:val="838"/>
        </w:trPr>
        <w:tc>
          <w:tcPr>
            <w:cnfStyle w:val="001000000000" w:firstRow="0" w:lastRow="0" w:firstColumn="1" w:lastColumn="0" w:oddVBand="0" w:evenVBand="0" w:oddHBand="0" w:evenHBand="0" w:firstRowFirstColumn="0" w:firstRowLastColumn="0" w:lastRowFirstColumn="0" w:lastRowLastColumn="0"/>
            <w:tcW w:w="2794" w:type="dxa"/>
            <w:noWrap/>
            <w:hideMark/>
          </w:tcPr>
          <w:p w14:paraId="58A300DF" w14:textId="77777777" w:rsidR="006971A8" w:rsidRPr="00617893" w:rsidRDefault="006971A8" w:rsidP="00617893">
            <w:pPr>
              <w:rPr>
                <w:rFonts w:cs="Times New Roman"/>
                <w:szCs w:val="24"/>
                <w:lang w:val="en-GB"/>
              </w:rPr>
            </w:pPr>
          </w:p>
        </w:tc>
        <w:tc>
          <w:tcPr>
            <w:tcW w:w="960" w:type="dxa"/>
            <w:noWrap/>
            <w:hideMark/>
          </w:tcPr>
          <w:p w14:paraId="00655B09" w14:textId="77777777" w:rsidR="006971A8" w:rsidRPr="00617893" w:rsidRDefault="006971A8" w:rsidP="00617893">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617893">
              <w:rPr>
                <w:rFonts w:cs="Times New Roman"/>
                <w:szCs w:val="24"/>
                <w:lang w:val="en-GB"/>
              </w:rPr>
              <w:t>June</w:t>
            </w:r>
          </w:p>
          <w:p w14:paraId="4B620A96" w14:textId="77777777" w:rsidR="006971A8" w:rsidRPr="00617893" w:rsidRDefault="006971A8" w:rsidP="00617893">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617893">
              <w:rPr>
                <w:rFonts w:cs="Times New Roman"/>
                <w:szCs w:val="24"/>
                <w:lang w:val="en-GB"/>
              </w:rPr>
              <w:t>('000)</w:t>
            </w:r>
          </w:p>
        </w:tc>
        <w:tc>
          <w:tcPr>
            <w:tcW w:w="854" w:type="dxa"/>
            <w:noWrap/>
            <w:hideMark/>
          </w:tcPr>
          <w:p w14:paraId="0B3CFDAE" w14:textId="77777777" w:rsidR="006971A8" w:rsidRPr="00617893" w:rsidRDefault="006971A8" w:rsidP="00617893">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617893">
              <w:rPr>
                <w:rFonts w:cs="Times New Roman"/>
                <w:szCs w:val="24"/>
                <w:lang w:val="en-GB"/>
              </w:rPr>
              <w:t>July</w:t>
            </w:r>
          </w:p>
          <w:p w14:paraId="3DDCAE43" w14:textId="77777777" w:rsidR="006971A8" w:rsidRPr="00617893" w:rsidRDefault="006971A8" w:rsidP="00617893">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617893">
              <w:rPr>
                <w:rFonts w:cs="Times New Roman"/>
                <w:szCs w:val="24"/>
                <w:lang w:val="en-GB"/>
              </w:rPr>
              <w:t>('000)</w:t>
            </w:r>
          </w:p>
        </w:tc>
        <w:tc>
          <w:tcPr>
            <w:tcW w:w="1043" w:type="dxa"/>
            <w:noWrap/>
            <w:hideMark/>
          </w:tcPr>
          <w:p w14:paraId="56162711" w14:textId="77777777" w:rsidR="006971A8" w:rsidRPr="00617893" w:rsidRDefault="00543C0A" w:rsidP="00617893">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617893">
              <w:rPr>
                <w:rFonts w:cs="Times New Roman"/>
                <w:szCs w:val="24"/>
                <w:lang w:val="en-GB"/>
              </w:rPr>
              <w:t>August</w:t>
            </w:r>
          </w:p>
          <w:p w14:paraId="2AE59224" w14:textId="77777777" w:rsidR="006971A8" w:rsidRPr="00617893" w:rsidRDefault="006971A8" w:rsidP="00617893">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617893">
              <w:rPr>
                <w:rFonts w:cs="Times New Roman"/>
                <w:szCs w:val="24"/>
                <w:lang w:val="en-GB"/>
              </w:rPr>
              <w:t>('000)</w:t>
            </w:r>
          </w:p>
        </w:tc>
        <w:tc>
          <w:tcPr>
            <w:tcW w:w="1444" w:type="dxa"/>
            <w:noWrap/>
            <w:hideMark/>
          </w:tcPr>
          <w:p w14:paraId="4424362F" w14:textId="77777777" w:rsidR="006971A8" w:rsidRPr="00617893" w:rsidRDefault="00543C0A" w:rsidP="00617893">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617893">
              <w:rPr>
                <w:rFonts w:cs="Times New Roman"/>
                <w:szCs w:val="24"/>
                <w:lang w:val="en-GB"/>
              </w:rPr>
              <w:t>September</w:t>
            </w:r>
          </w:p>
          <w:p w14:paraId="3C3F9160" w14:textId="77777777" w:rsidR="006971A8" w:rsidRPr="00617893" w:rsidRDefault="006971A8" w:rsidP="00617893">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617893">
              <w:rPr>
                <w:rFonts w:cs="Times New Roman"/>
                <w:szCs w:val="24"/>
                <w:lang w:val="en-GB"/>
              </w:rPr>
              <w:t>('000)</w:t>
            </w:r>
          </w:p>
        </w:tc>
        <w:tc>
          <w:tcPr>
            <w:tcW w:w="1154" w:type="dxa"/>
            <w:noWrap/>
            <w:hideMark/>
          </w:tcPr>
          <w:p w14:paraId="6DB8E3B8" w14:textId="77777777" w:rsidR="006971A8" w:rsidRPr="00617893" w:rsidRDefault="00543C0A" w:rsidP="00617893">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617893">
              <w:rPr>
                <w:rFonts w:cs="Times New Roman"/>
                <w:szCs w:val="24"/>
                <w:lang w:val="en-GB"/>
              </w:rPr>
              <w:t>October</w:t>
            </w:r>
          </w:p>
          <w:p w14:paraId="6904ED7F" w14:textId="77777777" w:rsidR="006971A8" w:rsidRPr="00617893" w:rsidRDefault="006971A8" w:rsidP="00617893">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617893">
              <w:rPr>
                <w:rFonts w:cs="Times New Roman"/>
                <w:szCs w:val="24"/>
                <w:lang w:val="en-GB"/>
              </w:rPr>
              <w:t>('000)</w:t>
            </w:r>
          </w:p>
        </w:tc>
        <w:tc>
          <w:tcPr>
            <w:tcW w:w="1327" w:type="dxa"/>
            <w:noWrap/>
            <w:hideMark/>
          </w:tcPr>
          <w:p w14:paraId="7D181173" w14:textId="77777777" w:rsidR="006971A8" w:rsidRPr="00617893" w:rsidRDefault="00147567" w:rsidP="00617893">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617893">
              <w:rPr>
                <w:rFonts w:cs="Times New Roman"/>
                <w:szCs w:val="24"/>
                <w:lang w:val="en-GB"/>
              </w:rPr>
              <w:t>November</w:t>
            </w:r>
          </w:p>
          <w:p w14:paraId="1F6273B2" w14:textId="77777777" w:rsidR="006971A8" w:rsidRPr="00617893" w:rsidRDefault="006971A8" w:rsidP="00617893">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617893">
              <w:rPr>
                <w:rFonts w:cs="Times New Roman"/>
                <w:szCs w:val="24"/>
                <w:lang w:val="en-GB"/>
              </w:rPr>
              <w:t>('000)</w:t>
            </w:r>
          </w:p>
        </w:tc>
      </w:tr>
      <w:tr w:rsidR="00285CE5" w:rsidRPr="00617893" w14:paraId="1276A577" w14:textId="77777777" w:rsidTr="00285CE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94" w:type="dxa"/>
            <w:noWrap/>
            <w:hideMark/>
          </w:tcPr>
          <w:p w14:paraId="753A2F0D" w14:textId="77777777" w:rsidR="006971A8" w:rsidRPr="00285CE5" w:rsidRDefault="006971A8" w:rsidP="00617893">
            <w:pPr>
              <w:rPr>
                <w:rFonts w:cs="Times New Roman"/>
                <w:b w:val="0"/>
                <w:szCs w:val="24"/>
                <w:lang w:val="en-GB"/>
              </w:rPr>
            </w:pPr>
            <w:r w:rsidRPr="00285CE5">
              <w:rPr>
                <w:rFonts w:cs="Times New Roman"/>
                <w:b w:val="0"/>
                <w:szCs w:val="24"/>
                <w:lang w:val="en-GB"/>
              </w:rPr>
              <w:t>Sales</w:t>
            </w:r>
          </w:p>
        </w:tc>
        <w:tc>
          <w:tcPr>
            <w:tcW w:w="960" w:type="dxa"/>
            <w:noWrap/>
            <w:hideMark/>
          </w:tcPr>
          <w:p w14:paraId="542C0147" w14:textId="77777777" w:rsidR="006971A8" w:rsidRPr="00617893" w:rsidRDefault="00B238DC"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150</w:t>
            </w:r>
          </w:p>
        </w:tc>
        <w:tc>
          <w:tcPr>
            <w:tcW w:w="854" w:type="dxa"/>
            <w:noWrap/>
            <w:hideMark/>
          </w:tcPr>
          <w:p w14:paraId="3739EEDD" w14:textId="77777777" w:rsidR="006971A8" w:rsidRPr="00617893" w:rsidRDefault="00B238DC"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180</w:t>
            </w:r>
          </w:p>
        </w:tc>
        <w:tc>
          <w:tcPr>
            <w:tcW w:w="1043" w:type="dxa"/>
            <w:noWrap/>
            <w:hideMark/>
          </w:tcPr>
          <w:p w14:paraId="448D679B" w14:textId="77777777" w:rsidR="006971A8" w:rsidRPr="00617893" w:rsidRDefault="00B238DC"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190</w:t>
            </w:r>
          </w:p>
        </w:tc>
        <w:tc>
          <w:tcPr>
            <w:tcW w:w="1444" w:type="dxa"/>
            <w:noWrap/>
            <w:hideMark/>
          </w:tcPr>
          <w:p w14:paraId="7FCC7E8B" w14:textId="77777777" w:rsidR="006971A8" w:rsidRPr="00617893" w:rsidRDefault="00B238DC"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160</w:t>
            </w:r>
          </w:p>
        </w:tc>
        <w:tc>
          <w:tcPr>
            <w:tcW w:w="1154" w:type="dxa"/>
            <w:noWrap/>
            <w:hideMark/>
          </w:tcPr>
          <w:p w14:paraId="631FA782" w14:textId="77777777" w:rsidR="006971A8" w:rsidRPr="00617893" w:rsidRDefault="00B238DC"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200</w:t>
            </w:r>
          </w:p>
        </w:tc>
        <w:tc>
          <w:tcPr>
            <w:tcW w:w="1327" w:type="dxa"/>
            <w:noWrap/>
            <w:hideMark/>
          </w:tcPr>
          <w:p w14:paraId="506A20BC" w14:textId="77777777" w:rsidR="006971A8" w:rsidRPr="00617893" w:rsidRDefault="00B238DC"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210</w:t>
            </w:r>
          </w:p>
        </w:tc>
      </w:tr>
      <w:tr w:rsidR="00147567" w:rsidRPr="00617893" w14:paraId="4ABDB441" w14:textId="77777777" w:rsidTr="00285CE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94" w:type="dxa"/>
            <w:noWrap/>
            <w:hideMark/>
          </w:tcPr>
          <w:p w14:paraId="6CB67F8C" w14:textId="77777777" w:rsidR="006971A8" w:rsidRPr="00285CE5" w:rsidRDefault="006971A8" w:rsidP="00617893">
            <w:pPr>
              <w:rPr>
                <w:rFonts w:cs="Times New Roman"/>
                <w:b w:val="0"/>
                <w:szCs w:val="24"/>
                <w:lang w:val="en-GB"/>
              </w:rPr>
            </w:pPr>
            <w:r w:rsidRPr="00285CE5">
              <w:rPr>
                <w:rFonts w:cs="Times New Roman"/>
                <w:b w:val="0"/>
                <w:szCs w:val="24"/>
                <w:lang w:val="en-GB"/>
              </w:rPr>
              <w:t>Add: Required closing stock</w:t>
            </w:r>
          </w:p>
        </w:tc>
        <w:tc>
          <w:tcPr>
            <w:tcW w:w="960" w:type="dxa"/>
            <w:noWrap/>
            <w:hideMark/>
          </w:tcPr>
          <w:p w14:paraId="30481C57" w14:textId="77777777" w:rsidR="006971A8"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40</w:t>
            </w:r>
          </w:p>
        </w:tc>
        <w:tc>
          <w:tcPr>
            <w:tcW w:w="854" w:type="dxa"/>
            <w:noWrap/>
            <w:hideMark/>
          </w:tcPr>
          <w:p w14:paraId="59740075" w14:textId="77777777" w:rsidR="006971A8"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40</w:t>
            </w:r>
          </w:p>
        </w:tc>
        <w:tc>
          <w:tcPr>
            <w:tcW w:w="1043" w:type="dxa"/>
            <w:noWrap/>
            <w:hideMark/>
          </w:tcPr>
          <w:p w14:paraId="524273F3" w14:textId="77777777" w:rsidR="006971A8"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40</w:t>
            </w:r>
          </w:p>
        </w:tc>
        <w:tc>
          <w:tcPr>
            <w:tcW w:w="1444" w:type="dxa"/>
            <w:noWrap/>
            <w:hideMark/>
          </w:tcPr>
          <w:p w14:paraId="5A671D3F" w14:textId="77777777" w:rsidR="006971A8"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40</w:t>
            </w:r>
          </w:p>
        </w:tc>
        <w:tc>
          <w:tcPr>
            <w:tcW w:w="1154" w:type="dxa"/>
            <w:noWrap/>
            <w:hideMark/>
          </w:tcPr>
          <w:p w14:paraId="40D9F046" w14:textId="77777777" w:rsidR="006971A8"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40</w:t>
            </w:r>
          </w:p>
        </w:tc>
        <w:tc>
          <w:tcPr>
            <w:tcW w:w="1327" w:type="dxa"/>
            <w:noWrap/>
            <w:hideMark/>
          </w:tcPr>
          <w:p w14:paraId="03E386F9" w14:textId="77777777" w:rsidR="006971A8"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40</w:t>
            </w:r>
          </w:p>
        </w:tc>
      </w:tr>
      <w:tr w:rsidR="00285CE5" w:rsidRPr="00617893" w14:paraId="3DD02777" w14:textId="77777777" w:rsidTr="00285CE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94" w:type="dxa"/>
            <w:noWrap/>
            <w:hideMark/>
          </w:tcPr>
          <w:p w14:paraId="6AB90B7C" w14:textId="77777777" w:rsidR="006971A8" w:rsidRPr="00285CE5" w:rsidRDefault="006971A8" w:rsidP="00617893">
            <w:pPr>
              <w:rPr>
                <w:rFonts w:cs="Times New Roman"/>
                <w:b w:val="0"/>
                <w:szCs w:val="24"/>
                <w:lang w:val="en-GB"/>
              </w:rPr>
            </w:pPr>
            <w:r w:rsidRPr="00285CE5">
              <w:rPr>
                <w:rFonts w:cs="Times New Roman"/>
                <w:b w:val="0"/>
                <w:szCs w:val="24"/>
                <w:lang w:val="en-GB"/>
              </w:rPr>
              <w:t>Less: Opening stock</w:t>
            </w:r>
          </w:p>
        </w:tc>
        <w:tc>
          <w:tcPr>
            <w:tcW w:w="960" w:type="dxa"/>
            <w:noWrap/>
            <w:hideMark/>
          </w:tcPr>
          <w:p w14:paraId="57FA8723" w14:textId="77777777" w:rsidR="006971A8" w:rsidRPr="00617893" w:rsidRDefault="00B238DC"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90</w:t>
            </w:r>
          </w:p>
        </w:tc>
        <w:tc>
          <w:tcPr>
            <w:tcW w:w="854" w:type="dxa"/>
            <w:noWrap/>
            <w:hideMark/>
          </w:tcPr>
          <w:p w14:paraId="411F238E" w14:textId="77777777" w:rsidR="006971A8" w:rsidRPr="00617893" w:rsidRDefault="00B238DC"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40</w:t>
            </w:r>
          </w:p>
        </w:tc>
        <w:tc>
          <w:tcPr>
            <w:tcW w:w="1043" w:type="dxa"/>
            <w:noWrap/>
            <w:hideMark/>
          </w:tcPr>
          <w:p w14:paraId="62A3D042" w14:textId="77777777" w:rsidR="006971A8" w:rsidRPr="00617893" w:rsidRDefault="00B238DC"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40</w:t>
            </w:r>
          </w:p>
        </w:tc>
        <w:tc>
          <w:tcPr>
            <w:tcW w:w="1444" w:type="dxa"/>
            <w:noWrap/>
            <w:hideMark/>
          </w:tcPr>
          <w:p w14:paraId="41794D5E" w14:textId="77777777" w:rsidR="006971A8" w:rsidRPr="00617893" w:rsidRDefault="00B238DC"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40</w:t>
            </w:r>
          </w:p>
        </w:tc>
        <w:tc>
          <w:tcPr>
            <w:tcW w:w="1154" w:type="dxa"/>
            <w:noWrap/>
            <w:hideMark/>
          </w:tcPr>
          <w:p w14:paraId="6599DD5F" w14:textId="77777777" w:rsidR="006971A8" w:rsidRPr="00617893" w:rsidRDefault="00B238DC"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40</w:t>
            </w:r>
          </w:p>
        </w:tc>
        <w:tc>
          <w:tcPr>
            <w:tcW w:w="1327" w:type="dxa"/>
            <w:noWrap/>
            <w:hideMark/>
          </w:tcPr>
          <w:p w14:paraId="5ACE77A0" w14:textId="77777777" w:rsidR="006971A8" w:rsidRPr="00617893" w:rsidRDefault="00B238DC"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40</w:t>
            </w:r>
          </w:p>
        </w:tc>
      </w:tr>
      <w:tr w:rsidR="00147567" w:rsidRPr="00617893" w14:paraId="160D1DA8" w14:textId="77777777" w:rsidTr="00285CE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94" w:type="dxa"/>
            <w:noWrap/>
            <w:hideMark/>
          </w:tcPr>
          <w:p w14:paraId="7586E11C" w14:textId="77777777" w:rsidR="006971A8" w:rsidRPr="00285CE5" w:rsidRDefault="006971A8" w:rsidP="00617893">
            <w:pPr>
              <w:rPr>
                <w:rFonts w:cs="Times New Roman"/>
                <w:b w:val="0"/>
                <w:szCs w:val="24"/>
                <w:lang w:val="en-GB"/>
              </w:rPr>
            </w:pPr>
            <w:r w:rsidRPr="00285CE5">
              <w:rPr>
                <w:rFonts w:cs="Times New Roman"/>
                <w:b w:val="0"/>
                <w:szCs w:val="24"/>
                <w:lang w:val="en-GB"/>
              </w:rPr>
              <w:t>Required production of stock</w:t>
            </w:r>
          </w:p>
        </w:tc>
        <w:tc>
          <w:tcPr>
            <w:tcW w:w="960" w:type="dxa"/>
            <w:noWrap/>
            <w:hideMark/>
          </w:tcPr>
          <w:p w14:paraId="5276EA0E" w14:textId="77777777" w:rsidR="006971A8"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100</w:t>
            </w:r>
          </w:p>
        </w:tc>
        <w:tc>
          <w:tcPr>
            <w:tcW w:w="854" w:type="dxa"/>
            <w:noWrap/>
            <w:hideMark/>
          </w:tcPr>
          <w:p w14:paraId="36FDF0BB" w14:textId="77777777" w:rsidR="006971A8"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180</w:t>
            </w:r>
          </w:p>
        </w:tc>
        <w:tc>
          <w:tcPr>
            <w:tcW w:w="1043" w:type="dxa"/>
            <w:noWrap/>
            <w:hideMark/>
          </w:tcPr>
          <w:p w14:paraId="47090103" w14:textId="77777777" w:rsidR="006971A8"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190</w:t>
            </w:r>
          </w:p>
        </w:tc>
        <w:tc>
          <w:tcPr>
            <w:tcW w:w="1444" w:type="dxa"/>
            <w:noWrap/>
            <w:hideMark/>
          </w:tcPr>
          <w:p w14:paraId="3F78AA14" w14:textId="77777777" w:rsidR="006971A8"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160</w:t>
            </w:r>
          </w:p>
        </w:tc>
        <w:tc>
          <w:tcPr>
            <w:tcW w:w="1154" w:type="dxa"/>
            <w:noWrap/>
            <w:hideMark/>
          </w:tcPr>
          <w:p w14:paraId="1321A0E1" w14:textId="77777777" w:rsidR="006971A8"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200</w:t>
            </w:r>
          </w:p>
        </w:tc>
        <w:tc>
          <w:tcPr>
            <w:tcW w:w="1327" w:type="dxa"/>
            <w:noWrap/>
            <w:hideMark/>
          </w:tcPr>
          <w:p w14:paraId="0C258287" w14:textId="77777777" w:rsidR="006971A8"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617893">
              <w:rPr>
                <w:rFonts w:cs="Times New Roman"/>
                <w:szCs w:val="24"/>
                <w:lang w:val="en-GB"/>
              </w:rPr>
              <w:t>£</w:t>
            </w:r>
            <w:r w:rsidR="006971A8" w:rsidRPr="00617893">
              <w:rPr>
                <w:rFonts w:cs="Times New Roman"/>
                <w:szCs w:val="24"/>
                <w:lang w:val="en-GB"/>
              </w:rPr>
              <w:t>210</w:t>
            </w:r>
          </w:p>
        </w:tc>
      </w:tr>
    </w:tbl>
    <w:p w14:paraId="10377ABE" w14:textId="77777777" w:rsidR="009E1C5D" w:rsidRPr="00617893" w:rsidRDefault="009E1C5D" w:rsidP="00617893">
      <w:pPr>
        <w:rPr>
          <w:rFonts w:cs="Times New Roman"/>
          <w:szCs w:val="24"/>
          <w:lang w:val="en-GB"/>
        </w:rPr>
      </w:pPr>
    </w:p>
    <w:p w14:paraId="3B6C9427" w14:textId="77777777" w:rsidR="009E1C5D" w:rsidRPr="00617893" w:rsidRDefault="000E0BBF" w:rsidP="00617893">
      <w:pPr>
        <w:rPr>
          <w:rFonts w:cs="Times New Roman"/>
          <w:szCs w:val="24"/>
          <w:lang w:val="en-GB"/>
        </w:rPr>
      </w:pPr>
      <w:r w:rsidRPr="00617893">
        <w:rPr>
          <w:rFonts w:cs="Times New Roman"/>
          <w:szCs w:val="24"/>
          <w:lang w:val="en-GB"/>
        </w:rPr>
        <w:t>An interpretation of this stock budget that has been developed for Blue Thread Ltd. assists in the determination of the stock level that the company requires producing during all six months.</w:t>
      </w:r>
      <w:r w:rsidR="00404C5D" w:rsidRPr="00617893">
        <w:rPr>
          <w:rFonts w:cs="Times New Roman"/>
          <w:szCs w:val="24"/>
          <w:lang w:val="en-GB"/>
        </w:rPr>
        <w:t xml:space="preserve"> This helps to observe that stock worth £40,000 needs to be maintained as closing stock of the company a</w:t>
      </w:r>
      <w:r w:rsidR="000C402E" w:rsidRPr="00617893">
        <w:rPr>
          <w:rFonts w:cs="Times New Roman"/>
          <w:szCs w:val="24"/>
          <w:lang w:val="en-GB"/>
        </w:rPr>
        <w:t>t</w:t>
      </w:r>
      <w:r w:rsidR="00404C5D" w:rsidRPr="00617893">
        <w:rPr>
          <w:rFonts w:cs="Times New Roman"/>
          <w:szCs w:val="24"/>
          <w:lang w:val="en-GB"/>
        </w:rPr>
        <w:t xml:space="preserve"> a minimum level. The needed production of stock within this company will show a gradual increase from June until the end of November.</w:t>
      </w:r>
    </w:p>
    <w:p w14:paraId="4F7C80CC" w14:textId="77777777" w:rsidR="009E1C5D" w:rsidRPr="00617893" w:rsidRDefault="00951F6F" w:rsidP="00617893">
      <w:pPr>
        <w:rPr>
          <w:rFonts w:cs="Times New Roman"/>
          <w:szCs w:val="24"/>
          <w:lang w:val="en-GB"/>
        </w:rPr>
      </w:pPr>
      <w:r w:rsidRPr="00617893">
        <w:rPr>
          <w:rFonts w:cs="Times New Roman"/>
          <w:szCs w:val="24"/>
          <w:lang w:val="en-GB"/>
        </w:rPr>
        <w:t xml:space="preserve">Another primary budget prepared </w:t>
      </w:r>
      <w:r w:rsidR="000C402E" w:rsidRPr="00617893">
        <w:rPr>
          <w:rFonts w:cs="Times New Roman"/>
          <w:szCs w:val="24"/>
          <w:lang w:val="en-GB"/>
        </w:rPr>
        <w:t>by</w:t>
      </w:r>
      <w:r w:rsidRPr="00617893">
        <w:rPr>
          <w:rFonts w:cs="Times New Roman"/>
          <w:szCs w:val="24"/>
          <w:lang w:val="en-GB"/>
        </w:rPr>
        <w:t xml:space="preserve"> companies all over the world is the cash budget, which is otherwise known as </w:t>
      </w:r>
      <w:r w:rsidR="000C402E" w:rsidRPr="00617893">
        <w:rPr>
          <w:rFonts w:cs="Times New Roman"/>
          <w:szCs w:val="24"/>
          <w:lang w:val="en-GB"/>
        </w:rPr>
        <w:t xml:space="preserve">the </w:t>
      </w:r>
      <w:r w:rsidRPr="00617893">
        <w:rPr>
          <w:rFonts w:cs="Times New Roman"/>
          <w:szCs w:val="24"/>
          <w:lang w:val="en-GB"/>
        </w:rPr>
        <w:t xml:space="preserve">cash flow budget. </w:t>
      </w:r>
      <w:r w:rsidR="00610583" w:rsidRPr="00617893">
        <w:rPr>
          <w:rFonts w:cs="Times New Roman"/>
          <w:szCs w:val="24"/>
          <w:lang w:val="en-GB"/>
        </w:rPr>
        <w:t xml:space="preserve">ACCA Global </w:t>
      </w:r>
      <w:r w:rsidR="006776B2" w:rsidRPr="00617893">
        <w:rPr>
          <w:rFonts w:cs="Times New Roman"/>
          <w:szCs w:val="24"/>
          <w:lang w:val="en-GB"/>
        </w:rPr>
        <w:t>(</w:t>
      </w:r>
      <w:r w:rsidR="00610583" w:rsidRPr="00617893">
        <w:rPr>
          <w:rFonts w:cs="Times New Roman"/>
          <w:szCs w:val="24"/>
          <w:lang w:val="en-GB"/>
        </w:rPr>
        <w:t>2025a</w:t>
      </w:r>
      <w:r w:rsidR="006776B2" w:rsidRPr="00617893">
        <w:rPr>
          <w:rFonts w:cs="Times New Roman"/>
          <w:szCs w:val="24"/>
          <w:lang w:val="en-GB"/>
        </w:rPr>
        <w:t xml:space="preserve">) defined a cash budget as a type of financial plan that companies prepare based on an anticipation of the cash flows that are to occur during an upcoming period. </w:t>
      </w:r>
      <w:r w:rsidR="00457E89" w:rsidRPr="00617893">
        <w:rPr>
          <w:rFonts w:cs="Times New Roman"/>
          <w:szCs w:val="24"/>
          <w:lang w:val="en-GB"/>
        </w:rPr>
        <w:t xml:space="preserve">In Blue Thread Ltd., developing this budget will allow the company to ascertain cash flow visibility, estimate cash receipts and accomplish financial goals. </w:t>
      </w:r>
      <w:r w:rsidR="000E0BBF" w:rsidRPr="00617893">
        <w:rPr>
          <w:rFonts w:cs="Times New Roman"/>
          <w:szCs w:val="24"/>
          <w:lang w:val="en-GB"/>
        </w:rPr>
        <w:t>Depending upon the plans that have been developed for Blue Thread Ltd., the cash budget developed for the company is as follows for six months ending November –</w:t>
      </w:r>
    </w:p>
    <w:p w14:paraId="7665E9C6" w14:textId="77777777" w:rsidR="009E1C5D" w:rsidRPr="00617893" w:rsidRDefault="009E1C5D" w:rsidP="00617893">
      <w:pPr>
        <w:jc w:val="center"/>
        <w:rPr>
          <w:rFonts w:cs="Times New Roman"/>
          <w:b/>
          <w:szCs w:val="24"/>
          <w:lang w:val="en-GB"/>
        </w:rPr>
      </w:pPr>
      <w:r w:rsidRPr="00617893">
        <w:rPr>
          <w:rFonts w:cs="Times New Roman"/>
          <w:b/>
          <w:szCs w:val="24"/>
          <w:lang w:val="en-GB"/>
        </w:rPr>
        <w:t xml:space="preserve">Cash Budget </w:t>
      </w:r>
      <w:r w:rsidR="006971A8" w:rsidRPr="00617893">
        <w:rPr>
          <w:rFonts w:cs="Times New Roman"/>
          <w:b/>
          <w:szCs w:val="24"/>
          <w:lang w:val="en-GB"/>
        </w:rPr>
        <w:t xml:space="preserve">developed </w:t>
      </w:r>
      <w:r w:rsidRPr="00617893">
        <w:rPr>
          <w:rFonts w:cs="Times New Roman"/>
          <w:b/>
          <w:szCs w:val="24"/>
          <w:lang w:val="en-GB"/>
        </w:rPr>
        <w:t>for Blue Thread Ltd</w:t>
      </w:r>
      <w:r w:rsidR="006971A8" w:rsidRPr="00617893">
        <w:rPr>
          <w:rFonts w:cs="Times New Roman"/>
          <w:b/>
          <w:szCs w:val="24"/>
          <w:lang w:val="en-GB"/>
        </w:rPr>
        <w:t>.</w:t>
      </w:r>
    </w:p>
    <w:tbl>
      <w:tblPr>
        <w:tblStyle w:val="Grigliachiara-Colore4"/>
        <w:tblW w:w="5000" w:type="pct"/>
        <w:tblLayout w:type="fixed"/>
        <w:tblLook w:val="04A0" w:firstRow="1" w:lastRow="0" w:firstColumn="1" w:lastColumn="0" w:noHBand="0" w:noVBand="1"/>
      </w:tblPr>
      <w:tblGrid>
        <w:gridCol w:w="2477"/>
        <w:gridCol w:w="966"/>
        <w:gridCol w:w="966"/>
        <w:gridCol w:w="1141"/>
        <w:gridCol w:w="1317"/>
        <w:gridCol w:w="1141"/>
        <w:gridCol w:w="1332"/>
      </w:tblGrid>
      <w:tr w:rsidR="00285CE5" w:rsidRPr="005E07E4" w14:paraId="58D1F53E" w14:textId="77777777" w:rsidTr="005E07E4">
        <w:trPr>
          <w:cnfStyle w:val="100000000000" w:firstRow="1" w:lastRow="0" w:firstColumn="0" w:lastColumn="0" w:oddVBand="0" w:evenVBand="0" w:oddHBand="0" w:evenHBand="0" w:firstRowFirstColumn="0" w:firstRowLastColumn="0" w:lastRowFirstColumn="0" w:lastRowLastColumn="0"/>
          <w:trHeight w:val="838"/>
        </w:trPr>
        <w:tc>
          <w:tcPr>
            <w:cnfStyle w:val="001000000000" w:firstRow="0" w:lastRow="0" w:firstColumn="1" w:lastColumn="0" w:oddVBand="0" w:evenVBand="0" w:oddHBand="0" w:evenHBand="0" w:firstRowFirstColumn="0" w:firstRowLastColumn="0" w:lastRowFirstColumn="0" w:lastRowLastColumn="0"/>
            <w:tcW w:w="1326" w:type="pct"/>
            <w:noWrap/>
            <w:hideMark/>
          </w:tcPr>
          <w:p w14:paraId="3EC63EB3" w14:textId="77777777" w:rsidR="006971A8" w:rsidRPr="005E07E4" w:rsidRDefault="006971A8" w:rsidP="00617893">
            <w:pPr>
              <w:rPr>
                <w:rFonts w:cs="Times New Roman"/>
                <w:b w:val="0"/>
                <w:bCs w:val="0"/>
                <w:szCs w:val="24"/>
                <w:lang w:val="en-GB"/>
              </w:rPr>
            </w:pPr>
          </w:p>
        </w:tc>
        <w:tc>
          <w:tcPr>
            <w:tcW w:w="517" w:type="pct"/>
            <w:noWrap/>
            <w:hideMark/>
          </w:tcPr>
          <w:p w14:paraId="566036E9" w14:textId="77777777" w:rsidR="006971A8" w:rsidRPr="005E07E4" w:rsidRDefault="006971A8" w:rsidP="00247E10">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5E07E4">
              <w:rPr>
                <w:rFonts w:cs="Times New Roman"/>
                <w:szCs w:val="24"/>
                <w:lang w:val="en-GB"/>
              </w:rPr>
              <w:t>June</w:t>
            </w:r>
          </w:p>
          <w:p w14:paraId="44277956" w14:textId="77777777" w:rsidR="006971A8" w:rsidRPr="005E07E4" w:rsidRDefault="006971A8" w:rsidP="00247E10">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5E07E4">
              <w:rPr>
                <w:rFonts w:cs="Times New Roman"/>
                <w:szCs w:val="24"/>
                <w:lang w:val="en-GB"/>
              </w:rPr>
              <w:t>('000)</w:t>
            </w:r>
          </w:p>
        </w:tc>
        <w:tc>
          <w:tcPr>
            <w:tcW w:w="517" w:type="pct"/>
            <w:noWrap/>
            <w:hideMark/>
          </w:tcPr>
          <w:p w14:paraId="3966B946" w14:textId="77777777" w:rsidR="006971A8" w:rsidRPr="005E07E4" w:rsidRDefault="006971A8" w:rsidP="00247E10">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5E07E4">
              <w:rPr>
                <w:rFonts w:cs="Times New Roman"/>
                <w:szCs w:val="24"/>
                <w:lang w:val="en-GB"/>
              </w:rPr>
              <w:t>July</w:t>
            </w:r>
          </w:p>
          <w:p w14:paraId="34DE94E3" w14:textId="77777777" w:rsidR="006971A8" w:rsidRPr="005E07E4" w:rsidRDefault="006971A8" w:rsidP="00247E10">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5E07E4">
              <w:rPr>
                <w:rFonts w:cs="Times New Roman"/>
                <w:szCs w:val="24"/>
                <w:lang w:val="en-GB"/>
              </w:rPr>
              <w:t>('000)</w:t>
            </w:r>
          </w:p>
        </w:tc>
        <w:tc>
          <w:tcPr>
            <w:tcW w:w="611" w:type="pct"/>
            <w:noWrap/>
            <w:hideMark/>
          </w:tcPr>
          <w:p w14:paraId="5A0295DD" w14:textId="77777777" w:rsidR="006971A8" w:rsidRPr="005E07E4" w:rsidRDefault="00543C0A" w:rsidP="00247E10">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5E07E4">
              <w:rPr>
                <w:rFonts w:cs="Times New Roman"/>
                <w:szCs w:val="24"/>
                <w:lang w:val="en-GB"/>
              </w:rPr>
              <w:t>August</w:t>
            </w:r>
          </w:p>
          <w:p w14:paraId="303C317A" w14:textId="77777777" w:rsidR="006971A8" w:rsidRPr="005E07E4" w:rsidRDefault="006971A8" w:rsidP="00247E10">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5E07E4">
              <w:rPr>
                <w:rFonts w:cs="Times New Roman"/>
                <w:szCs w:val="24"/>
                <w:lang w:val="en-GB"/>
              </w:rPr>
              <w:t>('000)</w:t>
            </w:r>
          </w:p>
        </w:tc>
        <w:tc>
          <w:tcPr>
            <w:tcW w:w="705" w:type="pct"/>
            <w:noWrap/>
            <w:hideMark/>
          </w:tcPr>
          <w:p w14:paraId="1042E845" w14:textId="77777777" w:rsidR="006971A8" w:rsidRPr="005E07E4" w:rsidRDefault="00543C0A" w:rsidP="00247E10">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5E07E4">
              <w:rPr>
                <w:rFonts w:cs="Times New Roman"/>
                <w:szCs w:val="24"/>
                <w:lang w:val="en-GB"/>
              </w:rPr>
              <w:t>September</w:t>
            </w:r>
          </w:p>
          <w:p w14:paraId="71D55576" w14:textId="77777777" w:rsidR="006971A8" w:rsidRPr="005E07E4" w:rsidRDefault="006971A8" w:rsidP="00247E10">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5E07E4">
              <w:rPr>
                <w:rFonts w:cs="Times New Roman"/>
                <w:szCs w:val="24"/>
                <w:lang w:val="en-GB"/>
              </w:rPr>
              <w:t>('000)</w:t>
            </w:r>
          </w:p>
        </w:tc>
        <w:tc>
          <w:tcPr>
            <w:tcW w:w="611" w:type="pct"/>
            <w:noWrap/>
            <w:hideMark/>
          </w:tcPr>
          <w:p w14:paraId="203C8B20" w14:textId="77777777" w:rsidR="006971A8" w:rsidRPr="005E07E4" w:rsidRDefault="00543C0A" w:rsidP="00247E10">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5E07E4">
              <w:rPr>
                <w:rFonts w:cs="Times New Roman"/>
                <w:szCs w:val="24"/>
                <w:lang w:val="en-GB"/>
              </w:rPr>
              <w:t>October</w:t>
            </w:r>
          </w:p>
          <w:p w14:paraId="4DB21CD2" w14:textId="77777777" w:rsidR="006971A8" w:rsidRPr="005E07E4" w:rsidRDefault="006971A8" w:rsidP="00247E10">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5E07E4">
              <w:rPr>
                <w:rFonts w:cs="Times New Roman"/>
                <w:szCs w:val="24"/>
                <w:lang w:val="en-GB"/>
              </w:rPr>
              <w:t>('000)</w:t>
            </w:r>
          </w:p>
        </w:tc>
        <w:tc>
          <w:tcPr>
            <w:tcW w:w="713" w:type="pct"/>
            <w:noWrap/>
            <w:hideMark/>
          </w:tcPr>
          <w:p w14:paraId="45088818" w14:textId="77777777" w:rsidR="006971A8" w:rsidRPr="005E07E4" w:rsidRDefault="00147567" w:rsidP="00247E10">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5E07E4">
              <w:rPr>
                <w:rFonts w:cs="Times New Roman"/>
                <w:szCs w:val="24"/>
                <w:lang w:val="en-GB"/>
              </w:rPr>
              <w:t>November</w:t>
            </w:r>
          </w:p>
          <w:p w14:paraId="7359D875" w14:textId="77777777" w:rsidR="006971A8" w:rsidRPr="005E07E4" w:rsidRDefault="006971A8" w:rsidP="00247E10">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5E07E4">
              <w:rPr>
                <w:rFonts w:cs="Times New Roman"/>
                <w:szCs w:val="24"/>
                <w:lang w:val="en-GB"/>
              </w:rPr>
              <w:t>('000)</w:t>
            </w:r>
          </w:p>
        </w:tc>
      </w:tr>
      <w:tr w:rsidR="00247E10" w:rsidRPr="005E07E4" w14:paraId="2B3CF109" w14:textId="77777777" w:rsidTr="005E07E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09BA255E" w14:textId="77777777" w:rsidR="00247E10" w:rsidRPr="00247E10" w:rsidRDefault="00247E10">
            <w:pPr>
              <w:rPr>
                <w:rFonts w:cs="Times New Roman"/>
                <w:color w:val="000000"/>
                <w:szCs w:val="24"/>
              </w:rPr>
            </w:pPr>
            <w:r w:rsidRPr="00247E10">
              <w:rPr>
                <w:rFonts w:cs="Times New Roman"/>
                <w:color w:val="000000"/>
                <w:szCs w:val="24"/>
              </w:rPr>
              <w:t>Opening cash in hand</w:t>
            </w:r>
          </w:p>
        </w:tc>
        <w:tc>
          <w:tcPr>
            <w:tcW w:w="517" w:type="pct"/>
            <w:noWrap/>
            <w:vAlign w:val="bottom"/>
            <w:hideMark/>
          </w:tcPr>
          <w:p w14:paraId="45383275" w14:textId="77777777" w:rsidR="00247E10" w:rsidRPr="00247E10" w:rsidRDefault="001C4F53"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 £</w:t>
            </w:r>
            <w:r w:rsidR="00247E10" w:rsidRPr="00247E10">
              <w:rPr>
                <w:rFonts w:cs="Times New Roman"/>
                <w:color w:val="000000"/>
                <w:szCs w:val="24"/>
              </w:rPr>
              <w:t>25.00</w:t>
            </w:r>
          </w:p>
        </w:tc>
        <w:tc>
          <w:tcPr>
            <w:tcW w:w="517" w:type="pct"/>
            <w:noWrap/>
            <w:vAlign w:val="bottom"/>
            <w:hideMark/>
          </w:tcPr>
          <w:p w14:paraId="17F48BE5" w14:textId="77777777" w:rsidR="00247E10" w:rsidRPr="00247E10" w:rsidRDefault="001C4F53"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 £</w:t>
            </w:r>
            <w:r w:rsidR="00247E10" w:rsidRPr="00247E10">
              <w:rPr>
                <w:rFonts w:cs="Times New Roman"/>
                <w:color w:val="000000"/>
                <w:szCs w:val="24"/>
              </w:rPr>
              <w:t>34.62</w:t>
            </w:r>
          </w:p>
        </w:tc>
        <w:tc>
          <w:tcPr>
            <w:tcW w:w="611" w:type="pct"/>
            <w:noWrap/>
            <w:vAlign w:val="bottom"/>
            <w:hideMark/>
          </w:tcPr>
          <w:p w14:paraId="1BA79E6B"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15.58</w:t>
            </w:r>
          </w:p>
        </w:tc>
        <w:tc>
          <w:tcPr>
            <w:tcW w:w="705" w:type="pct"/>
            <w:noWrap/>
            <w:vAlign w:val="bottom"/>
            <w:hideMark/>
          </w:tcPr>
          <w:p w14:paraId="08753AA1" w14:textId="77777777" w:rsidR="00247E10" w:rsidRPr="00247E10" w:rsidRDefault="001C4F53"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 £</w:t>
            </w:r>
            <w:r w:rsidR="00247E10" w:rsidRPr="00247E10">
              <w:rPr>
                <w:rFonts w:cs="Times New Roman"/>
                <w:color w:val="000000"/>
                <w:szCs w:val="24"/>
              </w:rPr>
              <w:t>15.58</w:t>
            </w:r>
          </w:p>
        </w:tc>
        <w:tc>
          <w:tcPr>
            <w:tcW w:w="611" w:type="pct"/>
            <w:noWrap/>
            <w:vAlign w:val="bottom"/>
            <w:hideMark/>
          </w:tcPr>
          <w:p w14:paraId="1456D81B" w14:textId="77777777" w:rsidR="00247E10" w:rsidRPr="00247E10" w:rsidRDefault="001C4F53"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 £</w:t>
            </w:r>
            <w:r w:rsidR="00247E10" w:rsidRPr="00247E10">
              <w:rPr>
                <w:rFonts w:cs="Times New Roman"/>
                <w:color w:val="000000"/>
                <w:szCs w:val="24"/>
              </w:rPr>
              <w:t>19.47</w:t>
            </w:r>
          </w:p>
        </w:tc>
        <w:tc>
          <w:tcPr>
            <w:tcW w:w="713" w:type="pct"/>
            <w:noWrap/>
            <w:vAlign w:val="bottom"/>
            <w:hideMark/>
          </w:tcPr>
          <w:p w14:paraId="62AD3E53"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14.55</w:t>
            </w:r>
          </w:p>
        </w:tc>
      </w:tr>
      <w:tr w:rsidR="00247E10" w:rsidRPr="005E07E4" w14:paraId="781DC001" w14:textId="77777777" w:rsidTr="005E07E4">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5BF7BBE9" w14:textId="77777777" w:rsidR="00247E10" w:rsidRPr="00247E10" w:rsidRDefault="00247E10">
            <w:pPr>
              <w:rPr>
                <w:rFonts w:cs="Times New Roman"/>
                <w:color w:val="000000"/>
                <w:szCs w:val="24"/>
              </w:rPr>
            </w:pPr>
          </w:p>
        </w:tc>
        <w:tc>
          <w:tcPr>
            <w:tcW w:w="517" w:type="pct"/>
            <w:noWrap/>
            <w:vAlign w:val="bottom"/>
            <w:hideMark/>
          </w:tcPr>
          <w:p w14:paraId="49F0CB16"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517" w:type="pct"/>
            <w:noWrap/>
            <w:vAlign w:val="bottom"/>
            <w:hideMark/>
          </w:tcPr>
          <w:p w14:paraId="35ABE4FB"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611" w:type="pct"/>
            <w:noWrap/>
            <w:vAlign w:val="bottom"/>
            <w:hideMark/>
          </w:tcPr>
          <w:p w14:paraId="1E7C50CB"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705" w:type="pct"/>
            <w:noWrap/>
            <w:vAlign w:val="bottom"/>
            <w:hideMark/>
          </w:tcPr>
          <w:p w14:paraId="22344CE5"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611" w:type="pct"/>
            <w:noWrap/>
            <w:vAlign w:val="bottom"/>
            <w:hideMark/>
          </w:tcPr>
          <w:p w14:paraId="4B76BC2A"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713" w:type="pct"/>
            <w:noWrap/>
            <w:vAlign w:val="bottom"/>
            <w:hideMark/>
          </w:tcPr>
          <w:p w14:paraId="251D8255"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r>
      <w:tr w:rsidR="00247E10" w:rsidRPr="005E07E4" w14:paraId="3B09BB54" w14:textId="77777777" w:rsidTr="005E07E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285BF15B" w14:textId="77777777" w:rsidR="00247E10" w:rsidRPr="00247E10" w:rsidRDefault="00247E10">
            <w:pPr>
              <w:rPr>
                <w:rFonts w:cs="Times New Roman"/>
                <w:color w:val="000000"/>
                <w:szCs w:val="24"/>
                <w:u w:val="single"/>
              </w:rPr>
            </w:pPr>
            <w:r w:rsidRPr="00247E10">
              <w:rPr>
                <w:rFonts w:cs="Times New Roman"/>
                <w:color w:val="000000"/>
                <w:szCs w:val="24"/>
                <w:u w:val="single"/>
              </w:rPr>
              <w:t>Receipts of Cash</w:t>
            </w:r>
          </w:p>
        </w:tc>
        <w:tc>
          <w:tcPr>
            <w:tcW w:w="517" w:type="pct"/>
            <w:noWrap/>
            <w:vAlign w:val="bottom"/>
            <w:hideMark/>
          </w:tcPr>
          <w:p w14:paraId="6A4707CC"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c>
          <w:tcPr>
            <w:tcW w:w="517" w:type="pct"/>
            <w:noWrap/>
            <w:vAlign w:val="bottom"/>
            <w:hideMark/>
          </w:tcPr>
          <w:p w14:paraId="420311D9"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c>
          <w:tcPr>
            <w:tcW w:w="611" w:type="pct"/>
            <w:noWrap/>
            <w:vAlign w:val="bottom"/>
            <w:hideMark/>
          </w:tcPr>
          <w:p w14:paraId="0AD08B86"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c>
          <w:tcPr>
            <w:tcW w:w="705" w:type="pct"/>
            <w:noWrap/>
            <w:vAlign w:val="bottom"/>
            <w:hideMark/>
          </w:tcPr>
          <w:p w14:paraId="7D855769"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c>
          <w:tcPr>
            <w:tcW w:w="611" w:type="pct"/>
            <w:noWrap/>
            <w:vAlign w:val="bottom"/>
            <w:hideMark/>
          </w:tcPr>
          <w:p w14:paraId="7F775F23"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c>
          <w:tcPr>
            <w:tcW w:w="713" w:type="pct"/>
            <w:noWrap/>
            <w:vAlign w:val="bottom"/>
            <w:hideMark/>
          </w:tcPr>
          <w:p w14:paraId="2189B5A2"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r>
      <w:tr w:rsidR="00247E10" w:rsidRPr="005E07E4" w14:paraId="59D2B728" w14:textId="77777777" w:rsidTr="005E07E4">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7F64572F" w14:textId="77777777" w:rsidR="00247E10" w:rsidRPr="00247E10" w:rsidRDefault="00247E10">
            <w:pPr>
              <w:rPr>
                <w:rFonts w:cs="Times New Roman"/>
                <w:color w:val="000000"/>
                <w:szCs w:val="24"/>
              </w:rPr>
            </w:pPr>
            <w:r w:rsidRPr="00247E10">
              <w:rPr>
                <w:rFonts w:cs="Times New Roman"/>
                <w:color w:val="000000"/>
                <w:szCs w:val="24"/>
              </w:rPr>
              <w:t>Income from sales</w:t>
            </w:r>
          </w:p>
        </w:tc>
        <w:tc>
          <w:tcPr>
            <w:tcW w:w="517" w:type="pct"/>
            <w:noWrap/>
            <w:vAlign w:val="bottom"/>
            <w:hideMark/>
          </w:tcPr>
          <w:p w14:paraId="4771A5D4"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200.00</w:t>
            </w:r>
          </w:p>
        </w:tc>
        <w:tc>
          <w:tcPr>
            <w:tcW w:w="517" w:type="pct"/>
            <w:noWrap/>
            <w:vAlign w:val="bottom"/>
            <w:hideMark/>
          </w:tcPr>
          <w:p w14:paraId="6DF38450"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240.00</w:t>
            </w:r>
          </w:p>
        </w:tc>
        <w:tc>
          <w:tcPr>
            <w:tcW w:w="611" w:type="pct"/>
            <w:noWrap/>
            <w:vAlign w:val="bottom"/>
            <w:hideMark/>
          </w:tcPr>
          <w:p w14:paraId="3227EA26"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210.00</w:t>
            </w:r>
          </w:p>
        </w:tc>
        <w:tc>
          <w:tcPr>
            <w:tcW w:w="705" w:type="pct"/>
            <w:noWrap/>
            <w:vAlign w:val="bottom"/>
            <w:hideMark/>
          </w:tcPr>
          <w:p w14:paraId="404E7BA9"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220.00</w:t>
            </w:r>
          </w:p>
        </w:tc>
        <w:tc>
          <w:tcPr>
            <w:tcW w:w="611" w:type="pct"/>
            <w:noWrap/>
            <w:vAlign w:val="bottom"/>
            <w:hideMark/>
          </w:tcPr>
          <w:p w14:paraId="1DEAE3A7"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230.00</w:t>
            </w:r>
          </w:p>
        </w:tc>
        <w:tc>
          <w:tcPr>
            <w:tcW w:w="713" w:type="pct"/>
            <w:noWrap/>
            <w:vAlign w:val="bottom"/>
            <w:hideMark/>
          </w:tcPr>
          <w:p w14:paraId="572C4EAA"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250.00</w:t>
            </w:r>
          </w:p>
        </w:tc>
      </w:tr>
      <w:tr w:rsidR="00247E10" w:rsidRPr="005E07E4" w14:paraId="617FFF0D" w14:textId="77777777" w:rsidTr="005E07E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03C96CDA" w14:textId="77777777" w:rsidR="00247E10" w:rsidRPr="00247E10" w:rsidRDefault="00247E10">
            <w:pPr>
              <w:rPr>
                <w:rFonts w:cs="Times New Roman"/>
                <w:color w:val="000000"/>
                <w:szCs w:val="24"/>
              </w:rPr>
            </w:pPr>
            <w:r w:rsidRPr="00247E10">
              <w:rPr>
                <w:rFonts w:cs="Times New Roman"/>
                <w:color w:val="000000"/>
                <w:szCs w:val="24"/>
              </w:rPr>
              <w:t>Total Receipts of Cash</w:t>
            </w:r>
          </w:p>
        </w:tc>
        <w:tc>
          <w:tcPr>
            <w:tcW w:w="517" w:type="pct"/>
            <w:noWrap/>
            <w:vAlign w:val="bottom"/>
            <w:hideMark/>
          </w:tcPr>
          <w:p w14:paraId="61618936"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200.00</w:t>
            </w:r>
          </w:p>
        </w:tc>
        <w:tc>
          <w:tcPr>
            <w:tcW w:w="517" w:type="pct"/>
            <w:noWrap/>
            <w:vAlign w:val="bottom"/>
            <w:hideMark/>
          </w:tcPr>
          <w:p w14:paraId="75D9C849"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240.00</w:t>
            </w:r>
          </w:p>
        </w:tc>
        <w:tc>
          <w:tcPr>
            <w:tcW w:w="611" w:type="pct"/>
            <w:noWrap/>
            <w:vAlign w:val="bottom"/>
            <w:hideMark/>
          </w:tcPr>
          <w:p w14:paraId="3EE59966"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210.00</w:t>
            </w:r>
          </w:p>
        </w:tc>
        <w:tc>
          <w:tcPr>
            <w:tcW w:w="705" w:type="pct"/>
            <w:noWrap/>
            <w:vAlign w:val="bottom"/>
            <w:hideMark/>
          </w:tcPr>
          <w:p w14:paraId="093AA1B8"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220.00</w:t>
            </w:r>
          </w:p>
        </w:tc>
        <w:tc>
          <w:tcPr>
            <w:tcW w:w="611" w:type="pct"/>
            <w:noWrap/>
            <w:vAlign w:val="bottom"/>
            <w:hideMark/>
          </w:tcPr>
          <w:p w14:paraId="295AC425"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230.00</w:t>
            </w:r>
          </w:p>
        </w:tc>
        <w:tc>
          <w:tcPr>
            <w:tcW w:w="713" w:type="pct"/>
            <w:noWrap/>
            <w:vAlign w:val="bottom"/>
            <w:hideMark/>
          </w:tcPr>
          <w:p w14:paraId="1A23910A"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250.00</w:t>
            </w:r>
          </w:p>
        </w:tc>
      </w:tr>
      <w:tr w:rsidR="00247E10" w:rsidRPr="005E07E4" w14:paraId="4A16381C" w14:textId="77777777" w:rsidTr="005E07E4">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06688E70" w14:textId="77777777" w:rsidR="00247E10" w:rsidRPr="00247E10" w:rsidRDefault="00247E10">
            <w:pPr>
              <w:rPr>
                <w:rFonts w:cs="Times New Roman"/>
                <w:color w:val="000000"/>
                <w:szCs w:val="24"/>
              </w:rPr>
            </w:pPr>
          </w:p>
        </w:tc>
        <w:tc>
          <w:tcPr>
            <w:tcW w:w="517" w:type="pct"/>
            <w:noWrap/>
            <w:vAlign w:val="bottom"/>
            <w:hideMark/>
          </w:tcPr>
          <w:p w14:paraId="742D03B3"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517" w:type="pct"/>
            <w:noWrap/>
            <w:vAlign w:val="bottom"/>
            <w:hideMark/>
          </w:tcPr>
          <w:p w14:paraId="7DF3DFE3"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611" w:type="pct"/>
            <w:noWrap/>
            <w:vAlign w:val="bottom"/>
            <w:hideMark/>
          </w:tcPr>
          <w:p w14:paraId="0FE0FD08"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705" w:type="pct"/>
            <w:noWrap/>
            <w:vAlign w:val="bottom"/>
            <w:hideMark/>
          </w:tcPr>
          <w:p w14:paraId="4557CF3B"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611" w:type="pct"/>
            <w:noWrap/>
            <w:vAlign w:val="bottom"/>
            <w:hideMark/>
          </w:tcPr>
          <w:p w14:paraId="54B5F488"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713" w:type="pct"/>
            <w:noWrap/>
            <w:vAlign w:val="bottom"/>
            <w:hideMark/>
          </w:tcPr>
          <w:p w14:paraId="6372E709"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r>
      <w:tr w:rsidR="00247E10" w:rsidRPr="005E07E4" w14:paraId="7F4939C4" w14:textId="77777777" w:rsidTr="005E07E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51735CF8" w14:textId="77777777" w:rsidR="00247E10" w:rsidRPr="00247E10" w:rsidRDefault="00247E10">
            <w:pPr>
              <w:rPr>
                <w:rFonts w:cs="Times New Roman"/>
                <w:color w:val="000000"/>
                <w:szCs w:val="24"/>
                <w:u w:val="single"/>
              </w:rPr>
            </w:pPr>
            <w:r w:rsidRPr="00247E10">
              <w:rPr>
                <w:rFonts w:cs="Times New Roman"/>
                <w:color w:val="000000"/>
                <w:szCs w:val="24"/>
                <w:u w:val="single"/>
              </w:rPr>
              <w:t>Disbursements of Cash</w:t>
            </w:r>
          </w:p>
        </w:tc>
        <w:tc>
          <w:tcPr>
            <w:tcW w:w="517" w:type="pct"/>
            <w:noWrap/>
            <w:vAlign w:val="bottom"/>
            <w:hideMark/>
          </w:tcPr>
          <w:p w14:paraId="51C264EB"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c>
          <w:tcPr>
            <w:tcW w:w="517" w:type="pct"/>
            <w:noWrap/>
            <w:vAlign w:val="bottom"/>
            <w:hideMark/>
          </w:tcPr>
          <w:p w14:paraId="29A66882"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c>
          <w:tcPr>
            <w:tcW w:w="611" w:type="pct"/>
            <w:noWrap/>
            <w:vAlign w:val="bottom"/>
            <w:hideMark/>
          </w:tcPr>
          <w:p w14:paraId="70041499"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c>
          <w:tcPr>
            <w:tcW w:w="705" w:type="pct"/>
            <w:noWrap/>
            <w:vAlign w:val="bottom"/>
            <w:hideMark/>
          </w:tcPr>
          <w:p w14:paraId="67971576"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c>
          <w:tcPr>
            <w:tcW w:w="611" w:type="pct"/>
            <w:noWrap/>
            <w:vAlign w:val="bottom"/>
            <w:hideMark/>
          </w:tcPr>
          <w:p w14:paraId="2A1F2EA7"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c>
          <w:tcPr>
            <w:tcW w:w="713" w:type="pct"/>
            <w:noWrap/>
            <w:vAlign w:val="bottom"/>
            <w:hideMark/>
          </w:tcPr>
          <w:p w14:paraId="094D8DE5"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r>
      <w:tr w:rsidR="00247E10" w:rsidRPr="005E07E4" w14:paraId="6FE0A7F0" w14:textId="77777777" w:rsidTr="005E07E4">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373A2185" w14:textId="77777777" w:rsidR="00247E10" w:rsidRPr="00247E10" w:rsidRDefault="00247E10">
            <w:pPr>
              <w:rPr>
                <w:rFonts w:cs="Times New Roman"/>
                <w:color w:val="000000"/>
                <w:szCs w:val="24"/>
              </w:rPr>
            </w:pPr>
            <w:r w:rsidRPr="00247E10">
              <w:rPr>
                <w:rFonts w:cs="Times New Roman"/>
                <w:color w:val="000000"/>
                <w:szCs w:val="24"/>
              </w:rPr>
              <w:t xml:space="preserve">Purchase of stock </w:t>
            </w:r>
          </w:p>
        </w:tc>
        <w:tc>
          <w:tcPr>
            <w:tcW w:w="517" w:type="pct"/>
            <w:noWrap/>
            <w:vAlign w:val="bottom"/>
            <w:hideMark/>
          </w:tcPr>
          <w:p w14:paraId="4C24B4F8"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170.00</w:t>
            </w:r>
          </w:p>
        </w:tc>
        <w:tc>
          <w:tcPr>
            <w:tcW w:w="517" w:type="pct"/>
            <w:noWrap/>
            <w:vAlign w:val="bottom"/>
            <w:hideMark/>
          </w:tcPr>
          <w:p w14:paraId="373F7D23"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150.00</w:t>
            </w:r>
          </w:p>
        </w:tc>
        <w:tc>
          <w:tcPr>
            <w:tcW w:w="611" w:type="pct"/>
            <w:noWrap/>
            <w:vAlign w:val="bottom"/>
            <w:hideMark/>
          </w:tcPr>
          <w:p w14:paraId="19B088E6"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180.00</w:t>
            </w:r>
          </w:p>
        </w:tc>
        <w:tc>
          <w:tcPr>
            <w:tcW w:w="705" w:type="pct"/>
            <w:noWrap/>
            <w:vAlign w:val="bottom"/>
            <w:hideMark/>
          </w:tcPr>
          <w:p w14:paraId="2480A996"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190.00</w:t>
            </w:r>
          </w:p>
        </w:tc>
        <w:tc>
          <w:tcPr>
            <w:tcW w:w="611" w:type="pct"/>
            <w:noWrap/>
            <w:vAlign w:val="bottom"/>
            <w:hideMark/>
          </w:tcPr>
          <w:p w14:paraId="76F6A4A6"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160.00</w:t>
            </w:r>
          </w:p>
        </w:tc>
        <w:tc>
          <w:tcPr>
            <w:tcW w:w="713" w:type="pct"/>
            <w:noWrap/>
            <w:vAlign w:val="bottom"/>
            <w:hideMark/>
          </w:tcPr>
          <w:p w14:paraId="6F17673E"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200.00</w:t>
            </w:r>
          </w:p>
        </w:tc>
      </w:tr>
      <w:tr w:rsidR="00247E10" w:rsidRPr="005E07E4" w14:paraId="5ABB40AD" w14:textId="77777777" w:rsidTr="005E07E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18978A1E" w14:textId="77777777" w:rsidR="00247E10" w:rsidRPr="00247E10" w:rsidRDefault="00247E10">
            <w:pPr>
              <w:rPr>
                <w:rFonts w:cs="Times New Roman"/>
                <w:color w:val="000000"/>
                <w:szCs w:val="24"/>
              </w:rPr>
            </w:pPr>
            <w:r w:rsidRPr="00247E10">
              <w:rPr>
                <w:rFonts w:cs="Times New Roman"/>
                <w:color w:val="000000"/>
                <w:szCs w:val="24"/>
              </w:rPr>
              <w:t xml:space="preserve">Administrative expenses </w:t>
            </w:r>
          </w:p>
        </w:tc>
        <w:tc>
          <w:tcPr>
            <w:tcW w:w="517" w:type="pct"/>
            <w:noWrap/>
            <w:vAlign w:val="bottom"/>
            <w:hideMark/>
          </w:tcPr>
          <w:p w14:paraId="089A51FB"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17.00</w:t>
            </w:r>
          </w:p>
        </w:tc>
        <w:tc>
          <w:tcPr>
            <w:tcW w:w="517" w:type="pct"/>
            <w:noWrap/>
            <w:vAlign w:val="bottom"/>
            <w:hideMark/>
          </w:tcPr>
          <w:p w14:paraId="2347BCB0"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18.00</w:t>
            </w:r>
          </w:p>
        </w:tc>
        <w:tc>
          <w:tcPr>
            <w:tcW w:w="611" w:type="pct"/>
            <w:noWrap/>
            <w:vAlign w:val="bottom"/>
            <w:hideMark/>
          </w:tcPr>
          <w:p w14:paraId="121E6FC0"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19.00</w:t>
            </w:r>
          </w:p>
        </w:tc>
        <w:tc>
          <w:tcPr>
            <w:tcW w:w="705" w:type="pct"/>
            <w:noWrap/>
            <w:vAlign w:val="bottom"/>
            <w:hideMark/>
          </w:tcPr>
          <w:p w14:paraId="34B1DAFD"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20.00</w:t>
            </w:r>
          </w:p>
        </w:tc>
        <w:tc>
          <w:tcPr>
            <w:tcW w:w="611" w:type="pct"/>
            <w:noWrap/>
            <w:vAlign w:val="bottom"/>
            <w:hideMark/>
          </w:tcPr>
          <w:p w14:paraId="262AE544"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21.00</w:t>
            </w:r>
          </w:p>
        </w:tc>
        <w:tc>
          <w:tcPr>
            <w:tcW w:w="713" w:type="pct"/>
            <w:noWrap/>
            <w:vAlign w:val="bottom"/>
            <w:hideMark/>
          </w:tcPr>
          <w:p w14:paraId="56AA34DF"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22.00</w:t>
            </w:r>
          </w:p>
        </w:tc>
      </w:tr>
      <w:tr w:rsidR="00247E10" w:rsidRPr="005E07E4" w14:paraId="52A887F9" w14:textId="77777777" w:rsidTr="005E07E4">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5CAD1BBD" w14:textId="77777777" w:rsidR="00247E10" w:rsidRPr="00247E10" w:rsidRDefault="00247E10">
            <w:pPr>
              <w:rPr>
                <w:rFonts w:cs="Times New Roman"/>
                <w:color w:val="000000"/>
                <w:szCs w:val="24"/>
              </w:rPr>
            </w:pPr>
            <w:r w:rsidRPr="00247E10">
              <w:rPr>
                <w:rFonts w:cs="Times New Roman"/>
                <w:color w:val="000000"/>
                <w:szCs w:val="24"/>
              </w:rPr>
              <w:t xml:space="preserve">Selling expenses </w:t>
            </w:r>
          </w:p>
        </w:tc>
        <w:tc>
          <w:tcPr>
            <w:tcW w:w="517" w:type="pct"/>
            <w:noWrap/>
            <w:vAlign w:val="bottom"/>
            <w:hideMark/>
          </w:tcPr>
          <w:p w14:paraId="780E1B44"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6.62</w:t>
            </w:r>
          </w:p>
        </w:tc>
        <w:tc>
          <w:tcPr>
            <w:tcW w:w="517" w:type="pct"/>
            <w:noWrap/>
            <w:vAlign w:val="bottom"/>
            <w:hideMark/>
          </w:tcPr>
          <w:p w14:paraId="5038F856"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7.80</w:t>
            </w:r>
          </w:p>
        </w:tc>
        <w:tc>
          <w:tcPr>
            <w:tcW w:w="611" w:type="pct"/>
            <w:noWrap/>
            <w:vAlign w:val="bottom"/>
            <w:hideMark/>
          </w:tcPr>
          <w:p w14:paraId="349BE62A"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9.16</w:t>
            </w:r>
          </w:p>
        </w:tc>
        <w:tc>
          <w:tcPr>
            <w:tcW w:w="705" w:type="pct"/>
            <w:noWrap/>
            <w:vAlign w:val="bottom"/>
            <w:hideMark/>
          </w:tcPr>
          <w:p w14:paraId="5BD9BAD0"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9.89</w:t>
            </w:r>
          </w:p>
        </w:tc>
        <w:tc>
          <w:tcPr>
            <w:tcW w:w="611" w:type="pct"/>
            <w:noWrap/>
            <w:vAlign w:val="bottom"/>
            <w:hideMark/>
          </w:tcPr>
          <w:p w14:paraId="4AE0AA6F"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10.98</w:t>
            </w:r>
          </w:p>
        </w:tc>
        <w:tc>
          <w:tcPr>
            <w:tcW w:w="713" w:type="pct"/>
            <w:noWrap/>
            <w:vAlign w:val="bottom"/>
            <w:hideMark/>
          </w:tcPr>
          <w:p w14:paraId="27F73B3E"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8.07</w:t>
            </w:r>
          </w:p>
        </w:tc>
      </w:tr>
      <w:tr w:rsidR="00247E10" w:rsidRPr="005E07E4" w14:paraId="6C037513" w14:textId="77777777" w:rsidTr="005E07E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26753C1E" w14:textId="77777777" w:rsidR="00247E10" w:rsidRPr="00247E10" w:rsidRDefault="00247E10">
            <w:pPr>
              <w:rPr>
                <w:rFonts w:cs="Times New Roman"/>
                <w:color w:val="000000"/>
                <w:szCs w:val="24"/>
              </w:rPr>
            </w:pPr>
            <w:r w:rsidRPr="00247E10">
              <w:rPr>
                <w:rFonts w:cs="Times New Roman"/>
                <w:color w:val="000000"/>
                <w:szCs w:val="24"/>
              </w:rPr>
              <w:t xml:space="preserve">Tax payments </w:t>
            </w:r>
          </w:p>
        </w:tc>
        <w:tc>
          <w:tcPr>
            <w:tcW w:w="517" w:type="pct"/>
            <w:noWrap/>
            <w:vAlign w:val="bottom"/>
            <w:hideMark/>
          </w:tcPr>
          <w:p w14:paraId="7A900A82"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247E10">
              <w:rPr>
                <w:rFonts w:cs="Times New Roman"/>
                <w:color w:val="000000"/>
                <w:szCs w:val="24"/>
              </w:rPr>
              <w:t>-</w:t>
            </w:r>
          </w:p>
        </w:tc>
        <w:tc>
          <w:tcPr>
            <w:tcW w:w="517" w:type="pct"/>
            <w:noWrap/>
            <w:vAlign w:val="bottom"/>
            <w:hideMark/>
          </w:tcPr>
          <w:p w14:paraId="02F0259A"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247E10">
              <w:rPr>
                <w:rFonts w:cs="Times New Roman"/>
                <w:color w:val="000000"/>
                <w:szCs w:val="24"/>
              </w:rPr>
              <w:t>-</w:t>
            </w:r>
          </w:p>
        </w:tc>
        <w:tc>
          <w:tcPr>
            <w:tcW w:w="611" w:type="pct"/>
            <w:noWrap/>
            <w:vAlign w:val="bottom"/>
            <w:hideMark/>
          </w:tcPr>
          <w:p w14:paraId="51DF2889"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15.00</w:t>
            </w:r>
          </w:p>
        </w:tc>
        <w:tc>
          <w:tcPr>
            <w:tcW w:w="705" w:type="pct"/>
            <w:noWrap/>
            <w:vAlign w:val="bottom"/>
            <w:hideMark/>
          </w:tcPr>
          <w:p w14:paraId="7922F453"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247E10">
              <w:rPr>
                <w:rFonts w:cs="Times New Roman"/>
                <w:color w:val="000000"/>
                <w:szCs w:val="24"/>
              </w:rPr>
              <w:t>-</w:t>
            </w:r>
          </w:p>
        </w:tc>
        <w:tc>
          <w:tcPr>
            <w:tcW w:w="611" w:type="pct"/>
            <w:noWrap/>
            <w:vAlign w:val="bottom"/>
            <w:hideMark/>
          </w:tcPr>
          <w:p w14:paraId="4D03FBDA"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247E10">
              <w:rPr>
                <w:rFonts w:cs="Times New Roman"/>
                <w:color w:val="000000"/>
                <w:szCs w:val="24"/>
              </w:rPr>
              <w:t>-</w:t>
            </w:r>
          </w:p>
        </w:tc>
        <w:tc>
          <w:tcPr>
            <w:tcW w:w="713" w:type="pct"/>
            <w:noWrap/>
            <w:vAlign w:val="bottom"/>
            <w:hideMark/>
          </w:tcPr>
          <w:p w14:paraId="2CE1C305"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247E10">
              <w:rPr>
                <w:rFonts w:cs="Times New Roman"/>
                <w:color w:val="000000"/>
                <w:szCs w:val="24"/>
              </w:rPr>
              <w:t>-</w:t>
            </w:r>
          </w:p>
        </w:tc>
      </w:tr>
      <w:tr w:rsidR="00247E10" w:rsidRPr="005E07E4" w14:paraId="5E28144E" w14:textId="77777777" w:rsidTr="005E07E4">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5BAF4712" w14:textId="77777777" w:rsidR="00247E10" w:rsidRPr="00247E10" w:rsidRDefault="00247E10">
            <w:pPr>
              <w:rPr>
                <w:rFonts w:cs="Times New Roman"/>
                <w:color w:val="000000"/>
                <w:szCs w:val="24"/>
              </w:rPr>
            </w:pPr>
            <w:r w:rsidRPr="00247E10">
              <w:rPr>
                <w:rFonts w:cs="Times New Roman"/>
                <w:color w:val="000000"/>
                <w:szCs w:val="24"/>
              </w:rPr>
              <w:t xml:space="preserve">Interest payments </w:t>
            </w:r>
          </w:p>
        </w:tc>
        <w:tc>
          <w:tcPr>
            <w:tcW w:w="517" w:type="pct"/>
            <w:noWrap/>
            <w:vAlign w:val="bottom"/>
            <w:hideMark/>
          </w:tcPr>
          <w:p w14:paraId="6E467067"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1.00</w:t>
            </w:r>
          </w:p>
        </w:tc>
        <w:tc>
          <w:tcPr>
            <w:tcW w:w="517" w:type="pct"/>
            <w:noWrap/>
            <w:vAlign w:val="bottom"/>
            <w:hideMark/>
          </w:tcPr>
          <w:p w14:paraId="1F530AB8"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1.00</w:t>
            </w:r>
          </w:p>
        </w:tc>
        <w:tc>
          <w:tcPr>
            <w:tcW w:w="611" w:type="pct"/>
            <w:noWrap/>
            <w:vAlign w:val="bottom"/>
            <w:hideMark/>
          </w:tcPr>
          <w:p w14:paraId="4FCEEC84"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1.00</w:t>
            </w:r>
          </w:p>
        </w:tc>
        <w:tc>
          <w:tcPr>
            <w:tcW w:w="705" w:type="pct"/>
            <w:noWrap/>
            <w:vAlign w:val="bottom"/>
            <w:hideMark/>
          </w:tcPr>
          <w:p w14:paraId="50545C38"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1.00</w:t>
            </w:r>
          </w:p>
        </w:tc>
        <w:tc>
          <w:tcPr>
            <w:tcW w:w="611" w:type="pct"/>
            <w:noWrap/>
            <w:vAlign w:val="bottom"/>
            <w:hideMark/>
          </w:tcPr>
          <w:p w14:paraId="4F62A922"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1.00</w:t>
            </w:r>
          </w:p>
        </w:tc>
        <w:tc>
          <w:tcPr>
            <w:tcW w:w="713" w:type="pct"/>
            <w:noWrap/>
            <w:vAlign w:val="bottom"/>
            <w:hideMark/>
          </w:tcPr>
          <w:p w14:paraId="16FF608F"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1.00</w:t>
            </w:r>
          </w:p>
        </w:tc>
      </w:tr>
      <w:tr w:rsidR="00247E10" w:rsidRPr="005E07E4" w14:paraId="170B273C" w14:textId="77777777" w:rsidTr="005E07E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429FE3AE" w14:textId="77777777" w:rsidR="00247E10" w:rsidRPr="00247E10" w:rsidRDefault="00247E10">
            <w:pPr>
              <w:rPr>
                <w:rFonts w:cs="Times New Roman"/>
                <w:color w:val="000000"/>
                <w:szCs w:val="24"/>
              </w:rPr>
            </w:pPr>
            <w:r w:rsidRPr="00247E10">
              <w:rPr>
                <w:rFonts w:cs="Times New Roman"/>
                <w:color w:val="000000"/>
                <w:szCs w:val="24"/>
              </w:rPr>
              <w:t>Refurbishment of store</w:t>
            </w:r>
          </w:p>
        </w:tc>
        <w:tc>
          <w:tcPr>
            <w:tcW w:w="517" w:type="pct"/>
            <w:noWrap/>
            <w:vAlign w:val="bottom"/>
            <w:hideMark/>
          </w:tcPr>
          <w:p w14:paraId="0AEE60E8"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12.00</w:t>
            </w:r>
          </w:p>
        </w:tc>
        <w:tc>
          <w:tcPr>
            <w:tcW w:w="517" w:type="pct"/>
            <w:noWrap/>
            <w:vAlign w:val="bottom"/>
            <w:hideMark/>
          </w:tcPr>
          <w:p w14:paraId="76085DD3"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10.00</w:t>
            </w:r>
          </w:p>
        </w:tc>
        <w:tc>
          <w:tcPr>
            <w:tcW w:w="611" w:type="pct"/>
            <w:noWrap/>
            <w:vAlign w:val="bottom"/>
            <w:hideMark/>
          </w:tcPr>
          <w:p w14:paraId="3A0454AC"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14.00</w:t>
            </w:r>
          </w:p>
        </w:tc>
        <w:tc>
          <w:tcPr>
            <w:tcW w:w="705" w:type="pct"/>
            <w:noWrap/>
            <w:vAlign w:val="bottom"/>
            <w:hideMark/>
          </w:tcPr>
          <w:p w14:paraId="53312F69"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247E10">
              <w:rPr>
                <w:rFonts w:cs="Times New Roman"/>
                <w:color w:val="000000"/>
                <w:szCs w:val="24"/>
              </w:rPr>
              <w:t>-</w:t>
            </w:r>
          </w:p>
        </w:tc>
        <w:tc>
          <w:tcPr>
            <w:tcW w:w="611" w:type="pct"/>
            <w:noWrap/>
            <w:vAlign w:val="bottom"/>
            <w:hideMark/>
          </w:tcPr>
          <w:p w14:paraId="20F4C2B0"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247E10">
              <w:rPr>
                <w:rFonts w:cs="Times New Roman"/>
                <w:color w:val="000000"/>
                <w:szCs w:val="24"/>
              </w:rPr>
              <w:t>-</w:t>
            </w:r>
          </w:p>
        </w:tc>
        <w:tc>
          <w:tcPr>
            <w:tcW w:w="713" w:type="pct"/>
            <w:noWrap/>
            <w:vAlign w:val="bottom"/>
            <w:hideMark/>
          </w:tcPr>
          <w:p w14:paraId="68DD90DC"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247E10">
              <w:rPr>
                <w:rFonts w:cs="Times New Roman"/>
                <w:color w:val="000000"/>
                <w:szCs w:val="24"/>
              </w:rPr>
              <w:t>-</w:t>
            </w:r>
          </w:p>
        </w:tc>
      </w:tr>
      <w:tr w:rsidR="00247E10" w:rsidRPr="005E07E4" w14:paraId="1CD5CF1F" w14:textId="77777777" w:rsidTr="005E07E4">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21ECDE13" w14:textId="77777777" w:rsidR="00247E10" w:rsidRPr="00247E10" w:rsidRDefault="00247E10">
            <w:pPr>
              <w:rPr>
                <w:rFonts w:cs="Times New Roman"/>
                <w:color w:val="000000"/>
                <w:szCs w:val="24"/>
              </w:rPr>
            </w:pPr>
            <w:r w:rsidRPr="00247E10">
              <w:rPr>
                <w:rFonts w:cs="Times New Roman"/>
                <w:color w:val="000000"/>
                <w:szCs w:val="24"/>
              </w:rPr>
              <w:t>Bank loan repayment</w:t>
            </w:r>
          </w:p>
        </w:tc>
        <w:tc>
          <w:tcPr>
            <w:tcW w:w="517" w:type="pct"/>
            <w:noWrap/>
            <w:vAlign w:val="bottom"/>
            <w:hideMark/>
          </w:tcPr>
          <w:p w14:paraId="17103800"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3.00</w:t>
            </w:r>
          </w:p>
        </w:tc>
        <w:tc>
          <w:tcPr>
            <w:tcW w:w="517" w:type="pct"/>
            <w:noWrap/>
            <w:vAlign w:val="bottom"/>
            <w:hideMark/>
          </w:tcPr>
          <w:p w14:paraId="64411B35"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3.00</w:t>
            </w:r>
          </w:p>
        </w:tc>
        <w:tc>
          <w:tcPr>
            <w:tcW w:w="611" w:type="pct"/>
            <w:noWrap/>
            <w:vAlign w:val="bottom"/>
            <w:hideMark/>
          </w:tcPr>
          <w:p w14:paraId="30BDBDD6"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3.00</w:t>
            </w:r>
          </w:p>
        </w:tc>
        <w:tc>
          <w:tcPr>
            <w:tcW w:w="705" w:type="pct"/>
            <w:noWrap/>
            <w:vAlign w:val="bottom"/>
            <w:hideMark/>
          </w:tcPr>
          <w:p w14:paraId="7A287EB3"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3.00</w:t>
            </w:r>
          </w:p>
        </w:tc>
        <w:tc>
          <w:tcPr>
            <w:tcW w:w="611" w:type="pct"/>
            <w:noWrap/>
            <w:vAlign w:val="bottom"/>
            <w:hideMark/>
          </w:tcPr>
          <w:p w14:paraId="7E918F8F"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3.00</w:t>
            </w:r>
          </w:p>
        </w:tc>
        <w:tc>
          <w:tcPr>
            <w:tcW w:w="713" w:type="pct"/>
            <w:noWrap/>
            <w:vAlign w:val="bottom"/>
            <w:hideMark/>
          </w:tcPr>
          <w:p w14:paraId="313D6EF1"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3.00</w:t>
            </w:r>
          </w:p>
        </w:tc>
      </w:tr>
      <w:tr w:rsidR="00247E10" w:rsidRPr="005E07E4" w14:paraId="420AC9FE" w14:textId="77777777" w:rsidTr="005E07E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51779B3F" w14:textId="77777777" w:rsidR="00247E10" w:rsidRPr="00247E10" w:rsidRDefault="00247E10">
            <w:pPr>
              <w:rPr>
                <w:rFonts w:cs="Times New Roman"/>
                <w:color w:val="000000"/>
                <w:szCs w:val="24"/>
              </w:rPr>
            </w:pPr>
            <w:r w:rsidRPr="00247E10">
              <w:rPr>
                <w:rFonts w:cs="Times New Roman"/>
                <w:color w:val="000000"/>
                <w:szCs w:val="24"/>
              </w:rPr>
              <w:t>Total Disbursements of Cash</w:t>
            </w:r>
          </w:p>
        </w:tc>
        <w:tc>
          <w:tcPr>
            <w:tcW w:w="517" w:type="pct"/>
            <w:noWrap/>
            <w:vAlign w:val="bottom"/>
            <w:hideMark/>
          </w:tcPr>
          <w:p w14:paraId="748BA88F"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209.62</w:t>
            </w:r>
          </w:p>
        </w:tc>
        <w:tc>
          <w:tcPr>
            <w:tcW w:w="517" w:type="pct"/>
            <w:noWrap/>
            <w:vAlign w:val="bottom"/>
            <w:hideMark/>
          </w:tcPr>
          <w:p w14:paraId="2CCE6CA3"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189.80</w:t>
            </w:r>
          </w:p>
        </w:tc>
        <w:tc>
          <w:tcPr>
            <w:tcW w:w="611" w:type="pct"/>
            <w:noWrap/>
            <w:vAlign w:val="bottom"/>
            <w:hideMark/>
          </w:tcPr>
          <w:p w14:paraId="062A7845"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241.16</w:t>
            </w:r>
          </w:p>
        </w:tc>
        <w:tc>
          <w:tcPr>
            <w:tcW w:w="705" w:type="pct"/>
            <w:noWrap/>
            <w:vAlign w:val="bottom"/>
            <w:hideMark/>
          </w:tcPr>
          <w:p w14:paraId="26549462"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223.89</w:t>
            </w:r>
          </w:p>
        </w:tc>
        <w:tc>
          <w:tcPr>
            <w:tcW w:w="611" w:type="pct"/>
            <w:noWrap/>
            <w:vAlign w:val="bottom"/>
            <w:hideMark/>
          </w:tcPr>
          <w:p w14:paraId="15CD389D"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195.98</w:t>
            </w:r>
          </w:p>
        </w:tc>
        <w:tc>
          <w:tcPr>
            <w:tcW w:w="713" w:type="pct"/>
            <w:noWrap/>
            <w:vAlign w:val="bottom"/>
            <w:hideMark/>
          </w:tcPr>
          <w:p w14:paraId="7D019DAC"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234.07</w:t>
            </w:r>
          </w:p>
        </w:tc>
      </w:tr>
      <w:tr w:rsidR="00247E10" w:rsidRPr="005E07E4" w14:paraId="29BF5667" w14:textId="77777777" w:rsidTr="005E07E4">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32F3EE84" w14:textId="77777777" w:rsidR="00247E10" w:rsidRPr="00247E10" w:rsidRDefault="00247E10">
            <w:pPr>
              <w:rPr>
                <w:rFonts w:cs="Times New Roman"/>
                <w:color w:val="000000"/>
                <w:szCs w:val="24"/>
              </w:rPr>
            </w:pPr>
          </w:p>
        </w:tc>
        <w:tc>
          <w:tcPr>
            <w:tcW w:w="517" w:type="pct"/>
            <w:noWrap/>
            <w:vAlign w:val="bottom"/>
            <w:hideMark/>
          </w:tcPr>
          <w:p w14:paraId="5311FE3E"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517" w:type="pct"/>
            <w:noWrap/>
            <w:vAlign w:val="bottom"/>
            <w:hideMark/>
          </w:tcPr>
          <w:p w14:paraId="74536484"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611" w:type="pct"/>
            <w:noWrap/>
            <w:vAlign w:val="bottom"/>
            <w:hideMark/>
          </w:tcPr>
          <w:p w14:paraId="3E440D8B"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705" w:type="pct"/>
            <w:noWrap/>
            <w:vAlign w:val="bottom"/>
            <w:hideMark/>
          </w:tcPr>
          <w:p w14:paraId="53C8756C"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611" w:type="pct"/>
            <w:noWrap/>
            <w:vAlign w:val="bottom"/>
            <w:hideMark/>
          </w:tcPr>
          <w:p w14:paraId="4C4D879A"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713" w:type="pct"/>
            <w:noWrap/>
            <w:vAlign w:val="bottom"/>
            <w:hideMark/>
          </w:tcPr>
          <w:p w14:paraId="5557F0D7"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r>
      <w:tr w:rsidR="00247E10" w:rsidRPr="005E07E4" w14:paraId="45303C2B" w14:textId="77777777" w:rsidTr="005E07E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2C626F48" w14:textId="77777777" w:rsidR="00247E10" w:rsidRPr="00247E10" w:rsidRDefault="00247E10">
            <w:pPr>
              <w:rPr>
                <w:rFonts w:cs="Times New Roman"/>
                <w:color w:val="000000"/>
                <w:szCs w:val="24"/>
              </w:rPr>
            </w:pPr>
            <w:r w:rsidRPr="00247E10">
              <w:rPr>
                <w:rFonts w:cs="Times New Roman"/>
                <w:color w:val="000000"/>
                <w:szCs w:val="24"/>
              </w:rPr>
              <w:t>Net Changes in Cash in Hand</w:t>
            </w:r>
          </w:p>
        </w:tc>
        <w:tc>
          <w:tcPr>
            <w:tcW w:w="517" w:type="pct"/>
            <w:noWrap/>
            <w:vAlign w:val="bottom"/>
            <w:hideMark/>
          </w:tcPr>
          <w:p w14:paraId="5753EA08" w14:textId="77777777" w:rsidR="00247E10" w:rsidRPr="00247E10" w:rsidRDefault="001C4F53"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 £</w:t>
            </w:r>
            <w:r w:rsidR="00247E10" w:rsidRPr="00247E10">
              <w:rPr>
                <w:rFonts w:cs="Times New Roman"/>
                <w:color w:val="000000"/>
                <w:szCs w:val="24"/>
              </w:rPr>
              <w:t>9.62</w:t>
            </w:r>
          </w:p>
        </w:tc>
        <w:tc>
          <w:tcPr>
            <w:tcW w:w="517" w:type="pct"/>
            <w:noWrap/>
            <w:vAlign w:val="bottom"/>
            <w:hideMark/>
          </w:tcPr>
          <w:p w14:paraId="49461CAF"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50.20</w:t>
            </w:r>
          </w:p>
        </w:tc>
        <w:tc>
          <w:tcPr>
            <w:tcW w:w="611" w:type="pct"/>
            <w:noWrap/>
            <w:vAlign w:val="bottom"/>
            <w:hideMark/>
          </w:tcPr>
          <w:p w14:paraId="21C72F02" w14:textId="77777777" w:rsidR="00247E10" w:rsidRPr="00247E10" w:rsidRDefault="001C4F53"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 £</w:t>
            </w:r>
            <w:r w:rsidR="00247E10" w:rsidRPr="00247E10">
              <w:rPr>
                <w:rFonts w:cs="Times New Roman"/>
                <w:color w:val="000000"/>
                <w:szCs w:val="24"/>
              </w:rPr>
              <w:t>31.16</w:t>
            </w:r>
          </w:p>
        </w:tc>
        <w:tc>
          <w:tcPr>
            <w:tcW w:w="705" w:type="pct"/>
            <w:noWrap/>
            <w:vAlign w:val="bottom"/>
            <w:hideMark/>
          </w:tcPr>
          <w:p w14:paraId="71631380" w14:textId="77777777" w:rsidR="00247E10" w:rsidRPr="00247E10" w:rsidRDefault="001C4F53"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 £</w:t>
            </w:r>
            <w:r w:rsidR="00247E10" w:rsidRPr="00247E10">
              <w:rPr>
                <w:rFonts w:cs="Times New Roman"/>
                <w:color w:val="000000"/>
                <w:szCs w:val="24"/>
              </w:rPr>
              <w:t>3.89</w:t>
            </w:r>
          </w:p>
        </w:tc>
        <w:tc>
          <w:tcPr>
            <w:tcW w:w="611" w:type="pct"/>
            <w:noWrap/>
            <w:vAlign w:val="bottom"/>
            <w:hideMark/>
          </w:tcPr>
          <w:p w14:paraId="00F0030D"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34.02</w:t>
            </w:r>
          </w:p>
        </w:tc>
        <w:tc>
          <w:tcPr>
            <w:tcW w:w="713" w:type="pct"/>
            <w:noWrap/>
            <w:vAlign w:val="bottom"/>
            <w:hideMark/>
          </w:tcPr>
          <w:p w14:paraId="12B1AC6B" w14:textId="77777777" w:rsidR="00247E10" w:rsidRPr="00247E10"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Pr>
                <w:rFonts w:cs="Times New Roman"/>
                <w:color w:val="000000"/>
                <w:szCs w:val="24"/>
              </w:rPr>
              <w:t>£</w:t>
            </w:r>
            <w:r w:rsidRPr="00247E10">
              <w:rPr>
                <w:rFonts w:cs="Times New Roman"/>
                <w:color w:val="000000"/>
                <w:szCs w:val="24"/>
              </w:rPr>
              <w:t>15.93</w:t>
            </w:r>
          </w:p>
        </w:tc>
      </w:tr>
      <w:tr w:rsidR="00247E10" w:rsidRPr="005E07E4" w14:paraId="58CCA3DC" w14:textId="77777777" w:rsidTr="005E07E4">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668124E8" w14:textId="77777777" w:rsidR="00247E10" w:rsidRPr="00247E10" w:rsidRDefault="00247E10">
            <w:pPr>
              <w:rPr>
                <w:rFonts w:cs="Times New Roman"/>
                <w:color w:val="000000"/>
                <w:szCs w:val="24"/>
              </w:rPr>
            </w:pPr>
          </w:p>
        </w:tc>
        <w:tc>
          <w:tcPr>
            <w:tcW w:w="517" w:type="pct"/>
            <w:noWrap/>
            <w:vAlign w:val="bottom"/>
            <w:hideMark/>
          </w:tcPr>
          <w:p w14:paraId="0371D45E"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517" w:type="pct"/>
            <w:noWrap/>
            <w:vAlign w:val="bottom"/>
            <w:hideMark/>
          </w:tcPr>
          <w:p w14:paraId="40ECC5D5"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611" w:type="pct"/>
            <w:noWrap/>
            <w:vAlign w:val="bottom"/>
            <w:hideMark/>
          </w:tcPr>
          <w:p w14:paraId="566E523F"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705" w:type="pct"/>
            <w:noWrap/>
            <w:vAlign w:val="bottom"/>
            <w:hideMark/>
          </w:tcPr>
          <w:p w14:paraId="61561ADE"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611" w:type="pct"/>
            <w:noWrap/>
            <w:vAlign w:val="bottom"/>
            <w:hideMark/>
          </w:tcPr>
          <w:p w14:paraId="3F51AAA3"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c>
          <w:tcPr>
            <w:tcW w:w="713" w:type="pct"/>
            <w:noWrap/>
            <w:vAlign w:val="bottom"/>
            <w:hideMark/>
          </w:tcPr>
          <w:p w14:paraId="3B0C0FF3" w14:textId="77777777" w:rsidR="00247E10" w:rsidRPr="00247E10" w:rsidRDefault="00247E10" w:rsidP="00247E10">
            <w:pPr>
              <w:jc w:val="center"/>
              <w:cnfStyle w:val="000000010000" w:firstRow="0" w:lastRow="0" w:firstColumn="0" w:lastColumn="0" w:oddVBand="0" w:evenVBand="0" w:oddHBand="0" w:evenHBand="1" w:firstRowFirstColumn="0" w:firstRowLastColumn="0" w:lastRowFirstColumn="0" w:lastRowLastColumn="0"/>
              <w:rPr>
                <w:rFonts w:cs="Times New Roman"/>
                <w:color w:val="000000"/>
                <w:szCs w:val="24"/>
              </w:rPr>
            </w:pPr>
          </w:p>
        </w:tc>
      </w:tr>
      <w:tr w:rsidR="00247E10" w:rsidRPr="005E07E4" w14:paraId="57768C40" w14:textId="77777777" w:rsidTr="005E07E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26" w:type="pct"/>
            <w:noWrap/>
            <w:vAlign w:val="bottom"/>
            <w:hideMark/>
          </w:tcPr>
          <w:p w14:paraId="3DB70CCF" w14:textId="77777777" w:rsidR="00247E10" w:rsidRPr="00247E10" w:rsidRDefault="00247E10">
            <w:pPr>
              <w:rPr>
                <w:rFonts w:cs="Times New Roman"/>
                <w:color w:val="000000"/>
                <w:szCs w:val="24"/>
              </w:rPr>
            </w:pPr>
            <w:r w:rsidRPr="00247E10">
              <w:rPr>
                <w:rFonts w:cs="Times New Roman"/>
                <w:color w:val="000000"/>
                <w:szCs w:val="24"/>
              </w:rPr>
              <w:t>Closing Cash Balance</w:t>
            </w:r>
          </w:p>
        </w:tc>
        <w:tc>
          <w:tcPr>
            <w:tcW w:w="517" w:type="pct"/>
            <w:noWrap/>
            <w:vAlign w:val="bottom"/>
            <w:hideMark/>
          </w:tcPr>
          <w:p w14:paraId="32732B87" w14:textId="77777777" w:rsidR="00247E10" w:rsidRPr="001C4F53" w:rsidRDefault="001C4F53" w:rsidP="00247E10">
            <w:pPr>
              <w:jc w:val="center"/>
              <w:cnfStyle w:val="000000100000" w:firstRow="0" w:lastRow="0" w:firstColumn="0" w:lastColumn="0" w:oddVBand="0" w:evenVBand="0" w:oddHBand="1" w:evenHBand="0" w:firstRowFirstColumn="0" w:firstRowLastColumn="0" w:lastRowFirstColumn="0" w:lastRowLastColumn="0"/>
              <w:rPr>
                <w:rFonts w:cs="Times New Roman"/>
                <w:b/>
                <w:color w:val="000000"/>
                <w:szCs w:val="24"/>
              </w:rPr>
            </w:pPr>
            <w:r>
              <w:rPr>
                <w:rFonts w:cs="Times New Roman"/>
                <w:b/>
                <w:color w:val="000000"/>
                <w:szCs w:val="24"/>
              </w:rPr>
              <w:t>- £</w:t>
            </w:r>
            <w:r w:rsidR="00247E10" w:rsidRPr="001C4F53">
              <w:rPr>
                <w:rFonts w:cs="Times New Roman"/>
                <w:b/>
                <w:color w:val="000000"/>
                <w:szCs w:val="24"/>
              </w:rPr>
              <w:t>34.62</w:t>
            </w:r>
          </w:p>
        </w:tc>
        <w:tc>
          <w:tcPr>
            <w:tcW w:w="517" w:type="pct"/>
            <w:noWrap/>
            <w:vAlign w:val="bottom"/>
            <w:hideMark/>
          </w:tcPr>
          <w:p w14:paraId="0759BB14" w14:textId="77777777" w:rsidR="00247E10" w:rsidRPr="001C4F53"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b/>
                <w:color w:val="000000"/>
                <w:szCs w:val="24"/>
              </w:rPr>
            </w:pPr>
            <w:r w:rsidRPr="001C4F53">
              <w:rPr>
                <w:rFonts w:cs="Times New Roman"/>
                <w:b/>
                <w:color w:val="000000"/>
                <w:szCs w:val="24"/>
              </w:rPr>
              <w:t>£15.58</w:t>
            </w:r>
          </w:p>
        </w:tc>
        <w:tc>
          <w:tcPr>
            <w:tcW w:w="611" w:type="pct"/>
            <w:noWrap/>
            <w:vAlign w:val="bottom"/>
            <w:hideMark/>
          </w:tcPr>
          <w:p w14:paraId="186AAA5C" w14:textId="77777777" w:rsidR="00247E10" w:rsidRPr="001C4F53" w:rsidRDefault="001C4F53" w:rsidP="00247E10">
            <w:pPr>
              <w:jc w:val="center"/>
              <w:cnfStyle w:val="000000100000" w:firstRow="0" w:lastRow="0" w:firstColumn="0" w:lastColumn="0" w:oddVBand="0" w:evenVBand="0" w:oddHBand="1" w:evenHBand="0" w:firstRowFirstColumn="0" w:firstRowLastColumn="0" w:lastRowFirstColumn="0" w:lastRowLastColumn="0"/>
              <w:rPr>
                <w:rFonts w:cs="Times New Roman"/>
                <w:b/>
                <w:color w:val="000000"/>
                <w:szCs w:val="24"/>
              </w:rPr>
            </w:pPr>
            <w:r>
              <w:rPr>
                <w:rFonts w:cs="Times New Roman"/>
                <w:b/>
                <w:color w:val="000000"/>
                <w:szCs w:val="24"/>
              </w:rPr>
              <w:t>- £</w:t>
            </w:r>
            <w:r w:rsidR="00247E10" w:rsidRPr="001C4F53">
              <w:rPr>
                <w:rFonts w:cs="Times New Roman"/>
                <w:b/>
                <w:color w:val="000000"/>
                <w:szCs w:val="24"/>
              </w:rPr>
              <w:t>15.58</w:t>
            </w:r>
          </w:p>
        </w:tc>
        <w:tc>
          <w:tcPr>
            <w:tcW w:w="705" w:type="pct"/>
            <w:noWrap/>
            <w:vAlign w:val="bottom"/>
            <w:hideMark/>
          </w:tcPr>
          <w:p w14:paraId="4F1658D2" w14:textId="77777777" w:rsidR="00247E10" w:rsidRPr="001C4F53" w:rsidRDefault="001C4F53" w:rsidP="00247E10">
            <w:pPr>
              <w:jc w:val="center"/>
              <w:cnfStyle w:val="000000100000" w:firstRow="0" w:lastRow="0" w:firstColumn="0" w:lastColumn="0" w:oddVBand="0" w:evenVBand="0" w:oddHBand="1" w:evenHBand="0" w:firstRowFirstColumn="0" w:firstRowLastColumn="0" w:lastRowFirstColumn="0" w:lastRowLastColumn="0"/>
              <w:rPr>
                <w:rFonts w:cs="Times New Roman"/>
                <w:b/>
                <w:color w:val="000000"/>
                <w:szCs w:val="24"/>
              </w:rPr>
            </w:pPr>
            <w:r>
              <w:rPr>
                <w:rFonts w:cs="Times New Roman"/>
                <w:b/>
                <w:color w:val="000000"/>
                <w:szCs w:val="24"/>
              </w:rPr>
              <w:t>- £</w:t>
            </w:r>
            <w:r w:rsidR="00247E10" w:rsidRPr="001C4F53">
              <w:rPr>
                <w:rFonts w:cs="Times New Roman"/>
                <w:b/>
                <w:color w:val="000000"/>
                <w:szCs w:val="24"/>
              </w:rPr>
              <w:t>19.47</w:t>
            </w:r>
          </w:p>
        </w:tc>
        <w:tc>
          <w:tcPr>
            <w:tcW w:w="611" w:type="pct"/>
            <w:noWrap/>
            <w:vAlign w:val="bottom"/>
            <w:hideMark/>
          </w:tcPr>
          <w:p w14:paraId="275A627B" w14:textId="77777777" w:rsidR="00247E10" w:rsidRPr="001C4F53"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b/>
                <w:color w:val="000000"/>
                <w:szCs w:val="24"/>
              </w:rPr>
            </w:pPr>
            <w:r w:rsidRPr="001C4F53">
              <w:rPr>
                <w:rFonts w:cs="Times New Roman"/>
                <w:b/>
                <w:color w:val="000000"/>
                <w:szCs w:val="24"/>
              </w:rPr>
              <w:t>£14.55</w:t>
            </w:r>
          </w:p>
        </w:tc>
        <w:tc>
          <w:tcPr>
            <w:tcW w:w="713" w:type="pct"/>
            <w:noWrap/>
            <w:vAlign w:val="bottom"/>
            <w:hideMark/>
          </w:tcPr>
          <w:p w14:paraId="5180DBA1" w14:textId="77777777" w:rsidR="00247E10" w:rsidRPr="001C4F53" w:rsidRDefault="00247E10" w:rsidP="00247E10">
            <w:pPr>
              <w:jc w:val="center"/>
              <w:cnfStyle w:val="000000100000" w:firstRow="0" w:lastRow="0" w:firstColumn="0" w:lastColumn="0" w:oddVBand="0" w:evenVBand="0" w:oddHBand="1" w:evenHBand="0" w:firstRowFirstColumn="0" w:firstRowLastColumn="0" w:lastRowFirstColumn="0" w:lastRowLastColumn="0"/>
              <w:rPr>
                <w:rFonts w:cs="Times New Roman"/>
                <w:b/>
                <w:color w:val="000000"/>
                <w:szCs w:val="24"/>
              </w:rPr>
            </w:pPr>
            <w:r w:rsidRPr="001C4F53">
              <w:rPr>
                <w:rFonts w:cs="Times New Roman"/>
                <w:b/>
                <w:color w:val="000000"/>
                <w:szCs w:val="24"/>
              </w:rPr>
              <w:t>£30.48</w:t>
            </w:r>
          </w:p>
        </w:tc>
      </w:tr>
    </w:tbl>
    <w:p w14:paraId="79EF4824" w14:textId="77777777" w:rsidR="009E1C5D" w:rsidRPr="00617893" w:rsidRDefault="009E1C5D" w:rsidP="00617893">
      <w:pPr>
        <w:rPr>
          <w:rFonts w:cs="Times New Roman"/>
          <w:szCs w:val="24"/>
          <w:lang w:val="en-GB"/>
        </w:rPr>
      </w:pPr>
    </w:p>
    <w:p w14:paraId="6BAF858F" w14:textId="77777777" w:rsidR="009E1C5D" w:rsidRPr="00617893" w:rsidRDefault="009E1C5D" w:rsidP="00617893">
      <w:pPr>
        <w:rPr>
          <w:rFonts w:cs="Times New Roman"/>
          <w:i/>
          <w:szCs w:val="24"/>
          <w:lang w:val="en-GB"/>
        </w:rPr>
      </w:pPr>
      <w:r w:rsidRPr="00617893">
        <w:rPr>
          <w:rFonts w:cs="Times New Roman"/>
          <w:i/>
          <w:szCs w:val="24"/>
          <w:lang w:val="en-GB"/>
        </w:rPr>
        <w:t>Workings:</w:t>
      </w:r>
    </w:p>
    <w:p w14:paraId="47A3C226" w14:textId="77777777" w:rsidR="009E1C5D" w:rsidRPr="00617893" w:rsidRDefault="007B581F" w:rsidP="00617893">
      <w:pPr>
        <w:rPr>
          <w:rFonts w:cs="Times New Roman"/>
          <w:szCs w:val="24"/>
          <w:lang w:val="en-GB"/>
        </w:rPr>
      </w:pPr>
      <w:r w:rsidRPr="00617893">
        <w:rPr>
          <w:rFonts w:cs="Times New Roman"/>
          <w:szCs w:val="24"/>
          <w:lang w:val="en-GB"/>
        </w:rPr>
        <w:t>(1)</w:t>
      </w:r>
      <w:r w:rsidR="00B138D3" w:rsidRPr="00617893">
        <w:rPr>
          <w:rFonts w:cs="Times New Roman"/>
          <w:szCs w:val="24"/>
          <w:lang w:val="en-GB"/>
        </w:rPr>
        <w:t xml:space="preserve"> Purchase</w:t>
      </w:r>
      <w:r w:rsidR="009E1C5D" w:rsidRPr="00617893">
        <w:rPr>
          <w:rFonts w:cs="Times New Roman"/>
          <w:szCs w:val="24"/>
          <w:lang w:val="en-GB"/>
        </w:rPr>
        <w:t xml:space="preserve"> of stock</w:t>
      </w:r>
    </w:p>
    <w:p w14:paraId="705C07BD" w14:textId="77777777" w:rsidR="009E1C5D" w:rsidRPr="00617893" w:rsidRDefault="009E1C5D" w:rsidP="00617893">
      <w:pPr>
        <w:rPr>
          <w:rFonts w:cs="Times New Roman"/>
          <w:szCs w:val="24"/>
          <w:lang w:val="en-GB"/>
        </w:rPr>
      </w:pPr>
      <w:r w:rsidRPr="00617893">
        <w:rPr>
          <w:rFonts w:cs="Times New Roman"/>
          <w:szCs w:val="24"/>
          <w:lang w:val="en-GB"/>
        </w:rPr>
        <w:t xml:space="preserve">June = </w:t>
      </w:r>
      <w:r w:rsidR="00B43DFA" w:rsidRPr="00617893">
        <w:rPr>
          <w:rFonts w:cs="Times New Roman"/>
          <w:szCs w:val="24"/>
          <w:lang w:val="en-GB"/>
        </w:rPr>
        <w:t>Purchase of stock during</w:t>
      </w:r>
      <w:r w:rsidRPr="00617893">
        <w:rPr>
          <w:rFonts w:cs="Times New Roman"/>
          <w:szCs w:val="24"/>
          <w:lang w:val="en-GB"/>
        </w:rPr>
        <w:t xml:space="preserve"> May = </w:t>
      </w:r>
      <w:r w:rsidR="003F4033">
        <w:rPr>
          <w:rFonts w:cs="Times New Roman"/>
          <w:szCs w:val="24"/>
          <w:lang w:val="en-GB"/>
        </w:rPr>
        <w:t xml:space="preserve">£ </w:t>
      </w:r>
      <w:r w:rsidRPr="00617893">
        <w:rPr>
          <w:rFonts w:cs="Times New Roman"/>
          <w:szCs w:val="24"/>
          <w:lang w:val="en-GB"/>
        </w:rPr>
        <w:t>170</w:t>
      </w:r>
    </w:p>
    <w:p w14:paraId="15A1D8FF" w14:textId="77777777" w:rsidR="009E1C5D" w:rsidRPr="00617893" w:rsidRDefault="009E1C5D" w:rsidP="00617893">
      <w:pPr>
        <w:rPr>
          <w:rFonts w:cs="Times New Roman"/>
          <w:szCs w:val="24"/>
          <w:lang w:val="en-GB"/>
        </w:rPr>
      </w:pPr>
      <w:r w:rsidRPr="00617893">
        <w:rPr>
          <w:rFonts w:cs="Times New Roman"/>
          <w:szCs w:val="24"/>
          <w:lang w:val="en-GB"/>
        </w:rPr>
        <w:t xml:space="preserve">July = </w:t>
      </w:r>
      <w:r w:rsidR="00B43DFA" w:rsidRPr="00617893">
        <w:rPr>
          <w:rFonts w:cs="Times New Roman"/>
          <w:szCs w:val="24"/>
          <w:lang w:val="en-GB"/>
        </w:rPr>
        <w:t>Purchase of stock during</w:t>
      </w:r>
      <w:r w:rsidRPr="00617893">
        <w:rPr>
          <w:rFonts w:cs="Times New Roman"/>
          <w:szCs w:val="24"/>
          <w:lang w:val="en-GB"/>
        </w:rPr>
        <w:t xml:space="preserve"> June = </w:t>
      </w:r>
      <w:r w:rsidR="003F4033">
        <w:rPr>
          <w:rFonts w:cs="Times New Roman"/>
          <w:szCs w:val="24"/>
          <w:lang w:val="en-GB"/>
        </w:rPr>
        <w:t xml:space="preserve">£ </w:t>
      </w:r>
      <w:r w:rsidRPr="00617893">
        <w:rPr>
          <w:rFonts w:cs="Times New Roman"/>
          <w:szCs w:val="24"/>
          <w:lang w:val="en-GB"/>
        </w:rPr>
        <w:t>150</w:t>
      </w:r>
    </w:p>
    <w:p w14:paraId="7D0E6182" w14:textId="77777777" w:rsidR="009E1C5D" w:rsidRPr="00617893" w:rsidRDefault="00543C0A" w:rsidP="00617893">
      <w:pPr>
        <w:rPr>
          <w:rFonts w:cs="Times New Roman"/>
          <w:szCs w:val="24"/>
          <w:lang w:val="en-GB"/>
        </w:rPr>
      </w:pPr>
      <w:r w:rsidRPr="00617893">
        <w:rPr>
          <w:rFonts w:cs="Times New Roman"/>
          <w:szCs w:val="24"/>
          <w:lang w:val="en-GB"/>
        </w:rPr>
        <w:t>August</w:t>
      </w:r>
      <w:r w:rsidR="009E1C5D" w:rsidRPr="00617893">
        <w:rPr>
          <w:rFonts w:cs="Times New Roman"/>
          <w:szCs w:val="24"/>
          <w:lang w:val="en-GB"/>
        </w:rPr>
        <w:t xml:space="preserve"> = </w:t>
      </w:r>
      <w:r w:rsidR="00B43DFA" w:rsidRPr="00617893">
        <w:rPr>
          <w:rFonts w:cs="Times New Roman"/>
          <w:szCs w:val="24"/>
          <w:lang w:val="en-GB"/>
        </w:rPr>
        <w:t>Purchase of stock during</w:t>
      </w:r>
      <w:r w:rsidR="009E1C5D" w:rsidRPr="00617893">
        <w:rPr>
          <w:rFonts w:cs="Times New Roman"/>
          <w:szCs w:val="24"/>
          <w:lang w:val="en-GB"/>
        </w:rPr>
        <w:t xml:space="preserve"> July = </w:t>
      </w:r>
      <w:r w:rsidR="003F4033">
        <w:rPr>
          <w:rFonts w:cs="Times New Roman"/>
          <w:szCs w:val="24"/>
          <w:lang w:val="en-GB"/>
        </w:rPr>
        <w:t xml:space="preserve">£ </w:t>
      </w:r>
      <w:r w:rsidR="009E1C5D" w:rsidRPr="00617893">
        <w:rPr>
          <w:rFonts w:cs="Times New Roman"/>
          <w:szCs w:val="24"/>
          <w:lang w:val="en-GB"/>
        </w:rPr>
        <w:t>180</w:t>
      </w:r>
    </w:p>
    <w:p w14:paraId="2BBFC53E" w14:textId="77777777" w:rsidR="009E1C5D" w:rsidRPr="00617893" w:rsidRDefault="00543C0A" w:rsidP="00617893">
      <w:pPr>
        <w:rPr>
          <w:rFonts w:cs="Times New Roman"/>
          <w:szCs w:val="24"/>
          <w:lang w:val="en-GB"/>
        </w:rPr>
      </w:pPr>
      <w:r w:rsidRPr="00617893">
        <w:rPr>
          <w:rFonts w:cs="Times New Roman"/>
          <w:szCs w:val="24"/>
          <w:lang w:val="en-GB"/>
        </w:rPr>
        <w:t>September</w:t>
      </w:r>
      <w:r w:rsidR="009E1C5D" w:rsidRPr="00617893">
        <w:rPr>
          <w:rFonts w:cs="Times New Roman"/>
          <w:szCs w:val="24"/>
          <w:lang w:val="en-GB"/>
        </w:rPr>
        <w:t xml:space="preserve"> = </w:t>
      </w:r>
      <w:r w:rsidR="00B43DFA" w:rsidRPr="00617893">
        <w:rPr>
          <w:rFonts w:cs="Times New Roman"/>
          <w:szCs w:val="24"/>
          <w:lang w:val="en-GB"/>
        </w:rPr>
        <w:t>Purchase of stock during</w:t>
      </w:r>
      <w:r w:rsidR="009E1C5D" w:rsidRPr="00617893">
        <w:rPr>
          <w:rFonts w:cs="Times New Roman"/>
          <w:szCs w:val="24"/>
          <w:lang w:val="en-GB"/>
        </w:rPr>
        <w:t xml:space="preserve"> </w:t>
      </w:r>
      <w:r w:rsidRPr="00617893">
        <w:rPr>
          <w:rFonts w:cs="Times New Roman"/>
          <w:szCs w:val="24"/>
          <w:lang w:val="en-GB"/>
        </w:rPr>
        <w:t>August</w:t>
      </w:r>
      <w:r w:rsidR="009E1C5D" w:rsidRPr="00617893">
        <w:rPr>
          <w:rFonts w:cs="Times New Roman"/>
          <w:szCs w:val="24"/>
          <w:lang w:val="en-GB"/>
        </w:rPr>
        <w:t xml:space="preserve"> = </w:t>
      </w:r>
      <w:r w:rsidR="003F4033">
        <w:rPr>
          <w:rFonts w:cs="Times New Roman"/>
          <w:szCs w:val="24"/>
          <w:lang w:val="en-GB"/>
        </w:rPr>
        <w:t xml:space="preserve">£ </w:t>
      </w:r>
      <w:r w:rsidR="009E1C5D" w:rsidRPr="00617893">
        <w:rPr>
          <w:rFonts w:cs="Times New Roman"/>
          <w:szCs w:val="24"/>
          <w:lang w:val="en-GB"/>
        </w:rPr>
        <w:t>190</w:t>
      </w:r>
    </w:p>
    <w:p w14:paraId="76FEAFAA" w14:textId="77777777" w:rsidR="009E1C5D" w:rsidRPr="00617893" w:rsidRDefault="00543C0A" w:rsidP="00617893">
      <w:pPr>
        <w:rPr>
          <w:rFonts w:cs="Times New Roman"/>
          <w:szCs w:val="24"/>
          <w:lang w:val="en-GB"/>
        </w:rPr>
      </w:pPr>
      <w:r w:rsidRPr="00617893">
        <w:rPr>
          <w:rFonts w:cs="Times New Roman"/>
          <w:szCs w:val="24"/>
          <w:lang w:val="en-GB"/>
        </w:rPr>
        <w:t>October</w:t>
      </w:r>
      <w:r w:rsidR="009E1C5D" w:rsidRPr="00617893">
        <w:rPr>
          <w:rFonts w:cs="Times New Roman"/>
          <w:szCs w:val="24"/>
          <w:lang w:val="en-GB"/>
        </w:rPr>
        <w:t xml:space="preserve"> = </w:t>
      </w:r>
      <w:r w:rsidR="00B43DFA" w:rsidRPr="00617893">
        <w:rPr>
          <w:rFonts w:cs="Times New Roman"/>
          <w:szCs w:val="24"/>
          <w:lang w:val="en-GB"/>
        </w:rPr>
        <w:t>Purchase of stock during</w:t>
      </w:r>
      <w:r w:rsidR="009E1C5D" w:rsidRPr="00617893">
        <w:rPr>
          <w:rFonts w:cs="Times New Roman"/>
          <w:szCs w:val="24"/>
          <w:lang w:val="en-GB"/>
        </w:rPr>
        <w:t xml:space="preserve"> </w:t>
      </w:r>
      <w:r w:rsidRPr="00617893">
        <w:rPr>
          <w:rFonts w:cs="Times New Roman"/>
          <w:szCs w:val="24"/>
          <w:lang w:val="en-GB"/>
        </w:rPr>
        <w:t>September</w:t>
      </w:r>
      <w:r w:rsidR="009E1C5D" w:rsidRPr="00617893">
        <w:rPr>
          <w:rFonts w:cs="Times New Roman"/>
          <w:szCs w:val="24"/>
          <w:lang w:val="en-GB"/>
        </w:rPr>
        <w:t xml:space="preserve"> = </w:t>
      </w:r>
      <w:r w:rsidR="003F4033">
        <w:rPr>
          <w:rFonts w:cs="Times New Roman"/>
          <w:szCs w:val="24"/>
          <w:lang w:val="en-GB"/>
        </w:rPr>
        <w:t xml:space="preserve">£ </w:t>
      </w:r>
      <w:r w:rsidR="009E1C5D" w:rsidRPr="00617893">
        <w:rPr>
          <w:rFonts w:cs="Times New Roman"/>
          <w:szCs w:val="24"/>
          <w:lang w:val="en-GB"/>
        </w:rPr>
        <w:t>160</w:t>
      </w:r>
    </w:p>
    <w:p w14:paraId="23A60C4A" w14:textId="77777777" w:rsidR="009E1C5D" w:rsidRPr="00617893" w:rsidRDefault="00147567" w:rsidP="00617893">
      <w:pPr>
        <w:rPr>
          <w:rFonts w:cs="Times New Roman"/>
          <w:szCs w:val="24"/>
          <w:lang w:val="en-GB"/>
        </w:rPr>
      </w:pPr>
      <w:r w:rsidRPr="00617893">
        <w:rPr>
          <w:rFonts w:cs="Times New Roman"/>
          <w:szCs w:val="24"/>
          <w:lang w:val="en-GB"/>
        </w:rPr>
        <w:t>November</w:t>
      </w:r>
      <w:r w:rsidR="009E1C5D" w:rsidRPr="00617893">
        <w:rPr>
          <w:rFonts w:cs="Times New Roman"/>
          <w:szCs w:val="24"/>
          <w:lang w:val="en-GB"/>
        </w:rPr>
        <w:t xml:space="preserve"> = </w:t>
      </w:r>
      <w:r w:rsidR="00B43DFA" w:rsidRPr="00617893">
        <w:rPr>
          <w:rFonts w:cs="Times New Roman"/>
          <w:szCs w:val="24"/>
          <w:lang w:val="en-GB"/>
        </w:rPr>
        <w:t>Purchase of stock during</w:t>
      </w:r>
      <w:r w:rsidR="009E1C5D" w:rsidRPr="00617893">
        <w:rPr>
          <w:rFonts w:cs="Times New Roman"/>
          <w:szCs w:val="24"/>
          <w:lang w:val="en-GB"/>
        </w:rPr>
        <w:t xml:space="preserve"> </w:t>
      </w:r>
      <w:r w:rsidR="00543C0A" w:rsidRPr="00617893">
        <w:rPr>
          <w:rFonts w:cs="Times New Roman"/>
          <w:szCs w:val="24"/>
          <w:lang w:val="en-GB"/>
        </w:rPr>
        <w:t>October</w:t>
      </w:r>
      <w:r w:rsidR="009E1C5D" w:rsidRPr="00617893">
        <w:rPr>
          <w:rFonts w:cs="Times New Roman"/>
          <w:szCs w:val="24"/>
          <w:lang w:val="en-GB"/>
        </w:rPr>
        <w:t xml:space="preserve"> = </w:t>
      </w:r>
      <w:r w:rsidR="003F4033">
        <w:rPr>
          <w:rFonts w:cs="Times New Roman"/>
          <w:szCs w:val="24"/>
          <w:lang w:val="en-GB"/>
        </w:rPr>
        <w:t xml:space="preserve">£ </w:t>
      </w:r>
      <w:r w:rsidR="009E1C5D" w:rsidRPr="00617893">
        <w:rPr>
          <w:rFonts w:cs="Times New Roman"/>
          <w:szCs w:val="24"/>
          <w:lang w:val="en-GB"/>
        </w:rPr>
        <w:t>200</w:t>
      </w:r>
    </w:p>
    <w:p w14:paraId="34322C5B" w14:textId="77777777" w:rsidR="009E1C5D" w:rsidRPr="00617893" w:rsidRDefault="007B581F" w:rsidP="00617893">
      <w:pPr>
        <w:rPr>
          <w:rFonts w:cs="Times New Roman"/>
          <w:szCs w:val="24"/>
          <w:lang w:val="en-GB"/>
        </w:rPr>
      </w:pPr>
      <w:r w:rsidRPr="00617893">
        <w:rPr>
          <w:rFonts w:cs="Times New Roman"/>
          <w:szCs w:val="24"/>
          <w:lang w:val="en-GB"/>
        </w:rPr>
        <w:t xml:space="preserve">(2) </w:t>
      </w:r>
      <w:r w:rsidR="00B43DFA" w:rsidRPr="00617893">
        <w:rPr>
          <w:rFonts w:cs="Times New Roman"/>
          <w:szCs w:val="24"/>
          <w:lang w:val="en-GB"/>
        </w:rPr>
        <w:t>Administrative expenses</w:t>
      </w:r>
    </w:p>
    <w:p w14:paraId="03DC5EC0" w14:textId="77777777" w:rsidR="009E1C5D" w:rsidRPr="00617893" w:rsidRDefault="009E1C5D" w:rsidP="00617893">
      <w:pPr>
        <w:rPr>
          <w:rFonts w:cs="Times New Roman"/>
          <w:szCs w:val="24"/>
          <w:lang w:val="en-GB"/>
        </w:rPr>
      </w:pPr>
      <w:r w:rsidRPr="00617893">
        <w:rPr>
          <w:rFonts w:cs="Times New Roman"/>
          <w:szCs w:val="24"/>
          <w:lang w:val="en-GB"/>
        </w:rPr>
        <w:t xml:space="preserve">June = </w:t>
      </w:r>
      <w:r w:rsidR="00B43DFA" w:rsidRPr="00617893">
        <w:rPr>
          <w:rFonts w:cs="Times New Roman"/>
          <w:szCs w:val="24"/>
          <w:lang w:val="en-GB"/>
        </w:rPr>
        <w:t>Administrative expenses</w:t>
      </w:r>
      <w:r w:rsidRPr="00617893">
        <w:rPr>
          <w:rFonts w:cs="Times New Roman"/>
          <w:szCs w:val="24"/>
          <w:lang w:val="en-GB"/>
        </w:rPr>
        <w:t xml:space="preserve"> – </w:t>
      </w:r>
      <w:r w:rsidR="00B43DFA" w:rsidRPr="00617893">
        <w:rPr>
          <w:rFonts w:cs="Times New Roman"/>
          <w:szCs w:val="24"/>
          <w:lang w:val="en-GB"/>
        </w:rPr>
        <w:t>Depreciation charged per month</w:t>
      </w:r>
      <w:r w:rsidRPr="00617893">
        <w:rPr>
          <w:rFonts w:cs="Times New Roman"/>
          <w:szCs w:val="24"/>
          <w:lang w:val="en-GB"/>
        </w:rPr>
        <w:t xml:space="preserve"> = </w:t>
      </w:r>
      <w:r w:rsidR="003F4033">
        <w:rPr>
          <w:rFonts w:cs="Times New Roman"/>
          <w:szCs w:val="24"/>
          <w:lang w:val="en-GB"/>
        </w:rPr>
        <w:t xml:space="preserve">£ </w:t>
      </w:r>
      <w:r w:rsidRPr="00617893">
        <w:rPr>
          <w:rFonts w:cs="Times New Roman"/>
          <w:szCs w:val="24"/>
          <w:lang w:val="en-GB"/>
        </w:rPr>
        <w:t xml:space="preserve">23 – </w:t>
      </w:r>
      <w:r w:rsidR="003F4033">
        <w:rPr>
          <w:rFonts w:cs="Times New Roman"/>
          <w:szCs w:val="24"/>
          <w:lang w:val="en-GB"/>
        </w:rPr>
        <w:t xml:space="preserve">£ </w:t>
      </w:r>
      <w:r w:rsidRPr="00617893">
        <w:rPr>
          <w:rFonts w:cs="Times New Roman"/>
          <w:szCs w:val="24"/>
          <w:lang w:val="en-GB"/>
        </w:rPr>
        <w:t xml:space="preserve">6 = </w:t>
      </w:r>
      <w:r w:rsidR="003F4033">
        <w:rPr>
          <w:rFonts w:cs="Times New Roman"/>
          <w:szCs w:val="24"/>
          <w:lang w:val="en-GB"/>
        </w:rPr>
        <w:t xml:space="preserve">£ </w:t>
      </w:r>
      <w:r w:rsidRPr="00617893">
        <w:rPr>
          <w:rFonts w:cs="Times New Roman"/>
          <w:szCs w:val="24"/>
          <w:lang w:val="en-GB"/>
        </w:rPr>
        <w:t>17</w:t>
      </w:r>
    </w:p>
    <w:p w14:paraId="382BAE5D" w14:textId="77777777" w:rsidR="009E1C5D" w:rsidRPr="00617893" w:rsidRDefault="009E1C5D" w:rsidP="00617893">
      <w:pPr>
        <w:rPr>
          <w:rFonts w:cs="Times New Roman"/>
          <w:szCs w:val="24"/>
          <w:lang w:val="en-GB"/>
        </w:rPr>
      </w:pPr>
      <w:r w:rsidRPr="00617893">
        <w:rPr>
          <w:rFonts w:cs="Times New Roman"/>
          <w:szCs w:val="24"/>
          <w:lang w:val="en-GB"/>
        </w:rPr>
        <w:t xml:space="preserve">July = </w:t>
      </w:r>
      <w:r w:rsidR="00B43DFA" w:rsidRPr="00617893">
        <w:rPr>
          <w:rFonts w:cs="Times New Roman"/>
          <w:szCs w:val="24"/>
          <w:lang w:val="en-GB"/>
        </w:rPr>
        <w:t>Administrative expenses</w:t>
      </w:r>
      <w:r w:rsidRPr="00617893">
        <w:rPr>
          <w:rFonts w:cs="Times New Roman"/>
          <w:szCs w:val="24"/>
          <w:lang w:val="en-GB"/>
        </w:rPr>
        <w:t xml:space="preserve"> – </w:t>
      </w:r>
      <w:r w:rsidR="00B43DFA" w:rsidRPr="00617893">
        <w:rPr>
          <w:rFonts w:cs="Times New Roman"/>
          <w:szCs w:val="24"/>
          <w:lang w:val="en-GB"/>
        </w:rPr>
        <w:t>Depreciation charged per month</w:t>
      </w:r>
      <w:r w:rsidRPr="00617893">
        <w:rPr>
          <w:rFonts w:cs="Times New Roman"/>
          <w:szCs w:val="24"/>
          <w:lang w:val="en-GB"/>
        </w:rPr>
        <w:t xml:space="preserve"> = </w:t>
      </w:r>
      <w:r w:rsidR="003F4033">
        <w:rPr>
          <w:rFonts w:cs="Times New Roman"/>
          <w:szCs w:val="24"/>
          <w:lang w:val="en-GB"/>
        </w:rPr>
        <w:t xml:space="preserve">£ </w:t>
      </w:r>
      <w:r w:rsidRPr="00617893">
        <w:rPr>
          <w:rFonts w:cs="Times New Roman"/>
          <w:szCs w:val="24"/>
          <w:lang w:val="en-GB"/>
        </w:rPr>
        <w:t xml:space="preserve">24 – </w:t>
      </w:r>
      <w:r w:rsidR="003F4033">
        <w:rPr>
          <w:rFonts w:cs="Times New Roman"/>
          <w:szCs w:val="24"/>
          <w:lang w:val="en-GB"/>
        </w:rPr>
        <w:t xml:space="preserve">£ </w:t>
      </w:r>
      <w:r w:rsidRPr="00617893">
        <w:rPr>
          <w:rFonts w:cs="Times New Roman"/>
          <w:szCs w:val="24"/>
          <w:lang w:val="en-GB"/>
        </w:rPr>
        <w:t xml:space="preserve">6 = </w:t>
      </w:r>
      <w:r w:rsidR="003F4033">
        <w:rPr>
          <w:rFonts w:cs="Times New Roman"/>
          <w:szCs w:val="24"/>
          <w:lang w:val="en-GB"/>
        </w:rPr>
        <w:t xml:space="preserve">£ </w:t>
      </w:r>
      <w:r w:rsidRPr="00617893">
        <w:rPr>
          <w:rFonts w:cs="Times New Roman"/>
          <w:szCs w:val="24"/>
          <w:lang w:val="en-GB"/>
        </w:rPr>
        <w:t>18</w:t>
      </w:r>
    </w:p>
    <w:p w14:paraId="7ECCEB9D" w14:textId="77777777" w:rsidR="009E1C5D" w:rsidRPr="00617893" w:rsidRDefault="00543C0A" w:rsidP="00617893">
      <w:pPr>
        <w:rPr>
          <w:rFonts w:cs="Times New Roman"/>
          <w:szCs w:val="24"/>
          <w:lang w:val="en-GB"/>
        </w:rPr>
      </w:pPr>
      <w:r w:rsidRPr="00617893">
        <w:rPr>
          <w:rFonts w:cs="Times New Roman"/>
          <w:szCs w:val="24"/>
          <w:lang w:val="en-GB"/>
        </w:rPr>
        <w:t>August</w:t>
      </w:r>
      <w:r w:rsidR="009E1C5D" w:rsidRPr="00617893">
        <w:rPr>
          <w:rFonts w:cs="Times New Roman"/>
          <w:szCs w:val="24"/>
          <w:lang w:val="en-GB"/>
        </w:rPr>
        <w:t xml:space="preserve"> = </w:t>
      </w:r>
      <w:r w:rsidR="00B43DFA" w:rsidRPr="00617893">
        <w:rPr>
          <w:rFonts w:cs="Times New Roman"/>
          <w:szCs w:val="24"/>
          <w:lang w:val="en-GB"/>
        </w:rPr>
        <w:t>Administrative expenses</w:t>
      </w:r>
      <w:r w:rsidR="009E1C5D" w:rsidRPr="00617893">
        <w:rPr>
          <w:rFonts w:cs="Times New Roman"/>
          <w:szCs w:val="24"/>
          <w:lang w:val="en-GB"/>
        </w:rPr>
        <w:t xml:space="preserve"> – </w:t>
      </w:r>
      <w:r w:rsidR="00B43DFA" w:rsidRPr="00617893">
        <w:rPr>
          <w:rFonts w:cs="Times New Roman"/>
          <w:szCs w:val="24"/>
          <w:lang w:val="en-GB"/>
        </w:rPr>
        <w:t>Depreciation charged per month</w:t>
      </w:r>
      <w:r w:rsidR="009E1C5D" w:rsidRPr="00617893">
        <w:rPr>
          <w:rFonts w:cs="Times New Roman"/>
          <w:szCs w:val="24"/>
          <w:lang w:val="en-GB"/>
        </w:rPr>
        <w:t xml:space="preserve"> = </w:t>
      </w:r>
      <w:r w:rsidR="003F4033">
        <w:rPr>
          <w:rFonts w:cs="Times New Roman"/>
          <w:szCs w:val="24"/>
          <w:lang w:val="en-GB"/>
        </w:rPr>
        <w:t xml:space="preserve">£ </w:t>
      </w:r>
      <w:r w:rsidR="009E1C5D" w:rsidRPr="00617893">
        <w:rPr>
          <w:rFonts w:cs="Times New Roman"/>
          <w:szCs w:val="24"/>
          <w:lang w:val="en-GB"/>
        </w:rPr>
        <w:t xml:space="preserve">25 – </w:t>
      </w:r>
      <w:r w:rsidR="003F4033">
        <w:rPr>
          <w:rFonts w:cs="Times New Roman"/>
          <w:szCs w:val="24"/>
          <w:lang w:val="en-GB"/>
        </w:rPr>
        <w:t xml:space="preserve">£ </w:t>
      </w:r>
      <w:r w:rsidR="009E1C5D" w:rsidRPr="00617893">
        <w:rPr>
          <w:rFonts w:cs="Times New Roman"/>
          <w:szCs w:val="24"/>
          <w:lang w:val="en-GB"/>
        </w:rPr>
        <w:t xml:space="preserve">6 = </w:t>
      </w:r>
      <w:r w:rsidR="003F4033">
        <w:rPr>
          <w:rFonts w:cs="Times New Roman"/>
          <w:szCs w:val="24"/>
          <w:lang w:val="en-GB"/>
        </w:rPr>
        <w:t xml:space="preserve">£ </w:t>
      </w:r>
      <w:r w:rsidR="009E1C5D" w:rsidRPr="00617893">
        <w:rPr>
          <w:rFonts w:cs="Times New Roman"/>
          <w:szCs w:val="24"/>
          <w:lang w:val="en-GB"/>
        </w:rPr>
        <w:t>19</w:t>
      </w:r>
    </w:p>
    <w:p w14:paraId="1677F154" w14:textId="77777777" w:rsidR="009E1C5D" w:rsidRPr="00617893" w:rsidRDefault="00543C0A" w:rsidP="00617893">
      <w:pPr>
        <w:rPr>
          <w:rFonts w:cs="Times New Roman"/>
          <w:szCs w:val="24"/>
          <w:lang w:val="en-GB"/>
        </w:rPr>
      </w:pPr>
      <w:r w:rsidRPr="00617893">
        <w:rPr>
          <w:rFonts w:cs="Times New Roman"/>
          <w:szCs w:val="24"/>
          <w:lang w:val="en-GB"/>
        </w:rPr>
        <w:t>September</w:t>
      </w:r>
      <w:r w:rsidR="009E1C5D" w:rsidRPr="00617893">
        <w:rPr>
          <w:rFonts w:cs="Times New Roman"/>
          <w:szCs w:val="24"/>
          <w:lang w:val="en-GB"/>
        </w:rPr>
        <w:t xml:space="preserve"> = </w:t>
      </w:r>
      <w:r w:rsidR="00B43DFA" w:rsidRPr="00617893">
        <w:rPr>
          <w:rFonts w:cs="Times New Roman"/>
          <w:szCs w:val="24"/>
          <w:lang w:val="en-GB"/>
        </w:rPr>
        <w:t>Administrative expenses</w:t>
      </w:r>
      <w:r w:rsidR="009E1C5D" w:rsidRPr="00617893">
        <w:rPr>
          <w:rFonts w:cs="Times New Roman"/>
          <w:szCs w:val="24"/>
          <w:lang w:val="en-GB"/>
        </w:rPr>
        <w:t xml:space="preserve"> – </w:t>
      </w:r>
      <w:r w:rsidR="00B43DFA" w:rsidRPr="00617893">
        <w:rPr>
          <w:rFonts w:cs="Times New Roman"/>
          <w:szCs w:val="24"/>
          <w:lang w:val="en-GB"/>
        </w:rPr>
        <w:t>Depreciation charged per month</w:t>
      </w:r>
      <w:r w:rsidR="009E1C5D" w:rsidRPr="00617893">
        <w:rPr>
          <w:rFonts w:cs="Times New Roman"/>
          <w:szCs w:val="24"/>
          <w:lang w:val="en-GB"/>
        </w:rPr>
        <w:t xml:space="preserve"> = </w:t>
      </w:r>
      <w:r w:rsidR="003F4033">
        <w:rPr>
          <w:rFonts w:cs="Times New Roman"/>
          <w:szCs w:val="24"/>
          <w:lang w:val="en-GB"/>
        </w:rPr>
        <w:t xml:space="preserve">£ </w:t>
      </w:r>
      <w:r w:rsidR="009E1C5D" w:rsidRPr="00617893">
        <w:rPr>
          <w:rFonts w:cs="Times New Roman"/>
          <w:szCs w:val="24"/>
          <w:lang w:val="en-GB"/>
        </w:rPr>
        <w:t xml:space="preserve">26 – </w:t>
      </w:r>
      <w:r w:rsidR="003F4033">
        <w:rPr>
          <w:rFonts w:cs="Times New Roman"/>
          <w:szCs w:val="24"/>
          <w:lang w:val="en-GB"/>
        </w:rPr>
        <w:t xml:space="preserve">£ </w:t>
      </w:r>
      <w:r w:rsidR="009E1C5D" w:rsidRPr="00617893">
        <w:rPr>
          <w:rFonts w:cs="Times New Roman"/>
          <w:szCs w:val="24"/>
          <w:lang w:val="en-GB"/>
        </w:rPr>
        <w:t xml:space="preserve">6 = </w:t>
      </w:r>
      <w:r w:rsidR="003F4033">
        <w:rPr>
          <w:rFonts w:cs="Times New Roman"/>
          <w:szCs w:val="24"/>
          <w:lang w:val="en-GB"/>
        </w:rPr>
        <w:t xml:space="preserve">£ </w:t>
      </w:r>
      <w:r w:rsidR="009E1C5D" w:rsidRPr="00617893">
        <w:rPr>
          <w:rFonts w:cs="Times New Roman"/>
          <w:szCs w:val="24"/>
          <w:lang w:val="en-GB"/>
        </w:rPr>
        <w:t>20</w:t>
      </w:r>
    </w:p>
    <w:p w14:paraId="1271F0C5" w14:textId="77777777" w:rsidR="009E1C5D" w:rsidRPr="00617893" w:rsidRDefault="00543C0A" w:rsidP="00617893">
      <w:pPr>
        <w:rPr>
          <w:rFonts w:cs="Times New Roman"/>
          <w:szCs w:val="24"/>
          <w:lang w:val="en-GB"/>
        </w:rPr>
      </w:pPr>
      <w:r w:rsidRPr="00617893">
        <w:rPr>
          <w:rFonts w:cs="Times New Roman"/>
          <w:szCs w:val="24"/>
          <w:lang w:val="en-GB"/>
        </w:rPr>
        <w:t>October</w:t>
      </w:r>
      <w:r w:rsidR="009E1C5D" w:rsidRPr="00617893">
        <w:rPr>
          <w:rFonts w:cs="Times New Roman"/>
          <w:szCs w:val="24"/>
          <w:lang w:val="en-GB"/>
        </w:rPr>
        <w:t xml:space="preserve"> = </w:t>
      </w:r>
      <w:r w:rsidR="00B43DFA" w:rsidRPr="00617893">
        <w:rPr>
          <w:rFonts w:cs="Times New Roman"/>
          <w:szCs w:val="24"/>
          <w:lang w:val="en-GB"/>
        </w:rPr>
        <w:t>Administrative expenses</w:t>
      </w:r>
      <w:r w:rsidR="009E1C5D" w:rsidRPr="00617893">
        <w:rPr>
          <w:rFonts w:cs="Times New Roman"/>
          <w:szCs w:val="24"/>
          <w:lang w:val="en-GB"/>
        </w:rPr>
        <w:t xml:space="preserve"> – </w:t>
      </w:r>
      <w:r w:rsidR="00B43DFA" w:rsidRPr="00617893">
        <w:rPr>
          <w:rFonts w:cs="Times New Roman"/>
          <w:szCs w:val="24"/>
          <w:lang w:val="en-GB"/>
        </w:rPr>
        <w:t>Depreciation charged per month</w:t>
      </w:r>
      <w:r w:rsidR="009E1C5D" w:rsidRPr="00617893">
        <w:rPr>
          <w:rFonts w:cs="Times New Roman"/>
          <w:szCs w:val="24"/>
          <w:lang w:val="en-GB"/>
        </w:rPr>
        <w:t xml:space="preserve"> = </w:t>
      </w:r>
      <w:r w:rsidR="003F4033">
        <w:rPr>
          <w:rFonts w:cs="Times New Roman"/>
          <w:szCs w:val="24"/>
          <w:lang w:val="en-GB"/>
        </w:rPr>
        <w:t xml:space="preserve">£ </w:t>
      </w:r>
      <w:r w:rsidR="009E1C5D" w:rsidRPr="00617893">
        <w:rPr>
          <w:rFonts w:cs="Times New Roman"/>
          <w:szCs w:val="24"/>
          <w:lang w:val="en-GB"/>
        </w:rPr>
        <w:t xml:space="preserve">27 – </w:t>
      </w:r>
      <w:r w:rsidR="003F4033">
        <w:rPr>
          <w:rFonts w:cs="Times New Roman"/>
          <w:szCs w:val="24"/>
          <w:lang w:val="en-GB"/>
        </w:rPr>
        <w:t xml:space="preserve">£ </w:t>
      </w:r>
      <w:r w:rsidR="009E1C5D" w:rsidRPr="00617893">
        <w:rPr>
          <w:rFonts w:cs="Times New Roman"/>
          <w:szCs w:val="24"/>
          <w:lang w:val="en-GB"/>
        </w:rPr>
        <w:t xml:space="preserve">6 = </w:t>
      </w:r>
      <w:r w:rsidR="003F4033">
        <w:rPr>
          <w:rFonts w:cs="Times New Roman"/>
          <w:szCs w:val="24"/>
          <w:lang w:val="en-GB"/>
        </w:rPr>
        <w:t xml:space="preserve">£ </w:t>
      </w:r>
      <w:r w:rsidR="009E1C5D" w:rsidRPr="00617893">
        <w:rPr>
          <w:rFonts w:cs="Times New Roman"/>
          <w:szCs w:val="24"/>
          <w:lang w:val="en-GB"/>
        </w:rPr>
        <w:t>21</w:t>
      </w:r>
    </w:p>
    <w:p w14:paraId="382E7375" w14:textId="77777777" w:rsidR="009E1C5D" w:rsidRPr="00617893" w:rsidRDefault="00147567" w:rsidP="00617893">
      <w:pPr>
        <w:rPr>
          <w:rFonts w:cs="Times New Roman"/>
          <w:szCs w:val="24"/>
          <w:lang w:val="en-GB"/>
        </w:rPr>
      </w:pPr>
      <w:r w:rsidRPr="00617893">
        <w:rPr>
          <w:rFonts w:cs="Times New Roman"/>
          <w:szCs w:val="24"/>
          <w:lang w:val="en-GB"/>
        </w:rPr>
        <w:t>November</w:t>
      </w:r>
      <w:r w:rsidR="009E1C5D" w:rsidRPr="00617893">
        <w:rPr>
          <w:rFonts w:cs="Times New Roman"/>
          <w:szCs w:val="24"/>
          <w:lang w:val="en-GB"/>
        </w:rPr>
        <w:t xml:space="preserve"> = </w:t>
      </w:r>
      <w:r w:rsidR="00B43DFA" w:rsidRPr="00617893">
        <w:rPr>
          <w:rFonts w:cs="Times New Roman"/>
          <w:szCs w:val="24"/>
          <w:lang w:val="en-GB"/>
        </w:rPr>
        <w:t>Administrative expenses</w:t>
      </w:r>
      <w:r w:rsidR="009E1C5D" w:rsidRPr="00617893">
        <w:rPr>
          <w:rFonts w:cs="Times New Roman"/>
          <w:szCs w:val="24"/>
          <w:lang w:val="en-GB"/>
        </w:rPr>
        <w:t xml:space="preserve"> – </w:t>
      </w:r>
      <w:r w:rsidR="00B43DFA" w:rsidRPr="00617893">
        <w:rPr>
          <w:rFonts w:cs="Times New Roman"/>
          <w:szCs w:val="24"/>
          <w:lang w:val="en-GB"/>
        </w:rPr>
        <w:t>Depreciation charged per month</w:t>
      </w:r>
      <w:r w:rsidR="009E1C5D" w:rsidRPr="00617893">
        <w:rPr>
          <w:rFonts w:cs="Times New Roman"/>
          <w:szCs w:val="24"/>
          <w:lang w:val="en-GB"/>
        </w:rPr>
        <w:t xml:space="preserve"> = </w:t>
      </w:r>
      <w:r w:rsidR="003F4033">
        <w:rPr>
          <w:rFonts w:cs="Times New Roman"/>
          <w:szCs w:val="24"/>
          <w:lang w:val="en-GB"/>
        </w:rPr>
        <w:t xml:space="preserve">£ </w:t>
      </w:r>
      <w:r w:rsidR="009E1C5D" w:rsidRPr="00617893">
        <w:rPr>
          <w:rFonts w:cs="Times New Roman"/>
          <w:szCs w:val="24"/>
          <w:lang w:val="en-GB"/>
        </w:rPr>
        <w:t xml:space="preserve">28 – </w:t>
      </w:r>
      <w:r w:rsidR="003F4033">
        <w:rPr>
          <w:rFonts w:cs="Times New Roman"/>
          <w:szCs w:val="24"/>
          <w:lang w:val="en-GB"/>
        </w:rPr>
        <w:t xml:space="preserve">£ </w:t>
      </w:r>
      <w:r w:rsidR="009E1C5D" w:rsidRPr="00617893">
        <w:rPr>
          <w:rFonts w:cs="Times New Roman"/>
          <w:szCs w:val="24"/>
          <w:lang w:val="en-GB"/>
        </w:rPr>
        <w:t xml:space="preserve">6 = </w:t>
      </w:r>
      <w:r w:rsidR="003F4033">
        <w:rPr>
          <w:rFonts w:cs="Times New Roman"/>
          <w:szCs w:val="24"/>
          <w:lang w:val="en-GB"/>
        </w:rPr>
        <w:t xml:space="preserve">£ </w:t>
      </w:r>
      <w:r w:rsidR="009E1C5D" w:rsidRPr="00617893">
        <w:rPr>
          <w:rFonts w:cs="Times New Roman"/>
          <w:szCs w:val="24"/>
          <w:lang w:val="en-GB"/>
        </w:rPr>
        <w:t>22</w:t>
      </w:r>
    </w:p>
    <w:p w14:paraId="69102AB1" w14:textId="77777777" w:rsidR="009E1C5D" w:rsidRPr="00617893" w:rsidRDefault="007B581F" w:rsidP="00617893">
      <w:pPr>
        <w:rPr>
          <w:rFonts w:cs="Times New Roman"/>
          <w:szCs w:val="24"/>
          <w:lang w:val="en-GB"/>
        </w:rPr>
      </w:pPr>
      <w:r w:rsidRPr="00617893">
        <w:rPr>
          <w:rFonts w:cs="Times New Roman"/>
          <w:szCs w:val="24"/>
          <w:lang w:val="en-GB"/>
        </w:rPr>
        <w:t>(3)</w:t>
      </w:r>
      <w:r w:rsidR="009E1C5D" w:rsidRPr="00617893">
        <w:rPr>
          <w:rFonts w:cs="Times New Roman"/>
          <w:szCs w:val="24"/>
          <w:lang w:val="en-GB"/>
        </w:rPr>
        <w:t xml:space="preserve"> </w:t>
      </w:r>
      <w:r w:rsidR="004E420B" w:rsidRPr="00617893">
        <w:rPr>
          <w:rFonts w:cs="Times New Roman"/>
          <w:szCs w:val="24"/>
          <w:lang w:val="en-GB"/>
        </w:rPr>
        <w:t>Charge on credit card transaction</w:t>
      </w:r>
    </w:p>
    <w:p w14:paraId="2C42A450" w14:textId="77777777" w:rsidR="009E1C5D" w:rsidRPr="00617893" w:rsidRDefault="009E1C5D" w:rsidP="00617893">
      <w:pPr>
        <w:rPr>
          <w:rFonts w:cs="Times New Roman"/>
          <w:szCs w:val="24"/>
          <w:lang w:val="en-GB"/>
        </w:rPr>
      </w:pPr>
      <w:r w:rsidRPr="00617893">
        <w:rPr>
          <w:rFonts w:cs="Times New Roman"/>
          <w:szCs w:val="24"/>
          <w:lang w:val="en-GB"/>
        </w:rPr>
        <w:t xml:space="preserve">June = </w:t>
      </w:r>
      <w:r w:rsidR="004E420B" w:rsidRPr="00617893">
        <w:rPr>
          <w:rFonts w:cs="Times New Roman"/>
          <w:szCs w:val="24"/>
          <w:lang w:val="en-GB"/>
        </w:rPr>
        <w:t>3% of income from sales made during previous month</w:t>
      </w:r>
      <w:r w:rsidRPr="00617893">
        <w:rPr>
          <w:rFonts w:cs="Times New Roman"/>
          <w:szCs w:val="24"/>
          <w:lang w:val="en-GB"/>
        </w:rPr>
        <w:t xml:space="preserve"> = </w:t>
      </w:r>
      <w:r w:rsidR="00457E89" w:rsidRPr="00617893">
        <w:rPr>
          <w:rFonts w:cs="Times New Roman"/>
          <w:szCs w:val="24"/>
          <w:lang w:val="en-GB"/>
        </w:rPr>
        <w:t xml:space="preserve">3 / 100 of </w:t>
      </w:r>
      <w:r w:rsidR="003F4033">
        <w:rPr>
          <w:rFonts w:cs="Times New Roman"/>
          <w:szCs w:val="24"/>
          <w:lang w:val="en-GB"/>
        </w:rPr>
        <w:t xml:space="preserve">£ </w:t>
      </w:r>
      <w:r w:rsidR="005E07E4">
        <w:rPr>
          <w:rFonts w:cs="Times New Roman"/>
          <w:szCs w:val="24"/>
          <w:lang w:val="en-GB"/>
        </w:rPr>
        <w:t>54</w:t>
      </w:r>
      <w:r w:rsidRPr="00617893">
        <w:rPr>
          <w:rFonts w:cs="Times New Roman"/>
          <w:szCs w:val="24"/>
          <w:lang w:val="en-GB"/>
        </w:rPr>
        <w:t xml:space="preserve"> = </w:t>
      </w:r>
      <w:r w:rsidR="003F4033">
        <w:rPr>
          <w:rFonts w:cs="Times New Roman"/>
          <w:szCs w:val="24"/>
          <w:lang w:val="en-GB"/>
        </w:rPr>
        <w:t xml:space="preserve">£ </w:t>
      </w:r>
      <w:r w:rsidR="005E07E4">
        <w:rPr>
          <w:rFonts w:cs="Times New Roman"/>
          <w:szCs w:val="24"/>
          <w:lang w:val="en-GB"/>
        </w:rPr>
        <w:t>1.62</w:t>
      </w:r>
    </w:p>
    <w:p w14:paraId="13A66D01" w14:textId="77777777" w:rsidR="009E1C5D" w:rsidRPr="00617893" w:rsidRDefault="009E1C5D" w:rsidP="00617893">
      <w:pPr>
        <w:rPr>
          <w:rFonts w:cs="Times New Roman"/>
          <w:szCs w:val="24"/>
          <w:lang w:val="en-GB"/>
        </w:rPr>
      </w:pPr>
      <w:r w:rsidRPr="00617893">
        <w:rPr>
          <w:rFonts w:cs="Times New Roman"/>
          <w:szCs w:val="24"/>
          <w:lang w:val="en-GB"/>
        </w:rPr>
        <w:t xml:space="preserve">July = </w:t>
      </w:r>
      <w:r w:rsidR="004E420B" w:rsidRPr="00617893">
        <w:rPr>
          <w:rFonts w:cs="Times New Roman"/>
          <w:szCs w:val="24"/>
          <w:lang w:val="en-GB"/>
        </w:rPr>
        <w:t>3% of income from sales made during previous month</w:t>
      </w:r>
      <w:r w:rsidRPr="00617893">
        <w:rPr>
          <w:rFonts w:cs="Times New Roman"/>
          <w:szCs w:val="24"/>
          <w:lang w:val="en-GB"/>
        </w:rPr>
        <w:t xml:space="preserve"> = </w:t>
      </w:r>
      <w:r w:rsidR="00457E89" w:rsidRPr="00617893">
        <w:rPr>
          <w:rFonts w:cs="Times New Roman"/>
          <w:szCs w:val="24"/>
          <w:lang w:val="en-GB"/>
        </w:rPr>
        <w:t xml:space="preserve">3 / 100 of </w:t>
      </w:r>
      <w:r w:rsidR="003F4033">
        <w:rPr>
          <w:rFonts w:cs="Times New Roman"/>
          <w:szCs w:val="24"/>
          <w:lang w:val="en-GB"/>
        </w:rPr>
        <w:t xml:space="preserve">£ </w:t>
      </w:r>
      <w:r w:rsidR="005E07E4">
        <w:rPr>
          <w:rFonts w:cs="Times New Roman"/>
          <w:szCs w:val="24"/>
          <w:lang w:val="en-GB"/>
        </w:rPr>
        <w:t>60</w:t>
      </w:r>
      <w:r w:rsidRPr="00617893">
        <w:rPr>
          <w:rFonts w:cs="Times New Roman"/>
          <w:szCs w:val="24"/>
          <w:lang w:val="en-GB"/>
        </w:rPr>
        <w:t xml:space="preserve"> = </w:t>
      </w:r>
      <w:r w:rsidR="003F4033">
        <w:rPr>
          <w:rFonts w:cs="Times New Roman"/>
          <w:szCs w:val="24"/>
          <w:lang w:val="en-GB"/>
        </w:rPr>
        <w:t xml:space="preserve">£ </w:t>
      </w:r>
      <w:r w:rsidR="005E07E4">
        <w:rPr>
          <w:rFonts w:cs="Times New Roman"/>
          <w:szCs w:val="24"/>
          <w:lang w:val="en-GB"/>
        </w:rPr>
        <w:t>1.8</w:t>
      </w:r>
    </w:p>
    <w:p w14:paraId="72B06DF7" w14:textId="77777777" w:rsidR="009E1C5D" w:rsidRPr="00617893" w:rsidRDefault="00543C0A" w:rsidP="00617893">
      <w:pPr>
        <w:rPr>
          <w:rFonts w:cs="Times New Roman"/>
          <w:szCs w:val="24"/>
          <w:lang w:val="en-GB"/>
        </w:rPr>
      </w:pPr>
      <w:r w:rsidRPr="00617893">
        <w:rPr>
          <w:rFonts w:cs="Times New Roman"/>
          <w:szCs w:val="24"/>
          <w:lang w:val="en-GB"/>
        </w:rPr>
        <w:t>August</w:t>
      </w:r>
      <w:r w:rsidR="009E1C5D" w:rsidRPr="00617893">
        <w:rPr>
          <w:rFonts w:cs="Times New Roman"/>
          <w:szCs w:val="24"/>
          <w:lang w:val="en-GB"/>
        </w:rPr>
        <w:t xml:space="preserve"> = </w:t>
      </w:r>
      <w:r w:rsidR="004E420B" w:rsidRPr="00617893">
        <w:rPr>
          <w:rFonts w:cs="Times New Roman"/>
          <w:szCs w:val="24"/>
          <w:lang w:val="en-GB"/>
        </w:rPr>
        <w:t>3% of income from sales made during previous month</w:t>
      </w:r>
      <w:r w:rsidR="009E1C5D" w:rsidRPr="00617893">
        <w:rPr>
          <w:rFonts w:cs="Times New Roman"/>
          <w:szCs w:val="24"/>
          <w:lang w:val="en-GB"/>
        </w:rPr>
        <w:t xml:space="preserve"> = </w:t>
      </w:r>
      <w:r w:rsidR="00457E89" w:rsidRPr="00617893">
        <w:rPr>
          <w:rFonts w:cs="Times New Roman"/>
          <w:szCs w:val="24"/>
          <w:lang w:val="en-GB"/>
        </w:rPr>
        <w:t xml:space="preserve">3 / 100 of </w:t>
      </w:r>
      <w:r w:rsidR="003F4033">
        <w:rPr>
          <w:rFonts w:cs="Times New Roman"/>
          <w:szCs w:val="24"/>
          <w:lang w:val="en-GB"/>
        </w:rPr>
        <w:t xml:space="preserve">£ </w:t>
      </w:r>
      <w:r w:rsidR="005E07E4">
        <w:rPr>
          <w:rFonts w:cs="Times New Roman"/>
          <w:szCs w:val="24"/>
          <w:lang w:val="en-GB"/>
        </w:rPr>
        <w:t>72</w:t>
      </w:r>
      <w:r w:rsidR="009E1C5D" w:rsidRPr="00617893">
        <w:rPr>
          <w:rFonts w:cs="Times New Roman"/>
          <w:szCs w:val="24"/>
          <w:lang w:val="en-GB"/>
        </w:rPr>
        <w:t xml:space="preserve"> = </w:t>
      </w:r>
      <w:r w:rsidR="003F4033">
        <w:rPr>
          <w:rFonts w:cs="Times New Roman"/>
          <w:szCs w:val="24"/>
          <w:lang w:val="en-GB"/>
        </w:rPr>
        <w:t xml:space="preserve">£ </w:t>
      </w:r>
      <w:r w:rsidR="005E07E4">
        <w:rPr>
          <w:rFonts w:cs="Times New Roman"/>
          <w:szCs w:val="24"/>
          <w:lang w:val="en-GB"/>
        </w:rPr>
        <w:t>2.16</w:t>
      </w:r>
    </w:p>
    <w:p w14:paraId="75779C2E" w14:textId="77777777" w:rsidR="009E1C5D" w:rsidRPr="00617893" w:rsidRDefault="00543C0A" w:rsidP="00617893">
      <w:pPr>
        <w:rPr>
          <w:rFonts w:cs="Times New Roman"/>
          <w:szCs w:val="24"/>
          <w:lang w:val="en-GB"/>
        </w:rPr>
      </w:pPr>
      <w:r w:rsidRPr="00617893">
        <w:rPr>
          <w:rFonts w:cs="Times New Roman"/>
          <w:szCs w:val="24"/>
          <w:lang w:val="en-GB"/>
        </w:rPr>
        <w:t>September</w:t>
      </w:r>
      <w:r w:rsidR="009E1C5D" w:rsidRPr="00617893">
        <w:rPr>
          <w:rFonts w:cs="Times New Roman"/>
          <w:szCs w:val="24"/>
          <w:lang w:val="en-GB"/>
        </w:rPr>
        <w:t xml:space="preserve"> = </w:t>
      </w:r>
      <w:r w:rsidR="004E420B" w:rsidRPr="00617893">
        <w:rPr>
          <w:rFonts w:cs="Times New Roman"/>
          <w:szCs w:val="24"/>
          <w:lang w:val="en-GB"/>
        </w:rPr>
        <w:t>3% of income from sales made during previous month</w:t>
      </w:r>
      <w:r w:rsidR="009E1C5D" w:rsidRPr="00617893">
        <w:rPr>
          <w:rFonts w:cs="Times New Roman"/>
          <w:szCs w:val="24"/>
          <w:lang w:val="en-GB"/>
        </w:rPr>
        <w:t xml:space="preserve"> = </w:t>
      </w:r>
      <w:r w:rsidR="00457E89" w:rsidRPr="00617893">
        <w:rPr>
          <w:rFonts w:cs="Times New Roman"/>
          <w:szCs w:val="24"/>
          <w:lang w:val="en-GB"/>
        </w:rPr>
        <w:t xml:space="preserve">3 / 100 of </w:t>
      </w:r>
      <w:r w:rsidR="003F4033">
        <w:rPr>
          <w:rFonts w:cs="Times New Roman"/>
          <w:szCs w:val="24"/>
          <w:lang w:val="en-GB"/>
        </w:rPr>
        <w:t xml:space="preserve">£ </w:t>
      </w:r>
      <w:r w:rsidR="005E07E4">
        <w:rPr>
          <w:rFonts w:cs="Times New Roman"/>
          <w:szCs w:val="24"/>
          <w:lang w:val="en-GB"/>
        </w:rPr>
        <w:t>63</w:t>
      </w:r>
      <w:r w:rsidR="009E1C5D" w:rsidRPr="00617893">
        <w:rPr>
          <w:rFonts w:cs="Times New Roman"/>
          <w:szCs w:val="24"/>
          <w:lang w:val="en-GB"/>
        </w:rPr>
        <w:t xml:space="preserve"> = </w:t>
      </w:r>
      <w:r w:rsidR="003F4033">
        <w:rPr>
          <w:rFonts w:cs="Times New Roman"/>
          <w:szCs w:val="24"/>
          <w:lang w:val="en-GB"/>
        </w:rPr>
        <w:t xml:space="preserve">£ </w:t>
      </w:r>
      <w:r w:rsidR="005E07E4">
        <w:rPr>
          <w:rFonts w:cs="Times New Roman"/>
          <w:szCs w:val="24"/>
          <w:lang w:val="en-GB"/>
        </w:rPr>
        <w:t>1.89</w:t>
      </w:r>
    </w:p>
    <w:p w14:paraId="08AF8FDE" w14:textId="77777777" w:rsidR="009E1C5D" w:rsidRPr="00617893" w:rsidRDefault="00543C0A" w:rsidP="00617893">
      <w:pPr>
        <w:rPr>
          <w:rFonts w:cs="Times New Roman"/>
          <w:szCs w:val="24"/>
          <w:lang w:val="en-GB"/>
        </w:rPr>
      </w:pPr>
      <w:r w:rsidRPr="00617893">
        <w:rPr>
          <w:rFonts w:cs="Times New Roman"/>
          <w:szCs w:val="24"/>
          <w:lang w:val="en-GB"/>
        </w:rPr>
        <w:t>October</w:t>
      </w:r>
      <w:r w:rsidR="009E1C5D" w:rsidRPr="00617893">
        <w:rPr>
          <w:rFonts w:cs="Times New Roman"/>
          <w:szCs w:val="24"/>
          <w:lang w:val="en-GB"/>
        </w:rPr>
        <w:t xml:space="preserve"> = </w:t>
      </w:r>
      <w:r w:rsidR="004E420B" w:rsidRPr="00617893">
        <w:rPr>
          <w:rFonts w:cs="Times New Roman"/>
          <w:szCs w:val="24"/>
          <w:lang w:val="en-GB"/>
        </w:rPr>
        <w:t>3% of income from sales made during previous month</w:t>
      </w:r>
      <w:r w:rsidR="009E1C5D" w:rsidRPr="00617893">
        <w:rPr>
          <w:rFonts w:cs="Times New Roman"/>
          <w:szCs w:val="24"/>
          <w:lang w:val="en-GB"/>
        </w:rPr>
        <w:t xml:space="preserve"> = </w:t>
      </w:r>
      <w:r w:rsidR="00457E89" w:rsidRPr="00617893">
        <w:rPr>
          <w:rFonts w:cs="Times New Roman"/>
          <w:szCs w:val="24"/>
          <w:lang w:val="en-GB"/>
        </w:rPr>
        <w:t xml:space="preserve">3 / 100 of </w:t>
      </w:r>
      <w:r w:rsidR="003F4033">
        <w:rPr>
          <w:rFonts w:cs="Times New Roman"/>
          <w:szCs w:val="24"/>
          <w:lang w:val="en-GB"/>
        </w:rPr>
        <w:t xml:space="preserve">£ </w:t>
      </w:r>
      <w:r w:rsidR="005E07E4">
        <w:rPr>
          <w:rFonts w:cs="Times New Roman"/>
          <w:szCs w:val="24"/>
          <w:lang w:val="en-GB"/>
        </w:rPr>
        <w:t>66</w:t>
      </w:r>
      <w:r w:rsidR="009E1C5D" w:rsidRPr="00617893">
        <w:rPr>
          <w:rFonts w:cs="Times New Roman"/>
          <w:szCs w:val="24"/>
          <w:lang w:val="en-GB"/>
        </w:rPr>
        <w:t xml:space="preserve"> = </w:t>
      </w:r>
      <w:r w:rsidR="003F4033">
        <w:rPr>
          <w:rFonts w:cs="Times New Roman"/>
          <w:szCs w:val="24"/>
          <w:lang w:val="en-GB"/>
        </w:rPr>
        <w:t xml:space="preserve">£ </w:t>
      </w:r>
      <w:r w:rsidR="005E07E4">
        <w:rPr>
          <w:rFonts w:cs="Times New Roman"/>
          <w:szCs w:val="24"/>
          <w:lang w:val="en-GB"/>
        </w:rPr>
        <w:t>1.98</w:t>
      </w:r>
    </w:p>
    <w:p w14:paraId="522EF490" w14:textId="77777777" w:rsidR="009E1C5D" w:rsidRPr="00617893" w:rsidRDefault="00147567" w:rsidP="00617893">
      <w:pPr>
        <w:rPr>
          <w:rFonts w:cs="Times New Roman"/>
          <w:szCs w:val="24"/>
          <w:lang w:val="en-GB"/>
        </w:rPr>
      </w:pPr>
      <w:r w:rsidRPr="00617893">
        <w:rPr>
          <w:rFonts w:cs="Times New Roman"/>
          <w:szCs w:val="24"/>
          <w:lang w:val="en-GB"/>
        </w:rPr>
        <w:t>November</w:t>
      </w:r>
      <w:r w:rsidR="009E1C5D" w:rsidRPr="00617893">
        <w:rPr>
          <w:rFonts w:cs="Times New Roman"/>
          <w:szCs w:val="24"/>
          <w:lang w:val="en-GB"/>
        </w:rPr>
        <w:t xml:space="preserve"> = </w:t>
      </w:r>
      <w:r w:rsidR="004E420B" w:rsidRPr="00617893">
        <w:rPr>
          <w:rFonts w:cs="Times New Roman"/>
          <w:szCs w:val="24"/>
          <w:lang w:val="en-GB"/>
        </w:rPr>
        <w:t>3% of income from sales made during previous month</w:t>
      </w:r>
      <w:r w:rsidR="009E1C5D" w:rsidRPr="00617893">
        <w:rPr>
          <w:rFonts w:cs="Times New Roman"/>
          <w:szCs w:val="24"/>
          <w:lang w:val="en-GB"/>
        </w:rPr>
        <w:t xml:space="preserve"> = </w:t>
      </w:r>
      <w:r w:rsidR="00457E89" w:rsidRPr="00617893">
        <w:rPr>
          <w:rFonts w:cs="Times New Roman"/>
          <w:szCs w:val="24"/>
          <w:lang w:val="en-GB"/>
        </w:rPr>
        <w:t xml:space="preserve">3 / 100 of </w:t>
      </w:r>
      <w:r w:rsidR="003F4033">
        <w:rPr>
          <w:rFonts w:cs="Times New Roman"/>
          <w:szCs w:val="24"/>
          <w:lang w:val="en-GB"/>
        </w:rPr>
        <w:t xml:space="preserve">£ </w:t>
      </w:r>
      <w:r w:rsidR="005E07E4">
        <w:rPr>
          <w:rFonts w:cs="Times New Roman"/>
          <w:szCs w:val="24"/>
          <w:lang w:val="en-GB"/>
        </w:rPr>
        <w:t>69</w:t>
      </w:r>
      <w:r w:rsidR="009E1C5D" w:rsidRPr="00617893">
        <w:rPr>
          <w:rFonts w:cs="Times New Roman"/>
          <w:szCs w:val="24"/>
          <w:lang w:val="en-GB"/>
        </w:rPr>
        <w:t xml:space="preserve"> = </w:t>
      </w:r>
      <w:r w:rsidR="003F4033">
        <w:rPr>
          <w:rFonts w:cs="Times New Roman"/>
          <w:szCs w:val="24"/>
          <w:lang w:val="en-GB"/>
        </w:rPr>
        <w:t xml:space="preserve">£ </w:t>
      </w:r>
      <w:r w:rsidR="005E07E4">
        <w:rPr>
          <w:rFonts w:cs="Times New Roman"/>
          <w:szCs w:val="24"/>
          <w:lang w:val="en-GB"/>
        </w:rPr>
        <w:t>2.07</w:t>
      </w:r>
    </w:p>
    <w:p w14:paraId="6E692C00" w14:textId="77777777" w:rsidR="009E1C5D" w:rsidRPr="00617893" w:rsidRDefault="007B581F" w:rsidP="00617893">
      <w:pPr>
        <w:rPr>
          <w:rFonts w:cs="Times New Roman"/>
          <w:szCs w:val="24"/>
          <w:lang w:val="en-GB"/>
        </w:rPr>
      </w:pPr>
      <w:r w:rsidRPr="00617893">
        <w:rPr>
          <w:rFonts w:cs="Times New Roman"/>
          <w:szCs w:val="24"/>
          <w:lang w:val="en-GB"/>
        </w:rPr>
        <w:t>(4)</w:t>
      </w:r>
      <w:r w:rsidR="009E1C5D" w:rsidRPr="00617893">
        <w:rPr>
          <w:rFonts w:cs="Times New Roman"/>
          <w:szCs w:val="24"/>
          <w:lang w:val="en-GB"/>
        </w:rPr>
        <w:t xml:space="preserve"> Selling expenses</w:t>
      </w:r>
    </w:p>
    <w:p w14:paraId="53C9E739" w14:textId="77777777" w:rsidR="009E1C5D" w:rsidRPr="00617893" w:rsidRDefault="009E1C5D" w:rsidP="00617893">
      <w:pPr>
        <w:rPr>
          <w:rFonts w:cs="Times New Roman"/>
          <w:szCs w:val="24"/>
          <w:lang w:val="en-GB"/>
        </w:rPr>
      </w:pPr>
      <w:r w:rsidRPr="00617893">
        <w:rPr>
          <w:rFonts w:cs="Times New Roman"/>
          <w:szCs w:val="24"/>
          <w:lang w:val="en-GB"/>
        </w:rPr>
        <w:t xml:space="preserve">June = Selling expenses + </w:t>
      </w:r>
      <w:r w:rsidR="004E420B" w:rsidRPr="00617893">
        <w:rPr>
          <w:rFonts w:cs="Times New Roman"/>
          <w:szCs w:val="24"/>
          <w:lang w:val="en-GB"/>
        </w:rPr>
        <w:t>Charge on credit card transaction</w:t>
      </w:r>
      <w:r w:rsidRPr="00617893">
        <w:rPr>
          <w:rFonts w:cs="Times New Roman"/>
          <w:szCs w:val="24"/>
          <w:lang w:val="en-GB"/>
        </w:rPr>
        <w:t xml:space="preserve"> = </w:t>
      </w:r>
      <w:r w:rsidR="003F4033">
        <w:rPr>
          <w:rFonts w:cs="Times New Roman"/>
          <w:szCs w:val="24"/>
          <w:lang w:val="en-GB"/>
        </w:rPr>
        <w:t xml:space="preserve">£ </w:t>
      </w:r>
      <w:r w:rsidRPr="00617893">
        <w:rPr>
          <w:rFonts w:cs="Times New Roman"/>
          <w:szCs w:val="24"/>
          <w:lang w:val="en-GB"/>
        </w:rPr>
        <w:t xml:space="preserve">5 + </w:t>
      </w:r>
      <w:r w:rsidR="003F4033">
        <w:rPr>
          <w:rFonts w:cs="Times New Roman"/>
          <w:szCs w:val="24"/>
          <w:lang w:val="en-GB"/>
        </w:rPr>
        <w:t xml:space="preserve">£ </w:t>
      </w:r>
      <w:r w:rsidR="0047535C">
        <w:rPr>
          <w:rFonts w:cs="Times New Roman"/>
          <w:szCs w:val="24"/>
          <w:lang w:val="en-GB"/>
        </w:rPr>
        <w:t>1.62</w:t>
      </w:r>
      <w:r w:rsidRPr="00617893">
        <w:rPr>
          <w:rFonts w:cs="Times New Roman"/>
          <w:szCs w:val="24"/>
          <w:lang w:val="en-GB"/>
        </w:rPr>
        <w:t xml:space="preserve"> = </w:t>
      </w:r>
      <w:r w:rsidR="003F4033">
        <w:rPr>
          <w:rFonts w:cs="Times New Roman"/>
          <w:szCs w:val="24"/>
          <w:lang w:val="en-GB"/>
        </w:rPr>
        <w:t xml:space="preserve">£ </w:t>
      </w:r>
      <w:r w:rsidR="0047535C">
        <w:rPr>
          <w:rFonts w:cs="Times New Roman"/>
          <w:szCs w:val="24"/>
          <w:lang w:val="en-GB"/>
        </w:rPr>
        <w:t>6.62</w:t>
      </w:r>
    </w:p>
    <w:p w14:paraId="03B84CDA" w14:textId="77777777" w:rsidR="009E1C5D" w:rsidRPr="00617893" w:rsidRDefault="009E1C5D" w:rsidP="00617893">
      <w:pPr>
        <w:rPr>
          <w:rFonts w:cs="Times New Roman"/>
          <w:szCs w:val="24"/>
          <w:lang w:val="en-GB"/>
        </w:rPr>
      </w:pPr>
      <w:r w:rsidRPr="00617893">
        <w:rPr>
          <w:rFonts w:cs="Times New Roman"/>
          <w:szCs w:val="24"/>
          <w:lang w:val="en-GB"/>
        </w:rPr>
        <w:t xml:space="preserve">July = Selling expenses + </w:t>
      </w:r>
      <w:r w:rsidR="004E420B" w:rsidRPr="00617893">
        <w:rPr>
          <w:rFonts w:cs="Times New Roman"/>
          <w:szCs w:val="24"/>
          <w:lang w:val="en-GB"/>
        </w:rPr>
        <w:t>Charge on credit card transaction</w:t>
      </w:r>
      <w:r w:rsidRPr="00617893">
        <w:rPr>
          <w:rFonts w:cs="Times New Roman"/>
          <w:szCs w:val="24"/>
          <w:lang w:val="en-GB"/>
        </w:rPr>
        <w:t xml:space="preserve"> = </w:t>
      </w:r>
      <w:r w:rsidR="003F4033">
        <w:rPr>
          <w:rFonts w:cs="Times New Roman"/>
          <w:szCs w:val="24"/>
          <w:lang w:val="en-GB"/>
        </w:rPr>
        <w:t xml:space="preserve">£ </w:t>
      </w:r>
      <w:r w:rsidRPr="00617893">
        <w:rPr>
          <w:rFonts w:cs="Times New Roman"/>
          <w:szCs w:val="24"/>
          <w:lang w:val="en-GB"/>
        </w:rPr>
        <w:t xml:space="preserve">6 + </w:t>
      </w:r>
      <w:r w:rsidR="003F4033">
        <w:rPr>
          <w:rFonts w:cs="Times New Roman"/>
          <w:szCs w:val="24"/>
          <w:lang w:val="en-GB"/>
        </w:rPr>
        <w:t xml:space="preserve">£ </w:t>
      </w:r>
      <w:r w:rsidR="0047535C">
        <w:rPr>
          <w:rFonts w:cs="Times New Roman"/>
          <w:szCs w:val="24"/>
          <w:lang w:val="en-GB"/>
        </w:rPr>
        <w:t>1.8</w:t>
      </w:r>
      <w:r w:rsidRPr="00617893">
        <w:rPr>
          <w:rFonts w:cs="Times New Roman"/>
          <w:szCs w:val="24"/>
          <w:lang w:val="en-GB"/>
        </w:rPr>
        <w:t xml:space="preserve"> = </w:t>
      </w:r>
      <w:r w:rsidR="003F4033">
        <w:rPr>
          <w:rFonts w:cs="Times New Roman"/>
          <w:szCs w:val="24"/>
          <w:lang w:val="en-GB"/>
        </w:rPr>
        <w:t xml:space="preserve">£ </w:t>
      </w:r>
      <w:r w:rsidR="0047535C">
        <w:rPr>
          <w:rFonts w:cs="Times New Roman"/>
          <w:szCs w:val="24"/>
          <w:lang w:val="en-GB"/>
        </w:rPr>
        <w:t>7.8</w:t>
      </w:r>
    </w:p>
    <w:p w14:paraId="50690430" w14:textId="77777777" w:rsidR="009E1C5D" w:rsidRPr="00617893" w:rsidRDefault="00543C0A" w:rsidP="00617893">
      <w:pPr>
        <w:rPr>
          <w:rFonts w:cs="Times New Roman"/>
          <w:szCs w:val="24"/>
          <w:lang w:val="en-GB"/>
        </w:rPr>
      </w:pPr>
      <w:r w:rsidRPr="00617893">
        <w:rPr>
          <w:rFonts w:cs="Times New Roman"/>
          <w:szCs w:val="24"/>
          <w:lang w:val="en-GB"/>
        </w:rPr>
        <w:t>August</w:t>
      </w:r>
      <w:r w:rsidR="009E1C5D" w:rsidRPr="00617893">
        <w:rPr>
          <w:rFonts w:cs="Times New Roman"/>
          <w:szCs w:val="24"/>
          <w:lang w:val="en-GB"/>
        </w:rPr>
        <w:t xml:space="preserve"> = Selling expenses + </w:t>
      </w:r>
      <w:r w:rsidR="004E420B" w:rsidRPr="00617893">
        <w:rPr>
          <w:rFonts w:cs="Times New Roman"/>
          <w:szCs w:val="24"/>
          <w:lang w:val="en-GB"/>
        </w:rPr>
        <w:t>Charge on credit card transaction</w:t>
      </w:r>
      <w:r w:rsidR="009E1C5D" w:rsidRPr="00617893">
        <w:rPr>
          <w:rFonts w:cs="Times New Roman"/>
          <w:szCs w:val="24"/>
          <w:lang w:val="en-GB"/>
        </w:rPr>
        <w:t xml:space="preserve"> = </w:t>
      </w:r>
      <w:r w:rsidR="003F4033">
        <w:rPr>
          <w:rFonts w:cs="Times New Roman"/>
          <w:szCs w:val="24"/>
          <w:lang w:val="en-GB"/>
        </w:rPr>
        <w:t xml:space="preserve">£ </w:t>
      </w:r>
      <w:r w:rsidR="009E1C5D" w:rsidRPr="00617893">
        <w:rPr>
          <w:rFonts w:cs="Times New Roman"/>
          <w:szCs w:val="24"/>
          <w:lang w:val="en-GB"/>
        </w:rPr>
        <w:t xml:space="preserve">7 + </w:t>
      </w:r>
      <w:r w:rsidR="003F4033">
        <w:rPr>
          <w:rFonts w:cs="Times New Roman"/>
          <w:szCs w:val="24"/>
          <w:lang w:val="en-GB"/>
        </w:rPr>
        <w:t xml:space="preserve">£ </w:t>
      </w:r>
      <w:r w:rsidR="0047535C">
        <w:rPr>
          <w:rFonts w:cs="Times New Roman"/>
          <w:szCs w:val="24"/>
          <w:lang w:val="en-GB"/>
        </w:rPr>
        <w:t>2.16</w:t>
      </w:r>
      <w:r w:rsidR="009E1C5D" w:rsidRPr="00617893">
        <w:rPr>
          <w:rFonts w:cs="Times New Roman"/>
          <w:szCs w:val="24"/>
          <w:lang w:val="en-GB"/>
        </w:rPr>
        <w:t xml:space="preserve"> = </w:t>
      </w:r>
      <w:r w:rsidR="003F4033">
        <w:rPr>
          <w:rFonts w:cs="Times New Roman"/>
          <w:szCs w:val="24"/>
          <w:lang w:val="en-GB"/>
        </w:rPr>
        <w:t xml:space="preserve">£ </w:t>
      </w:r>
      <w:r w:rsidR="0047535C">
        <w:rPr>
          <w:rFonts w:cs="Times New Roman"/>
          <w:szCs w:val="24"/>
          <w:lang w:val="en-GB"/>
        </w:rPr>
        <w:t>9.16</w:t>
      </w:r>
    </w:p>
    <w:p w14:paraId="67D279BB" w14:textId="77777777" w:rsidR="009E1C5D" w:rsidRPr="00617893" w:rsidRDefault="00543C0A" w:rsidP="00617893">
      <w:pPr>
        <w:rPr>
          <w:rFonts w:cs="Times New Roman"/>
          <w:szCs w:val="24"/>
          <w:lang w:val="en-GB"/>
        </w:rPr>
      </w:pPr>
      <w:r w:rsidRPr="00617893">
        <w:rPr>
          <w:rFonts w:cs="Times New Roman"/>
          <w:szCs w:val="24"/>
          <w:lang w:val="en-GB"/>
        </w:rPr>
        <w:t>September</w:t>
      </w:r>
      <w:r w:rsidR="009E1C5D" w:rsidRPr="00617893">
        <w:rPr>
          <w:rFonts w:cs="Times New Roman"/>
          <w:szCs w:val="24"/>
          <w:lang w:val="en-GB"/>
        </w:rPr>
        <w:t xml:space="preserve"> = Selling expenses + </w:t>
      </w:r>
      <w:r w:rsidR="004E420B" w:rsidRPr="00617893">
        <w:rPr>
          <w:rFonts w:cs="Times New Roman"/>
          <w:szCs w:val="24"/>
          <w:lang w:val="en-GB"/>
        </w:rPr>
        <w:t>Charge on credit card transaction</w:t>
      </w:r>
      <w:r w:rsidR="009E1C5D" w:rsidRPr="00617893">
        <w:rPr>
          <w:rFonts w:cs="Times New Roman"/>
          <w:szCs w:val="24"/>
          <w:lang w:val="en-GB"/>
        </w:rPr>
        <w:t xml:space="preserve"> = </w:t>
      </w:r>
      <w:r w:rsidR="003F4033">
        <w:rPr>
          <w:rFonts w:cs="Times New Roman"/>
          <w:szCs w:val="24"/>
          <w:lang w:val="en-GB"/>
        </w:rPr>
        <w:t xml:space="preserve">£ </w:t>
      </w:r>
      <w:r w:rsidR="009E1C5D" w:rsidRPr="00617893">
        <w:rPr>
          <w:rFonts w:cs="Times New Roman"/>
          <w:szCs w:val="24"/>
          <w:lang w:val="en-GB"/>
        </w:rPr>
        <w:t xml:space="preserve">8 + </w:t>
      </w:r>
      <w:r w:rsidR="003F4033">
        <w:rPr>
          <w:rFonts w:cs="Times New Roman"/>
          <w:szCs w:val="24"/>
          <w:lang w:val="en-GB"/>
        </w:rPr>
        <w:t xml:space="preserve">£ </w:t>
      </w:r>
      <w:r w:rsidR="0047535C">
        <w:rPr>
          <w:rFonts w:cs="Times New Roman"/>
          <w:szCs w:val="24"/>
          <w:lang w:val="en-GB"/>
        </w:rPr>
        <w:t>1.89</w:t>
      </w:r>
      <w:r w:rsidR="009E1C5D" w:rsidRPr="00617893">
        <w:rPr>
          <w:rFonts w:cs="Times New Roman"/>
          <w:szCs w:val="24"/>
          <w:lang w:val="en-GB"/>
        </w:rPr>
        <w:t xml:space="preserve"> = </w:t>
      </w:r>
      <w:r w:rsidR="003F4033">
        <w:rPr>
          <w:rFonts w:cs="Times New Roman"/>
          <w:szCs w:val="24"/>
          <w:lang w:val="en-GB"/>
        </w:rPr>
        <w:t xml:space="preserve">£ </w:t>
      </w:r>
      <w:r w:rsidR="0047535C">
        <w:rPr>
          <w:rFonts w:cs="Times New Roman"/>
          <w:szCs w:val="24"/>
          <w:lang w:val="en-GB"/>
        </w:rPr>
        <w:t>9.89</w:t>
      </w:r>
    </w:p>
    <w:p w14:paraId="1094E20A" w14:textId="77777777" w:rsidR="009E1C5D" w:rsidRPr="00617893" w:rsidRDefault="00543C0A" w:rsidP="00617893">
      <w:pPr>
        <w:rPr>
          <w:rFonts w:cs="Times New Roman"/>
          <w:szCs w:val="24"/>
          <w:lang w:val="en-GB"/>
        </w:rPr>
      </w:pPr>
      <w:r w:rsidRPr="00617893">
        <w:rPr>
          <w:rFonts w:cs="Times New Roman"/>
          <w:szCs w:val="24"/>
          <w:lang w:val="en-GB"/>
        </w:rPr>
        <w:t>October</w:t>
      </w:r>
      <w:r w:rsidR="009E1C5D" w:rsidRPr="00617893">
        <w:rPr>
          <w:rFonts w:cs="Times New Roman"/>
          <w:szCs w:val="24"/>
          <w:lang w:val="en-GB"/>
        </w:rPr>
        <w:t xml:space="preserve"> = Selling expenses + </w:t>
      </w:r>
      <w:r w:rsidR="004E420B" w:rsidRPr="00617893">
        <w:rPr>
          <w:rFonts w:cs="Times New Roman"/>
          <w:szCs w:val="24"/>
          <w:lang w:val="en-GB"/>
        </w:rPr>
        <w:t>Charge on credit card transaction</w:t>
      </w:r>
      <w:r w:rsidR="009E1C5D" w:rsidRPr="00617893">
        <w:rPr>
          <w:rFonts w:cs="Times New Roman"/>
          <w:szCs w:val="24"/>
          <w:lang w:val="en-GB"/>
        </w:rPr>
        <w:t xml:space="preserve"> = </w:t>
      </w:r>
      <w:r w:rsidR="003F4033">
        <w:rPr>
          <w:rFonts w:cs="Times New Roman"/>
          <w:szCs w:val="24"/>
          <w:lang w:val="en-GB"/>
        </w:rPr>
        <w:t xml:space="preserve">£ </w:t>
      </w:r>
      <w:r w:rsidR="009E1C5D" w:rsidRPr="00617893">
        <w:rPr>
          <w:rFonts w:cs="Times New Roman"/>
          <w:szCs w:val="24"/>
          <w:lang w:val="en-GB"/>
        </w:rPr>
        <w:t xml:space="preserve">9 + </w:t>
      </w:r>
      <w:r w:rsidR="003F4033">
        <w:rPr>
          <w:rFonts w:cs="Times New Roman"/>
          <w:szCs w:val="24"/>
          <w:lang w:val="en-GB"/>
        </w:rPr>
        <w:t xml:space="preserve">£ </w:t>
      </w:r>
      <w:r w:rsidR="0047535C">
        <w:rPr>
          <w:rFonts w:cs="Times New Roman"/>
          <w:szCs w:val="24"/>
          <w:lang w:val="en-GB"/>
        </w:rPr>
        <w:t>1.98</w:t>
      </w:r>
      <w:r w:rsidR="009E1C5D" w:rsidRPr="00617893">
        <w:rPr>
          <w:rFonts w:cs="Times New Roman"/>
          <w:szCs w:val="24"/>
          <w:lang w:val="en-GB"/>
        </w:rPr>
        <w:t xml:space="preserve"> = </w:t>
      </w:r>
      <w:r w:rsidR="003F4033">
        <w:rPr>
          <w:rFonts w:cs="Times New Roman"/>
          <w:szCs w:val="24"/>
          <w:lang w:val="en-GB"/>
        </w:rPr>
        <w:t xml:space="preserve">£ </w:t>
      </w:r>
      <w:r w:rsidR="0047535C">
        <w:rPr>
          <w:rFonts w:cs="Times New Roman"/>
          <w:szCs w:val="24"/>
          <w:lang w:val="en-GB"/>
        </w:rPr>
        <w:t>10.98</w:t>
      </w:r>
    </w:p>
    <w:p w14:paraId="3AB04AB6" w14:textId="77777777" w:rsidR="009E1C5D" w:rsidRPr="00617893" w:rsidRDefault="00147567" w:rsidP="00617893">
      <w:pPr>
        <w:rPr>
          <w:rFonts w:cs="Times New Roman"/>
          <w:szCs w:val="24"/>
          <w:lang w:val="en-GB"/>
        </w:rPr>
      </w:pPr>
      <w:r w:rsidRPr="00617893">
        <w:rPr>
          <w:rFonts w:cs="Times New Roman"/>
          <w:szCs w:val="24"/>
          <w:lang w:val="en-GB"/>
        </w:rPr>
        <w:t>November</w:t>
      </w:r>
      <w:r w:rsidR="009E1C5D" w:rsidRPr="00617893">
        <w:rPr>
          <w:rFonts w:cs="Times New Roman"/>
          <w:szCs w:val="24"/>
          <w:lang w:val="en-GB"/>
        </w:rPr>
        <w:t xml:space="preserve"> = Selling expenses + </w:t>
      </w:r>
      <w:r w:rsidR="004E420B" w:rsidRPr="00617893">
        <w:rPr>
          <w:rFonts w:cs="Times New Roman"/>
          <w:szCs w:val="24"/>
          <w:lang w:val="en-GB"/>
        </w:rPr>
        <w:t>Charge on credit card transaction</w:t>
      </w:r>
      <w:r w:rsidR="009E1C5D" w:rsidRPr="00617893">
        <w:rPr>
          <w:rFonts w:cs="Times New Roman"/>
          <w:szCs w:val="24"/>
          <w:lang w:val="en-GB"/>
        </w:rPr>
        <w:t xml:space="preserve"> = </w:t>
      </w:r>
      <w:r w:rsidR="003F4033">
        <w:rPr>
          <w:rFonts w:cs="Times New Roman"/>
          <w:szCs w:val="24"/>
          <w:lang w:val="en-GB"/>
        </w:rPr>
        <w:t xml:space="preserve">£ </w:t>
      </w:r>
      <w:r w:rsidR="009E1C5D" w:rsidRPr="00617893">
        <w:rPr>
          <w:rFonts w:cs="Times New Roman"/>
          <w:szCs w:val="24"/>
          <w:lang w:val="en-GB"/>
        </w:rPr>
        <w:t xml:space="preserve">6 + </w:t>
      </w:r>
      <w:r w:rsidR="003F4033">
        <w:rPr>
          <w:rFonts w:cs="Times New Roman"/>
          <w:szCs w:val="24"/>
          <w:lang w:val="en-GB"/>
        </w:rPr>
        <w:t xml:space="preserve">£ </w:t>
      </w:r>
      <w:r w:rsidR="0047535C">
        <w:rPr>
          <w:rFonts w:cs="Times New Roman"/>
          <w:szCs w:val="24"/>
          <w:lang w:val="en-GB"/>
        </w:rPr>
        <w:t>2.07</w:t>
      </w:r>
      <w:r w:rsidR="009E1C5D" w:rsidRPr="00617893">
        <w:rPr>
          <w:rFonts w:cs="Times New Roman"/>
          <w:szCs w:val="24"/>
          <w:lang w:val="en-GB"/>
        </w:rPr>
        <w:t xml:space="preserve"> = </w:t>
      </w:r>
      <w:r w:rsidR="003F4033">
        <w:rPr>
          <w:rFonts w:cs="Times New Roman"/>
          <w:szCs w:val="24"/>
          <w:lang w:val="en-GB"/>
        </w:rPr>
        <w:t xml:space="preserve">£ </w:t>
      </w:r>
      <w:r w:rsidR="0047535C">
        <w:rPr>
          <w:rFonts w:cs="Times New Roman"/>
          <w:szCs w:val="24"/>
          <w:lang w:val="en-GB"/>
        </w:rPr>
        <w:t>8.07</w:t>
      </w:r>
    </w:p>
    <w:p w14:paraId="182F00FC" w14:textId="77777777" w:rsidR="009E1C5D" w:rsidRPr="00617893" w:rsidRDefault="00DF6567" w:rsidP="00617893">
      <w:pPr>
        <w:rPr>
          <w:rFonts w:cs="Times New Roman"/>
          <w:szCs w:val="24"/>
          <w:lang w:val="en-GB"/>
        </w:rPr>
      </w:pPr>
      <w:r w:rsidRPr="00617893">
        <w:rPr>
          <w:rFonts w:cs="Times New Roman"/>
          <w:szCs w:val="24"/>
          <w:lang w:val="en-GB"/>
        </w:rPr>
        <w:t xml:space="preserve">An interpretation of this cash budget that has been developed for Blue Thread Ltd. assists in the determination of </w:t>
      </w:r>
      <w:r w:rsidR="000C402E" w:rsidRPr="00617893">
        <w:rPr>
          <w:rFonts w:cs="Times New Roman"/>
          <w:szCs w:val="24"/>
          <w:lang w:val="en-GB"/>
        </w:rPr>
        <w:t xml:space="preserve">a </w:t>
      </w:r>
      <w:r w:rsidR="00DE6952" w:rsidRPr="00617893">
        <w:rPr>
          <w:rFonts w:cs="Times New Roman"/>
          <w:szCs w:val="24"/>
          <w:lang w:val="en-GB"/>
        </w:rPr>
        <w:t>positive cash balance only in the month of July</w:t>
      </w:r>
      <w:r w:rsidR="00395C2E">
        <w:rPr>
          <w:rFonts w:cs="Times New Roman"/>
          <w:szCs w:val="24"/>
          <w:lang w:val="en-GB"/>
        </w:rPr>
        <w:t>, October and November</w:t>
      </w:r>
      <w:r w:rsidR="00DE6952" w:rsidRPr="00617893">
        <w:rPr>
          <w:rFonts w:cs="Times New Roman"/>
          <w:szCs w:val="24"/>
          <w:lang w:val="en-GB"/>
        </w:rPr>
        <w:t xml:space="preserve">. </w:t>
      </w:r>
      <w:r w:rsidR="002E428D">
        <w:rPr>
          <w:rFonts w:cs="Times New Roman"/>
          <w:szCs w:val="24"/>
          <w:lang w:val="en-GB"/>
        </w:rPr>
        <w:t xml:space="preserve">All the other months show a negative cash balance. </w:t>
      </w:r>
      <w:r w:rsidR="0031735E" w:rsidRPr="00617893">
        <w:rPr>
          <w:rFonts w:cs="Times New Roman"/>
          <w:szCs w:val="24"/>
          <w:lang w:val="en-GB"/>
        </w:rPr>
        <w:t>Hence, over these six months, problems related to cash flow are expected to occur.</w:t>
      </w:r>
    </w:p>
    <w:p w14:paraId="5E45875B" w14:textId="77777777" w:rsidR="009E1C5D" w:rsidRPr="00617893" w:rsidRDefault="009E1C5D" w:rsidP="00617893">
      <w:pPr>
        <w:pStyle w:val="Titolo2"/>
        <w:rPr>
          <w:rFonts w:cs="Times New Roman"/>
          <w:szCs w:val="24"/>
          <w:lang w:val="en-GB"/>
        </w:rPr>
      </w:pPr>
      <w:bookmarkStart w:id="3" w:name="_Toc193130705"/>
      <w:r w:rsidRPr="00617893">
        <w:rPr>
          <w:rFonts w:cs="Times New Roman"/>
          <w:szCs w:val="24"/>
          <w:lang w:val="en-GB"/>
        </w:rPr>
        <w:t>2. Budgeted Profit &amp; Loss Account</w:t>
      </w:r>
      <w:bookmarkEnd w:id="3"/>
    </w:p>
    <w:p w14:paraId="2C6696A9" w14:textId="77777777" w:rsidR="009E1C5D" w:rsidRPr="00617893" w:rsidRDefault="001B0300" w:rsidP="00617893">
      <w:pPr>
        <w:rPr>
          <w:rFonts w:cs="Times New Roman"/>
          <w:szCs w:val="24"/>
          <w:lang w:val="en-GB"/>
        </w:rPr>
      </w:pPr>
      <w:r w:rsidRPr="00617893">
        <w:rPr>
          <w:rFonts w:cs="Times New Roman"/>
          <w:szCs w:val="24"/>
          <w:lang w:val="en-GB"/>
        </w:rPr>
        <w:t>Preparing a profit and loss account proves largely beneficial for the management of a company’s finances (</w:t>
      </w:r>
      <w:r w:rsidR="00CB7C9B" w:rsidRPr="00617893">
        <w:rPr>
          <w:rFonts w:cs="Times New Roman"/>
          <w:szCs w:val="24"/>
          <w:lang w:val="en-GB"/>
        </w:rPr>
        <w:t>Dyson, 2020</w:t>
      </w:r>
      <w:r w:rsidRPr="00617893">
        <w:rPr>
          <w:rFonts w:cs="Times New Roman"/>
          <w:szCs w:val="24"/>
          <w:lang w:val="en-GB"/>
        </w:rPr>
        <w:t>).</w:t>
      </w:r>
      <w:r w:rsidR="00610583" w:rsidRPr="00617893">
        <w:rPr>
          <w:rFonts w:cs="Times New Roman"/>
          <w:szCs w:val="24"/>
          <w:lang w:val="en-GB"/>
        </w:rPr>
        <w:t xml:space="preserve"> Bragg </w:t>
      </w:r>
      <w:r w:rsidR="006F12AB" w:rsidRPr="00617893">
        <w:rPr>
          <w:rFonts w:cs="Times New Roman"/>
          <w:szCs w:val="24"/>
          <w:lang w:val="en-GB"/>
        </w:rPr>
        <w:t>(</w:t>
      </w:r>
      <w:r w:rsidR="00610583" w:rsidRPr="00617893">
        <w:rPr>
          <w:rFonts w:cs="Times New Roman"/>
          <w:szCs w:val="24"/>
          <w:lang w:val="en-GB"/>
        </w:rPr>
        <w:t>2024</w:t>
      </w:r>
      <w:r w:rsidR="006F12AB" w:rsidRPr="00617893">
        <w:rPr>
          <w:rFonts w:cs="Times New Roman"/>
          <w:szCs w:val="24"/>
          <w:lang w:val="en-GB"/>
        </w:rPr>
        <w:t xml:space="preserve">) defined a profit and loss account as a particular financial statement in which companies summarise their sales income as well as their expenses for a specific period, thereby reflecting their profit or loss. </w:t>
      </w:r>
      <w:r w:rsidR="00A9254F" w:rsidRPr="00617893">
        <w:rPr>
          <w:rFonts w:cs="Times New Roman"/>
          <w:szCs w:val="24"/>
          <w:lang w:val="en-GB"/>
        </w:rPr>
        <w:t xml:space="preserve">In Blue Thread Ltd., developing this budget will allow the company to </w:t>
      </w:r>
      <w:r w:rsidR="003D17C4" w:rsidRPr="00617893">
        <w:rPr>
          <w:rFonts w:cs="Times New Roman"/>
          <w:szCs w:val="24"/>
          <w:lang w:val="en-GB"/>
        </w:rPr>
        <w:t>examine its performance, maintain track o</w:t>
      </w:r>
      <w:r w:rsidR="000C402E" w:rsidRPr="00617893">
        <w:rPr>
          <w:rFonts w:cs="Times New Roman"/>
          <w:szCs w:val="24"/>
          <w:lang w:val="en-GB"/>
        </w:rPr>
        <w:t>f</w:t>
      </w:r>
      <w:r w:rsidR="003D17C4" w:rsidRPr="00617893">
        <w:rPr>
          <w:rFonts w:cs="Times New Roman"/>
          <w:szCs w:val="24"/>
          <w:lang w:val="en-GB"/>
        </w:rPr>
        <w:t xml:space="preserve"> its expenses, improve its financial planning and understand its profitability</w:t>
      </w:r>
      <w:r w:rsidR="00A9254F" w:rsidRPr="00617893">
        <w:rPr>
          <w:rFonts w:cs="Times New Roman"/>
          <w:szCs w:val="24"/>
          <w:lang w:val="en-GB"/>
        </w:rPr>
        <w:t xml:space="preserve">. Depending upon the plans that have been developed for Blue Thread Ltd., the </w:t>
      </w:r>
      <w:r w:rsidR="003D17C4" w:rsidRPr="00617893">
        <w:rPr>
          <w:rFonts w:cs="Times New Roman"/>
          <w:szCs w:val="24"/>
          <w:lang w:val="en-GB"/>
        </w:rPr>
        <w:t>profit and loss account</w:t>
      </w:r>
      <w:r w:rsidR="00A9254F" w:rsidRPr="00617893">
        <w:rPr>
          <w:rFonts w:cs="Times New Roman"/>
          <w:szCs w:val="24"/>
          <w:lang w:val="en-GB"/>
        </w:rPr>
        <w:t xml:space="preserve"> developed for the company is as follows for six months ending November –</w:t>
      </w:r>
    </w:p>
    <w:p w14:paraId="76AE9ABF" w14:textId="77777777" w:rsidR="009E1C5D" w:rsidRPr="00617893" w:rsidRDefault="009E1C5D" w:rsidP="00617893">
      <w:pPr>
        <w:jc w:val="center"/>
        <w:rPr>
          <w:rFonts w:cs="Times New Roman"/>
          <w:szCs w:val="24"/>
          <w:lang w:val="en-GB"/>
        </w:rPr>
      </w:pPr>
      <w:r w:rsidRPr="00617893">
        <w:rPr>
          <w:rFonts w:cs="Times New Roman"/>
          <w:b/>
          <w:szCs w:val="24"/>
          <w:lang w:val="en-GB"/>
        </w:rPr>
        <w:t xml:space="preserve">Profit and Loss Account </w:t>
      </w:r>
      <w:r w:rsidR="003D17C4" w:rsidRPr="00617893">
        <w:rPr>
          <w:rFonts w:cs="Times New Roman"/>
          <w:b/>
          <w:szCs w:val="24"/>
          <w:lang w:val="en-GB"/>
        </w:rPr>
        <w:t xml:space="preserve">(Budgeted) </w:t>
      </w:r>
      <w:r w:rsidR="006971A8" w:rsidRPr="00617893">
        <w:rPr>
          <w:rFonts w:cs="Times New Roman"/>
          <w:b/>
          <w:szCs w:val="24"/>
          <w:lang w:val="en-GB"/>
        </w:rPr>
        <w:t xml:space="preserve">developed </w:t>
      </w:r>
      <w:r w:rsidRPr="00617893">
        <w:rPr>
          <w:rFonts w:cs="Times New Roman"/>
          <w:b/>
          <w:szCs w:val="24"/>
          <w:lang w:val="en-GB"/>
        </w:rPr>
        <w:t>for Blue Thread Ltd</w:t>
      </w:r>
      <w:r w:rsidR="006971A8" w:rsidRPr="00617893">
        <w:rPr>
          <w:rFonts w:cs="Times New Roman"/>
          <w:b/>
          <w:szCs w:val="24"/>
          <w:lang w:val="en-GB"/>
        </w:rPr>
        <w:t>.</w:t>
      </w:r>
    </w:p>
    <w:tbl>
      <w:tblPr>
        <w:tblStyle w:val="Grigliachiara-Colore4"/>
        <w:tblW w:w="5000" w:type="pct"/>
        <w:tblLook w:val="04A0" w:firstRow="1" w:lastRow="0" w:firstColumn="1" w:lastColumn="0" w:noHBand="0" w:noVBand="1"/>
      </w:tblPr>
      <w:tblGrid>
        <w:gridCol w:w="6144"/>
        <w:gridCol w:w="1509"/>
        <w:gridCol w:w="1687"/>
      </w:tblGrid>
      <w:tr w:rsidR="00B238DC" w:rsidRPr="00617893" w14:paraId="3B9B0DDD" w14:textId="77777777" w:rsidTr="00285CE5">
        <w:trPr>
          <w:cnfStyle w:val="100000000000" w:firstRow="1" w:lastRow="0" w:firstColumn="0" w:lastColumn="0" w:oddVBand="0" w:evenVBand="0" w:oddHBand="0" w:evenHBand="0" w:firstRowFirstColumn="0" w:firstRowLastColumn="0" w:lastRowFirstColumn="0" w:lastRowLastColumn="0"/>
          <w:trHeight w:val="828"/>
        </w:trPr>
        <w:tc>
          <w:tcPr>
            <w:cnfStyle w:val="001000000000" w:firstRow="0" w:lastRow="0" w:firstColumn="1" w:lastColumn="0" w:oddVBand="0" w:evenVBand="0" w:oddHBand="0" w:evenHBand="0" w:firstRowFirstColumn="0" w:firstRowLastColumn="0" w:lastRowFirstColumn="0" w:lastRowLastColumn="0"/>
            <w:tcW w:w="3289" w:type="pct"/>
            <w:noWrap/>
            <w:hideMark/>
          </w:tcPr>
          <w:p w14:paraId="23738AEC" w14:textId="77777777" w:rsidR="00B238DC" w:rsidRPr="00617893" w:rsidRDefault="00B238DC" w:rsidP="00617893">
            <w:pPr>
              <w:rPr>
                <w:rFonts w:cs="Times New Roman"/>
                <w:szCs w:val="24"/>
                <w:lang w:val="en-GB"/>
              </w:rPr>
            </w:pPr>
          </w:p>
        </w:tc>
        <w:tc>
          <w:tcPr>
            <w:tcW w:w="808" w:type="pct"/>
            <w:noWrap/>
            <w:hideMark/>
          </w:tcPr>
          <w:p w14:paraId="22A54B30" w14:textId="77777777" w:rsidR="00B238DC" w:rsidRPr="00617893" w:rsidRDefault="00B238DC" w:rsidP="00617893">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617893">
              <w:rPr>
                <w:rFonts w:cs="Times New Roman"/>
                <w:szCs w:val="24"/>
                <w:lang w:val="en-GB"/>
              </w:rPr>
              <w:t>Amount</w:t>
            </w:r>
          </w:p>
          <w:p w14:paraId="3A4246E8" w14:textId="77777777" w:rsidR="00B238DC" w:rsidRPr="00617893" w:rsidRDefault="00B238DC" w:rsidP="00617893">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617893">
              <w:rPr>
                <w:rFonts w:cs="Times New Roman"/>
                <w:szCs w:val="24"/>
                <w:lang w:val="en-GB"/>
              </w:rPr>
              <w:t>('000)</w:t>
            </w:r>
          </w:p>
        </w:tc>
        <w:tc>
          <w:tcPr>
            <w:tcW w:w="903" w:type="pct"/>
            <w:noWrap/>
            <w:hideMark/>
          </w:tcPr>
          <w:p w14:paraId="1BA6FD49" w14:textId="77777777" w:rsidR="00B238DC" w:rsidRPr="00617893" w:rsidRDefault="00B238DC" w:rsidP="00617893">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617893">
              <w:rPr>
                <w:rFonts w:cs="Times New Roman"/>
                <w:szCs w:val="24"/>
                <w:lang w:val="en-GB"/>
              </w:rPr>
              <w:t>Amount</w:t>
            </w:r>
          </w:p>
          <w:p w14:paraId="704FAC8A" w14:textId="77777777" w:rsidR="00B238DC" w:rsidRPr="00617893" w:rsidRDefault="00B238DC" w:rsidP="00617893">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617893">
              <w:rPr>
                <w:rFonts w:cs="Times New Roman"/>
                <w:szCs w:val="24"/>
                <w:lang w:val="en-GB"/>
              </w:rPr>
              <w:t>('000)</w:t>
            </w:r>
          </w:p>
        </w:tc>
      </w:tr>
      <w:tr w:rsidR="00B238DC" w:rsidRPr="00617893" w14:paraId="6A5718E4" w14:textId="77777777" w:rsidTr="00285CE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89" w:type="pct"/>
            <w:noWrap/>
            <w:hideMark/>
          </w:tcPr>
          <w:p w14:paraId="466FA822" w14:textId="77777777" w:rsidR="00B238DC" w:rsidRPr="00285CE5" w:rsidRDefault="00B238DC" w:rsidP="00617893">
            <w:pPr>
              <w:rPr>
                <w:rFonts w:cs="Times New Roman"/>
                <w:b w:val="0"/>
                <w:szCs w:val="24"/>
                <w:lang w:val="en-GB"/>
              </w:rPr>
            </w:pPr>
            <w:r w:rsidRPr="00285CE5">
              <w:rPr>
                <w:rFonts w:cs="Times New Roman"/>
                <w:b w:val="0"/>
                <w:szCs w:val="24"/>
                <w:lang w:val="en-GB"/>
              </w:rPr>
              <w:t>Income from sales</w:t>
            </w:r>
          </w:p>
        </w:tc>
        <w:tc>
          <w:tcPr>
            <w:tcW w:w="808" w:type="pct"/>
            <w:noWrap/>
            <w:hideMark/>
          </w:tcPr>
          <w:p w14:paraId="4491F9D1" w14:textId="77777777" w:rsidR="00B238DC" w:rsidRPr="00617893" w:rsidRDefault="00B238DC"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p>
        </w:tc>
        <w:tc>
          <w:tcPr>
            <w:tcW w:w="903" w:type="pct"/>
            <w:noWrap/>
            <w:hideMark/>
          </w:tcPr>
          <w:p w14:paraId="2F299C1F" w14:textId="77777777" w:rsidR="00B238DC" w:rsidRPr="00617893" w:rsidRDefault="003F4033"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Pr>
                <w:rFonts w:cs="Times New Roman"/>
                <w:szCs w:val="24"/>
                <w:lang w:val="en-GB"/>
              </w:rPr>
              <w:t>£</w:t>
            </w:r>
            <w:r w:rsidR="00B238DC" w:rsidRPr="00617893">
              <w:rPr>
                <w:rFonts w:cs="Times New Roman"/>
                <w:szCs w:val="24"/>
                <w:lang w:val="en-GB"/>
              </w:rPr>
              <w:t>1,350</w:t>
            </w:r>
          </w:p>
        </w:tc>
      </w:tr>
      <w:tr w:rsidR="00B238DC" w:rsidRPr="00617893" w14:paraId="19698643" w14:textId="77777777" w:rsidTr="00285CE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89" w:type="pct"/>
            <w:noWrap/>
            <w:hideMark/>
          </w:tcPr>
          <w:p w14:paraId="2A62D58C" w14:textId="77777777" w:rsidR="00B238DC" w:rsidRPr="00285CE5" w:rsidRDefault="00B238DC" w:rsidP="00617893">
            <w:pPr>
              <w:rPr>
                <w:rFonts w:cs="Times New Roman"/>
                <w:b w:val="0"/>
                <w:szCs w:val="24"/>
                <w:lang w:val="en-GB"/>
              </w:rPr>
            </w:pPr>
            <w:r w:rsidRPr="00285CE5">
              <w:rPr>
                <w:rFonts w:cs="Times New Roman"/>
                <w:b w:val="0"/>
                <w:szCs w:val="24"/>
                <w:lang w:val="en-GB"/>
              </w:rPr>
              <w:t>Cost of Sales</w:t>
            </w:r>
          </w:p>
        </w:tc>
        <w:tc>
          <w:tcPr>
            <w:tcW w:w="808" w:type="pct"/>
            <w:noWrap/>
            <w:hideMark/>
          </w:tcPr>
          <w:p w14:paraId="2CA712DC" w14:textId="77777777" w:rsidR="00B238DC"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p>
        </w:tc>
        <w:tc>
          <w:tcPr>
            <w:tcW w:w="903" w:type="pct"/>
            <w:noWrap/>
            <w:hideMark/>
          </w:tcPr>
          <w:p w14:paraId="208B41D7" w14:textId="77777777" w:rsidR="00B238DC" w:rsidRPr="00617893" w:rsidRDefault="003F4033"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Pr>
                <w:rFonts w:cs="Times New Roman"/>
                <w:szCs w:val="24"/>
                <w:lang w:val="en-GB"/>
              </w:rPr>
              <w:t>£</w:t>
            </w:r>
            <w:r w:rsidR="00B238DC" w:rsidRPr="00617893">
              <w:rPr>
                <w:rFonts w:cs="Times New Roman"/>
                <w:szCs w:val="24"/>
                <w:lang w:val="en-GB"/>
              </w:rPr>
              <w:t>877.50</w:t>
            </w:r>
          </w:p>
        </w:tc>
      </w:tr>
      <w:tr w:rsidR="00B238DC" w:rsidRPr="00617893" w14:paraId="5D16BD4A" w14:textId="77777777" w:rsidTr="00285CE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89" w:type="pct"/>
            <w:noWrap/>
            <w:hideMark/>
          </w:tcPr>
          <w:p w14:paraId="005071D0" w14:textId="77777777" w:rsidR="00B238DC" w:rsidRPr="00285CE5" w:rsidRDefault="00B238DC" w:rsidP="00617893">
            <w:pPr>
              <w:rPr>
                <w:rFonts w:cs="Times New Roman"/>
                <w:b w:val="0"/>
                <w:szCs w:val="24"/>
                <w:lang w:val="en-GB"/>
              </w:rPr>
            </w:pPr>
            <w:r w:rsidRPr="00285CE5">
              <w:rPr>
                <w:rFonts w:cs="Times New Roman"/>
                <w:b w:val="0"/>
                <w:szCs w:val="24"/>
                <w:lang w:val="en-GB"/>
              </w:rPr>
              <w:t>Gross profit</w:t>
            </w:r>
          </w:p>
        </w:tc>
        <w:tc>
          <w:tcPr>
            <w:tcW w:w="808" w:type="pct"/>
            <w:noWrap/>
            <w:hideMark/>
          </w:tcPr>
          <w:p w14:paraId="292AF841" w14:textId="77777777" w:rsidR="00B238DC" w:rsidRPr="00617893" w:rsidRDefault="00B238DC"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p>
        </w:tc>
        <w:tc>
          <w:tcPr>
            <w:tcW w:w="903" w:type="pct"/>
            <w:noWrap/>
            <w:hideMark/>
          </w:tcPr>
          <w:p w14:paraId="70829839" w14:textId="77777777" w:rsidR="00B238DC" w:rsidRPr="00617893" w:rsidRDefault="003F4033"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Pr>
                <w:rFonts w:cs="Times New Roman"/>
                <w:szCs w:val="24"/>
                <w:lang w:val="en-GB"/>
              </w:rPr>
              <w:t>£</w:t>
            </w:r>
            <w:r w:rsidR="00B238DC" w:rsidRPr="00617893">
              <w:rPr>
                <w:rFonts w:cs="Times New Roman"/>
                <w:szCs w:val="24"/>
                <w:lang w:val="en-GB"/>
              </w:rPr>
              <w:t>472.50</w:t>
            </w:r>
          </w:p>
        </w:tc>
      </w:tr>
      <w:tr w:rsidR="00B238DC" w:rsidRPr="00617893" w14:paraId="00D61540" w14:textId="77777777" w:rsidTr="00285CE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89" w:type="pct"/>
            <w:noWrap/>
            <w:hideMark/>
          </w:tcPr>
          <w:p w14:paraId="4C68A004" w14:textId="77777777" w:rsidR="00B238DC" w:rsidRPr="00285CE5" w:rsidRDefault="00B238DC" w:rsidP="00617893">
            <w:pPr>
              <w:rPr>
                <w:rFonts w:cs="Times New Roman"/>
                <w:b w:val="0"/>
                <w:szCs w:val="24"/>
                <w:lang w:val="en-GB"/>
              </w:rPr>
            </w:pPr>
            <w:r w:rsidRPr="00285CE5">
              <w:rPr>
                <w:rFonts w:cs="Times New Roman"/>
                <w:b w:val="0"/>
                <w:szCs w:val="24"/>
                <w:lang w:val="en-GB"/>
              </w:rPr>
              <w:t>Expenses</w:t>
            </w:r>
          </w:p>
        </w:tc>
        <w:tc>
          <w:tcPr>
            <w:tcW w:w="808" w:type="pct"/>
            <w:noWrap/>
            <w:hideMark/>
          </w:tcPr>
          <w:p w14:paraId="64CF9503" w14:textId="77777777" w:rsidR="00B238DC"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p>
        </w:tc>
        <w:tc>
          <w:tcPr>
            <w:tcW w:w="903" w:type="pct"/>
            <w:noWrap/>
            <w:hideMark/>
          </w:tcPr>
          <w:p w14:paraId="0A9492F2" w14:textId="77777777" w:rsidR="00B238DC"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p>
        </w:tc>
      </w:tr>
      <w:tr w:rsidR="00B238DC" w:rsidRPr="00617893" w14:paraId="0652DA46" w14:textId="77777777" w:rsidTr="00285CE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89" w:type="pct"/>
            <w:noWrap/>
            <w:hideMark/>
          </w:tcPr>
          <w:p w14:paraId="2FF9E8BB" w14:textId="77777777" w:rsidR="00B238DC" w:rsidRPr="00285CE5" w:rsidRDefault="00B238DC" w:rsidP="00617893">
            <w:pPr>
              <w:rPr>
                <w:rFonts w:cs="Times New Roman"/>
                <w:b w:val="0"/>
                <w:szCs w:val="24"/>
                <w:lang w:val="en-GB"/>
              </w:rPr>
            </w:pPr>
            <w:r w:rsidRPr="00285CE5">
              <w:rPr>
                <w:rFonts w:cs="Times New Roman"/>
                <w:b w:val="0"/>
                <w:szCs w:val="24"/>
                <w:lang w:val="en-GB"/>
              </w:rPr>
              <w:t xml:space="preserve">Administrative expenses </w:t>
            </w:r>
          </w:p>
        </w:tc>
        <w:tc>
          <w:tcPr>
            <w:tcW w:w="808" w:type="pct"/>
            <w:noWrap/>
            <w:hideMark/>
          </w:tcPr>
          <w:p w14:paraId="2162156B" w14:textId="77777777" w:rsidR="00B238DC" w:rsidRPr="00617893" w:rsidRDefault="003F4033"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Pr>
                <w:rFonts w:cs="Times New Roman"/>
                <w:szCs w:val="24"/>
                <w:lang w:val="en-GB"/>
              </w:rPr>
              <w:t>£</w:t>
            </w:r>
            <w:r w:rsidR="00B238DC" w:rsidRPr="00617893">
              <w:rPr>
                <w:rFonts w:cs="Times New Roman"/>
                <w:szCs w:val="24"/>
                <w:lang w:val="en-GB"/>
              </w:rPr>
              <w:t>153</w:t>
            </w:r>
          </w:p>
        </w:tc>
        <w:tc>
          <w:tcPr>
            <w:tcW w:w="903" w:type="pct"/>
            <w:noWrap/>
            <w:hideMark/>
          </w:tcPr>
          <w:p w14:paraId="4ADC73CA" w14:textId="77777777" w:rsidR="00B238DC" w:rsidRPr="00617893" w:rsidRDefault="00B238DC"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p>
        </w:tc>
      </w:tr>
      <w:tr w:rsidR="00B238DC" w:rsidRPr="00617893" w14:paraId="7D66DAC6" w14:textId="77777777" w:rsidTr="00285CE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89" w:type="pct"/>
            <w:noWrap/>
            <w:hideMark/>
          </w:tcPr>
          <w:p w14:paraId="338C6EF8" w14:textId="77777777" w:rsidR="00B238DC" w:rsidRPr="00285CE5" w:rsidRDefault="00B238DC" w:rsidP="00617893">
            <w:pPr>
              <w:rPr>
                <w:rFonts w:cs="Times New Roman"/>
                <w:b w:val="0"/>
                <w:szCs w:val="24"/>
                <w:lang w:val="en-GB"/>
              </w:rPr>
            </w:pPr>
            <w:r w:rsidRPr="00285CE5">
              <w:rPr>
                <w:rFonts w:cs="Times New Roman"/>
                <w:b w:val="0"/>
                <w:szCs w:val="24"/>
                <w:lang w:val="en-GB"/>
              </w:rPr>
              <w:t xml:space="preserve">Selling expenses </w:t>
            </w:r>
          </w:p>
        </w:tc>
        <w:tc>
          <w:tcPr>
            <w:tcW w:w="808" w:type="pct"/>
            <w:noWrap/>
            <w:hideMark/>
          </w:tcPr>
          <w:p w14:paraId="2D89FB22" w14:textId="77777777" w:rsidR="00B238DC" w:rsidRPr="00617893" w:rsidRDefault="003F4033" w:rsidP="00D40F32">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Pr>
                <w:rFonts w:cs="Times New Roman"/>
                <w:szCs w:val="24"/>
                <w:lang w:val="en-GB"/>
              </w:rPr>
              <w:t>£</w:t>
            </w:r>
            <w:r w:rsidR="00D40F32">
              <w:rPr>
                <w:rFonts w:cs="Times New Roman"/>
                <w:szCs w:val="24"/>
                <w:lang w:val="en-GB"/>
              </w:rPr>
              <w:t>55.15</w:t>
            </w:r>
          </w:p>
        </w:tc>
        <w:tc>
          <w:tcPr>
            <w:tcW w:w="903" w:type="pct"/>
            <w:noWrap/>
            <w:hideMark/>
          </w:tcPr>
          <w:p w14:paraId="2174156E" w14:textId="77777777" w:rsidR="00B238DC"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p>
        </w:tc>
      </w:tr>
      <w:tr w:rsidR="00B238DC" w:rsidRPr="00617893" w14:paraId="37D882EE" w14:textId="77777777" w:rsidTr="00285CE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89" w:type="pct"/>
            <w:noWrap/>
            <w:hideMark/>
          </w:tcPr>
          <w:p w14:paraId="6DE3D883" w14:textId="77777777" w:rsidR="00B238DC" w:rsidRPr="00285CE5" w:rsidRDefault="00B238DC" w:rsidP="00617893">
            <w:pPr>
              <w:rPr>
                <w:rFonts w:cs="Times New Roman"/>
                <w:b w:val="0"/>
                <w:szCs w:val="24"/>
                <w:lang w:val="en-GB"/>
              </w:rPr>
            </w:pPr>
            <w:r w:rsidRPr="00285CE5">
              <w:rPr>
                <w:rFonts w:cs="Times New Roman"/>
                <w:b w:val="0"/>
                <w:szCs w:val="24"/>
                <w:lang w:val="en-GB"/>
              </w:rPr>
              <w:t>Store refurbishment expenses</w:t>
            </w:r>
          </w:p>
        </w:tc>
        <w:tc>
          <w:tcPr>
            <w:tcW w:w="808" w:type="pct"/>
            <w:noWrap/>
            <w:hideMark/>
          </w:tcPr>
          <w:p w14:paraId="58F5F9B9" w14:textId="77777777" w:rsidR="00B238DC" w:rsidRPr="00617893" w:rsidRDefault="003F4033"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Pr>
                <w:rFonts w:cs="Times New Roman"/>
                <w:szCs w:val="24"/>
                <w:lang w:val="en-GB"/>
              </w:rPr>
              <w:t>£</w:t>
            </w:r>
            <w:r w:rsidR="00B238DC" w:rsidRPr="00617893">
              <w:rPr>
                <w:rFonts w:cs="Times New Roman"/>
                <w:szCs w:val="24"/>
                <w:lang w:val="en-GB"/>
              </w:rPr>
              <w:t>36</w:t>
            </w:r>
          </w:p>
        </w:tc>
        <w:tc>
          <w:tcPr>
            <w:tcW w:w="903" w:type="pct"/>
            <w:noWrap/>
            <w:hideMark/>
          </w:tcPr>
          <w:p w14:paraId="6F7A09D7" w14:textId="77777777" w:rsidR="00B238DC" w:rsidRPr="00617893" w:rsidRDefault="003F4033" w:rsidP="00D40F32">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Pr>
                <w:rFonts w:cs="Times New Roman"/>
                <w:szCs w:val="24"/>
                <w:lang w:val="en-GB"/>
              </w:rPr>
              <w:t>£</w:t>
            </w:r>
            <w:r w:rsidR="00D40F32">
              <w:rPr>
                <w:rFonts w:cs="Times New Roman"/>
                <w:szCs w:val="24"/>
                <w:lang w:val="en-GB"/>
              </w:rPr>
              <w:t>244.15</w:t>
            </w:r>
          </w:p>
        </w:tc>
      </w:tr>
      <w:tr w:rsidR="00B238DC" w:rsidRPr="00617893" w14:paraId="03951E47" w14:textId="77777777" w:rsidTr="00285CE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89" w:type="pct"/>
            <w:noWrap/>
            <w:hideMark/>
          </w:tcPr>
          <w:p w14:paraId="0823A7D3" w14:textId="77777777" w:rsidR="00B238DC" w:rsidRPr="00285CE5" w:rsidRDefault="00B238DC" w:rsidP="00617893">
            <w:pPr>
              <w:rPr>
                <w:rFonts w:cs="Times New Roman"/>
                <w:b w:val="0"/>
                <w:szCs w:val="24"/>
                <w:lang w:val="en-GB"/>
              </w:rPr>
            </w:pPr>
            <w:r w:rsidRPr="00285CE5">
              <w:rPr>
                <w:rFonts w:cs="Times New Roman"/>
                <w:b w:val="0"/>
                <w:szCs w:val="24"/>
                <w:lang w:val="en-GB"/>
              </w:rPr>
              <w:t>Earnings before interests and taxes (EBIT)</w:t>
            </w:r>
          </w:p>
        </w:tc>
        <w:tc>
          <w:tcPr>
            <w:tcW w:w="808" w:type="pct"/>
            <w:noWrap/>
            <w:hideMark/>
          </w:tcPr>
          <w:p w14:paraId="5AEA0871" w14:textId="77777777" w:rsidR="00B238DC"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p>
        </w:tc>
        <w:tc>
          <w:tcPr>
            <w:tcW w:w="903" w:type="pct"/>
            <w:noWrap/>
            <w:hideMark/>
          </w:tcPr>
          <w:p w14:paraId="5F52B921" w14:textId="77777777" w:rsidR="00B238DC" w:rsidRPr="00617893" w:rsidRDefault="003F4033"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Pr>
                <w:rFonts w:cs="Times New Roman"/>
                <w:szCs w:val="24"/>
                <w:lang w:val="en-GB"/>
              </w:rPr>
              <w:t>£</w:t>
            </w:r>
            <w:r w:rsidR="00B238DC" w:rsidRPr="00617893">
              <w:rPr>
                <w:rFonts w:cs="Times New Roman"/>
                <w:szCs w:val="24"/>
                <w:lang w:val="en-GB"/>
              </w:rPr>
              <w:t>2</w:t>
            </w:r>
            <w:r w:rsidR="00D40F32">
              <w:rPr>
                <w:rFonts w:cs="Times New Roman"/>
                <w:szCs w:val="24"/>
                <w:lang w:val="en-GB"/>
              </w:rPr>
              <w:t>28.35</w:t>
            </w:r>
          </w:p>
        </w:tc>
      </w:tr>
      <w:tr w:rsidR="00B238DC" w:rsidRPr="00617893" w14:paraId="11B9E7CB" w14:textId="77777777" w:rsidTr="00285CE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89" w:type="pct"/>
            <w:noWrap/>
            <w:hideMark/>
          </w:tcPr>
          <w:p w14:paraId="0AB743DE" w14:textId="77777777" w:rsidR="00B238DC" w:rsidRPr="00285CE5" w:rsidRDefault="00B238DC" w:rsidP="00617893">
            <w:pPr>
              <w:rPr>
                <w:rFonts w:cs="Times New Roman"/>
                <w:b w:val="0"/>
                <w:szCs w:val="24"/>
                <w:lang w:val="en-GB"/>
              </w:rPr>
            </w:pPr>
            <w:r w:rsidRPr="00285CE5">
              <w:rPr>
                <w:rFonts w:cs="Times New Roman"/>
                <w:b w:val="0"/>
                <w:szCs w:val="24"/>
                <w:lang w:val="en-GB"/>
              </w:rPr>
              <w:t>Less: Payment of interest on loan</w:t>
            </w:r>
          </w:p>
        </w:tc>
        <w:tc>
          <w:tcPr>
            <w:tcW w:w="808" w:type="pct"/>
            <w:noWrap/>
            <w:hideMark/>
          </w:tcPr>
          <w:p w14:paraId="33B3465C" w14:textId="77777777" w:rsidR="00B238DC" w:rsidRPr="00617893" w:rsidRDefault="00B238DC"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p>
        </w:tc>
        <w:tc>
          <w:tcPr>
            <w:tcW w:w="903" w:type="pct"/>
            <w:noWrap/>
            <w:hideMark/>
          </w:tcPr>
          <w:p w14:paraId="7F9EFF6D" w14:textId="77777777" w:rsidR="00B238DC" w:rsidRPr="00617893" w:rsidRDefault="003F4033"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Pr>
                <w:rFonts w:cs="Times New Roman"/>
                <w:szCs w:val="24"/>
                <w:lang w:val="en-GB"/>
              </w:rPr>
              <w:t>£</w:t>
            </w:r>
            <w:r w:rsidR="00B238DC" w:rsidRPr="00617893">
              <w:rPr>
                <w:rFonts w:cs="Times New Roman"/>
                <w:szCs w:val="24"/>
                <w:lang w:val="en-GB"/>
              </w:rPr>
              <w:t>6</w:t>
            </w:r>
          </w:p>
        </w:tc>
      </w:tr>
      <w:tr w:rsidR="00B238DC" w:rsidRPr="00617893" w14:paraId="43C3F04D" w14:textId="77777777" w:rsidTr="00285CE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89" w:type="pct"/>
            <w:noWrap/>
            <w:hideMark/>
          </w:tcPr>
          <w:p w14:paraId="23FE1F81" w14:textId="77777777" w:rsidR="00B238DC" w:rsidRPr="00285CE5" w:rsidRDefault="00B238DC" w:rsidP="00617893">
            <w:pPr>
              <w:rPr>
                <w:rFonts w:cs="Times New Roman"/>
                <w:b w:val="0"/>
                <w:szCs w:val="24"/>
                <w:lang w:val="en-GB"/>
              </w:rPr>
            </w:pPr>
            <w:r w:rsidRPr="00285CE5">
              <w:rPr>
                <w:rFonts w:cs="Times New Roman"/>
                <w:b w:val="0"/>
                <w:szCs w:val="24"/>
                <w:lang w:val="en-GB"/>
              </w:rPr>
              <w:t>Earnings before taxes (EBT)</w:t>
            </w:r>
          </w:p>
        </w:tc>
        <w:tc>
          <w:tcPr>
            <w:tcW w:w="808" w:type="pct"/>
            <w:noWrap/>
            <w:hideMark/>
          </w:tcPr>
          <w:p w14:paraId="670B59A6" w14:textId="77777777" w:rsidR="00B238DC" w:rsidRPr="00617893"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p>
        </w:tc>
        <w:tc>
          <w:tcPr>
            <w:tcW w:w="903" w:type="pct"/>
            <w:noWrap/>
            <w:hideMark/>
          </w:tcPr>
          <w:p w14:paraId="397B2194" w14:textId="77777777" w:rsidR="00B238DC" w:rsidRPr="00617893" w:rsidRDefault="003F4033" w:rsidP="00617893">
            <w:pPr>
              <w:jc w:val="cente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Pr>
                <w:rFonts w:cs="Times New Roman"/>
                <w:szCs w:val="24"/>
                <w:lang w:val="en-GB"/>
              </w:rPr>
              <w:t>£</w:t>
            </w:r>
            <w:r w:rsidR="00D40F32">
              <w:rPr>
                <w:rFonts w:cs="Times New Roman"/>
                <w:szCs w:val="24"/>
                <w:lang w:val="en-GB"/>
              </w:rPr>
              <w:t>222.35</w:t>
            </w:r>
          </w:p>
        </w:tc>
      </w:tr>
      <w:tr w:rsidR="00B238DC" w:rsidRPr="00617893" w14:paraId="35D27152" w14:textId="77777777" w:rsidTr="00285CE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89" w:type="pct"/>
            <w:noWrap/>
            <w:hideMark/>
          </w:tcPr>
          <w:p w14:paraId="4EE68307" w14:textId="77777777" w:rsidR="00B238DC" w:rsidRPr="00285CE5" w:rsidRDefault="00B238DC" w:rsidP="00617893">
            <w:pPr>
              <w:rPr>
                <w:rFonts w:cs="Times New Roman"/>
                <w:b w:val="0"/>
                <w:szCs w:val="24"/>
                <w:lang w:val="en-GB"/>
              </w:rPr>
            </w:pPr>
            <w:r w:rsidRPr="00285CE5">
              <w:rPr>
                <w:rFonts w:cs="Times New Roman"/>
                <w:b w:val="0"/>
                <w:szCs w:val="24"/>
                <w:lang w:val="en-GB"/>
              </w:rPr>
              <w:t>Less: Taxes paid</w:t>
            </w:r>
          </w:p>
        </w:tc>
        <w:tc>
          <w:tcPr>
            <w:tcW w:w="808" w:type="pct"/>
            <w:noWrap/>
            <w:hideMark/>
          </w:tcPr>
          <w:p w14:paraId="7C3D8133" w14:textId="77777777" w:rsidR="00B238DC" w:rsidRPr="00617893" w:rsidRDefault="00B238DC"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p>
        </w:tc>
        <w:tc>
          <w:tcPr>
            <w:tcW w:w="903" w:type="pct"/>
            <w:noWrap/>
            <w:hideMark/>
          </w:tcPr>
          <w:p w14:paraId="5E9283AD" w14:textId="77777777" w:rsidR="00B238DC" w:rsidRPr="00617893" w:rsidRDefault="003F4033" w:rsidP="00617893">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Pr>
                <w:rFonts w:cs="Times New Roman"/>
                <w:szCs w:val="24"/>
                <w:lang w:val="en-GB"/>
              </w:rPr>
              <w:t>£</w:t>
            </w:r>
            <w:r w:rsidR="00B238DC" w:rsidRPr="00617893">
              <w:rPr>
                <w:rFonts w:cs="Times New Roman"/>
                <w:szCs w:val="24"/>
                <w:lang w:val="en-GB"/>
              </w:rPr>
              <w:t>15</w:t>
            </w:r>
          </w:p>
        </w:tc>
      </w:tr>
      <w:tr w:rsidR="00B238DC" w:rsidRPr="00617893" w14:paraId="0B610611" w14:textId="77777777" w:rsidTr="00D40F32">
        <w:trPr>
          <w:cnfStyle w:val="000000010000" w:firstRow="0" w:lastRow="0" w:firstColumn="0" w:lastColumn="0" w:oddVBand="0" w:evenVBand="0" w:oddHBand="0" w:evenHBand="1" w:firstRowFirstColumn="0" w:firstRowLastColumn="0" w:lastRowFirstColumn="0" w:lastRowLastColumn="0"/>
          <w:trHeight w:val="169"/>
        </w:trPr>
        <w:tc>
          <w:tcPr>
            <w:cnfStyle w:val="001000000000" w:firstRow="0" w:lastRow="0" w:firstColumn="1" w:lastColumn="0" w:oddVBand="0" w:evenVBand="0" w:oddHBand="0" w:evenHBand="0" w:firstRowFirstColumn="0" w:firstRowLastColumn="0" w:lastRowFirstColumn="0" w:lastRowLastColumn="0"/>
            <w:tcW w:w="3289" w:type="pct"/>
            <w:noWrap/>
            <w:hideMark/>
          </w:tcPr>
          <w:p w14:paraId="655218B9" w14:textId="77777777" w:rsidR="00B238DC" w:rsidRPr="00285CE5" w:rsidRDefault="00B238DC" w:rsidP="00617893">
            <w:pPr>
              <w:rPr>
                <w:rFonts w:cs="Times New Roman"/>
                <w:szCs w:val="24"/>
                <w:lang w:val="en-GB"/>
              </w:rPr>
            </w:pPr>
            <w:r w:rsidRPr="00285CE5">
              <w:rPr>
                <w:rFonts w:cs="Times New Roman"/>
                <w:szCs w:val="24"/>
                <w:lang w:val="en-GB"/>
              </w:rPr>
              <w:t>Net profit</w:t>
            </w:r>
          </w:p>
        </w:tc>
        <w:tc>
          <w:tcPr>
            <w:tcW w:w="808" w:type="pct"/>
            <w:noWrap/>
            <w:hideMark/>
          </w:tcPr>
          <w:p w14:paraId="198B6B6B" w14:textId="77777777" w:rsidR="00B238DC" w:rsidRPr="00285CE5" w:rsidRDefault="00B238DC" w:rsidP="00617893">
            <w:pPr>
              <w:jc w:val="center"/>
              <w:cnfStyle w:val="000000010000" w:firstRow="0" w:lastRow="0" w:firstColumn="0" w:lastColumn="0" w:oddVBand="0" w:evenVBand="0" w:oddHBand="0" w:evenHBand="1" w:firstRowFirstColumn="0" w:firstRowLastColumn="0" w:lastRowFirstColumn="0" w:lastRowLastColumn="0"/>
              <w:rPr>
                <w:rFonts w:cs="Times New Roman"/>
                <w:b/>
                <w:szCs w:val="24"/>
                <w:lang w:val="en-GB"/>
              </w:rPr>
            </w:pPr>
          </w:p>
        </w:tc>
        <w:tc>
          <w:tcPr>
            <w:tcW w:w="903" w:type="pct"/>
            <w:noWrap/>
            <w:hideMark/>
          </w:tcPr>
          <w:p w14:paraId="14A4A52A" w14:textId="77777777" w:rsidR="00B238DC" w:rsidRPr="00285CE5" w:rsidRDefault="003F4033" w:rsidP="00617893">
            <w:pPr>
              <w:jc w:val="center"/>
              <w:cnfStyle w:val="000000010000" w:firstRow="0" w:lastRow="0" w:firstColumn="0" w:lastColumn="0" w:oddVBand="0" w:evenVBand="0" w:oddHBand="0" w:evenHBand="1" w:firstRowFirstColumn="0" w:firstRowLastColumn="0" w:lastRowFirstColumn="0" w:lastRowLastColumn="0"/>
              <w:rPr>
                <w:rFonts w:cs="Times New Roman"/>
                <w:b/>
                <w:szCs w:val="24"/>
                <w:lang w:val="en-GB"/>
              </w:rPr>
            </w:pPr>
            <w:r>
              <w:rPr>
                <w:rFonts w:cs="Times New Roman"/>
                <w:b/>
                <w:szCs w:val="24"/>
                <w:lang w:val="en-GB"/>
              </w:rPr>
              <w:t>£</w:t>
            </w:r>
            <w:r w:rsidR="00D40F32">
              <w:rPr>
                <w:rFonts w:cs="Times New Roman"/>
                <w:b/>
                <w:szCs w:val="24"/>
                <w:lang w:val="en-GB"/>
              </w:rPr>
              <w:t>207.35</w:t>
            </w:r>
          </w:p>
        </w:tc>
      </w:tr>
    </w:tbl>
    <w:p w14:paraId="24326A6E" w14:textId="77777777" w:rsidR="009E1C5D" w:rsidRPr="00617893" w:rsidRDefault="009E1C5D" w:rsidP="00617893">
      <w:pPr>
        <w:rPr>
          <w:rFonts w:cs="Times New Roman"/>
          <w:szCs w:val="24"/>
          <w:lang w:val="en-GB"/>
        </w:rPr>
      </w:pPr>
    </w:p>
    <w:p w14:paraId="3D29D6E7" w14:textId="77777777" w:rsidR="009E1C5D" w:rsidRPr="00617893" w:rsidRDefault="009E1C5D" w:rsidP="00617893">
      <w:pPr>
        <w:rPr>
          <w:rFonts w:cs="Times New Roman"/>
          <w:szCs w:val="24"/>
          <w:lang w:val="en-GB"/>
        </w:rPr>
      </w:pPr>
      <w:r w:rsidRPr="00617893">
        <w:rPr>
          <w:rFonts w:cs="Times New Roman"/>
          <w:szCs w:val="24"/>
          <w:lang w:val="en-GB"/>
        </w:rPr>
        <w:t>1. Cost of Sales</w:t>
      </w:r>
    </w:p>
    <w:p w14:paraId="092626B3" w14:textId="77777777" w:rsidR="009E1C5D" w:rsidRPr="00617893" w:rsidRDefault="009E1C5D" w:rsidP="00617893">
      <w:pPr>
        <w:rPr>
          <w:rFonts w:cs="Times New Roman"/>
          <w:szCs w:val="24"/>
          <w:lang w:val="en-GB"/>
        </w:rPr>
      </w:pPr>
      <w:r w:rsidRPr="00617893">
        <w:rPr>
          <w:rFonts w:cs="Times New Roman"/>
          <w:szCs w:val="24"/>
          <w:lang w:val="en-GB"/>
        </w:rPr>
        <w:t>= 65% of Sales</w:t>
      </w:r>
    </w:p>
    <w:p w14:paraId="17A75F25" w14:textId="77777777" w:rsidR="009E1C5D" w:rsidRPr="00617893" w:rsidRDefault="009E1C5D" w:rsidP="00617893">
      <w:pPr>
        <w:rPr>
          <w:rFonts w:cs="Times New Roman"/>
          <w:szCs w:val="24"/>
          <w:lang w:val="en-GB"/>
        </w:rPr>
      </w:pPr>
      <w:r w:rsidRPr="00617893">
        <w:rPr>
          <w:rFonts w:cs="Times New Roman"/>
          <w:szCs w:val="24"/>
          <w:lang w:val="en-GB"/>
        </w:rPr>
        <w:t xml:space="preserve">= </w:t>
      </w:r>
      <w:r w:rsidR="003F4033">
        <w:rPr>
          <w:rFonts w:cs="Times New Roman"/>
          <w:szCs w:val="24"/>
          <w:lang w:val="en-GB"/>
        </w:rPr>
        <w:t xml:space="preserve">£ </w:t>
      </w:r>
      <w:r w:rsidRPr="00617893">
        <w:rPr>
          <w:rFonts w:cs="Times New Roman"/>
          <w:szCs w:val="24"/>
          <w:lang w:val="en-GB"/>
        </w:rPr>
        <w:t>1350</w:t>
      </w:r>
      <w:r w:rsidR="006C772A" w:rsidRPr="00617893">
        <w:rPr>
          <w:rFonts w:cs="Times New Roman"/>
          <w:szCs w:val="24"/>
          <w:lang w:val="en-GB"/>
        </w:rPr>
        <w:t xml:space="preserve"> x 65 / 100</w:t>
      </w:r>
    </w:p>
    <w:p w14:paraId="0AF9D82D" w14:textId="77777777" w:rsidR="009E1C5D" w:rsidRPr="00617893" w:rsidRDefault="009E1C5D" w:rsidP="00617893">
      <w:pPr>
        <w:rPr>
          <w:rFonts w:cs="Times New Roman"/>
          <w:szCs w:val="24"/>
          <w:lang w:val="en-GB"/>
        </w:rPr>
      </w:pPr>
      <w:r w:rsidRPr="00617893">
        <w:rPr>
          <w:rFonts w:cs="Times New Roman"/>
          <w:szCs w:val="24"/>
          <w:lang w:val="en-GB"/>
        </w:rPr>
        <w:t xml:space="preserve">= </w:t>
      </w:r>
      <w:r w:rsidR="003F4033">
        <w:rPr>
          <w:rFonts w:cs="Times New Roman"/>
          <w:szCs w:val="24"/>
          <w:lang w:val="en-GB"/>
        </w:rPr>
        <w:t xml:space="preserve">£ </w:t>
      </w:r>
      <w:r w:rsidRPr="00617893">
        <w:rPr>
          <w:rFonts w:cs="Times New Roman"/>
          <w:szCs w:val="24"/>
          <w:lang w:val="en-GB"/>
        </w:rPr>
        <w:t>877.50</w:t>
      </w:r>
    </w:p>
    <w:p w14:paraId="2DE6DFA2" w14:textId="77777777" w:rsidR="009E1C5D" w:rsidRPr="00617893" w:rsidRDefault="009E1C5D" w:rsidP="00617893">
      <w:pPr>
        <w:rPr>
          <w:rFonts w:cs="Times New Roman"/>
          <w:szCs w:val="24"/>
          <w:lang w:val="en-GB"/>
        </w:rPr>
      </w:pPr>
      <w:r w:rsidRPr="00617893">
        <w:rPr>
          <w:rFonts w:cs="Times New Roman"/>
          <w:szCs w:val="24"/>
          <w:lang w:val="en-GB"/>
        </w:rPr>
        <w:t>2. Gross profit</w:t>
      </w:r>
    </w:p>
    <w:p w14:paraId="0D1E26EA" w14:textId="77777777" w:rsidR="009E1C5D" w:rsidRPr="00617893" w:rsidRDefault="009E1C5D" w:rsidP="00617893">
      <w:pPr>
        <w:rPr>
          <w:rFonts w:cs="Times New Roman"/>
          <w:szCs w:val="24"/>
          <w:lang w:val="en-GB"/>
        </w:rPr>
      </w:pPr>
      <w:r w:rsidRPr="00617893">
        <w:rPr>
          <w:rFonts w:cs="Times New Roman"/>
          <w:szCs w:val="24"/>
          <w:lang w:val="en-GB"/>
        </w:rPr>
        <w:t>= 35% of Sales</w:t>
      </w:r>
    </w:p>
    <w:p w14:paraId="58C7A969" w14:textId="77777777" w:rsidR="009E1C5D" w:rsidRPr="00617893" w:rsidRDefault="009E1C5D" w:rsidP="00617893">
      <w:pPr>
        <w:rPr>
          <w:rFonts w:cs="Times New Roman"/>
          <w:szCs w:val="24"/>
          <w:lang w:val="en-GB"/>
        </w:rPr>
      </w:pPr>
      <w:r w:rsidRPr="00617893">
        <w:rPr>
          <w:rFonts w:cs="Times New Roman"/>
          <w:szCs w:val="24"/>
          <w:lang w:val="en-GB"/>
        </w:rPr>
        <w:t xml:space="preserve">= </w:t>
      </w:r>
      <w:r w:rsidR="003F4033">
        <w:rPr>
          <w:rFonts w:cs="Times New Roman"/>
          <w:szCs w:val="24"/>
          <w:lang w:val="en-GB"/>
        </w:rPr>
        <w:t xml:space="preserve">£ </w:t>
      </w:r>
      <w:r w:rsidRPr="00617893">
        <w:rPr>
          <w:rFonts w:cs="Times New Roman"/>
          <w:szCs w:val="24"/>
          <w:lang w:val="en-GB"/>
        </w:rPr>
        <w:t>1350</w:t>
      </w:r>
      <w:r w:rsidR="006C772A" w:rsidRPr="00617893">
        <w:rPr>
          <w:rFonts w:cs="Times New Roman"/>
          <w:szCs w:val="24"/>
          <w:lang w:val="en-GB"/>
        </w:rPr>
        <w:t xml:space="preserve"> x 35 / 100</w:t>
      </w:r>
    </w:p>
    <w:p w14:paraId="7EBB0924" w14:textId="77777777" w:rsidR="009E1C5D" w:rsidRPr="00617893" w:rsidRDefault="009E1C5D" w:rsidP="00617893">
      <w:pPr>
        <w:rPr>
          <w:rFonts w:cs="Times New Roman"/>
          <w:szCs w:val="24"/>
          <w:lang w:val="en-GB"/>
        </w:rPr>
      </w:pPr>
      <w:r w:rsidRPr="00617893">
        <w:rPr>
          <w:rFonts w:cs="Times New Roman"/>
          <w:szCs w:val="24"/>
          <w:lang w:val="en-GB"/>
        </w:rPr>
        <w:t xml:space="preserve">= </w:t>
      </w:r>
      <w:r w:rsidR="003F4033">
        <w:rPr>
          <w:rFonts w:cs="Times New Roman"/>
          <w:szCs w:val="24"/>
          <w:lang w:val="en-GB"/>
        </w:rPr>
        <w:t xml:space="preserve">£ </w:t>
      </w:r>
      <w:r w:rsidRPr="00617893">
        <w:rPr>
          <w:rFonts w:cs="Times New Roman"/>
          <w:szCs w:val="24"/>
          <w:lang w:val="en-GB"/>
        </w:rPr>
        <w:t>472.50</w:t>
      </w:r>
    </w:p>
    <w:p w14:paraId="685AAEC6" w14:textId="77777777" w:rsidR="009E1C5D" w:rsidRPr="00617893" w:rsidRDefault="003D17C4" w:rsidP="00617893">
      <w:pPr>
        <w:rPr>
          <w:rFonts w:cs="Times New Roman"/>
          <w:szCs w:val="24"/>
          <w:lang w:val="en-GB"/>
        </w:rPr>
      </w:pPr>
      <w:r w:rsidRPr="00617893">
        <w:rPr>
          <w:rFonts w:cs="Times New Roman"/>
          <w:szCs w:val="24"/>
          <w:lang w:val="en-GB"/>
        </w:rPr>
        <w:t>An interpretation of this profit and loss account that has been developed for Blue Thread Ltd. assists in the determination of net profit in the company even though its cash position is negative</w:t>
      </w:r>
      <w:r w:rsidR="00FE5981">
        <w:rPr>
          <w:rFonts w:cs="Times New Roman"/>
          <w:szCs w:val="24"/>
          <w:lang w:val="en-GB"/>
        </w:rPr>
        <w:t xml:space="preserve"> in few months</w:t>
      </w:r>
      <w:r w:rsidRPr="00617893">
        <w:rPr>
          <w:rFonts w:cs="Times New Roman"/>
          <w:szCs w:val="24"/>
          <w:lang w:val="en-GB"/>
        </w:rPr>
        <w:t>. This is because</w:t>
      </w:r>
      <w:r w:rsidR="000C402E" w:rsidRPr="00617893">
        <w:rPr>
          <w:rFonts w:cs="Times New Roman"/>
          <w:szCs w:val="24"/>
          <w:lang w:val="en-GB"/>
        </w:rPr>
        <w:t>,</w:t>
      </w:r>
      <w:r w:rsidRPr="00617893">
        <w:rPr>
          <w:rFonts w:cs="Times New Roman"/>
          <w:szCs w:val="24"/>
          <w:lang w:val="en-GB"/>
        </w:rPr>
        <w:t xml:space="preserve"> </w:t>
      </w:r>
      <w:r w:rsidR="005B40A0" w:rsidRPr="00617893">
        <w:rPr>
          <w:rFonts w:cs="Times New Roman"/>
          <w:szCs w:val="24"/>
          <w:lang w:val="en-GB"/>
        </w:rPr>
        <w:t>for the preparation of this profit and loss account, the accrual basis of accounting has been followed instead of the cash basis. Considering this accounting concept, the company is anticipated to earn a stable net profit.</w:t>
      </w:r>
    </w:p>
    <w:p w14:paraId="79EFD624" w14:textId="77777777" w:rsidR="009E1C5D" w:rsidRPr="00617893" w:rsidRDefault="009E1C5D" w:rsidP="00617893">
      <w:pPr>
        <w:pStyle w:val="Titolo1"/>
        <w:rPr>
          <w:rFonts w:cs="Times New Roman"/>
          <w:szCs w:val="24"/>
          <w:lang w:eastAsia="zh-CN"/>
        </w:rPr>
      </w:pPr>
      <w:bookmarkStart w:id="4" w:name="_Toc193130706"/>
      <w:r w:rsidRPr="00617893">
        <w:rPr>
          <w:rFonts w:cs="Times New Roman"/>
          <w:szCs w:val="24"/>
        </w:rPr>
        <w:t xml:space="preserve">(b) Problems indicated from the calculations </w:t>
      </w:r>
      <w:r w:rsidRPr="00617893">
        <w:rPr>
          <w:rFonts w:cs="Times New Roman"/>
          <w:szCs w:val="24"/>
          <w:lang w:eastAsia="zh-CN"/>
        </w:rPr>
        <w:t>and how to address these problems</w:t>
      </w:r>
      <w:bookmarkEnd w:id="4"/>
    </w:p>
    <w:p w14:paraId="00F718B8" w14:textId="77777777" w:rsidR="005B40A0" w:rsidRPr="00617893" w:rsidRDefault="005B40A0" w:rsidP="00617893">
      <w:pPr>
        <w:rPr>
          <w:rFonts w:cs="Times New Roman"/>
          <w:szCs w:val="24"/>
          <w:lang w:val="en-GB" w:eastAsia="zh-CN"/>
        </w:rPr>
      </w:pPr>
      <w:r w:rsidRPr="00617893">
        <w:rPr>
          <w:rFonts w:cs="Times New Roman"/>
          <w:szCs w:val="24"/>
          <w:lang w:val="en-GB" w:eastAsia="zh-CN"/>
        </w:rPr>
        <w:t>The process of budgeting is of great significance in a company (</w:t>
      </w:r>
      <w:r w:rsidR="00CB7C9B" w:rsidRPr="00617893">
        <w:rPr>
          <w:rFonts w:cs="Times New Roman"/>
          <w:szCs w:val="24"/>
          <w:lang w:val="en-GB"/>
        </w:rPr>
        <w:t>ACCA Global, 2025b</w:t>
      </w:r>
      <w:r w:rsidR="000C402E" w:rsidRPr="00617893">
        <w:rPr>
          <w:rFonts w:cs="Times New Roman"/>
          <w:szCs w:val="24"/>
          <w:lang w:val="en-GB" w:eastAsia="zh-CN"/>
        </w:rPr>
        <w:t>). As stated</w:t>
      </w:r>
      <w:r w:rsidRPr="00617893">
        <w:rPr>
          <w:rFonts w:cs="Times New Roman"/>
          <w:szCs w:val="24"/>
          <w:lang w:val="en-GB" w:eastAsia="zh-CN"/>
        </w:rPr>
        <w:t xml:space="preserve"> by </w:t>
      </w:r>
      <w:r w:rsidR="00EC0CAD" w:rsidRPr="00617893">
        <w:rPr>
          <w:rFonts w:cs="Times New Roman"/>
          <w:szCs w:val="24"/>
          <w:lang w:val="en-GB" w:eastAsia="zh-CN"/>
        </w:rPr>
        <w:t xml:space="preserve">Li and </w:t>
      </w:r>
      <w:proofErr w:type="spellStart"/>
      <w:r w:rsidR="00EC0CAD" w:rsidRPr="00617893">
        <w:rPr>
          <w:rFonts w:cs="Times New Roman"/>
          <w:szCs w:val="24"/>
          <w:lang w:val="en-GB" w:eastAsia="zh-CN"/>
        </w:rPr>
        <w:t>Guo</w:t>
      </w:r>
      <w:proofErr w:type="spellEnd"/>
      <w:r w:rsidR="00EC0CAD" w:rsidRPr="00617893">
        <w:rPr>
          <w:rFonts w:cs="Times New Roman"/>
          <w:szCs w:val="24"/>
          <w:lang w:val="en-GB" w:eastAsia="zh-CN"/>
        </w:rPr>
        <w:t xml:space="preserve"> </w:t>
      </w:r>
      <w:r w:rsidRPr="00617893">
        <w:rPr>
          <w:rFonts w:cs="Times New Roman"/>
          <w:szCs w:val="24"/>
          <w:lang w:val="en-GB" w:eastAsia="zh-CN"/>
        </w:rPr>
        <w:t>(</w:t>
      </w:r>
      <w:r w:rsidR="00EC0CAD" w:rsidRPr="00617893">
        <w:rPr>
          <w:rFonts w:cs="Times New Roman"/>
          <w:szCs w:val="24"/>
          <w:lang w:val="en-GB" w:eastAsia="zh-CN"/>
        </w:rPr>
        <w:t>2022</w:t>
      </w:r>
      <w:r w:rsidRPr="00617893">
        <w:rPr>
          <w:rFonts w:cs="Times New Roman"/>
          <w:szCs w:val="24"/>
          <w:lang w:val="en-GB" w:eastAsia="zh-CN"/>
        </w:rPr>
        <w:t xml:space="preserve">), budgeting enables companies </w:t>
      </w:r>
      <w:r w:rsidR="000C402E" w:rsidRPr="00617893">
        <w:rPr>
          <w:rFonts w:cs="Times New Roman"/>
          <w:szCs w:val="24"/>
          <w:lang w:val="en-GB" w:eastAsia="zh-CN"/>
        </w:rPr>
        <w:t xml:space="preserve">to </w:t>
      </w:r>
      <w:r w:rsidRPr="00617893">
        <w:rPr>
          <w:rFonts w:cs="Times New Roman"/>
          <w:szCs w:val="24"/>
          <w:lang w:val="en-GB" w:eastAsia="zh-CN"/>
        </w:rPr>
        <w:t xml:space="preserve">detect the problems or weaknesses existing in their financial performance. </w:t>
      </w:r>
      <w:r w:rsidR="00C40A73" w:rsidRPr="00617893">
        <w:rPr>
          <w:rFonts w:cs="Times New Roman"/>
          <w:szCs w:val="24"/>
          <w:lang w:val="en-GB" w:eastAsia="zh-CN"/>
        </w:rPr>
        <w:t>In the above section, the calculation that has been done for the budget of Blue Thread Ltd. shows several problems in its cash position. A few of these problems are excess amount</w:t>
      </w:r>
      <w:r w:rsidR="000C402E" w:rsidRPr="00617893">
        <w:rPr>
          <w:rFonts w:cs="Times New Roman"/>
          <w:szCs w:val="24"/>
          <w:lang w:val="en-GB" w:eastAsia="zh-CN"/>
        </w:rPr>
        <w:t>s</w:t>
      </w:r>
      <w:r w:rsidR="00C40A73" w:rsidRPr="00617893">
        <w:rPr>
          <w:rFonts w:cs="Times New Roman"/>
          <w:szCs w:val="24"/>
          <w:lang w:val="en-GB" w:eastAsia="zh-CN"/>
        </w:rPr>
        <w:t xml:space="preserve"> of outgoing cash as well as negative cash position in all six months. The existence of these problems </w:t>
      </w:r>
      <w:r w:rsidR="000C402E" w:rsidRPr="00617893">
        <w:rPr>
          <w:rFonts w:cs="Times New Roman"/>
          <w:szCs w:val="24"/>
          <w:lang w:val="en-GB" w:eastAsia="zh-CN"/>
        </w:rPr>
        <w:t>in</w:t>
      </w:r>
      <w:r w:rsidR="00C40A73" w:rsidRPr="00617893">
        <w:rPr>
          <w:rFonts w:cs="Times New Roman"/>
          <w:szCs w:val="24"/>
          <w:lang w:val="en-GB" w:eastAsia="zh-CN"/>
        </w:rPr>
        <w:t xml:space="preserve"> the cash budget of the company </w:t>
      </w:r>
      <w:r w:rsidR="00BD5130" w:rsidRPr="00617893">
        <w:rPr>
          <w:rFonts w:cs="Times New Roman"/>
          <w:szCs w:val="24"/>
          <w:lang w:val="en-GB" w:eastAsia="zh-CN"/>
        </w:rPr>
        <w:t xml:space="preserve">indicates </w:t>
      </w:r>
      <w:r w:rsidR="000C402E" w:rsidRPr="00617893">
        <w:rPr>
          <w:rFonts w:cs="Times New Roman"/>
          <w:szCs w:val="24"/>
          <w:lang w:val="en-GB" w:eastAsia="zh-CN"/>
        </w:rPr>
        <w:t xml:space="preserve">a </w:t>
      </w:r>
      <w:r w:rsidR="00BD5130" w:rsidRPr="00617893">
        <w:rPr>
          <w:rFonts w:cs="Times New Roman"/>
          <w:szCs w:val="24"/>
          <w:lang w:val="en-GB" w:eastAsia="zh-CN"/>
        </w:rPr>
        <w:t xml:space="preserve">shortage of cash in the company. </w:t>
      </w:r>
      <w:r w:rsidR="00CB1635" w:rsidRPr="00617893">
        <w:rPr>
          <w:rFonts w:cs="Times New Roman"/>
          <w:szCs w:val="24"/>
          <w:lang w:val="en-GB" w:eastAsia="zh-CN"/>
        </w:rPr>
        <w:t xml:space="preserve">However, </w:t>
      </w:r>
      <w:r w:rsidR="000C402E" w:rsidRPr="00617893">
        <w:rPr>
          <w:rFonts w:cs="Times New Roman"/>
          <w:szCs w:val="24"/>
          <w:lang w:val="en-GB" w:eastAsia="zh-CN"/>
        </w:rPr>
        <w:t xml:space="preserve">the </w:t>
      </w:r>
      <w:r w:rsidR="00CB1635" w:rsidRPr="00617893">
        <w:rPr>
          <w:rFonts w:cs="Times New Roman"/>
          <w:szCs w:val="24"/>
          <w:lang w:val="en-GB" w:eastAsia="zh-CN"/>
        </w:rPr>
        <w:t xml:space="preserve">shortage of cash in the company requires being managed and addressed </w:t>
      </w:r>
      <w:r w:rsidR="000C402E" w:rsidRPr="00617893">
        <w:rPr>
          <w:rFonts w:cs="Times New Roman"/>
          <w:szCs w:val="24"/>
          <w:lang w:val="en-GB" w:eastAsia="zh-CN"/>
        </w:rPr>
        <w:t>to secure</w:t>
      </w:r>
      <w:r w:rsidR="00CB1635" w:rsidRPr="00617893">
        <w:rPr>
          <w:rFonts w:cs="Times New Roman"/>
          <w:szCs w:val="24"/>
          <w:lang w:val="en-GB" w:eastAsia="zh-CN"/>
        </w:rPr>
        <w:t xml:space="preserve"> an improved financial position. </w:t>
      </w:r>
      <w:r w:rsidRPr="00617893">
        <w:rPr>
          <w:rFonts w:cs="Times New Roman"/>
          <w:szCs w:val="24"/>
          <w:lang w:val="en-GB" w:eastAsia="zh-CN"/>
        </w:rPr>
        <w:t>There is a significant role and contribution of the management of a company in terms of managing the problems related to cash flows (</w:t>
      </w:r>
      <w:proofErr w:type="spellStart"/>
      <w:r w:rsidR="00CB7C9B" w:rsidRPr="00617893">
        <w:rPr>
          <w:rFonts w:cs="Times New Roman"/>
          <w:szCs w:val="24"/>
          <w:lang w:val="en-GB" w:eastAsia="zh-CN"/>
        </w:rPr>
        <w:t>Atrill</w:t>
      </w:r>
      <w:proofErr w:type="spellEnd"/>
      <w:r w:rsidR="00CB7C9B" w:rsidRPr="00617893">
        <w:rPr>
          <w:rFonts w:cs="Times New Roman"/>
          <w:szCs w:val="24"/>
          <w:lang w:val="en-GB" w:eastAsia="zh-CN"/>
        </w:rPr>
        <w:t xml:space="preserve"> and </w:t>
      </w:r>
      <w:proofErr w:type="spellStart"/>
      <w:r w:rsidR="00CB7C9B" w:rsidRPr="00617893">
        <w:rPr>
          <w:rFonts w:cs="Times New Roman"/>
          <w:szCs w:val="24"/>
          <w:lang w:val="en-GB" w:eastAsia="zh-CN"/>
        </w:rPr>
        <w:t>McLaney</w:t>
      </w:r>
      <w:proofErr w:type="spellEnd"/>
      <w:r w:rsidR="00CB7C9B" w:rsidRPr="00617893">
        <w:rPr>
          <w:rFonts w:cs="Times New Roman"/>
          <w:szCs w:val="24"/>
          <w:lang w:val="en-GB" w:eastAsia="zh-CN"/>
        </w:rPr>
        <w:t>, 2021</w:t>
      </w:r>
      <w:r w:rsidRPr="00617893">
        <w:rPr>
          <w:rFonts w:cs="Times New Roman"/>
          <w:szCs w:val="24"/>
          <w:lang w:val="en-GB" w:eastAsia="zh-CN"/>
        </w:rPr>
        <w:t>). It is also useful for overcoming its cash shortage. In Blue Thread Ltd., management actions are one of the key ways in which the identified cash flow problems can be resolved or overcome. A few of these management actions are as follows –</w:t>
      </w:r>
    </w:p>
    <w:p w14:paraId="227C0537" w14:textId="77777777" w:rsidR="009E1C5D" w:rsidRPr="00617893" w:rsidRDefault="009E1C5D" w:rsidP="00617893">
      <w:pPr>
        <w:pStyle w:val="Paragrafoelenco"/>
        <w:numPr>
          <w:ilvl w:val="0"/>
          <w:numId w:val="1"/>
        </w:numPr>
        <w:rPr>
          <w:szCs w:val="24"/>
          <w:lang w:eastAsia="zh-CN"/>
        </w:rPr>
      </w:pPr>
      <w:r w:rsidRPr="00617893">
        <w:rPr>
          <w:b/>
          <w:i/>
          <w:szCs w:val="24"/>
          <w:lang w:eastAsia="zh-CN"/>
        </w:rPr>
        <w:t xml:space="preserve">Management of </w:t>
      </w:r>
      <w:r w:rsidR="00E5791D" w:rsidRPr="00617893">
        <w:rPr>
          <w:b/>
          <w:i/>
          <w:szCs w:val="24"/>
          <w:lang w:eastAsia="zh-CN"/>
        </w:rPr>
        <w:t>trade</w:t>
      </w:r>
      <w:r w:rsidRPr="00617893">
        <w:rPr>
          <w:b/>
          <w:i/>
          <w:szCs w:val="24"/>
          <w:lang w:eastAsia="zh-CN"/>
        </w:rPr>
        <w:t xml:space="preserve"> payables</w:t>
      </w:r>
      <w:r w:rsidRPr="00617893">
        <w:rPr>
          <w:szCs w:val="24"/>
          <w:lang w:eastAsia="zh-CN"/>
        </w:rPr>
        <w:t xml:space="preserve"> – </w:t>
      </w:r>
      <w:r w:rsidR="00CB1635" w:rsidRPr="00617893">
        <w:rPr>
          <w:szCs w:val="24"/>
          <w:lang w:eastAsia="zh-CN"/>
        </w:rPr>
        <w:t xml:space="preserve">According to </w:t>
      </w:r>
      <w:proofErr w:type="spellStart"/>
      <w:r w:rsidR="00CB7C9B" w:rsidRPr="00617893">
        <w:rPr>
          <w:szCs w:val="24"/>
          <w:lang w:eastAsia="zh-CN"/>
        </w:rPr>
        <w:t>Laghari</w:t>
      </w:r>
      <w:proofErr w:type="spellEnd"/>
      <w:r w:rsidR="00CB7C9B" w:rsidRPr="00617893">
        <w:rPr>
          <w:szCs w:val="24"/>
          <w:lang w:eastAsia="zh-CN"/>
        </w:rPr>
        <w:t xml:space="preserve">, Ahmed and </w:t>
      </w:r>
      <w:proofErr w:type="spellStart"/>
      <w:r w:rsidR="00CB7C9B" w:rsidRPr="00617893">
        <w:rPr>
          <w:szCs w:val="24"/>
          <w:lang w:eastAsia="zh-CN"/>
        </w:rPr>
        <w:t>López</w:t>
      </w:r>
      <w:proofErr w:type="spellEnd"/>
      <w:r w:rsidR="00CB7C9B" w:rsidRPr="00617893">
        <w:rPr>
          <w:szCs w:val="24"/>
          <w:lang w:eastAsia="zh-CN"/>
        </w:rPr>
        <w:t xml:space="preserve"> </w:t>
      </w:r>
      <w:proofErr w:type="spellStart"/>
      <w:r w:rsidR="00CB7C9B" w:rsidRPr="00617893">
        <w:rPr>
          <w:szCs w:val="24"/>
          <w:lang w:eastAsia="zh-CN"/>
        </w:rPr>
        <w:t>García</w:t>
      </w:r>
      <w:proofErr w:type="spellEnd"/>
      <w:r w:rsidR="00CB7C9B" w:rsidRPr="00617893">
        <w:rPr>
          <w:szCs w:val="24"/>
          <w:lang w:eastAsia="zh-CN"/>
        </w:rPr>
        <w:t xml:space="preserve"> </w:t>
      </w:r>
      <w:r w:rsidR="00CB1635" w:rsidRPr="00617893">
        <w:rPr>
          <w:szCs w:val="24"/>
          <w:lang w:eastAsia="zh-CN"/>
        </w:rPr>
        <w:t>(</w:t>
      </w:r>
      <w:r w:rsidR="00CB7C9B" w:rsidRPr="00617893">
        <w:rPr>
          <w:szCs w:val="24"/>
          <w:lang w:eastAsia="zh-CN"/>
        </w:rPr>
        <w:t>2023</w:t>
      </w:r>
      <w:r w:rsidR="00CB1635" w:rsidRPr="00617893">
        <w:rPr>
          <w:szCs w:val="24"/>
          <w:lang w:eastAsia="zh-CN"/>
        </w:rPr>
        <w:t xml:space="preserve">), managing and improving the trade payables of a company is important for the enhancement of its cash flows. The management of Blue Thread Ltd. </w:t>
      </w:r>
      <w:r w:rsidR="000C402E" w:rsidRPr="00617893">
        <w:rPr>
          <w:szCs w:val="24"/>
          <w:lang w:eastAsia="zh-CN"/>
        </w:rPr>
        <w:t>needs</w:t>
      </w:r>
      <w:r w:rsidR="00CB1635" w:rsidRPr="00617893">
        <w:rPr>
          <w:szCs w:val="24"/>
          <w:lang w:eastAsia="zh-CN"/>
        </w:rPr>
        <w:t xml:space="preserve"> to take action, for example, extension and negotiation of terms of payment with suppliers or vendors. In this company, the management also need</w:t>
      </w:r>
      <w:r w:rsidR="000C402E" w:rsidRPr="00617893">
        <w:rPr>
          <w:szCs w:val="24"/>
          <w:lang w:eastAsia="zh-CN"/>
        </w:rPr>
        <w:t>s</w:t>
      </w:r>
      <w:r w:rsidR="00CB1635" w:rsidRPr="00617893">
        <w:rPr>
          <w:szCs w:val="24"/>
          <w:lang w:eastAsia="zh-CN"/>
        </w:rPr>
        <w:t xml:space="preserve"> </w:t>
      </w:r>
      <w:r w:rsidR="000C402E" w:rsidRPr="00617893">
        <w:rPr>
          <w:szCs w:val="24"/>
          <w:lang w:eastAsia="zh-CN"/>
        </w:rPr>
        <w:t>to explore</w:t>
      </w:r>
      <w:r w:rsidR="00CB1635" w:rsidRPr="00617893">
        <w:rPr>
          <w:szCs w:val="24"/>
          <w:lang w:eastAsia="zh-CN"/>
        </w:rPr>
        <w:t xml:space="preserve"> options through which higher discounts can be secured from suppliers or vendors, thereby controlling excess cash outflow. </w:t>
      </w:r>
      <w:r w:rsidR="00AE7F54" w:rsidRPr="00617893">
        <w:rPr>
          <w:szCs w:val="24"/>
          <w:lang w:eastAsia="zh-CN"/>
        </w:rPr>
        <w:t xml:space="preserve">The management also needs </w:t>
      </w:r>
      <w:r w:rsidR="000C402E" w:rsidRPr="00617893">
        <w:rPr>
          <w:szCs w:val="24"/>
          <w:lang w:eastAsia="zh-CN"/>
        </w:rPr>
        <w:t>to focus</w:t>
      </w:r>
      <w:r w:rsidR="00AE7F54" w:rsidRPr="00617893">
        <w:rPr>
          <w:szCs w:val="24"/>
          <w:lang w:eastAsia="zh-CN"/>
        </w:rPr>
        <w:t xml:space="preserve"> on the prioritization of critical payments over non-important payments.</w:t>
      </w:r>
    </w:p>
    <w:p w14:paraId="0AE0D591" w14:textId="77777777" w:rsidR="009E1C5D" w:rsidRPr="00617893" w:rsidRDefault="00E5791D" w:rsidP="00617893">
      <w:pPr>
        <w:pStyle w:val="Paragrafoelenco"/>
        <w:numPr>
          <w:ilvl w:val="0"/>
          <w:numId w:val="1"/>
        </w:numPr>
        <w:rPr>
          <w:szCs w:val="24"/>
          <w:lang w:eastAsia="zh-CN"/>
        </w:rPr>
      </w:pPr>
      <w:r w:rsidRPr="00617893">
        <w:rPr>
          <w:b/>
          <w:i/>
          <w:szCs w:val="24"/>
          <w:lang w:eastAsia="zh-CN"/>
        </w:rPr>
        <w:t>Enhancement of trade receivables</w:t>
      </w:r>
      <w:r w:rsidRPr="00617893">
        <w:rPr>
          <w:szCs w:val="24"/>
          <w:lang w:eastAsia="zh-CN"/>
        </w:rPr>
        <w:t xml:space="preserve"> – </w:t>
      </w:r>
      <w:r w:rsidR="00CB1635" w:rsidRPr="00617893">
        <w:rPr>
          <w:szCs w:val="24"/>
          <w:lang w:eastAsia="zh-CN"/>
        </w:rPr>
        <w:t>Managing and improving the trade receivables of a company is also important for the enhancement of its cash flows</w:t>
      </w:r>
      <w:r w:rsidR="00CB7C9B" w:rsidRPr="00617893">
        <w:rPr>
          <w:szCs w:val="24"/>
          <w:lang w:eastAsia="zh-CN"/>
        </w:rPr>
        <w:t xml:space="preserve"> (Saleh, </w:t>
      </w:r>
      <w:proofErr w:type="spellStart"/>
      <w:r w:rsidR="00CB7C9B" w:rsidRPr="00617893">
        <w:rPr>
          <w:szCs w:val="24"/>
          <w:lang w:eastAsia="zh-CN"/>
        </w:rPr>
        <w:t>Sutisman</w:t>
      </w:r>
      <w:proofErr w:type="spellEnd"/>
      <w:r w:rsidR="00CB7C9B" w:rsidRPr="00617893">
        <w:rPr>
          <w:szCs w:val="24"/>
          <w:lang w:eastAsia="zh-CN"/>
        </w:rPr>
        <w:t xml:space="preserve"> and </w:t>
      </w:r>
      <w:proofErr w:type="spellStart"/>
      <w:r w:rsidR="00CB7C9B" w:rsidRPr="00617893">
        <w:rPr>
          <w:szCs w:val="24"/>
          <w:lang w:eastAsia="zh-CN"/>
        </w:rPr>
        <w:t>Kartim</w:t>
      </w:r>
      <w:proofErr w:type="spellEnd"/>
      <w:r w:rsidR="00CB7C9B" w:rsidRPr="00617893">
        <w:rPr>
          <w:szCs w:val="24"/>
          <w:lang w:eastAsia="zh-CN"/>
        </w:rPr>
        <w:t>, 2024)</w:t>
      </w:r>
      <w:r w:rsidR="00CB1635" w:rsidRPr="00617893">
        <w:rPr>
          <w:szCs w:val="24"/>
          <w:lang w:eastAsia="zh-CN"/>
        </w:rPr>
        <w:t>.</w:t>
      </w:r>
      <w:r w:rsidR="00AE7F54" w:rsidRPr="00617893">
        <w:rPr>
          <w:szCs w:val="24"/>
          <w:lang w:eastAsia="zh-CN"/>
        </w:rPr>
        <w:t xml:space="preserve"> The management of Blue Thread Ltd. is needed to</w:t>
      </w:r>
      <w:r w:rsidR="00626576" w:rsidRPr="00617893">
        <w:rPr>
          <w:szCs w:val="24"/>
          <w:lang w:eastAsia="zh-CN"/>
        </w:rPr>
        <w:t xml:space="preserve"> maintain its focus on making sales only on </w:t>
      </w:r>
      <w:r w:rsidR="000C402E" w:rsidRPr="00617893">
        <w:rPr>
          <w:szCs w:val="24"/>
          <w:lang w:eastAsia="zh-CN"/>
        </w:rPr>
        <w:t xml:space="preserve">a </w:t>
      </w:r>
      <w:r w:rsidR="00626576" w:rsidRPr="00617893">
        <w:rPr>
          <w:szCs w:val="24"/>
          <w:lang w:eastAsia="zh-CN"/>
        </w:rPr>
        <w:t>cash basis. In addition to this, to address the cash flow problems of the company, the management of the company must keep regular follow-ups of its overdue accounts. Moreover, all invoices must be sent promptly.</w:t>
      </w:r>
    </w:p>
    <w:p w14:paraId="6E6DDEB2" w14:textId="77777777" w:rsidR="009E1C5D" w:rsidRPr="00617893" w:rsidRDefault="00E5791D" w:rsidP="00617893">
      <w:pPr>
        <w:pStyle w:val="Paragrafoelenco"/>
        <w:numPr>
          <w:ilvl w:val="0"/>
          <w:numId w:val="1"/>
        </w:numPr>
        <w:rPr>
          <w:szCs w:val="24"/>
          <w:lang w:eastAsia="zh-CN"/>
        </w:rPr>
      </w:pPr>
      <w:r w:rsidRPr="00617893">
        <w:rPr>
          <w:b/>
          <w:i/>
          <w:szCs w:val="24"/>
          <w:lang w:eastAsia="zh-CN"/>
        </w:rPr>
        <w:t>Adoption</w:t>
      </w:r>
      <w:r w:rsidR="009E1C5D" w:rsidRPr="00617893">
        <w:rPr>
          <w:b/>
          <w:i/>
          <w:szCs w:val="24"/>
          <w:lang w:eastAsia="zh-CN"/>
        </w:rPr>
        <w:t xml:space="preserve"> of </w:t>
      </w:r>
      <w:r w:rsidRPr="00617893">
        <w:rPr>
          <w:b/>
          <w:i/>
          <w:szCs w:val="24"/>
          <w:lang w:eastAsia="zh-CN"/>
        </w:rPr>
        <w:t>efficient</w:t>
      </w:r>
      <w:r w:rsidR="009E1C5D" w:rsidRPr="00617893">
        <w:rPr>
          <w:b/>
          <w:i/>
          <w:szCs w:val="24"/>
          <w:lang w:eastAsia="zh-CN"/>
        </w:rPr>
        <w:t xml:space="preserve"> sales strategies </w:t>
      </w:r>
      <w:r w:rsidR="009E1C5D" w:rsidRPr="00617893">
        <w:rPr>
          <w:szCs w:val="24"/>
          <w:lang w:eastAsia="zh-CN"/>
        </w:rPr>
        <w:t>–</w:t>
      </w:r>
      <w:r w:rsidR="00AE7F54" w:rsidRPr="00617893">
        <w:rPr>
          <w:rFonts w:eastAsiaTheme="minorHAnsi"/>
          <w:szCs w:val="24"/>
          <w:lang w:eastAsia="zh-CN"/>
        </w:rPr>
        <w:t xml:space="preserve"> </w:t>
      </w:r>
      <w:r w:rsidR="00626576" w:rsidRPr="00617893">
        <w:rPr>
          <w:rFonts w:eastAsiaTheme="minorHAnsi"/>
          <w:szCs w:val="24"/>
          <w:lang w:eastAsia="zh-CN"/>
        </w:rPr>
        <w:t xml:space="preserve">A company’s sales as well as profits are improved </w:t>
      </w:r>
      <w:r w:rsidR="000C402E" w:rsidRPr="00617893">
        <w:rPr>
          <w:rFonts w:eastAsiaTheme="minorHAnsi"/>
          <w:szCs w:val="24"/>
          <w:lang w:eastAsia="zh-CN"/>
        </w:rPr>
        <w:t>employing</w:t>
      </w:r>
      <w:r w:rsidR="007E6F54" w:rsidRPr="00617893">
        <w:rPr>
          <w:rFonts w:eastAsiaTheme="minorHAnsi"/>
          <w:szCs w:val="24"/>
          <w:lang w:eastAsia="zh-CN"/>
        </w:rPr>
        <w:t xml:space="preserve"> efficient sales strategies (</w:t>
      </w:r>
      <w:proofErr w:type="spellStart"/>
      <w:r w:rsidR="00023741" w:rsidRPr="00617893">
        <w:rPr>
          <w:rFonts w:eastAsiaTheme="minorHAnsi"/>
          <w:szCs w:val="24"/>
          <w:lang w:eastAsia="zh-CN"/>
        </w:rPr>
        <w:t>Salamah</w:t>
      </w:r>
      <w:proofErr w:type="spellEnd"/>
      <w:r w:rsidR="00023741" w:rsidRPr="00617893">
        <w:rPr>
          <w:rFonts w:eastAsiaTheme="minorHAnsi"/>
          <w:szCs w:val="24"/>
          <w:lang w:eastAsia="zh-CN"/>
        </w:rPr>
        <w:t>, 2023</w:t>
      </w:r>
      <w:r w:rsidR="007E6F54" w:rsidRPr="00617893">
        <w:rPr>
          <w:rFonts w:eastAsiaTheme="minorHAnsi"/>
          <w:szCs w:val="24"/>
          <w:lang w:eastAsia="zh-CN"/>
        </w:rPr>
        <w:t xml:space="preserve">). </w:t>
      </w:r>
      <w:r w:rsidR="00AE7F54" w:rsidRPr="00617893">
        <w:rPr>
          <w:szCs w:val="24"/>
          <w:lang w:eastAsia="zh-CN"/>
        </w:rPr>
        <w:t xml:space="preserve">The management of Blue Thread Ltd. </w:t>
      </w:r>
      <w:r w:rsidR="000C402E" w:rsidRPr="00617893">
        <w:rPr>
          <w:szCs w:val="24"/>
          <w:lang w:eastAsia="zh-CN"/>
        </w:rPr>
        <w:t>needs</w:t>
      </w:r>
      <w:r w:rsidR="00AE7F54" w:rsidRPr="00617893">
        <w:rPr>
          <w:szCs w:val="24"/>
          <w:lang w:eastAsia="zh-CN"/>
        </w:rPr>
        <w:t xml:space="preserve"> to</w:t>
      </w:r>
      <w:r w:rsidR="00626576" w:rsidRPr="00617893">
        <w:rPr>
          <w:szCs w:val="24"/>
          <w:lang w:eastAsia="zh-CN"/>
        </w:rPr>
        <w:t xml:space="preserve"> apply a range of efficient sales strategies so that its income from sales can be enhanced.</w:t>
      </w:r>
      <w:r w:rsidR="007E6F54" w:rsidRPr="00617893">
        <w:rPr>
          <w:szCs w:val="24"/>
          <w:lang w:eastAsia="zh-CN"/>
        </w:rPr>
        <w:t xml:space="preserve"> </w:t>
      </w:r>
      <w:r w:rsidR="005863E4" w:rsidRPr="00617893">
        <w:rPr>
          <w:szCs w:val="24"/>
          <w:lang w:eastAsia="zh-CN"/>
        </w:rPr>
        <w:t xml:space="preserve">New segments of clothing should be introduced in the company in addition to the adoption of upselling as well as cross-selling tactics. </w:t>
      </w:r>
      <w:r w:rsidR="0036474A" w:rsidRPr="00617893">
        <w:rPr>
          <w:szCs w:val="24"/>
          <w:lang w:eastAsia="zh-CN"/>
        </w:rPr>
        <w:t>Price adjustments also need to be done so that higher profit margins can be secured and better cash flows can be ensured.</w:t>
      </w:r>
    </w:p>
    <w:p w14:paraId="08055202" w14:textId="77777777" w:rsidR="009E1C5D" w:rsidRPr="00617893" w:rsidRDefault="00E5791D" w:rsidP="00617893">
      <w:pPr>
        <w:pStyle w:val="Paragrafoelenco"/>
        <w:numPr>
          <w:ilvl w:val="0"/>
          <w:numId w:val="1"/>
        </w:numPr>
        <w:rPr>
          <w:szCs w:val="24"/>
          <w:lang w:eastAsia="zh-CN"/>
        </w:rPr>
      </w:pPr>
      <w:r w:rsidRPr="00617893">
        <w:rPr>
          <w:b/>
          <w:i/>
          <w:szCs w:val="24"/>
          <w:lang w:eastAsia="zh-CN"/>
        </w:rPr>
        <w:t>Application of cost reduction strategies</w:t>
      </w:r>
      <w:r w:rsidRPr="00617893">
        <w:rPr>
          <w:szCs w:val="24"/>
          <w:lang w:eastAsia="zh-CN"/>
        </w:rPr>
        <w:t xml:space="preserve"> –</w:t>
      </w:r>
      <w:r w:rsidR="0036474A" w:rsidRPr="00617893">
        <w:rPr>
          <w:szCs w:val="24"/>
          <w:lang w:eastAsia="zh-CN"/>
        </w:rPr>
        <w:t xml:space="preserve"> One of the main ways in which the cash flows of a company can be managed and improved is </w:t>
      </w:r>
      <w:r w:rsidR="000C402E" w:rsidRPr="00617893">
        <w:rPr>
          <w:szCs w:val="24"/>
          <w:lang w:eastAsia="zh-CN"/>
        </w:rPr>
        <w:t xml:space="preserve">by </w:t>
      </w:r>
      <w:r w:rsidR="0036474A" w:rsidRPr="00617893">
        <w:rPr>
          <w:szCs w:val="24"/>
          <w:lang w:eastAsia="zh-CN"/>
        </w:rPr>
        <w:t>focusing on cost reduction (</w:t>
      </w:r>
      <w:r w:rsidR="00023741" w:rsidRPr="00617893">
        <w:rPr>
          <w:szCs w:val="24"/>
          <w:lang w:eastAsia="zh-CN"/>
        </w:rPr>
        <w:t xml:space="preserve">Ball and </w:t>
      </w:r>
      <w:proofErr w:type="spellStart"/>
      <w:r w:rsidR="00023741" w:rsidRPr="00617893">
        <w:rPr>
          <w:szCs w:val="24"/>
          <w:lang w:eastAsia="zh-CN"/>
        </w:rPr>
        <w:t>Nikolaev</w:t>
      </w:r>
      <w:proofErr w:type="spellEnd"/>
      <w:r w:rsidR="00023741" w:rsidRPr="00617893">
        <w:rPr>
          <w:szCs w:val="24"/>
          <w:lang w:eastAsia="zh-CN"/>
        </w:rPr>
        <w:t>, 2022</w:t>
      </w:r>
      <w:r w:rsidR="0036474A" w:rsidRPr="00617893">
        <w:rPr>
          <w:szCs w:val="24"/>
          <w:lang w:eastAsia="zh-CN"/>
        </w:rPr>
        <w:t>).</w:t>
      </w:r>
      <w:r w:rsidR="00AE7F54" w:rsidRPr="00617893">
        <w:rPr>
          <w:rFonts w:eastAsiaTheme="minorHAnsi"/>
          <w:szCs w:val="24"/>
          <w:lang w:eastAsia="zh-CN"/>
        </w:rPr>
        <w:t xml:space="preserve"> </w:t>
      </w:r>
      <w:r w:rsidR="00AE7F54" w:rsidRPr="00617893">
        <w:rPr>
          <w:szCs w:val="24"/>
          <w:lang w:eastAsia="zh-CN"/>
        </w:rPr>
        <w:t xml:space="preserve">The management of Blue Thread Ltd. </w:t>
      </w:r>
      <w:r w:rsidR="000C402E" w:rsidRPr="00617893">
        <w:rPr>
          <w:szCs w:val="24"/>
          <w:lang w:eastAsia="zh-CN"/>
        </w:rPr>
        <w:t>needs</w:t>
      </w:r>
      <w:r w:rsidR="00AE7F54" w:rsidRPr="00617893">
        <w:rPr>
          <w:szCs w:val="24"/>
          <w:lang w:eastAsia="zh-CN"/>
        </w:rPr>
        <w:t xml:space="preserve"> to</w:t>
      </w:r>
      <w:r w:rsidR="0036474A" w:rsidRPr="00617893">
        <w:rPr>
          <w:szCs w:val="24"/>
          <w:lang w:eastAsia="zh-CN"/>
        </w:rPr>
        <w:t xml:space="preserve"> </w:t>
      </w:r>
      <w:r w:rsidR="00E57C1E" w:rsidRPr="00617893">
        <w:rPr>
          <w:szCs w:val="24"/>
          <w:lang w:eastAsia="zh-CN"/>
        </w:rPr>
        <w:t xml:space="preserve">take several actions, for example, preparation of expense reports and application of standard costing to understand excess costs and cutting-cutting areas. Optimised management of stock can also help to reduce the costs of the company. Moreover, the company’s management also needed to maintain control </w:t>
      </w:r>
      <w:r w:rsidR="000C402E" w:rsidRPr="00617893">
        <w:rPr>
          <w:szCs w:val="24"/>
          <w:lang w:eastAsia="zh-CN"/>
        </w:rPr>
        <w:t>of</w:t>
      </w:r>
      <w:r w:rsidR="00E57C1E" w:rsidRPr="00617893">
        <w:rPr>
          <w:szCs w:val="24"/>
          <w:lang w:eastAsia="zh-CN"/>
        </w:rPr>
        <w:t xml:space="preserve"> all its unnecessary or excess costs spent on operations.</w:t>
      </w:r>
    </w:p>
    <w:p w14:paraId="4F27D1D8" w14:textId="77777777" w:rsidR="00E5791D" w:rsidRPr="00617893" w:rsidRDefault="00E5791D" w:rsidP="00617893">
      <w:pPr>
        <w:pStyle w:val="Paragrafoelenco"/>
        <w:numPr>
          <w:ilvl w:val="0"/>
          <w:numId w:val="1"/>
        </w:numPr>
        <w:rPr>
          <w:szCs w:val="24"/>
          <w:lang w:eastAsia="zh-CN"/>
        </w:rPr>
      </w:pPr>
      <w:r w:rsidRPr="00617893">
        <w:rPr>
          <w:b/>
          <w:i/>
          <w:szCs w:val="24"/>
          <w:lang w:eastAsia="zh-CN"/>
        </w:rPr>
        <w:t>Enhancement in</w:t>
      </w:r>
      <w:r w:rsidR="009E1C5D" w:rsidRPr="00617893">
        <w:rPr>
          <w:b/>
          <w:i/>
          <w:szCs w:val="24"/>
          <w:lang w:eastAsia="zh-CN"/>
        </w:rPr>
        <w:t xml:space="preserve"> cash flow forecasting </w:t>
      </w:r>
      <w:r w:rsidR="009E1C5D" w:rsidRPr="00617893">
        <w:rPr>
          <w:szCs w:val="24"/>
          <w:lang w:eastAsia="zh-CN"/>
        </w:rPr>
        <w:t xml:space="preserve">– </w:t>
      </w:r>
      <w:r w:rsidR="00E57C1E" w:rsidRPr="00617893">
        <w:rPr>
          <w:szCs w:val="24"/>
          <w:lang w:eastAsia="zh-CN"/>
        </w:rPr>
        <w:t>Enhancement in cash flow forecasting enables a company the improve its cash flows in addition to the resolution of its cash flow problems (</w:t>
      </w:r>
      <w:r w:rsidR="00023741" w:rsidRPr="00617893">
        <w:rPr>
          <w:szCs w:val="24"/>
          <w:lang w:eastAsia="zh-CN"/>
        </w:rPr>
        <w:t xml:space="preserve">Chen </w:t>
      </w:r>
      <w:r w:rsidR="00023741" w:rsidRPr="00617893">
        <w:rPr>
          <w:i/>
          <w:szCs w:val="24"/>
          <w:lang w:eastAsia="zh-CN"/>
        </w:rPr>
        <w:t>et al</w:t>
      </w:r>
      <w:r w:rsidR="00023741" w:rsidRPr="00617893">
        <w:rPr>
          <w:szCs w:val="24"/>
          <w:lang w:eastAsia="zh-CN"/>
        </w:rPr>
        <w:t>., 2021</w:t>
      </w:r>
      <w:r w:rsidR="00E57C1E" w:rsidRPr="00617893">
        <w:rPr>
          <w:szCs w:val="24"/>
          <w:lang w:eastAsia="zh-CN"/>
        </w:rPr>
        <w:t xml:space="preserve">). </w:t>
      </w:r>
      <w:r w:rsidR="00AE7F54" w:rsidRPr="00617893">
        <w:rPr>
          <w:szCs w:val="24"/>
          <w:lang w:eastAsia="zh-CN"/>
        </w:rPr>
        <w:t xml:space="preserve">The management of Blue Thread Ltd. </w:t>
      </w:r>
      <w:r w:rsidR="000C402E" w:rsidRPr="00617893">
        <w:rPr>
          <w:szCs w:val="24"/>
          <w:lang w:eastAsia="zh-CN"/>
        </w:rPr>
        <w:t>needs</w:t>
      </w:r>
      <w:r w:rsidR="00AE7F54" w:rsidRPr="00617893">
        <w:rPr>
          <w:szCs w:val="24"/>
          <w:lang w:eastAsia="zh-CN"/>
        </w:rPr>
        <w:t xml:space="preserve"> to</w:t>
      </w:r>
      <w:r w:rsidR="00E57C1E" w:rsidRPr="00617893">
        <w:rPr>
          <w:szCs w:val="24"/>
          <w:lang w:eastAsia="zh-CN"/>
        </w:rPr>
        <w:t xml:space="preserve"> </w:t>
      </w:r>
      <w:r w:rsidR="006F6E4A" w:rsidRPr="00617893">
        <w:rPr>
          <w:szCs w:val="24"/>
          <w:lang w:eastAsia="zh-CN"/>
        </w:rPr>
        <w:t xml:space="preserve">adopt or take necessary actions with which better projections of cash flows can be developed </w:t>
      </w:r>
      <w:r w:rsidR="000C402E" w:rsidRPr="00617893">
        <w:rPr>
          <w:szCs w:val="24"/>
          <w:lang w:eastAsia="zh-CN"/>
        </w:rPr>
        <w:t xml:space="preserve">and </w:t>
      </w:r>
      <w:r w:rsidR="006F6E4A" w:rsidRPr="00617893">
        <w:rPr>
          <w:szCs w:val="24"/>
          <w:lang w:eastAsia="zh-CN"/>
        </w:rPr>
        <w:t xml:space="preserve">with which potential cash shortfall can be identified. Besides this, the company’s management </w:t>
      </w:r>
      <w:r w:rsidR="00BE6E97" w:rsidRPr="00617893">
        <w:rPr>
          <w:szCs w:val="24"/>
          <w:lang w:eastAsia="zh-CN"/>
        </w:rPr>
        <w:t>needs to update as well as analyse its cash flow projections based on its current situation.</w:t>
      </w:r>
      <w:r w:rsidR="00D40CDE" w:rsidRPr="00617893">
        <w:rPr>
          <w:szCs w:val="24"/>
          <w:lang w:eastAsia="zh-CN"/>
        </w:rPr>
        <w:t xml:space="preserve"> In all these ways, the existing cash flow problems of the company can be resolved.</w:t>
      </w:r>
    </w:p>
    <w:p w14:paraId="45AA315F" w14:textId="77777777" w:rsidR="009E1C5D" w:rsidRPr="00617893" w:rsidRDefault="009E1C5D" w:rsidP="00617893">
      <w:pPr>
        <w:pStyle w:val="Titolo1"/>
        <w:rPr>
          <w:rFonts w:cs="Times New Roman"/>
          <w:szCs w:val="24"/>
          <w:lang w:eastAsia="zh-CN"/>
        </w:rPr>
      </w:pPr>
      <w:bookmarkStart w:id="5" w:name="_Toc193130707"/>
      <w:r w:rsidRPr="00617893">
        <w:rPr>
          <w:rFonts w:cs="Times New Roman"/>
          <w:szCs w:val="24"/>
          <w:lang w:eastAsia="zh-CN"/>
        </w:rPr>
        <w:t>(c) Conditions for successful budgeting and budgetary control and behaviours of people</w:t>
      </w:r>
      <w:bookmarkEnd w:id="5"/>
    </w:p>
    <w:p w14:paraId="2D34E48D" w14:textId="77777777" w:rsidR="00DF1068" w:rsidRPr="00617893" w:rsidRDefault="00CF0771" w:rsidP="00617893">
      <w:pPr>
        <w:rPr>
          <w:rFonts w:cs="Times New Roman"/>
          <w:szCs w:val="24"/>
          <w:lang w:val="en-GB" w:eastAsia="zh-CN"/>
        </w:rPr>
      </w:pPr>
      <w:r w:rsidRPr="00617893">
        <w:rPr>
          <w:rFonts w:cs="Times New Roman"/>
          <w:szCs w:val="24"/>
          <w:lang w:val="en-GB" w:eastAsia="zh-CN"/>
        </w:rPr>
        <w:t>Budgeting is a tactical means through which the projected finances of a company can be quantified for a period in the future so that all its financial goals and objectives can be accomplished (</w:t>
      </w:r>
      <w:r w:rsidR="00CB7C9B" w:rsidRPr="00617893">
        <w:rPr>
          <w:rFonts w:cs="Times New Roman"/>
          <w:szCs w:val="24"/>
          <w:lang w:val="en-GB"/>
        </w:rPr>
        <w:t>ACCA Global, 2025c</w:t>
      </w:r>
      <w:r w:rsidRPr="00617893">
        <w:rPr>
          <w:rFonts w:cs="Times New Roman"/>
          <w:szCs w:val="24"/>
          <w:lang w:val="en-GB" w:eastAsia="zh-CN"/>
        </w:rPr>
        <w:t xml:space="preserve">). </w:t>
      </w:r>
      <w:r w:rsidR="00C878B1" w:rsidRPr="00617893">
        <w:rPr>
          <w:rFonts w:cs="Times New Roman"/>
          <w:szCs w:val="24"/>
          <w:lang w:val="en-GB" w:eastAsia="zh-CN"/>
        </w:rPr>
        <w:t>Apart from budgeting, budgetary control is also one of the most important concepts or elements in business finance.</w:t>
      </w:r>
      <w:r w:rsidR="00CB7C9B" w:rsidRPr="00617893">
        <w:rPr>
          <w:rFonts w:cs="Times New Roman"/>
          <w:szCs w:val="24"/>
          <w:lang w:val="en-GB"/>
        </w:rPr>
        <w:t xml:space="preserve"> Horner</w:t>
      </w:r>
      <w:r w:rsidR="00C878B1" w:rsidRPr="00617893">
        <w:rPr>
          <w:rFonts w:cs="Times New Roman"/>
          <w:szCs w:val="24"/>
          <w:lang w:val="en-GB" w:eastAsia="zh-CN"/>
        </w:rPr>
        <w:t xml:space="preserve"> (</w:t>
      </w:r>
      <w:r w:rsidR="00CB7C9B" w:rsidRPr="00617893">
        <w:rPr>
          <w:rFonts w:cs="Times New Roman"/>
          <w:szCs w:val="24"/>
          <w:lang w:val="en-GB" w:eastAsia="zh-CN"/>
        </w:rPr>
        <w:t>2020</w:t>
      </w:r>
      <w:r w:rsidR="00C878B1" w:rsidRPr="00617893">
        <w:rPr>
          <w:rFonts w:cs="Times New Roman"/>
          <w:szCs w:val="24"/>
          <w:lang w:val="en-GB" w:eastAsia="zh-CN"/>
        </w:rPr>
        <w:t xml:space="preserve">) defined budgetary control as a specific process that is followed in a company the compare and contrast its actual results with budgetary results so that variances can be determined. </w:t>
      </w:r>
      <w:r w:rsidR="00DF1068" w:rsidRPr="00617893">
        <w:rPr>
          <w:rFonts w:cs="Times New Roman"/>
          <w:szCs w:val="24"/>
          <w:lang w:val="en-GB" w:eastAsia="zh-CN"/>
        </w:rPr>
        <w:t>However, there is a specific budgeting process, which needs to be followed for successful budgeting in a company. The following is a list of the steps that are involved in a company’s budgeting process –</w:t>
      </w:r>
    </w:p>
    <w:p w14:paraId="6130C34C" w14:textId="77777777" w:rsidR="009E1C5D" w:rsidRPr="00617893" w:rsidRDefault="009E1C5D" w:rsidP="00617893">
      <w:pPr>
        <w:pStyle w:val="Paragrafoelenco"/>
        <w:numPr>
          <w:ilvl w:val="0"/>
          <w:numId w:val="2"/>
        </w:numPr>
        <w:rPr>
          <w:szCs w:val="24"/>
          <w:lang w:eastAsia="zh-CN"/>
        </w:rPr>
      </w:pPr>
      <w:r w:rsidRPr="00617893">
        <w:rPr>
          <w:b/>
          <w:i/>
          <w:szCs w:val="24"/>
          <w:lang w:eastAsia="zh-CN"/>
        </w:rPr>
        <w:t>Goal setting</w:t>
      </w:r>
      <w:r w:rsidRPr="00617893">
        <w:rPr>
          <w:szCs w:val="24"/>
          <w:lang w:eastAsia="zh-CN"/>
        </w:rPr>
        <w:t xml:space="preserve"> – </w:t>
      </w:r>
      <w:r w:rsidR="00DF1068" w:rsidRPr="00617893">
        <w:rPr>
          <w:szCs w:val="24"/>
          <w:lang w:eastAsia="zh-CN"/>
        </w:rPr>
        <w:t>Development of transparent as well as clear business objectives</w:t>
      </w:r>
    </w:p>
    <w:p w14:paraId="26C11ECA" w14:textId="77777777" w:rsidR="009E1C5D" w:rsidRPr="00617893" w:rsidRDefault="00E5791D" w:rsidP="00617893">
      <w:pPr>
        <w:pStyle w:val="Paragrafoelenco"/>
        <w:numPr>
          <w:ilvl w:val="0"/>
          <w:numId w:val="2"/>
        </w:numPr>
        <w:rPr>
          <w:szCs w:val="24"/>
          <w:lang w:eastAsia="zh-CN"/>
        </w:rPr>
      </w:pPr>
      <w:r w:rsidRPr="00617893">
        <w:rPr>
          <w:b/>
          <w:i/>
          <w:szCs w:val="24"/>
          <w:lang w:eastAsia="zh-CN"/>
        </w:rPr>
        <w:t>Past budget review</w:t>
      </w:r>
      <w:r w:rsidR="009E1C5D" w:rsidRPr="00617893">
        <w:rPr>
          <w:szCs w:val="24"/>
          <w:lang w:eastAsia="zh-CN"/>
        </w:rPr>
        <w:t xml:space="preserve"> – </w:t>
      </w:r>
      <w:r w:rsidR="00DF1068" w:rsidRPr="00617893">
        <w:rPr>
          <w:szCs w:val="24"/>
          <w:lang w:eastAsia="zh-CN"/>
        </w:rPr>
        <w:t>Utilisation of previous or historical data so that future revenue or expenses can be projected</w:t>
      </w:r>
    </w:p>
    <w:p w14:paraId="59C6FF9A" w14:textId="77777777" w:rsidR="009E1C5D" w:rsidRPr="00617893" w:rsidRDefault="00E5791D" w:rsidP="00617893">
      <w:pPr>
        <w:pStyle w:val="Paragrafoelenco"/>
        <w:numPr>
          <w:ilvl w:val="0"/>
          <w:numId w:val="2"/>
        </w:numPr>
        <w:rPr>
          <w:szCs w:val="24"/>
          <w:lang w:eastAsia="zh-CN"/>
        </w:rPr>
      </w:pPr>
      <w:r w:rsidRPr="00617893">
        <w:rPr>
          <w:b/>
          <w:i/>
          <w:szCs w:val="24"/>
          <w:lang w:eastAsia="zh-CN"/>
        </w:rPr>
        <w:t>Revenue e</w:t>
      </w:r>
      <w:r w:rsidR="009E1C5D" w:rsidRPr="00617893">
        <w:rPr>
          <w:b/>
          <w:i/>
          <w:szCs w:val="24"/>
          <w:lang w:eastAsia="zh-CN"/>
        </w:rPr>
        <w:t>stimation</w:t>
      </w:r>
      <w:r w:rsidRPr="00617893">
        <w:rPr>
          <w:b/>
          <w:i/>
          <w:szCs w:val="24"/>
          <w:lang w:eastAsia="zh-CN"/>
        </w:rPr>
        <w:t xml:space="preserve"> </w:t>
      </w:r>
      <w:r w:rsidR="009E1C5D" w:rsidRPr="00617893">
        <w:rPr>
          <w:szCs w:val="24"/>
          <w:lang w:eastAsia="zh-CN"/>
        </w:rPr>
        <w:t>–</w:t>
      </w:r>
      <w:r w:rsidR="00DF1068" w:rsidRPr="00617893">
        <w:rPr>
          <w:szCs w:val="24"/>
          <w:lang w:eastAsia="zh-CN"/>
        </w:rPr>
        <w:t xml:space="preserve"> Calculation of gross earnings that can be secured during a specific period</w:t>
      </w:r>
    </w:p>
    <w:p w14:paraId="42489714" w14:textId="77777777" w:rsidR="009E1C5D" w:rsidRPr="00617893" w:rsidRDefault="009E1C5D" w:rsidP="00617893">
      <w:pPr>
        <w:pStyle w:val="Paragrafoelenco"/>
        <w:numPr>
          <w:ilvl w:val="0"/>
          <w:numId w:val="2"/>
        </w:numPr>
        <w:rPr>
          <w:szCs w:val="24"/>
          <w:lang w:eastAsia="zh-CN"/>
        </w:rPr>
      </w:pPr>
      <w:r w:rsidRPr="00617893">
        <w:rPr>
          <w:b/>
          <w:i/>
          <w:szCs w:val="24"/>
          <w:lang w:eastAsia="zh-CN"/>
        </w:rPr>
        <w:t>Outline of expenses</w:t>
      </w:r>
      <w:r w:rsidRPr="00617893">
        <w:rPr>
          <w:szCs w:val="24"/>
          <w:lang w:eastAsia="zh-CN"/>
        </w:rPr>
        <w:t xml:space="preserve"> – </w:t>
      </w:r>
      <w:r w:rsidR="00DF1068" w:rsidRPr="00617893">
        <w:rPr>
          <w:szCs w:val="24"/>
          <w:lang w:eastAsia="zh-CN"/>
        </w:rPr>
        <w:t>Identification of a company’s fixed costs and variable costs</w:t>
      </w:r>
    </w:p>
    <w:p w14:paraId="75D8B5D3" w14:textId="77777777" w:rsidR="00E5791D" w:rsidRPr="00617893" w:rsidRDefault="00E5791D" w:rsidP="00617893">
      <w:pPr>
        <w:pStyle w:val="Paragrafoelenco"/>
        <w:numPr>
          <w:ilvl w:val="0"/>
          <w:numId w:val="2"/>
        </w:numPr>
        <w:rPr>
          <w:szCs w:val="24"/>
          <w:lang w:eastAsia="zh-CN"/>
        </w:rPr>
      </w:pPr>
      <w:r w:rsidRPr="00617893">
        <w:rPr>
          <w:b/>
          <w:i/>
          <w:szCs w:val="24"/>
          <w:lang w:eastAsia="zh-CN"/>
        </w:rPr>
        <w:t>Cash flow anticipation –</w:t>
      </w:r>
      <w:r w:rsidR="00DF1068" w:rsidRPr="00617893">
        <w:rPr>
          <w:b/>
          <w:i/>
          <w:szCs w:val="24"/>
          <w:lang w:eastAsia="zh-CN"/>
        </w:rPr>
        <w:t xml:space="preserve"> </w:t>
      </w:r>
      <w:r w:rsidR="00DF1068" w:rsidRPr="00617893">
        <w:rPr>
          <w:szCs w:val="24"/>
          <w:lang w:eastAsia="zh-CN"/>
        </w:rPr>
        <w:t>Anticipation of the money that comes into a company and goes out of it during a period</w:t>
      </w:r>
    </w:p>
    <w:p w14:paraId="15C45E82" w14:textId="77777777" w:rsidR="009E1C5D" w:rsidRPr="00617893" w:rsidRDefault="009E1C5D" w:rsidP="00617893">
      <w:pPr>
        <w:pStyle w:val="Paragrafoelenco"/>
        <w:numPr>
          <w:ilvl w:val="0"/>
          <w:numId w:val="2"/>
        </w:numPr>
        <w:rPr>
          <w:szCs w:val="24"/>
          <w:lang w:eastAsia="zh-CN"/>
        </w:rPr>
      </w:pPr>
      <w:r w:rsidRPr="00617893">
        <w:rPr>
          <w:b/>
          <w:i/>
          <w:szCs w:val="24"/>
          <w:lang w:eastAsia="zh-CN"/>
        </w:rPr>
        <w:t>Preparation for contingencies</w:t>
      </w:r>
      <w:r w:rsidRPr="00617893">
        <w:rPr>
          <w:szCs w:val="24"/>
          <w:lang w:eastAsia="zh-CN"/>
        </w:rPr>
        <w:t xml:space="preserve"> – </w:t>
      </w:r>
      <w:r w:rsidR="00DF1068" w:rsidRPr="00617893">
        <w:rPr>
          <w:szCs w:val="24"/>
          <w:lang w:eastAsia="zh-CN"/>
        </w:rPr>
        <w:t xml:space="preserve">Being prepared and planning for </w:t>
      </w:r>
      <w:r w:rsidR="007725E6" w:rsidRPr="00617893">
        <w:rPr>
          <w:szCs w:val="24"/>
          <w:lang w:eastAsia="zh-CN"/>
        </w:rPr>
        <w:t>unexpected events or situations</w:t>
      </w:r>
    </w:p>
    <w:p w14:paraId="296A68A3" w14:textId="77777777" w:rsidR="009E1C5D" w:rsidRPr="00617893" w:rsidRDefault="00E5791D" w:rsidP="00617893">
      <w:pPr>
        <w:pStyle w:val="Paragrafoelenco"/>
        <w:numPr>
          <w:ilvl w:val="0"/>
          <w:numId w:val="2"/>
        </w:numPr>
        <w:rPr>
          <w:szCs w:val="24"/>
          <w:lang w:eastAsia="zh-CN"/>
        </w:rPr>
      </w:pPr>
      <w:r w:rsidRPr="00617893">
        <w:rPr>
          <w:b/>
          <w:i/>
          <w:szCs w:val="24"/>
          <w:lang w:eastAsia="zh-CN"/>
        </w:rPr>
        <w:t>Resource allocation</w:t>
      </w:r>
      <w:r w:rsidR="009E1C5D" w:rsidRPr="00617893">
        <w:rPr>
          <w:szCs w:val="24"/>
          <w:lang w:eastAsia="zh-CN"/>
        </w:rPr>
        <w:t xml:space="preserve"> – </w:t>
      </w:r>
      <w:r w:rsidR="007725E6" w:rsidRPr="00617893">
        <w:rPr>
          <w:szCs w:val="24"/>
          <w:lang w:eastAsia="zh-CN"/>
        </w:rPr>
        <w:t>Allocation of resources so that projects and departments of a company can be covered</w:t>
      </w:r>
    </w:p>
    <w:p w14:paraId="723CECA9" w14:textId="77777777" w:rsidR="009E1C5D" w:rsidRPr="00617893" w:rsidRDefault="009E1C5D" w:rsidP="00617893">
      <w:pPr>
        <w:pStyle w:val="Paragrafoelenco"/>
        <w:numPr>
          <w:ilvl w:val="0"/>
          <w:numId w:val="2"/>
        </w:numPr>
        <w:rPr>
          <w:szCs w:val="24"/>
          <w:lang w:eastAsia="zh-CN"/>
        </w:rPr>
      </w:pPr>
      <w:r w:rsidRPr="00617893">
        <w:rPr>
          <w:b/>
          <w:i/>
          <w:szCs w:val="24"/>
          <w:lang w:eastAsia="zh-CN"/>
        </w:rPr>
        <w:t>Monitoring and adjusting</w:t>
      </w:r>
      <w:r w:rsidRPr="00617893">
        <w:rPr>
          <w:szCs w:val="24"/>
          <w:lang w:eastAsia="zh-CN"/>
        </w:rPr>
        <w:t xml:space="preserve"> – </w:t>
      </w:r>
      <w:r w:rsidR="007725E6" w:rsidRPr="00617893">
        <w:rPr>
          <w:szCs w:val="24"/>
          <w:lang w:eastAsia="zh-CN"/>
        </w:rPr>
        <w:t>Comparing actual figures with budgeted figures so that adjustments are made as needed</w:t>
      </w:r>
    </w:p>
    <w:p w14:paraId="264FF91F" w14:textId="77777777" w:rsidR="007725E6" w:rsidRPr="00617893" w:rsidRDefault="007725E6" w:rsidP="00617893">
      <w:pPr>
        <w:rPr>
          <w:rFonts w:cs="Times New Roman"/>
          <w:szCs w:val="24"/>
          <w:lang w:val="en-GB" w:eastAsia="zh-CN"/>
        </w:rPr>
      </w:pPr>
      <w:r w:rsidRPr="00617893">
        <w:rPr>
          <w:rFonts w:cs="Times New Roman"/>
          <w:szCs w:val="24"/>
          <w:lang w:val="en-GB" w:eastAsia="zh-CN"/>
        </w:rPr>
        <w:t>However, to ensure the success of the budgeting and budgetary control in a company, the set of conditions that must be present are –</w:t>
      </w:r>
    </w:p>
    <w:p w14:paraId="6514D920" w14:textId="77777777" w:rsidR="00574EC2" w:rsidRPr="00617893" w:rsidRDefault="00574EC2" w:rsidP="00617893">
      <w:pPr>
        <w:pStyle w:val="Paragrafoelenco"/>
        <w:numPr>
          <w:ilvl w:val="0"/>
          <w:numId w:val="4"/>
        </w:numPr>
        <w:rPr>
          <w:szCs w:val="24"/>
          <w:lang w:eastAsia="zh-CN"/>
        </w:rPr>
      </w:pPr>
      <w:r w:rsidRPr="00617893">
        <w:rPr>
          <w:b/>
          <w:i/>
          <w:szCs w:val="24"/>
          <w:lang w:eastAsia="zh-CN"/>
        </w:rPr>
        <w:t xml:space="preserve">Clear business goals – </w:t>
      </w:r>
      <w:r w:rsidR="007725E6" w:rsidRPr="00617893">
        <w:rPr>
          <w:szCs w:val="24"/>
          <w:lang w:eastAsia="zh-CN"/>
        </w:rPr>
        <w:t>A company requires maintaining clear or transparent goals and objectives, both short-term and long-term</w:t>
      </w:r>
      <w:r w:rsidR="00023741" w:rsidRPr="00617893">
        <w:rPr>
          <w:szCs w:val="24"/>
          <w:lang w:eastAsia="zh-CN"/>
        </w:rPr>
        <w:t xml:space="preserve"> (</w:t>
      </w:r>
      <w:proofErr w:type="spellStart"/>
      <w:r w:rsidR="00023741" w:rsidRPr="00617893">
        <w:rPr>
          <w:szCs w:val="24"/>
          <w:lang w:eastAsia="zh-CN"/>
        </w:rPr>
        <w:t>Cuadrado</w:t>
      </w:r>
      <w:proofErr w:type="spellEnd"/>
      <w:r w:rsidR="00023741" w:rsidRPr="00617893">
        <w:rPr>
          <w:szCs w:val="24"/>
          <w:lang w:eastAsia="zh-CN"/>
        </w:rPr>
        <w:t xml:space="preserve">-Ballesteros and </w:t>
      </w:r>
      <w:proofErr w:type="spellStart"/>
      <w:r w:rsidR="00023741" w:rsidRPr="00617893">
        <w:rPr>
          <w:szCs w:val="24"/>
          <w:lang w:eastAsia="zh-CN"/>
        </w:rPr>
        <w:t>Bisogno</w:t>
      </w:r>
      <w:proofErr w:type="spellEnd"/>
      <w:r w:rsidR="00023741" w:rsidRPr="00617893">
        <w:rPr>
          <w:szCs w:val="24"/>
          <w:lang w:eastAsia="zh-CN"/>
        </w:rPr>
        <w:t>, 2023)</w:t>
      </w:r>
      <w:r w:rsidR="007725E6" w:rsidRPr="00617893">
        <w:rPr>
          <w:szCs w:val="24"/>
          <w:lang w:eastAsia="zh-CN"/>
        </w:rPr>
        <w:t xml:space="preserve">. Due to this, the budgeting processes of a company and its budgetary control </w:t>
      </w:r>
      <w:r w:rsidR="000C402E" w:rsidRPr="00617893">
        <w:rPr>
          <w:szCs w:val="24"/>
          <w:lang w:eastAsia="zh-CN"/>
        </w:rPr>
        <w:t>can</w:t>
      </w:r>
      <w:r w:rsidR="007725E6" w:rsidRPr="00617893">
        <w:rPr>
          <w:szCs w:val="24"/>
          <w:lang w:eastAsia="zh-CN"/>
        </w:rPr>
        <w:t xml:space="preserve"> create all its past results and implement new inputs for the preparation of budgets, thereby making it an efficient guiding tool. If budgets </w:t>
      </w:r>
      <w:r w:rsidR="000C402E" w:rsidRPr="00617893">
        <w:rPr>
          <w:szCs w:val="24"/>
          <w:lang w:eastAsia="zh-CN"/>
        </w:rPr>
        <w:t>can</w:t>
      </w:r>
      <w:r w:rsidR="007725E6" w:rsidRPr="00617893">
        <w:rPr>
          <w:szCs w:val="24"/>
          <w:lang w:eastAsia="zh-CN"/>
        </w:rPr>
        <w:t xml:space="preserve"> address goals clearly, the budgeting processes of a company and its budgetary control achieve success.</w:t>
      </w:r>
    </w:p>
    <w:p w14:paraId="6BDA89AC" w14:textId="77777777" w:rsidR="009E1C5D" w:rsidRPr="00617893" w:rsidRDefault="00E5791D" w:rsidP="00617893">
      <w:pPr>
        <w:pStyle w:val="Paragrafoelenco"/>
        <w:numPr>
          <w:ilvl w:val="0"/>
          <w:numId w:val="4"/>
        </w:numPr>
        <w:rPr>
          <w:szCs w:val="24"/>
          <w:lang w:eastAsia="zh-CN"/>
        </w:rPr>
      </w:pPr>
      <w:r w:rsidRPr="00617893">
        <w:rPr>
          <w:b/>
          <w:i/>
          <w:szCs w:val="24"/>
          <w:lang w:eastAsia="zh-CN"/>
        </w:rPr>
        <w:t>Management support</w:t>
      </w:r>
      <w:r w:rsidR="009E1C5D" w:rsidRPr="00617893">
        <w:rPr>
          <w:szCs w:val="24"/>
          <w:lang w:eastAsia="zh-CN"/>
        </w:rPr>
        <w:t xml:space="preserve"> – </w:t>
      </w:r>
      <w:r w:rsidR="007725E6" w:rsidRPr="00617893">
        <w:rPr>
          <w:szCs w:val="24"/>
          <w:lang w:eastAsia="zh-CN"/>
        </w:rPr>
        <w:t>The budgeting processes of a company and its budgetary control require support from its management at all levels. Support received from all levels of management helps in the garnishing of employee support. This is essential since employees are the people who assist in accomplishing a company’s budgeting targets.</w:t>
      </w:r>
    </w:p>
    <w:p w14:paraId="39E07EA6" w14:textId="77777777" w:rsidR="009E1C5D" w:rsidRPr="00617893" w:rsidRDefault="009E1C5D" w:rsidP="00617893">
      <w:pPr>
        <w:pStyle w:val="Paragrafoelenco"/>
        <w:numPr>
          <w:ilvl w:val="0"/>
          <w:numId w:val="4"/>
        </w:numPr>
        <w:rPr>
          <w:szCs w:val="24"/>
          <w:lang w:eastAsia="zh-CN"/>
        </w:rPr>
      </w:pPr>
      <w:r w:rsidRPr="00617893">
        <w:rPr>
          <w:b/>
          <w:i/>
          <w:szCs w:val="24"/>
          <w:lang w:eastAsia="zh-CN"/>
        </w:rPr>
        <w:t>Flexibility</w:t>
      </w:r>
      <w:r w:rsidRPr="00617893">
        <w:rPr>
          <w:szCs w:val="24"/>
          <w:lang w:eastAsia="zh-CN"/>
        </w:rPr>
        <w:t xml:space="preserve"> – </w:t>
      </w:r>
      <w:r w:rsidR="00973742" w:rsidRPr="00617893">
        <w:rPr>
          <w:szCs w:val="24"/>
          <w:lang w:eastAsia="zh-CN"/>
        </w:rPr>
        <w:t xml:space="preserve">Flexibility is another major requirement </w:t>
      </w:r>
      <w:r w:rsidR="000C402E" w:rsidRPr="00617893">
        <w:rPr>
          <w:szCs w:val="24"/>
          <w:lang w:eastAsia="zh-CN"/>
        </w:rPr>
        <w:t>for</w:t>
      </w:r>
      <w:r w:rsidR="00973742" w:rsidRPr="00617893">
        <w:rPr>
          <w:szCs w:val="24"/>
          <w:lang w:eastAsia="zh-CN"/>
        </w:rPr>
        <w:t xml:space="preserve"> accomplishing success in the budgeting processes of a company and its budgetary control. Companies need to possess the ability </w:t>
      </w:r>
      <w:r w:rsidR="000C402E" w:rsidRPr="00617893">
        <w:rPr>
          <w:szCs w:val="24"/>
          <w:lang w:eastAsia="zh-CN"/>
        </w:rPr>
        <w:t>to adjust</w:t>
      </w:r>
      <w:r w:rsidR="00973742" w:rsidRPr="00617893">
        <w:rPr>
          <w:szCs w:val="24"/>
          <w:lang w:eastAsia="zh-CN"/>
        </w:rPr>
        <w:t xml:space="preserve"> their activity levels or volume. They also need to allow for various unplanned or unforeseen large works.</w:t>
      </w:r>
    </w:p>
    <w:p w14:paraId="7467872F" w14:textId="77777777" w:rsidR="00574EC2" w:rsidRPr="00617893" w:rsidRDefault="00574EC2" w:rsidP="00617893">
      <w:pPr>
        <w:pStyle w:val="Paragrafoelenco"/>
        <w:numPr>
          <w:ilvl w:val="0"/>
          <w:numId w:val="4"/>
        </w:numPr>
        <w:rPr>
          <w:szCs w:val="24"/>
          <w:lang w:eastAsia="zh-CN"/>
        </w:rPr>
      </w:pPr>
      <w:r w:rsidRPr="00617893">
        <w:rPr>
          <w:b/>
          <w:i/>
          <w:szCs w:val="24"/>
          <w:lang w:eastAsia="zh-CN"/>
        </w:rPr>
        <w:t xml:space="preserve">Coordination – </w:t>
      </w:r>
      <w:r w:rsidR="00A437BB" w:rsidRPr="00617893">
        <w:rPr>
          <w:szCs w:val="24"/>
          <w:lang w:eastAsia="zh-CN"/>
        </w:rPr>
        <w:t xml:space="preserve">The budgeting processes of a company and its budgetary control </w:t>
      </w:r>
      <w:r w:rsidR="00662428" w:rsidRPr="00617893">
        <w:rPr>
          <w:szCs w:val="24"/>
          <w:lang w:eastAsia="zh-CN"/>
        </w:rPr>
        <w:t>need the presence of coordination to be successful</w:t>
      </w:r>
      <w:r w:rsidR="00023741" w:rsidRPr="00617893">
        <w:rPr>
          <w:szCs w:val="24"/>
          <w:lang w:eastAsia="zh-CN"/>
        </w:rPr>
        <w:t xml:space="preserve"> (</w:t>
      </w:r>
      <w:proofErr w:type="spellStart"/>
      <w:r w:rsidR="00023741" w:rsidRPr="00617893">
        <w:rPr>
          <w:szCs w:val="24"/>
          <w:lang w:eastAsia="zh-CN"/>
        </w:rPr>
        <w:t>Wangari</w:t>
      </w:r>
      <w:proofErr w:type="spellEnd"/>
      <w:r w:rsidR="00023741" w:rsidRPr="00617893">
        <w:rPr>
          <w:szCs w:val="24"/>
          <w:lang w:eastAsia="zh-CN"/>
        </w:rPr>
        <w:t xml:space="preserve"> and Luther, 2022)</w:t>
      </w:r>
      <w:r w:rsidR="00662428" w:rsidRPr="00617893">
        <w:rPr>
          <w:szCs w:val="24"/>
          <w:lang w:eastAsia="zh-CN"/>
        </w:rPr>
        <w:t>. This is because coordination between the various departments of a company is needed to accomplish budgeting targets. Moreover, coordination is also needed for the prevention of conflicts between the various departments of a company along with efficient allocation of resources. This in turn helps in the improvement of the company’s overall performance and successful execution of budgeting and budgetary control processes.</w:t>
      </w:r>
    </w:p>
    <w:p w14:paraId="42BA10F5" w14:textId="77777777" w:rsidR="00574EC2" w:rsidRPr="00617893" w:rsidRDefault="00574EC2" w:rsidP="00617893">
      <w:pPr>
        <w:pStyle w:val="Paragrafoelenco"/>
        <w:numPr>
          <w:ilvl w:val="0"/>
          <w:numId w:val="4"/>
        </w:numPr>
        <w:rPr>
          <w:b/>
          <w:i/>
          <w:szCs w:val="24"/>
          <w:lang w:eastAsia="zh-CN"/>
        </w:rPr>
      </w:pPr>
      <w:r w:rsidRPr="00617893">
        <w:rPr>
          <w:b/>
          <w:i/>
          <w:szCs w:val="24"/>
          <w:lang w:eastAsia="zh-CN"/>
        </w:rPr>
        <w:t xml:space="preserve">Accuracy – </w:t>
      </w:r>
      <w:r w:rsidR="00973742" w:rsidRPr="00617893">
        <w:rPr>
          <w:szCs w:val="24"/>
          <w:lang w:eastAsia="zh-CN"/>
        </w:rPr>
        <w:t xml:space="preserve">Companies also need to ensure the accuracy of whatever is happening in their context. For example, the budgeting </w:t>
      </w:r>
      <w:r w:rsidR="00AB7BD6" w:rsidRPr="00617893">
        <w:rPr>
          <w:szCs w:val="24"/>
          <w:lang w:eastAsia="zh-CN"/>
        </w:rPr>
        <w:t>processes of a company and its budgetary control are</w:t>
      </w:r>
      <w:r w:rsidR="00973742" w:rsidRPr="00617893">
        <w:rPr>
          <w:szCs w:val="24"/>
          <w:lang w:eastAsia="zh-CN"/>
        </w:rPr>
        <w:t xml:space="preserve"> successful only if it </w:t>
      </w:r>
      <w:r w:rsidR="000C402E" w:rsidRPr="00617893">
        <w:rPr>
          <w:szCs w:val="24"/>
          <w:lang w:eastAsia="zh-CN"/>
        </w:rPr>
        <w:t>can</w:t>
      </w:r>
      <w:r w:rsidR="00677F7A" w:rsidRPr="00617893">
        <w:rPr>
          <w:szCs w:val="24"/>
          <w:lang w:eastAsia="zh-CN"/>
        </w:rPr>
        <w:t xml:space="preserve"> avoid budgetary slack, </w:t>
      </w:r>
      <w:r w:rsidR="00AB7BD6" w:rsidRPr="00617893">
        <w:rPr>
          <w:szCs w:val="24"/>
          <w:lang w:eastAsia="zh-CN"/>
        </w:rPr>
        <w:t>which</w:t>
      </w:r>
      <w:r w:rsidR="00677F7A" w:rsidRPr="00617893">
        <w:rPr>
          <w:szCs w:val="24"/>
          <w:lang w:eastAsia="zh-CN"/>
        </w:rPr>
        <w:t xml:space="preserve"> lead</w:t>
      </w:r>
      <w:r w:rsidR="000C402E" w:rsidRPr="00617893">
        <w:rPr>
          <w:szCs w:val="24"/>
          <w:lang w:eastAsia="zh-CN"/>
        </w:rPr>
        <w:t>s</w:t>
      </w:r>
      <w:r w:rsidR="00AB7BD6" w:rsidRPr="00617893">
        <w:rPr>
          <w:szCs w:val="24"/>
          <w:lang w:eastAsia="zh-CN"/>
        </w:rPr>
        <w:t xml:space="preserve"> </w:t>
      </w:r>
      <w:r w:rsidR="00677F7A" w:rsidRPr="00617893">
        <w:rPr>
          <w:szCs w:val="24"/>
          <w:lang w:eastAsia="zh-CN"/>
        </w:rPr>
        <w:t xml:space="preserve">to lower revenues </w:t>
      </w:r>
      <w:r w:rsidR="00AB7BD6" w:rsidRPr="00617893">
        <w:rPr>
          <w:szCs w:val="24"/>
          <w:lang w:eastAsia="zh-CN"/>
        </w:rPr>
        <w:t>as well as higher costs. However, accuracy is needed for the avoidance of budgetary slack.</w:t>
      </w:r>
    </w:p>
    <w:p w14:paraId="77295CA5" w14:textId="77777777" w:rsidR="009E1C5D" w:rsidRPr="00617893" w:rsidRDefault="009E1C5D" w:rsidP="00617893">
      <w:pPr>
        <w:pStyle w:val="Paragrafoelenco"/>
        <w:numPr>
          <w:ilvl w:val="0"/>
          <w:numId w:val="4"/>
        </w:numPr>
        <w:rPr>
          <w:szCs w:val="24"/>
          <w:lang w:eastAsia="zh-CN"/>
        </w:rPr>
      </w:pPr>
      <w:r w:rsidRPr="00617893">
        <w:rPr>
          <w:b/>
          <w:i/>
          <w:szCs w:val="24"/>
          <w:lang w:eastAsia="zh-CN"/>
        </w:rPr>
        <w:t>Strategic alignment</w:t>
      </w:r>
      <w:r w:rsidRPr="00617893">
        <w:rPr>
          <w:szCs w:val="24"/>
          <w:lang w:eastAsia="zh-CN"/>
        </w:rPr>
        <w:t xml:space="preserve"> –</w:t>
      </w:r>
      <w:r w:rsidR="00AB7BD6" w:rsidRPr="00617893">
        <w:rPr>
          <w:szCs w:val="24"/>
          <w:lang w:eastAsia="zh-CN"/>
        </w:rPr>
        <w:t xml:space="preserve"> The budgeting processes of a company and its budgetary control </w:t>
      </w:r>
      <w:r w:rsidR="00FC4EDF" w:rsidRPr="00617893">
        <w:rPr>
          <w:szCs w:val="24"/>
          <w:lang w:eastAsia="zh-CN"/>
        </w:rPr>
        <w:t>need to offer insights regarding its overall strategy and strategic alignment (</w:t>
      </w:r>
      <w:proofErr w:type="spellStart"/>
      <w:r w:rsidR="00023741" w:rsidRPr="00617893">
        <w:rPr>
          <w:szCs w:val="24"/>
          <w:lang w:eastAsia="zh-CN"/>
        </w:rPr>
        <w:t>Nikodijević</w:t>
      </w:r>
      <w:proofErr w:type="spellEnd"/>
      <w:r w:rsidR="00023741" w:rsidRPr="00617893">
        <w:rPr>
          <w:szCs w:val="24"/>
          <w:lang w:eastAsia="zh-CN"/>
        </w:rPr>
        <w:t>, 2021</w:t>
      </w:r>
      <w:r w:rsidR="00FC4EDF" w:rsidRPr="00617893">
        <w:rPr>
          <w:szCs w:val="24"/>
          <w:lang w:eastAsia="zh-CN"/>
        </w:rPr>
        <w:t>). Companies should be able to match all their financial decisions with their overall mission and vision. A regular check also needs to be maintained upon adjustments and alignment of budgets whenever needed.</w:t>
      </w:r>
    </w:p>
    <w:p w14:paraId="08D41763" w14:textId="77777777" w:rsidR="00535D4B" w:rsidRPr="00617893" w:rsidRDefault="00FC4EDF" w:rsidP="00617893">
      <w:pPr>
        <w:rPr>
          <w:rFonts w:cs="Times New Roman"/>
          <w:szCs w:val="24"/>
          <w:lang w:val="en-GB" w:eastAsia="zh-CN"/>
        </w:rPr>
      </w:pPr>
      <w:r w:rsidRPr="00617893">
        <w:rPr>
          <w:rFonts w:cs="Times New Roman"/>
          <w:szCs w:val="24"/>
          <w:lang w:val="en-GB" w:eastAsia="zh-CN"/>
        </w:rPr>
        <w:t xml:space="preserve">However, according to </w:t>
      </w:r>
      <w:proofErr w:type="spellStart"/>
      <w:r w:rsidR="00CB7C9B" w:rsidRPr="00617893">
        <w:rPr>
          <w:rFonts w:cs="Times New Roman"/>
          <w:szCs w:val="24"/>
          <w:lang w:val="en-GB"/>
        </w:rPr>
        <w:t>Kolitz</w:t>
      </w:r>
      <w:proofErr w:type="spellEnd"/>
      <w:r w:rsidR="00CB7C9B" w:rsidRPr="00617893">
        <w:rPr>
          <w:rFonts w:cs="Times New Roman"/>
          <w:szCs w:val="24"/>
          <w:lang w:val="en-GB" w:eastAsia="zh-CN"/>
        </w:rPr>
        <w:t xml:space="preserve"> </w:t>
      </w:r>
      <w:r w:rsidRPr="00617893">
        <w:rPr>
          <w:rFonts w:cs="Times New Roman"/>
          <w:szCs w:val="24"/>
          <w:lang w:val="en-GB" w:eastAsia="zh-CN"/>
        </w:rPr>
        <w:t>(</w:t>
      </w:r>
      <w:r w:rsidR="00CB7C9B" w:rsidRPr="00617893">
        <w:rPr>
          <w:rFonts w:cs="Times New Roman"/>
          <w:szCs w:val="24"/>
          <w:lang w:val="en-GB" w:eastAsia="zh-CN"/>
        </w:rPr>
        <w:t>2017</w:t>
      </w:r>
      <w:r w:rsidRPr="00617893">
        <w:rPr>
          <w:rFonts w:cs="Times New Roman"/>
          <w:szCs w:val="24"/>
          <w:lang w:val="en-GB" w:eastAsia="zh-CN"/>
        </w:rPr>
        <w:t xml:space="preserve">), </w:t>
      </w:r>
      <w:r w:rsidR="002B22CC" w:rsidRPr="00617893">
        <w:rPr>
          <w:rFonts w:cs="Times New Roman"/>
          <w:szCs w:val="24"/>
          <w:lang w:val="en-GB" w:eastAsia="zh-CN"/>
        </w:rPr>
        <w:t xml:space="preserve">there is a range of barriers or hindrances </w:t>
      </w:r>
      <w:r w:rsidR="000C402E" w:rsidRPr="00617893">
        <w:rPr>
          <w:rFonts w:cs="Times New Roman"/>
          <w:szCs w:val="24"/>
          <w:lang w:val="en-GB" w:eastAsia="zh-CN"/>
        </w:rPr>
        <w:t>to</w:t>
      </w:r>
      <w:r w:rsidR="002B22CC" w:rsidRPr="00617893">
        <w:rPr>
          <w:rFonts w:cs="Times New Roman"/>
          <w:szCs w:val="24"/>
          <w:lang w:val="en-GB" w:eastAsia="zh-CN"/>
        </w:rPr>
        <w:t xml:space="preserve"> a company’s needs for budgeting. Problems related to data quality and inaccurate collection of data, which end up making budgetary projections inaccurate are two common barriers. </w:t>
      </w:r>
      <w:r w:rsidR="00535D4B" w:rsidRPr="00617893">
        <w:rPr>
          <w:rFonts w:cs="Times New Roman"/>
          <w:szCs w:val="24"/>
          <w:lang w:val="en-GB" w:eastAsia="zh-CN"/>
        </w:rPr>
        <w:t xml:space="preserve">The budgeting processes of a company and its budgetary control turn out to be unsuccessful whenever there is a lack of budget adjustments and monitoring and </w:t>
      </w:r>
      <w:r w:rsidR="000C402E" w:rsidRPr="00617893">
        <w:rPr>
          <w:rFonts w:cs="Times New Roman"/>
          <w:szCs w:val="24"/>
          <w:lang w:val="en-GB" w:eastAsia="zh-CN"/>
        </w:rPr>
        <w:t xml:space="preserve">an </w:t>
      </w:r>
      <w:r w:rsidR="00535D4B" w:rsidRPr="00617893">
        <w:rPr>
          <w:rFonts w:cs="Times New Roman"/>
          <w:szCs w:val="24"/>
          <w:lang w:val="en-GB" w:eastAsia="zh-CN"/>
        </w:rPr>
        <w:t xml:space="preserve">absence of employee commitment. </w:t>
      </w:r>
      <w:r w:rsidR="002B22CC" w:rsidRPr="00617893">
        <w:rPr>
          <w:rFonts w:cs="Times New Roman"/>
          <w:szCs w:val="24"/>
          <w:lang w:val="en-GB" w:eastAsia="zh-CN"/>
        </w:rPr>
        <w:t>Similarly, external factor</w:t>
      </w:r>
      <w:r w:rsidR="000C402E" w:rsidRPr="00617893">
        <w:rPr>
          <w:rFonts w:cs="Times New Roman"/>
          <w:szCs w:val="24"/>
          <w:lang w:val="en-GB" w:eastAsia="zh-CN"/>
        </w:rPr>
        <w:t>s</w:t>
      </w:r>
      <w:r w:rsidR="002B22CC" w:rsidRPr="00617893">
        <w:rPr>
          <w:rFonts w:cs="Times New Roman"/>
          <w:szCs w:val="24"/>
          <w:lang w:val="en-GB" w:eastAsia="zh-CN"/>
        </w:rPr>
        <w:t xml:space="preserve"> including market fluctuations, economic conditions, unexpected events and others might also pose various effects on </w:t>
      </w:r>
      <w:r w:rsidR="000C402E" w:rsidRPr="00617893">
        <w:rPr>
          <w:rFonts w:cs="Times New Roman"/>
          <w:szCs w:val="24"/>
          <w:lang w:val="en-GB" w:eastAsia="zh-CN"/>
        </w:rPr>
        <w:t xml:space="preserve">the </w:t>
      </w:r>
      <w:r w:rsidR="002B22CC" w:rsidRPr="00617893">
        <w:rPr>
          <w:rFonts w:cs="Times New Roman"/>
          <w:szCs w:val="24"/>
          <w:lang w:val="en-GB" w:eastAsia="zh-CN"/>
        </w:rPr>
        <w:t xml:space="preserve">accuracy of budgets. </w:t>
      </w:r>
      <w:r w:rsidR="00535D4B" w:rsidRPr="00617893">
        <w:rPr>
          <w:rFonts w:cs="Times New Roman"/>
          <w:szCs w:val="24"/>
          <w:lang w:val="en-GB" w:eastAsia="zh-CN"/>
        </w:rPr>
        <w:t xml:space="preserve">Non-adaptability towards changes in circumstances and inflexibility of budget preparation are also common barriers. In this context, </w:t>
      </w:r>
      <w:proofErr w:type="spellStart"/>
      <w:r w:rsidR="00023741" w:rsidRPr="00617893">
        <w:rPr>
          <w:rFonts w:cs="Times New Roman"/>
          <w:szCs w:val="24"/>
          <w:lang w:val="en-GB" w:eastAsia="zh-CN"/>
        </w:rPr>
        <w:t>Choe</w:t>
      </w:r>
      <w:proofErr w:type="spellEnd"/>
      <w:r w:rsidR="00023741" w:rsidRPr="00617893">
        <w:rPr>
          <w:rFonts w:cs="Times New Roman"/>
          <w:szCs w:val="24"/>
          <w:lang w:val="en-GB" w:eastAsia="zh-CN"/>
        </w:rPr>
        <w:t xml:space="preserve"> and </w:t>
      </w:r>
      <w:proofErr w:type="spellStart"/>
      <w:r w:rsidR="00023741" w:rsidRPr="00617893">
        <w:rPr>
          <w:rFonts w:cs="Times New Roman"/>
          <w:szCs w:val="24"/>
          <w:lang w:val="en-GB" w:eastAsia="zh-CN"/>
        </w:rPr>
        <w:t>Kan</w:t>
      </w:r>
      <w:proofErr w:type="spellEnd"/>
      <w:r w:rsidR="00023741" w:rsidRPr="00617893">
        <w:rPr>
          <w:rFonts w:cs="Times New Roman"/>
          <w:szCs w:val="24"/>
          <w:lang w:val="en-GB" w:eastAsia="zh-CN"/>
        </w:rPr>
        <w:t xml:space="preserve"> </w:t>
      </w:r>
      <w:r w:rsidR="00535D4B" w:rsidRPr="00617893">
        <w:rPr>
          <w:rFonts w:cs="Times New Roman"/>
          <w:szCs w:val="24"/>
          <w:lang w:val="en-GB" w:eastAsia="zh-CN"/>
        </w:rPr>
        <w:t>(</w:t>
      </w:r>
      <w:r w:rsidR="00023741" w:rsidRPr="00617893">
        <w:rPr>
          <w:rFonts w:cs="Times New Roman"/>
          <w:szCs w:val="24"/>
          <w:lang w:val="en-GB" w:eastAsia="zh-CN"/>
        </w:rPr>
        <w:t>2021</w:t>
      </w:r>
      <w:r w:rsidR="00535D4B" w:rsidRPr="00617893">
        <w:rPr>
          <w:rFonts w:cs="Times New Roman"/>
          <w:szCs w:val="24"/>
          <w:lang w:val="en-GB" w:eastAsia="zh-CN"/>
        </w:rPr>
        <w:t>) opined that the introduction of a strong budgeting system needs the consider a range of people</w:t>
      </w:r>
      <w:r w:rsidR="000C402E" w:rsidRPr="00617893">
        <w:rPr>
          <w:rFonts w:cs="Times New Roman"/>
          <w:szCs w:val="24"/>
          <w:lang w:val="en-GB" w:eastAsia="zh-CN"/>
        </w:rPr>
        <w:t>'s</w:t>
      </w:r>
      <w:r w:rsidR="00535D4B" w:rsidRPr="00617893">
        <w:rPr>
          <w:rFonts w:cs="Times New Roman"/>
          <w:szCs w:val="24"/>
          <w:lang w:val="en-GB" w:eastAsia="zh-CN"/>
        </w:rPr>
        <w:t xml:space="preserve"> behaviours. The specific people behaviours that the management of Blue Thread Ltd. needs to consider are the following –</w:t>
      </w:r>
    </w:p>
    <w:p w14:paraId="4B91E4BD" w14:textId="77777777" w:rsidR="00535D4B" w:rsidRPr="00617893" w:rsidRDefault="00535D4B" w:rsidP="00617893">
      <w:pPr>
        <w:pStyle w:val="Paragrafoelenco"/>
        <w:numPr>
          <w:ilvl w:val="0"/>
          <w:numId w:val="6"/>
        </w:numPr>
        <w:rPr>
          <w:szCs w:val="24"/>
          <w:lang w:eastAsia="zh-CN"/>
        </w:rPr>
      </w:pPr>
      <w:r w:rsidRPr="00617893">
        <w:rPr>
          <w:szCs w:val="24"/>
          <w:lang w:eastAsia="zh-CN"/>
        </w:rPr>
        <w:t>Resistance to change</w:t>
      </w:r>
    </w:p>
    <w:p w14:paraId="37011435" w14:textId="77777777" w:rsidR="00535D4B" w:rsidRPr="00617893" w:rsidRDefault="00535D4B" w:rsidP="00617893">
      <w:pPr>
        <w:pStyle w:val="Paragrafoelenco"/>
        <w:numPr>
          <w:ilvl w:val="0"/>
          <w:numId w:val="6"/>
        </w:numPr>
        <w:rPr>
          <w:szCs w:val="24"/>
          <w:lang w:eastAsia="zh-CN"/>
        </w:rPr>
      </w:pPr>
      <w:r w:rsidRPr="00617893">
        <w:rPr>
          <w:szCs w:val="24"/>
          <w:lang w:eastAsia="zh-CN"/>
        </w:rPr>
        <w:t>Overspending tendencies</w:t>
      </w:r>
    </w:p>
    <w:p w14:paraId="3F70FE29" w14:textId="77777777" w:rsidR="00535D4B" w:rsidRPr="00617893" w:rsidRDefault="00535D4B" w:rsidP="00617893">
      <w:pPr>
        <w:pStyle w:val="Paragrafoelenco"/>
        <w:numPr>
          <w:ilvl w:val="0"/>
          <w:numId w:val="6"/>
        </w:numPr>
        <w:rPr>
          <w:szCs w:val="24"/>
          <w:lang w:eastAsia="zh-CN"/>
        </w:rPr>
      </w:pPr>
      <w:r w:rsidRPr="00617893">
        <w:rPr>
          <w:szCs w:val="24"/>
          <w:lang w:eastAsia="zh-CN"/>
        </w:rPr>
        <w:t>Hoarding of resources</w:t>
      </w:r>
    </w:p>
    <w:p w14:paraId="6CD33A9E" w14:textId="77777777" w:rsidR="00535D4B" w:rsidRPr="00617893" w:rsidRDefault="00535D4B" w:rsidP="00617893">
      <w:pPr>
        <w:pStyle w:val="Paragrafoelenco"/>
        <w:numPr>
          <w:ilvl w:val="0"/>
          <w:numId w:val="6"/>
        </w:numPr>
        <w:rPr>
          <w:szCs w:val="24"/>
          <w:lang w:eastAsia="zh-CN"/>
        </w:rPr>
      </w:pPr>
      <w:r w:rsidRPr="00617893">
        <w:rPr>
          <w:szCs w:val="24"/>
          <w:lang w:eastAsia="zh-CN"/>
        </w:rPr>
        <w:t>Prioritisation of short-term benefits</w:t>
      </w:r>
    </w:p>
    <w:p w14:paraId="7E7CA36D" w14:textId="77777777" w:rsidR="00535D4B" w:rsidRPr="00617893" w:rsidRDefault="00535D4B" w:rsidP="00617893">
      <w:pPr>
        <w:pStyle w:val="Paragrafoelenco"/>
        <w:numPr>
          <w:ilvl w:val="0"/>
          <w:numId w:val="6"/>
        </w:numPr>
        <w:rPr>
          <w:szCs w:val="24"/>
          <w:lang w:eastAsia="zh-CN"/>
        </w:rPr>
      </w:pPr>
      <w:r w:rsidRPr="00617893">
        <w:rPr>
          <w:szCs w:val="24"/>
          <w:lang w:eastAsia="zh-CN"/>
        </w:rPr>
        <w:t>Inaccuracy in reporting expenses</w:t>
      </w:r>
    </w:p>
    <w:p w14:paraId="0E967952" w14:textId="77777777" w:rsidR="00535D4B" w:rsidRPr="00617893" w:rsidRDefault="00535D4B" w:rsidP="00617893">
      <w:pPr>
        <w:pStyle w:val="Paragrafoelenco"/>
        <w:numPr>
          <w:ilvl w:val="0"/>
          <w:numId w:val="6"/>
        </w:numPr>
        <w:rPr>
          <w:szCs w:val="24"/>
          <w:lang w:eastAsia="zh-CN"/>
        </w:rPr>
      </w:pPr>
      <w:r w:rsidRPr="00617893">
        <w:rPr>
          <w:szCs w:val="24"/>
          <w:lang w:eastAsia="zh-CN"/>
        </w:rPr>
        <w:t>Lack of accountability</w:t>
      </w:r>
    </w:p>
    <w:p w14:paraId="3DB907D8" w14:textId="77777777" w:rsidR="009E1C5D" w:rsidRPr="00617893" w:rsidRDefault="00535D4B" w:rsidP="00617893">
      <w:pPr>
        <w:rPr>
          <w:rFonts w:cs="Times New Roman"/>
          <w:szCs w:val="24"/>
          <w:lang w:val="en-GB" w:eastAsia="zh-CN"/>
        </w:rPr>
      </w:pPr>
      <w:r w:rsidRPr="00617893">
        <w:rPr>
          <w:rFonts w:cs="Times New Roman"/>
          <w:szCs w:val="24"/>
          <w:lang w:val="en-GB" w:eastAsia="zh-CN"/>
        </w:rPr>
        <w:t xml:space="preserve">Non-consideration of each of these behaviours is important for the management of a company as they pad budgets in the creation of </w:t>
      </w:r>
      <w:r w:rsidR="000C402E" w:rsidRPr="00617893">
        <w:rPr>
          <w:rFonts w:cs="Times New Roman"/>
          <w:szCs w:val="24"/>
          <w:lang w:val="en-GB" w:eastAsia="zh-CN"/>
        </w:rPr>
        <w:t xml:space="preserve">a </w:t>
      </w:r>
      <w:r w:rsidRPr="00617893">
        <w:rPr>
          <w:rFonts w:cs="Times New Roman"/>
          <w:szCs w:val="24"/>
          <w:lang w:val="en-GB" w:eastAsia="zh-CN"/>
        </w:rPr>
        <w:t xml:space="preserve">buffer for the occurrence of potential problems for meeting unexpected requirements. This often causes overspending. At the same time, resistance to change causes an increase in costs instead of decreasing them. They also lead to an emphasis on short-term advantages instead of long-term ones and result in poor </w:t>
      </w:r>
      <w:r w:rsidR="000C402E" w:rsidRPr="00617893">
        <w:rPr>
          <w:rFonts w:cs="Times New Roman"/>
          <w:szCs w:val="24"/>
          <w:lang w:val="en-GB" w:eastAsia="zh-CN"/>
        </w:rPr>
        <w:t>spending decisions</w:t>
      </w:r>
      <w:r w:rsidRPr="00617893">
        <w:rPr>
          <w:rFonts w:cs="Times New Roman"/>
          <w:szCs w:val="24"/>
          <w:lang w:val="en-GB" w:eastAsia="zh-CN"/>
        </w:rPr>
        <w:t>. Unintentional underreporting of costs, lack of accountability and hoarding of resources also lead to an emphasis on the personal goals of employees over company goals, causing uncontrolled spending and excessive misunderstandings.</w:t>
      </w:r>
    </w:p>
    <w:p w14:paraId="7E6EC720" w14:textId="77777777" w:rsidR="009E1C5D" w:rsidRPr="00617893" w:rsidRDefault="009E1C5D" w:rsidP="00617893">
      <w:pPr>
        <w:pStyle w:val="Titolo1"/>
        <w:rPr>
          <w:rFonts w:cs="Times New Roman"/>
          <w:szCs w:val="24"/>
          <w:lang w:eastAsia="zh-CN"/>
        </w:rPr>
      </w:pPr>
      <w:bookmarkStart w:id="6" w:name="_Toc193130708"/>
      <w:r w:rsidRPr="00617893">
        <w:rPr>
          <w:rFonts w:cs="Times New Roman"/>
          <w:szCs w:val="24"/>
          <w:lang w:eastAsia="zh-CN"/>
        </w:rPr>
        <w:t>(d) Traditional approaches to budgeting in the context of a fast-changing business environment and inherent flaws</w:t>
      </w:r>
      <w:bookmarkEnd w:id="6"/>
    </w:p>
    <w:p w14:paraId="7ADA18C6" w14:textId="77777777" w:rsidR="009E1C5D" w:rsidRPr="00617893" w:rsidRDefault="00DD7DB7" w:rsidP="00617893">
      <w:pPr>
        <w:rPr>
          <w:rFonts w:cs="Times New Roman"/>
          <w:szCs w:val="24"/>
          <w:lang w:val="en-GB" w:eastAsia="zh-CN"/>
        </w:rPr>
      </w:pPr>
      <w:r w:rsidRPr="00617893">
        <w:rPr>
          <w:rFonts w:cs="Times New Roman"/>
          <w:szCs w:val="24"/>
          <w:lang w:val="en-GB" w:eastAsia="zh-CN"/>
        </w:rPr>
        <w:t>The approaches that companies adopt or apply for the preparation of budgets are of diverse types (</w:t>
      </w:r>
      <w:r w:rsidR="00EC0CAD" w:rsidRPr="00617893">
        <w:rPr>
          <w:rFonts w:cs="Times New Roman"/>
          <w:szCs w:val="24"/>
          <w:lang w:val="en-GB" w:eastAsia="zh-CN"/>
        </w:rPr>
        <w:t>Aziz and Shah, 2021</w:t>
      </w:r>
      <w:r w:rsidRPr="00617893">
        <w:rPr>
          <w:rFonts w:cs="Times New Roman"/>
          <w:szCs w:val="24"/>
          <w:lang w:val="en-GB" w:eastAsia="zh-CN"/>
        </w:rPr>
        <w:t xml:space="preserve">). Traditional budgeting is one of the primary approaches that companies adopt for budgeting purposes. </w:t>
      </w:r>
      <w:proofErr w:type="spellStart"/>
      <w:r w:rsidR="00CB7C9B" w:rsidRPr="00617893">
        <w:rPr>
          <w:rFonts w:cs="Times New Roman"/>
          <w:szCs w:val="24"/>
          <w:lang w:val="en-GB" w:eastAsia="zh-CN"/>
        </w:rPr>
        <w:t>Atrill</w:t>
      </w:r>
      <w:proofErr w:type="spellEnd"/>
      <w:r w:rsidR="00CB7C9B" w:rsidRPr="00617893">
        <w:rPr>
          <w:rFonts w:cs="Times New Roman"/>
          <w:szCs w:val="24"/>
          <w:lang w:val="en-GB" w:eastAsia="zh-CN"/>
        </w:rPr>
        <w:t xml:space="preserve"> and </w:t>
      </w:r>
      <w:proofErr w:type="spellStart"/>
      <w:r w:rsidR="00CB7C9B" w:rsidRPr="00617893">
        <w:rPr>
          <w:rFonts w:cs="Times New Roman"/>
          <w:szCs w:val="24"/>
          <w:lang w:val="en-GB" w:eastAsia="zh-CN"/>
        </w:rPr>
        <w:t>McLaney</w:t>
      </w:r>
      <w:proofErr w:type="spellEnd"/>
      <w:r w:rsidR="00CB7C9B" w:rsidRPr="00617893">
        <w:rPr>
          <w:rFonts w:cs="Times New Roman"/>
          <w:szCs w:val="24"/>
          <w:lang w:val="en-GB" w:eastAsia="zh-CN"/>
        </w:rPr>
        <w:t xml:space="preserve"> </w:t>
      </w:r>
      <w:r w:rsidRPr="00617893">
        <w:rPr>
          <w:rFonts w:cs="Times New Roman"/>
          <w:szCs w:val="24"/>
          <w:lang w:val="en-GB" w:eastAsia="zh-CN"/>
        </w:rPr>
        <w:t>(</w:t>
      </w:r>
      <w:r w:rsidR="00CB7C9B" w:rsidRPr="00617893">
        <w:rPr>
          <w:rFonts w:cs="Times New Roman"/>
          <w:szCs w:val="24"/>
          <w:lang w:val="en-GB" w:eastAsia="zh-CN"/>
        </w:rPr>
        <w:t>2018</w:t>
      </w:r>
      <w:r w:rsidRPr="00617893">
        <w:rPr>
          <w:rFonts w:cs="Times New Roman"/>
          <w:szCs w:val="24"/>
          <w:lang w:val="en-GB" w:eastAsia="zh-CN"/>
        </w:rPr>
        <w:t xml:space="preserve">) defined traditional budgeting </w:t>
      </w:r>
      <w:r w:rsidR="00226DC7" w:rsidRPr="00617893">
        <w:rPr>
          <w:rFonts w:cs="Times New Roman"/>
          <w:szCs w:val="24"/>
          <w:lang w:val="en-GB" w:eastAsia="zh-CN"/>
        </w:rPr>
        <w:t xml:space="preserve">as a method that is used for financial planning that relies upon historical data and past performance for projecting a company’s upcoming revenues and costs. In this budget approach, the earnings and costs of the prior budget period are used for the preparation of the budgetary plans </w:t>
      </w:r>
      <w:r w:rsidR="000C402E" w:rsidRPr="00617893">
        <w:rPr>
          <w:rFonts w:cs="Times New Roman"/>
          <w:szCs w:val="24"/>
          <w:lang w:val="en-GB" w:eastAsia="zh-CN"/>
        </w:rPr>
        <w:t>for</w:t>
      </w:r>
      <w:r w:rsidR="00226DC7" w:rsidRPr="00617893">
        <w:rPr>
          <w:rFonts w:cs="Times New Roman"/>
          <w:szCs w:val="24"/>
          <w:lang w:val="en-GB" w:eastAsia="zh-CN"/>
        </w:rPr>
        <w:t xml:space="preserve"> a period in the future. According to </w:t>
      </w:r>
      <w:proofErr w:type="spellStart"/>
      <w:r w:rsidR="00EC0CAD" w:rsidRPr="00617893">
        <w:rPr>
          <w:rFonts w:cs="Times New Roman"/>
          <w:szCs w:val="24"/>
          <w:lang w:val="en-GB" w:eastAsia="zh-CN"/>
        </w:rPr>
        <w:t>Sonjaya</w:t>
      </w:r>
      <w:proofErr w:type="spellEnd"/>
      <w:r w:rsidR="00EC0CAD" w:rsidRPr="00617893">
        <w:rPr>
          <w:rFonts w:cs="Times New Roman"/>
          <w:szCs w:val="24"/>
          <w:lang w:val="en-GB" w:eastAsia="zh-CN"/>
        </w:rPr>
        <w:t xml:space="preserve"> </w:t>
      </w:r>
      <w:r w:rsidR="00226DC7" w:rsidRPr="00617893">
        <w:rPr>
          <w:rFonts w:cs="Times New Roman"/>
          <w:szCs w:val="24"/>
          <w:lang w:val="en-GB" w:eastAsia="zh-CN"/>
        </w:rPr>
        <w:t>(</w:t>
      </w:r>
      <w:r w:rsidR="00EC0CAD" w:rsidRPr="00617893">
        <w:rPr>
          <w:rFonts w:cs="Times New Roman"/>
          <w:szCs w:val="24"/>
          <w:lang w:val="en-GB" w:eastAsia="zh-CN"/>
        </w:rPr>
        <w:t>2024</w:t>
      </w:r>
      <w:r w:rsidR="00226DC7" w:rsidRPr="00617893">
        <w:rPr>
          <w:rFonts w:cs="Times New Roman"/>
          <w:szCs w:val="24"/>
          <w:lang w:val="en-GB" w:eastAsia="zh-CN"/>
        </w:rPr>
        <w:t xml:space="preserve">), traditional budgeting approaches generally follow a top-down approach, which makes the management responsible </w:t>
      </w:r>
      <w:r w:rsidR="000C402E" w:rsidRPr="00617893">
        <w:rPr>
          <w:rFonts w:cs="Times New Roman"/>
          <w:szCs w:val="24"/>
          <w:lang w:val="en-GB" w:eastAsia="zh-CN"/>
        </w:rPr>
        <w:t>for setting</w:t>
      </w:r>
      <w:r w:rsidR="00226DC7" w:rsidRPr="00617893">
        <w:rPr>
          <w:rFonts w:cs="Times New Roman"/>
          <w:szCs w:val="24"/>
          <w:lang w:val="en-GB" w:eastAsia="zh-CN"/>
        </w:rPr>
        <w:t xml:space="preserve"> budgetary parameters based on past trends. In these approaches, the lower levels of a company provide minimal inputs and all resources are allocated depending on things that have worked well in the past years.</w:t>
      </w:r>
    </w:p>
    <w:p w14:paraId="1BF55167" w14:textId="77777777" w:rsidR="009E1C5D" w:rsidRPr="00617893" w:rsidRDefault="00226DC7" w:rsidP="00617893">
      <w:pPr>
        <w:rPr>
          <w:rFonts w:cs="Times New Roman"/>
          <w:szCs w:val="24"/>
          <w:lang w:val="en-GB" w:eastAsia="zh-CN"/>
        </w:rPr>
      </w:pPr>
      <w:r w:rsidRPr="00617893">
        <w:rPr>
          <w:rFonts w:cs="Times New Roman"/>
          <w:szCs w:val="24"/>
          <w:lang w:val="en-GB" w:eastAsia="zh-CN"/>
        </w:rPr>
        <w:t xml:space="preserve">The incremental budgeting approach is one of the most effective budgeting methods or approaches adopted in a company. As defined by </w:t>
      </w:r>
      <w:r w:rsidR="00CB7C9B" w:rsidRPr="00617893">
        <w:rPr>
          <w:rFonts w:cs="Times New Roman"/>
          <w:szCs w:val="24"/>
          <w:lang w:val="en-GB"/>
        </w:rPr>
        <w:t>ACCA Global</w:t>
      </w:r>
      <w:r w:rsidR="00CB7C9B" w:rsidRPr="00617893">
        <w:rPr>
          <w:rFonts w:cs="Times New Roman"/>
          <w:szCs w:val="24"/>
          <w:lang w:val="en-GB" w:eastAsia="zh-CN"/>
        </w:rPr>
        <w:t xml:space="preserve"> </w:t>
      </w:r>
      <w:r w:rsidRPr="00617893">
        <w:rPr>
          <w:rFonts w:cs="Times New Roman"/>
          <w:szCs w:val="24"/>
          <w:lang w:val="en-GB" w:eastAsia="zh-CN"/>
        </w:rPr>
        <w:t>(</w:t>
      </w:r>
      <w:r w:rsidR="00CB7C9B" w:rsidRPr="00617893">
        <w:rPr>
          <w:rFonts w:cs="Times New Roman"/>
          <w:szCs w:val="24"/>
          <w:lang w:val="en-GB" w:eastAsia="zh-CN"/>
        </w:rPr>
        <w:t>2025d</w:t>
      </w:r>
      <w:r w:rsidRPr="00617893">
        <w:rPr>
          <w:rFonts w:cs="Times New Roman"/>
          <w:szCs w:val="24"/>
          <w:lang w:val="en-GB" w:eastAsia="zh-CN"/>
        </w:rPr>
        <w:t xml:space="preserve">), incremental budgeting is a specific budgeting approach that uses the present budget as the base for developing its upcoming budget. </w:t>
      </w:r>
      <w:r w:rsidR="00463934" w:rsidRPr="00617893">
        <w:rPr>
          <w:rFonts w:cs="Times New Roman"/>
          <w:szCs w:val="24"/>
          <w:lang w:val="en-GB" w:eastAsia="zh-CN"/>
        </w:rPr>
        <w:t>The approach adjusts an existing budget for preparing a new budget depending on factors such as planned changes or inflation instead of beginning from scratch. When implemented in companies such as Blue Thread Ltd., incremental budgets are easy to interpret and understand. They also end up with a streamlin</w:t>
      </w:r>
      <w:r w:rsidR="000C402E" w:rsidRPr="00617893">
        <w:rPr>
          <w:rFonts w:cs="Times New Roman"/>
          <w:szCs w:val="24"/>
          <w:lang w:val="en-GB" w:eastAsia="zh-CN"/>
        </w:rPr>
        <w:t>ing</w:t>
      </w:r>
      <w:r w:rsidR="00463934" w:rsidRPr="00617893">
        <w:rPr>
          <w:rFonts w:cs="Times New Roman"/>
          <w:szCs w:val="24"/>
          <w:lang w:val="en-GB" w:eastAsia="zh-CN"/>
        </w:rPr>
        <w:t xml:space="preserve"> of the various processes or steps of budget creation. This budgeting approach also brings about stability in the company’s spending, as it discourages any sort of drastic change in its costs.</w:t>
      </w:r>
    </w:p>
    <w:p w14:paraId="2D409E6E" w14:textId="77777777" w:rsidR="00463934" w:rsidRPr="00617893" w:rsidRDefault="00463934" w:rsidP="00617893">
      <w:pPr>
        <w:rPr>
          <w:rFonts w:cs="Times New Roman"/>
          <w:szCs w:val="24"/>
          <w:lang w:val="en-GB" w:eastAsia="zh-CN"/>
        </w:rPr>
      </w:pPr>
      <w:r w:rsidRPr="00617893">
        <w:rPr>
          <w:rFonts w:cs="Times New Roman"/>
          <w:szCs w:val="24"/>
          <w:lang w:val="en-GB" w:eastAsia="zh-CN"/>
        </w:rPr>
        <w:t xml:space="preserve">However, according to </w:t>
      </w:r>
      <w:proofErr w:type="spellStart"/>
      <w:r w:rsidR="00EC0CAD" w:rsidRPr="00617893">
        <w:rPr>
          <w:rFonts w:cs="Times New Roman"/>
          <w:szCs w:val="24"/>
          <w:lang w:val="en-GB" w:eastAsia="zh-CN"/>
        </w:rPr>
        <w:t>Alhonen</w:t>
      </w:r>
      <w:proofErr w:type="spellEnd"/>
      <w:r w:rsidR="00EC0CAD" w:rsidRPr="00617893">
        <w:rPr>
          <w:rFonts w:cs="Times New Roman"/>
          <w:szCs w:val="24"/>
          <w:lang w:val="en-GB" w:eastAsia="zh-CN"/>
        </w:rPr>
        <w:t xml:space="preserve"> </w:t>
      </w:r>
      <w:r w:rsidRPr="00617893">
        <w:rPr>
          <w:rFonts w:cs="Times New Roman"/>
          <w:szCs w:val="24"/>
          <w:lang w:val="en-GB" w:eastAsia="zh-CN"/>
        </w:rPr>
        <w:t>(</w:t>
      </w:r>
      <w:r w:rsidR="00EC0CAD" w:rsidRPr="00617893">
        <w:rPr>
          <w:rFonts w:cs="Times New Roman"/>
          <w:szCs w:val="24"/>
          <w:lang w:val="en-GB" w:eastAsia="zh-CN"/>
        </w:rPr>
        <w:t>2023</w:t>
      </w:r>
      <w:r w:rsidRPr="00617893">
        <w:rPr>
          <w:rFonts w:cs="Times New Roman"/>
          <w:szCs w:val="24"/>
          <w:lang w:val="en-GB" w:eastAsia="zh-CN"/>
        </w:rPr>
        <w:t>), in fast-changing business environments, traditional budgeting approaches do not prove to be suitable.</w:t>
      </w:r>
      <w:r w:rsidR="006805C7" w:rsidRPr="00617893">
        <w:rPr>
          <w:rFonts w:cs="Times New Roman"/>
          <w:szCs w:val="24"/>
          <w:lang w:val="en-GB" w:eastAsia="zh-CN"/>
        </w:rPr>
        <w:t xml:space="preserve"> There are several reasons wh</w:t>
      </w:r>
      <w:r w:rsidR="000C402E" w:rsidRPr="00617893">
        <w:rPr>
          <w:rFonts w:cs="Times New Roman"/>
          <w:szCs w:val="24"/>
          <w:lang w:val="en-GB" w:eastAsia="zh-CN"/>
        </w:rPr>
        <w:t>y</w:t>
      </w:r>
      <w:r w:rsidR="006805C7" w:rsidRPr="00617893">
        <w:rPr>
          <w:rFonts w:cs="Times New Roman"/>
          <w:szCs w:val="24"/>
          <w:lang w:val="en-GB" w:eastAsia="zh-CN"/>
        </w:rPr>
        <w:t xml:space="preserve"> th</w:t>
      </w:r>
      <w:r w:rsidR="000C402E" w:rsidRPr="00617893">
        <w:rPr>
          <w:rFonts w:cs="Times New Roman"/>
          <w:szCs w:val="24"/>
          <w:lang w:val="en-GB" w:eastAsia="zh-CN"/>
        </w:rPr>
        <w:t>e</w:t>
      </w:r>
      <w:r w:rsidR="006805C7" w:rsidRPr="00617893">
        <w:rPr>
          <w:rFonts w:cs="Times New Roman"/>
          <w:szCs w:val="24"/>
          <w:lang w:val="en-GB" w:eastAsia="zh-CN"/>
        </w:rPr>
        <w:t xml:space="preserve"> unsuitability of traditional approaches within fast-changing business environments is determined. One of the fundamental reasons for this unsuitability is that these approaches, for example, the incremental budgeting approach </w:t>
      </w:r>
      <w:r w:rsidR="000C402E" w:rsidRPr="00617893">
        <w:rPr>
          <w:rFonts w:cs="Times New Roman"/>
          <w:szCs w:val="24"/>
          <w:lang w:val="en-GB" w:eastAsia="zh-CN"/>
        </w:rPr>
        <w:t>are</w:t>
      </w:r>
      <w:r w:rsidR="006805C7" w:rsidRPr="00617893">
        <w:rPr>
          <w:rFonts w:cs="Times New Roman"/>
          <w:szCs w:val="24"/>
          <w:lang w:val="en-GB" w:eastAsia="zh-CN"/>
        </w:rPr>
        <w:t xml:space="preserve"> completely centralised. The various complexities existing within the present marketplace require </w:t>
      </w:r>
      <w:r w:rsidR="000C402E" w:rsidRPr="00617893">
        <w:rPr>
          <w:rFonts w:cs="Times New Roman"/>
          <w:szCs w:val="24"/>
          <w:lang w:val="en-GB" w:eastAsia="zh-CN"/>
        </w:rPr>
        <w:t xml:space="preserve">the </w:t>
      </w:r>
      <w:r w:rsidR="006805C7" w:rsidRPr="00617893">
        <w:rPr>
          <w:rFonts w:cs="Times New Roman"/>
          <w:szCs w:val="24"/>
          <w:lang w:val="en-GB" w:eastAsia="zh-CN"/>
        </w:rPr>
        <w:t xml:space="preserve">adoption of a collaborative approach towards budgeting in different areas or departments of a company. However, all traditional budgeting approaches prove to be a failure towards the adoption of such a collaborative approach. Apart from this, there is usually </w:t>
      </w:r>
      <w:r w:rsidR="000C402E" w:rsidRPr="00617893">
        <w:rPr>
          <w:rFonts w:cs="Times New Roman"/>
          <w:szCs w:val="24"/>
          <w:lang w:val="en-GB" w:eastAsia="zh-CN"/>
        </w:rPr>
        <w:t xml:space="preserve">a </w:t>
      </w:r>
      <w:r w:rsidR="006805C7" w:rsidRPr="00617893">
        <w:rPr>
          <w:rFonts w:cs="Times New Roman"/>
          <w:szCs w:val="24"/>
          <w:lang w:val="en-GB" w:eastAsia="zh-CN"/>
        </w:rPr>
        <w:t xml:space="preserve">great level of inflexibility present within traditional budgeting approaches. </w:t>
      </w:r>
      <w:r w:rsidR="00A33C3A" w:rsidRPr="00617893">
        <w:rPr>
          <w:rFonts w:cs="Times New Roman"/>
          <w:szCs w:val="24"/>
          <w:lang w:val="en-GB" w:eastAsia="zh-CN"/>
        </w:rPr>
        <w:t>The adoption of traditional budgeting approaches end</w:t>
      </w:r>
      <w:r w:rsidR="000C402E" w:rsidRPr="00617893">
        <w:rPr>
          <w:rFonts w:cs="Times New Roman"/>
          <w:szCs w:val="24"/>
          <w:lang w:val="en-GB" w:eastAsia="zh-CN"/>
        </w:rPr>
        <w:t>s</w:t>
      </w:r>
      <w:r w:rsidR="00A33C3A" w:rsidRPr="00617893">
        <w:rPr>
          <w:rFonts w:cs="Times New Roman"/>
          <w:szCs w:val="24"/>
          <w:lang w:val="en-GB" w:eastAsia="zh-CN"/>
        </w:rPr>
        <w:t xml:space="preserve"> up with the promotion of inflexibility. When implemented in companies such as Blue Thread Ltd., traditional budgeting approaches show difficulties in terms of responding to market changes quickly. However, such </w:t>
      </w:r>
      <w:r w:rsidR="000C402E" w:rsidRPr="00617893">
        <w:rPr>
          <w:rFonts w:cs="Times New Roman"/>
          <w:szCs w:val="24"/>
          <w:lang w:val="en-GB" w:eastAsia="zh-CN"/>
        </w:rPr>
        <w:t xml:space="preserve">an </w:t>
      </w:r>
      <w:r w:rsidR="00A33C3A" w:rsidRPr="00617893">
        <w:rPr>
          <w:rFonts w:cs="Times New Roman"/>
          <w:szCs w:val="24"/>
          <w:lang w:val="en-GB" w:eastAsia="zh-CN"/>
        </w:rPr>
        <w:t>absence of flexibility prevents companies from taking advantage of new opportunities that are available in a fast-changing business environment</w:t>
      </w:r>
      <w:r w:rsidR="00E340DB" w:rsidRPr="00617893">
        <w:rPr>
          <w:rFonts w:cs="Times New Roman"/>
          <w:szCs w:val="24"/>
          <w:lang w:val="en-GB" w:eastAsia="zh-CN"/>
        </w:rPr>
        <w:t xml:space="preserve"> while meeting challenges in the environment quickly.</w:t>
      </w:r>
    </w:p>
    <w:p w14:paraId="230ABCC7" w14:textId="77777777" w:rsidR="009E1C5D" w:rsidRPr="00617893" w:rsidRDefault="00E340DB" w:rsidP="00617893">
      <w:pPr>
        <w:rPr>
          <w:rFonts w:cs="Times New Roman"/>
          <w:szCs w:val="24"/>
          <w:lang w:val="en-GB" w:eastAsia="zh-CN"/>
        </w:rPr>
      </w:pPr>
      <w:r w:rsidRPr="00617893">
        <w:rPr>
          <w:rFonts w:cs="Times New Roman"/>
          <w:szCs w:val="24"/>
          <w:lang w:val="en-GB" w:eastAsia="zh-CN"/>
        </w:rPr>
        <w:t xml:space="preserve">As stated by </w:t>
      </w:r>
      <w:proofErr w:type="spellStart"/>
      <w:r w:rsidR="00EC0CAD" w:rsidRPr="00617893">
        <w:rPr>
          <w:rFonts w:cs="Times New Roman"/>
          <w:szCs w:val="24"/>
          <w:lang w:val="en-GB" w:eastAsia="zh-CN"/>
        </w:rPr>
        <w:t>Maula</w:t>
      </w:r>
      <w:proofErr w:type="spellEnd"/>
      <w:r w:rsidR="00EC0CAD" w:rsidRPr="00617893">
        <w:rPr>
          <w:rFonts w:cs="Times New Roman"/>
          <w:szCs w:val="24"/>
          <w:lang w:val="en-GB" w:eastAsia="zh-CN"/>
        </w:rPr>
        <w:t xml:space="preserve">, </w:t>
      </w:r>
      <w:proofErr w:type="spellStart"/>
      <w:r w:rsidR="00EC0CAD" w:rsidRPr="00617893">
        <w:rPr>
          <w:rFonts w:cs="Times New Roman"/>
          <w:szCs w:val="24"/>
          <w:lang w:val="en-GB" w:eastAsia="zh-CN"/>
        </w:rPr>
        <w:t>Farodysa</w:t>
      </w:r>
      <w:proofErr w:type="spellEnd"/>
      <w:r w:rsidR="00EC0CAD" w:rsidRPr="00617893">
        <w:rPr>
          <w:rFonts w:cs="Times New Roman"/>
          <w:szCs w:val="24"/>
          <w:lang w:val="en-GB" w:eastAsia="zh-CN"/>
        </w:rPr>
        <w:t xml:space="preserve"> and </w:t>
      </w:r>
      <w:proofErr w:type="spellStart"/>
      <w:r w:rsidR="00EC0CAD" w:rsidRPr="00617893">
        <w:rPr>
          <w:rFonts w:cs="Times New Roman"/>
          <w:szCs w:val="24"/>
          <w:lang w:val="en-GB" w:eastAsia="zh-CN"/>
        </w:rPr>
        <w:t>Hapsahwati</w:t>
      </w:r>
      <w:proofErr w:type="spellEnd"/>
      <w:r w:rsidR="00EC0CAD" w:rsidRPr="00617893">
        <w:rPr>
          <w:rFonts w:cs="Times New Roman"/>
          <w:szCs w:val="24"/>
          <w:lang w:val="en-GB" w:eastAsia="zh-CN"/>
        </w:rPr>
        <w:t xml:space="preserve"> </w:t>
      </w:r>
      <w:r w:rsidRPr="00617893">
        <w:rPr>
          <w:rFonts w:cs="Times New Roman"/>
          <w:szCs w:val="24"/>
          <w:lang w:val="en-GB" w:eastAsia="zh-CN"/>
        </w:rPr>
        <w:t>(</w:t>
      </w:r>
      <w:r w:rsidR="00EC0CAD" w:rsidRPr="00617893">
        <w:rPr>
          <w:rFonts w:cs="Times New Roman"/>
          <w:szCs w:val="24"/>
          <w:lang w:val="en-GB" w:eastAsia="zh-CN"/>
        </w:rPr>
        <w:t>2024</w:t>
      </w:r>
      <w:r w:rsidRPr="00617893">
        <w:rPr>
          <w:rFonts w:cs="Times New Roman"/>
          <w:szCs w:val="24"/>
          <w:lang w:val="en-GB" w:eastAsia="zh-CN"/>
        </w:rPr>
        <w:t xml:space="preserve">), a fundamental limitation </w:t>
      </w:r>
      <w:r w:rsidR="000C402E" w:rsidRPr="00617893">
        <w:rPr>
          <w:rFonts w:cs="Times New Roman"/>
          <w:szCs w:val="24"/>
          <w:lang w:val="en-GB" w:eastAsia="zh-CN"/>
        </w:rPr>
        <w:t>of</w:t>
      </w:r>
      <w:r w:rsidRPr="00617893">
        <w:rPr>
          <w:rFonts w:cs="Times New Roman"/>
          <w:szCs w:val="24"/>
          <w:lang w:val="en-GB" w:eastAsia="zh-CN"/>
        </w:rPr>
        <w:t xml:space="preserve"> the suitability of traditional budgeting approaches in fast-changing business environments is that they discourage innovation. When implemented in companies such as Blue Thread Ltd., traditional budgeting approaches </w:t>
      </w:r>
      <w:r w:rsidR="00997505" w:rsidRPr="00617893">
        <w:rPr>
          <w:rFonts w:cs="Times New Roman"/>
          <w:szCs w:val="24"/>
          <w:lang w:val="en-GB" w:eastAsia="zh-CN"/>
        </w:rPr>
        <w:t xml:space="preserve">act as a discouraging factor towards </w:t>
      </w:r>
      <w:r w:rsidR="000C402E" w:rsidRPr="00617893">
        <w:rPr>
          <w:rFonts w:cs="Times New Roman"/>
          <w:szCs w:val="24"/>
          <w:lang w:val="en-GB" w:eastAsia="zh-CN"/>
        </w:rPr>
        <w:t xml:space="preserve">an </w:t>
      </w:r>
      <w:r w:rsidR="00997505" w:rsidRPr="00617893">
        <w:rPr>
          <w:rFonts w:cs="Times New Roman"/>
          <w:szCs w:val="24"/>
          <w:lang w:val="en-GB" w:eastAsia="zh-CN"/>
        </w:rPr>
        <w:t xml:space="preserve">exploration of new opportunities or taking any new risk. </w:t>
      </w:r>
      <w:r w:rsidR="003A2B97" w:rsidRPr="00617893">
        <w:rPr>
          <w:rFonts w:cs="Times New Roman"/>
          <w:szCs w:val="24"/>
          <w:lang w:val="en-GB" w:eastAsia="zh-CN"/>
        </w:rPr>
        <w:t xml:space="preserve">In this context, </w:t>
      </w:r>
      <w:proofErr w:type="spellStart"/>
      <w:r w:rsidR="00EC0CAD" w:rsidRPr="00617893">
        <w:rPr>
          <w:rFonts w:cs="Times New Roman"/>
          <w:szCs w:val="24"/>
          <w:lang w:val="en-GB" w:eastAsia="zh-CN"/>
        </w:rPr>
        <w:t>Ramlall</w:t>
      </w:r>
      <w:proofErr w:type="spellEnd"/>
      <w:r w:rsidR="00EC0CAD" w:rsidRPr="00617893">
        <w:rPr>
          <w:rFonts w:cs="Times New Roman"/>
          <w:szCs w:val="24"/>
          <w:lang w:val="en-GB" w:eastAsia="zh-CN"/>
        </w:rPr>
        <w:t xml:space="preserve"> and </w:t>
      </w:r>
      <w:proofErr w:type="spellStart"/>
      <w:r w:rsidR="00EC0CAD" w:rsidRPr="00617893">
        <w:rPr>
          <w:rFonts w:cs="Times New Roman"/>
          <w:szCs w:val="24"/>
          <w:lang w:val="en-GB" w:eastAsia="zh-CN"/>
        </w:rPr>
        <w:t>Grobbelaar</w:t>
      </w:r>
      <w:proofErr w:type="spellEnd"/>
      <w:r w:rsidR="00EC0CAD" w:rsidRPr="00617893">
        <w:rPr>
          <w:rFonts w:cs="Times New Roman"/>
          <w:szCs w:val="24"/>
          <w:lang w:val="en-GB" w:eastAsia="zh-CN"/>
        </w:rPr>
        <w:t xml:space="preserve"> </w:t>
      </w:r>
      <w:r w:rsidR="003A2B97" w:rsidRPr="00617893">
        <w:rPr>
          <w:rFonts w:cs="Times New Roman"/>
          <w:szCs w:val="24"/>
          <w:lang w:val="en-GB" w:eastAsia="zh-CN"/>
        </w:rPr>
        <w:t>(</w:t>
      </w:r>
      <w:r w:rsidR="00EC0CAD" w:rsidRPr="00617893">
        <w:rPr>
          <w:rFonts w:cs="Times New Roman"/>
          <w:szCs w:val="24"/>
          <w:lang w:val="en-GB" w:eastAsia="zh-CN"/>
        </w:rPr>
        <w:t>2024</w:t>
      </w:r>
      <w:r w:rsidR="003A2B97" w:rsidRPr="00617893">
        <w:rPr>
          <w:rFonts w:cs="Times New Roman"/>
          <w:szCs w:val="24"/>
          <w:lang w:val="en-GB" w:eastAsia="zh-CN"/>
        </w:rPr>
        <w:t xml:space="preserve">) mentioned that traditional budgeting approaches show </w:t>
      </w:r>
      <w:r w:rsidR="000C402E" w:rsidRPr="00617893">
        <w:rPr>
          <w:rFonts w:cs="Times New Roman"/>
          <w:szCs w:val="24"/>
          <w:lang w:val="en-GB" w:eastAsia="zh-CN"/>
        </w:rPr>
        <w:t>the</w:t>
      </w:r>
      <w:r w:rsidR="003A2B97" w:rsidRPr="00617893">
        <w:rPr>
          <w:rFonts w:cs="Times New Roman"/>
          <w:szCs w:val="24"/>
          <w:lang w:val="en-GB" w:eastAsia="zh-CN"/>
        </w:rPr>
        <w:t xml:space="preserve"> existence of various inherent flaws. These inherent flaws act as a major reason these budgeting approaches prove unsuitable </w:t>
      </w:r>
      <w:r w:rsidR="000C402E" w:rsidRPr="00617893">
        <w:rPr>
          <w:rFonts w:cs="Times New Roman"/>
          <w:szCs w:val="24"/>
          <w:lang w:val="en-GB" w:eastAsia="zh-CN"/>
        </w:rPr>
        <w:t>for</w:t>
      </w:r>
      <w:r w:rsidR="003A2B97" w:rsidRPr="00617893">
        <w:rPr>
          <w:rFonts w:cs="Times New Roman"/>
          <w:szCs w:val="24"/>
          <w:lang w:val="en-GB" w:eastAsia="zh-CN"/>
        </w:rPr>
        <w:t xml:space="preserve"> a company. </w:t>
      </w:r>
      <w:r w:rsidR="00DD6E90" w:rsidRPr="00617893">
        <w:rPr>
          <w:rFonts w:cs="Times New Roman"/>
          <w:szCs w:val="24"/>
          <w:lang w:val="en-GB" w:eastAsia="zh-CN"/>
        </w:rPr>
        <w:t xml:space="preserve">For example, as identified above, inflexibility is a leading </w:t>
      </w:r>
      <w:r w:rsidR="00A066F2" w:rsidRPr="00617893">
        <w:rPr>
          <w:rFonts w:cs="Times New Roman"/>
          <w:szCs w:val="24"/>
          <w:lang w:val="en-GB" w:eastAsia="zh-CN"/>
        </w:rPr>
        <w:t xml:space="preserve">inherent flaw within traditional budgeting approaches. Another inherent flaw in this approach is that </w:t>
      </w:r>
      <w:r w:rsidR="000C402E" w:rsidRPr="00617893">
        <w:rPr>
          <w:rFonts w:cs="Times New Roman"/>
          <w:szCs w:val="24"/>
          <w:lang w:val="en-GB" w:eastAsia="zh-CN"/>
        </w:rPr>
        <w:t xml:space="preserve">the </w:t>
      </w:r>
      <w:r w:rsidR="00A066F2" w:rsidRPr="00617893">
        <w:rPr>
          <w:rFonts w:cs="Times New Roman"/>
          <w:szCs w:val="24"/>
          <w:lang w:val="en-GB" w:eastAsia="zh-CN"/>
        </w:rPr>
        <w:t>preparation of such budgets is quite time</w:t>
      </w:r>
      <w:r w:rsidR="000C402E" w:rsidRPr="00617893">
        <w:rPr>
          <w:rFonts w:cs="Times New Roman"/>
          <w:szCs w:val="24"/>
          <w:lang w:val="en-GB" w:eastAsia="zh-CN"/>
        </w:rPr>
        <w:t>-</w:t>
      </w:r>
      <w:r w:rsidR="00A066F2" w:rsidRPr="00617893">
        <w:rPr>
          <w:rFonts w:cs="Times New Roman"/>
          <w:szCs w:val="24"/>
          <w:lang w:val="en-GB" w:eastAsia="zh-CN"/>
        </w:rPr>
        <w:t>intensive. When implemented in companies such as Blue Thread Ltd., the management of the company will have to rely on complex spreadsheets and manual data entry, which takes it away from strategic decisions.</w:t>
      </w:r>
    </w:p>
    <w:p w14:paraId="6DF8D776" w14:textId="77777777" w:rsidR="009E1C5D" w:rsidRPr="00617893" w:rsidRDefault="00612B54" w:rsidP="00617893">
      <w:pPr>
        <w:rPr>
          <w:rFonts w:cs="Times New Roman"/>
          <w:szCs w:val="24"/>
          <w:lang w:val="en-GB" w:eastAsia="zh-CN"/>
        </w:rPr>
      </w:pPr>
      <w:r w:rsidRPr="00617893">
        <w:rPr>
          <w:rFonts w:cs="Times New Roman"/>
          <w:szCs w:val="24"/>
          <w:lang w:val="en-GB" w:eastAsia="zh-CN"/>
        </w:rPr>
        <w:t xml:space="preserve">Another inherent flaw, which can be identified within traditional budgeting approaches, is the failure of this approach to account for any kind of external factor or any changes in </w:t>
      </w:r>
      <w:r w:rsidR="000C402E" w:rsidRPr="00617893">
        <w:rPr>
          <w:rFonts w:cs="Times New Roman"/>
          <w:szCs w:val="24"/>
          <w:lang w:val="en-GB" w:eastAsia="zh-CN"/>
        </w:rPr>
        <w:t xml:space="preserve">a </w:t>
      </w:r>
      <w:r w:rsidRPr="00617893">
        <w:rPr>
          <w:rFonts w:cs="Times New Roman"/>
          <w:szCs w:val="24"/>
          <w:lang w:val="en-GB" w:eastAsia="zh-CN"/>
        </w:rPr>
        <w:t>business environment (</w:t>
      </w:r>
      <w:proofErr w:type="spellStart"/>
      <w:r w:rsidR="00EC0CAD" w:rsidRPr="00617893">
        <w:rPr>
          <w:rFonts w:cs="Times New Roman"/>
          <w:szCs w:val="24"/>
          <w:lang w:val="en-GB" w:eastAsia="zh-CN"/>
        </w:rPr>
        <w:t>Matějka</w:t>
      </w:r>
      <w:proofErr w:type="spellEnd"/>
      <w:r w:rsidR="00EC0CAD" w:rsidRPr="00617893">
        <w:rPr>
          <w:rFonts w:cs="Times New Roman"/>
          <w:szCs w:val="24"/>
          <w:lang w:val="en-GB" w:eastAsia="zh-CN"/>
        </w:rPr>
        <w:t>, Merchant and O'Grady, 2021</w:t>
      </w:r>
      <w:r w:rsidRPr="00617893">
        <w:rPr>
          <w:rFonts w:cs="Times New Roman"/>
          <w:szCs w:val="24"/>
          <w:lang w:val="en-GB" w:eastAsia="zh-CN"/>
        </w:rPr>
        <w:t xml:space="preserve">). When implemented in companies such as Blue Thread Ltd., traditional budgeting approaches cannot prepare budgets by considering external factors. Due to this reason, a company’s budgets are unable to show any sort of typical responsiveness towards the changes that arise from unanticipated factors or unforeseen situations. </w:t>
      </w:r>
      <w:r w:rsidR="00251C1D" w:rsidRPr="00617893">
        <w:rPr>
          <w:rFonts w:cs="Times New Roman"/>
          <w:szCs w:val="24"/>
          <w:lang w:val="en-GB" w:eastAsia="zh-CN"/>
        </w:rPr>
        <w:t xml:space="preserve">Moreover, traditional budgeting approaches are also unable to offer incentives to managers for reviewing budgets comprehensively </w:t>
      </w:r>
      <w:r w:rsidR="000C402E" w:rsidRPr="00617893">
        <w:rPr>
          <w:rFonts w:cs="Times New Roman"/>
          <w:szCs w:val="24"/>
          <w:lang w:val="en-GB" w:eastAsia="zh-CN"/>
        </w:rPr>
        <w:t>to control</w:t>
      </w:r>
      <w:r w:rsidR="00251C1D" w:rsidRPr="00617893">
        <w:rPr>
          <w:rFonts w:cs="Times New Roman"/>
          <w:szCs w:val="24"/>
          <w:lang w:val="en-GB" w:eastAsia="zh-CN"/>
        </w:rPr>
        <w:t xml:space="preserve"> expenditures. </w:t>
      </w:r>
      <w:r w:rsidR="000C402E" w:rsidRPr="00617893">
        <w:rPr>
          <w:rFonts w:cs="Times New Roman"/>
          <w:szCs w:val="24"/>
          <w:lang w:val="en-GB" w:eastAsia="zh-CN"/>
        </w:rPr>
        <w:t>The l</w:t>
      </w:r>
      <w:r w:rsidR="00251C1D" w:rsidRPr="00617893">
        <w:rPr>
          <w:rFonts w:cs="Times New Roman"/>
          <w:szCs w:val="24"/>
          <w:lang w:val="en-GB" w:eastAsia="zh-CN"/>
        </w:rPr>
        <w:t>ack of these review processes makes the budgets of a company vulnerable towards inaccuracy of assumptions and mistakes.</w:t>
      </w:r>
      <w:r w:rsidR="000C35DF" w:rsidRPr="00617893">
        <w:rPr>
          <w:rFonts w:cs="Times New Roman"/>
          <w:szCs w:val="24"/>
          <w:lang w:val="en-GB" w:eastAsia="zh-CN"/>
        </w:rPr>
        <w:t xml:space="preserve"> Another leading inherent flaw in the context of traditional budgeting approaches is the lack of strategic alignment (</w:t>
      </w:r>
      <w:proofErr w:type="spellStart"/>
      <w:r w:rsidR="00EC0CAD" w:rsidRPr="00617893">
        <w:rPr>
          <w:rFonts w:cs="Times New Roman"/>
          <w:szCs w:val="24"/>
          <w:lang w:val="en-GB" w:eastAsia="zh-CN"/>
        </w:rPr>
        <w:t>Dlamini</w:t>
      </w:r>
      <w:proofErr w:type="spellEnd"/>
      <w:r w:rsidR="00EC0CAD" w:rsidRPr="00617893">
        <w:rPr>
          <w:rFonts w:cs="Times New Roman"/>
          <w:szCs w:val="24"/>
          <w:lang w:val="en-GB" w:eastAsia="zh-CN"/>
        </w:rPr>
        <w:t xml:space="preserve"> and </w:t>
      </w:r>
      <w:proofErr w:type="spellStart"/>
      <w:r w:rsidR="00EC0CAD" w:rsidRPr="00617893">
        <w:rPr>
          <w:rFonts w:cs="Times New Roman"/>
          <w:szCs w:val="24"/>
          <w:lang w:val="en-GB" w:eastAsia="zh-CN"/>
        </w:rPr>
        <w:t>Schutte</w:t>
      </w:r>
      <w:proofErr w:type="spellEnd"/>
      <w:r w:rsidR="00EC0CAD" w:rsidRPr="00617893">
        <w:rPr>
          <w:rFonts w:cs="Times New Roman"/>
          <w:szCs w:val="24"/>
          <w:lang w:val="en-GB" w:eastAsia="zh-CN"/>
        </w:rPr>
        <w:t>, 2021</w:t>
      </w:r>
      <w:r w:rsidR="000C35DF" w:rsidRPr="00617893">
        <w:rPr>
          <w:rFonts w:cs="Times New Roman"/>
          <w:szCs w:val="24"/>
          <w:lang w:val="en-GB" w:eastAsia="zh-CN"/>
        </w:rPr>
        <w:t>). When implemented in companies such as Blue Thread Ltd., traditional budgeting approaches struggle to accomplish strategic alignment because of reliance upon historical data as well as incremental adjustments. This in turn hinders the innovation and adaptability of these companies. Hence, even these inherent flaws make such budgeting approaches unsuitable in fast-changing business environments.</w:t>
      </w:r>
      <w:r w:rsidR="009E1C5D" w:rsidRPr="00617893">
        <w:rPr>
          <w:rFonts w:cs="Times New Roman"/>
          <w:szCs w:val="24"/>
          <w:lang w:val="en-GB"/>
        </w:rPr>
        <w:br w:type="page"/>
      </w:r>
    </w:p>
    <w:p w14:paraId="7E6EBA68" w14:textId="77777777" w:rsidR="009E1C5D" w:rsidRPr="00617893" w:rsidRDefault="009E1C5D" w:rsidP="00617893">
      <w:pPr>
        <w:pStyle w:val="Titolo1"/>
        <w:rPr>
          <w:rFonts w:cs="Times New Roman"/>
          <w:szCs w:val="24"/>
        </w:rPr>
      </w:pPr>
      <w:bookmarkStart w:id="7" w:name="_Toc193130709"/>
      <w:r w:rsidRPr="00617893">
        <w:rPr>
          <w:rFonts w:cs="Times New Roman"/>
          <w:szCs w:val="24"/>
        </w:rPr>
        <w:t>Conclusion</w:t>
      </w:r>
      <w:bookmarkEnd w:id="7"/>
    </w:p>
    <w:p w14:paraId="78F22163" w14:textId="77777777" w:rsidR="009E1C5D" w:rsidRPr="00617893" w:rsidRDefault="00115D97" w:rsidP="00617893">
      <w:pPr>
        <w:rPr>
          <w:rFonts w:cs="Times New Roman"/>
          <w:szCs w:val="24"/>
          <w:lang w:val="en-GB"/>
        </w:rPr>
      </w:pPr>
      <w:r w:rsidRPr="00617893">
        <w:rPr>
          <w:rFonts w:cs="Times New Roman"/>
          <w:szCs w:val="24"/>
          <w:lang w:val="en-GB"/>
        </w:rPr>
        <w:t xml:space="preserve">Hence, depending upon the discussions made within this report, budgeting can be determined as one of the key concepts that exist within business finance. At the same time, in-depth knowledge and understanding could be developed on the principles as well as approaches </w:t>
      </w:r>
      <w:r w:rsidR="000C402E" w:rsidRPr="00617893">
        <w:rPr>
          <w:rFonts w:cs="Times New Roman"/>
          <w:szCs w:val="24"/>
          <w:lang w:val="en-GB"/>
        </w:rPr>
        <w:t>to</w:t>
      </w:r>
      <w:r w:rsidRPr="00617893">
        <w:rPr>
          <w:rFonts w:cs="Times New Roman"/>
          <w:szCs w:val="24"/>
          <w:lang w:val="en-GB"/>
        </w:rPr>
        <w:t xml:space="preserve"> budgeting. </w:t>
      </w:r>
      <w:r w:rsidR="00BC3042" w:rsidRPr="00617893">
        <w:rPr>
          <w:rFonts w:cs="Times New Roman"/>
          <w:szCs w:val="24"/>
          <w:lang w:val="en-GB"/>
        </w:rPr>
        <w:t>The development of budgets for the company Blue Thread Ltd. help</w:t>
      </w:r>
      <w:r w:rsidR="000C402E" w:rsidRPr="00617893">
        <w:rPr>
          <w:rFonts w:cs="Times New Roman"/>
          <w:szCs w:val="24"/>
          <w:lang w:val="en-GB"/>
        </w:rPr>
        <w:t>s</w:t>
      </w:r>
      <w:r w:rsidR="00BC3042" w:rsidRPr="00617893">
        <w:rPr>
          <w:rFonts w:cs="Times New Roman"/>
          <w:szCs w:val="24"/>
          <w:lang w:val="en-GB"/>
        </w:rPr>
        <w:t xml:space="preserve"> in determining that budgets are advantageous for financial performance monitoring and analysis. Management of trade payables, enhancement of trade receivables, adoption of efficient sales strategies, application of cost reduction strategies and enhancement in cash flow forecasting can resolve the company’s cash flow problems. Clear business goals, management support, flexibility, coordination, accuracy and strategic alignment </w:t>
      </w:r>
      <w:r w:rsidR="00706D58" w:rsidRPr="00617893">
        <w:rPr>
          <w:rFonts w:cs="Times New Roman"/>
          <w:szCs w:val="24"/>
          <w:lang w:val="en-GB"/>
        </w:rPr>
        <w:t>could be determined as the conditions essential for budgeting and budgetary control success. Behaviours of people, which the management should consider whenever introducing new budget systems, could be determined. Traditional budgeting approaches in a rapidly changing business environment and inherent flaws in such budgeting approaches could be analysed.</w:t>
      </w:r>
      <w:r w:rsidR="009E1C5D" w:rsidRPr="00617893">
        <w:rPr>
          <w:rFonts w:cs="Times New Roman"/>
          <w:szCs w:val="24"/>
          <w:lang w:val="en-GB"/>
        </w:rPr>
        <w:br w:type="page"/>
      </w:r>
    </w:p>
    <w:p w14:paraId="7BF7CBAC" w14:textId="77777777" w:rsidR="009E1C5D" w:rsidRPr="00617893" w:rsidRDefault="009E1C5D" w:rsidP="00617893">
      <w:pPr>
        <w:pStyle w:val="Titolo1"/>
        <w:rPr>
          <w:rFonts w:cs="Times New Roman"/>
          <w:szCs w:val="24"/>
        </w:rPr>
      </w:pPr>
      <w:bookmarkStart w:id="8" w:name="_Toc193130710"/>
      <w:r w:rsidRPr="00617893">
        <w:rPr>
          <w:rFonts w:cs="Times New Roman"/>
          <w:szCs w:val="24"/>
        </w:rPr>
        <w:t>Reference List</w:t>
      </w:r>
      <w:bookmarkEnd w:id="8"/>
    </w:p>
    <w:p w14:paraId="6C4D774C" w14:textId="77777777" w:rsidR="00EC0CAD" w:rsidRPr="00617893" w:rsidRDefault="00EC0CAD" w:rsidP="00617893">
      <w:pPr>
        <w:rPr>
          <w:rFonts w:cs="Times New Roman"/>
          <w:szCs w:val="24"/>
          <w:lang w:val="en-GB"/>
        </w:rPr>
      </w:pPr>
      <w:r w:rsidRPr="00617893">
        <w:rPr>
          <w:rFonts w:cs="Times New Roman"/>
          <w:szCs w:val="24"/>
          <w:lang w:val="en-GB"/>
        </w:rPr>
        <w:t xml:space="preserve">ACCA Global (2025b) </w:t>
      </w:r>
      <w:r w:rsidRPr="00617893">
        <w:rPr>
          <w:rFonts w:cs="Times New Roman"/>
          <w:i/>
          <w:iCs/>
          <w:szCs w:val="24"/>
          <w:lang w:val="en-GB"/>
        </w:rPr>
        <w:t>All about budgeting – part 1</w:t>
      </w:r>
      <w:r w:rsidRPr="00617893">
        <w:rPr>
          <w:rFonts w:cs="Times New Roman"/>
          <w:szCs w:val="24"/>
          <w:lang w:val="en-GB"/>
        </w:rPr>
        <w:t xml:space="preserve">, </w:t>
      </w:r>
      <w:r w:rsidRPr="00617893">
        <w:rPr>
          <w:rFonts w:cs="Times New Roman"/>
          <w:i/>
          <w:iCs/>
          <w:szCs w:val="24"/>
          <w:lang w:val="en-GB"/>
        </w:rPr>
        <w:t>ACCA Global</w:t>
      </w:r>
      <w:r w:rsidRPr="00617893">
        <w:rPr>
          <w:rFonts w:cs="Times New Roman"/>
          <w:szCs w:val="24"/>
          <w:lang w:val="en-GB"/>
        </w:rPr>
        <w:t xml:space="preserve">. Available at: https://www.accaglobal.com/in/en/student/exam-support-resources/fundamentals-exams-study-resources/f5/technical-articles/budgeting1.html (Accessed: 17 March 2025). </w:t>
      </w:r>
    </w:p>
    <w:p w14:paraId="72E69B83" w14:textId="77777777" w:rsidR="00EC0CAD" w:rsidRPr="00617893" w:rsidRDefault="00EC0CAD" w:rsidP="00617893">
      <w:pPr>
        <w:rPr>
          <w:rFonts w:cs="Times New Roman"/>
          <w:szCs w:val="24"/>
          <w:lang w:val="en-GB"/>
        </w:rPr>
      </w:pPr>
      <w:r w:rsidRPr="00617893">
        <w:rPr>
          <w:rFonts w:cs="Times New Roman"/>
          <w:szCs w:val="24"/>
          <w:lang w:val="en-GB"/>
        </w:rPr>
        <w:t xml:space="preserve">ACCA Global (2025d) </w:t>
      </w:r>
      <w:r w:rsidRPr="00617893">
        <w:rPr>
          <w:rFonts w:cs="Times New Roman"/>
          <w:i/>
          <w:iCs/>
          <w:szCs w:val="24"/>
          <w:lang w:val="en-GB"/>
        </w:rPr>
        <w:t>All about budgeting – part 4</w:t>
      </w:r>
      <w:r w:rsidRPr="00617893">
        <w:rPr>
          <w:rFonts w:cs="Times New Roman"/>
          <w:szCs w:val="24"/>
          <w:lang w:val="en-GB"/>
        </w:rPr>
        <w:t xml:space="preserve">, </w:t>
      </w:r>
      <w:r w:rsidRPr="00617893">
        <w:rPr>
          <w:rFonts w:cs="Times New Roman"/>
          <w:i/>
          <w:iCs/>
          <w:szCs w:val="24"/>
          <w:lang w:val="en-GB"/>
        </w:rPr>
        <w:t>ACCA Global</w:t>
      </w:r>
      <w:r w:rsidRPr="00617893">
        <w:rPr>
          <w:rFonts w:cs="Times New Roman"/>
          <w:szCs w:val="24"/>
          <w:lang w:val="en-GB"/>
        </w:rPr>
        <w:t xml:space="preserve">. Available at: https://www.accaglobal.com/in/en/student/exam-support-resources/fundamentals-exams-study-resources/f5/technical-articles/budgeting4.html (Accessed: 17 March 2025).  </w:t>
      </w:r>
    </w:p>
    <w:p w14:paraId="13E8E901" w14:textId="77777777" w:rsidR="00EC0CAD" w:rsidRPr="00617893" w:rsidRDefault="00EC0CAD" w:rsidP="00617893">
      <w:pPr>
        <w:rPr>
          <w:rFonts w:cs="Times New Roman"/>
          <w:szCs w:val="24"/>
          <w:lang w:val="en-GB"/>
        </w:rPr>
      </w:pPr>
      <w:r w:rsidRPr="00617893">
        <w:rPr>
          <w:rFonts w:cs="Times New Roman"/>
          <w:szCs w:val="24"/>
          <w:lang w:val="en-GB"/>
        </w:rPr>
        <w:t xml:space="preserve">ACCA Global. (2025a) </w:t>
      </w:r>
      <w:r w:rsidRPr="00617893">
        <w:rPr>
          <w:rFonts w:cs="Times New Roman"/>
          <w:i/>
          <w:iCs/>
          <w:szCs w:val="24"/>
          <w:lang w:val="en-GB"/>
        </w:rPr>
        <w:t>Cash budgets</w:t>
      </w:r>
      <w:r w:rsidRPr="00617893">
        <w:rPr>
          <w:rFonts w:cs="Times New Roman"/>
          <w:szCs w:val="24"/>
          <w:lang w:val="en-GB"/>
        </w:rPr>
        <w:t xml:space="preserve">, </w:t>
      </w:r>
      <w:r w:rsidRPr="00617893">
        <w:rPr>
          <w:rFonts w:cs="Times New Roman"/>
          <w:i/>
          <w:iCs/>
          <w:szCs w:val="24"/>
          <w:lang w:val="en-GB"/>
        </w:rPr>
        <w:t>F2 Management Accounting | ACCA Qualification | Students | ACCA Global</w:t>
      </w:r>
      <w:r w:rsidRPr="00617893">
        <w:rPr>
          <w:rFonts w:cs="Times New Roman"/>
          <w:szCs w:val="24"/>
          <w:lang w:val="en-GB"/>
        </w:rPr>
        <w:t xml:space="preserve">. Available at: https://www.accaglobal.com/in/en/student/exam-support-resources/fundamentals-exams-study-resources/f2/technical-articles/cash-budgets.html (Accessed: 17 March 2025). </w:t>
      </w:r>
    </w:p>
    <w:p w14:paraId="693F7AF1" w14:textId="77777777" w:rsidR="00EC0CAD" w:rsidRPr="00617893" w:rsidRDefault="00EC0CAD" w:rsidP="00617893">
      <w:pPr>
        <w:rPr>
          <w:rFonts w:cs="Times New Roman"/>
          <w:szCs w:val="24"/>
          <w:lang w:val="en-GB"/>
        </w:rPr>
      </w:pPr>
      <w:r w:rsidRPr="00617893">
        <w:rPr>
          <w:rFonts w:cs="Times New Roman"/>
          <w:szCs w:val="24"/>
          <w:lang w:val="en-GB"/>
        </w:rPr>
        <w:t xml:space="preserve">ACCA Global. (2025c) </w:t>
      </w:r>
      <w:r w:rsidRPr="00617893">
        <w:rPr>
          <w:rFonts w:cs="Times New Roman"/>
          <w:i/>
          <w:iCs/>
          <w:szCs w:val="24"/>
          <w:lang w:val="en-GB"/>
        </w:rPr>
        <w:t xml:space="preserve">Comparing budgeting techniques (incremental v </w:t>
      </w:r>
      <w:proofErr w:type="spellStart"/>
      <w:r w:rsidRPr="00617893">
        <w:rPr>
          <w:rFonts w:cs="Times New Roman"/>
          <w:i/>
          <w:iCs/>
          <w:szCs w:val="24"/>
          <w:lang w:val="en-GB"/>
        </w:rPr>
        <w:t>zbb</w:t>
      </w:r>
      <w:proofErr w:type="spellEnd"/>
      <w:r w:rsidRPr="00617893">
        <w:rPr>
          <w:rFonts w:cs="Times New Roman"/>
          <w:i/>
          <w:iCs/>
          <w:szCs w:val="24"/>
          <w:lang w:val="en-GB"/>
        </w:rPr>
        <w:t>)</w:t>
      </w:r>
      <w:r w:rsidRPr="00617893">
        <w:rPr>
          <w:rFonts w:cs="Times New Roman"/>
          <w:szCs w:val="24"/>
          <w:lang w:val="en-GB"/>
        </w:rPr>
        <w:t xml:space="preserve">, </w:t>
      </w:r>
      <w:r w:rsidRPr="00617893">
        <w:rPr>
          <w:rFonts w:cs="Times New Roman"/>
          <w:i/>
          <w:iCs/>
          <w:szCs w:val="24"/>
          <w:lang w:val="en-GB"/>
        </w:rPr>
        <w:t>ACCA Global</w:t>
      </w:r>
      <w:r w:rsidRPr="00617893">
        <w:rPr>
          <w:rFonts w:cs="Times New Roman"/>
          <w:szCs w:val="24"/>
          <w:lang w:val="en-GB"/>
        </w:rPr>
        <w:t>. Available at: https://www.accaglobal.com/in/en/student/exam-support-resources/fundamentals-exams-study-resources/f5/technical-articles/comparing-budgeting-techniques.html (Accessed: 17 March 2025).</w:t>
      </w:r>
    </w:p>
    <w:p w14:paraId="435C5681" w14:textId="77777777" w:rsidR="00EC0CAD" w:rsidRPr="00617893" w:rsidRDefault="00EC0CAD" w:rsidP="00617893">
      <w:pPr>
        <w:rPr>
          <w:rFonts w:cs="Times New Roman"/>
          <w:szCs w:val="24"/>
          <w:lang w:val="en-GB"/>
        </w:rPr>
      </w:pPr>
      <w:proofErr w:type="spellStart"/>
      <w:r w:rsidRPr="00617893">
        <w:rPr>
          <w:rFonts w:cs="Times New Roman"/>
          <w:szCs w:val="24"/>
          <w:lang w:val="en-GB"/>
        </w:rPr>
        <w:t>Alhonen</w:t>
      </w:r>
      <w:proofErr w:type="spellEnd"/>
      <w:r w:rsidRPr="00617893">
        <w:rPr>
          <w:rFonts w:cs="Times New Roman"/>
          <w:szCs w:val="24"/>
          <w:lang w:val="en-GB"/>
        </w:rPr>
        <w:t xml:space="preserve">, N. (2023) Budgeting in the times of economic uncertainty in </w:t>
      </w:r>
      <w:proofErr w:type="spellStart"/>
      <w:r w:rsidRPr="00617893">
        <w:rPr>
          <w:rFonts w:cs="Times New Roman"/>
          <w:szCs w:val="24"/>
          <w:lang w:val="en-GB"/>
        </w:rPr>
        <w:t>startups</w:t>
      </w:r>
      <w:proofErr w:type="spellEnd"/>
      <w:r w:rsidRPr="00617893">
        <w:rPr>
          <w:rFonts w:cs="Times New Roman"/>
          <w:szCs w:val="24"/>
          <w:lang w:val="en-GB"/>
        </w:rPr>
        <w:t>.</w:t>
      </w:r>
    </w:p>
    <w:p w14:paraId="486F5C5E" w14:textId="77777777" w:rsidR="00EC0CAD" w:rsidRPr="00617893" w:rsidRDefault="00EC0CAD" w:rsidP="00617893">
      <w:pPr>
        <w:rPr>
          <w:rFonts w:cs="Times New Roman"/>
          <w:szCs w:val="24"/>
          <w:lang w:val="en-GB"/>
        </w:rPr>
      </w:pPr>
      <w:proofErr w:type="spellStart"/>
      <w:r w:rsidRPr="00617893">
        <w:rPr>
          <w:rFonts w:cs="Times New Roman"/>
          <w:szCs w:val="24"/>
          <w:lang w:val="en-GB"/>
        </w:rPr>
        <w:t>Atrill</w:t>
      </w:r>
      <w:proofErr w:type="spellEnd"/>
      <w:r w:rsidRPr="00617893">
        <w:rPr>
          <w:rFonts w:cs="Times New Roman"/>
          <w:szCs w:val="24"/>
          <w:lang w:val="en-GB"/>
        </w:rPr>
        <w:t xml:space="preserve">, P. and </w:t>
      </w:r>
      <w:proofErr w:type="spellStart"/>
      <w:r w:rsidRPr="00617893">
        <w:rPr>
          <w:rFonts w:cs="Times New Roman"/>
          <w:szCs w:val="24"/>
          <w:lang w:val="en-GB"/>
        </w:rPr>
        <w:t>McLaney</w:t>
      </w:r>
      <w:proofErr w:type="spellEnd"/>
      <w:r w:rsidRPr="00617893">
        <w:rPr>
          <w:rFonts w:cs="Times New Roman"/>
          <w:szCs w:val="24"/>
          <w:lang w:val="en-GB"/>
        </w:rPr>
        <w:t xml:space="preserve">, E. (2018) </w:t>
      </w:r>
      <w:r w:rsidRPr="00617893">
        <w:rPr>
          <w:rFonts w:cs="Times New Roman"/>
          <w:i/>
          <w:iCs/>
          <w:szCs w:val="24"/>
          <w:lang w:val="en-GB"/>
        </w:rPr>
        <w:t>Accounting and Finance for Non-Specialists,</w:t>
      </w:r>
      <w:r w:rsidRPr="00617893">
        <w:rPr>
          <w:rFonts w:cs="Times New Roman"/>
          <w:szCs w:val="24"/>
          <w:lang w:val="en-GB"/>
        </w:rPr>
        <w:t xml:space="preserve"> (Eleventh Edition), Harlow: Pearson Education Limited.</w:t>
      </w:r>
    </w:p>
    <w:p w14:paraId="73376341" w14:textId="77777777" w:rsidR="00EC0CAD" w:rsidRPr="00617893" w:rsidRDefault="00EC0CAD" w:rsidP="00617893">
      <w:pPr>
        <w:rPr>
          <w:rFonts w:cs="Times New Roman"/>
          <w:szCs w:val="24"/>
          <w:lang w:val="en-GB"/>
        </w:rPr>
      </w:pPr>
      <w:proofErr w:type="spellStart"/>
      <w:r w:rsidRPr="00617893">
        <w:rPr>
          <w:rFonts w:cs="Times New Roman"/>
          <w:szCs w:val="24"/>
          <w:lang w:val="en-GB"/>
        </w:rPr>
        <w:t>Atrill</w:t>
      </w:r>
      <w:proofErr w:type="spellEnd"/>
      <w:r w:rsidRPr="00617893">
        <w:rPr>
          <w:rFonts w:cs="Times New Roman"/>
          <w:szCs w:val="24"/>
          <w:lang w:val="en-GB"/>
        </w:rPr>
        <w:t xml:space="preserve">, P. and </w:t>
      </w:r>
      <w:proofErr w:type="spellStart"/>
      <w:r w:rsidRPr="00617893">
        <w:rPr>
          <w:rFonts w:cs="Times New Roman"/>
          <w:szCs w:val="24"/>
          <w:lang w:val="en-GB"/>
        </w:rPr>
        <w:t>McLaney</w:t>
      </w:r>
      <w:proofErr w:type="spellEnd"/>
      <w:r w:rsidRPr="00617893">
        <w:rPr>
          <w:rFonts w:cs="Times New Roman"/>
          <w:szCs w:val="24"/>
          <w:lang w:val="en-GB"/>
        </w:rPr>
        <w:t xml:space="preserve">, E. (2021) </w:t>
      </w:r>
      <w:r w:rsidRPr="00617893">
        <w:rPr>
          <w:rFonts w:cs="Times New Roman"/>
          <w:i/>
          <w:iCs/>
          <w:szCs w:val="24"/>
          <w:lang w:val="en-GB"/>
        </w:rPr>
        <w:t>Management Accounting for Decision Makers</w:t>
      </w:r>
      <w:r w:rsidRPr="00617893">
        <w:rPr>
          <w:rFonts w:cs="Times New Roman"/>
          <w:szCs w:val="24"/>
          <w:lang w:val="en-GB"/>
        </w:rPr>
        <w:t>, (Tenth Edition), Harlow: Pearson Education Limited.</w:t>
      </w:r>
    </w:p>
    <w:p w14:paraId="2EE79E0A" w14:textId="77777777" w:rsidR="00EC0CAD" w:rsidRPr="00617893" w:rsidRDefault="00EC0CAD" w:rsidP="00617893">
      <w:pPr>
        <w:rPr>
          <w:rFonts w:cs="Times New Roman"/>
          <w:szCs w:val="24"/>
          <w:lang w:val="en-GB"/>
        </w:rPr>
      </w:pPr>
      <w:r w:rsidRPr="00617893">
        <w:rPr>
          <w:rFonts w:cs="Times New Roman"/>
          <w:szCs w:val="24"/>
          <w:lang w:val="en-GB"/>
        </w:rPr>
        <w:t>Aziz, H. and Shah, N. (2021) Participatory budgeting: Models and approaches. </w:t>
      </w:r>
      <w:r w:rsidRPr="00617893">
        <w:rPr>
          <w:rFonts w:cs="Times New Roman"/>
          <w:i/>
          <w:iCs/>
          <w:szCs w:val="24"/>
          <w:lang w:val="en-GB"/>
        </w:rPr>
        <w:t>Pathways Between Social Science and Computational Social Science: Theories, Methods, and Interpretations</w:t>
      </w:r>
      <w:r w:rsidRPr="00617893">
        <w:rPr>
          <w:rFonts w:cs="Times New Roman"/>
          <w:szCs w:val="24"/>
          <w:lang w:val="en-GB"/>
        </w:rPr>
        <w:t>, pp.215-236.</w:t>
      </w:r>
    </w:p>
    <w:p w14:paraId="06A6AEFE" w14:textId="77777777" w:rsidR="00EC0CAD" w:rsidRPr="00617893" w:rsidRDefault="00EC0CAD" w:rsidP="00617893">
      <w:pPr>
        <w:rPr>
          <w:rFonts w:cs="Times New Roman"/>
          <w:szCs w:val="24"/>
          <w:lang w:val="en-GB"/>
        </w:rPr>
      </w:pPr>
      <w:r w:rsidRPr="00617893">
        <w:rPr>
          <w:rFonts w:cs="Times New Roman"/>
          <w:szCs w:val="24"/>
          <w:lang w:val="en-GB"/>
        </w:rPr>
        <w:t xml:space="preserve">Ball, R. and </w:t>
      </w:r>
      <w:proofErr w:type="spellStart"/>
      <w:r w:rsidRPr="00617893">
        <w:rPr>
          <w:rFonts w:cs="Times New Roman"/>
          <w:szCs w:val="24"/>
          <w:lang w:val="en-GB"/>
        </w:rPr>
        <w:t>Nikolaev</w:t>
      </w:r>
      <w:proofErr w:type="spellEnd"/>
      <w:r w:rsidRPr="00617893">
        <w:rPr>
          <w:rFonts w:cs="Times New Roman"/>
          <w:szCs w:val="24"/>
          <w:lang w:val="en-GB"/>
        </w:rPr>
        <w:t>, V.V. (2022) On earnings and cash flows as predictors of future cash flows. </w:t>
      </w:r>
      <w:r w:rsidRPr="00617893">
        <w:rPr>
          <w:rFonts w:cs="Times New Roman"/>
          <w:i/>
          <w:iCs/>
          <w:szCs w:val="24"/>
          <w:lang w:val="en-GB"/>
        </w:rPr>
        <w:t>Journal of Accounting and Economics</w:t>
      </w:r>
      <w:r w:rsidRPr="00617893">
        <w:rPr>
          <w:rFonts w:cs="Times New Roman"/>
          <w:szCs w:val="24"/>
          <w:lang w:val="en-GB"/>
        </w:rPr>
        <w:t>, </w:t>
      </w:r>
      <w:r w:rsidRPr="00617893">
        <w:rPr>
          <w:rFonts w:cs="Times New Roman"/>
          <w:i/>
          <w:iCs/>
          <w:szCs w:val="24"/>
          <w:lang w:val="en-GB"/>
        </w:rPr>
        <w:t>73</w:t>
      </w:r>
      <w:r w:rsidRPr="00617893">
        <w:rPr>
          <w:rFonts w:cs="Times New Roman"/>
          <w:szCs w:val="24"/>
          <w:lang w:val="en-GB"/>
        </w:rPr>
        <w:t>(1), p.101430.</w:t>
      </w:r>
    </w:p>
    <w:p w14:paraId="4393F315" w14:textId="77777777" w:rsidR="00EC0CAD" w:rsidRPr="00617893" w:rsidRDefault="00EC0CAD" w:rsidP="00617893">
      <w:pPr>
        <w:rPr>
          <w:rFonts w:cs="Times New Roman"/>
          <w:szCs w:val="24"/>
          <w:lang w:val="en-GB"/>
        </w:rPr>
      </w:pPr>
      <w:r w:rsidRPr="00617893">
        <w:rPr>
          <w:rFonts w:cs="Times New Roman"/>
          <w:szCs w:val="24"/>
          <w:lang w:val="en-GB"/>
        </w:rPr>
        <w:t xml:space="preserve">Bragg, S. (2024) </w:t>
      </w:r>
      <w:r w:rsidRPr="00617893">
        <w:rPr>
          <w:rFonts w:cs="Times New Roman"/>
          <w:i/>
          <w:iCs/>
          <w:szCs w:val="24"/>
          <w:lang w:val="en-GB"/>
        </w:rPr>
        <w:t>Profit and loss statement definition</w:t>
      </w:r>
      <w:r w:rsidRPr="00617893">
        <w:rPr>
          <w:rFonts w:cs="Times New Roman"/>
          <w:szCs w:val="24"/>
          <w:lang w:val="en-GB"/>
        </w:rPr>
        <w:t xml:space="preserve">, </w:t>
      </w:r>
      <w:proofErr w:type="spellStart"/>
      <w:r w:rsidRPr="00617893">
        <w:rPr>
          <w:rFonts w:cs="Times New Roman"/>
          <w:i/>
          <w:iCs/>
          <w:szCs w:val="24"/>
          <w:lang w:val="en-GB"/>
        </w:rPr>
        <w:t>AccountingTools</w:t>
      </w:r>
      <w:proofErr w:type="spellEnd"/>
      <w:r w:rsidRPr="00617893">
        <w:rPr>
          <w:rFonts w:cs="Times New Roman"/>
          <w:szCs w:val="24"/>
          <w:lang w:val="en-GB"/>
        </w:rPr>
        <w:t xml:space="preserve">. Available at: https://www.accountingtools.com/articles/what-is-a-profit-and-loss-statement.html (Accessed: 17 March 2025). </w:t>
      </w:r>
    </w:p>
    <w:p w14:paraId="1DE137EF" w14:textId="77777777" w:rsidR="00EC0CAD" w:rsidRPr="00617893" w:rsidRDefault="00EC0CAD" w:rsidP="00617893">
      <w:pPr>
        <w:rPr>
          <w:rFonts w:cs="Times New Roman"/>
          <w:szCs w:val="24"/>
          <w:lang w:val="en-GB"/>
        </w:rPr>
      </w:pPr>
      <w:r w:rsidRPr="00617893">
        <w:rPr>
          <w:rFonts w:cs="Times New Roman"/>
          <w:szCs w:val="24"/>
          <w:lang w:val="en-GB"/>
        </w:rPr>
        <w:t>Chen, X., Lu, M., Shan, Y. and Zhang, Y. (2021) Australian evidence on analysts' cash flow forecasts: issuance, accuracy and usefulness. </w:t>
      </w:r>
      <w:r w:rsidRPr="00617893">
        <w:rPr>
          <w:rFonts w:cs="Times New Roman"/>
          <w:i/>
          <w:iCs/>
          <w:szCs w:val="24"/>
          <w:lang w:val="en-GB"/>
        </w:rPr>
        <w:t>Accounting &amp; Finance</w:t>
      </w:r>
      <w:r w:rsidRPr="00617893">
        <w:rPr>
          <w:rFonts w:cs="Times New Roman"/>
          <w:szCs w:val="24"/>
          <w:lang w:val="en-GB"/>
        </w:rPr>
        <w:t>, </w:t>
      </w:r>
      <w:r w:rsidRPr="00617893">
        <w:rPr>
          <w:rFonts w:cs="Times New Roman"/>
          <w:i/>
          <w:iCs/>
          <w:szCs w:val="24"/>
          <w:lang w:val="en-GB"/>
        </w:rPr>
        <w:t>61</w:t>
      </w:r>
      <w:r w:rsidRPr="00617893">
        <w:rPr>
          <w:rFonts w:cs="Times New Roman"/>
          <w:szCs w:val="24"/>
          <w:lang w:val="en-GB"/>
        </w:rPr>
        <w:t>(1), pp.3-50.</w:t>
      </w:r>
    </w:p>
    <w:p w14:paraId="642B945A" w14:textId="77777777" w:rsidR="00EC0CAD" w:rsidRPr="00617893" w:rsidRDefault="00EC0CAD" w:rsidP="00617893">
      <w:pPr>
        <w:rPr>
          <w:rFonts w:cs="Times New Roman"/>
          <w:szCs w:val="24"/>
          <w:lang w:val="en-GB"/>
        </w:rPr>
      </w:pPr>
      <w:proofErr w:type="spellStart"/>
      <w:r w:rsidRPr="00617893">
        <w:rPr>
          <w:rFonts w:cs="Times New Roman"/>
          <w:szCs w:val="24"/>
          <w:lang w:val="en-GB"/>
        </w:rPr>
        <w:t>Choe</w:t>
      </w:r>
      <w:proofErr w:type="spellEnd"/>
      <w:r w:rsidRPr="00617893">
        <w:rPr>
          <w:rFonts w:cs="Times New Roman"/>
          <w:szCs w:val="24"/>
          <w:lang w:val="en-GB"/>
        </w:rPr>
        <w:t xml:space="preserve">, Y. and </w:t>
      </w:r>
      <w:proofErr w:type="spellStart"/>
      <w:r w:rsidRPr="00617893">
        <w:rPr>
          <w:rFonts w:cs="Times New Roman"/>
          <w:szCs w:val="24"/>
          <w:lang w:val="en-GB"/>
        </w:rPr>
        <w:t>Kan</w:t>
      </w:r>
      <w:proofErr w:type="spellEnd"/>
      <w:r w:rsidRPr="00617893">
        <w:rPr>
          <w:rFonts w:cs="Times New Roman"/>
          <w:szCs w:val="24"/>
          <w:lang w:val="en-GB"/>
        </w:rPr>
        <w:t>, C. (2021) Budget depreciation: when budgeting early increases spending. </w:t>
      </w:r>
      <w:r w:rsidRPr="00617893">
        <w:rPr>
          <w:rFonts w:cs="Times New Roman"/>
          <w:i/>
          <w:iCs/>
          <w:szCs w:val="24"/>
          <w:lang w:val="en-GB"/>
        </w:rPr>
        <w:t>Journal of Consumer Research</w:t>
      </w:r>
      <w:r w:rsidRPr="00617893">
        <w:rPr>
          <w:rFonts w:cs="Times New Roman"/>
          <w:szCs w:val="24"/>
          <w:lang w:val="en-GB"/>
        </w:rPr>
        <w:t>, </w:t>
      </w:r>
      <w:r w:rsidRPr="00617893">
        <w:rPr>
          <w:rFonts w:cs="Times New Roman"/>
          <w:i/>
          <w:iCs/>
          <w:szCs w:val="24"/>
          <w:lang w:val="en-GB"/>
        </w:rPr>
        <w:t>47</w:t>
      </w:r>
      <w:r w:rsidRPr="00617893">
        <w:rPr>
          <w:rFonts w:cs="Times New Roman"/>
          <w:szCs w:val="24"/>
          <w:lang w:val="en-GB"/>
        </w:rPr>
        <w:t>(6), pp.937-958.</w:t>
      </w:r>
    </w:p>
    <w:p w14:paraId="76E73A4D" w14:textId="77777777" w:rsidR="00EC0CAD" w:rsidRPr="00617893" w:rsidRDefault="00EC0CAD" w:rsidP="00617893">
      <w:pPr>
        <w:rPr>
          <w:rFonts w:cs="Times New Roman"/>
          <w:szCs w:val="24"/>
          <w:lang w:val="en-GB"/>
        </w:rPr>
      </w:pPr>
      <w:proofErr w:type="spellStart"/>
      <w:r w:rsidRPr="00617893">
        <w:rPr>
          <w:rFonts w:cs="Times New Roman"/>
          <w:szCs w:val="24"/>
          <w:lang w:val="en-GB"/>
        </w:rPr>
        <w:t>Cuadrado</w:t>
      </w:r>
      <w:proofErr w:type="spellEnd"/>
      <w:r w:rsidRPr="00617893">
        <w:rPr>
          <w:rFonts w:cs="Times New Roman"/>
          <w:szCs w:val="24"/>
          <w:lang w:val="en-GB"/>
        </w:rPr>
        <w:t xml:space="preserve">-Ballesteros, B. and </w:t>
      </w:r>
      <w:proofErr w:type="spellStart"/>
      <w:r w:rsidRPr="00617893">
        <w:rPr>
          <w:rFonts w:cs="Times New Roman"/>
          <w:szCs w:val="24"/>
          <w:lang w:val="en-GB"/>
        </w:rPr>
        <w:t>Bisogno</w:t>
      </w:r>
      <w:proofErr w:type="spellEnd"/>
      <w:r w:rsidRPr="00617893">
        <w:rPr>
          <w:rFonts w:cs="Times New Roman"/>
          <w:szCs w:val="24"/>
          <w:lang w:val="en-GB"/>
        </w:rPr>
        <w:t>, M. (2023) The relevance of budget transparency for development. </w:t>
      </w:r>
      <w:r w:rsidRPr="00617893">
        <w:rPr>
          <w:rFonts w:cs="Times New Roman"/>
          <w:i/>
          <w:iCs/>
          <w:szCs w:val="24"/>
          <w:lang w:val="en-GB"/>
        </w:rPr>
        <w:t>International Review of Administrative Sciences</w:t>
      </w:r>
      <w:r w:rsidRPr="00617893">
        <w:rPr>
          <w:rFonts w:cs="Times New Roman"/>
          <w:szCs w:val="24"/>
          <w:lang w:val="en-GB"/>
        </w:rPr>
        <w:t>, </w:t>
      </w:r>
      <w:r w:rsidRPr="00617893">
        <w:rPr>
          <w:rFonts w:cs="Times New Roman"/>
          <w:i/>
          <w:iCs/>
          <w:szCs w:val="24"/>
          <w:lang w:val="en-GB"/>
        </w:rPr>
        <w:t>89</w:t>
      </w:r>
      <w:r w:rsidRPr="00617893">
        <w:rPr>
          <w:rFonts w:cs="Times New Roman"/>
          <w:szCs w:val="24"/>
          <w:lang w:val="en-GB"/>
        </w:rPr>
        <w:t>(1), pp.239-256.</w:t>
      </w:r>
    </w:p>
    <w:p w14:paraId="1FB4949C" w14:textId="77777777" w:rsidR="00EC0CAD" w:rsidRPr="00617893" w:rsidRDefault="00EC0CAD" w:rsidP="00617893">
      <w:pPr>
        <w:rPr>
          <w:rFonts w:cs="Times New Roman"/>
          <w:szCs w:val="24"/>
          <w:lang w:val="en-GB"/>
        </w:rPr>
      </w:pPr>
      <w:proofErr w:type="spellStart"/>
      <w:r w:rsidRPr="00617893">
        <w:rPr>
          <w:rFonts w:cs="Times New Roman"/>
          <w:szCs w:val="24"/>
          <w:lang w:val="en-GB"/>
        </w:rPr>
        <w:t>Datar</w:t>
      </w:r>
      <w:proofErr w:type="spellEnd"/>
      <w:r w:rsidRPr="00617893">
        <w:rPr>
          <w:rFonts w:cs="Times New Roman"/>
          <w:szCs w:val="24"/>
          <w:lang w:val="en-GB"/>
        </w:rPr>
        <w:t xml:space="preserve">, S.M and </w:t>
      </w:r>
      <w:proofErr w:type="spellStart"/>
      <w:r w:rsidRPr="00617893">
        <w:rPr>
          <w:rFonts w:cs="Times New Roman"/>
          <w:szCs w:val="24"/>
          <w:lang w:val="en-GB"/>
        </w:rPr>
        <w:t>Rajan</w:t>
      </w:r>
      <w:proofErr w:type="spellEnd"/>
      <w:r w:rsidRPr="00617893">
        <w:rPr>
          <w:rFonts w:cs="Times New Roman"/>
          <w:szCs w:val="24"/>
          <w:lang w:val="en-GB"/>
        </w:rPr>
        <w:t xml:space="preserve">, M.V. (2017) </w:t>
      </w:r>
      <w:proofErr w:type="spellStart"/>
      <w:r w:rsidRPr="00617893">
        <w:rPr>
          <w:rFonts w:cs="Times New Roman"/>
          <w:szCs w:val="24"/>
          <w:lang w:val="en-GB"/>
        </w:rPr>
        <w:t>Horgren’s</w:t>
      </w:r>
      <w:proofErr w:type="spellEnd"/>
      <w:r w:rsidRPr="00617893">
        <w:rPr>
          <w:rFonts w:cs="Times New Roman"/>
          <w:szCs w:val="24"/>
          <w:lang w:val="en-GB"/>
        </w:rPr>
        <w:t xml:space="preserve"> </w:t>
      </w:r>
      <w:r w:rsidRPr="00617893">
        <w:rPr>
          <w:rFonts w:cs="Times New Roman"/>
          <w:i/>
          <w:iCs/>
          <w:szCs w:val="24"/>
          <w:lang w:val="en-GB"/>
        </w:rPr>
        <w:t>Cost Accounting, A Managerial Emphasis – Global Edition</w:t>
      </w:r>
      <w:r w:rsidRPr="00617893">
        <w:rPr>
          <w:rFonts w:cs="Times New Roman"/>
          <w:szCs w:val="24"/>
          <w:lang w:val="en-GB"/>
        </w:rPr>
        <w:t>, (Eleventh Edition), London:  Pearson.</w:t>
      </w:r>
    </w:p>
    <w:p w14:paraId="6DB5E93B" w14:textId="77777777" w:rsidR="00EC0CAD" w:rsidRPr="00617893" w:rsidRDefault="00EC0CAD" w:rsidP="00617893">
      <w:pPr>
        <w:rPr>
          <w:rFonts w:cs="Times New Roman"/>
          <w:szCs w:val="24"/>
          <w:lang w:val="en-GB"/>
        </w:rPr>
      </w:pPr>
      <w:proofErr w:type="spellStart"/>
      <w:r w:rsidRPr="00617893">
        <w:rPr>
          <w:rFonts w:cs="Times New Roman"/>
          <w:szCs w:val="24"/>
          <w:lang w:val="en-GB"/>
        </w:rPr>
        <w:t>Dlamini</w:t>
      </w:r>
      <w:proofErr w:type="spellEnd"/>
      <w:r w:rsidRPr="00617893">
        <w:rPr>
          <w:rFonts w:cs="Times New Roman"/>
          <w:szCs w:val="24"/>
          <w:lang w:val="en-GB"/>
        </w:rPr>
        <w:t xml:space="preserve">, B. and </w:t>
      </w:r>
      <w:proofErr w:type="spellStart"/>
      <w:r w:rsidRPr="00617893">
        <w:rPr>
          <w:rFonts w:cs="Times New Roman"/>
          <w:szCs w:val="24"/>
          <w:lang w:val="en-GB"/>
        </w:rPr>
        <w:t>Schutte</w:t>
      </w:r>
      <w:proofErr w:type="spellEnd"/>
      <w:r w:rsidRPr="00617893">
        <w:rPr>
          <w:rFonts w:cs="Times New Roman"/>
          <w:szCs w:val="24"/>
          <w:lang w:val="en-GB"/>
        </w:rPr>
        <w:t>, D.P. (2021) An exploratory study on the usage of Management Accounting Practices among Small and Medium Enterprises in Zimbabwe. </w:t>
      </w:r>
      <w:r w:rsidRPr="00617893">
        <w:rPr>
          <w:rFonts w:cs="Times New Roman"/>
          <w:i/>
          <w:iCs/>
          <w:szCs w:val="24"/>
          <w:lang w:val="en-GB"/>
        </w:rPr>
        <w:t>The Journal of Accounting and Management</w:t>
      </w:r>
      <w:r w:rsidRPr="00617893">
        <w:rPr>
          <w:rFonts w:cs="Times New Roman"/>
          <w:szCs w:val="24"/>
          <w:lang w:val="en-GB"/>
        </w:rPr>
        <w:t>, </w:t>
      </w:r>
      <w:r w:rsidRPr="00617893">
        <w:rPr>
          <w:rFonts w:cs="Times New Roman"/>
          <w:i/>
          <w:iCs/>
          <w:szCs w:val="24"/>
          <w:lang w:val="en-GB"/>
        </w:rPr>
        <w:t>11</w:t>
      </w:r>
      <w:r w:rsidRPr="00617893">
        <w:rPr>
          <w:rFonts w:cs="Times New Roman"/>
          <w:szCs w:val="24"/>
          <w:lang w:val="en-GB"/>
        </w:rPr>
        <w:t>(2).</w:t>
      </w:r>
    </w:p>
    <w:p w14:paraId="76C15DFD" w14:textId="77777777" w:rsidR="00EC0CAD" w:rsidRPr="00617893" w:rsidRDefault="00EC0CAD" w:rsidP="00617893">
      <w:pPr>
        <w:rPr>
          <w:rFonts w:cs="Times New Roman"/>
          <w:szCs w:val="24"/>
          <w:lang w:val="en-GB"/>
        </w:rPr>
      </w:pPr>
      <w:r w:rsidRPr="00617893">
        <w:rPr>
          <w:rFonts w:cs="Times New Roman"/>
          <w:szCs w:val="24"/>
          <w:lang w:val="en-GB"/>
        </w:rPr>
        <w:t xml:space="preserve">Drury, C. (2021) </w:t>
      </w:r>
      <w:r w:rsidRPr="00617893">
        <w:rPr>
          <w:rFonts w:cs="Times New Roman"/>
          <w:i/>
          <w:iCs/>
          <w:szCs w:val="24"/>
          <w:lang w:val="en-GB"/>
        </w:rPr>
        <w:t>Management and Cost Accounting</w:t>
      </w:r>
      <w:r w:rsidRPr="00617893">
        <w:rPr>
          <w:rFonts w:cs="Times New Roman"/>
          <w:szCs w:val="24"/>
          <w:lang w:val="en-GB"/>
        </w:rPr>
        <w:t>, (Eleventh Edition), London: Prentice Hall.</w:t>
      </w:r>
    </w:p>
    <w:p w14:paraId="733F9FEE" w14:textId="77777777" w:rsidR="00EC0CAD" w:rsidRPr="00617893" w:rsidRDefault="00EC0CAD" w:rsidP="00617893">
      <w:pPr>
        <w:rPr>
          <w:rFonts w:cs="Times New Roman"/>
          <w:szCs w:val="24"/>
          <w:lang w:val="en-GB"/>
        </w:rPr>
      </w:pPr>
      <w:r w:rsidRPr="00617893">
        <w:rPr>
          <w:rFonts w:cs="Times New Roman"/>
          <w:szCs w:val="24"/>
          <w:lang w:val="en-GB"/>
        </w:rPr>
        <w:t xml:space="preserve">Dyson, J. R. (2020) </w:t>
      </w:r>
      <w:r w:rsidRPr="00617893">
        <w:rPr>
          <w:rFonts w:cs="Times New Roman"/>
          <w:i/>
          <w:iCs/>
          <w:szCs w:val="24"/>
          <w:lang w:val="en-GB"/>
        </w:rPr>
        <w:t>Accounting for Non Accounting Students</w:t>
      </w:r>
      <w:r w:rsidRPr="00617893">
        <w:rPr>
          <w:rFonts w:cs="Times New Roman"/>
          <w:szCs w:val="24"/>
          <w:lang w:val="en-GB"/>
        </w:rPr>
        <w:t>, (Tenth Edition), London: Pearson</w:t>
      </w:r>
    </w:p>
    <w:p w14:paraId="6AE75263" w14:textId="77777777" w:rsidR="00EC0CAD" w:rsidRPr="00617893" w:rsidRDefault="00EC0CAD" w:rsidP="00617893">
      <w:pPr>
        <w:rPr>
          <w:rFonts w:cs="Times New Roman"/>
          <w:szCs w:val="24"/>
          <w:lang w:val="en-GB"/>
        </w:rPr>
      </w:pPr>
      <w:r w:rsidRPr="00617893">
        <w:rPr>
          <w:rFonts w:cs="Times New Roman"/>
          <w:szCs w:val="24"/>
          <w:lang w:val="en-GB"/>
        </w:rPr>
        <w:t xml:space="preserve">Horner, D. (2020) </w:t>
      </w:r>
      <w:r w:rsidRPr="00617893">
        <w:rPr>
          <w:rFonts w:cs="Times New Roman"/>
          <w:i/>
          <w:iCs/>
          <w:szCs w:val="24"/>
          <w:lang w:val="en-GB"/>
        </w:rPr>
        <w:t>Accounting for Non Accountants</w:t>
      </w:r>
      <w:r w:rsidRPr="00617893">
        <w:rPr>
          <w:rFonts w:cs="Times New Roman"/>
          <w:szCs w:val="24"/>
          <w:lang w:val="en-GB"/>
        </w:rPr>
        <w:t xml:space="preserve">, (Twelfth Edition), London; </w:t>
      </w:r>
      <w:proofErr w:type="spellStart"/>
      <w:r w:rsidRPr="00617893">
        <w:rPr>
          <w:rFonts w:cs="Times New Roman"/>
          <w:szCs w:val="24"/>
          <w:lang w:val="en-GB"/>
        </w:rPr>
        <w:t>Kogan</w:t>
      </w:r>
      <w:proofErr w:type="spellEnd"/>
      <w:r w:rsidRPr="00617893">
        <w:rPr>
          <w:rFonts w:cs="Times New Roman"/>
          <w:szCs w:val="24"/>
          <w:lang w:val="en-GB"/>
        </w:rPr>
        <w:t xml:space="preserve"> Press.</w:t>
      </w:r>
    </w:p>
    <w:p w14:paraId="47509394" w14:textId="77777777" w:rsidR="00EC0CAD" w:rsidRPr="00617893" w:rsidRDefault="00EC0CAD" w:rsidP="00617893">
      <w:pPr>
        <w:rPr>
          <w:rFonts w:cs="Times New Roman"/>
          <w:szCs w:val="24"/>
          <w:lang w:val="en-GB"/>
        </w:rPr>
      </w:pPr>
      <w:proofErr w:type="spellStart"/>
      <w:r w:rsidRPr="00617893">
        <w:rPr>
          <w:rFonts w:cs="Times New Roman"/>
          <w:szCs w:val="24"/>
          <w:lang w:val="en-GB"/>
        </w:rPr>
        <w:t>Kolitz</w:t>
      </w:r>
      <w:proofErr w:type="spellEnd"/>
      <w:r w:rsidRPr="00617893">
        <w:rPr>
          <w:rFonts w:cs="Times New Roman"/>
          <w:szCs w:val="24"/>
          <w:lang w:val="en-GB"/>
        </w:rPr>
        <w:t xml:space="preserve">, D. (2017) </w:t>
      </w:r>
      <w:r w:rsidRPr="00617893">
        <w:rPr>
          <w:rFonts w:cs="Times New Roman"/>
          <w:i/>
          <w:iCs/>
          <w:szCs w:val="24"/>
          <w:lang w:val="en-GB"/>
        </w:rPr>
        <w:t>Financial Accounting – A Concepts-based Introduction</w:t>
      </w:r>
      <w:r w:rsidRPr="00617893">
        <w:rPr>
          <w:rFonts w:cs="Times New Roman"/>
          <w:szCs w:val="24"/>
          <w:lang w:val="en-GB"/>
        </w:rPr>
        <w:t>, Oxon: Routledge.</w:t>
      </w:r>
    </w:p>
    <w:p w14:paraId="793A7917" w14:textId="77777777" w:rsidR="00EC0CAD" w:rsidRPr="00617893" w:rsidRDefault="00EC0CAD" w:rsidP="00617893">
      <w:pPr>
        <w:rPr>
          <w:rFonts w:cs="Times New Roman"/>
          <w:szCs w:val="24"/>
          <w:lang w:val="en-GB"/>
        </w:rPr>
      </w:pPr>
      <w:proofErr w:type="spellStart"/>
      <w:r w:rsidRPr="00617893">
        <w:rPr>
          <w:rFonts w:cs="Times New Roman"/>
          <w:szCs w:val="24"/>
          <w:lang w:val="en-GB"/>
        </w:rPr>
        <w:t>Laghari</w:t>
      </w:r>
      <w:proofErr w:type="spellEnd"/>
      <w:r w:rsidRPr="00617893">
        <w:rPr>
          <w:rFonts w:cs="Times New Roman"/>
          <w:szCs w:val="24"/>
          <w:lang w:val="en-GB"/>
        </w:rPr>
        <w:t xml:space="preserve">, F., Ahmed, F. and </w:t>
      </w:r>
      <w:proofErr w:type="spellStart"/>
      <w:r w:rsidRPr="00617893">
        <w:rPr>
          <w:rFonts w:cs="Times New Roman"/>
          <w:szCs w:val="24"/>
          <w:lang w:val="en-GB"/>
        </w:rPr>
        <w:t>López</w:t>
      </w:r>
      <w:proofErr w:type="spellEnd"/>
      <w:r w:rsidRPr="00617893">
        <w:rPr>
          <w:rFonts w:cs="Times New Roman"/>
          <w:szCs w:val="24"/>
          <w:lang w:val="en-GB"/>
        </w:rPr>
        <w:t xml:space="preserve"> </w:t>
      </w:r>
      <w:proofErr w:type="spellStart"/>
      <w:r w:rsidRPr="00617893">
        <w:rPr>
          <w:rFonts w:cs="Times New Roman"/>
          <w:szCs w:val="24"/>
          <w:lang w:val="en-GB"/>
        </w:rPr>
        <w:t>García</w:t>
      </w:r>
      <w:proofErr w:type="spellEnd"/>
      <w:r w:rsidRPr="00617893">
        <w:rPr>
          <w:rFonts w:cs="Times New Roman"/>
          <w:szCs w:val="24"/>
          <w:lang w:val="en-GB"/>
        </w:rPr>
        <w:t>, M.D.L.N. (2023) Cash flow management and its effect on firm performance: Empirical evidence on non-financial firms of China. </w:t>
      </w:r>
      <w:proofErr w:type="spellStart"/>
      <w:r w:rsidRPr="00617893">
        <w:rPr>
          <w:rFonts w:cs="Times New Roman"/>
          <w:i/>
          <w:iCs/>
          <w:szCs w:val="24"/>
          <w:lang w:val="en-GB"/>
        </w:rPr>
        <w:t>Plos</w:t>
      </w:r>
      <w:proofErr w:type="spellEnd"/>
      <w:r w:rsidRPr="00617893">
        <w:rPr>
          <w:rFonts w:cs="Times New Roman"/>
          <w:i/>
          <w:iCs/>
          <w:szCs w:val="24"/>
          <w:lang w:val="en-GB"/>
        </w:rPr>
        <w:t xml:space="preserve"> one</w:t>
      </w:r>
      <w:r w:rsidRPr="00617893">
        <w:rPr>
          <w:rFonts w:cs="Times New Roman"/>
          <w:szCs w:val="24"/>
          <w:lang w:val="en-GB"/>
        </w:rPr>
        <w:t>, </w:t>
      </w:r>
      <w:r w:rsidRPr="00617893">
        <w:rPr>
          <w:rFonts w:cs="Times New Roman"/>
          <w:i/>
          <w:iCs/>
          <w:szCs w:val="24"/>
          <w:lang w:val="en-GB"/>
        </w:rPr>
        <w:t>18</w:t>
      </w:r>
      <w:r w:rsidRPr="00617893">
        <w:rPr>
          <w:rFonts w:cs="Times New Roman"/>
          <w:szCs w:val="24"/>
          <w:lang w:val="en-GB"/>
        </w:rPr>
        <w:t>(6), p.e0287135.</w:t>
      </w:r>
    </w:p>
    <w:p w14:paraId="53446FE0" w14:textId="77777777" w:rsidR="00EC0CAD" w:rsidRPr="00617893" w:rsidRDefault="00EC0CAD" w:rsidP="00617893">
      <w:pPr>
        <w:rPr>
          <w:rFonts w:cs="Times New Roman"/>
          <w:szCs w:val="24"/>
          <w:lang w:val="en-GB"/>
        </w:rPr>
      </w:pPr>
      <w:r w:rsidRPr="00617893">
        <w:rPr>
          <w:rFonts w:cs="Times New Roman"/>
          <w:szCs w:val="24"/>
          <w:lang w:val="en-GB"/>
        </w:rPr>
        <w:t xml:space="preserve">Li, H. and </w:t>
      </w:r>
      <w:proofErr w:type="spellStart"/>
      <w:r w:rsidRPr="00617893">
        <w:rPr>
          <w:rFonts w:cs="Times New Roman"/>
          <w:szCs w:val="24"/>
          <w:lang w:val="en-GB"/>
        </w:rPr>
        <w:t>Guo</w:t>
      </w:r>
      <w:proofErr w:type="spellEnd"/>
      <w:r w:rsidRPr="00617893">
        <w:rPr>
          <w:rFonts w:cs="Times New Roman"/>
          <w:szCs w:val="24"/>
          <w:lang w:val="en-GB"/>
        </w:rPr>
        <w:t>, Y. (2022) Performance management of university financial budget execution relying on comprehensive budget management strengthening model. </w:t>
      </w:r>
      <w:r w:rsidRPr="00617893">
        <w:rPr>
          <w:rFonts w:cs="Times New Roman"/>
          <w:i/>
          <w:iCs/>
          <w:szCs w:val="24"/>
          <w:lang w:val="en-GB"/>
        </w:rPr>
        <w:t>Advances in Multimedia</w:t>
      </w:r>
      <w:r w:rsidRPr="00617893">
        <w:rPr>
          <w:rFonts w:cs="Times New Roman"/>
          <w:szCs w:val="24"/>
          <w:lang w:val="en-GB"/>
        </w:rPr>
        <w:t>, </w:t>
      </w:r>
      <w:r w:rsidRPr="00617893">
        <w:rPr>
          <w:rFonts w:cs="Times New Roman"/>
          <w:i/>
          <w:iCs/>
          <w:szCs w:val="24"/>
          <w:lang w:val="en-GB"/>
        </w:rPr>
        <w:t>2022</w:t>
      </w:r>
      <w:r w:rsidRPr="00617893">
        <w:rPr>
          <w:rFonts w:cs="Times New Roman"/>
          <w:szCs w:val="24"/>
          <w:lang w:val="en-GB"/>
        </w:rPr>
        <w:t>(1), p.4758609.</w:t>
      </w:r>
    </w:p>
    <w:p w14:paraId="0384BC6B" w14:textId="77777777" w:rsidR="00EC0CAD" w:rsidRPr="00617893" w:rsidRDefault="00EC0CAD" w:rsidP="00617893">
      <w:pPr>
        <w:rPr>
          <w:rFonts w:cs="Times New Roman"/>
          <w:szCs w:val="24"/>
          <w:lang w:val="en-GB"/>
        </w:rPr>
      </w:pPr>
      <w:proofErr w:type="spellStart"/>
      <w:r w:rsidRPr="00617893">
        <w:rPr>
          <w:rFonts w:cs="Times New Roman"/>
          <w:szCs w:val="24"/>
          <w:lang w:val="en-GB"/>
        </w:rPr>
        <w:t>Matějka</w:t>
      </w:r>
      <w:proofErr w:type="spellEnd"/>
      <w:r w:rsidRPr="00617893">
        <w:rPr>
          <w:rFonts w:cs="Times New Roman"/>
          <w:szCs w:val="24"/>
          <w:lang w:val="en-GB"/>
        </w:rPr>
        <w:t>, M., Merchant, K.A. and O'Grady, W. (2021) An empirical investigation of beyond budgeting practices. </w:t>
      </w:r>
      <w:r w:rsidRPr="00617893">
        <w:rPr>
          <w:rFonts w:cs="Times New Roman"/>
          <w:i/>
          <w:iCs/>
          <w:szCs w:val="24"/>
          <w:lang w:val="en-GB"/>
        </w:rPr>
        <w:t>Journal of Management Accounting Research</w:t>
      </w:r>
      <w:r w:rsidRPr="00617893">
        <w:rPr>
          <w:rFonts w:cs="Times New Roman"/>
          <w:szCs w:val="24"/>
          <w:lang w:val="en-GB"/>
        </w:rPr>
        <w:t>, </w:t>
      </w:r>
      <w:r w:rsidRPr="00617893">
        <w:rPr>
          <w:rFonts w:cs="Times New Roman"/>
          <w:i/>
          <w:iCs/>
          <w:szCs w:val="24"/>
          <w:lang w:val="en-GB"/>
        </w:rPr>
        <w:t>33</w:t>
      </w:r>
      <w:r w:rsidRPr="00617893">
        <w:rPr>
          <w:rFonts w:cs="Times New Roman"/>
          <w:szCs w:val="24"/>
          <w:lang w:val="en-GB"/>
        </w:rPr>
        <w:t>(2), pp.167-189.</w:t>
      </w:r>
    </w:p>
    <w:p w14:paraId="163D18C2" w14:textId="77777777" w:rsidR="00EC0CAD" w:rsidRPr="00617893" w:rsidRDefault="00EC0CAD" w:rsidP="00617893">
      <w:pPr>
        <w:rPr>
          <w:rFonts w:cs="Times New Roman"/>
          <w:szCs w:val="24"/>
          <w:lang w:val="en-GB"/>
        </w:rPr>
      </w:pPr>
      <w:proofErr w:type="spellStart"/>
      <w:r w:rsidRPr="00617893">
        <w:rPr>
          <w:rFonts w:cs="Times New Roman"/>
          <w:szCs w:val="24"/>
          <w:lang w:val="en-GB"/>
        </w:rPr>
        <w:t>Maula</w:t>
      </w:r>
      <w:proofErr w:type="spellEnd"/>
      <w:r w:rsidRPr="00617893">
        <w:rPr>
          <w:rFonts w:cs="Times New Roman"/>
          <w:szCs w:val="24"/>
          <w:lang w:val="en-GB"/>
        </w:rPr>
        <w:t xml:space="preserve">, I., </w:t>
      </w:r>
      <w:proofErr w:type="spellStart"/>
      <w:r w:rsidRPr="00617893">
        <w:rPr>
          <w:rFonts w:cs="Times New Roman"/>
          <w:szCs w:val="24"/>
          <w:lang w:val="en-GB"/>
        </w:rPr>
        <w:t>Farodysa</w:t>
      </w:r>
      <w:proofErr w:type="spellEnd"/>
      <w:r w:rsidRPr="00617893">
        <w:rPr>
          <w:rFonts w:cs="Times New Roman"/>
          <w:szCs w:val="24"/>
          <w:lang w:val="en-GB"/>
        </w:rPr>
        <w:t xml:space="preserve">, N. and </w:t>
      </w:r>
      <w:proofErr w:type="spellStart"/>
      <w:r w:rsidRPr="00617893">
        <w:rPr>
          <w:rFonts w:cs="Times New Roman"/>
          <w:szCs w:val="24"/>
          <w:lang w:val="en-GB"/>
        </w:rPr>
        <w:t>Hapsahwati</w:t>
      </w:r>
      <w:proofErr w:type="spellEnd"/>
      <w:r w:rsidRPr="00617893">
        <w:rPr>
          <w:rFonts w:cs="Times New Roman"/>
          <w:szCs w:val="24"/>
          <w:lang w:val="en-GB"/>
        </w:rPr>
        <w:t>, U. (2024) Use of Flexible Budgeting to Face Economic Uncertainty and a Changing Business Environment. </w:t>
      </w:r>
      <w:r w:rsidRPr="00617893">
        <w:rPr>
          <w:rFonts w:cs="Times New Roman"/>
          <w:i/>
          <w:iCs/>
          <w:szCs w:val="24"/>
          <w:lang w:val="en-GB"/>
        </w:rPr>
        <w:t>Assets Journal: Journal of Economic and Business</w:t>
      </w:r>
      <w:r w:rsidRPr="00617893">
        <w:rPr>
          <w:rFonts w:cs="Times New Roman"/>
          <w:szCs w:val="24"/>
          <w:lang w:val="en-GB"/>
        </w:rPr>
        <w:t>, </w:t>
      </w:r>
      <w:r w:rsidRPr="00617893">
        <w:rPr>
          <w:rFonts w:cs="Times New Roman"/>
          <w:i/>
          <w:iCs/>
          <w:szCs w:val="24"/>
          <w:lang w:val="en-GB"/>
        </w:rPr>
        <w:t>2</w:t>
      </w:r>
      <w:r w:rsidRPr="00617893">
        <w:rPr>
          <w:rFonts w:cs="Times New Roman"/>
          <w:szCs w:val="24"/>
          <w:lang w:val="en-GB"/>
        </w:rPr>
        <w:t>(1), pp.46-52.</w:t>
      </w:r>
    </w:p>
    <w:p w14:paraId="40EB93AF" w14:textId="77777777" w:rsidR="00EC0CAD" w:rsidRPr="00617893" w:rsidRDefault="00EC0CAD" w:rsidP="00617893">
      <w:pPr>
        <w:rPr>
          <w:rFonts w:cs="Times New Roman"/>
          <w:szCs w:val="24"/>
          <w:lang w:val="en-GB"/>
        </w:rPr>
      </w:pPr>
      <w:proofErr w:type="spellStart"/>
      <w:r w:rsidRPr="00617893">
        <w:rPr>
          <w:rFonts w:cs="Times New Roman"/>
          <w:szCs w:val="24"/>
          <w:lang w:val="en-GB"/>
        </w:rPr>
        <w:t>Nasimiyu</w:t>
      </w:r>
      <w:proofErr w:type="spellEnd"/>
      <w:r w:rsidRPr="00617893">
        <w:rPr>
          <w:rFonts w:cs="Times New Roman"/>
          <w:szCs w:val="24"/>
          <w:lang w:val="en-GB"/>
        </w:rPr>
        <w:t xml:space="preserve">, A.E. (2023) </w:t>
      </w:r>
      <w:proofErr w:type="spellStart"/>
      <w:r w:rsidRPr="00617893">
        <w:rPr>
          <w:rFonts w:cs="Times New Roman"/>
          <w:szCs w:val="24"/>
          <w:lang w:val="en-GB"/>
        </w:rPr>
        <w:t>Cashflow</w:t>
      </w:r>
      <w:proofErr w:type="spellEnd"/>
      <w:r w:rsidRPr="00617893">
        <w:rPr>
          <w:rFonts w:cs="Times New Roman"/>
          <w:szCs w:val="24"/>
          <w:lang w:val="en-GB"/>
        </w:rPr>
        <w:t xml:space="preserve"> Management Practices and Financial Performance of Small and Medium Business Enterprises in Kenya. </w:t>
      </w:r>
      <w:r w:rsidRPr="00617893">
        <w:rPr>
          <w:rFonts w:cs="Times New Roman"/>
          <w:i/>
          <w:iCs/>
          <w:szCs w:val="24"/>
          <w:lang w:val="en-GB"/>
        </w:rPr>
        <w:t>African Journal of Commercial Studies</w:t>
      </w:r>
      <w:r w:rsidRPr="00617893">
        <w:rPr>
          <w:rFonts w:cs="Times New Roman"/>
          <w:szCs w:val="24"/>
          <w:lang w:val="en-GB"/>
        </w:rPr>
        <w:t>, </w:t>
      </w:r>
      <w:r w:rsidRPr="00617893">
        <w:rPr>
          <w:rFonts w:cs="Times New Roman"/>
          <w:i/>
          <w:iCs/>
          <w:szCs w:val="24"/>
          <w:lang w:val="en-GB"/>
        </w:rPr>
        <w:t>4</w:t>
      </w:r>
      <w:r w:rsidRPr="00617893">
        <w:rPr>
          <w:rFonts w:cs="Times New Roman"/>
          <w:szCs w:val="24"/>
          <w:lang w:val="en-GB"/>
        </w:rPr>
        <w:t>(3), pp.252-263.</w:t>
      </w:r>
    </w:p>
    <w:p w14:paraId="288D65CF" w14:textId="77777777" w:rsidR="00EC0CAD" w:rsidRPr="00617893" w:rsidRDefault="00EC0CAD" w:rsidP="00617893">
      <w:pPr>
        <w:rPr>
          <w:rFonts w:cs="Times New Roman"/>
          <w:szCs w:val="24"/>
          <w:lang w:val="en-GB"/>
        </w:rPr>
      </w:pPr>
      <w:proofErr w:type="spellStart"/>
      <w:r w:rsidRPr="00617893">
        <w:rPr>
          <w:rFonts w:cs="Times New Roman"/>
          <w:szCs w:val="24"/>
          <w:lang w:val="en-GB"/>
        </w:rPr>
        <w:t>Nikodijević</w:t>
      </w:r>
      <w:proofErr w:type="spellEnd"/>
      <w:r w:rsidRPr="00617893">
        <w:rPr>
          <w:rFonts w:cs="Times New Roman"/>
          <w:szCs w:val="24"/>
          <w:lang w:val="en-GB"/>
        </w:rPr>
        <w:t>, M. (2021) Implications and challenges of using driver-based budgeting in contemporary business environment. </w:t>
      </w:r>
      <w:proofErr w:type="spellStart"/>
      <w:r w:rsidRPr="00617893">
        <w:rPr>
          <w:rFonts w:cs="Times New Roman"/>
          <w:i/>
          <w:iCs/>
          <w:szCs w:val="24"/>
          <w:lang w:val="en-GB"/>
        </w:rPr>
        <w:t>Trendovi</w:t>
      </w:r>
      <w:proofErr w:type="spellEnd"/>
      <w:r w:rsidRPr="00617893">
        <w:rPr>
          <w:rFonts w:cs="Times New Roman"/>
          <w:i/>
          <w:iCs/>
          <w:szCs w:val="24"/>
          <w:lang w:val="en-GB"/>
        </w:rPr>
        <w:t xml:space="preserve"> u </w:t>
      </w:r>
      <w:proofErr w:type="spellStart"/>
      <w:r w:rsidRPr="00617893">
        <w:rPr>
          <w:rFonts w:cs="Times New Roman"/>
          <w:i/>
          <w:iCs/>
          <w:szCs w:val="24"/>
          <w:lang w:val="en-GB"/>
        </w:rPr>
        <w:t>poslovanju</w:t>
      </w:r>
      <w:proofErr w:type="spellEnd"/>
      <w:r w:rsidRPr="00617893">
        <w:rPr>
          <w:rFonts w:cs="Times New Roman"/>
          <w:szCs w:val="24"/>
          <w:lang w:val="en-GB"/>
        </w:rPr>
        <w:t>, </w:t>
      </w:r>
      <w:r w:rsidRPr="00617893">
        <w:rPr>
          <w:rFonts w:cs="Times New Roman"/>
          <w:i/>
          <w:iCs/>
          <w:szCs w:val="24"/>
          <w:lang w:val="en-GB"/>
        </w:rPr>
        <w:t>1</w:t>
      </w:r>
      <w:r w:rsidRPr="00617893">
        <w:rPr>
          <w:rFonts w:cs="Times New Roman"/>
          <w:szCs w:val="24"/>
          <w:lang w:val="en-GB"/>
        </w:rPr>
        <w:t>(17), pp.49-57.</w:t>
      </w:r>
    </w:p>
    <w:p w14:paraId="538789BE" w14:textId="77777777" w:rsidR="00EC0CAD" w:rsidRPr="00617893" w:rsidRDefault="00EC0CAD" w:rsidP="00617893">
      <w:pPr>
        <w:rPr>
          <w:rFonts w:cs="Times New Roman"/>
          <w:szCs w:val="24"/>
          <w:lang w:val="en-GB"/>
        </w:rPr>
      </w:pPr>
      <w:proofErr w:type="spellStart"/>
      <w:r w:rsidRPr="00617893">
        <w:rPr>
          <w:rFonts w:cs="Times New Roman"/>
          <w:szCs w:val="24"/>
          <w:lang w:val="en-GB"/>
        </w:rPr>
        <w:t>Ramlall</w:t>
      </w:r>
      <w:proofErr w:type="spellEnd"/>
      <w:r w:rsidRPr="00617893">
        <w:rPr>
          <w:rFonts w:cs="Times New Roman"/>
          <w:szCs w:val="24"/>
          <w:lang w:val="en-GB"/>
        </w:rPr>
        <w:t xml:space="preserve">, R. and </w:t>
      </w:r>
      <w:proofErr w:type="spellStart"/>
      <w:r w:rsidRPr="00617893">
        <w:rPr>
          <w:rFonts w:cs="Times New Roman"/>
          <w:szCs w:val="24"/>
          <w:lang w:val="en-GB"/>
        </w:rPr>
        <w:t>Grobbelaar</w:t>
      </w:r>
      <w:proofErr w:type="spellEnd"/>
      <w:r w:rsidRPr="00617893">
        <w:rPr>
          <w:rFonts w:cs="Times New Roman"/>
          <w:szCs w:val="24"/>
          <w:lang w:val="en-GB"/>
        </w:rPr>
        <w:t>, S. (2024) Deficiencies in the traditional budgeting process cause the negative behaviour of budgetary slacking. </w:t>
      </w:r>
      <w:r w:rsidRPr="00617893">
        <w:rPr>
          <w:rFonts w:cs="Times New Roman"/>
          <w:i/>
          <w:iCs/>
          <w:szCs w:val="24"/>
          <w:lang w:val="en-GB"/>
        </w:rPr>
        <w:t>South African Journal of Business Management</w:t>
      </w:r>
      <w:r w:rsidRPr="00617893">
        <w:rPr>
          <w:rFonts w:cs="Times New Roman"/>
          <w:szCs w:val="24"/>
          <w:lang w:val="en-GB"/>
        </w:rPr>
        <w:t>, </w:t>
      </w:r>
      <w:r w:rsidRPr="00617893">
        <w:rPr>
          <w:rFonts w:cs="Times New Roman"/>
          <w:i/>
          <w:iCs/>
          <w:szCs w:val="24"/>
          <w:lang w:val="en-GB"/>
        </w:rPr>
        <w:t>55</w:t>
      </w:r>
      <w:r w:rsidRPr="00617893">
        <w:rPr>
          <w:rFonts w:cs="Times New Roman"/>
          <w:szCs w:val="24"/>
          <w:lang w:val="en-GB"/>
        </w:rPr>
        <w:t>(1), p.4348.</w:t>
      </w:r>
    </w:p>
    <w:p w14:paraId="11BC2C2C" w14:textId="77777777" w:rsidR="00EC0CAD" w:rsidRPr="00617893" w:rsidRDefault="00EC0CAD" w:rsidP="00617893">
      <w:pPr>
        <w:rPr>
          <w:rFonts w:cs="Times New Roman"/>
          <w:szCs w:val="24"/>
          <w:lang w:val="en-GB"/>
        </w:rPr>
      </w:pPr>
      <w:proofErr w:type="spellStart"/>
      <w:r w:rsidRPr="00617893">
        <w:rPr>
          <w:rFonts w:cs="Times New Roman"/>
          <w:szCs w:val="24"/>
          <w:lang w:val="en-GB"/>
        </w:rPr>
        <w:t>Salamah</w:t>
      </w:r>
      <w:proofErr w:type="spellEnd"/>
      <w:r w:rsidRPr="00617893">
        <w:rPr>
          <w:rFonts w:cs="Times New Roman"/>
          <w:szCs w:val="24"/>
          <w:lang w:val="en-GB"/>
        </w:rPr>
        <w:t>, S.N. (2023) Financial management strategies to improve business performance. </w:t>
      </w:r>
      <w:r w:rsidRPr="00617893">
        <w:rPr>
          <w:rFonts w:cs="Times New Roman"/>
          <w:i/>
          <w:iCs/>
          <w:szCs w:val="24"/>
          <w:lang w:val="en-GB"/>
        </w:rPr>
        <w:t>Journal of Contemporary Administration and Management (ADMAN)</w:t>
      </w:r>
      <w:r w:rsidRPr="00617893">
        <w:rPr>
          <w:rFonts w:cs="Times New Roman"/>
          <w:szCs w:val="24"/>
          <w:lang w:val="en-GB"/>
        </w:rPr>
        <w:t>, </w:t>
      </w:r>
      <w:r w:rsidRPr="00617893">
        <w:rPr>
          <w:rFonts w:cs="Times New Roman"/>
          <w:i/>
          <w:iCs/>
          <w:szCs w:val="24"/>
          <w:lang w:val="en-GB"/>
        </w:rPr>
        <w:t>1</w:t>
      </w:r>
      <w:r w:rsidRPr="00617893">
        <w:rPr>
          <w:rFonts w:cs="Times New Roman"/>
          <w:szCs w:val="24"/>
          <w:lang w:val="en-GB"/>
        </w:rPr>
        <w:t>(1), pp.9-12.</w:t>
      </w:r>
    </w:p>
    <w:p w14:paraId="7AF747E8" w14:textId="77777777" w:rsidR="00EC0CAD" w:rsidRPr="00617893" w:rsidRDefault="00EC0CAD" w:rsidP="00617893">
      <w:pPr>
        <w:rPr>
          <w:rFonts w:cs="Times New Roman"/>
          <w:szCs w:val="24"/>
          <w:lang w:val="en-GB"/>
        </w:rPr>
      </w:pPr>
      <w:r w:rsidRPr="00617893">
        <w:rPr>
          <w:rFonts w:cs="Times New Roman"/>
          <w:szCs w:val="24"/>
          <w:lang w:val="en-GB"/>
        </w:rPr>
        <w:t xml:space="preserve">Saleh, E.N.A., </w:t>
      </w:r>
      <w:proofErr w:type="spellStart"/>
      <w:r w:rsidRPr="00617893">
        <w:rPr>
          <w:rFonts w:cs="Times New Roman"/>
          <w:szCs w:val="24"/>
          <w:lang w:val="en-GB"/>
        </w:rPr>
        <w:t>Sutisman</w:t>
      </w:r>
      <w:proofErr w:type="spellEnd"/>
      <w:r w:rsidRPr="00617893">
        <w:rPr>
          <w:rFonts w:cs="Times New Roman"/>
          <w:szCs w:val="24"/>
          <w:lang w:val="en-GB"/>
        </w:rPr>
        <w:t xml:space="preserve">, E. and </w:t>
      </w:r>
      <w:proofErr w:type="spellStart"/>
      <w:r w:rsidRPr="00617893">
        <w:rPr>
          <w:rFonts w:cs="Times New Roman"/>
          <w:szCs w:val="24"/>
          <w:lang w:val="en-GB"/>
        </w:rPr>
        <w:t>Kartim</w:t>
      </w:r>
      <w:proofErr w:type="spellEnd"/>
      <w:r w:rsidRPr="00617893">
        <w:rPr>
          <w:rFonts w:cs="Times New Roman"/>
          <w:szCs w:val="24"/>
          <w:lang w:val="en-GB"/>
        </w:rPr>
        <w:t>, K. (2024) Evaluation of Sales Accounting Information Systems in Improving the Effectiveness of Accounts Receivable Control. </w:t>
      </w:r>
      <w:r w:rsidRPr="00617893">
        <w:rPr>
          <w:rFonts w:cs="Times New Roman"/>
          <w:i/>
          <w:iCs/>
          <w:szCs w:val="24"/>
          <w:lang w:val="en-GB"/>
        </w:rPr>
        <w:t>Advances in Applied Accounting Research</w:t>
      </w:r>
      <w:r w:rsidRPr="00617893">
        <w:rPr>
          <w:rFonts w:cs="Times New Roman"/>
          <w:szCs w:val="24"/>
          <w:lang w:val="en-GB"/>
        </w:rPr>
        <w:t>, </w:t>
      </w:r>
      <w:r w:rsidRPr="00617893">
        <w:rPr>
          <w:rFonts w:cs="Times New Roman"/>
          <w:i/>
          <w:iCs/>
          <w:szCs w:val="24"/>
          <w:lang w:val="en-GB"/>
        </w:rPr>
        <w:t>2</w:t>
      </w:r>
      <w:r w:rsidRPr="00617893">
        <w:rPr>
          <w:rFonts w:cs="Times New Roman"/>
          <w:szCs w:val="24"/>
          <w:lang w:val="en-GB"/>
        </w:rPr>
        <w:t>(3), pp.196-210.</w:t>
      </w:r>
    </w:p>
    <w:p w14:paraId="7B8E8AC2" w14:textId="77777777" w:rsidR="00EC0CAD" w:rsidRPr="00617893" w:rsidRDefault="00EC0CAD" w:rsidP="00617893">
      <w:pPr>
        <w:rPr>
          <w:rFonts w:cs="Times New Roman"/>
          <w:szCs w:val="24"/>
          <w:lang w:val="en-GB"/>
        </w:rPr>
      </w:pPr>
      <w:proofErr w:type="spellStart"/>
      <w:r w:rsidRPr="00617893">
        <w:rPr>
          <w:rFonts w:cs="Times New Roman"/>
          <w:szCs w:val="24"/>
          <w:lang w:val="en-GB"/>
        </w:rPr>
        <w:t>Sonjaya</w:t>
      </w:r>
      <w:proofErr w:type="spellEnd"/>
      <w:r w:rsidRPr="00617893">
        <w:rPr>
          <w:rFonts w:cs="Times New Roman"/>
          <w:szCs w:val="24"/>
          <w:lang w:val="en-GB"/>
        </w:rPr>
        <w:t>, Y. (2024) Exploring the Evolution of Budgeting Practices from Traditional to Technology. </w:t>
      </w:r>
      <w:r w:rsidRPr="00617893">
        <w:rPr>
          <w:rFonts w:cs="Times New Roman"/>
          <w:i/>
          <w:iCs/>
          <w:szCs w:val="24"/>
          <w:lang w:val="en-GB"/>
        </w:rPr>
        <w:t>Advances in Management &amp; Financial Reporting</w:t>
      </w:r>
      <w:r w:rsidRPr="00617893">
        <w:rPr>
          <w:rFonts w:cs="Times New Roman"/>
          <w:szCs w:val="24"/>
          <w:lang w:val="en-GB"/>
        </w:rPr>
        <w:t>, </w:t>
      </w:r>
      <w:r w:rsidRPr="00617893">
        <w:rPr>
          <w:rFonts w:cs="Times New Roman"/>
          <w:i/>
          <w:iCs/>
          <w:szCs w:val="24"/>
          <w:lang w:val="en-GB"/>
        </w:rPr>
        <w:t>2</w:t>
      </w:r>
      <w:r w:rsidRPr="00617893">
        <w:rPr>
          <w:rFonts w:cs="Times New Roman"/>
          <w:szCs w:val="24"/>
          <w:lang w:val="en-GB"/>
        </w:rPr>
        <w:t>(1), pp.36-45.</w:t>
      </w:r>
    </w:p>
    <w:p w14:paraId="6225DDFA" w14:textId="77777777" w:rsidR="00344BC5" w:rsidRDefault="00EC0CAD" w:rsidP="00617893">
      <w:pPr>
        <w:rPr>
          <w:rFonts w:cs="Times New Roman"/>
          <w:szCs w:val="24"/>
          <w:lang w:val="en-GB"/>
        </w:rPr>
      </w:pPr>
      <w:proofErr w:type="spellStart"/>
      <w:r w:rsidRPr="00617893">
        <w:rPr>
          <w:rFonts w:cs="Times New Roman"/>
          <w:szCs w:val="24"/>
          <w:lang w:val="en-GB"/>
        </w:rPr>
        <w:t>Wangari</w:t>
      </w:r>
      <w:proofErr w:type="spellEnd"/>
      <w:r w:rsidRPr="00617893">
        <w:rPr>
          <w:rFonts w:cs="Times New Roman"/>
          <w:szCs w:val="24"/>
          <w:lang w:val="en-GB"/>
        </w:rPr>
        <w:t>, M.J. and Luther, O.O. (2022) Budgeting practices in manufacturing firms in Kenya. </w:t>
      </w:r>
      <w:r w:rsidRPr="00617893">
        <w:rPr>
          <w:rFonts w:cs="Times New Roman"/>
          <w:i/>
          <w:iCs/>
          <w:szCs w:val="24"/>
          <w:lang w:val="en-GB"/>
        </w:rPr>
        <w:t>African Development Finance Journal</w:t>
      </w:r>
      <w:r w:rsidRPr="00617893">
        <w:rPr>
          <w:rFonts w:cs="Times New Roman"/>
          <w:szCs w:val="24"/>
          <w:lang w:val="en-GB"/>
        </w:rPr>
        <w:t>, </w:t>
      </w:r>
      <w:r w:rsidRPr="00617893">
        <w:rPr>
          <w:rFonts w:cs="Times New Roman"/>
          <w:i/>
          <w:iCs/>
          <w:szCs w:val="24"/>
          <w:lang w:val="en-GB"/>
        </w:rPr>
        <w:t>4</w:t>
      </w:r>
      <w:r w:rsidRPr="00617893">
        <w:rPr>
          <w:rFonts w:cs="Times New Roman"/>
          <w:szCs w:val="24"/>
          <w:lang w:val="en-GB"/>
        </w:rPr>
        <w:t>(1), pp.227-247.</w:t>
      </w:r>
    </w:p>
    <w:p w14:paraId="4D996D3B" w14:textId="403EC935" w:rsidR="00344BC5" w:rsidRDefault="00344BC5" w:rsidP="00617893">
      <w:pPr>
        <w:rPr>
          <w:rFonts w:cs="Times New Roman"/>
          <w:szCs w:val="24"/>
          <w:lang w:val="en-GB"/>
        </w:rPr>
      </w:pPr>
    </w:p>
    <w:sectPr w:rsidR="00344BC5" w:rsidSect="0017789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BFDF4" w14:textId="77777777" w:rsidR="007F07F8" w:rsidRDefault="007F07F8" w:rsidP="00F74D49">
      <w:pPr>
        <w:spacing w:after="0" w:line="240" w:lineRule="auto"/>
      </w:pPr>
      <w:r>
        <w:separator/>
      </w:r>
    </w:p>
  </w:endnote>
  <w:endnote w:type="continuationSeparator" w:id="0">
    <w:p w14:paraId="67AA8DD2" w14:textId="77777777" w:rsidR="007F07F8" w:rsidRDefault="007F07F8" w:rsidP="00F74D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6671985"/>
      <w:docPartObj>
        <w:docPartGallery w:val="Page Numbers (Bottom of Page)"/>
        <w:docPartUnique/>
      </w:docPartObj>
    </w:sdtPr>
    <w:sdtEndPr/>
    <w:sdtContent>
      <w:p w14:paraId="3F5CCA3E" w14:textId="77777777" w:rsidR="00612B54" w:rsidRDefault="00FD69B6">
        <w:pPr>
          <w:pStyle w:val="Pidipagina"/>
          <w:jc w:val="right"/>
        </w:pPr>
        <w:r>
          <w:fldChar w:fldCharType="begin"/>
        </w:r>
        <w:r>
          <w:instrText xml:space="preserve"> PAGE   \* MERGEFORMAT </w:instrText>
        </w:r>
        <w:r>
          <w:fldChar w:fldCharType="separate"/>
        </w:r>
        <w:r>
          <w:rPr>
            <w:noProof/>
          </w:rPr>
          <w:t>8</w:t>
        </w:r>
        <w:r>
          <w:rPr>
            <w:noProof/>
          </w:rPr>
          <w:fldChar w:fldCharType="end"/>
        </w:r>
      </w:p>
    </w:sdtContent>
  </w:sdt>
  <w:p w14:paraId="65C782EA" w14:textId="77777777" w:rsidR="00612B54" w:rsidRDefault="00612B54">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9117AD" w14:textId="77777777" w:rsidR="007F07F8" w:rsidRDefault="007F07F8" w:rsidP="00F74D49">
      <w:pPr>
        <w:spacing w:after="0" w:line="240" w:lineRule="auto"/>
      </w:pPr>
      <w:r>
        <w:separator/>
      </w:r>
    </w:p>
  </w:footnote>
  <w:footnote w:type="continuationSeparator" w:id="0">
    <w:p w14:paraId="1C30F27E" w14:textId="77777777" w:rsidR="007F07F8" w:rsidRDefault="007F07F8" w:rsidP="00F74D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7366A4"/>
    <w:multiLevelType w:val="hybridMultilevel"/>
    <w:tmpl w:val="0F78B98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9E13388"/>
    <w:multiLevelType w:val="hybridMultilevel"/>
    <w:tmpl w:val="6BC865D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E92446"/>
    <w:multiLevelType w:val="hybridMultilevel"/>
    <w:tmpl w:val="8C54DC7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7527F3"/>
    <w:multiLevelType w:val="hybridMultilevel"/>
    <w:tmpl w:val="7A7EC22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05978B6"/>
    <w:multiLevelType w:val="hybridMultilevel"/>
    <w:tmpl w:val="B112A77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D90EBB"/>
    <w:multiLevelType w:val="hybridMultilevel"/>
    <w:tmpl w:val="C576BE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76206352">
    <w:abstractNumId w:val="4"/>
  </w:num>
  <w:num w:numId="2" w16cid:durableId="1514609511">
    <w:abstractNumId w:val="2"/>
  </w:num>
  <w:num w:numId="3" w16cid:durableId="883521136">
    <w:abstractNumId w:val="1"/>
  </w:num>
  <w:num w:numId="4" w16cid:durableId="1779718154">
    <w:abstractNumId w:val="0"/>
  </w:num>
  <w:num w:numId="5" w16cid:durableId="1097872909">
    <w:abstractNumId w:val="5"/>
  </w:num>
  <w:num w:numId="6" w16cid:durableId="18731045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hideSpellingErrors/>
  <w:hideGrammaticalErrors/>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activeWritingStyle w:appName="MSWord" w:lang="en-GB" w:vendorID="64" w:dllVersion="4096" w:nlCheck="1" w:checkStyle="0"/>
  <w:activeWritingStyle w:appName="MSWord" w:lang="en-US" w:vendorID="64" w:dllVersion="4096" w:nlCheck="1" w:checkStyle="0"/>
  <w:proofState w:spelling="clean" w:grammar="clean"/>
  <w:revisionView w:inkAnnotations="0"/>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MzMzcxNTMyNTSwNDFR0lEKTi0uzszPAykwrQUA4bk5vSwAAAA="/>
  </w:docVars>
  <w:rsids>
    <w:rsidRoot w:val="009E1C5D"/>
    <w:rsid w:val="00023741"/>
    <w:rsid w:val="00053909"/>
    <w:rsid w:val="0005717B"/>
    <w:rsid w:val="000C35DF"/>
    <w:rsid w:val="000C402E"/>
    <w:rsid w:val="000E0BBF"/>
    <w:rsid w:val="00115D97"/>
    <w:rsid w:val="00147567"/>
    <w:rsid w:val="00177891"/>
    <w:rsid w:val="001A1FA5"/>
    <w:rsid w:val="001B0300"/>
    <w:rsid w:val="001B7FD1"/>
    <w:rsid w:val="001C4F53"/>
    <w:rsid w:val="001F5C5B"/>
    <w:rsid w:val="00226DC7"/>
    <w:rsid w:val="00247E10"/>
    <w:rsid w:val="00251C1D"/>
    <w:rsid w:val="002712DC"/>
    <w:rsid w:val="00285CE5"/>
    <w:rsid w:val="002978AB"/>
    <w:rsid w:val="002B22CC"/>
    <w:rsid w:val="002E428D"/>
    <w:rsid w:val="0031735E"/>
    <w:rsid w:val="00344BC5"/>
    <w:rsid w:val="003538AC"/>
    <w:rsid w:val="00363C68"/>
    <w:rsid w:val="0036474A"/>
    <w:rsid w:val="003808EA"/>
    <w:rsid w:val="00395C2E"/>
    <w:rsid w:val="003A2B97"/>
    <w:rsid w:val="003B36D5"/>
    <w:rsid w:val="003B4E8D"/>
    <w:rsid w:val="003C469A"/>
    <w:rsid w:val="003D17C4"/>
    <w:rsid w:val="003F4033"/>
    <w:rsid w:val="00404C5D"/>
    <w:rsid w:val="0042639C"/>
    <w:rsid w:val="00457E89"/>
    <w:rsid w:val="00457FDA"/>
    <w:rsid w:val="00463934"/>
    <w:rsid w:val="0047535C"/>
    <w:rsid w:val="0049621A"/>
    <w:rsid w:val="004A6586"/>
    <w:rsid w:val="004B7A9E"/>
    <w:rsid w:val="004E420B"/>
    <w:rsid w:val="004F0F52"/>
    <w:rsid w:val="005230F3"/>
    <w:rsid w:val="0052787E"/>
    <w:rsid w:val="00535D4B"/>
    <w:rsid w:val="00543C0A"/>
    <w:rsid w:val="005515FA"/>
    <w:rsid w:val="005538DD"/>
    <w:rsid w:val="00574EC2"/>
    <w:rsid w:val="005804D0"/>
    <w:rsid w:val="005863E4"/>
    <w:rsid w:val="00592225"/>
    <w:rsid w:val="005B40A0"/>
    <w:rsid w:val="005C0198"/>
    <w:rsid w:val="005E07E4"/>
    <w:rsid w:val="00610583"/>
    <w:rsid w:val="00612B54"/>
    <w:rsid w:val="00617893"/>
    <w:rsid w:val="00626576"/>
    <w:rsid w:val="00652755"/>
    <w:rsid w:val="00662428"/>
    <w:rsid w:val="006776B2"/>
    <w:rsid w:val="00677F7A"/>
    <w:rsid w:val="006805C7"/>
    <w:rsid w:val="006971A8"/>
    <w:rsid w:val="006A2A3F"/>
    <w:rsid w:val="006C772A"/>
    <w:rsid w:val="006E40A2"/>
    <w:rsid w:val="006F12AB"/>
    <w:rsid w:val="006F6E4A"/>
    <w:rsid w:val="00706D58"/>
    <w:rsid w:val="007725E6"/>
    <w:rsid w:val="007909A3"/>
    <w:rsid w:val="007B581F"/>
    <w:rsid w:val="007B7CBA"/>
    <w:rsid w:val="007E6F54"/>
    <w:rsid w:val="007E750A"/>
    <w:rsid w:val="007F07F8"/>
    <w:rsid w:val="008D092F"/>
    <w:rsid w:val="00902553"/>
    <w:rsid w:val="00907E85"/>
    <w:rsid w:val="0091015C"/>
    <w:rsid w:val="00923668"/>
    <w:rsid w:val="00951F6F"/>
    <w:rsid w:val="009627FD"/>
    <w:rsid w:val="00973742"/>
    <w:rsid w:val="00997505"/>
    <w:rsid w:val="009E1C5D"/>
    <w:rsid w:val="00A066F2"/>
    <w:rsid w:val="00A260F8"/>
    <w:rsid w:val="00A33C3A"/>
    <w:rsid w:val="00A437BB"/>
    <w:rsid w:val="00A503D7"/>
    <w:rsid w:val="00A7762A"/>
    <w:rsid w:val="00A9254F"/>
    <w:rsid w:val="00AB7BD6"/>
    <w:rsid w:val="00AE7F54"/>
    <w:rsid w:val="00B1011C"/>
    <w:rsid w:val="00B138D3"/>
    <w:rsid w:val="00B238DC"/>
    <w:rsid w:val="00B43DFA"/>
    <w:rsid w:val="00B5368E"/>
    <w:rsid w:val="00B710ED"/>
    <w:rsid w:val="00B74F59"/>
    <w:rsid w:val="00BC3042"/>
    <w:rsid w:val="00BD3134"/>
    <w:rsid w:val="00BD5130"/>
    <w:rsid w:val="00BE6E97"/>
    <w:rsid w:val="00C06D6D"/>
    <w:rsid w:val="00C16EB5"/>
    <w:rsid w:val="00C40A73"/>
    <w:rsid w:val="00C850DB"/>
    <w:rsid w:val="00C878B1"/>
    <w:rsid w:val="00C96D70"/>
    <w:rsid w:val="00CB1635"/>
    <w:rsid w:val="00CB48C5"/>
    <w:rsid w:val="00CB7C9B"/>
    <w:rsid w:val="00CF0771"/>
    <w:rsid w:val="00D04718"/>
    <w:rsid w:val="00D40CDE"/>
    <w:rsid w:val="00D40F32"/>
    <w:rsid w:val="00D73DFE"/>
    <w:rsid w:val="00D876F8"/>
    <w:rsid w:val="00DD6E90"/>
    <w:rsid w:val="00DD7DB7"/>
    <w:rsid w:val="00DE6952"/>
    <w:rsid w:val="00DF1068"/>
    <w:rsid w:val="00DF6567"/>
    <w:rsid w:val="00E340DB"/>
    <w:rsid w:val="00E5791D"/>
    <w:rsid w:val="00E57C1E"/>
    <w:rsid w:val="00EC0CAD"/>
    <w:rsid w:val="00EE66EC"/>
    <w:rsid w:val="00EF2BB1"/>
    <w:rsid w:val="00F07E76"/>
    <w:rsid w:val="00F245A7"/>
    <w:rsid w:val="00F74D49"/>
    <w:rsid w:val="00FC4EDF"/>
    <w:rsid w:val="00FD69B6"/>
    <w:rsid w:val="00FE5981"/>
    <w:rsid w:val="00FF6D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1B8A7"/>
  <w15:docId w15:val="{C1AF1591-4BF9-4FC1-B82E-D5DF23196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9E1C5D"/>
    <w:pPr>
      <w:spacing w:line="360" w:lineRule="auto"/>
      <w:jc w:val="both"/>
    </w:pPr>
    <w:rPr>
      <w:rFonts w:ascii="Times New Roman" w:hAnsi="Times New Roman"/>
      <w:sz w:val="24"/>
    </w:rPr>
  </w:style>
  <w:style w:type="paragraph" w:styleId="Titolo1">
    <w:name w:val="heading 1"/>
    <w:basedOn w:val="Normale"/>
    <w:next w:val="Normale"/>
    <w:link w:val="Titolo1Carattere"/>
    <w:autoRedefine/>
    <w:uiPriority w:val="9"/>
    <w:qFormat/>
    <w:rsid w:val="009E1C5D"/>
    <w:pPr>
      <w:keepNext/>
      <w:keepLines/>
      <w:spacing w:before="480" w:after="0"/>
      <w:outlineLvl w:val="0"/>
    </w:pPr>
    <w:rPr>
      <w:rFonts w:eastAsiaTheme="majorEastAsia" w:cstheme="majorBidi"/>
      <w:b/>
      <w:bCs/>
      <w:szCs w:val="28"/>
      <w:lang w:val="en-GB"/>
    </w:rPr>
  </w:style>
  <w:style w:type="paragraph" w:styleId="Titolo2">
    <w:name w:val="heading 2"/>
    <w:basedOn w:val="Normale"/>
    <w:next w:val="Normale"/>
    <w:link w:val="Titolo2Carattere"/>
    <w:uiPriority w:val="9"/>
    <w:unhideWhenUsed/>
    <w:qFormat/>
    <w:rsid w:val="009E1C5D"/>
    <w:pPr>
      <w:keepNext/>
      <w:keepLines/>
      <w:widowControl w:val="0"/>
      <w:autoSpaceDE w:val="0"/>
      <w:autoSpaceDN w:val="0"/>
      <w:spacing w:before="200" w:after="0"/>
      <w:outlineLvl w:val="1"/>
    </w:pPr>
    <w:rPr>
      <w:rFonts w:eastAsiaTheme="majorEastAsia" w:cstheme="majorBidi"/>
      <w:b/>
      <w:bCs/>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9E1C5D"/>
    <w:rPr>
      <w:rFonts w:ascii="Times New Roman" w:eastAsiaTheme="majorEastAsia" w:hAnsi="Times New Roman" w:cstheme="majorBidi"/>
      <w:b/>
      <w:bCs/>
      <w:sz w:val="24"/>
      <w:szCs w:val="28"/>
      <w:lang w:val="en-GB"/>
    </w:rPr>
  </w:style>
  <w:style w:type="character" w:customStyle="1" w:styleId="Titolo2Carattere">
    <w:name w:val="Titolo 2 Carattere"/>
    <w:basedOn w:val="Carpredefinitoparagrafo"/>
    <w:link w:val="Titolo2"/>
    <w:uiPriority w:val="9"/>
    <w:rsid w:val="009E1C5D"/>
    <w:rPr>
      <w:rFonts w:ascii="Times New Roman" w:eastAsiaTheme="majorEastAsia" w:hAnsi="Times New Roman" w:cstheme="majorBidi"/>
      <w:b/>
      <w:bCs/>
      <w:sz w:val="24"/>
      <w:szCs w:val="26"/>
    </w:rPr>
  </w:style>
  <w:style w:type="table" w:styleId="Grigliatabella">
    <w:name w:val="Table Grid"/>
    <w:basedOn w:val="Tabellanormale"/>
    <w:uiPriority w:val="59"/>
    <w:rsid w:val="009E1C5D"/>
    <w:pPr>
      <w:spacing w:after="0" w:line="240" w:lineRule="auto"/>
    </w:pPr>
    <w:rPr>
      <w:rFonts w:ascii="Times New Roman" w:hAnsi="Times New Roman"/>
      <w:sz w:val="24"/>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Paragrafoelenco">
    <w:name w:val="List Paragraph"/>
    <w:basedOn w:val="Normale"/>
    <w:link w:val="ParagrafoelencoCarattere"/>
    <w:uiPriority w:val="34"/>
    <w:qFormat/>
    <w:rsid w:val="009E1C5D"/>
    <w:pPr>
      <w:spacing w:after="0"/>
      <w:ind w:left="720"/>
      <w:contextualSpacing/>
    </w:pPr>
    <w:rPr>
      <w:rFonts w:eastAsia="Times New Roman" w:cs="Times New Roman"/>
      <w:szCs w:val="20"/>
      <w:lang w:val="en-GB" w:eastAsia="en-GB"/>
    </w:rPr>
  </w:style>
  <w:style w:type="character" w:customStyle="1" w:styleId="ParagrafoelencoCarattere">
    <w:name w:val="Paragrafo elenco Carattere"/>
    <w:link w:val="Paragrafoelenco"/>
    <w:uiPriority w:val="34"/>
    <w:locked/>
    <w:rsid w:val="009E1C5D"/>
    <w:rPr>
      <w:rFonts w:ascii="Times New Roman" w:eastAsia="Times New Roman" w:hAnsi="Times New Roman" w:cs="Times New Roman"/>
      <w:sz w:val="24"/>
      <w:szCs w:val="20"/>
      <w:lang w:val="en-GB" w:eastAsia="en-GB"/>
    </w:rPr>
  </w:style>
  <w:style w:type="paragraph" w:styleId="Pidipagina">
    <w:name w:val="footer"/>
    <w:basedOn w:val="Normale"/>
    <w:link w:val="PidipaginaCarattere"/>
    <w:uiPriority w:val="99"/>
    <w:unhideWhenUsed/>
    <w:rsid w:val="009E1C5D"/>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9E1C5D"/>
    <w:rPr>
      <w:rFonts w:ascii="Times New Roman" w:hAnsi="Times New Roman"/>
      <w:sz w:val="24"/>
    </w:rPr>
  </w:style>
  <w:style w:type="paragraph" w:styleId="Titolosommario">
    <w:name w:val="TOC Heading"/>
    <w:basedOn w:val="Titolo1"/>
    <w:next w:val="Normale"/>
    <w:uiPriority w:val="39"/>
    <w:unhideWhenUsed/>
    <w:qFormat/>
    <w:rsid w:val="009E1C5D"/>
    <w:pPr>
      <w:spacing w:line="276" w:lineRule="auto"/>
      <w:jc w:val="left"/>
      <w:outlineLvl w:val="9"/>
    </w:pPr>
    <w:rPr>
      <w:rFonts w:asciiTheme="majorHAnsi" w:hAnsiTheme="majorHAnsi"/>
      <w:color w:val="365F91" w:themeColor="accent1" w:themeShade="BF"/>
      <w:sz w:val="28"/>
      <w:lang w:val="en-US"/>
    </w:rPr>
  </w:style>
  <w:style w:type="paragraph" w:styleId="Sommario2">
    <w:name w:val="toc 2"/>
    <w:basedOn w:val="Normale"/>
    <w:next w:val="Normale"/>
    <w:autoRedefine/>
    <w:uiPriority w:val="39"/>
    <w:unhideWhenUsed/>
    <w:rsid w:val="009E1C5D"/>
    <w:pPr>
      <w:spacing w:after="100"/>
      <w:ind w:left="240"/>
    </w:pPr>
  </w:style>
  <w:style w:type="paragraph" w:styleId="Sommario1">
    <w:name w:val="toc 1"/>
    <w:basedOn w:val="Normale"/>
    <w:next w:val="Normale"/>
    <w:autoRedefine/>
    <w:uiPriority w:val="39"/>
    <w:unhideWhenUsed/>
    <w:rsid w:val="009E1C5D"/>
    <w:pPr>
      <w:spacing w:after="100"/>
    </w:pPr>
  </w:style>
  <w:style w:type="character" w:styleId="Collegamentoipertestuale">
    <w:name w:val="Hyperlink"/>
    <w:basedOn w:val="Carpredefinitoparagrafo"/>
    <w:uiPriority w:val="99"/>
    <w:unhideWhenUsed/>
    <w:rsid w:val="009E1C5D"/>
    <w:rPr>
      <w:color w:val="0000FF" w:themeColor="hyperlink"/>
      <w:u w:val="single"/>
    </w:rPr>
  </w:style>
  <w:style w:type="paragraph" w:styleId="Testofumetto">
    <w:name w:val="Balloon Text"/>
    <w:basedOn w:val="Normale"/>
    <w:link w:val="TestofumettoCarattere"/>
    <w:uiPriority w:val="99"/>
    <w:semiHidden/>
    <w:unhideWhenUsed/>
    <w:rsid w:val="009E1C5D"/>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9E1C5D"/>
    <w:rPr>
      <w:rFonts w:ascii="Tahoma" w:hAnsi="Tahoma" w:cs="Tahoma"/>
      <w:sz w:val="16"/>
      <w:szCs w:val="16"/>
    </w:rPr>
  </w:style>
  <w:style w:type="table" w:styleId="Sfondochiaro-Colore5">
    <w:name w:val="Light Shading Accent 5"/>
    <w:basedOn w:val="Tabellanormale"/>
    <w:uiPriority w:val="60"/>
    <w:rsid w:val="00285CE5"/>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Grigliachiara-Colore4">
    <w:name w:val="Light Grid Accent 4"/>
    <w:basedOn w:val="Tabellanormale"/>
    <w:uiPriority w:val="62"/>
    <w:rsid w:val="00285CE5"/>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428374">
      <w:bodyDiv w:val="1"/>
      <w:marLeft w:val="0"/>
      <w:marRight w:val="0"/>
      <w:marTop w:val="0"/>
      <w:marBottom w:val="0"/>
      <w:divBdr>
        <w:top w:val="none" w:sz="0" w:space="0" w:color="auto"/>
        <w:left w:val="none" w:sz="0" w:space="0" w:color="auto"/>
        <w:bottom w:val="none" w:sz="0" w:space="0" w:color="auto"/>
        <w:right w:val="none" w:sz="0" w:space="0" w:color="auto"/>
      </w:divBdr>
    </w:div>
    <w:div w:id="237325280">
      <w:bodyDiv w:val="1"/>
      <w:marLeft w:val="0"/>
      <w:marRight w:val="0"/>
      <w:marTop w:val="0"/>
      <w:marBottom w:val="0"/>
      <w:divBdr>
        <w:top w:val="none" w:sz="0" w:space="0" w:color="auto"/>
        <w:left w:val="none" w:sz="0" w:space="0" w:color="auto"/>
        <w:bottom w:val="none" w:sz="0" w:space="0" w:color="auto"/>
        <w:right w:val="none" w:sz="0" w:space="0" w:color="auto"/>
      </w:divBdr>
    </w:div>
    <w:div w:id="621116696">
      <w:bodyDiv w:val="1"/>
      <w:marLeft w:val="0"/>
      <w:marRight w:val="0"/>
      <w:marTop w:val="0"/>
      <w:marBottom w:val="0"/>
      <w:divBdr>
        <w:top w:val="none" w:sz="0" w:space="0" w:color="auto"/>
        <w:left w:val="none" w:sz="0" w:space="0" w:color="auto"/>
        <w:bottom w:val="none" w:sz="0" w:space="0" w:color="auto"/>
        <w:right w:val="none" w:sz="0" w:space="0" w:color="auto"/>
      </w:divBdr>
    </w:div>
    <w:div w:id="931472340">
      <w:bodyDiv w:val="1"/>
      <w:marLeft w:val="0"/>
      <w:marRight w:val="0"/>
      <w:marTop w:val="0"/>
      <w:marBottom w:val="0"/>
      <w:divBdr>
        <w:top w:val="none" w:sz="0" w:space="0" w:color="auto"/>
        <w:left w:val="none" w:sz="0" w:space="0" w:color="auto"/>
        <w:bottom w:val="none" w:sz="0" w:space="0" w:color="auto"/>
        <w:right w:val="none" w:sz="0" w:space="0" w:color="auto"/>
      </w:divBdr>
    </w:div>
    <w:div w:id="1473596464">
      <w:bodyDiv w:val="1"/>
      <w:marLeft w:val="0"/>
      <w:marRight w:val="0"/>
      <w:marTop w:val="0"/>
      <w:marBottom w:val="0"/>
      <w:divBdr>
        <w:top w:val="none" w:sz="0" w:space="0" w:color="auto"/>
        <w:left w:val="none" w:sz="0" w:space="0" w:color="auto"/>
        <w:bottom w:val="none" w:sz="0" w:space="0" w:color="auto"/>
        <w:right w:val="none" w:sz="0" w:space="0" w:color="auto"/>
      </w:divBdr>
    </w:div>
    <w:div w:id="1586694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4842</Words>
  <Characters>27602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Silvia Mita</cp:lastModifiedBy>
  <cp:revision>2</cp:revision>
  <dcterms:created xsi:type="dcterms:W3CDTF">2025-03-27T12:53:00Z</dcterms:created>
  <dcterms:modified xsi:type="dcterms:W3CDTF">2025-03-27T12:53:00Z</dcterms:modified>
</cp:coreProperties>
</file>