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AD2C00" w:rsidRPr="00AD2C00" w:rsidTr="00FC46C6">
        <w:tc>
          <w:tcPr>
            <w:tcW w:w="9016" w:type="dxa"/>
            <w:gridSpan w:val="3"/>
          </w:tcPr>
          <w:p w:rsidR="00ED401F" w:rsidRPr="00AD2C00" w:rsidRDefault="00ED401F" w:rsidP="00ED401F">
            <w:pPr>
              <w:jc w:val="center"/>
              <w:rPr>
                <w:rFonts w:ascii="Arial" w:hAnsi="Arial" w:cs="Arial"/>
                <w:b/>
                <w:color w:val="000000" w:themeColor="text1"/>
                <w:sz w:val="24"/>
                <w:szCs w:val="24"/>
                <w:lang w:val="cy-GB"/>
              </w:rPr>
            </w:pPr>
            <w:r w:rsidRPr="00AD2C00">
              <w:rPr>
                <w:rFonts w:ascii="Arial" w:hAnsi="Arial" w:cs="Arial"/>
                <w:b/>
                <w:color w:val="000000" w:themeColor="text1"/>
                <w:sz w:val="24"/>
                <w:szCs w:val="24"/>
                <w:lang w:val="cy-GB"/>
              </w:rPr>
              <w:t>Cynllun Gweithgaredd</w:t>
            </w:r>
          </w:p>
          <w:p w:rsidR="00ED401F" w:rsidRPr="00AD2C00" w:rsidRDefault="00ED401F" w:rsidP="00ED401F">
            <w:pPr>
              <w:jc w:val="center"/>
              <w:rPr>
                <w:rFonts w:ascii="Arial" w:hAnsi="Arial" w:cs="Arial"/>
                <w:i/>
                <w:color w:val="000000" w:themeColor="text1"/>
                <w:sz w:val="24"/>
                <w:szCs w:val="24"/>
              </w:rPr>
            </w:pPr>
          </w:p>
        </w:tc>
      </w:tr>
      <w:tr w:rsidR="00AD2C00" w:rsidRPr="00AD2C00" w:rsidTr="00D777C9">
        <w:tc>
          <w:tcPr>
            <w:tcW w:w="9016" w:type="dxa"/>
            <w:gridSpan w:val="3"/>
          </w:tcPr>
          <w:p w:rsidR="00ED401F" w:rsidRPr="00AD2C00" w:rsidRDefault="00ED401F" w:rsidP="00ED401F">
            <w:pPr>
              <w:rPr>
                <w:rFonts w:ascii="Arial" w:hAnsi="Arial" w:cs="Arial"/>
                <w:color w:val="000000" w:themeColor="text1"/>
                <w:sz w:val="24"/>
                <w:szCs w:val="24"/>
              </w:rPr>
            </w:pPr>
            <w:r w:rsidRPr="00AD2C00">
              <w:rPr>
                <w:rFonts w:ascii="Arial" w:hAnsi="Arial" w:cs="Arial"/>
                <w:b/>
                <w:color w:val="000000" w:themeColor="text1"/>
                <w:sz w:val="24"/>
                <w:szCs w:val="24"/>
              </w:rPr>
              <w:t>Gweithgaredd:</w:t>
            </w:r>
            <w:r w:rsidR="00EE1E23" w:rsidRPr="00AD2C00">
              <w:rPr>
                <w:rFonts w:ascii="Arial" w:hAnsi="Arial" w:cs="Arial"/>
                <w:b/>
                <w:color w:val="000000" w:themeColor="text1"/>
                <w:sz w:val="24"/>
                <w:szCs w:val="24"/>
              </w:rPr>
              <w:t xml:space="preserve">  </w:t>
            </w:r>
            <w:r w:rsidR="00EE1E23" w:rsidRPr="00AD2C00">
              <w:rPr>
                <w:rFonts w:ascii="Arial" w:hAnsi="Arial" w:cs="Arial"/>
                <w:color w:val="000000" w:themeColor="text1"/>
                <w:sz w:val="24"/>
                <w:szCs w:val="24"/>
              </w:rPr>
              <w:t xml:space="preserve">Blociau </w:t>
            </w:r>
          </w:p>
          <w:p w:rsidR="00ED401F" w:rsidRPr="00AD2C00" w:rsidRDefault="00ED401F" w:rsidP="00ED401F">
            <w:pPr>
              <w:rPr>
                <w:rFonts w:ascii="Arial" w:hAnsi="Arial" w:cs="Arial"/>
                <w:b/>
                <w:i/>
                <w:color w:val="000000" w:themeColor="text1"/>
                <w:sz w:val="24"/>
                <w:szCs w:val="24"/>
              </w:rPr>
            </w:pPr>
          </w:p>
          <w:p w:rsidR="00ED401F" w:rsidRPr="00AD2C00" w:rsidRDefault="00ED401F" w:rsidP="00ED401F">
            <w:pPr>
              <w:rPr>
                <w:rFonts w:ascii="Arial" w:hAnsi="Arial" w:cs="Arial"/>
                <w:color w:val="000000" w:themeColor="text1"/>
                <w:sz w:val="24"/>
                <w:szCs w:val="24"/>
              </w:rPr>
            </w:pPr>
          </w:p>
        </w:tc>
      </w:tr>
      <w:tr w:rsidR="00AD2C00" w:rsidRPr="00AD2C00" w:rsidTr="003D64A7">
        <w:trPr>
          <w:trHeight w:val="577"/>
        </w:trPr>
        <w:tc>
          <w:tcPr>
            <w:tcW w:w="2965" w:type="dxa"/>
          </w:tcPr>
          <w:p w:rsidR="00ED401F" w:rsidRPr="00AD2C00" w:rsidRDefault="00ED401F" w:rsidP="00ED401F">
            <w:pPr>
              <w:rPr>
                <w:rFonts w:ascii="Arial" w:hAnsi="Arial" w:cs="Arial"/>
                <w:color w:val="000000" w:themeColor="text1"/>
                <w:sz w:val="24"/>
                <w:szCs w:val="24"/>
              </w:rPr>
            </w:pPr>
            <w:r w:rsidRPr="00AD2C00">
              <w:rPr>
                <w:rFonts w:ascii="Arial" w:hAnsi="Arial" w:cs="Arial"/>
                <w:b/>
                <w:color w:val="000000" w:themeColor="text1"/>
                <w:sz w:val="24"/>
                <w:szCs w:val="24"/>
              </w:rPr>
              <w:t>Nifer o blant:</w:t>
            </w:r>
            <w:r w:rsidR="00EE1E23" w:rsidRPr="00AD2C00">
              <w:rPr>
                <w:rFonts w:ascii="Arial" w:hAnsi="Arial" w:cs="Arial"/>
                <w:b/>
                <w:color w:val="000000" w:themeColor="text1"/>
                <w:sz w:val="24"/>
                <w:szCs w:val="24"/>
              </w:rPr>
              <w:t xml:space="preserve">  </w:t>
            </w:r>
            <w:r w:rsidR="00EE1E23" w:rsidRPr="00AD2C00">
              <w:rPr>
                <w:rFonts w:ascii="Arial" w:hAnsi="Arial" w:cs="Arial"/>
                <w:color w:val="000000" w:themeColor="text1"/>
                <w:sz w:val="24"/>
                <w:szCs w:val="24"/>
              </w:rPr>
              <w:t xml:space="preserve">4 </w:t>
            </w:r>
          </w:p>
        </w:tc>
        <w:tc>
          <w:tcPr>
            <w:tcW w:w="3150" w:type="dxa"/>
          </w:tcPr>
          <w:p w:rsidR="00ED401F" w:rsidRPr="00AD2C00" w:rsidRDefault="00ED401F" w:rsidP="00ED401F">
            <w:pPr>
              <w:rPr>
                <w:rFonts w:ascii="Arial" w:hAnsi="Arial" w:cs="Arial"/>
                <w:b/>
                <w:color w:val="000000" w:themeColor="text1"/>
                <w:sz w:val="24"/>
                <w:szCs w:val="24"/>
              </w:rPr>
            </w:pPr>
            <w:r w:rsidRPr="00AD2C00">
              <w:rPr>
                <w:rFonts w:ascii="Arial" w:hAnsi="Arial" w:cs="Arial"/>
                <w:b/>
                <w:color w:val="000000" w:themeColor="text1"/>
                <w:sz w:val="24"/>
                <w:szCs w:val="24"/>
              </w:rPr>
              <w:t>Oed y plant:</w:t>
            </w:r>
            <w:r w:rsidR="00EE1E23" w:rsidRPr="00AD2C00">
              <w:rPr>
                <w:rFonts w:ascii="Arial" w:hAnsi="Arial" w:cs="Arial"/>
                <w:b/>
                <w:color w:val="000000" w:themeColor="text1"/>
                <w:sz w:val="24"/>
                <w:szCs w:val="24"/>
              </w:rPr>
              <w:t xml:space="preserve"> </w:t>
            </w:r>
            <w:r w:rsidR="00EE1E23" w:rsidRPr="00AD2C00">
              <w:rPr>
                <w:rFonts w:ascii="Arial" w:hAnsi="Arial" w:cs="Arial"/>
                <w:color w:val="000000" w:themeColor="text1"/>
                <w:sz w:val="24"/>
                <w:szCs w:val="24"/>
              </w:rPr>
              <w:t>Derbyn - 5 / 6</w:t>
            </w:r>
            <w:r w:rsidR="00EE1E23" w:rsidRPr="00AD2C00">
              <w:rPr>
                <w:rFonts w:ascii="Arial" w:hAnsi="Arial" w:cs="Arial"/>
                <w:b/>
                <w:color w:val="000000" w:themeColor="text1"/>
                <w:sz w:val="24"/>
                <w:szCs w:val="24"/>
              </w:rPr>
              <w:t xml:space="preserve"> </w:t>
            </w:r>
          </w:p>
          <w:p w:rsidR="003D64A7" w:rsidRPr="00AD2C00" w:rsidRDefault="003D64A7" w:rsidP="00ED401F">
            <w:pPr>
              <w:rPr>
                <w:rFonts w:ascii="Arial" w:hAnsi="Arial" w:cs="Arial"/>
                <w:b/>
                <w:i/>
                <w:color w:val="000000" w:themeColor="text1"/>
                <w:sz w:val="24"/>
                <w:szCs w:val="24"/>
              </w:rPr>
            </w:pPr>
          </w:p>
        </w:tc>
        <w:tc>
          <w:tcPr>
            <w:tcW w:w="2901" w:type="dxa"/>
          </w:tcPr>
          <w:p w:rsidR="00ED401F" w:rsidRPr="00AD2C00" w:rsidRDefault="00ED401F" w:rsidP="00ED401F">
            <w:pPr>
              <w:rPr>
                <w:rFonts w:ascii="Arial" w:hAnsi="Arial" w:cs="Arial"/>
                <w:b/>
                <w:color w:val="000000" w:themeColor="text1"/>
                <w:sz w:val="24"/>
                <w:szCs w:val="24"/>
              </w:rPr>
            </w:pPr>
            <w:r w:rsidRPr="00AD2C00">
              <w:rPr>
                <w:rFonts w:ascii="Arial" w:hAnsi="Arial" w:cs="Arial"/>
                <w:b/>
                <w:color w:val="000000" w:themeColor="text1"/>
                <w:sz w:val="24"/>
                <w:szCs w:val="24"/>
              </w:rPr>
              <w:t>Nifer o oedolion:</w:t>
            </w:r>
            <w:r w:rsidR="00EE1E23" w:rsidRPr="00AD2C00">
              <w:rPr>
                <w:rFonts w:ascii="Arial" w:hAnsi="Arial" w:cs="Arial"/>
                <w:b/>
                <w:color w:val="000000" w:themeColor="text1"/>
                <w:sz w:val="24"/>
                <w:szCs w:val="24"/>
              </w:rPr>
              <w:t xml:space="preserve">  </w:t>
            </w:r>
            <w:r w:rsidR="00EE1E23" w:rsidRPr="00AD2C00">
              <w:rPr>
                <w:rFonts w:ascii="Arial" w:hAnsi="Arial" w:cs="Arial"/>
                <w:color w:val="000000" w:themeColor="text1"/>
                <w:sz w:val="24"/>
                <w:szCs w:val="24"/>
              </w:rPr>
              <w:t xml:space="preserve">1 </w:t>
            </w:r>
          </w:p>
          <w:p w:rsidR="00ED401F" w:rsidRPr="00AD2C00" w:rsidRDefault="00ED401F" w:rsidP="00ED401F">
            <w:pPr>
              <w:rPr>
                <w:rFonts w:ascii="Arial" w:hAnsi="Arial" w:cs="Arial"/>
                <w:b/>
                <w:color w:val="000000" w:themeColor="text1"/>
                <w:sz w:val="24"/>
                <w:szCs w:val="24"/>
              </w:rPr>
            </w:pPr>
          </w:p>
          <w:p w:rsidR="00ED401F" w:rsidRPr="00AD2C00" w:rsidRDefault="00ED401F" w:rsidP="00ED401F">
            <w:pPr>
              <w:rPr>
                <w:rFonts w:ascii="Arial" w:hAnsi="Arial" w:cs="Arial"/>
                <w:i/>
                <w:color w:val="000000" w:themeColor="text1"/>
                <w:sz w:val="24"/>
                <w:szCs w:val="24"/>
              </w:rPr>
            </w:pPr>
          </w:p>
        </w:tc>
      </w:tr>
      <w:tr w:rsidR="00AD2C00" w:rsidRPr="00AD2C00" w:rsidTr="003D64A7">
        <w:trPr>
          <w:trHeight w:val="730"/>
        </w:trPr>
        <w:tc>
          <w:tcPr>
            <w:tcW w:w="2965" w:type="dxa"/>
          </w:tcPr>
          <w:p w:rsidR="00ED401F" w:rsidRPr="00AD2C00" w:rsidRDefault="00ED401F" w:rsidP="001A01EC">
            <w:pPr>
              <w:rPr>
                <w:rFonts w:ascii="Arial" w:hAnsi="Arial" w:cs="Arial"/>
                <w:b/>
                <w:color w:val="000000" w:themeColor="text1"/>
                <w:sz w:val="24"/>
                <w:szCs w:val="24"/>
              </w:rPr>
            </w:pPr>
            <w:r w:rsidRPr="00AD2C00">
              <w:rPr>
                <w:rFonts w:ascii="Arial" w:hAnsi="Arial" w:cs="Arial"/>
                <w:b/>
                <w:color w:val="000000" w:themeColor="text1"/>
                <w:sz w:val="24"/>
                <w:szCs w:val="24"/>
              </w:rPr>
              <w:t>Lleoliad:</w:t>
            </w:r>
            <w:r w:rsidR="001A01EC" w:rsidRPr="00AD2C00">
              <w:rPr>
                <w:rFonts w:ascii="Arial" w:hAnsi="Arial" w:cs="Arial"/>
                <w:b/>
                <w:color w:val="000000" w:themeColor="text1"/>
                <w:sz w:val="24"/>
                <w:szCs w:val="24"/>
              </w:rPr>
              <w:t xml:space="preserve"> </w:t>
            </w:r>
            <w:r w:rsidR="00EE1E23" w:rsidRPr="00AD2C00">
              <w:rPr>
                <w:rFonts w:ascii="Arial" w:hAnsi="Arial" w:cs="Arial"/>
                <w:color w:val="000000" w:themeColor="text1"/>
                <w:sz w:val="24"/>
                <w:szCs w:val="24"/>
              </w:rPr>
              <w:t>Ardal Mathemateg tu allan.</w:t>
            </w:r>
          </w:p>
          <w:p w:rsidR="00ED401F" w:rsidRPr="00AD2C00" w:rsidRDefault="00ED401F" w:rsidP="00EE1E23">
            <w:pPr>
              <w:rPr>
                <w:rFonts w:ascii="Arial" w:hAnsi="Arial" w:cs="Arial"/>
                <w:color w:val="000000" w:themeColor="text1"/>
                <w:sz w:val="24"/>
                <w:szCs w:val="24"/>
              </w:rPr>
            </w:pPr>
          </w:p>
        </w:tc>
        <w:tc>
          <w:tcPr>
            <w:tcW w:w="3150" w:type="dxa"/>
          </w:tcPr>
          <w:p w:rsidR="00ED401F" w:rsidRPr="00AD2C00" w:rsidRDefault="00ED401F" w:rsidP="00ED401F">
            <w:pPr>
              <w:rPr>
                <w:rFonts w:ascii="Arial" w:hAnsi="Arial" w:cs="Arial"/>
                <w:b/>
                <w:color w:val="000000" w:themeColor="text1"/>
                <w:sz w:val="24"/>
                <w:szCs w:val="24"/>
              </w:rPr>
            </w:pPr>
            <w:r w:rsidRPr="00AD2C00">
              <w:rPr>
                <w:rFonts w:ascii="Arial" w:hAnsi="Arial" w:cs="Arial"/>
                <w:b/>
                <w:color w:val="000000" w:themeColor="text1"/>
                <w:sz w:val="24"/>
                <w:szCs w:val="24"/>
              </w:rPr>
              <w:t>Amser paratoi:</w:t>
            </w:r>
          </w:p>
          <w:p w:rsidR="00EE1E23" w:rsidRPr="00AD2C00" w:rsidRDefault="00EE1E23" w:rsidP="00ED401F">
            <w:pPr>
              <w:rPr>
                <w:rFonts w:ascii="Arial" w:hAnsi="Arial" w:cs="Arial"/>
                <w:color w:val="000000" w:themeColor="text1"/>
                <w:sz w:val="24"/>
                <w:szCs w:val="24"/>
              </w:rPr>
            </w:pPr>
            <w:r w:rsidRPr="00AD2C00">
              <w:rPr>
                <w:rFonts w:ascii="Arial" w:hAnsi="Arial" w:cs="Arial"/>
                <w:color w:val="000000" w:themeColor="text1"/>
                <w:sz w:val="24"/>
                <w:szCs w:val="24"/>
              </w:rPr>
              <w:t xml:space="preserve">Awr </w:t>
            </w:r>
          </w:p>
          <w:p w:rsidR="00ED401F" w:rsidRPr="00AD2C00" w:rsidRDefault="00ED401F" w:rsidP="00ED401F">
            <w:pPr>
              <w:rPr>
                <w:rFonts w:ascii="Arial" w:hAnsi="Arial" w:cs="Arial"/>
                <w:i/>
                <w:color w:val="000000" w:themeColor="text1"/>
                <w:sz w:val="24"/>
                <w:szCs w:val="24"/>
              </w:rPr>
            </w:pPr>
          </w:p>
        </w:tc>
        <w:tc>
          <w:tcPr>
            <w:tcW w:w="2901" w:type="dxa"/>
          </w:tcPr>
          <w:p w:rsidR="00ED401F" w:rsidRPr="00AD2C00" w:rsidRDefault="00ED401F" w:rsidP="00ED401F">
            <w:pPr>
              <w:rPr>
                <w:rFonts w:ascii="Arial" w:hAnsi="Arial" w:cs="Arial"/>
                <w:b/>
                <w:color w:val="000000" w:themeColor="text1"/>
                <w:sz w:val="24"/>
                <w:szCs w:val="24"/>
              </w:rPr>
            </w:pPr>
            <w:r w:rsidRPr="00AD2C00">
              <w:rPr>
                <w:rFonts w:ascii="Arial" w:hAnsi="Arial" w:cs="Arial"/>
                <w:b/>
                <w:color w:val="000000" w:themeColor="text1"/>
                <w:sz w:val="24"/>
                <w:szCs w:val="24"/>
              </w:rPr>
              <w:t>Amser gweithgaredd:</w:t>
            </w:r>
          </w:p>
          <w:p w:rsidR="00ED401F" w:rsidRPr="00AD2C00" w:rsidRDefault="00EE1E23" w:rsidP="00ED401F">
            <w:pPr>
              <w:rPr>
                <w:rFonts w:ascii="Arial" w:hAnsi="Arial" w:cs="Arial"/>
                <w:color w:val="000000" w:themeColor="text1"/>
                <w:sz w:val="24"/>
                <w:szCs w:val="24"/>
              </w:rPr>
            </w:pPr>
            <w:r w:rsidRPr="00AD2C00">
              <w:rPr>
                <w:rFonts w:ascii="Arial" w:hAnsi="Arial" w:cs="Arial"/>
                <w:color w:val="000000" w:themeColor="text1"/>
                <w:sz w:val="24"/>
                <w:szCs w:val="24"/>
              </w:rPr>
              <w:t>1 awr – (un seswin dosbarth)</w:t>
            </w:r>
          </w:p>
          <w:p w:rsidR="00ED401F" w:rsidRPr="00AD2C00" w:rsidRDefault="00ED401F" w:rsidP="00ED401F">
            <w:pPr>
              <w:rPr>
                <w:rFonts w:ascii="Arial" w:hAnsi="Arial" w:cs="Arial"/>
                <w:i/>
                <w:color w:val="000000" w:themeColor="text1"/>
                <w:sz w:val="24"/>
                <w:szCs w:val="24"/>
              </w:rPr>
            </w:pPr>
          </w:p>
        </w:tc>
      </w:tr>
      <w:tr w:rsidR="00AD2C00" w:rsidRPr="00AD2C00" w:rsidTr="00F65631">
        <w:tc>
          <w:tcPr>
            <w:tcW w:w="9016" w:type="dxa"/>
            <w:gridSpan w:val="3"/>
          </w:tcPr>
          <w:p w:rsidR="00ED401F" w:rsidRPr="00AD2C00" w:rsidRDefault="00ED401F" w:rsidP="00ED401F">
            <w:pPr>
              <w:rPr>
                <w:rFonts w:ascii="Arial" w:hAnsi="Arial" w:cs="Arial"/>
                <w:b/>
                <w:color w:val="000000" w:themeColor="text1"/>
                <w:sz w:val="24"/>
                <w:szCs w:val="24"/>
              </w:rPr>
            </w:pPr>
            <w:r w:rsidRPr="00AD2C00">
              <w:rPr>
                <w:rFonts w:ascii="Arial" w:hAnsi="Arial" w:cs="Arial"/>
                <w:b/>
                <w:color w:val="000000" w:themeColor="text1"/>
                <w:sz w:val="24"/>
                <w:szCs w:val="24"/>
              </w:rPr>
              <w:t>Adnoddau:</w:t>
            </w:r>
            <w:r w:rsidR="00EE1E23" w:rsidRPr="00AD2C00">
              <w:rPr>
                <w:rFonts w:ascii="Arial" w:hAnsi="Arial" w:cs="Arial"/>
                <w:b/>
                <w:color w:val="000000" w:themeColor="text1"/>
                <w:sz w:val="24"/>
                <w:szCs w:val="24"/>
              </w:rPr>
              <w:t xml:space="preserve"> </w:t>
            </w:r>
          </w:p>
          <w:p w:rsidR="00EE1E23" w:rsidRPr="00AD2C00" w:rsidRDefault="00EE1E23" w:rsidP="001A01EC">
            <w:pPr>
              <w:pStyle w:val="ListParagraph"/>
              <w:numPr>
                <w:ilvl w:val="0"/>
                <w:numId w:val="1"/>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Blociau </w:t>
            </w:r>
          </w:p>
          <w:p w:rsidR="00EE1E23" w:rsidRPr="00AD2C00" w:rsidRDefault="00EE1E23" w:rsidP="001A01EC">
            <w:pPr>
              <w:pStyle w:val="ListParagraph"/>
              <w:numPr>
                <w:ilvl w:val="0"/>
                <w:numId w:val="1"/>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Bwrdd gwyn </w:t>
            </w:r>
          </w:p>
          <w:p w:rsidR="00EE1E23" w:rsidRPr="00AD2C00" w:rsidRDefault="00EE1E23" w:rsidP="001A01EC">
            <w:pPr>
              <w:pStyle w:val="ListParagraph"/>
              <w:numPr>
                <w:ilvl w:val="0"/>
                <w:numId w:val="1"/>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Peniau </w:t>
            </w:r>
          </w:p>
          <w:p w:rsidR="00EE1E23" w:rsidRPr="00AD2C00" w:rsidRDefault="00EE1E23" w:rsidP="001A01EC">
            <w:pPr>
              <w:pStyle w:val="ListParagraph"/>
              <w:numPr>
                <w:ilvl w:val="0"/>
                <w:numId w:val="1"/>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Numicon </w:t>
            </w:r>
          </w:p>
          <w:p w:rsidR="00EE1E23" w:rsidRPr="00AD2C00" w:rsidRDefault="00EE1E23" w:rsidP="001A01EC">
            <w:pPr>
              <w:pStyle w:val="ListParagraph"/>
              <w:numPr>
                <w:ilvl w:val="0"/>
                <w:numId w:val="1"/>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Pren mesur </w:t>
            </w:r>
          </w:p>
          <w:p w:rsidR="00EE1E23" w:rsidRPr="00AD2C00" w:rsidRDefault="00EE1E23" w:rsidP="001A01EC">
            <w:pPr>
              <w:pStyle w:val="ListParagraph"/>
              <w:numPr>
                <w:ilvl w:val="0"/>
                <w:numId w:val="1"/>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Llinell mesur </w:t>
            </w:r>
          </w:p>
          <w:p w:rsidR="00ED401F" w:rsidRPr="00AD2C00" w:rsidRDefault="00EE1E23" w:rsidP="001A01EC">
            <w:pPr>
              <w:pStyle w:val="ListParagraph"/>
              <w:numPr>
                <w:ilvl w:val="0"/>
                <w:numId w:val="1"/>
              </w:numPr>
              <w:jc w:val="both"/>
              <w:rPr>
                <w:rFonts w:ascii="Arial" w:hAnsi="Arial" w:cs="Arial"/>
                <w:color w:val="000000" w:themeColor="text1"/>
                <w:sz w:val="24"/>
                <w:szCs w:val="24"/>
              </w:rPr>
            </w:pPr>
            <w:r w:rsidRPr="00AD2C00">
              <w:rPr>
                <w:rFonts w:ascii="Arial" w:hAnsi="Arial" w:cs="Arial"/>
                <w:color w:val="000000" w:themeColor="text1"/>
                <w:sz w:val="24"/>
                <w:szCs w:val="24"/>
              </w:rPr>
              <w:t>Hola-hoop</w:t>
            </w:r>
          </w:p>
          <w:p w:rsidR="00EE1E23" w:rsidRPr="00AD2C00" w:rsidRDefault="00EE1E23" w:rsidP="00EE1E23">
            <w:pPr>
              <w:pStyle w:val="ListParagraph"/>
              <w:rPr>
                <w:rFonts w:ascii="Arial" w:hAnsi="Arial" w:cs="Arial"/>
                <w:b/>
                <w:color w:val="000000" w:themeColor="text1"/>
                <w:sz w:val="24"/>
                <w:szCs w:val="24"/>
              </w:rPr>
            </w:pPr>
          </w:p>
        </w:tc>
      </w:tr>
      <w:tr w:rsidR="00AD2C00" w:rsidRPr="00AD2C00" w:rsidTr="00943811">
        <w:tc>
          <w:tcPr>
            <w:tcW w:w="9016" w:type="dxa"/>
            <w:gridSpan w:val="3"/>
          </w:tcPr>
          <w:p w:rsidR="00ED401F" w:rsidRPr="00AD2C00" w:rsidRDefault="00ED401F" w:rsidP="00ED401F">
            <w:pPr>
              <w:rPr>
                <w:rFonts w:ascii="Arial" w:hAnsi="Arial" w:cs="Arial"/>
                <w:b/>
                <w:color w:val="000000" w:themeColor="text1"/>
                <w:sz w:val="24"/>
                <w:szCs w:val="24"/>
              </w:rPr>
            </w:pPr>
            <w:r w:rsidRPr="00AD2C00">
              <w:rPr>
                <w:rFonts w:ascii="Arial" w:hAnsi="Arial" w:cs="Arial"/>
                <w:b/>
                <w:color w:val="000000" w:themeColor="text1"/>
                <w:sz w:val="24"/>
                <w:szCs w:val="24"/>
              </w:rPr>
              <w:t>Amcan/ion y weithgaredd:</w:t>
            </w:r>
          </w:p>
          <w:p w:rsidR="00ED401F" w:rsidRPr="00AD2C00" w:rsidRDefault="00EE1E23"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I blant adnabod</w:t>
            </w:r>
            <w:r w:rsidR="00DF0178" w:rsidRPr="00AD2C00">
              <w:rPr>
                <w:rFonts w:ascii="Arial" w:hAnsi="Arial" w:cs="Arial"/>
                <w:color w:val="000000" w:themeColor="text1"/>
                <w:sz w:val="24"/>
                <w:szCs w:val="24"/>
              </w:rPr>
              <w:t>/</w:t>
            </w:r>
            <w:proofErr w:type="gramStart"/>
            <w:r w:rsidR="00DF0178" w:rsidRPr="00AD2C00">
              <w:rPr>
                <w:rFonts w:ascii="Arial" w:hAnsi="Arial" w:cs="Arial"/>
                <w:color w:val="000000" w:themeColor="text1"/>
                <w:sz w:val="24"/>
                <w:szCs w:val="24"/>
              </w:rPr>
              <w:t>rhifo</w:t>
            </w:r>
            <w:r w:rsidRPr="00AD2C00">
              <w:rPr>
                <w:rFonts w:ascii="Arial" w:hAnsi="Arial" w:cs="Arial"/>
                <w:color w:val="000000" w:themeColor="text1"/>
                <w:sz w:val="24"/>
                <w:szCs w:val="24"/>
              </w:rPr>
              <w:t xml:space="preserve"> </w:t>
            </w:r>
            <w:r w:rsidR="00DF0178" w:rsidRPr="00AD2C00">
              <w:rPr>
                <w:rFonts w:ascii="Arial" w:hAnsi="Arial" w:cs="Arial"/>
                <w:color w:val="000000" w:themeColor="text1"/>
                <w:sz w:val="24"/>
                <w:szCs w:val="24"/>
              </w:rPr>
              <w:t xml:space="preserve"> rhifau</w:t>
            </w:r>
            <w:proofErr w:type="gramEnd"/>
            <w:r w:rsidR="00DF0178" w:rsidRPr="00AD2C00">
              <w:rPr>
                <w:rFonts w:ascii="Arial" w:hAnsi="Arial" w:cs="Arial"/>
                <w:color w:val="000000" w:themeColor="text1"/>
                <w:sz w:val="24"/>
                <w:szCs w:val="24"/>
              </w:rPr>
              <w:t xml:space="preserve"> 0-5 neu 0-10. </w:t>
            </w:r>
          </w:p>
          <w:p w:rsidR="00DF0178" w:rsidRPr="00AD2C00" w:rsidRDefault="00DF0178"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Gallu cyfateb y blociau i’r numicon e.e numicon 2 i 2 bloc.</w:t>
            </w:r>
          </w:p>
          <w:p w:rsidR="00DF0178" w:rsidRPr="00AD2C00" w:rsidRDefault="00DF0178"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Gallu ffurfio rhifiau ar fwrdd gwyn. </w:t>
            </w:r>
          </w:p>
          <w:p w:rsidR="00DF0178" w:rsidRPr="00AD2C00" w:rsidRDefault="00DF0178"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Gallu trefnu o hiraf i byraf </w:t>
            </w:r>
          </w:p>
          <w:p w:rsidR="003D64A7" w:rsidRPr="00AD2C00" w:rsidRDefault="003D64A7" w:rsidP="00ED401F">
            <w:pPr>
              <w:rPr>
                <w:rFonts w:ascii="Arial" w:hAnsi="Arial" w:cs="Arial"/>
                <w:color w:val="000000" w:themeColor="text1"/>
                <w:sz w:val="24"/>
                <w:szCs w:val="24"/>
              </w:rPr>
            </w:pPr>
          </w:p>
        </w:tc>
      </w:tr>
      <w:tr w:rsidR="00AD2C00" w:rsidRPr="00AD2C00" w:rsidTr="005E7BC0">
        <w:tc>
          <w:tcPr>
            <w:tcW w:w="9016" w:type="dxa"/>
            <w:gridSpan w:val="3"/>
          </w:tcPr>
          <w:p w:rsidR="00ED401F" w:rsidRPr="00AD2C00" w:rsidRDefault="00ED401F" w:rsidP="0079608B">
            <w:pPr>
              <w:pStyle w:val="ListParagraph"/>
              <w:numPr>
                <w:ilvl w:val="0"/>
                <w:numId w:val="2"/>
              </w:numPr>
              <w:rPr>
                <w:rFonts w:ascii="Arial" w:hAnsi="Arial" w:cs="Arial"/>
                <w:b/>
                <w:color w:val="000000" w:themeColor="text1"/>
                <w:sz w:val="24"/>
                <w:szCs w:val="24"/>
              </w:rPr>
            </w:pPr>
            <w:r w:rsidRPr="00AD2C00">
              <w:rPr>
                <w:rFonts w:ascii="Arial" w:hAnsi="Arial" w:cs="Arial"/>
                <w:b/>
                <w:color w:val="000000" w:themeColor="text1"/>
                <w:sz w:val="24"/>
                <w:szCs w:val="24"/>
              </w:rPr>
              <w:t>Cysylltiadau â deilliannau:</w:t>
            </w:r>
          </w:p>
          <w:p w:rsidR="003D64A7" w:rsidRPr="00AD2C00" w:rsidRDefault="003D64A7" w:rsidP="00ED401F">
            <w:pPr>
              <w:rPr>
                <w:rFonts w:ascii="Arial" w:hAnsi="Arial" w:cs="Arial"/>
                <w:b/>
                <w:color w:val="000000" w:themeColor="text1"/>
                <w:sz w:val="24"/>
                <w:szCs w:val="24"/>
              </w:rPr>
            </w:pPr>
          </w:p>
          <w:p w:rsidR="00ED401F" w:rsidRPr="00AD2C00" w:rsidRDefault="00DF0178"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“transfer mathematical skills to play and classroom activities” (llywodraeth </w:t>
            </w:r>
            <w:proofErr w:type="gramStart"/>
            <w:r w:rsidRPr="00AD2C00">
              <w:rPr>
                <w:rFonts w:ascii="Arial" w:hAnsi="Arial" w:cs="Arial"/>
                <w:color w:val="000000" w:themeColor="text1"/>
                <w:sz w:val="24"/>
                <w:szCs w:val="24"/>
              </w:rPr>
              <w:t>cymru ,</w:t>
            </w:r>
            <w:proofErr w:type="gramEnd"/>
            <w:r w:rsidRPr="00AD2C00">
              <w:rPr>
                <w:rFonts w:ascii="Arial" w:hAnsi="Arial" w:cs="Arial"/>
                <w:color w:val="000000" w:themeColor="text1"/>
                <w:sz w:val="24"/>
                <w:szCs w:val="24"/>
              </w:rPr>
              <w:t xml:space="preserve"> 2015)</w:t>
            </w:r>
          </w:p>
          <w:p w:rsidR="003D64A7" w:rsidRPr="00AD2C00" w:rsidRDefault="003D64A7" w:rsidP="001A01EC">
            <w:pPr>
              <w:jc w:val="both"/>
              <w:rPr>
                <w:rFonts w:ascii="Arial" w:hAnsi="Arial" w:cs="Arial"/>
                <w:color w:val="000000" w:themeColor="text1"/>
                <w:sz w:val="24"/>
                <w:szCs w:val="24"/>
              </w:rPr>
            </w:pPr>
          </w:p>
          <w:p w:rsidR="003D64A7" w:rsidRPr="00AD2C00" w:rsidRDefault="00DF0178"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“Count reliably up t</w:t>
            </w:r>
            <w:r w:rsidR="003D64A7" w:rsidRPr="00AD2C00">
              <w:rPr>
                <w:rFonts w:ascii="Arial" w:hAnsi="Arial" w:cs="Arial"/>
                <w:color w:val="000000" w:themeColor="text1"/>
                <w:sz w:val="24"/>
                <w:szCs w:val="24"/>
              </w:rPr>
              <w:t xml:space="preserve">o 10 objects” (llywodraeth </w:t>
            </w:r>
            <w:proofErr w:type="gramStart"/>
            <w:r w:rsidR="003D64A7" w:rsidRPr="00AD2C00">
              <w:rPr>
                <w:rFonts w:ascii="Arial" w:hAnsi="Arial" w:cs="Arial"/>
                <w:color w:val="000000" w:themeColor="text1"/>
                <w:sz w:val="24"/>
                <w:szCs w:val="24"/>
              </w:rPr>
              <w:t>cymru ,</w:t>
            </w:r>
            <w:proofErr w:type="gramEnd"/>
            <w:r w:rsidR="003D64A7" w:rsidRPr="00AD2C00">
              <w:rPr>
                <w:rFonts w:ascii="Arial" w:hAnsi="Arial" w:cs="Arial"/>
                <w:color w:val="000000" w:themeColor="text1"/>
                <w:sz w:val="24"/>
                <w:szCs w:val="24"/>
              </w:rPr>
              <w:t xml:space="preserve"> 2015)</w:t>
            </w:r>
          </w:p>
          <w:p w:rsidR="003D64A7" w:rsidRPr="00AD2C00" w:rsidRDefault="003D64A7" w:rsidP="001A01EC">
            <w:pPr>
              <w:jc w:val="both"/>
              <w:rPr>
                <w:rFonts w:ascii="Arial" w:hAnsi="Arial" w:cs="Arial"/>
                <w:color w:val="000000" w:themeColor="text1"/>
                <w:sz w:val="24"/>
                <w:szCs w:val="24"/>
              </w:rPr>
            </w:pPr>
          </w:p>
          <w:p w:rsidR="003D64A7" w:rsidRPr="00AD2C00" w:rsidRDefault="003D64A7"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“read and write numbers to at least 10” (llywodraeth </w:t>
            </w:r>
            <w:proofErr w:type="gramStart"/>
            <w:r w:rsidRPr="00AD2C00">
              <w:rPr>
                <w:rFonts w:ascii="Arial" w:hAnsi="Arial" w:cs="Arial"/>
                <w:color w:val="000000" w:themeColor="text1"/>
                <w:sz w:val="24"/>
                <w:szCs w:val="24"/>
              </w:rPr>
              <w:t>cymru ,</w:t>
            </w:r>
            <w:proofErr w:type="gramEnd"/>
            <w:r w:rsidRPr="00AD2C00">
              <w:rPr>
                <w:rFonts w:ascii="Arial" w:hAnsi="Arial" w:cs="Arial"/>
                <w:color w:val="000000" w:themeColor="text1"/>
                <w:sz w:val="24"/>
                <w:szCs w:val="24"/>
              </w:rPr>
              <w:t xml:space="preserve"> 2015)</w:t>
            </w:r>
          </w:p>
          <w:p w:rsidR="003D64A7" w:rsidRPr="00AD2C00" w:rsidRDefault="003D64A7" w:rsidP="001A01EC">
            <w:pPr>
              <w:jc w:val="both"/>
              <w:rPr>
                <w:rFonts w:ascii="Arial" w:hAnsi="Arial" w:cs="Arial"/>
                <w:color w:val="000000" w:themeColor="text1"/>
                <w:sz w:val="24"/>
                <w:szCs w:val="24"/>
              </w:rPr>
            </w:pPr>
          </w:p>
          <w:p w:rsidR="003D64A7" w:rsidRPr="00AD2C00" w:rsidRDefault="003D64A7"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“compare and order numbers to at least 10” (llywodraeth </w:t>
            </w:r>
            <w:proofErr w:type="gramStart"/>
            <w:r w:rsidRPr="00AD2C00">
              <w:rPr>
                <w:rFonts w:ascii="Arial" w:hAnsi="Arial" w:cs="Arial"/>
                <w:color w:val="000000" w:themeColor="text1"/>
                <w:sz w:val="24"/>
                <w:szCs w:val="24"/>
              </w:rPr>
              <w:t>cymru ,</w:t>
            </w:r>
            <w:proofErr w:type="gramEnd"/>
            <w:r w:rsidRPr="00AD2C00">
              <w:rPr>
                <w:rFonts w:ascii="Arial" w:hAnsi="Arial" w:cs="Arial"/>
                <w:color w:val="000000" w:themeColor="text1"/>
                <w:sz w:val="24"/>
                <w:szCs w:val="24"/>
              </w:rPr>
              <w:t xml:space="preserve"> 2015)</w:t>
            </w:r>
          </w:p>
          <w:p w:rsidR="003D64A7" w:rsidRPr="00AD2C00" w:rsidRDefault="003D64A7" w:rsidP="001A01EC">
            <w:pPr>
              <w:jc w:val="both"/>
              <w:rPr>
                <w:rFonts w:ascii="Arial" w:hAnsi="Arial" w:cs="Arial"/>
                <w:color w:val="000000" w:themeColor="text1"/>
                <w:sz w:val="24"/>
                <w:szCs w:val="24"/>
              </w:rPr>
            </w:pPr>
          </w:p>
          <w:p w:rsidR="003D64A7" w:rsidRPr="00AD2C00" w:rsidRDefault="003D64A7"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“make a sensible estimate of up to 10 objects that can be checked by counting” (llywodraeth </w:t>
            </w:r>
            <w:proofErr w:type="gramStart"/>
            <w:r w:rsidRPr="00AD2C00">
              <w:rPr>
                <w:rFonts w:ascii="Arial" w:hAnsi="Arial" w:cs="Arial"/>
                <w:color w:val="000000" w:themeColor="text1"/>
                <w:sz w:val="24"/>
                <w:szCs w:val="24"/>
              </w:rPr>
              <w:t>cymru ,</w:t>
            </w:r>
            <w:proofErr w:type="gramEnd"/>
            <w:r w:rsidRPr="00AD2C00">
              <w:rPr>
                <w:rFonts w:ascii="Arial" w:hAnsi="Arial" w:cs="Arial"/>
                <w:color w:val="000000" w:themeColor="text1"/>
                <w:sz w:val="24"/>
                <w:szCs w:val="24"/>
              </w:rPr>
              <w:t xml:space="preserve"> 2015)</w:t>
            </w:r>
          </w:p>
          <w:p w:rsidR="003D64A7" w:rsidRPr="00AD2C00" w:rsidRDefault="003D64A7" w:rsidP="001A01EC">
            <w:pPr>
              <w:jc w:val="both"/>
              <w:rPr>
                <w:rFonts w:ascii="Arial" w:hAnsi="Arial" w:cs="Arial"/>
                <w:color w:val="000000" w:themeColor="text1"/>
                <w:sz w:val="24"/>
                <w:szCs w:val="24"/>
              </w:rPr>
            </w:pPr>
          </w:p>
          <w:p w:rsidR="003D64A7" w:rsidRPr="00AD2C00" w:rsidRDefault="003D64A7"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“recognise and repeat three object/colour/clapped patterns and sequences” (llywodraeth </w:t>
            </w:r>
            <w:proofErr w:type="gramStart"/>
            <w:r w:rsidRPr="00AD2C00">
              <w:rPr>
                <w:rFonts w:ascii="Arial" w:hAnsi="Arial" w:cs="Arial"/>
                <w:color w:val="000000" w:themeColor="text1"/>
                <w:sz w:val="24"/>
                <w:szCs w:val="24"/>
              </w:rPr>
              <w:t>cymru ,</w:t>
            </w:r>
            <w:proofErr w:type="gramEnd"/>
            <w:r w:rsidRPr="00AD2C00">
              <w:rPr>
                <w:rFonts w:ascii="Arial" w:hAnsi="Arial" w:cs="Arial"/>
                <w:color w:val="000000" w:themeColor="text1"/>
                <w:sz w:val="24"/>
                <w:szCs w:val="24"/>
              </w:rPr>
              <w:t xml:space="preserve"> 2015)</w:t>
            </w:r>
          </w:p>
          <w:p w:rsidR="007A55D3" w:rsidRPr="00AD2C00" w:rsidRDefault="007A55D3" w:rsidP="001A01EC">
            <w:pPr>
              <w:pStyle w:val="ListParagraph"/>
              <w:jc w:val="both"/>
              <w:rPr>
                <w:rFonts w:ascii="Arial" w:hAnsi="Arial" w:cs="Arial"/>
                <w:color w:val="000000" w:themeColor="text1"/>
                <w:sz w:val="24"/>
                <w:szCs w:val="24"/>
              </w:rPr>
            </w:pPr>
          </w:p>
          <w:p w:rsidR="007A55D3" w:rsidRPr="00AD2C00" w:rsidRDefault="007A55D3" w:rsidP="001A01EC">
            <w:pPr>
              <w:pStyle w:val="ListParagraph"/>
              <w:numPr>
                <w:ilvl w:val="0"/>
                <w:numId w:val="2"/>
              </w:numPr>
              <w:jc w:val="both"/>
              <w:rPr>
                <w:rFonts w:ascii="Arial" w:hAnsi="Arial" w:cs="Arial"/>
                <w:color w:val="000000" w:themeColor="text1"/>
                <w:sz w:val="24"/>
                <w:szCs w:val="24"/>
              </w:rPr>
            </w:pPr>
            <w:r w:rsidRPr="00AD2C00">
              <w:rPr>
                <w:rFonts w:ascii="Arial" w:hAnsi="Arial" w:cs="Arial"/>
                <w:color w:val="000000" w:themeColor="text1"/>
                <w:sz w:val="24"/>
                <w:szCs w:val="24"/>
              </w:rPr>
              <w:t>Recite a range of number rhymes and songs” (llywodraeth cymru ,2015)</w:t>
            </w:r>
          </w:p>
          <w:p w:rsidR="003D64A7" w:rsidRPr="00AD2C00" w:rsidRDefault="003D64A7" w:rsidP="00ED401F">
            <w:pPr>
              <w:rPr>
                <w:rFonts w:ascii="Arial" w:hAnsi="Arial" w:cs="Arial"/>
                <w:b/>
                <w:color w:val="000000" w:themeColor="text1"/>
                <w:sz w:val="24"/>
                <w:szCs w:val="24"/>
              </w:rPr>
            </w:pPr>
          </w:p>
          <w:p w:rsidR="00ED401F" w:rsidRPr="00AD2C00" w:rsidRDefault="00ED401F" w:rsidP="00ED401F">
            <w:pPr>
              <w:rPr>
                <w:rFonts w:ascii="Arial" w:hAnsi="Arial" w:cs="Arial"/>
                <w:color w:val="000000" w:themeColor="text1"/>
                <w:sz w:val="24"/>
                <w:szCs w:val="24"/>
              </w:rPr>
            </w:pPr>
          </w:p>
          <w:p w:rsidR="00ED401F" w:rsidRPr="00AD2C00" w:rsidRDefault="00ED401F" w:rsidP="00ED401F">
            <w:pPr>
              <w:rPr>
                <w:rFonts w:ascii="Arial" w:hAnsi="Arial" w:cs="Arial"/>
                <w:color w:val="000000" w:themeColor="text1"/>
                <w:sz w:val="24"/>
                <w:szCs w:val="24"/>
              </w:rPr>
            </w:pPr>
          </w:p>
          <w:p w:rsidR="00ED401F" w:rsidRPr="00AD2C00" w:rsidRDefault="00ED401F" w:rsidP="00ED401F">
            <w:pPr>
              <w:rPr>
                <w:rFonts w:ascii="Arial" w:hAnsi="Arial" w:cs="Arial"/>
                <w:color w:val="000000" w:themeColor="text1"/>
                <w:sz w:val="24"/>
                <w:szCs w:val="24"/>
              </w:rPr>
            </w:pPr>
          </w:p>
        </w:tc>
      </w:tr>
      <w:tr w:rsidR="00AD2C00" w:rsidRPr="00AD2C00" w:rsidTr="009867D0">
        <w:tc>
          <w:tcPr>
            <w:tcW w:w="9016" w:type="dxa"/>
            <w:gridSpan w:val="3"/>
          </w:tcPr>
          <w:p w:rsidR="00ED401F" w:rsidRPr="00AD2C00" w:rsidRDefault="00ED401F" w:rsidP="00ED401F">
            <w:pPr>
              <w:rPr>
                <w:rFonts w:ascii="Arial" w:hAnsi="Arial" w:cs="Arial"/>
                <w:b/>
                <w:color w:val="000000" w:themeColor="text1"/>
                <w:sz w:val="24"/>
                <w:szCs w:val="24"/>
              </w:rPr>
            </w:pPr>
            <w:r w:rsidRPr="00AD2C00">
              <w:rPr>
                <w:rFonts w:ascii="Arial" w:hAnsi="Arial" w:cs="Arial"/>
                <w:b/>
                <w:color w:val="000000" w:themeColor="text1"/>
                <w:sz w:val="24"/>
                <w:szCs w:val="24"/>
              </w:rPr>
              <w:lastRenderedPageBreak/>
              <w:t>Gwahaniaethu:</w:t>
            </w:r>
            <w:r w:rsidR="003D64A7" w:rsidRPr="00AD2C00">
              <w:rPr>
                <w:rFonts w:ascii="Arial" w:hAnsi="Arial" w:cs="Arial"/>
                <w:b/>
                <w:color w:val="000000" w:themeColor="text1"/>
                <w:sz w:val="24"/>
                <w:szCs w:val="24"/>
              </w:rPr>
              <w:t xml:space="preserve"> </w:t>
            </w:r>
          </w:p>
          <w:p w:rsidR="003D64A7" w:rsidRPr="00AD2C00" w:rsidRDefault="0079608B" w:rsidP="001A01EC">
            <w:pPr>
              <w:pStyle w:val="ListParagraph"/>
              <w:numPr>
                <w:ilvl w:val="0"/>
                <w:numId w:val="3"/>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Gwneud yn swir bod pobeth yn swtio yr weithgaredd i sut mae pob plentyn yn dysgu. </w:t>
            </w:r>
          </w:p>
          <w:p w:rsidR="0079608B" w:rsidRPr="00AD2C00" w:rsidRDefault="0079608B" w:rsidP="001A01EC">
            <w:pPr>
              <w:pStyle w:val="ListParagraph"/>
              <w:numPr>
                <w:ilvl w:val="0"/>
                <w:numId w:val="3"/>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Os maent gallu cyfateb ac gwybod rhifiau 0-5 gallwn symud ymlaen i gwneud 0-10 fel gall nhw bod mwy heriol. </w:t>
            </w:r>
          </w:p>
          <w:p w:rsidR="0079608B" w:rsidRPr="00AD2C00" w:rsidRDefault="0079608B" w:rsidP="001A01EC">
            <w:pPr>
              <w:pStyle w:val="ListParagraph"/>
              <w:numPr>
                <w:ilvl w:val="0"/>
                <w:numId w:val="3"/>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Hefyd byddwn gallu newid os mae yna unrhyw anghenion dysgu ychwanegol e.e dyslecia. </w:t>
            </w:r>
          </w:p>
          <w:p w:rsidR="00ED401F" w:rsidRPr="00AD2C00" w:rsidRDefault="00ED401F" w:rsidP="00ED401F">
            <w:pPr>
              <w:rPr>
                <w:rFonts w:ascii="Arial" w:hAnsi="Arial" w:cs="Arial"/>
                <w:color w:val="000000" w:themeColor="text1"/>
                <w:sz w:val="24"/>
                <w:szCs w:val="24"/>
              </w:rPr>
            </w:pPr>
          </w:p>
        </w:tc>
      </w:tr>
      <w:tr w:rsidR="00AD2C00" w:rsidRPr="00AD2C00" w:rsidTr="00C228D8">
        <w:tc>
          <w:tcPr>
            <w:tcW w:w="9016" w:type="dxa"/>
            <w:gridSpan w:val="3"/>
          </w:tcPr>
          <w:p w:rsidR="00ED401F" w:rsidRPr="00AD2C00" w:rsidRDefault="00ED401F" w:rsidP="00ED401F">
            <w:pPr>
              <w:rPr>
                <w:rFonts w:ascii="Arial" w:hAnsi="Arial" w:cs="Arial"/>
                <w:b/>
                <w:color w:val="000000" w:themeColor="text1"/>
                <w:sz w:val="24"/>
                <w:szCs w:val="24"/>
              </w:rPr>
            </w:pPr>
            <w:r w:rsidRPr="00AD2C00">
              <w:rPr>
                <w:rFonts w:ascii="Arial" w:hAnsi="Arial" w:cs="Arial"/>
                <w:b/>
                <w:color w:val="000000" w:themeColor="text1"/>
                <w:sz w:val="24"/>
                <w:szCs w:val="24"/>
              </w:rPr>
              <w:t>Iechyd a diogelwch:</w:t>
            </w:r>
          </w:p>
          <w:p w:rsidR="00ED401F" w:rsidRPr="00AD2C00" w:rsidRDefault="0079608B" w:rsidP="001A01EC">
            <w:pPr>
              <w:pStyle w:val="ListParagraph"/>
              <w:numPr>
                <w:ilvl w:val="0"/>
                <w:numId w:val="4"/>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Sicrhewch bod pob bloc wedi cael ei olchi fel bod yn lan. </w:t>
            </w:r>
          </w:p>
          <w:p w:rsidR="0079608B" w:rsidRPr="00AD2C00" w:rsidRDefault="0079608B" w:rsidP="001A01EC">
            <w:pPr>
              <w:jc w:val="both"/>
              <w:rPr>
                <w:rFonts w:ascii="Arial" w:hAnsi="Arial" w:cs="Arial"/>
                <w:color w:val="000000" w:themeColor="text1"/>
                <w:sz w:val="24"/>
                <w:szCs w:val="24"/>
              </w:rPr>
            </w:pPr>
          </w:p>
          <w:p w:rsidR="0079608B" w:rsidRPr="00AD2C00" w:rsidRDefault="0079608B" w:rsidP="001A01EC">
            <w:pPr>
              <w:pStyle w:val="ListParagraph"/>
              <w:numPr>
                <w:ilvl w:val="0"/>
                <w:numId w:val="4"/>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Gwneud asesiad risg i gweld os mae unrhyw pergylon. </w:t>
            </w:r>
          </w:p>
          <w:p w:rsidR="0079608B" w:rsidRPr="00AD2C00" w:rsidRDefault="0079608B" w:rsidP="001A01EC">
            <w:pPr>
              <w:ind w:left="360"/>
              <w:jc w:val="both"/>
              <w:rPr>
                <w:rFonts w:ascii="Arial" w:hAnsi="Arial" w:cs="Arial"/>
                <w:color w:val="000000" w:themeColor="text1"/>
                <w:sz w:val="24"/>
                <w:szCs w:val="24"/>
              </w:rPr>
            </w:pPr>
          </w:p>
          <w:p w:rsidR="0079608B" w:rsidRPr="00AD2C00" w:rsidRDefault="0079608B" w:rsidP="001A01EC">
            <w:pPr>
              <w:pStyle w:val="ListParagraph"/>
              <w:jc w:val="both"/>
              <w:rPr>
                <w:rFonts w:ascii="Arial" w:hAnsi="Arial" w:cs="Arial"/>
                <w:color w:val="000000" w:themeColor="text1"/>
                <w:sz w:val="24"/>
                <w:szCs w:val="24"/>
              </w:rPr>
            </w:pPr>
          </w:p>
          <w:p w:rsidR="0079608B" w:rsidRPr="00AD2C00" w:rsidRDefault="0079608B" w:rsidP="001A01EC">
            <w:pPr>
              <w:pStyle w:val="ListParagraph"/>
              <w:numPr>
                <w:ilvl w:val="0"/>
                <w:numId w:val="4"/>
              </w:numPr>
              <w:jc w:val="both"/>
              <w:rPr>
                <w:rFonts w:ascii="Arial" w:hAnsi="Arial" w:cs="Arial"/>
                <w:color w:val="000000" w:themeColor="text1"/>
                <w:sz w:val="24"/>
                <w:szCs w:val="24"/>
              </w:rPr>
            </w:pPr>
            <w:r w:rsidRPr="00AD2C00">
              <w:rPr>
                <w:rFonts w:ascii="Arial" w:hAnsi="Arial" w:cs="Arial"/>
                <w:color w:val="000000" w:themeColor="text1"/>
                <w:sz w:val="24"/>
                <w:szCs w:val="24"/>
              </w:rPr>
              <w:t>Sicrhewch bod dim unrhyw corneli siarp ar y bloc neu cracs.</w:t>
            </w:r>
          </w:p>
          <w:p w:rsidR="00ED401F" w:rsidRPr="00AD2C00" w:rsidRDefault="00ED401F" w:rsidP="00ED401F">
            <w:pPr>
              <w:rPr>
                <w:rFonts w:ascii="Arial" w:hAnsi="Arial" w:cs="Arial"/>
                <w:color w:val="000000" w:themeColor="text1"/>
                <w:sz w:val="24"/>
                <w:szCs w:val="24"/>
              </w:rPr>
            </w:pPr>
          </w:p>
        </w:tc>
      </w:tr>
      <w:tr w:rsidR="00AD2C00" w:rsidRPr="00AD2C00" w:rsidTr="00377188">
        <w:tc>
          <w:tcPr>
            <w:tcW w:w="9016" w:type="dxa"/>
            <w:gridSpan w:val="3"/>
          </w:tcPr>
          <w:p w:rsidR="00ED401F" w:rsidRPr="00AD2C00" w:rsidRDefault="00ED401F" w:rsidP="00ED401F">
            <w:pPr>
              <w:rPr>
                <w:rFonts w:ascii="Arial" w:hAnsi="Arial" w:cs="Arial"/>
                <w:b/>
                <w:color w:val="000000" w:themeColor="text1"/>
                <w:sz w:val="24"/>
                <w:szCs w:val="24"/>
              </w:rPr>
            </w:pPr>
            <w:r w:rsidRPr="00AD2C00">
              <w:rPr>
                <w:rFonts w:ascii="Arial" w:hAnsi="Arial" w:cs="Arial"/>
                <w:b/>
                <w:color w:val="000000" w:themeColor="text1"/>
                <w:sz w:val="24"/>
                <w:szCs w:val="24"/>
              </w:rPr>
              <w:t>Rôl yr oedolyn/oedolion:</w:t>
            </w:r>
          </w:p>
          <w:p w:rsidR="00EE1E23" w:rsidRPr="00AD2C00" w:rsidRDefault="004305F7" w:rsidP="001A01EC">
            <w:pPr>
              <w:pStyle w:val="ListParagraph"/>
              <w:numPr>
                <w:ilvl w:val="0"/>
                <w:numId w:val="5"/>
              </w:numPr>
              <w:jc w:val="both"/>
              <w:rPr>
                <w:rFonts w:ascii="Arial" w:hAnsi="Arial" w:cs="Arial"/>
                <w:color w:val="000000" w:themeColor="text1"/>
                <w:sz w:val="24"/>
                <w:szCs w:val="24"/>
              </w:rPr>
            </w:pPr>
            <w:r w:rsidRPr="00AD2C00">
              <w:rPr>
                <w:rFonts w:ascii="Arial" w:hAnsi="Arial" w:cs="Arial"/>
                <w:color w:val="000000" w:themeColor="text1"/>
                <w:sz w:val="24"/>
                <w:szCs w:val="24"/>
              </w:rPr>
              <w:t>Arsylwi- gweld os gallu gwneud y weithgaredd.</w:t>
            </w:r>
          </w:p>
          <w:p w:rsidR="004305F7" w:rsidRPr="00AD2C00" w:rsidRDefault="00131501" w:rsidP="001A01EC">
            <w:pPr>
              <w:pStyle w:val="ListParagraph"/>
              <w:numPr>
                <w:ilvl w:val="0"/>
                <w:numId w:val="5"/>
              </w:numPr>
              <w:jc w:val="both"/>
              <w:rPr>
                <w:rFonts w:ascii="Arial" w:hAnsi="Arial" w:cs="Arial"/>
                <w:color w:val="000000" w:themeColor="text1"/>
                <w:sz w:val="24"/>
                <w:szCs w:val="24"/>
              </w:rPr>
            </w:pPr>
            <w:r w:rsidRPr="00AD2C00">
              <w:rPr>
                <w:rFonts w:ascii="Arial" w:hAnsi="Arial" w:cs="Arial"/>
                <w:color w:val="000000" w:themeColor="text1"/>
                <w:sz w:val="24"/>
                <w:szCs w:val="24"/>
              </w:rPr>
              <w:t>Gwneud yn swi</w:t>
            </w:r>
            <w:r w:rsidR="004305F7" w:rsidRPr="00AD2C00">
              <w:rPr>
                <w:rFonts w:ascii="Arial" w:hAnsi="Arial" w:cs="Arial"/>
                <w:color w:val="000000" w:themeColor="text1"/>
                <w:sz w:val="24"/>
                <w:szCs w:val="24"/>
              </w:rPr>
              <w:t>r bod y blant yn dysgu ac yn datblygu am beth mae’r gweithgaredd.</w:t>
            </w:r>
          </w:p>
          <w:p w:rsidR="004305F7" w:rsidRPr="00AD2C00" w:rsidRDefault="004305F7" w:rsidP="001A01EC">
            <w:pPr>
              <w:pStyle w:val="ListParagraph"/>
              <w:numPr>
                <w:ilvl w:val="0"/>
                <w:numId w:val="5"/>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Sicrhewch bod y plant yn gallu cael help os mae angen. </w:t>
            </w:r>
          </w:p>
          <w:p w:rsidR="004305F7" w:rsidRPr="00AD2C00" w:rsidRDefault="004305F7" w:rsidP="001A01EC">
            <w:pPr>
              <w:pStyle w:val="ListParagraph"/>
              <w:numPr>
                <w:ilvl w:val="0"/>
                <w:numId w:val="5"/>
              </w:numPr>
              <w:jc w:val="both"/>
              <w:rPr>
                <w:rFonts w:ascii="Arial" w:hAnsi="Arial" w:cs="Arial"/>
                <w:color w:val="000000" w:themeColor="text1"/>
                <w:sz w:val="24"/>
                <w:szCs w:val="24"/>
              </w:rPr>
            </w:pPr>
            <w:r w:rsidRPr="00AD2C00">
              <w:rPr>
                <w:rFonts w:ascii="Arial" w:hAnsi="Arial" w:cs="Arial"/>
                <w:color w:val="000000" w:themeColor="text1"/>
                <w:sz w:val="24"/>
                <w:szCs w:val="24"/>
              </w:rPr>
              <w:t xml:space="preserve">Datblygu’r plant i ei photensial llawn. </w:t>
            </w:r>
          </w:p>
        </w:tc>
      </w:tr>
      <w:tr w:rsidR="00AD2C00" w:rsidRPr="00AD2C00" w:rsidTr="00D44073">
        <w:tc>
          <w:tcPr>
            <w:tcW w:w="9016" w:type="dxa"/>
            <w:gridSpan w:val="3"/>
          </w:tcPr>
          <w:p w:rsidR="00EE1E23" w:rsidRPr="00AD2C00" w:rsidRDefault="00EE1E23" w:rsidP="00ED401F">
            <w:pPr>
              <w:rPr>
                <w:rFonts w:ascii="Arial" w:hAnsi="Arial" w:cs="Arial"/>
                <w:b/>
                <w:color w:val="000000" w:themeColor="text1"/>
              </w:rPr>
            </w:pPr>
          </w:p>
          <w:p w:rsidR="0079608B" w:rsidRPr="00AD2C00" w:rsidRDefault="0079608B" w:rsidP="0079608B">
            <w:pPr>
              <w:rPr>
                <w:rFonts w:ascii="Arial" w:hAnsi="Arial" w:cs="Arial"/>
                <w:b/>
                <w:color w:val="000000" w:themeColor="text1"/>
                <w:sz w:val="24"/>
                <w:szCs w:val="24"/>
              </w:rPr>
            </w:pPr>
            <w:r w:rsidRPr="00AD2C00">
              <w:rPr>
                <w:rFonts w:ascii="Arial" w:hAnsi="Arial" w:cs="Arial"/>
                <w:b/>
                <w:color w:val="000000" w:themeColor="text1"/>
                <w:sz w:val="24"/>
                <w:szCs w:val="24"/>
              </w:rPr>
              <w:t xml:space="preserve">Y </w:t>
            </w:r>
            <w:proofErr w:type="gramStart"/>
            <w:r w:rsidRPr="00AD2C00">
              <w:rPr>
                <w:rFonts w:ascii="Arial" w:hAnsi="Arial" w:cs="Arial"/>
                <w:b/>
                <w:color w:val="000000" w:themeColor="text1"/>
                <w:sz w:val="24"/>
                <w:szCs w:val="24"/>
              </w:rPr>
              <w:t>weithgaredd :</w:t>
            </w:r>
            <w:proofErr w:type="gramEnd"/>
          </w:p>
          <w:p w:rsidR="00ED401F" w:rsidRPr="00AD2C00" w:rsidRDefault="0079608B" w:rsidP="0079608B">
            <w:pPr>
              <w:rPr>
                <w:rFonts w:ascii="Arial" w:hAnsi="Arial" w:cs="Arial"/>
                <w:b/>
                <w:i/>
                <w:color w:val="000000" w:themeColor="text1"/>
              </w:rPr>
            </w:pPr>
            <w:r w:rsidRPr="00AD2C00">
              <w:rPr>
                <w:rFonts w:ascii="Arial" w:hAnsi="Arial" w:cs="Arial"/>
                <w:b/>
                <w:color w:val="000000" w:themeColor="text1"/>
                <w:sz w:val="24"/>
                <w:szCs w:val="24"/>
              </w:rPr>
              <w:t>The acitivity:</w:t>
            </w:r>
          </w:p>
          <w:p w:rsidR="00ED401F" w:rsidRPr="00AD2C00" w:rsidRDefault="00ED401F" w:rsidP="00ED401F">
            <w:pPr>
              <w:rPr>
                <w:rFonts w:ascii="Arial" w:hAnsi="Arial" w:cs="Arial"/>
                <w:b/>
                <w:i/>
                <w:color w:val="000000" w:themeColor="text1"/>
              </w:rPr>
            </w:pPr>
          </w:p>
          <w:p w:rsidR="004305F7" w:rsidRPr="00AD2C00" w:rsidRDefault="004305F7" w:rsidP="001A01EC">
            <w:pPr>
              <w:pStyle w:val="ListParagraph"/>
              <w:numPr>
                <w:ilvl w:val="0"/>
                <w:numId w:val="6"/>
              </w:numPr>
              <w:jc w:val="both"/>
              <w:rPr>
                <w:rFonts w:ascii="Arial" w:hAnsi="Arial" w:cs="Arial"/>
                <w:color w:val="000000" w:themeColor="text1"/>
                <w:sz w:val="24"/>
              </w:rPr>
            </w:pPr>
            <w:r w:rsidRPr="00AD2C00">
              <w:rPr>
                <w:rFonts w:ascii="Arial" w:hAnsi="Arial" w:cs="Arial"/>
                <w:color w:val="000000" w:themeColor="text1"/>
                <w:sz w:val="24"/>
              </w:rPr>
              <w:t>Dechrau trwy cyfri allan faint o blociau sydd ar y mat – wedyn gallu nodi y rhif ar fwrdd gwyn *sgiliau cyfri a adnabo</w:t>
            </w:r>
            <w:r w:rsidR="007A55D3" w:rsidRPr="00AD2C00">
              <w:rPr>
                <w:rFonts w:ascii="Arial" w:hAnsi="Arial" w:cs="Arial"/>
                <w:color w:val="000000" w:themeColor="text1"/>
                <w:sz w:val="24"/>
              </w:rPr>
              <w:t>d rhifiau yn ffyrdd ysgrifendig*</w:t>
            </w:r>
          </w:p>
          <w:p w:rsidR="00ED401F" w:rsidRPr="00AD2C00" w:rsidRDefault="004305F7" w:rsidP="001A01EC">
            <w:pPr>
              <w:pStyle w:val="ListParagraph"/>
              <w:jc w:val="both"/>
              <w:rPr>
                <w:rFonts w:ascii="Arial" w:hAnsi="Arial" w:cs="Arial"/>
                <w:color w:val="000000" w:themeColor="text1"/>
                <w:sz w:val="24"/>
              </w:rPr>
            </w:pPr>
            <w:r w:rsidRPr="00AD2C00">
              <w:rPr>
                <w:rFonts w:ascii="Arial" w:hAnsi="Arial" w:cs="Arial"/>
                <w:color w:val="000000" w:themeColor="text1"/>
                <w:sz w:val="24"/>
              </w:rPr>
              <w:t xml:space="preserve"> </w:t>
            </w:r>
          </w:p>
          <w:p w:rsidR="004305F7" w:rsidRPr="00AD2C00" w:rsidRDefault="004305F7" w:rsidP="001A01EC">
            <w:pPr>
              <w:pStyle w:val="ListParagraph"/>
              <w:numPr>
                <w:ilvl w:val="0"/>
                <w:numId w:val="6"/>
              </w:numPr>
              <w:jc w:val="both"/>
              <w:rPr>
                <w:rFonts w:ascii="Arial" w:hAnsi="Arial" w:cs="Arial"/>
                <w:color w:val="000000" w:themeColor="text1"/>
                <w:sz w:val="24"/>
              </w:rPr>
            </w:pPr>
            <w:r w:rsidRPr="00AD2C00">
              <w:rPr>
                <w:rFonts w:ascii="Arial" w:hAnsi="Arial" w:cs="Arial"/>
                <w:color w:val="000000" w:themeColor="text1"/>
                <w:sz w:val="24"/>
              </w:rPr>
              <w:t xml:space="preserve">Rhoi y blociau mewn setiau o rhifiau 1-5  </w:t>
            </w:r>
            <w:r w:rsidRPr="00AD2C00">
              <w:rPr>
                <w:rFonts w:ascii="Arial" w:hAnsi="Arial" w:cs="Arial"/>
                <w:color w:val="000000" w:themeColor="text1"/>
                <w:sz w:val="24"/>
              </w:rPr>
              <w:sym w:font="Wingdings" w:char="F0E0"/>
            </w:r>
            <w:r w:rsidRPr="00AD2C00">
              <w:rPr>
                <w:rFonts w:ascii="Arial" w:hAnsi="Arial" w:cs="Arial"/>
                <w:color w:val="000000" w:themeColor="text1"/>
                <w:sz w:val="24"/>
              </w:rPr>
              <w:t xml:space="preserve">  adrodd a canu mas yr rhifiau fel bod yn adnabod yn nabod trefn y rhifiau. </w:t>
            </w:r>
          </w:p>
          <w:p w:rsidR="004305F7" w:rsidRPr="00AD2C00" w:rsidRDefault="004305F7" w:rsidP="001A01EC">
            <w:pPr>
              <w:pStyle w:val="ListParagraph"/>
              <w:jc w:val="both"/>
              <w:rPr>
                <w:rFonts w:ascii="Arial" w:hAnsi="Arial" w:cs="Arial"/>
                <w:color w:val="000000" w:themeColor="text1"/>
                <w:sz w:val="24"/>
              </w:rPr>
            </w:pPr>
          </w:p>
          <w:p w:rsidR="004305F7" w:rsidRPr="00AD2C00" w:rsidRDefault="004305F7" w:rsidP="001A01EC">
            <w:pPr>
              <w:pStyle w:val="ListParagraph"/>
              <w:jc w:val="both"/>
              <w:rPr>
                <w:rFonts w:ascii="Arial" w:hAnsi="Arial" w:cs="Arial"/>
                <w:color w:val="000000" w:themeColor="text1"/>
                <w:sz w:val="24"/>
              </w:rPr>
            </w:pPr>
          </w:p>
          <w:p w:rsidR="004305F7" w:rsidRPr="00AD2C00" w:rsidRDefault="004305F7" w:rsidP="001A01EC">
            <w:pPr>
              <w:pStyle w:val="ListParagraph"/>
              <w:numPr>
                <w:ilvl w:val="0"/>
                <w:numId w:val="6"/>
              </w:numPr>
              <w:jc w:val="both"/>
              <w:rPr>
                <w:rFonts w:ascii="Arial" w:hAnsi="Arial" w:cs="Arial"/>
                <w:color w:val="000000" w:themeColor="text1"/>
                <w:sz w:val="24"/>
              </w:rPr>
            </w:pPr>
            <w:r w:rsidRPr="00AD2C00">
              <w:rPr>
                <w:rFonts w:ascii="Arial" w:hAnsi="Arial" w:cs="Arial"/>
                <w:color w:val="000000" w:themeColor="text1"/>
                <w:sz w:val="24"/>
              </w:rPr>
              <w:t xml:space="preserve">Cyfateb y numicon i’r set o blociau ac wedyn nodi yr rhifiau ar ffwrdd gwyn. </w:t>
            </w:r>
          </w:p>
          <w:p w:rsidR="004305F7" w:rsidRPr="00AD2C00" w:rsidRDefault="004305F7" w:rsidP="001A01EC">
            <w:pPr>
              <w:pStyle w:val="ListParagraph"/>
              <w:jc w:val="both"/>
              <w:rPr>
                <w:rFonts w:ascii="Arial" w:hAnsi="Arial" w:cs="Arial"/>
                <w:color w:val="000000" w:themeColor="text1"/>
                <w:sz w:val="24"/>
              </w:rPr>
            </w:pPr>
          </w:p>
          <w:p w:rsidR="004305F7" w:rsidRPr="00AD2C00" w:rsidRDefault="004305F7" w:rsidP="001A01EC">
            <w:pPr>
              <w:pStyle w:val="ListParagraph"/>
              <w:numPr>
                <w:ilvl w:val="0"/>
                <w:numId w:val="6"/>
              </w:numPr>
              <w:jc w:val="both"/>
              <w:rPr>
                <w:rFonts w:ascii="Arial" w:hAnsi="Arial" w:cs="Arial"/>
                <w:color w:val="000000" w:themeColor="text1"/>
                <w:sz w:val="24"/>
              </w:rPr>
            </w:pPr>
            <w:r w:rsidRPr="00AD2C00">
              <w:rPr>
                <w:rFonts w:ascii="Arial" w:hAnsi="Arial" w:cs="Arial"/>
                <w:color w:val="000000" w:themeColor="text1"/>
                <w:sz w:val="24"/>
              </w:rPr>
              <w:t>Trefnu y blociau yn ffyrdd o lliwiau e.g blociau melyn,</w:t>
            </w:r>
            <w:r w:rsidR="007A55D3" w:rsidRPr="00AD2C00">
              <w:rPr>
                <w:rFonts w:ascii="Arial" w:hAnsi="Arial" w:cs="Arial"/>
                <w:color w:val="000000" w:themeColor="text1"/>
                <w:sz w:val="24"/>
              </w:rPr>
              <w:t xml:space="preserve"> blociau gwyrdd ac wedyn cyfri nhw mas. </w:t>
            </w:r>
          </w:p>
          <w:p w:rsidR="007A55D3" w:rsidRPr="00AD2C00" w:rsidRDefault="007A55D3" w:rsidP="001A01EC">
            <w:pPr>
              <w:pStyle w:val="ListParagraph"/>
              <w:jc w:val="both"/>
              <w:rPr>
                <w:rFonts w:ascii="Arial" w:hAnsi="Arial" w:cs="Arial"/>
                <w:color w:val="000000" w:themeColor="text1"/>
                <w:sz w:val="24"/>
              </w:rPr>
            </w:pPr>
          </w:p>
          <w:p w:rsidR="00ED401F" w:rsidRPr="00AD2C00" w:rsidRDefault="007A55D3" w:rsidP="001A01EC">
            <w:pPr>
              <w:pStyle w:val="ListParagraph"/>
              <w:numPr>
                <w:ilvl w:val="0"/>
                <w:numId w:val="6"/>
              </w:numPr>
              <w:jc w:val="both"/>
              <w:rPr>
                <w:rFonts w:ascii="Arial" w:hAnsi="Arial" w:cs="Arial"/>
                <w:color w:val="000000" w:themeColor="text1"/>
                <w:sz w:val="24"/>
              </w:rPr>
            </w:pPr>
            <w:r w:rsidRPr="00AD2C00">
              <w:rPr>
                <w:rFonts w:ascii="Arial" w:hAnsi="Arial" w:cs="Arial"/>
                <w:color w:val="000000" w:themeColor="text1"/>
                <w:sz w:val="24"/>
              </w:rPr>
              <w:t xml:space="preserve">Trefnu blociau mewn trefn maint e.e hiraf a byraf. </w:t>
            </w:r>
          </w:p>
          <w:p w:rsidR="00BC16DE" w:rsidRPr="00AD2C00" w:rsidRDefault="00BC16DE" w:rsidP="001A01EC">
            <w:pPr>
              <w:pStyle w:val="ListParagraph"/>
              <w:jc w:val="both"/>
              <w:rPr>
                <w:rFonts w:ascii="Arial" w:hAnsi="Arial" w:cs="Arial"/>
                <w:color w:val="000000" w:themeColor="text1"/>
                <w:sz w:val="24"/>
              </w:rPr>
            </w:pPr>
          </w:p>
          <w:p w:rsidR="00BC16DE" w:rsidRPr="00AD2C00" w:rsidRDefault="00BC16DE" w:rsidP="001A01EC">
            <w:pPr>
              <w:pStyle w:val="ListParagraph"/>
              <w:numPr>
                <w:ilvl w:val="0"/>
                <w:numId w:val="6"/>
              </w:numPr>
              <w:jc w:val="both"/>
              <w:rPr>
                <w:rFonts w:ascii="Arial" w:hAnsi="Arial" w:cs="Arial"/>
                <w:color w:val="000000" w:themeColor="text1"/>
                <w:sz w:val="24"/>
              </w:rPr>
            </w:pPr>
            <w:r w:rsidRPr="00AD2C00">
              <w:rPr>
                <w:rFonts w:ascii="Arial" w:hAnsi="Arial" w:cs="Arial"/>
                <w:color w:val="000000" w:themeColor="text1"/>
                <w:sz w:val="24"/>
              </w:rPr>
              <w:t xml:space="preserve">Hefyd byddwn ni yn canu caneuon sydd yn ymwneud ag fathemateg fel y gall y plant datblygu ei photensial llawn yn mathemateg trwy gwneud </w:t>
            </w:r>
            <w:r w:rsidR="00131501" w:rsidRPr="00AD2C00">
              <w:rPr>
                <w:rFonts w:ascii="Arial" w:hAnsi="Arial" w:cs="Arial"/>
                <w:color w:val="000000" w:themeColor="text1"/>
                <w:sz w:val="24"/>
              </w:rPr>
              <w:t>r</w:t>
            </w:r>
            <w:r w:rsidRPr="00AD2C00">
              <w:rPr>
                <w:rFonts w:ascii="Arial" w:hAnsi="Arial" w:cs="Arial"/>
                <w:color w:val="000000" w:themeColor="text1"/>
                <w:sz w:val="24"/>
              </w:rPr>
              <w:t>hywbeth maent yn joio sef canu caneuon fel 5 “broga gwyrdd mawr” “1 bys 2 bys 3 bys yn dawnsio”</w:t>
            </w:r>
          </w:p>
          <w:p w:rsidR="007A55D3" w:rsidRPr="00AD2C00" w:rsidRDefault="007A55D3" w:rsidP="007A55D3">
            <w:pPr>
              <w:pStyle w:val="ListParagraph"/>
              <w:rPr>
                <w:rFonts w:ascii="Arial" w:hAnsi="Arial" w:cs="Arial"/>
                <w:color w:val="000000" w:themeColor="text1"/>
                <w:sz w:val="24"/>
              </w:rPr>
            </w:pPr>
          </w:p>
          <w:p w:rsidR="007A55D3" w:rsidRPr="00AD2C00" w:rsidRDefault="007A55D3" w:rsidP="007A55D3">
            <w:pPr>
              <w:rPr>
                <w:rFonts w:ascii="Arial" w:hAnsi="Arial" w:cs="Arial"/>
                <w:color w:val="000000" w:themeColor="text1"/>
                <w:sz w:val="24"/>
              </w:rPr>
            </w:pPr>
          </w:p>
          <w:p w:rsidR="007A55D3" w:rsidRPr="00AD2C00" w:rsidRDefault="007A55D3" w:rsidP="007A55D3">
            <w:pPr>
              <w:rPr>
                <w:rFonts w:ascii="Arial" w:hAnsi="Arial" w:cs="Arial"/>
                <w:color w:val="000000" w:themeColor="text1"/>
                <w:sz w:val="24"/>
              </w:rPr>
            </w:pPr>
          </w:p>
          <w:p w:rsidR="007A55D3" w:rsidRPr="00AD2C00" w:rsidRDefault="007A55D3" w:rsidP="007A55D3">
            <w:pPr>
              <w:rPr>
                <w:rFonts w:ascii="Arial" w:hAnsi="Arial" w:cs="Arial"/>
                <w:color w:val="000000" w:themeColor="text1"/>
                <w:sz w:val="24"/>
              </w:rPr>
            </w:pPr>
          </w:p>
          <w:p w:rsidR="00ED401F" w:rsidRPr="00AD2C00" w:rsidRDefault="00ED401F" w:rsidP="00ED401F">
            <w:pPr>
              <w:rPr>
                <w:rFonts w:ascii="Arial" w:hAnsi="Arial" w:cs="Arial"/>
                <w:b/>
                <w:i/>
                <w:color w:val="000000" w:themeColor="text1"/>
              </w:rPr>
            </w:pPr>
          </w:p>
        </w:tc>
      </w:tr>
    </w:tbl>
    <w:p w:rsidR="00AD2C00" w:rsidRDefault="00AD2C00" w:rsidP="00A33EDA">
      <w:pPr>
        <w:spacing w:line="360" w:lineRule="auto"/>
        <w:rPr>
          <w:rFonts w:ascii="Arial" w:hAnsi="Arial" w:cs="Arial"/>
          <w:color w:val="000000" w:themeColor="text1"/>
          <w:sz w:val="24"/>
          <w:u w:val="single"/>
        </w:rPr>
      </w:pPr>
    </w:p>
    <w:p w:rsidR="00BC16DE" w:rsidRPr="00AD2C00" w:rsidRDefault="00BC16DE" w:rsidP="00A33EDA">
      <w:pPr>
        <w:spacing w:line="360" w:lineRule="auto"/>
        <w:rPr>
          <w:rFonts w:ascii="Arial" w:hAnsi="Arial" w:cs="Arial"/>
          <w:color w:val="000000" w:themeColor="text1"/>
          <w:sz w:val="24"/>
          <w:u w:val="single"/>
        </w:rPr>
      </w:pPr>
      <w:bookmarkStart w:id="0" w:name="_GoBack"/>
      <w:bookmarkEnd w:id="0"/>
      <w:r w:rsidRPr="00AD2C00">
        <w:rPr>
          <w:rFonts w:ascii="Arial" w:hAnsi="Arial" w:cs="Arial"/>
          <w:color w:val="000000" w:themeColor="text1"/>
          <w:sz w:val="24"/>
          <w:u w:val="single"/>
        </w:rPr>
        <w:lastRenderedPageBreak/>
        <w:t xml:space="preserve">Adran 2 – </w:t>
      </w:r>
      <w:r w:rsidR="00F62B4D" w:rsidRPr="00AD2C00">
        <w:rPr>
          <w:rFonts w:ascii="Arial" w:hAnsi="Arial" w:cs="Arial"/>
          <w:color w:val="000000" w:themeColor="text1"/>
          <w:sz w:val="24"/>
          <w:u w:val="single"/>
        </w:rPr>
        <w:t xml:space="preserve">Gwethusiad o’r Cynllyn Gweithgaredd </w:t>
      </w:r>
    </w:p>
    <w:p w:rsidR="00D2064F" w:rsidRPr="00AD2C00" w:rsidRDefault="00667075" w:rsidP="001A01EC">
      <w:pPr>
        <w:spacing w:line="360" w:lineRule="auto"/>
        <w:jc w:val="both"/>
        <w:rPr>
          <w:rFonts w:ascii="Arial" w:hAnsi="Arial" w:cs="Arial"/>
          <w:color w:val="000000" w:themeColor="text1"/>
          <w:sz w:val="24"/>
          <w:u w:val="single"/>
        </w:rPr>
      </w:pPr>
      <w:r w:rsidRPr="00AD2C00">
        <w:rPr>
          <w:rFonts w:ascii="Arial" w:hAnsi="Arial" w:cs="Arial"/>
          <w:color w:val="000000" w:themeColor="text1"/>
          <w:sz w:val="24"/>
          <w:szCs w:val="24"/>
          <w:lang w:val="en-GB"/>
        </w:rPr>
        <w:t>Mae erthygl Planning for Mathematics (dim dyddiad) yn</w:t>
      </w:r>
      <w:r w:rsidR="00131501" w:rsidRPr="00AD2C00">
        <w:rPr>
          <w:rFonts w:ascii="Arial" w:hAnsi="Arial" w:cs="Arial"/>
          <w:color w:val="000000" w:themeColor="text1"/>
          <w:sz w:val="24"/>
          <w:szCs w:val="24"/>
          <w:lang w:val="en-GB"/>
        </w:rPr>
        <w:t xml:space="preserve"> dweud bod yn beth pwysig i   g</w:t>
      </w:r>
      <w:r w:rsidRPr="00AD2C00">
        <w:rPr>
          <w:rFonts w:ascii="Arial" w:hAnsi="Arial" w:cs="Arial"/>
          <w:color w:val="000000" w:themeColor="text1"/>
          <w:sz w:val="24"/>
          <w:szCs w:val="24"/>
          <w:lang w:val="en-GB"/>
        </w:rPr>
        <w:t xml:space="preserve">ynllunio gweithgareddau mathemateg oherwydd maent yn helpu cael strwythur yn y dosbarth ble mae’r plant ac yr athrawon yn gwybod peth mae </w:t>
      </w:r>
      <w:proofErr w:type="gramStart"/>
      <w:r w:rsidR="00131501" w:rsidRPr="00AD2C00">
        <w:rPr>
          <w:rFonts w:ascii="Arial" w:hAnsi="Arial" w:cs="Arial"/>
          <w:color w:val="000000" w:themeColor="text1"/>
          <w:sz w:val="24"/>
          <w:szCs w:val="24"/>
          <w:lang w:val="en-GB"/>
        </w:rPr>
        <w:t xml:space="preserve">rhaid </w:t>
      </w:r>
      <w:r w:rsidRPr="00AD2C00">
        <w:rPr>
          <w:rFonts w:ascii="Arial" w:hAnsi="Arial" w:cs="Arial"/>
          <w:color w:val="000000" w:themeColor="text1"/>
          <w:sz w:val="24"/>
          <w:szCs w:val="24"/>
          <w:lang w:val="en-GB"/>
        </w:rPr>
        <w:t xml:space="preserve"> gwneud</w:t>
      </w:r>
      <w:proofErr w:type="gramEnd"/>
      <w:r w:rsidRPr="00AD2C00">
        <w:rPr>
          <w:rFonts w:ascii="Arial" w:hAnsi="Arial" w:cs="Arial"/>
          <w:color w:val="000000" w:themeColor="text1"/>
          <w:sz w:val="24"/>
          <w:szCs w:val="24"/>
          <w:lang w:val="en-GB"/>
        </w:rPr>
        <w:t xml:space="preserve">. Mae’n hefyd yn dweud bod yn effeithiol iawn os yr ych chi yn cynllunio ar gyfer fathemateg oherwydd maent yn helpu chi gwybod gwahanol strwythurau fel sut </w:t>
      </w:r>
      <w:r w:rsidR="00131501" w:rsidRPr="00AD2C00">
        <w:rPr>
          <w:rFonts w:ascii="Arial" w:hAnsi="Arial" w:cs="Arial"/>
          <w:color w:val="000000" w:themeColor="text1"/>
          <w:sz w:val="24"/>
          <w:szCs w:val="24"/>
          <w:lang w:val="en-GB"/>
        </w:rPr>
        <w:t>ydy’r plant yn dysgu mathemateg. Mae’r cwricwlwm fathemateg</w:t>
      </w:r>
      <w:r w:rsidRPr="00AD2C00">
        <w:rPr>
          <w:rFonts w:ascii="Arial" w:hAnsi="Arial" w:cs="Arial"/>
          <w:color w:val="000000" w:themeColor="text1"/>
          <w:sz w:val="24"/>
          <w:szCs w:val="24"/>
          <w:lang w:val="en-GB"/>
        </w:rPr>
        <w:t xml:space="preserve"> </w:t>
      </w:r>
      <w:r w:rsidR="00131501" w:rsidRPr="00AD2C00">
        <w:rPr>
          <w:rFonts w:ascii="Arial" w:hAnsi="Arial" w:cs="Arial"/>
          <w:color w:val="000000" w:themeColor="text1"/>
          <w:sz w:val="24"/>
          <w:szCs w:val="24"/>
          <w:lang w:val="en-GB"/>
        </w:rPr>
        <w:t xml:space="preserve">yn ffyrdd wahanol </w:t>
      </w:r>
      <w:r w:rsidRPr="00AD2C00">
        <w:rPr>
          <w:rFonts w:ascii="Arial" w:hAnsi="Arial" w:cs="Arial"/>
          <w:color w:val="000000" w:themeColor="text1"/>
          <w:sz w:val="24"/>
          <w:szCs w:val="24"/>
          <w:lang w:val="en-GB"/>
        </w:rPr>
        <w:t xml:space="preserve">o ddysgu mathemateg a sut gall y wers mathemateg fod yn effeithiol i blant. Hefyd mae yn effeithiol i gynllunio gweithgareddau oherwydd mae’n cysylltu gwahanol ffyrdd o fathemateg i weithgareddau </w:t>
      </w:r>
      <w:proofErr w:type="gramStart"/>
      <w:r w:rsidRPr="00AD2C00">
        <w:rPr>
          <w:rFonts w:ascii="Arial" w:hAnsi="Arial" w:cs="Arial"/>
          <w:color w:val="000000" w:themeColor="text1"/>
          <w:sz w:val="24"/>
          <w:szCs w:val="24"/>
          <w:lang w:val="en-GB"/>
        </w:rPr>
        <w:t>digwyddiadau  pob</w:t>
      </w:r>
      <w:proofErr w:type="gramEnd"/>
      <w:r w:rsidRPr="00AD2C00">
        <w:rPr>
          <w:rFonts w:ascii="Arial" w:hAnsi="Arial" w:cs="Arial"/>
          <w:color w:val="000000" w:themeColor="text1"/>
          <w:sz w:val="24"/>
          <w:szCs w:val="24"/>
          <w:lang w:val="en-GB"/>
        </w:rPr>
        <w:t xml:space="preserve"> dydd sef darllen, canu, chwarae, llythrennedd , toliet ac amser.</w:t>
      </w:r>
    </w:p>
    <w:p w:rsidR="00FD2F98" w:rsidRPr="00AD2C00" w:rsidRDefault="00667075" w:rsidP="00A33EDA">
      <w:pPr>
        <w:pStyle w:val="HTMLPreformatted"/>
        <w:spacing w:line="360" w:lineRule="auto"/>
        <w:jc w:val="both"/>
        <w:rPr>
          <w:rFonts w:ascii="Arial" w:hAnsi="Arial" w:cs="Arial"/>
          <w:color w:val="000000" w:themeColor="text1"/>
          <w:sz w:val="24"/>
          <w:szCs w:val="24"/>
        </w:rPr>
      </w:pPr>
      <w:r w:rsidRPr="00AD2C00">
        <w:rPr>
          <w:rFonts w:ascii="Arial" w:hAnsi="Arial" w:cs="Arial"/>
          <w:color w:val="000000" w:themeColor="text1"/>
          <w:sz w:val="24"/>
          <w:szCs w:val="24"/>
        </w:rPr>
        <w:t>Wrth gynllunio fy ngweithgaredd oedden wedi meddwl faint o blant i gael yn a grŵp a dysgwr gwahanol fel</w:t>
      </w:r>
      <w:r w:rsidR="00131501" w:rsidRPr="00AD2C00">
        <w:rPr>
          <w:rFonts w:ascii="Arial" w:hAnsi="Arial" w:cs="Arial"/>
          <w:color w:val="000000" w:themeColor="text1"/>
          <w:sz w:val="24"/>
          <w:szCs w:val="24"/>
        </w:rPr>
        <w:t xml:space="preserve"> </w:t>
      </w:r>
      <w:proofErr w:type="gramStart"/>
      <w:r w:rsidR="00131501" w:rsidRPr="00AD2C00">
        <w:rPr>
          <w:rFonts w:ascii="Arial" w:hAnsi="Arial" w:cs="Arial"/>
          <w:color w:val="000000" w:themeColor="text1"/>
          <w:sz w:val="24"/>
          <w:szCs w:val="24"/>
        </w:rPr>
        <w:t xml:space="preserve">bod </w:t>
      </w:r>
      <w:r w:rsidRPr="00AD2C00">
        <w:rPr>
          <w:rFonts w:ascii="Arial" w:hAnsi="Arial" w:cs="Arial"/>
          <w:color w:val="000000" w:themeColor="text1"/>
          <w:sz w:val="24"/>
          <w:szCs w:val="24"/>
        </w:rPr>
        <w:t xml:space="preserve"> y</w:t>
      </w:r>
      <w:proofErr w:type="gramEnd"/>
      <w:r w:rsidRPr="00AD2C00">
        <w:rPr>
          <w:rFonts w:ascii="Arial" w:hAnsi="Arial" w:cs="Arial"/>
          <w:color w:val="000000" w:themeColor="text1"/>
          <w:sz w:val="24"/>
          <w:szCs w:val="24"/>
        </w:rPr>
        <w:t xml:space="preserve"> gweithgaredd yn gallu mynd yn fwy heriol oherwydd , Yn ôl Vygotsky gall unrhyw un bod yr “More Knowlegable Other” ac wedyn gallant nhw helpu'r plant yn grŵp . Mae'r MKO yn cyfeirio at unrhyw un sydd â dealltwriaeth well neu lefel gallu uwch na'r dysgwr, o ran tasg, proses, neu gysyniad penodol. Fel rheol ystyrir bod y MKO fel athro, hyfforddwr neu oedolyn hŷn, ond gallai'r MKO hefyd fod yn gyfoedion, yn berson iau, neu hyd yn oed gyfrifiaduron.  Yn fy ngweithgaredd rydw i wedi dewis a meddwl am gael 4 plentyn fel bod gallu gweithio mewn grŵp a mae hyn yn cael ei cefnogi gan Vygotksy oherwydd mae yn dweud bod cymdeithasu a rhyngweithio yn chwarae rhan sylfaenol yn y broses o ddatblygu gwybyddol. Mewn cyferbyniad â dealltwriaeth Jean Piaget o ddatblygiad plant (lle mae datblygiad o reidrwydd yn rhagweld dysgu), teimlai Vygotsky fod dysgu cymdeithasol yn rhagflaenu'r datblygiad. Dywed: "Mae pob swyddogaeth yn natblygiad diwylliannol y plentyn yn ymddangos ddwywaith: yn gyntaf, ar lefel gymdeithasol ac yn ddiweddarach, ar lefel unigol; yn gyntaf, rhwng pobl (interpsychological) ac yna y tu mewn i'r plentyn (intrapsychologica).</w:t>
      </w:r>
    </w:p>
    <w:p w:rsidR="00667075" w:rsidRPr="00AD2C00" w:rsidRDefault="00667075" w:rsidP="00A33EDA">
      <w:pPr>
        <w:pStyle w:val="HTMLPreformatted"/>
        <w:spacing w:line="360" w:lineRule="auto"/>
        <w:jc w:val="both"/>
        <w:rPr>
          <w:rFonts w:ascii="Arial" w:hAnsi="Arial" w:cs="Arial"/>
          <w:color w:val="000000" w:themeColor="text1"/>
          <w:sz w:val="24"/>
          <w:lang w:val="cy-GB"/>
        </w:rPr>
      </w:pPr>
    </w:p>
    <w:p w:rsidR="00D2064F" w:rsidRPr="00AD2C00" w:rsidRDefault="00667075" w:rsidP="00A33EDA">
      <w:pPr>
        <w:pStyle w:val="HTMLPreformatted"/>
        <w:spacing w:line="360" w:lineRule="auto"/>
        <w:jc w:val="both"/>
        <w:rPr>
          <w:rFonts w:ascii="Arial" w:hAnsi="Arial" w:cs="Arial"/>
          <w:color w:val="000000" w:themeColor="text1"/>
          <w:sz w:val="24"/>
          <w:lang w:val="cy-GB"/>
        </w:rPr>
      </w:pPr>
      <w:r w:rsidRPr="00AD2C00">
        <w:rPr>
          <w:rFonts w:ascii="Arial" w:hAnsi="Arial" w:cs="Arial"/>
          <w:color w:val="000000" w:themeColor="text1"/>
          <w:sz w:val="24"/>
          <w:szCs w:val="24"/>
        </w:rPr>
        <w:t>Rydw i hefyd wedi meddwl ac adfyrf</w:t>
      </w:r>
      <w:r w:rsidR="001A01EC" w:rsidRPr="00AD2C00">
        <w:rPr>
          <w:rFonts w:ascii="Arial" w:hAnsi="Arial" w:cs="Arial"/>
          <w:color w:val="000000" w:themeColor="text1"/>
          <w:sz w:val="24"/>
          <w:szCs w:val="24"/>
        </w:rPr>
        <w:t>io ar y ffaith rwyf wedi dewis g</w:t>
      </w:r>
      <w:r w:rsidRPr="00AD2C00">
        <w:rPr>
          <w:rFonts w:ascii="Arial" w:hAnsi="Arial" w:cs="Arial"/>
          <w:color w:val="000000" w:themeColor="text1"/>
          <w:sz w:val="24"/>
          <w:szCs w:val="24"/>
        </w:rPr>
        <w:t>w</w:t>
      </w:r>
      <w:r w:rsidR="001A01EC" w:rsidRPr="00AD2C00">
        <w:rPr>
          <w:rFonts w:ascii="Arial" w:hAnsi="Arial" w:cs="Arial"/>
          <w:color w:val="000000" w:themeColor="text1"/>
          <w:sz w:val="24"/>
          <w:szCs w:val="24"/>
        </w:rPr>
        <w:t>n</w:t>
      </w:r>
      <w:r w:rsidRPr="00AD2C00">
        <w:rPr>
          <w:rFonts w:ascii="Arial" w:hAnsi="Arial" w:cs="Arial"/>
          <w:color w:val="000000" w:themeColor="text1"/>
          <w:sz w:val="24"/>
          <w:szCs w:val="24"/>
        </w:rPr>
        <w:t xml:space="preserve">eud fy ngweithgaredd tu allan oherwydd mae yn bwysig iawn bod plant yn cael gwersi tu allan </w:t>
      </w:r>
      <w:proofErr w:type="gramStart"/>
      <w:r w:rsidRPr="00AD2C00">
        <w:rPr>
          <w:rFonts w:ascii="Arial" w:hAnsi="Arial" w:cs="Arial"/>
          <w:color w:val="000000" w:themeColor="text1"/>
          <w:sz w:val="24"/>
          <w:szCs w:val="24"/>
        </w:rPr>
        <w:t>hefyd .</w:t>
      </w:r>
      <w:proofErr w:type="gramEnd"/>
      <w:r w:rsidRPr="00AD2C00">
        <w:rPr>
          <w:rFonts w:ascii="Arial" w:hAnsi="Arial" w:cs="Arial"/>
          <w:color w:val="000000" w:themeColor="text1"/>
          <w:sz w:val="24"/>
          <w:szCs w:val="24"/>
        </w:rPr>
        <w:t xml:space="preserve"> Yn ôl Early Years Careers 2015 bydd ymarferwyr yn gweld</w:t>
      </w:r>
      <w:r w:rsidR="00131501" w:rsidRPr="00AD2C00">
        <w:rPr>
          <w:rFonts w:ascii="Arial" w:hAnsi="Arial" w:cs="Arial"/>
          <w:color w:val="000000" w:themeColor="text1"/>
          <w:sz w:val="24"/>
          <w:szCs w:val="24"/>
        </w:rPr>
        <w:t xml:space="preserve"> newid yn y plant pan maen nhw t</w:t>
      </w:r>
      <w:r w:rsidRPr="00AD2C00">
        <w:rPr>
          <w:rFonts w:ascii="Arial" w:hAnsi="Arial" w:cs="Arial"/>
          <w:color w:val="000000" w:themeColor="text1"/>
          <w:sz w:val="24"/>
          <w:szCs w:val="24"/>
        </w:rPr>
        <w:t xml:space="preserve">u allan, bydd y dull </w:t>
      </w:r>
      <w:r w:rsidR="00131501" w:rsidRPr="00AD2C00">
        <w:rPr>
          <w:rFonts w:ascii="Arial" w:hAnsi="Arial" w:cs="Arial"/>
          <w:color w:val="000000" w:themeColor="text1"/>
          <w:sz w:val="24"/>
          <w:szCs w:val="24"/>
        </w:rPr>
        <w:t>hy</w:t>
      </w:r>
      <w:r w:rsidRPr="00AD2C00">
        <w:rPr>
          <w:rFonts w:ascii="Arial" w:hAnsi="Arial" w:cs="Arial"/>
          <w:color w:val="000000" w:themeColor="text1"/>
          <w:sz w:val="24"/>
          <w:szCs w:val="24"/>
        </w:rPr>
        <w:t xml:space="preserve">n o ddysgu yn gyffrous i'r plant </w:t>
      </w:r>
      <w:r w:rsidR="00131501" w:rsidRPr="00AD2C00">
        <w:rPr>
          <w:rFonts w:ascii="Arial" w:hAnsi="Arial" w:cs="Arial"/>
          <w:color w:val="000000" w:themeColor="text1"/>
          <w:sz w:val="24"/>
          <w:szCs w:val="24"/>
        </w:rPr>
        <w:t xml:space="preserve">ac yn cynyddu eu </w:t>
      </w:r>
      <w:proofErr w:type="gramStart"/>
      <w:r w:rsidR="00131501" w:rsidRPr="00AD2C00">
        <w:rPr>
          <w:rFonts w:ascii="Arial" w:hAnsi="Arial" w:cs="Arial"/>
          <w:color w:val="000000" w:themeColor="text1"/>
          <w:sz w:val="24"/>
          <w:szCs w:val="24"/>
        </w:rPr>
        <w:t xml:space="preserve">cymhelliant </w:t>
      </w:r>
      <w:r w:rsidRPr="00AD2C00">
        <w:rPr>
          <w:rFonts w:ascii="Arial" w:hAnsi="Arial" w:cs="Arial"/>
          <w:color w:val="000000" w:themeColor="text1"/>
          <w:sz w:val="24"/>
          <w:szCs w:val="24"/>
        </w:rPr>
        <w:t xml:space="preserve"> i</w:t>
      </w:r>
      <w:proofErr w:type="gramEnd"/>
      <w:r w:rsidRPr="00AD2C00">
        <w:rPr>
          <w:rFonts w:ascii="Arial" w:hAnsi="Arial" w:cs="Arial"/>
          <w:color w:val="000000" w:themeColor="text1"/>
          <w:sz w:val="24"/>
          <w:szCs w:val="24"/>
        </w:rPr>
        <w:t xml:space="preserve"> ddysgu. Bydd ymarferwyr yn ymwybodol bod ein hamgylchedd yn </w:t>
      </w:r>
      <w:r w:rsidRPr="00AD2C00">
        <w:rPr>
          <w:rFonts w:ascii="Arial" w:hAnsi="Arial" w:cs="Arial"/>
          <w:color w:val="000000" w:themeColor="text1"/>
          <w:sz w:val="24"/>
          <w:szCs w:val="24"/>
        </w:rPr>
        <w:lastRenderedPageBreak/>
        <w:t>cynnig cyfleoedd ar gyfer dysgu, a chymhwyso tasgau creadigol a dychmygus lle gall y plant gymhwyso gwybodaeth sydd ganddynt eisoes i'r byd go iawn. Gweithgaredd gwych ar gyfer gwneud hyn yw barcutiaid. Anogwch y plant i greu eu barcud eu hunain, gweithgaredd siâp ardderchog, ond yn eu galluogi i archwilio'r amgylchedd awyr agored ar gyfer deunyddiau i'w hychwanegu at eu barcud, gellir casglu ffynonellau a'u ffitio i ganfod y maint cywir i ffitio a chefnogi eu barcud.</w:t>
      </w:r>
    </w:p>
    <w:p w:rsidR="00D2064F" w:rsidRPr="00AD2C00" w:rsidRDefault="00D2064F" w:rsidP="00A33EDA">
      <w:pPr>
        <w:pStyle w:val="HTMLPreformatted"/>
        <w:spacing w:line="360" w:lineRule="auto"/>
        <w:jc w:val="both"/>
        <w:rPr>
          <w:rFonts w:ascii="Arial" w:hAnsi="Arial" w:cs="Arial"/>
          <w:color w:val="000000" w:themeColor="text1"/>
          <w:sz w:val="24"/>
          <w:lang w:val="cy-GB"/>
        </w:rPr>
      </w:pPr>
      <w:r w:rsidRPr="00AD2C00">
        <w:rPr>
          <w:rFonts w:ascii="Arial" w:hAnsi="Arial" w:cs="Arial"/>
          <w:color w:val="000000" w:themeColor="text1"/>
          <w:sz w:val="24"/>
          <w:lang w:val="cy-GB"/>
        </w:rPr>
        <w:t>Tra'n dysgu y tu allan, mae plant yn elwa o'r awyr iach a'r gweithgaredd corfforol y mae'r amgylchedd yn ei gynnig. Gall ymarferwyr annog gwaith grŵp ar gyfer gweithgareddau mathemateg yn yr awyr agored. Caniatáu i blant ddod at ei gilydd a chymhwyso sgiliau meddwl a datrys problemau fel rhan o grŵp, bob amser yn gwella eu sgiliau mathemateg, a hefyd yn datblygu eu medrau cymdeithasol. Mae gweithgaredd mathemateg awyr agored y gallai ymarferwyr ei ddefnyddio er mwyn annog gwaith grŵp yn helfa drysor. Mae'r plant yn chwilio am ddarnau mathemategol amrywiol, er enghraifft, siapiau, wedi'u cuddio o'u hamgylchedd, neu yn yr un modd, hela nifer, lle mae plant yn chwilio am rifau cud</w:t>
      </w:r>
      <w:r w:rsidR="001A01EC" w:rsidRPr="00AD2C00">
        <w:rPr>
          <w:rFonts w:ascii="Arial" w:hAnsi="Arial" w:cs="Arial"/>
          <w:color w:val="000000" w:themeColor="text1"/>
          <w:sz w:val="24"/>
          <w:lang w:val="cy-GB"/>
        </w:rPr>
        <w:t>d o gwmpas yr amgylchedd</w:t>
      </w:r>
      <w:r w:rsidRPr="00AD2C00">
        <w:rPr>
          <w:rFonts w:ascii="Arial" w:hAnsi="Arial" w:cs="Arial"/>
          <w:color w:val="000000" w:themeColor="text1"/>
          <w:sz w:val="24"/>
          <w:lang w:val="cy-GB"/>
        </w:rPr>
        <w:t>. Mae gweithgareddau fel y rhain yn galluogi'r plant i archwilio eu chwilfrydedd, datblygu sgiliau adeiladu tîm, gwella eu datblygiad mathemategol ymhellach a hefyd yn rhoi synnwyr mawr iddynt o annibyniaeth.</w:t>
      </w:r>
    </w:p>
    <w:p w:rsidR="00C45A19" w:rsidRPr="00AD2C00" w:rsidRDefault="00667075" w:rsidP="001A01EC">
      <w:pPr>
        <w:pStyle w:val="HTMLPreformatted"/>
        <w:spacing w:line="360" w:lineRule="auto"/>
        <w:jc w:val="both"/>
        <w:rPr>
          <w:rFonts w:ascii="Arial" w:hAnsi="Arial" w:cs="Arial"/>
          <w:color w:val="000000" w:themeColor="text1"/>
          <w:sz w:val="24"/>
          <w:lang w:val="cy-GB"/>
        </w:rPr>
      </w:pPr>
      <w:r w:rsidRPr="00AD2C00">
        <w:rPr>
          <w:rFonts w:ascii="Arial" w:hAnsi="Arial" w:cs="Arial"/>
          <w:color w:val="000000" w:themeColor="text1"/>
          <w:sz w:val="24"/>
          <w:szCs w:val="24"/>
        </w:rPr>
        <w:t xml:space="preserve">Gweithgaredd lle gall plant archwilio eu hamgylchedd yn annibynnol wrth ddefnyddio adnoddau naturiol yn chwilio am ddail. Gadewch i'r plant gael hwyl i ddod o hyd i ddail o bob maint, siâp a lliw gwahanol, a'u dwyn yn ôl i drafod y gwahanol siapiau. Gall plant roi'r gorchymyn maint dail, gan gyfrif faint o ddail maent wedi'i </w:t>
      </w:r>
      <w:proofErr w:type="gramStart"/>
      <w:r w:rsidRPr="00AD2C00">
        <w:rPr>
          <w:rFonts w:ascii="Arial" w:hAnsi="Arial" w:cs="Arial"/>
          <w:color w:val="000000" w:themeColor="text1"/>
          <w:sz w:val="24"/>
          <w:szCs w:val="24"/>
        </w:rPr>
        <w:t>gasglu.Gall</w:t>
      </w:r>
      <w:proofErr w:type="gramEnd"/>
      <w:r w:rsidRPr="00AD2C00">
        <w:rPr>
          <w:rFonts w:ascii="Arial" w:hAnsi="Arial" w:cs="Arial"/>
          <w:color w:val="000000" w:themeColor="text1"/>
          <w:sz w:val="24"/>
          <w:szCs w:val="24"/>
        </w:rPr>
        <w:t xml:space="preserve"> adnoddau a dderbynnir fod yn ffordd arall o ymgysylltu â phlant mewn mathemateg yn yr awyr agored, gan fod yr adnoddau yn aml yn dod â meintiau mawr y bydd y plant yn mwynhau dysgu gyda nhw.</w:t>
      </w:r>
    </w:p>
    <w:p w:rsidR="00667075" w:rsidRPr="00AD2C00" w:rsidRDefault="00667075" w:rsidP="001A01EC">
      <w:pPr>
        <w:spacing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Yn ôl Llywodraeth Cymru 2015 mae fy nghynllun gweithgaredd yn cael ei gefnogi gan theori sef Y Cyfnod Sylfaen oherwydd rydw wedi meddwl am sut gallwn elfennau'r saith maes dysgu sef llythrennedd trwy ysgrifennu'r rhifau allan ar fwrdd gwyn. Hefyd trwy feddwl am fy nghynllun gweithgaredd rydw i wedi meddwl am yr elfen ble mae’r cyfnod Sylfaen yn dweud bod yn beth pwysig bod plant yn dysgu yn yr awyr agored Hefyd dywed bod yn bwysig i gynllunio gweithgareddau mathemateg oherwydd maent yn helpu deall y perthnasau o’r cwricwlwm fathemateg a gwahanol strategaethau </w:t>
      </w:r>
      <w:proofErr w:type="gramStart"/>
      <w:r w:rsidRPr="00AD2C00">
        <w:rPr>
          <w:rFonts w:ascii="Arial" w:hAnsi="Arial" w:cs="Arial"/>
          <w:color w:val="000000" w:themeColor="text1"/>
          <w:sz w:val="24"/>
          <w:szCs w:val="24"/>
          <w:lang w:val="en-GB"/>
        </w:rPr>
        <w:t>dysgu..</w:t>
      </w:r>
      <w:proofErr w:type="gramEnd"/>
      <w:r w:rsidRPr="00AD2C00">
        <w:rPr>
          <w:rFonts w:ascii="Arial" w:hAnsi="Arial" w:cs="Arial"/>
          <w:color w:val="000000" w:themeColor="text1"/>
          <w:sz w:val="24"/>
          <w:szCs w:val="24"/>
          <w:lang w:val="en-GB"/>
        </w:rPr>
        <w:t xml:space="preserve"> </w:t>
      </w:r>
    </w:p>
    <w:p w:rsidR="00D2064F" w:rsidRPr="00AD2C00" w:rsidRDefault="008B627D" w:rsidP="00A33EDA">
      <w:pPr>
        <w:spacing w:line="360" w:lineRule="auto"/>
        <w:jc w:val="center"/>
        <w:rPr>
          <w:rFonts w:ascii="Arial" w:hAnsi="Arial" w:cs="Arial"/>
          <w:color w:val="000000" w:themeColor="text1"/>
          <w:sz w:val="24"/>
        </w:rPr>
      </w:pPr>
      <w:r w:rsidRPr="00AD2C00">
        <w:rPr>
          <w:rFonts w:ascii="Arial" w:hAnsi="Arial" w:cs="Arial"/>
          <w:color w:val="000000" w:themeColor="text1"/>
          <w:sz w:val="24"/>
        </w:rPr>
        <w:lastRenderedPageBreak/>
        <w:t>“darpariaeth barh</w:t>
      </w:r>
      <w:r w:rsidR="00D2064F" w:rsidRPr="00AD2C00">
        <w:rPr>
          <w:rFonts w:ascii="Arial" w:hAnsi="Arial" w:cs="Arial"/>
          <w:color w:val="000000" w:themeColor="text1"/>
          <w:sz w:val="24"/>
        </w:rPr>
        <w:t>a</w:t>
      </w:r>
      <w:r w:rsidRPr="00AD2C00">
        <w:rPr>
          <w:rFonts w:ascii="Arial" w:hAnsi="Arial" w:cs="Arial"/>
          <w:color w:val="000000" w:themeColor="text1"/>
          <w:sz w:val="24"/>
        </w:rPr>
        <w:t>us</w:t>
      </w:r>
      <w:r w:rsidR="00D2064F" w:rsidRPr="00AD2C00">
        <w:rPr>
          <w:rFonts w:ascii="Arial" w:hAnsi="Arial" w:cs="Arial"/>
          <w:color w:val="000000" w:themeColor="text1"/>
          <w:sz w:val="24"/>
        </w:rPr>
        <w:t xml:space="preserve"> ag well, a gweithgareddau a ffocws mewn amglycheddau </w:t>
      </w:r>
      <w:proofErr w:type="gramStart"/>
      <w:r w:rsidR="00D2064F" w:rsidRPr="00AD2C00">
        <w:rPr>
          <w:rFonts w:ascii="Arial" w:hAnsi="Arial" w:cs="Arial"/>
          <w:color w:val="000000" w:themeColor="text1"/>
          <w:sz w:val="24"/>
        </w:rPr>
        <w:t>dysgu  geir</w:t>
      </w:r>
      <w:proofErr w:type="gramEnd"/>
      <w:r w:rsidR="00D2064F" w:rsidRPr="00AD2C00">
        <w:rPr>
          <w:rFonts w:ascii="Arial" w:hAnsi="Arial" w:cs="Arial"/>
          <w:color w:val="000000" w:themeColor="text1"/>
          <w:sz w:val="24"/>
        </w:rPr>
        <w:t xml:space="preserve"> dan do ac yn yr awyr agored” Fframwaith Y Cyfnod Sylfaen 2008.</w:t>
      </w:r>
    </w:p>
    <w:p w:rsidR="00667075" w:rsidRPr="00AD2C00" w:rsidRDefault="00667075" w:rsidP="001A01EC">
      <w:pPr>
        <w:spacing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Yn fy ngweithgaredd roedden hefyd wedi dewis i wneud yn weithgaredd yn gorfforol fel bod y plant yn gallu symud o gwmpas a bod 'na elfennau o ymarfer corff a chwarae na phan oedden wedi dewis gwneud gweithgaredd sydd yn cynnwys </w:t>
      </w:r>
      <w:proofErr w:type="gramStart"/>
      <w:r w:rsidRPr="00AD2C00">
        <w:rPr>
          <w:rFonts w:ascii="Arial" w:hAnsi="Arial" w:cs="Arial"/>
          <w:color w:val="000000" w:themeColor="text1"/>
          <w:sz w:val="24"/>
          <w:szCs w:val="24"/>
          <w:lang w:val="en-GB"/>
        </w:rPr>
        <w:t>chwarae  mae</w:t>
      </w:r>
      <w:proofErr w:type="gramEnd"/>
      <w:r w:rsidRPr="00AD2C00">
        <w:rPr>
          <w:rFonts w:ascii="Arial" w:hAnsi="Arial" w:cs="Arial"/>
          <w:color w:val="000000" w:themeColor="text1"/>
          <w:sz w:val="24"/>
          <w:szCs w:val="24"/>
          <w:lang w:val="en-GB"/>
        </w:rPr>
        <w:t xml:space="preserve"> hyn yn cael ei chefnogi gan a dywed Y Cyfnod Sylfaen sef </w:t>
      </w:r>
    </w:p>
    <w:p w:rsidR="00D2064F" w:rsidRPr="00AD2C00" w:rsidRDefault="00D2064F" w:rsidP="00A33EDA">
      <w:pPr>
        <w:spacing w:line="360" w:lineRule="auto"/>
        <w:jc w:val="center"/>
        <w:rPr>
          <w:rFonts w:ascii="Arial" w:hAnsi="Arial" w:cs="Arial"/>
          <w:color w:val="000000" w:themeColor="text1"/>
          <w:sz w:val="24"/>
        </w:rPr>
      </w:pPr>
      <w:r w:rsidRPr="00AD2C00">
        <w:rPr>
          <w:rFonts w:ascii="Arial" w:hAnsi="Arial" w:cs="Arial"/>
          <w:color w:val="000000" w:themeColor="text1"/>
          <w:sz w:val="24"/>
        </w:rPr>
        <w:t>“deall a defnyddio awrywiol fesurau a gallu adnabod a defnyddio siapiau wrth chwarae ac o fewn gweithgareddau strwythuredig” Fframwaith Y Cyfnod Sylfaen 2008.</w:t>
      </w:r>
    </w:p>
    <w:p w:rsidR="00667075" w:rsidRPr="00AD2C00" w:rsidRDefault="00667075" w:rsidP="001A01EC">
      <w:pPr>
        <w:spacing w:line="360" w:lineRule="auto"/>
        <w:jc w:val="both"/>
        <w:rPr>
          <w:rFonts w:ascii="Arial" w:hAnsi="Arial" w:cs="Arial"/>
          <w:color w:val="000000" w:themeColor="text1"/>
          <w:sz w:val="24"/>
        </w:rPr>
      </w:pPr>
      <w:r w:rsidRPr="00AD2C00">
        <w:rPr>
          <w:rFonts w:ascii="Arial" w:hAnsi="Arial" w:cs="Arial"/>
          <w:color w:val="000000" w:themeColor="text1"/>
          <w:sz w:val="24"/>
          <w:szCs w:val="24"/>
          <w:lang w:val="en-GB"/>
        </w:rPr>
        <w:t>Wrth gynllunio roedden i wedi meddwl am sut gall gwneud y gweithgaredd i'w photensial llawn oherwydd mae yn bwysig bod plant yn gallu mynd ymlaen yn fywyd trwy wneud pethau heriol mae hyn yn bwysig iawn yn y Cyfnod Sylfaen fel bod nhw gallu datblygu i'w photensial llawn trwy ddatrys problemau a gweithio pethau mas.</w:t>
      </w:r>
      <w:r w:rsidRPr="00AD2C00">
        <w:rPr>
          <w:rFonts w:ascii="Arial" w:hAnsi="Arial" w:cs="Arial"/>
          <w:color w:val="000000" w:themeColor="text1"/>
          <w:sz w:val="24"/>
        </w:rPr>
        <w:t xml:space="preserve"> </w:t>
      </w:r>
    </w:p>
    <w:p w:rsidR="008B627D" w:rsidRPr="00AD2C00" w:rsidRDefault="008B627D" w:rsidP="00A33EDA">
      <w:pPr>
        <w:spacing w:line="360" w:lineRule="auto"/>
        <w:jc w:val="center"/>
        <w:rPr>
          <w:rFonts w:ascii="Arial" w:hAnsi="Arial" w:cs="Arial"/>
          <w:color w:val="000000" w:themeColor="text1"/>
          <w:sz w:val="24"/>
        </w:rPr>
      </w:pPr>
      <w:r w:rsidRPr="00AD2C00">
        <w:rPr>
          <w:rFonts w:ascii="Arial" w:hAnsi="Arial" w:cs="Arial"/>
          <w:color w:val="000000" w:themeColor="text1"/>
          <w:sz w:val="24"/>
        </w:rPr>
        <w:t xml:space="preserve">“tasgau a heriau sy’n eu hannog i ddatrys phroblemau a thrafod” Fframwaith Y Cyfnod Sylfaen 2008. </w:t>
      </w:r>
    </w:p>
    <w:p w:rsidR="00667075" w:rsidRPr="00AD2C00" w:rsidRDefault="00667075" w:rsidP="001A01EC">
      <w:pPr>
        <w:spacing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Hefyd y tro nesaf byddwn yn gwneud y gweithgaredd yma byddwn i yn ganatau bydd yn cynllunio fel bod nhw yn defnyddio ei synhwyrau. Mae'r Cyfnod Sylfaen yn cefnogi hyn oherwydd mae yn dweud dylai ni rhoi'r cyfle iddyn nhw ddefnyddio ei synhwyrau pan ddaw i weithgareddau fathemateg fel coginio. </w:t>
      </w:r>
    </w:p>
    <w:p w:rsidR="00C45A19" w:rsidRPr="00AD2C00" w:rsidRDefault="00C45A19" w:rsidP="00A33EDA">
      <w:pPr>
        <w:spacing w:line="360" w:lineRule="auto"/>
        <w:jc w:val="center"/>
        <w:rPr>
          <w:rFonts w:ascii="Arial" w:hAnsi="Arial" w:cs="Arial"/>
          <w:color w:val="000000" w:themeColor="text1"/>
          <w:sz w:val="24"/>
        </w:rPr>
      </w:pPr>
      <w:r w:rsidRPr="00AD2C00">
        <w:rPr>
          <w:rFonts w:ascii="Arial" w:hAnsi="Arial" w:cs="Arial"/>
          <w:color w:val="000000" w:themeColor="text1"/>
          <w:sz w:val="24"/>
        </w:rPr>
        <w:t>“gweithgareddau sy’n canitau iddyn defnyddio eu synhwyrau a bod yn greadigol a ddychmygus” Fframwaith Y Cyfnod Sylfaen 2008</w:t>
      </w:r>
    </w:p>
    <w:p w:rsidR="00667075" w:rsidRPr="00AD2C00"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Hoffwn i y tro nesaf canitau i’r plant defnyddio TGCH a gwahanol </w:t>
      </w:r>
      <w:proofErr w:type="gramStart"/>
      <w:r w:rsidRPr="00AD2C00">
        <w:rPr>
          <w:rFonts w:ascii="Arial" w:hAnsi="Arial" w:cs="Arial"/>
          <w:color w:val="000000" w:themeColor="text1"/>
          <w:sz w:val="24"/>
          <w:szCs w:val="24"/>
          <w:lang w:val="en-GB"/>
        </w:rPr>
        <w:t>adnoddau  oherwydd</w:t>
      </w:r>
      <w:proofErr w:type="gramEnd"/>
      <w:r w:rsidRPr="00AD2C00">
        <w:rPr>
          <w:rFonts w:ascii="Arial" w:hAnsi="Arial" w:cs="Arial"/>
          <w:color w:val="000000" w:themeColor="text1"/>
          <w:sz w:val="24"/>
          <w:szCs w:val="24"/>
          <w:lang w:val="en-GB"/>
        </w:rPr>
        <w:t xml:space="preserve"> mae plant yn datblygu yn dda trwy wybod fel i defnyddio TGCH fel iPads a chyfeiriaduron mae’r Fframwaith yn cefnogi hyn oherwydd o dan addysgeg y Cyfnod </w:t>
      </w:r>
    </w:p>
    <w:p w:rsidR="00C45A19" w:rsidRPr="00AD2C00" w:rsidRDefault="00667075" w:rsidP="001A01EC">
      <w:pPr>
        <w:spacing w:line="360" w:lineRule="auto"/>
        <w:jc w:val="both"/>
        <w:rPr>
          <w:rFonts w:ascii="Arial" w:hAnsi="Arial" w:cs="Arial"/>
          <w:color w:val="000000" w:themeColor="text1"/>
          <w:sz w:val="24"/>
        </w:rPr>
      </w:pPr>
      <w:r w:rsidRPr="00AD2C00">
        <w:rPr>
          <w:rFonts w:ascii="Arial" w:hAnsi="Arial" w:cs="Arial"/>
          <w:color w:val="000000" w:themeColor="text1"/>
          <w:sz w:val="24"/>
        </w:rPr>
        <w:t xml:space="preserve">Sylfaen maent yn </w:t>
      </w:r>
      <w:proofErr w:type="gramStart"/>
      <w:r w:rsidRPr="00AD2C00">
        <w:rPr>
          <w:rFonts w:ascii="Arial" w:hAnsi="Arial" w:cs="Arial"/>
          <w:color w:val="000000" w:themeColor="text1"/>
          <w:sz w:val="24"/>
        </w:rPr>
        <w:t>dweud :</w:t>
      </w:r>
      <w:proofErr w:type="gramEnd"/>
    </w:p>
    <w:p w:rsidR="00C45A19" w:rsidRPr="00AD2C00" w:rsidRDefault="00C45A19" w:rsidP="00A33EDA">
      <w:pPr>
        <w:spacing w:line="360" w:lineRule="auto"/>
        <w:jc w:val="center"/>
        <w:rPr>
          <w:rFonts w:ascii="Arial" w:hAnsi="Arial" w:cs="Arial"/>
          <w:color w:val="000000" w:themeColor="text1"/>
          <w:sz w:val="24"/>
        </w:rPr>
      </w:pPr>
      <w:r w:rsidRPr="00AD2C00">
        <w:rPr>
          <w:rFonts w:ascii="Arial" w:hAnsi="Arial" w:cs="Arial"/>
          <w:color w:val="000000" w:themeColor="text1"/>
          <w:sz w:val="24"/>
        </w:rPr>
        <w:t xml:space="preserve">“gwahanol </w:t>
      </w:r>
      <w:proofErr w:type="gramStart"/>
      <w:r w:rsidRPr="00AD2C00">
        <w:rPr>
          <w:rFonts w:ascii="Arial" w:hAnsi="Arial" w:cs="Arial"/>
          <w:color w:val="000000" w:themeColor="text1"/>
          <w:sz w:val="24"/>
        </w:rPr>
        <w:t>adnoddau ,</w:t>
      </w:r>
      <w:proofErr w:type="gramEnd"/>
      <w:r w:rsidRPr="00AD2C00">
        <w:rPr>
          <w:rFonts w:ascii="Arial" w:hAnsi="Arial" w:cs="Arial"/>
          <w:color w:val="000000" w:themeColor="text1"/>
          <w:sz w:val="24"/>
        </w:rPr>
        <w:t xml:space="preserve"> gan cynnwys TGCH” Fframwaith Y Cyfod Sylfaen 2008. </w:t>
      </w:r>
    </w:p>
    <w:p w:rsidR="00667075" w:rsidRPr="00AD2C00"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Yn ôl adfyrfio roedd wedi edrych ar y gwahaniaethu oherwydd mae yn peth pwysig i gwahaniaethu y gwaith oherwydd mae gan pob plentyn i ddatblygu i ei photensial llawn dywed Yn ôl Study.com mae gwahaniaethu yn sicrhau bod myfyrwyr yn gweithio ar lefel sy'n briodol i'w gallu a bod y lefel hon yn cael ei herio i fyny yn gyson. Dylai </w:t>
      </w:r>
      <w:r w:rsidRPr="00AD2C00">
        <w:rPr>
          <w:rFonts w:ascii="Arial" w:hAnsi="Arial" w:cs="Arial"/>
          <w:color w:val="000000" w:themeColor="text1"/>
          <w:sz w:val="24"/>
          <w:szCs w:val="24"/>
          <w:lang w:val="en-GB"/>
        </w:rPr>
        <w:lastRenderedPageBreak/>
        <w:t xml:space="preserve">cwestiynau sicrhau dilyniant neu ddatblygiad cysyniad dysgu yn olynol. Mae tasgau gwahaniaethol yn rhwystro'r gwaith rhag mynd yn rhy hawdd, a all ddigwydd gyda dysgu rhith-arddull, a gall fod yn wir gyda rhai taflenni gwaith traddodiadol a gwerslyfrau hen </w:t>
      </w:r>
      <w:proofErr w:type="gramStart"/>
      <w:r w:rsidRPr="00AD2C00">
        <w:rPr>
          <w:rFonts w:ascii="Arial" w:hAnsi="Arial" w:cs="Arial"/>
          <w:color w:val="000000" w:themeColor="text1"/>
          <w:sz w:val="24"/>
          <w:szCs w:val="24"/>
          <w:lang w:val="en-GB"/>
        </w:rPr>
        <w:t>arddull.Mae</w:t>
      </w:r>
      <w:proofErr w:type="gramEnd"/>
      <w:r w:rsidRPr="00AD2C00">
        <w:rPr>
          <w:rFonts w:ascii="Arial" w:hAnsi="Arial" w:cs="Arial"/>
          <w:color w:val="000000" w:themeColor="text1"/>
          <w:sz w:val="24"/>
          <w:szCs w:val="24"/>
          <w:lang w:val="en-GB"/>
        </w:rPr>
        <w:t xml:space="preserve"> gwahaniaethu yn bwysig gan ei fod yn galluogi dysgu myfyrwyr i gael ei bersonoli i'w hanghenion dysgu academaidd penodol. Mae gwahaniaethu yn caniatáu i gyflymdra'r wers fod yn briodol i'r dysgwr. Mae gwahaniaethu hefyd yn sicrhau bod digon o amrywiaeth yn y gweithgaredd a osodir, gan atal diflastod neu anffafriaeth ar ran y myfyriwr.</w:t>
      </w:r>
    </w:p>
    <w:p w:rsidR="00667075" w:rsidRPr="00AD2C00"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Cryfderau'r gweithgaredd hwn yw bod yn hybu datblygiad mathemateg tu allan hefyd maent yn dangos mae mathemateg gallu bod yn beth hwyl os maent allu cael ei wneud tu allan ac mae llawer o weithgareddau mathemateg e.e. blociau, tywod, dwr a chwarae rôl. </w:t>
      </w:r>
    </w:p>
    <w:p w:rsidR="00667075" w:rsidRPr="00AD2C00"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Gwendidau'r gweithgaredd hwn efallai bydd y plant yn colli diddordeb os dydyn nhw ddim am chwarae na gwneud rhagor. Gwendid arall yw efallai na fydd rhai o’r plant ddim yn hoffi i faith bod y gweithgaredd tu allan. </w:t>
      </w:r>
    </w:p>
    <w:p w:rsidR="00667075" w:rsidRPr="00AD2C00" w:rsidRDefault="00667075" w:rsidP="006670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themeColor="text1"/>
          <w:sz w:val="24"/>
          <w:szCs w:val="24"/>
          <w:lang w:val="en-GB"/>
        </w:rPr>
      </w:pPr>
    </w:p>
    <w:p w:rsidR="00864C0D" w:rsidRPr="00AD2C00" w:rsidRDefault="00864C0D" w:rsidP="00131501">
      <w:pPr>
        <w:spacing w:line="360" w:lineRule="auto"/>
        <w:outlineLvl w:val="0"/>
        <w:rPr>
          <w:rFonts w:ascii="Arial" w:hAnsi="Arial" w:cs="Arial"/>
          <w:color w:val="000000" w:themeColor="text1"/>
          <w:sz w:val="24"/>
        </w:rPr>
      </w:pPr>
      <w:r w:rsidRPr="00AD2C00">
        <w:rPr>
          <w:rFonts w:ascii="Arial" w:hAnsi="Arial" w:cs="Arial"/>
          <w:color w:val="000000" w:themeColor="text1"/>
          <w:sz w:val="24"/>
        </w:rPr>
        <w:t xml:space="preserve"> </w:t>
      </w:r>
      <w:r w:rsidRPr="00AD2C00">
        <w:rPr>
          <w:rFonts w:ascii="Arial" w:hAnsi="Arial" w:cs="Arial"/>
          <w:color w:val="000000" w:themeColor="text1"/>
          <w:sz w:val="24"/>
          <w:u w:val="single"/>
        </w:rPr>
        <w:t xml:space="preserve">Adran 3 </w:t>
      </w:r>
      <w:r w:rsidR="00E57167" w:rsidRPr="00AD2C00">
        <w:rPr>
          <w:rFonts w:ascii="Arial" w:hAnsi="Arial" w:cs="Arial"/>
          <w:color w:val="000000" w:themeColor="text1"/>
          <w:sz w:val="24"/>
          <w:u w:val="single"/>
        </w:rPr>
        <w:t>–</w:t>
      </w:r>
      <w:r w:rsidRPr="00AD2C00">
        <w:rPr>
          <w:rFonts w:ascii="Arial" w:hAnsi="Arial" w:cs="Arial"/>
          <w:color w:val="000000" w:themeColor="text1"/>
          <w:sz w:val="24"/>
          <w:u w:val="single"/>
        </w:rPr>
        <w:t xml:space="preserve"> </w:t>
      </w:r>
      <w:r w:rsidR="00E57167" w:rsidRPr="00AD2C00">
        <w:rPr>
          <w:rFonts w:ascii="Arial" w:hAnsi="Arial" w:cs="Arial"/>
          <w:color w:val="000000" w:themeColor="text1"/>
          <w:sz w:val="24"/>
          <w:u w:val="single"/>
        </w:rPr>
        <w:t xml:space="preserve">Trafodaeth am yr ystod ac amrywiaeth o adnoddau. </w:t>
      </w:r>
    </w:p>
    <w:p w:rsidR="00667075" w:rsidRPr="00AD2C00"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Mae yn bwysig bod chwarae yn cael ei cynnwys yn mathemateg oherwydd yn ôl yr erthygl Play and Mathematics 2010 Mae diffyg chwarae a chychwyn gan y plant yn cyfyngu'n ddifrifol ar bosibiliadau i blant archwilio a chyfleu eu diddordebau a'u syniadau mathemategol eu hunain. Mae hefyd yn cyfyngu ar gyfleoedd i blant ymgysylltu â'r math o ddeialog a gwella eu dealltwriaeth am eu marciau a'u symbolau graffigol, gan gyfyngu ar eu meddwl a chyfathrebu mathemategol. Bydd hyn yn arwain at brofiadau anghydbwysedd a thlawd ac mae ganddo oblygiadau ar gyfer eu dealltwriaeth o ' ysgrifenedig 'mathemateg.</w:t>
      </w:r>
    </w:p>
    <w:p w:rsidR="00667075" w:rsidRPr="00AD2C00" w:rsidRDefault="00667075"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Mae chwarae cyfoethog a roddir gan blentyn yn cefnogi meddwl mathemategol plant a gellir ei ystyried mewn tair ffordd (heb fod yn hierarchaidd); mae pob un yn bwysig.</w:t>
      </w:r>
    </w:p>
    <w:p w:rsidR="00667075" w:rsidRPr="00AD2C00" w:rsidRDefault="00667075" w:rsidP="006670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themeColor="text1"/>
          <w:sz w:val="24"/>
          <w:szCs w:val="24"/>
          <w:lang w:val="en-GB"/>
        </w:rPr>
      </w:pPr>
    </w:p>
    <w:p w:rsidR="00E57167" w:rsidRPr="00AD2C00" w:rsidRDefault="00E57167" w:rsidP="00A33EDA">
      <w:pPr>
        <w:spacing w:line="360" w:lineRule="auto"/>
        <w:rPr>
          <w:rFonts w:ascii="Arial" w:hAnsi="Arial" w:cs="Arial"/>
          <w:color w:val="000000" w:themeColor="text1"/>
          <w:sz w:val="24"/>
        </w:rPr>
      </w:pPr>
      <w:r w:rsidRPr="00AD2C00">
        <w:rPr>
          <w:rFonts w:ascii="Arial" w:hAnsi="Arial" w:cs="Arial"/>
          <w:color w:val="000000" w:themeColor="text1"/>
          <w:sz w:val="24"/>
        </w:rPr>
        <w:t>● Graffegiaeth sy'n ategu chwarae symbolaidd ac iaith haniaethol mathemateg ysgrifenedig.</w:t>
      </w:r>
    </w:p>
    <w:p w:rsidR="00E57167" w:rsidRPr="00AD2C00" w:rsidRDefault="00E57167" w:rsidP="00A33EDA">
      <w:pPr>
        <w:spacing w:line="360" w:lineRule="auto"/>
        <w:rPr>
          <w:rFonts w:ascii="Arial" w:hAnsi="Arial" w:cs="Arial"/>
          <w:color w:val="000000" w:themeColor="text1"/>
          <w:sz w:val="24"/>
        </w:rPr>
      </w:pPr>
      <w:r w:rsidRPr="00AD2C00">
        <w:rPr>
          <w:rFonts w:ascii="Arial" w:hAnsi="Arial" w:cs="Arial"/>
          <w:color w:val="000000" w:themeColor="text1"/>
          <w:sz w:val="24"/>
        </w:rPr>
        <w:t>● Archwilio a chyfathrebu meddwl mathemategol trwy gynrychioliadau graffigol mewn gwahanol gyd-destunau chwarae.</w:t>
      </w:r>
    </w:p>
    <w:p w:rsidR="00E57167" w:rsidRPr="00AD2C00" w:rsidRDefault="00E57167" w:rsidP="00A33EDA">
      <w:pPr>
        <w:spacing w:line="360" w:lineRule="auto"/>
        <w:rPr>
          <w:rFonts w:ascii="Arial" w:hAnsi="Arial" w:cs="Arial"/>
          <w:color w:val="000000" w:themeColor="text1"/>
          <w:sz w:val="24"/>
        </w:rPr>
      </w:pPr>
      <w:r w:rsidRPr="00AD2C00">
        <w:rPr>
          <w:rFonts w:ascii="Arial" w:hAnsi="Arial" w:cs="Arial"/>
          <w:color w:val="000000" w:themeColor="text1"/>
          <w:sz w:val="24"/>
        </w:rPr>
        <w:t>● Chwarae mathemategol 'Ymarferol'.</w:t>
      </w:r>
    </w:p>
    <w:p w:rsidR="00A33EDA" w:rsidRPr="00AD2C00" w:rsidRDefault="00E57167" w:rsidP="001A01EC">
      <w:pPr>
        <w:spacing w:line="360" w:lineRule="auto"/>
        <w:jc w:val="both"/>
        <w:rPr>
          <w:rFonts w:ascii="Arial" w:hAnsi="Arial" w:cs="Arial"/>
          <w:color w:val="000000" w:themeColor="text1"/>
          <w:sz w:val="24"/>
        </w:rPr>
      </w:pPr>
      <w:r w:rsidRPr="00AD2C00">
        <w:rPr>
          <w:rFonts w:ascii="Arial" w:hAnsi="Arial" w:cs="Arial"/>
          <w:color w:val="000000" w:themeColor="text1"/>
          <w:sz w:val="24"/>
        </w:rPr>
        <w:lastRenderedPageBreak/>
        <w:t>Yn hytrach na chanolbwyntio'n unig ar gynhyrchion plant o fathemateg, gall addysgeg effeithiol (sy'n seiliedig ar ymchwil a theori, arsylwi, myfyrio a deall) ddatgelu prosesau meddwl mathemategol plant a photensial semiotig chwarae a graffeg ar gyfer mathemateg. Nid oes unrhyw gyfiawnhad o gwbl ar gyfer plant i gael eu haddysgu i set gul o feini prawf sy'n cael eu 'ticio i ffwrdd' yn erbyn rhestr ragnodedig; nac i gopïo, lliwio neu gwblhau taflen waith neu rywbeth 'mathemategol' y mae oedolyn wedi'i dynnu neu ei ysgrifennu. Mae arferion o'r fath yn methu â chyffroi plant am fathemateg ac nad ydynt yn gwerthfawrogi eu potensial: ni fyddant yn syml. Mae Nutbrown yn sylwi bod 'plant yn ymdrin â'u dysgu gyda llygaid eang a meddyliau agored, felly mae eu hysgwyr hefyd angen llygaid eang a meddyliau agored i weld yn glir ac i ddeall yr hyn y maent yn ei weld. . . i weld yr hyn sy'n digwydd mewn gwirionedd ac nid yr hyn y mae oedolion wei</w:t>
      </w:r>
      <w:r w:rsidR="009A7F0B" w:rsidRPr="00AD2C00">
        <w:rPr>
          <w:rFonts w:ascii="Arial" w:hAnsi="Arial" w:cs="Arial"/>
          <w:color w:val="000000" w:themeColor="text1"/>
          <w:sz w:val="24"/>
        </w:rPr>
        <w:t>thiau yn ei feddwl.</w:t>
      </w:r>
      <w:r w:rsidRPr="00AD2C00">
        <w:rPr>
          <w:rFonts w:ascii="Arial" w:hAnsi="Arial" w:cs="Arial"/>
          <w:color w:val="000000" w:themeColor="text1"/>
          <w:sz w:val="24"/>
        </w:rPr>
        <w:t>Fel y penodau chwarae ac enghreifftiau niferus yn y llyfr hwn, mae dehongliadau eraill, cyfoethocach o fathemateg 'ysgrifenedig' sy'n codi trwy chwarae a gychwyn gan y plant mewn cyd-destunau naturiol a democrataidd o leoliadau plentyndod cynnar, ac sy'n dangos pa mor gyfoethog sydd â phosibl o chwarae o'r fath ( a mathemateg).</w:t>
      </w:r>
      <w:r w:rsidR="009A7F0B" w:rsidRPr="00AD2C00">
        <w:rPr>
          <w:rFonts w:ascii="Arial" w:hAnsi="Arial" w:cs="Arial"/>
          <w:color w:val="000000" w:themeColor="text1"/>
          <w:sz w:val="24"/>
        </w:rPr>
        <w:t xml:space="preserve"> </w:t>
      </w:r>
      <w:r w:rsidR="00A33EDA" w:rsidRPr="00AD2C00">
        <w:rPr>
          <w:rFonts w:ascii="Arial" w:hAnsi="Arial" w:cs="Arial"/>
          <w:color w:val="000000" w:themeColor="text1"/>
          <w:sz w:val="24"/>
        </w:rPr>
        <w:t xml:space="preserve">I lawer o oedolion, nid oes gan y geiriau Mathemateg a Chwarae unrhyw beth i'w wneud â'i gilydd. I lawer ohonom, roedd mathemateg yn artaith, rhywbeth y bu'n rhaid inni ei wneud, a rhywbeth nad oeddem yn ei ddeall ac ni allem ei wneud. Chwarae ar y llaw arall oedd rhywbeth yr ydym yn ei </w:t>
      </w:r>
      <w:proofErr w:type="gramStart"/>
      <w:r w:rsidR="00A33EDA" w:rsidRPr="00AD2C00">
        <w:rPr>
          <w:rFonts w:ascii="Arial" w:hAnsi="Arial" w:cs="Arial"/>
          <w:color w:val="000000" w:themeColor="text1"/>
          <w:sz w:val="24"/>
        </w:rPr>
        <w:t>garu.Mae</w:t>
      </w:r>
      <w:proofErr w:type="gramEnd"/>
      <w:r w:rsidR="00A33EDA" w:rsidRPr="00AD2C00">
        <w:rPr>
          <w:rFonts w:ascii="Arial" w:hAnsi="Arial" w:cs="Arial"/>
          <w:color w:val="000000" w:themeColor="text1"/>
          <w:sz w:val="24"/>
        </w:rPr>
        <w:t xml:space="preserve"> plant ifanc yn dysgu mathemateg drwy'r amser trwy amrywiaeth eang o brofiadau chwarae. O'r adeg y maent yn cael eu geni, mae babanod wedi'u hamgylchynu gan argraff synnwyr. Mae siapiau yn arbennig o bwysigrwydd uniongyrchol: mae babanod yn ymateb yn gryno i drefniant siapiau sy'n ffurfio wyneb </w:t>
      </w:r>
      <w:proofErr w:type="gramStart"/>
      <w:r w:rsidR="00A33EDA" w:rsidRPr="00AD2C00">
        <w:rPr>
          <w:rFonts w:ascii="Arial" w:hAnsi="Arial" w:cs="Arial"/>
          <w:color w:val="000000" w:themeColor="text1"/>
          <w:sz w:val="24"/>
        </w:rPr>
        <w:t>dynol.Yn</w:t>
      </w:r>
      <w:proofErr w:type="gramEnd"/>
      <w:r w:rsidR="00A33EDA" w:rsidRPr="00AD2C00">
        <w:rPr>
          <w:rFonts w:ascii="Arial" w:hAnsi="Arial" w:cs="Arial"/>
          <w:color w:val="000000" w:themeColor="text1"/>
          <w:sz w:val="24"/>
        </w:rPr>
        <w:t xml:space="preserve"> y cartref, mewn grwpiau rhieni a phlant bach, a lleoliadau cyn ysgol, mae gan y plant lawer o gyfleoedd i fwynhau a dysgu Mathemateg trwy Chwarae.</w:t>
      </w:r>
    </w:p>
    <w:p w:rsidR="00667075" w:rsidRPr="00AD2C00" w:rsidRDefault="00A33EDA" w:rsidP="001A01EC">
      <w:pPr>
        <w:spacing w:line="360" w:lineRule="auto"/>
        <w:jc w:val="both"/>
        <w:rPr>
          <w:rFonts w:ascii="Arial" w:hAnsi="Arial" w:cs="Arial"/>
          <w:color w:val="000000" w:themeColor="text1"/>
          <w:sz w:val="24"/>
        </w:rPr>
      </w:pPr>
      <w:r w:rsidRPr="00AD2C00">
        <w:rPr>
          <w:rFonts w:ascii="Arial" w:hAnsi="Arial" w:cs="Arial"/>
          <w:color w:val="000000" w:themeColor="text1"/>
          <w:sz w:val="24"/>
        </w:rPr>
        <w:t>"Mae chwarae yn gyfrwng effeithiol ar gyfer maethu cysyniadau mathemategol a datblygu agweddau cadarnhaol at fathemateg ... Dylai oedolion yn y lleoliad cyn ysgol geisio ymestyn yn anffurfiol y profiadau mathemategol y mae'r plant eisoes wedi'u cael yn eu hamgylchedd cartref."</w:t>
      </w:r>
      <w:r w:rsidR="00A96A67" w:rsidRPr="00AD2C00">
        <w:rPr>
          <w:rFonts w:ascii="Arial" w:hAnsi="Arial" w:cs="Arial"/>
          <w:color w:val="000000" w:themeColor="text1"/>
          <w:sz w:val="24"/>
        </w:rPr>
        <w:t xml:space="preserve"> </w:t>
      </w:r>
    </w:p>
    <w:p w:rsidR="00A33EDA" w:rsidRPr="00AD2C00" w:rsidRDefault="00A33EDA" w:rsidP="001A01EC">
      <w:pPr>
        <w:spacing w:line="360" w:lineRule="auto"/>
        <w:jc w:val="both"/>
        <w:rPr>
          <w:rFonts w:ascii="Arial" w:hAnsi="Arial" w:cs="Arial"/>
          <w:color w:val="000000" w:themeColor="text1"/>
          <w:sz w:val="24"/>
        </w:rPr>
      </w:pPr>
      <w:r w:rsidRPr="00AD2C00">
        <w:rPr>
          <w:rFonts w:ascii="Arial" w:hAnsi="Arial" w:cs="Arial"/>
          <w:color w:val="000000" w:themeColor="text1"/>
          <w:sz w:val="24"/>
        </w:rPr>
        <w:t>Mae mathemateg ym mhobman yn y cartref. Gyda chefnogaeth rhieni, gall plant ddeall llawer o gysyniadau mathemategol trwy eu chwarae.</w:t>
      </w:r>
    </w:p>
    <w:p w:rsidR="00A33EDA" w:rsidRPr="00AD2C00" w:rsidRDefault="00A33EDA" w:rsidP="00A33EDA">
      <w:pPr>
        <w:spacing w:line="360" w:lineRule="auto"/>
        <w:rPr>
          <w:rFonts w:ascii="Arial" w:hAnsi="Arial" w:cs="Arial"/>
          <w:color w:val="000000" w:themeColor="text1"/>
          <w:sz w:val="24"/>
        </w:rPr>
      </w:pPr>
      <w:r w:rsidRPr="00AD2C00">
        <w:rPr>
          <w:rFonts w:ascii="Arial" w:hAnsi="Arial" w:cs="Arial"/>
          <w:color w:val="000000" w:themeColor="text1"/>
          <w:sz w:val="24"/>
        </w:rPr>
        <w:t>Bydd y plant yn dechrau:</w:t>
      </w:r>
    </w:p>
    <w:p w:rsidR="00A33EDA" w:rsidRPr="00AD2C00" w:rsidRDefault="00A33EDA" w:rsidP="00A33EDA">
      <w:pPr>
        <w:spacing w:line="360" w:lineRule="auto"/>
        <w:rPr>
          <w:rFonts w:ascii="Arial" w:hAnsi="Arial" w:cs="Arial"/>
          <w:color w:val="000000" w:themeColor="text1"/>
          <w:sz w:val="24"/>
        </w:rPr>
      </w:pPr>
      <w:r w:rsidRPr="00AD2C00">
        <w:rPr>
          <w:rFonts w:ascii="Arial" w:hAnsi="Arial" w:cs="Arial"/>
          <w:color w:val="000000" w:themeColor="text1"/>
          <w:sz w:val="24"/>
        </w:rPr>
        <w:lastRenderedPageBreak/>
        <w:t>• yn gwybod ac yn deall iaith mathemateg gynnar o fesur, siapiau, mannau, safleoedd, rhifau cynnar, gorchymyn a phatrymau</w:t>
      </w:r>
    </w:p>
    <w:p w:rsidR="00A33EDA" w:rsidRPr="00AD2C00" w:rsidRDefault="00A33EDA" w:rsidP="00A33EDA">
      <w:pPr>
        <w:spacing w:line="360" w:lineRule="auto"/>
        <w:rPr>
          <w:rFonts w:ascii="Arial" w:hAnsi="Arial" w:cs="Arial"/>
          <w:color w:val="000000" w:themeColor="text1"/>
          <w:sz w:val="24"/>
        </w:rPr>
      </w:pPr>
      <w:r w:rsidRPr="00AD2C00">
        <w:rPr>
          <w:rFonts w:ascii="Arial" w:hAnsi="Arial" w:cs="Arial"/>
          <w:color w:val="000000" w:themeColor="text1"/>
          <w:sz w:val="24"/>
        </w:rPr>
        <w:t>• gwybod dilyniant rhifau</w:t>
      </w:r>
    </w:p>
    <w:p w:rsidR="00A33EDA" w:rsidRPr="00AD2C00" w:rsidRDefault="00A33EDA" w:rsidP="00A33EDA">
      <w:pPr>
        <w:spacing w:line="360" w:lineRule="auto"/>
        <w:rPr>
          <w:rFonts w:ascii="Arial" w:hAnsi="Arial" w:cs="Arial"/>
          <w:color w:val="000000" w:themeColor="text1"/>
          <w:sz w:val="24"/>
        </w:rPr>
      </w:pPr>
      <w:r w:rsidRPr="00AD2C00">
        <w:rPr>
          <w:rFonts w:ascii="Arial" w:hAnsi="Arial" w:cs="Arial"/>
          <w:color w:val="000000" w:themeColor="text1"/>
          <w:sz w:val="24"/>
        </w:rPr>
        <w:t>• dangos ymwybyddiaeth o amser</w:t>
      </w:r>
    </w:p>
    <w:p w:rsidR="00A33EDA" w:rsidRPr="00AD2C00" w:rsidRDefault="00A33EDA" w:rsidP="00A33EDA">
      <w:pPr>
        <w:spacing w:line="360" w:lineRule="auto"/>
        <w:rPr>
          <w:rFonts w:ascii="Arial" w:hAnsi="Arial" w:cs="Arial"/>
          <w:color w:val="000000" w:themeColor="text1"/>
          <w:sz w:val="24"/>
        </w:rPr>
      </w:pPr>
      <w:r w:rsidRPr="00AD2C00">
        <w:rPr>
          <w:rFonts w:ascii="Arial" w:hAnsi="Arial" w:cs="Arial"/>
          <w:color w:val="000000" w:themeColor="text1"/>
          <w:sz w:val="24"/>
        </w:rPr>
        <w:t>• bod yn ymwybodol o siapiau yn eu hamgylchedd</w:t>
      </w:r>
    </w:p>
    <w:p w:rsidR="00A33EDA" w:rsidRPr="00AD2C00" w:rsidRDefault="00A33EDA" w:rsidP="00A33EDA">
      <w:pPr>
        <w:spacing w:line="360" w:lineRule="auto"/>
        <w:rPr>
          <w:rFonts w:ascii="Arial" w:hAnsi="Arial" w:cs="Arial"/>
          <w:color w:val="000000" w:themeColor="text1"/>
          <w:sz w:val="24"/>
        </w:rPr>
      </w:pPr>
      <w:r w:rsidRPr="00AD2C00">
        <w:rPr>
          <w:rFonts w:ascii="Arial" w:hAnsi="Arial" w:cs="Arial"/>
          <w:color w:val="000000" w:themeColor="text1"/>
          <w:sz w:val="24"/>
        </w:rPr>
        <w:t>• bod yn ymwybodol o ohebiaeth 1 i 1</w:t>
      </w:r>
    </w:p>
    <w:p w:rsidR="00A33EDA" w:rsidRPr="00AD2C00" w:rsidRDefault="00A33EDA" w:rsidP="00A33EDA">
      <w:pPr>
        <w:spacing w:line="360" w:lineRule="auto"/>
        <w:rPr>
          <w:rFonts w:ascii="Arial" w:hAnsi="Arial" w:cs="Arial"/>
          <w:color w:val="000000" w:themeColor="text1"/>
          <w:sz w:val="24"/>
        </w:rPr>
      </w:pPr>
      <w:r w:rsidRPr="00AD2C00">
        <w:rPr>
          <w:rFonts w:ascii="Arial" w:hAnsi="Arial" w:cs="Arial"/>
          <w:color w:val="000000" w:themeColor="text1"/>
          <w:sz w:val="24"/>
        </w:rPr>
        <w:t>• caffael geirfa newydd</w:t>
      </w:r>
    </w:p>
    <w:p w:rsidR="00A33EDA" w:rsidRPr="00AD2C00" w:rsidRDefault="00A33EDA" w:rsidP="00A33EDA">
      <w:pPr>
        <w:spacing w:line="360" w:lineRule="auto"/>
        <w:rPr>
          <w:rFonts w:ascii="Arial" w:hAnsi="Arial" w:cs="Arial"/>
          <w:color w:val="000000" w:themeColor="text1"/>
          <w:sz w:val="24"/>
        </w:rPr>
      </w:pPr>
      <w:r w:rsidRPr="00AD2C00">
        <w:rPr>
          <w:rFonts w:ascii="Arial" w:hAnsi="Arial" w:cs="Arial"/>
          <w:color w:val="000000" w:themeColor="text1"/>
          <w:sz w:val="24"/>
        </w:rPr>
        <w:t>• dysgu rhigymau a chaneuon rhif, e.e. un, dau, bwcl, fy esgid ac ati.</w:t>
      </w:r>
    </w:p>
    <w:p w:rsidR="00A33EDA" w:rsidRPr="00AD2C00" w:rsidRDefault="00A33EDA" w:rsidP="00A33EDA">
      <w:pPr>
        <w:spacing w:line="360" w:lineRule="auto"/>
        <w:rPr>
          <w:rFonts w:ascii="Arial" w:hAnsi="Arial" w:cs="Arial"/>
          <w:color w:val="000000" w:themeColor="text1"/>
          <w:sz w:val="24"/>
        </w:rPr>
      </w:pPr>
      <w:r w:rsidRPr="00AD2C00">
        <w:rPr>
          <w:rFonts w:ascii="Arial" w:hAnsi="Arial" w:cs="Arial"/>
          <w:color w:val="000000" w:themeColor="text1"/>
          <w:sz w:val="24"/>
        </w:rPr>
        <w:t>• bod yn ymwybodol o gadwraeth</w:t>
      </w:r>
    </w:p>
    <w:p w:rsidR="00B51A95" w:rsidRPr="00AD2C00" w:rsidRDefault="0024235B" w:rsidP="001A01EC">
      <w:pPr>
        <w:spacing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Mae yna lawer o adnoddau sydd yn gallu cael ei defnyddio yn fathemateg trwy chwarae e.e. blociau oherwydd mae plant yn gallu gwneud llawer o bethau allan o’r blociau sydd yn gallu ymwneud ag chwarae e.e. tŷ a faint o flociau sydd wedi gwneud y tŷ hefyd gallwn wneud siapiau allan o’r blociau sydd hefyd yn gallu ymwneud ag chwarae ag mathemateg. Mae gwahanol o adnoddau plastig gwahanol gallwn ddefnyddio i fathemateg trwy chwarae sydd yn helpu datblygiad mathemateg sydd adnoddau plastig e.e. bwyd gallwch ofyn i’r plant i gyfri allan faint o ffrwythau sydd ar gael y fasged a gallwch drefnu nhw mewn maint.Hefyd gall plant chwarae gyda phethau naturiol sydd yn ymwneud a mathemateg e.e. blodau gallwch anfon y plant i ware trwy wneud “daisy chains” a chyfri faint oedd angen i wneud un breichled gallwch ddefnyddio dail trwy gael i’r plant i ffeindio dail fel helfa trysor ac wedyn cyfri fel bod y plant yn gallu cael hwyl a chwarae trwy fathemateg.  Gallwch gwella rhai adnoddau e.e. numicon i edrych fel y rhif oherwydd pan yr ydych ar y numicon mae ddim yn edrych fel </w:t>
      </w:r>
      <w:proofErr w:type="gramStart"/>
      <w:r w:rsidRPr="00AD2C00">
        <w:rPr>
          <w:rFonts w:ascii="Arial" w:hAnsi="Arial" w:cs="Arial"/>
          <w:color w:val="000000" w:themeColor="text1"/>
          <w:sz w:val="24"/>
          <w:szCs w:val="24"/>
          <w:lang w:val="en-GB"/>
        </w:rPr>
        <w:t>rhif  5</w:t>
      </w:r>
      <w:proofErr w:type="gramEnd"/>
      <w:r w:rsidRPr="00AD2C00">
        <w:rPr>
          <w:rFonts w:ascii="Arial" w:hAnsi="Arial" w:cs="Arial"/>
          <w:color w:val="000000" w:themeColor="text1"/>
          <w:sz w:val="24"/>
          <w:szCs w:val="24"/>
          <w:lang w:val="en-GB"/>
        </w:rPr>
        <w:t xml:space="preserve"> a mae lleolaidau yn canolbwyntio ar sut mae numicon yn edrych a ddim fel mae rhif 5 yn edrych.</w:t>
      </w:r>
    </w:p>
    <w:p w:rsidR="00B51A95" w:rsidRPr="00AD2C00" w:rsidRDefault="00B51A95" w:rsidP="00131501">
      <w:pPr>
        <w:spacing w:line="360" w:lineRule="auto"/>
        <w:outlineLvl w:val="0"/>
        <w:rPr>
          <w:rFonts w:ascii="Arial" w:hAnsi="Arial" w:cs="Arial"/>
          <w:color w:val="000000" w:themeColor="text1"/>
          <w:sz w:val="24"/>
          <w:u w:val="single"/>
        </w:rPr>
      </w:pPr>
      <w:r w:rsidRPr="00AD2C00">
        <w:rPr>
          <w:rFonts w:ascii="Arial" w:hAnsi="Arial" w:cs="Arial"/>
          <w:color w:val="000000" w:themeColor="text1"/>
          <w:sz w:val="24"/>
          <w:u w:val="single"/>
        </w:rPr>
        <w:t xml:space="preserve">Adran 4 – Esbonaid o sut mae oedolion a chynllunio datblygiad mathemategol plant. </w:t>
      </w:r>
    </w:p>
    <w:p w:rsidR="0024235B" w:rsidRPr="00AD2C00" w:rsidRDefault="0024235B"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Mae oedolion yn fonitor a chynllunio datblygiad mathemategol plant trwy’r ansawdd y plant yn dylanwadu'n fawr ar yr oedolion o'u hamgylch. Gall oedolion ddarparu deunyddiau ac anogaeth ac agor y drws i weithgareddau a dysgu newydd. Ni all oedolion gael eu cyfeirio at chwarae. Gall oedolyn gefnogi, gwella neu ymestyn chwarae, ond ar hyn o bryd maen nhw'n ymyrryd neu'n pennu ei gynnydd, yna mae'n </w:t>
      </w:r>
      <w:r w:rsidRPr="00AD2C00">
        <w:rPr>
          <w:rFonts w:ascii="Arial" w:hAnsi="Arial" w:cs="Arial"/>
          <w:color w:val="000000" w:themeColor="text1"/>
          <w:sz w:val="24"/>
          <w:szCs w:val="24"/>
          <w:lang w:val="en-GB"/>
        </w:rPr>
        <w:lastRenderedPageBreak/>
        <w:t>peidio â bod yn chwarae. Mae rôl yr oedolyn yn bwysig pan mae’n do di chynllunio oherwydd maen nhw mae rhaid iddyn nhw ystyried.</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Amgylchedd wedi trefnu’n effeithiol </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Ymarferwyr yn barod i gwrdd ag anghenion plant. </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Yn cyfeirio at anghenion plant. </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Goblygiadau i chi </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Goblygiadau i ymarferwyr </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Gosod nodau i’r plant </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Gosod amcanion i staff</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Mae rhaid i oedolyn cynllunio yn dymor bir trwy.</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Ffocwsi ar ddeilliannau penodol</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Adeiladu ar ddiddordebau cyfredol plant </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Cwrdd ag anghenion unigol plan t ac arsylwadau </w:t>
      </w:r>
    </w:p>
    <w:p w:rsidR="0024235B" w:rsidRPr="00AD2C00" w:rsidRDefault="0024235B"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Angen ystyried datblygiad ac ardaloedd cwricwladau.  </w:t>
      </w:r>
    </w:p>
    <w:p w:rsidR="0024235B" w:rsidRPr="00AD2C00" w:rsidRDefault="0024235B"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p>
    <w:p w:rsidR="0024235B" w:rsidRPr="00AD2C00" w:rsidRDefault="0024235B"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Yn ôl y Fframwaith Llythrennedd a Rhifedd (FfLlRh) mae oedolion yn monitro datblygiad mathemateg trwy fonitor a chraffu gwaith rhifedd ar draws y pwnc fel y gallwch weld sut mae’r plant yn datblygu yn fathemateg fel bod oedolion yn gallu addasu os mae rhywbeth yn anodd neu rhwydd sydd yn wedyn </w:t>
      </w:r>
      <w:proofErr w:type="gramStart"/>
      <w:r w:rsidRPr="00AD2C00">
        <w:rPr>
          <w:rFonts w:ascii="Arial" w:hAnsi="Arial" w:cs="Arial"/>
          <w:color w:val="000000" w:themeColor="text1"/>
          <w:sz w:val="24"/>
          <w:szCs w:val="24"/>
          <w:lang w:val="en-GB"/>
        </w:rPr>
        <w:t>cysylltu  yn</w:t>
      </w:r>
      <w:proofErr w:type="gramEnd"/>
      <w:r w:rsidRPr="00AD2C00">
        <w:rPr>
          <w:rFonts w:ascii="Arial" w:hAnsi="Arial" w:cs="Arial"/>
          <w:color w:val="000000" w:themeColor="text1"/>
          <w:sz w:val="24"/>
          <w:szCs w:val="24"/>
          <w:lang w:val="en-GB"/>
        </w:rPr>
        <w:t xml:space="preserve"> FfLlRh i gynyddu lefel yr her y deunyddiau symbylu oherwydd gallwch hybu i blant datblygu i'w photensial llawn. Mae yn bwysig iawn pan ddaw i oedolion cynllunio bod yna amser iddyn nhw fonitro cynnydd sgiliau rhifedd y plant gallwch wneud hyn trwy roi yn y saith maes dysgu oherwydd mae mathemateg yn rhan o bob dydd. Wrth ddefnyddio FfRhLl mae’n helpu rhoi adborth i ddysgwr ynghylch cynnydd eu sgiliau rhifedd sydd â ffocws sy’n benodol oherwydd mae plant yn gallu cael help i ddatblygu ei lefel datblygiad yn fathemateg oherwydd gall helpu y tro nesaf oherwydd bydd y plentyn yn gwybod beth maen nhw wedi gwneud yn anghywir sydd yn help mawr pan ddaw i gynllunio oherwydd gallwn roi llawer o bethau mwy heriol. Wedyn gallwn ni cael y ddysgwr i cael y gyfle i fyrfio a gweithredu ar yr adborth. </w:t>
      </w:r>
    </w:p>
    <w:p w:rsidR="0024235B" w:rsidRPr="00AD2C00" w:rsidRDefault="0024235B"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p>
    <w:p w:rsidR="0024136F" w:rsidRPr="00AD2C00" w:rsidRDefault="0024136F"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Pan ddaw i gynllunio mae’n hanfodol bod ni yn dilyn FfLlRh oherwydd dywed pan ddaw i gynllunio i fathemateg i mewn i bob maes dysgu mae’n rhaid canolbwyntio ar sicrhau bod y dysgwr yn caffael sgiliau a chysyniadau a’u bod yn gallu cymhwyso’r sgiliau a’r cysyniadau hynny er mwyn cwblhau tasgau sy’n briodol i’w cyfnod datblygu. </w:t>
      </w:r>
      <w:r w:rsidRPr="00AD2C00">
        <w:rPr>
          <w:rFonts w:ascii="Arial" w:hAnsi="Arial" w:cs="Arial"/>
          <w:color w:val="000000" w:themeColor="text1"/>
          <w:sz w:val="24"/>
          <w:szCs w:val="24"/>
          <w:lang w:val="en-GB"/>
        </w:rPr>
        <w:lastRenderedPageBreak/>
        <w:t xml:space="preserve">Bydd angen i bob lleoliad sicrhau bod y FfLlRh wrth wraidd ei gweithgarwch pan ddaw i gynllunio gweithgareddau mathemateg a chwarae. </w:t>
      </w:r>
    </w:p>
    <w:p w:rsidR="0024136F" w:rsidRPr="00AD2C00" w:rsidRDefault="0024136F"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Rydym yn defnyddio'r FfRhLl oherwydd mae yna 4 llinyn i’r gydran rhifedd sef:</w:t>
      </w: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Defnyddio ymresymu rhifyddol (linyn sylfaenol)</w:t>
      </w: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Datblygiad sgil rhif</w:t>
      </w: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Defnyddio sgiliau mesur </w:t>
      </w: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Defnyddio sgiliau data</w:t>
      </w: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p>
    <w:p w:rsidR="001A01EC" w:rsidRPr="00AD2C00" w:rsidRDefault="0024136F" w:rsidP="001A01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lang w:val="en-GB"/>
        </w:rPr>
      </w:pPr>
      <w:r w:rsidRPr="00AD2C00">
        <w:rPr>
          <w:rFonts w:ascii="Arial" w:hAnsi="Arial" w:cs="Arial"/>
          <w:color w:val="000000" w:themeColor="text1"/>
          <w:sz w:val="24"/>
          <w:szCs w:val="24"/>
          <w:lang w:val="en-GB"/>
        </w:rPr>
        <w:t xml:space="preserve">Yn ôl y FfRhLl mae yn bwysig bod ni yn cofio'r rhain pan ddaw i gynllunio gwaith yn y cyfnod Sylfaen oherwydd gallwch wneud awgrym clir o beth sydd yn bwysig iawn i blant i ddatblygu yn fathemateg. Pan ddaw i gynllunio mae’n hanfodol bod ni yn dilyn FfLlRh oherwydd dywed pan ddaw i gynllunio i fathemateg i mewn i bob maes dysgu mae’n rhaid canolbwyntio ar sicrhau bod y dysgwr yn caffael sgiliau a chysyniadau a’u bod yn gallu cymhwyso’r sgiliau a’r cysyniadau hynny er mwyn cwblhau tasgau sy’n briodol i’w cyfnod datblygu. Bydd angen i bob lleoliad sicrhau bod y FfLlRh wrth wraidd ei gweithgarwch pan ddaw i gynllunio gweithgareddau mathemateg a chwarae. </w:t>
      </w: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Rydym yn defnyddio'r FfRhLl oherwydd mae yna 4 llinyn i’r gydran rhifedd sef</w:t>
      </w: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Defnyddio ymresymu rhifyddol (linyn sylfaenol)</w:t>
      </w: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Datblygiad sgil rhif</w:t>
      </w: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 xml:space="preserve">Defnyddio sgiliau mesur </w:t>
      </w:r>
    </w:p>
    <w:p w:rsidR="0024136F" w:rsidRPr="00AD2C00" w:rsidRDefault="0024136F" w:rsidP="002423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themeColor="text1"/>
          <w:sz w:val="24"/>
          <w:szCs w:val="24"/>
          <w:lang w:val="en-GB"/>
        </w:rPr>
      </w:pPr>
      <w:r w:rsidRPr="00AD2C00">
        <w:rPr>
          <w:rFonts w:ascii="Arial" w:hAnsi="Arial" w:cs="Arial"/>
          <w:color w:val="000000" w:themeColor="text1"/>
          <w:sz w:val="24"/>
          <w:szCs w:val="24"/>
          <w:lang w:val="en-GB"/>
        </w:rPr>
        <w:t>•</w:t>
      </w:r>
      <w:r w:rsidRPr="00AD2C00">
        <w:rPr>
          <w:rFonts w:ascii="Arial" w:hAnsi="Arial" w:cs="Arial"/>
          <w:color w:val="000000" w:themeColor="text1"/>
          <w:sz w:val="24"/>
          <w:szCs w:val="24"/>
          <w:lang w:val="en-GB"/>
        </w:rPr>
        <w:tab/>
        <w:t>Defnyddio sgiliau data</w:t>
      </w:r>
    </w:p>
    <w:p w:rsidR="00D53D09" w:rsidRPr="00AD2C00" w:rsidRDefault="0024136F" w:rsidP="001A01EC">
      <w:pPr>
        <w:spacing w:line="360" w:lineRule="auto"/>
        <w:jc w:val="both"/>
        <w:rPr>
          <w:rFonts w:ascii="Arial" w:hAnsi="Arial" w:cs="Arial"/>
          <w:color w:val="000000" w:themeColor="text1"/>
          <w:sz w:val="24"/>
        </w:rPr>
      </w:pPr>
      <w:r w:rsidRPr="00AD2C00">
        <w:rPr>
          <w:rFonts w:ascii="Arial" w:hAnsi="Arial" w:cs="Arial"/>
          <w:color w:val="000000" w:themeColor="text1"/>
          <w:sz w:val="24"/>
          <w:szCs w:val="24"/>
          <w:lang w:val="en-GB"/>
        </w:rPr>
        <w:t>Yn ôl y FfRhLl mae yn bwysig bod ni yn cofio'r rhain pan ddaw i gynllunio gwaith yn y cyfnod Sylfaen oherwydd gallwch wneud awgrym clir o beth sydd yn bwysig iawn i blant i ddatblygu yn fathemateg.</w:t>
      </w:r>
    </w:p>
    <w:p w:rsidR="001A01EC" w:rsidRPr="00AD2C00" w:rsidRDefault="001A01EC" w:rsidP="0024136F">
      <w:pPr>
        <w:pStyle w:val="HTMLPreformatted"/>
        <w:spacing w:line="360" w:lineRule="auto"/>
        <w:jc w:val="both"/>
        <w:outlineLvl w:val="0"/>
        <w:rPr>
          <w:rFonts w:ascii="Arial" w:hAnsi="Arial" w:cs="Arial"/>
          <w:color w:val="000000" w:themeColor="text1"/>
          <w:sz w:val="24"/>
          <w:szCs w:val="24"/>
          <w:u w:val="single"/>
          <w:lang w:val="cy-GB"/>
        </w:rPr>
      </w:pPr>
    </w:p>
    <w:p w:rsidR="001A01EC" w:rsidRPr="00AD2C00" w:rsidRDefault="001A01EC" w:rsidP="0024136F">
      <w:pPr>
        <w:pStyle w:val="HTMLPreformatted"/>
        <w:spacing w:line="360" w:lineRule="auto"/>
        <w:jc w:val="both"/>
        <w:outlineLvl w:val="0"/>
        <w:rPr>
          <w:rFonts w:ascii="Arial" w:hAnsi="Arial" w:cs="Arial"/>
          <w:color w:val="000000" w:themeColor="text1"/>
          <w:sz w:val="24"/>
          <w:szCs w:val="24"/>
          <w:u w:val="single"/>
          <w:lang w:val="cy-GB"/>
        </w:rPr>
      </w:pPr>
    </w:p>
    <w:p w:rsidR="001A01EC" w:rsidRPr="00AD2C00" w:rsidRDefault="001A01EC" w:rsidP="0024136F">
      <w:pPr>
        <w:pStyle w:val="HTMLPreformatted"/>
        <w:spacing w:line="360" w:lineRule="auto"/>
        <w:jc w:val="both"/>
        <w:outlineLvl w:val="0"/>
        <w:rPr>
          <w:rFonts w:ascii="Arial" w:hAnsi="Arial" w:cs="Arial"/>
          <w:color w:val="000000" w:themeColor="text1"/>
          <w:sz w:val="24"/>
          <w:szCs w:val="24"/>
          <w:u w:val="single"/>
          <w:lang w:val="cy-GB"/>
        </w:rPr>
      </w:pPr>
    </w:p>
    <w:p w:rsidR="001A01EC" w:rsidRPr="00AD2C00" w:rsidRDefault="001A01EC" w:rsidP="0024136F">
      <w:pPr>
        <w:pStyle w:val="HTMLPreformatted"/>
        <w:spacing w:line="360" w:lineRule="auto"/>
        <w:jc w:val="both"/>
        <w:outlineLvl w:val="0"/>
        <w:rPr>
          <w:rFonts w:ascii="Arial" w:hAnsi="Arial" w:cs="Arial"/>
          <w:color w:val="000000" w:themeColor="text1"/>
          <w:sz w:val="24"/>
          <w:szCs w:val="24"/>
          <w:u w:val="single"/>
          <w:lang w:val="cy-GB"/>
        </w:rPr>
      </w:pPr>
    </w:p>
    <w:p w:rsidR="001A01EC" w:rsidRPr="00AD2C00" w:rsidRDefault="001A01EC" w:rsidP="0024136F">
      <w:pPr>
        <w:pStyle w:val="HTMLPreformatted"/>
        <w:spacing w:line="360" w:lineRule="auto"/>
        <w:jc w:val="both"/>
        <w:outlineLvl w:val="0"/>
        <w:rPr>
          <w:rFonts w:ascii="Arial" w:hAnsi="Arial" w:cs="Arial"/>
          <w:color w:val="000000" w:themeColor="text1"/>
          <w:sz w:val="24"/>
          <w:szCs w:val="24"/>
          <w:u w:val="single"/>
          <w:lang w:val="cy-GB"/>
        </w:rPr>
      </w:pPr>
    </w:p>
    <w:p w:rsidR="001A01EC" w:rsidRPr="00AD2C00" w:rsidRDefault="001A01EC" w:rsidP="0024136F">
      <w:pPr>
        <w:pStyle w:val="HTMLPreformatted"/>
        <w:spacing w:line="360" w:lineRule="auto"/>
        <w:jc w:val="both"/>
        <w:outlineLvl w:val="0"/>
        <w:rPr>
          <w:rFonts w:ascii="Arial" w:hAnsi="Arial" w:cs="Arial"/>
          <w:color w:val="000000" w:themeColor="text1"/>
          <w:sz w:val="24"/>
          <w:szCs w:val="24"/>
          <w:u w:val="single"/>
          <w:lang w:val="cy-GB"/>
        </w:rPr>
      </w:pPr>
    </w:p>
    <w:p w:rsidR="001A01EC" w:rsidRPr="00AD2C00" w:rsidRDefault="001A01EC" w:rsidP="0024136F">
      <w:pPr>
        <w:pStyle w:val="HTMLPreformatted"/>
        <w:spacing w:line="360" w:lineRule="auto"/>
        <w:jc w:val="both"/>
        <w:outlineLvl w:val="0"/>
        <w:rPr>
          <w:rFonts w:ascii="Arial" w:hAnsi="Arial" w:cs="Arial"/>
          <w:color w:val="000000" w:themeColor="text1"/>
          <w:sz w:val="24"/>
          <w:szCs w:val="24"/>
          <w:u w:val="single"/>
          <w:lang w:val="cy-GB"/>
        </w:rPr>
      </w:pPr>
    </w:p>
    <w:p w:rsidR="001A01EC" w:rsidRPr="00AD2C00" w:rsidRDefault="001A01EC" w:rsidP="0024136F">
      <w:pPr>
        <w:pStyle w:val="HTMLPreformatted"/>
        <w:spacing w:line="360" w:lineRule="auto"/>
        <w:jc w:val="both"/>
        <w:outlineLvl w:val="0"/>
        <w:rPr>
          <w:rFonts w:ascii="Arial" w:hAnsi="Arial" w:cs="Arial"/>
          <w:color w:val="000000" w:themeColor="text1"/>
          <w:sz w:val="24"/>
          <w:szCs w:val="24"/>
          <w:u w:val="single"/>
          <w:lang w:val="cy-GB"/>
        </w:rPr>
      </w:pPr>
    </w:p>
    <w:p w:rsidR="00D2064F" w:rsidRPr="00AD2C00" w:rsidRDefault="00D53D09" w:rsidP="00131501">
      <w:pPr>
        <w:pStyle w:val="HTMLPreformatted"/>
        <w:spacing w:line="360" w:lineRule="auto"/>
        <w:jc w:val="both"/>
        <w:outlineLvl w:val="0"/>
        <w:rPr>
          <w:rFonts w:ascii="Arial" w:hAnsi="Arial" w:cs="Arial"/>
          <w:color w:val="000000" w:themeColor="text1"/>
          <w:sz w:val="24"/>
          <w:szCs w:val="24"/>
          <w:u w:val="single"/>
          <w:lang w:val="cy-GB"/>
        </w:rPr>
      </w:pPr>
      <w:r w:rsidRPr="00AD2C00">
        <w:rPr>
          <w:rFonts w:ascii="Arial" w:hAnsi="Arial" w:cs="Arial"/>
          <w:color w:val="000000" w:themeColor="text1"/>
          <w:sz w:val="24"/>
          <w:szCs w:val="24"/>
          <w:u w:val="single"/>
          <w:lang w:val="cy-GB"/>
        </w:rPr>
        <w:lastRenderedPageBreak/>
        <w:t xml:space="preserve">Rhestr Cyfeiriedau </w:t>
      </w:r>
    </w:p>
    <w:p w:rsidR="0001280B" w:rsidRPr="00AD2C00" w:rsidRDefault="0001280B" w:rsidP="00A33EDA">
      <w:pPr>
        <w:pStyle w:val="HTMLPreformatted"/>
        <w:spacing w:line="360" w:lineRule="auto"/>
        <w:jc w:val="both"/>
        <w:rPr>
          <w:rFonts w:ascii="Arial" w:hAnsi="Arial" w:cs="Arial"/>
          <w:color w:val="000000" w:themeColor="text1"/>
          <w:sz w:val="24"/>
          <w:szCs w:val="24"/>
          <w:u w:val="single"/>
          <w:lang w:val="cy-GB"/>
        </w:rPr>
      </w:pP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r w:rsidRPr="00AD2C00">
        <w:rPr>
          <w:rFonts w:ascii="Arial" w:hAnsi="Arial" w:cs="Arial"/>
          <w:color w:val="000000" w:themeColor="text1"/>
          <w:sz w:val="24"/>
          <w:szCs w:val="24"/>
        </w:rPr>
        <w:t>Early Years (dimdyddaid</w:t>
      </w:r>
      <w:r w:rsidRPr="00AD2C00">
        <w:rPr>
          <w:rFonts w:ascii="Arial" w:hAnsi="Arial" w:cs="Arial"/>
          <w:i/>
          <w:color w:val="000000" w:themeColor="text1"/>
          <w:sz w:val="24"/>
          <w:szCs w:val="24"/>
        </w:rPr>
        <w:t xml:space="preserve">) Maths Through Play </w:t>
      </w:r>
      <w:r w:rsidRPr="00AD2C00">
        <w:rPr>
          <w:rFonts w:ascii="Arial" w:hAnsi="Arial" w:cs="Arial"/>
          <w:color w:val="000000" w:themeColor="text1"/>
          <w:sz w:val="24"/>
          <w:szCs w:val="24"/>
        </w:rPr>
        <w:t xml:space="preserve">Available </w:t>
      </w:r>
      <w:proofErr w:type="gramStart"/>
      <w:r w:rsidRPr="00AD2C00">
        <w:rPr>
          <w:rFonts w:ascii="Arial" w:hAnsi="Arial" w:cs="Arial"/>
          <w:color w:val="000000" w:themeColor="text1"/>
          <w:sz w:val="24"/>
          <w:szCs w:val="24"/>
        </w:rPr>
        <w:t>at :</w:t>
      </w:r>
      <w:proofErr w:type="gramEnd"/>
      <w:r w:rsidRPr="00AD2C00">
        <w:rPr>
          <w:rFonts w:ascii="Arial" w:hAnsi="Arial" w:cs="Arial"/>
          <w:color w:val="000000" w:themeColor="text1"/>
          <w:sz w:val="24"/>
          <w:szCs w:val="24"/>
        </w:rPr>
        <w:t xml:space="preserve"> </w:t>
      </w:r>
      <w:hyperlink r:id="rId7" w:history="1">
        <w:r w:rsidRPr="00AD2C00">
          <w:rPr>
            <w:rStyle w:val="Hyperlink"/>
            <w:rFonts w:ascii="Arial" w:hAnsi="Arial" w:cs="Arial"/>
            <w:color w:val="000000" w:themeColor="text1"/>
            <w:sz w:val="24"/>
            <w:szCs w:val="24"/>
          </w:rPr>
          <w:t>http://www.early-years.org</w:t>
        </w:r>
      </w:hyperlink>
      <w:r w:rsidRPr="00AD2C00">
        <w:rPr>
          <w:rFonts w:ascii="Arial" w:hAnsi="Arial" w:cs="Arial"/>
          <w:i/>
          <w:color w:val="000000" w:themeColor="text1"/>
          <w:sz w:val="24"/>
          <w:szCs w:val="24"/>
        </w:rPr>
        <w:t xml:space="preserve"> </w:t>
      </w:r>
      <w:r w:rsidRPr="00AD2C00">
        <w:rPr>
          <w:rFonts w:ascii="Arial" w:hAnsi="Arial" w:cs="Arial"/>
          <w:color w:val="000000" w:themeColor="text1"/>
          <w:sz w:val="24"/>
          <w:szCs w:val="24"/>
        </w:rPr>
        <w:t>(Accessed at 20</w:t>
      </w:r>
      <w:r w:rsidRPr="00AD2C00">
        <w:rPr>
          <w:rFonts w:ascii="Arial" w:hAnsi="Arial" w:cs="Arial"/>
          <w:color w:val="000000" w:themeColor="text1"/>
          <w:sz w:val="24"/>
          <w:szCs w:val="24"/>
          <w:vertAlign w:val="superscript"/>
        </w:rPr>
        <w:t>th</w:t>
      </w:r>
      <w:r w:rsidRPr="00AD2C00">
        <w:rPr>
          <w:rFonts w:ascii="Arial" w:hAnsi="Arial" w:cs="Arial"/>
          <w:color w:val="000000" w:themeColor="text1"/>
          <w:sz w:val="24"/>
          <w:szCs w:val="24"/>
        </w:rPr>
        <w:t xml:space="preserve"> Feb 2019)</w:t>
      </w:r>
    </w:p>
    <w:p w:rsidR="0001280B" w:rsidRPr="00AD2C00" w:rsidRDefault="0001280B" w:rsidP="0001280B">
      <w:pPr>
        <w:spacing w:line="360" w:lineRule="auto"/>
        <w:rPr>
          <w:rFonts w:ascii="Arial" w:hAnsi="Arial" w:cs="Arial"/>
          <w:color w:val="000000" w:themeColor="text1"/>
          <w:sz w:val="24"/>
          <w:szCs w:val="24"/>
        </w:rPr>
      </w:pPr>
      <w:r w:rsidRPr="00AD2C00">
        <w:rPr>
          <w:rFonts w:ascii="Arial" w:hAnsi="Arial" w:cs="Arial"/>
          <w:color w:val="000000" w:themeColor="text1"/>
          <w:sz w:val="24"/>
          <w:szCs w:val="24"/>
        </w:rPr>
        <w:t xml:space="preserve">Early Years Careers (2015) </w:t>
      </w:r>
      <w:r w:rsidRPr="00AD2C00">
        <w:rPr>
          <w:rFonts w:ascii="Arial" w:hAnsi="Arial" w:cs="Arial"/>
          <w:i/>
          <w:color w:val="000000" w:themeColor="text1"/>
          <w:sz w:val="24"/>
          <w:szCs w:val="24"/>
        </w:rPr>
        <w:t>Mathematics Outside</w:t>
      </w:r>
      <w:r w:rsidRPr="00AD2C00">
        <w:rPr>
          <w:rFonts w:ascii="Arial" w:hAnsi="Arial" w:cs="Arial"/>
          <w:color w:val="000000" w:themeColor="text1"/>
          <w:sz w:val="24"/>
          <w:szCs w:val="24"/>
        </w:rPr>
        <w:t xml:space="preserve"> Available </w:t>
      </w:r>
      <w:proofErr w:type="gramStart"/>
      <w:r w:rsidRPr="00AD2C00">
        <w:rPr>
          <w:rFonts w:ascii="Arial" w:hAnsi="Arial" w:cs="Arial"/>
          <w:color w:val="000000" w:themeColor="text1"/>
          <w:sz w:val="24"/>
          <w:szCs w:val="24"/>
        </w:rPr>
        <w:t>at :</w:t>
      </w:r>
      <w:proofErr w:type="gramEnd"/>
      <w:r w:rsidRPr="00AD2C00">
        <w:rPr>
          <w:rFonts w:ascii="Arial" w:hAnsi="Arial" w:cs="Arial"/>
          <w:color w:val="000000" w:themeColor="text1"/>
          <w:sz w:val="24"/>
          <w:szCs w:val="24"/>
        </w:rPr>
        <w:t xml:space="preserve"> </w:t>
      </w:r>
      <w:hyperlink r:id="rId8" w:history="1">
        <w:r w:rsidRPr="00AD2C00">
          <w:rPr>
            <w:rStyle w:val="Hyperlink"/>
            <w:rFonts w:ascii="Arial" w:hAnsi="Arial" w:cs="Arial"/>
            <w:color w:val="000000" w:themeColor="text1"/>
            <w:sz w:val="24"/>
            <w:szCs w:val="24"/>
          </w:rPr>
          <w:t>https://www.earlyyearscareers.com</w:t>
        </w:r>
      </w:hyperlink>
      <w:r w:rsidRPr="00AD2C00">
        <w:rPr>
          <w:rFonts w:ascii="Arial" w:hAnsi="Arial" w:cs="Arial"/>
          <w:i/>
          <w:color w:val="000000" w:themeColor="text1"/>
          <w:sz w:val="24"/>
          <w:szCs w:val="24"/>
        </w:rPr>
        <w:t xml:space="preserve"> </w:t>
      </w:r>
      <w:r w:rsidRPr="00AD2C00">
        <w:rPr>
          <w:rFonts w:ascii="Arial" w:hAnsi="Arial" w:cs="Arial"/>
          <w:color w:val="000000" w:themeColor="text1"/>
          <w:sz w:val="24"/>
          <w:szCs w:val="24"/>
        </w:rPr>
        <w:t>(Accessed at: 20</w:t>
      </w:r>
      <w:r w:rsidRPr="00AD2C00">
        <w:rPr>
          <w:rFonts w:ascii="Arial" w:hAnsi="Arial" w:cs="Arial"/>
          <w:color w:val="000000" w:themeColor="text1"/>
          <w:sz w:val="24"/>
          <w:szCs w:val="24"/>
          <w:vertAlign w:val="superscript"/>
        </w:rPr>
        <w:t>th</w:t>
      </w:r>
      <w:r w:rsidRPr="00AD2C00">
        <w:rPr>
          <w:rFonts w:ascii="Arial" w:hAnsi="Arial" w:cs="Arial"/>
          <w:color w:val="000000" w:themeColor="text1"/>
          <w:sz w:val="24"/>
          <w:szCs w:val="24"/>
        </w:rPr>
        <w:t xml:space="preserve"> Feb 2019)</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r w:rsidRPr="00AD2C00">
        <w:rPr>
          <w:rFonts w:ascii="Arial" w:hAnsi="Arial" w:cs="Arial"/>
          <w:color w:val="000000" w:themeColor="text1"/>
          <w:sz w:val="24"/>
          <w:szCs w:val="24"/>
        </w:rPr>
        <w:t xml:space="preserve">Early Years Matters (2019) </w:t>
      </w:r>
      <w:r w:rsidRPr="00AD2C00">
        <w:rPr>
          <w:rFonts w:ascii="Arial" w:hAnsi="Arial" w:cs="Arial"/>
          <w:i/>
          <w:color w:val="000000" w:themeColor="text1"/>
          <w:sz w:val="24"/>
          <w:szCs w:val="24"/>
        </w:rPr>
        <w:t>Observation, Assessment and Planning</w:t>
      </w:r>
      <w:r w:rsidRPr="00AD2C00">
        <w:rPr>
          <w:rFonts w:ascii="Arial" w:hAnsi="Arial" w:cs="Arial"/>
          <w:color w:val="000000" w:themeColor="text1"/>
          <w:sz w:val="24"/>
          <w:szCs w:val="24"/>
        </w:rPr>
        <w:t xml:space="preserve"> Avaiable </w:t>
      </w:r>
      <w:proofErr w:type="gramStart"/>
      <w:r w:rsidRPr="00AD2C00">
        <w:rPr>
          <w:rFonts w:ascii="Arial" w:hAnsi="Arial" w:cs="Arial"/>
          <w:color w:val="000000" w:themeColor="text1"/>
          <w:sz w:val="24"/>
          <w:szCs w:val="24"/>
        </w:rPr>
        <w:t>at :</w:t>
      </w:r>
      <w:proofErr w:type="gramEnd"/>
      <w:r w:rsidRPr="00AD2C00">
        <w:rPr>
          <w:rFonts w:ascii="Arial" w:hAnsi="Arial" w:cs="Arial"/>
          <w:color w:val="000000" w:themeColor="text1"/>
          <w:sz w:val="24"/>
          <w:szCs w:val="24"/>
        </w:rPr>
        <w:t xml:space="preserve"> </w:t>
      </w:r>
      <w:hyperlink r:id="rId9" w:history="1">
        <w:r w:rsidRPr="00AD2C00">
          <w:rPr>
            <w:rStyle w:val="Hyperlink"/>
            <w:rFonts w:ascii="Arial" w:hAnsi="Arial" w:cs="Arial"/>
            <w:color w:val="000000" w:themeColor="text1"/>
            <w:sz w:val="24"/>
            <w:szCs w:val="24"/>
          </w:rPr>
          <w:t>http://www.earlyyearsmatters.co.uk</w:t>
        </w:r>
      </w:hyperlink>
      <w:r w:rsidRPr="00AD2C00">
        <w:rPr>
          <w:rFonts w:ascii="Arial" w:hAnsi="Arial" w:cs="Arial"/>
          <w:color w:val="000000" w:themeColor="text1"/>
          <w:sz w:val="24"/>
          <w:szCs w:val="24"/>
        </w:rPr>
        <w:t xml:space="preserve"> (Accessed at 20</w:t>
      </w:r>
      <w:r w:rsidRPr="00AD2C00">
        <w:rPr>
          <w:rFonts w:ascii="Arial" w:hAnsi="Arial" w:cs="Arial"/>
          <w:color w:val="000000" w:themeColor="text1"/>
          <w:sz w:val="24"/>
          <w:szCs w:val="24"/>
          <w:vertAlign w:val="superscript"/>
        </w:rPr>
        <w:t>th</w:t>
      </w:r>
      <w:r w:rsidRPr="00AD2C00">
        <w:rPr>
          <w:rFonts w:ascii="Arial" w:hAnsi="Arial" w:cs="Arial"/>
          <w:color w:val="000000" w:themeColor="text1"/>
          <w:sz w:val="24"/>
          <w:szCs w:val="24"/>
        </w:rPr>
        <w:t xml:space="preserve"> Feb 2019)</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proofErr w:type="gramStart"/>
      <w:r w:rsidRPr="00AD2C00">
        <w:rPr>
          <w:rFonts w:ascii="Arial" w:hAnsi="Arial" w:cs="Arial"/>
          <w:color w:val="000000" w:themeColor="text1"/>
          <w:sz w:val="24"/>
          <w:szCs w:val="24"/>
        </w:rPr>
        <w:t>Jones ,K</w:t>
      </w:r>
      <w:proofErr w:type="gramEnd"/>
      <w:r w:rsidRPr="00AD2C00">
        <w:rPr>
          <w:rFonts w:ascii="Arial" w:hAnsi="Arial" w:cs="Arial"/>
          <w:color w:val="000000" w:themeColor="text1"/>
          <w:sz w:val="24"/>
          <w:szCs w:val="24"/>
        </w:rPr>
        <w:t xml:space="preserve"> ,Edwards ,(dim dyddaid) ‘Planning for mathematics Learning . pp 81-89</w:t>
      </w:r>
      <w:r w:rsidR="00DC4761" w:rsidRPr="00AD2C00">
        <w:rPr>
          <w:rFonts w:ascii="Arial" w:hAnsi="Arial" w:cs="Arial"/>
          <w:color w:val="000000" w:themeColor="text1"/>
          <w:sz w:val="24"/>
          <w:szCs w:val="24"/>
        </w:rPr>
        <w:t xml:space="preserve"> (Accessed at 21</w:t>
      </w:r>
      <w:r w:rsidR="00DC4761" w:rsidRPr="00AD2C00">
        <w:rPr>
          <w:rFonts w:ascii="Arial" w:hAnsi="Arial" w:cs="Arial"/>
          <w:color w:val="000000" w:themeColor="text1"/>
          <w:sz w:val="24"/>
          <w:szCs w:val="24"/>
          <w:vertAlign w:val="superscript"/>
        </w:rPr>
        <w:t>st</w:t>
      </w:r>
      <w:r w:rsidR="00DC4761" w:rsidRPr="00AD2C00">
        <w:rPr>
          <w:rFonts w:ascii="Arial" w:hAnsi="Arial" w:cs="Arial"/>
          <w:color w:val="000000" w:themeColor="text1"/>
          <w:sz w:val="24"/>
          <w:szCs w:val="24"/>
        </w:rPr>
        <w:t xml:space="preserve"> Feb 2019) </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r w:rsidRPr="00AD2C00">
        <w:rPr>
          <w:rFonts w:ascii="Arial" w:hAnsi="Arial" w:cs="Arial"/>
          <w:color w:val="000000" w:themeColor="text1"/>
          <w:sz w:val="24"/>
          <w:szCs w:val="24"/>
        </w:rPr>
        <w:t xml:space="preserve">Learning Gov Wales (2013) </w:t>
      </w:r>
      <w:r w:rsidRPr="00AD2C00">
        <w:rPr>
          <w:rFonts w:ascii="Arial" w:hAnsi="Arial" w:cs="Arial"/>
          <w:i/>
          <w:color w:val="000000" w:themeColor="text1"/>
          <w:sz w:val="24"/>
          <w:szCs w:val="24"/>
        </w:rPr>
        <w:t xml:space="preserve">Canllawiau ar gynllunio’r cwricwlwm </w:t>
      </w:r>
      <w:r w:rsidRPr="00AD2C00">
        <w:rPr>
          <w:rFonts w:ascii="Arial" w:hAnsi="Arial" w:cs="Arial"/>
          <w:color w:val="000000" w:themeColor="text1"/>
          <w:sz w:val="24"/>
          <w:szCs w:val="24"/>
        </w:rPr>
        <w:t xml:space="preserve">Available at: </w:t>
      </w:r>
      <w:hyperlink r:id="rId10" w:history="1">
        <w:r w:rsidRPr="00AD2C00">
          <w:rPr>
            <w:rStyle w:val="Hyperlink"/>
            <w:rFonts w:ascii="Arial" w:hAnsi="Arial" w:cs="Arial"/>
            <w:color w:val="000000" w:themeColor="text1"/>
            <w:sz w:val="24"/>
            <w:szCs w:val="24"/>
          </w:rPr>
          <w:t>https://learning.gov.wales</w:t>
        </w:r>
      </w:hyperlink>
      <w:r w:rsidRPr="00AD2C00">
        <w:rPr>
          <w:rFonts w:ascii="Arial" w:hAnsi="Arial" w:cs="Arial"/>
          <w:color w:val="000000" w:themeColor="text1"/>
          <w:sz w:val="24"/>
          <w:szCs w:val="24"/>
        </w:rPr>
        <w:t xml:space="preserve"> </w:t>
      </w:r>
      <w:r w:rsidRPr="00AD2C00">
        <w:rPr>
          <w:rFonts w:ascii="Arial" w:hAnsi="Arial" w:cs="Arial"/>
          <w:i/>
          <w:color w:val="000000" w:themeColor="text1"/>
          <w:sz w:val="24"/>
          <w:szCs w:val="24"/>
        </w:rPr>
        <w:t xml:space="preserve"> </w:t>
      </w:r>
      <w:r w:rsidRPr="00AD2C00">
        <w:rPr>
          <w:rFonts w:ascii="Arial" w:hAnsi="Arial" w:cs="Arial"/>
          <w:color w:val="000000" w:themeColor="text1"/>
          <w:sz w:val="24"/>
          <w:szCs w:val="24"/>
        </w:rPr>
        <w:t>(Accessed at: 21</w:t>
      </w:r>
      <w:r w:rsidRPr="00AD2C00">
        <w:rPr>
          <w:rFonts w:ascii="Arial" w:hAnsi="Arial" w:cs="Arial"/>
          <w:color w:val="000000" w:themeColor="text1"/>
          <w:sz w:val="24"/>
          <w:szCs w:val="24"/>
          <w:vertAlign w:val="superscript"/>
        </w:rPr>
        <w:t>st</w:t>
      </w:r>
      <w:r w:rsidRPr="00AD2C00">
        <w:rPr>
          <w:rFonts w:ascii="Arial" w:hAnsi="Arial" w:cs="Arial"/>
          <w:color w:val="000000" w:themeColor="text1"/>
          <w:sz w:val="24"/>
          <w:szCs w:val="24"/>
        </w:rPr>
        <w:t xml:space="preserve"> </w:t>
      </w:r>
      <w:proofErr w:type="gramStart"/>
      <w:r w:rsidRPr="00AD2C00">
        <w:rPr>
          <w:rFonts w:ascii="Arial" w:hAnsi="Arial" w:cs="Arial"/>
          <w:color w:val="000000" w:themeColor="text1"/>
          <w:sz w:val="24"/>
          <w:szCs w:val="24"/>
        </w:rPr>
        <w:t>Feb  2019</w:t>
      </w:r>
      <w:proofErr w:type="gramEnd"/>
      <w:r w:rsidRPr="00AD2C00">
        <w:rPr>
          <w:rFonts w:ascii="Arial" w:hAnsi="Arial" w:cs="Arial"/>
          <w:color w:val="000000" w:themeColor="text1"/>
          <w:sz w:val="24"/>
          <w:szCs w:val="24"/>
        </w:rPr>
        <w:t>)</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r w:rsidRPr="00AD2C00">
        <w:rPr>
          <w:rFonts w:ascii="Arial" w:hAnsi="Arial" w:cs="Arial"/>
          <w:color w:val="000000" w:themeColor="text1"/>
          <w:sz w:val="24"/>
          <w:szCs w:val="24"/>
        </w:rPr>
        <w:t xml:space="preserve">Learning Gov Wales (2014) </w:t>
      </w:r>
      <w:proofErr w:type="gramStart"/>
      <w:r w:rsidRPr="00AD2C00">
        <w:rPr>
          <w:rFonts w:ascii="Arial" w:hAnsi="Arial" w:cs="Arial"/>
          <w:i/>
          <w:color w:val="000000" w:themeColor="text1"/>
          <w:sz w:val="24"/>
          <w:szCs w:val="24"/>
        </w:rPr>
        <w:t>Asesu ,</w:t>
      </w:r>
      <w:proofErr w:type="gramEnd"/>
      <w:r w:rsidRPr="00AD2C00">
        <w:rPr>
          <w:rFonts w:ascii="Arial" w:hAnsi="Arial" w:cs="Arial"/>
          <w:i/>
          <w:color w:val="000000" w:themeColor="text1"/>
          <w:sz w:val="24"/>
          <w:szCs w:val="24"/>
        </w:rPr>
        <w:t xml:space="preserve"> cofnodi, ac adrodd yn defnyddio’r Fframwaith Llythrennedd a Rhifedd Cenedlaethol </w:t>
      </w:r>
      <w:r w:rsidRPr="00AD2C00">
        <w:rPr>
          <w:rFonts w:ascii="Arial" w:hAnsi="Arial" w:cs="Arial"/>
          <w:color w:val="000000" w:themeColor="text1"/>
          <w:sz w:val="24"/>
          <w:szCs w:val="24"/>
        </w:rPr>
        <w:t xml:space="preserve">Available at: </w:t>
      </w:r>
      <w:hyperlink r:id="rId11" w:history="1">
        <w:r w:rsidRPr="00AD2C00">
          <w:rPr>
            <w:rStyle w:val="Hyperlink"/>
            <w:rFonts w:ascii="Arial" w:hAnsi="Arial" w:cs="Arial"/>
            <w:color w:val="000000" w:themeColor="text1"/>
            <w:sz w:val="24"/>
            <w:szCs w:val="24"/>
          </w:rPr>
          <w:t>https://learning.gov.wales</w:t>
        </w:r>
      </w:hyperlink>
      <w:r w:rsidRPr="00AD2C00">
        <w:rPr>
          <w:rFonts w:ascii="Arial" w:hAnsi="Arial" w:cs="Arial"/>
          <w:color w:val="000000" w:themeColor="text1"/>
          <w:sz w:val="24"/>
          <w:szCs w:val="24"/>
        </w:rPr>
        <w:t xml:space="preserve"> </w:t>
      </w:r>
      <w:r w:rsidRPr="00AD2C00">
        <w:rPr>
          <w:rFonts w:ascii="Arial" w:hAnsi="Arial" w:cs="Arial"/>
          <w:i/>
          <w:color w:val="000000" w:themeColor="text1"/>
          <w:sz w:val="24"/>
          <w:szCs w:val="24"/>
        </w:rPr>
        <w:t xml:space="preserve"> </w:t>
      </w:r>
      <w:r w:rsidRPr="00AD2C00">
        <w:rPr>
          <w:rFonts w:ascii="Arial" w:hAnsi="Arial" w:cs="Arial"/>
          <w:color w:val="000000" w:themeColor="text1"/>
          <w:sz w:val="24"/>
          <w:szCs w:val="24"/>
        </w:rPr>
        <w:t>(Accessed at: 21</w:t>
      </w:r>
      <w:r w:rsidRPr="00AD2C00">
        <w:rPr>
          <w:rFonts w:ascii="Arial" w:hAnsi="Arial" w:cs="Arial"/>
          <w:color w:val="000000" w:themeColor="text1"/>
          <w:sz w:val="24"/>
          <w:szCs w:val="24"/>
          <w:vertAlign w:val="superscript"/>
        </w:rPr>
        <w:t>st</w:t>
      </w:r>
      <w:r w:rsidRPr="00AD2C00">
        <w:rPr>
          <w:rFonts w:ascii="Arial" w:hAnsi="Arial" w:cs="Arial"/>
          <w:color w:val="000000" w:themeColor="text1"/>
          <w:sz w:val="24"/>
          <w:szCs w:val="24"/>
        </w:rPr>
        <w:t xml:space="preserve"> Feb 2019)</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r w:rsidRPr="00AD2C00">
        <w:rPr>
          <w:rFonts w:ascii="Arial" w:hAnsi="Arial" w:cs="Arial"/>
          <w:color w:val="000000" w:themeColor="text1"/>
          <w:sz w:val="24"/>
          <w:szCs w:val="24"/>
        </w:rPr>
        <w:t xml:space="preserve">Learning Gov Wales (2015) </w:t>
      </w:r>
      <w:r w:rsidRPr="00AD2C00">
        <w:rPr>
          <w:rFonts w:ascii="Arial" w:hAnsi="Arial" w:cs="Arial"/>
          <w:i/>
          <w:color w:val="000000" w:themeColor="text1"/>
          <w:sz w:val="24"/>
          <w:szCs w:val="24"/>
        </w:rPr>
        <w:t xml:space="preserve">Asesu ar gyfer dysgu a’r Fframwaith Llythrennedd a Rhifedd Cenedlaethol </w:t>
      </w:r>
      <w:r w:rsidRPr="00AD2C00">
        <w:rPr>
          <w:rFonts w:ascii="Arial" w:hAnsi="Arial" w:cs="Arial"/>
          <w:color w:val="000000" w:themeColor="text1"/>
          <w:sz w:val="24"/>
          <w:szCs w:val="24"/>
        </w:rPr>
        <w:t xml:space="preserve">Available at: </w:t>
      </w:r>
      <w:hyperlink r:id="rId12" w:history="1">
        <w:r w:rsidRPr="00AD2C00">
          <w:rPr>
            <w:rStyle w:val="Hyperlink"/>
            <w:rFonts w:ascii="Arial" w:hAnsi="Arial" w:cs="Arial"/>
            <w:color w:val="000000" w:themeColor="text1"/>
            <w:sz w:val="24"/>
            <w:szCs w:val="24"/>
          </w:rPr>
          <w:t>https://learning.gov.wales</w:t>
        </w:r>
      </w:hyperlink>
      <w:r w:rsidRPr="00AD2C00">
        <w:rPr>
          <w:rFonts w:ascii="Arial" w:hAnsi="Arial" w:cs="Arial"/>
          <w:color w:val="000000" w:themeColor="text1"/>
          <w:sz w:val="24"/>
          <w:szCs w:val="24"/>
        </w:rPr>
        <w:t xml:space="preserve"> </w:t>
      </w:r>
      <w:r w:rsidRPr="00AD2C00">
        <w:rPr>
          <w:rFonts w:ascii="Arial" w:hAnsi="Arial" w:cs="Arial"/>
          <w:i/>
          <w:color w:val="000000" w:themeColor="text1"/>
          <w:sz w:val="24"/>
          <w:szCs w:val="24"/>
        </w:rPr>
        <w:t xml:space="preserve"> </w:t>
      </w:r>
      <w:r w:rsidRPr="00AD2C00">
        <w:rPr>
          <w:rFonts w:ascii="Arial" w:hAnsi="Arial" w:cs="Arial"/>
          <w:color w:val="000000" w:themeColor="text1"/>
          <w:sz w:val="24"/>
          <w:szCs w:val="24"/>
        </w:rPr>
        <w:t>(Accessed at: 21</w:t>
      </w:r>
      <w:r w:rsidRPr="00AD2C00">
        <w:rPr>
          <w:rFonts w:ascii="Arial" w:hAnsi="Arial" w:cs="Arial"/>
          <w:color w:val="000000" w:themeColor="text1"/>
          <w:sz w:val="24"/>
          <w:szCs w:val="24"/>
          <w:vertAlign w:val="superscript"/>
        </w:rPr>
        <w:t>st</w:t>
      </w:r>
      <w:r w:rsidRPr="00AD2C00">
        <w:rPr>
          <w:rFonts w:ascii="Arial" w:hAnsi="Arial" w:cs="Arial"/>
          <w:color w:val="000000" w:themeColor="text1"/>
          <w:sz w:val="24"/>
          <w:szCs w:val="24"/>
        </w:rPr>
        <w:t xml:space="preserve"> Feb 2019)</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r w:rsidRPr="00AD2C00">
        <w:rPr>
          <w:rFonts w:ascii="Arial" w:hAnsi="Arial" w:cs="Arial"/>
          <w:color w:val="000000" w:themeColor="text1"/>
          <w:sz w:val="24"/>
          <w:szCs w:val="24"/>
        </w:rPr>
        <w:t xml:space="preserve">Learning Gov Wales (2015) </w:t>
      </w:r>
      <w:r w:rsidRPr="00AD2C00">
        <w:rPr>
          <w:rFonts w:ascii="Arial" w:hAnsi="Arial" w:cs="Arial"/>
          <w:i/>
          <w:color w:val="000000" w:themeColor="text1"/>
          <w:sz w:val="24"/>
          <w:szCs w:val="24"/>
        </w:rPr>
        <w:t xml:space="preserve">Fframwaith Y Cyfnod </w:t>
      </w:r>
      <w:proofErr w:type="gramStart"/>
      <w:r w:rsidRPr="00AD2C00">
        <w:rPr>
          <w:rFonts w:ascii="Arial" w:hAnsi="Arial" w:cs="Arial"/>
          <w:i/>
          <w:color w:val="000000" w:themeColor="text1"/>
          <w:sz w:val="24"/>
          <w:szCs w:val="24"/>
        </w:rPr>
        <w:t>Sylfaen</w:t>
      </w:r>
      <w:r w:rsidRPr="00AD2C00">
        <w:rPr>
          <w:rFonts w:ascii="Arial" w:hAnsi="Arial" w:cs="Arial"/>
          <w:color w:val="000000" w:themeColor="text1"/>
          <w:sz w:val="24"/>
          <w:szCs w:val="24"/>
        </w:rPr>
        <w:t xml:space="preserve"> </w:t>
      </w:r>
      <w:r w:rsidRPr="00AD2C00">
        <w:rPr>
          <w:rFonts w:ascii="Arial" w:hAnsi="Arial" w:cs="Arial"/>
          <w:i/>
          <w:color w:val="000000" w:themeColor="text1"/>
          <w:sz w:val="24"/>
          <w:szCs w:val="24"/>
        </w:rPr>
        <w:t xml:space="preserve"> </w:t>
      </w:r>
      <w:r w:rsidRPr="00AD2C00">
        <w:rPr>
          <w:rFonts w:ascii="Arial" w:hAnsi="Arial" w:cs="Arial"/>
          <w:color w:val="000000" w:themeColor="text1"/>
          <w:sz w:val="24"/>
          <w:szCs w:val="24"/>
        </w:rPr>
        <w:t>Available</w:t>
      </w:r>
      <w:proofErr w:type="gramEnd"/>
      <w:r w:rsidRPr="00AD2C00">
        <w:rPr>
          <w:rFonts w:ascii="Arial" w:hAnsi="Arial" w:cs="Arial"/>
          <w:color w:val="000000" w:themeColor="text1"/>
          <w:sz w:val="24"/>
          <w:szCs w:val="24"/>
        </w:rPr>
        <w:t xml:space="preserve"> at: </w:t>
      </w:r>
      <w:hyperlink r:id="rId13" w:history="1">
        <w:r w:rsidRPr="00AD2C00">
          <w:rPr>
            <w:rStyle w:val="Hyperlink"/>
            <w:rFonts w:ascii="Arial" w:hAnsi="Arial" w:cs="Arial"/>
            <w:color w:val="000000" w:themeColor="text1"/>
            <w:sz w:val="24"/>
            <w:szCs w:val="24"/>
          </w:rPr>
          <w:t>https://learning.gov.wales</w:t>
        </w:r>
      </w:hyperlink>
      <w:r w:rsidRPr="00AD2C00">
        <w:rPr>
          <w:rFonts w:ascii="Arial" w:hAnsi="Arial" w:cs="Arial"/>
          <w:color w:val="000000" w:themeColor="text1"/>
          <w:sz w:val="24"/>
          <w:szCs w:val="24"/>
        </w:rPr>
        <w:t xml:space="preserve"> </w:t>
      </w:r>
      <w:r w:rsidRPr="00AD2C00">
        <w:rPr>
          <w:rFonts w:ascii="Arial" w:hAnsi="Arial" w:cs="Arial"/>
          <w:i/>
          <w:color w:val="000000" w:themeColor="text1"/>
          <w:sz w:val="24"/>
          <w:szCs w:val="24"/>
        </w:rPr>
        <w:t xml:space="preserve"> </w:t>
      </w:r>
      <w:r w:rsidRPr="00AD2C00">
        <w:rPr>
          <w:rFonts w:ascii="Arial" w:hAnsi="Arial" w:cs="Arial"/>
          <w:color w:val="000000" w:themeColor="text1"/>
          <w:sz w:val="24"/>
          <w:szCs w:val="24"/>
        </w:rPr>
        <w:t>(Accessed at: 19</w:t>
      </w:r>
      <w:r w:rsidRPr="00AD2C00">
        <w:rPr>
          <w:rFonts w:ascii="Arial" w:hAnsi="Arial" w:cs="Arial"/>
          <w:color w:val="000000" w:themeColor="text1"/>
          <w:sz w:val="24"/>
          <w:szCs w:val="24"/>
          <w:vertAlign w:val="superscript"/>
        </w:rPr>
        <w:t>th</w:t>
      </w:r>
      <w:r w:rsidRPr="00AD2C00">
        <w:rPr>
          <w:rFonts w:ascii="Arial" w:hAnsi="Arial" w:cs="Arial"/>
          <w:color w:val="000000" w:themeColor="text1"/>
          <w:sz w:val="24"/>
          <w:szCs w:val="24"/>
        </w:rPr>
        <w:t xml:space="preserve"> Feb  2019)</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r w:rsidRPr="00AD2C00">
        <w:rPr>
          <w:rFonts w:ascii="Arial" w:hAnsi="Arial" w:cs="Arial"/>
          <w:color w:val="000000" w:themeColor="text1"/>
          <w:sz w:val="24"/>
          <w:szCs w:val="24"/>
        </w:rPr>
        <w:t xml:space="preserve">Learning Theories (2014) </w:t>
      </w:r>
      <w:r w:rsidRPr="00AD2C00">
        <w:rPr>
          <w:rFonts w:ascii="Arial" w:hAnsi="Arial" w:cs="Arial"/>
          <w:i/>
          <w:color w:val="000000" w:themeColor="text1"/>
          <w:sz w:val="24"/>
          <w:szCs w:val="24"/>
        </w:rPr>
        <w:t xml:space="preserve">Vygotsky Social </w:t>
      </w:r>
      <w:proofErr w:type="gramStart"/>
      <w:r w:rsidRPr="00AD2C00">
        <w:rPr>
          <w:rFonts w:ascii="Arial" w:hAnsi="Arial" w:cs="Arial"/>
          <w:i/>
          <w:color w:val="000000" w:themeColor="text1"/>
          <w:sz w:val="24"/>
          <w:szCs w:val="24"/>
        </w:rPr>
        <w:t>Development</w:t>
      </w:r>
      <w:r w:rsidRPr="00AD2C00">
        <w:rPr>
          <w:rFonts w:ascii="Arial" w:hAnsi="Arial" w:cs="Arial"/>
          <w:color w:val="000000" w:themeColor="text1"/>
          <w:sz w:val="24"/>
          <w:szCs w:val="24"/>
        </w:rPr>
        <w:t xml:space="preserve">  Available</w:t>
      </w:r>
      <w:proofErr w:type="gramEnd"/>
      <w:r w:rsidRPr="00AD2C00">
        <w:rPr>
          <w:rFonts w:ascii="Arial" w:hAnsi="Arial" w:cs="Arial"/>
          <w:color w:val="000000" w:themeColor="text1"/>
          <w:sz w:val="24"/>
          <w:szCs w:val="24"/>
        </w:rPr>
        <w:t xml:space="preserve"> at </w:t>
      </w:r>
      <w:hyperlink r:id="rId14" w:history="1">
        <w:r w:rsidRPr="00AD2C00">
          <w:rPr>
            <w:rStyle w:val="Hyperlink"/>
            <w:rFonts w:ascii="Arial" w:hAnsi="Arial" w:cs="Arial"/>
            <w:color w:val="000000" w:themeColor="text1"/>
            <w:sz w:val="24"/>
            <w:szCs w:val="24"/>
          </w:rPr>
          <w:t>https://www.learning-theories.com</w:t>
        </w:r>
      </w:hyperlink>
      <w:r w:rsidRPr="00AD2C00">
        <w:rPr>
          <w:rFonts w:ascii="Arial" w:hAnsi="Arial" w:cs="Arial"/>
          <w:color w:val="000000" w:themeColor="text1"/>
          <w:sz w:val="24"/>
          <w:szCs w:val="24"/>
        </w:rPr>
        <w:t xml:space="preserve"> (Accessed at:</w:t>
      </w:r>
      <w:r w:rsidR="00DC4761" w:rsidRPr="00AD2C00">
        <w:rPr>
          <w:rFonts w:ascii="Arial" w:hAnsi="Arial" w:cs="Arial"/>
          <w:color w:val="000000" w:themeColor="text1"/>
          <w:sz w:val="24"/>
          <w:szCs w:val="24"/>
        </w:rPr>
        <w:t xml:space="preserve"> </w:t>
      </w:r>
      <w:r w:rsidRPr="00AD2C00">
        <w:rPr>
          <w:rFonts w:ascii="Arial" w:hAnsi="Arial" w:cs="Arial"/>
          <w:color w:val="000000" w:themeColor="text1"/>
          <w:sz w:val="24"/>
          <w:szCs w:val="24"/>
        </w:rPr>
        <w:t>20</w:t>
      </w:r>
      <w:r w:rsidRPr="00AD2C00">
        <w:rPr>
          <w:rFonts w:ascii="Arial" w:hAnsi="Arial" w:cs="Arial"/>
          <w:color w:val="000000" w:themeColor="text1"/>
          <w:sz w:val="24"/>
          <w:szCs w:val="24"/>
          <w:vertAlign w:val="superscript"/>
        </w:rPr>
        <w:t>th</w:t>
      </w:r>
      <w:r w:rsidRPr="00AD2C00">
        <w:rPr>
          <w:rFonts w:ascii="Arial" w:hAnsi="Arial" w:cs="Arial"/>
          <w:color w:val="000000" w:themeColor="text1"/>
          <w:sz w:val="24"/>
          <w:szCs w:val="24"/>
        </w:rPr>
        <w:t xml:space="preserve"> Feb 2019) </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color w:val="000000" w:themeColor="text1"/>
          <w:sz w:val="24"/>
          <w:szCs w:val="24"/>
        </w:rPr>
      </w:pPr>
      <w:r w:rsidRPr="00AD2C00">
        <w:rPr>
          <w:rFonts w:ascii="Arial" w:hAnsi="Arial" w:cs="Arial"/>
          <w:i/>
          <w:color w:val="000000" w:themeColor="text1"/>
          <w:sz w:val="24"/>
          <w:szCs w:val="24"/>
        </w:rPr>
        <w:t xml:space="preserve">Mheducation (2008) Play and Mathematics </w:t>
      </w:r>
      <w:r w:rsidRPr="00AD2C00">
        <w:rPr>
          <w:rFonts w:ascii="Arial" w:hAnsi="Arial" w:cs="Arial"/>
          <w:color w:val="000000" w:themeColor="text1"/>
          <w:sz w:val="24"/>
          <w:szCs w:val="24"/>
        </w:rPr>
        <w:t xml:space="preserve">Avaiable at: </w:t>
      </w:r>
      <w:hyperlink r:id="rId15" w:history="1">
        <w:r w:rsidRPr="00AD2C00">
          <w:rPr>
            <w:rStyle w:val="Hyperlink"/>
            <w:rFonts w:ascii="Arial" w:hAnsi="Arial" w:cs="Arial"/>
            <w:color w:val="000000" w:themeColor="text1"/>
            <w:sz w:val="24"/>
            <w:szCs w:val="24"/>
          </w:rPr>
          <w:t>https://www.mheducation.co.uk/openup/chapters/9780335237760.pd</w:t>
        </w:r>
      </w:hyperlink>
      <w:r w:rsidRPr="00AD2C00">
        <w:rPr>
          <w:rFonts w:ascii="Arial" w:hAnsi="Arial" w:cs="Arial"/>
          <w:color w:val="000000" w:themeColor="text1"/>
          <w:sz w:val="24"/>
          <w:szCs w:val="24"/>
        </w:rPr>
        <w:t xml:space="preserve"> (Accessed at: 19</w:t>
      </w:r>
      <w:r w:rsidRPr="00AD2C00">
        <w:rPr>
          <w:rFonts w:ascii="Arial" w:hAnsi="Arial" w:cs="Arial"/>
          <w:color w:val="000000" w:themeColor="text1"/>
          <w:sz w:val="24"/>
          <w:szCs w:val="24"/>
          <w:vertAlign w:val="superscript"/>
        </w:rPr>
        <w:t>th</w:t>
      </w:r>
      <w:r w:rsidRPr="00AD2C00">
        <w:rPr>
          <w:rFonts w:ascii="Arial" w:hAnsi="Arial" w:cs="Arial"/>
          <w:color w:val="000000" w:themeColor="text1"/>
          <w:sz w:val="24"/>
          <w:szCs w:val="24"/>
        </w:rPr>
        <w:t xml:space="preserve"> Feb 2019) </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r w:rsidRPr="00AD2C00">
        <w:rPr>
          <w:rFonts w:ascii="Arial" w:hAnsi="Arial" w:cs="Arial"/>
          <w:color w:val="000000" w:themeColor="text1"/>
          <w:sz w:val="24"/>
          <w:szCs w:val="24"/>
        </w:rPr>
        <w:t xml:space="preserve">Psychology Notes (2018) </w:t>
      </w:r>
      <w:r w:rsidRPr="00AD2C00">
        <w:rPr>
          <w:rFonts w:ascii="Arial" w:hAnsi="Arial" w:cs="Arial"/>
          <w:i/>
          <w:color w:val="000000" w:themeColor="text1"/>
          <w:sz w:val="24"/>
          <w:szCs w:val="24"/>
        </w:rPr>
        <w:t>Lev Vygotsky</w:t>
      </w:r>
      <w:r w:rsidRPr="00AD2C00">
        <w:rPr>
          <w:rFonts w:ascii="Arial" w:hAnsi="Arial" w:cs="Arial"/>
          <w:color w:val="000000" w:themeColor="text1"/>
          <w:sz w:val="24"/>
          <w:szCs w:val="24"/>
        </w:rPr>
        <w:t xml:space="preserve"> available </w:t>
      </w:r>
      <w:proofErr w:type="gramStart"/>
      <w:r w:rsidRPr="00AD2C00">
        <w:rPr>
          <w:rFonts w:ascii="Arial" w:hAnsi="Arial" w:cs="Arial"/>
          <w:color w:val="000000" w:themeColor="text1"/>
          <w:sz w:val="24"/>
          <w:szCs w:val="24"/>
        </w:rPr>
        <w:t>at :</w:t>
      </w:r>
      <w:proofErr w:type="gramEnd"/>
      <w:r w:rsidRPr="00AD2C00">
        <w:rPr>
          <w:rFonts w:ascii="Arial" w:hAnsi="Arial" w:cs="Arial"/>
          <w:color w:val="000000" w:themeColor="text1"/>
          <w:sz w:val="24"/>
          <w:szCs w:val="24"/>
        </w:rPr>
        <w:t xml:space="preserve"> </w:t>
      </w:r>
      <w:hyperlink r:id="rId16" w:history="1">
        <w:r w:rsidRPr="00AD2C00">
          <w:rPr>
            <w:rStyle w:val="Hyperlink"/>
            <w:rFonts w:ascii="Arial" w:hAnsi="Arial" w:cs="Arial"/>
            <w:color w:val="000000" w:themeColor="text1"/>
            <w:sz w:val="24"/>
            <w:szCs w:val="24"/>
          </w:rPr>
          <w:t>https://www.psychologynoteshq.com</w:t>
        </w:r>
      </w:hyperlink>
      <w:r w:rsidRPr="00AD2C00">
        <w:rPr>
          <w:rFonts w:ascii="Arial" w:hAnsi="Arial" w:cs="Arial"/>
          <w:color w:val="000000" w:themeColor="text1"/>
          <w:sz w:val="24"/>
          <w:szCs w:val="24"/>
        </w:rPr>
        <w:t xml:space="preserve"> (Accessed at 20</w:t>
      </w:r>
      <w:r w:rsidRPr="00AD2C00">
        <w:rPr>
          <w:rFonts w:ascii="Arial" w:hAnsi="Arial" w:cs="Arial"/>
          <w:color w:val="000000" w:themeColor="text1"/>
          <w:sz w:val="24"/>
          <w:szCs w:val="24"/>
          <w:vertAlign w:val="superscript"/>
        </w:rPr>
        <w:t>th</w:t>
      </w:r>
      <w:r w:rsidRPr="00AD2C00">
        <w:rPr>
          <w:rFonts w:ascii="Arial" w:hAnsi="Arial" w:cs="Arial"/>
          <w:color w:val="000000" w:themeColor="text1"/>
          <w:sz w:val="24"/>
          <w:szCs w:val="24"/>
        </w:rPr>
        <w:t xml:space="preserve"> Feb 2019) </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proofErr w:type="gramStart"/>
      <w:r w:rsidRPr="00AD2C00">
        <w:rPr>
          <w:rFonts w:ascii="Arial" w:hAnsi="Arial" w:cs="Arial"/>
          <w:color w:val="000000" w:themeColor="text1"/>
          <w:sz w:val="24"/>
          <w:szCs w:val="24"/>
        </w:rPr>
        <w:t>Siencyn,S</w:t>
      </w:r>
      <w:proofErr w:type="gramEnd"/>
      <w:r w:rsidRPr="00AD2C00">
        <w:rPr>
          <w:rFonts w:ascii="Arial" w:hAnsi="Arial" w:cs="Arial"/>
          <w:color w:val="000000" w:themeColor="text1"/>
          <w:sz w:val="24"/>
          <w:szCs w:val="24"/>
        </w:rPr>
        <w:t xml:space="preserve">.W . (2008) </w:t>
      </w:r>
      <w:r w:rsidRPr="00AD2C00">
        <w:rPr>
          <w:rFonts w:ascii="Arial" w:hAnsi="Arial" w:cs="Arial"/>
          <w:i/>
          <w:color w:val="000000" w:themeColor="text1"/>
          <w:sz w:val="24"/>
          <w:szCs w:val="24"/>
        </w:rPr>
        <w:t xml:space="preserve">Y Plentyn </w:t>
      </w:r>
      <w:proofErr w:type="gramStart"/>
      <w:r w:rsidRPr="00AD2C00">
        <w:rPr>
          <w:rFonts w:ascii="Arial" w:hAnsi="Arial" w:cs="Arial"/>
          <w:i/>
          <w:color w:val="000000" w:themeColor="text1"/>
          <w:sz w:val="24"/>
          <w:szCs w:val="24"/>
        </w:rPr>
        <w:t>Bach:Cyflwynaid</w:t>
      </w:r>
      <w:proofErr w:type="gramEnd"/>
      <w:r w:rsidRPr="00AD2C00">
        <w:rPr>
          <w:rFonts w:ascii="Arial" w:hAnsi="Arial" w:cs="Arial"/>
          <w:i/>
          <w:color w:val="000000" w:themeColor="text1"/>
          <w:sz w:val="24"/>
          <w:szCs w:val="24"/>
        </w:rPr>
        <w:t xml:space="preserve"> i Astudiaethau Plentyndod Cynnar. </w:t>
      </w:r>
      <w:r w:rsidRPr="00AD2C00">
        <w:rPr>
          <w:rFonts w:ascii="Arial" w:hAnsi="Arial" w:cs="Arial"/>
          <w:color w:val="000000" w:themeColor="text1"/>
          <w:sz w:val="24"/>
          <w:szCs w:val="24"/>
        </w:rPr>
        <w:t>Caerfyrddin: Coleg Y Drindod</w:t>
      </w:r>
      <w:r w:rsidRPr="00AD2C00">
        <w:rPr>
          <w:rFonts w:ascii="Arial" w:hAnsi="Arial" w:cs="Arial"/>
          <w:i/>
          <w:color w:val="000000" w:themeColor="text1"/>
          <w:sz w:val="24"/>
          <w:szCs w:val="24"/>
        </w:rPr>
        <w:t xml:space="preserve"> </w:t>
      </w:r>
      <w:r w:rsidR="00DC4761" w:rsidRPr="00AD2C00">
        <w:rPr>
          <w:rFonts w:ascii="Arial" w:hAnsi="Arial" w:cs="Arial"/>
          <w:color w:val="000000" w:themeColor="text1"/>
          <w:sz w:val="24"/>
          <w:szCs w:val="24"/>
        </w:rPr>
        <w:t xml:space="preserve">(Accessed </w:t>
      </w:r>
      <w:proofErr w:type="gramStart"/>
      <w:r w:rsidR="00DC4761" w:rsidRPr="00AD2C00">
        <w:rPr>
          <w:rFonts w:ascii="Arial" w:hAnsi="Arial" w:cs="Arial"/>
          <w:color w:val="000000" w:themeColor="text1"/>
          <w:sz w:val="24"/>
          <w:szCs w:val="24"/>
        </w:rPr>
        <w:t>at :</w:t>
      </w:r>
      <w:proofErr w:type="gramEnd"/>
      <w:r w:rsidR="00DC4761" w:rsidRPr="00AD2C00">
        <w:rPr>
          <w:rFonts w:ascii="Arial" w:hAnsi="Arial" w:cs="Arial"/>
          <w:color w:val="000000" w:themeColor="text1"/>
          <w:sz w:val="24"/>
          <w:szCs w:val="24"/>
        </w:rPr>
        <w:t xml:space="preserve"> 21</w:t>
      </w:r>
      <w:r w:rsidR="00DC4761" w:rsidRPr="00AD2C00">
        <w:rPr>
          <w:rFonts w:ascii="Arial" w:hAnsi="Arial" w:cs="Arial"/>
          <w:color w:val="000000" w:themeColor="text1"/>
          <w:sz w:val="24"/>
          <w:szCs w:val="24"/>
          <w:vertAlign w:val="superscript"/>
        </w:rPr>
        <w:t>st</w:t>
      </w:r>
      <w:r w:rsidR="00DC4761" w:rsidRPr="00AD2C00">
        <w:rPr>
          <w:rFonts w:ascii="Arial" w:hAnsi="Arial" w:cs="Arial"/>
          <w:color w:val="000000" w:themeColor="text1"/>
          <w:sz w:val="24"/>
          <w:szCs w:val="24"/>
        </w:rPr>
        <w:t xml:space="preserve"> Feb 2019)</w:t>
      </w:r>
    </w:p>
    <w:p w:rsidR="0001280B" w:rsidRPr="00AD2C00"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4"/>
          <w:szCs w:val="24"/>
        </w:rPr>
      </w:pPr>
      <w:proofErr w:type="gramStart"/>
      <w:r w:rsidRPr="00AD2C00">
        <w:rPr>
          <w:rFonts w:ascii="Arial" w:hAnsi="Arial" w:cs="Arial"/>
          <w:color w:val="000000" w:themeColor="text1"/>
          <w:sz w:val="24"/>
          <w:szCs w:val="24"/>
        </w:rPr>
        <w:lastRenderedPageBreak/>
        <w:t>Siencyn,S</w:t>
      </w:r>
      <w:proofErr w:type="gramEnd"/>
      <w:r w:rsidRPr="00AD2C00">
        <w:rPr>
          <w:rFonts w:ascii="Arial" w:hAnsi="Arial" w:cs="Arial"/>
          <w:color w:val="000000" w:themeColor="text1"/>
          <w:sz w:val="24"/>
          <w:szCs w:val="24"/>
        </w:rPr>
        <w:t>.W . (</w:t>
      </w:r>
      <w:proofErr w:type="gramStart"/>
      <w:r w:rsidRPr="00AD2C00">
        <w:rPr>
          <w:rFonts w:ascii="Arial" w:hAnsi="Arial" w:cs="Arial"/>
          <w:color w:val="000000" w:themeColor="text1"/>
          <w:sz w:val="24"/>
          <w:szCs w:val="24"/>
        </w:rPr>
        <w:t>2008)</w:t>
      </w:r>
      <w:r w:rsidRPr="00AD2C00">
        <w:rPr>
          <w:rFonts w:ascii="Arial" w:hAnsi="Arial" w:cs="Arial"/>
          <w:i/>
          <w:color w:val="000000" w:themeColor="text1"/>
          <w:sz w:val="24"/>
          <w:szCs w:val="24"/>
        </w:rPr>
        <w:t>Y</w:t>
      </w:r>
      <w:proofErr w:type="gramEnd"/>
      <w:r w:rsidRPr="00AD2C00">
        <w:rPr>
          <w:rFonts w:ascii="Arial" w:hAnsi="Arial" w:cs="Arial"/>
          <w:i/>
          <w:color w:val="000000" w:themeColor="text1"/>
          <w:sz w:val="24"/>
          <w:szCs w:val="24"/>
        </w:rPr>
        <w:t xml:space="preserve"> Cyfnod Sylfaen 3-7 oed : Athroniaeth, Ymchwil ac Ymarfer </w:t>
      </w:r>
      <w:r w:rsidRPr="00AD2C00">
        <w:rPr>
          <w:rFonts w:ascii="Arial" w:hAnsi="Arial" w:cs="Arial"/>
          <w:color w:val="000000" w:themeColor="text1"/>
          <w:sz w:val="24"/>
          <w:szCs w:val="24"/>
        </w:rPr>
        <w:t>Caerfyrddin: Coleg Y Drindod</w:t>
      </w:r>
      <w:r w:rsidRPr="00AD2C00">
        <w:rPr>
          <w:rFonts w:ascii="Arial" w:hAnsi="Arial" w:cs="Arial"/>
          <w:i/>
          <w:color w:val="000000" w:themeColor="text1"/>
          <w:sz w:val="24"/>
          <w:szCs w:val="24"/>
        </w:rPr>
        <w:t xml:space="preserve"> </w:t>
      </w:r>
      <w:r w:rsidR="00DC4761" w:rsidRPr="00AD2C00">
        <w:rPr>
          <w:rFonts w:ascii="Arial" w:hAnsi="Arial" w:cs="Arial"/>
          <w:i/>
          <w:color w:val="000000" w:themeColor="text1"/>
          <w:sz w:val="24"/>
          <w:szCs w:val="24"/>
        </w:rPr>
        <w:t xml:space="preserve"> </w:t>
      </w:r>
      <w:r w:rsidR="00DC4761" w:rsidRPr="00AD2C00">
        <w:rPr>
          <w:rFonts w:ascii="Arial" w:hAnsi="Arial" w:cs="Arial"/>
          <w:color w:val="000000" w:themeColor="text1"/>
          <w:sz w:val="24"/>
          <w:szCs w:val="24"/>
        </w:rPr>
        <w:t>(Accessed at : 21</w:t>
      </w:r>
      <w:r w:rsidR="00DC4761" w:rsidRPr="00AD2C00">
        <w:rPr>
          <w:rFonts w:ascii="Arial" w:hAnsi="Arial" w:cs="Arial"/>
          <w:color w:val="000000" w:themeColor="text1"/>
          <w:sz w:val="24"/>
          <w:szCs w:val="24"/>
          <w:vertAlign w:val="superscript"/>
        </w:rPr>
        <w:t>st</w:t>
      </w:r>
      <w:r w:rsidR="00DC4761" w:rsidRPr="00AD2C00">
        <w:rPr>
          <w:rFonts w:ascii="Arial" w:hAnsi="Arial" w:cs="Arial"/>
          <w:color w:val="000000" w:themeColor="text1"/>
          <w:sz w:val="24"/>
          <w:szCs w:val="24"/>
        </w:rPr>
        <w:t xml:space="preserve"> Feb 2019)</w:t>
      </w:r>
    </w:p>
    <w:p w:rsidR="0001280B" w:rsidRPr="00AD2C00" w:rsidRDefault="0001280B" w:rsidP="0001280B">
      <w:pPr>
        <w:spacing w:line="360" w:lineRule="auto"/>
        <w:rPr>
          <w:rFonts w:ascii="Arial" w:hAnsi="Arial" w:cs="Arial"/>
          <w:color w:val="000000" w:themeColor="text1"/>
          <w:sz w:val="24"/>
          <w:szCs w:val="24"/>
        </w:rPr>
      </w:pPr>
      <w:r w:rsidRPr="00AD2C00">
        <w:rPr>
          <w:rFonts w:ascii="Arial" w:hAnsi="Arial" w:cs="Arial"/>
          <w:color w:val="000000" w:themeColor="text1"/>
          <w:sz w:val="24"/>
          <w:szCs w:val="24"/>
        </w:rPr>
        <w:t xml:space="preserve">Study.com (2018) </w:t>
      </w:r>
      <w:proofErr w:type="gramStart"/>
      <w:r w:rsidRPr="00AD2C00">
        <w:rPr>
          <w:rFonts w:ascii="Arial" w:hAnsi="Arial" w:cs="Arial"/>
          <w:i/>
          <w:color w:val="000000" w:themeColor="text1"/>
          <w:sz w:val="24"/>
          <w:szCs w:val="24"/>
        </w:rPr>
        <w:t>Differentiate</w:t>
      </w:r>
      <w:r w:rsidRPr="00AD2C00">
        <w:rPr>
          <w:rFonts w:ascii="Arial" w:hAnsi="Arial" w:cs="Arial"/>
          <w:color w:val="000000" w:themeColor="text1"/>
          <w:sz w:val="24"/>
          <w:szCs w:val="24"/>
        </w:rPr>
        <w:t xml:space="preserve">  Available</w:t>
      </w:r>
      <w:proofErr w:type="gramEnd"/>
      <w:r w:rsidRPr="00AD2C00">
        <w:rPr>
          <w:rFonts w:ascii="Arial" w:hAnsi="Arial" w:cs="Arial"/>
          <w:color w:val="000000" w:themeColor="text1"/>
          <w:sz w:val="24"/>
          <w:szCs w:val="24"/>
        </w:rPr>
        <w:t xml:space="preserve"> at: </w:t>
      </w:r>
      <w:hyperlink r:id="rId17" w:history="1">
        <w:r w:rsidRPr="00AD2C00">
          <w:rPr>
            <w:rStyle w:val="Hyperlink"/>
            <w:rFonts w:ascii="Arial" w:hAnsi="Arial" w:cs="Arial"/>
            <w:color w:val="000000" w:themeColor="text1"/>
            <w:sz w:val="24"/>
            <w:szCs w:val="24"/>
          </w:rPr>
          <w:t>https://www.study.com</w:t>
        </w:r>
      </w:hyperlink>
      <w:r w:rsidRPr="00AD2C00">
        <w:rPr>
          <w:rFonts w:ascii="Arial" w:hAnsi="Arial" w:cs="Arial"/>
          <w:color w:val="000000" w:themeColor="text1"/>
          <w:sz w:val="24"/>
          <w:szCs w:val="24"/>
        </w:rPr>
        <w:t xml:space="preserve">  (Accessed at: 19</w:t>
      </w:r>
      <w:r w:rsidRPr="00AD2C00">
        <w:rPr>
          <w:rFonts w:ascii="Arial" w:hAnsi="Arial" w:cs="Arial"/>
          <w:color w:val="000000" w:themeColor="text1"/>
          <w:sz w:val="24"/>
          <w:szCs w:val="24"/>
          <w:vertAlign w:val="superscript"/>
        </w:rPr>
        <w:t>th</w:t>
      </w:r>
      <w:r w:rsidRPr="00AD2C00">
        <w:rPr>
          <w:rFonts w:ascii="Arial" w:hAnsi="Arial" w:cs="Arial"/>
          <w:color w:val="000000" w:themeColor="text1"/>
          <w:sz w:val="24"/>
          <w:szCs w:val="24"/>
        </w:rPr>
        <w:t xml:space="preserve"> Feb 2019)</w:t>
      </w:r>
    </w:p>
    <w:p w:rsidR="0001280B" w:rsidRPr="0001280B" w:rsidRDefault="0001280B" w:rsidP="000128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ascii="Arial" w:hAnsi="Arial" w:cs="Arial"/>
        </w:rPr>
      </w:pPr>
    </w:p>
    <w:p w:rsidR="0001280B" w:rsidRDefault="0001280B"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rsidR="00A96A67" w:rsidRDefault="00A96A67"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rsidR="00A96A67" w:rsidRPr="006453F7" w:rsidRDefault="00A96A67"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p>
    <w:p w:rsidR="00842D02" w:rsidRPr="00BC4B65" w:rsidRDefault="00842D02"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p>
    <w:p w:rsidR="00842D02" w:rsidRPr="00BC4B65" w:rsidRDefault="00842D02"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p>
    <w:p w:rsidR="00842D02" w:rsidRPr="00BC4B65" w:rsidRDefault="00842D02" w:rsidP="00842D0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i/>
        </w:rPr>
      </w:pPr>
    </w:p>
    <w:p w:rsidR="00842D02" w:rsidRDefault="00842D02" w:rsidP="00842D02">
      <w:pPr>
        <w:spacing w:line="360" w:lineRule="auto"/>
        <w:rPr>
          <w:rFonts w:ascii="Arial" w:hAnsi="Arial" w:cs="Arial"/>
          <w:sz w:val="24"/>
          <w:szCs w:val="24"/>
        </w:rPr>
      </w:pPr>
    </w:p>
    <w:p w:rsidR="00842D02" w:rsidRPr="00842D02" w:rsidRDefault="00842D02" w:rsidP="00842D02">
      <w:pPr>
        <w:spacing w:line="360" w:lineRule="auto"/>
        <w:rPr>
          <w:rFonts w:ascii="Arial" w:hAnsi="Arial" w:cs="Arial"/>
          <w:i/>
          <w:sz w:val="24"/>
          <w:szCs w:val="24"/>
        </w:rPr>
      </w:pPr>
    </w:p>
    <w:p w:rsidR="00842D02" w:rsidRPr="00BC4B65" w:rsidRDefault="00842D02" w:rsidP="00D53D09">
      <w:pPr>
        <w:spacing w:line="360" w:lineRule="auto"/>
        <w:rPr>
          <w:rFonts w:ascii="Arial" w:hAnsi="Arial" w:cs="Arial"/>
          <w:i/>
          <w:sz w:val="24"/>
          <w:szCs w:val="24"/>
        </w:rPr>
      </w:pPr>
    </w:p>
    <w:p w:rsidR="00D53D09" w:rsidRDefault="00D53D09" w:rsidP="00A33EDA">
      <w:pPr>
        <w:pStyle w:val="HTMLPreformatted"/>
        <w:spacing w:line="360" w:lineRule="auto"/>
        <w:jc w:val="both"/>
        <w:rPr>
          <w:rFonts w:ascii="Arial" w:hAnsi="Arial" w:cs="Arial"/>
          <w:color w:val="212121"/>
          <w:sz w:val="24"/>
          <w:lang w:val="cy-GB"/>
        </w:rPr>
      </w:pPr>
    </w:p>
    <w:p w:rsidR="000857BB" w:rsidRPr="00F62B4D" w:rsidRDefault="000857BB" w:rsidP="00A33EDA">
      <w:pPr>
        <w:spacing w:line="360" w:lineRule="auto"/>
        <w:rPr>
          <w:rFonts w:ascii="Arial" w:hAnsi="Arial" w:cs="Arial"/>
          <w:sz w:val="24"/>
        </w:rPr>
      </w:pPr>
    </w:p>
    <w:p w:rsidR="00BC16DE" w:rsidRDefault="00BC16DE"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Default="00D5224D" w:rsidP="00A33EDA">
      <w:pPr>
        <w:spacing w:line="360" w:lineRule="auto"/>
        <w:rPr>
          <w:rFonts w:ascii="Arial" w:hAnsi="Arial" w:cs="Arial"/>
          <w:sz w:val="24"/>
          <w:u w:val="single"/>
        </w:rPr>
      </w:pPr>
    </w:p>
    <w:p w:rsidR="00D5224D" w:rsidRPr="00BC16DE" w:rsidRDefault="00D5224D" w:rsidP="00A33EDA">
      <w:pPr>
        <w:spacing w:line="360" w:lineRule="auto"/>
        <w:rPr>
          <w:rFonts w:ascii="Arial" w:hAnsi="Arial" w:cs="Arial"/>
          <w:sz w:val="24"/>
          <w:u w:val="single"/>
        </w:rPr>
      </w:pPr>
      <w:r>
        <w:rPr>
          <w:rFonts w:ascii="Arial" w:hAnsi="Arial" w:cs="Arial"/>
          <w:sz w:val="24"/>
          <w:u w:val="single"/>
        </w:rPr>
        <w:t xml:space="preserve"> </w:t>
      </w:r>
    </w:p>
    <w:sectPr w:rsidR="00D5224D" w:rsidRPr="00BC16DE">
      <w:headerReference w:type="default" r:id="rId18"/>
      <w:footerReference w:type="even"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13E9" w:rsidRDefault="00FE13E9" w:rsidP="00EE1E23">
      <w:pPr>
        <w:spacing w:after="0" w:line="240" w:lineRule="auto"/>
      </w:pPr>
      <w:r>
        <w:separator/>
      </w:r>
    </w:p>
  </w:endnote>
  <w:endnote w:type="continuationSeparator" w:id="0">
    <w:p w:rsidR="00FE13E9" w:rsidRDefault="00FE13E9" w:rsidP="00EE1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2906725"/>
      <w:docPartObj>
        <w:docPartGallery w:val="Page Numbers (Bottom of Page)"/>
        <w:docPartUnique/>
      </w:docPartObj>
    </w:sdtPr>
    <w:sdtEndPr>
      <w:rPr>
        <w:rStyle w:val="PageNumber"/>
      </w:rPr>
    </w:sdtEndPr>
    <w:sdtContent>
      <w:p w:rsidR="00EE1E23" w:rsidRDefault="00EE1E23" w:rsidP="00673F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E1E23" w:rsidRDefault="00EE1E23" w:rsidP="00EE1E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597467"/>
      <w:docPartObj>
        <w:docPartGallery w:val="Page Numbers (Bottom of Page)"/>
        <w:docPartUnique/>
      </w:docPartObj>
    </w:sdtPr>
    <w:sdtEndPr>
      <w:rPr>
        <w:rStyle w:val="PageNumber"/>
      </w:rPr>
    </w:sdtEndPr>
    <w:sdtContent>
      <w:p w:rsidR="00EE1E23" w:rsidRDefault="00EE1E23" w:rsidP="00673F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E1E23" w:rsidRDefault="00EE1E23" w:rsidP="00EE1E23">
    <w:pPr>
      <w:pStyle w:val="Footer"/>
      <w:ind w:right="360"/>
    </w:pPr>
  </w:p>
  <w:p w:rsidR="00DC4761" w:rsidRDefault="00DC4761" w:rsidP="00EE1E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13E9" w:rsidRDefault="00FE13E9" w:rsidP="00EE1E23">
      <w:pPr>
        <w:spacing w:after="0" w:line="240" w:lineRule="auto"/>
      </w:pPr>
      <w:r>
        <w:separator/>
      </w:r>
    </w:p>
  </w:footnote>
  <w:footnote w:type="continuationSeparator" w:id="0">
    <w:p w:rsidR="00FE13E9" w:rsidRDefault="00FE13E9" w:rsidP="00EE1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E23" w:rsidRPr="00657AB9" w:rsidRDefault="00EE1E23">
    <w:pPr>
      <w:pStyle w:val="Header"/>
      <w:rPr>
        <w:rFonts w:ascii="Arial" w:hAnsi="Arial" w:cs="Arial"/>
      </w:rPr>
    </w:pPr>
    <w:r w:rsidRPr="00657AB9">
      <w:rPr>
        <w:rFonts w:ascii="Arial" w:hAnsi="Arial" w:cs="Arial"/>
      </w:rPr>
      <w:t>EAEE4010/C</w:t>
    </w:r>
    <w:r w:rsidRPr="00657AB9">
      <w:rPr>
        <w:rFonts w:ascii="Arial" w:hAnsi="Arial" w:cs="Arial"/>
      </w:rPr>
      <w:ptab w:relativeTo="margin" w:alignment="center" w:leader="none"/>
    </w:r>
    <w:r w:rsidRPr="00657AB9">
      <w:rPr>
        <w:rFonts w:ascii="Arial" w:hAnsi="Arial" w:cs="Arial"/>
      </w:rPr>
      <w:t>1804201</w:t>
    </w:r>
    <w:r w:rsidRPr="00657AB9">
      <w:rPr>
        <w:rFonts w:ascii="Arial" w:hAnsi="Arial" w:cs="Arial"/>
      </w:rPr>
      <w:ptab w:relativeTo="margin" w:alignment="right" w:leader="none"/>
    </w:r>
    <w:r w:rsidR="00657AB9" w:rsidRPr="00657AB9">
      <w:rPr>
        <w:rFonts w:ascii="Arial" w:hAnsi="Arial" w:cs="Arial"/>
      </w:rPr>
      <w:t>3,293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72A8D"/>
    <w:multiLevelType w:val="hybridMultilevel"/>
    <w:tmpl w:val="3520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D7FC9"/>
    <w:multiLevelType w:val="hybridMultilevel"/>
    <w:tmpl w:val="156C504E"/>
    <w:lvl w:ilvl="0" w:tplc="08090001">
      <w:start w:val="1"/>
      <w:numFmt w:val="bullet"/>
      <w:lvlText w:val=""/>
      <w:lvlJc w:val="left"/>
      <w:pPr>
        <w:ind w:left="1136" w:hanging="360"/>
      </w:pPr>
      <w:rPr>
        <w:rFonts w:ascii="Symbol" w:hAnsi="Symbol" w:hint="default"/>
      </w:rPr>
    </w:lvl>
    <w:lvl w:ilvl="1" w:tplc="08090003" w:tentative="1">
      <w:start w:val="1"/>
      <w:numFmt w:val="bullet"/>
      <w:lvlText w:val="o"/>
      <w:lvlJc w:val="left"/>
      <w:pPr>
        <w:ind w:left="1856" w:hanging="360"/>
      </w:pPr>
      <w:rPr>
        <w:rFonts w:ascii="Courier New" w:hAnsi="Courier New" w:cs="Courier New" w:hint="default"/>
      </w:rPr>
    </w:lvl>
    <w:lvl w:ilvl="2" w:tplc="08090005" w:tentative="1">
      <w:start w:val="1"/>
      <w:numFmt w:val="bullet"/>
      <w:lvlText w:val=""/>
      <w:lvlJc w:val="left"/>
      <w:pPr>
        <w:ind w:left="2576" w:hanging="360"/>
      </w:pPr>
      <w:rPr>
        <w:rFonts w:ascii="Wingdings" w:hAnsi="Wingdings" w:hint="default"/>
      </w:rPr>
    </w:lvl>
    <w:lvl w:ilvl="3" w:tplc="08090001" w:tentative="1">
      <w:start w:val="1"/>
      <w:numFmt w:val="bullet"/>
      <w:lvlText w:val=""/>
      <w:lvlJc w:val="left"/>
      <w:pPr>
        <w:ind w:left="3296" w:hanging="360"/>
      </w:pPr>
      <w:rPr>
        <w:rFonts w:ascii="Symbol" w:hAnsi="Symbol" w:hint="default"/>
      </w:rPr>
    </w:lvl>
    <w:lvl w:ilvl="4" w:tplc="08090003" w:tentative="1">
      <w:start w:val="1"/>
      <w:numFmt w:val="bullet"/>
      <w:lvlText w:val="o"/>
      <w:lvlJc w:val="left"/>
      <w:pPr>
        <w:ind w:left="4016" w:hanging="360"/>
      </w:pPr>
      <w:rPr>
        <w:rFonts w:ascii="Courier New" w:hAnsi="Courier New" w:cs="Courier New" w:hint="default"/>
      </w:rPr>
    </w:lvl>
    <w:lvl w:ilvl="5" w:tplc="08090005" w:tentative="1">
      <w:start w:val="1"/>
      <w:numFmt w:val="bullet"/>
      <w:lvlText w:val=""/>
      <w:lvlJc w:val="left"/>
      <w:pPr>
        <w:ind w:left="4736" w:hanging="360"/>
      </w:pPr>
      <w:rPr>
        <w:rFonts w:ascii="Wingdings" w:hAnsi="Wingdings" w:hint="default"/>
      </w:rPr>
    </w:lvl>
    <w:lvl w:ilvl="6" w:tplc="08090001" w:tentative="1">
      <w:start w:val="1"/>
      <w:numFmt w:val="bullet"/>
      <w:lvlText w:val=""/>
      <w:lvlJc w:val="left"/>
      <w:pPr>
        <w:ind w:left="5456" w:hanging="360"/>
      </w:pPr>
      <w:rPr>
        <w:rFonts w:ascii="Symbol" w:hAnsi="Symbol" w:hint="default"/>
      </w:rPr>
    </w:lvl>
    <w:lvl w:ilvl="7" w:tplc="08090003" w:tentative="1">
      <w:start w:val="1"/>
      <w:numFmt w:val="bullet"/>
      <w:lvlText w:val="o"/>
      <w:lvlJc w:val="left"/>
      <w:pPr>
        <w:ind w:left="6176" w:hanging="360"/>
      </w:pPr>
      <w:rPr>
        <w:rFonts w:ascii="Courier New" w:hAnsi="Courier New" w:cs="Courier New" w:hint="default"/>
      </w:rPr>
    </w:lvl>
    <w:lvl w:ilvl="8" w:tplc="08090005" w:tentative="1">
      <w:start w:val="1"/>
      <w:numFmt w:val="bullet"/>
      <w:lvlText w:val=""/>
      <w:lvlJc w:val="left"/>
      <w:pPr>
        <w:ind w:left="6896" w:hanging="360"/>
      </w:pPr>
      <w:rPr>
        <w:rFonts w:ascii="Wingdings" w:hAnsi="Wingdings" w:hint="default"/>
      </w:rPr>
    </w:lvl>
  </w:abstractNum>
  <w:abstractNum w:abstractNumId="2" w15:restartNumberingAfterBreak="0">
    <w:nsid w:val="15482261"/>
    <w:multiLevelType w:val="hybridMultilevel"/>
    <w:tmpl w:val="488A6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F3FFE"/>
    <w:multiLevelType w:val="hybridMultilevel"/>
    <w:tmpl w:val="7A603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403E51"/>
    <w:multiLevelType w:val="hybridMultilevel"/>
    <w:tmpl w:val="F55A1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5F1203A"/>
    <w:multiLevelType w:val="hybridMultilevel"/>
    <w:tmpl w:val="31CE1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CF0B06"/>
    <w:multiLevelType w:val="hybridMultilevel"/>
    <w:tmpl w:val="35487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B2DE4"/>
    <w:multiLevelType w:val="hybridMultilevel"/>
    <w:tmpl w:val="941EB9C4"/>
    <w:lvl w:ilvl="0" w:tplc="08090001">
      <w:start w:val="1"/>
      <w:numFmt w:val="bullet"/>
      <w:lvlText w:val=""/>
      <w:lvlJc w:val="left"/>
      <w:pPr>
        <w:ind w:left="1744" w:hanging="360"/>
      </w:pPr>
      <w:rPr>
        <w:rFonts w:ascii="Symbol" w:hAnsi="Symbol" w:hint="default"/>
      </w:rPr>
    </w:lvl>
    <w:lvl w:ilvl="1" w:tplc="08090003" w:tentative="1">
      <w:start w:val="1"/>
      <w:numFmt w:val="bullet"/>
      <w:lvlText w:val="o"/>
      <w:lvlJc w:val="left"/>
      <w:pPr>
        <w:ind w:left="2464" w:hanging="360"/>
      </w:pPr>
      <w:rPr>
        <w:rFonts w:ascii="Courier New" w:hAnsi="Courier New" w:cs="Courier New" w:hint="default"/>
      </w:rPr>
    </w:lvl>
    <w:lvl w:ilvl="2" w:tplc="08090005" w:tentative="1">
      <w:start w:val="1"/>
      <w:numFmt w:val="bullet"/>
      <w:lvlText w:val=""/>
      <w:lvlJc w:val="left"/>
      <w:pPr>
        <w:ind w:left="3184" w:hanging="360"/>
      </w:pPr>
      <w:rPr>
        <w:rFonts w:ascii="Wingdings" w:hAnsi="Wingdings" w:hint="default"/>
      </w:rPr>
    </w:lvl>
    <w:lvl w:ilvl="3" w:tplc="08090001" w:tentative="1">
      <w:start w:val="1"/>
      <w:numFmt w:val="bullet"/>
      <w:lvlText w:val=""/>
      <w:lvlJc w:val="left"/>
      <w:pPr>
        <w:ind w:left="3904" w:hanging="360"/>
      </w:pPr>
      <w:rPr>
        <w:rFonts w:ascii="Symbol" w:hAnsi="Symbol" w:hint="default"/>
      </w:rPr>
    </w:lvl>
    <w:lvl w:ilvl="4" w:tplc="08090003" w:tentative="1">
      <w:start w:val="1"/>
      <w:numFmt w:val="bullet"/>
      <w:lvlText w:val="o"/>
      <w:lvlJc w:val="left"/>
      <w:pPr>
        <w:ind w:left="4624" w:hanging="360"/>
      </w:pPr>
      <w:rPr>
        <w:rFonts w:ascii="Courier New" w:hAnsi="Courier New" w:cs="Courier New" w:hint="default"/>
      </w:rPr>
    </w:lvl>
    <w:lvl w:ilvl="5" w:tplc="08090005" w:tentative="1">
      <w:start w:val="1"/>
      <w:numFmt w:val="bullet"/>
      <w:lvlText w:val=""/>
      <w:lvlJc w:val="left"/>
      <w:pPr>
        <w:ind w:left="5344" w:hanging="360"/>
      </w:pPr>
      <w:rPr>
        <w:rFonts w:ascii="Wingdings" w:hAnsi="Wingdings" w:hint="default"/>
      </w:rPr>
    </w:lvl>
    <w:lvl w:ilvl="6" w:tplc="08090001" w:tentative="1">
      <w:start w:val="1"/>
      <w:numFmt w:val="bullet"/>
      <w:lvlText w:val=""/>
      <w:lvlJc w:val="left"/>
      <w:pPr>
        <w:ind w:left="6064" w:hanging="360"/>
      </w:pPr>
      <w:rPr>
        <w:rFonts w:ascii="Symbol" w:hAnsi="Symbol" w:hint="default"/>
      </w:rPr>
    </w:lvl>
    <w:lvl w:ilvl="7" w:tplc="08090003" w:tentative="1">
      <w:start w:val="1"/>
      <w:numFmt w:val="bullet"/>
      <w:lvlText w:val="o"/>
      <w:lvlJc w:val="left"/>
      <w:pPr>
        <w:ind w:left="6784" w:hanging="360"/>
      </w:pPr>
      <w:rPr>
        <w:rFonts w:ascii="Courier New" w:hAnsi="Courier New" w:cs="Courier New" w:hint="default"/>
      </w:rPr>
    </w:lvl>
    <w:lvl w:ilvl="8" w:tplc="08090005" w:tentative="1">
      <w:start w:val="1"/>
      <w:numFmt w:val="bullet"/>
      <w:lvlText w:val=""/>
      <w:lvlJc w:val="left"/>
      <w:pPr>
        <w:ind w:left="7504" w:hanging="360"/>
      </w:pPr>
      <w:rPr>
        <w:rFonts w:ascii="Wingdings" w:hAnsi="Wingdings" w:hint="default"/>
      </w:rPr>
    </w:lvl>
  </w:abstractNum>
  <w:abstractNum w:abstractNumId="8" w15:restartNumberingAfterBreak="0">
    <w:nsid w:val="61DF663A"/>
    <w:multiLevelType w:val="hybridMultilevel"/>
    <w:tmpl w:val="2700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9A001F"/>
    <w:multiLevelType w:val="hybridMultilevel"/>
    <w:tmpl w:val="ECE0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AA66C1"/>
    <w:multiLevelType w:val="hybridMultilevel"/>
    <w:tmpl w:val="7DE8B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DE1136"/>
    <w:multiLevelType w:val="hybridMultilevel"/>
    <w:tmpl w:val="02167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BC5358"/>
    <w:multiLevelType w:val="hybridMultilevel"/>
    <w:tmpl w:val="17B01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8"/>
  </w:num>
  <w:num w:numId="4">
    <w:abstractNumId w:val="2"/>
  </w:num>
  <w:num w:numId="5">
    <w:abstractNumId w:val="0"/>
  </w:num>
  <w:num w:numId="6">
    <w:abstractNumId w:val="3"/>
  </w:num>
  <w:num w:numId="7">
    <w:abstractNumId w:val="12"/>
  </w:num>
  <w:num w:numId="8">
    <w:abstractNumId w:val="4"/>
  </w:num>
  <w:num w:numId="9">
    <w:abstractNumId w:val="10"/>
  </w:num>
  <w:num w:numId="10">
    <w:abstractNumId w:val="7"/>
  </w:num>
  <w:num w:numId="11">
    <w:abstractNumId w:val="1"/>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280B"/>
    <w:rsid w:val="00013D7C"/>
    <w:rsid w:val="00017FF9"/>
    <w:rsid w:val="00032891"/>
    <w:rsid w:val="0003340B"/>
    <w:rsid w:val="00040FC8"/>
    <w:rsid w:val="00050132"/>
    <w:rsid w:val="000521AA"/>
    <w:rsid w:val="0005297D"/>
    <w:rsid w:val="00061A94"/>
    <w:rsid w:val="00066B02"/>
    <w:rsid w:val="00071FC7"/>
    <w:rsid w:val="00077E62"/>
    <w:rsid w:val="000857BB"/>
    <w:rsid w:val="00085EF8"/>
    <w:rsid w:val="00091A58"/>
    <w:rsid w:val="000A6AC7"/>
    <w:rsid w:val="000A7E8D"/>
    <w:rsid w:val="000B0E4F"/>
    <w:rsid w:val="000C24DE"/>
    <w:rsid w:val="000D04B7"/>
    <w:rsid w:val="000D4107"/>
    <w:rsid w:val="000D6E6B"/>
    <w:rsid w:val="000E3669"/>
    <w:rsid w:val="000F12FB"/>
    <w:rsid w:val="000F54D1"/>
    <w:rsid w:val="000F78BE"/>
    <w:rsid w:val="00100974"/>
    <w:rsid w:val="00102AE5"/>
    <w:rsid w:val="00103C5A"/>
    <w:rsid w:val="00104846"/>
    <w:rsid w:val="00111ADE"/>
    <w:rsid w:val="001123EC"/>
    <w:rsid w:val="00131501"/>
    <w:rsid w:val="00132896"/>
    <w:rsid w:val="0013499E"/>
    <w:rsid w:val="00134DF0"/>
    <w:rsid w:val="00134F2F"/>
    <w:rsid w:val="001364BD"/>
    <w:rsid w:val="00143AD8"/>
    <w:rsid w:val="0014479F"/>
    <w:rsid w:val="0015220F"/>
    <w:rsid w:val="00160D2B"/>
    <w:rsid w:val="0016240F"/>
    <w:rsid w:val="001775E4"/>
    <w:rsid w:val="001944F6"/>
    <w:rsid w:val="001A01EC"/>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4136F"/>
    <w:rsid w:val="0024235B"/>
    <w:rsid w:val="002519B8"/>
    <w:rsid w:val="0025634B"/>
    <w:rsid w:val="00273441"/>
    <w:rsid w:val="00280026"/>
    <w:rsid w:val="00284FF5"/>
    <w:rsid w:val="002854BC"/>
    <w:rsid w:val="00286206"/>
    <w:rsid w:val="002936A5"/>
    <w:rsid w:val="002948E7"/>
    <w:rsid w:val="002A1EAA"/>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D64A7"/>
    <w:rsid w:val="003E6BA6"/>
    <w:rsid w:val="003F00EE"/>
    <w:rsid w:val="003F3B2D"/>
    <w:rsid w:val="003F4FB8"/>
    <w:rsid w:val="00401850"/>
    <w:rsid w:val="00405D6F"/>
    <w:rsid w:val="00407F93"/>
    <w:rsid w:val="004112C2"/>
    <w:rsid w:val="0042107B"/>
    <w:rsid w:val="0042535E"/>
    <w:rsid w:val="0042744A"/>
    <w:rsid w:val="004305F7"/>
    <w:rsid w:val="00430819"/>
    <w:rsid w:val="00435895"/>
    <w:rsid w:val="00437283"/>
    <w:rsid w:val="0044466D"/>
    <w:rsid w:val="00452E64"/>
    <w:rsid w:val="004559FC"/>
    <w:rsid w:val="004650B0"/>
    <w:rsid w:val="00466F6E"/>
    <w:rsid w:val="00472419"/>
    <w:rsid w:val="00473B28"/>
    <w:rsid w:val="00475DE2"/>
    <w:rsid w:val="00477D4F"/>
    <w:rsid w:val="0048172A"/>
    <w:rsid w:val="00484D35"/>
    <w:rsid w:val="004A4D38"/>
    <w:rsid w:val="004C2ED5"/>
    <w:rsid w:val="004C6DCA"/>
    <w:rsid w:val="004D711F"/>
    <w:rsid w:val="004E0643"/>
    <w:rsid w:val="004F3544"/>
    <w:rsid w:val="004F643D"/>
    <w:rsid w:val="005104AB"/>
    <w:rsid w:val="00511351"/>
    <w:rsid w:val="00516623"/>
    <w:rsid w:val="00521E71"/>
    <w:rsid w:val="005242F1"/>
    <w:rsid w:val="00530F05"/>
    <w:rsid w:val="00542969"/>
    <w:rsid w:val="00552617"/>
    <w:rsid w:val="00553AF9"/>
    <w:rsid w:val="0056135B"/>
    <w:rsid w:val="00563AD2"/>
    <w:rsid w:val="005675F2"/>
    <w:rsid w:val="00572D7C"/>
    <w:rsid w:val="00575100"/>
    <w:rsid w:val="005757EE"/>
    <w:rsid w:val="00575CCD"/>
    <w:rsid w:val="005761C0"/>
    <w:rsid w:val="00576B9B"/>
    <w:rsid w:val="005812E1"/>
    <w:rsid w:val="005833F9"/>
    <w:rsid w:val="005871BE"/>
    <w:rsid w:val="00593834"/>
    <w:rsid w:val="00594382"/>
    <w:rsid w:val="00595F82"/>
    <w:rsid w:val="005977A9"/>
    <w:rsid w:val="005A75DB"/>
    <w:rsid w:val="005B164C"/>
    <w:rsid w:val="005B5159"/>
    <w:rsid w:val="005B65A3"/>
    <w:rsid w:val="005C0529"/>
    <w:rsid w:val="005C7705"/>
    <w:rsid w:val="005E423C"/>
    <w:rsid w:val="005E4267"/>
    <w:rsid w:val="005E4561"/>
    <w:rsid w:val="005F2E23"/>
    <w:rsid w:val="00600419"/>
    <w:rsid w:val="00600F10"/>
    <w:rsid w:val="006073B6"/>
    <w:rsid w:val="0061035E"/>
    <w:rsid w:val="00610736"/>
    <w:rsid w:val="00622A1D"/>
    <w:rsid w:val="00623B95"/>
    <w:rsid w:val="00631774"/>
    <w:rsid w:val="006346B3"/>
    <w:rsid w:val="00635DB9"/>
    <w:rsid w:val="00643553"/>
    <w:rsid w:val="0064424C"/>
    <w:rsid w:val="00644ABB"/>
    <w:rsid w:val="006453F7"/>
    <w:rsid w:val="006478E0"/>
    <w:rsid w:val="0065422E"/>
    <w:rsid w:val="00654667"/>
    <w:rsid w:val="00657AB9"/>
    <w:rsid w:val="00660177"/>
    <w:rsid w:val="00660E2C"/>
    <w:rsid w:val="00666D20"/>
    <w:rsid w:val="00667075"/>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6F5999"/>
    <w:rsid w:val="00705186"/>
    <w:rsid w:val="0070554C"/>
    <w:rsid w:val="00707897"/>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85868"/>
    <w:rsid w:val="00791BAF"/>
    <w:rsid w:val="007943D4"/>
    <w:rsid w:val="00795CD1"/>
    <w:rsid w:val="0079608B"/>
    <w:rsid w:val="007A1665"/>
    <w:rsid w:val="007A55D3"/>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2D02"/>
    <w:rsid w:val="00845506"/>
    <w:rsid w:val="00845A68"/>
    <w:rsid w:val="008605F7"/>
    <w:rsid w:val="00861EC6"/>
    <w:rsid w:val="00864A89"/>
    <w:rsid w:val="00864C0D"/>
    <w:rsid w:val="008655DB"/>
    <w:rsid w:val="00865A6F"/>
    <w:rsid w:val="00866B1A"/>
    <w:rsid w:val="00866EBD"/>
    <w:rsid w:val="00873442"/>
    <w:rsid w:val="008778C4"/>
    <w:rsid w:val="008851E0"/>
    <w:rsid w:val="0088675B"/>
    <w:rsid w:val="00887F30"/>
    <w:rsid w:val="00896A92"/>
    <w:rsid w:val="008A2A34"/>
    <w:rsid w:val="008A6F3F"/>
    <w:rsid w:val="008B02A8"/>
    <w:rsid w:val="008B5C4D"/>
    <w:rsid w:val="008B627D"/>
    <w:rsid w:val="008D00C4"/>
    <w:rsid w:val="008D03BC"/>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61FD3"/>
    <w:rsid w:val="00985057"/>
    <w:rsid w:val="0099270E"/>
    <w:rsid w:val="00996517"/>
    <w:rsid w:val="009A7F0B"/>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3EDA"/>
    <w:rsid w:val="00A36742"/>
    <w:rsid w:val="00A37357"/>
    <w:rsid w:val="00A374B0"/>
    <w:rsid w:val="00A417BC"/>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96A67"/>
    <w:rsid w:val="00AA056E"/>
    <w:rsid w:val="00AB02CE"/>
    <w:rsid w:val="00AB3F77"/>
    <w:rsid w:val="00AB7D4B"/>
    <w:rsid w:val="00AC32ED"/>
    <w:rsid w:val="00AC6346"/>
    <w:rsid w:val="00AD2C00"/>
    <w:rsid w:val="00AD3421"/>
    <w:rsid w:val="00AD6983"/>
    <w:rsid w:val="00AD781C"/>
    <w:rsid w:val="00AE4218"/>
    <w:rsid w:val="00AE4660"/>
    <w:rsid w:val="00AF6A50"/>
    <w:rsid w:val="00B02477"/>
    <w:rsid w:val="00B026B9"/>
    <w:rsid w:val="00B02D8C"/>
    <w:rsid w:val="00B04222"/>
    <w:rsid w:val="00B105CE"/>
    <w:rsid w:val="00B13A56"/>
    <w:rsid w:val="00B30E3F"/>
    <w:rsid w:val="00B35AC1"/>
    <w:rsid w:val="00B36583"/>
    <w:rsid w:val="00B51913"/>
    <w:rsid w:val="00B51A95"/>
    <w:rsid w:val="00B5280A"/>
    <w:rsid w:val="00B53F10"/>
    <w:rsid w:val="00B56A1B"/>
    <w:rsid w:val="00B625DB"/>
    <w:rsid w:val="00B639DE"/>
    <w:rsid w:val="00B70DCB"/>
    <w:rsid w:val="00B833AC"/>
    <w:rsid w:val="00B857CB"/>
    <w:rsid w:val="00B93A45"/>
    <w:rsid w:val="00B97B0E"/>
    <w:rsid w:val="00BB1E94"/>
    <w:rsid w:val="00BB5825"/>
    <w:rsid w:val="00BC16DE"/>
    <w:rsid w:val="00BC27CB"/>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45A19"/>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064F"/>
    <w:rsid w:val="00D266F0"/>
    <w:rsid w:val="00D30EDE"/>
    <w:rsid w:val="00D3643B"/>
    <w:rsid w:val="00D5224D"/>
    <w:rsid w:val="00D53D09"/>
    <w:rsid w:val="00D60AF8"/>
    <w:rsid w:val="00D75D08"/>
    <w:rsid w:val="00D77169"/>
    <w:rsid w:val="00D81692"/>
    <w:rsid w:val="00D91FFE"/>
    <w:rsid w:val="00D921BA"/>
    <w:rsid w:val="00DA0D28"/>
    <w:rsid w:val="00DB1796"/>
    <w:rsid w:val="00DB7CC4"/>
    <w:rsid w:val="00DC4761"/>
    <w:rsid w:val="00DC510B"/>
    <w:rsid w:val="00DD12C3"/>
    <w:rsid w:val="00DD2C8D"/>
    <w:rsid w:val="00DD7817"/>
    <w:rsid w:val="00DE4BEC"/>
    <w:rsid w:val="00DE5AD4"/>
    <w:rsid w:val="00DE75C4"/>
    <w:rsid w:val="00DF0178"/>
    <w:rsid w:val="00DF09CB"/>
    <w:rsid w:val="00DF31D3"/>
    <w:rsid w:val="00DF55DE"/>
    <w:rsid w:val="00E047D4"/>
    <w:rsid w:val="00E06A17"/>
    <w:rsid w:val="00E11120"/>
    <w:rsid w:val="00E13BED"/>
    <w:rsid w:val="00E3732E"/>
    <w:rsid w:val="00E523F0"/>
    <w:rsid w:val="00E541A3"/>
    <w:rsid w:val="00E542B3"/>
    <w:rsid w:val="00E57167"/>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1E23"/>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2B4D"/>
    <w:rsid w:val="00F641FE"/>
    <w:rsid w:val="00F679D3"/>
    <w:rsid w:val="00F70A42"/>
    <w:rsid w:val="00F83908"/>
    <w:rsid w:val="00F9425B"/>
    <w:rsid w:val="00FA7DF3"/>
    <w:rsid w:val="00FB29CF"/>
    <w:rsid w:val="00FB5AC0"/>
    <w:rsid w:val="00FC2805"/>
    <w:rsid w:val="00FC33AD"/>
    <w:rsid w:val="00FD2F98"/>
    <w:rsid w:val="00FE13E9"/>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4641A"/>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1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E23"/>
  </w:style>
  <w:style w:type="paragraph" w:styleId="Footer">
    <w:name w:val="footer"/>
    <w:basedOn w:val="Normal"/>
    <w:link w:val="FooterChar"/>
    <w:uiPriority w:val="99"/>
    <w:unhideWhenUsed/>
    <w:rsid w:val="00EE1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E23"/>
  </w:style>
  <w:style w:type="character" w:styleId="PageNumber">
    <w:name w:val="page number"/>
    <w:basedOn w:val="DefaultParagraphFont"/>
    <w:uiPriority w:val="99"/>
    <w:semiHidden/>
    <w:unhideWhenUsed/>
    <w:rsid w:val="00EE1E23"/>
  </w:style>
  <w:style w:type="paragraph" w:styleId="ListParagraph">
    <w:name w:val="List Paragraph"/>
    <w:basedOn w:val="Normal"/>
    <w:uiPriority w:val="34"/>
    <w:qFormat/>
    <w:rsid w:val="00EE1E23"/>
    <w:pPr>
      <w:ind w:left="720"/>
      <w:contextualSpacing/>
    </w:pPr>
  </w:style>
  <w:style w:type="paragraph" w:styleId="HTMLPreformatted">
    <w:name w:val="HTML Preformatted"/>
    <w:basedOn w:val="Normal"/>
    <w:link w:val="HTMLPreformattedChar"/>
    <w:uiPriority w:val="99"/>
    <w:unhideWhenUsed/>
    <w:rsid w:val="00FD2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D2F98"/>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E5716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nhideWhenUsed/>
    <w:rsid w:val="00D53D09"/>
    <w:rPr>
      <w:color w:val="0563C1" w:themeColor="hyperlink"/>
      <w:u w:val="single"/>
    </w:rPr>
  </w:style>
  <w:style w:type="character" w:styleId="FollowedHyperlink">
    <w:name w:val="FollowedHyperlink"/>
    <w:basedOn w:val="DefaultParagraphFont"/>
    <w:uiPriority w:val="99"/>
    <w:semiHidden/>
    <w:unhideWhenUsed/>
    <w:rsid w:val="00842D02"/>
    <w:rPr>
      <w:color w:val="954F72" w:themeColor="followedHyperlink"/>
      <w:u w:val="single"/>
    </w:rPr>
  </w:style>
  <w:style w:type="character" w:styleId="UnresolvedMention">
    <w:name w:val="Unresolved Mention"/>
    <w:basedOn w:val="DefaultParagraphFont"/>
    <w:uiPriority w:val="99"/>
    <w:semiHidden/>
    <w:unhideWhenUsed/>
    <w:rsid w:val="006453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14535">
      <w:bodyDiv w:val="1"/>
      <w:marLeft w:val="0"/>
      <w:marRight w:val="0"/>
      <w:marTop w:val="0"/>
      <w:marBottom w:val="0"/>
      <w:divBdr>
        <w:top w:val="none" w:sz="0" w:space="0" w:color="auto"/>
        <w:left w:val="none" w:sz="0" w:space="0" w:color="auto"/>
        <w:bottom w:val="none" w:sz="0" w:space="0" w:color="auto"/>
        <w:right w:val="none" w:sz="0" w:space="0" w:color="auto"/>
      </w:divBdr>
      <w:divsChild>
        <w:div w:id="248657837">
          <w:marLeft w:val="0"/>
          <w:marRight w:val="0"/>
          <w:marTop w:val="0"/>
          <w:marBottom w:val="0"/>
          <w:divBdr>
            <w:top w:val="none" w:sz="0" w:space="0" w:color="auto"/>
            <w:left w:val="none" w:sz="0" w:space="0" w:color="auto"/>
            <w:bottom w:val="none" w:sz="0" w:space="0" w:color="auto"/>
            <w:right w:val="none" w:sz="0" w:space="0" w:color="auto"/>
          </w:divBdr>
          <w:divsChild>
            <w:div w:id="116874490">
              <w:marLeft w:val="0"/>
              <w:marRight w:val="0"/>
              <w:marTop w:val="0"/>
              <w:marBottom w:val="0"/>
              <w:divBdr>
                <w:top w:val="none" w:sz="0" w:space="0" w:color="auto"/>
                <w:left w:val="none" w:sz="0" w:space="0" w:color="auto"/>
                <w:bottom w:val="none" w:sz="0" w:space="0" w:color="auto"/>
                <w:right w:val="none" w:sz="0" w:space="0" w:color="auto"/>
              </w:divBdr>
              <w:divsChild>
                <w:div w:id="9453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939243">
      <w:bodyDiv w:val="1"/>
      <w:marLeft w:val="0"/>
      <w:marRight w:val="0"/>
      <w:marTop w:val="0"/>
      <w:marBottom w:val="0"/>
      <w:divBdr>
        <w:top w:val="none" w:sz="0" w:space="0" w:color="auto"/>
        <w:left w:val="none" w:sz="0" w:space="0" w:color="auto"/>
        <w:bottom w:val="none" w:sz="0" w:space="0" w:color="auto"/>
        <w:right w:val="none" w:sz="0" w:space="0" w:color="auto"/>
      </w:divBdr>
    </w:div>
    <w:div w:id="1801143108">
      <w:bodyDiv w:val="1"/>
      <w:marLeft w:val="0"/>
      <w:marRight w:val="0"/>
      <w:marTop w:val="0"/>
      <w:marBottom w:val="0"/>
      <w:divBdr>
        <w:top w:val="none" w:sz="0" w:space="0" w:color="auto"/>
        <w:left w:val="none" w:sz="0" w:space="0" w:color="auto"/>
        <w:bottom w:val="none" w:sz="0" w:space="0" w:color="auto"/>
        <w:right w:val="none" w:sz="0" w:space="0" w:color="auto"/>
      </w:divBdr>
      <w:divsChild>
        <w:div w:id="1958442806">
          <w:marLeft w:val="0"/>
          <w:marRight w:val="0"/>
          <w:marTop w:val="0"/>
          <w:marBottom w:val="0"/>
          <w:divBdr>
            <w:top w:val="none" w:sz="0" w:space="0" w:color="auto"/>
            <w:left w:val="none" w:sz="0" w:space="0" w:color="auto"/>
            <w:bottom w:val="none" w:sz="0" w:space="0" w:color="auto"/>
            <w:right w:val="none" w:sz="0" w:space="0" w:color="auto"/>
          </w:divBdr>
          <w:divsChild>
            <w:div w:id="1872377749">
              <w:marLeft w:val="0"/>
              <w:marRight w:val="0"/>
              <w:marTop w:val="0"/>
              <w:marBottom w:val="0"/>
              <w:divBdr>
                <w:top w:val="none" w:sz="0" w:space="0" w:color="auto"/>
                <w:left w:val="none" w:sz="0" w:space="0" w:color="auto"/>
                <w:bottom w:val="none" w:sz="0" w:space="0" w:color="auto"/>
                <w:right w:val="none" w:sz="0" w:space="0" w:color="auto"/>
              </w:divBdr>
              <w:divsChild>
                <w:div w:id="15866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careers.com" TargetMode="External"/><Relationship Id="rId13" Type="http://schemas.openxmlformats.org/officeDocument/2006/relationships/hyperlink" Target="https://learning.gov.wale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early-years.org" TargetMode="External"/><Relationship Id="rId12" Type="http://schemas.openxmlformats.org/officeDocument/2006/relationships/hyperlink" Target="https://learning.gov.wales" TargetMode="External"/><Relationship Id="rId17" Type="http://schemas.openxmlformats.org/officeDocument/2006/relationships/hyperlink" Target="https://www.study.com" TargetMode="External"/><Relationship Id="rId2" Type="http://schemas.openxmlformats.org/officeDocument/2006/relationships/styles" Target="styles.xml"/><Relationship Id="rId16" Type="http://schemas.openxmlformats.org/officeDocument/2006/relationships/hyperlink" Target="https://www.psychologynoteshq.co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gov.wales" TargetMode="External"/><Relationship Id="rId5" Type="http://schemas.openxmlformats.org/officeDocument/2006/relationships/footnotes" Target="footnotes.xml"/><Relationship Id="rId15" Type="http://schemas.openxmlformats.org/officeDocument/2006/relationships/hyperlink" Target="https://www.mheducation.co.uk/openup/chapters/9780335237760.pd" TargetMode="External"/><Relationship Id="rId10" Type="http://schemas.openxmlformats.org/officeDocument/2006/relationships/hyperlink" Target="https://learning.gov.wale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arlyyearsmatters.co.uk" TargetMode="External"/><Relationship Id="rId14" Type="http://schemas.openxmlformats.org/officeDocument/2006/relationships/hyperlink" Target="https://www.learning-theorie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3320</Words>
  <Characters>18926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Sasha Watson</cp:lastModifiedBy>
  <cp:revision>2</cp:revision>
  <cp:lastPrinted>2019-02-24T16:36:00Z</cp:lastPrinted>
  <dcterms:created xsi:type="dcterms:W3CDTF">2019-02-25T17:24:00Z</dcterms:created>
  <dcterms:modified xsi:type="dcterms:W3CDTF">2019-02-25T17:24:00Z</dcterms:modified>
</cp:coreProperties>
</file>