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1534F" w14:textId="40914748" w:rsidR="00A35381" w:rsidRDefault="00D57369">
      <w:r>
        <w:t xml:space="preserve">FINAL </w:t>
      </w:r>
      <w:r w:rsidR="00A35381">
        <w:t xml:space="preserve">Mock Examination </w:t>
      </w:r>
    </w:p>
    <w:p w14:paraId="0E4E9774" w14:textId="27E017F8" w:rsidR="00A35381" w:rsidRDefault="00A35381">
      <w:r>
        <w:t xml:space="preserve">MGE LCBB 54008 </w:t>
      </w:r>
    </w:p>
    <w:p w14:paraId="51A98945" w14:textId="66FF782D" w:rsidR="00A35381" w:rsidRDefault="00D57369">
      <w:r>
        <w:t xml:space="preserve">SECTION B AND C TYPE QUESTIONS </w:t>
      </w:r>
    </w:p>
    <w:p w14:paraId="66A0ED0D" w14:textId="27DE06FE" w:rsidR="00A35381" w:rsidRDefault="00A35381">
      <w:r>
        <w:t>Question 1</w:t>
      </w:r>
    </w:p>
    <w:p w14:paraId="39BCE85C" w14:textId="181438C7" w:rsidR="00A35381" w:rsidRDefault="00A35381">
      <w:r>
        <w:t xml:space="preserve">Define and distinguish between structural unemployment and cyclical unemployment (10 marks) </w:t>
      </w:r>
    </w:p>
    <w:p w14:paraId="371F0596" w14:textId="77777777" w:rsidR="001648A3" w:rsidRPr="00AA56FD" w:rsidRDefault="001648A3">
      <w:pPr>
        <w:rPr>
          <w:color w:val="FF0000"/>
        </w:rPr>
      </w:pPr>
      <w:r w:rsidRPr="00AA56FD">
        <w:rPr>
          <w:color w:val="FF0000"/>
        </w:rPr>
        <w:t>Definition: Structural unemployment is unemployment which occurs due to changes in the in the structure the economy. For example – Uk decline in agricultural employment.</w:t>
      </w:r>
    </w:p>
    <w:p w14:paraId="289E7A04" w14:textId="77777777" w:rsidR="001648A3" w:rsidRPr="00AA56FD" w:rsidRDefault="001648A3">
      <w:pPr>
        <w:rPr>
          <w:color w:val="FF0000"/>
        </w:rPr>
      </w:pPr>
      <w:r w:rsidRPr="00AA56FD">
        <w:rPr>
          <w:color w:val="FF0000"/>
        </w:rPr>
        <w:t xml:space="preserve">Causes – changes in demand </w:t>
      </w:r>
    </w:p>
    <w:p w14:paraId="0840265B" w14:textId="77777777" w:rsidR="001648A3" w:rsidRPr="00AA56FD" w:rsidRDefault="001648A3">
      <w:pPr>
        <w:rPr>
          <w:color w:val="FF0000"/>
        </w:rPr>
      </w:pPr>
      <w:r w:rsidRPr="00AA56FD">
        <w:rPr>
          <w:color w:val="FF0000"/>
        </w:rPr>
        <w:t>Introduction of new products</w:t>
      </w:r>
    </w:p>
    <w:p w14:paraId="31D540BC" w14:textId="0B7F514C" w:rsidR="001648A3" w:rsidRPr="00AA56FD" w:rsidRDefault="001648A3">
      <w:pPr>
        <w:rPr>
          <w:color w:val="FF0000"/>
        </w:rPr>
      </w:pPr>
      <w:r w:rsidRPr="00AA56FD">
        <w:rPr>
          <w:color w:val="FF0000"/>
        </w:rPr>
        <w:t>Increasing competition from new entrants with substitutes at lower costs</w:t>
      </w:r>
    </w:p>
    <w:p w14:paraId="18B24C17" w14:textId="77777777" w:rsidR="001648A3" w:rsidRPr="00AA56FD" w:rsidRDefault="001648A3">
      <w:pPr>
        <w:rPr>
          <w:color w:val="FF0000"/>
        </w:rPr>
      </w:pPr>
      <w:r w:rsidRPr="00AA56FD">
        <w:rPr>
          <w:color w:val="FF0000"/>
        </w:rPr>
        <w:t>Delays in adapting to changes in supply</w:t>
      </w:r>
    </w:p>
    <w:p w14:paraId="17827760" w14:textId="77777777" w:rsidR="001648A3" w:rsidRPr="00AA56FD" w:rsidRDefault="001648A3">
      <w:pPr>
        <w:rPr>
          <w:color w:val="FF0000"/>
        </w:rPr>
      </w:pPr>
      <w:r w:rsidRPr="00AA56FD">
        <w:rPr>
          <w:color w:val="FF0000"/>
        </w:rPr>
        <w:t>Example – Uk manufacturing and service industries but employment growth in tech and knowledge.</w:t>
      </w:r>
    </w:p>
    <w:p w14:paraId="0EB660C2" w14:textId="52053EB6" w:rsidR="001648A3" w:rsidRPr="00AA56FD" w:rsidRDefault="001648A3">
      <w:pPr>
        <w:rPr>
          <w:color w:val="FF0000"/>
        </w:rPr>
      </w:pPr>
      <w:r w:rsidRPr="00AA56FD">
        <w:rPr>
          <w:color w:val="FF0000"/>
        </w:rPr>
        <w:t>Structural U affects regions and local communities.</w:t>
      </w:r>
    </w:p>
    <w:p w14:paraId="42EDB356" w14:textId="3438E3F5" w:rsidR="00A35381" w:rsidRPr="00AA56FD" w:rsidRDefault="001648A3">
      <w:pPr>
        <w:rPr>
          <w:color w:val="FF0000"/>
        </w:rPr>
      </w:pPr>
      <w:r w:rsidRPr="00AA56FD">
        <w:rPr>
          <w:color w:val="FF0000"/>
        </w:rPr>
        <w:t xml:space="preserve">Cyclical </w:t>
      </w:r>
      <w:r w:rsidR="00AA56FD" w:rsidRPr="00AA56FD">
        <w:rPr>
          <w:color w:val="FF0000"/>
        </w:rPr>
        <w:t>Unemployment is</w:t>
      </w:r>
      <w:r w:rsidRPr="00AA56FD">
        <w:rPr>
          <w:color w:val="FF0000"/>
        </w:rPr>
        <w:t xml:space="preserve"> related due to changes in the business or </w:t>
      </w:r>
      <w:r w:rsidR="00AA56FD" w:rsidRPr="00AA56FD">
        <w:rPr>
          <w:color w:val="FF0000"/>
        </w:rPr>
        <w:t>trade</w:t>
      </w:r>
      <w:r w:rsidRPr="00AA56FD">
        <w:rPr>
          <w:color w:val="FF0000"/>
        </w:rPr>
        <w:t xml:space="preserve"> cycles. </w:t>
      </w:r>
      <w:r w:rsidR="00AA56FD" w:rsidRPr="00AA56FD">
        <w:rPr>
          <w:color w:val="FF0000"/>
        </w:rPr>
        <w:t xml:space="preserve">When there is a recession, aggregated demand falls and unemployment increases.  The reverse is true when there is recovery and a boom. Classical economists believe that the market mechanism will clear all classical unemployment. If cyclical unemployment is sustained for a significant period, then structural unemployment may result. This can be exacerbated by regional factors such as in the mining communities in the North of England. </w:t>
      </w:r>
    </w:p>
    <w:p w14:paraId="5C402B4D" w14:textId="511CD108" w:rsidR="00A35381" w:rsidRDefault="00A35381">
      <w:r>
        <w:t xml:space="preserve">(b) Explain how the government can use supply side policies such as training to reduce the level of unemployment (15 marks) </w:t>
      </w:r>
    </w:p>
    <w:p w14:paraId="34797F05" w14:textId="0B6A65AF" w:rsidR="00AA56FD" w:rsidRPr="00907C57" w:rsidRDefault="00AA56FD">
      <w:pPr>
        <w:rPr>
          <w:color w:val="FF0000"/>
        </w:rPr>
      </w:pPr>
      <w:r w:rsidRPr="00907C57">
        <w:rPr>
          <w:color w:val="FF0000"/>
        </w:rPr>
        <w:t xml:space="preserve">Supply side policies relate to the supply side of the economy and the underlying assumption is that the economy is self-regulating. Through the market mechanisms and natural competitive forces. It is government intervention that causes disturbance to this self-regulating mechanism. </w:t>
      </w:r>
    </w:p>
    <w:p w14:paraId="387D67F5" w14:textId="612375CC" w:rsidR="00907C57" w:rsidRDefault="00AA56FD">
      <w:pPr>
        <w:rPr>
          <w:color w:val="FF0000"/>
        </w:rPr>
      </w:pPr>
      <w:r w:rsidRPr="00907C57">
        <w:rPr>
          <w:color w:val="FF0000"/>
        </w:rPr>
        <w:t>Othe</w:t>
      </w:r>
      <w:r w:rsidR="00907C57">
        <w:rPr>
          <w:color w:val="FF0000"/>
        </w:rPr>
        <w:t>r</w:t>
      </w:r>
      <w:r w:rsidRPr="00907C57">
        <w:rPr>
          <w:color w:val="FF0000"/>
        </w:rPr>
        <w:t xml:space="preserve"> causes</w:t>
      </w:r>
      <w:r w:rsidR="00907C57">
        <w:rPr>
          <w:color w:val="FF0000"/>
        </w:rPr>
        <w:t xml:space="preserve"> - </w:t>
      </w:r>
    </w:p>
    <w:p w14:paraId="43C2689A" w14:textId="1E1C2328" w:rsidR="00AA56FD" w:rsidRPr="00907C57" w:rsidRDefault="00AA56FD">
      <w:pPr>
        <w:rPr>
          <w:color w:val="FF0000"/>
        </w:rPr>
      </w:pPr>
      <w:r w:rsidRPr="00907C57">
        <w:rPr>
          <w:color w:val="FF0000"/>
        </w:rPr>
        <w:t xml:space="preserve"> trade union raising the wage rates which are the price of labour</w:t>
      </w:r>
    </w:p>
    <w:p w14:paraId="44FADE51" w14:textId="69161AD8" w:rsidR="00AA56FD" w:rsidRPr="00907C57" w:rsidRDefault="00AA56FD">
      <w:pPr>
        <w:rPr>
          <w:color w:val="FF0000"/>
        </w:rPr>
      </w:pPr>
      <w:r w:rsidRPr="00907C57">
        <w:rPr>
          <w:color w:val="FF0000"/>
        </w:rPr>
        <w:t>Welfare and unemployment benefits</w:t>
      </w:r>
    </w:p>
    <w:p w14:paraId="705BA591" w14:textId="5F8CA033" w:rsidR="00AA56FD" w:rsidRPr="00907C57" w:rsidRDefault="00AA56FD">
      <w:pPr>
        <w:rPr>
          <w:color w:val="FF0000"/>
        </w:rPr>
      </w:pPr>
      <w:r w:rsidRPr="00907C57">
        <w:rPr>
          <w:color w:val="FF0000"/>
        </w:rPr>
        <w:t xml:space="preserve">Together this causes an increase in the cost of production of the </w:t>
      </w:r>
      <w:r w:rsidR="00D57369" w:rsidRPr="00907C57">
        <w:rPr>
          <w:color w:val="FF0000"/>
        </w:rPr>
        <w:t>firm.</w:t>
      </w:r>
    </w:p>
    <w:p w14:paraId="42BED97C" w14:textId="585FE9CF" w:rsidR="00AA56FD" w:rsidRPr="00907C57" w:rsidRDefault="00AA56FD">
      <w:pPr>
        <w:rPr>
          <w:color w:val="FF0000"/>
        </w:rPr>
      </w:pPr>
      <w:r w:rsidRPr="00907C57">
        <w:rPr>
          <w:color w:val="FF0000"/>
        </w:rPr>
        <w:lastRenderedPageBreak/>
        <w:t xml:space="preserve">Govt can </w:t>
      </w:r>
    </w:p>
    <w:p w14:paraId="09902119" w14:textId="4AD329FD" w:rsidR="00AA56FD" w:rsidRPr="00907C57" w:rsidRDefault="00AA56FD">
      <w:pPr>
        <w:rPr>
          <w:color w:val="FF0000"/>
        </w:rPr>
      </w:pPr>
      <w:r w:rsidRPr="00907C57">
        <w:rPr>
          <w:color w:val="FF0000"/>
        </w:rPr>
        <w:t xml:space="preserve">Reduce costs, improve the control of inflation </w:t>
      </w:r>
    </w:p>
    <w:p w14:paraId="5C892FE3" w14:textId="416652B5" w:rsidR="00AA56FD" w:rsidRPr="00907C57" w:rsidRDefault="00AA56FD">
      <w:pPr>
        <w:rPr>
          <w:color w:val="FF0000"/>
        </w:rPr>
      </w:pPr>
      <w:r w:rsidRPr="00907C57">
        <w:rPr>
          <w:color w:val="FF0000"/>
        </w:rPr>
        <w:t xml:space="preserve">Reduce the power of trade unions to strike and raise the minimum wage </w:t>
      </w:r>
    </w:p>
    <w:p w14:paraId="77350A45" w14:textId="4D365D81" w:rsidR="00AA56FD" w:rsidRPr="00907C57" w:rsidRDefault="00AA56FD">
      <w:pPr>
        <w:rPr>
          <w:color w:val="FF0000"/>
        </w:rPr>
      </w:pPr>
      <w:r w:rsidRPr="00907C57">
        <w:rPr>
          <w:color w:val="FF0000"/>
        </w:rPr>
        <w:t xml:space="preserve">Reduce welfare payments and other disincentives to work </w:t>
      </w:r>
    </w:p>
    <w:p w14:paraId="696A3F35" w14:textId="123EB9CB" w:rsidR="00AA56FD" w:rsidRPr="00907C57" w:rsidRDefault="00AA56FD">
      <w:pPr>
        <w:rPr>
          <w:color w:val="FF0000"/>
        </w:rPr>
      </w:pPr>
      <w:r w:rsidRPr="00907C57">
        <w:rPr>
          <w:color w:val="FF0000"/>
        </w:rPr>
        <w:t xml:space="preserve">Increase </w:t>
      </w:r>
      <w:r w:rsidR="00907C57" w:rsidRPr="00907C57">
        <w:rPr>
          <w:color w:val="FF0000"/>
        </w:rPr>
        <w:t>training,</w:t>
      </w:r>
      <w:r w:rsidRPr="00907C57">
        <w:rPr>
          <w:color w:val="FF0000"/>
        </w:rPr>
        <w:t xml:space="preserve"> education and skill developments</w:t>
      </w:r>
    </w:p>
    <w:p w14:paraId="406F30A5" w14:textId="77777777" w:rsidR="00907C57" w:rsidRPr="00907C57" w:rsidRDefault="00AA56FD">
      <w:pPr>
        <w:rPr>
          <w:color w:val="FF0000"/>
        </w:rPr>
      </w:pPr>
      <w:r w:rsidRPr="00907C57">
        <w:rPr>
          <w:color w:val="FF0000"/>
        </w:rPr>
        <w:t>Improve information about jobs and job vacancies</w:t>
      </w:r>
    </w:p>
    <w:p w14:paraId="552E2765" w14:textId="03005FFD" w:rsidR="00AA56FD" w:rsidRPr="00907C57" w:rsidRDefault="00907C57">
      <w:pPr>
        <w:rPr>
          <w:color w:val="FF0000"/>
        </w:rPr>
      </w:pPr>
      <w:r w:rsidRPr="00907C57">
        <w:rPr>
          <w:color w:val="FF0000"/>
        </w:rPr>
        <w:t xml:space="preserve">Reduce public expenditure </w:t>
      </w:r>
    </w:p>
    <w:p w14:paraId="0A8AEAE3" w14:textId="616AE0C2" w:rsidR="00907C57" w:rsidRPr="00907C57" w:rsidRDefault="00907C57">
      <w:pPr>
        <w:rPr>
          <w:color w:val="FF0000"/>
        </w:rPr>
      </w:pPr>
      <w:r w:rsidRPr="00907C57">
        <w:rPr>
          <w:color w:val="FF0000"/>
        </w:rPr>
        <w:t xml:space="preserve"> The result is that business is more efficient and operates at lower cost level.</w:t>
      </w:r>
    </w:p>
    <w:p w14:paraId="688C897A" w14:textId="77777777" w:rsidR="00A35381" w:rsidRPr="00907C57" w:rsidRDefault="00A35381">
      <w:pPr>
        <w:rPr>
          <w:color w:val="FF0000"/>
        </w:rPr>
      </w:pPr>
    </w:p>
    <w:p w14:paraId="23639C23" w14:textId="7126856E" w:rsidR="00A35381" w:rsidRDefault="00A35381">
      <w:r>
        <w:t xml:space="preserve">Question 2 </w:t>
      </w:r>
    </w:p>
    <w:p w14:paraId="0E20C7BF" w14:textId="1CF50AA2" w:rsidR="00A35381" w:rsidRDefault="00A35381">
      <w:r>
        <w:t xml:space="preserve">Explain what is meant by fiscal policy and monetary policy . In your discussion discuss how the government used monetary policy during the economic </w:t>
      </w:r>
      <w:r w:rsidR="00C53020">
        <w:t>crisis</w:t>
      </w:r>
      <w:r>
        <w:t xml:space="preserve"> which best the Uk in 2022-2024 (30 marks)</w:t>
      </w:r>
    </w:p>
    <w:p w14:paraId="045B9CFF" w14:textId="75A2508C" w:rsidR="00C53020" w:rsidRPr="00D57369" w:rsidRDefault="00C53020">
      <w:pPr>
        <w:rPr>
          <w:color w:val="FF0000"/>
        </w:rPr>
      </w:pPr>
      <w:r w:rsidRPr="00D57369">
        <w:rPr>
          <w:color w:val="FF0000"/>
        </w:rPr>
        <w:t xml:space="preserve">Fiscal policy – management of the economy by the government using public </w:t>
      </w:r>
      <w:r w:rsidR="00D57369" w:rsidRPr="00D57369">
        <w:rPr>
          <w:color w:val="FF0000"/>
        </w:rPr>
        <w:t>expenditure,</w:t>
      </w:r>
      <w:r w:rsidRPr="00D57369">
        <w:rPr>
          <w:color w:val="FF0000"/>
        </w:rPr>
        <w:t xml:space="preserve"> taxation and borrowing. </w:t>
      </w:r>
    </w:p>
    <w:p w14:paraId="447AF10A" w14:textId="2A45B0A4" w:rsidR="00C53020" w:rsidRPr="00D57369" w:rsidRDefault="00C53020">
      <w:pPr>
        <w:rPr>
          <w:color w:val="FF0000"/>
        </w:rPr>
      </w:pPr>
      <w:r w:rsidRPr="00D57369">
        <w:rPr>
          <w:color w:val="FF0000"/>
        </w:rPr>
        <w:t>Focu</w:t>
      </w:r>
      <w:r w:rsidR="00D57369" w:rsidRPr="00D57369">
        <w:rPr>
          <w:color w:val="FF0000"/>
        </w:rPr>
        <w:t>s</w:t>
      </w:r>
      <w:r w:rsidRPr="00D57369">
        <w:rPr>
          <w:color w:val="FF0000"/>
        </w:rPr>
        <w:t xml:space="preserve"> on the relationship between government taxation, tax revenue and government/public expenditure. </w:t>
      </w:r>
    </w:p>
    <w:p w14:paraId="75E97C5F" w14:textId="2BE6D382" w:rsidR="00C53020" w:rsidRPr="00D57369" w:rsidRDefault="00C53020">
      <w:pPr>
        <w:rPr>
          <w:color w:val="FF0000"/>
        </w:rPr>
      </w:pPr>
      <w:r w:rsidRPr="00D57369">
        <w:rPr>
          <w:color w:val="FF0000"/>
        </w:rPr>
        <w:t xml:space="preserve">Govt expenditure is an injection into the circular flow of national income and affects AD setting of the </w:t>
      </w:r>
      <w:r w:rsidR="00D57369" w:rsidRPr="00D57369">
        <w:rPr>
          <w:color w:val="FF0000"/>
        </w:rPr>
        <w:t>multiplier.</w:t>
      </w:r>
      <w:r w:rsidRPr="00D57369">
        <w:rPr>
          <w:color w:val="FF0000"/>
        </w:rPr>
        <w:t xml:space="preserve"> </w:t>
      </w:r>
    </w:p>
    <w:p w14:paraId="6D5D99ED" w14:textId="45B89D02" w:rsidR="00C53020" w:rsidRPr="00D57369" w:rsidRDefault="00C53020">
      <w:pPr>
        <w:rPr>
          <w:color w:val="FF0000"/>
        </w:rPr>
      </w:pPr>
      <w:r w:rsidRPr="00D57369">
        <w:rPr>
          <w:color w:val="FF0000"/>
        </w:rPr>
        <w:t>If there is unemployment government may reduce taxes and increase expenditure to boost spending, employment and aggregate demand. This is an expansionary policy</w:t>
      </w:r>
      <w:r w:rsidR="00D57369" w:rsidRPr="00D57369">
        <w:rPr>
          <w:color w:val="FF0000"/>
        </w:rPr>
        <w:t>.</w:t>
      </w:r>
    </w:p>
    <w:p w14:paraId="4F889649" w14:textId="77777777" w:rsidR="00A35381" w:rsidRDefault="00A35381">
      <w:r>
        <w:t>Question 3</w:t>
      </w:r>
    </w:p>
    <w:p w14:paraId="5383C0CE" w14:textId="68D3B33F" w:rsidR="00A35381" w:rsidRDefault="00A35381">
      <w:r>
        <w:t xml:space="preserve">Explain what is meant by inflation (5 marks) </w:t>
      </w:r>
    </w:p>
    <w:p w14:paraId="502CA13D" w14:textId="780F121E" w:rsidR="001F0A2D" w:rsidRPr="001F0A2D" w:rsidRDefault="001F0A2D">
      <w:pPr>
        <w:rPr>
          <w:color w:val="FF0000"/>
        </w:rPr>
      </w:pPr>
      <w:r w:rsidRPr="001F0A2D">
        <w:rPr>
          <w:color w:val="FF0000"/>
        </w:rPr>
        <w:t xml:space="preserve">Inflation is defined as a sustainable increase in the general price level over a period of time, usually 12 months. It is measured using the Consumer Price Index (CPI) </w:t>
      </w:r>
    </w:p>
    <w:p w14:paraId="000B24C8" w14:textId="27168DB6" w:rsidR="00A35381" w:rsidRDefault="00A35381">
      <w:r>
        <w:t xml:space="preserve">What are the types of inflation? (5 marks) </w:t>
      </w:r>
    </w:p>
    <w:p w14:paraId="588ADD0A" w14:textId="19CFE682" w:rsidR="001F0A2D" w:rsidRDefault="001F0A2D">
      <w:r>
        <w:t xml:space="preserve">The two main types of inflation are </w:t>
      </w:r>
    </w:p>
    <w:p w14:paraId="1BCC67FE" w14:textId="2F1534CA" w:rsidR="001F0A2D" w:rsidRPr="001F0A2D" w:rsidRDefault="001F0A2D" w:rsidP="001F0A2D">
      <w:pPr>
        <w:pStyle w:val="ListParagraph"/>
        <w:numPr>
          <w:ilvl w:val="0"/>
          <w:numId w:val="1"/>
        </w:numPr>
        <w:rPr>
          <w:color w:val="FF0000"/>
        </w:rPr>
      </w:pPr>
      <w:r w:rsidRPr="001F0A2D">
        <w:rPr>
          <w:color w:val="FF0000"/>
        </w:rPr>
        <w:t xml:space="preserve">Demand Pull Inflation – this occurs where the consumption in the economy is occurring faster than the available supply. The effect is that the excess demand is pulling through to the rise in costs, to ration out the available supply. </w:t>
      </w:r>
    </w:p>
    <w:p w14:paraId="076723C8" w14:textId="6BE66FB6" w:rsidR="001F0A2D" w:rsidRPr="00B83BFF" w:rsidRDefault="001F0A2D" w:rsidP="001F0A2D">
      <w:pPr>
        <w:pStyle w:val="ListParagraph"/>
        <w:numPr>
          <w:ilvl w:val="0"/>
          <w:numId w:val="1"/>
        </w:numPr>
        <w:rPr>
          <w:color w:val="FF0000"/>
        </w:rPr>
      </w:pPr>
      <w:r w:rsidRPr="00B83BFF">
        <w:rPr>
          <w:color w:val="FF0000"/>
        </w:rPr>
        <w:lastRenderedPageBreak/>
        <w:t>Cost Push Inflation -this occurs where costs are rising through the domestic economy due to an increase in the costs of imports or supply restriction. This cause</w:t>
      </w:r>
      <w:r w:rsidR="00B83BFF" w:rsidRPr="00B83BFF">
        <w:rPr>
          <w:color w:val="FF0000"/>
        </w:rPr>
        <w:t>s</w:t>
      </w:r>
      <w:r w:rsidRPr="00B83BFF">
        <w:rPr>
          <w:color w:val="FF0000"/>
        </w:rPr>
        <w:t xml:space="preserve"> a rise in inflation and as consumers purchasing power </w:t>
      </w:r>
      <w:r w:rsidR="00B83BFF" w:rsidRPr="00B83BFF">
        <w:rPr>
          <w:color w:val="FF0000"/>
        </w:rPr>
        <w:t>reduces,</w:t>
      </w:r>
      <w:r w:rsidRPr="00B83BFF">
        <w:rPr>
          <w:color w:val="FF0000"/>
        </w:rPr>
        <w:t xml:space="preserve"> they call for wage increases. The combined cost effect is pushed through the economy as inflation</w:t>
      </w:r>
      <w:r w:rsidR="00B83BFF">
        <w:rPr>
          <w:color w:val="FF0000"/>
        </w:rPr>
        <w:t>.</w:t>
      </w:r>
      <w:r w:rsidRPr="00B83BFF">
        <w:rPr>
          <w:color w:val="FF0000"/>
        </w:rPr>
        <w:t xml:space="preserve">  </w:t>
      </w:r>
    </w:p>
    <w:p w14:paraId="56618449" w14:textId="27473B23" w:rsidR="00A35381" w:rsidRDefault="00A35381">
      <w:r>
        <w:t xml:space="preserve">What is meant by the balance of payments (10 marks) </w:t>
      </w:r>
    </w:p>
    <w:p w14:paraId="0E428AA6" w14:textId="33DB19C7" w:rsidR="00B83BFF" w:rsidRPr="00B83BFF" w:rsidRDefault="00B83BFF">
      <w:pPr>
        <w:rPr>
          <w:color w:val="FF0000"/>
        </w:rPr>
      </w:pPr>
      <w:r w:rsidRPr="00B83BFF">
        <w:rPr>
          <w:color w:val="FF0000"/>
        </w:rPr>
        <w:t>The balance of payments is the record of the UK’s trade with its trading partners such as Germany and China. The balance of payments (BOP) is made up of the Current, Capital and Financ</w:t>
      </w:r>
      <w:r w:rsidR="008A7735">
        <w:rPr>
          <w:color w:val="FF0000"/>
        </w:rPr>
        <w:t>ial</w:t>
      </w:r>
      <w:r w:rsidRPr="00B83BFF">
        <w:rPr>
          <w:color w:val="FF0000"/>
        </w:rPr>
        <w:t xml:space="preserve"> Accounts. The current account records all visible and invisible trade transaction between the UK and its trade partners. </w:t>
      </w:r>
    </w:p>
    <w:p w14:paraId="0FD8A5C2" w14:textId="7A44AA61" w:rsidR="00A35381" w:rsidRDefault="00A35381">
      <w:r>
        <w:t>How do exchange rates affect the balance of payments (10 marks)</w:t>
      </w:r>
    </w:p>
    <w:p w14:paraId="2D6F022D" w14:textId="499B9E64" w:rsidR="00B83BFF" w:rsidRPr="008A7735" w:rsidRDefault="00B83BFF">
      <w:pPr>
        <w:rPr>
          <w:color w:val="FF0000"/>
        </w:rPr>
      </w:pPr>
      <w:r w:rsidRPr="008A7735">
        <w:rPr>
          <w:color w:val="FF0000"/>
        </w:rPr>
        <w:t xml:space="preserve">Exchange rates are the </w:t>
      </w:r>
      <w:r w:rsidR="0059765A" w:rsidRPr="008A7735">
        <w:rPr>
          <w:color w:val="FF0000"/>
        </w:rPr>
        <w:t xml:space="preserve">price of one currency in terms of another. For example, £1= USD 1.7300. </w:t>
      </w:r>
    </w:p>
    <w:p w14:paraId="28A07A16" w14:textId="5FA3CEB7" w:rsidR="0059765A" w:rsidRPr="008A7735" w:rsidRDefault="0059765A">
      <w:pPr>
        <w:rPr>
          <w:color w:val="FF0000"/>
        </w:rPr>
      </w:pPr>
      <w:r w:rsidRPr="008A7735">
        <w:rPr>
          <w:color w:val="FF0000"/>
        </w:rPr>
        <w:t xml:space="preserve">Exchange rates affect the trading account both visible and invisible trade within the balance of payments. </w:t>
      </w:r>
    </w:p>
    <w:p w14:paraId="309130C2" w14:textId="3EB4D6BD" w:rsidR="0059765A" w:rsidRPr="008A7735" w:rsidRDefault="0059765A">
      <w:pPr>
        <w:rPr>
          <w:color w:val="FF0000"/>
        </w:rPr>
      </w:pPr>
      <w:r w:rsidRPr="008A7735">
        <w:rPr>
          <w:color w:val="FF0000"/>
        </w:rPr>
        <w:t>That is exchange rates affect the price, quantity and demand of UK exports and imports</w:t>
      </w:r>
    </w:p>
    <w:p w14:paraId="7E37FAED" w14:textId="1C8D02CB" w:rsidR="0059765A" w:rsidRPr="008A7735" w:rsidRDefault="0059765A">
      <w:pPr>
        <w:rPr>
          <w:color w:val="FF0000"/>
        </w:rPr>
      </w:pPr>
      <w:r w:rsidRPr="008A7735">
        <w:rPr>
          <w:color w:val="FF0000"/>
        </w:rPr>
        <w:t xml:space="preserve">Example – If the pound increase in value or becomes stronger then the price of UK exports will increase. This will cause a change in demand away from Uk exports and sales of UK exports will fall. Buyers will prefer to buy cheaper products from other countries. Export revenue to the UK will fall. </w:t>
      </w:r>
    </w:p>
    <w:p w14:paraId="65533CD0" w14:textId="19B8EB6B" w:rsidR="0059765A" w:rsidRPr="008A7735" w:rsidRDefault="0059765A">
      <w:pPr>
        <w:rPr>
          <w:color w:val="FF0000"/>
        </w:rPr>
      </w:pPr>
      <w:r w:rsidRPr="008A7735">
        <w:rPr>
          <w:color w:val="FF0000"/>
        </w:rPr>
        <w:t xml:space="preserve">However, the effect on imports will be the reverse. Import prices will fall, and as they become cheaper the consumer demand for these goods will increase. </w:t>
      </w:r>
      <w:r w:rsidR="008A7735" w:rsidRPr="008A7735">
        <w:rPr>
          <w:color w:val="FF0000"/>
        </w:rPr>
        <w:t>Consumers</w:t>
      </w:r>
      <w:r w:rsidRPr="008A7735">
        <w:rPr>
          <w:color w:val="FF0000"/>
        </w:rPr>
        <w:t xml:space="preserve"> will substitute cheaper imports for the more expensive domestic goods</w:t>
      </w:r>
      <w:r w:rsidR="008A7735" w:rsidRPr="008A7735">
        <w:rPr>
          <w:color w:val="FF0000"/>
        </w:rPr>
        <w:t xml:space="preserve">. If his continues for a long period, domestic manufacturers as their sales fall will stop producing goods and start to make employees redundant. They will eventually reach shut down and close their factories and businesses. </w:t>
      </w:r>
    </w:p>
    <w:p w14:paraId="253CE453" w14:textId="77777777" w:rsidR="00A35381" w:rsidRDefault="00A35381"/>
    <w:p w14:paraId="7D001D1F" w14:textId="5DB60026" w:rsidR="00A35381" w:rsidRDefault="00A35381">
      <w:r>
        <w:t xml:space="preserve">Question 4 </w:t>
      </w:r>
    </w:p>
    <w:p w14:paraId="27BF98B2" w14:textId="5B2A9596" w:rsidR="00A35381" w:rsidRDefault="00A35381">
      <w:r>
        <w:t xml:space="preserve">What is meant by the full employment national income equilibrium? (20 marks) </w:t>
      </w:r>
    </w:p>
    <w:p w14:paraId="4C2E29A5" w14:textId="12AACDFB" w:rsidR="008A7735" w:rsidRPr="00A62C47" w:rsidRDefault="008A7735">
      <w:pPr>
        <w:rPr>
          <w:color w:val="FF0000"/>
        </w:rPr>
      </w:pPr>
      <w:r w:rsidRPr="00A62C47">
        <w:rPr>
          <w:color w:val="FF0000"/>
        </w:rPr>
        <w:t>Full employment national income equilibrium occurs where aggregate demand is equal to aggregate supply</w:t>
      </w:r>
      <w:r w:rsidR="00A62C47" w:rsidRPr="00A62C47">
        <w:rPr>
          <w:color w:val="FF0000"/>
        </w:rPr>
        <w:t xml:space="preserve">, at the point where the aggregate supply curve (AS) is vertical. </w:t>
      </w:r>
      <w:r w:rsidRPr="00A62C47">
        <w:rPr>
          <w:color w:val="FF0000"/>
        </w:rPr>
        <w:t xml:space="preserve"> There is no demand or supply </w:t>
      </w:r>
      <w:r w:rsidR="00A62C47" w:rsidRPr="00A62C47">
        <w:rPr>
          <w:color w:val="FF0000"/>
        </w:rPr>
        <w:t>deficiency,</w:t>
      </w:r>
      <w:r w:rsidRPr="00A62C47">
        <w:rPr>
          <w:color w:val="FF0000"/>
        </w:rPr>
        <w:t xml:space="preserve"> and the economy is operating at full capacity with no surplus resources. All resources have been fully allocated.</w:t>
      </w:r>
    </w:p>
    <w:p w14:paraId="1B80363B" w14:textId="368D53D5" w:rsidR="00B83BFF" w:rsidRPr="00A62C47" w:rsidRDefault="008A7735">
      <w:pPr>
        <w:rPr>
          <w:color w:val="FF0000"/>
        </w:rPr>
      </w:pPr>
      <w:r w:rsidRPr="00A62C47">
        <w:rPr>
          <w:color w:val="FF0000"/>
        </w:rPr>
        <w:t xml:space="preserve">Student should also use an aggregate demand and supply diagram to illustrate this for the full mark allocation.  </w:t>
      </w:r>
    </w:p>
    <w:p w14:paraId="6D56F560" w14:textId="38E09E01" w:rsidR="008A7735" w:rsidRDefault="008A7735">
      <w:pPr>
        <w:rPr>
          <w:color w:val="FF0000"/>
        </w:rPr>
      </w:pPr>
      <w:r w:rsidRPr="00A62C47">
        <w:rPr>
          <w:color w:val="FF0000"/>
        </w:rPr>
        <w:lastRenderedPageBreak/>
        <w:t xml:space="preserve">If aggregate </w:t>
      </w:r>
      <w:r w:rsidR="00A62C47" w:rsidRPr="00A62C47">
        <w:rPr>
          <w:color w:val="FF0000"/>
        </w:rPr>
        <w:t>demand</w:t>
      </w:r>
      <w:r w:rsidRPr="00A62C47">
        <w:rPr>
          <w:color w:val="FF0000"/>
        </w:rPr>
        <w:t xml:space="preserve"> is less than </w:t>
      </w:r>
      <w:r w:rsidR="00A62C47" w:rsidRPr="00A62C47">
        <w:rPr>
          <w:color w:val="FF0000"/>
        </w:rPr>
        <w:t>supply,</w:t>
      </w:r>
      <w:r w:rsidRPr="00A62C47">
        <w:rPr>
          <w:color w:val="FF0000"/>
        </w:rPr>
        <w:t xml:space="preserve"> there will be an output gap. There are unemployed </w:t>
      </w:r>
      <w:r w:rsidR="00A62C47" w:rsidRPr="00A62C47">
        <w:rPr>
          <w:color w:val="FF0000"/>
        </w:rPr>
        <w:t>resources,</w:t>
      </w:r>
      <w:r w:rsidRPr="00A62C47">
        <w:rPr>
          <w:color w:val="FF0000"/>
        </w:rPr>
        <w:t xml:space="preserve"> and the government should use fiscal or </w:t>
      </w:r>
      <w:r w:rsidR="00A62C47" w:rsidRPr="00A62C47">
        <w:rPr>
          <w:color w:val="FF0000"/>
        </w:rPr>
        <w:t>monetary</w:t>
      </w:r>
      <w:r w:rsidRPr="00A62C47">
        <w:rPr>
          <w:color w:val="FF0000"/>
        </w:rPr>
        <w:t xml:space="preserve"> </w:t>
      </w:r>
      <w:r w:rsidR="00A62C47" w:rsidRPr="00A62C47">
        <w:rPr>
          <w:color w:val="FF0000"/>
        </w:rPr>
        <w:t>policy</w:t>
      </w:r>
      <w:r w:rsidRPr="00A62C47">
        <w:rPr>
          <w:color w:val="FF0000"/>
        </w:rPr>
        <w:t xml:space="preserve"> to increase </w:t>
      </w:r>
      <w:r w:rsidR="00A62C47" w:rsidRPr="00A62C47">
        <w:rPr>
          <w:color w:val="FF0000"/>
        </w:rPr>
        <w:t>aggregate</w:t>
      </w:r>
      <w:r w:rsidRPr="00A62C47">
        <w:rPr>
          <w:color w:val="FF0000"/>
        </w:rPr>
        <w:t xml:space="preserve"> demand to reach full employment national </w:t>
      </w:r>
      <w:r w:rsidR="00A62C47" w:rsidRPr="00A62C47">
        <w:rPr>
          <w:color w:val="FF0000"/>
        </w:rPr>
        <w:t xml:space="preserve">income equilibrium at the point where aggregate demand intersects with the vertical aggregate supply curve. </w:t>
      </w:r>
    </w:p>
    <w:p w14:paraId="07D5FA50" w14:textId="58BD329B" w:rsidR="00A62C47" w:rsidRPr="00A62C47" w:rsidRDefault="00A62C47">
      <w:pPr>
        <w:rPr>
          <w:color w:val="FF0000"/>
        </w:rPr>
      </w:pPr>
      <w:r>
        <w:rPr>
          <w:color w:val="FF0000"/>
        </w:rPr>
        <w:t xml:space="preserve">(what would happen if aggregate demand was above aggregate supply and there was inflation  show this on the diagram) </w:t>
      </w:r>
    </w:p>
    <w:p w14:paraId="28AFEAD8" w14:textId="01E44084" w:rsidR="00A62C47" w:rsidRPr="00A62C47" w:rsidRDefault="00A62C47">
      <w:pPr>
        <w:rPr>
          <w:color w:val="FF0000"/>
        </w:rPr>
      </w:pPr>
      <w:r w:rsidRPr="00A62C47">
        <w:rPr>
          <w:color w:val="FF0000"/>
        </w:rPr>
        <w:t xml:space="preserve">Students should show this on the diagram above or they may construct another diagram. </w:t>
      </w:r>
    </w:p>
    <w:p w14:paraId="5C636A4F" w14:textId="3BDAC4F2" w:rsidR="00A62C47" w:rsidRDefault="00A62C47">
      <w:r w:rsidRPr="00A62C47">
        <w:rPr>
          <w:color w:val="FF0000"/>
        </w:rPr>
        <w:t xml:space="preserve">(See slides of week 8 and 9) </w:t>
      </w:r>
    </w:p>
    <w:p w14:paraId="356FAD90" w14:textId="77777777" w:rsidR="008A7735" w:rsidRDefault="008A7735"/>
    <w:sectPr w:rsidR="008A7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700DB3"/>
    <w:multiLevelType w:val="hybridMultilevel"/>
    <w:tmpl w:val="4D40E3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4093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381"/>
    <w:rsid w:val="001648A3"/>
    <w:rsid w:val="001F0A2D"/>
    <w:rsid w:val="0059765A"/>
    <w:rsid w:val="008A7735"/>
    <w:rsid w:val="00907C57"/>
    <w:rsid w:val="009D6E85"/>
    <w:rsid w:val="00A35381"/>
    <w:rsid w:val="00A62C47"/>
    <w:rsid w:val="00AA0C71"/>
    <w:rsid w:val="00AA56FD"/>
    <w:rsid w:val="00AD2DF1"/>
    <w:rsid w:val="00B83BFF"/>
    <w:rsid w:val="00C53020"/>
    <w:rsid w:val="00D57369"/>
    <w:rsid w:val="00E826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AA1FA"/>
  <w15:chartTrackingRefBased/>
  <w15:docId w15:val="{F9080291-DD31-40A9-A0F1-17EB58112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381"/>
    <w:rPr>
      <w:rFonts w:eastAsiaTheme="majorEastAsia" w:cstheme="majorBidi"/>
      <w:color w:val="272727" w:themeColor="text1" w:themeTint="D8"/>
    </w:rPr>
  </w:style>
  <w:style w:type="paragraph" w:styleId="Title">
    <w:name w:val="Title"/>
    <w:basedOn w:val="Normal"/>
    <w:next w:val="Normal"/>
    <w:link w:val="TitleChar"/>
    <w:uiPriority w:val="10"/>
    <w:qFormat/>
    <w:rsid w:val="00A35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381"/>
    <w:pPr>
      <w:spacing w:before="160"/>
      <w:jc w:val="center"/>
    </w:pPr>
    <w:rPr>
      <w:i/>
      <w:iCs/>
      <w:color w:val="404040" w:themeColor="text1" w:themeTint="BF"/>
    </w:rPr>
  </w:style>
  <w:style w:type="character" w:customStyle="1" w:styleId="QuoteChar">
    <w:name w:val="Quote Char"/>
    <w:basedOn w:val="DefaultParagraphFont"/>
    <w:link w:val="Quote"/>
    <w:uiPriority w:val="29"/>
    <w:rsid w:val="00A35381"/>
    <w:rPr>
      <w:i/>
      <w:iCs/>
      <w:color w:val="404040" w:themeColor="text1" w:themeTint="BF"/>
    </w:rPr>
  </w:style>
  <w:style w:type="paragraph" w:styleId="ListParagraph">
    <w:name w:val="List Paragraph"/>
    <w:basedOn w:val="Normal"/>
    <w:uiPriority w:val="34"/>
    <w:qFormat/>
    <w:rsid w:val="00A35381"/>
    <w:pPr>
      <w:ind w:left="720"/>
      <w:contextualSpacing/>
    </w:pPr>
  </w:style>
  <w:style w:type="character" w:styleId="IntenseEmphasis">
    <w:name w:val="Intense Emphasis"/>
    <w:basedOn w:val="DefaultParagraphFont"/>
    <w:uiPriority w:val="21"/>
    <w:qFormat/>
    <w:rsid w:val="00A35381"/>
    <w:rPr>
      <w:i/>
      <w:iCs/>
      <w:color w:val="0F4761" w:themeColor="accent1" w:themeShade="BF"/>
    </w:rPr>
  </w:style>
  <w:style w:type="paragraph" w:styleId="IntenseQuote">
    <w:name w:val="Intense Quote"/>
    <w:basedOn w:val="Normal"/>
    <w:next w:val="Normal"/>
    <w:link w:val="IntenseQuoteChar"/>
    <w:uiPriority w:val="30"/>
    <w:qFormat/>
    <w:rsid w:val="00A35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381"/>
    <w:rPr>
      <w:i/>
      <w:iCs/>
      <w:color w:val="0F4761" w:themeColor="accent1" w:themeShade="BF"/>
    </w:rPr>
  </w:style>
  <w:style w:type="character" w:styleId="IntenseReference">
    <w:name w:val="Intense Reference"/>
    <w:basedOn w:val="DefaultParagraphFont"/>
    <w:uiPriority w:val="32"/>
    <w:qFormat/>
    <w:rsid w:val="00A3538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TotalTime>
  <Pages>4</Pages>
  <Words>942</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Atta</dc:creator>
  <cp:keywords/>
  <dc:description/>
  <cp:lastModifiedBy>Zainab Atta</cp:lastModifiedBy>
  <cp:revision>6</cp:revision>
  <dcterms:created xsi:type="dcterms:W3CDTF">2025-04-16T08:46:00Z</dcterms:created>
  <dcterms:modified xsi:type="dcterms:W3CDTF">2025-04-16T10:26:00Z</dcterms:modified>
</cp:coreProperties>
</file>