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10698355"/>
        <w:docPartObj>
          <w:docPartGallery w:val="Cover Pages"/>
          <w:docPartUnique/>
        </w:docPartObj>
      </w:sdtPr>
      <w:sdtContent>
        <w:p w14:paraId="40F47EDF" w14:textId="4C863D79" w:rsidR="003B1A64" w:rsidRDefault="003B1A64">
          <w:r>
            <w:rPr>
              <w:noProof/>
            </w:rPr>
            <mc:AlternateContent>
              <mc:Choice Requires="wps">
                <w:drawing>
                  <wp:anchor distT="0" distB="0" distL="114300" distR="114300" simplePos="0" relativeHeight="251657216" behindDoc="0" locked="0" layoutInCell="1" allowOverlap="1" wp14:anchorId="29B5DFE9" wp14:editId="1D232956">
                    <wp:simplePos x="0" y="0"/>
                    <wp:positionH relativeFrom="margin">
                      <wp:posOffset>476250</wp:posOffset>
                    </wp:positionH>
                    <wp:positionV relativeFrom="page">
                      <wp:posOffset>857250</wp:posOffset>
                    </wp:positionV>
                    <wp:extent cx="4657725" cy="987552"/>
                    <wp:effectExtent l="0" t="0" r="952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57725"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144"/>
                                    <w:szCs w:val="14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A07427B" w14:textId="11EBE581" w:rsidR="003B1A64" w:rsidRDefault="003B1A64" w:rsidP="003B1A64">
                                    <w:pPr>
                                      <w:pStyle w:val="NoSpacing"/>
                                      <w:jc w:val="center"/>
                                      <w:rPr>
                                        <w:color w:val="FFFFFF" w:themeColor="background1"/>
                                        <w:sz w:val="24"/>
                                        <w:szCs w:val="24"/>
                                      </w:rPr>
                                    </w:pPr>
                                    <w:r w:rsidRPr="003B1A64">
                                      <w:rPr>
                                        <w:color w:val="FFFFFF" w:themeColor="background1"/>
                                        <w:sz w:val="144"/>
                                        <w:szCs w:val="144"/>
                                      </w:rPr>
                                      <w:t>UBER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29B5DFE9" id="Rectangle 130" o:spid="_x0000_s1026" style="position:absolute;margin-left:37.5pt;margin-top:67.5pt;width:366.75pt;height:77.75pt;z-index:251657216;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" fillcolor="#4f81bd [3204]" stroked="f" strokeweight="2pt">
                    <o:lock v:ext="edit" aspectratio="t"/>
                    <v:textbox inset="3.6pt,,3.6pt">
                      <w:txbxContent>
                        <w:sdt>
                          <w:sdtPr>
                            <w:rPr>
                              <w:color w:val="FFFFFF" w:themeColor="background1"/>
                              <w:sz w:val="144"/>
                              <w:szCs w:val="14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A07427B" w14:textId="11EBE581" w:rsidR="003B1A64" w:rsidRDefault="003B1A64" w:rsidP="003B1A64">
                              <w:pPr>
                                <w:pStyle w:val="NoSpacing"/>
                                <w:jc w:val="center"/>
                                <w:rPr>
                                  <w:color w:val="FFFFFF" w:themeColor="background1"/>
                                  <w:sz w:val="24"/>
                                  <w:szCs w:val="24"/>
                                </w:rPr>
                              </w:pPr>
                              <w:r w:rsidRPr="003B1A64">
                                <w:rPr>
                                  <w:color w:val="FFFFFF" w:themeColor="background1"/>
                                  <w:sz w:val="144"/>
                                  <w:szCs w:val="144"/>
                                </w:rPr>
                                <w:t>UBER</w:t>
                              </w:r>
                            </w:p>
                          </w:sdtContent>
                        </w:sdt>
                      </w:txbxContent>
                    </v:textbox>
                    <w10:wrap anchorx="margin" anchory="page"/>
                  </v:rect>
                </w:pict>
              </mc:Fallback>
            </mc:AlternateContent>
          </w:r>
        </w:p>
        <w:p w14:paraId="245EE0AC" w14:textId="46DDF82A" w:rsidR="003B1A64" w:rsidRDefault="003B1A64">
          <w:r>
            <w:rPr>
              <w:noProof/>
            </w:rPr>
            <mc:AlternateContent>
              <mc:Choice Requires="wpg">
                <w:drawing>
                  <wp:anchor distT="0" distB="0" distL="114300" distR="114300" simplePos="0" relativeHeight="251655168" behindDoc="1" locked="0" layoutInCell="1" allowOverlap="1" wp14:anchorId="5E05485D" wp14:editId="5B4C63D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0211CB2" w14:textId="73677636" w:rsidR="003B1A64" w:rsidRDefault="003B1A64" w:rsidP="003B1A64">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Recommended Solutions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E05485D" id="Group 125" o:spid="_x0000_s1027" style="position:absolute;margin-left:0;margin-top:0;width:540pt;height:556.55pt;z-index:-25166131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10211CB2" w14:textId="73677636" w:rsidR="003B1A64" w:rsidRDefault="003B1A64" w:rsidP="003B1A64">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Recommended Solutions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FB84523" wp14:editId="3B4142E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69BB9" w14:textId="56133E0F" w:rsidR="003B1A64" w:rsidRDefault="003B1A6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ID: 1709483</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FB84523" id="_x0000_t202" coordsize="21600,21600" o:spt="202" path="m,l,21600r21600,l21600,xe">
                    <v:stroke joinstyle="miter"/>
                    <v:path gradientshapeok="t" o:connecttype="rect"/>
                  </v:shapetype>
                  <v:shape id="Text Box 128" o:spid="_x0000_s1030" type="#_x0000_t202" style="position:absolute;margin-left:0;margin-top:0;width:453pt;height:11.5pt;z-index:25166131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61569BB9" w14:textId="56133E0F" w:rsidR="003B1A64" w:rsidRDefault="003B1A6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ID: 1709483</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51AF928B" wp14:editId="5A504E0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2A0F7D9" w14:textId="06134493" w:rsidR="003B1A64" w:rsidRDefault="003B1A64" w:rsidP="003B1A64">
                                    <w:pPr>
                                      <w:pStyle w:val="NoSpacing"/>
                                      <w:spacing w:before="40" w:after="40"/>
                                      <w:jc w:val="center"/>
                                      <w:rPr>
                                        <w:caps/>
                                        <w:color w:val="4F81BD" w:themeColor="accent1"/>
                                        <w:sz w:val="28"/>
                                        <w:szCs w:val="28"/>
                                      </w:rPr>
                                    </w:pPr>
                                    <w:r>
                                      <w:rPr>
                                        <w:caps/>
                                        <w:color w:val="4F81BD" w:themeColor="accent1"/>
                                        <w:sz w:val="28"/>
                                        <w:szCs w:val="28"/>
                                      </w:rPr>
                                      <w:t>University of Wales trinity saint david</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4513267" w14:textId="0A35FBD1" w:rsidR="003B1A64" w:rsidRDefault="003B1A64" w:rsidP="003B1A64">
                                    <w:pPr>
                                      <w:pStyle w:val="NoSpacing"/>
                                      <w:spacing w:before="40" w:after="40"/>
                                      <w:jc w:val="center"/>
                                      <w:rPr>
                                        <w:caps/>
                                        <w:color w:val="4BACC6" w:themeColor="accent5"/>
                                        <w:sz w:val="24"/>
                                        <w:szCs w:val="24"/>
                                      </w:rPr>
                                    </w:pPr>
                                    <w:r>
                                      <w:rPr>
                                        <w:caps/>
                                        <w:color w:val="4BACC6" w:themeColor="accent5"/>
                                        <w:sz w:val="24"/>
                                        <w:szCs w:val="24"/>
                                      </w:rPr>
                                      <w:t>Dragos Carbunaru</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1AF928B" id="Text Box 129" o:spid="_x0000_s1031" type="#_x0000_t202" style="position:absolute;margin-left:0;margin-top:0;width:453pt;height:38.15pt;z-index:25166028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2A0F7D9" w14:textId="06134493" w:rsidR="003B1A64" w:rsidRDefault="003B1A64" w:rsidP="003B1A64">
                              <w:pPr>
                                <w:pStyle w:val="NoSpacing"/>
                                <w:spacing w:before="40" w:after="40"/>
                                <w:jc w:val="center"/>
                                <w:rPr>
                                  <w:caps/>
                                  <w:color w:val="4F81BD" w:themeColor="accent1"/>
                                  <w:sz w:val="28"/>
                                  <w:szCs w:val="28"/>
                                </w:rPr>
                              </w:pPr>
                              <w:r>
                                <w:rPr>
                                  <w:caps/>
                                  <w:color w:val="4F81BD" w:themeColor="accent1"/>
                                  <w:sz w:val="28"/>
                                  <w:szCs w:val="28"/>
                                </w:rPr>
                                <w:t>University of Wales trinity saint david</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4513267" w14:textId="0A35FBD1" w:rsidR="003B1A64" w:rsidRDefault="003B1A64" w:rsidP="003B1A64">
                              <w:pPr>
                                <w:pStyle w:val="NoSpacing"/>
                                <w:spacing w:before="40" w:after="40"/>
                                <w:jc w:val="center"/>
                                <w:rPr>
                                  <w:caps/>
                                  <w:color w:val="4BACC6" w:themeColor="accent5"/>
                                  <w:sz w:val="24"/>
                                  <w:szCs w:val="24"/>
                                </w:rPr>
                              </w:pPr>
                              <w:r>
                                <w:rPr>
                                  <w:caps/>
                                  <w:color w:val="4BACC6" w:themeColor="accent5"/>
                                  <w:sz w:val="24"/>
                                  <w:szCs w:val="24"/>
                                </w:rPr>
                                <w:t>Dragos Carbunaru</w:t>
                              </w:r>
                            </w:p>
                          </w:sdtContent>
                        </w:sdt>
                      </w:txbxContent>
                    </v:textbox>
                    <w10:wrap type="square" anchorx="page" anchory="page"/>
                  </v:shape>
                </w:pict>
              </mc:Fallback>
            </mc:AlternateContent>
          </w:r>
          <w:r>
            <w:br w:type="page"/>
          </w:r>
        </w:p>
      </w:sdtContent>
    </w:sdt>
    <w:p w14:paraId="04A3848F" w14:textId="21931D5D" w:rsidR="0061290E" w:rsidRDefault="006D1CAA" w:rsidP="006D1CAA">
      <w:pPr>
        <w:pStyle w:val="TOCHeading"/>
        <w:jc w:val="center"/>
      </w:pPr>
      <w:r>
        <w:rPr>
          <w:noProof/>
        </w:rPr>
        <w:lastRenderedPageBreak/>
        <w:drawing>
          <wp:inline distT="0" distB="0" distL="0" distR="0" wp14:anchorId="23DA4690" wp14:editId="20DF6815">
            <wp:extent cx="2114550" cy="409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ber4.JPG"/>
                    <pic:cNvPicPr/>
                  </pic:nvPicPr>
                  <pic:blipFill>
                    <a:blip r:embed="rId8">
                      <a:extLst>
                        <a:ext uri="{28A0092B-C50C-407E-A947-70E740481C1C}">
                          <a14:useLocalDpi xmlns:a14="http://schemas.microsoft.com/office/drawing/2010/main" val="0"/>
                        </a:ext>
                      </a:extLst>
                    </a:blip>
                    <a:stretch>
                      <a:fillRect/>
                    </a:stretch>
                  </pic:blipFill>
                  <pic:spPr>
                    <a:xfrm>
                      <a:off x="0" y="0"/>
                      <a:ext cx="2114550" cy="409575"/>
                    </a:xfrm>
                    <a:prstGeom prst="rect">
                      <a:avLst/>
                    </a:prstGeom>
                  </pic:spPr>
                </pic:pic>
              </a:graphicData>
            </a:graphic>
          </wp:inline>
        </w:drawing>
      </w:r>
    </w:p>
    <w:p w14:paraId="06CFE8DD" w14:textId="19A45C46" w:rsidR="000D5045" w:rsidRPr="007D3515" w:rsidRDefault="004D20E4" w:rsidP="004D20E4">
      <w:pPr>
        <w:jc w:val="center"/>
        <w:rPr>
          <w:rFonts w:ascii="Verdana Pro SemiBold" w:hAnsi="Verdana Pro SemiBold"/>
          <w:b/>
          <w:bCs/>
          <w:color w:val="00B0F0"/>
          <w:sz w:val="40"/>
          <w:szCs w:val="40"/>
        </w:rPr>
      </w:pPr>
      <w:r w:rsidRPr="007D3515">
        <w:rPr>
          <w:rFonts w:ascii="Verdana Pro SemiBold" w:hAnsi="Verdana Pro SemiBold"/>
          <w:b/>
          <w:bCs/>
          <w:color w:val="00B0F0"/>
          <w:sz w:val="40"/>
          <w:szCs w:val="40"/>
        </w:rPr>
        <w:t>Recommended potential solutions for “Fears for Safety” at Uber.</w:t>
      </w:r>
    </w:p>
    <w:p w14:paraId="627DE917" w14:textId="65D5C6CB" w:rsidR="004D20E4" w:rsidRDefault="004D20E4" w:rsidP="004D20E4">
      <w:pPr>
        <w:rPr>
          <w:rFonts w:ascii="Verdana Pro SemiBold" w:hAnsi="Verdana Pro SemiBold"/>
          <w:sz w:val="28"/>
          <w:szCs w:val="28"/>
        </w:rPr>
      </w:pPr>
    </w:p>
    <w:p w14:paraId="5538475D" w14:textId="42D1F1A4" w:rsidR="004D20E4" w:rsidRDefault="004D20E4" w:rsidP="004D20E4">
      <w:pPr>
        <w:rPr>
          <w:rFonts w:ascii="Verdana Pro SemiBold" w:hAnsi="Verdana Pro SemiBold"/>
          <w:sz w:val="28"/>
          <w:szCs w:val="28"/>
        </w:rPr>
      </w:pPr>
      <w:r>
        <w:rPr>
          <w:rFonts w:ascii="Verdana Pro SemiBold" w:hAnsi="Verdana Pro SemiBold"/>
          <w:sz w:val="28"/>
          <w:szCs w:val="28"/>
        </w:rPr>
        <w:t xml:space="preserve">The safety of Ubers customers and drivers is a fundamental measure and law enforcement in order to be safe and have a pleasant journey. To avoid unlawful incidents and have a safe ride, </w:t>
      </w:r>
      <w:r w:rsidR="00E53F5F">
        <w:rPr>
          <w:rFonts w:ascii="Verdana Pro SemiBold" w:hAnsi="Verdana Pro SemiBold"/>
          <w:sz w:val="28"/>
          <w:szCs w:val="28"/>
        </w:rPr>
        <w:t>Uber needs</w:t>
      </w:r>
      <w:r w:rsidR="001F5980">
        <w:rPr>
          <w:rFonts w:ascii="Verdana Pro SemiBold" w:hAnsi="Verdana Pro SemiBold"/>
          <w:sz w:val="28"/>
          <w:szCs w:val="28"/>
        </w:rPr>
        <w:t xml:space="preserve"> t</w:t>
      </w:r>
      <w:r w:rsidR="00CF3D04">
        <w:rPr>
          <w:rFonts w:ascii="Verdana Pro SemiBold" w:hAnsi="Verdana Pro SemiBold"/>
          <w:sz w:val="28"/>
          <w:szCs w:val="28"/>
        </w:rPr>
        <w:t>o</w:t>
      </w:r>
      <w:r w:rsidR="001F5980">
        <w:rPr>
          <w:rFonts w:ascii="Verdana Pro SemiBold" w:hAnsi="Verdana Pro SemiBold"/>
          <w:sz w:val="28"/>
          <w:szCs w:val="28"/>
        </w:rPr>
        <w:t xml:space="preserve"> focus on two important objectives:</w:t>
      </w:r>
    </w:p>
    <w:p w14:paraId="5F3F22A0" w14:textId="6C6C05F0" w:rsidR="001F5980" w:rsidRDefault="001F5980" w:rsidP="004D20E4">
      <w:pPr>
        <w:rPr>
          <w:rFonts w:ascii="Verdana Pro SemiBold" w:hAnsi="Verdana Pro SemiBold"/>
          <w:sz w:val="28"/>
          <w:szCs w:val="28"/>
        </w:rPr>
      </w:pPr>
      <w:r>
        <w:rPr>
          <w:rFonts w:ascii="Verdana Pro SemiBold" w:hAnsi="Verdana Pro SemiBold"/>
          <w:sz w:val="28"/>
          <w:szCs w:val="28"/>
        </w:rPr>
        <w:t>1) Driver Safety; and 2) Rider Safety.</w:t>
      </w:r>
    </w:p>
    <w:p w14:paraId="072CB849" w14:textId="008AAA1E" w:rsidR="001F5980" w:rsidRDefault="001F5980" w:rsidP="004D20E4">
      <w:pPr>
        <w:rPr>
          <w:rFonts w:ascii="Verdana Pro SemiBold" w:hAnsi="Verdana Pro SemiBold"/>
          <w:sz w:val="28"/>
          <w:szCs w:val="28"/>
        </w:rPr>
      </w:pPr>
      <w:r>
        <w:rPr>
          <w:rFonts w:ascii="Verdana Pro SemiBold" w:hAnsi="Verdana Pro SemiBold"/>
          <w:sz w:val="28"/>
          <w:szCs w:val="28"/>
        </w:rPr>
        <w:t>Each objective comes with</w:t>
      </w:r>
      <w:r w:rsidR="003A0C58">
        <w:rPr>
          <w:rFonts w:ascii="Verdana Pro SemiBold" w:hAnsi="Verdana Pro SemiBold"/>
          <w:sz w:val="28"/>
          <w:szCs w:val="28"/>
        </w:rPr>
        <w:t xml:space="preserve"> similar and</w:t>
      </w:r>
      <w:r>
        <w:rPr>
          <w:rFonts w:ascii="Verdana Pro SemiBold" w:hAnsi="Verdana Pro SemiBold"/>
          <w:sz w:val="28"/>
          <w:szCs w:val="28"/>
        </w:rPr>
        <w:t xml:space="preserve"> different safety features built into the app with support and emergency assistance.</w:t>
      </w:r>
      <w:r w:rsidR="004960C7">
        <w:rPr>
          <w:rFonts w:ascii="Verdana Pro SemiBold" w:hAnsi="Verdana Pro SemiBold"/>
          <w:sz w:val="28"/>
          <w:szCs w:val="28"/>
        </w:rPr>
        <w:t xml:space="preserve"> Most of the features applies to both objectives.</w:t>
      </w:r>
    </w:p>
    <w:p w14:paraId="62ACE5FC" w14:textId="35F9DD1A" w:rsidR="00560D41" w:rsidRDefault="00560D41" w:rsidP="004D20E4">
      <w:pPr>
        <w:rPr>
          <w:rFonts w:ascii="Verdana Pro SemiBold" w:hAnsi="Verdana Pro SemiBold"/>
          <w:sz w:val="28"/>
          <w:szCs w:val="28"/>
        </w:rPr>
      </w:pPr>
      <w:r w:rsidRPr="00560D41">
        <w:rPr>
          <w:rFonts w:ascii="Verdana Pro SemiBold" w:hAnsi="Verdana Pro SemiBold"/>
          <w:sz w:val="28"/>
          <w:szCs w:val="28"/>
        </w:rPr>
        <w:t>A good strategy for Uber is to perform continuous improvement and opportunities previously unseen will help the company to solve any problem they may face. According to Forbes article form November 4th 2013 written by Glenn Llopis there are 4 effective ways leaders solve problems. Those are, 1. transparent communication, 2. Break down silos, 3. Open mind people, 4. a solid foundational strategy.</w:t>
      </w:r>
      <w:r>
        <w:rPr>
          <w:rFonts w:ascii="Verdana Pro SemiBold" w:hAnsi="Verdana Pro SemiBold"/>
          <w:sz w:val="28"/>
          <w:szCs w:val="28"/>
        </w:rPr>
        <w:t xml:space="preserve"> </w:t>
      </w:r>
      <w:r w:rsidRPr="00560D41">
        <w:rPr>
          <w:rFonts w:ascii="Verdana Pro SemiBold" w:hAnsi="Verdana Pro SemiBold"/>
          <w:sz w:val="28"/>
          <w:szCs w:val="28"/>
        </w:rPr>
        <w:t>The Key points, we must consult each other to gather relevant information about the problem in order to create viable solution and apply them.</w:t>
      </w:r>
    </w:p>
    <w:p w14:paraId="54B91150" w14:textId="5ADA016D" w:rsidR="001F5980" w:rsidRDefault="001F5980" w:rsidP="004D20E4">
      <w:pPr>
        <w:rPr>
          <w:rFonts w:ascii="Verdana Pro SemiBold" w:hAnsi="Verdana Pro SemiBold"/>
          <w:sz w:val="28"/>
          <w:szCs w:val="28"/>
        </w:rPr>
      </w:pPr>
    </w:p>
    <w:p w14:paraId="098FCE8A" w14:textId="0309F330" w:rsidR="001F5980" w:rsidRDefault="00950FB7" w:rsidP="004D20E4">
      <w:pPr>
        <w:rPr>
          <w:rFonts w:ascii="Verdana Pro SemiBold" w:hAnsi="Verdana Pro SemiBold"/>
          <w:sz w:val="28"/>
          <w:szCs w:val="28"/>
        </w:rPr>
      </w:pPr>
      <w:r>
        <w:rPr>
          <w:rFonts w:ascii="Verdana Pro SemiBold" w:hAnsi="Verdana Pro SemiBold"/>
          <w:sz w:val="28"/>
          <w:szCs w:val="28"/>
        </w:rPr>
        <w:t>Depending on what country and area certain features and requirements vary by region and may be available or unavailable.</w:t>
      </w:r>
    </w:p>
    <w:p w14:paraId="7BA05D7E" w14:textId="1775DE2B" w:rsidR="003A0C58" w:rsidRDefault="003A0C58" w:rsidP="004D20E4">
      <w:pPr>
        <w:rPr>
          <w:rFonts w:ascii="Verdana Pro SemiBold" w:hAnsi="Verdana Pro SemiBold"/>
          <w:sz w:val="28"/>
          <w:szCs w:val="28"/>
        </w:rPr>
      </w:pPr>
      <w:r w:rsidRPr="003A0C58">
        <w:rPr>
          <w:rFonts w:ascii="Verdana Pro SemiBold" w:hAnsi="Verdana Pro SemiBold"/>
          <w:sz w:val="28"/>
          <w:szCs w:val="28"/>
        </w:rPr>
        <w:t>•</w:t>
      </w:r>
      <w:r>
        <w:rPr>
          <w:rFonts w:ascii="Verdana Pro SemiBold" w:hAnsi="Verdana Pro SemiBold"/>
          <w:sz w:val="28"/>
          <w:szCs w:val="28"/>
        </w:rPr>
        <w:t xml:space="preserve"> </w:t>
      </w:r>
      <w:r w:rsidR="00201E68">
        <w:rPr>
          <w:rFonts w:ascii="Verdana Pro SemiBold" w:hAnsi="Verdana Pro SemiBold"/>
          <w:sz w:val="28"/>
          <w:szCs w:val="28"/>
        </w:rPr>
        <w:t xml:space="preserve">It is important to develop a community guideline to help drivers and riders enjoy a stress-free trip. It’s good to have rules </w:t>
      </w:r>
      <w:r w:rsidR="005A3714">
        <w:rPr>
          <w:rFonts w:ascii="Verdana Pro SemiBold" w:hAnsi="Verdana Pro SemiBold"/>
          <w:sz w:val="28"/>
          <w:szCs w:val="28"/>
        </w:rPr>
        <w:t>and</w:t>
      </w:r>
      <w:r w:rsidR="00201E68">
        <w:rPr>
          <w:rFonts w:ascii="Verdana Pro SemiBold" w:hAnsi="Verdana Pro SemiBold"/>
          <w:sz w:val="28"/>
          <w:szCs w:val="28"/>
        </w:rPr>
        <w:t xml:space="preserve"> follow the community guidelines and if you don’t get involved, you risk of being removed from the platform </w:t>
      </w:r>
      <w:r w:rsidR="00201E68">
        <w:rPr>
          <w:rFonts w:ascii="Verdana Pro SemiBold" w:hAnsi="Verdana Pro SemiBold"/>
          <w:sz w:val="28"/>
          <w:szCs w:val="28"/>
        </w:rPr>
        <w:lastRenderedPageBreak/>
        <w:t xml:space="preserve">for the safety of the entire Uber community. </w:t>
      </w:r>
      <w:r w:rsidR="005A3714">
        <w:rPr>
          <w:rFonts w:ascii="Verdana Pro SemiBold" w:hAnsi="Verdana Pro SemiBold"/>
          <w:sz w:val="28"/>
          <w:szCs w:val="28"/>
        </w:rPr>
        <w:t xml:space="preserve">The drivers must have a respectful and positive attitude, a professional behaviour respecting the morals from the community guidelines. And those are: threat everyone with respect; avoid sexual assault and misconduct; avoid threatening and rude behaviour; do not discriminate anyone; account sharing is not allowed; </w:t>
      </w:r>
      <w:r w:rsidR="00A64C4A">
        <w:rPr>
          <w:rFonts w:ascii="Verdana Pro SemiBold" w:hAnsi="Verdana Pro SemiBold"/>
          <w:sz w:val="28"/>
          <w:szCs w:val="28"/>
        </w:rPr>
        <w:t>you must be 18 years older to have a rider; vehicle information; prohibited items not allowed; drugs and alcohol not allowed to carry, sell, buy or be under influence; firearms ban; fraud of any kind; unacceptable activities; delivery, order and trip confirmations.</w:t>
      </w:r>
    </w:p>
    <w:p w14:paraId="1FD8E194" w14:textId="0C9CF36B" w:rsidR="006C384E" w:rsidRDefault="006C384E" w:rsidP="004D20E4">
      <w:pPr>
        <w:rPr>
          <w:rFonts w:ascii="Verdana Pro SemiBold" w:hAnsi="Verdana Pro SemiBold"/>
          <w:sz w:val="28"/>
          <w:szCs w:val="28"/>
        </w:rPr>
      </w:pPr>
      <w:r w:rsidRPr="006C384E">
        <w:rPr>
          <w:rFonts w:ascii="Verdana Pro SemiBold" w:hAnsi="Verdana Pro SemiBold"/>
          <w:sz w:val="28"/>
          <w:szCs w:val="28"/>
        </w:rPr>
        <w:t>The outcome of creating thinking by contrast is new ideas, synthesizing and analysing is very important to use and manage skills, our intellectual faculty imagination is needed in these crucial business moments for the organization to thrive, prosper, establishing success criteria, awareness is vital and main key, effective thinking it is important and is a fundamental skill that we can develop thru time and effort. The Key points, we must consult each other to gather relevant information about the problem in order to create viable solution and apply them.</w:t>
      </w:r>
    </w:p>
    <w:p w14:paraId="0A335590" w14:textId="6A574BE3" w:rsidR="005E244B" w:rsidRDefault="006D1CAA" w:rsidP="006D1CAA">
      <w:pPr>
        <w:jc w:val="center"/>
        <w:rPr>
          <w:rFonts w:ascii="Verdana Pro SemiBold" w:hAnsi="Verdana Pro SemiBold"/>
          <w:b/>
          <w:bCs/>
          <w:color w:val="00B0F0"/>
          <w:sz w:val="32"/>
          <w:szCs w:val="32"/>
        </w:rPr>
      </w:pPr>
      <w:r>
        <w:rPr>
          <w:rFonts w:ascii="Verdana Pro SemiBold" w:hAnsi="Verdana Pro SemiBold"/>
          <w:b/>
          <w:bCs/>
          <w:noProof/>
          <w:color w:val="00B0F0"/>
          <w:sz w:val="32"/>
          <w:szCs w:val="32"/>
        </w:rPr>
        <w:drawing>
          <wp:inline distT="0" distB="0" distL="0" distR="0" wp14:anchorId="32072F4A" wp14:editId="460AEECA">
            <wp:extent cx="2114550" cy="409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ber4.JPG"/>
                    <pic:cNvPicPr/>
                  </pic:nvPicPr>
                  <pic:blipFill>
                    <a:blip r:embed="rId8">
                      <a:extLst>
                        <a:ext uri="{28A0092B-C50C-407E-A947-70E740481C1C}">
                          <a14:useLocalDpi xmlns:a14="http://schemas.microsoft.com/office/drawing/2010/main" val="0"/>
                        </a:ext>
                      </a:extLst>
                    </a:blip>
                    <a:stretch>
                      <a:fillRect/>
                    </a:stretch>
                  </pic:blipFill>
                  <pic:spPr>
                    <a:xfrm>
                      <a:off x="0" y="0"/>
                      <a:ext cx="2114550" cy="409575"/>
                    </a:xfrm>
                    <a:prstGeom prst="rect">
                      <a:avLst/>
                    </a:prstGeom>
                  </pic:spPr>
                </pic:pic>
              </a:graphicData>
            </a:graphic>
          </wp:inline>
        </w:drawing>
      </w:r>
    </w:p>
    <w:p w14:paraId="3B5AE735" w14:textId="0DE44B8F" w:rsidR="005E244B" w:rsidRPr="005E244B" w:rsidRDefault="005E244B" w:rsidP="004D20E4">
      <w:pPr>
        <w:rPr>
          <w:rFonts w:ascii="Verdana Pro SemiBold" w:hAnsi="Verdana Pro SemiBold"/>
          <w:b/>
          <w:bCs/>
          <w:color w:val="00B0F0"/>
          <w:sz w:val="32"/>
          <w:szCs w:val="32"/>
        </w:rPr>
      </w:pPr>
      <w:r w:rsidRPr="005E244B">
        <w:rPr>
          <w:rFonts w:ascii="Verdana Pro SemiBold" w:hAnsi="Verdana Pro SemiBold"/>
          <w:b/>
          <w:bCs/>
          <w:color w:val="00B0F0"/>
          <w:sz w:val="32"/>
          <w:szCs w:val="32"/>
        </w:rPr>
        <w:t>SWOT and PESTLE LinkedIn evaluation and analysis.</w:t>
      </w:r>
    </w:p>
    <w:p w14:paraId="7C3309DD" w14:textId="53F9DA94" w:rsidR="005E244B" w:rsidRDefault="003B440B" w:rsidP="00400821">
      <w:pPr>
        <w:rPr>
          <w:rFonts w:ascii="Verdana Pro SemiBold" w:hAnsi="Verdana Pro SemiBold"/>
          <w:sz w:val="28"/>
          <w:szCs w:val="28"/>
        </w:rPr>
      </w:pPr>
      <w:r>
        <w:rPr>
          <w:rFonts w:ascii="Verdana Pro SemiBold" w:hAnsi="Verdana Pro SemiBold"/>
          <w:sz w:val="28"/>
          <w:szCs w:val="28"/>
        </w:rPr>
        <w:t xml:space="preserve">I believe that </w:t>
      </w:r>
      <w:r w:rsidR="00E27AAB">
        <w:rPr>
          <w:rFonts w:ascii="Verdana Pro SemiBold" w:hAnsi="Verdana Pro SemiBold"/>
          <w:sz w:val="28"/>
          <w:szCs w:val="28"/>
        </w:rPr>
        <w:t>SWOT</w:t>
      </w:r>
      <w:r>
        <w:rPr>
          <w:rFonts w:ascii="Verdana Pro SemiBold" w:hAnsi="Verdana Pro SemiBold"/>
          <w:sz w:val="28"/>
          <w:szCs w:val="28"/>
        </w:rPr>
        <w:t xml:space="preserve"> </w:t>
      </w:r>
      <w:r w:rsidR="00E27AAB">
        <w:rPr>
          <w:rFonts w:ascii="Verdana Pro SemiBold" w:hAnsi="Verdana Pro SemiBold"/>
          <w:sz w:val="28"/>
          <w:szCs w:val="28"/>
        </w:rPr>
        <w:t xml:space="preserve">and PESTLE </w:t>
      </w:r>
      <w:r>
        <w:rPr>
          <w:rFonts w:ascii="Verdana Pro SemiBold" w:hAnsi="Verdana Pro SemiBold"/>
          <w:sz w:val="28"/>
          <w:szCs w:val="28"/>
        </w:rPr>
        <w:t xml:space="preserve">evaluation and analysis on Uber </w:t>
      </w:r>
      <w:r w:rsidR="00E27AAB">
        <w:rPr>
          <w:rFonts w:ascii="Verdana Pro SemiBold" w:hAnsi="Verdana Pro SemiBold"/>
          <w:sz w:val="28"/>
          <w:szCs w:val="28"/>
        </w:rPr>
        <w:t>regarding</w:t>
      </w:r>
      <w:r w:rsidR="00400821">
        <w:rPr>
          <w:rFonts w:ascii="Verdana Pro SemiBold" w:hAnsi="Verdana Pro SemiBold"/>
          <w:sz w:val="28"/>
          <w:szCs w:val="28"/>
        </w:rPr>
        <w:t xml:space="preserve"> t</w:t>
      </w:r>
      <w:r w:rsidR="00400821" w:rsidRPr="00400821">
        <w:rPr>
          <w:rFonts w:ascii="Verdana Pro SemiBold" w:hAnsi="Verdana Pro SemiBold"/>
          <w:sz w:val="28"/>
          <w:szCs w:val="28"/>
        </w:rPr>
        <w:t>he</w:t>
      </w:r>
      <w:r w:rsidR="00400821">
        <w:rPr>
          <w:rFonts w:ascii="Verdana Pro SemiBold" w:hAnsi="Verdana Pro SemiBold"/>
          <w:sz w:val="28"/>
          <w:szCs w:val="28"/>
        </w:rPr>
        <w:t xml:space="preserve"> </w:t>
      </w:r>
      <w:r w:rsidR="00400821" w:rsidRPr="00400821">
        <w:rPr>
          <w:rFonts w:ascii="Verdana Pro SemiBold" w:hAnsi="Verdana Pro SemiBold"/>
          <w:sz w:val="28"/>
          <w:szCs w:val="28"/>
        </w:rPr>
        <w:t>entire existence of</w:t>
      </w:r>
      <w:r w:rsidR="00E27AAB">
        <w:rPr>
          <w:rFonts w:ascii="Verdana Pro SemiBold" w:hAnsi="Verdana Pro SemiBold"/>
          <w:sz w:val="28"/>
          <w:szCs w:val="28"/>
        </w:rPr>
        <w:t xml:space="preserve"> Fears for Safety problem and a</w:t>
      </w:r>
      <w:r w:rsidR="00E27AAB" w:rsidRPr="00E27AAB">
        <w:rPr>
          <w:rFonts w:ascii="Verdana Pro SemiBold" w:hAnsi="Verdana Pro SemiBold"/>
          <w:sz w:val="28"/>
          <w:szCs w:val="28"/>
        </w:rPr>
        <w:t xml:space="preserve">ll the meta data information gathered from all customers and drivers through Uber app, surveys, reviews, public opinion will be monitored, evaluated, </w:t>
      </w:r>
      <w:r w:rsidR="00E27AAB" w:rsidRPr="00E27AAB">
        <w:rPr>
          <w:rFonts w:ascii="Verdana Pro SemiBold" w:hAnsi="Verdana Pro SemiBold"/>
          <w:sz w:val="28"/>
          <w:szCs w:val="28"/>
        </w:rPr>
        <w:t>analysed</w:t>
      </w:r>
      <w:r w:rsidR="00E27AAB" w:rsidRPr="00E27AAB">
        <w:rPr>
          <w:rFonts w:ascii="Verdana Pro SemiBold" w:hAnsi="Verdana Pro SemiBold"/>
          <w:sz w:val="28"/>
          <w:szCs w:val="28"/>
        </w:rPr>
        <w:t xml:space="preserve"> for legal reasons, problem solving reasons and private property reasons, using specific technologies according to Uber T&amp;C and Private Policies and communicated to all partners, customers, governments, </w:t>
      </w:r>
      <w:r w:rsidR="00E27AAB" w:rsidRPr="00E27AAB">
        <w:rPr>
          <w:rFonts w:ascii="Verdana Pro SemiBold" w:hAnsi="Verdana Pro SemiBold"/>
          <w:sz w:val="28"/>
          <w:szCs w:val="28"/>
        </w:rPr>
        <w:lastRenderedPageBreak/>
        <w:t>shareholders, and stake holders using private VPN networks and encrypted emails for Cyber Security threats</w:t>
      </w:r>
      <w:r w:rsidR="00C64F90">
        <w:rPr>
          <w:rFonts w:ascii="Verdana Pro SemiBold" w:hAnsi="Verdana Pro SemiBold"/>
          <w:sz w:val="28"/>
          <w:szCs w:val="28"/>
        </w:rPr>
        <w:t xml:space="preserve"> reasons</w:t>
      </w:r>
      <w:bookmarkStart w:id="0" w:name="_GoBack"/>
      <w:bookmarkEnd w:id="0"/>
      <w:r w:rsidR="00E27AAB" w:rsidRPr="00E27AAB">
        <w:rPr>
          <w:rFonts w:ascii="Verdana Pro SemiBold" w:hAnsi="Verdana Pro SemiBold"/>
          <w:sz w:val="28"/>
          <w:szCs w:val="28"/>
        </w:rPr>
        <w:t>, in order to create viable solutions and apply them, to overcome and control the problem not to repeat itself.</w:t>
      </w:r>
    </w:p>
    <w:p w14:paraId="39AFDF51" w14:textId="77777777" w:rsidR="005E244B" w:rsidRDefault="005E244B" w:rsidP="004D20E4">
      <w:pPr>
        <w:rPr>
          <w:rFonts w:ascii="Verdana Pro SemiBold" w:hAnsi="Verdana Pro SemiBold"/>
          <w:sz w:val="28"/>
          <w:szCs w:val="28"/>
        </w:rPr>
      </w:pPr>
    </w:p>
    <w:p w14:paraId="1DF0116C" w14:textId="19AEE59C" w:rsidR="003A0C58" w:rsidRDefault="007D3515" w:rsidP="004D20E4">
      <w:pPr>
        <w:rPr>
          <w:rFonts w:ascii="Verdana Pro SemiBold" w:hAnsi="Verdana Pro SemiBold"/>
          <w:sz w:val="28"/>
          <w:szCs w:val="28"/>
        </w:rPr>
      </w:pPr>
      <w:r w:rsidRPr="007D3515">
        <w:rPr>
          <w:rFonts w:ascii="Verdana Pro SemiBold" w:hAnsi="Verdana Pro SemiBold"/>
          <w:b/>
          <w:bCs/>
          <w:color w:val="00B0F0"/>
          <w:sz w:val="36"/>
          <w:szCs w:val="36"/>
        </w:rPr>
        <w:t>The best way to monitored and reviewed these solutions</w:t>
      </w:r>
      <w:r>
        <w:rPr>
          <w:rFonts w:ascii="Verdana Pro SemiBold" w:hAnsi="Verdana Pro SemiBold"/>
          <w:sz w:val="28"/>
          <w:szCs w:val="28"/>
        </w:rPr>
        <w:t xml:space="preserve">, is </w:t>
      </w:r>
      <w:r w:rsidR="00B80FF3">
        <w:rPr>
          <w:rFonts w:ascii="Verdana Pro SemiBold" w:hAnsi="Verdana Pro SemiBold"/>
          <w:sz w:val="28"/>
          <w:szCs w:val="28"/>
        </w:rPr>
        <w:t xml:space="preserve">to </w:t>
      </w:r>
      <w:r w:rsidR="00C4251F">
        <w:rPr>
          <w:rFonts w:ascii="Verdana Pro SemiBold" w:hAnsi="Verdana Pro SemiBold"/>
          <w:sz w:val="28"/>
          <w:szCs w:val="28"/>
        </w:rPr>
        <w:t xml:space="preserve">develop a good strategy and to </w:t>
      </w:r>
      <w:r w:rsidR="00B80FF3">
        <w:rPr>
          <w:rFonts w:ascii="Verdana Pro SemiBold" w:hAnsi="Verdana Pro SemiBold"/>
          <w:sz w:val="28"/>
          <w:szCs w:val="28"/>
        </w:rPr>
        <w:t>be kept in continuous  monitoring</w:t>
      </w:r>
      <w:r w:rsidR="00345C91">
        <w:rPr>
          <w:rFonts w:ascii="Verdana Pro SemiBold" w:hAnsi="Verdana Pro SemiBold"/>
          <w:sz w:val="28"/>
          <w:szCs w:val="28"/>
        </w:rPr>
        <w:t xml:space="preserve"> through the Uber App as a new feature add on</w:t>
      </w:r>
      <w:r w:rsidR="00B80FF3">
        <w:rPr>
          <w:rFonts w:ascii="Verdana Pro SemiBold" w:hAnsi="Verdana Pro SemiBold"/>
          <w:sz w:val="28"/>
          <w:szCs w:val="28"/>
        </w:rPr>
        <w:t xml:space="preserve"> and reviewed</w:t>
      </w:r>
      <w:r w:rsidR="00345C91">
        <w:rPr>
          <w:rFonts w:ascii="Verdana Pro SemiBold" w:hAnsi="Verdana Pro SemiBold"/>
          <w:sz w:val="28"/>
          <w:szCs w:val="28"/>
        </w:rPr>
        <w:t xml:space="preserve"> </w:t>
      </w:r>
      <w:r w:rsidR="00B80FF3">
        <w:rPr>
          <w:rFonts w:ascii="Verdana Pro SemiBold" w:hAnsi="Verdana Pro SemiBold"/>
          <w:sz w:val="28"/>
          <w:szCs w:val="28"/>
        </w:rPr>
        <w:t>in order to get real time assistance, help and support of any kind and to analyse and evaluate better solutions and strategies to keep the drivers and riders safe at all time. Drivers and ride</w:t>
      </w:r>
      <w:r w:rsidR="003A0C58">
        <w:rPr>
          <w:rFonts w:ascii="Verdana Pro SemiBold" w:hAnsi="Verdana Pro SemiBold"/>
          <w:sz w:val="28"/>
          <w:szCs w:val="28"/>
        </w:rPr>
        <w:t>r</w:t>
      </w:r>
      <w:r w:rsidR="00B80FF3">
        <w:rPr>
          <w:rFonts w:ascii="Verdana Pro SemiBold" w:hAnsi="Verdana Pro SemiBold"/>
          <w:sz w:val="28"/>
          <w:szCs w:val="28"/>
        </w:rPr>
        <w:t xml:space="preserve">s can communicate and discuss about any incident </w:t>
      </w:r>
      <w:r w:rsidR="003A0C58">
        <w:rPr>
          <w:rFonts w:ascii="Verdana Pro SemiBold" w:hAnsi="Verdana Pro SemiBold"/>
          <w:sz w:val="28"/>
          <w:szCs w:val="28"/>
        </w:rPr>
        <w:t>throughout</w:t>
      </w:r>
      <w:r w:rsidR="00B80FF3">
        <w:rPr>
          <w:rFonts w:ascii="Verdana Pro SemiBold" w:hAnsi="Verdana Pro SemiBold"/>
          <w:sz w:val="28"/>
          <w:szCs w:val="28"/>
        </w:rPr>
        <w:t xml:space="preserve"> the Uber App, </w:t>
      </w:r>
      <w:r w:rsidR="003A0C58">
        <w:rPr>
          <w:rFonts w:ascii="Verdana Pro SemiBold" w:hAnsi="Verdana Pro SemiBold"/>
          <w:sz w:val="28"/>
          <w:szCs w:val="28"/>
        </w:rPr>
        <w:t xml:space="preserve">and the area </w:t>
      </w:r>
      <w:r w:rsidR="00B80FF3">
        <w:rPr>
          <w:rFonts w:ascii="Verdana Pro SemiBold" w:hAnsi="Verdana Pro SemiBold"/>
          <w:sz w:val="28"/>
          <w:szCs w:val="28"/>
        </w:rPr>
        <w:t>low enforcement</w:t>
      </w:r>
      <w:r w:rsidR="003A0C58">
        <w:rPr>
          <w:rFonts w:ascii="Verdana Pro SemiBold" w:hAnsi="Verdana Pro SemiBold"/>
          <w:sz w:val="28"/>
          <w:szCs w:val="28"/>
        </w:rPr>
        <w:t>.</w:t>
      </w:r>
    </w:p>
    <w:p w14:paraId="26887490" w14:textId="23C2684E" w:rsidR="00A64C4A" w:rsidRDefault="003A0C58" w:rsidP="004D20E4">
      <w:pPr>
        <w:rPr>
          <w:rFonts w:ascii="Verdana Pro SemiBold" w:hAnsi="Verdana Pro SemiBold"/>
          <w:sz w:val="28"/>
          <w:szCs w:val="28"/>
        </w:rPr>
      </w:pPr>
      <w:r>
        <w:rPr>
          <w:rFonts w:ascii="Verdana Pro SemiBold" w:hAnsi="Verdana Pro SemiBold"/>
          <w:sz w:val="28"/>
          <w:szCs w:val="28"/>
        </w:rPr>
        <w:t>By respecting these solutions Uber can overcome their threats and weaknesses to the point of full control to deliver 100% SAFETY.</w:t>
      </w:r>
      <w:r w:rsidR="00B80FF3">
        <w:rPr>
          <w:rFonts w:ascii="Verdana Pro SemiBold" w:hAnsi="Verdana Pro SemiBold"/>
          <w:sz w:val="28"/>
          <w:szCs w:val="28"/>
        </w:rPr>
        <w:t xml:space="preserve">  </w:t>
      </w:r>
    </w:p>
    <w:p w14:paraId="589D6253" w14:textId="18699E6D" w:rsidR="00E53F5F" w:rsidRDefault="00E53F5F" w:rsidP="004D20E4">
      <w:pPr>
        <w:rPr>
          <w:rFonts w:ascii="Verdana Pro SemiBold" w:hAnsi="Verdana Pro SemiBold"/>
          <w:sz w:val="28"/>
          <w:szCs w:val="28"/>
        </w:rPr>
      </w:pPr>
      <w:r>
        <w:rPr>
          <w:rFonts w:ascii="Verdana Pro SemiBold" w:hAnsi="Verdana Pro SemiBold"/>
          <w:sz w:val="28"/>
          <w:szCs w:val="28"/>
        </w:rPr>
        <w:t>Uber is very dedicated to preventing future incidents with their commitment in-app safety features. In the PESTLE perspective Uber found a good way to partner with leading organisations to help make roads safer and cities stronger.</w:t>
      </w:r>
    </w:p>
    <w:p w14:paraId="0E6B5F29" w14:textId="03216DA1" w:rsidR="00560D41" w:rsidRPr="00560D41" w:rsidRDefault="00010277" w:rsidP="00560D41">
      <w:pPr>
        <w:rPr>
          <w:rFonts w:ascii="Verdana Pro SemiBold" w:hAnsi="Verdana Pro SemiBold"/>
          <w:sz w:val="28"/>
          <w:szCs w:val="28"/>
        </w:rPr>
      </w:pPr>
      <w:r>
        <w:rPr>
          <w:rFonts w:ascii="Verdana Pro SemiBold" w:hAnsi="Verdana Pro SemiBold"/>
          <w:sz w:val="28"/>
          <w:szCs w:val="28"/>
        </w:rPr>
        <w:t xml:space="preserve">I recommend </w:t>
      </w:r>
      <w:r w:rsidR="00E16EE5">
        <w:rPr>
          <w:rFonts w:ascii="Verdana Pro SemiBold" w:hAnsi="Verdana Pro SemiBold"/>
          <w:sz w:val="28"/>
          <w:szCs w:val="28"/>
        </w:rPr>
        <w:t>that Uber should</w:t>
      </w:r>
      <w:r w:rsidR="00E53F5F">
        <w:rPr>
          <w:rFonts w:ascii="Verdana Pro SemiBold" w:hAnsi="Verdana Pro SemiBold"/>
          <w:sz w:val="28"/>
          <w:szCs w:val="28"/>
        </w:rPr>
        <w:t xml:space="preserve"> work with experts in the fields of safety and security, women’s safety, civil rights, to develop ever-safer processes and features. </w:t>
      </w:r>
      <w:r>
        <w:rPr>
          <w:rFonts w:ascii="Verdana Pro SemiBold" w:hAnsi="Verdana Pro SemiBold"/>
          <w:sz w:val="28"/>
          <w:szCs w:val="28"/>
        </w:rPr>
        <w:t>Why? Because they</w:t>
      </w:r>
      <w:r w:rsidR="00E53F5F">
        <w:rPr>
          <w:rFonts w:ascii="Verdana Pro SemiBold" w:hAnsi="Verdana Pro SemiBold"/>
          <w:sz w:val="28"/>
          <w:szCs w:val="28"/>
        </w:rPr>
        <w:t xml:space="preserve"> have their own investigative team and professionals ready to assist at any time. Uber is working with government officials and organisations like Red Cross in the events of </w:t>
      </w:r>
      <w:r>
        <w:rPr>
          <w:rFonts w:ascii="Verdana Pro SemiBold" w:hAnsi="Verdana Pro SemiBold"/>
          <w:sz w:val="28"/>
          <w:szCs w:val="28"/>
        </w:rPr>
        <w:t xml:space="preserve">natural </w:t>
      </w:r>
      <w:r w:rsidR="00E53F5F">
        <w:rPr>
          <w:rFonts w:ascii="Verdana Pro SemiBold" w:hAnsi="Verdana Pro SemiBold"/>
          <w:sz w:val="28"/>
          <w:szCs w:val="28"/>
        </w:rPr>
        <w:t>disasters</w:t>
      </w:r>
      <w:r>
        <w:rPr>
          <w:rFonts w:ascii="Verdana Pro SemiBold" w:hAnsi="Verdana Pro SemiBold"/>
          <w:sz w:val="28"/>
          <w:szCs w:val="28"/>
        </w:rPr>
        <w:t>, i</w:t>
      </w:r>
      <w:r w:rsidR="00560D41" w:rsidRPr="00560D41">
        <w:rPr>
          <w:rFonts w:ascii="Verdana Pro SemiBold" w:hAnsi="Verdana Pro SemiBold"/>
          <w:sz w:val="28"/>
          <w:szCs w:val="28"/>
        </w:rPr>
        <w:t xml:space="preserve">n addition, it is important for Uber to use one or more of its strengths to reverse one or more of its weaknesses. The concerns about privacy can be transform into strength if the T&amp;C and policies will be </w:t>
      </w:r>
      <w:r w:rsidR="00CA5329" w:rsidRPr="00560D41">
        <w:rPr>
          <w:rFonts w:ascii="Verdana Pro SemiBold" w:hAnsi="Verdana Pro SemiBold"/>
          <w:sz w:val="28"/>
          <w:szCs w:val="28"/>
        </w:rPr>
        <w:lastRenderedPageBreak/>
        <w:t>revaluated</w:t>
      </w:r>
      <w:r w:rsidR="00560D41" w:rsidRPr="00560D41">
        <w:rPr>
          <w:rFonts w:ascii="Verdana Pro SemiBold" w:hAnsi="Verdana Pro SemiBold"/>
          <w:sz w:val="28"/>
          <w:szCs w:val="28"/>
        </w:rPr>
        <w:t xml:space="preserve"> in more details and come up with a new version and improved private policy. </w:t>
      </w:r>
    </w:p>
    <w:p w14:paraId="7AD456B5" w14:textId="6A85FB46" w:rsidR="00E53F5F" w:rsidRDefault="00560D41" w:rsidP="00560D41">
      <w:pPr>
        <w:rPr>
          <w:rFonts w:ascii="Verdana Pro SemiBold" w:hAnsi="Verdana Pro SemiBold"/>
          <w:sz w:val="28"/>
          <w:szCs w:val="28"/>
        </w:rPr>
      </w:pPr>
      <w:r w:rsidRPr="00560D41">
        <w:rPr>
          <w:rFonts w:ascii="Verdana Pro SemiBold" w:hAnsi="Verdana Pro SemiBold"/>
          <w:sz w:val="28"/>
          <w:szCs w:val="28"/>
        </w:rPr>
        <w:t xml:space="preserve">Uber drivers can easily build a relationship with the organization by organizing video conferences and team buildings and different social activities in order to have loyal drivers. Uber can also avoid a threat through taking advantage of an opportunity by arranging a brainstorm and then with the most reliable ideas implement and reverse to opportunity. This evaluation will be valid and linked between internal and external sides of a situation </w:t>
      </w:r>
      <w:r w:rsidR="00CA5329">
        <w:rPr>
          <w:rFonts w:ascii="Verdana Pro SemiBold" w:hAnsi="Verdana Pro SemiBold"/>
          <w:sz w:val="28"/>
          <w:szCs w:val="28"/>
        </w:rPr>
        <w:t>on Uber</w:t>
      </w:r>
      <w:r w:rsidRPr="00560D41">
        <w:rPr>
          <w:rFonts w:ascii="Verdana Pro SemiBold" w:hAnsi="Verdana Pro SemiBold"/>
          <w:sz w:val="28"/>
          <w:szCs w:val="28"/>
        </w:rPr>
        <w:t xml:space="preserve"> organization</w:t>
      </w:r>
      <w:r w:rsidR="00E53F5F">
        <w:rPr>
          <w:rFonts w:ascii="Verdana Pro SemiBold" w:hAnsi="Verdana Pro SemiBold"/>
          <w:sz w:val="28"/>
          <w:szCs w:val="28"/>
        </w:rPr>
        <w:t>.</w:t>
      </w:r>
    </w:p>
    <w:p w14:paraId="3105A0A5" w14:textId="3FF0A937" w:rsidR="00E16EE5" w:rsidRDefault="00E16EE5" w:rsidP="00560D41">
      <w:pPr>
        <w:rPr>
          <w:rFonts w:ascii="Verdana Pro SemiBold" w:hAnsi="Verdana Pro SemiBold"/>
          <w:sz w:val="28"/>
          <w:szCs w:val="28"/>
        </w:rPr>
      </w:pPr>
    </w:p>
    <w:p w14:paraId="0E988391" w14:textId="77777777" w:rsidR="00E16EE5" w:rsidRDefault="00E16EE5" w:rsidP="00560D41">
      <w:pPr>
        <w:rPr>
          <w:rFonts w:ascii="Verdana Pro SemiBold" w:hAnsi="Verdana Pro SemiBold"/>
          <w:sz w:val="28"/>
          <w:szCs w:val="28"/>
        </w:rPr>
      </w:pPr>
    </w:p>
    <w:p w14:paraId="52DFB094" w14:textId="77777777" w:rsidR="00E16EE5" w:rsidRDefault="00E16EE5" w:rsidP="00560D41">
      <w:pPr>
        <w:rPr>
          <w:rFonts w:ascii="Verdana Pro SemiBold" w:hAnsi="Verdana Pro SemiBold"/>
          <w:sz w:val="28"/>
          <w:szCs w:val="28"/>
        </w:rPr>
      </w:pPr>
    </w:p>
    <w:p w14:paraId="399618B2" w14:textId="77777777" w:rsidR="00560D41" w:rsidRDefault="00560D41" w:rsidP="004D20E4">
      <w:pPr>
        <w:rPr>
          <w:rFonts w:ascii="Verdana Pro SemiBold" w:hAnsi="Verdana Pro SemiBold"/>
          <w:sz w:val="28"/>
          <w:szCs w:val="28"/>
        </w:rPr>
      </w:pPr>
    </w:p>
    <w:p w14:paraId="49BB2EA0" w14:textId="16CE548B" w:rsidR="001F5980" w:rsidRDefault="001F5980" w:rsidP="004D20E4">
      <w:pPr>
        <w:rPr>
          <w:rFonts w:ascii="Verdana Pro SemiBold" w:hAnsi="Verdana Pro SemiBold"/>
          <w:sz w:val="28"/>
          <w:szCs w:val="28"/>
        </w:rPr>
      </w:pPr>
    </w:p>
    <w:p w14:paraId="048E1B1C" w14:textId="5AB2C701" w:rsidR="009F2AEA" w:rsidRDefault="009F2AEA" w:rsidP="004D20E4">
      <w:pPr>
        <w:rPr>
          <w:rFonts w:ascii="Verdana Pro SemiBold" w:hAnsi="Verdana Pro SemiBold"/>
          <w:sz w:val="28"/>
          <w:szCs w:val="28"/>
        </w:rPr>
      </w:pPr>
    </w:p>
    <w:p w14:paraId="1789564B" w14:textId="0AC0486D" w:rsidR="009F2AEA" w:rsidRDefault="009F2AEA" w:rsidP="004D20E4">
      <w:pPr>
        <w:rPr>
          <w:rFonts w:ascii="Verdana Pro SemiBold" w:hAnsi="Verdana Pro SemiBold"/>
          <w:sz w:val="28"/>
          <w:szCs w:val="28"/>
        </w:rPr>
      </w:pPr>
    </w:p>
    <w:p w14:paraId="0DA73486" w14:textId="6296B1A0" w:rsidR="009F2AEA" w:rsidRDefault="009F2AEA" w:rsidP="004D20E4">
      <w:pPr>
        <w:rPr>
          <w:rFonts w:ascii="Verdana Pro SemiBold" w:hAnsi="Verdana Pro SemiBold"/>
          <w:sz w:val="28"/>
          <w:szCs w:val="28"/>
        </w:rPr>
      </w:pPr>
    </w:p>
    <w:p w14:paraId="4A2922C3" w14:textId="2727724D" w:rsidR="009F2AEA" w:rsidRDefault="009F2AEA" w:rsidP="004D20E4">
      <w:pPr>
        <w:rPr>
          <w:rFonts w:ascii="Verdana Pro SemiBold" w:hAnsi="Verdana Pro SemiBold"/>
          <w:sz w:val="28"/>
          <w:szCs w:val="28"/>
        </w:rPr>
      </w:pPr>
    </w:p>
    <w:p w14:paraId="2F58B72F" w14:textId="79785D4A" w:rsidR="009F2AEA" w:rsidRDefault="009F2AEA" w:rsidP="004D20E4">
      <w:pPr>
        <w:rPr>
          <w:rFonts w:ascii="Verdana Pro SemiBold" w:hAnsi="Verdana Pro SemiBold"/>
          <w:sz w:val="28"/>
          <w:szCs w:val="28"/>
        </w:rPr>
      </w:pPr>
    </w:p>
    <w:p w14:paraId="199FCA35" w14:textId="221D2381" w:rsidR="009F2AEA" w:rsidRDefault="009F2AEA" w:rsidP="004D20E4">
      <w:pPr>
        <w:rPr>
          <w:rFonts w:ascii="Verdana Pro SemiBold" w:hAnsi="Verdana Pro SemiBold"/>
          <w:sz w:val="28"/>
          <w:szCs w:val="28"/>
        </w:rPr>
      </w:pPr>
    </w:p>
    <w:p w14:paraId="52E7D3F2" w14:textId="22BABAB7" w:rsidR="009F2AEA" w:rsidRDefault="009F2AEA" w:rsidP="004D20E4">
      <w:pPr>
        <w:rPr>
          <w:rFonts w:ascii="Verdana Pro SemiBold" w:hAnsi="Verdana Pro SemiBold"/>
          <w:sz w:val="28"/>
          <w:szCs w:val="28"/>
        </w:rPr>
      </w:pPr>
    </w:p>
    <w:p w14:paraId="7099C31D" w14:textId="55DF180F" w:rsidR="009F2AEA" w:rsidRDefault="009F2AEA" w:rsidP="004D20E4">
      <w:pPr>
        <w:rPr>
          <w:rFonts w:ascii="Verdana Pro SemiBold" w:hAnsi="Verdana Pro SemiBold"/>
          <w:sz w:val="28"/>
          <w:szCs w:val="28"/>
        </w:rPr>
      </w:pPr>
    </w:p>
    <w:p w14:paraId="6AAAE046" w14:textId="386ABBB1" w:rsidR="009F2AEA" w:rsidRDefault="009F2AEA" w:rsidP="004D20E4">
      <w:pPr>
        <w:rPr>
          <w:rFonts w:ascii="Verdana Pro SemiBold" w:hAnsi="Verdana Pro SemiBold"/>
          <w:sz w:val="28"/>
          <w:szCs w:val="28"/>
        </w:rPr>
      </w:pPr>
    </w:p>
    <w:p w14:paraId="22DC2769" w14:textId="77777777" w:rsidR="00706B07" w:rsidRDefault="00706B07" w:rsidP="009F2AEA">
      <w:pPr>
        <w:jc w:val="center"/>
        <w:rPr>
          <w:rFonts w:ascii="Verdana Pro SemiBold" w:hAnsi="Verdana Pro SemiBold"/>
          <w:b/>
          <w:bCs/>
          <w:i/>
          <w:iCs/>
          <w:sz w:val="28"/>
          <w:szCs w:val="28"/>
        </w:rPr>
      </w:pPr>
    </w:p>
    <w:p w14:paraId="2F5BE321" w14:textId="77777777" w:rsidR="00706B07" w:rsidRDefault="00706B07" w:rsidP="009F2AEA">
      <w:pPr>
        <w:jc w:val="center"/>
        <w:rPr>
          <w:rFonts w:ascii="Verdana Pro SemiBold" w:hAnsi="Verdana Pro SemiBold"/>
          <w:b/>
          <w:bCs/>
          <w:i/>
          <w:iCs/>
          <w:sz w:val="28"/>
          <w:szCs w:val="28"/>
        </w:rPr>
      </w:pPr>
    </w:p>
    <w:p w14:paraId="78398868" w14:textId="77777777" w:rsidR="00706B07" w:rsidRDefault="00706B07" w:rsidP="009F2AEA">
      <w:pPr>
        <w:jc w:val="center"/>
        <w:rPr>
          <w:rFonts w:ascii="Verdana Pro SemiBold" w:hAnsi="Verdana Pro SemiBold"/>
          <w:b/>
          <w:bCs/>
          <w:i/>
          <w:iCs/>
          <w:sz w:val="28"/>
          <w:szCs w:val="28"/>
        </w:rPr>
      </w:pPr>
    </w:p>
    <w:p w14:paraId="09F2F68A" w14:textId="77777777" w:rsidR="00706B07" w:rsidRDefault="00706B07" w:rsidP="009F2AEA">
      <w:pPr>
        <w:jc w:val="center"/>
        <w:rPr>
          <w:rFonts w:ascii="Verdana Pro SemiBold" w:hAnsi="Verdana Pro SemiBold"/>
          <w:b/>
          <w:bCs/>
          <w:i/>
          <w:iCs/>
          <w:sz w:val="28"/>
          <w:szCs w:val="28"/>
        </w:rPr>
      </w:pPr>
    </w:p>
    <w:p w14:paraId="71AF3C1B" w14:textId="5233027A" w:rsidR="009F2AEA" w:rsidRDefault="009F2AEA" w:rsidP="009F2AEA">
      <w:pPr>
        <w:jc w:val="center"/>
        <w:rPr>
          <w:rFonts w:ascii="Verdana Pro SemiBold" w:hAnsi="Verdana Pro SemiBold"/>
          <w:b/>
          <w:bCs/>
          <w:i/>
          <w:iCs/>
          <w:sz w:val="28"/>
          <w:szCs w:val="28"/>
        </w:rPr>
      </w:pPr>
      <w:r w:rsidRPr="009F2AEA">
        <w:rPr>
          <w:rFonts w:ascii="Verdana Pro SemiBold" w:hAnsi="Verdana Pro SemiBold"/>
          <w:b/>
          <w:bCs/>
          <w:i/>
          <w:iCs/>
          <w:sz w:val="28"/>
          <w:szCs w:val="28"/>
        </w:rPr>
        <w:t>Reference List</w:t>
      </w:r>
    </w:p>
    <w:p w14:paraId="5A55155A" w14:textId="0D20FB22" w:rsidR="009F2AEA" w:rsidRDefault="009F2AEA" w:rsidP="009F2AEA">
      <w:pPr>
        <w:rPr>
          <w:rFonts w:ascii="Verdana Pro SemiBold" w:hAnsi="Verdana Pro SemiBold"/>
          <w:b/>
          <w:bCs/>
          <w:i/>
          <w:iCs/>
          <w:sz w:val="28"/>
          <w:szCs w:val="28"/>
        </w:rPr>
      </w:pPr>
    </w:p>
    <w:p w14:paraId="454F0E3C" w14:textId="3532BEBA" w:rsidR="009F2AEA" w:rsidRPr="009F2AEA" w:rsidRDefault="009F2AEA" w:rsidP="009F2AEA">
      <w:pPr>
        <w:rPr>
          <w:rFonts w:ascii="Verdana Pro SemiBold" w:hAnsi="Verdana Pro SemiBold"/>
          <w:b/>
          <w:bCs/>
          <w:i/>
          <w:iCs/>
          <w:sz w:val="28"/>
          <w:szCs w:val="28"/>
        </w:rPr>
      </w:pPr>
      <w:r w:rsidRPr="009F2AEA">
        <w:rPr>
          <w:noProof/>
        </w:rPr>
        <w:drawing>
          <wp:inline distT="0" distB="0" distL="0" distR="0" wp14:anchorId="0C19CA17" wp14:editId="1F75E718">
            <wp:extent cx="5731510" cy="2644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44140"/>
                    </a:xfrm>
                    <a:prstGeom prst="rect">
                      <a:avLst/>
                    </a:prstGeom>
                    <a:noFill/>
                    <a:ln>
                      <a:noFill/>
                    </a:ln>
                  </pic:spPr>
                </pic:pic>
              </a:graphicData>
            </a:graphic>
          </wp:inline>
        </w:drawing>
      </w:r>
    </w:p>
    <w:sectPr w:rsidR="009F2AEA" w:rsidRPr="009F2AEA" w:rsidSect="0061290E">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0EC37" w14:textId="77777777" w:rsidR="00282677" w:rsidRDefault="00282677" w:rsidP="0061290E">
      <w:pPr>
        <w:spacing w:after="0" w:line="240" w:lineRule="auto"/>
      </w:pPr>
      <w:r>
        <w:separator/>
      </w:r>
    </w:p>
  </w:endnote>
  <w:endnote w:type="continuationSeparator" w:id="0">
    <w:p w14:paraId="2EC65BB2" w14:textId="77777777" w:rsidR="00282677" w:rsidRDefault="00282677" w:rsidP="00612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Pro SemiBold">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5672B" w14:textId="61769CE7" w:rsidR="005E244B" w:rsidRDefault="005E244B">
    <w:pPr>
      <w:pStyle w:val="Footer"/>
    </w:pPr>
    <w:r>
      <w:t>Dragos Carbunaru ID: 1709483</w:t>
    </w:r>
  </w:p>
  <w:p w14:paraId="5BB2CB1E" w14:textId="77777777" w:rsidR="005E244B" w:rsidRDefault="005E2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09370" w14:textId="77777777" w:rsidR="00282677" w:rsidRDefault="00282677" w:rsidP="0061290E">
      <w:pPr>
        <w:spacing w:after="0" w:line="240" w:lineRule="auto"/>
      </w:pPr>
      <w:r>
        <w:separator/>
      </w:r>
    </w:p>
  </w:footnote>
  <w:footnote w:type="continuationSeparator" w:id="0">
    <w:p w14:paraId="24330D60" w14:textId="77777777" w:rsidR="00282677" w:rsidRDefault="00282677" w:rsidP="00612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10944191"/>
      <w:docPartObj>
        <w:docPartGallery w:val="Page Numbers (Top of Page)"/>
        <w:docPartUnique/>
      </w:docPartObj>
    </w:sdtPr>
    <w:sdtEndPr>
      <w:rPr>
        <w:b/>
        <w:bCs/>
        <w:noProof/>
        <w:color w:val="auto"/>
        <w:spacing w:val="0"/>
      </w:rPr>
    </w:sdtEndPr>
    <w:sdtContent>
      <w:p w14:paraId="57E765AF" w14:textId="7AECC1D7" w:rsidR="005E244B" w:rsidRDefault="005E244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F1A7408" w14:textId="77777777" w:rsidR="005E244B" w:rsidRDefault="005E24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D20E4"/>
    <w:rsid w:val="00010277"/>
    <w:rsid w:val="00044FB7"/>
    <w:rsid w:val="000D5045"/>
    <w:rsid w:val="001F5980"/>
    <w:rsid w:val="00201E68"/>
    <w:rsid w:val="00282677"/>
    <w:rsid w:val="00345C91"/>
    <w:rsid w:val="003A0C58"/>
    <w:rsid w:val="003B1A64"/>
    <w:rsid w:val="003B440B"/>
    <w:rsid w:val="00400821"/>
    <w:rsid w:val="004960C7"/>
    <w:rsid w:val="004A25A6"/>
    <w:rsid w:val="004D20E4"/>
    <w:rsid w:val="00560D41"/>
    <w:rsid w:val="00592C42"/>
    <w:rsid w:val="005A3714"/>
    <w:rsid w:val="005C7812"/>
    <w:rsid w:val="005E244B"/>
    <w:rsid w:val="0061290E"/>
    <w:rsid w:val="00644A5B"/>
    <w:rsid w:val="006C384E"/>
    <w:rsid w:val="006D1CAA"/>
    <w:rsid w:val="006D5F7F"/>
    <w:rsid w:val="00706B07"/>
    <w:rsid w:val="007D3515"/>
    <w:rsid w:val="00950FB7"/>
    <w:rsid w:val="009F2AEA"/>
    <w:rsid w:val="00A64C4A"/>
    <w:rsid w:val="00B80FF3"/>
    <w:rsid w:val="00C4251F"/>
    <w:rsid w:val="00C64F90"/>
    <w:rsid w:val="00CA5329"/>
    <w:rsid w:val="00CF3D04"/>
    <w:rsid w:val="00E14E15"/>
    <w:rsid w:val="00E16EE5"/>
    <w:rsid w:val="00E27AAB"/>
    <w:rsid w:val="00E53F5F"/>
    <w:rsid w:val="00FE7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6E89F"/>
  <w15:chartTrackingRefBased/>
  <w15:docId w15:val="{FBC6B0FE-F211-4EE6-A060-098667B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90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29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1290E"/>
    <w:rPr>
      <w:rFonts w:eastAsiaTheme="minorEastAsia"/>
      <w:lang w:val="en-US"/>
    </w:rPr>
  </w:style>
  <w:style w:type="character" w:customStyle="1" w:styleId="Heading1Char">
    <w:name w:val="Heading 1 Char"/>
    <w:basedOn w:val="DefaultParagraphFont"/>
    <w:link w:val="Heading1"/>
    <w:uiPriority w:val="9"/>
    <w:rsid w:val="0061290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1290E"/>
    <w:pPr>
      <w:spacing w:line="259" w:lineRule="auto"/>
      <w:outlineLvl w:val="9"/>
    </w:pPr>
    <w:rPr>
      <w:lang w:val="en-US"/>
    </w:rPr>
  </w:style>
  <w:style w:type="paragraph" w:styleId="Header">
    <w:name w:val="header"/>
    <w:basedOn w:val="Normal"/>
    <w:link w:val="HeaderChar"/>
    <w:uiPriority w:val="99"/>
    <w:unhideWhenUsed/>
    <w:rsid w:val="00612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90E"/>
  </w:style>
  <w:style w:type="paragraph" w:styleId="Footer">
    <w:name w:val="footer"/>
    <w:basedOn w:val="Normal"/>
    <w:link w:val="FooterChar"/>
    <w:uiPriority w:val="99"/>
    <w:unhideWhenUsed/>
    <w:rsid w:val="00612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UBER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86D007-1516-48B9-A39B-0EFF0D8AC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2852</TotalTime>
  <Pages>6</Pages>
  <Words>805</Words>
  <Characters>4593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Recommended Solutions</vt:lpstr>
    </vt:vector>
  </TitlesOfParts>
  <Company>ID: 1709483</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Recommended Solutions</dc:title>
  <dc:subject>University of Wales trinity saint david</dc:subject>
  <dc:creator>Dragos Carbunaru</dc:creator>
  <cp:keywords/>
  <dc:description/>
  <cp:lastModifiedBy>Dragos Voda</cp:lastModifiedBy>
  <cp:revision>21</cp:revision>
  <dcterms:created xsi:type="dcterms:W3CDTF">2021-03-15T09:21:00Z</dcterms:created>
  <dcterms:modified xsi:type="dcterms:W3CDTF">2021-06-25T10:30:00Z</dcterms:modified>
</cp:coreProperties>
</file>