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CEB44" w14:textId="77777777" w:rsidR="00CD087C" w:rsidRPr="0012603A" w:rsidRDefault="00CD087C" w:rsidP="0012603A">
      <w:pPr>
        <w:spacing w:line="360" w:lineRule="auto"/>
        <w:rPr>
          <w:rFonts w:asciiTheme="minorBidi" w:hAnsiTheme="minorBidi"/>
          <w:b/>
          <w:lang w:val="fr-FR"/>
        </w:rPr>
      </w:pPr>
    </w:p>
    <w:p w14:paraId="051B9B86" w14:textId="77777777" w:rsidR="00CD087C" w:rsidRPr="0012603A" w:rsidRDefault="00CD087C" w:rsidP="0012603A">
      <w:pPr>
        <w:spacing w:line="360" w:lineRule="auto"/>
        <w:rPr>
          <w:rFonts w:asciiTheme="minorBidi" w:hAnsiTheme="minorBidi"/>
          <w:b/>
          <w:lang w:val="fr-FR"/>
        </w:rPr>
      </w:pPr>
    </w:p>
    <w:p w14:paraId="5CB8CBD9" w14:textId="77777777" w:rsidR="00CD087C" w:rsidRPr="0012603A" w:rsidRDefault="00CD087C" w:rsidP="0012603A">
      <w:pPr>
        <w:spacing w:line="360" w:lineRule="auto"/>
        <w:rPr>
          <w:rFonts w:asciiTheme="minorBidi" w:hAnsiTheme="minorBidi"/>
          <w:b/>
          <w:lang w:val="fr-FR"/>
        </w:rPr>
      </w:pPr>
    </w:p>
    <w:p w14:paraId="15A25300" w14:textId="0E19E7EB" w:rsidR="00CD087C" w:rsidRPr="0012603A" w:rsidRDefault="00CD087C" w:rsidP="0012603A">
      <w:pPr>
        <w:spacing w:line="360" w:lineRule="auto"/>
        <w:rPr>
          <w:rFonts w:asciiTheme="minorBidi" w:hAnsiTheme="minorBidi"/>
          <w:b/>
          <w:lang w:val="fr-FR"/>
        </w:rPr>
      </w:pPr>
      <w:r w:rsidRPr="0012603A">
        <w:rPr>
          <w:rFonts w:asciiTheme="minorBidi" w:hAnsiTheme="minorBidi"/>
          <w:b/>
          <w:lang w:val="fr-FR"/>
        </w:rPr>
        <w:t xml:space="preserve">Module </w:t>
      </w:r>
      <w:r w:rsidR="0012603A" w:rsidRPr="0012603A">
        <w:rPr>
          <w:rFonts w:asciiTheme="minorBidi" w:hAnsiTheme="minorBidi"/>
          <w:b/>
          <w:lang w:val="fr-FR"/>
        </w:rPr>
        <w:t>Title :</w:t>
      </w:r>
      <w:r w:rsidRPr="0012603A">
        <w:rPr>
          <w:rFonts w:asciiTheme="minorBidi" w:hAnsiTheme="minorBidi"/>
          <w:b/>
          <w:lang w:val="fr-FR"/>
        </w:rPr>
        <w:t xml:space="preserve"> ENTREPRENEURSHIP</w:t>
      </w:r>
    </w:p>
    <w:p w14:paraId="1643FB3D" w14:textId="47B5375E" w:rsidR="00CD087C" w:rsidRPr="0012603A" w:rsidRDefault="00CD087C" w:rsidP="0012603A">
      <w:pPr>
        <w:spacing w:line="360" w:lineRule="auto"/>
        <w:rPr>
          <w:rFonts w:asciiTheme="minorBidi" w:hAnsiTheme="minorBidi"/>
          <w:b/>
          <w:lang w:val="fr-FR"/>
        </w:rPr>
      </w:pPr>
      <w:r w:rsidRPr="0012603A">
        <w:rPr>
          <w:rFonts w:asciiTheme="minorBidi" w:hAnsiTheme="minorBidi"/>
          <w:b/>
          <w:lang w:val="fr-FR"/>
        </w:rPr>
        <w:t xml:space="preserve">Module </w:t>
      </w:r>
      <w:r w:rsidR="0012603A" w:rsidRPr="0012603A">
        <w:rPr>
          <w:rFonts w:asciiTheme="minorBidi" w:hAnsiTheme="minorBidi"/>
          <w:b/>
          <w:lang w:val="fr-FR"/>
        </w:rPr>
        <w:t>code :</w:t>
      </w:r>
      <w:r w:rsidRPr="0012603A">
        <w:rPr>
          <w:rFonts w:asciiTheme="minorBidi" w:hAnsiTheme="minorBidi"/>
          <w:b/>
          <w:lang w:val="fr-FR"/>
        </w:rPr>
        <w:t xml:space="preserve"> LCBB5001</w:t>
      </w:r>
    </w:p>
    <w:p w14:paraId="237EEC6E" w14:textId="65AA0CAD" w:rsidR="00CD087C" w:rsidRPr="0012603A" w:rsidRDefault="00CD087C" w:rsidP="0012603A">
      <w:pPr>
        <w:spacing w:line="360" w:lineRule="auto"/>
        <w:rPr>
          <w:rFonts w:asciiTheme="minorBidi" w:hAnsiTheme="minorBidi"/>
          <w:b/>
        </w:rPr>
      </w:pPr>
      <w:r w:rsidRPr="0012603A">
        <w:rPr>
          <w:rFonts w:asciiTheme="minorBidi" w:hAnsiTheme="minorBidi"/>
          <w:b/>
        </w:rPr>
        <w:t xml:space="preserve">Module Leader: Vasilios </w:t>
      </w:r>
      <w:proofErr w:type="spellStart"/>
      <w:r w:rsidRPr="0012603A">
        <w:rPr>
          <w:rFonts w:asciiTheme="minorBidi" w:hAnsiTheme="minorBidi"/>
          <w:b/>
        </w:rPr>
        <w:t>Tavlaridis</w:t>
      </w:r>
      <w:proofErr w:type="spellEnd"/>
    </w:p>
    <w:p w14:paraId="3A916793" w14:textId="6C53CB45" w:rsidR="00CD087C" w:rsidRPr="0012603A" w:rsidRDefault="00CD087C" w:rsidP="0012603A">
      <w:pPr>
        <w:spacing w:line="360" w:lineRule="auto"/>
        <w:rPr>
          <w:rFonts w:asciiTheme="minorBidi" w:hAnsiTheme="minorBidi"/>
          <w:b/>
        </w:rPr>
      </w:pPr>
      <w:r w:rsidRPr="0012603A">
        <w:rPr>
          <w:rFonts w:asciiTheme="minorBidi" w:hAnsiTheme="minorBidi"/>
          <w:b/>
        </w:rPr>
        <w:t>Assignment Title: Assessment Component 1</w:t>
      </w:r>
      <w:r w:rsidRPr="0012603A">
        <w:rPr>
          <w:rFonts w:asciiTheme="minorBidi" w:hAnsiTheme="minorBidi"/>
          <w:b/>
        </w:rPr>
        <w:t xml:space="preserve"> </w:t>
      </w:r>
      <w:r w:rsidRPr="0012603A">
        <w:rPr>
          <w:rFonts w:asciiTheme="minorBidi" w:hAnsiTheme="minorBidi"/>
          <w:b/>
        </w:rPr>
        <w:t>- Written Report/ Business Plan</w:t>
      </w:r>
    </w:p>
    <w:p w14:paraId="773F44AC" w14:textId="68067171" w:rsidR="00CD087C" w:rsidRPr="0012603A" w:rsidRDefault="00CD087C" w:rsidP="0012603A">
      <w:pPr>
        <w:spacing w:line="360" w:lineRule="auto"/>
        <w:rPr>
          <w:rFonts w:asciiTheme="minorBidi" w:hAnsiTheme="minorBidi"/>
          <w:b/>
          <w:lang w:val="nl-NL"/>
        </w:rPr>
      </w:pPr>
      <w:r w:rsidRPr="0012603A">
        <w:rPr>
          <w:rFonts w:asciiTheme="minorBidi" w:hAnsiTheme="minorBidi"/>
          <w:b/>
          <w:lang w:val="nl-NL"/>
        </w:rPr>
        <w:t>Student Name:</w:t>
      </w:r>
      <w:r w:rsidRPr="0012603A">
        <w:rPr>
          <w:rFonts w:asciiTheme="minorBidi" w:hAnsiTheme="minorBidi"/>
          <w:b/>
          <w:lang w:val="nl-NL"/>
        </w:rPr>
        <w:t xml:space="preserve"> Elena-Luminita Frangu</w:t>
      </w:r>
    </w:p>
    <w:p w14:paraId="513A6542" w14:textId="56EBACE9" w:rsidR="00CD087C" w:rsidRPr="0012603A" w:rsidRDefault="00CD087C" w:rsidP="0012603A">
      <w:pPr>
        <w:spacing w:line="360" w:lineRule="auto"/>
        <w:rPr>
          <w:rFonts w:asciiTheme="minorBidi" w:hAnsiTheme="minorBidi"/>
          <w:b/>
          <w:lang w:val="nl-NL"/>
        </w:rPr>
      </w:pPr>
      <w:r w:rsidRPr="0012603A">
        <w:rPr>
          <w:rFonts w:asciiTheme="minorBidi" w:hAnsiTheme="minorBidi"/>
          <w:b/>
          <w:lang w:val="nl-NL"/>
        </w:rPr>
        <w:t>Student ID:</w:t>
      </w:r>
      <w:r w:rsidRPr="0012603A">
        <w:rPr>
          <w:rFonts w:asciiTheme="minorBidi" w:hAnsiTheme="minorBidi"/>
          <w:b/>
          <w:lang w:val="nl-NL"/>
        </w:rPr>
        <w:t xml:space="preserve"> 2122202</w:t>
      </w:r>
    </w:p>
    <w:p w14:paraId="5E75F824" w14:textId="77777777" w:rsidR="00CD087C" w:rsidRPr="0012603A" w:rsidRDefault="00CD087C" w:rsidP="0012603A">
      <w:pPr>
        <w:spacing w:line="360" w:lineRule="auto"/>
        <w:rPr>
          <w:rFonts w:asciiTheme="minorBidi" w:hAnsiTheme="minorBidi"/>
          <w:lang w:val="nl-NL"/>
        </w:rPr>
      </w:pPr>
    </w:p>
    <w:p w14:paraId="5716B491" w14:textId="77777777" w:rsidR="00CD087C" w:rsidRPr="0012603A" w:rsidRDefault="00CD087C" w:rsidP="0012603A">
      <w:pPr>
        <w:spacing w:line="360" w:lineRule="auto"/>
        <w:rPr>
          <w:rFonts w:asciiTheme="minorBidi" w:hAnsiTheme="minorBidi"/>
          <w:lang w:val="nl-NL"/>
        </w:rPr>
      </w:pPr>
    </w:p>
    <w:p w14:paraId="093FE78B" w14:textId="77777777" w:rsidR="00CD087C" w:rsidRPr="0012603A" w:rsidRDefault="00CD087C" w:rsidP="0012603A">
      <w:pPr>
        <w:spacing w:line="360" w:lineRule="auto"/>
        <w:rPr>
          <w:rFonts w:asciiTheme="minorBidi" w:hAnsiTheme="minorBidi"/>
          <w:lang w:val="nl-NL"/>
        </w:rPr>
      </w:pPr>
    </w:p>
    <w:p w14:paraId="37E2A5FF" w14:textId="77777777" w:rsidR="00CD087C" w:rsidRPr="0012603A" w:rsidRDefault="00CD087C" w:rsidP="0012603A">
      <w:pPr>
        <w:spacing w:line="360" w:lineRule="auto"/>
        <w:rPr>
          <w:rFonts w:asciiTheme="minorBidi" w:hAnsiTheme="minorBidi"/>
          <w:lang w:val="nl-NL"/>
        </w:rPr>
      </w:pPr>
    </w:p>
    <w:p w14:paraId="5DCE19A6" w14:textId="77777777" w:rsidR="00CD087C" w:rsidRPr="0012603A" w:rsidRDefault="00CD087C" w:rsidP="0012603A">
      <w:pPr>
        <w:spacing w:line="360" w:lineRule="auto"/>
        <w:rPr>
          <w:rFonts w:asciiTheme="minorBidi" w:hAnsiTheme="minorBidi"/>
          <w:lang w:val="nl-NL"/>
        </w:rPr>
      </w:pPr>
    </w:p>
    <w:p w14:paraId="1A3B0B13" w14:textId="77777777" w:rsidR="00CD087C" w:rsidRPr="0012603A" w:rsidRDefault="00CD087C" w:rsidP="0012603A">
      <w:pPr>
        <w:spacing w:line="360" w:lineRule="auto"/>
        <w:rPr>
          <w:rFonts w:asciiTheme="minorBidi" w:hAnsiTheme="minorBidi"/>
          <w:lang w:val="nl-NL"/>
        </w:rPr>
      </w:pPr>
    </w:p>
    <w:p w14:paraId="3996D38E" w14:textId="77777777" w:rsidR="00CD087C" w:rsidRPr="0012603A" w:rsidRDefault="00CD087C" w:rsidP="0012603A">
      <w:pPr>
        <w:spacing w:line="360" w:lineRule="auto"/>
        <w:rPr>
          <w:rFonts w:asciiTheme="minorBidi" w:hAnsiTheme="minorBidi"/>
          <w:lang w:val="nl-NL"/>
        </w:rPr>
      </w:pPr>
    </w:p>
    <w:p w14:paraId="066DA5D5" w14:textId="77777777" w:rsidR="00CD087C" w:rsidRDefault="00CD087C" w:rsidP="0012603A">
      <w:pPr>
        <w:spacing w:line="360" w:lineRule="auto"/>
        <w:rPr>
          <w:rFonts w:asciiTheme="minorBidi" w:hAnsiTheme="minorBidi"/>
          <w:lang w:val="nl-NL"/>
        </w:rPr>
      </w:pPr>
    </w:p>
    <w:p w14:paraId="2526E101" w14:textId="77777777" w:rsidR="0012603A" w:rsidRDefault="0012603A" w:rsidP="0012603A">
      <w:pPr>
        <w:spacing w:line="360" w:lineRule="auto"/>
        <w:rPr>
          <w:rFonts w:asciiTheme="minorBidi" w:hAnsiTheme="minorBidi"/>
          <w:lang w:val="nl-NL"/>
        </w:rPr>
      </w:pPr>
    </w:p>
    <w:p w14:paraId="1766741F" w14:textId="77777777" w:rsidR="0012603A" w:rsidRDefault="0012603A" w:rsidP="0012603A">
      <w:pPr>
        <w:spacing w:line="360" w:lineRule="auto"/>
        <w:rPr>
          <w:rFonts w:asciiTheme="minorBidi" w:hAnsiTheme="minorBidi"/>
          <w:lang w:val="nl-NL"/>
        </w:rPr>
      </w:pPr>
    </w:p>
    <w:p w14:paraId="1666C49F" w14:textId="77777777" w:rsidR="0012603A" w:rsidRDefault="0012603A" w:rsidP="0012603A">
      <w:pPr>
        <w:spacing w:line="360" w:lineRule="auto"/>
        <w:rPr>
          <w:rFonts w:asciiTheme="minorBidi" w:hAnsiTheme="minorBidi"/>
          <w:lang w:val="nl-NL"/>
        </w:rPr>
      </w:pPr>
    </w:p>
    <w:p w14:paraId="18B137D4" w14:textId="77777777" w:rsidR="0012603A" w:rsidRDefault="0012603A" w:rsidP="0012603A">
      <w:pPr>
        <w:spacing w:line="360" w:lineRule="auto"/>
        <w:rPr>
          <w:rFonts w:asciiTheme="minorBidi" w:hAnsiTheme="minorBidi"/>
          <w:lang w:val="nl-NL"/>
        </w:rPr>
      </w:pPr>
    </w:p>
    <w:p w14:paraId="2ED8AC53" w14:textId="77777777" w:rsidR="0012603A" w:rsidRPr="0012603A" w:rsidRDefault="0012603A" w:rsidP="0012603A">
      <w:pPr>
        <w:spacing w:line="360" w:lineRule="auto"/>
        <w:rPr>
          <w:rFonts w:asciiTheme="minorBidi" w:hAnsiTheme="minorBidi"/>
          <w:lang w:val="nl-NL"/>
        </w:rPr>
      </w:pPr>
    </w:p>
    <w:p w14:paraId="478EF67C" w14:textId="77777777" w:rsidR="00CD087C" w:rsidRPr="0012603A" w:rsidRDefault="00CD087C" w:rsidP="0012603A">
      <w:pPr>
        <w:spacing w:line="360" w:lineRule="auto"/>
        <w:rPr>
          <w:rFonts w:asciiTheme="minorBidi" w:hAnsiTheme="minorBidi"/>
          <w:lang w:val="nl-NL"/>
        </w:rPr>
      </w:pPr>
    </w:p>
    <w:p w14:paraId="6723B71B" w14:textId="77777777" w:rsidR="00CD087C" w:rsidRPr="0012603A" w:rsidRDefault="00CD087C" w:rsidP="0012603A">
      <w:pPr>
        <w:spacing w:line="360" w:lineRule="auto"/>
        <w:rPr>
          <w:rFonts w:asciiTheme="minorBidi" w:hAnsiTheme="minorBidi"/>
          <w:lang w:val="nl-NL"/>
        </w:rPr>
      </w:pPr>
    </w:p>
    <w:sdt>
      <w:sdtPr>
        <w:rPr>
          <w:rFonts w:asciiTheme="minorBidi" w:hAnsiTheme="minorBidi" w:cstheme="minorBidi"/>
          <w:sz w:val="22"/>
          <w:szCs w:val="22"/>
        </w:rPr>
        <w:id w:val="1030460985"/>
        <w:docPartObj>
          <w:docPartGallery w:val="Table of Contents"/>
          <w:docPartUnique/>
        </w:docPartObj>
      </w:sdtPr>
      <w:sdtEndPr>
        <w:rPr>
          <w:rFonts w:eastAsiaTheme="minorHAnsi"/>
          <w:b/>
          <w:bCs/>
          <w:noProof/>
          <w:color w:val="auto"/>
          <w:lang w:val="en-GB"/>
        </w:rPr>
      </w:sdtEndPr>
      <w:sdtContent>
        <w:p w14:paraId="29B0F980" w14:textId="3E4E5487" w:rsidR="00CD087C" w:rsidRPr="0012603A" w:rsidRDefault="00CD087C" w:rsidP="0012603A">
          <w:pPr>
            <w:pStyle w:val="TOCHeading"/>
            <w:spacing w:line="360" w:lineRule="auto"/>
            <w:jc w:val="both"/>
            <w:rPr>
              <w:rFonts w:asciiTheme="minorBidi" w:hAnsiTheme="minorBidi" w:cstheme="minorBidi"/>
              <w:b/>
              <w:bCs/>
              <w:sz w:val="22"/>
              <w:szCs w:val="22"/>
            </w:rPr>
          </w:pPr>
          <w:r w:rsidRPr="0012603A">
            <w:rPr>
              <w:rFonts w:asciiTheme="minorBidi" w:hAnsiTheme="minorBidi" w:cstheme="minorBidi"/>
              <w:b/>
              <w:bCs/>
              <w:sz w:val="22"/>
              <w:szCs w:val="22"/>
            </w:rPr>
            <w:t>Table of Contents</w:t>
          </w:r>
        </w:p>
        <w:p w14:paraId="47C3F3FC" w14:textId="6A590420" w:rsidR="0012603A" w:rsidRDefault="00CD087C">
          <w:pPr>
            <w:pStyle w:val="TOC1"/>
            <w:tabs>
              <w:tab w:val="right" w:leader="dot" w:pos="9016"/>
            </w:tabs>
            <w:rPr>
              <w:rFonts w:asciiTheme="minorHAnsi" w:eastAsiaTheme="minorEastAsia" w:hAnsiTheme="minorHAnsi"/>
              <w:noProof/>
              <w:kern w:val="2"/>
              <w:lang w:eastAsia="en-GB"/>
              <w14:ligatures w14:val="standardContextual"/>
            </w:rPr>
          </w:pPr>
          <w:r w:rsidRPr="0012603A">
            <w:rPr>
              <w:rFonts w:asciiTheme="minorBidi" w:hAnsiTheme="minorBidi"/>
              <w:b/>
              <w:bCs/>
            </w:rPr>
            <w:fldChar w:fldCharType="begin"/>
          </w:r>
          <w:r w:rsidRPr="0012603A">
            <w:rPr>
              <w:rFonts w:asciiTheme="minorBidi" w:hAnsiTheme="minorBidi"/>
              <w:b/>
              <w:bCs/>
            </w:rPr>
            <w:instrText xml:space="preserve"> TOC \o "1-3" \h \z \u </w:instrText>
          </w:r>
          <w:r w:rsidRPr="0012603A">
            <w:rPr>
              <w:rFonts w:asciiTheme="minorBidi" w:hAnsiTheme="minorBidi"/>
              <w:b/>
              <w:bCs/>
            </w:rPr>
            <w:fldChar w:fldCharType="separate"/>
          </w:r>
          <w:hyperlink w:anchor="_Toc138597021" w:history="1">
            <w:r w:rsidR="0012603A" w:rsidRPr="005362BA">
              <w:rPr>
                <w:rStyle w:val="Hyperlink"/>
                <w:rFonts w:asciiTheme="minorBidi" w:hAnsiTheme="minorBidi"/>
                <w:b/>
                <w:bCs/>
                <w:noProof/>
              </w:rPr>
              <w:t>Overview of the business idea</w:t>
            </w:r>
            <w:r w:rsidR="0012603A">
              <w:rPr>
                <w:noProof/>
                <w:webHidden/>
              </w:rPr>
              <w:tab/>
            </w:r>
            <w:r w:rsidR="0012603A">
              <w:rPr>
                <w:noProof/>
                <w:webHidden/>
              </w:rPr>
              <w:fldChar w:fldCharType="begin"/>
            </w:r>
            <w:r w:rsidR="0012603A">
              <w:rPr>
                <w:noProof/>
                <w:webHidden/>
              </w:rPr>
              <w:instrText xml:space="preserve"> PAGEREF _Toc138597021 \h </w:instrText>
            </w:r>
            <w:r w:rsidR="0012603A">
              <w:rPr>
                <w:noProof/>
                <w:webHidden/>
              </w:rPr>
            </w:r>
            <w:r w:rsidR="0012603A">
              <w:rPr>
                <w:noProof/>
                <w:webHidden/>
              </w:rPr>
              <w:fldChar w:fldCharType="separate"/>
            </w:r>
            <w:r w:rsidR="0012603A">
              <w:rPr>
                <w:noProof/>
                <w:webHidden/>
              </w:rPr>
              <w:t>3</w:t>
            </w:r>
            <w:r w:rsidR="0012603A">
              <w:rPr>
                <w:noProof/>
                <w:webHidden/>
              </w:rPr>
              <w:fldChar w:fldCharType="end"/>
            </w:r>
          </w:hyperlink>
        </w:p>
        <w:p w14:paraId="4373D8FF" w14:textId="64E6A796"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2" w:history="1">
            <w:r w:rsidRPr="005362BA">
              <w:rPr>
                <w:rStyle w:val="Hyperlink"/>
                <w:rFonts w:asciiTheme="minorBidi" w:hAnsiTheme="minorBidi"/>
                <w:b/>
                <w:bCs/>
                <w:noProof/>
              </w:rPr>
              <w:t>Legal format of the start-up company</w:t>
            </w:r>
            <w:r>
              <w:rPr>
                <w:noProof/>
                <w:webHidden/>
              </w:rPr>
              <w:tab/>
            </w:r>
            <w:r>
              <w:rPr>
                <w:noProof/>
                <w:webHidden/>
              </w:rPr>
              <w:fldChar w:fldCharType="begin"/>
            </w:r>
            <w:r>
              <w:rPr>
                <w:noProof/>
                <w:webHidden/>
              </w:rPr>
              <w:instrText xml:space="preserve"> PAGEREF _Toc138597022 \h </w:instrText>
            </w:r>
            <w:r>
              <w:rPr>
                <w:noProof/>
                <w:webHidden/>
              </w:rPr>
            </w:r>
            <w:r>
              <w:rPr>
                <w:noProof/>
                <w:webHidden/>
              </w:rPr>
              <w:fldChar w:fldCharType="separate"/>
            </w:r>
            <w:r>
              <w:rPr>
                <w:noProof/>
                <w:webHidden/>
              </w:rPr>
              <w:t>3</w:t>
            </w:r>
            <w:r>
              <w:rPr>
                <w:noProof/>
                <w:webHidden/>
              </w:rPr>
              <w:fldChar w:fldCharType="end"/>
            </w:r>
          </w:hyperlink>
        </w:p>
        <w:p w14:paraId="4E588F4B" w14:textId="56F517EE"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3" w:history="1">
            <w:r w:rsidRPr="005362BA">
              <w:rPr>
                <w:rStyle w:val="Hyperlink"/>
                <w:rFonts w:asciiTheme="minorBidi" w:hAnsiTheme="minorBidi"/>
                <w:b/>
                <w:bCs/>
                <w:noProof/>
              </w:rPr>
              <w:t>Management of the company</w:t>
            </w:r>
            <w:r>
              <w:rPr>
                <w:noProof/>
                <w:webHidden/>
              </w:rPr>
              <w:tab/>
            </w:r>
            <w:r>
              <w:rPr>
                <w:noProof/>
                <w:webHidden/>
              </w:rPr>
              <w:fldChar w:fldCharType="begin"/>
            </w:r>
            <w:r>
              <w:rPr>
                <w:noProof/>
                <w:webHidden/>
              </w:rPr>
              <w:instrText xml:space="preserve"> PAGEREF _Toc138597023 \h </w:instrText>
            </w:r>
            <w:r>
              <w:rPr>
                <w:noProof/>
                <w:webHidden/>
              </w:rPr>
            </w:r>
            <w:r>
              <w:rPr>
                <w:noProof/>
                <w:webHidden/>
              </w:rPr>
              <w:fldChar w:fldCharType="separate"/>
            </w:r>
            <w:r>
              <w:rPr>
                <w:noProof/>
                <w:webHidden/>
              </w:rPr>
              <w:t>4</w:t>
            </w:r>
            <w:r>
              <w:rPr>
                <w:noProof/>
                <w:webHidden/>
              </w:rPr>
              <w:fldChar w:fldCharType="end"/>
            </w:r>
          </w:hyperlink>
        </w:p>
        <w:p w14:paraId="367E1639" w14:textId="25C61548"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4" w:history="1">
            <w:r w:rsidRPr="005362BA">
              <w:rPr>
                <w:rStyle w:val="Hyperlink"/>
                <w:rFonts w:asciiTheme="minorBidi" w:hAnsiTheme="minorBidi"/>
                <w:b/>
                <w:bCs/>
                <w:noProof/>
              </w:rPr>
              <w:t>Target market and Marketing Strategies</w:t>
            </w:r>
            <w:r>
              <w:rPr>
                <w:noProof/>
                <w:webHidden/>
              </w:rPr>
              <w:tab/>
            </w:r>
            <w:r>
              <w:rPr>
                <w:noProof/>
                <w:webHidden/>
              </w:rPr>
              <w:fldChar w:fldCharType="begin"/>
            </w:r>
            <w:r>
              <w:rPr>
                <w:noProof/>
                <w:webHidden/>
              </w:rPr>
              <w:instrText xml:space="preserve"> PAGEREF _Toc138597024 \h </w:instrText>
            </w:r>
            <w:r>
              <w:rPr>
                <w:noProof/>
                <w:webHidden/>
              </w:rPr>
            </w:r>
            <w:r>
              <w:rPr>
                <w:noProof/>
                <w:webHidden/>
              </w:rPr>
              <w:fldChar w:fldCharType="separate"/>
            </w:r>
            <w:r>
              <w:rPr>
                <w:noProof/>
                <w:webHidden/>
              </w:rPr>
              <w:t>4</w:t>
            </w:r>
            <w:r>
              <w:rPr>
                <w:noProof/>
                <w:webHidden/>
              </w:rPr>
              <w:fldChar w:fldCharType="end"/>
            </w:r>
          </w:hyperlink>
        </w:p>
        <w:p w14:paraId="1E276AB7" w14:textId="7B0A72CD" w:rsidR="0012603A" w:rsidRDefault="0012603A">
          <w:pPr>
            <w:pStyle w:val="TOC2"/>
            <w:tabs>
              <w:tab w:val="right" w:leader="dot" w:pos="9016"/>
            </w:tabs>
            <w:rPr>
              <w:rFonts w:asciiTheme="minorHAnsi" w:eastAsiaTheme="minorEastAsia" w:hAnsiTheme="minorHAnsi"/>
              <w:noProof/>
              <w:kern w:val="2"/>
              <w:lang w:eastAsia="en-GB"/>
              <w14:ligatures w14:val="standardContextual"/>
            </w:rPr>
          </w:pPr>
          <w:hyperlink w:anchor="_Toc138597025" w:history="1">
            <w:r w:rsidRPr="005362BA">
              <w:rPr>
                <w:rStyle w:val="Hyperlink"/>
                <w:rFonts w:asciiTheme="minorBidi" w:hAnsiTheme="minorBidi"/>
                <w:b/>
                <w:bCs/>
                <w:noProof/>
              </w:rPr>
              <w:t>Target Market</w:t>
            </w:r>
            <w:r>
              <w:rPr>
                <w:noProof/>
                <w:webHidden/>
              </w:rPr>
              <w:tab/>
            </w:r>
            <w:r>
              <w:rPr>
                <w:noProof/>
                <w:webHidden/>
              </w:rPr>
              <w:fldChar w:fldCharType="begin"/>
            </w:r>
            <w:r>
              <w:rPr>
                <w:noProof/>
                <w:webHidden/>
              </w:rPr>
              <w:instrText xml:space="preserve"> PAGEREF _Toc138597025 \h </w:instrText>
            </w:r>
            <w:r>
              <w:rPr>
                <w:noProof/>
                <w:webHidden/>
              </w:rPr>
            </w:r>
            <w:r>
              <w:rPr>
                <w:noProof/>
                <w:webHidden/>
              </w:rPr>
              <w:fldChar w:fldCharType="separate"/>
            </w:r>
            <w:r>
              <w:rPr>
                <w:noProof/>
                <w:webHidden/>
              </w:rPr>
              <w:t>4</w:t>
            </w:r>
            <w:r>
              <w:rPr>
                <w:noProof/>
                <w:webHidden/>
              </w:rPr>
              <w:fldChar w:fldCharType="end"/>
            </w:r>
          </w:hyperlink>
        </w:p>
        <w:p w14:paraId="6935B86F" w14:textId="58483BFD" w:rsidR="0012603A" w:rsidRDefault="0012603A">
          <w:pPr>
            <w:pStyle w:val="TOC2"/>
            <w:tabs>
              <w:tab w:val="right" w:leader="dot" w:pos="9016"/>
            </w:tabs>
            <w:rPr>
              <w:rFonts w:asciiTheme="minorHAnsi" w:eastAsiaTheme="minorEastAsia" w:hAnsiTheme="minorHAnsi"/>
              <w:noProof/>
              <w:kern w:val="2"/>
              <w:lang w:eastAsia="en-GB"/>
              <w14:ligatures w14:val="standardContextual"/>
            </w:rPr>
          </w:pPr>
          <w:hyperlink w:anchor="_Toc138597026" w:history="1">
            <w:r w:rsidRPr="005362BA">
              <w:rPr>
                <w:rStyle w:val="Hyperlink"/>
                <w:rFonts w:asciiTheme="minorBidi" w:hAnsiTheme="minorBidi"/>
                <w:b/>
                <w:bCs/>
                <w:noProof/>
              </w:rPr>
              <w:t>Marketing Strategies to reach target customers.</w:t>
            </w:r>
            <w:r>
              <w:rPr>
                <w:noProof/>
                <w:webHidden/>
              </w:rPr>
              <w:tab/>
            </w:r>
            <w:r>
              <w:rPr>
                <w:noProof/>
                <w:webHidden/>
              </w:rPr>
              <w:fldChar w:fldCharType="begin"/>
            </w:r>
            <w:r>
              <w:rPr>
                <w:noProof/>
                <w:webHidden/>
              </w:rPr>
              <w:instrText xml:space="preserve"> PAGEREF _Toc138597026 \h </w:instrText>
            </w:r>
            <w:r>
              <w:rPr>
                <w:noProof/>
                <w:webHidden/>
              </w:rPr>
            </w:r>
            <w:r>
              <w:rPr>
                <w:noProof/>
                <w:webHidden/>
              </w:rPr>
              <w:fldChar w:fldCharType="separate"/>
            </w:r>
            <w:r>
              <w:rPr>
                <w:noProof/>
                <w:webHidden/>
              </w:rPr>
              <w:t>5</w:t>
            </w:r>
            <w:r>
              <w:rPr>
                <w:noProof/>
                <w:webHidden/>
              </w:rPr>
              <w:fldChar w:fldCharType="end"/>
            </w:r>
          </w:hyperlink>
        </w:p>
        <w:p w14:paraId="4CF15EE1" w14:textId="3DD10759"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7" w:history="1">
            <w:r w:rsidRPr="005362BA">
              <w:rPr>
                <w:rStyle w:val="Hyperlink"/>
                <w:rFonts w:asciiTheme="minorBidi" w:hAnsiTheme="minorBidi"/>
                <w:b/>
                <w:bCs/>
                <w:noProof/>
              </w:rPr>
              <w:t>Use of social media and website</w:t>
            </w:r>
            <w:r>
              <w:rPr>
                <w:noProof/>
                <w:webHidden/>
              </w:rPr>
              <w:tab/>
            </w:r>
            <w:r>
              <w:rPr>
                <w:noProof/>
                <w:webHidden/>
              </w:rPr>
              <w:fldChar w:fldCharType="begin"/>
            </w:r>
            <w:r>
              <w:rPr>
                <w:noProof/>
                <w:webHidden/>
              </w:rPr>
              <w:instrText xml:space="preserve"> PAGEREF _Toc138597027 \h </w:instrText>
            </w:r>
            <w:r>
              <w:rPr>
                <w:noProof/>
                <w:webHidden/>
              </w:rPr>
            </w:r>
            <w:r>
              <w:rPr>
                <w:noProof/>
                <w:webHidden/>
              </w:rPr>
              <w:fldChar w:fldCharType="separate"/>
            </w:r>
            <w:r>
              <w:rPr>
                <w:noProof/>
                <w:webHidden/>
              </w:rPr>
              <w:t>6</w:t>
            </w:r>
            <w:r>
              <w:rPr>
                <w:noProof/>
                <w:webHidden/>
              </w:rPr>
              <w:fldChar w:fldCharType="end"/>
            </w:r>
          </w:hyperlink>
        </w:p>
        <w:p w14:paraId="62D1AE6F" w14:textId="2B2681F6"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8" w:history="1">
            <w:r w:rsidRPr="005362BA">
              <w:rPr>
                <w:rStyle w:val="Hyperlink"/>
                <w:rFonts w:asciiTheme="minorBidi" w:hAnsiTheme="minorBidi"/>
                <w:b/>
                <w:bCs/>
                <w:noProof/>
              </w:rPr>
              <w:t>S.W.O.T. analysis of the business to evaluate the business idea.</w:t>
            </w:r>
            <w:r>
              <w:rPr>
                <w:noProof/>
                <w:webHidden/>
              </w:rPr>
              <w:tab/>
            </w:r>
            <w:r>
              <w:rPr>
                <w:noProof/>
                <w:webHidden/>
              </w:rPr>
              <w:fldChar w:fldCharType="begin"/>
            </w:r>
            <w:r>
              <w:rPr>
                <w:noProof/>
                <w:webHidden/>
              </w:rPr>
              <w:instrText xml:space="preserve"> PAGEREF _Toc138597028 \h </w:instrText>
            </w:r>
            <w:r>
              <w:rPr>
                <w:noProof/>
                <w:webHidden/>
              </w:rPr>
            </w:r>
            <w:r>
              <w:rPr>
                <w:noProof/>
                <w:webHidden/>
              </w:rPr>
              <w:fldChar w:fldCharType="separate"/>
            </w:r>
            <w:r>
              <w:rPr>
                <w:noProof/>
                <w:webHidden/>
              </w:rPr>
              <w:t>6</w:t>
            </w:r>
            <w:r>
              <w:rPr>
                <w:noProof/>
                <w:webHidden/>
              </w:rPr>
              <w:fldChar w:fldCharType="end"/>
            </w:r>
          </w:hyperlink>
        </w:p>
        <w:p w14:paraId="211DCA38" w14:textId="654B1051"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9" w:history="1">
            <w:r w:rsidRPr="005362BA">
              <w:rPr>
                <w:rStyle w:val="Hyperlink"/>
                <w:rFonts w:asciiTheme="minorBidi" w:hAnsiTheme="minorBidi"/>
                <w:b/>
                <w:bCs/>
                <w:noProof/>
              </w:rPr>
              <w:t>Financial Forecast</w:t>
            </w:r>
            <w:r>
              <w:rPr>
                <w:noProof/>
                <w:webHidden/>
              </w:rPr>
              <w:tab/>
            </w:r>
            <w:r>
              <w:rPr>
                <w:noProof/>
                <w:webHidden/>
              </w:rPr>
              <w:fldChar w:fldCharType="begin"/>
            </w:r>
            <w:r>
              <w:rPr>
                <w:noProof/>
                <w:webHidden/>
              </w:rPr>
              <w:instrText xml:space="preserve"> PAGEREF _Toc138597029 \h </w:instrText>
            </w:r>
            <w:r>
              <w:rPr>
                <w:noProof/>
                <w:webHidden/>
              </w:rPr>
            </w:r>
            <w:r>
              <w:rPr>
                <w:noProof/>
                <w:webHidden/>
              </w:rPr>
              <w:fldChar w:fldCharType="separate"/>
            </w:r>
            <w:r>
              <w:rPr>
                <w:noProof/>
                <w:webHidden/>
              </w:rPr>
              <w:t>8</w:t>
            </w:r>
            <w:r>
              <w:rPr>
                <w:noProof/>
                <w:webHidden/>
              </w:rPr>
              <w:fldChar w:fldCharType="end"/>
            </w:r>
          </w:hyperlink>
        </w:p>
        <w:p w14:paraId="0EE37D6B" w14:textId="44C86554" w:rsidR="0012603A" w:rsidRDefault="0012603A">
          <w:pPr>
            <w:pStyle w:val="TOC2"/>
            <w:tabs>
              <w:tab w:val="right" w:leader="dot" w:pos="9016"/>
            </w:tabs>
            <w:rPr>
              <w:rFonts w:asciiTheme="minorHAnsi" w:eastAsiaTheme="minorEastAsia" w:hAnsiTheme="minorHAnsi"/>
              <w:noProof/>
              <w:kern w:val="2"/>
              <w:lang w:eastAsia="en-GB"/>
              <w14:ligatures w14:val="standardContextual"/>
            </w:rPr>
          </w:pPr>
          <w:hyperlink w:anchor="_Toc138597030" w:history="1">
            <w:r w:rsidRPr="005362BA">
              <w:rPr>
                <w:rStyle w:val="Hyperlink"/>
                <w:rFonts w:asciiTheme="minorBidi" w:hAnsiTheme="minorBidi"/>
                <w:b/>
                <w:bCs/>
                <w:noProof/>
              </w:rPr>
              <w:t>Cash Flow for 12 months</w:t>
            </w:r>
            <w:r>
              <w:rPr>
                <w:noProof/>
                <w:webHidden/>
              </w:rPr>
              <w:tab/>
            </w:r>
            <w:r>
              <w:rPr>
                <w:noProof/>
                <w:webHidden/>
              </w:rPr>
              <w:fldChar w:fldCharType="begin"/>
            </w:r>
            <w:r>
              <w:rPr>
                <w:noProof/>
                <w:webHidden/>
              </w:rPr>
              <w:instrText xml:space="preserve"> PAGEREF _Toc138597030 \h </w:instrText>
            </w:r>
            <w:r>
              <w:rPr>
                <w:noProof/>
                <w:webHidden/>
              </w:rPr>
            </w:r>
            <w:r>
              <w:rPr>
                <w:noProof/>
                <w:webHidden/>
              </w:rPr>
              <w:fldChar w:fldCharType="separate"/>
            </w:r>
            <w:r>
              <w:rPr>
                <w:noProof/>
                <w:webHidden/>
              </w:rPr>
              <w:t>9</w:t>
            </w:r>
            <w:r>
              <w:rPr>
                <w:noProof/>
                <w:webHidden/>
              </w:rPr>
              <w:fldChar w:fldCharType="end"/>
            </w:r>
          </w:hyperlink>
        </w:p>
        <w:p w14:paraId="484F38C1" w14:textId="3CC71185"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31" w:history="1">
            <w:r w:rsidRPr="005362BA">
              <w:rPr>
                <w:rStyle w:val="Hyperlink"/>
                <w:rFonts w:asciiTheme="minorBidi" w:hAnsiTheme="minorBidi"/>
                <w:b/>
                <w:bCs/>
                <w:noProof/>
              </w:rPr>
              <w:t>References</w:t>
            </w:r>
            <w:r>
              <w:rPr>
                <w:noProof/>
                <w:webHidden/>
              </w:rPr>
              <w:tab/>
            </w:r>
            <w:r>
              <w:rPr>
                <w:noProof/>
                <w:webHidden/>
              </w:rPr>
              <w:fldChar w:fldCharType="begin"/>
            </w:r>
            <w:r>
              <w:rPr>
                <w:noProof/>
                <w:webHidden/>
              </w:rPr>
              <w:instrText xml:space="preserve"> PAGEREF _Toc138597031 \h </w:instrText>
            </w:r>
            <w:r>
              <w:rPr>
                <w:noProof/>
                <w:webHidden/>
              </w:rPr>
            </w:r>
            <w:r>
              <w:rPr>
                <w:noProof/>
                <w:webHidden/>
              </w:rPr>
              <w:fldChar w:fldCharType="separate"/>
            </w:r>
            <w:r>
              <w:rPr>
                <w:noProof/>
                <w:webHidden/>
              </w:rPr>
              <w:t>10</w:t>
            </w:r>
            <w:r>
              <w:rPr>
                <w:noProof/>
                <w:webHidden/>
              </w:rPr>
              <w:fldChar w:fldCharType="end"/>
            </w:r>
          </w:hyperlink>
        </w:p>
        <w:p w14:paraId="05606AC3" w14:textId="22411783" w:rsidR="00CD087C" w:rsidRPr="0012603A" w:rsidRDefault="00CD087C" w:rsidP="0012603A">
          <w:pPr>
            <w:spacing w:line="360" w:lineRule="auto"/>
            <w:rPr>
              <w:rFonts w:asciiTheme="minorBidi" w:hAnsiTheme="minorBidi"/>
            </w:rPr>
          </w:pPr>
          <w:r w:rsidRPr="0012603A">
            <w:rPr>
              <w:rFonts w:asciiTheme="minorBidi" w:hAnsiTheme="minorBidi"/>
              <w:b/>
              <w:bCs/>
              <w:noProof/>
            </w:rPr>
            <w:fldChar w:fldCharType="end"/>
          </w:r>
        </w:p>
      </w:sdtContent>
    </w:sdt>
    <w:p w14:paraId="1E80F69B" w14:textId="77777777" w:rsidR="00CD087C" w:rsidRPr="0012603A" w:rsidRDefault="00CD087C" w:rsidP="0012603A">
      <w:pPr>
        <w:spacing w:line="360" w:lineRule="auto"/>
        <w:rPr>
          <w:rFonts w:asciiTheme="minorBidi" w:hAnsiTheme="minorBidi"/>
        </w:rPr>
      </w:pPr>
    </w:p>
    <w:p w14:paraId="65C8369C" w14:textId="77777777" w:rsidR="00CD087C" w:rsidRPr="0012603A" w:rsidRDefault="00CD087C" w:rsidP="0012603A">
      <w:pPr>
        <w:spacing w:line="360" w:lineRule="auto"/>
        <w:rPr>
          <w:rFonts w:asciiTheme="minorBidi" w:hAnsiTheme="minorBidi"/>
        </w:rPr>
      </w:pPr>
    </w:p>
    <w:p w14:paraId="615F6CED" w14:textId="77777777" w:rsidR="00CD087C" w:rsidRPr="0012603A" w:rsidRDefault="00CD087C" w:rsidP="0012603A">
      <w:pPr>
        <w:spacing w:line="360" w:lineRule="auto"/>
        <w:rPr>
          <w:rFonts w:asciiTheme="minorBidi" w:hAnsiTheme="minorBidi"/>
        </w:rPr>
      </w:pPr>
    </w:p>
    <w:p w14:paraId="256ECFE5" w14:textId="77777777" w:rsidR="00CD087C" w:rsidRPr="0012603A" w:rsidRDefault="00CD087C" w:rsidP="0012603A">
      <w:pPr>
        <w:spacing w:line="360" w:lineRule="auto"/>
        <w:rPr>
          <w:rFonts w:asciiTheme="minorBidi" w:hAnsiTheme="minorBidi"/>
        </w:rPr>
      </w:pPr>
    </w:p>
    <w:p w14:paraId="1BDF9330" w14:textId="77777777" w:rsidR="00CD087C" w:rsidRPr="0012603A" w:rsidRDefault="00CD087C" w:rsidP="0012603A">
      <w:pPr>
        <w:spacing w:line="360" w:lineRule="auto"/>
        <w:rPr>
          <w:rFonts w:asciiTheme="minorBidi" w:hAnsiTheme="minorBidi"/>
        </w:rPr>
      </w:pPr>
    </w:p>
    <w:p w14:paraId="0874F217" w14:textId="77777777" w:rsidR="00CD087C" w:rsidRPr="0012603A" w:rsidRDefault="00CD087C" w:rsidP="0012603A">
      <w:pPr>
        <w:spacing w:line="360" w:lineRule="auto"/>
        <w:rPr>
          <w:rFonts w:asciiTheme="minorBidi" w:hAnsiTheme="minorBidi"/>
        </w:rPr>
      </w:pPr>
    </w:p>
    <w:p w14:paraId="60AA9187" w14:textId="77777777" w:rsidR="00CD087C" w:rsidRPr="0012603A" w:rsidRDefault="00CD087C" w:rsidP="0012603A">
      <w:pPr>
        <w:spacing w:line="360" w:lineRule="auto"/>
        <w:rPr>
          <w:rFonts w:asciiTheme="minorBidi" w:hAnsiTheme="minorBidi"/>
        </w:rPr>
      </w:pPr>
    </w:p>
    <w:p w14:paraId="64CCE29C" w14:textId="77777777" w:rsidR="00CD087C" w:rsidRPr="0012603A" w:rsidRDefault="00CD087C" w:rsidP="0012603A">
      <w:pPr>
        <w:spacing w:line="360" w:lineRule="auto"/>
        <w:rPr>
          <w:rFonts w:asciiTheme="minorBidi" w:hAnsiTheme="minorBidi"/>
        </w:rPr>
      </w:pPr>
    </w:p>
    <w:p w14:paraId="632EB71D" w14:textId="77777777" w:rsidR="00CD087C" w:rsidRPr="0012603A" w:rsidRDefault="00CD087C" w:rsidP="0012603A">
      <w:pPr>
        <w:spacing w:line="360" w:lineRule="auto"/>
        <w:rPr>
          <w:rFonts w:asciiTheme="minorBidi" w:hAnsiTheme="minorBidi"/>
        </w:rPr>
      </w:pPr>
    </w:p>
    <w:p w14:paraId="679F9EBB" w14:textId="77777777" w:rsidR="00CD087C" w:rsidRPr="0012603A" w:rsidRDefault="00CD087C" w:rsidP="0012603A">
      <w:pPr>
        <w:spacing w:line="360" w:lineRule="auto"/>
        <w:rPr>
          <w:rFonts w:asciiTheme="minorBidi" w:hAnsiTheme="minorBidi"/>
        </w:rPr>
      </w:pPr>
    </w:p>
    <w:p w14:paraId="20AC07E1" w14:textId="77777777" w:rsidR="00CD087C" w:rsidRPr="0012603A" w:rsidRDefault="00CD087C" w:rsidP="0012603A">
      <w:pPr>
        <w:spacing w:line="360" w:lineRule="auto"/>
        <w:rPr>
          <w:rFonts w:asciiTheme="minorBidi" w:hAnsiTheme="minorBidi"/>
        </w:rPr>
      </w:pPr>
    </w:p>
    <w:p w14:paraId="426652C1" w14:textId="77777777" w:rsidR="00CD087C" w:rsidRPr="0012603A" w:rsidRDefault="00CD087C" w:rsidP="0012603A">
      <w:pPr>
        <w:spacing w:line="360" w:lineRule="auto"/>
        <w:rPr>
          <w:rFonts w:asciiTheme="minorBidi" w:hAnsiTheme="minorBidi"/>
        </w:rPr>
      </w:pPr>
    </w:p>
    <w:p w14:paraId="057143DB" w14:textId="77777777" w:rsidR="00CD087C" w:rsidRPr="0012603A" w:rsidRDefault="00CD087C" w:rsidP="0012603A">
      <w:pPr>
        <w:spacing w:line="360" w:lineRule="auto"/>
        <w:rPr>
          <w:rFonts w:asciiTheme="minorBidi" w:hAnsiTheme="minorBidi"/>
        </w:rPr>
      </w:pPr>
    </w:p>
    <w:p w14:paraId="1F77A2E6" w14:textId="77777777" w:rsidR="00CD087C" w:rsidRPr="0012603A" w:rsidRDefault="00CD087C" w:rsidP="0012603A">
      <w:pPr>
        <w:spacing w:line="360" w:lineRule="auto"/>
        <w:rPr>
          <w:rFonts w:asciiTheme="minorBidi" w:hAnsiTheme="minorBidi"/>
        </w:rPr>
      </w:pPr>
    </w:p>
    <w:p w14:paraId="630C1F34" w14:textId="77777777" w:rsidR="00CD087C" w:rsidRPr="0012603A" w:rsidRDefault="00CD087C" w:rsidP="0012603A">
      <w:pPr>
        <w:spacing w:line="360" w:lineRule="auto"/>
        <w:rPr>
          <w:rFonts w:asciiTheme="minorBidi" w:hAnsiTheme="minorBidi"/>
        </w:rPr>
      </w:pPr>
    </w:p>
    <w:p w14:paraId="3BECF4CF" w14:textId="77777777" w:rsidR="00CD087C" w:rsidRPr="0012603A" w:rsidRDefault="00CD087C" w:rsidP="0012603A">
      <w:pPr>
        <w:spacing w:line="360" w:lineRule="auto"/>
        <w:rPr>
          <w:rFonts w:asciiTheme="minorBidi" w:hAnsiTheme="minorBidi"/>
        </w:rPr>
      </w:pPr>
    </w:p>
    <w:p w14:paraId="31143895" w14:textId="77777777" w:rsidR="00CD087C" w:rsidRPr="0012603A" w:rsidRDefault="00CD087C" w:rsidP="0012603A">
      <w:pPr>
        <w:pStyle w:val="Heading1"/>
        <w:spacing w:line="360" w:lineRule="auto"/>
        <w:rPr>
          <w:rFonts w:asciiTheme="minorBidi" w:hAnsiTheme="minorBidi" w:cstheme="minorBidi"/>
          <w:b/>
          <w:bCs/>
          <w:sz w:val="28"/>
          <w:szCs w:val="28"/>
        </w:rPr>
      </w:pPr>
      <w:bookmarkStart w:id="0" w:name="_Toc137072395"/>
      <w:bookmarkStart w:id="1" w:name="_Toc137072394"/>
      <w:bookmarkStart w:id="2" w:name="_Toc138597021"/>
      <w:r w:rsidRPr="0012603A">
        <w:rPr>
          <w:rFonts w:asciiTheme="minorBidi" w:hAnsiTheme="minorBidi" w:cstheme="minorBidi"/>
          <w:b/>
          <w:bCs/>
          <w:sz w:val="28"/>
          <w:szCs w:val="28"/>
        </w:rPr>
        <w:lastRenderedPageBreak/>
        <w:t>Overview of the business idea</w:t>
      </w:r>
      <w:bookmarkEnd w:id="1"/>
      <w:bookmarkEnd w:id="2"/>
      <w:r w:rsidRPr="0012603A">
        <w:rPr>
          <w:rFonts w:asciiTheme="minorBidi" w:hAnsiTheme="minorBidi" w:cstheme="minorBidi"/>
          <w:b/>
          <w:bCs/>
          <w:sz w:val="28"/>
          <w:szCs w:val="28"/>
        </w:rPr>
        <w:t xml:space="preserve"> </w:t>
      </w:r>
    </w:p>
    <w:p w14:paraId="2BCAA6E8" w14:textId="54DD971E" w:rsidR="00CD087C" w:rsidRPr="0012603A" w:rsidRDefault="00CD087C" w:rsidP="0012603A">
      <w:pPr>
        <w:spacing w:line="360" w:lineRule="auto"/>
        <w:rPr>
          <w:rFonts w:asciiTheme="minorBidi" w:hAnsiTheme="minorBidi"/>
        </w:rPr>
      </w:pPr>
      <w:r w:rsidRPr="0012603A">
        <w:rPr>
          <w:rFonts w:asciiTheme="minorBidi" w:hAnsiTheme="minorBidi"/>
        </w:rPr>
        <w:t xml:space="preserve">Loomy Accessories LTD, registered with the Companies House in </w:t>
      </w:r>
      <w:r w:rsidR="00E97731" w:rsidRPr="0012603A">
        <w:rPr>
          <w:rFonts w:asciiTheme="minorBidi" w:hAnsiTheme="minorBidi"/>
        </w:rPr>
        <w:t xml:space="preserve">October </w:t>
      </w:r>
      <w:r w:rsidRPr="0012603A">
        <w:rPr>
          <w:rFonts w:asciiTheme="minorBidi" w:hAnsiTheme="minorBidi"/>
        </w:rPr>
        <w:t>2020, is planning to create a series of solid soaps from commercially available bases, rinse off type of products that will include melt and pour soap bases, as well as fragrance oils, mica colourants and synthetically obtained soap colorants.</w:t>
      </w:r>
    </w:p>
    <w:p w14:paraId="4CD7302A" w14:textId="4B3845CA" w:rsidR="00CD087C" w:rsidRPr="0012603A" w:rsidRDefault="00CD087C" w:rsidP="0012603A">
      <w:pPr>
        <w:spacing w:line="360" w:lineRule="auto"/>
        <w:rPr>
          <w:rFonts w:asciiTheme="minorBidi" w:hAnsiTheme="minorBidi"/>
          <w:i/>
          <w:iCs/>
        </w:rPr>
      </w:pPr>
      <w:r w:rsidRPr="0012603A">
        <w:rPr>
          <w:rFonts w:asciiTheme="minorBidi" w:hAnsiTheme="minorBidi"/>
        </w:rPr>
        <w:t>Making soap has been a human tradition for thousands of years. Around 2800 B.C., the Babylonians are said to have begun making soap, and the Phoenicians learned about it around 600 B.C.</w:t>
      </w:r>
      <w:r w:rsidRPr="0012603A">
        <w:rPr>
          <w:rFonts w:asciiTheme="minorBidi" w:hAnsiTheme="minorBidi"/>
        </w:rPr>
        <w:t xml:space="preserve"> </w:t>
      </w:r>
      <w:r w:rsidRPr="0012603A">
        <w:rPr>
          <w:rFonts w:asciiTheme="minorBidi" w:hAnsiTheme="minorBidi"/>
        </w:rPr>
        <w:t>Nowadays, most goods on the market are not actually soap. Instead, they are detergents made from materials derived from petroleum. Other</w:t>
      </w:r>
      <w:r w:rsidRPr="0012603A">
        <w:rPr>
          <w:rFonts w:asciiTheme="minorBidi" w:hAnsiTheme="minorBidi"/>
        </w:rPr>
        <w:t xml:space="preserve"> </w:t>
      </w:r>
      <w:r w:rsidRPr="0012603A">
        <w:rPr>
          <w:rFonts w:asciiTheme="minorBidi" w:hAnsiTheme="minorBidi"/>
        </w:rPr>
        <w:t>'soap' products contain components from nature, but high energy techniques have drastically altered these substances. The final soap is not much like the soap that was produced in the past.</w:t>
      </w:r>
      <w:r w:rsidRPr="0012603A">
        <w:rPr>
          <w:rFonts w:asciiTheme="minorBidi" w:hAnsiTheme="minorBidi"/>
        </w:rPr>
        <w:t xml:space="preserve"> </w:t>
      </w:r>
      <w:r w:rsidRPr="0012603A">
        <w:rPr>
          <w:rFonts w:asciiTheme="minorBidi" w:hAnsiTheme="minorBidi"/>
          <w:i/>
          <w:iCs/>
        </w:rPr>
        <w:t>(Life Media, 2000)</w:t>
      </w:r>
    </w:p>
    <w:p w14:paraId="40F1BF34" w14:textId="372E2939" w:rsidR="00CD087C" w:rsidRPr="0012603A" w:rsidRDefault="00CD087C" w:rsidP="0012603A">
      <w:pPr>
        <w:spacing w:line="360" w:lineRule="auto"/>
        <w:rPr>
          <w:rFonts w:asciiTheme="minorBidi" w:hAnsiTheme="minorBidi"/>
        </w:rPr>
      </w:pPr>
      <w:r w:rsidRPr="0012603A">
        <w:rPr>
          <w:rFonts w:asciiTheme="minorBidi" w:hAnsiTheme="minorBidi"/>
        </w:rPr>
        <w:t xml:space="preserve">The idea of this business came from the need to create a unique wedding favour that will be usable by the wedding guests past the attendance to the event. </w:t>
      </w:r>
    </w:p>
    <w:p w14:paraId="1EC38034" w14:textId="6E73DD33" w:rsidR="00CD087C" w:rsidRPr="0012603A" w:rsidRDefault="0012603A" w:rsidP="0012603A">
      <w:pPr>
        <w:spacing w:line="360" w:lineRule="auto"/>
        <w:rPr>
          <w:rFonts w:asciiTheme="minorBidi" w:hAnsiTheme="minorBidi"/>
        </w:rPr>
      </w:pPr>
      <w:r w:rsidRPr="0012603A">
        <w:rPr>
          <w:rFonts w:asciiTheme="minorBidi" w:hAnsiTheme="minorBidi"/>
        </w:rPr>
        <w:t>To</w:t>
      </w:r>
      <w:r w:rsidR="00CD087C" w:rsidRPr="0012603A">
        <w:rPr>
          <w:rFonts w:asciiTheme="minorBidi" w:hAnsiTheme="minorBidi"/>
        </w:rPr>
        <w:t xml:space="preserve"> create cosmetics in the United Kingdom, the business </w:t>
      </w:r>
      <w:r w:rsidRPr="0012603A">
        <w:rPr>
          <w:rFonts w:asciiTheme="minorBidi" w:hAnsiTheme="minorBidi"/>
        </w:rPr>
        <w:t>must</w:t>
      </w:r>
      <w:r w:rsidR="00CD087C" w:rsidRPr="0012603A">
        <w:rPr>
          <w:rFonts w:asciiTheme="minorBidi" w:hAnsiTheme="minorBidi"/>
        </w:rPr>
        <w:t xml:space="preserve"> apply for and receive a Cosmetics Product Safety Report Certificate. Production of cosmetic products is regulated by (EC) No 1223/2009 of the European Parliament and of the Council of 30 November 2009 on Cosmetic Products.</w:t>
      </w:r>
    </w:p>
    <w:p w14:paraId="21049DFA" w14:textId="540FA8BF" w:rsidR="00CD087C" w:rsidRPr="0012603A" w:rsidRDefault="00CD087C" w:rsidP="0012603A">
      <w:pPr>
        <w:spacing w:line="360" w:lineRule="auto"/>
        <w:rPr>
          <w:rFonts w:asciiTheme="minorBidi" w:hAnsiTheme="minorBidi"/>
        </w:rPr>
      </w:pPr>
      <w:r w:rsidRPr="0012603A">
        <w:rPr>
          <w:rFonts w:asciiTheme="minorBidi" w:hAnsiTheme="minorBidi"/>
        </w:rPr>
        <w:t>The CPSR Certificate will confirm the ingredients used to create the Melt and Pour soap base, the direct additions used in the submitted recipes for certification and the potential adverse effects warnings.</w:t>
      </w:r>
    </w:p>
    <w:p w14:paraId="35CB9F3E" w14:textId="77777777" w:rsidR="00CD087C" w:rsidRPr="0012603A" w:rsidRDefault="00CD087C" w:rsidP="0012603A">
      <w:pPr>
        <w:pStyle w:val="Heading1"/>
        <w:spacing w:line="360" w:lineRule="auto"/>
        <w:rPr>
          <w:rFonts w:asciiTheme="minorBidi" w:hAnsiTheme="minorBidi" w:cstheme="minorBidi"/>
          <w:b/>
          <w:bCs/>
          <w:sz w:val="28"/>
          <w:szCs w:val="28"/>
        </w:rPr>
      </w:pPr>
      <w:bookmarkStart w:id="3" w:name="_Toc138597022"/>
      <w:r w:rsidRPr="0012603A">
        <w:rPr>
          <w:rFonts w:asciiTheme="minorBidi" w:hAnsiTheme="minorBidi" w:cstheme="minorBidi"/>
          <w:b/>
          <w:bCs/>
          <w:sz w:val="28"/>
          <w:szCs w:val="28"/>
        </w:rPr>
        <w:t>Legal format of the start-up company</w:t>
      </w:r>
      <w:bookmarkEnd w:id="0"/>
      <w:bookmarkEnd w:id="3"/>
    </w:p>
    <w:p w14:paraId="68D456BF" w14:textId="78CDDD66" w:rsidR="00E97731" w:rsidRPr="0012603A" w:rsidRDefault="00E97731" w:rsidP="0012603A">
      <w:pPr>
        <w:spacing w:line="360" w:lineRule="auto"/>
        <w:rPr>
          <w:rFonts w:asciiTheme="minorBidi" w:hAnsiTheme="minorBidi"/>
          <w:i/>
          <w:iCs/>
          <w:shd w:val="clear" w:color="auto" w:fill="FFFFFF"/>
        </w:rPr>
      </w:pPr>
      <w:r w:rsidRPr="0012603A">
        <w:rPr>
          <w:rFonts w:asciiTheme="minorBidi" w:hAnsiTheme="minorBidi"/>
        </w:rPr>
        <w:t>It may be challengin</w:t>
      </w:r>
      <w:r w:rsidRPr="0012603A">
        <w:rPr>
          <w:rFonts w:asciiTheme="minorBidi" w:hAnsiTheme="minorBidi"/>
        </w:rPr>
        <w:t>g</w:t>
      </w:r>
      <w:r w:rsidRPr="0012603A">
        <w:rPr>
          <w:rFonts w:asciiTheme="minorBidi" w:hAnsiTheme="minorBidi"/>
        </w:rPr>
        <w:t xml:space="preserve"> to launch a small business and make sure it survives. The biggest reason why a new firm fails, frequently within the first year, is a lack of adequate planning and forward preparation.</w:t>
      </w:r>
      <w:r w:rsidRPr="0012603A">
        <w:rPr>
          <w:rFonts w:asciiTheme="minorBidi" w:hAnsiTheme="minorBidi"/>
        </w:rPr>
        <w:t xml:space="preserve"> </w:t>
      </w:r>
      <w:r w:rsidRPr="0012603A">
        <w:rPr>
          <w:rFonts w:asciiTheme="minorBidi" w:hAnsiTheme="minorBidi"/>
          <w:i/>
          <w:iCs/>
        </w:rPr>
        <w:t>(</w:t>
      </w:r>
      <w:r w:rsidRPr="0012603A">
        <w:rPr>
          <w:rFonts w:asciiTheme="minorBidi" w:hAnsiTheme="minorBidi"/>
          <w:i/>
          <w:iCs/>
          <w:shd w:val="clear" w:color="auto" w:fill="FFFFFF"/>
        </w:rPr>
        <w:t>Michael J.</w:t>
      </w:r>
      <w:r w:rsidRPr="0012603A">
        <w:rPr>
          <w:rFonts w:asciiTheme="minorBidi" w:hAnsiTheme="minorBidi"/>
          <w:i/>
          <w:iCs/>
          <w:shd w:val="clear" w:color="auto" w:fill="FFFFFF"/>
        </w:rPr>
        <w:t xml:space="preserve">, </w:t>
      </w:r>
      <w:r w:rsidRPr="0012603A">
        <w:rPr>
          <w:rFonts w:asciiTheme="minorBidi" w:hAnsiTheme="minorBidi"/>
          <w:i/>
          <w:iCs/>
          <w:shd w:val="clear" w:color="auto" w:fill="FFFFFF"/>
        </w:rPr>
        <w:t>2011)</w:t>
      </w:r>
    </w:p>
    <w:p w14:paraId="240F6999" w14:textId="15FCCF43" w:rsidR="00E97731" w:rsidRPr="0012603A" w:rsidRDefault="00E97731" w:rsidP="0012603A">
      <w:pPr>
        <w:spacing w:line="360" w:lineRule="auto"/>
        <w:rPr>
          <w:rFonts w:asciiTheme="minorBidi" w:hAnsiTheme="minorBidi"/>
        </w:rPr>
      </w:pPr>
      <w:r w:rsidRPr="0012603A">
        <w:rPr>
          <w:rFonts w:asciiTheme="minorBidi" w:hAnsiTheme="minorBidi"/>
          <w:shd w:val="clear" w:color="auto" w:fill="FFFFFF"/>
        </w:rPr>
        <w:t xml:space="preserve">Loomy Accessories is a private limited company with a </w:t>
      </w:r>
      <w:r w:rsidR="0066057A" w:rsidRPr="0012603A">
        <w:rPr>
          <w:rFonts w:asciiTheme="minorBidi" w:hAnsiTheme="minorBidi"/>
          <w:shd w:val="clear" w:color="auto" w:fill="FFFFFF"/>
        </w:rPr>
        <w:t>sole proprietor</w:t>
      </w:r>
      <w:r w:rsidRPr="0012603A">
        <w:rPr>
          <w:rFonts w:asciiTheme="minorBidi" w:hAnsiTheme="minorBidi"/>
          <w:shd w:val="clear" w:color="auto" w:fill="FFFFFF"/>
        </w:rPr>
        <w:t xml:space="preserve">, a personal capital being invested in the business. </w:t>
      </w:r>
      <w:r w:rsidRPr="0012603A">
        <w:rPr>
          <w:rFonts w:asciiTheme="minorBidi" w:hAnsiTheme="minorBidi"/>
          <w:shd w:val="clear" w:color="auto" w:fill="FFFFFF"/>
        </w:rPr>
        <w:t>Innovative businesses benefit from this legal structure since entrepreneurs may act quickly when necessary.</w:t>
      </w:r>
      <w:r w:rsidRPr="0012603A">
        <w:rPr>
          <w:rFonts w:asciiTheme="minorBidi" w:hAnsiTheme="minorBidi"/>
          <w:shd w:val="clear" w:color="auto" w:fill="FFFFFF"/>
        </w:rPr>
        <w:t xml:space="preserve"> </w:t>
      </w:r>
      <w:r w:rsidR="003A0713" w:rsidRPr="0012603A">
        <w:rPr>
          <w:rFonts w:asciiTheme="minorBidi" w:hAnsiTheme="minorBidi"/>
          <w:shd w:val="clear" w:color="auto" w:fill="FFFFFF"/>
        </w:rPr>
        <w:t>It might be difficult for start-up companies to manage the trial stage of company since with a single proprietorship, the owner is fully liable. A sole proprietorship can also be established with less expense than other legal structures since there are fewer legal requirements. These benefits of sole proprietorship businesses drew company owners to this type of business structure.</w:t>
      </w:r>
    </w:p>
    <w:p w14:paraId="32D65E92" w14:textId="77777777" w:rsidR="00CD087C" w:rsidRPr="0012603A" w:rsidRDefault="00CD087C" w:rsidP="0012603A">
      <w:pPr>
        <w:pStyle w:val="Heading1"/>
        <w:spacing w:line="360" w:lineRule="auto"/>
        <w:rPr>
          <w:rFonts w:asciiTheme="minorBidi" w:hAnsiTheme="minorBidi" w:cstheme="minorBidi"/>
          <w:b/>
          <w:bCs/>
          <w:sz w:val="28"/>
          <w:szCs w:val="28"/>
        </w:rPr>
      </w:pPr>
      <w:bookmarkStart w:id="4" w:name="_Toc137072396"/>
      <w:bookmarkStart w:id="5" w:name="_Toc138597023"/>
      <w:r w:rsidRPr="0012603A">
        <w:rPr>
          <w:rFonts w:asciiTheme="minorBidi" w:hAnsiTheme="minorBidi" w:cstheme="minorBidi"/>
          <w:b/>
          <w:bCs/>
          <w:sz w:val="28"/>
          <w:szCs w:val="28"/>
        </w:rPr>
        <w:lastRenderedPageBreak/>
        <w:t>Management of the company</w:t>
      </w:r>
      <w:bookmarkEnd w:id="4"/>
      <w:bookmarkEnd w:id="5"/>
    </w:p>
    <w:p w14:paraId="5C9F0C30" w14:textId="030B703D" w:rsidR="004F54A4" w:rsidRPr="0012603A" w:rsidRDefault="004F54A4" w:rsidP="0012603A">
      <w:pPr>
        <w:spacing w:line="360" w:lineRule="auto"/>
        <w:rPr>
          <w:rFonts w:asciiTheme="minorBidi" w:hAnsiTheme="minorBidi"/>
          <w:i/>
          <w:iCs/>
        </w:rPr>
      </w:pPr>
      <w:r w:rsidRPr="0012603A">
        <w:rPr>
          <w:rFonts w:asciiTheme="minorBidi" w:hAnsiTheme="minorBidi"/>
        </w:rPr>
        <w:t>The 21st century's main engine of economic expansion is emerging markets. As a result, knowing how to manage firms in developing markets serves as an important foundation for competing in the modern global economy</w:t>
      </w:r>
      <w:r w:rsidRPr="0012603A">
        <w:rPr>
          <w:rFonts w:asciiTheme="minorBidi" w:hAnsiTheme="minorBidi"/>
          <w:i/>
          <w:iCs/>
        </w:rPr>
        <w:t>.</w:t>
      </w:r>
      <w:r w:rsidR="00355930" w:rsidRPr="0012603A">
        <w:rPr>
          <w:rFonts w:asciiTheme="minorBidi" w:hAnsiTheme="minorBidi"/>
          <w:i/>
          <w:iCs/>
        </w:rPr>
        <w:t xml:space="preserve"> </w:t>
      </w:r>
      <w:r w:rsidRPr="0012603A">
        <w:rPr>
          <w:rFonts w:asciiTheme="minorBidi" w:hAnsiTheme="minorBidi"/>
          <w:i/>
          <w:iCs/>
        </w:rPr>
        <w:t>(</w:t>
      </w:r>
      <w:r w:rsidRPr="0012603A">
        <w:rPr>
          <w:rFonts w:asciiTheme="minorBidi" w:hAnsiTheme="minorBidi"/>
          <w:i/>
          <w:iCs/>
        </w:rPr>
        <w:t>Meyer</w:t>
      </w:r>
      <w:r w:rsidRPr="0012603A">
        <w:rPr>
          <w:rFonts w:asciiTheme="minorBidi" w:hAnsiTheme="minorBidi"/>
          <w:i/>
          <w:iCs/>
        </w:rPr>
        <w:t xml:space="preserve"> K.</w:t>
      </w:r>
      <w:r w:rsidRPr="0012603A">
        <w:rPr>
          <w:rFonts w:asciiTheme="minorBidi" w:hAnsiTheme="minorBidi"/>
          <w:i/>
          <w:iCs/>
        </w:rPr>
        <w:t>,</w:t>
      </w:r>
      <w:r w:rsidRPr="0012603A">
        <w:rPr>
          <w:rFonts w:asciiTheme="minorBidi" w:hAnsiTheme="minorBidi"/>
          <w:i/>
          <w:iCs/>
        </w:rPr>
        <w:t xml:space="preserve"> </w:t>
      </w:r>
      <w:r w:rsidRPr="0012603A">
        <w:rPr>
          <w:rFonts w:asciiTheme="minorBidi" w:hAnsiTheme="minorBidi"/>
          <w:i/>
          <w:iCs/>
        </w:rPr>
        <w:t>Grosse</w:t>
      </w:r>
      <w:r w:rsidRPr="0012603A">
        <w:rPr>
          <w:rFonts w:asciiTheme="minorBidi" w:hAnsiTheme="minorBidi"/>
          <w:i/>
          <w:iCs/>
        </w:rPr>
        <w:t xml:space="preserve"> R., 2018)</w:t>
      </w:r>
    </w:p>
    <w:p w14:paraId="59651CB8" w14:textId="507766F0" w:rsidR="00750824" w:rsidRPr="0012603A" w:rsidRDefault="00750824" w:rsidP="0012603A">
      <w:pPr>
        <w:spacing w:line="360" w:lineRule="auto"/>
        <w:rPr>
          <w:rFonts w:asciiTheme="minorBidi" w:hAnsiTheme="minorBidi"/>
          <w:i/>
          <w:iCs/>
        </w:rPr>
      </w:pPr>
      <w:r w:rsidRPr="0012603A">
        <w:rPr>
          <w:rFonts w:asciiTheme="minorBidi" w:hAnsiTheme="minorBidi"/>
        </w:rPr>
        <w:t>Private limited companies are not bound by any stipulated minimum value for the share capital that they issue. In general, shareholders consist of individuals who are related by familial connections, current business associates, and personnel within the organisation.</w:t>
      </w:r>
      <w:r w:rsidRPr="0012603A">
        <w:rPr>
          <w:rFonts w:asciiTheme="minorBidi" w:hAnsiTheme="minorBidi"/>
        </w:rPr>
        <w:t xml:space="preserve"> </w:t>
      </w:r>
      <w:r w:rsidRPr="0012603A">
        <w:rPr>
          <w:rFonts w:asciiTheme="minorBidi" w:hAnsiTheme="minorBidi"/>
          <w:i/>
          <w:iCs/>
        </w:rPr>
        <w:t>(</w:t>
      </w:r>
      <w:r w:rsidRPr="0012603A">
        <w:rPr>
          <w:rStyle w:val="contributors"/>
          <w:rFonts w:asciiTheme="minorBidi" w:hAnsiTheme="minorBidi"/>
          <w:i/>
          <w:iCs/>
          <w:bdr w:val="none" w:sz="0" w:space="0" w:color="auto" w:frame="1"/>
          <w:shd w:val="clear" w:color="auto" w:fill="FFFFFF"/>
        </w:rPr>
        <w:t>Griffiths, A. and Wall, S.</w:t>
      </w:r>
      <w:r w:rsidRPr="0012603A">
        <w:rPr>
          <w:rStyle w:val="contributors"/>
          <w:rFonts w:asciiTheme="minorBidi" w:hAnsiTheme="minorBidi"/>
          <w:i/>
          <w:iCs/>
          <w:bdr w:val="none" w:sz="0" w:space="0" w:color="auto" w:frame="1"/>
          <w:shd w:val="clear" w:color="auto" w:fill="FFFFFF"/>
        </w:rPr>
        <w:t xml:space="preserve">, </w:t>
      </w:r>
      <w:r w:rsidRPr="0012603A">
        <w:rPr>
          <w:rStyle w:val="contributors"/>
          <w:rFonts w:asciiTheme="minorBidi" w:hAnsiTheme="minorBidi"/>
          <w:i/>
          <w:iCs/>
          <w:bdr w:val="none" w:sz="0" w:space="0" w:color="auto" w:frame="1"/>
          <w:shd w:val="clear" w:color="auto" w:fill="FFFFFF"/>
        </w:rPr>
        <w:t>2011)</w:t>
      </w:r>
    </w:p>
    <w:p w14:paraId="2700008E" w14:textId="145431DC" w:rsidR="00581FE7" w:rsidRPr="0012603A" w:rsidRDefault="00581FE7" w:rsidP="0012603A">
      <w:pPr>
        <w:spacing w:line="360" w:lineRule="auto"/>
        <w:rPr>
          <w:rFonts w:asciiTheme="minorBidi" w:hAnsiTheme="minorBidi"/>
        </w:rPr>
      </w:pPr>
      <w:r w:rsidRPr="0012603A">
        <w:rPr>
          <w:rFonts w:asciiTheme="minorBidi" w:hAnsiTheme="minorBidi"/>
        </w:rPr>
        <w:t>As Loomy Accessories is a private limited company, the sole owner and appointed director of the business will start by being the only person in charge of the financial, management and production functions.</w:t>
      </w:r>
      <w:r w:rsidR="004F54A4" w:rsidRPr="0012603A">
        <w:rPr>
          <w:rFonts w:asciiTheme="minorBidi" w:hAnsiTheme="minorBidi"/>
        </w:rPr>
        <w:t xml:space="preserve"> The new business will be considered a family firm. </w:t>
      </w:r>
      <w:r w:rsidR="004F54A4" w:rsidRPr="0012603A">
        <w:rPr>
          <w:rFonts w:asciiTheme="minorBidi" w:hAnsiTheme="minorBidi"/>
        </w:rPr>
        <w:t xml:space="preserve">Over the past 20 years, academics have drawn attention to the family business phenomena. The majority of family business research has concentrated on industrialised countries, with emerging countries being severely underrepresented, </w:t>
      </w:r>
      <w:r w:rsidR="0012603A" w:rsidRPr="0012603A">
        <w:rPr>
          <w:rFonts w:asciiTheme="minorBidi" w:hAnsiTheme="minorBidi"/>
        </w:rPr>
        <w:t>even though</w:t>
      </w:r>
      <w:r w:rsidR="004F54A4" w:rsidRPr="0012603A">
        <w:rPr>
          <w:rFonts w:asciiTheme="minorBidi" w:hAnsiTheme="minorBidi"/>
        </w:rPr>
        <w:t xml:space="preserve"> the family business area is growing more and more genuine.</w:t>
      </w:r>
      <w:r w:rsidR="00256717" w:rsidRPr="0012603A">
        <w:rPr>
          <w:rFonts w:asciiTheme="minorBidi" w:hAnsiTheme="minorBidi"/>
          <w:i/>
          <w:iCs/>
        </w:rPr>
        <w:t xml:space="preserve"> </w:t>
      </w:r>
      <w:r w:rsidR="00256717" w:rsidRPr="0012603A">
        <w:rPr>
          <w:rFonts w:asciiTheme="minorBidi" w:hAnsiTheme="minorBidi"/>
          <w:i/>
          <w:iCs/>
        </w:rPr>
        <w:t>(Meyer K., Grosse R., 2018)</w:t>
      </w:r>
    </w:p>
    <w:p w14:paraId="4E6AD491" w14:textId="77777777" w:rsidR="00CD087C" w:rsidRPr="0012603A" w:rsidRDefault="00CD087C" w:rsidP="0012603A">
      <w:pPr>
        <w:pStyle w:val="Heading1"/>
        <w:spacing w:line="360" w:lineRule="auto"/>
        <w:rPr>
          <w:rFonts w:asciiTheme="minorBidi" w:hAnsiTheme="minorBidi" w:cstheme="minorBidi"/>
          <w:b/>
          <w:bCs/>
          <w:sz w:val="28"/>
          <w:szCs w:val="28"/>
        </w:rPr>
      </w:pPr>
      <w:bookmarkStart w:id="6" w:name="_Toc137072397"/>
      <w:bookmarkStart w:id="7" w:name="_Toc138597024"/>
      <w:r w:rsidRPr="0012603A">
        <w:rPr>
          <w:rFonts w:asciiTheme="minorBidi" w:hAnsiTheme="minorBidi" w:cstheme="minorBidi"/>
          <w:b/>
          <w:bCs/>
          <w:sz w:val="28"/>
          <w:szCs w:val="28"/>
        </w:rPr>
        <w:t>Target market and Marketing Strategies</w:t>
      </w:r>
      <w:bookmarkEnd w:id="6"/>
      <w:bookmarkEnd w:id="7"/>
    </w:p>
    <w:p w14:paraId="1B1BD984" w14:textId="6E4DC48A" w:rsidR="005A3010" w:rsidRPr="0012603A" w:rsidRDefault="005A3010" w:rsidP="0012603A">
      <w:pPr>
        <w:spacing w:line="360" w:lineRule="auto"/>
        <w:rPr>
          <w:rFonts w:asciiTheme="minorBidi" w:hAnsiTheme="minorBidi"/>
        </w:rPr>
      </w:pPr>
      <w:r w:rsidRPr="0012603A">
        <w:rPr>
          <w:rFonts w:asciiTheme="minorBidi" w:hAnsiTheme="minorBidi"/>
        </w:rPr>
        <w:t xml:space="preserve">When devising marketing strategies, marketing management considers various company departments, including but not limited to top management, finance, </w:t>
      </w:r>
      <w:r w:rsidR="0012603A" w:rsidRPr="0012603A">
        <w:rPr>
          <w:rFonts w:asciiTheme="minorBidi" w:hAnsiTheme="minorBidi"/>
        </w:rPr>
        <w:t>research,</w:t>
      </w:r>
      <w:r w:rsidRPr="0012603A">
        <w:rPr>
          <w:rFonts w:asciiTheme="minorBidi" w:hAnsiTheme="minorBidi"/>
        </w:rPr>
        <w:t xml:space="preserve"> and development (R&amp;D), purchasing, operations, human resources, and accounting. The internal environment is comprised of various interconnected groups. The establishment of a company's mission, objectives, broad strategies, and policies is the responsibility of the top management. Marketing managers formulate decisions within the context of overarching strategies and plans.</w:t>
      </w:r>
      <w:r w:rsidRPr="0012603A">
        <w:rPr>
          <w:rFonts w:asciiTheme="minorBidi" w:hAnsiTheme="minorBidi"/>
        </w:rPr>
        <w:t xml:space="preserve"> (</w:t>
      </w:r>
      <w:r w:rsidRPr="0012603A">
        <w:rPr>
          <w:rStyle w:val="Emphasis"/>
          <w:rFonts w:asciiTheme="minorBidi" w:hAnsiTheme="minorBidi"/>
          <w:color w:val="2A2A2A"/>
          <w:bdr w:val="none" w:sz="0" w:space="0" w:color="auto" w:frame="1"/>
          <w:shd w:val="clear" w:color="auto" w:fill="FFFFFF"/>
          <w:lang w:val="da-DK"/>
        </w:rPr>
        <w:t>Kotler, Phil T., et al.</w:t>
      </w:r>
      <w:r w:rsidRPr="0012603A">
        <w:rPr>
          <w:rStyle w:val="Emphasis"/>
          <w:rFonts w:asciiTheme="minorBidi" w:hAnsiTheme="minorBidi"/>
          <w:color w:val="2A2A2A"/>
          <w:bdr w:val="none" w:sz="0" w:space="0" w:color="auto" w:frame="1"/>
          <w:shd w:val="clear" w:color="auto" w:fill="FFFFFF"/>
          <w:lang w:val="da-DK"/>
        </w:rPr>
        <w:t>, 2019)</w:t>
      </w:r>
    </w:p>
    <w:p w14:paraId="582C33A2" w14:textId="77777777" w:rsidR="00CD087C" w:rsidRPr="0012603A" w:rsidRDefault="00CD087C" w:rsidP="0012603A">
      <w:pPr>
        <w:pStyle w:val="Heading2"/>
        <w:spacing w:line="360" w:lineRule="auto"/>
        <w:rPr>
          <w:rFonts w:asciiTheme="minorBidi" w:hAnsiTheme="minorBidi" w:cstheme="minorBidi"/>
          <w:b/>
          <w:bCs/>
          <w:sz w:val="22"/>
          <w:szCs w:val="22"/>
        </w:rPr>
      </w:pPr>
      <w:bookmarkStart w:id="8" w:name="_Toc137072398"/>
      <w:bookmarkStart w:id="9" w:name="_Toc138597025"/>
      <w:r w:rsidRPr="0012603A">
        <w:rPr>
          <w:rFonts w:asciiTheme="minorBidi" w:hAnsiTheme="minorBidi" w:cstheme="minorBidi"/>
          <w:b/>
          <w:bCs/>
          <w:sz w:val="22"/>
          <w:szCs w:val="22"/>
        </w:rPr>
        <w:t>Target Market</w:t>
      </w:r>
      <w:bookmarkEnd w:id="8"/>
      <w:bookmarkEnd w:id="9"/>
    </w:p>
    <w:p w14:paraId="342417C1" w14:textId="3CB59513" w:rsidR="00581FE7" w:rsidRPr="0012603A" w:rsidRDefault="00581FE7" w:rsidP="0012603A">
      <w:pPr>
        <w:spacing w:line="360" w:lineRule="auto"/>
        <w:rPr>
          <w:rFonts w:asciiTheme="minorBidi" w:hAnsiTheme="minorBidi"/>
        </w:rPr>
      </w:pPr>
      <w:r w:rsidRPr="0012603A">
        <w:rPr>
          <w:rFonts w:asciiTheme="minorBidi" w:hAnsiTheme="minorBidi"/>
        </w:rPr>
        <w:t>The target market for Loomy Accessories LTD's soap making business consists of individuals who prioriti</w:t>
      </w:r>
      <w:r w:rsidR="00512C36" w:rsidRPr="0012603A">
        <w:rPr>
          <w:rFonts w:asciiTheme="minorBidi" w:hAnsiTheme="minorBidi"/>
        </w:rPr>
        <w:t>s</w:t>
      </w:r>
      <w:r w:rsidRPr="0012603A">
        <w:rPr>
          <w:rFonts w:asciiTheme="minorBidi" w:hAnsiTheme="minorBidi"/>
        </w:rPr>
        <w:t>e natural and organic personal care products. The ideal customers for our products are:</w:t>
      </w:r>
    </w:p>
    <w:p w14:paraId="67B01FC0" w14:textId="77777777" w:rsidR="00581FE7" w:rsidRPr="0012603A" w:rsidRDefault="00581FE7" w:rsidP="0012603A">
      <w:pPr>
        <w:pStyle w:val="ListParagraph"/>
        <w:numPr>
          <w:ilvl w:val="0"/>
          <w:numId w:val="7"/>
        </w:numPr>
        <w:spacing w:line="360" w:lineRule="auto"/>
        <w:rPr>
          <w:rFonts w:asciiTheme="minorBidi" w:hAnsiTheme="minorBidi"/>
        </w:rPr>
      </w:pPr>
      <w:r w:rsidRPr="0012603A">
        <w:rPr>
          <w:rFonts w:asciiTheme="minorBidi" w:hAnsiTheme="minorBidi"/>
        </w:rPr>
        <w:t>Eco-conscious Consumers: Customers who are environmentally conscious and prefer using sustainable and eco-friendly products.</w:t>
      </w:r>
    </w:p>
    <w:p w14:paraId="6ABF0461" w14:textId="3A8BB5AC" w:rsidR="00581FE7" w:rsidRPr="0012603A" w:rsidRDefault="00581FE7" w:rsidP="0012603A">
      <w:pPr>
        <w:pStyle w:val="ListParagraph"/>
        <w:numPr>
          <w:ilvl w:val="0"/>
          <w:numId w:val="7"/>
        </w:numPr>
        <w:spacing w:line="360" w:lineRule="auto"/>
        <w:rPr>
          <w:rFonts w:asciiTheme="minorBidi" w:hAnsiTheme="minorBidi"/>
        </w:rPr>
      </w:pPr>
      <w:r w:rsidRPr="0012603A">
        <w:rPr>
          <w:rFonts w:asciiTheme="minorBidi" w:hAnsiTheme="minorBidi"/>
        </w:rPr>
        <w:t>Health-conscious Individuals: Individuals who prioriti</w:t>
      </w:r>
      <w:r w:rsidR="0012603A" w:rsidRPr="0012603A">
        <w:rPr>
          <w:rFonts w:asciiTheme="minorBidi" w:hAnsiTheme="minorBidi"/>
        </w:rPr>
        <w:t>s</w:t>
      </w:r>
      <w:r w:rsidRPr="0012603A">
        <w:rPr>
          <w:rFonts w:asciiTheme="minorBidi" w:hAnsiTheme="minorBidi"/>
        </w:rPr>
        <w:t>e their health and seek natural alternatives for skincare.</w:t>
      </w:r>
    </w:p>
    <w:p w14:paraId="3D17F234" w14:textId="77777777" w:rsidR="00581FE7" w:rsidRPr="0012603A" w:rsidRDefault="00581FE7" w:rsidP="0012603A">
      <w:pPr>
        <w:pStyle w:val="ListParagraph"/>
        <w:numPr>
          <w:ilvl w:val="0"/>
          <w:numId w:val="7"/>
        </w:numPr>
        <w:spacing w:line="360" w:lineRule="auto"/>
        <w:rPr>
          <w:rFonts w:asciiTheme="minorBidi" w:hAnsiTheme="minorBidi"/>
        </w:rPr>
      </w:pPr>
      <w:r w:rsidRPr="0012603A">
        <w:rPr>
          <w:rFonts w:asciiTheme="minorBidi" w:hAnsiTheme="minorBidi"/>
        </w:rPr>
        <w:t>Sensitive Skin Sufferers: People with sensitive skin or specific skin conditions who require gentle and hypoallergenic soap products.</w:t>
      </w:r>
    </w:p>
    <w:p w14:paraId="5AB37D1F" w14:textId="77777777" w:rsidR="00581FE7" w:rsidRPr="0012603A" w:rsidRDefault="00581FE7" w:rsidP="0012603A">
      <w:pPr>
        <w:pStyle w:val="ListParagraph"/>
        <w:numPr>
          <w:ilvl w:val="0"/>
          <w:numId w:val="7"/>
        </w:numPr>
        <w:spacing w:line="360" w:lineRule="auto"/>
        <w:rPr>
          <w:rFonts w:asciiTheme="minorBidi" w:hAnsiTheme="minorBidi"/>
        </w:rPr>
      </w:pPr>
      <w:r w:rsidRPr="0012603A">
        <w:rPr>
          <w:rFonts w:asciiTheme="minorBidi" w:hAnsiTheme="minorBidi"/>
        </w:rPr>
        <w:lastRenderedPageBreak/>
        <w:t>Gift Shoppers: Customers looking for unique and luxurious gifts for special occasions.</w:t>
      </w:r>
    </w:p>
    <w:p w14:paraId="2D7D6344" w14:textId="32D3EC00" w:rsidR="00581FE7" w:rsidRPr="0012603A" w:rsidRDefault="00581FE7" w:rsidP="0012603A">
      <w:pPr>
        <w:spacing w:line="360" w:lineRule="auto"/>
        <w:rPr>
          <w:rFonts w:asciiTheme="minorBidi" w:hAnsiTheme="minorBidi"/>
        </w:rPr>
      </w:pPr>
      <w:r w:rsidRPr="0012603A">
        <w:rPr>
          <w:rFonts w:asciiTheme="minorBidi" w:hAnsiTheme="minorBidi"/>
        </w:rPr>
        <w:t>The target market is primarily segmented by age, lifestyle, and preferences. Loomy Accessories LTD aims to cater to both genders and the following age groups: 18-34 (young adults) and 35-54 (middle-aged adults). This market segment is known to have higher disposable income and a growing interest in natural and handmade products.</w:t>
      </w:r>
    </w:p>
    <w:p w14:paraId="3B2AF0FD" w14:textId="6FA19A1B" w:rsidR="00CD087C" w:rsidRPr="0012603A" w:rsidRDefault="00CD087C" w:rsidP="0012603A">
      <w:pPr>
        <w:pStyle w:val="Heading2"/>
        <w:spacing w:line="360" w:lineRule="auto"/>
        <w:rPr>
          <w:rFonts w:asciiTheme="minorBidi" w:hAnsiTheme="minorBidi" w:cstheme="minorBidi"/>
          <w:b/>
          <w:bCs/>
          <w:sz w:val="22"/>
          <w:szCs w:val="22"/>
        </w:rPr>
      </w:pPr>
      <w:bookmarkStart w:id="10" w:name="_Toc137072399"/>
      <w:bookmarkStart w:id="11" w:name="_Toc138597026"/>
      <w:r w:rsidRPr="0012603A">
        <w:rPr>
          <w:rFonts w:asciiTheme="minorBidi" w:hAnsiTheme="minorBidi" w:cstheme="minorBidi"/>
          <w:b/>
          <w:bCs/>
          <w:sz w:val="22"/>
          <w:szCs w:val="22"/>
        </w:rPr>
        <w:t xml:space="preserve">Marketing Strategies to reach target </w:t>
      </w:r>
      <w:bookmarkEnd w:id="10"/>
      <w:r w:rsidR="0066057A" w:rsidRPr="0012603A">
        <w:rPr>
          <w:rFonts w:asciiTheme="minorBidi" w:hAnsiTheme="minorBidi" w:cstheme="minorBidi"/>
          <w:b/>
          <w:bCs/>
          <w:sz w:val="22"/>
          <w:szCs w:val="22"/>
        </w:rPr>
        <w:t>customers.</w:t>
      </w:r>
      <w:bookmarkEnd w:id="11"/>
    </w:p>
    <w:p w14:paraId="70FF0115" w14:textId="5207F15B" w:rsidR="00355930" w:rsidRPr="0012603A" w:rsidRDefault="00355930" w:rsidP="0012603A">
      <w:pPr>
        <w:spacing w:line="360" w:lineRule="auto"/>
        <w:rPr>
          <w:rFonts w:asciiTheme="minorBidi" w:hAnsiTheme="minorBidi"/>
          <w:i/>
          <w:iCs/>
        </w:rPr>
      </w:pPr>
      <w:r w:rsidRPr="0012603A">
        <w:rPr>
          <w:rFonts w:asciiTheme="minorBidi" w:hAnsiTheme="minorBidi"/>
        </w:rPr>
        <w:t>Effective marketing strategies have the potential to increase the perceived worth of a particular brand or a group of related brands. A brand represents the strategic direction, purpose, and achievements of a business in creating and providing buying encounters that yield elevated degrees of customer-perceived worth. It is recommended that brands endeavour to establish enduring and robust levels of trust and credibility with their specific customer base</w:t>
      </w:r>
      <w:r w:rsidRPr="0012603A">
        <w:rPr>
          <w:rFonts w:asciiTheme="minorBidi" w:hAnsiTheme="minorBidi"/>
          <w:i/>
          <w:iCs/>
        </w:rPr>
        <w:t>.</w:t>
      </w:r>
      <w:r w:rsidRPr="0012603A">
        <w:rPr>
          <w:rFonts w:asciiTheme="minorBidi" w:hAnsiTheme="minorBidi"/>
          <w:i/>
          <w:iCs/>
        </w:rPr>
        <w:t xml:space="preserve"> (</w:t>
      </w:r>
      <w:r w:rsidRPr="0012603A">
        <w:rPr>
          <w:rFonts w:asciiTheme="minorBidi" w:hAnsiTheme="minorBidi"/>
          <w:i/>
          <w:iCs/>
        </w:rPr>
        <w:t xml:space="preserve">Kotler, </w:t>
      </w:r>
      <w:r w:rsidR="0066057A" w:rsidRPr="0012603A">
        <w:rPr>
          <w:rFonts w:asciiTheme="minorBidi" w:hAnsiTheme="minorBidi"/>
          <w:i/>
          <w:iCs/>
        </w:rPr>
        <w:t>P.,</w:t>
      </w:r>
      <w:r w:rsidRPr="0012603A">
        <w:rPr>
          <w:rFonts w:asciiTheme="minorBidi" w:hAnsiTheme="minorBidi"/>
          <w:i/>
          <w:iCs/>
        </w:rPr>
        <w:t xml:space="preserve"> </w:t>
      </w:r>
      <w:r w:rsidRPr="0012603A">
        <w:rPr>
          <w:rFonts w:asciiTheme="minorBidi" w:hAnsiTheme="minorBidi"/>
          <w:i/>
          <w:iCs/>
        </w:rPr>
        <w:t>2009</w:t>
      </w:r>
      <w:r w:rsidRPr="0012603A">
        <w:rPr>
          <w:rFonts w:asciiTheme="minorBidi" w:hAnsiTheme="minorBidi"/>
          <w:i/>
          <w:iCs/>
        </w:rPr>
        <w:t>)</w:t>
      </w:r>
    </w:p>
    <w:p w14:paraId="7C0DE405" w14:textId="1D24C4AF" w:rsidR="00581FE7" w:rsidRPr="0012603A" w:rsidRDefault="00581FE7" w:rsidP="0012603A">
      <w:pPr>
        <w:spacing w:line="360" w:lineRule="auto"/>
        <w:rPr>
          <w:rFonts w:asciiTheme="minorBidi" w:hAnsiTheme="minorBidi"/>
        </w:rPr>
      </w:pPr>
      <w:r w:rsidRPr="0012603A">
        <w:rPr>
          <w:rFonts w:asciiTheme="minorBidi" w:hAnsiTheme="minorBidi"/>
        </w:rPr>
        <w:t>To effectively reach and engage the target customers, Loomy Accessories LTD will employ the following marketing strategies:</w:t>
      </w:r>
    </w:p>
    <w:p w14:paraId="3D133DA3" w14:textId="58EBF913" w:rsidR="00581FE7" w:rsidRPr="0012603A" w:rsidRDefault="00581FE7" w:rsidP="0012603A">
      <w:pPr>
        <w:pStyle w:val="ListParagraph"/>
        <w:numPr>
          <w:ilvl w:val="0"/>
          <w:numId w:val="5"/>
        </w:numPr>
        <w:spacing w:line="360" w:lineRule="auto"/>
        <w:rPr>
          <w:rFonts w:asciiTheme="minorBidi" w:hAnsiTheme="minorBidi"/>
        </w:rPr>
      </w:pPr>
      <w:r w:rsidRPr="0012603A">
        <w:rPr>
          <w:rFonts w:asciiTheme="minorBidi" w:hAnsiTheme="minorBidi"/>
        </w:rPr>
        <w:t>Branding and Unique Selling Proposition: Develop a compelling brand identity that highlights the natural, handmade, and eco-friendly aspects of our soap products. Emphasi</w:t>
      </w:r>
      <w:r w:rsidR="0012603A" w:rsidRPr="0012603A">
        <w:rPr>
          <w:rFonts w:asciiTheme="minorBidi" w:hAnsiTheme="minorBidi"/>
        </w:rPr>
        <w:t>s</w:t>
      </w:r>
      <w:r w:rsidRPr="0012603A">
        <w:rPr>
          <w:rFonts w:asciiTheme="minorBidi" w:hAnsiTheme="minorBidi"/>
        </w:rPr>
        <w:t>e the use of high-quality ingredients and the benefits they offer to customers' skin health.</w:t>
      </w:r>
    </w:p>
    <w:p w14:paraId="29E04AED" w14:textId="790E8F51" w:rsidR="00581FE7" w:rsidRPr="0012603A" w:rsidRDefault="00581FE7" w:rsidP="0012603A">
      <w:pPr>
        <w:pStyle w:val="ListParagraph"/>
        <w:numPr>
          <w:ilvl w:val="0"/>
          <w:numId w:val="5"/>
        </w:numPr>
        <w:spacing w:line="360" w:lineRule="auto"/>
        <w:rPr>
          <w:rFonts w:asciiTheme="minorBidi" w:hAnsiTheme="minorBidi"/>
        </w:rPr>
      </w:pPr>
      <w:r w:rsidRPr="0012603A">
        <w:rPr>
          <w:rFonts w:asciiTheme="minorBidi" w:hAnsiTheme="minorBidi"/>
        </w:rPr>
        <w:t xml:space="preserve">Digital Marketing and </w:t>
      </w:r>
      <w:r w:rsidR="0066057A" w:rsidRPr="0012603A">
        <w:rPr>
          <w:rFonts w:asciiTheme="minorBidi" w:hAnsiTheme="minorBidi"/>
        </w:rPr>
        <w:t>social media</w:t>
      </w:r>
      <w:r w:rsidRPr="0012603A">
        <w:rPr>
          <w:rFonts w:asciiTheme="minorBidi" w:hAnsiTheme="minorBidi"/>
        </w:rPr>
        <w:t>: Utili</w:t>
      </w:r>
      <w:r w:rsidR="00B83D40" w:rsidRPr="0012603A">
        <w:rPr>
          <w:rFonts w:asciiTheme="minorBidi" w:hAnsiTheme="minorBidi"/>
        </w:rPr>
        <w:t>s</w:t>
      </w:r>
      <w:r w:rsidRPr="0012603A">
        <w:rPr>
          <w:rFonts w:asciiTheme="minorBidi" w:hAnsiTheme="minorBidi"/>
        </w:rPr>
        <w:t>e various digital marketing channels, including social media platforms like Instagram, Facebook, and Pinterest. Create visually appealing content showcasing our soap products, their ingredients, and their benefits. Engage with customers through giveaways, contests, and promotions to build a loyal community.</w:t>
      </w:r>
    </w:p>
    <w:p w14:paraId="53F13287" w14:textId="0400D58F" w:rsidR="00581FE7" w:rsidRPr="0012603A" w:rsidRDefault="00581FE7" w:rsidP="0012603A">
      <w:pPr>
        <w:pStyle w:val="ListParagraph"/>
        <w:numPr>
          <w:ilvl w:val="0"/>
          <w:numId w:val="5"/>
        </w:numPr>
        <w:spacing w:line="360" w:lineRule="auto"/>
        <w:rPr>
          <w:rFonts w:asciiTheme="minorBidi" w:hAnsiTheme="minorBidi"/>
        </w:rPr>
      </w:pPr>
      <w:r w:rsidRPr="0012603A">
        <w:rPr>
          <w:rFonts w:asciiTheme="minorBidi" w:hAnsiTheme="minorBidi"/>
        </w:rPr>
        <w:t>Website and Online Store: Build a user-friendly and visually appealing website that serves as an online store. Showcase product details, ingredient information, and customer reviews. Implement secure and convenient online shopping options, including easy payment methods and fast shipping.</w:t>
      </w:r>
    </w:p>
    <w:p w14:paraId="28134EAA" w14:textId="2F0D85A6" w:rsidR="00581FE7" w:rsidRPr="0012603A" w:rsidRDefault="00581FE7" w:rsidP="0012603A">
      <w:pPr>
        <w:pStyle w:val="ListParagraph"/>
        <w:numPr>
          <w:ilvl w:val="0"/>
          <w:numId w:val="5"/>
        </w:numPr>
        <w:spacing w:line="360" w:lineRule="auto"/>
        <w:rPr>
          <w:rFonts w:asciiTheme="minorBidi" w:hAnsiTheme="minorBidi"/>
        </w:rPr>
      </w:pPr>
      <w:r w:rsidRPr="0012603A">
        <w:rPr>
          <w:rFonts w:asciiTheme="minorBidi" w:hAnsiTheme="minorBidi"/>
        </w:rPr>
        <w:t>Partnerships and Collaborations: Collaborate with local businesses, spas, salons, and boutiques that align with our target market. Offer product samples, discounts, or exclusive partnerships to increase brand exposure and reach potential customers through their established customer base.</w:t>
      </w:r>
    </w:p>
    <w:p w14:paraId="15B93A5F" w14:textId="07BD864F" w:rsidR="00581FE7" w:rsidRPr="0012603A" w:rsidRDefault="00581FE7" w:rsidP="0012603A">
      <w:pPr>
        <w:pStyle w:val="ListParagraph"/>
        <w:numPr>
          <w:ilvl w:val="0"/>
          <w:numId w:val="5"/>
        </w:numPr>
        <w:spacing w:line="360" w:lineRule="auto"/>
        <w:rPr>
          <w:rFonts w:asciiTheme="minorBidi" w:hAnsiTheme="minorBidi"/>
        </w:rPr>
      </w:pPr>
      <w:r w:rsidRPr="0012603A">
        <w:rPr>
          <w:rFonts w:asciiTheme="minorBidi" w:hAnsiTheme="minorBidi"/>
        </w:rPr>
        <w:t xml:space="preserve">Content Marketing: Create valuable content through blog posts, articles, and tutorials related to skincare, natural ingredients, and soap making. Establish Loomy </w:t>
      </w:r>
      <w:r w:rsidRPr="0012603A">
        <w:rPr>
          <w:rFonts w:asciiTheme="minorBidi" w:hAnsiTheme="minorBidi"/>
        </w:rPr>
        <w:lastRenderedPageBreak/>
        <w:t>Accessories LTD as an authority in the industry, attracting customers who are seeking information and solutions to their skincare concerns.</w:t>
      </w:r>
    </w:p>
    <w:p w14:paraId="002DFEE8" w14:textId="77777777" w:rsidR="00CD087C" w:rsidRPr="0012603A" w:rsidRDefault="00CD087C" w:rsidP="0012603A">
      <w:pPr>
        <w:pStyle w:val="Heading1"/>
        <w:spacing w:line="360" w:lineRule="auto"/>
        <w:rPr>
          <w:rFonts w:asciiTheme="minorBidi" w:hAnsiTheme="minorBidi" w:cstheme="minorBidi"/>
          <w:b/>
          <w:bCs/>
          <w:sz w:val="28"/>
          <w:szCs w:val="28"/>
        </w:rPr>
      </w:pPr>
      <w:bookmarkStart w:id="12" w:name="_Toc137072400"/>
      <w:bookmarkStart w:id="13" w:name="_Toc138597027"/>
      <w:r w:rsidRPr="0012603A">
        <w:rPr>
          <w:rFonts w:asciiTheme="minorBidi" w:hAnsiTheme="minorBidi" w:cstheme="minorBidi"/>
          <w:b/>
          <w:bCs/>
          <w:sz w:val="28"/>
          <w:szCs w:val="28"/>
        </w:rPr>
        <w:t>Use of social media and website</w:t>
      </w:r>
      <w:bookmarkEnd w:id="12"/>
      <w:bookmarkEnd w:id="13"/>
    </w:p>
    <w:p w14:paraId="41F48B5C" w14:textId="068B10E8" w:rsidR="00512C36" w:rsidRPr="0012603A" w:rsidRDefault="00512C36" w:rsidP="0012603A">
      <w:pPr>
        <w:spacing w:line="360" w:lineRule="auto"/>
        <w:rPr>
          <w:rFonts w:asciiTheme="minorBidi" w:hAnsiTheme="minorBidi"/>
        </w:rPr>
      </w:pPr>
      <w:r w:rsidRPr="0012603A">
        <w:rPr>
          <w:rFonts w:asciiTheme="minorBidi" w:hAnsiTheme="minorBidi"/>
        </w:rPr>
        <w:t>To leverage social media and the website effectively, Loomy Accessories LTD will:</w:t>
      </w:r>
    </w:p>
    <w:p w14:paraId="5D932FD2" w14:textId="77777777" w:rsidR="00512C36" w:rsidRPr="0012603A" w:rsidRDefault="00512C36" w:rsidP="0012603A">
      <w:pPr>
        <w:pStyle w:val="ListParagraph"/>
        <w:numPr>
          <w:ilvl w:val="0"/>
          <w:numId w:val="6"/>
        </w:numPr>
        <w:spacing w:line="360" w:lineRule="auto"/>
        <w:rPr>
          <w:rFonts w:asciiTheme="minorBidi" w:hAnsiTheme="minorBidi"/>
        </w:rPr>
      </w:pPr>
      <w:r w:rsidRPr="0012603A">
        <w:rPr>
          <w:rFonts w:asciiTheme="minorBidi" w:hAnsiTheme="minorBidi"/>
        </w:rPr>
        <w:t>Maintain an active presence on social media platforms, consistently posting engaging content, including high-quality product photos, behind-the-scenes glimpses of soap production, and customer testimonials.</w:t>
      </w:r>
    </w:p>
    <w:p w14:paraId="729E7E9A" w14:textId="77777777" w:rsidR="00512C36" w:rsidRPr="0012603A" w:rsidRDefault="00512C36" w:rsidP="0012603A">
      <w:pPr>
        <w:pStyle w:val="ListParagraph"/>
        <w:numPr>
          <w:ilvl w:val="0"/>
          <w:numId w:val="6"/>
        </w:numPr>
        <w:spacing w:line="360" w:lineRule="auto"/>
        <w:rPr>
          <w:rFonts w:asciiTheme="minorBidi" w:hAnsiTheme="minorBidi"/>
        </w:rPr>
      </w:pPr>
      <w:r w:rsidRPr="0012603A">
        <w:rPr>
          <w:rFonts w:asciiTheme="minorBidi" w:hAnsiTheme="minorBidi"/>
        </w:rPr>
        <w:t>Use social media advertising to target specific demographics, interests, and geographical locations to reach potential customers effectively.</w:t>
      </w:r>
    </w:p>
    <w:p w14:paraId="36E136C1" w14:textId="17F66110" w:rsidR="00512C36" w:rsidRPr="0012603A" w:rsidRDefault="00512C36" w:rsidP="0012603A">
      <w:pPr>
        <w:pStyle w:val="ListParagraph"/>
        <w:numPr>
          <w:ilvl w:val="0"/>
          <w:numId w:val="6"/>
        </w:numPr>
        <w:spacing w:line="360" w:lineRule="auto"/>
        <w:rPr>
          <w:rFonts w:asciiTheme="minorBidi" w:hAnsiTheme="minorBidi"/>
        </w:rPr>
      </w:pPr>
      <w:r w:rsidRPr="0012603A">
        <w:rPr>
          <w:rFonts w:asciiTheme="minorBidi" w:hAnsiTheme="minorBidi"/>
        </w:rPr>
        <w:t>Regularly update the website with new product launches, promotions, and informative content. Implement search engine optimi</w:t>
      </w:r>
      <w:r w:rsidR="0012603A" w:rsidRPr="0012603A">
        <w:rPr>
          <w:rFonts w:asciiTheme="minorBidi" w:hAnsiTheme="minorBidi"/>
        </w:rPr>
        <w:t>s</w:t>
      </w:r>
      <w:r w:rsidRPr="0012603A">
        <w:rPr>
          <w:rFonts w:asciiTheme="minorBidi" w:hAnsiTheme="minorBidi"/>
        </w:rPr>
        <w:t>ation (SEO) strategies to improve visibility on search engines and attract organic traffic.</w:t>
      </w:r>
    </w:p>
    <w:p w14:paraId="7F368CD4" w14:textId="4D73FEA9" w:rsidR="00CD087C" w:rsidRPr="0012603A" w:rsidRDefault="00CD087C" w:rsidP="0012603A">
      <w:pPr>
        <w:pStyle w:val="Heading1"/>
        <w:spacing w:line="360" w:lineRule="auto"/>
        <w:rPr>
          <w:rFonts w:asciiTheme="minorBidi" w:hAnsiTheme="minorBidi" w:cstheme="minorBidi"/>
          <w:b/>
          <w:bCs/>
          <w:sz w:val="28"/>
          <w:szCs w:val="28"/>
        </w:rPr>
      </w:pPr>
      <w:bookmarkStart w:id="14" w:name="_Toc137072401"/>
      <w:bookmarkStart w:id="15" w:name="_Toc138597028"/>
      <w:r w:rsidRPr="0012603A">
        <w:rPr>
          <w:rFonts w:asciiTheme="minorBidi" w:hAnsiTheme="minorBidi" w:cstheme="minorBidi"/>
          <w:b/>
          <w:bCs/>
          <w:sz w:val="28"/>
          <w:szCs w:val="28"/>
        </w:rPr>
        <w:t>S</w:t>
      </w:r>
      <w:r w:rsidR="00181EA7" w:rsidRPr="0012603A">
        <w:rPr>
          <w:rFonts w:asciiTheme="minorBidi" w:hAnsiTheme="minorBidi" w:cstheme="minorBidi"/>
          <w:b/>
          <w:bCs/>
          <w:sz w:val="28"/>
          <w:szCs w:val="28"/>
        </w:rPr>
        <w:t>.</w:t>
      </w:r>
      <w:r w:rsidRPr="0012603A">
        <w:rPr>
          <w:rFonts w:asciiTheme="minorBidi" w:hAnsiTheme="minorBidi" w:cstheme="minorBidi"/>
          <w:b/>
          <w:bCs/>
          <w:sz w:val="28"/>
          <w:szCs w:val="28"/>
        </w:rPr>
        <w:t>W</w:t>
      </w:r>
      <w:r w:rsidR="00181EA7" w:rsidRPr="0012603A">
        <w:rPr>
          <w:rFonts w:asciiTheme="minorBidi" w:hAnsiTheme="minorBidi" w:cstheme="minorBidi"/>
          <w:b/>
          <w:bCs/>
          <w:sz w:val="28"/>
          <w:szCs w:val="28"/>
        </w:rPr>
        <w:t>.</w:t>
      </w:r>
      <w:r w:rsidRPr="0012603A">
        <w:rPr>
          <w:rFonts w:asciiTheme="minorBidi" w:hAnsiTheme="minorBidi" w:cstheme="minorBidi"/>
          <w:b/>
          <w:bCs/>
          <w:sz w:val="28"/>
          <w:szCs w:val="28"/>
        </w:rPr>
        <w:t>O</w:t>
      </w:r>
      <w:r w:rsidR="00181EA7" w:rsidRPr="0012603A">
        <w:rPr>
          <w:rFonts w:asciiTheme="minorBidi" w:hAnsiTheme="minorBidi" w:cstheme="minorBidi"/>
          <w:b/>
          <w:bCs/>
          <w:sz w:val="28"/>
          <w:szCs w:val="28"/>
        </w:rPr>
        <w:t>.</w:t>
      </w:r>
      <w:r w:rsidRPr="0012603A">
        <w:rPr>
          <w:rFonts w:asciiTheme="minorBidi" w:hAnsiTheme="minorBidi" w:cstheme="minorBidi"/>
          <w:b/>
          <w:bCs/>
          <w:sz w:val="28"/>
          <w:szCs w:val="28"/>
        </w:rPr>
        <w:t>T</w:t>
      </w:r>
      <w:r w:rsidR="00181EA7" w:rsidRPr="0012603A">
        <w:rPr>
          <w:rFonts w:asciiTheme="minorBidi" w:hAnsiTheme="minorBidi" w:cstheme="minorBidi"/>
          <w:b/>
          <w:bCs/>
          <w:sz w:val="28"/>
          <w:szCs w:val="28"/>
        </w:rPr>
        <w:t>.</w:t>
      </w:r>
      <w:r w:rsidRPr="0012603A">
        <w:rPr>
          <w:rFonts w:asciiTheme="minorBidi" w:hAnsiTheme="minorBidi" w:cstheme="minorBidi"/>
          <w:b/>
          <w:bCs/>
          <w:sz w:val="28"/>
          <w:szCs w:val="28"/>
        </w:rPr>
        <w:t xml:space="preserve"> analysis of the business to evaluate the business </w:t>
      </w:r>
      <w:bookmarkEnd w:id="14"/>
      <w:r w:rsidR="0066057A" w:rsidRPr="0012603A">
        <w:rPr>
          <w:rFonts w:asciiTheme="minorBidi" w:hAnsiTheme="minorBidi" w:cstheme="minorBidi"/>
          <w:b/>
          <w:bCs/>
          <w:sz w:val="28"/>
          <w:szCs w:val="28"/>
        </w:rPr>
        <w:t>idea.</w:t>
      </w:r>
      <w:bookmarkEnd w:id="15"/>
    </w:p>
    <w:p w14:paraId="14E675B3" w14:textId="20446342" w:rsidR="0066057A" w:rsidRPr="0012603A" w:rsidRDefault="00256717" w:rsidP="0012603A">
      <w:pPr>
        <w:spacing w:line="360" w:lineRule="auto"/>
        <w:rPr>
          <w:rFonts w:asciiTheme="minorBidi" w:hAnsiTheme="minorBidi"/>
          <w:i/>
          <w:iCs/>
        </w:rPr>
      </w:pPr>
      <w:r w:rsidRPr="0012603A">
        <w:rPr>
          <w:rFonts w:asciiTheme="minorBidi" w:hAnsiTheme="minorBidi"/>
        </w:rPr>
        <w:t>It is essential for companies to understand the environment in which they operate and to accurately assess the opportunities available within that context. It is essential in the development of future plans that will ensure the growth and sustainability of the company. The S.W.O.T. analysis is a tool that assists firms in analysing their operating environments and locating both present and potential future opportunities and risks.</w:t>
      </w:r>
      <w:r w:rsidR="0066057A" w:rsidRPr="0012603A">
        <w:rPr>
          <w:rFonts w:asciiTheme="minorBidi" w:hAnsiTheme="minorBidi"/>
          <w:shd w:val="clear" w:color="auto" w:fill="FFFFFF"/>
        </w:rPr>
        <w:t xml:space="preserve"> </w:t>
      </w:r>
      <w:r w:rsidR="0066057A" w:rsidRPr="0012603A">
        <w:rPr>
          <w:rFonts w:asciiTheme="minorBidi" w:hAnsiTheme="minorBidi"/>
          <w:i/>
          <w:iCs/>
          <w:shd w:val="clear" w:color="auto" w:fill="FFFFFF"/>
        </w:rPr>
        <w:t>(</w:t>
      </w:r>
      <w:r w:rsidR="0066057A" w:rsidRPr="0012603A">
        <w:rPr>
          <w:rFonts w:asciiTheme="minorBidi" w:hAnsiTheme="minorBidi"/>
          <w:i/>
          <w:iCs/>
          <w:shd w:val="clear" w:color="auto" w:fill="FFFFFF"/>
        </w:rPr>
        <w:t>Zehle, S. and Friend, G.</w:t>
      </w:r>
      <w:r w:rsidR="0066057A" w:rsidRPr="0012603A">
        <w:rPr>
          <w:rFonts w:asciiTheme="minorBidi" w:hAnsiTheme="minorBidi"/>
          <w:i/>
          <w:iCs/>
          <w:shd w:val="clear" w:color="auto" w:fill="FFFFFF"/>
        </w:rPr>
        <w:t xml:space="preserve">, </w:t>
      </w:r>
      <w:r w:rsidR="0066057A" w:rsidRPr="0012603A">
        <w:rPr>
          <w:rFonts w:asciiTheme="minorBidi" w:hAnsiTheme="minorBidi"/>
          <w:i/>
          <w:iCs/>
          <w:shd w:val="clear" w:color="auto" w:fill="FFFFFF"/>
        </w:rPr>
        <w:t>2008)</w:t>
      </w:r>
    </w:p>
    <w:tbl>
      <w:tblPr>
        <w:tblStyle w:val="TableGrid"/>
        <w:tblW w:w="0" w:type="auto"/>
        <w:tblLook w:val="04A0" w:firstRow="1" w:lastRow="0" w:firstColumn="1" w:lastColumn="0" w:noHBand="0" w:noVBand="1"/>
      </w:tblPr>
      <w:tblGrid>
        <w:gridCol w:w="4502"/>
        <w:gridCol w:w="4514"/>
      </w:tblGrid>
      <w:tr w:rsidR="00256717" w:rsidRPr="0012603A" w14:paraId="7D8736E8" w14:textId="77777777" w:rsidTr="006A3C2F">
        <w:tc>
          <w:tcPr>
            <w:tcW w:w="4502" w:type="dxa"/>
            <w:shd w:val="clear" w:color="auto" w:fill="E2EFD9" w:themeFill="accent6" w:themeFillTint="33"/>
          </w:tcPr>
          <w:p w14:paraId="3BC774DB" w14:textId="77777777" w:rsidR="00256717" w:rsidRPr="0012603A" w:rsidRDefault="00256717" w:rsidP="0012603A">
            <w:pPr>
              <w:spacing w:line="360" w:lineRule="auto"/>
              <w:rPr>
                <w:rFonts w:asciiTheme="minorBidi" w:hAnsiTheme="minorBidi"/>
                <w:b/>
                <w:bCs/>
                <w:sz w:val="22"/>
              </w:rPr>
            </w:pPr>
            <w:r w:rsidRPr="0012603A">
              <w:rPr>
                <w:rFonts w:asciiTheme="minorBidi" w:hAnsiTheme="minorBidi"/>
                <w:b/>
                <w:bCs/>
                <w:sz w:val="22"/>
              </w:rPr>
              <w:t>Strengths</w:t>
            </w:r>
          </w:p>
        </w:tc>
        <w:tc>
          <w:tcPr>
            <w:tcW w:w="4514" w:type="dxa"/>
            <w:shd w:val="clear" w:color="auto" w:fill="D9E2F3" w:themeFill="accent1" w:themeFillTint="33"/>
          </w:tcPr>
          <w:p w14:paraId="6DDACA13" w14:textId="77777777" w:rsidR="00256717" w:rsidRPr="0012603A" w:rsidRDefault="00256717" w:rsidP="0012603A">
            <w:pPr>
              <w:spacing w:line="360" w:lineRule="auto"/>
              <w:rPr>
                <w:rFonts w:asciiTheme="minorBidi" w:hAnsiTheme="minorBidi"/>
                <w:b/>
                <w:bCs/>
                <w:sz w:val="22"/>
              </w:rPr>
            </w:pPr>
            <w:r w:rsidRPr="0012603A">
              <w:rPr>
                <w:rFonts w:asciiTheme="minorBidi" w:hAnsiTheme="minorBidi"/>
                <w:b/>
                <w:bCs/>
                <w:sz w:val="22"/>
              </w:rPr>
              <w:t>Weaknesses</w:t>
            </w:r>
          </w:p>
        </w:tc>
      </w:tr>
      <w:tr w:rsidR="00256717" w:rsidRPr="0012603A" w14:paraId="35529A18" w14:textId="77777777" w:rsidTr="00256717">
        <w:tc>
          <w:tcPr>
            <w:tcW w:w="4502" w:type="dxa"/>
          </w:tcPr>
          <w:p w14:paraId="55AF6E78" w14:textId="77777777"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Unique and handmade soap products with high-quality natural ingredients.</w:t>
            </w:r>
          </w:p>
          <w:p w14:paraId="462DD64C" w14:textId="77777777"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Strong brand identity and focus on eco-friendliness and sustainability.</w:t>
            </w:r>
          </w:p>
          <w:p w14:paraId="6991CF82" w14:textId="04C0DF06"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Well-defined target market segments with growing interest in natural and organic skincare.</w:t>
            </w:r>
          </w:p>
        </w:tc>
        <w:tc>
          <w:tcPr>
            <w:tcW w:w="4514" w:type="dxa"/>
          </w:tcPr>
          <w:p w14:paraId="3749FC43" w14:textId="77777777"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Relatively new market entrant, lacking brand awareness and customer base.</w:t>
            </w:r>
          </w:p>
          <w:p w14:paraId="2C5F7773" w14:textId="77777777"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Limited production capacity in the early stages.</w:t>
            </w:r>
          </w:p>
          <w:p w14:paraId="0F150AF9" w14:textId="4F0A6B48"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Intense competition from established soap manufacturers.</w:t>
            </w:r>
          </w:p>
        </w:tc>
      </w:tr>
      <w:tr w:rsidR="00256717" w:rsidRPr="0012603A" w14:paraId="6150B13B" w14:textId="77777777" w:rsidTr="006A3C2F">
        <w:tc>
          <w:tcPr>
            <w:tcW w:w="4502" w:type="dxa"/>
            <w:shd w:val="clear" w:color="auto" w:fill="D9E2F3" w:themeFill="accent1" w:themeFillTint="33"/>
          </w:tcPr>
          <w:p w14:paraId="3CEE67EE" w14:textId="77777777" w:rsidR="00256717" w:rsidRPr="0012603A" w:rsidRDefault="00256717" w:rsidP="0012603A">
            <w:pPr>
              <w:spacing w:line="360" w:lineRule="auto"/>
              <w:rPr>
                <w:rFonts w:asciiTheme="minorBidi" w:hAnsiTheme="minorBidi"/>
                <w:b/>
                <w:bCs/>
                <w:sz w:val="22"/>
              </w:rPr>
            </w:pPr>
            <w:r w:rsidRPr="0012603A">
              <w:rPr>
                <w:rFonts w:asciiTheme="minorBidi" w:hAnsiTheme="minorBidi"/>
                <w:b/>
                <w:bCs/>
                <w:sz w:val="22"/>
              </w:rPr>
              <w:t>Opportunities</w:t>
            </w:r>
          </w:p>
        </w:tc>
        <w:tc>
          <w:tcPr>
            <w:tcW w:w="4514" w:type="dxa"/>
            <w:shd w:val="clear" w:color="auto" w:fill="E2EFD9" w:themeFill="accent6" w:themeFillTint="33"/>
          </w:tcPr>
          <w:p w14:paraId="2115EDCE" w14:textId="77777777" w:rsidR="00256717" w:rsidRPr="0012603A" w:rsidRDefault="00256717" w:rsidP="0012603A">
            <w:pPr>
              <w:spacing w:line="360" w:lineRule="auto"/>
              <w:rPr>
                <w:rFonts w:asciiTheme="minorBidi" w:hAnsiTheme="minorBidi"/>
                <w:b/>
                <w:bCs/>
                <w:sz w:val="22"/>
              </w:rPr>
            </w:pPr>
            <w:r w:rsidRPr="0012603A">
              <w:rPr>
                <w:rFonts w:asciiTheme="minorBidi" w:hAnsiTheme="minorBidi"/>
                <w:b/>
                <w:bCs/>
                <w:sz w:val="22"/>
              </w:rPr>
              <w:t>Threats</w:t>
            </w:r>
          </w:p>
        </w:tc>
      </w:tr>
      <w:tr w:rsidR="00256717" w:rsidRPr="0012603A" w14:paraId="5180742A" w14:textId="77777777" w:rsidTr="00256717">
        <w:tc>
          <w:tcPr>
            <w:tcW w:w="4502" w:type="dxa"/>
          </w:tcPr>
          <w:p w14:paraId="6F4EABF5" w14:textId="77777777" w:rsidR="00256717" w:rsidRPr="0012603A" w:rsidRDefault="00256717" w:rsidP="0012603A">
            <w:pPr>
              <w:pStyle w:val="ListParagraph"/>
              <w:numPr>
                <w:ilvl w:val="0"/>
                <w:numId w:val="3"/>
              </w:numPr>
              <w:spacing w:line="360" w:lineRule="auto"/>
              <w:rPr>
                <w:rFonts w:asciiTheme="minorBidi" w:hAnsiTheme="minorBidi"/>
                <w:sz w:val="22"/>
              </w:rPr>
            </w:pPr>
            <w:r w:rsidRPr="0012603A">
              <w:rPr>
                <w:rFonts w:asciiTheme="minorBidi" w:hAnsiTheme="minorBidi"/>
                <w:sz w:val="22"/>
              </w:rPr>
              <w:t>Growing consumer preference for natural and organic personal care products.</w:t>
            </w:r>
          </w:p>
          <w:p w14:paraId="25BFD12A" w14:textId="3886923E" w:rsidR="00256717" w:rsidRPr="0012603A" w:rsidRDefault="00256717" w:rsidP="0012603A">
            <w:pPr>
              <w:pStyle w:val="ListParagraph"/>
              <w:numPr>
                <w:ilvl w:val="0"/>
                <w:numId w:val="3"/>
              </w:numPr>
              <w:spacing w:line="360" w:lineRule="auto"/>
              <w:rPr>
                <w:rFonts w:asciiTheme="minorBidi" w:hAnsiTheme="minorBidi"/>
                <w:sz w:val="22"/>
              </w:rPr>
            </w:pPr>
            <w:r w:rsidRPr="0012603A">
              <w:rPr>
                <w:rFonts w:asciiTheme="minorBidi" w:hAnsiTheme="minorBidi"/>
                <w:sz w:val="22"/>
              </w:rPr>
              <w:lastRenderedPageBreak/>
              <w:t xml:space="preserve">Expansion of online retail channels and e-commerce platforms. </w:t>
            </w:r>
          </w:p>
        </w:tc>
        <w:tc>
          <w:tcPr>
            <w:tcW w:w="4514" w:type="dxa"/>
          </w:tcPr>
          <w:p w14:paraId="4901B049" w14:textId="77777777" w:rsidR="00256717" w:rsidRPr="0012603A" w:rsidRDefault="00256717" w:rsidP="0012603A">
            <w:pPr>
              <w:pStyle w:val="ListParagraph"/>
              <w:numPr>
                <w:ilvl w:val="0"/>
                <w:numId w:val="3"/>
              </w:numPr>
              <w:spacing w:line="360" w:lineRule="auto"/>
              <w:rPr>
                <w:rFonts w:asciiTheme="minorBidi" w:hAnsiTheme="minorBidi"/>
                <w:sz w:val="22"/>
              </w:rPr>
            </w:pPr>
            <w:r w:rsidRPr="0012603A">
              <w:rPr>
                <w:rFonts w:asciiTheme="minorBidi" w:hAnsiTheme="minorBidi"/>
                <w:sz w:val="22"/>
              </w:rPr>
              <w:lastRenderedPageBreak/>
              <w:t>Economic fluctuations affecting consumer spending patterns.</w:t>
            </w:r>
          </w:p>
          <w:p w14:paraId="60D4BA6F" w14:textId="77777777" w:rsidR="00256717" w:rsidRPr="0012603A" w:rsidRDefault="00256717" w:rsidP="0012603A">
            <w:pPr>
              <w:pStyle w:val="ListParagraph"/>
              <w:numPr>
                <w:ilvl w:val="0"/>
                <w:numId w:val="3"/>
              </w:numPr>
              <w:spacing w:line="360" w:lineRule="auto"/>
              <w:rPr>
                <w:rFonts w:asciiTheme="minorBidi" w:hAnsiTheme="minorBidi"/>
                <w:sz w:val="22"/>
              </w:rPr>
            </w:pPr>
            <w:r w:rsidRPr="0012603A">
              <w:rPr>
                <w:rFonts w:asciiTheme="minorBidi" w:hAnsiTheme="minorBidi"/>
                <w:sz w:val="22"/>
              </w:rPr>
              <w:lastRenderedPageBreak/>
              <w:t>Potential supply chain disruptions or ingredient cost fluctuations.</w:t>
            </w:r>
          </w:p>
          <w:p w14:paraId="75CCEBD6" w14:textId="15A017D1" w:rsidR="00256717" w:rsidRPr="0012603A" w:rsidRDefault="00256717" w:rsidP="0012603A">
            <w:pPr>
              <w:pStyle w:val="ListParagraph"/>
              <w:numPr>
                <w:ilvl w:val="0"/>
                <w:numId w:val="3"/>
              </w:numPr>
              <w:spacing w:line="360" w:lineRule="auto"/>
              <w:rPr>
                <w:rFonts w:asciiTheme="minorBidi" w:hAnsiTheme="minorBidi"/>
                <w:sz w:val="22"/>
              </w:rPr>
            </w:pPr>
            <w:r w:rsidRPr="0012603A">
              <w:rPr>
                <w:rFonts w:asciiTheme="minorBidi" w:hAnsiTheme="minorBidi"/>
                <w:sz w:val="22"/>
              </w:rPr>
              <w:t>Increased regulations and compliance requirements in the cosmetics industry.</w:t>
            </w:r>
          </w:p>
        </w:tc>
      </w:tr>
    </w:tbl>
    <w:p w14:paraId="0B9DDD53" w14:textId="77777777" w:rsidR="00B83D40" w:rsidRPr="0012603A" w:rsidRDefault="00B83D40" w:rsidP="0012603A">
      <w:pPr>
        <w:spacing w:line="360" w:lineRule="auto"/>
        <w:rPr>
          <w:rFonts w:asciiTheme="minorBidi" w:hAnsiTheme="minorBidi"/>
        </w:rPr>
      </w:pPr>
    </w:p>
    <w:p w14:paraId="5F9118CD" w14:textId="58BB0F37" w:rsidR="0066057A" w:rsidRPr="0012603A" w:rsidRDefault="006A3C2F" w:rsidP="0012603A">
      <w:pPr>
        <w:spacing w:line="360" w:lineRule="auto"/>
        <w:rPr>
          <w:rFonts w:asciiTheme="minorBidi" w:hAnsiTheme="minorBidi"/>
        </w:rPr>
      </w:pPr>
      <w:r w:rsidRPr="0012603A">
        <w:rPr>
          <w:rFonts w:asciiTheme="minorBidi" w:hAnsiTheme="minorBidi"/>
        </w:rPr>
        <w:t>By focusing on our strengths, addressing weaknesses, capitali</w:t>
      </w:r>
      <w:r w:rsidR="00B83D40" w:rsidRPr="0012603A">
        <w:rPr>
          <w:rFonts w:asciiTheme="minorBidi" w:hAnsiTheme="minorBidi"/>
        </w:rPr>
        <w:t>s</w:t>
      </w:r>
      <w:r w:rsidRPr="0012603A">
        <w:rPr>
          <w:rFonts w:asciiTheme="minorBidi" w:hAnsiTheme="minorBidi"/>
        </w:rPr>
        <w:t xml:space="preserve">ing on opportunities, and mitigating threats, Loomy Accessories LTD can establish itself as a reputable soap brand and successfully capture a significant market share in the </w:t>
      </w:r>
      <w:r w:rsidR="00B83D40" w:rsidRPr="0012603A">
        <w:rPr>
          <w:rFonts w:asciiTheme="minorBidi" w:hAnsiTheme="minorBidi"/>
        </w:rPr>
        <w:t>handmade</w:t>
      </w:r>
      <w:r w:rsidRPr="0012603A">
        <w:rPr>
          <w:rFonts w:asciiTheme="minorBidi" w:hAnsiTheme="minorBidi"/>
        </w:rPr>
        <w:t xml:space="preserve"> soap industry.</w:t>
      </w:r>
    </w:p>
    <w:p w14:paraId="01734E48" w14:textId="3910470A" w:rsidR="0066057A" w:rsidRPr="0012603A" w:rsidRDefault="0066057A" w:rsidP="0012603A">
      <w:pPr>
        <w:spacing w:line="360" w:lineRule="auto"/>
        <w:rPr>
          <w:rFonts w:asciiTheme="minorBidi" w:hAnsiTheme="minorBidi"/>
        </w:rPr>
      </w:pPr>
      <w:r w:rsidRPr="0012603A">
        <w:rPr>
          <w:rFonts w:asciiTheme="minorBidi" w:hAnsiTheme="minorBidi"/>
        </w:rPr>
        <w:t>Transforming threats into opportunities requires proactive measures and strategic thinking. Here are some approaches to convert</w:t>
      </w:r>
      <w:r w:rsidRPr="0012603A">
        <w:rPr>
          <w:rFonts w:asciiTheme="minorBidi" w:hAnsiTheme="minorBidi"/>
        </w:rPr>
        <w:t>ing</w:t>
      </w:r>
      <w:r w:rsidRPr="0012603A">
        <w:rPr>
          <w:rFonts w:asciiTheme="minorBidi" w:hAnsiTheme="minorBidi"/>
        </w:rPr>
        <w:t xml:space="preserve"> threats into opportunities</w:t>
      </w:r>
      <w:r w:rsidRPr="0012603A">
        <w:rPr>
          <w:rFonts w:asciiTheme="minorBidi" w:hAnsiTheme="minorBidi"/>
        </w:rPr>
        <w:t xml:space="preserve"> for long term business planning:</w:t>
      </w:r>
    </w:p>
    <w:p w14:paraId="650C2304" w14:textId="02FD5A5B"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 xml:space="preserve">Economic Fluctuations: Instead of being solely reliant on a single market segment, </w:t>
      </w:r>
      <w:r w:rsidRPr="0012603A">
        <w:rPr>
          <w:rFonts w:asciiTheme="minorBidi" w:hAnsiTheme="minorBidi"/>
        </w:rPr>
        <w:t>diversifying</w:t>
      </w:r>
      <w:r w:rsidRPr="0012603A">
        <w:rPr>
          <w:rFonts w:asciiTheme="minorBidi" w:hAnsiTheme="minorBidi"/>
        </w:rPr>
        <w:t xml:space="preserve"> </w:t>
      </w:r>
      <w:r w:rsidRPr="0012603A">
        <w:rPr>
          <w:rFonts w:asciiTheme="minorBidi" w:hAnsiTheme="minorBidi"/>
        </w:rPr>
        <w:t>the</w:t>
      </w:r>
      <w:r w:rsidRPr="0012603A">
        <w:rPr>
          <w:rFonts w:asciiTheme="minorBidi" w:hAnsiTheme="minorBidi"/>
        </w:rPr>
        <w:t xml:space="preserve"> product offerings to cater to different price points. Introduce budget-friendly soap lines or smaller-sized products during economic downturns to appeal to price-sensitive customers.</w:t>
      </w:r>
    </w:p>
    <w:p w14:paraId="587F4480" w14:textId="43E5D4B5"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Supply Chain Disruptions: Establish</w:t>
      </w:r>
      <w:r w:rsidRPr="0012603A">
        <w:rPr>
          <w:rFonts w:asciiTheme="minorBidi" w:hAnsiTheme="minorBidi"/>
        </w:rPr>
        <w:t>ing</w:t>
      </w:r>
      <w:r w:rsidRPr="0012603A">
        <w:rPr>
          <w:rFonts w:asciiTheme="minorBidi" w:hAnsiTheme="minorBidi"/>
        </w:rPr>
        <w:t xml:space="preserve"> alternative sourcing options and maintain relationships with multiple suppliers. Explore local sourcing to reduce dependence on international suppliers and minimi</w:t>
      </w:r>
      <w:r w:rsidR="0012603A" w:rsidRPr="0012603A">
        <w:rPr>
          <w:rFonts w:asciiTheme="minorBidi" w:hAnsiTheme="minorBidi"/>
        </w:rPr>
        <w:t>s</w:t>
      </w:r>
      <w:r w:rsidRPr="0012603A">
        <w:rPr>
          <w:rFonts w:asciiTheme="minorBidi" w:hAnsiTheme="minorBidi"/>
        </w:rPr>
        <w:t>e the impact of potential disruptions. Additionally, consider forming strategic partnerships with suppliers to ensure priority access to raw materials.</w:t>
      </w:r>
    </w:p>
    <w:p w14:paraId="67EFBA87" w14:textId="6D344099"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 xml:space="preserve">Regulations and Compliance: Stay </w:t>
      </w:r>
      <w:r w:rsidRPr="0012603A">
        <w:rPr>
          <w:rFonts w:asciiTheme="minorBidi" w:hAnsiTheme="minorBidi"/>
        </w:rPr>
        <w:t>up to date</w:t>
      </w:r>
      <w:r w:rsidRPr="0012603A">
        <w:rPr>
          <w:rFonts w:asciiTheme="minorBidi" w:hAnsiTheme="minorBidi"/>
        </w:rPr>
        <w:t xml:space="preserve"> with industry regulations and proactively comply with them. Consider this as an opportunity to differentiate your business by emphasi</w:t>
      </w:r>
      <w:r w:rsidR="0012603A" w:rsidRPr="0012603A">
        <w:rPr>
          <w:rFonts w:asciiTheme="minorBidi" w:hAnsiTheme="minorBidi"/>
        </w:rPr>
        <w:t>s</w:t>
      </w:r>
      <w:r w:rsidRPr="0012603A">
        <w:rPr>
          <w:rFonts w:asciiTheme="minorBidi" w:hAnsiTheme="minorBidi"/>
        </w:rPr>
        <w:t>ing your commitment to quality, safety, and compliance. Communicate your adherence to regulations to build trust with customers who prioriti</w:t>
      </w:r>
      <w:r w:rsidR="0012603A" w:rsidRPr="0012603A">
        <w:rPr>
          <w:rFonts w:asciiTheme="minorBidi" w:hAnsiTheme="minorBidi"/>
        </w:rPr>
        <w:t>s</w:t>
      </w:r>
      <w:r w:rsidRPr="0012603A">
        <w:rPr>
          <w:rFonts w:asciiTheme="minorBidi" w:hAnsiTheme="minorBidi"/>
        </w:rPr>
        <w:t>e transparency and responsible sourcing.</w:t>
      </w:r>
    </w:p>
    <w:p w14:paraId="416D4775" w14:textId="5D394EF0"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 xml:space="preserve">Intense Competition: Differentiate </w:t>
      </w:r>
      <w:r w:rsidRPr="0012603A">
        <w:rPr>
          <w:rFonts w:asciiTheme="minorBidi" w:hAnsiTheme="minorBidi"/>
        </w:rPr>
        <w:t>the</w:t>
      </w:r>
      <w:r w:rsidRPr="0012603A">
        <w:rPr>
          <w:rFonts w:asciiTheme="minorBidi" w:hAnsiTheme="minorBidi"/>
        </w:rPr>
        <w:t xml:space="preserve"> soap products by highlighting unique selling points such as special formulations, innovative packaging, or customi</w:t>
      </w:r>
      <w:r w:rsidRPr="0012603A">
        <w:rPr>
          <w:rFonts w:asciiTheme="minorBidi" w:hAnsiTheme="minorBidi"/>
        </w:rPr>
        <w:t>s</w:t>
      </w:r>
      <w:r w:rsidRPr="0012603A">
        <w:rPr>
          <w:rFonts w:asciiTheme="minorBidi" w:hAnsiTheme="minorBidi"/>
        </w:rPr>
        <w:t>ation options. Develop</w:t>
      </w:r>
      <w:r w:rsidRPr="0012603A">
        <w:rPr>
          <w:rFonts w:asciiTheme="minorBidi" w:hAnsiTheme="minorBidi"/>
        </w:rPr>
        <w:t>ing</w:t>
      </w:r>
      <w:r w:rsidRPr="0012603A">
        <w:rPr>
          <w:rFonts w:asciiTheme="minorBidi" w:hAnsiTheme="minorBidi"/>
        </w:rPr>
        <w:t xml:space="preserve"> a strong brand presence through compelling storytelling and authentic connections with customers. Offer</w:t>
      </w:r>
      <w:r w:rsidRPr="0012603A">
        <w:rPr>
          <w:rFonts w:asciiTheme="minorBidi" w:hAnsiTheme="minorBidi"/>
        </w:rPr>
        <w:t>ing</w:t>
      </w:r>
      <w:r w:rsidRPr="0012603A">
        <w:rPr>
          <w:rFonts w:asciiTheme="minorBidi" w:hAnsiTheme="minorBidi"/>
        </w:rPr>
        <w:t xml:space="preserve"> exceptional customer service and personali</w:t>
      </w:r>
      <w:r w:rsidR="0012603A" w:rsidRPr="0012603A">
        <w:rPr>
          <w:rFonts w:asciiTheme="minorBidi" w:hAnsiTheme="minorBidi"/>
        </w:rPr>
        <w:t>s</w:t>
      </w:r>
      <w:r w:rsidRPr="0012603A">
        <w:rPr>
          <w:rFonts w:asciiTheme="minorBidi" w:hAnsiTheme="minorBidi"/>
        </w:rPr>
        <w:t>ed experiences to build loyalty and stand out from competitors.</w:t>
      </w:r>
    </w:p>
    <w:p w14:paraId="7C2F62EA" w14:textId="53FDC75F"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Technological Advancements: Embrac</w:t>
      </w:r>
      <w:r w:rsidRPr="0012603A">
        <w:rPr>
          <w:rFonts w:asciiTheme="minorBidi" w:hAnsiTheme="minorBidi"/>
        </w:rPr>
        <w:t>ing</w:t>
      </w:r>
      <w:r w:rsidRPr="0012603A">
        <w:rPr>
          <w:rFonts w:asciiTheme="minorBidi" w:hAnsiTheme="minorBidi"/>
        </w:rPr>
        <w:t xml:space="preserve"> technological advancements in the industry, such as automation and digital marketing tools, to enhance efficiency and reach a </w:t>
      </w:r>
      <w:r w:rsidRPr="0012603A">
        <w:rPr>
          <w:rFonts w:asciiTheme="minorBidi" w:hAnsiTheme="minorBidi"/>
        </w:rPr>
        <w:lastRenderedPageBreak/>
        <w:t>wider audience. Invest in e-commerce capabilities, online customer support systems, and data analytics to gain insights into customer preferences and market trends.</w:t>
      </w:r>
    </w:p>
    <w:p w14:paraId="37D5D16B" w14:textId="596501D0"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Changing Consumer Preferences: Continuously monitor</w:t>
      </w:r>
      <w:r w:rsidRPr="0012603A">
        <w:rPr>
          <w:rFonts w:asciiTheme="minorBidi" w:hAnsiTheme="minorBidi"/>
        </w:rPr>
        <w:t>ing</w:t>
      </w:r>
      <w:r w:rsidRPr="0012603A">
        <w:rPr>
          <w:rFonts w:asciiTheme="minorBidi" w:hAnsiTheme="minorBidi"/>
        </w:rPr>
        <w:t xml:space="preserve"> market trends and consumer preferences to anticipate shifts in demand. Conduct regular market research and engage with customers through surveys and feedback to understand their evolving needs. Use this information to innovate and develop new soap products that align with emerging trends, such as sustainable packaging or specific ingredient preferences.</w:t>
      </w:r>
    </w:p>
    <w:p w14:paraId="5D973F5A" w14:textId="44CE8AB5"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Collaboration and Partnerships: Seek</w:t>
      </w:r>
      <w:r w:rsidRPr="0012603A">
        <w:rPr>
          <w:rFonts w:asciiTheme="minorBidi" w:hAnsiTheme="minorBidi"/>
        </w:rPr>
        <w:t>ing</w:t>
      </w:r>
      <w:r w:rsidRPr="0012603A">
        <w:rPr>
          <w:rFonts w:asciiTheme="minorBidi" w:hAnsiTheme="minorBidi"/>
        </w:rPr>
        <w:t xml:space="preserve"> collaborations with complementary businesses or influencers in the industry to expand your reach and tap into new customer segments. Collaborations can help increase brand exposure, leverage shared customer bases, and access new distribution channels.</w:t>
      </w:r>
    </w:p>
    <w:p w14:paraId="0055C746" w14:textId="0E663C29" w:rsidR="0066057A" w:rsidRPr="0012603A" w:rsidRDefault="0066057A" w:rsidP="0012603A">
      <w:pPr>
        <w:spacing w:line="360" w:lineRule="auto"/>
        <w:rPr>
          <w:rFonts w:asciiTheme="minorBidi" w:hAnsiTheme="minorBidi"/>
        </w:rPr>
      </w:pPr>
      <w:r w:rsidRPr="0012603A">
        <w:rPr>
          <w:rFonts w:asciiTheme="minorBidi" w:hAnsiTheme="minorBidi"/>
        </w:rPr>
        <w:t>By adopting a proactive and adaptive mindset, threats can be seen as opportunities for growth, innovation, and differentiation in the marketplace. Flexibility, continuous learning, and a customer-centric approach will be key to successfully transforming threats into opportunities.</w:t>
      </w:r>
    </w:p>
    <w:p w14:paraId="4199A41E" w14:textId="48E16D3E" w:rsidR="00CD087C" w:rsidRPr="0012603A" w:rsidRDefault="00CD087C" w:rsidP="0012603A">
      <w:pPr>
        <w:pStyle w:val="Heading1"/>
        <w:spacing w:before="0" w:line="360" w:lineRule="auto"/>
        <w:rPr>
          <w:rFonts w:asciiTheme="minorBidi" w:hAnsiTheme="minorBidi" w:cstheme="minorBidi"/>
          <w:b/>
          <w:bCs/>
          <w:sz w:val="28"/>
          <w:szCs w:val="28"/>
        </w:rPr>
      </w:pPr>
      <w:bookmarkStart w:id="16" w:name="_Toc137072402"/>
      <w:bookmarkStart w:id="17" w:name="_Toc138597029"/>
      <w:r w:rsidRPr="0012603A">
        <w:rPr>
          <w:rFonts w:asciiTheme="minorBidi" w:hAnsiTheme="minorBidi" w:cstheme="minorBidi"/>
          <w:b/>
          <w:bCs/>
          <w:sz w:val="28"/>
          <w:szCs w:val="28"/>
        </w:rPr>
        <w:t>Financial Forecas</w:t>
      </w:r>
      <w:r w:rsidRPr="0012603A">
        <w:rPr>
          <w:rFonts w:asciiTheme="minorBidi" w:hAnsiTheme="minorBidi" w:cstheme="minorBidi"/>
          <w:b/>
          <w:bCs/>
          <w:sz w:val="28"/>
          <w:szCs w:val="28"/>
        </w:rPr>
        <w:t>t</w:t>
      </w:r>
      <w:bookmarkEnd w:id="16"/>
      <w:bookmarkEnd w:id="17"/>
    </w:p>
    <w:p w14:paraId="643B1731" w14:textId="03279EFC" w:rsidR="006A3C2F" w:rsidRPr="0012603A" w:rsidRDefault="006A3C2F" w:rsidP="0012603A">
      <w:pPr>
        <w:spacing w:line="360" w:lineRule="auto"/>
        <w:rPr>
          <w:rFonts w:asciiTheme="minorBidi" w:hAnsiTheme="minorBidi"/>
        </w:rPr>
      </w:pPr>
      <w:r w:rsidRPr="0012603A">
        <w:rPr>
          <w:rFonts w:asciiTheme="minorBidi" w:hAnsiTheme="minorBidi"/>
        </w:rPr>
        <w:t>This financial forecast provides an estimation of monthly revenue, costs, profit/loss, cash flow, and ending cash balance for the first 12 months of Loomy Accessories LTD.</w:t>
      </w:r>
    </w:p>
    <w:p w14:paraId="3CFAC642" w14:textId="27E3E723" w:rsidR="00B83D40" w:rsidRPr="0012603A" w:rsidRDefault="00B83D40" w:rsidP="0012603A">
      <w:pPr>
        <w:spacing w:line="360" w:lineRule="auto"/>
        <w:rPr>
          <w:rFonts w:asciiTheme="minorBidi" w:hAnsiTheme="minorBidi"/>
          <w:b/>
          <w:bCs/>
        </w:rPr>
      </w:pPr>
      <w:r w:rsidRPr="0012603A">
        <w:rPr>
          <w:rFonts w:asciiTheme="minorBidi" w:hAnsiTheme="minorBidi"/>
          <w:b/>
          <w:bCs/>
        </w:rPr>
        <w:t>Month 1:</w:t>
      </w:r>
    </w:p>
    <w:p w14:paraId="7B94B900" w14:textId="77777777" w:rsidR="00B83D40" w:rsidRPr="0012603A" w:rsidRDefault="00B83D40" w:rsidP="0012603A">
      <w:pPr>
        <w:spacing w:line="360" w:lineRule="auto"/>
        <w:rPr>
          <w:rFonts w:asciiTheme="minorBidi" w:hAnsiTheme="minorBidi"/>
        </w:rPr>
      </w:pPr>
      <w:r w:rsidRPr="0012603A">
        <w:rPr>
          <w:rFonts w:asciiTheme="minorBidi" w:hAnsiTheme="minorBidi"/>
        </w:rPr>
        <w:t>Startup costs: £10,000 (includes equipment, supplies, legal fees, branding)</w:t>
      </w:r>
    </w:p>
    <w:p w14:paraId="138A2BD7" w14:textId="77777777" w:rsidR="00B83D40" w:rsidRPr="0012603A" w:rsidRDefault="00B83D40" w:rsidP="0012603A">
      <w:pPr>
        <w:spacing w:line="360" w:lineRule="auto"/>
        <w:rPr>
          <w:rFonts w:asciiTheme="minorBidi" w:hAnsiTheme="minorBidi"/>
        </w:rPr>
      </w:pPr>
      <w:r w:rsidRPr="0012603A">
        <w:rPr>
          <w:rFonts w:asciiTheme="minorBidi" w:hAnsiTheme="minorBidi"/>
        </w:rPr>
        <w:t>Marketing expenses: £1,000 (social media ads, website development)</w:t>
      </w:r>
    </w:p>
    <w:p w14:paraId="36C08DE1" w14:textId="77777777" w:rsidR="00B83D40" w:rsidRPr="0012603A" w:rsidRDefault="00B83D40" w:rsidP="0012603A">
      <w:pPr>
        <w:spacing w:line="360" w:lineRule="auto"/>
        <w:rPr>
          <w:rFonts w:asciiTheme="minorBidi" w:hAnsiTheme="minorBidi"/>
        </w:rPr>
      </w:pPr>
      <w:r w:rsidRPr="0012603A">
        <w:rPr>
          <w:rFonts w:asciiTheme="minorBidi" w:hAnsiTheme="minorBidi"/>
        </w:rPr>
        <w:t>Operational expenses: £2,000 (rent, utilities, packaging materials)</w:t>
      </w:r>
    </w:p>
    <w:p w14:paraId="140FC21D" w14:textId="77777777" w:rsidR="00B83D40" w:rsidRPr="0012603A" w:rsidRDefault="00B83D40" w:rsidP="0012603A">
      <w:pPr>
        <w:spacing w:line="360" w:lineRule="auto"/>
        <w:rPr>
          <w:rFonts w:asciiTheme="minorBidi" w:hAnsiTheme="minorBidi"/>
        </w:rPr>
      </w:pPr>
      <w:r w:rsidRPr="0012603A">
        <w:rPr>
          <w:rFonts w:asciiTheme="minorBidi" w:hAnsiTheme="minorBidi"/>
        </w:rPr>
        <w:t>Total expenses: £13,000</w:t>
      </w:r>
    </w:p>
    <w:p w14:paraId="3B96900D" w14:textId="77777777" w:rsidR="00B83D40" w:rsidRPr="0012603A" w:rsidRDefault="00B83D40" w:rsidP="0012603A">
      <w:pPr>
        <w:spacing w:line="360" w:lineRule="auto"/>
        <w:rPr>
          <w:rFonts w:asciiTheme="minorBidi" w:hAnsiTheme="minorBidi"/>
        </w:rPr>
      </w:pPr>
      <w:r w:rsidRPr="0012603A">
        <w:rPr>
          <w:rFonts w:asciiTheme="minorBidi" w:hAnsiTheme="minorBidi"/>
        </w:rPr>
        <w:t>Remaining funds: £12,000</w:t>
      </w:r>
    </w:p>
    <w:p w14:paraId="040C6995" w14:textId="26C34096" w:rsidR="00B83D40" w:rsidRPr="0012603A" w:rsidRDefault="00B83D40" w:rsidP="0012603A">
      <w:pPr>
        <w:spacing w:line="360" w:lineRule="auto"/>
        <w:rPr>
          <w:rFonts w:asciiTheme="minorBidi" w:hAnsiTheme="minorBidi"/>
          <w:b/>
          <w:bCs/>
        </w:rPr>
      </w:pPr>
      <w:r w:rsidRPr="0012603A">
        <w:rPr>
          <w:rFonts w:asciiTheme="minorBidi" w:hAnsiTheme="minorBidi"/>
          <w:b/>
          <w:bCs/>
        </w:rPr>
        <w:t>Months 2-12:</w:t>
      </w:r>
    </w:p>
    <w:p w14:paraId="6B3B2CD4" w14:textId="77777777" w:rsidR="00B83D40" w:rsidRPr="0012603A" w:rsidRDefault="00B83D40" w:rsidP="0012603A">
      <w:pPr>
        <w:spacing w:line="360" w:lineRule="auto"/>
        <w:rPr>
          <w:rFonts w:asciiTheme="minorBidi" w:hAnsiTheme="minorBidi"/>
        </w:rPr>
      </w:pPr>
      <w:r w:rsidRPr="0012603A">
        <w:rPr>
          <w:rFonts w:asciiTheme="minorBidi" w:hAnsiTheme="minorBidi"/>
        </w:rPr>
        <w:t>Monthly revenue: £4,000 (projected sales)</w:t>
      </w:r>
    </w:p>
    <w:p w14:paraId="5833A797" w14:textId="77777777" w:rsidR="00B83D40" w:rsidRPr="0012603A" w:rsidRDefault="00B83D40" w:rsidP="0012603A">
      <w:pPr>
        <w:spacing w:line="360" w:lineRule="auto"/>
        <w:rPr>
          <w:rFonts w:asciiTheme="minorBidi" w:hAnsiTheme="minorBidi"/>
        </w:rPr>
      </w:pPr>
      <w:r w:rsidRPr="0012603A">
        <w:rPr>
          <w:rFonts w:asciiTheme="minorBidi" w:hAnsiTheme="minorBidi"/>
        </w:rPr>
        <w:t>Cost of goods sold: £1,500 (materials, ingredients, packaging)</w:t>
      </w:r>
    </w:p>
    <w:p w14:paraId="50B13F52" w14:textId="77777777" w:rsidR="00B83D40" w:rsidRPr="0012603A" w:rsidRDefault="00B83D40" w:rsidP="0012603A">
      <w:pPr>
        <w:spacing w:line="360" w:lineRule="auto"/>
        <w:rPr>
          <w:rFonts w:asciiTheme="minorBidi" w:hAnsiTheme="minorBidi"/>
        </w:rPr>
      </w:pPr>
      <w:r w:rsidRPr="0012603A">
        <w:rPr>
          <w:rFonts w:asciiTheme="minorBidi" w:hAnsiTheme="minorBidi"/>
        </w:rPr>
        <w:t>Marketing expenses: £500 (continuing marketing efforts)</w:t>
      </w:r>
    </w:p>
    <w:p w14:paraId="3AD7031B" w14:textId="77777777" w:rsidR="00B83D40" w:rsidRPr="0012603A" w:rsidRDefault="00B83D40" w:rsidP="0012603A">
      <w:pPr>
        <w:spacing w:line="360" w:lineRule="auto"/>
        <w:rPr>
          <w:rFonts w:asciiTheme="minorBidi" w:hAnsiTheme="minorBidi"/>
        </w:rPr>
      </w:pPr>
      <w:r w:rsidRPr="0012603A">
        <w:rPr>
          <w:rFonts w:asciiTheme="minorBidi" w:hAnsiTheme="minorBidi"/>
        </w:rPr>
        <w:t>Operational expenses: £2,000 (rent, utilities, packaging materials)</w:t>
      </w:r>
    </w:p>
    <w:p w14:paraId="659F063D" w14:textId="77777777" w:rsidR="00B83D40" w:rsidRPr="0012603A" w:rsidRDefault="00B83D40" w:rsidP="0012603A">
      <w:pPr>
        <w:spacing w:line="360" w:lineRule="auto"/>
        <w:rPr>
          <w:rFonts w:asciiTheme="minorBidi" w:hAnsiTheme="minorBidi"/>
        </w:rPr>
      </w:pPr>
      <w:r w:rsidRPr="0012603A">
        <w:rPr>
          <w:rFonts w:asciiTheme="minorBidi" w:hAnsiTheme="minorBidi"/>
        </w:rPr>
        <w:t>Total expenses: £4,000</w:t>
      </w:r>
    </w:p>
    <w:p w14:paraId="20BF2D6D" w14:textId="77777777" w:rsidR="00B83D40" w:rsidRPr="0012603A" w:rsidRDefault="00B83D40" w:rsidP="0012603A">
      <w:pPr>
        <w:spacing w:line="360" w:lineRule="auto"/>
        <w:rPr>
          <w:rFonts w:asciiTheme="minorBidi" w:hAnsiTheme="minorBidi"/>
        </w:rPr>
      </w:pPr>
      <w:r w:rsidRPr="0012603A">
        <w:rPr>
          <w:rFonts w:asciiTheme="minorBidi" w:hAnsiTheme="minorBidi"/>
        </w:rPr>
        <w:lastRenderedPageBreak/>
        <w:t>Profit before tax: £500</w:t>
      </w:r>
    </w:p>
    <w:p w14:paraId="613E6B37" w14:textId="77777777" w:rsidR="00B83D40" w:rsidRPr="0012603A" w:rsidRDefault="00B83D40" w:rsidP="0012603A">
      <w:pPr>
        <w:spacing w:line="360" w:lineRule="auto"/>
        <w:rPr>
          <w:rFonts w:asciiTheme="minorBidi" w:hAnsiTheme="minorBidi"/>
        </w:rPr>
      </w:pPr>
      <w:r w:rsidRPr="0012603A">
        <w:rPr>
          <w:rFonts w:asciiTheme="minorBidi" w:hAnsiTheme="minorBidi"/>
        </w:rPr>
        <w:t>Remaining funds: (£12,000 - £4,000) + £500 = £8,500</w:t>
      </w:r>
    </w:p>
    <w:p w14:paraId="1E5E67DD" w14:textId="77777777" w:rsidR="00B83D40" w:rsidRPr="0012603A" w:rsidRDefault="00B83D40" w:rsidP="0012603A">
      <w:pPr>
        <w:spacing w:line="360" w:lineRule="auto"/>
        <w:rPr>
          <w:rFonts w:asciiTheme="minorBidi" w:hAnsiTheme="minorBidi"/>
        </w:rPr>
      </w:pPr>
      <w:r w:rsidRPr="0012603A">
        <w:rPr>
          <w:rFonts w:asciiTheme="minorBidi" w:hAnsiTheme="minorBidi"/>
        </w:rPr>
        <w:t>End of Year 1:</w:t>
      </w:r>
    </w:p>
    <w:p w14:paraId="450B36B5" w14:textId="0042D127" w:rsidR="00B83D40" w:rsidRPr="0012603A" w:rsidRDefault="00B83D40" w:rsidP="0012603A">
      <w:pPr>
        <w:spacing w:line="360" w:lineRule="auto"/>
        <w:rPr>
          <w:rFonts w:asciiTheme="minorBidi" w:hAnsiTheme="minorBidi"/>
        </w:rPr>
      </w:pPr>
      <w:r w:rsidRPr="0012603A">
        <w:rPr>
          <w:rFonts w:asciiTheme="minorBidi" w:hAnsiTheme="minorBidi"/>
        </w:rPr>
        <w:t>Revenue: £48,000 (£4,000 per month x 12 months)</w:t>
      </w:r>
    </w:p>
    <w:p w14:paraId="5A3EA83A" w14:textId="77777777" w:rsidR="00B83D40" w:rsidRPr="0012603A" w:rsidRDefault="00B83D40" w:rsidP="0012603A">
      <w:pPr>
        <w:spacing w:line="360" w:lineRule="auto"/>
        <w:rPr>
          <w:rFonts w:asciiTheme="minorBidi" w:hAnsiTheme="minorBidi"/>
        </w:rPr>
      </w:pPr>
      <w:r w:rsidRPr="0012603A">
        <w:rPr>
          <w:rFonts w:asciiTheme="minorBidi" w:hAnsiTheme="minorBidi"/>
        </w:rPr>
        <w:t>Cost of goods sold: £18,000 (£1,500 per month x 12 months)</w:t>
      </w:r>
    </w:p>
    <w:p w14:paraId="30C8972E" w14:textId="77777777" w:rsidR="00B83D40" w:rsidRPr="0012603A" w:rsidRDefault="00B83D40" w:rsidP="0012603A">
      <w:pPr>
        <w:spacing w:line="360" w:lineRule="auto"/>
        <w:rPr>
          <w:rFonts w:asciiTheme="minorBidi" w:hAnsiTheme="minorBidi"/>
        </w:rPr>
      </w:pPr>
      <w:r w:rsidRPr="0012603A">
        <w:rPr>
          <w:rFonts w:asciiTheme="minorBidi" w:hAnsiTheme="minorBidi"/>
        </w:rPr>
        <w:t>Marketing expenses: £6,000 (£500 per month x 12 months)</w:t>
      </w:r>
    </w:p>
    <w:p w14:paraId="1A5C9EF3" w14:textId="77777777" w:rsidR="00B83D40" w:rsidRPr="0012603A" w:rsidRDefault="00B83D40" w:rsidP="0012603A">
      <w:pPr>
        <w:spacing w:line="360" w:lineRule="auto"/>
        <w:rPr>
          <w:rFonts w:asciiTheme="minorBidi" w:hAnsiTheme="minorBidi"/>
        </w:rPr>
      </w:pPr>
      <w:r w:rsidRPr="0012603A">
        <w:rPr>
          <w:rFonts w:asciiTheme="minorBidi" w:hAnsiTheme="minorBidi"/>
        </w:rPr>
        <w:t>Operational expenses: £24,000 (£2,000 per month x 12 months)</w:t>
      </w:r>
    </w:p>
    <w:p w14:paraId="6E4A7E95" w14:textId="77777777" w:rsidR="00B83D40" w:rsidRPr="0012603A" w:rsidRDefault="00B83D40" w:rsidP="0012603A">
      <w:pPr>
        <w:spacing w:line="360" w:lineRule="auto"/>
        <w:rPr>
          <w:rFonts w:asciiTheme="minorBidi" w:hAnsiTheme="minorBidi"/>
        </w:rPr>
      </w:pPr>
      <w:r w:rsidRPr="0012603A">
        <w:rPr>
          <w:rFonts w:asciiTheme="minorBidi" w:hAnsiTheme="minorBidi"/>
        </w:rPr>
        <w:t>Total expenses: £48,000</w:t>
      </w:r>
    </w:p>
    <w:p w14:paraId="3AE6FDB6" w14:textId="77777777" w:rsidR="00B83D40" w:rsidRPr="0012603A" w:rsidRDefault="00B83D40" w:rsidP="0012603A">
      <w:pPr>
        <w:spacing w:line="360" w:lineRule="auto"/>
        <w:rPr>
          <w:rFonts w:asciiTheme="minorBidi" w:hAnsiTheme="minorBidi"/>
        </w:rPr>
      </w:pPr>
      <w:r w:rsidRPr="0012603A">
        <w:rPr>
          <w:rFonts w:asciiTheme="minorBidi" w:hAnsiTheme="minorBidi"/>
        </w:rPr>
        <w:t>Profit before tax: £0</w:t>
      </w:r>
    </w:p>
    <w:p w14:paraId="160A5E24" w14:textId="4A9FF207" w:rsidR="006A3C2F" w:rsidRPr="0012603A" w:rsidRDefault="00B83D40" w:rsidP="0012603A">
      <w:pPr>
        <w:spacing w:line="360" w:lineRule="auto"/>
        <w:rPr>
          <w:rFonts w:asciiTheme="minorBidi" w:hAnsiTheme="minorBidi"/>
        </w:rPr>
      </w:pPr>
      <w:r w:rsidRPr="0012603A">
        <w:rPr>
          <w:rFonts w:asciiTheme="minorBidi" w:hAnsiTheme="minorBidi"/>
        </w:rPr>
        <w:t>Remaining funds: £8,500</w:t>
      </w:r>
    </w:p>
    <w:p w14:paraId="0B8CF95B" w14:textId="77777777" w:rsidR="00CD087C" w:rsidRPr="0012603A" w:rsidRDefault="00CD087C" w:rsidP="0012603A">
      <w:pPr>
        <w:pStyle w:val="Heading2"/>
        <w:spacing w:before="0" w:line="360" w:lineRule="auto"/>
        <w:rPr>
          <w:rFonts w:asciiTheme="minorBidi" w:hAnsiTheme="minorBidi" w:cstheme="minorBidi"/>
          <w:b/>
          <w:bCs/>
          <w:sz w:val="22"/>
          <w:szCs w:val="22"/>
        </w:rPr>
      </w:pPr>
      <w:bookmarkStart w:id="18" w:name="_Toc138597030"/>
      <w:r w:rsidRPr="0012603A">
        <w:rPr>
          <w:rFonts w:asciiTheme="minorBidi" w:hAnsiTheme="minorBidi" w:cstheme="minorBidi"/>
          <w:b/>
          <w:bCs/>
          <w:sz w:val="22"/>
          <w:szCs w:val="22"/>
        </w:rPr>
        <w:t>Cash Flow for 12 months</w:t>
      </w:r>
      <w:bookmarkEnd w:id="18"/>
    </w:p>
    <w:tbl>
      <w:tblPr>
        <w:tblStyle w:val="TableGrid"/>
        <w:tblW w:w="0" w:type="auto"/>
        <w:tblLook w:val="04A0" w:firstRow="1" w:lastRow="0" w:firstColumn="1" w:lastColumn="0" w:noHBand="0" w:noVBand="1"/>
      </w:tblPr>
      <w:tblGrid>
        <w:gridCol w:w="884"/>
        <w:gridCol w:w="1805"/>
        <w:gridCol w:w="1701"/>
        <w:gridCol w:w="1676"/>
        <w:gridCol w:w="1467"/>
        <w:gridCol w:w="1483"/>
      </w:tblGrid>
      <w:tr w:rsidR="00D3488A" w:rsidRPr="0012603A" w14:paraId="3CFA5849" w14:textId="77777777" w:rsidTr="00D3488A">
        <w:tc>
          <w:tcPr>
            <w:tcW w:w="884" w:type="dxa"/>
          </w:tcPr>
          <w:p w14:paraId="7AE84CB9" w14:textId="5ED376B9" w:rsidR="00D3488A" w:rsidRPr="0012603A" w:rsidRDefault="00D3488A" w:rsidP="0012603A">
            <w:pPr>
              <w:spacing w:line="360" w:lineRule="auto"/>
              <w:rPr>
                <w:rFonts w:asciiTheme="minorBidi" w:hAnsiTheme="minorBidi"/>
                <w:sz w:val="22"/>
              </w:rPr>
            </w:pPr>
            <w:r w:rsidRPr="0012603A">
              <w:rPr>
                <w:rFonts w:asciiTheme="minorBidi" w:hAnsiTheme="minorBidi"/>
                <w:sz w:val="22"/>
              </w:rPr>
              <w:t>Month</w:t>
            </w:r>
          </w:p>
        </w:tc>
        <w:tc>
          <w:tcPr>
            <w:tcW w:w="1805" w:type="dxa"/>
          </w:tcPr>
          <w:p w14:paraId="3CD44407" w14:textId="717E881F" w:rsidR="00D3488A" w:rsidRPr="0012603A" w:rsidRDefault="00D3488A" w:rsidP="0012603A">
            <w:pPr>
              <w:spacing w:line="360" w:lineRule="auto"/>
              <w:rPr>
                <w:rFonts w:asciiTheme="minorBidi" w:hAnsiTheme="minorBidi"/>
                <w:sz w:val="22"/>
              </w:rPr>
            </w:pPr>
            <w:r w:rsidRPr="0012603A">
              <w:rPr>
                <w:rFonts w:asciiTheme="minorBidi" w:hAnsiTheme="minorBidi"/>
                <w:sz w:val="22"/>
              </w:rPr>
              <w:t>Cash Inflow (£)</w:t>
            </w:r>
          </w:p>
        </w:tc>
        <w:tc>
          <w:tcPr>
            <w:tcW w:w="1701" w:type="dxa"/>
          </w:tcPr>
          <w:p w14:paraId="36428CE5" w14:textId="1E390334" w:rsidR="00D3488A" w:rsidRPr="0012603A" w:rsidRDefault="00D3488A" w:rsidP="0012603A">
            <w:pPr>
              <w:spacing w:line="360" w:lineRule="auto"/>
              <w:rPr>
                <w:rFonts w:asciiTheme="minorBidi" w:hAnsiTheme="minorBidi"/>
                <w:sz w:val="22"/>
              </w:rPr>
            </w:pPr>
            <w:r w:rsidRPr="0012603A">
              <w:rPr>
                <w:rFonts w:asciiTheme="minorBidi" w:hAnsiTheme="minorBidi"/>
                <w:sz w:val="22"/>
              </w:rPr>
              <w:t>Fixed Costs (£)</w:t>
            </w:r>
          </w:p>
        </w:tc>
        <w:tc>
          <w:tcPr>
            <w:tcW w:w="1676" w:type="dxa"/>
          </w:tcPr>
          <w:p w14:paraId="32240A8E" w14:textId="0C3C91C6" w:rsidR="00D3488A" w:rsidRPr="0012603A" w:rsidRDefault="00D3488A" w:rsidP="0012603A">
            <w:pPr>
              <w:spacing w:line="360" w:lineRule="auto"/>
              <w:rPr>
                <w:rFonts w:asciiTheme="minorBidi" w:hAnsiTheme="minorBidi"/>
                <w:sz w:val="22"/>
              </w:rPr>
            </w:pPr>
            <w:r w:rsidRPr="0012603A">
              <w:rPr>
                <w:rFonts w:asciiTheme="minorBidi" w:hAnsiTheme="minorBidi"/>
                <w:sz w:val="22"/>
              </w:rPr>
              <w:t>Variable Costs (£)</w:t>
            </w:r>
          </w:p>
        </w:tc>
        <w:tc>
          <w:tcPr>
            <w:tcW w:w="1467" w:type="dxa"/>
          </w:tcPr>
          <w:p w14:paraId="2BB5A980" w14:textId="0AB10F08" w:rsidR="00D3488A" w:rsidRPr="0012603A" w:rsidRDefault="00D3488A" w:rsidP="0012603A">
            <w:pPr>
              <w:spacing w:line="360" w:lineRule="auto"/>
              <w:rPr>
                <w:rFonts w:asciiTheme="minorBidi" w:hAnsiTheme="minorBidi"/>
                <w:sz w:val="22"/>
              </w:rPr>
            </w:pPr>
            <w:r w:rsidRPr="0012603A">
              <w:rPr>
                <w:rFonts w:asciiTheme="minorBidi" w:hAnsiTheme="minorBidi"/>
                <w:sz w:val="22"/>
              </w:rPr>
              <w:t>Net Cash Flow (£)</w:t>
            </w:r>
          </w:p>
        </w:tc>
        <w:tc>
          <w:tcPr>
            <w:tcW w:w="1483" w:type="dxa"/>
          </w:tcPr>
          <w:p w14:paraId="73346B03" w14:textId="459A5EED" w:rsidR="00D3488A" w:rsidRPr="0012603A" w:rsidRDefault="00D3488A" w:rsidP="0012603A">
            <w:pPr>
              <w:spacing w:line="360" w:lineRule="auto"/>
              <w:rPr>
                <w:rFonts w:asciiTheme="minorBidi" w:hAnsiTheme="minorBidi"/>
                <w:sz w:val="22"/>
              </w:rPr>
            </w:pPr>
            <w:r w:rsidRPr="0012603A">
              <w:rPr>
                <w:rFonts w:asciiTheme="minorBidi" w:hAnsiTheme="minorBidi"/>
                <w:sz w:val="22"/>
              </w:rPr>
              <w:t>Cash Balance (£)</w:t>
            </w:r>
          </w:p>
        </w:tc>
      </w:tr>
      <w:tr w:rsidR="00D3488A" w:rsidRPr="0012603A" w14:paraId="3F9A8B4D" w14:textId="77777777" w:rsidTr="00D3488A">
        <w:tc>
          <w:tcPr>
            <w:tcW w:w="884" w:type="dxa"/>
          </w:tcPr>
          <w:p w14:paraId="6B19CEA5" w14:textId="555AD11B" w:rsidR="00D3488A" w:rsidRPr="0012603A" w:rsidRDefault="00D3488A" w:rsidP="0012603A">
            <w:pPr>
              <w:spacing w:line="360" w:lineRule="auto"/>
              <w:rPr>
                <w:rFonts w:asciiTheme="minorBidi" w:hAnsiTheme="minorBidi"/>
                <w:sz w:val="22"/>
              </w:rPr>
            </w:pPr>
            <w:r w:rsidRPr="0012603A">
              <w:rPr>
                <w:rFonts w:asciiTheme="minorBidi" w:hAnsiTheme="minorBidi"/>
                <w:sz w:val="22"/>
              </w:rPr>
              <w:t>1</w:t>
            </w:r>
          </w:p>
        </w:tc>
        <w:tc>
          <w:tcPr>
            <w:tcW w:w="1805" w:type="dxa"/>
          </w:tcPr>
          <w:p w14:paraId="58197FE2" w14:textId="2391DBD5" w:rsidR="00D3488A" w:rsidRPr="0012603A" w:rsidRDefault="00D3488A" w:rsidP="0012603A">
            <w:pPr>
              <w:spacing w:line="360" w:lineRule="auto"/>
              <w:rPr>
                <w:rFonts w:asciiTheme="minorBidi" w:hAnsiTheme="minorBidi"/>
                <w:sz w:val="22"/>
              </w:rPr>
            </w:pPr>
            <w:r w:rsidRPr="0012603A">
              <w:rPr>
                <w:rFonts w:asciiTheme="minorBidi" w:hAnsiTheme="minorBidi"/>
                <w:sz w:val="22"/>
              </w:rPr>
              <w:t>£25,000</w:t>
            </w:r>
          </w:p>
        </w:tc>
        <w:tc>
          <w:tcPr>
            <w:tcW w:w="1701" w:type="dxa"/>
          </w:tcPr>
          <w:p w14:paraId="654BE953" w14:textId="2DAB471B" w:rsidR="00D3488A" w:rsidRPr="0012603A" w:rsidRDefault="00D3488A" w:rsidP="0012603A">
            <w:pPr>
              <w:spacing w:line="360" w:lineRule="auto"/>
              <w:rPr>
                <w:rFonts w:asciiTheme="minorBidi" w:hAnsiTheme="minorBidi"/>
                <w:sz w:val="22"/>
              </w:rPr>
            </w:pPr>
            <w:r w:rsidRPr="0012603A">
              <w:rPr>
                <w:rFonts w:asciiTheme="minorBidi" w:hAnsiTheme="minorBidi"/>
                <w:sz w:val="22"/>
              </w:rPr>
              <w:t>£10,000</w:t>
            </w:r>
          </w:p>
        </w:tc>
        <w:tc>
          <w:tcPr>
            <w:tcW w:w="1676" w:type="dxa"/>
          </w:tcPr>
          <w:p w14:paraId="2C430865" w14:textId="1ED3B0A6" w:rsidR="00D3488A" w:rsidRPr="0012603A" w:rsidRDefault="00D3488A" w:rsidP="0012603A">
            <w:pPr>
              <w:spacing w:line="360" w:lineRule="auto"/>
              <w:rPr>
                <w:rFonts w:asciiTheme="minorBidi" w:hAnsiTheme="minorBidi"/>
                <w:sz w:val="22"/>
              </w:rPr>
            </w:pPr>
            <w:r w:rsidRPr="0012603A">
              <w:rPr>
                <w:rFonts w:asciiTheme="minorBidi" w:hAnsiTheme="minorBidi"/>
                <w:sz w:val="22"/>
              </w:rPr>
              <w:t>£3,000</w:t>
            </w:r>
          </w:p>
        </w:tc>
        <w:tc>
          <w:tcPr>
            <w:tcW w:w="1467" w:type="dxa"/>
          </w:tcPr>
          <w:p w14:paraId="22A5CC1B" w14:textId="3A2CA1FA"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c>
          <w:tcPr>
            <w:tcW w:w="1483" w:type="dxa"/>
          </w:tcPr>
          <w:p w14:paraId="4D93F13D" w14:textId="5D4ECD35"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5D07B1FD" w14:textId="77777777" w:rsidTr="00D3488A">
        <w:tc>
          <w:tcPr>
            <w:tcW w:w="884" w:type="dxa"/>
          </w:tcPr>
          <w:p w14:paraId="26DED028" w14:textId="1814E1DC" w:rsidR="00D3488A" w:rsidRPr="0012603A" w:rsidRDefault="00D3488A" w:rsidP="0012603A">
            <w:pPr>
              <w:spacing w:line="360" w:lineRule="auto"/>
              <w:rPr>
                <w:rFonts w:asciiTheme="minorBidi" w:hAnsiTheme="minorBidi"/>
                <w:sz w:val="22"/>
              </w:rPr>
            </w:pPr>
            <w:r w:rsidRPr="0012603A">
              <w:rPr>
                <w:rFonts w:asciiTheme="minorBidi" w:hAnsiTheme="minorBidi"/>
                <w:sz w:val="22"/>
              </w:rPr>
              <w:t>2</w:t>
            </w:r>
          </w:p>
        </w:tc>
        <w:tc>
          <w:tcPr>
            <w:tcW w:w="1805" w:type="dxa"/>
          </w:tcPr>
          <w:p w14:paraId="4CE45770" w14:textId="33235ED8"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6EFB3369" w14:textId="6EFA5038"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35F0272D" w14:textId="13E466B0"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591BAFB4" w14:textId="3C44289B"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16307BBD" w14:textId="1DD6A4C4"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38657782" w14:textId="77777777" w:rsidTr="00D3488A">
        <w:tc>
          <w:tcPr>
            <w:tcW w:w="884" w:type="dxa"/>
          </w:tcPr>
          <w:p w14:paraId="0B4416D2" w14:textId="742981B8" w:rsidR="00D3488A" w:rsidRPr="0012603A" w:rsidRDefault="00D3488A" w:rsidP="0012603A">
            <w:pPr>
              <w:spacing w:line="360" w:lineRule="auto"/>
              <w:rPr>
                <w:rFonts w:asciiTheme="minorBidi" w:hAnsiTheme="minorBidi"/>
                <w:sz w:val="22"/>
              </w:rPr>
            </w:pPr>
            <w:r w:rsidRPr="0012603A">
              <w:rPr>
                <w:rFonts w:asciiTheme="minorBidi" w:hAnsiTheme="minorBidi"/>
                <w:sz w:val="22"/>
              </w:rPr>
              <w:t>3</w:t>
            </w:r>
          </w:p>
        </w:tc>
        <w:tc>
          <w:tcPr>
            <w:tcW w:w="1805" w:type="dxa"/>
          </w:tcPr>
          <w:p w14:paraId="4E2C3CF2" w14:textId="4E7BC09A"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122AF4C5" w14:textId="7C98C622"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14FCEFC7" w14:textId="0BF5FFAA"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46876056" w14:textId="775DD33A"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5287A22D" w14:textId="657D5A4B"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3E6524D1" w14:textId="77777777" w:rsidTr="00D3488A">
        <w:tc>
          <w:tcPr>
            <w:tcW w:w="884" w:type="dxa"/>
          </w:tcPr>
          <w:p w14:paraId="27A683EE" w14:textId="77627703" w:rsidR="00D3488A" w:rsidRPr="0012603A" w:rsidRDefault="00D3488A" w:rsidP="0012603A">
            <w:pPr>
              <w:spacing w:line="360" w:lineRule="auto"/>
              <w:rPr>
                <w:rFonts w:asciiTheme="minorBidi" w:hAnsiTheme="minorBidi"/>
                <w:sz w:val="22"/>
              </w:rPr>
            </w:pPr>
            <w:r w:rsidRPr="0012603A">
              <w:rPr>
                <w:rFonts w:asciiTheme="minorBidi" w:hAnsiTheme="minorBidi"/>
                <w:sz w:val="22"/>
              </w:rPr>
              <w:t>4</w:t>
            </w:r>
          </w:p>
        </w:tc>
        <w:tc>
          <w:tcPr>
            <w:tcW w:w="1805" w:type="dxa"/>
          </w:tcPr>
          <w:p w14:paraId="3A2002CD" w14:textId="14FDE3C3"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791834EE" w14:textId="6B17749F"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30B39316" w14:textId="7DE1EE38"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741E79F2" w14:textId="5F7CE14A"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503939A4" w14:textId="54DBB2F7"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6850A2B9" w14:textId="77777777" w:rsidTr="00D3488A">
        <w:tc>
          <w:tcPr>
            <w:tcW w:w="884" w:type="dxa"/>
          </w:tcPr>
          <w:p w14:paraId="49423067" w14:textId="177CA202" w:rsidR="00D3488A" w:rsidRPr="0012603A" w:rsidRDefault="00D3488A" w:rsidP="0012603A">
            <w:pPr>
              <w:spacing w:line="360" w:lineRule="auto"/>
              <w:rPr>
                <w:rFonts w:asciiTheme="minorBidi" w:hAnsiTheme="minorBidi"/>
                <w:sz w:val="22"/>
              </w:rPr>
            </w:pPr>
            <w:r w:rsidRPr="0012603A">
              <w:rPr>
                <w:rFonts w:asciiTheme="minorBidi" w:hAnsiTheme="minorBidi"/>
                <w:sz w:val="22"/>
              </w:rPr>
              <w:t>5</w:t>
            </w:r>
          </w:p>
        </w:tc>
        <w:tc>
          <w:tcPr>
            <w:tcW w:w="1805" w:type="dxa"/>
          </w:tcPr>
          <w:p w14:paraId="0B47CE64" w14:textId="0B6D9AD4"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5CC5862D" w14:textId="06D97C7A"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20B960DD" w14:textId="60891668"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02C5C313" w14:textId="062D7591"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77D959A2" w14:textId="1903F0BA"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24EE1CCE" w14:textId="77777777" w:rsidTr="00D3488A">
        <w:tc>
          <w:tcPr>
            <w:tcW w:w="884" w:type="dxa"/>
          </w:tcPr>
          <w:p w14:paraId="787F8253" w14:textId="235FDA34" w:rsidR="00D3488A" w:rsidRPr="0012603A" w:rsidRDefault="00D3488A" w:rsidP="0012603A">
            <w:pPr>
              <w:spacing w:line="360" w:lineRule="auto"/>
              <w:rPr>
                <w:rFonts w:asciiTheme="minorBidi" w:hAnsiTheme="minorBidi"/>
                <w:sz w:val="22"/>
              </w:rPr>
            </w:pPr>
            <w:r w:rsidRPr="0012603A">
              <w:rPr>
                <w:rFonts w:asciiTheme="minorBidi" w:hAnsiTheme="minorBidi"/>
                <w:sz w:val="22"/>
              </w:rPr>
              <w:t>6</w:t>
            </w:r>
          </w:p>
        </w:tc>
        <w:tc>
          <w:tcPr>
            <w:tcW w:w="1805" w:type="dxa"/>
          </w:tcPr>
          <w:p w14:paraId="4EB7924D" w14:textId="4736DA20"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73748064" w14:textId="1E5ACD34"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576E7629" w14:textId="1C7EF39F"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43B7EA39" w14:textId="4D54E949"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01A152B2" w14:textId="4D867D25"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72360BDE" w14:textId="77777777" w:rsidTr="00D3488A">
        <w:tc>
          <w:tcPr>
            <w:tcW w:w="884" w:type="dxa"/>
          </w:tcPr>
          <w:p w14:paraId="5DD3CFC5" w14:textId="2F42CE90" w:rsidR="00D3488A" w:rsidRPr="0012603A" w:rsidRDefault="00D3488A" w:rsidP="0012603A">
            <w:pPr>
              <w:spacing w:line="360" w:lineRule="auto"/>
              <w:rPr>
                <w:rFonts w:asciiTheme="minorBidi" w:hAnsiTheme="minorBidi"/>
                <w:sz w:val="22"/>
              </w:rPr>
            </w:pPr>
            <w:r w:rsidRPr="0012603A">
              <w:rPr>
                <w:rFonts w:asciiTheme="minorBidi" w:hAnsiTheme="minorBidi"/>
                <w:sz w:val="22"/>
              </w:rPr>
              <w:t>7</w:t>
            </w:r>
          </w:p>
        </w:tc>
        <w:tc>
          <w:tcPr>
            <w:tcW w:w="1805" w:type="dxa"/>
          </w:tcPr>
          <w:p w14:paraId="21D6A21B" w14:textId="3B7BD64C"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4215A666" w14:textId="18D903FE"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539D608F" w14:textId="587AEDB4"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578E2F0E" w14:textId="7EFE08B3"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04B01584" w14:textId="72A0B3F5"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3C0A2F12" w14:textId="77777777" w:rsidTr="00D3488A">
        <w:tc>
          <w:tcPr>
            <w:tcW w:w="884" w:type="dxa"/>
          </w:tcPr>
          <w:p w14:paraId="1E723637" w14:textId="30FB43B4" w:rsidR="00D3488A" w:rsidRPr="0012603A" w:rsidRDefault="00D3488A" w:rsidP="0012603A">
            <w:pPr>
              <w:spacing w:line="360" w:lineRule="auto"/>
              <w:rPr>
                <w:rFonts w:asciiTheme="minorBidi" w:hAnsiTheme="minorBidi"/>
                <w:sz w:val="22"/>
              </w:rPr>
            </w:pPr>
            <w:r w:rsidRPr="0012603A">
              <w:rPr>
                <w:rFonts w:asciiTheme="minorBidi" w:hAnsiTheme="minorBidi"/>
                <w:sz w:val="22"/>
              </w:rPr>
              <w:t>8</w:t>
            </w:r>
          </w:p>
        </w:tc>
        <w:tc>
          <w:tcPr>
            <w:tcW w:w="1805" w:type="dxa"/>
          </w:tcPr>
          <w:p w14:paraId="1E96AB7B" w14:textId="1A24C4CD"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153D5CD0" w14:textId="0F9EBDA0"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6E1E43D8" w14:textId="57DD4BBC"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1A1D9CB9" w14:textId="5FAF565E"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7D12245E" w14:textId="649143A4"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006A7A33" w14:textId="77777777" w:rsidTr="00D3488A">
        <w:tc>
          <w:tcPr>
            <w:tcW w:w="884" w:type="dxa"/>
          </w:tcPr>
          <w:p w14:paraId="6DBCA85E" w14:textId="32611E9E" w:rsidR="00D3488A" w:rsidRPr="0012603A" w:rsidRDefault="00D3488A" w:rsidP="0012603A">
            <w:pPr>
              <w:spacing w:line="360" w:lineRule="auto"/>
              <w:rPr>
                <w:rFonts w:asciiTheme="minorBidi" w:hAnsiTheme="minorBidi"/>
                <w:sz w:val="22"/>
              </w:rPr>
            </w:pPr>
            <w:r w:rsidRPr="0012603A">
              <w:rPr>
                <w:rFonts w:asciiTheme="minorBidi" w:hAnsiTheme="minorBidi"/>
                <w:sz w:val="22"/>
              </w:rPr>
              <w:t>9</w:t>
            </w:r>
          </w:p>
        </w:tc>
        <w:tc>
          <w:tcPr>
            <w:tcW w:w="1805" w:type="dxa"/>
          </w:tcPr>
          <w:p w14:paraId="79940E63" w14:textId="4B11F1CD"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3FF8F010" w14:textId="0A761700"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4C1E78A4" w14:textId="6F5D0016"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48071BD2" w14:textId="5DD948D2"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53C324E0" w14:textId="73CB91CD"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406B9F50" w14:textId="77777777" w:rsidTr="00D3488A">
        <w:tc>
          <w:tcPr>
            <w:tcW w:w="884" w:type="dxa"/>
          </w:tcPr>
          <w:p w14:paraId="0FDE9B52" w14:textId="04AF2726" w:rsidR="00D3488A" w:rsidRPr="0012603A" w:rsidRDefault="00D3488A" w:rsidP="0012603A">
            <w:pPr>
              <w:spacing w:line="360" w:lineRule="auto"/>
              <w:rPr>
                <w:rFonts w:asciiTheme="minorBidi" w:hAnsiTheme="minorBidi"/>
                <w:sz w:val="22"/>
              </w:rPr>
            </w:pPr>
            <w:r w:rsidRPr="0012603A">
              <w:rPr>
                <w:rFonts w:asciiTheme="minorBidi" w:hAnsiTheme="minorBidi"/>
                <w:sz w:val="22"/>
              </w:rPr>
              <w:t>10</w:t>
            </w:r>
          </w:p>
        </w:tc>
        <w:tc>
          <w:tcPr>
            <w:tcW w:w="1805" w:type="dxa"/>
          </w:tcPr>
          <w:p w14:paraId="69F95362" w14:textId="63A56CCB"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1D00BD98" w14:textId="5C4B8362"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40762A10" w14:textId="57FC260F"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10388A59" w14:textId="7F4CF705"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64202656" w14:textId="46AD7865"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6B5749BC" w14:textId="77777777" w:rsidTr="00D3488A">
        <w:tc>
          <w:tcPr>
            <w:tcW w:w="884" w:type="dxa"/>
          </w:tcPr>
          <w:p w14:paraId="7BCB9361" w14:textId="43231FAC" w:rsidR="00D3488A" w:rsidRPr="0012603A" w:rsidRDefault="00D3488A" w:rsidP="0012603A">
            <w:pPr>
              <w:spacing w:line="360" w:lineRule="auto"/>
              <w:rPr>
                <w:rFonts w:asciiTheme="minorBidi" w:hAnsiTheme="minorBidi"/>
                <w:sz w:val="22"/>
              </w:rPr>
            </w:pPr>
            <w:r w:rsidRPr="0012603A">
              <w:rPr>
                <w:rFonts w:asciiTheme="minorBidi" w:hAnsiTheme="minorBidi"/>
                <w:sz w:val="22"/>
              </w:rPr>
              <w:t>11</w:t>
            </w:r>
          </w:p>
        </w:tc>
        <w:tc>
          <w:tcPr>
            <w:tcW w:w="1805" w:type="dxa"/>
          </w:tcPr>
          <w:p w14:paraId="4BE1EFD7" w14:textId="07F0A505"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35BAF1D5" w14:textId="35F75AA1"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5FDC5357" w14:textId="6D5C9399"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22761E14" w14:textId="13974EDE"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286CA734" w14:textId="2EB95EE9"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061AE8CA" w14:textId="77777777" w:rsidTr="00D3488A">
        <w:tc>
          <w:tcPr>
            <w:tcW w:w="884" w:type="dxa"/>
          </w:tcPr>
          <w:p w14:paraId="0EB494F4" w14:textId="78B6C010" w:rsidR="00D3488A" w:rsidRPr="0012603A" w:rsidRDefault="00D3488A" w:rsidP="0012603A">
            <w:pPr>
              <w:spacing w:line="360" w:lineRule="auto"/>
              <w:rPr>
                <w:rFonts w:asciiTheme="minorBidi" w:hAnsiTheme="minorBidi"/>
                <w:sz w:val="22"/>
              </w:rPr>
            </w:pPr>
            <w:r w:rsidRPr="0012603A">
              <w:rPr>
                <w:rFonts w:asciiTheme="minorBidi" w:hAnsiTheme="minorBidi"/>
                <w:sz w:val="22"/>
              </w:rPr>
              <w:t>12</w:t>
            </w:r>
          </w:p>
        </w:tc>
        <w:tc>
          <w:tcPr>
            <w:tcW w:w="1805" w:type="dxa"/>
          </w:tcPr>
          <w:p w14:paraId="40C31E98" w14:textId="187AD655"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187991C6" w14:textId="3B7D2B82"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0ADA29A2" w14:textId="4BFAEFA5"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6E7BD103" w14:textId="74C8697A"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1F0E63E4" w14:textId="478353AC"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bl>
    <w:p w14:paraId="384E400B" w14:textId="77777777" w:rsidR="00D3488A" w:rsidRDefault="00D3488A" w:rsidP="0012603A">
      <w:pPr>
        <w:spacing w:line="360" w:lineRule="auto"/>
        <w:rPr>
          <w:rFonts w:asciiTheme="minorBidi" w:hAnsiTheme="minorBidi"/>
        </w:rPr>
      </w:pPr>
    </w:p>
    <w:p w14:paraId="62CA7D39" w14:textId="77777777" w:rsidR="0012603A" w:rsidRDefault="0012603A" w:rsidP="0012603A">
      <w:pPr>
        <w:spacing w:line="360" w:lineRule="auto"/>
        <w:rPr>
          <w:rFonts w:asciiTheme="minorBidi" w:hAnsiTheme="minorBidi"/>
        </w:rPr>
      </w:pPr>
    </w:p>
    <w:p w14:paraId="74A79BA0" w14:textId="77777777" w:rsidR="0012603A" w:rsidRPr="0012603A" w:rsidRDefault="0012603A" w:rsidP="0012603A">
      <w:pPr>
        <w:spacing w:line="360" w:lineRule="auto"/>
        <w:rPr>
          <w:rFonts w:asciiTheme="minorBidi" w:hAnsiTheme="minorBidi"/>
        </w:rPr>
      </w:pPr>
    </w:p>
    <w:p w14:paraId="647A2998" w14:textId="7E38D957" w:rsidR="00CD087C" w:rsidRPr="0012603A" w:rsidRDefault="00CD087C" w:rsidP="0012603A">
      <w:pPr>
        <w:pStyle w:val="Heading1"/>
        <w:spacing w:line="360" w:lineRule="auto"/>
        <w:rPr>
          <w:rFonts w:asciiTheme="minorBidi" w:hAnsiTheme="minorBidi" w:cstheme="minorBidi"/>
          <w:b/>
          <w:bCs/>
          <w:sz w:val="28"/>
          <w:szCs w:val="28"/>
        </w:rPr>
      </w:pPr>
      <w:bookmarkStart w:id="19" w:name="_Toc137072405"/>
      <w:bookmarkStart w:id="20" w:name="_Toc138597031"/>
      <w:r w:rsidRPr="0012603A">
        <w:rPr>
          <w:rFonts w:asciiTheme="minorBidi" w:hAnsiTheme="minorBidi" w:cstheme="minorBidi"/>
          <w:b/>
          <w:bCs/>
          <w:sz w:val="28"/>
          <w:szCs w:val="28"/>
        </w:rPr>
        <w:lastRenderedPageBreak/>
        <w:t>Reference</w:t>
      </w:r>
      <w:bookmarkEnd w:id="19"/>
      <w:r w:rsidRPr="0012603A">
        <w:rPr>
          <w:rFonts w:asciiTheme="minorBidi" w:hAnsiTheme="minorBidi" w:cstheme="minorBidi"/>
          <w:b/>
          <w:bCs/>
          <w:sz w:val="28"/>
          <w:szCs w:val="28"/>
        </w:rPr>
        <w:t>s</w:t>
      </w:r>
      <w:bookmarkEnd w:id="20"/>
    </w:p>
    <w:p w14:paraId="2FDB2F9E" w14:textId="2F46DEE2" w:rsidR="00750824" w:rsidRPr="0012603A" w:rsidRDefault="00750824" w:rsidP="0012603A">
      <w:pPr>
        <w:pStyle w:val="ListParagraph"/>
        <w:numPr>
          <w:ilvl w:val="0"/>
          <w:numId w:val="8"/>
        </w:numPr>
        <w:spacing w:line="360" w:lineRule="auto"/>
        <w:rPr>
          <w:rStyle w:val="contributors"/>
          <w:rFonts w:asciiTheme="minorBidi" w:hAnsiTheme="minorBidi"/>
          <w:bdr w:val="none" w:sz="0" w:space="0" w:color="auto" w:frame="1"/>
          <w:shd w:val="clear" w:color="auto" w:fill="FFFFFF"/>
        </w:rPr>
      </w:pPr>
      <w:r w:rsidRPr="0012603A">
        <w:rPr>
          <w:rStyle w:val="contributors"/>
          <w:rFonts w:asciiTheme="minorBidi" w:hAnsiTheme="minorBidi"/>
          <w:bdr w:val="none" w:sz="0" w:space="0" w:color="auto" w:frame="1"/>
          <w:shd w:val="clear" w:color="auto" w:fill="FFFFFF"/>
        </w:rPr>
        <w:t xml:space="preserve">Griffiths, A. and Wall, S. (2011) </w:t>
      </w:r>
      <w:r w:rsidRPr="0012603A">
        <w:rPr>
          <w:rStyle w:val="contributors"/>
          <w:rFonts w:asciiTheme="minorBidi" w:hAnsiTheme="minorBidi"/>
          <w:i/>
          <w:iCs/>
          <w:bdr w:val="none" w:sz="0" w:space="0" w:color="auto" w:frame="1"/>
          <w:shd w:val="clear" w:color="auto" w:fill="FFFFFF"/>
        </w:rPr>
        <w:t xml:space="preserve">Economics for business and management. </w:t>
      </w:r>
      <w:r w:rsidRPr="0012603A">
        <w:rPr>
          <w:rStyle w:val="contributors"/>
          <w:rFonts w:asciiTheme="minorBidi" w:hAnsiTheme="minorBidi"/>
          <w:bdr w:val="none" w:sz="0" w:space="0" w:color="auto" w:frame="1"/>
          <w:shd w:val="clear" w:color="auto" w:fill="FFFFFF"/>
        </w:rPr>
        <w:t>Third edition. Harlow, England: Pearson Education Limited.</w:t>
      </w:r>
    </w:p>
    <w:p w14:paraId="2132BE1E" w14:textId="374D69A8" w:rsidR="005A3010" w:rsidRPr="0012603A" w:rsidRDefault="006A3C2F" w:rsidP="0012603A">
      <w:pPr>
        <w:pStyle w:val="ListParagraph"/>
        <w:numPr>
          <w:ilvl w:val="0"/>
          <w:numId w:val="8"/>
        </w:numPr>
        <w:spacing w:line="360" w:lineRule="auto"/>
        <w:rPr>
          <w:rStyle w:val="Emphasis"/>
          <w:rFonts w:asciiTheme="minorBidi" w:hAnsiTheme="minorBidi"/>
          <w:bdr w:val="none" w:sz="0" w:space="0" w:color="auto" w:frame="1"/>
          <w:shd w:val="clear" w:color="auto" w:fill="FFFFFF"/>
        </w:rPr>
      </w:pPr>
      <w:r w:rsidRPr="0012603A">
        <w:rPr>
          <w:rStyle w:val="contributors"/>
          <w:rFonts w:asciiTheme="minorBidi" w:hAnsiTheme="minorBidi"/>
          <w:bdr w:val="none" w:sz="0" w:space="0" w:color="auto" w:frame="1"/>
          <w:shd w:val="clear" w:color="auto" w:fill="FFFFFF"/>
        </w:rPr>
        <w:t>Grosse, Robert, and Klaus Meyer (eds), </w:t>
      </w:r>
      <w:r w:rsidRPr="0012603A">
        <w:rPr>
          <w:rStyle w:val="Emphasis"/>
          <w:rFonts w:asciiTheme="minorBidi" w:hAnsiTheme="minorBidi"/>
          <w:bdr w:val="none" w:sz="0" w:space="0" w:color="auto" w:frame="1"/>
          <w:shd w:val="clear" w:color="auto" w:fill="FFFFFF"/>
        </w:rPr>
        <w:t xml:space="preserve">The Oxford Handbook of Management in Emerging </w:t>
      </w:r>
      <w:r w:rsidR="00355930" w:rsidRPr="0012603A">
        <w:rPr>
          <w:rStyle w:val="Emphasis"/>
          <w:rFonts w:asciiTheme="minorBidi" w:hAnsiTheme="minorBidi"/>
          <w:bdr w:val="none" w:sz="0" w:space="0" w:color="auto" w:frame="1"/>
          <w:shd w:val="clear" w:color="auto" w:fill="FFFFFF"/>
        </w:rPr>
        <w:t>Markets</w:t>
      </w:r>
    </w:p>
    <w:p w14:paraId="1A8479DC" w14:textId="3F14DE5B" w:rsidR="00355930" w:rsidRPr="0012603A" w:rsidRDefault="00355930" w:rsidP="0012603A">
      <w:pPr>
        <w:pStyle w:val="ListParagraph"/>
        <w:numPr>
          <w:ilvl w:val="0"/>
          <w:numId w:val="8"/>
        </w:numPr>
        <w:spacing w:line="360" w:lineRule="auto"/>
        <w:rPr>
          <w:rStyle w:val="Emphasis"/>
          <w:rFonts w:asciiTheme="minorBidi" w:hAnsiTheme="minorBidi"/>
          <w:i w:val="0"/>
          <w:iCs w:val="0"/>
          <w:bdr w:val="none" w:sz="0" w:space="0" w:color="auto" w:frame="1"/>
          <w:shd w:val="clear" w:color="auto" w:fill="FFFFFF"/>
        </w:rPr>
      </w:pPr>
      <w:r w:rsidRPr="0012603A">
        <w:rPr>
          <w:rStyle w:val="Emphasis"/>
          <w:rFonts w:asciiTheme="minorBidi" w:hAnsiTheme="minorBidi"/>
          <w:i w:val="0"/>
          <w:iCs w:val="0"/>
          <w:bdr w:val="none" w:sz="0" w:space="0" w:color="auto" w:frame="1"/>
          <w:shd w:val="clear" w:color="auto" w:fill="FFFFFF"/>
        </w:rPr>
        <w:t>Kotler, P</w:t>
      </w:r>
      <w:r w:rsidRPr="0012603A">
        <w:rPr>
          <w:rStyle w:val="Emphasis"/>
          <w:rFonts w:asciiTheme="minorBidi" w:hAnsiTheme="minorBidi"/>
          <w:i w:val="0"/>
          <w:iCs w:val="0"/>
          <w:bdr w:val="none" w:sz="0" w:space="0" w:color="auto" w:frame="1"/>
          <w:shd w:val="clear" w:color="auto" w:fill="FFFFFF"/>
        </w:rPr>
        <w:t>hill</w:t>
      </w:r>
      <w:r w:rsidRPr="0012603A">
        <w:rPr>
          <w:rStyle w:val="Emphasis"/>
          <w:rFonts w:asciiTheme="minorBidi" w:hAnsiTheme="minorBidi"/>
          <w:i w:val="0"/>
          <w:iCs w:val="0"/>
          <w:bdr w:val="none" w:sz="0" w:space="0" w:color="auto" w:frame="1"/>
          <w:shd w:val="clear" w:color="auto" w:fill="FFFFFF"/>
        </w:rPr>
        <w:t xml:space="preserve"> (2009)</w:t>
      </w:r>
      <w:r w:rsidRPr="0012603A">
        <w:rPr>
          <w:rStyle w:val="Emphasis"/>
          <w:rFonts w:asciiTheme="minorBidi" w:hAnsiTheme="minorBidi"/>
          <w:bdr w:val="none" w:sz="0" w:space="0" w:color="auto" w:frame="1"/>
          <w:shd w:val="clear" w:color="auto" w:fill="FFFFFF"/>
        </w:rPr>
        <w:t xml:space="preserve"> Marketing management. </w:t>
      </w:r>
      <w:r w:rsidRPr="0012603A">
        <w:rPr>
          <w:rStyle w:val="Emphasis"/>
          <w:rFonts w:asciiTheme="minorBidi" w:hAnsiTheme="minorBidi"/>
          <w:i w:val="0"/>
          <w:iCs w:val="0"/>
          <w:bdr w:val="none" w:sz="0" w:space="0" w:color="auto" w:frame="1"/>
          <w:shd w:val="clear" w:color="auto" w:fill="FFFFFF"/>
        </w:rPr>
        <w:t>1st ed. Pearson/Prentice Hall</w:t>
      </w:r>
    </w:p>
    <w:p w14:paraId="4BA095F9" w14:textId="653C71D2" w:rsidR="005A3010" w:rsidRPr="0012603A" w:rsidRDefault="005A3010" w:rsidP="0012603A">
      <w:pPr>
        <w:pStyle w:val="ListParagraph"/>
        <w:numPr>
          <w:ilvl w:val="0"/>
          <w:numId w:val="8"/>
        </w:numPr>
        <w:spacing w:line="360" w:lineRule="auto"/>
        <w:rPr>
          <w:rStyle w:val="Emphasis"/>
          <w:rFonts w:asciiTheme="minorBidi" w:hAnsiTheme="minorBidi"/>
          <w:bdr w:val="none" w:sz="0" w:space="0" w:color="auto" w:frame="1"/>
          <w:shd w:val="clear" w:color="auto" w:fill="FFFFFF"/>
        </w:rPr>
      </w:pPr>
      <w:r w:rsidRPr="0012603A">
        <w:rPr>
          <w:rStyle w:val="Emphasis"/>
          <w:rFonts w:asciiTheme="minorBidi" w:hAnsiTheme="minorBidi"/>
          <w:i w:val="0"/>
          <w:iCs w:val="0"/>
          <w:bdr w:val="none" w:sz="0" w:space="0" w:color="auto" w:frame="1"/>
          <w:shd w:val="clear" w:color="auto" w:fill="FFFFFF"/>
          <w:lang w:val="da-DK"/>
        </w:rPr>
        <w:t>Kotler, Phil T., et al.</w:t>
      </w:r>
      <w:r w:rsidRPr="0012603A">
        <w:rPr>
          <w:rStyle w:val="Emphasis"/>
          <w:rFonts w:asciiTheme="minorBidi" w:hAnsiTheme="minorBidi"/>
          <w:bdr w:val="none" w:sz="0" w:space="0" w:color="auto" w:frame="1"/>
          <w:shd w:val="clear" w:color="auto" w:fill="FFFFFF"/>
          <w:lang w:val="da-DK"/>
        </w:rPr>
        <w:t xml:space="preserve"> </w:t>
      </w:r>
      <w:r w:rsidRPr="0012603A">
        <w:rPr>
          <w:rStyle w:val="Emphasis"/>
          <w:rFonts w:asciiTheme="minorBidi" w:hAnsiTheme="minorBidi"/>
          <w:bdr w:val="none" w:sz="0" w:space="0" w:color="auto" w:frame="1"/>
          <w:shd w:val="clear" w:color="auto" w:fill="FFFFFF"/>
        </w:rPr>
        <w:t xml:space="preserve">Principles of Marketing, Pearson Education Limited, </w:t>
      </w:r>
      <w:r w:rsidRPr="0012603A">
        <w:rPr>
          <w:rStyle w:val="Emphasis"/>
          <w:rFonts w:asciiTheme="minorBidi" w:hAnsiTheme="minorBidi"/>
          <w:bdr w:val="none" w:sz="0" w:space="0" w:color="auto" w:frame="1"/>
          <w:shd w:val="clear" w:color="auto" w:fill="FFFFFF"/>
        </w:rPr>
        <w:t>(</w:t>
      </w:r>
      <w:r w:rsidRPr="0012603A">
        <w:rPr>
          <w:rStyle w:val="Emphasis"/>
          <w:rFonts w:asciiTheme="minorBidi" w:hAnsiTheme="minorBidi"/>
          <w:bdr w:val="none" w:sz="0" w:space="0" w:color="auto" w:frame="1"/>
          <w:shd w:val="clear" w:color="auto" w:fill="FFFFFF"/>
        </w:rPr>
        <w:t>2019</w:t>
      </w:r>
      <w:r w:rsidRPr="0012603A">
        <w:rPr>
          <w:rStyle w:val="Emphasis"/>
          <w:rFonts w:asciiTheme="minorBidi" w:hAnsiTheme="minorBidi"/>
          <w:bdr w:val="none" w:sz="0" w:space="0" w:color="auto" w:frame="1"/>
          <w:shd w:val="clear" w:color="auto" w:fill="FFFFFF"/>
        </w:rPr>
        <w:t>)</w:t>
      </w:r>
      <w:r w:rsidR="00355930" w:rsidRPr="0012603A">
        <w:rPr>
          <w:rStyle w:val="Emphasis"/>
          <w:rFonts w:asciiTheme="minorBidi" w:hAnsiTheme="minorBidi"/>
          <w:bdr w:val="none" w:sz="0" w:space="0" w:color="auto" w:frame="1"/>
          <w:shd w:val="clear" w:color="auto" w:fill="FFFFFF"/>
        </w:rPr>
        <w:t>.</w:t>
      </w:r>
    </w:p>
    <w:p w14:paraId="7DCF729E" w14:textId="0C1C77A3" w:rsidR="006A3C2F" w:rsidRPr="0012603A" w:rsidRDefault="006A3C2F" w:rsidP="0012603A">
      <w:pPr>
        <w:pStyle w:val="ListParagraph"/>
        <w:numPr>
          <w:ilvl w:val="0"/>
          <w:numId w:val="8"/>
        </w:numPr>
        <w:spacing w:line="360" w:lineRule="auto"/>
        <w:rPr>
          <w:rFonts w:asciiTheme="minorBidi" w:hAnsiTheme="minorBidi"/>
          <w:b/>
          <w:bCs/>
        </w:rPr>
      </w:pPr>
      <w:r w:rsidRPr="0012603A">
        <w:rPr>
          <w:rStyle w:val="Emphasis"/>
          <w:rFonts w:asciiTheme="minorBidi" w:hAnsiTheme="minorBidi"/>
          <w:bdr w:val="none" w:sz="0" w:space="0" w:color="auto" w:frame="1"/>
          <w:shd w:val="clear" w:color="auto" w:fill="FFFFFF"/>
        </w:rPr>
        <w:t>Markets</w:t>
      </w:r>
      <w:r w:rsidRPr="0012603A">
        <w:rPr>
          <w:rStyle w:val="series-title"/>
          <w:rFonts w:asciiTheme="minorBidi" w:hAnsiTheme="minorBidi"/>
          <w:bdr w:val="none" w:sz="0" w:space="0" w:color="auto" w:frame="1"/>
          <w:shd w:val="clear" w:color="auto" w:fill="FFFFFF"/>
        </w:rPr>
        <w:t>, Oxford Handbooks</w:t>
      </w:r>
      <w:r w:rsidRPr="0012603A">
        <w:rPr>
          <w:rFonts w:asciiTheme="minorBidi" w:hAnsiTheme="minorBidi"/>
          <w:shd w:val="clear" w:color="auto" w:fill="FFFFFF"/>
        </w:rPr>
        <w:t> (</w:t>
      </w:r>
      <w:r w:rsidRPr="0012603A">
        <w:rPr>
          <w:rStyle w:val="print-publication-date"/>
          <w:rFonts w:asciiTheme="minorBidi" w:hAnsiTheme="minorBidi"/>
          <w:bdr w:val="none" w:sz="0" w:space="0" w:color="auto" w:frame="1"/>
          <w:shd w:val="clear" w:color="auto" w:fill="FFFFFF"/>
        </w:rPr>
        <w:t>2019; </w:t>
      </w:r>
      <w:r w:rsidRPr="0012603A">
        <w:rPr>
          <w:rStyle w:val="online-edition"/>
          <w:rFonts w:asciiTheme="minorBidi" w:hAnsiTheme="minorBidi"/>
          <w:bdr w:val="none" w:sz="0" w:space="0" w:color="auto" w:frame="1"/>
          <w:shd w:val="clear" w:color="auto" w:fill="FFFFFF"/>
        </w:rPr>
        <w:t>online edn, </w:t>
      </w:r>
      <w:r w:rsidRPr="0012603A">
        <w:rPr>
          <w:rStyle w:val="containing-site"/>
          <w:rFonts w:asciiTheme="minorBidi" w:hAnsiTheme="minorBidi"/>
          <w:bdr w:val="none" w:sz="0" w:space="0" w:color="auto" w:frame="1"/>
          <w:shd w:val="clear" w:color="auto" w:fill="FFFFFF"/>
        </w:rPr>
        <w:t>Oxford Academic</w:t>
      </w:r>
      <w:r w:rsidRPr="0012603A">
        <w:rPr>
          <w:rStyle w:val="online-publication-date"/>
          <w:rFonts w:asciiTheme="minorBidi" w:hAnsiTheme="minorBidi"/>
          <w:bdr w:val="none" w:sz="0" w:space="0" w:color="auto" w:frame="1"/>
          <w:shd w:val="clear" w:color="auto" w:fill="FFFFFF"/>
        </w:rPr>
        <w:t xml:space="preserve">, </w:t>
      </w:r>
      <w:r w:rsidR="00355930" w:rsidRPr="0012603A">
        <w:rPr>
          <w:rStyle w:val="online-publication-date"/>
          <w:rFonts w:asciiTheme="minorBidi" w:hAnsiTheme="minorBidi"/>
          <w:bdr w:val="none" w:sz="0" w:space="0" w:color="auto" w:frame="1"/>
          <w:shd w:val="clear" w:color="auto" w:fill="FFFFFF"/>
        </w:rPr>
        <w:t>(</w:t>
      </w:r>
      <w:r w:rsidRPr="0012603A">
        <w:rPr>
          <w:rStyle w:val="online-publication-date"/>
          <w:rFonts w:asciiTheme="minorBidi" w:hAnsiTheme="minorBidi"/>
          <w:bdr w:val="none" w:sz="0" w:space="0" w:color="auto" w:frame="1"/>
          <w:shd w:val="clear" w:color="auto" w:fill="FFFFFF"/>
        </w:rPr>
        <w:t>8</w:t>
      </w:r>
      <w:r w:rsidR="00355930" w:rsidRPr="0012603A">
        <w:rPr>
          <w:rStyle w:val="online-publication-date"/>
          <w:rFonts w:asciiTheme="minorBidi" w:hAnsiTheme="minorBidi"/>
          <w:bdr w:val="none" w:sz="0" w:space="0" w:color="auto" w:frame="1"/>
          <w:shd w:val="clear" w:color="auto" w:fill="FFFFFF"/>
        </w:rPr>
        <w:t xml:space="preserve"> </w:t>
      </w:r>
      <w:r w:rsidRPr="0012603A">
        <w:rPr>
          <w:rStyle w:val="online-publication-date"/>
          <w:rFonts w:asciiTheme="minorBidi" w:hAnsiTheme="minorBidi"/>
          <w:bdr w:val="none" w:sz="0" w:space="0" w:color="auto" w:frame="1"/>
          <w:shd w:val="clear" w:color="auto" w:fill="FFFFFF"/>
        </w:rPr>
        <w:t>Aug. 2018</w:t>
      </w:r>
      <w:r w:rsidRPr="0012603A">
        <w:rPr>
          <w:rFonts w:asciiTheme="minorBidi" w:hAnsiTheme="minorBidi"/>
          <w:shd w:val="clear" w:color="auto" w:fill="FFFFFF"/>
        </w:rPr>
        <w:t>), </w:t>
      </w:r>
      <w:hyperlink r:id="rId7" w:history="1">
        <w:r w:rsidRPr="0012603A">
          <w:rPr>
            <w:rStyle w:val="Hyperlink"/>
            <w:rFonts w:asciiTheme="minorBidi" w:hAnsiTheme="minorBidi"/>
            <w:color w:val="auto"/>
            <w:bdr w:val="none" w:sz="0" w:space="0" w:color="auto" w:frame="1"/>
            <w:shd w:val="clear" w:color="auto" w:fill="FFFFFF"/>
          </w:rPr>
          <w:t>https://doi.org/10.1093/oxfordhb/9780190683948.001.0001</w:t>
        </w:r>
      </w:hyperlink>
      <w:r w:rsidRPr="0012603A">
        <w:rPr>
          <w:rFonts w:asciiTheme="minorBidi" w:hAnsiTheme="minorBidi"/>
          <w:shd w:val="clear" w:color="auto" w:fill="FFFFFF"/>
        </w:rPr>
        <w:t>, </w:t>
      </w:r>
      <w:r w:rsidRPr="0012603A">
        <w:rPr>
          <w:rStyle w:val="accessed-date"/>
          <w:rFonts w:asciiTheme="minorBidi" w:hAnsiTheme="minorBidi"/>
          <w:bdr w:val="none" w:sz="0" w:space="0" w:color="auto" w:frame="1"/>
          <w:shd w:val="clear" w:color="auto" w:fill="FFFFFF"/>
        </w:rPr>
        <w:t>accessed 15 June 2023.</w:t>
      </w:r>
    </w:p>
    <w:p w14:paraId="27366C82" w14:textId="52184574" w:rsidR="00E97731" w:rsidRPr="0012603A" w:rsidRDefault="00E97731" w:rsidP="0012603A">
      <w:pPr>
        <w:pStyle w:val="ListParagraph"/>
        <w:numPr>
          <w:ilvl w:val="0"/>
          <w:numId w:val="8"/>
        </w:numPr>
        <w:spacing w:line="360" w:lineRule="auto"/>
        <w:rPr>
          <w:rFonts w:asciiTheme="minorBidi" w:hAnsiTheme="minorBidi"/>
          <w:shd w:val="clear" w:color="auto" w:fill="FFFFFF"/>
        </w:rPr>
      </w:pPr>
      <w:r w:rsidRPr="0012603A">
        <w:rPr>
          <w:rFonts w:asciiTheme="minorBidi" w:hAnsiTheme="minorBidi"/>
          <w:shd w:val="clear" w:color="auto" w:fill="FFFFFF"/>
        </w:rPr>
        <w:t xml:space="preserve">Life Media, </w:t>
      </w:r>
      <w:r w:rsidR="00CD087C" w:rsidRPr="0012603A">
        <w:rPr>
          <w:rFonts w:asciiTheme="minorBidi" w:hAnsiTheme="minorBidi"/>
          <w:i/>
          <w:iCs/>
          <w:shd w:val="clear" w:color="auto" w:fill="FFFFFF"/>
        </w:rPr>
        <w:t>Soap making resources</w:t>
      </w:r>
      <w:r w:rsidR="00CD087C" w:rsidRPr="0012603A">
        <w:rPr>
          <w:rFonts w:asciiTheme="minorBidi" w:hAnsiTheme="minorBidi"/>
          <w:shd w:val="clear" w:color="auto" w:fill="FFFFFF"/>
        </w:rPr>
        <w:t> 2000, Toronto.</w:t>
      </w:r>
    </w:p>
    <w:p w14:paraId="669150B2" w14:textId="5E335642" w:rsidR="00E97731" w:rsidRPr="0012603A" w:rsidRDefault="00E97731" w:rsidP="0012603A">
      <w:pPr>
        <w:pStyle w:val="ListParagraph"/>
        <w:numPr>
          <w:ilvl w:val="0"/>
          <w:numId w:val="8"/>
        </w:numPr>
        <w:spacing w:line="360" w:lineRule="auto"/>
        <w:rPr>
          <w:rFonts w:asciiTheme="minorBidi" w:hAnsiTheme="minorBidi"/>
          <w:shd w:val="clear" w:color="auto" w:fill="FFFFFF"/>
        </w:rPr>
      </w:pPr>
      <w:r w:rsidRPr="0012603A">
        <w:rPr>
          <w:rFonts w:asciiTheme="minorBidi" w:hAnsiTheme="minorBidi"/>
          <w:shd w:val="clear" w:color="auto" w:fill="FFFFFF"/>
        </w:rPr>
        <w:t xml:space="preserve">Morris, M.J. (Michael J. (2011) </w:t>
      </w:r>
      <w:r w:rsidRPr="0012603A">
        <w:rPr>
          <w:rFonts w:asciiTheme="minorBidi" w:hAnsiTheme="minorBidi"/>
          <w:i/>
          <w:iCs/>
          <w:shd w:val="clear" w:color="auto" w:fill="FFFFFF"/>
        </w:rPr>
        <w:t>Starting a successful business</w:t>
      </w:r>
      <w:r w:rsidRPr="0012603A">
        <w:rPr>
          <w:rFonts w:asciiTheme="minorBidi" w:hAnsiTheme="minorBidi"/>
          <w:shd w:val="clear" w:color="auto" w:fill="FFFFFF"/>
        </w:rPr>
        <w:t>. 7th ed. London; Kogan Page.</w:t>
      </w:r>
    </w:p>
    <w:p w14:paraId="71C88BCF" w14:textId="359F4F96" w:rsidR="0066057A" w:rsidRPr="0012603A" w:rsidRDefault="0066057A" w:rsidP="0012603A">
      <w:pPr>
        <w:pStyle w:val="ListParagraph"/>
        <w:numPr>
          <w:ilvl w:val="0"/>
          <w:numId w:val="8"/>
        </w:numPr>
        <w:spacing w:line="360" w:lineRule="auto"/>
        <w:rPr>
          <w:rFonts w:asciiTheme="minorBidi" w:hAnsiTheme="minorBidi"/>
          <w:shd w:val="clear" w:color="auto" w:fill="FFFFFF"/>
        </w:rPr>
      </w:pPr>
      <w:r w:rsidRPr="0012603A">
        <w:rPr>
          <w:rFonts w:asciiTheme="minorBidi" w:hAnsiTheme="minorBidi"/>
          <w:shd w:val="clear" w:color="auto" w:fill="FFFFFF"/>
        </w:rPr>
        <w:t xml:space="preserve">Zehle, S. and Friend, G. (2008) </w:t>
      </w:r>
      <w:r w:rsidRPr="0012603A">
        <w:rPr>
          <w:rFonts w:asciiTheme="minorBidi" w:hAnsiTheme="minorBidi"/>
          <w:i/>
          <w:iCs/>
          <w:shd w:val="clear" w:color="auto" w:fill="FFFFFF"/>
        </w:rPr>
        <w:t>Guide to Business Planning.</w:t>
      </w:r>
      <w:r w:rsidRPr="0012603A">
        <w:rPr>
          <w:rFonts w:asciiTheme="minorBidi" w:hAnsiTheme="minorBidi"/>
          <w:shd w:val="clear" w:color="auto" w:fill="FFFFFF"/>
        </w:rPr>
        <w:t xml:space="preserve"> 2nd ed. London: Economist Books.</w:t>
      </w:r>
    </w:p>
    <w:sectPr w:rsidR="0066057A" w:rsidRPr="0012603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EF3B5" w14:textId="77777777" w:rsidR="001A2CC9" w:rsidRDefault="001A2CC9" w:rsidP="00CD087C">
      <w:pPr>
        <w:spacing w:after="0" w:line="240" w:lineRule="auto"/>
      </w:pPr>
      <w:r>
        <w:separator/>
      </w:r>
    </w:p>
  </w:endnote>
  <w:endnote w:type="continuationSeparator" w:id="0">
    <w:p w14:paraId="03EF5B8A" w14:textId="77777777" w:rsidR="001A2CC9" w:rsidRDefault="001A2CC9" w:rsidP="00CD0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7826289"/>
      <w:docPartObj>
        <w:docPartGallery w:val="Page Numbers (Bottom of Page)"/>
        <w:docPartUnique/>
      </w:docPartObj>
    </w:sdtPr>
    <w:sdtEndPr>
      <w:rPr>
        <w:color w:val="7F7F7F" w:themeColor="background1" w:themeShade="7F"/>
        <w:spacing w:val="60"/>
      </w:rPr>
    </w:sdtEndPr>
    <w:sdtContent>
      <w:p w14:paraId="2EDC049B" w14:textId="03738E1D" w:rsidR="00CD087C" w:rsidRDefault="00CD087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3D380A5" w14:textId="77777777" w:rsidR="00CD087C" w:rsidRDefault="00CD0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5E2B7" w14:textId="77777777" w:rsidR="001A2CC9" w:rsidRDefault="001A2CC9" w:rsidP="00CD087C">
      <w:pPr>
        <w:spacing w:after="0" w:line="240" w:lineRule="auto"/>
      </w:pPr>
      <w:r>
        <w:separator/>
      </w:r>
    </w:p>
  </w:footnote>
  <w:footnote w:type="continuationSeparator" w:id="0">
    <w:p w14:paraId="7B360D1A" w14:textId="77777777" w:rsidR="001A2CC9" w:rsidRDefault="001A2CC9" w:rsidP="00CD08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2EBF5" w14:textId="28A91616" w:rsidR="00CD087C" w:rsidRDefault="00CD087C" w:rsidP="00B83D40">
    <w:pPr>
      <w:pStyle w:val="Header"/>
      <w:jc w:val="left"/>
    </w:pPr>
    <w:r>
      <w:t xml:space="preserve">                                                                                             </w:t>
    </w:r>
    <w:r>
      <w:rPr>
        <w:noProof/>
      </w:rPr>
      <w:drawing>
        <wp:inline distT="0" distB="0" distL="0" distR="0" wp14:anchorId="09C1D761" wp14:editId="24E09E3B">
          <wp:extent cx="2095500" cy="695325"/>
          <wp:effectExtent l="0" t="0" r="0" b="9525"/>
          <wp:docPr id="18437845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27D73"/>
    <w:multiLevelType w:val="hybridMultilevel"/>
    <w:tmpl w:val="69B23EE6"/>
    <w:lvl w:ilvl="0" w:tplc="26829D06">
      <w:numFmt w:val="bullet"/>
      <w:lvlText w:val="-"/>
      <w:lvlJc w:val="left"/>
      <w:pPr>
        <w:ind w:left="720"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FEC2F9E"/>
    <w:multiLevelType w:val="hybridMultilevel"/>
    <w:tmpl w:val="24F2B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4D0E08"/>
    <w:multiLevelType w:val="hybridMultilevel"/>
    <w:tmpl w:val="84A40D6C"/>
    <w:lvl w:ilvl="0" w:tplc="26829D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D21E13"/>
    <w:multiLevelType w:val="hybridMultilevel"/>
    <w:tmpl w:val="7EA2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1732A"/>
    <w:multiLevelType w:val="hybridMultilevel"/>
    <w:tmpl w:val="D480AB60"/>
    <w:lvl w:ilvl="0" w:tplc="26829D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C86859"/>
    <w:multiLevelType w:val="hybridMultilevel"/>
    <w:tmpl w:val="DF020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1C3D2E"/>
    <w:multiLevelType w:val="hybridMultilevel"/>
    <w:tmpl w:val="92A4359A"/>
    <w:lvl w:ilvl="0" w:tplc="26829D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B77617"/>
    <w:multiLevelType w:val="hybridMultilevel"/>
    <w:tmpl w:val="035E813C"/>
    <w:lvl w:ilvl="0" w:tplc="26829D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C51D5"/>
    <w:multiLevelType w:val="hybridMultilevel"/>
    <w:tmpl w:val="60BC86D6"/>
    <w:lvl w:ilvl="0" w:tplc="26829D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4747837">
    <w:abstractNumId w:val="8"/>
  </w:num>
  <w:num w:numId="2" w16cid:durableId="1701781646">
    <w:abstractNumId w:val="1"/>
  </w:num>
  <w:num w:numId="3" w16cid:durableId="608127421">
    <w:abstractNumId w:val="3"/>
  </w:num>
  <w:num w:numId="4" w16cid:durableId="1845899284">
    <w:abstractNumId w:val="5"/>
  </w:num>
  <w:num w:numId="5" w16cid:durableId="1895383932">
    <w:abstractNumId w:val="0"/>
  </w:num>
  <w:num w:numId="6" w16cid:durableId="291443407">
    <w:abstractNumId w:val="6"/>
  </w:num>
  <w:num w:numId="7" w16cid:durableId="1115828528">
    <w:abstractNumId w:val="4"/>
  </w:num>
  <w:num w:numId="8" w16cid:durableId="1608460862">
    <w:abstractNumId w:val="2"/>
  </w:num>
  <w:num w:numId="9" w16cid:durableId="2865460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87C"/>
    <w:rsid w:val="0012603A"/>
    <w:rsid w:val="00181EA7"/>
    <w:rsid w:val="001A2CC9"/>
    <w:rsid w:val="00256717"/>
    <w:rsid w:val="00355930"/>
    <w:rsid w:val="003A0713"/>
    <w:rsid w:val="004F54A4"/>
    <w:rsid w:val="00512C36"/>
    <w:rsid w:val="00581FE7"/>
    <w:rsid w:val="005A3010"/>
    <w:rsid w:val="0066057A"/>
    <w:rsid w:val="006A3C2F"/>
    <w:rsid w:val="00750824"/>
    <w:rsid w:val="00B83D40"/>
    <w:rsid w:val="00CD087C"/>
    <w:rsid w:val="00D3488A"/>
    <w:rsid w:val="00E977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FA34A"/>
  <w15:chartTrackingRefBased/>
  <w15:docId w15:val="{F52BE331-1FF6-4EC9-A8F6-7B9D6EF2F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87C"/>
    <w:pPr>
      <w:jc w:val="both"/>
    </w:pPr>
    <w:rPr>
      <w:rFonts w:ascii="Arial" w:hAnsi="Arial"/>
      <w:kern w:val="0"/>
      <w14:ligatures w14:val="none"/>
    </w:rPr>
  </w:style>
  <w:style w:type="paragraph" w:styleId="Heading1">
    <w:name w:val="heading 1"/>
    <w:basedOn w:val="Normal"/>
    <w:next w:val="Normal"/>
    <w:link w:val="Heading1Char"/>
    <w:uiPriority w:val="9"/>
    <w:qFormat/>
    <w:rsid w:val="00CD08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D08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8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87C"/>
    <w:rPr>
      <w:rFonts w:ascii="Arial" w:hAnsi="Arial"/>
      <w:kern w:val="0"/>
      <w14:ligatures w14:val="none"/>
    </w:rPr>
  </w:style>
  <w:style w:type="paragraph" w:styleId="Footer">
    <w:name w:val="footer"/>
    <w:basedOn w:val="Normal"/>
    <w:link w:val="FooterChar"/>
    <w:uiPriority w:val="99"/>
    <w:unhideWhenUsed/>
    <w:rsid w:val="00CD08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87C"/>
    <w:rPr>
      <w:rFonts w:ascii="Arial" w:hAnsi="Arial"/>
      <w:kern w:val="0"/>
      <w14:ligatures w14:val="none"/>
    </w:rPr>
  </w:style>
  <w:style w:type="character" w:customStyle="1" w:styleId="Heading1Char">
    <w:name w:val="Heading 1 Char"/>
    <w:basedOn w:val="DefaultParagraphFont"/>
    <w:link w:val="Heading1"/>
    <w:uiPriority w:val="9"/>
    <w:rsid w:val="00CD087C"/>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CD087C"/>
    <w:pPr>
      <w:jc w:val="left"/>
      <w:outlineLvl w:val="9"/>
    </w:pPr>
    <w:rPr>
      <w:lang w:val="en-US"/>
    </w:rPr>
  </w:style>
  <w:style w:type="paragraph" w:styleId="TOC1">
    <w:name w:val="toc 1"/>
    <w:basedOn w:val="Normal"/>
    <w:next w:val="Normal"/>
    <w:autoRedefine/>
    <w:uiPriority w:val="39"/>
    <w:unhideWhenUsed/>
    <w:rsid w:val="00CD087C"/>
    <w:pPr>
      <w:spacing w:after="100"/>
    </w:pPr>
  </w:style>
  <w:style w:type="character" w:styleId="Hyperlink">
    <w:name w:val="Hyperlink"/>
    <w:basedOn w:val="DefaultParagraphFont"/>
    <w:uiPriority w:val="99"/>
    <w:unhideWhenUsed/>
    <w:rsid w:val="00CD087C"/>
    <w:rPr>
      <w:color w:val="0563C1" w:themeColor="hyperlink"/>
      <w:u w:val="single"/>
    </w:rPr>
  </w:style>
  <w:style w:type="character" w:customStyle="1" w:styleId="Heading2Char">
    <w:name w:val="Heading 2 Char"/>
    <w:basedOn w:val="DefaultParagraphFont"/>
    <w:link w:val="Heading2"/>
    <w:uiPriority w:val="9"/>
    <w:semiHidden/>
    <w:rsid w:val="00CD087C"/>
    <w:rPr>
      <w:rFonts w:asciiTheme="majorHAnsi" w:eastAsiaTheme="majorEastAsia" w:hAnsiTheme="majorHAnsi" w:cstheme="majorBidi"/>
      <w:color w:val="2F5496" w:themeColor="accent1" w:themeShade="BF"/>
      <w:kern w:val="0"/>
      <w:sz w:val="26"/>
      <w:szCs w:val="26"/>
      <w14:ligatures w14:val="none"/>
    </w:rPr>
  </w:style>
  <w:style w:type="paragraph" w:styleId="TOC2">
    <w:name w:val="toc 2"/>
    <w:basedOn w:val="Normal"/>
    <w:next w:val="Normal"/>
    <w:autoRedefine/>
    <w:uiPriority w:val="39"/>
    <w:unhideWhenUsed/>
    <w:rsid w:val="00CD087C"/>
    <w:pPr>
      <w:spacing w:after="100"/>
      <w:ind w:left="220"/>
    </w:pPr>
  </w:style>
  <w:style w:type="paragraph" w:styleId="ListParagraph">
    <w:name w:val="List Paragraph"/>
    <w:basedOn w:val="Normal"/>
    <w:uiPriority w:val="34"/>
    <w:qFormat/>
    <w:rsid w:val="00CD087C"/>
    <w:pPr>
      <w:ind w:left="720"/>
      <w:contextualSpacing/>
    </w:pPr>
  </w:style>
  <w:style w:type="character" w:customStyle="1" w:styleId="contributors">
    <w:name w:val="contributors"/>
    <w:basedOn w:val="DefaultParagraphFont"/>
    <w:rsid w:val="00512C36"/>
  </w:style>
  <w:style w:type="character" w:styleId="Emphasis">
    <w:name w:val="Emphasis"/>
    <w:basedOn w:val="DefaultParagraphFont"/>
    <w:uiPriority w:val="20"/>
    <w:qFormat/>
    <w:rsid w:val="00512C36"/>
    <w:rPr>
      <w:i/>
      <w:iCs/>
    </w:rPr>
  </w:style>
  <w:style w:type="character" w:customStyle="1" w:styleId="series-title">
    <w:name w:val="series-title"/>
    <w:basedOn w:val="DefaultParagraphFont"/>
    <w:rsid w:val="00512C36"/>
  </w:style>
  <w:style w:type="character" w:customStyle="1" w:styleId="print-publication-date">
    <w:name w:val="print-publication-date"/>
    <w:basedOn w:val="DefaultParagraphFont"/>
    <w:rsid w:val="00512C36"/>
  </w:style>
  <w:style w:type="character" w:customStyle="1" w:styleId="online-edition">
    <w:name w:val="online-edition"/>
    <w:basedOn w:val="DefaultParagraphFont"/>
    <w:rsid w:val="00512C36"/>
  </w:style>
  <w:style w:type="character" w:customStyle="1" w:styleId="containing-site">
    <w:name w:val="containing-site"/>
    <w:basedOn w:val="DefaultParagraphFont"/>
    <w:rsid w:val="00512C36"/>
  </w:style>
  <w:style w:type="character" w:customStyle="1" w:styleId="online-publication-date">
    <w:name w:val="online-publication-date"/>
    <w:basedOn w:val="DefaultParagraphFont"/>
    <w:rsid w:val="00512C36"/>
  </w:style>
  <w:style w:type="character" w:customStyle="1" w:styleId="accessed-date">
    <w:name w:val="accessed-date"/>
    <w:basedOn w:val="DefaultParagraphFont"/>
    <w:rsid w:val="00512C36"/>
  </w:style>
  <w:style w:type="table" w:styleId="TableGrid">
    <w:name w:val="Table Grid"/>
    <w:basedOn w:val="TableNormal"/>
    <w:uiPriority w:val="39"/>
    <w:rsid w:val="00256717"/>
    <w:pPr>
      <w:spacing w:after="0" w:line="240" w:lineRule="auto"/>
    </w:pPr>
    <w:rPr>
      <w:rFonts w:ascii="Times New Roman" w:hAnsi="Times New Roman"/>
      <w:kern w:val="0"/>
      <w:sz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3488A"/>
    <w:pPr>
      <w:spacing w:after="0" w:line="240" w:lineRule="auto"/>
    </w:pPr>
    <w:rPr>
      <w:rFonts w:ascii="Times New Roman" w:hAnsi="Times New Roman"/>
      <w:kern w:val="0"/>
      <w:sz w:val="24"/>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89818">
      <w:bodyDiv w:val="1"/>
      <w:marLeft w:val="0"/>
      <w:marRight w:val="0"/>
      <w:marTop w:val="0"/>
      <w:marBottom w:val="0"/>
      <w:divBdr>
        <w:top w:val="none" w:sz="0" w:space="0" w:color="auto"/>
        <w:left w:val="none" w:sz="0" w:space="0" w:color="auto"/>
        <w:bottom w:val="none" w:sz="0" w:space="0" w:color="auto"/>
        <w:right w:val="none" w:sz="0" w:space="0" w:color="auto"/>
      </w:divBdr>
    </w:div>
    <w:div w:id="572547539">
      <w:bodyDiv w:val="1"/>
      <w:marLeft w:val="0"/>
      <w:marRight w:val="0"/>
      <w:marTop w:val="0"/>
      <w:marBottom w:val="0"/>
      <w:divBdr>
        <w:top w:val="none" w:sz="0" w:space="0" w:color="auto"/>
        <w:left w:val="none" w:sz="0" w:space="0" w:color="auto"/>
        <w:bottom w:val="none" w:sz="0" w:space="0" w:color="auto"/>
        <w:right w:val="none" w:sz="0" w:space="0" w:color="auto"/>
      </w:divBdr>
    </w:div>
    <w:div w:id="784693421">
      <w:bodyDiv w:val="1"/>
      <w:marLeft w:val="0"/>
      <w:marRight w:val="0"/>
      <w:marTop w:val="0"/>
      <w:marBottom w:val="0"/>
      <w:divBdr>
        <w:top w:val="none" w:sz="0" w:space="0" w:color="auto"/>
        <w:left w:val="none" w:sz="0" w:space="0" w:color="auto"/>
        <w:bottom w:val="none" w:sz="0" w:space="0" w:color="auto"/>
        <w:right w:val="none" w:sz="0" w:space="0" w:color="auto"/>
      </w:divBdr>
    </w:div>
    <w:div w:id="1140881244">
      <w:bodyDiv w:val="1"/>
      <w:marLeft w:val="0"/>
      <w:marRight w:val="0"/>
      <w:marTop w:val="0"/>
      <w:marBottom w:val="0"/>
      <w:divBdr>
        <w:top w:val="none" w:sz="0" w:space="0" w:color="auto"/>
        <w:left w:val="none" w:sz="0" w:space="0" w:color="auto"/>
        <w:bottom w:val="none" w:sz="0" w:space="0" w:color="auto"/>
        <w:right w:val="none" w:sz="0" w:space="0" w:color="auto"/>
      </w:divBdr>
    </w:div>
    <w:div w:id="1185635521">
      <w:bodyDiv w:val="1"/>
      <w:marLeft w:val="0"/>
      <w:marRight w:val="0"/>
      <w:marTop w:val="0"/>
      <w:marBottom w:val="0"/>
      <w:divBdr>
        <w:top w:val="none" w:sz="0" w:space="0" w:color="auto"/>
        <w:left w:val="none" w:sz="0" w:space="0" w:color="auto"/>
        <w:bottom w:val="none" w:sz="0" w:space="0" w:color="auto"/>
        <w:right w:val="none" w:sz="0" w:space="0" w:color="auto"/>
      </w:divBdr>
      <w:divsChild>
        <w:div w:id="1596279144">
          <w:marLeft w:val="0"/>
          <w:marRight w:val="0"/>
          <w:marTop w:val="0"/>
          <w:marBottom w:val="0"/>
          <w:divBdr>
            <w:top w:val="none" w:sz="0" w:space="0" w:color="auto"/>
            <w:left w:val="none" w:sz="0" w:space="0" w:color="auto"/>
            <w:bottom w:val="none" w:sz="0" w:space="0" w:color="auto"/>
            <w:right w:val="none" w:sz="0" w:space="0" w:color="auto"/>
          </w:divBdr>
        </w:div>
        <w:div w:id="1083723086">
          <w:marLeft w:val="0"/>
          <w:marRight w:val="0"/>
          <w:marTop w:val="0"/>
          <w:marBottom w:val="0"/>
          <w:divBdr>
            <w:top w:val="none" w:sz="0" w:space="0" w:color="auto"/>
            <w:left w:val="none" w:sz="0" w:space="0" w:color="auto"/>
            <w:bottom w:val="none" w:sz="0" w:space="0" w:color="auto"/>
            <w:right w:val="none" w:sz="0" w:space="0" w:color="auto"/>
          </w:divBdr>
        </w:div>
      </w:divsChild>
    </w:div>
    <w:div w:id="1273636586">
      <w:bodyDiv w:val="1"/>
      <w:marLeft w:val="0"/>
      <w:marRight w:val="0"/>
      <w:marTop w:val="0"/>
      <w:marBottom w:val="0"/>
      <w:divBdr>
        <w:top w:val="none" w:sz="0" w:space="0" w:color="auto"/>
        <w:left w:val="none" w:sz="0" w:space="0" w:color="auto"/>
        <w:bottom w:val="none" w:sz="0" w:space="0" w:color="auto"/>
        <w:right w:val="none" w:sz="0" w:space="0" w:color="auto"/>
      </w:divBdr>
    </w:div>
    <w:div w:id="1284266711">
      <w:bodyDiv w:val="1"/>
      <w:marLeft w:val="0"/>
      <w:marRight w:val="0"/>
      <w:marTop w:val="0"/>
      <w:marBottom w:val="0"/>
      <w:divBdr>
        <w:top w:val="none" w:sz="0" w:space="0" w:color="auto"/>
        <w:left w:val="none" w:sz="0" w:space="0" w:color="auto"/>
        <w:bottom w:val="none" w:sz="0" w:space="0" w:color="auto"/>
        <w:right w:val="none" w:sz="0" w:space="0" w:color="auto"/>
      </w:divBdr>
    </w:div>
    <w:div w:id="1519125203">
      <w:bodyDiv w:val="1"/>
      <w:marLeft w:val="0"/>
      <w:marRight w:val="0"/>
      <w:marTop w:val="0"/>
      <w:marBottom w:val="0"/>
      <w:divBdr>
        <w:top w:val="none" w:sz="0" w:space="0" w:color="auto"/>
        <w:left w:val="none" w:sz="0" w:space="0" w:color="auto"/>
        <w:bottom w:val="none" w:sz="0" w:space="0" w:color="auto"/>
        <w:right w:val="none" w:sz="0" w:space="0" w:color="auto"/>
      </w:divBdr>
    </w:div>
    <w:div w:id="1858543621">
      <w:bodyDiv w:val="1"/>
      <w:marLeft w:val="0"/>
      <w:marRight w:val="0"/>
      <w:marTop w:val="0"/>
      <w:marBottom w:val="0"/>
      <w:divBdr>
        <w:top w:val="none" w:sz="0" w:space="0" w:color="auto"/>
        <w:left w:val="none" w:sz="0" w:space="0" w:color="auto"/>
        <w:bottom w:val="none" w:sz="0" w:space="0" w:color="auto"/>
        <w:right w:val="none" w:sz="0" w:space="0" w:color="auto"/>
      </w:divBdr>
    </w:div>
    <w:div w:id="19301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93/oxfordhb/9780190683948.001.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2437</Words>
  <Characters>13896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Frangu</dc:creator>
  <cp:keywords/>
  <dc:description/>
  <cp:lastModifiedBy>Elena Frangu</cp:lastModifiedBy>
  <cp:revision>4</cp:revision>
  <dcterms:created xsi:type="dcterms:W3CDTF">2023-06-25T08:37:00Z</dcterms:created>
  <dcterms:modified xsi:type="dcterms:W3CDTF">2023-06-25T13:50:00Z</dcterms:modified>
</cp:coreProperties>
</file>