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8BDE0DA" w:rsidP="56888BD2" w:rsidRDefault="68BDE0DA" w14:paraId="127B1633" w14:textId="2C1C188D">
      <w:pPr>
        <w:pStyle w:val="Normal"/>
      </w:pPr>
      <w:r w:rsidR="68BDE0DA">
        <w:rPr/>
        <w:t>In this essay, we will explore the Change4Life campaign and its impact on health promotion. We will discuss the campaign's goals, what Change4Life is all about, the research behind it, and how research influences the campaign's effectiveness</w:t>
      </w:r>
    </w:p>
    <w:p w:rsidR="736B2C94" w:rsidP="56888BD2" w:rsidRDefault="736B2C94" w14:paraId="34574EE7" w14:textId="188BF47F">
      <w:pPr>
        <w:pStyle w:val="Normal"/>
        <w:rPr>
          <w:rFonts w:ascii="Calibri" w:hAnsi="Calibri" w:eastAsia="Calibri" w:cs="Calibri" w:asciiTheme="minorAscii" w:hAnsiTheme="minorAscii" w:eastAsiaTheme="minorAscii" w:cstheme="minorAscii"/>
          <w:noProof w:val="0"/>
          <w:color w:val="374151"/>
          <w:sz w:val="22"/>
          <w:szCs w:val="22"/>
          <w:lang w:val="en-US"/>
        </w:rPr>
      </w:pPr>
      <w:r w:rsidR="736B2C94">
        <w:rPr/>
        <w:t xml:space="preserve">World health </w:t>
      </w:r>
      <w:r w:rsidR="7D274B0E">
        <w:rPr/>
        <w:t>organisation</w:t>
      </w:r>
      <w:r w:rsidR="736B2C94">
        <w:rPr/>
        <w:t xml:space="preserve"> (2023) suggests that h</w:t>
      </w:r>
      <w:r w:rsidR="2C3EB879">
        <w:rPr/>
        <w:t xml:space="preserve">ealth promotion is all about empowering individuals, </w:t>
      </w:r>
      <w:r w:rsidR="46AC327D">
        <w:rPr/>
        <w:t>families,</w:t>
      </w:r>
      <w:r w:rsidR="2C3EB879">
        <w:rPr/>
        <w:t xml:space="preserve"> and com</w:t>
      </w:r>
      <w:r w:rsidR="265C5437">
        <w:rPr/>
        <w:t>munities</w:t>
      </w:r>
      <w:r w:rsidR="2C3EB879">
        <w:rPr/>
        <w:t xml:space="preserve"> to make healthy choices</w:t>
      </w:r>
      <w:r w:rsidR="4CDB3AEB">
        <w:rPr/>
        <w:t xml:space="preserve"> and preventing problems before it happens. It looks at all the factors that can </w:t>
      </w:r>
      <w:bookmarkStart w:name="_Int_2FNgI0gD" w:id="274360822"/>
      <w:r w:rsidR="4CDB3AEB">
        <w:rPr/>
        <w:t>effect</w:t>
      </w:r>
      <w:bookmarkEnd w:id="274360822"/>
      <w:r w:rsidR="4CDB3AEB">
        <w:rPr/>
        <w:t xml:space="preserve"> </w:t>
      </w:r>
      <w:r w:rsidR="716E3877">
        <w:rPr/>
        <w:t>health such</w:t>
      </w:r>
      <w:r w:rsidR="5037CBBD">
        <w:rPr/>
        <w:t xml:space="preserve"> as where the </w:t>
      </w:r>
      <w:r w:rsidR="2A1DD31C">
        <w:rPr/>
        <w:t>individual</w:t>
      </w:r>
      <w:r w:rsidR="5037CBBD">
        <w:rPr/>
        <w:t xml:space="preserve"> lives, the income of the individual and </w:t>
      </w:r>
      <w:r w:rsidR="10B81EFA">
        <w:rPr/>
        <w:t>the</w:t>
      </w:r>
      <w:r w:rsidR="5037CBBD">
        <w:rPr/>
        <w:t xml:space="preserve"> </w:t>
      </w:r>
      <w:r w:rsidR="6A01DEDE">
        <w:rPr/>
        <w:t>individual's</w:t>
      </w:r>
      <w:r w:rsidR="2F8A3E56">
        <w:rPr/>
        <w:t xml:space="preserve"> j</w:t>
      </w:r>
      <w:r w:rsidR="0DD19118">
        <w:rPr/>
        <w:t>o</w:t>
      </w:r>
      <w:r w:rsidR="2F8A3E56">
        <w:rPr/>
        <w:t xml:space="preserve">b, these factors can </w:t>
      </w:r>
      <w:bookmarkStart w:name="_Int_QorJ7xEy" w:id="340271531"/>
      <w:r w:rsidR="2F8A3E56">
        <w:rPr/>
        <w:t>effect</w:t>
      </w:r>
      <w:bookmarkEnd w:id="340271531"/>
      <w:r w:rsidR="2F8A3E56">
        <w:rPr/>
        <w:t xml:space="preserve"> diet and the amount of </w:t>
      </w:r>
      <w:r w:rsidR="59BEE942">
        <w:rPr/>
        <w:t>exercise</w:t>
      </w:r>
      <w:r w:rsidR="2F8A3E56">
        <w:rPr/>
        <w:t xml:space="preserve"> that the individuals can do</w:t>
      </w:r>
      <w:r w:rsidR="15434753">
        <w:rPr/>
        <w:t xml:space="preserve">. It focuses </w:t>
      </w:r>
      <w:r w:rsidR="2ED19F1F">
        <w:rPr/>
        <w:t>on making</w:t>
      </w:r>
      <w:r w:rsidR="15434753">
        <w:rPr/>
        <w:t xml:space="preserve"> sure everyone has the information and support to make healthy choices. This </w:t>
      </w:r>
      <w:r w:rsidR="20B72D49">
        <w:rPr/>
        <w:t>involves working</w:t>
      </w:r>
      <w:r w:rsidR="17EB43D6">
        <w:rPr/>
        <w:t xml:space="preserve"> </w:t>
      </w:r>
      <w:r w:rsidR="3AB0E217">
        <w:rPr/>
        <w:t>together in</w:t>
      </w:r>
      <w:r w:rsidR="17EB43D6">
        <w:rPr/>
        <w:t xml:space="preserve"> communities, health care </w:t>
      </w:r>
      <w:r w:rsidR="5AF27B5B">
        <w:rPr/>
        <w:t>professionals</w:t>
      </w:r>
      <w:r w:rsidR="17EB43D6">
        <w:rPr/>
        <w:t xml:space="preserve"> and policy makers</w:t>
      </w:r>
      <w:r w:rsidR="7DA44CD2">
        <w:rPr/>
        <w:t xml:space="preserve">. The </w:t>
      </w:r>
      <w:r w:rsidR="3BCC3040">
        <w:rPr/>
        <w:t>national</w:t>
      </w:r>
      <w:r w:rsidR="7DA44CD2">
        <w:rPr/>
        <w:t xml:space="preserve"> health youth </w:t>
      </w:r>
      <w:r w:rsidR="473DA730">
        <w:rPr/>
        <w:t>Counsil</w:t>
      </w:r>
      <w:r w:rsidR="670BAAB1">
        <w:rPr/>
        <w:t xml:space="preserve"> o</w:t>
      </w:r>
      <w:r w:rsidR="7DA44CD2">
        <w:rPr/>
        <w:t xml:space="preserve">f </w:t>
      </w:r>
      <w:r w:rsidR="4BB1F46C">
        <w:rPr/>
        <w:t>Irland (</w:t>
      </w:r>
      <w:r w:rsidR="7DA44CD2">
        <w:rPr/>
        <w:t xml:space="preserve">2023) state that the </w:t>
      </w:r>
      <w:r w:rsidR="6CA94BA6">
        <w:rPr/>
        <w:t>principles</w:t>
      </w:r>
      <w:r w:rsidR="7DA44CD2">
        <w:rPr/>
        <w:t xml:space="preserve"> of health promotion are</w:t>
      </w:r>
      <w:r w:rsidR="128D11B6">
        <w:rPr/>
        <w:t xml:space="preserve">, educating and </w:t>
      </w:r>
      <w:r w:rsidR="128D11B6">
        <w:rPr/>
        <w:t>providing</w:t>
      </w:r>
      <w:r w:rsidR="128D11B6">
        <w:rPr/>
        <w:t xml:space="preserve"> information, </w:t>
      </w:r>
      <w:r w:rsidR="649147B1">
        <w:rPr/>
        <w:t>encouraging</w:t>
      </w:r>
      <w:r w:rsidR="128D11B6">
        <w:rPr/>
        <w:t xml:space="preserve"> </w:t>
      </w:r>
      <w:r w:rsidR="0C610ED2">
        <w:rPr/>
        <w:t>behavioral</w:t>
      </w:r>
      <w:r w:rsidR="128D11B6">
        <w:rPr/>
        <w:t xml:space="preserve"> change, creating a supportive </w:t>
      </w:r>
      <w:r w:rsidR="2231FF2F">
        <w:rPr/>
        <w:t>environment</w:t>
      </w:r>
      <w:r w:rsidR="128D11B6">
        <w:rPr/>
        <w:t xml:space="preserve">, </w:t>
      </w:r>
      <w:r w:rsidR="290A2CAB">
        <w:rPr/>
        <w:t>empowerment,</w:t>
      </w:r>
      <w:r w:rsidR="128D11B6">
        <w:rPr/>
        <w:t xml:space="preserve"> and community </w:t>
      </w:r>
      <w:r w:rsidR="04501FD3">
        <w:rPr/>
        <w:t>engagement</w:t>
      </w:r>
      <w:r w:rsidR="593A1F39">
        <w:rPr/>
        <w:t>.</w:t>
      </w:r>
    </w:p>
    <w:p w:rsidR="1D352913" w:rsidP="56888BD2" w:rsidRDefault="1D352913" w14:paraId="11D2F9A0" w14:textId="0872D0A3">
      <w:pPr>
        <w:pStyle w:val="Normal"/>
      </w:pPr>
      <w:r w:rsidR="1D352913">
        <w:rPr/>
        <w:t xml:space="preserve"> NHS (2023) suggests that</w:t>
      </w:r>
      <w:r w:rsidR="2C3EB879">
        <w:rPr/>
        <w:t xml:space="preserve"> </w:t>
      </w:r>
      <w:r w:rsidR="2C3EB879">
        <w:rPr/>
        <w:t>Change4Life is a campaign in the UK that aims to inspire individuals to adopt healthier habits. It focuses on promoting balanced eating and increased physical activity to tackle obesity and related health issues.</w:t>
      </w:r>
      <w:r w:rsidR="1EFFF7FF">
        <w:rPr/>
        <w:t xml:space="preserve"> Change4Life, a campaign launched in the United Kingdom in 2009, targets both children and adults with the aim of motivating and inspiring individuals to make positive changes in their diet and exercise routines. By addressing factors such as limited access to healthy food and sedentary lifestyles, Change4Life aims to overcome barriers to healthy living. Through promoting balanced eating habits, reducing the consumption of unhealthy foods, and encouraging increased physical activity, the campaign </w:t>
      </w:r>
      <w:r w:rsidR="1EFFF7FF">
        <w:rPr/>
        <w:t>seeks</w:t>
      </w:r>
      <w:r w:rsidR="1EFFF7FF">
        <w:rPr/>
        <w:t xml:space="preserve"> to have a transformative impact on public health. </w:t>
      </w:r>
      <w:r w:rsidR="52525AE1">
        <w:rPr/>
        <w:t>Its multifaceted strategies and interventions cater to individuals, families, and wider communities, fostering a culture of health and well-being.</w:t>
      </w:r>
      <w:r w:rsidR="2B8D4B9E">
        <w:rPr/>
        <w:t xml:space="preserve"> </w:t>
      </w:r>
      <w:r w:rsidR="15B5E39F">
        <w:rPr/>
        <w:t xml:space="preserve">Family Action (2023) </w:t>
      </w:r>
      <w:r w:rsidR="734419B5">
        <w:rPr/>
        <w:t>states</w:t>
      </w:r>
      <w:r w:rsidR="15B5E39F">
        <w:rPr/>
        <w:t xml:space="preserve"> that the campaign</w:t>
      </w:r>
      <w:r w:rsidR="16F8A576">
        <w:rPr/>
        <w:t xml:space="preserve"> </w:t>
      </w:r>
      <w:r w:rsidR="16F8A576">
        <w:rPr/>
        <w:t>provides</w:t>
      </w:r>
      <w:r w:rsidR="16F8A576">
        <w:rPr/>
        <w:t xml:space="preserve"> information, </w:t>
      </w:r>
      <w:r w:rsidR="16F8A576">
        <w:rPr/>
        <w:t>provides</w:t>
      </w:r>
      <w:r w:rsidR="16F8A576">
        <w:rPr/>
        <w:t xml:space="preserve"> help </w:t>
      </w:r>
      <w:r w:rsidR="1F396DDD">
        <w:rPr/>
        <w:t>resources</w:t>
      </w:r>
      <w:r w:rsidR="16F8A576">
        <w:rPr/>
        <w:t xml:space="preserve">, </w:t>
      </w:r>
      <w:r w:rsidR="16F8A576">
        <w:rPr/>
        <w:t>provides</w:t>
      </w:r>
      <w:r w:rsidR="16F8A576">
        <w:rPr/>
        <w:t xml:space="preserve"> tips to help people m</w:t>
      </w:r>
      <w:r w:rsidR="7A29EA9D">
        <w:rPr/>
        <w:t xml:space="preserve">ake healthier </w:t>
      </w:r>
      <w:r w:rsidR="31E8FEE7">
        <w:rPr/>
        <w:t>choices</w:t>
      </w:r>
      <w:r w:rsidR="7A29EA9D">
        <w:rPr/>
        <w:t xml:space="preserve">, such as increasing physical </w:t>
      </w:r>
      <w:r w:rsidR="4101F03B">
        <w:rPr/>
        <w:t>activities</w:t>
      </w:r>
      <w:r w:rsidR="7A29EA9D">
        <w:rPr/>
        <w:t xml:space="preserve"> and </w:t>
      </w:r>
      <w:r w:rsidR="6886DB13">
        <w:rPr/>
        <w:t>reducing</w:t>
      </w:r>
      <w:r w:rsidR="7A29EA9D">
        <w:rPr/>
        <w:t xml:space="preserve"> </w:t>
      </w:r>
      <w:r w:rsidR="027991C1">
        <w:rPr/>
        <w:t>sugar</w:t>
      </w:r>
      <w:r w:rsidR="7A29EA9D">
        <w:rPr/>
        <w:t xml:space="preserve"> intake. They also promote the </w:t>
      </w:r>
      <w:r w:rsidR="789DE46E">
        <w:rPr/>
        <w:t>importance of a</w:t>
      </w:r>
      <w:r w:rsidR="7A29EA9D">
        <w:rPr/>
        <w:t xml:space="preserve"> </w:t>
      </w:r>
      <w:r w:rsidR="568081AA">
        <w:rPr/>
        <w:t>balanced</w:t>
      </w:r>
      <w:r w:rsidR="12F77BF3">
        <w:rPr/>
        <w:t xml:space="preserve"> </w:t>
      </w:r>
      <w:bookmarkStart w:name="_Int_NHUPEJXL" w:id="2024967238"/>
      <w:r w:rsidR="12F77BF3">
        <w:rPr/>
        <w:t>diet,</w:t>
      </w:r>
      <w:bookmarkEnd w:id="2024967238"/>
      <w:r w:rsidR="12F77BF3">
        <w:rPr/>
        <w:t xml:space="preserve"> they also raise </w:t>
      </w:r>
      <w:r w:rsidR="01E81D0E">
        <w:rPr/>
        <w:t>awareness</w:t>
      </w:r>
      <w:r w:rsidR="12F77BF3">
        <w:rPr/>
        <w:t xml:space="preserve"> of unhealthy </w:t>
      </w:r>
      <w:r w:rsidR="03007235">
        <w:rPr/>
        <w:t>behaviours</w:t>
      </w:r>
      <w:r w:rsidR="12F77BF3">
        <w:rPr/>
        <w:t xml:space="preserve"> on health.</w:t>
      </w:r>
      <w:r w:rsidR="519C6124">
        <w:rPr/>
        <w:t xml:space="preserve"> Family Function (2023) </w:t>
      </w:r>
      <w:r w:rsidR="5FB747F7">
        <w:rPr/>
        <w:t>states</w:t>
      </w:r>
      <w:r w:rsidR="519C6124">
        <w:rPr/>
        <w:t xml:space="preserve"> that the aims for chane4life are to reach their target </w:t>
      </w:r>
      <w:r w:rsidR="439E64C7">
        <w:rPr/>
        <w:t xml:space="preserve">population, they have a broad </w:t>
      </w:r>
      <w:r w:rsidR="35C7708B">
        <w:rPr/>
        <w:t>audience</w:t>
      </w:r>
      <w:r w:rsidR="439E64C7">
        <w:rPr/>
        <w:t xml:space="preserve">, such as individuals, families, </w:t>
      </w:r>
      <w:r w:rsidR="3CA9690B">
        <w:rPr/>
        <w:t>children,</w:t>
      </w:r>
      <w:r w:rsidR="439E64C7">
        <w:rPr/>
        <w:t xml:space="preserve"> and adults. They also </w:t>
      </w:r>
      <w:r w:rsidR="5D0FDB2F">
        <w:rPr/>
        <w:t>mention</w:t>
      </w:r>
      <w:r w:rsidR="6F93B8EE">
        <w:rPr/>
        <w:t xml:space="preserve"> their intended intervention outcomes, such as increasing </w:t>
      </w:r>
      <w:r w:rsidR="3737F2D1">
        <w:rPr/>
        <w:t>awareness</w:t>
      </w:r>
      <w:r w:rsidR="6F93B8EE">
        <w:rPr/>
        <w:t xml:space="preserve"> of </w:t>
      </w:r>
      <w:r w:rsidR="33AA7B2E">
        <w:rPr/>
        <w:t>balanced</w:t>
      </w:r>
      <w:r w:rsidR="6F93B8EE">
        <w:rPr/>
        <w:t xml:space="preserve"> diet,</w:t>
      </w:r>
      <w:r w:rsidR="554CC1EB">
        <w:rPr/>
        <w:t xml:space="preserve"> support </w:t>
      </w:r>
      <w:r w:rsidR="554CC1EB">
        <w:rPr/>
        <w:t>behaviour</w:t>
      </w:r>
      <w:r w:rsidR="554CC1EB">
        <w:rPr/>
        <w:t xml:space="preserve"> outcomes and increase </w:t>
      </w:r>
      <w:r w:rsidR="270ADB3E">
        <w:rPr/>
        <w:t>awareness</w:t>
      </w:r>
      <w:r w:rsidR="554CC1EB">
        <w:rPr/>
        <w:t xml:space="preserve"> on how these factors can affect health.</w:t>
      </w:r>
      <w:r w:rsidR="40E82F2A">
        <w:rPr/>
        <w:t xml:space="preserve"> They also </w:t>
      </w:r>
      <w:r w:rsidR="40E82F2A">
        <w:rPr/>
        <w:t>state</w:t>
      </w:r>
      <w:r w:rsidR="40E82F2A">
        <w:rPr/>
        <w:t xml:space="preserve"> how they spread </w:t>
      </w:r>
      <w:r w:rsidR="0DFE26FF">
        <w:rPr/>
        <w:t>awareness</w:t>
      </w:r>
      <w:r w:rsidR="40E82F2A">
        <w:rPr/>
        <w:t xml:space="preserve">, that being on adverts, posters, </w:t>
      </w:r>
      <w:r w:rsidR="2BBC696F">
        <w:rPr/>
        <w:t>leaflets</w:t>
      </w:r>
      <w:r w:rsidR="762CEE5F">
        <w:rPr/>
        <w:t xml:space="preserve">, social </w:t>
      </w:r>
      <w:r w:rsidR="5024FCF3">
        <w:rPr/>
        <w:t>media,</w:t>
      </w:r>
      <w:r w:rsidR="40E82F2A">
        <w:rPr/>
        <w:t xml:space="preserve"> and television</w:t>
      </w:r>
      <w:r w:rsidR="71321D06">
        <w:rPr/>
        <w:t>.</w:t>
      </w:r>
    </w:p>
    <w:p w:rsidR="35FD169C" w:rsidP="56888BD2" w:rsidRDefault="35FD169C" w14:paraId="30A13E37" w14:textId="468ACD51">
      <w:pPr>
        <w:pStyle w:val="Normal"/>
        <w:rPr>
          <w:rFonts w:ascii="Calibri" w:hAnsi="Calibri" w:eastAsia="Calibri" w:cs="Calibri" w:asciiTheme="minorAscii" w:hAnsiTheme="minorAscii" w:eastAsiaTheme="minorAscii" w:cstheme="minorAscii"/>
          <w:noProof w:val="0"/>
          <w:color w:val="374151"/>
          <w:sz w:val="22"/>
          <w:szCs w:val="22"/>
          <w:lang w:val="en-US"/>
        </w:rPr>
      </w:pPr>
      <w:r w:rsidR="35FD169C">
        <w:rPr/>
        <w:t xml:space="preserve">Public health England (2015) conveys that </w:t>
      </w:r>
      <w:r w:rsidRPr="56888BD2" w:rsidR="2B8D4B9E">
        <w:rPr>
          <w:rFonts w:ascii="Calibri" w:hAnsi="Calibri" w:eastAsia="Calibri" w:cs="Calibri" w:asciiTheme="minorAscii" w:hAnsiTheme="minorAscii" w:eastAsiaTheme="minorAscii" w:cstheme="minorAscii"/>
          <w:noProof w:val="0"/>
          <w:color w:val="374151"/>
          <w:sz w:val="22"/>
          <w:szCs w:val="22"/>
          <w:lang w:val="en-US"/>
        </w:rPr>
        <w:t xml:space="preserve">Change4Life relies on in-depth research to understand why unhealthy habits </w:t>
      </w:r>
      <w:r w:rsidRPr="56888BD2" w:rsidR="639492C1">
        <w:rPr>
          <w:rFonts w:ascii="Calibri" w:hAnsi="Calibri" w:eastAsia="Calibri" w:cs="Calibri" w:asciiTheme="minorAscii" w:hAnsiTheme="minorAscii" w:eastAsiaTheme="minorAscii" w:cstheme="minorAscii"/>
          <w:noProof w:val="0"/>
          <w:color w:val="374151"/>
          <w:sz w:val="22"/>
          <w:szCs w:val="22"/>
          <w:lang w:val="en-US"/>
        </w:rPr>
        <w:t>continue</w:t>
      </w:r>
      <w:r w:rsidRPr="56888BD2" w:rsidR="2B8D4B9E">
        <w:rPr>
          <w:rFonts w:ascii="Calibri" w:hAnsi="Calibri" w:eastAsia="Calibri" w:cs="Calibri" w:asciiTheme="minorAscii" w:hAnsiTheme="minorAscii" w:eastAsiaTheme="minorAscii" w:cstheme="minorAscii"/>
          <w:noProof w:val="0"/>
          <w:color w:val="374151"/>
          <w:sz w:val="22"/>
          <w:szCs w:val="22"/>
          <w:lang w:val="en-US"/>
        </w:rPr>
        <w:t>.</w:t>
      </w:r>
      <w:r w:rsidRPr="56888BD2" w:rsidR="2B8D4B9E">
        <w:rPr>
          <w:rFonts w:ascii="Calibri" w:hAnsi="Calibri" w:eastAsia="Calibri" w:cs="Calibri" w:asciiTheme="minorAscii" w:hAnsiTheme="minorAscii" w:eastAsiaTheme="minorAscii" w:cstheme="minorAscii"/>
          <w:noProof w:val="0"/>
          <w:color w:val="374151"/>
          <w:sz w:val="22"/>
          <w:szCs w:val="22"/>
          <w:lang w:val="en-US"/>
        </w:rPr>
        <w:t xml:space="preserve"> This research uncovers key barriers like limited access to healthy food and sedentary lifestyles. </w:t>
      </w:r>
      <w:r w:rsidRPr="56888BD2" w:rsidR="1AD5EB5D">
        <w:rPr>
          <w:rFonts w:ascii="Calibri" w:hAnsi="Calibri" w:eastAsia="Calibri" w:cs="Calibri" w:asciiTheme="minorAscii" w:hAnsiTheme="minorAscii" w:eastAsiaTheme="minorAscii" w:cstheme="minorAscii"/>
          <w:noProof w:val="0"/>
          <w:color w:val="374151"/>
          <w:sz w:val="22"/>
          <w:szCs w:val="22"/>
          <w:lang w:val="en-US"/>
        </w:rPr>
        <w:t>The</w:t>
      </w:r>
      <w:r w:rsidRPr="56888BD2" w:rsidR="2B8D4B9E">
        <w:rPr>
          <w:rFonts w:ascii="Calibri" w:hAnsi="Calibri" w:eastAsia="Calibri" w:cs="Calibri" w:asciiTheme="minorAscii" w:hAnsiTheme="minorAscii" w:eastAsiaTheme="minorAscii" w:cstheme="minorAscii"/>
          <w:noProof w:val="0"/>
          <w:color w:val="374151"/>
          <w:sz w:val="22"/>
          <w:szCs w:val="22"/>
          <w:lang w:val="en-US"/>
        </w:rPr>
        <w:t xml:space="preserve"> campaign tailors its messages and resources to directly tackle these issues. By using evidence-based strategies, Change4Life aims to engage and motivate individuals for positive behavior changes. The goal is to make the campaign effective in promoting healthier lifestyles by addressing the root causes of unhealthy habits.</w:t>
      </w:r>
      <w:r w:rsidRPr="56888BD2" w:rsidR="12764B18">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255BD2D4">
        <w:rPr>
          <w:rFonts w:ascii="Calibri" w:hAnsi="Calibri" w:eastAsia="Calibri" w:cs="Calibri" w:asciiTheme="minorAscii" w:hAnsiTheme="minorAscii" w:eastAsiaTheme="minorAscii" w:cstheme="minorAscii"/>
          <w:noProof w:val="0"/>
          <w:color w:val="374151"/>
          <w:sz w:val="22"/>
          <w:szCs w:val="22"/>
          <w:lang w:val="en-US"/>
        </w:rPr>
        <w:t>Public Health England (2015) suggests that t</w:t>
      </w:r>
      <w:r w:rsidRPr="56888BD2" w:rsidR="12764B18">
        <w:rPr>
          <w:rFonts w:ascii="Calibri" w:hAnsi="Calibri" w:eastAsia="Calibri" w:cs="Calibri" w:asciiTheme="minorAscii" w:hAnsiTheme="minorAscii" w:eastAsiaTheme="minorAscii" w:cstheme="minorAscii"/>
          <w:noProof w:val="0"/>
          <w:color w:val="374151"/>
          <w:sz w:val="22"/>
          <w:szCs w:val="22"/>
          <w:lang w:val="en-US"/>
        </w:rPr>
        <w:t xml:space="preserve">he research plays a </w:t>
      </w:r>
      <w:r w:rsidRPr="56888BD2" w:rsidR="619EC69A">
        <w:rPr>
          <w:rFonts w:ascii="Calibri" w:hAnsi="Calibri" w:eastAsia="Calibri" w:cs="Calibri" w:asciiTheme="minorAscii" w:hAnsiTheme="minorAscii" w:eastAsiaTheme="minorAscii" w:cstheme="minorAscii"/>
          <w:noProof w:val="0"/>
          <w:color w:val="374151"/>
          <w:sz w:val="22"/>
          <w:szCs w:val="22"/>
          <w:lang w:val="en-US"/>
        </w:rPr>
        <w:t>crucial</w:t>
      </w:r>
      <w:r w:rsidRPr="56888BD2" w:rsidR="12764B18">
        <w:rPr>
          <w:rFonts w:ascii="Calibri" w:hAnsi="Calibri" w:eastAsia="Calibri" w:cs="Calibri" w:asciiTheme="minorAscii" w:hAnsiTheme="minorAscii" w:eastAsiaTheme="minorAscii" w:cstheme="minorAscii"/>
          <w:noProof w:val="0"/>
          <w:color w:val="374151"/>
          <w:sz w:val="22"/>
          <w:szCs w:val="22"/>
          <w:lang w:val="en-US"/>
        </w:rPr>
        <w:t xml:space="preserve"> role in shaping and </w:t>
      </w:r>
      <w:r w:rsidRPr="56888BD2" w:rsidR="74B17D59">
        <w:rPr>
          <w:rFonts w:ascii="Calibri" w:hAnsi="Calibri" w:eastAsia="Calibri" w:cs="Calibri" w:asciiTheme="minorAscii" w:hAnsiTheme="minorAscii" w:eastAsiaTheme="minorAscii" w:cstheme="minorAscii"/>
          <w:noProof w:val="0"/>
          <w:color w:val="374151"/>
          <w:sz w:val="22"/>
          <w:szCs w:val="22"/>
          <w:lang w:val="en-US"/>
        </w:rPr>
        <w:t>refining</w:t>
      </w:r>
      <w:r w:rsidRPr="56888BD2" w:rsidR="12764B18">
        <w:rPr>
          <w:rFonts w:ascii="Calibri" w:hAnsi="Calibri" w:eastAsia="Calibri" w:cs="Calibri" w:asciiTheme="minorAscii" w:hAnsiTheme="minorAscii" w:eastAsiaTheme="minorAscii" w:cstheme="minorAscii"/>
          <w:noProof w:val="0"/>
          <w:color w:val="374151"/>
          <w:sz w:val="22"/>
          <w:szCs w:val="22"/>
          <w:lang w:val="en-US"/>
        </w:rPr>
        <w:t xml:space="preserve"> health promotion materials and interventions</w:t>
      </w:r>
      <w:r w:rsidRPr="56888BD2" w:rsidR="008EF45A">
        <w:rPr>
          <w:rFonts w:ascii="Calibri" w:hAnsi="Calibri" w:eastAsia="Calibri" w:cs="Calibri" w:asciiTheme="minorAscii" w:hAnsiTheme="minorAscii" w:eastAsiaTheme="minorAscii" w:cstheme="minorAscii"/>
          <w:noProof w:val="0"/>
          <w:color w:val="374151"/>
          <w:sz w:val="22"/>
          <w:szCs w:val="22"/>
          <w:lang w:val="en-US"/>
        </w:rPr>
        <w:t xml:space="preserve">, the research helps to </w:t>
      </w:r>
      <w:r w:rsidRPr="56888BD2" w:rsidR="008EF45A">
        <w:rPr>
          <w:rFonts w:ascii="Calibri" w:hAnsi="Calibri" w:eastAsia="Calibri" w:cs="Calibri" w:asciiTheme="minorAscii" w:hAnsiTheme="minorAscii" w:eastAsiaTheme="minorAscii" w:cstheme="minorAscii"/>
          <w:noProof w:val="0"/>
          <w:color w:val="374151"/>
          <w:sz w:val="22"/>
          <w:szCs w:val="22"/>
          <w:lang w:val="en-US"/>
        </w:rPr>
        <w:t>identify</w:t>
      </w:r>
      <w:r w:rsidRPr="56888BD2" w:rsidR="008EF45A">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49D3F49A">
        <w:rPr>
          <w:rFonts w:ascii="Calibri" w:hAnsi="Calibri" w:eastAsia="Calibri" w:cs="Calibri" w:asciiTheme="minorAscii" w:hAnsiTheme="minorAscii" w:eastAsiaTheme="minorAscii" w:cstheme="minorAscii"/>
          <w:noProof w:val="0"/>
          <w:color w:val="374151"/>
          <w:sz w:val="22"/>
          <w:szCs w:val="22"/>
          <w:lang w:val="en-US"/>
        </w:rPr>
        <w:t>specific</w:t>
      </w:r>
      <w:r w:rsidRPr="56888BD2" w:rsidR="008EF45A">
        <w:rPr>
          <w:rFonts w:ascii="Calibri" w:hAnsi="Calibri" w:eastAsia="Calibri" w:cs="Calibri" w:asciiTheme="minorAscii" w:hAnsiTheme="minorAscii" w:eastAsiaTheme="minorAscii" w:cstheme="minorAscii"/>
          <w:noProof w:val="0"/>
          <w:color w:val="374151"/>
          <w:sz w:val="22"/>
          <w:szCs w:val="22"/>
          <w:lang w:val="en-US"/>
        </w:rPr>
        <w:t xml:space="preserve"> needs of the target populations</w:t>
      </w:r>
      <w:r w:rsidRPr="56888BD2" w:rsidR="5FE166F2">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30E055FC">
        <w:rPr>
          <w:rFonts w:ascii="Calibri" w:hAnsi="Calibri" w:eastAsia="Calibri" w:cs="Calibri" w:asciiTheme="minorAscii" w:hAnsiTheme="minorAscii" w:eastAsiaTheme="minorAscii" w:cstheme="minorAscii"/>
          <w:noProof w:val="0"/>
          <w:color w:val="374151"/>
          <w:sz w:val="22"/>
          <w:szCs w:val="22"/>
          <w:lang w:val="en-US"/>
        </w:rPr>
        <w:t>awareness</w:t>
      </w:r>
      <w:r w:rsidRPr="56888BD2" w:rsidR="5FE166F2">
        <w:rPr>
          <w:rFonts w:ascii="Calibri" w:hAnsi="Calibri" w:eastAsia="Calibri" w:cs="Calibri" w:asciiTheme="minorAscii" w:hAnsiTheme="minorAscii" w:eastAsiaTheme="minorAscii" w:cstheme="minorAscii"/>
          <w:noProof w:val="0"/>
          <w:color w:val="374151"/>
          <w:sz w:val="22"/>
          <w:szCs w:val="22"/>
          <w:lang w:val="en-US"/>
        </w:rPr>
        <w:t xml:space="preserve"> and the </w:t>
      </w:r>
      <w:r w:rsidRPr="56888BD2" w:rsidR="56B0E560">
        <w:rPr>
          <w:rFonts w:ascii="Calibri" w:hAnsi="Calibri" w:eastAsia="Calibri" w:cs="Calibri" w:asciiTheme="minorAscii" w:hAnsiTheme="minorAscii" w:eastAsiaTheme="minorAscii" w:cstheme="minorAscii"/>
          <w:noProof w:val="0"/>
          <w:color w:val="374151"/>
          <w:sz w:val="22"/>
          <w:szCs w:val="22"/>
          <w:lang w:val="en-US"/>
        </w:rPr>
        <w:t>effectiveness</w:t>
      </w:r>
      <w:r w:rsidRPr="56888BD2" w:rsidR="5FE166F2">
        <w:rPr>
          <w:rFonts w:ascii="Calibri" w:hAnsi="Calibri" w:eastAsia="Calibri" w:cs="Calibri" w:asciiTheme="minorAscii" w:hAnsiTheme="minorAscii" w:eastAsiaTheme="minorAscii" w:cstheme="minorAscii"/>
          <w:noProof w:val="0"/>
          <w:color w:val="374151"/>
          <w:sz w:val="22"/>
          <w:szCs w:val="22"/>
          <w:lang w:val="en-US"/>
        </w:rPr>
        <w:t xml:space="preserve"> of existing strategies</w:t>
      </w:r>
      <w:r w:rsidRPr="56888BD2" w:rsidR="540E6554">
        <w:rPr>
          <w:rFonts w:ascii="Calibri" w:hAnsi="Calibri" w:eastAsia="Calibri" w:cs="Calibri" w:asciiTheme="minorAscii" w:hAnsiTheme="minorAscii" w:eastAsiaTheme="minorAscii" w:cstheme="minorAscii"/>
          <w:noProof w:val="0"/>
          <w:color w:val="374151"/>
          <w:sz w:val="22"/>
          <w:szCs w:val="22"/>
          <w:lang w:val="en-US"/>
        </w:rPr>
        <w:t xml:space="preserve">. </w:t>
      </w:r>
    </w:p>
    <w:p w:rsidR="66BDF65E" w:rsidP="56888BD2" w:rsidRDefault="66BDF65E" w14:paraId="3B2AFA9B" w14:textId="2E82FD6A">
      <w:pPr>
        <w:pStyle w:val="Normal"/>
        <w:rPr>
          <w:rFonts w:ascii="Calibri" w:hAnsi="Calibri" w:eastAsia="Calibri" w:cs="Calibri" w:asciiTheme="minorAscii" w:hAnsiTheme="minorAscii" w:eastAsiaTheme="minorAscii" w:cstheme="minorAscii"/>
          <w:noProof w:val="0"/>
          <w:color w:val="374151"/>
          <w:sz w:val="22"/>
          <w:szCs w:val="22"/>
          <w:lang w:val="en-US"/>
        </w:rPr>
      </w:pPr>
      <w:r w:rsidRPr="56888BD2" w:rsidR="66BDF65E">
        <w:rPr>
          <w:rFonts w:ascii="Calibri" w:hAnsi="Calibri" w:eastAsia="Calibri" w:cs="Calibri" w:asciiTheme="minorAscii" w:hAnsiTheme="minorAscii" w:eastAsiaTheme="minorAscii" w:cstheme="minorAscii"/>
          <w:noProof w:val="0"/>
          <w:color w:val="374151"/>
          <w:sz w:val="22"/>
          <w:szCs w:val="22"/>
          <w:lang w:val="en-US"/>
        </w:rPr>
        <w:t xml:space="preserve">GOV.UK (2011) suggests that </w:t>
      </w:r>
      <w:r w:rsidRPr="56888BD2" w:rsidR="2B9314BD">
        <w:rPr>
          <w:rFonts w:ascii="Calibri" w:hAnsi="Calibri" w:eastAsia="Calibri" w:cs="Calibri" w:asciiTheme="minorAscii" w:hAnsiTheme="minorAscii" w:eastAsiaTheme="minorAscii" w:cstheme="minorAscii"/>
          <w:noProof w:val="0"/>
          <w:color w:val="374151"/>
          <w:sz w:val="22"/>
          <w:szCs w:val="22"/>
          <w:lang w:val="en-US"/>
        </w:rPr>
        <w:t>T</w:t>
      </w:r>
      <w:r w:rsidRPr="56888BD2" w:rsidR="540E6554">
        <w:rPr>
          <w:rFonts w:ascii="Calibri" w:hAnsi="Calibri" w:eastAsia="Calibri" w:cs="Calibri" w:asciiTheme="minorAscii" w:hAnsiTheme="minorAscii" w:eastAsiaTheme="minorAscii" w:cstheme="minorAscii"/>
          <w:noProof w:val="0"/>
          <w:color w:val="374151"/>
          <w:sz w:val="22"/>
          <w:szCs w:val="22"/>
          <w:lang w:val="en-US"/>
        </w:rPr>
        <w:t>he</w:t>
      </w:r>
      <w:r w:rsidRPr="56888BD2" w:rsidR="5FE166F2">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2B9314BD">
        <w:rPr>
          <w:rFonts w:ascii="Calibri" w:hAnsi="Calibri" w:eastAsia="Calibri" w:cs="Calibri" w:asciiTheme="minorAscii" w:hAnsiTheme="minorAscii" w:eastAsiaTheme="minorAscii" w:cstheme="minorAscii"/>
          <w:noProof w:val="0"/>
          <w:color w:val="374151"/>
          <w:sz w:val="22"/>
          <w:szCs w:val="22"/>
          <w:lang w:val="en-US"/>
        </w:rPr>
        <w:t>research methods used</w:t>
      </w:r>
      <w:r w:rsidRPr="56888BD2" w:rsidR="12B34A86">
        <w:rPr>
          <w:rFonts w:ascii="Calibri" w:hAnsi="Calibri" w:eastAsia="Calibri" w:cs="Calibri" w:asciiTheme="minorAscii" w:hAnsiTheme="minorAscii" w:eastAsiaTheme="minorAscii" w:cstheme="minorAscii"/>
          <w:noProof w:val="0"/>
          <w:color w:val="374151"/>
          <w:sz w:val="22"/>
          <w:szCs w:val="22"/>
          <w:lang w:val="en-US"/>
        </w:rPr>
        <w:t xml:space="preserve"> was looking at how physical activity </w:t>
      </w:r>
      <w:r w:rsidRPr="56888BD2" w:rsidR="685E55BC">
        <w:rPr>
          <w:rFonts w:ascii="Calibri" w:hAnsi="Calibri" w:eastAsia="Calibri" w:cs="Calibri" w:asciiTheme="minorAscii" w:hAnsiTheme="minorAscii" w:eastAsiaTheme="minorAscii" w:cstheme="minorAscii"/>
          <w:noProof w:val="0"/>
          <w:color w:val="374151"/>
          <w:sz w:val="22"/>
          <w:szCs w:val="22"/>
          <w:lang w:val="en-US"/>
        </w:rPr>
        <w:t>benefits</w:t>
      </w:r>
      <w:r w:rsidRPr="56888BD2" w:rsidR="12B34A86">
        <w:rPr>
          <w:rFonts w:ascii="Calibri" w:hAnsi="Calibri" w:eastAsia="Calibri" w:cs="Calibri" w:asciiTheme="minorAscii" w:hAnsiTheme="minorAscii" w:eastAsiaTheme="minorAscii" w:cstheme="minorAscii"/>
          <w:noProof w:val="0"/>
          <w:color w:val="374151"/>
          <w:sz w:val="22"/>
          <w:szCs w:val="22"/>
          <w:lang w:val="en-US"/>
        </w:rPr>
        <w:t xml:space="preserve"> children ages 5-11,</w:t>
      </w:r>
      <w:r w:rsidRPr="56888BD2" w:rsidR="786C5382">
        <w:rPr>
          <w:rFonts w:ascii="Calibri" w:hAnsi="Calibri" w:eastAsia="Calibri" w:cs="Calibri" w:asciiTheme="minorAscii" w:hAnsiTheme="minorAscii" w:eastAsiaTheme="minorAscii" w:cstheme="minorAscii"/>
          <w:noProof w:val="0"/>
          <w:color w:val="374151"/>
          <w:sz w:val="22"/>
          <w:szCs w:val="22"/>
          <w:lang w:val="en-US"/>
        </w:rPr>
        <w:t xml:space="preserve"> they also checked reviews and </w:t>
      </w:r>
      <w:r w:rsidRPr="56888BD2" w:rsidR="75B61DE5">
        <w:rPr>
          <w:rFonts w:ascii="Calibri" w:hAnsi="Calibri" w:eastAsia="Calibri" w:cs="Calibri" w:asciiTheme="minorAscii" w:hAnsiTheme="minorAscii" w:eastAsiaTheme="minorAscii" w:cstheme="minorAscii"/>
          <w:noProof w:val="0"/>
          <w:color w:val="374151"/>
          <w:sz w:val="22"/>
          <w:szCs w:val="22"/>
          <w:lang w:val="en-US"/>
        </w:rPr>
        <w:t>studies</w:t>
      </w:r>
      <w:r w:rsidRPr="56888BD2" w:rsidR="786C5382">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28231884">
        <w:rPr>
          <w:rFonts w:ascii="Calibri" w:hAnsi="Calibri" w:eastAsia="Calibri" w:cs="Calibri" w:asciiTheme="minorAscii" w:hAnsiTheme="minorAscii" w:eastAsiaTheme="minorAscii" w:cstheme="minorAscii"/>
          <w:noProof w:val="0"/>
          <w:color w:val="374151"/>
          <w:sz w:val="22"/>
          <w:szCs w:val="22"/>
          <w:lang w:val="en-US"/>
        </w:rPr>
        <w:t>around</w:t>
      </w:r>
      <w:r w:rsidRPr="56888BD2" w:rsidR="786C5382">
        <w:rPr>
          <w:rFonts w:ascii="Calibri" w:hAnsi="Calibri" w:eastAsia="Calibri" w:cs="Calibri" w:asciiTheme="minorAscii" w:hAnsiTheme="minorAscii" w:eastAsiaTheme="minorAscii" w:cstheme="minorAscii"/>
          <w:noProof w:val="0"/>
          <w:color w:val="374151"/>
          <w:sz w:val="22"/>
          <w:szCs w:val="22"/>
          <w:lang w:val="en-US"/>
        </w:rPr>
        <w:t xml:space="preserve"> this topic,</w:t>
      </w:r>
      <w:r w:rsidRPr="56888BD2" w:rsidR="57BEC61B">
        <w:rPr>
          <w:rFonts w:ascii="Calibri" w:hAnsi="Calibri" w:eastAsia="Calibri" w:cs="Calibri" w:asciiTheme="minorAscii" w:hAnsiTheme="minorAscii" w:eastAsiaTheme="minorAscii" w:cstheme="minorAscii"/>
          <w:noProof w:val="0"/>
          <w:color w:val="374151"/>
          <w:sz w:val="22"/>
          <w:szCs w:val="22"/>
          <w:lang w:val="en-US"/>
        </w:rPr>
        <w:t xml:space="preserve"> the research found was that there was a </w:t>
      </w:r>
      <w:r w:rsidRPr="56888BD2" w:rsidR="6F4F8781">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US"/>
        </w:rPr>
        <w:t>Physiological</w:t>
      </w:r>
      <w:r w:rsidRPr="56888BD2" w:rsidR="6F4F8781">
        <w:rPr>
          <w:rFonts w:ascii="Calibri" w:hAnsi="Calibri" w:eastAsia="Calibri" w:cs="Calibri" w:asciiTheme="minorAscii" w:hAnsiTheme="minorAscii" w:eastAsiaTheme="minorAscii" w:cstheme="minorAscii"/>
          <w:b w:val="0"/>
          <w:bCs w:val="0"/>
          <w:noProof w:val="0"/>
          <w:color w:val="374151"/>
          <w:sz w:val="22"/>
          <w:szCs w:val="22"/>
          <w:lang w:val="en-US"/>
        </w:rPr>
        <w:t xml:space="preserve"> </w:t>
      </w:r>
      <w:r w:rsidRPr="56888BD2" w:rsidR="29BA9D63">
        <w:rPr>
          <w:rFonts w:ascii="Calibri" w:hAnsi="Calibri" w:eastAsia="Calibri" w:cs="Calibri" w:asciiTheme="minorAscii" w:hAnsiTheme="minorAscii" w:eastAsiaTheme="minorAscii" w:cstheme="minorAscii"/>
          <w:b w:val="0"/>
          <w:bCs w:val="0"/>
          <w:noProof w:val="0"/>
          <w:color w:val="374151"/>
          <w:sz w:val="22"/>
          <w:szCs w:val="22"/>
          <w:lang w:val="en-US"/>
        </w:rPr>
        <w:t>outcome</w:t>
      </w:r>
      <w:r w:rsidRPr="56888BD2" w:rsidR="6F4F8781">
        <w:rPr>
          <w:rFonts w:ascii="Calibri" w:hAnsi="Calibri" w:eastAsia="Calibri" w:cs="Calibri" w:asciiTheme="minorAscii" w:hAnsiTheme="minorAscii" w:eastAsiaTheme="minorAscii" w:cstheme="minorAscii"/>
          <w:b w:val="0"/>
          <w:bCs w:val="0"/>
          <w:noProof w:val="0"/>
          <w:color w:val="374151"/>
          <w:sz w:val="22"/>
          <w:szCs w:val="22"/>
          <w:lang w:val="en-US"/>
        </w:rPr>
        <w:t xml:space="preserve">, that </w:t>
      </w:r>
      <w:r w:rsidRPr="56888BD2" w:rsidR="57BEC61B">
        <w:rPr>
          <w:rFonts w:ascii="Calibri" w:hAnsi="Calibri" w:eastAsia="Calibri" w:cs="Calibri" w:asciiTheme="minorAscii" w:hAnsiTheme="minorAscii" w:eastAsiaTheme="minorAscii" w:cstheme="minorAscii"/>
          <w:noProof w:val="0"/>
          <w:color w:val="374151"/>
          <w:sz w:val="22"/>
          <w:szCs w:val="22"/>
          <w:lang w:val="en-US"/>
        </w:rPr>
        <w:t xml:space="preserve">the physical </w:t>
      </w:r>
      <w:r w:rsidRPr="56888BD2" w:rsidR="23DC6AAC">
        <w:rPr>
          <w:rFonts w:ascii="Calibri" w:hAnsi="Calibri" w:eastAsia="Calibri" w:cs="Calibri" w:asciiTheme="minorAscii" w:hAnsiTheme="minorAscii" w:eastAsiaTheme="minorAscii" w:cstheme="minorAscii"/>
          <w:noProof w:val="0"/>
          <w:color w:val="374151"/>
          <w:sz w:val="22"/>
          <w:szCs w:val="22"/>
          <w:lang w:val="en-US"/>
        </w:rPr>
        <w:t>activity</w:t>
      </w:r>
      <w:r w:rsidRPr="56888BD2" w:rsidR="57BEC61B">
        <w:rPr>
          <w:rFonts w:ascii="Calibri" w:hAnsi="Calibri" w:eastAsia="Calibri" w:cs="Calibri" w:asciiTheme="minorAscii" w:hAnsiTheme="minorAscii" w:eastAsiaTheme="minorAscii" w:cstheme="minorAscii"/>
          <w:noProof w:val="0"/>
          <w:color w:val="374151"/>
          <w:sz w:val="22"/>
          <w:szCs w:val="22"/>
          <w:lang w:val="en-US"/>
        </w:rPr>
        <w:t xml:space="preserve"> ma</w:t>
      </w:r>
      <w:r w:rsidRPr="56888BD2" w:rsidR="7ECE1219">
        <w:rPr>
          <w:rFonts w:ascii="Calibri" w:hAnsi="Calibri" w:eastAsia="Calibri" w:cs="Calibri" w:asciiTheme="minorAscii" w:hAnsiTheme="minorAscii" w:eastAsiaTheme="minorAscii" w:cstheme="minorAscii"/>
          <w:noProof w:val="0"/>
          <w:color w:val="374151"/>
          <w:sz w:val="22"/>
          <w:szCs w:val="22"/>
          <w:lang w:val="en-US"/>
        </w:rPr>
        <w:t>de</w:t>
      </w:r>
      <w:r w:rsidRPr="56888BD2" w:rsidR="57BEC61B">
        <w:rPr>
          <w:rFonts w:ascii="Calibri" w:hAnsi="Calibri" w:eastAsia="Calibri" w:cs="Calibri" w:asciiTheme="minorAscii" w:hAnsiTheme="minorAscii" w:eastAsiaTheme="minorAscii" w:cstheme="minorAscii"/>
          <w:noProof w:val="0"/>
          <w:color w:val="374151"/>
          <w:sz w:val="22"/>
          <w:szCs w:val="22"/>
          <w:lang w:val="en-US"/>
        </w:rPr>
        <w:t xml:space="preserve"> the children happier</w:t>
      </w:r>
      <w:r w:rsidRPr="56888BD2" w:rsidR="5508907E">
        <w:rPr>
          <w:rFonts w:ascii="Calibri" w:hAnsi="Calibri" w:eastAsia="Calibri" w:cs="Calibri" w:asciiTheme="minorAscii" w:hAnsiTheme="minorAscii" w:eastAsiaTheme="minorAscii" w:cstheme="minorAscii"/>
          <w:noProof w:val="0"/>
          <w:color w:val="374151"/>
          <w:sz w:val="22"/>
          <w:szCs w:val="22"/>
          <w:lang w:val="en-US"/>
        </w:rPr>
        <w:t>,</w:t>
      </w:r>
      <w:r w:rsidRPr="56888BD2" w:rsidR="4095D2B1">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5508907E">
        <w:rPr>
          <w:rFonts w:ascii="Calibri" w:hAnsi="Calibri" w:eastAsia="Calibri" w:cs="Calibri" w:asciiTheme="minorAscii" w:hAnsiTheme="minorAscii" w:eastAsiaTheme="minorAscii" w:cstheme="minorAscii"/>
          <w:noProof w:val="0"/>
          <w:color w:val="374151"/>
          <w:sz w:val="22"/>
          <w:szCs w:val="22"/>
          <w:lang w:val="en-US"/>
        </w:rPr>
        <w:t xml:space="preserve">there was also a </w:t>
      </w:r>
      <w:r w:rsidRPr="56888BD2" w:rsidR="1FD4E077">
        <w:rPr>
          <w:rFonts w:ascii="Calibri" w:hAnsi="Calibri" w:eastAsia="Calibri" w:cs="Calibri" w:asciiTheme="minorAscii" w:hAnsiTheme="minorAscii" w:eastAsiaTheme="minorAscii" w:cstheme="minorAscii"/>
          <w:noProof w:val="0"/>
          <w:color w:val="374151"/>
          <w:sz w:val="22"/>
          <w:szCs w:val="22"/>
          <w:lang w:val="en-US"/>
        </w:rPr>
        <w:t>psychological</w:t>
      </w:r>
      <w:r w:rsidRPr="56888BD2" w:rsidR="5508907E">
        <w:rPr>
          <w:rFonts w:ascii="Calibri" w:hAnsi="Calibri" w:eastAsia="Calibri" w:cs="Calibri" w:asciiTheme="minorAscii" w:hAnsiTheme="minorAscii" w:eastAsiaTheme="minorAscii" w:cstheme="minorAscii"/>
          <w:noProof w:val="0"/>
          <w:color w:val="374151"/>
          <w:sz w:val="22"/>
          <w:szCs w:val="22"/>
          <w:lang w:val="en-US"/>
        </w:rPr>
        <w:t xml:space="preserve"> effect, it booste</w:t>
      </w:r>
      <w:r w:rsidRPr="56888BD2" w:rsidR="25D8D498">
        <w:rPr>
          <w:rFonts w:ascii="Calibri" w:hAnsi="Calibri" w:eastAsia="Calibri" w:cs="Calibri" w:asciiTheme="minorAscii" w:hAnsiTheme="minorAscii" w:eastAsiaTheme="minorAscii" w:cstheme="minorAscii"/>
          <w:noProof w:val="0"/>
          <w:color w:val="374151"/>
          <w:sz w:val="22"/>
          <w:szCs w:val="22"/>
          <w:lang w:val="en-US"/>
        </w:rPr>
        <w:t xml:space="preserve">d the </w:t>
      </w:r>
      <w:r w:rsidRPr="56888BD2" w:rsidR="312180B2">
        <w:rPr>
          <w:rFonts w:ascii="Calibri" w:hAnsi="Calibri" w:eastAsia="Calibri" w:cs="Calibri" w:asciiTheme="minorAscii" w:hAnsiTheme="minorAscii" w:eastAsiaTheme="minorAscii" w:cstheme="minorAscii"/>
          <w:noProof w:val="0"/>
          <w:color w:val="374151"/>
          <w:sz w:val="22"/>
          <w:szCs w:val="22"/>
          <w:lang w:val="en-US"/>
        </w:rPr>
        <w:t>children's</w:t>
      </w:r>
      <w:r w:rsidRPr="56888BD2" w:rsidR="25D8D498">
        <w:rPr>
          <w:rFonts w:ascii="Calibri" w:hAnsi="Calibri" w:eastAsia="Calibri" w:cs="Calibri" w:asciiTheme="minorAscii" w:hAnsiTheme="minorAscii" w:eastAsiaTheme="minorAscii" w:cstheme="minorAscii"/>
          <w:noProof w:val="0"/>
          <w:color w:val="374151"/>
          <w:sz w:val="22"/>
          <w:szCs w:val="22"/>
          <w:lang w:val="en-US"/>
        </w:rPr>
        <w:t xml:space="preserve"> confidence, it also encouraged teamwork and positi</w:t>
      </w:r>
      <w:r w:rsidRPr="56888BD2" w:rsidR="4BEBC47D">
        <w:rPr>
          <w:rFonts w:ascii="Calibri" w:hAnsi="Calibri" w:eastAsia="Calibri" w:cs="Calibri" w:asciiTheme="minorAscii" w:hAnsiTheme="minorAscii" w:eastAsiaTheme="minorAscii" w:cstheme="minorAscii"/>
          <w:noProof w:val="0"/>
          <w:color w:val="374151"/>
          <w:sz w:val="22"/>
          <w:szCs w:val="22"/>
          <w:lang w:val="en-US"/>
        </w:rPr>
        <w:t>ve interactions.</w:t>
      </w:r>
      <w:r w:rsidRPr="56888BD2" w:rsidR="57BEC61B">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5FE166F2">
        <w:rPr>
          <w:rFonts w:ascii="Calibri" w:hAnsi="Calibri" w:eastAsia="Calibri" w:cs="Calibri" w:asciiTheme="minorAscii" w:hAnsiTheme="minorAscii" w:eastAsiaTheme="minorAscii" w:cstheme="minorAscii"/>
          <w:noProof w:val="0"/>
          <w:color w:val="374151"/>
          <w:sz w:val="22"/>
          <w:szCs w:val="22"/>
          <w:lang w:val="en-US"/>
        </w:rPr>
        <w:t>Gov.uk</w:t>
      </w:r>
      <w:r w:rsidRPr="56888BD2" w:rsidR="77722858">
        <w:rPr>
          <w:rFonts w:ascii="Calibri" w:hAnsi="Calibri" w:eastAsia="Calibri" w:cs="Calibri" w:asciiTheme="minorAscii" w:hAnsiTheme="minorAscii" w:eastAsiaTheme="minorAscii" w:cstheme="minorAscii"/>
          <w:noProof w:val="0"/>
          <w:color w:val="374151"/>
          <w:sz w:val="22"/>
          <w:szCs w:val="22"/>
          <w:lang w:val="en-US"/>
        </w:rPr>
        <w:t xml:space="preserve"> (2011) </w:t>
      </w:r>
      <w:r w:rsidRPr="56888BD2" w:rsidR="2C248970">
        <w:rPr>
          <w:rFonts w:ascii="Calibri" w:hAnsi="Calibri" w:eastAsia="Calibri" w:cs="Calibri" w:asciiTheme="minorAscii" w:hAnsiTheme="minorAscii" w:eastAsiaTheme="minorAscii" w:cstheme="minorAscii"/>
          <w:noProof w:val="0"/>
          <w:color w:val="374151"/>
          <w:sz w:val="22"/>
          <w:szCs w:val="22"/>
          <w:lang w:val="en-US"/>
        </w:rPr>
        <w:t xml:space="preserve">also </w:t>
      </w:r>
      <w:r w:rsidRPr="56888BD2" w:rsidR="77722858">
        <w:rPr>
          <w:rFonts w:ascii="Calibri" w:hAnsi="Calibri" w:eastAsia="Calibri" w:cs="Calibri" w:asciiTheme="minorAscii" w:hAnsiTheme="minorAscii" w:eastAsiaTheme="minorAscii" w:cstheme="minorAscii"/>
          <w:noProof w:val="0"/>
          <w:color w:val="374151"/>
          <w:sz w:val="22"/>
          <w:szCs w:val="22"/>
          <w:lang w:val="en-US"/>
        </w:rPr>
        <w:t>states</w:t>
      </w:r>
      <w:r w:rsidRPr="56888BD2" w:rsidR="77722858">
        <w:rPr>
          <w:rFonts w:ascii="Calibri" w:hAnsi="Calibri" w:eastAsia="Calibri" w:cs="Calibri" w:asciiTheme="minorAscii" w:hAnsiTheme="minorAscii" w:eastAsiaTheme="minorAscii" w:cstheme="minorAscii"/>
          <w:noProof w:val="0"/>
          <w:color w:val="374151"/>
          <w:sz w:val="22"/>
          <w:szCs w:val="22"/>
          <w:lang w:val="en-US"/>
        </w:rPr>
        <w:t xml:space="preserve"> that the research used to </w:t>
      </w:r>
      <w:r w:rsidRPr="56888BD2" w:rsidR="77722858">
        <w:rPr>
          <w:rFonts w:ascii="Calibri" w:hAnsi="Calibri" w:eastAsia="Calibri" w:cs="Calibri" w:asciiTheme="minorAscii" w:hAnsiTheme="minorAscii" w:eastAsiaTheme="minorAscii" w:cstheme="minorAscii"/>
          <w:noProof w:val="0"/>
          <w:color w:val="374151"/>
          <w:sz w:val="22"/>
          <w:szCs w:val="22"/>
          <w:lang w:val="en-US"/>
        </w:rPr>
        <w:t>identify</w:t>
      </w:r>
      <w:r w:rsidRPr="56888BD2" w:rsidR="77722858">
        <w:rPr>
          <w:rFonts w:ascii="Calibri" w:hAnsi="Calibri" w:eastAsia="Calibri" w:cs="Calibri" w:asciiTheme="minorAscii" w:hAnsiTheme="minorAscii" w:eastAsiaTheme="minorAscii" w:cstheme="minorAscii"/>
          <w:noProof w:val="0"/>
          <w:color w:val="374151"/>
          <w:sz w:val="22"/>
          <w:szCs w:val="22"/>
          <w:lang w:val="en-US"/>
        </w:rPr>
        <w:t xml:space="preserve"> was looking at why </w:t>
      </w:r>
      <w:r w:rsidRPr="56888BD2" w:rsidR="1B4BE465">
        <w:rPr>
          <w:rFonts w:ascii="Calibri" w:hAnsi="Calibri" w:eastAsia="Calibri" w:cs="Calibri" w:asciiTheme="minorAscii" w:hAnsiTheme="minorAscii" w:eastAsiaTheme="minorAscii" w:cstheme="minorAscii"/>
          <w:noProof w:val="0"/>
          <w:color w:val="374151"/>
          <w:sz w:val="22"/>
          <w:szCs w:val="22"/>
          <w:lang w:val="en-US"/>
        </w:rPr>
        <w:t xml:space="preserve">Change4Life matters, it was found that it helps shape health and education policies for kids, </w:t>
      </w:r>
      <w:r w:rsidRPr="56888BD2" w:rsidR="1DF03583">
        <w:rPr>
          <w:rFonts w:ascii="Calibri" w:hAnsi="Calibri" w:eastAsia="Calibri" w:cs="Calibri" w:asciiTheme="minorAscii" w:hAnsiTheme="minorAscii" w:eastAsiaTheme="minorAscii" w:cstheme="minorAscii"/>
          <w:noProof w:val="0"/>
          <w:color w:val="374151"/>
          <w:sz w:val="22"/>
          <w:szCs w:val="22"/>
          <w:lang w:val="en-US"/>
        </w:rPr>
        <w:t>encourages</w:t>
      </w:r>
      <w:r w:rsidRPr="56888BD2" w:rsidR="1B4BE465">
        <w:rPr>
          <w:rFonts w:ascii="Calibri" w:hAnsi="Calibri" w:eastAsia="Calibri" w:cs="Calibri" w:asciiTheme="minorAscii" w:hAnsiTheme="minorAscii" w:eastAsiaTheme="minorAscii" w:cstheme="minorAscii"/>
          <w:noProof w:val="0"/>
          <w:color w:val="374151"/>
          <w:sz w:val="22"/>
          <w:szCs w:val="22"/>
          <w:lang w:val="en-US"/>
        </w:rPr>
        <w:t xml:space="preserve"> </w:t>
      </w:r>
      <w:r w:rsidRPr="56888BD2" w:rsidR="3C7DA3EE">
        <w:rPr>
          <w:rFonts w:ascii="Calibri" w:hAnsi="Calibri" w:eastAsia="Calibri" w:cs="Calibri" w:asciiTheme="minorAscii" w:hAnsiTheme="minorAscii" w:eastAsiaTheme="minorAscii" w:cstheme="minorAscii"/>
          <w:noProof w:val="0"/>
          <w:color w:val="374151"/>
          <w:sz w:val="22"/>
          <w:szCs w:val="22"/>
          <w:lang w:val="en-US"/>
        </w:rPr>
        <w:t xml:space="preserve">strategies to promote physical </w:t>
      </w:r>
      <w:r w:rsidRPr="56888BD2" w:rsidR="78BBF2B5">
        <w:rPr>
          <w:rFonts w:ascii="Calibri" w:hAnsi="Calibri" w:eastAsia="Calibri" w:cs="Calibri" w:asciiTheme="minorAscii" w:hAnsiTheme="minorAscii" w:eastAsiaTheme="minorAscii" w:cstheme="minorAscii"/>
          <w:noProof w:val="0"/>
          <w:color w:val="374151"/>
          <w:sz w:val="22"/>
          <w:szCs w:val="22"/>
          <w:lang w:val="en-US"/>
        </w:rPr>
        <w:t>activity</w:t>
      </w:r>
      <w:r w:rsidRPr="56888BD2" w:rsidR="3C7DA3EE">
        <w:rPr>
          <w:rFonts w:ascii="Calibri" w:hAnsi="Calibri" w:eastAsia="Calibri" w:cs="Calibri" w:asciiTheme="minorAscii" w:hAnsiTheme="minorAscii" w:eastAsiaTheme="minorAscii" w:cstheme="minorAscii"/>
          <w:noProof w:val="0"/>
          <w:color w:val="374151"/>
          <w:sz w:val="22"/>
          <w:szCs w:val="22"/>
          <w:lang w:val="en-US"/>
        </w:rPr>
        <w:t xml:space="preserve"> and supports overall well-being from an early age.</w:t>
      </w:r>
    </w:p>
    <w:p w:rsidR="1C9E65A9" w:rsidP="56888BD2" w:rsidRDefault="1C9E65A9" w14:paraId="5B2EB95B" w14:textId="4AF210E3">
      <w:pPr>
        <w:pStyle w:val="Normal"/>
        <w:rPr>
          <w:rFonts w:ascii="Calibri" w:hAnsi="Calibri" w:eastAsia="Calibri" w:cs="Calibri" w:asciiTheme="minorAscii" w:hAnsiTheme="minorAscii" w:eastAsiaTheme="minorAscii" w:cstheme="minorAscii"/>
          <w:noProof w:val="0"/>
          <w:color w:val="0F0F0F"/>
          <w:sz w:val="22"/>
          <w:szCs w:val="22"/>
          <w:lang w:val="en-US"/>
        </w:rPr>
      </w:pPr>
      <w:r w:rsidRPr="56888BD2" w:rsidR="1C9E65A9">
        <w:rPr>
          <w:rFonts w:ascii="Calibri" w:hAnsi="Calibri" w:eastAsia="Calibri" w:cs="Calibri" w:asciiTheme="minorAscii" w:hAnsiTheme="minorAscii" w:eastAsiaTheme="minorAscii" w:cstheme="minorAscii"/>
          <w:noProof w:val="0"/>
          <w:color w:val="0F0F0F"/>
          <w:sz w:val="22"/>
          <w:szCs w:val="22"/>
          <w:lang w:val="en-US"/>
        </w:rPr>
        <w:t xml:space="preserve">In conclusion, the World Health Organization emphasizes the importance of health promotion in empowering individuals, families, and communities to make healthy choices and prevent health problems. It considers </w:t>
      </w:r>
      <w:r w:rsidRPr="56888BD2" w:rsidR="1C9E65A9">
        <w:rPr>
          <w:rFonts w:ascii="Calibri" w:hAnsi="Calibri" w:eastAsia="Calibri" w:cs="Calibri" w:asciiTheme="minorAscii" w:hAnsiTheme="minorAscii" w:eastAsiaTheme="minorAscii" w:cstheme="minorAscii"/>
          <w:noProof w:val="0"/>
          <w:color w:val="0F0F0F"/>
          <w:sz w:val="22"/>
          <w:szCs w:val="22"/>
          <w:lang w:val="en-US"/>
        </w:rPr>
        <w:t>various factors</w:t>
      </w:r>
      <w:r w:rsidRPr="56888BD2" w:rsidR="1C9E65A9">
        <w:rPr>
          <w:rFonts w:ascii="Calibri" w:hAnsi="Calibri" w:eastAsia="Calibri" w:cs="Calibri" w:asciiTheme="minorAscii" w:hAnsiTheme="minorAscii" w:eastAsiaTheme="minorAscii" w:cstheme="minorAscii"/>
          <w:noProof w:val="0"/>
          <w:color w:val="0F0F0F"/>
          <w:sz w:val="22"/>
          <w:szCs w:val="22"/>
          <w:lang w:val="en-US"/>
        </w:rPr>
        <w:t xml:space="preserve"> such as living conditions, income, and employment, acknowledging their impact on diet and exercise. The National Health Youth Council of Ireland outlines key principles of health promotion, including education, behavioral change, supportive environments, empowerment, and community engagement. The NHS highlights the UK's Change4Life campaign as a       </w:t>
      </w:r>
    </w:p>
    <w:p w:rsidR="1C9E65A9" w:rsidP="56888BD2" w:rsidRDefault="1C9E65A9" w14:paraId="73EBE6AC" w14:textId="7F7BCCDF">
      <w:pPr>
        <w:pStyle w:val="Normal"/>
        <w:rPr>
          <w:rFonts w:ascii="Calibri" w:hAnsi="Calibri" w:eastAsia="Calibri" w:cs="Calibri" w:asciiTheme="minorAscii" w:hAnsiTheme="minorAscii" w:eastAsiaTheme="minorAscii" w:cstheme="minorAscii"/>
          <w:noProof w:val="0"/>
          <w:color w:val="0F0F0F"/>
          <w:sz w:val="22"/>
          <w:szCs w:val="22"/>
          <w:lang w:val="en-US"/>
        </w:rPr>
      </w:pPr>
      <w:r w:rsidRPr="56888BD2" w:rsidR="1C9E65A9">
        <w:rPr>
          <w:rFonts w:ascii="Calibri" w:hAnsi="Calibri" w:eastAsia="Calibri" w:cs="Calibri" w:asciiTheme="minorAscii" w:hAnsiTheme="minorAscii" w:eastAsiaTheme="minorAscii" w:cstheme="minorAscii"/>
          <w:noProof w:val="0"/>
          <w:color w:val="0F0F0F"/>
          <w:sz w:val="22"/>
          <w:szCs w:val="22"/>
          <w:lang w:val="en-US"/>
        </w:rPr>
        <w:t xml:space="preserve">significant effort to inspire positive lifestyle changes, targeting both children and adults. By addressing barriers like limited access to healthy food and sedentary lifestyles, Change4Life aims to foster a culture of health and well-being. Public Health England underscores the critical role of research in shaping health promotion materials, refining interventions, and </w:t>
      </w:r>
      <w:r w:rsidRPr="56888BD2" w:rsidR="1C9E65A9">
        <w:rPr>
          <w:rFonts w:ascii="Calibri" w:hAnsi="Calibri" w:eastAsia="Calibri" w:cs="Calibri" w:asciiTheme="minorAscii" w:hAnsiTheme="minorAscii" w:eastAsiaTheme="minorAscii" w:cstheme="minorAscii"/>
          <w:noProof w:val="0"/>
          <w:color w:val="0F0F0F"/>
          <w:sz w:val="22"/>
          <w:szCs w:val="22"/>
          <w:lang w:val="en-US"/>
        </w:rPr>
        <w:t>identifying</w:t>
      </w:r>
      <w:r w:rsidRPr="56888BD2" w:rsidR="1C9E65A9">
        <w:rPr>
          <w:rFonts w:ascii="Calibri" w:hAnsi="Calibri" w:eastAsia="Calibri" w:cs="Calibri" w:asciiTheme="minorAscii" w:hAnsiTheme="minorAscii" w:eastAsiaTheme="minorAscii" w:cstheme="minorAscii"/>
          <w:noProof w:val="0"/>
          <w:color w:val="0F0F0F"/>
          <w:sz w:val="22"/>
          <w:szCs w:val="22"/>
          <w:lang w:val="en-US"/>
        </w:rPr>
        <w:t xml:space="preserve"> specific needs. </w:t>
      </w:r>
      <w:r w:rsidRPr="56888BD2" w:rsidR="1C9E65A9">
        <w:rPr>
          <w:rFonts w:ascii="Calibri" w:hAnsi="Calibri" w:eastAsia="Calibri" w:cs="Calibri" w:asciiTheme="minorAscii" w:hAnsiTheme="minorAscii" w:eastAsiaTheme="minorAscii" w:cstheme="minorAscii"/>
          <w:noProof w:val="0"/>
          <w:color w:val="0F0F0F"/>
          <w:sz w:val="22"/>
          <w:szCs w:val="22"/>
          <w:lang w:val="en-US"/>
        </w:rPr>
        <w:t>Gov.uk's</w:t>
      </w:r>
      <w:r w:rsidRPr="56888BD2" w:rsidR="1C9E65A9">
        <w:rPr>
          <w:rFonts w:ascii="Calibri" w:hAnsi="Calibri" w:eastAsia="Calibri" w:cs="Calibri" w:asciiTheme="minorAscii" w:hAnsiTheme="minorAscii" w:eastAsiaTheme="minorAscii" w:cstheme="minorAscii"/>
          <w:noProof w:val="0"/>
          <w:color w:val="0F0F0F"/>
          <w:sz w:val="22"/>
          <w:szCs w:val="22"/>
          <w:lang w:val="en-US"/>
        </w:rPr>
        <w:t xml:space="preserve"> research on physical activity benefits for children aged 5-11 reveals physiological and psychological outcomes, highlighting increased happiness, boosted confidence, teamwork, and positive interactions. Additionally, the research on Change4Life emphasizes its role in shaping health and education policies, promoting physical activity strategies, and supporting overall well-being from an early age. Together, these insights underscore the collaborative efforts of communities, healthcare professionals, and policymakers in promoting a healthier and more empowered society.</w:t>
      </w:r>
    </w:p>
    <w:p w:rsidR="56888BD2" w:rsidP="56888BD2" w:rsidRDefault="56888BD2" w14:paraId="0DD419F1" w14:textId="09E47ACE">
      <w:pPr>
        <w:pStyle w:val="Normal"/>
        <w:rPr>
          <w:rFonts w:ascii="Calibri" w:hAnsi="Calibri" w:eastAsia="Calibri" w:cs="Calibri" w:asciiTheme="minorAscii" w:hAnsiTheme="minorAscii" w:eastAsiaTheme="minorAscii" w:cstheme="minorAscii"/>
          <w:noProof w:val="0"/>
          <w:color w:val="0F0F0F"/>
          <w:sz w:val="22"/>
          <w:szCs w:val="22"/>
          <w:lang w:val="en-US"/>
        </w:rPr>
      </w:pPr>
    </w:p>
    <w:p w:rsidR="7440DA89" w:rsidP="56888BD2" w:rsidRDefault="7440DA89" w14:paraId="039DD7FC" w14:textId="06D3A380">
      <w:pPr>
        <w:pStyle w:val="Normal"/>
        <w:rPr>
          <w:rFonts w:ascii="Calibri" w:hAnsi="Calibri" w:eastAsia="Calibri" w:cs="Calibri" w:asciiTheme="minorAscii" w:hAnsiTheme="minorAscii" w:eastAsiaTheme="minorAscii" w:cstheme="minorAscii"/>
          <w:noProof w:val="0"/>
          <w:color w:val="0F0F0F"/>
          <w:sz w:val="28"/>
          <w:szCs w:val="28"/>
          <w:u w:val="single"/>
          <w:lang w:val="en-US"/>
        </w:rPr>
      </w:pPr>
      <w:r w:rsidRPr="56888BD2" w:rsidR="7440DA89">
        <w:rPr>
          <w:rFonts w:ascii="Calibri" w:hAnsi="Calibri" w:eastAsia="Calibri" w:cs="Calibri" w:asciiTheme="minorAscii" w:hAnsiTheme="minorAscii" w:eastAsiaTheme="minorAscii" w:cstheme="minorAscii"/>
          <w:noProof w:val="0"/>
          <w:color w:val="0F0F0F"/>
          <w:sz w:val="28"/>
          <w:szCs w:val="28"/>
          <w:u w:val="single"/>
          <w:lang w:val="en-US"/>
        </w:rPr>
        <w:t>Reference</w:t>
      </w:r>
      <w:r w:rsidRPr="56888BD2" w:rsidR="7440DA89">
        <w:rPr>
          <w:rFonts w:ascii="Calibri" w:hAnsi="Calibri" w:eastAsia="Calibri" w:cs="Calibri" w:asciiTheme="minorAscii" w:hAnsiTheme="minorAscii" w:eastAsiaTheme="minorAscii" w:cstheme="minorAscii"/>
          <w:noProof w:val="0"/>
          <w:color w:val="0F0F0F"/>
          <w:sz w:val="28"/>
          <w:szCs w:val="28"/>
          <w:u w:val="single"/>
          <w:lang w:val="en-US"/>
        </w:rPr>
        <w:t xml:space="preserve"> list</w:t>
      </w:r>
    </w:p>
    <w:p w:rsidR="7440DA89" w:rsidP="56888BD2" w:rsidRDefault="7440DA89" w14:paraId="7CDDB4A1" w14:textId="066C2F89">
      <w:pPr>
        <w:pStyle w:val="ListParagraph"/>
        <w:numPr>
          <w:ilvl w:val="0"/>
          <w:numId w:val="1"/>
        </w:numPr>
        <w:rPr>
          <w:rFonts w:ascii="Neue Haas Grotesk Text Pro" w:hAnsi="Neue Haas Grotesk Text Pro" w:eastAsia="Neue Haas Grotesk Text Pro" w:cs="Neue Haas Grotesk Text Pro"/>
          <w:noProof w:val="0"/>
          <w:color w:val="000000" w:themeColor="text1" w:themeTint="FF" w:themeShade="FF"/>
          <w:sz w:val="20"/>
          <w:szCs w:val="20"/>
          <w:lang w:val="en-US"/>
        </w:rPr>
      </w:pPr>
      <w:bookmarkStart w:name="_Int_qYwxYTlO" w:id="206478394"/>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NHS,(</w:t>
      </w:r>
      <w:bookmarkEnd w:id="206478394"/>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2023</w:t>
      </w:r>
      <w:bookmarkStart w:name="_Int_RV3F5qs7" w:id="258431664"/>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why</w:t>
      </w:r>
      <w:bookmarkEnd w:id="258431664"/>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 has Change4Life become part of Better Health?</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Available at: </w:t>
      </w:r>
      <w:hyperlink r:id="R39c24eb03a234310">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https://www.nhs.uk/healthier-families/about-and-contact/</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 date:10/12/2023)</w:t>
      </w:r>
    </w:p>
    <w:p w:rsidR="7440DA89" w:rsidP="56888BD2" w:rsidRDefault="7440DA89" w14:paraId="555C18BF" w14:textId="1A3FDD0E">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bookmarkStart w:name="_Int_XsdJ8vQo" w:id="1502413055"/>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NMNC,(</w:t>
      </w:r>
      <w:bookmarkEnd w:id="1502413055"/>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2023),</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 Change4Life</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Available at: </w:t>
      </w:r>
      <w:hyperlink r:id="Rb53a1363941e4c46">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https://www.thensmc.com/resources/showcase/change4life</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 date:09/12/2023)</w:t>
      </w:r>
    </w:p>
    <w:p w:rsidR="7440DA89" w:rsidP="56888BD2" w:rsidRDefault="7440DA89" w14:paraId="753A12FC" w14:textId="317BC6FA">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World health orginisation, (2023), </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Health Promotion, </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Available at: </w:t>
      </w:r>
      <w:hyperlink w:anchor="tab=tab_1" r:id="Rf79eebd663064514">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https://www.who.int/health-topics/health-promotion#tab=tab_1</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(accessed:12/12/23)</w:t>
      </w:r>
    </w:p>
    <w:p w:rsidR="1D846C26" w:rsidP="56888BD2" w:rsidRDefault="1D846C26" w14:paraId="14DC2F69" w14:textId="3A7F605B">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r w:rsidRPr="56888BD2" w:rsidR="1D846C26">
        <w:rPr>
          <w:rFonts w:ascii="Neue Haas Grotesk Text Pro" w:hAnsi="Neue Haas Grotesk Text Pro" w:eastAsia="Neue Haas Grotesk Text Pro" w:cs="Neue Haas Grotesk Text Pro"/>
          <w:noProof w:val="0"/>
          <w:color w:val="000000" w:themeColor="text1" w:themeTint="FF" w:themeShade="FF"/>
          <w:sz w:val="20"/>
          <w:szCs w:val="20"/>
          <w:lang w:val="en-US"/>
        </w:rPr>
        <w:t>National</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youth </w:t>
      </w:r>
      <w:r w:rsidRPr="56888BD2" w:rsidR="1A920A6F">
        <w:rPr>
          <w:rFonts w:ascii="Neue Haas Grotesk Text Pro" w:hAnsi="Neue Haas Grotesk Text Pro" w:eastAsia="Neue Haas Grotesk Text Pro" w:cs="Neue Haas Grotesk Text Pro"/>
          <w:noProof w:val="0"/>
          <w:color w:val="000000" w:themeColor="text1" w:themeTint="FF" w:themeShade="FF"/>
          <w:sz w:val="20"/>
          <w:szCs w:val="20"/>
          <w:lang w:val="en-US"/>
        </w:rPr>
        <w:t>Counsil</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of </w:t>
      </w:r>
      <w:r w:rsidRPr="56888BD2" w:rsidR="235CE7DC">
        <w:rPr>
          <w:rFonts w:ascii="Neue Haas Grotesk Text Pro" w:hAnsi="Neue Haas Grotesk Text Pro" w:eastAsia="Neue Haas Grotesk Text Pro" w:cs="Neue Haas Grotesk Text Pro"/>
          <w:noProof w:val="0"/>
          <w:color w:val="000000" w:themeColor="text1" w:themeTint="FF" w:themeShade="FF"/>
          <w:sz w:val="20"/>
          <w:szCs w:val="20"/>
          <w:lang w:val="en-US"/>
        </w:rPr>
        <w:t>Irland</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(2023), </w:t>
      </w:r>
      <w:r w:rsidRPr="56888BD2" w:rsidR="0CFC2881">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principles</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 of health promotion, </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available at: </w:t>
      </w:r>
      <w:hyperlink w:anchor=":~:text=Participative%20%E2%80%93%20where%20people%20take%20an,with%20other%20relevant%20agencies%2Forganisations." r:id="Re02205350dff43a7">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https://www.youth.ie/articles/principles-of-health-</w:t>
        </w:r>
      </w:hyperlink>
      <w:hyperlink w:anchor=":~:text=Participative%20%E2%80%93%20where%20people%20take%20an,with%20other%20relevant%20agencies%2Forganisations." r:id="R224c2c0228844e7e">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promotion/#:~:text=Participative%20%E2%80%93%20where%20people%20take%20an,with%20other%20relevant%20agencies%2Forganisations.</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 date:13/12/2023)</w:t>
      </w:r>
    </w:p>
    <w:p w:rsidR="7440DA89" w:rsidP="56888BD2" w:rsidRDefault="7440DA89" w14:paraId="7B54F8FD" w14:textId="478FA24C">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Family action, (2023), </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Change4Life Services,</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available at:</w:t>
      </w:r>
      <w:hyperlink r:id="R333dad8ddace496e">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https://www.family-action.org.uk/what-we-do/children-families/change4lifeservice/</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(accessed:09/12/2023)</w:t>
      </w:r>
    </w:p>
    <w:p w:rsidR="7440DA89" w:rsidP="56888BD2" w:rsidRDefault="7440DA89" w14:paraId="2F9E4B15" w14:textId="1E036350">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r w:rsidRPr="56888BD2" w:rsidR="7440DA89">
        <w:rPr>
          <w:rFonts w:ascii="ArialMT" w:hAnsi="ArialMT" w:eastAsia="ArialMT" w:cs="ArialMT"/>
          <w:noProof w:val="0"/>
          <w:color w:val="000000" w:themeColor="text1" w:themeTint="FF" w:themeShade="FF"/>
          <w:sz w:val="20"/>
          <w:szCs w:val="20"/>
          <w:lang w:val="en-US"/>
        </w:rPr>
        <w:t xml:space="preserve">Chalkley A, Milton K, Foster C (2015) </w:t>
      </w:r>
      <w:r w:rsidRPr="56888BD2" w:rsidR="7440DA89">
        <w:rPr>
          <w:rFonts w:ascii="ArialMT" w:hAnsi="ArialMT" w:eastAsia="ArialMT" w:cs="ArialMT"/>
          <w:i w:val="1"/>
          <w:iCs w:val="1"/>
          <w:noProof w:val="0"/>
          <w:color w:val="000000" w:themeColor="text1" w:themeTint="FF" w:themeShade="FF"/>
          <w:sz w:val="20"/>
          <w:szCs w:val="20"/>
          <w:lang w:val="en-US"/>
        </w:rPr>
        <w:t>Change4Life Evidence Review: Rapid evidence review on the effect of physical activity participation among children aged 5 – 11 years,</w:t>
      </w:r>
      <w:r w:rsidRPr="56888BD2" w:rsidR="7440DA89">
        <w:rPr>
          <w:rFonts w:ascii="ArialMT" w:hAnsi="ArialMT" w:eastAsia="ArialMT" w:cs="ArialMT"/>
          <w:noProof w:val="0"/>
          <w:color w:val="000000" w:themeColor="text1" w:themeTint="FF" w:themeShade="FF"/>
          <w:sz w:val="20"/>
          <w:szCs w:val="20"/>
          <w:lang w:val="en-US"/>
        </w:rPr>
        <w:t xml:space="preserve"> available at: </w:t>
      </w:r>
      <w:hyperlink r:id="R7d6ddc34cd594af0">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https://assets.publishing.service.gov.uk/media/5c4f2a12ed915d7d4b571929/Change4Life_Evidence_review_26062015.pdf</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 date:12/12/2023)</w:t>
      </w:r>
    </w:p>
    <w:p w:rsidR="7440DA89" w:rsidP="56888BD2" w:rsidRDefault="7440DA89" w14:paraId="6AE04A31" w14:textId="5FAE2641">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bookmarkStart w:name="_Int_SsL9Q3aD" w:id="1800983734"/>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GOV.UK,(</w:t>
      </w:r>
      <w:bookmarkEnd w:id="1800983734"/>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2011), </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Change4Life evidence review on physical activity in children,</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available at: </w:t>
      </w:r>
      <w:hyperlink r:id="Rf16b32135afc4229">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https://www.gov.uk/government/publications/change4life-evidence-review-on-</w:t>
        </w:r>
      </w:hyperlink>
      <w:hyperlink r:id="Rc1e5f747eb274e8c">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physical-activity-in-children</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 date: 13/12/2023)</w:t>
      </w:r>
    </w:p>
    <w:p w:rsidR="7440DA89" w:rsidP="56888BD2" w:rsidRDefault="7440DA89" w14:paraId="6F4A7A62" w14:textId="6050A993">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Science direct, (2001) </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health promotion in schools</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available at: </w:t>
      </w:r>
      <w:hyperlink r:id="Re7c52f68af7e493e">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https://www.sciencedirect.com/topics/psychology/health-promotion</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 date: 12/12/2023)</w:t>
      </w:r>
    </w:p>
    <w:p w:rsidR="3D30C5A7" w:rsidP="56888BD2" w:rsidRDefault="3D30C5A7" w14:paraId="271A9E89" w14:textId="5B245DE3">
      <w:pPr>
        <w:pStyle w:val="ListParagraph"/>
        <w:numPr>
          <w:ilvl w:val="0"/>
          <w:numId w:val="1"/>
        </w:numPr>
        <w:spacing w:before="0" w:beforeAutospacing="off" w:after="0" w:afterAutospacing="off" w:line="240" w:lineRule="exact"/>
        <w:rPr>
          <w:noProof w:val="0"/>
          <w:lang w:val="en-US"/>
        </w:rPr>
      </w:pPr>
      <w:r w:rsidRPr="56888BD2" w:rsidR="3D30C5A7">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Family action, (2023), </w:t>
      </w:r>
      <w:r w:rsidRPr="56888BD2" w:rsidR="3D30C5A7">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Change4Life Service, </w:t>
      </w:r>
      <w:r w:rsidRPr="56888BD2" w:rsidR="3D30C5A7">
        <w:rPr>
          <w:rFonts w:ascii="Neue Haas Grotesk Text Pro" w:hAnsi="Neue Haas Grotesk Text Pro" w:eastAsia="Neue Haas Grotesk Text Pro" w:cs="Neue Haas Grotesk Text Pro"/>
          <w:i w:val="0"/>
          <w:iCs w:val="0"/>
          <w:noProof w:val="0"/>
          <w:color w:val="000000" w:themeColor="text1" w:themeTint="FF" w:themeShade="FF"/>
          <w:sz w:val="20"/>
          <w:szCs w:val="20"/>
          <w:lang w:val="en-US"/>
        </w:rPr>
        <w:t xml:space="preserve">available at: </w:t>
      </w:r>
      <w:hyperlink w:anchor=":~:text=The%20Change4Life%20service%20aims%20to,they%20live%2C%20learn%20and%20play." r:id="R0fb730c3ff5e4886">
        <w:r w:rsidRPr="56888BD2" w:rsidR="3D30C5A7">
          <w:rPr>
            <w:rStyle w:val="Hyperlink"/>
            <w:noProof w:val="0"/>
            <w:lang w:val="en-US"/>
          </w:rPr>
          <w:t>https://www.family-action.org.uk/what-we-do/children-families/change4lifeservice/#:~:text=The%20Change4Life%20service%20aims%20to,they%20live%2C%20learn%20and%20play.</w:t>
        </w:r>
      </w:hyperlink>
      <w:r w:rsidRPr="56888BD2" w:rsidR="3D30C5A7">
        <w:rPr>
          <w:noProof w:val="0"/>
          <w:lang w:val="en-US"/>
        </w:rPr>
        <w:t xml:space="preserve"> , (</w:t>
      </w:r>
      <w:r w:rsidRPr="56888BD2" w:rsidR="7BD5AAD8">
        <w:rPr>
          <w:noProof w:val="0"/>
          <w:lang w:val="en-US"/>
        </w:rPr>
        <w:t>accessed date:13/12/2023)</w:t>
      </w:r>
    </w:p>
    <w:p w:rsidR="601CD6DD" w:rsidP="56888BD2" w:rsidRDefault="601CD6DD" w14:paraId="65739DAF" w14:textId="0CD39A18">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r w:rsidRPr="56888BD2" w:rsidR="601CD6DD">
        <w:rPr>
          <w:rFonts w:ascii="Neue Haas Grotesk Text Pro" w:hAnsi="Neue Haas Grotesk Text Pro" w:eastAsia="Neue Haas Grotesk Text Pro" w:cs="Neue Haas Grotesk Text Pro"/>
          <w:noProof w:val="0"/>
          <w:color w:val="000000" w:themeColor="text1" w:themeTint="FF" w:themeShade="FF"/>
          <w:sz w:val="20"/>
          <w:szCs w:val="20"/>
          <w:lang w:val="en-US"/>
        </w:rPr>
        <w:t>Clifford, A</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(2019) </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Change4Life at10: what has it </w:t>
      </w:r>
      <w:r w:rsidRPr="56888BD2" w:rsidR="4970BFF4">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achieved?</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available at: </w:t>
      </w:r>
      <w:hyperlink r:id="Rff325d991ff74e8f">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https://www.campaignlive.co.uk/article/change4life-10-achieved/1581648</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 (accessed08/12/2023)</w:t>
      </w:r>
    </w:p>
    <w:p w:rsidR="49F5AE3C" w:rsidP="56888BD2" w:rsidRDefault="49F5AE3C" w14:paraId="32A52C10" w14:textId="00251D23">
      <w:pPr>
        <w:pStyle w:val="ListParagraph"/>
        <w:numPr>
          <w:ilvl w:val="0"/>
          <w:numId w:val="1"/>
        </w:numPr>
        <w:spacing w:before="0" w:beforeAutospacing="off" w:after="0" w:afterAutospacing="off" w:line="240" w:lineRule="exact"/>
        <w:rPr>
          <w:rFonts w:ascii="Neue Haas Grotesk Text Pro" w:hAnsi="Neue Haas Grotesk Text Pro" w:eastAsia="Neue Haas Grotesk Text Pro" w:cs="Neue Haas Grotesk Text Pro"/>
          <w:noProof w:val="0"/>
          <w:color w:val="000000" w:themeColor="text1" w:themeTint="FF" w:themeShade="FF"/>
          <w:sz w:val="20"/>
          <w:szCs w:val="20"/>
          <w:lang w:val="en-US"/>
        </w:rPr>
      </w:pPr>
      <w:r w:rsidRPr="56888BD2" w:rsidR="49F5AE3C">
        <w:rPr>
          <w:rFonts w:ascii="Neue Haas Grotesk Text Pro" w:hAnsi="Neue Haas Grotesk Text Pro" w:eastAsia="Neue Haas Grotesk Text Pro" w:cs="Neue Haas Grotesk Text Pro"/>
          <w:noProof w:val="0"/>
          <w:color w:val="000000" w:themeColor="text1" w:themeTint="FF" w:themeShade="FF"/>
          <w:sz w:val="20"/>
          <w:szCs w:val="20"/>
          <w:lang w:val="en-US"/>
        </w:rPr>
        <w:t>Crocker</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(2012),</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 Cluster-</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randomised</w:t>
      </w:r>
      <w:r w:rsidRPr="56888BD2" w:rsidR="7440DA89">
        <w:rPr>
          <w:rFonts w:ascii="Neue Haas Grotesk Text Pro" w:hAnsi="Neue Haas Grotesk Text Pro" w:eastAsia="Neue Haas Grotesk Text Pro" w:cs="Neue Haas Grotesk Text Pro"/>
          <w:i w:val="1"/>
          <w:iCs w:val="1"/>
          <w:noProof w:val="0"/>
          <w:color w:val="000000" w:themeColor="text1" w:themeTint="FF" w:themeShade="FF"/>
          <w:sz w:val="20"/>
          <w:szCs w:val="20"/>
          <w:lang w:val="en-US"/>
        </w:rPr>
        <w:t xml:space="preserve"> trial to evaluate the ‘Change for Life’ mass media/ social marketing campaign in the UK,</w:t>
      </w:r>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xml:space="preserve"> available at: </w:t>
      </w:r>
      <w:hyperlink r:id="R3c845fba8a63480a">
        <w:r w:rsidRPr="56888BD2" w:rsidR="7440DA89">
          <w:rPr>
            <w:rStyle w:val="Hyperlink"/>
            <w:rFonts w:ascii="Neue Haas Grotesk Text Pro" w:hAnsi="Neue Haas Grotesk Text Pro" w:eastAsia="Neue Haas Grotesk Text Pro" w:cs="Neue Haas Grotesk Text Pro"/>
            <w:strike w:val="0"/>
            <w:dstrike w:val="0"/>
            <w:noProof w:val="0"/>
            <w:color w:val="6183AA"/>
            <w:sz w:val="20"/>
            <w:szCs w:val="20"/>
            <w:u w:val="single"/>
            <w:lang w:val="en-US"/>
          </w:rPr>
          <w:t>https://www.ncbi.nlm.nih.gov/pmc/articles/PMC3541256/</w:t>
        </w:r>
      </w:hyperlink>
      <w:r w:rsidRPr="56888BD2" w:rsidR="7440DA89">
        <w:rPr>
          <w:rFonts w:ascii="Neue Haas Grotesk Text Pro" w:hAnsi="Neue Haas Grotesk Text Pro" w:eastAsia="Neue Haas Grotesk Text Pro" w:cs="Neue Haas Grotesk Text Pro"/>
          <w:noProof w:val="0"/>
          <w:color w:val="000000" w:themeColor="text1" w:themeTint="FF" w:themeShade="FF"/>
          <w:sz w:val="20"/>
          <w:szCs w:val="20"/>
          <w:lang w:val="en-US"/>
        </w:rPr>
        <w:t>, (accessed date: 13/12/2023)</w:t>
      </w:r>
    </w:p>
    <w:p w:rsidR="56888BD2" w:rsidP="56888BD2" w:rsidRDefault="56888BD2" w14:paraId="60DE2485" w14:textId="6CE77D9F">
      <w:pPr>
        <w:pStyle w:val="Normal"/>
        <w:ind w:left="0"/>
        <w:rPr>
          <w:rFonts w:ascii="Calibri" w:hAnsi="Calibri" w:eastAsia="Calibri" w:cs="Calibri" w:asciiTheme="minorAscii" w:hAnsiTheme="minorAscii" w:eastAsiaTheme="minorAscii" w:cstheme="minorAscii"/>
          <w:noProof w:val="0"/>
          <w:color w:val="0F0F0F"/>
          <w:sz w:val="28"/>
          <w:szCs w:val="28"/>
          <w:u w:val="single"/>
          <w:lang w:val="en-US"/>
        </w:rPr>
      </w:pPr>
    </w:p>
    <w:p w:rsidR="56888BD2" w:rsidP="56888BD2" w:rsidRDefault="56888BD2" w14:paraId="38BC88E9" w14:textId="491B15C9">
      <w:pPr>
        <w:pStyle w:val="Normal"/>
        <w:rPr>
          <w:rFonts w:ascii="Calibri" w:hAnsi="Calibri" w:eastAsia="Calibri" w:cs="Calibri" w:asciiTheme="minorAscii" w:hAnsiTheme="minorAscii" w:eastAsiaTheme="minorAscii" w:cstheme="minorAscii"/>
          <w:noProof w:val="0"/>
          <w:color w:val="374151"/>
          <w:sz w:val="22"/>
          <w:szCs w:val="22"/>
          <w:lang w:val="en-US"/>
        </w:rPr>
      </w:pPr>
    </w:p>
    <w:p w:rsidR="56888BD2" w:rsidP="56888BD2" w:rsidRDefault="56888BD2" w14:paraId="191F1B4F" w14:textId="41D55F96">
      <w:pPr>
        <w:pStyle w:val="Normal"/>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C6mGJeQTWOW1" int2:id="vPdfNxsz">
      <int2:state int2:type="AugLoop_Text_Critique" int2:value="Rejected"/>
    </int2:textHash>
    <int2:textHash int2:hashCode="IITsX7+UopC86M" int2:id="fDE0Pb3j">
      <int2:state int2:type="AugLoop_Text_Critique" int2:value="Rejected"/>
    </int2:textHash>
    <int2:textHash int2:hashCode="7sCnx+4uld/4vt" int2:id="NeWnb1x9">
      <int2:state int2:type="AugLoop_Text_Critique" int2:value="Rejected"/>
    </int2:textHash>
    <int2:textHash int2:hashCode="5cDv3WBtn9iBbX" int2:id="pEpZeykn">
      <int2:state int2:type="AugLoop_Text_Critique" int2:value="Rejected"/>
    </int2:textHash>
    <int2:textHash int2:hashCode="v3jXqOAVqWKVSe" int2:id="bGzoATDj">
      <int2:state int2:type="AugLoop_Text_Critique" int2:value="Rejected"/>
    </int2:textHash>
    <int2:textHash int2:hashCode="XSUiEPxXFZ9tOg" int2:id="pP5YJ5xr">
      <int2:state int2:type="AugLoop_Text_Critique" int2:value="Rejected"/>
    </int2:textHash>
    <int2:bookmark int2:bookmarkName="_Int_RV3F5qs7" int2:invalidationBookmarkName="" int2:hashCode="AcM67me6X3Rxl5" int2:id="1TCZS88T">
      <int2:state int2:type="AugLoop_Text_Critique" int2:value="Rejected"/>
    </int2:bookmark>
    <int2:bookmark int2:bookmarkName="_Int_SsL9Q3aD" int2:invalidationBookmarkName="" int2:hashCode="imZYk2vFgNPcOG" int2:id="KFRZjxGA">
      <int2:state int2:type="AugLoop_Text_Critique" int2:value="Rejected"/>
    </int2:bookmark>
    <int2:bookmark int2:bookmarkName="_Int_XsdJ8vQo" int2:invalidationBookmarkName="" int2:hashCode="SUlWDjwumBH9yW" int2:id="0b4qfeey">
      <int2:state int2:type="AugLoop_Text_Critique" int2:value="Rejected"/>
    </int2:bookmark>
    <int2:bookmark int2:bookmarkName="_Int_qYwxYTlO" int2:invalidationBookmarkName="" int2:hashCode="zEz8AenBmtxYli" int2:id="kacGQnRr">
      <int2:state int2:type="AugLoop_Text_Critique" int2:value="Rejected"/>
    </int2:bookmark>
    <int2:bookmark int2:bookmarkName="_Int_NHUPEJXL" int2:invalidationBookmarkName="" int2:hashCode="xay7k5i3S26c84" int2:id="CfRcMxy4">
      <int2:state int2:type="AugLoop_Text_Critique" int2:value="Rejected"/>
    </int2:bookmark>
    <int2:bookmark int2:bookmarkName="_Int_2FNgI0gD" int2:invalidationBookmarkName="" int2:hashCode="aNHa4a+Fu2qE2M" int2:id="EBhdlHSM">
      <int2:state int2:type="AugLoop_Text_Critique" int2:value="Rejected"/>
    </int2:bookmark>
    <int2:bookmark int2:bookmarkName="_Int_QorJ7xEy" int2:invalidationBookmarkName="" int2:hashCode="aNHa4a+Fu2qE2M" int2:id="sTdKDID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c0326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1E290D"/>
    <w:rsid w:val="008EF45A"/>
    <w:rsid w:val="01E81D0E"/>
    <w:rsid w:val="027991C1"/>
    <w:rsid w:val="03007235"/>
    <w:rsid w:val="039C6616"/>
    <w:rsid w:val="04501FD3"/>
    <w:rsid w:val="04CFFF91"/>
    <w:rsid w:val="04D7ED17"/>
    <w:rsid w:val="05383677"/>
    <w:rsid w:val="07F6657C"/>
    <w:rsid w:val="099235DD"/>
    <w:rsid w:val="0C24E5C7"/>
    <w:rsid w:val="0C610ED2"/>
    <w:rsid w:val="0CFC2881"/>
    <w:rsid w:val="0DD19118"/>
    <w:rsid w:val="0DFE26FF"/>
    <w:rsid w:val="0E3C037D"/>
    <w:rsid w:val="0E65A700"/>
    <w:rsid w:val="0FD6DC19"/>
    <w:rsid w:val="107AE91E"/>
    <w:rsid w:val="10B81EFA"/>
    <w:rsid w:val="119D47C2"/>
    <w:rsid w:val="1216B97F"/>
    <w:rsid w:val="125E7D8D"/>
    <w:rsid w:val="12764B18"/>
    <w:rsid w:val="128D11B6"/>
    <w:rsid w:val="12B34A86"/>
    <w:rsid w:val="12F77BF3"/>
    <w:rsid w:val="13FA4DEE"/>
    <w:rsid w:val="1501815F"/>
    <w:rsid w:val="15434753"/>
    <w:rsid w:val="15B5E39F"/>
    <w:rsid w:val="16F8A576"/>
    <w:rsid w:val="175BEC42"/>
    <w:rsid w:val="17DDED95"/>
    <w:rsid w:val="17EB43D6"/>
    <w:rsid w:val="194BF62B"/>
    <w:rsid w:val="19A859A7"/>
    <w:rsid w:val="19F7A599"/>
    <w:rsid w:val="1A920A6F"/>
    <w:rsid w:val="1AD5EB5D"/>
    <w:rsid w:val="1B442A08"/>
    <w:rsid w:val="1B4BE465"/>
    <w:rsid w:val="1C9E65A9"/>
    <w:rsid w:val="1CDFFA69"/>
    <w:rsid w:val="1D352913"/>
    <w:rsid w:val="1D846C26"/>
    <w:rsid w:val="1DF03583"/>
    <w:rsid w:val="1EFFF7FF"/>
    <w:rsid w:val="1F396DDD"/>
    <w:rsid w:val="1F566560"/>
    <w:rsid w:val="1FD4E077"/>
    <w:rsid w:val="20B72D49"/>
    <w:rsid w:val="21B36B8C"/>
    <w:rsid w:val="2231FF2F"/>
    <w:rsid w:val="2264EE84"/>
    <w:rsid w:val="234F3BED"/>
    <w:rsid w:val="235CE7DC"/>
    <w:rsid w:val="23DC6AAC"/>
    <w:rsid w:val="255BD2D4"/>
    <w:rsid w:val="25D8D498"/>
    <w:rsid w:val="265C5437"/>
    <w:rsid w:val="270ADB3E"/>
    <w:rsid w:val="28231884"/>
    <w:rsid w:val="290A2CAB"/>
    <w:rsid w:val="29BA9D63"/>
    <w:rsid w:val="29BE7D71"/>
    <w:rsid w:val="2A1DD31C"/>
    <w:rsid w:val="2A8F3799"/>
    <w:rsid w:val="2B8D4B9E"/>
    <w:rsid w:val="2B9314BD"/>
    <w:rsid w:val="2BBC696F"/>
    <w:rsid w:val="2BDF4E1A"/>
    <w:rsid w:val="2BE07D0A"/>
    <w:rsid w:val="2C248970"/>
    <w:rsid w:val="2C3EB879"/>
    <w:rsid w:val="2ED19F1F"/>
    <w:rsid w:val="2F6C892A"/>
    <w:rsid w:val="2F8A3E56"/>
    <w:rsid w:val="2F8CFC02"/>
    <w:rsid w:val="2F8E5CC8"/>
    <w:rsid w:val="30E055FC"/>
    <w:rsid w:val="312180B2"/>
    <w:rsid w:val="31E610B7"/>
    <w:rsid w:val="31E8FEE7"/>
    <w:rsid w:val="32AC1772"/>
    <w:rsid w:val="32B54392"/>
    <w:rsid w:val="331CB5F6"/>
    <w:rsid w:val="336D4D3D"/>
    <w:rsid w:val="3381E118"/>
    <w:rsid w:val="33AA7B2E"/>
    <w:rsid w:val="33FD2E6D"/>
    <w:rsid w:val="341E290D"/>
    <w:rsid w:val="34C15990"/>
    <w:rsid w:val="35C7708B"/>
    <w:rsid w:val="35FD169C"/>
    <w:rsid w:val="365456B8"/>
    <w:rsid w:val="3734CF2F"/>
    <w:rsid w:val="3737F2D1"/>
    <w:rsid w:val="37F02719"/>
    <w:rsid w:val="391B58F6"/>
    <w:rsid w:val="3A2CC021"/>
    <w:rsid w:val="3AB0E217"/>
    <w:rsid w:val="3AB72957"/>
    <w:rsid w:val="3B27C7DB"/>
    <w:rsid w:val="3B785F22"/>
    <w:rsid w:val="3BCC3040"/>
    <w:rsid w:val="3C7DA3EE"/>
    <w:rsid w:val="3CA9690B"/>
    <w:rsid w:val="3D30C5A7"/>
    <w:rsid w:val="3F35002C"/>
    <w:rsid w:val="3FFB38FE"/>
    <w:rsid w:val="4095D2B1"/>
    <w:rsid w:val="40B33FEF"/>
    <w:rsid w:val="40E82F2A"/>
    <w:rsid w:val="4101F03B"/>
    <w:rsid w:val="41266ADB"/>
    <w:rsid w:val="42C23B3C"/>
    <w:rsid w:val="439E64C7"/>
    <w:rsid w:val="45F9DBFE"/>
    <w:rsid w:val="461BAF9C"/>
    <w:rsid w:val="46AC327D"/>
    <w:rsid w:val="46ECFBE6"/>
    <w:rsid w:val="47211CA5"/>
    <w:rsid w:val="473DA730"/>
    <w:rsid w:val="47451518"/>
    <w:rsid w:val="48BCED06"/>
    <w:rsid w:val="4970BFF4"/>
    <w:rsid w:val="49863761"/>
    <w:rsid w:val="49D3F49A"/>
    <w:rsid w:val="49F5AE3C"/>
    <w:rsid w:val="4A8A8141"/>
    <w:rsid w:val="4BB1F46C"/>
    <w:rsid w:val="4BEBC47D"/>
    <w:rsid w:val="4CDB3AEB"/>
    <w:rsid w:val="4DB4569C"/>
    <w:rsid w:val="4DC22203"/>
    <w:rsid w:val="4E04EDE3"/>
    <w:rsid w:val="4E7D79ED"/>
    <w:rsid w:val="5024FCF3"/>
    <w:rsid w:val="5037CBBD"/>
    <w:rsid w:val="505A43F2"/>
    <w:rsid w:val="519C6124"/>
    <w:rsid w:val="52525AE1"/>
    <w:rsid w:val="5350EB10"/>
    <w:rsid w:val="540E6554"/>
    <w:rsid w:val="5508907E"/>
    <w:rsid w:val="554CC1EB"/>
    <w:rsid w:val="55BF6881"/>
    <w:rsid w:val="55C75607"/>
    <w:rsid w:val="560FFFC8"/>
    <w:rsid w:val="568081AA"/>
    <w:rsid w:val="56888BD2"/>
    <w:rsid w:val="56B0E560"/>
    <w:rsid w:val="57632668"/>
    <w:rsid w:val="57BEC61B"/>
    <w:rsid w:val="5835809E"/>
    <w:rsid w:val="58FEF6C9"/>
    <w:rsid w:val="593A1F39"/>
    <w:rsid w:val="59BEE942"/>
    <w:rsid w:val="5A828480"/>
    <w:rsid w:val="5A9AC72A"/>
    <w:rsid w:val="5AF27B5B"/>
    <w:rsid w:val="5C961661"/>
    <w:rsid w:val="5D0FDB2F"/>
    <w:rsid w:val="5DD267EC"/>
    <w:rsid w:val="5DF4195A"/>
    <w:rsid w:val="5F44F835"/>
    <w:rsid w:val="5FB747F7"/>
    <w:rsid w:val="5FE166F2"/>
    <w:rsid w:val="601CD6DD"/>
    <w:rsid w:val="60F1C604"/>
    <w:rsid w:val="619EC69A"/>
    <w:rsid w:val="61FBC0CE"/>
    <w:rsid w:val="63217F37"/>
    <w:rsid w:val="639492C1"/>
    <w:rsid w:val="63C1F9E8"/>
    <w:rsid w:val="649147B1"/>
    <w:rsid w:val="66BDF65E"/>
    <w:rsid w:val="670BAAB1"/>
    <w:rsid w:val="67610788"/>
    <w:rsid w:val="685E55BC"/>
    <w:rsid w:val="6886DB13"/>
    <w:rsid w:val="68BDE0DA"/>
    <w:rsid w:val="68DAC6E2"/>
    <w:rsid w:val="6A01DEDE"/>
    <w:rsid w:val="6AE9E1E2"/>
    <w:rsid w:val="6CA94BA6"/>
    <w:rsid w:val="6D283B9E"/>
    <w:rsid w:val="6DA9C7FC"/>
    <w:rsid w:val="6F4F8781"/>
    <w:rsid w:val="6F93B8EE"/>
    <w:rsid w:val="712DCFA6"/>
    <w:rsid w:val="71321D06"/>
    <w:rsid w:val="716E3877"/>
    <w:rsid w:val="72ABA7B5"/>
    <w:rsid w:val="72CD2144"/>
    <w:rsid w:val="734419B5"/>
    <w:rsid w:val="736B2C94"/>
    <w:rsid w:val="7440DA89"/>
    <w:rsid w:val="74B17D59"/>
    <w:rsid w:val="75B61DE5"/>
    <w:rsid w:val="762CEE5F"/>
    <w:rsid w:val="77722858"/>
    <w:rsid w:val="786A0892"/>
    <w:rsid w:val="786C5382"/>
    <w:rsid w:val="789DE46E"/>
    <w:rsid w:val="78BBF2B5"/>
    <w:rsid w:val="7A29EA9D"/>
    <w:rsid w:val="7AB6B99A"/>
    <w:rsid w:val="7BD5AAD8"/>
    <w:rsid w:val="7D274B0E"/>
    <w:rsid w:val="7D73CFD1"/>
    <w:rsid w:val="7DA44CD2"/>
    <w:rsid w:val="7DEE5A5C"/>
    <w:rsid w:val="7ECE1219"/>
    <w:rsid w:val="7F5572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E290D"/>
  <w15:chartTrackingRefBased/>
  <w15:docId w15:val="{1E95B895-26D0-4303-A96F-F0DE25CA41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hs.uk/healthier-families/about-and-contact/" TargetMode="External" Id="R39c24eb03a234310" /><Relationship Type="http://schemas.openxmlformats.org/officeDocument/2006/relationships/hyperlink" Target="https://www.thensmc.com/resources/showcase/change4life" TargetMode="External" Id="Rb53a1363941e4c46" /><Relationship Type="http://schemas.openxmlformats.org/officeDocument/2006/relationships/hyperlink" Target="https://www.who.int/health-topics/health-promotion" TargetMode="External" Id="Rf79eebd663064514" /><Relationship Type="http://schemas.openxmlformats.org/officeDocument/2006/relationships/hyperlink" Target="https://www.youth.ie/articles/principles-of-health-promotion/" TargetMode="External" Id="Re02205350dff43a7" /><Relationship Type="http://schemas.openxmlformats.org/officeDocument/2006/relationships/hyperlink" Target="https://www.youth.ie/articles/principles-of-health-promotion/" TargetMode="External" Id="R224c2c0228844e7e" /><Relationship Type="http://schemas.openxmlformats.org/officeDocument/2006/relationships/hyperlink" Target="https://www.family-action.org.uk/what-we-do/children-families/change4lifeservice/" TargetMode="External" Id="R333dad8ddace496e" /><Relationship Type="http://schemas.openxmlformats.org/officeDocument/2006/relationships/hyperlink" Target="https://assets.publishing.service.gov.uk/media/5c4f2a12ed915d7d4b571929/Change4Life_Evidence_review_26062015.pdf" TargetMode="External" Id="R7d6ddc34cd594af0" /><Relationship Type="http://schemas.openxmlformats.org/officeDocument/2006/relationships/hyperlink" Target="https://www.gov.uk/government/publications/change4life-evidence-review-on-physical-activity-in-children" TargetMode="External" Id="Rf16b32135afc4229" /><Relationship Type="http://schemas.openxmlformats.org/officeDocument/2006/relationships/hyperlink" Target="https://www.gov.uk/government/publications/change4life-evidence-review-on-physical-activity-in-children" TargetMode="External" Id="Rc1e5f747eb274e8c" /><Relationship Type="http://schemas.openxmlformats.org/officeDocument/2006/relationships/hyperlink" Target="https://www.sciencedirect.com/topics/psychology/health-promotion" TargetMode="External" Id="Re7c52f68af7e493e" /><Relationship Type="http://schemas.openxmlformats.org/officeDocument/2006/relationships/hyperlink" Target="https://www.family-action.org.uk/what-we-do/children-families/change4lifeservice/" TargetMode="External" Id="R0fb730c3ff5e4886" /><Relationship Type="http://schemas.openxmlformats.org/officeDocument/2006/relationships/hyperlink" Target="https://www.campaignlive.co.uk/article/change4life-10-achieved/1581648" TargetMode="External" Id="Rff325d991ff74e8f" /><Relationship Type="http://schemas.openxmlformats.org/officeDocument/2006/relationships/hyperlink" Target="https://www.ncbi.nlm.nih.gov/pmc/articles/PMC3541256/" TargetMode="External" Id="R3c845fba8a63480a" /><Relationship Type="http://schemas.microsoft.com/office/2020/10/relationships/intelligence" Target="intelligence2.xml" Id="R3a84041aaca74f1c" /><Relationship Type="http://schemas.openxmlformats.org/officeDocument/2006/relationships/numbering" Target="numbering.xml" Id="R187c046f6d7e45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2023-12-15T12:29:14.6825837Z</dcterms:created>
  <dcterms:modified xsi:type="dcterms:W3CDTF">2023-12-15T16:55:59.0209810Z</dcterms:modified>
  <dc:creator>Bramble Jones (2301083)</dc:creator>
  <lastModifiedBy>Bramble Jones (2301083)</lastModifiedBy>
</coreProperties>
</file>