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before="200" w:line="360" w:lineRule="auto"/>
        <w:jc w:val="both"/>
        <w:rPr>
          <w:color w:val="222222"/>
          <w:sz w:val="24"/>
          <w:szCs w:val="24"/>
        </w:rPr>
      </w:pPr>
      <w:r w:rsidDel="00000000" w:rsidR="00000000" w:rsidRPr="00000000">
        <w:rPr>
          <w:rtl w:val="0"/>
        </w:rPr>
      </w:r>
    </w:p>
    <w:p w:rsidR="00000000" w:rsidDel="00000000" w:rsidP="00000000" w:rsidRDefault="00000000" w:rsidRPr="00000000" w14:paraId="00000002">
      <w:pPr>
        <w:spacing w:after="160" w:line="259" w:lineRule="auto"/>
        <w:jc w:val="center"/>
        <w:rPr>
          <w:b w:val="1"/>
          <w:bCs w:val="1"/>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1828800</wp:posOffset>
            </wp:positionH>
            <wp:positionV relativeFrom="paragraph">
              <wp:posOffset>39370</wp:posOffset>
            </wp:positionV>
            <wp:extent cx="2514600" cy="1219200"/>
            <wp:effectExtent b="0" l="0" r="0" t="0"/>
            <wp:wrapNone/>
            <wp:docPr id="422474383"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2514600" cy="1219200"/>
                    </a:xfrm>
                    <a:prstGeom prst="rect"/>
                    <a:ln/>
                  </pic:spPr>
                </pic:pic>
              </a:graphicData>
            </a:graphic>
          </wp:anchor>
        </w:drawing>
      </w:r>
    </w:p>
    <w:p w:rsidR="00000000" w:rsidDel="00000000" w:rsidP="00000000" w:rsidRDefault="00000000" w:rsidRPr="00000000" w14:paraId="00000003">
      <w:pPr>
        <w:spacing w:after="160" w:line="259" w:lineRule="auto"/>
        <w:rPr>
          <w:b w:val="1"/>
          <w:bCs w:val="1"/>
          <w:sz w:val="24"/>
          <w:szCs w:val="24"/>
        </w:rPr>
      </w:pPr>
      <w:r w:rsidDel="00000000" w:rsidR="00000000" w:rsidRPr="00000000">
        <w:rPr>
          <w:rtl w:val="0"/>
        </w:rPr>
      </w:r>
    </w:p>
    <w:p w:rsidR="00000000" w:rsidDel="00000000" w:rsidP="00000000" w:rsidRDefault="00000000" w:rsidRPr="00000000" w14:paraId="00000004">
      <w:pPr>
        <w:spacing w:after="160" w:line="259" w:lineRule="auto"/>
        <w:jc w:val="center"/>
        <w:rPr>
          <w:b w:val="1"/>
          <w:bCs w:val="1"/>
          <w:sz w:val="24"/>
          <w:szCs w:val="24"/>
        </w:rPr>
      </w:pPr>
      <w:r w:rsidDel="00000000" w:rsidR="00000000" w:rsidRPr="00000000">
        <w:rPr>
          <w:rtl w:val="0"/>
        </w:rPr>
      </w:r>
    </w:p>
    <w:p w:rsidR="00000000" w:rsidDel="00000000" w:rsidP="00000000" w:rsidRDefault="00000000" w:rsidRPr="00000000" w14:paraId="00000005">
      <w:pPr>
        <w:spacing w:after="160" w:line="259" w:lineRule="auto"/>
        <w:jc w:val="center"/>
        <w:rPr>
          <w:b w:val="1"/>
          <w:bCs w:val="1"/>
          <w:sz w:val="24"/>
          <w:szCs w:val="24"/>
        </w:rPr>
      </w:pPr>
      <w:r w:rsidDel="00000000" w:rsidR="00000000" w:rsidRPr="00000000">
        <w:rPr>
          <w:rtl w:val="0"/>
        </w:rPr>
      </w:r>
    </w:p>
    <w:p w:rsidR="00000000" w:rsidDel="00000000" w:rsidP="00000000" w:rsidRDefault="00000000" w:rsidRPr="00000000" w14:paraId="00000006">
      <w:pPr>
        <w:spacing w:after="160" w:line="259" w:lineRule="auto"/>
        <w:jc w:val="center"/>
        <w:rPr>
          <w:b w:val="1"/>
          <w:bCs w:val="1"/>
          <w:sz w:val="24"/>
          <w:szCs w:val="24"/>
        </w:rPr>
      </w:pPr>
      <w:r w:rsidDel="00000000" w:rsidR="00000000" w:rsidRPr="00000000">
        <w:rPr>
          <w:rtl w:val="0"/>
        </w:rPr>
      </w:r>
    </w:p>
    <w:p w:rsidR="00000000" w:rsidDel="00000000" w:rsidP="00000000" w:rsidRDefault="00000000" w:rsidRPr="00000000" w14:paraId="00000007">
      <w:pPr>
        <w:spacing w:after="160" w:line="259" w:lineRule="auto"/>
        <w:jc w:val="center"/>
        <w:rPr>
          <w:b w:val="1"/>
          <w:bCs w:val="1"/>
          <w:sz w:val="24"/>
          <w:szCs w:val="24"/>
        </w:rPr>
      </w:pPr>
      <w:r w:rsidDel="00000000" w:rsidR="00000000" w:rsidRPr="00000000">
        <w:rPr>
          <w:rtl w:val="0"/>
        </w:rPr>
      </w:r>
    </w:p>
    <w:p w:rsidR="00000000" w:rsidDel="00000000" w:rsidP="00000000" w:rsidRDefault="00000000" w:rsidRPr="00000000" w14:paraId="00000008">
      <w:pPr>
        <w:spacing w:after="160" w:line="259" w:lineRule="auto"/>
        <w:jc w:val="center"/>
        <w:rPr>
          <w:b w:val="1"/>
          <w:bCs w:val="1"/>
          <w:sz w:val="24"/>
          <w:szCs w:val="24"/>
        </w:rPr>
      </w:pPr>
      <w:r w:rsidDel="00000000" w:rsidR="00000000" w:rsidRPr="00000000">
        <w:rPr>
          <w:rtl w:val="0"/>
        </w:rPr>
      </w:r>
    </w:p>
    <w:p w:rsidR="00000000" w:rsidDel="00000000" w:rsidP="00000000" w:rsidRDefault="00000000" w:rsidRPr="00000000" w14:paraId="00000009">
      <w:pPr>
        <w:spacing w:after="160" w:line="259" w:lineRule="auto"/>
        <w:jc w:val="center"/>
        <w:rPr>
          <w:b w:val="1"/>
          <w:bCs w:val="1"/>
          <w:sz w:val="24"/>
          <w:szCs w:val="24"/>
        </w:rPr>
      </w:pPr>
      <w:r w:rsidDel="00000000" w:rsidR="00000000" w:rsidRPr="00000000">
        <w:rPr>
          <w:b w:val="1"/>
          <w:bCs w:val="1"/>
          <w:sz w:val="24"/>
          <w:szCs w:val="24"/>
          <w:rtl w:val="0"/>
        </w:rPr>
        <w:t xml:space="preserve">Business Plan</w:t>
      </w:r>
    </w:p>
    <w:p w:rsidR="00000000" w:rsidDel="00000000" w:rsidP="00000000" w:rsidRDefault="00000000" w:rsidRPr="00000000" w14:paraId="0000000A">
      <w:pPr>
        <w:spacing w:after="160" w:line="259" w:lineRule="auto"/>
        <w:jc w:val="center"/>
        <w:rPr>
          <w:b w:val="1"/>
          <w:bCs w:val="1"/>
          <w:sz w:val="24"/>
          <w:szCs w:val="24"/>
        </w:rPr>
      </w:pPr>
      <w:r w:rsidDel="00000000" w:rsidR="00000000" w:rsidRPr="00000000">
        <w:rPr>
          <w:b w:val="1"/>
          <w:bCs w:val="1"/>
          <w:sz w:val="24"/>
          <w:szCs w:val="24"/>
          <w:rtl w:val="0"/>
        </w:rPr>
        <w:t xml:space="preserve">Programme: Certificate in Higher Education Business Skills for the Workplace</w:t>
      </w:r>
    </w:p>
    <w:p w:rsidR="00000000" w:rsidDel="00000000" w:rsidP="00000000" w:rsidRDefault="00000000" w:rsidRPr="00000000" w14:paraId="0000000B">
      <w:pPr>
        <w:spacing w:after="160" w:line="259" w:lineRule="auto"/>
        <w:jc w:val="center"/>
        <w:rPr>
          <w:b w:val="1"/>
          <w:bCs w:val="1"/>
          <w:sz w:val="24"/>
          <w:szCs w:val="24"/>
        </w:rPr>
      </w:pPr>
      <w:r w:rsidDel="00000000" w:rsidR="00000000" w:rsidRPr="00000000">
        <w:rPr>
          <w:b w:val="1"/>
          <w:bCs w:val="1"/>
          <w:sz w:val="24"/>
          <w:szCs w:val="24"/>
          <w:rtl w:val="0"/>
        </w:rPr>
        <w:t xml:space="preserve">Module: Enterprise and Entrepreneurship</w:t>
      </w:r>
    </w:p>
    <w:p w:rsidR="00000000" w:rsidDel="00000000" w:rsidP="00000000" w:rsidRDefault="00000000" w:rsidRPr="00000000" w14:paraId="0000000C">
      <w:pPr>
        <w:spacing w:after="160" w:line="259" w:lineRule="auto"/>
        <w:jc w:val="center"/>
        <w:rPr>
          <w:b w:val="1"/>
          <w:bCs w:val="1"/>
          <w:sz w:val="24"/>
          <w:szCs w:val="24"/>
        </w:rPr>
      </w:pPr>
      <w:r w:rsidDel="00000000" w:rsidR="00000000" w:rsidRPr="00000000">
        <w:rPr>
          <w:b w:val="1"/>
          <w:bCs w:val="1"/>
          <w:sz w:val="24"/>
          <w:szCs w:val="24"/>
          <w:rtl w:val="0"/>
        </w:rPr>
        <w:t xml:space="preserve">Module code: LCLM4006</w:t>
      </w:r>
    </w:p>
    <w:p w:rsidR="00000000" w:rsidDel="00000000" w:rsidP="00000000" w:rsidRDefault="00000000" w:rsidRPr="00000000" w14:paraId="0000000D">
      <w:pPr>
        <w:spacing w:after="160" w:line="259" w:lineRule="auto"/>
        <w:jc w:val="center"/>
        <w:rPr>
          <w:b w:val="1"/>
          <w:bCs w:val="1"/>
          <w:sz w:val="24"/>
          <w:szCs w:val="24"/>
        </w:rPr>
      </w:pPr>
      <w:r w:rsidDel="00000000" w:rsidR="00000000" w:rsidRPr="00000000">
        <w:rPr>
          <w:b w:val="1"/>
          <w:bCs w:val="1"/>
          <w:sz w:val="24"/>
          <w:szCs w:val="24"/>
          <w:rtl w:val="0"/>
        </w:rPr>
        <w:t xml:space="preserve">Name: Mariana Madem 2438457</w:t>
      </w:r>
    </w:p>
    <w:p w:rsidR="00000000" w:rsidDel="00000000" w:rsidP="00000000" w:rsidRDefault="00000000" w:rsidRPr="00000000" w14:paraId="0000000E">
      <w:pPr>
        <w:spacing w:after="160" w:line="259" w:lineRule="auto"/>
        <w:jc w:val="center"/>
        <w:rPr>
          <w:b w:val="1"/>
          <w:bCs w:val="1"/>
          <w:sz w:val="24"/>
          <w:szCs w:val="24"/>
        </w:rPr>
      </w:pPr>
      <w:r w:rsidDel="00000000" w:rsidR="00000000" w:rsidRPr="00000000">
        <w:rPr>
          <w:b w:val="1"/>
          <w:bCs w:val="1"/>
          <w:sz w:val="24"/>
          <w:szCs w:val="24"/>
          <w:rtl w:val="0"/>
        </w:rPr>
        <w:t xml:space="preserve">Lecture:Charles Oham</w:t>
      </w:r>
    </w:p>
    <w:p w:rsidR="00000000" w:rsidDel="00000000" w:rsidP="00000000" w:rsidRDefault="00000000" w:rsidRPr="00000000" w14:paraId="0000000F">
      <w:pPr>
        <w:spacing w:after="160" w:line="259" w:lineRule="auto"/>
        <w:rPr>
          <w:sz w:val="24"/>
          <w:szCs w:val="24"/>
        </w:rPr>
      </w:pPr>
      <w:r w:rsidDel="00000000" w:rsidR="00000000" w:rsidRPr="00000000">
        <w:rPr>
          <w:rtl w:val="0"/>
        </w:rPr>
      </w:r>
    </w:p>
    <w:p w:rsidR="00000000" w:rsidDel="00000000" w:rsidP="00000000" w:rsidRDefault="00000000" w:rsidRPr="00000000" w14:paraId="00000010">
      <w:pPr>
        <w:spacing w:after="160" w:line="259" w:lineRule="auto"/>
        <w:rPr>
          <w:sz w:val="24"/>
          <w:szCs w:val="24"/>
        </w:rPr>
      </w:pPr>
      <w:r w:rsidDel="00000000" w:rsidR="00000000" w:rsidRPr="00000000">
        <w:rPr>
          <w:rtl w:val="0"/>
        </w:rPr>
      </w:r>
    </w:p>
    <w:p w:rsidR="00000000" w:rsidDel="00000000" w:rsidP="00000000" w:rsidRDefault="00000000" w:rsidRPr="00000000" w14:paraId="00000011">
      <w:pPr>
        <w:spacing w:after="160" w:line="259" w:lineRule="auto"/>
        <w:rPr>
          <w:sz w:val="24"/>
          <w:szCs w:val="24"/>
        </w:rPr>
      </w:pPr>
      <w:r w:rsidDel="00000000" w:rsidR="00000000" w:rsidRPr="00000000">
        <w:rPr>
          <w:rtl w:val="0"/>
        </w:rPr>
      </w:r>
    </w:p>
    <w:p w:rsidR="00000000" w:rsidDel="00000000" w:rsidP="00000000" w:rsidRDefault="00000000" w:rsidRPr="00000000" w14:paraId="00000012">
      <w:pPr>
        <w:spacing w:after="160" w:line="259" w:lineRule="auto"/>
        <w:rPr>
          <w:sz w:val="24"/>
          <w:szCs w:val="24"/>
        </w:rPr>
      </w:pPr>
      <w:r w:rsidDel="00000000" w:rsidR="00000000" w:rsidRPr="00000000">
        <w:rPr>
          <w:rtl w:val="0"/>
        </w:rPr>
      </w:r>
    </w:p>
    <w:p w:rsidR="00000000" w:rsidDel="00000000" w:rsidP="00000000" w:rsidRDefault="00000000" w:rsidRPr="00000000" w14:paraId="00000013">
      <w:pPr>
        <w:spacing w:after="160" w:line="259" w:lineRule="auto"/>
        <w:rPr>
          <w:sz w:val="24"/>
          <w:szCs w:val="24"/>
        </w:rPr>
      </w:pPr>
      <w:r w:rsidDel="00000000" w:rsidR="00000000" w:rsidRPr="00000000">
        <w:rPr>
          <w:rtl w:val="0"/>
        </w:rPr>
      </w:r>
    </w:p>
    <w:p w:rsidR="00000000" w:rsidDel="00000000" w:rsidP="00000000" w:rsidRDefault="00000000" w:rsidRPr="00000000" w14:paraId="00000014">
      <w:pPr>
        <w:spacing w:after="160" w:line="259" w:lineRule="auto"/>
        <w:rPr>
          <w:sz w:val="24"/>
          <w:szCs w:val="24"/>
        </w:rPr>
      </w:pPr>
      <w:r w:rsidDel="00000000" w:rsidR="00000000" w:rsidRPr="00000000">
        <w:rPr>
          <w:rtl w:val="0"/>
        </w:rPr>
      </w:r>
    </w:p>
    <w:p w:rsidR="00000000" w:rsidDel="00000000" w:rsidP="00000000" w:rsidRDefault="00000000" w:rsidRPr="00000000" w14:paraId="00000015">
      <w:pPr>
        <w:spacing w:after="160" w:line="259" w:lineRule="auto"/>
        <w:rPr>
          <w:sz w:val="24"/>
          <w:szCs w:val="24"/>
        </w:rPr>
      </w:pPr>
      <w:r w:rsidDel="00000000" w:rsidR="00000000" w:rsidRPr="00000000">
        <w:rPr>
          <w:rtl w:val="0"/>
        </w:rPr>
      </w:r>
    </w:p>
    <w:p w:rsidR="00000000" w:rsidDel="00000000" w:rsidP="00000000" w:rsidRDefault="00000000" w:rsidRPr="00000000" w14:paraId="00000016">
      <w:pPr>
        <w:spacing w:after="160" w:line="259" w:lineRule="auto"/>
        <w:rPr>
          <w:sz w:val="24"/>
          <w:szCs w:val="24"/>
        </w:rPr>
      </w:pPr>
      <w:r w:rsidDel="00000000" w:rsidR="00000000" w:rsidRPr="00000000">
        <w:rPr>
          <w:rtl w:val="0"/>
        </w:rPr>
      </w:r>
    </w:p>
    <w:p w:rsidR="00000000" w:rsidDel="00000000" w:rsidP="00000000" w:rsidRDefault="00000000" w:rsidRPr="00000000" w14:paraId="00000017">
      <w:pPr>
        <w:spacing w:line="360" w:lineRule="auto"/>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8">
      <w:pPr>
        <w:spacing w:line="360" w:lineRule="auto"/>
        <w:rPr>
          <w:b w:val="1"/>
          <w:bCs w:val="1"/>
          <w:sz w:val="24"/>
          <w:szCs w:val="24"/>
        </w:rPr>
      </w:pPr>
      <w:r w:rsidDel="00000000" w:rsidR="00000000" w:rsidRPr="00000000">
        <w:rPr>
          <w:b w:val="1"/>
          <w:bCs w:val="1"/>
          <w:sz w:val="24"/>
          <w:szCs w:val="24"/>
          <w:rtl w:val="0"/>
        </w:rPr>
        <w:t xml:space="preserve">Executive Summary</w:t>
      </w:r>
    </w:p>
    <w:p w:rsidR="00000000" w:rsidDel="00000000" w:rsidP="00000000" w:rsidRDefault="00000000" w:rsidRPr="00000000" w14:paraId="00000019">
      <w:pPr>
        <w:spacing w:line="360" w:lineRule="auto"/>
        <w:jc w:val="both"/>
        <w:rPr>
          <w:sz w:val="24"/>
          <w:szCs w:val="24"/>
        </w:rPr>
      </w:pPr>
      <w:r w:rsidDel="00000000" w:rsidR="00000000" w:rsidRPr="00000000">
        <w:rPr>
          <w:sz w:val="24"/>
          <w:szCs w:val="24"/>
          <w:rtl w:val="0"/>
        </w:rPr>
        <w:t xml:space="preserve">This bussines plan present a new venture named BrewBox, a Uk-based start-up focused on transforming the coffee retail experience through automation .BrewBox aims to introduce self-service,AI-powerd coffee kiosk strategically located in high-trafic ares such as universities,libraries,train station and student hubs.</w:t>
      </w:r>
    </w:p>
    <w:p w:rsidR="00000000" w:rsidDel="00000000" w:rsidP="00000000" w:rsidRDefault="00000000" w:rsidRPr="00000000" w14:paraId="0000001A">
      <w:pPr>
        <w:spacing w:line="360" w:lineRule="auto"/>
        <w:jc w:val="both"/>
        <w:rPr>
          <w:sz w:val="24"/>
          <w:szCs w:val="24"/>
        </w:rPr>
      </w:pPr>
      <w:r w:rsidDel="00000000" w:rsidR="00000000" w:rsidRPr="00000000">
        <w:rPr>
          <w:sz w:val="24"/>
          <w:szCs w:val="24"/>
          <w:rtl w:val="0"/>
        </w:rPr>
        <w:t xml:space="preserve">The concept is driven by growing demand for convenience and efficiency in everyday services,often all students face long queues at cafes. BrewBow addresses these challenges by offering a fast accessible and reliable alternative.</w:t>
      </w:r>
    </w:p>
    <w:p w:rsidR="00000000" w:rsidDel="00000000" w:rsidP="00000000" w:rsidRDefault="00000000" w:rsidRPr="00000000" w14:paraId="0000001B">
      <w:pPr>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Table of Contents</w:t>
      </w:r>
    </w:p>
    <w:sdt>
      <w:sdtPr>
        <w:id w:val="-358663557"/>
        <w:docPartObj>
          <w:docPartGallery w:val="Table of Contents"/>
          <w:docPartUnique w:val="1"/>
        </w:docPartObj>
      </w:sdtPr>
      <w:sdtContent>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4c0rvsi0wsu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Business Idea Overview</w:t>
              <w:tab/>
              <w:t xml:space="preserve">4</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ti4fec1qdnh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 Business Objectives (SMART)</w:t>
              <w:tab/>
              <w:t xml:space="preserve">4</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mod79k25vd3z">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 Market Analysis</w:t>
              <w:tab/>
              <w:t xml:space="preserve">5</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gcxsw5bv62m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 Marketing Strategy (Marketing Communications)</w:t>
              <w:tab/>
              <w:t xml:space="preserve">9</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1ozfio6y8zso">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 Management Team</w:t>
              <w:tab/>
              <w:t xml:space="preserve">10</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m02lzux67fd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 Operations and Technology Plan</w:t>
              <w:tab/>
              <w:t xml:space="preserve">11</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7vwmc6d73i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7. Financial Plan</w:t>
              <w:tab/>
              <w:t xml:space="preserve">11</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ohf0okk7834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8. Expansion Plan</w:t>
              <w:tab/>
              <w:t xml:space="preserve">13</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ihsupfdq0wau">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9. Conclusion</w:t>
              <w:tab/>
              <w:t xml:space="preserve">13</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wjrivi19yalm">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10. References</w:t>
              <w:tab/>
              <w:t xml:space="preserve">14</w:t>
            </w:r>
          </w:hyperlink>
          <w:r w:rsidDel="00000000" w:rsidR="00000000" w:rsidRPr="00000000">
            <w:rPr>
              <w:rtl w:val="0"/>
            </w:rPr>
          </w:r>
        </w:p>
        <w:p w:rsidR="00000000" w:rsidDel="00000000" w:rsidP="00000000" w:rsidRDefault="00000000" w:rsidRPr="00000000" w14:paraId="00000027">
          <w:pPr>
            <w:spacing w:line="360" w:lineRule="auto"/>
            <w:jc w:val="both"/>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8">
      <w:pPr>
        <w:spacing w:line="360" w:lineRule="auto"/>
        <w:jc w:val="both"/>
        <w:rPr>
          <w:sz w:val="24"/>
          <w:szCs w:val="24"/>
        </w:rPr>
      </w:pPr>
      <w:r w:rsidDel="00000000" w:rsidR="00000000" w:rsidRPr="00000000">
        <w:rPr>
          <w:rtl w:val="0"/>
        </w:rPr>
      </w:r>
    </w:p>
    <w:p w:rsidR="00000000" w:rsidDel="00000000" w:rsidP="00000000" w:rsidRDefault="00000000" w:rsidRPr="00000000" w14:paraId="00000029">
      <w:pPr>
        <w:spacing w:line="360" w:lineRule="auto"/>
        <w:rPr>
          <w:sz w:val="24"/>
          <w:szCs w:val="24"/>
        </w:rPr>
      </w:pPr>
      <w:r w:rsidDel="00000000" w:rsidR="00000000" w:rsidRPr="00000000">
        <w:rPr>
          <w:rtl w:val="0"/>
        </w:rPr>
      </w:r>
    </w:p>
    <w:p w:rsidR="00000000" w:rsidDel="00000000" w:rsidP="00000000" w:rsidRDefault="00000000" w:rsidRPr="00000000" w14:paraId="0000002A">
      <w:pPr>
        <w:spacing w:line="360" w:lineRule="auto"/>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B">
      <w:pPr>
        <w:pStyle w:val="Heading1"/>
        <w:rPr/>
      </w:pPr>
      <w:bookmarkStart w:colFirst="0" w:colLast="0" w:name="_heading=h.4c0rvsi0wsu6" w:id="0"/>
      <w:bookmarkEnd w:id="0"/>
      <w:r w:rsidDel="00000000" w:rsidR="00000000" w:rsidRPr="00000000">
        <w:rPr>
          <w:rtl w:val="0"/>
        </w:rPr>
        <w:t xml:space="preserve">1. Business Idea Overview</w:t>
      </w:r>
    </w:p>
    <w:p w:rsidR="00000000" w:rsidDel="00000000" w:rsidP="00000000" w:rsidRDefault="00000000" w:rsidRPr="00000000" w14:paraId="0000002C">
      <w:pPr>
        <w:shd w:fill="ffffff" w:val="clear"/>
        <w:spacing w:after="120" w:before="120" w:line="360" w:lineRule="auto"/>
        <w:jc w:val="both"/>
        <w:rPr>
          <w:b w:val="1"/>
          <w:bCs w:val="1"/>
          <w:sz w:val="24"/>
          <w:szCs w:val="24"/>
        </w:rPr>
      </w:pPr>
      <w:r w:rsidDel="00000000" w:rsidR="00000000" w:rsidRPr="00000000">
        <w:rPr>
          <w:b w:val="1"/>
          <w:bCs w:val="1"/>
          <w:sz w:val="24"/>
          <w:szCs w:val="24"/>
          <w:rtl w:val="0"/>
        </w:rPr>
        <w:t xml:space="preserve">1.1 Business Concept</w:t>
      </w:r>
    </w:p>
    <w:p w:rsidR="00000000" w:rsidDel="00000000" w:rsidP="00000000" w:rsidRDefault="00000000" w:rsidRPr="00000000" w14:paraId="0000002D">
      <w:pPr>
        <w:shd w:fill="ffffff" w:val="clear"/>
        <w:spacing w:after="120" w:before="120" w:line="360" w:lineRule="auto"/>
        <w:jc w:val="both"/>
        <w:rPr>
          <w:sz w:val="24"/>
          <w:szCs w:val="24"/>
        </w:rPr>
      </w:pPr>
      <w:r w:rsidDel="00000000" w:rsidR="00000000" w:rsidRPr="00000000">
        <w:rPr>
          <w:sz w:val="24"/>
          <w:szCs w:val="24"/>
          <w:rtl w:val="0"/>
        </w:rPr>
        <w:t xml:space="preserve">This is an individual-written business plan and will shed light on the new venture named BrewBox. This is a UK-originated start-up and is looking to expand across the industry. BrewBox is an automated self-service coffee kiosk. These kiosk machines will be available in the university, libraries, and student hubs. Entrepreneurship is the process of identifying market opportunities and offering products and services that solve people's issues and generate value for stakeholders (Ratten, 2023). Consumers are often faced with several issues, including long queues at cafes and limited availability of cafes during late-night study hours.</w:t>
      </w:r>
    </w:p>
    <w:p w:rsidR="00000000" w:rsidDel="00000000" w:rsidP="00000000" w:rsidRDefault="00000000" w:rsidRPr="00000000" w14:paraId="0000002E">
      <w:pPr>
        <w:shd w:fill="ffffff" w:val="clear"/>
        <w:spacing w:after="120" w:before="120" w:line="360" w:lineRule="auto"/>
        <w:jc w:val="both"/>
        <w:rPr>
          <w:b w:val="1"/>
          <w:bCs w:val="1"/>
          <w:sz w:val="24"/>
          <w:szCs w:val="24"/>
        </w:rPr>
      </w:pPr>
      <w:r w:rsidDel="00000000" w:rsidR="00000000" w:rsidRPr="00000000">
        <w:rPr>
          <w:b w:val="1"/>
          <w:bCs w:val="1"/>
          <w:sz w:val="24"/>
          <w:szCs w:val="24"/>
          <w:rtl w:val="0"/>
        </w:rPr>
        <w:t xml:space="preserve">1.2 Product / Service Description</w:t>
      </w:r>
    </w:p>
    <w:p w:rsidR="00000000" w:rsidDel="00000000" w:rsidP="00000000" w:rsidRDefault="00000000" w:rsidRPr="00000000" w14:paraId="0000002F">
      <w:pPr>
        <w:shd w:fill="ffffff" w:val="clear"/>
        <w:spacing w:after="120" w:before="120" w:line="360" w:lineRule="auto"/>
        <w:jc w:val="both"/>
        <w:rPr>
          <w:sz w:val="24"/>
          <w:szCs w:val="24"/>
        </w:rPr>
      </w:pPr>
      <w:r w:rsidDel="00000000" w:rsidR="00000000" w:rsidRPr="00000000">
        <w:rPr>
          <w:sz w:val="24"/>
          <w:szCs w:val="24"/>
          <w:rtl w:val="0"/>
        </w:rPr>
        <w:t xml:space="preserve">The kiosks will be a cost-effective alternative and provide coffee products within 60 seconds. Alongside, it will offer diversified coffee products, including espresso, cappuccino, iced coffee, and so on. Along with this, consumers will be able to make contactless payments and receive loyalty points. In brief, the kiosk machines will be AI-powered, offering recommended products.</w:t>
      </w:r>
    </w:p>
    <w:p w:rsidR="00000000" w:rsidDel="00000000" w:rsidP="00000000" w:rsidRDefault="00000000" w:rsidRPr="00000000" w14:paraId="00000030">
      <w:pPr>
        <w:shd w:fill="ffffff" w:val="clear"/>
        <w:spacing w:after="120" w:before="120" w:line="360" w:lineRule="auto"/>
        <w:jc w:val="both"/>
        <w:rPr>
          <w:b w:val="1"/>
          <w:bCs w:val="1"/>
          <w:sz w:val="24"/>
          <w:szCs w:val="24"/>
        </w:rPr>
      </w:pPr>
      <w:r w:rsidDel="00000000" w:rsidR="00000000" w:rsidRPr="00000000">
        <w:rPr>
          <w:b w:val="1"/>
          <w:bCs w:val="1"/>
          <w:sz w:val="24"/>
          <w:szCs w:val="24"/>
          <w:rtl w:val="0"/>
        </w:rPr>
        <w:t xml:space="preserve">1.3 Legal Structure</w:t>
      </w:r>
    </w:p>
    <w:p w:rsidR="00000000" w:rsidDel="00000000" w:rsidP="00000000" w:rsidRDefault="00000000" w:rsidRPr="00000000" w14:paraId="00000031">
      <w:pPr>
        <w:shd w:fill="ffffff" w:val="clear"/>
        <w:spacing w:after="120" w:before="120" w:line="360" w:lineRule="auto"/>
        <w:jc w:val="both"/>
        <w:rPr>
          <w:sz w:val="24"/>
          <w:szCs w:val="24"/>
        </w:rPr>
      </w:pPr>
      <w:r w:rsidDel="00000000" w:rsidR="00000000" w:rsidRPr="00000000">
        <w:rPr>
          <w:sz w:val="24"/>
          <w:szCs w:val="24"/>
          <w:rtl w:val="0"/>
        </w:rPr>
        <w:t xml:space="preserve">In this case, BrewBox will be a private limited company, and the main focus will be on value creation. The private limited business structure will ensure legal safeguards for all the investors. Apart from this, as students will be the core consumer base, it will build strategic compliance with universities.</w:t>
      </w:r>
    </w:p>
    <w:p w:rsidR="00000000" w:rsidDel="00000000" w:rsidP="00000000" w:rsidRDefault="00000000" w:rsidRPr="00000000" w14:paraId="00000032">
      <w:pPr>
        <w:pStyle w:val="Heading1"/>
        <w:rPr/>
      </w:pPr>
      <w:bookmarkStart w:colFirst="0" w:colLast="0" w:name="_heading=h.ti4fec1qdnh0" w:id="1"/>
      <w:bookmarkEnd w:id="1"/>
      <w:r w:rsidDel="00000000" w:rsidR="00000000" w:rsidRPr="00000000">
        <w:rPr>
          <w:rtl w:val="0"/>
        </w:rPr>
        <w:t xml:space="preserve">2. Business Objectives (SMART)</w:t>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tcMar>
              <w:top w:w="100.0" w:type="dxa"/>
              <w:left w:w="100.0" w:type="dxa"/>
              <w:bottom w:w="100.0" w:type="dxa"/>
              <w:right w:w="100.0" w:type="dxa"/>
            </w:tcMar>
          </w:tcPr>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line="360" w:lineRule="auto"/>
              <w:jc w:val="center"/>
              <w:rPr>
                <w:b w:val="1"/>
                <w:bCs w:val="1"/>
                <w:color w:val="222222"/>
                <w:sz w:val="24"/>
                <w:szCs w:val="24"/>
              </w:rPr>
            </w:pPr>
            <w:r w:rsidDel="00000000" w:rsidR="00000000" w:rsidRPr="00000000">
              <w:rPr>
                <w:b w:val="1"/>
                <w:bCs w:val="1"/>
                <w:color w:val="222222"/>
                <w:sz w:val="24"/>
                <w:szCs w:val="24"/>
                <w:rtl w:val="0"/>
              </w:rPr>
              <w:t xml:space="preserve">Specific </w:t>
            </w:r>
          </w:p>
        </w:tc>
        <w:tc>
          <w:tcPr>
            <w:tcMar>
              <w:top w:w="100.0" w:type="dxa"/>
              <w:left w:w="100.0" w:type="dxa"/>
              <w:bottom w:w="100.0" w:type="dxa"/>
              <w:right w:w="100.0" w:type="dxa"/>
            </w:tcMar>
          </w:tcPr>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line="360" w:lineRule="auto"/>
              <w:jc w:val="center"/>
              <w:rPr>
                <w:b w:val="1"/>
                <w:bCs w:val="1"/>
                <w:color w:val="222222"/>
                <w:sz w:val="24"/>
                <w:szCs w:val="24"/>
              </w:rPr>
            </w:pPr>
            <w:r w:rsidDel="00000000" w:rsidR="00000000" w:rsidRPr="00000000">
              <w:rPr>
                <w:b w:val="1"/>
                <w:bCs w:val="1"/>
                <w:color w:val="222222"/>
                <w:sz w:val="24"/>
                <w:szCs w:val="24"/>
                <w:rtl w:val="0"/>
              </w:rPr>
              <w:t xml:space="preserve">Measurable</w:t>
            </w:r>
          </w:p>
        </w:tc>
        <w:tc>
          <w:tcPr>
            <w:tcMar>
              <w:top w:w="100.0" w:type="dxa"/>
              <w:left w:w="100.0" w:type="dxa"/>
              <w:bottom w:w="100.0" w:type="dxa"/>
              <w:right w:w="100.0" w:type="dxa"/>
            </w:tcMar>
          </w:tcPr>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line="360" w:lineRule="auto"/>
              <w:jc w:val="center"/>
              <w:rPr>
                <w:b w:val="1"/>
                <w:bCs w:val="1"/>
                <w:color w:val="222222"/>
                <w:sz w:val="24"/>
                <w:szCs w:val="24"/>
              </w:rPr>
            </w:pPr>
            <w:r w:rsidDel="00000000" w:rsidR="00000000" w:rsidRPr="00000000">
              <w:rPr>
                <w:b w:val="1"/>
                <w:bCs w:val="1"/>
                <w:color w:val="222222"/>
                <w:sz w:val="24"/>
                <w:szCs w:val="24"/>
                <w:rtl w:val="0"/>
              </w:rPr>
              <w:t xml:space="preserve">Achievable</w:t>
            </w:r>
          </w:p>
        </w:tc>
        <w:tc>
          <w:tcPr>
            <w:tcMar>
              <w:top w:w="100.0" w:type="dxa"/>
              <w:left w:w="100.0" w:type="dxa"/>
              <w:bottom w:w="100.0" w:type="dxa"/>
              <w:right w:w="100.0" w:type="dxa"/>
            </w:tcMar>
          </w:tcPr>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line="360" w:lineRule="auto"/>
              <w:jc w:val="center"/>
              <w:rPr>
                <w:b w:val="1"/>
                <w:bCs w:val="1"/>
                <w:color w:val="222222"/>
                <w:sz w:val="24"/>
                <w:szCs w:val="24"/>
              </w:rPr>
            </w:pPr>
            <w:r w:rsidDel="00000000" w:rsidR="00000000" w:rsidRPr="00000000">
              <w:rPr>
                <w:b w:val="1"/>
                <w:bCs w:val="1"/>
                <w:color w:val="222222"/>
                <w:sz w:val="24"/>
                <w:szCs w:val="24"/>
                <w:rtl w:val="0"/>
              </w:rPr>
              <w:t xml:space="preserve">Relevant </w:t>
            </w:r>
          </w:p>
        </w:tc>
        <w:tc>
          <w:tcPr>
            <w:tcMar>
              <w:top w:w="100.0" w:type="dxa"/>
              <w:left w:w="100.0" w:type="dxa"/>
              <w:bottom w:w="100.0" w:type="dxa"/>
              <w:right w:w="100.0" w:type="dxa"/>
            </w:tcMar>
          </w:tcPr>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line="360" w:lineRule="auto"/>
              <w:jc w:val="center"/>
              <w:rPr>
                <w:b w:val="1"/>
                <w:bCs w:val="1"/>
                <w:color w:val="222222"/>
                <w:sz w:val="24"/>
                <w:szCs w:val="24"/>
              </w:rPr>
            </w:pPr>
            <w:r w:rsidDel="00000000" w:rsidR="00000000" w:rsidRPr="00000000">
              <w:rPr>
                <w:b w:val="1"/>
                <w:bCs w:val="1"/>
                <w:color w:val="222222"/>
                <w:sz w:val="24"/>
                <w:szCs w:val="24"/>
                <w:rtl w:val="0"/>
              </w:rPr>
              <w:t xml:space="preserve">Time-bound</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line="360" w:lineRule="auto"/>
              <w:jc w:val="both"/>
              <w:rPr>
                <w:color w:val="222222"/>
                <w:sz w:val="24"/>
                <w:szCs w:val="24"/>
              </w:rPr>
            </w:pPr>
            <w:r w:rsidDel="00000000" w:rsidR="00000000" w:rsidRPr="00000000">
              <w:rPr>
                <w:color w:val="222222"/>
                <w:sz w:val="24"/>
                <w:szCs w:val="24"/>
                <w:rtl w:val="0"/>
              </w:rPr>
              <w:t xml:space="preserve">BrewBox will try to install 5 coffee kiosks in universities for short-term achievements. </w:t>
            </w:r>
          </w:p>
        </w:tc>
        <w:tc>
          <w:tcPr>
            <w:tcMar>
              <w:top w:w="100.0" w:type="dxa"/>
              <w:left w:w="100.0" w:type="dxa"/>
              <w:bottom w:w="100.0" w:type="dxa"/>
              <w:right w:w="100.0" w:type="dxa"/>
            </w:tcMar>
          </w:tcPr>
          <w:p w:rsidR="00000000" w:rsidDel="00000000" w:rsidP="00000000" w:rsidRDefault="00000000" w:rsidRPr="00000000" w14:paraId="00000039">
            <w:pPr>
              <w:widowControl w:val="0"/>
              <w:spacing w:line="360" w:lineRule="auto"/>
              <w:jc w:val="both"/>
              <w:rPr>
                <w:color w:val="222222"/>
                <w:sz w:val="24"/>
                <w:szCs w:val="24"/>
              </w:rPr>
            </w:pPr>
            <w:r w:rsidDel="00000000" w:rsidR="00000000" w:rsidRPr="00000000">
              <w:rPr>
                <w:color w:val="222222"/>
                <w:sz w:val="24"/>
                <w:szCs w:val="24"/>
                <w:rtl w:val="0"/>
              </w:rPr>
              <w:t xml:space="preserve">They will measure their business development by aligning the business objectives. They will introduce subscription coffee plans, which will help them expand the business.</w:t>
            </w:r>
          </w:p>
        </w:tc>
        <w:tc>
          <w:tcPr>
            <w:tcMar>
              <w:top w:w="100.0" w:type="dxa"/>
              <w:left w:w="100.0" w:type="dxa"/>
              <w:bottom w:w="100.0" w:type="dxa"/>
              <w:right w:w="100.0" w:type="dxa"/>
            </w:tcMar>
          </w:tcPr>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line="360" w:lineRule="auto"/>
              <w:jc w:val="both"/>
              <w:rPr>
                <w:color w:val="222222"/>
                <w:sz w:val="24"/>
                <w:szCs w:val="24"/>
              </w:rPr>
            </w:pPr>
            <w:r w:rsidDel="00000000" w:rsidR="00000000" w:rsidRPr="00000000">
              <w:rPr>
                <w:color w:val="222222"/>
                <w:sz w:val="24"/>
                <w:szCs w:val="24"/>
                <w:rtl w:val="0"/>
              </w:rPr>
              <w:t xml:space="preserve">They achieve </w:t>
            </w:r>
            <w:r w:rsidDel="00000000" w:rsidR="00000000" w:rsidRPr="00000000">
              <w:rPr>
                <w:color w:val="222222"/>
                <w:sz w:val="24"/>
                <w:szCs w:val="24"/>
                <w:highlight w:val="white"/>
                <w:rtl w:val="0"/>
              </w:rPr>
              <w:t xml:space="preserve">£</w:t>
            </w:r>
            <w:r w:rsidDel="00000000" w:rsidR="00000000" w:rsidRPr="00000000">
              <w:rPr>
                <w:color w:val="222222"/>
                <w:sz w:val="24"/>
                <w:szCs w:val="24"/>
                <w:rtl w:val="0"/>
              </w:rPr>
              <w:t xml:space="preserve">15,000 monthly revenue. They will try to achieve national brand recognition.</w:t>
            </w:r>
          </w:p>
        </w:tc>
        <w:tc>
          <w:tcPr>
            <w:tcMar>
              <w:top w:w="100.0" w:type="dxa"/>
              <w:left w:w="100.0" w:type="dxa"/>
              <w:bottom w:w="100.0" w:type="dxa"/>
              <w:right w:w="100.0" w:type="dxa"/>
            </w:tcMar>
          </w:tcPr>
          <w:p w:rsidR="00000000" w:rsidDel="00000000" w:rsidP="00000000" w:rsidRDefault="00000000" w:rsidRPr="00000000" w14:paraId="0000003B">
            <w:pPr>
              <w:widowControl w:val="0"/>
              <w:spacing w:line="360" w:lineRule="auto"/>
              <w:jc w:val="both"/>
              <w:rPr>
                <w:color w:val="222222"/>
                <w:sz w:val="24"/>
                <w:szCs w:val="24"/>
              </w:rPr>
            </w:pPr>
            <w:r w:rsidDel="00000000" w:rsidR="00000000" w:rsidRPr="00000000">
              <w:rPr>
                <w:color w:val="222222"/>
                <w:sz w:val="24"/>
                <w:szCs w:val="24"/>
                <w:rtl w:val="0"/>
              </w:rPr>
              <w:t xml:space="preserve">They will expand their business to 50 universities in the UK for long-term achievements.</w:t>
            </w:r>
          </w:p>
        </w:tc>
        <w:tc>
          <w:tcPr>
            <w:tcMar>
              <w:top w:w="100.0" w:type="dxa"/>
              <w:left w:w="100.0" w:type="dxa"/>
              <w:bottom w:w="100.0" w:type="dxa"/>
              <w:right w:w="100.0" w:type="dxa"/>
            </w:tcMar>
          </w:tcPr>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line="360" w:lineRule="auto"/>
              <w:jc w:val="both"/>
              <w:rPr>
                <w:color w:val="222222"/>
                <w:sz w:val="24"/>
                <w:szCs w:val="24"/>
              </w:rPr>
            </w:pPr>
            <w:r w:rsidDel="00000000" w:rsidR="00000000" w:rsidRPr="00000000">
              <w:rPr>
                <w:color w:val="222222"/>
                <w:sz w:val="24"/>
                <w:szCs w:val="24"/>
                <w:rtl w:val="0"/>
              </w:rPr>
              <w:t xml:space="preserve">They will take 1 year to achieve the short-term goals. They will take 3-4 years to achieve the long-term goals.</w:t>
            </w:r>
          </w:p>
        </w:tc>
      </w:tr>
    </w:tbl>
    <w:p w:rsidR="00000000" w:rsidDel="00000000" w:rsidP="00000000" w:rsidRDefault="00000000" w:rsidRPr="00000000" w14:paraId="0000003D">
      <w:pPr>
        <w:pStyle w:val="Heading1"/>
        <w:rPr/>
      </w:pPr>
      <w:bookmarkStart w:colFirst="0" w:colLast="0" w:name="_heading=h.mod79k25vd3z" w:id="2"/>
      <w:bookmarkEnd w:id="2"/>
      <w:r w:rsidDel="00000000" w:rsidR="00000000" w:rsidRPr="00000000">
        <w:rPr>
          <w:rtl w:val="0"/>
        </w:rPr>
        <w:t xml:space="preserve">3. Market Analysis</w:t>
      </w:r>
    </w:p>
    <w:p w:rsidR="00000000" w:rsidDel="00000000" w:rsidP="00000000" w:rsidRDefault="00000000" w:rsidRPr="00000000" w14:paraId="0000003E">
      <w:pPr>
        <w:shd w:fill="ffffff" w:val="clear"/>
        <w:spacing w:after="80" w:line="360" w:lineRule="auto"/>
        <w:jc w:val="both"/>
        <w:rPr>
          <w:b w:val="1"/>
          <w:bCs w:val="1"/>
          <w:sz w:val="24"/>
          <w:szCs w:val="24"/>
        </w:rPr>
      </w:pPr>
      <w:r w:rsidDel="00000000" w:rsidR="00000000" w:rsidRPr="00000000">
        <w:rPr>
          <w:b w:val="1"/>
          <w:bCs w:val="1"/>
          <w:sz w:val="24"/>
          <w:szCs w:val="24"/>
          <w:rtl w:val="0"/>
        </w:rPr>
        <w:t xml:space="preserve">3.1 Industry Overview</w:t>
      </w:r>
    </w:p>
    <w:p w:rsidR="00000000" w:rsidDel="00000000" w:rsidP="00000000" w:rsidRDefault="00000000" w:rsidRPr="00000000" w14:paraId="0000003F">
      <w:pPr>
        <w:shd w:fill="ffffff" w:val="clear"/>
        <w:spacing w:after="80" w:line="360" w:lineRule="auto"/>
        <w:jc w:val="center"/>
        <w:rPr>
          <w:b w:val="1"/>
          <w:bCs w:val="1"/>
          <w:sz w:val="24"/>
          <w:szCs w:val="24"/>
        </w:rPr>
      </w:pPr>
      <w:r w:rsidDel="00000000" w:rsidR="00000000" w:rsidRPr="00000000">
        <w:rPr>
          <w:b w:val="1"/>
          <w:bCs w:val="1"/>
          <w:sz w:val="24"/>
          <w:szCs w:val="24"/>
        </w:rPr>
        <w:drawing>
          <wp:inline distB="114300" distT="114300" distL="114300" distR="114300">
            <wp:extent cx="5943600" cy="2590800"/>
            <wp:effectExtent b="0" l="0" r="0" t="0"/>
            <wp:docPr id="422474385"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943600" cy="2590800"/>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shd w:fill="ffffff" w:val="clear"/>
        <w:spacing w:after="80" w:line="360" w:lineRule="auto"/>
        <w:jc w:val="center"/>
        <w:rPr>
          <w:b w:val="1"/>
          <w:bCs w:val="1"/>
          <w:sz w:val="24"/>
          <w:szCs w:val="24"/>
        </w:rPr>
      </w:pPr>
      <w:r w:rsidDel="00000000" w:rsidR="00000000" w:rsidRPr="00000000">
        <w:rPr>
          <w:b w:val="1"/>
          <w:bCs w:val="1"/>
          <w:sz w:val="24"/>
          <w:szCs w:val="24"/>
          <w:rtl w:val="0"/>
        </w:rPr>
        <w:t xml:space="preserve">Figure 1: UK coffee growth rate </w:t>
      </w:r>
    </w:p>
    <w:p w:rsidR="00000000" w:rsidDel="00000000" w:rsidP="00000000" w:rsidRDefault="00000000" w:rsidRPr="00000000" w14:paraId="00000041">
      <w:pPr>
        <w:shd w:fill="ffffff" w:val="clear"/>
        <w:spacing w:after="80" w:line="360" w:lineRule="auto"/>
        <w:jc w:val="center"/>
        <w:rPr>
          <w:b w:val="1"/>
          <w:bCs w:val="1"/>
          <w:sz w:val="24"/>
          <w:szCs w:val="24"/>
        </w:rPr>
      </w:pPr>
      <w:r w:rsidDel="00000000" w:rsidR="00000000" w:rsidRPr="00000000">
        <w:rPr>
          <w:b w:val="1"/>
          <w:bCs w:val="1"/>
          <w:sz w:val="24"/>
          <w:szCs w:val="24"/>
          <w:rtl w:val="0"/>
        </w:rPr>
        <w:t xml:space="preserve">Source: </w:t>
      </w:r>
      <w:r w:rsidDel="00000000" w:rsidR="00000000" w:rsidRPr="00000000">
        <w:rPr>
          <w:color w:val="222222"/>
          <w:sz w:val="24"/>
          <w:szCs w:val="24"/>
          <w:rtl w:val="0"/>
        </w:rPr>
        <w:t xml:space="preserve">(</w:t>
      </w:r>
      <w:r w:rsidDel="00000000" w:rsidR="00000000" w:rsidRPr="00000000">
        <w:rPr>
          <w:sz w:val="24"/>
          <w:szCs w:val="24"/>
          <w:rtl w:val="0"/>
        </w:rPr>
        <w:t xml:space="preserve">Cbi, 2026)</w:t>
      </w:r>
      <w:r w:rsidDel="00000000" w:rsidR="00000000" w:rsidRPr="00000000">
        <w:rPr>
          <w:rtl w:val="0"/>
        </w:rPr>
      </w:r>
    </w:p>
    <w:p w:rsidR="00000000" w:rsidDel="00000000" w:rsidP="00000000" w:rsidRDefault="00000000" w:rsidRPr="00000000" w14:paraId="00000042">
      <w:pPr>
        <w:shd w:fill="ffffff" w:val="clear"/>
        <w:spacing w:line="360" w:lineRule="auto"/>
        <w:jc w:val="both"/>
        <w:rPr>
          <w:color w:val="222222"/>
          <w:sz w:val="24"/>
          <w:szCs w:val="24"/>
        </w:rPr>
      </w:pPr>
      <w:r w:rsidDel="00000000" w:rsidR="00000000" w:rsidRPr="00000000">
        <w:rPr>
          <w:color w:val="222222"/>
          <w:sz w:val="24"/>
          <w:szCs w:val="24"/>
          <w:rtl w:val="0"/>
        </w:rPr>
        <w:t xml:space="preserve">There are 9,540 coffee outlets in the UK, and they achieved a 3.5% growth rate in 2021. Costa Coffee has 2,791 shops, Starbucks has 1,089 shops, and Greggs has 2,176 shops, which are increasing the economic growth in the UK market. It can be expected that 10,500 coffee outlets will increase by 2026. The growth rate of the UK coffee market will be increased 5.8% by 2026 (</w:t>
      </w:r>
      <w:r w:rsidDel="00000000" w:rsidR="00000000" w:rsidRPr="00000000">
        <w:rPr>
          <w:sz w:val="24"/>
          <w:szCs w:val="24"/>
          <w:rtl w:val="0"/>
        </w:rPr>
        <w:t xml:space="preserve">Cbi, 2026)</w:t>
      </w:r>
      <w:r w:rsidDel="00000000" w:rsidR="00000000" w:rsidRPr="00000000">
        <w:rPr>
          <w:color w:val="222222"/>
          <w:sz w:val="24"/>
          <w:szCs w:val="24"/>
          <w:rtl w:val="0"/>
        </w:rPr>
        <w:t xml:space="preserve">.</w:t>
      </w:r>
    </w:p>
    <w:p w:rsidR="00000000" w:rsidDel="00000000" w:rsidP="00000000" w:rsidRDefault="00000000" w:rsidRPr="00000000" w14:paraId="00000043">
      <w:pPr>
        <w:shd w:fill="ffffff" w:val="clear"/>
        <w:spacing w:after="80" w:line="360" w:lineRule="auto"/>
        <w:jc w:val="both"/>
        <w:rPr>
          <w:b w:val="1"/>
          <w:bCs w:val="1"/>
          <w:sz w:val="24"/>
          <w:szCs w:val="24"/>
        </w:rPr>
      </w:pPr>
      <w:r w:rsidDel="00000000" w:rsidR="00000000" w:rsidRPr="00000000">
        <w:rPr>
          <w:b w:val="1"/>
          <w:bCs w:val="1"/>
          <w:sz w:val="24"/>
          <w:szCs w:val="24"/>
          <w:rtl w:val="0"/>
        </w:rPr>
        <w:t xml:space="preserve">3.2 Target Market Segmentation</w:t>
      </w:r>
    </w:p>
    <w:p w:rsidR="00000000" w:rsidDel="00000000" w:rsidP="00000000" w:rsidRDefault="00000000" w:rsidRPr="00000000" w14:paraId="00000044">
      <w:pPr>
        <w:shd w:fill="ffffff" w:val="clear"/>
        <w:spacing w:after="200" w:before="200" w:line="360" w:lineRule="auto"/>
        <w:jc w:val="both"/>
        <w:rPr>
          <w:color w:val="222222"/>
          <w:sz w:val="24"/>
          <w:szCs w:val="24"/>
        </w:rPr>
      </w:pPr>
      <w:r w:rsidDel="00000000" w:rsidR="00000000" w:rsidRPr="00000000">
        <w:rPr>
          <w:b w:val="1"/>
          <w:bCs w:val="1"/>
          <w:color w:val="222222"/>
          <w:sz w:val="24"/>
          <w:szCs w:val="24"/>
          <w:rtl w:val="0"/>
        </w:rPr>
        <w:t xml:space="preserve">STP Model (Segmentation, Targeting, Positioning)</w:t>
      </w:r>
      <w:r w:rsidDel="00000000" w:rsidR="00000000" w:rsidRPr="00000000">
        <w:rPr>
          <w:rtl w:val="0"/>
        </w:rPr>
      </w:r>
    </w:p>
    <w:p w:rsidR="00000000" w:rsidDel="00000000" w:rsidP="00000000" w:rsidRDefault="00000000" w:rsidRPr="00000000" w14:paraId="00000045">
      <w:pPr>
        <w:shd w:fill="ffffff" w:val="clear"/>
        <w:spacing w:before="280" w:line="360" w:lineRule="auto"/>
        <w:jc w:val="both"/>
        <w:rPr>
          <w:b w:val="1"/>
          <w:bCs w:val="1"/>
          <w:sz w:val="24"/>
          <w:szCs w:val="24"/>
        </w:rPr>
      </w:pPr>
      <w:r w:rsidDel="00000000" w:rsidR="00000000" w:rsidRPr="00000000">
        <w:rPr>
          <w:b w:val="1"/>
          <w:bCs w:val="1"/>
          <w:sz w:val="24"/>
          <w:szCs w:val="24"/>
          <w:rtl w:val="0"/>
        </w:rPr>
        <w:t xml:space="preserve">Segmentation</w:t>
      </w:r>
    </w:p>
    <w:p w:rsidR="00000000" w:rsidDel="00000000" w:rsidP="00000000" w:rsidRDefault="00000000" w:rsidRPr="00000000" w14:paraId="00000046">
      <w:pPr>
        <w:shd w:fill="ffffff" w:val="clear"/>
        <w:spacing w:after="200" w:before="200" w:line="360" w:lineRule="auto"/>
        <w:jc w:val="both"/>
        <w:rPr>
          <w:color w:val="222222"/>
          <w:sz w:val="24"/>
          <w:szCs w:val="24"/>
        </w:rPr>
      </w:pPr>
      <w:r w:rsidDel="00000000" w:rsidR="00000000" w:rsidRPr="00000000">
        <w:rPr>
          <w:b w:val="1"/>
          <w:bCs w:val="1"/>
          <w:color w:val="222222"/>
          <w:sz w:val="24"/>
          <w:szCs w:val="24"/>
          <w:rtl w:val="0"/>
        </w:rPr>
        <w:t xml:space="preserve">Demographic</w:t>
      </w:r>
      <w:r w:rsidDel="00000000" w:rsidR="00000000" w:rsidRPr="00000000">
        <w:rPr>
          <w:color w:val="222222"/>
          <w:sz w:val="24"/>
          <w:szCs w:val="24"/>
          <w:rtl w:val="0"/>
        </w:rPr>
        <w:t xml:space="preserve"> - BrewBox will focus on the university students of the 18-30 age group. They will introduce their coffee plan subscription to the university students.</w:t>
      </w:r>
    </w:p>
    <w:p w:rsidR="00000000" w:rsidDel="00000000" w:rsidP="00000000" w:rsidRDefault="00000000" w:rsidRPr="00000000" w14:paraId="00000047">
      <w:pPr>
        <w:shd w:fill="ffffff" w:val="clear"/>
        <w:spacing w:after="200" w:before="200" w:line="360" w:lineRule="auto"/>
        <w:jc w:val="both"/>
        <w:rPr>
          <w:color w:val="222222"/>
          <w:sz w:val="24"/>
          <w:szCs w:val="24"/>
        </w:rPr>
      </w:pPr>
      <w:r w:rsidDel="00000000" w:rsidR="00000000" w:rsidRPr="00000000">
        <w:rPr>
          <w:b w:val="1"/>
          <w:bCs w:val="1"/>
          <w:color w:val="222222"/>
          <w:sz w:val="24"/>
          <w:szCs w:val="24"/>
          <w:rtl w:val="0"/>
        </w:rPr>
        <w:t xml:space="preserve">Behavioural</w:t>
      </w:r>
      <w:r w:rsidDel="00000000" w:rsidR="00000000" w:rsidRPr="00000000">
        <w:rPr>
          <w:color w:val="222222"/>
          <w:sz w:val="24"/>
          <w:szCs w:val="24"/>
          <w:rtl w:val="0"/>
        </w:rPr>
        <w:t xml:space="preserve"> - They will measure the amount of daily coffee consumption to understand the customer behaviour. They will prioritise the convenience preferences of the customers.</w:t>
      </w:r>
    </w:p>
    <w:p w:rsidR="00000000" w:rsidDel="00000000" w:rsidP="00000000" w:rsidRDefault="00000000" w:rsidRPr="00000000" w14:paraId="00000048">
      <w:pPr>
        <w:shd w:fill="ffffff" w:val="clear"/>
        <w:spacing w:after="200" w:before="200" w:line="360" w:lineRule="auto"/>
        <w:jc w:val="both"/>
        <w:rPr>
          <w:color w:val="222222"/>
          <w:sz w:val="24"/>
          <w:szCs w:val="24"/>
        </w:rPr>
      </w:pPr>
      <w:r w:rsidDel="00000000" w:rsidR="00000000" w:rsidRPr="00000000">
        <w:rPr>
          <w:b w:val="1"/>
          <w:bCs w:val="1"/>
          <w:color w:val="222222"/>
          <w:sz w:val="24"/>
          <w:szCs w:val="24"/>
          <w:rtl w:val="0"/>
        </w:rPr>
        <w:t xml:space="preserve">Geographic</w:t>
      </w:r>
      <w:r w:rsidDel="00000000" w:rsidR="00000000" w:rsidRPr="00000000">
        <w:rPr>
          <w:color w:val="222222"/>
          <w:sz w:val="24"/>
          <w:szCs w:val="24"/>
          <w:rtl w:val="0"/>
        </w:rPr>
        <w:t xml:space="preserve"> - They will try to introduce their automated coffee kiosks in the UK universities. </w:t>
      </w:r>
    </w:p>
    <w:p w:rsidR="00000000" w:rsidDel="00000000" w:rsidP="00000000" w:rsidRDefault="00000000" w:rsidRPr="00000000" w14:paraId="00000049">
      <w:pPr>
        <w:shd w:fill="ffffff" w:val="clear"/>
        <w:spacing w:before="280" w:line="360" w:lineRule="auto"/>
        <w:jc w:val="both"/>
        <w:rPr>
          <w:color w:val="222222"/>
          <w:sz w:val="24"/>
          <w:szCs w:val="24"/>
        </w:rPr>
      </w:pPr>
      <w:r w:rsidDel="00000000" w:rsidR="00000000" w:rsidRPr="00000000">
        <w:rPr>
          <w:b w:val="1"/>
          <w:bCs w:val="1"/>
          <w:sz w:val="24"/>
          <w:szCs w:val="24"/>
          <w:rtl w:val="0"/>
        </w:rPr>
        <w:t xml:space="preserve">Targeting</w:t>
      </w:r>
      <w:r w:rsidDel="00000000" w:rsidR="00000000" w:rsidRPr="00000000">
        <w:rPr>
          <w:rtl w:val="0"/>
        </w:rPr>
      </w:r>
    </w:p>
    <w:p w:rsidR="00000000" w:rsidDel="00000000" w:rsidP="00000000" w:rsidRDefault="00000000" w:rsidRPr="00000000" w14:paraId="0000004A">
      <w:pPr>
        <w:shd w:fill="ffffff" w:val="clear"/>
        <w:spacing w:line="360" w:lineRule="auto"/>
        <w:jc w:val="both"/>
        <w:rPr>
          <w:color w:val="0e101a"/>
          <w:sz w:val="24"/>
          <w:szCs w:val="24"/>
        </w:rPr>
      </w:pPr>
      <w:r w:rsidDel="00000000" w:rsidR="00000000" w:rsidRPr="00000000">
        <w:rPr>
          <w:color w:val="0e101a"/>
          <w:sz w:val="24"/>
          <w:szCs w:val="24"/>
          <w:rtl w:val="0"/>
        </w:rPr>
        <w:t xml:space="preserve">BrewBox will introduce its automated coffee kiosks in all universities. They will try to establish their business in the UK market, then they will expand their business in the global market (</w:t>
      </w:r>
      <w:r w:rsidDel="00000000" w:rsidR="00000000" w:rsidRPr="00000000">
        <w:rPr>
          <w:color w:val="222222"/>
          <w:sz w:val="24"/>
          <w:szCs w:val="24"/>
          <w:highlight w:val="white"/>
          <w:rtl w:val="0"/>
        </w:rPr>
        <w:t xml:space="preserve">Burns, 2022)</w:t>
      </w:r>
      <w:r w:rsidDel="00000000" w:rsidR="00000000" w:rsidRPr="00000000">
        <w:rPr>
          <w:color w:val="0e101a"/>
          <w:sz w:val="24"/>
          <w:szCs w:val="24"/>
          <w:rtl w:val="0"/>
        </w:rPr>
        <w:t xml:space="preserve">.</w:t>
      </w:r>
    </w:p>
    <w:p w:rsidR="00000000" w:rsidDel="00000000" w:rsidP="00000000" w:rsidRDefault="00000000" w:rsidRPr="00000000" w14:paraId="0000004B">
      <w:pPr>
        <w:shd w:fill="ffffff" w:val="clear"/>
        <w:spacing w:line="360" w:lineRule="auto"/>
        <w:jc w:val="both"/>
        <w:rPr>
          <w:b w:val="1"/>
          <w:bCs w:val="1"/>
          <w:color w:val="0e101a"/>
          <w:sz w:val="24"/>
          <w:szCs w:val="24"/>
        </w:rPr>
      </w:pPr>
      <w:r w:rsidDel="00000000" w:rsidR="00000000" w:rsidRPr="00000000">
        <w:rPr>
          <w:b w:val="1"/>
          <w:bCs w:val="1"/>
          <w:color w:val="0e101a"/>
          <w:sz w:val="24"/>
          <w:szCs w:val="24"/>
          <w:rtl w:val="0"/>
        </w:rPr>
        <w:t xml:space="preserve">Positioning</w:t>
      </w:r>
    </w:p>
    <w:p w:rsidR="00000000" w:rsidDel="00000000" w:rsidP="00000000" w:rsidRDefault="00000000" w:rsidRPr="00000000" w14:paraId="0000004C">
      <w:pPr>
        <w:shd w:fill="ffffff" w:val="clear"/>
        <w:spacing w:line="360" w:lineRule="auto"/>
        <w:jc w:val="both"/>
        <w:rPr>
          <w:color w:val="222222"/>
          <w:sz w:val="24"/>
          <w:szCs w:val="24"/>
        </w:rPr>
      </w:pPr>
      <w:r w:rsidDel="00000000" w:rsidR="00000000" w:rsidRPr="00000000">
        <w:rPr>
          <w:color w:val="0e101a"/>
          <w:sz w:val="24"/>
          <w:szCs w:val="24"/>
          <w:rtl w:val="0"/>
        </w:rPr>
        <w:t xml:space="preserve">BrewBox will utilise AI-powered automated coffee machines, which will differentiate them from competitors. They will give the fastest and most affordable campus coffee solutions, which will increase their brand reputation.</w:t>
      </w:r>
      <w:r w:rsidDel="00000000" w:rsidR="00000000" w:rsidRPr="00000000">
        <w:rPr>
          <w:rtl w:val="0"/>
        </w:rPr>
      </w:r>
    </w:p>
    <w:p w:rsidR="00000000" w:rsidDel="00000000" w:rsidP="00000000" w:rsidRDefault="00000000" w:rsidRPr="00000000" w14:paraId="0000004D">
      <w:pPr>
        <w:shd w:fill="ffffff" w:val="clear"/>
        <w:spacing w:after="80" w:line="360" w:lineRule="auto"/>
        <w:jc w:val="both"/>
        <w:rPr>
          <w:b w:val="1"/>
          <w:bCs w:val="1"/>
          <w:sz w:val="24"/>
          <w:szCs w:val="24"/>
        </w:rPr>
      </w:pPr>
      <w:r w:rsidDel="00000000" w:rsidR="00000000" w:rsidRPr="00000000">
        <w:rPr>
          <w:b w:val="1"/>
          <w:bCs w:val="1"/>
          <w:sz w:val="24"/>
          <w:szCs w:val="24"/>
          <w:rtl w:val="0"/>
        </w:rPr>
        <w:t xml:space="preserve">3.3 Environmental Analysis</w:t>
      </w:r>
    </w:p>
    <w:p w:rsidR="00000000" w:rsidDel="00000000" w:rsidP="00000000" w:rsidRDefault="00000000" w:rsidRPr="00000000" w14:paraId="0000004E">
      <w:pPr>
        <w:shd w:fill="ffffff" w:val="clear"/>
        <w:spacing w:before="280" w:line="360" w:lineRule="auto"/>
        <w:jc w:val="both"/>
        <w:rPr>
          <w:b w:val="1"/>
          <w:bCs w:val="1"/>
          <w:color w:val="222222"/>
          <w:sz w:val="24"/>
          <w:szCs w:val="24"/>
        </w:rPr>
      </w:pPr>
      <w:r w:rsidDel="00000000" w:rsidR="00000000" w:rsidRPr="00000000">
        <w:rPr>
          <w:b w:val="1"/>
          <w:bCs w:val="1"/>
          <w:sz w:val="24"/>
          <w:szCs w:val="24"/>
          <w:rtl w:val="0"/>
        </w:rPr>
        <w:t xml:space="preserve">PESTEL Analysis</w:t>
      </w:r>
      <w:r w:rsidDel="00000000" w:rsidR="00000000" w:rsidRPr="00000000">
        <w:rPr>
          <w:rtl w:val="0"/>
        </w:rPr>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65"/>
        <w:gridCol w:w="6795"/>
        <w:tblGridChange w:id="0">
          <w:tblGrid>
            <w:gridCol w:w="2565"/>
            <w:gridCol w:w="6795"/>
          </w:tblGrid>
        </w:tblGridChange>
      </w:tblGrid>
      <w:tr>
        <w:trPr>
          <w:cantSplit w:val="0"/>
          <w:tblHeader w:val="0"/>
        </w:trPr>
        <w:tc>
          <w:tcPr>
            <w:tcMar>
              <w:top w:w="100.0" w:type="dxa"/>
              <w:left w:w="100.0" w:type="dxa"/>
              <w:bottom w:w="100.0" w:type="dxa"/>
              <w:right w:w="100.0" w:type="dxa"/>
            </w:tcMar>
          </w:tcPr>
          <w:p w:rsidR="00000000" w:rsidDel="00000000" w:rsidP="00000000" w:rsidRDefault="00000000" w:rsidRPr="00000000" w14:paraId="0000004F">
            <w:pPr>
              <w:spacing w:line="360" w:lineRule="auto"/>
              <w:jc w:val="center"/>
              <w:rPr>
                <w:color w:val="222222"/>
                <w:sz w:val="24"/>
                <w:szCs w:val="24"/>
              </w:rPr>
            </w:pPr>
            <w:r w:rsidDel="00000000" w:rsidR="00000000" w:rsidRPr="00000000">
              <w:rPr>
                <w:b w:val="1"/>
                <w:bCs w:val="1"/>
                <w:color w:val="222222"/>
                <w:sz w:val="24"/>
                <w:szCs w:val="24"/>
                <w:rtl w:val="0"/>
              </w:rPr>
              <w:t xml:space="preserve">Factor</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50">
            <w:pPr>
              <w:spacing w:line="360" w:lineRule="auto"/>
              <w:jc w:val="center"/>
              <w:rPr>
                <w:color w:val="222222"/>
                <w:sz w:val="24"/>
                <w:szCs w:val="24"/>
              </w:rPr>
            </w:pPr>
            <w:r w:rsidDel="00000000" w:rsidR="00000000" w:rsidRPr="00000000">
              <w:rPr>
                <w:b w:val="1"/>
                <w:bCs w:val="1"/>
                <w:color w:val="222222"/>
                <w:sz w:val="24"/>
                <w:szCs w:val="24"/>
                <w:rtl w:val="0"/>
              </w:rPr>
              <w:t xml:space="preserve">Impact</w:t>
            </w:r>
            <w:r w:rsidDel="00000000" w:rsidR="00000000" w:rsidRPr="00000000">
              <w:rPr>
                <w:rtl w:val="0"/>
              </w:rPr>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51">
            <w:pPr>
              <w:spacing w:line="360" w:lineRule="auto"/>
              <w:jc w:val="both"/>
              <w:rPr>
                <w:color w:val="222222"/>
                <w:sz w:val="24"/>
                <w:szCs w:val="24"/>
              </w:rPr>
            </w:pPr>
            <w:r w:rsidDel="00000000" w:rsidR="00000000" w:rsidRPr="00000000">
              <w:rPr>
                <w:color w:val="222222"/>
                <w:sz w:val="24"/>
                <w:szCs w:val="24"/>
                <w:rtl w:val="0"/>
              </w:rPr>
              <w:t xml:space="preserve">Political</w:t>
            </w:r>
          </w:p>
        </w:tc>
        <w:tc>
          <w:tcPr>
            <w:tcMar>
              <w:top w:w="100.0" w:type="dxa"/>
              <w:left w:w="100.0" w:type="dxa"/>
              <w:bottom w:w="100.0" w:type="dxa"/>
              <w:right w:w="100.0" w:type="dxa"/>
            </w:tcMar>
          </w:tcPr>
          <w:p w:rsidR="00000000" w:rsidDel="00000000" w:rsidP="00000000" w:rsidRDefault="00000000" w:rsidRPr="00000000" w14:paraId="00000052">
            <w:pPr>
              <w:spacing w:line="360" w:lineRule="auto"/>
              <w:jc w:val="both"/>
              <w:rPr>
                <w:color w:val="222222"/>
                <w:sz w:val="24"/>
                <w:szCs w:val="24"/>
              </w:rPr>
            </w:pPr>
            <w:r w:rsidDel="00000000" w:rsidR="00000000" w:rsidRPr="00000000">
              <w:rPr>
                <w:color w:val="0e101a"/>
                <w:sz w:val="24"/>
                <w:szCs w:val="24"/>
                <w:rtl w:val="0"/>
              </w:rPr>
              <w:t xml:space="preserve">BrewBox will maintain the </w:t>
            </w:r>
            <w:r w:rsidDel="00000000" w:rsidR="00000000" w:rsidRPr="00000000">
              <w:rPr>
                <w:color w:val="222222"/>
                <w:sz w:val="24"/>
                <w:szCs w:val="24"/>
                <w:rtl w:val="0"/>
              </w:rPr>
              <w:t xml:space="preserve">university vendor regulations.</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53">
            <w:pPr>
              <w:spacing w:line="360" w:lineRule="auto"/>
              <w:jc w:val="both"/>
              <w:rPr>
                <w:color w:val="222222"/>
                <w:sz w:val="24"/>
                <w:szCs w:val="24"/>
              </w:rPr>
            </w:pPr>
            <w:r w:rsidDel="00000000" w:rsidR="00000000" w:rsidRPr="00000000">
              <w:rPr>
                <w:color w:val="222222"/>
                <w:sz w:val="24"/>
                <w:szCs w:val="24"/>
                <w:rtl w:val="0"/>
              </w:rPr>
              <w:t xml:space="preserve">Economic</w:t>
            </w:r>
          </w:p>
        </w:tc>
        <w:tc>
          <w:tcPr>
            <w:tcMar>
              <w:top w:w="100.0" w:type="dxa"/>
              <w:left w:w="100.0" w:type="dxa"/>
              <w:bottom w:w="100.0" w:type="dxa"/>
              <w:right w:w="100.0" w:type="dxa"/>
            </w:tcMar>
          </w:tcPr>
          <w:p w:rsidR="00000000" w:rsidDel="00000000" w:rsidP="00000000" w:rsidRDefault="00000000" w:rsidRPr="00000000" w14:paraId="00000054">
            <w:pPr>
              <w:spacing w:line="360" w:lineRule="auto"/>
              <w:jc w:val="both"/>
              <w:rPr>
                <w:color w:val="222222"/>
                <w:sz w:val="24"/>
                <w:szCs w:val="24"/>
              </w:rPr>
            </w:pPr>
            <w:r w:rsidDel="00000000" w:rsidR="00000000" w:rsidRPr="00000000">
              <w:rPr>
                <w:color w:val="222222"/>
                <w:sz w:val="24"/>
                <w:szCs w:val="24"/>
                <w:rtl w:val="0"/>
              </w:rPr>
              <w:t xml:space="preserve">They will sell their coffee at an affordable price for students' budget sensitivity.</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55">
            <w:pPr>
              <w:spacing w:line="360" w:lineRule="auto"/>
              <w:jc w:val="both"/>
              <w:rPr>
                <w:color w:val="222222"/>
                <w:sz w:val="24"/>
                <w:szCs w:val="24"/>
              </w:rPr>
            </w:pPr>
            <w:r w:rsidDel="00000000" w:rsidR="00000000" w:rsidRPr="00000000">
              <w:rPr>
                <w:color w:val="222222"/>
                <w:sz w:val="24"/>
                <w:szCs w:val="24"/>
                <w:rtl w:val="0"/>
              </w:rPr>
              <w:t xml:space="preserve">Social</w:t>
            </w:r>
          </w:p>
        </w:tc>
        <w:tc>
          <w:tcPr>
            <w:tcMar>
              <w:top w:w="100.0" w:type="dxa"/>
              <w:left w:w="100.0" w:type="dxa"/>
              <w:bottom w:w="100.0" w:type="dxa"/>
              <w:right w:w="100.0" w:type="dxa"/>
            </w:tcMar>
          </w:tcPr>
          <w:p w:rsidR="00000000" w:rsidDel="00000000" w:rsidP="00000000" w:rsidRDefault="00000000" w:rsidRPr="00000000" w14:paraId="00000056">
            <w:pPr>
              <w:spacing w:line="360" w:lineRule="auto"/>
              <w:jc w:val="both"/>
              <w:rPr>
                <w:color w:val="222222"/>
                <w:sz w:val="24"/>
                <w:szCs w:val="24"/>
              </w:rPr>
            </w:pPr>
            <w:r w:rsidDel="00000000" w:rsidR="00000000" w:rsidRPr="00000000">
              <w:rPr>
                <w:color w:val="222222"/>
                <w:sz w:val="24"/>
                <w:szCs w:val="24"/>
                <w:rtl w:val="0"/>
              </w:rPr>
              <w:t xml:space="preserve">They introduce the automated coffee machine for the strong coffee culture.</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57">
            <w:pPr>
              <w:spacing w:line="360" w:lineRule="auto"/>
              <w:jc w:val="both"/>
              <w:rPr>
                <w:color w:val="222222"/>
                <w:sz w:val="24"/>
                <w:szCs w:val="24"/>
              </w:rPr>
            </w:pPr>
            <w:r w:rsidDel="00000000" w:rsidR="00000000" w:rsidRPr="00000000">
              <w:rPr>
                <w:color w:val="222222"/>
                <w:sz w:val="24"/>
                <w:szCs w:val="24"/>
                <w:rtl w:val="0"/>
              </w:rPr>
              <w:t xml:space="preserve">Technological</w:t>
            </w:r>
          </w:p>
        </w:tc>
        <w:tc>
          <w:tcPr>
            <w:tcMar>
              <w:top w:w="100.0" w:type="dxa"/>
              <w:left w:w="100.0" w:type="dxa"/>
              <w:bottom w:w="100.0" w:type="dxa"/>
              <w:right w:w="100.0" w:type="dxa"/>
            </w:tcMar>
          </w:tcPr>
          <w:p w:rsidR="00000000" w:rsidDel="00000000" w:rsidP="00000000" w:rsidRDefault="00000000" w:rsidRPr="00000000" w14:paraId="00000058">
            <w:pPr>
              <w:spacing w:line="360" w:lineRule="auto"/>
              <w:jc w:val="both"/>
              <w:rPr>
                <w:color w:val="222222"/>
                <w:sz w:val="24"/>
                <w:szCs w:val="24"/>
              </w:rPr>
            </w:pPr>
            <w:r w:rsidDel="00000000" w:rsidR="00000000" w:rsidRPr="00000000">
              <w:rPr>
                <w:color w:val="222222"/>
                <w:sz w:val="24"/>
                <w:szCs w:val="24"/>
                <w:rtl w:val="0"/>
              </w:rPr>
              <w:t xml:space="preserve">They will use AI vending machines and digital and social media platforms.</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59">
            <w:pPr>
              <w:spacing w:line="360" w:lineRule="auto"/>
              <w:jc w:val="both"/>
              <w:rPr>
                <w:color w:val="222222"/>
                <w:sz w:val="24"/>
                <w:szCs w:val="24"/>
              </w:rPr>
            </w:pPr>
            <w:r w:rsidDel="00000000" w:rsidR="00000000" w:rsidRPr="00000000">
              <w:rPr>
                <w:color w:val="222222"/>
                <w:sz w:val="24"/>
                <w:szCs w:val="24"/>
                <w:rtl w:val="0"/>
              </w:rPr>
              <w:t xml:space="preserve">Environmental</w:t>
            </w:r>
          </w:p>
        </w:tc>
        <w:tc>
          <w:tcPr>
            <w:tcMar>
              <w:top w:w="100.0" w:type="dxa"/>
              <w:left w:w="100.0" w:type="dxa"/>
              <w:bottom w:w="100.0" w:type="dxa"/>
              <w:right w:w="100.0" w:type="dxa"/>
            </w:tcMar>
          </w:tcPr>
          <w:p w:rsidR="00000000" w:rsidDel="00000000" w:rsidP="00000000" w:rsidRDefault="00000000" w:rsidRPr="00000000" w14:paraId="0000005A">
            <w:pPr>
              <w:spacing w:line="360" w:lineRule="auto"/>
              <w:jc w:val="both"/>
              <w:rPr>
                <w:color w:val="222222"/>
                <w:sz w:val="24"/>
                <w:szCs w:val="24"/>
              </w:rPr>
            </w:pPr>
            <w:r w:rsidDel="00000000" w:rsidR="00000000" w:rsidRPr="00000000">
              <w:rPr>
                <w:color w:val="222222"/>
                <w:sz w:val="24"/>
                <w:szCs w:val="24"/>
                <w:rtl w:val="0"/>
              </w:rPr>
              <w:t xml:space="preserve">They will use sustainable coffee sourcing and recycled or reusable packaging. </w:t>
            </w:r>
          </w:p>
        </w:tc>
      </w:tr>
      <w:tr>
        <w:trPr>
          <w:cantSplit w:val="0"/>
          <w:trHeight w:val="977" w:hRule="atLeast"/>
          <w:tblHeader w:val="0"/>
        </w:trPr>
        <w:tc>
          <w:tcPr>
            <w:tcMar>
              <w:top w:w="100.0" w:type="dxa"/>
              <w:left w:w="100.0" w:type="dxa"/>
              <w:bottom w:w="100.0" w:type="dxa"/>
              <w:right w:w="100.0" w:type="dxa"/>
            </w:tcMar>
          </w:tcPr>
          <w:p w:rsidR="00000000" w:rsidDel="00000000" w:rsidP="00000000" w:rsidRDefault="00000000" w:rsidRPr="00000000" w14:paraId="0000005B">
            <w:pPr>
              <w:spacing w:line="360" w:lineRule="auto"/>
              <w:jc w:val="both"/>
              <w:rPr>
                <w:color w:val="222222"/>
                <w:sz w:val="24"/>
                <w:szCs w:val="24"/>
              </w:rPr>
            </w:pPr>
            <w:r w:rsidDel="00000000" w:rsidR="00000000" w:rsidRPr="00000000">
              <w:rPr>
                <w:color w:val="222222"/>
                <w:sz w:val="24"/>
                <w:szCs w:val="24"/>
                <w:rtl w:val="0"/>
              </w:rPr>
              <w:t xml:space="preserve">Legal</w:t>
            </w:r>
          </w:p>
        </w:tc>
        <w:tc>
          <w:tcPr>
            <w:tcMar>
              <w:top w:w="100.0" w:type="dxa"/>
              <w:left w:w="100.0" w:type="dxa"/>
              <w:bottom w:w="100.0" w:type="dxa"/>
              <w:right w:w="100.0" w:type="dxa"/>
            </w:tcMar>
          </w:tcPr>
          <w:p w:rsidR="00000000" w:rsidDel="00000000" w:rsidP="00000000" w:rsidRDefault="00000000" w:rsidRPr="00000000" w14:paraId="0000005C">
            <w:pPr>
              <w:spacing w:line="360" w:lineRule="auto"/>
              <w:jc w:val="both"/>
              <w:rPr>
                <w:color w:val="222222"/>
                <w:sz w:val="24"/>
                <w:szCs w:val="24"/>
              </w:rPr>
            </w:pPr>
            <w:r w:rsidDel="00000000" w:rsidR="00000000" w:rsidRPr="00000000">
              <w:rPr>
                <w:color w:val="0e101a"/>
                <w:sz w:val="24"/>
                <w:szCs w:val="24"/>
                <w:rtl w:val="0"/>
              </w:rPr>
              <w:t xml:space="preserve">BrewBox will make its license to avoid </w:t>
            </w:r>
            <w:r w:rsidDel="00000000" w:rsidR="00000000" w:rsidRPr="00000000">
              <w:rPr>
                <w:color w:val="222222"/>
                <w:sz w:val="24"/>
                <w:szCs w:val="24"/>
                <w:rtl w:val="0"/>
              </w:rPr>
              <w:t xml:space="preserve">food safety compliance.</w:t>
            </w:r>
          </w:p>
        </w:tc>
      </w:tr>
    </w:tbl>
    <w:p w:rsidR="00000000" w:rsidDel="00000000" w:rsidP="00000000" w:rsidRDefault="00000000" w:rsidRPr="00000000" w14:paraId="0000005D">
      <w:pPr>
        <w:shd w:fill="ffffff" w:val="clear"/>
        <w:spacing w:line="360" w:lineRule="auto"/>
        <w:jc w:val="both"/>
        <w:rPr>
          <w:b w:val="1"/>
          <w:bCs w:val="1"/>
          <w:color w:val="222222"/>
          <w:sz w:val="24"/>
          <w:szCs w:val="24"/>
        </w:rPr>
      </w:pPr>
      <w:r w:rsidDel="00000000" w:rsidR="00000000" w:rsidRPr="00000000">
        <w:rPr>
          <w:b w:val="1"/>
          <w:bCs w:val="1"/>
          <w:color w:val="222222"/>
          <w:sz w:val="24"/>
          <w:szCs w:val="24"/>
          <w:rtl w:val="0"/>
        </w:rPr>
        <w:t xml:space="preserve">SWOT analysis</w:t>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tcMar>
              <w:top w:w="100.0" w:type="dxa"/>
              <w:left w:w="100.0" w:type="dxa"/>
              <w:bottom w:w="100.0" w:type="dxa"/>
              <w:right w:w="100.0" w:type="dxa"/>
            </w:tcMar>
          </w:tcPr>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spacing w:line="360" w:lineRule="auto"/>
              <w:jc w:val="both"/>
              <w:rPr>
                <w:b w:val="1"/>
                <w:bCs w:val="1"/>
                <w:color w:val="222222"/>
                <w:sz w:val="24"/>
                <w:szCs w:val="24"/>
              </w:rPr>
            </w:pPr>
            <w:r w:rsidDel="00000000" w:rsidR="00000000" w:rsidRPr="00000000">
              <w:rPr>
                <w:b w:val="1"/>
                <w:bCs w:val="1"/>
                <w:color w:val="222222"/>
                <w:sz w:val="24"/>
                <w:szCs w:val="24"/>
                <w:rtl w:val="0"/>
              </w:rPr>
              <w:t xml:space="preserve">Strengths</w:t>
            </w:r>
          </w:p>
          <w:p w:rsidR="00000000" w:rsidDel="00000000" w:rsidP="00000000" w:rsidRDefault="00000000" w:rsidRPr="00000000" w14:paraId="0000005F">
            <w:pPr>
              <w:spacing w:line="360" w:lineRule="auto"/>
              <w:jc w:val="both"/>
              <w:rPr>
                <w:color w:val="0e101a"/>
                <w:sz w:val="24"/>
                <w:szCs w:val="24"/>
              </w:rPr>
            </w:pPr>
            <w:r w:rsidDel="00000000" w:rsidR="00000000" w:rsidRPr="00000000">
              <w:rPr>
                <w:color w:val="0e101a"/>
                <w:sz w:val="24"/>
                <w:szCs w:val="24"/>
                <w:rtl w:val="0"/>
              </w:rPr>
              <w:t xml:space="preserve">BrewBox will use automatic coffee machines.</w:t>
            </w:r>
          </w:p>
          <w:p w:rsidR="00000000" w:rsidDel="00000000" w:rsidP="00000000" w:rsidRDefault="00000000" w:rsidRPr="00000000" w14:paraId="00000060">
            <w:pPr>
              <w:spacing w:line="360" w:lineRule="auto"/>
              <w:jc w:val="both"/>
              <w:rPr>
                <w:color w:val="0e101a"/>
                <w:sz w:val="24"/>
                <w:szCs w:val="24"/>
              </w:rPr>
            </w:pPr>
            <w:r w:rsidDel="00000000" w:rsidR="00000000" w:rsidRPr="00000000">
              <w:rPr>
                <w:color w:val="0e101a"/>
                <w:sz w:val="24"/>
                <w:szCs w:val="24"/>
                <w:rtl w:val="0"/>
              </w:rPr>
              <w:t xml:space="preserve">They will use different technical tools which enhance their digital footprint.</w:t>
            </w:r>
          </w:p>
        </w:tc>
        <w:tc>
          <w:tcPr>
            <w:tcMar>
              <w:top w:w="100.0" w:type="dxa"/>
              <w:left w:w="100.0" w:type="dxa"/>
              <w:bottom w:w="100.0" w:type="dxa"/>
              <w:right w:w="100.0" w:type="dxa"/>
            </w:tcMar>
          </w:tcPr>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spacing w:line="360" w:lineRule="auto"/>
              <w:jc w:val="both"/>
              <w:rPr>
                <w:b w:val="1"/>
                <w:bCs w:val="1"/>
                <w:color w:val="222222"/>
                <w:sz w:val="24"/>
                <w:szCs w:val="24"/>
              </w:rPr>
            </w:pPr>
            <w:r w:rsidDel="00000000" w:rsidR="00000000" w:rsidRPr="00000000">
              <w:rPr>
                <w:b w:val="1"/>
                <w:bCs w:val="1"/>
                <w:color w:val="222222"/>
                <w:sz w:val="24"/>
                <w:szCs w:val="24"/>
                <w:rtl w:val="0"/>
              </w:rPr>
              <w:t xml:space="preserve">Weakness</w:t>
            </w:r>
          </w:p>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spacing w:line="360" w:lineRule="auto"/>
              <w:jc w:val="both"/>
              <w:rPr>
                <w:color w:val="222222"/>
                <w:sz w:val="24"/>
                <w:szCs w:val="24"/>
              </w:rPr>
            </w:pPr>
            <w:r w:rsidDel="00000000" w:rsidR="00000000" w:rsidRPr="00000000">
              <w:rPr>
                <w:color w:val="222222"/>
                <w:sz w:val="24"/>
                <w:szCs w:val="24"/>
                <w:rtl w:val="0"/>
              </w:rPr>
              <w:t xml:space="preserve">They will be the new entrepreneurial company.</w:t>
            </w:r>
          </w:p>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pacing w:line="360" w:lineRule="auto"/>
              <w:jc w:val="both"/>
              <w:rPr>
                <w:color w:val="222222"/>
                <w:sz w:val="24"/>
                <w:szCs w:val="24"/>
              </w:rPr>
            </w:pPr>
            <w:r w:rsidDel="00000000" w:rsidR="00000000" w:rsidRPr="00000000">
              <w:rPr>
                <w:color w:val="222222"/>
                <w:sz w:val="24"/>
                <w:szCs w:val="24"/>
                <w:rtl w:val="0"/>
              </w:rPr>
              <w:t xml:space="preserve">It is very challenging to establish a new business in the UK market.</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64">
            <w:pPr>
              <w:widowControl w:val="0"/>
              <w:spacing w:line="360" w:lineRule="auto"/>
              <w:jc w:val="both"/>
              <w:rPr>
                <w:b w:val="1"/>
                <w:bCs w:val="1"/>
                <w:color w:val="222222"/>
                <w:sz w:val="24"/>
                <w:szCs w:val="24"/>
              </w:rPr>
            </w:pPr>
            <w:r w:rsidDel="00000000" w:rsidR="00000000" w:rsidRPr="00000000">
              <w:rPr>
                <w:b w:val="1"/>
                <w:bCs w:val="1"/>
                <w:color w:val="222222"/>
                <w:sz w:val="24"/>
                <w:szCs w:val="24"/>
                <w:rtl w:val="0"/>
              </w:rPr>
              <w:t xml:space="preserve">Opportunities</w:t>
            </w:r>
          </w:p>
          <w:p w:rsidR="00000000" w:rsidDel="00000000" w:rsidP="00000000" w:rsidRDefault="00000000" w:rsidRPr="00000000" w14:paraId="00000065">
            <w:pPr>
              <w:spacing w:line="360" w:lineRule="auto"/>
              <w:jc w:val="both"/>
              <w:rPr>
                <w:color w:val="0e101a"/>
                <w:sz w:val="24"/>
                <w:szCs w:val="24"/>
              </w:rPr>
            </w:pPr>
            <w:r w:rsidDel="00000000" w:rsidR="00000000" w:rsidRPr="00000000">
              <w:rPr>
                <w:color w:val="0e101a"/>
                <w:sz w:val="24"/>
                <w:szCs w:val="24"/>
                <w:rtl w:val="0"/>
              </w:rPr>
              <w:t xml:space="preserve">BrewBox will get different opportunities for its digital marketing.</w:t>
            </w:r>
          </w:p>
          <w:p w:rsidR="00000000" w:rsidDel="00000000" w:rsidP="00000000" w:rsidRDefault="00000000" w:rsidRPr="00000000" w14:paraId="00000066">
            <w:pPr>
              <w:spacing w:line="360" w:lineRule="auto"/>
              <w:jc w:val="both"/>
              <w:rPr>
                <w:color w:val="222222"/>
                <w:sz w:val="24"/>
                <w:szCs w:val="24"/>
              </w:rPr>
            </w:pPr>
            <w:r w:rsidDel="00000000" w:rsidR="00000000" w:rsidRPr="00000000">
              <w:rPr>
                <w:color w:val="0e101a"/>
                <w:sz w:val="24"/>
                <w:szCs w:val="24"/>
                <w:rtl w:val="0"/>
              </w:rPr>
              <w:t xml:space="preserve">They will get a large number of customers because they will introduce their machines in the UK universities.</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67">
            <w:pPr>
              <w:widowControl w:val="0"/>
              <w:spacing w:line="360" w:lineRule="auto"/>
              <w:jc w:val="both"/>
              <w:rPr>
                <w:b w:val="1"/>
                <w:bCs w:val="1"/>
                <w:color w:val="222222"/>
                <w:sz w:val="24"/>
                <w:szCs w:val="24"/>
              </w:rPr>
            </w:pPr>
            <w:r w:rsidDel="00000000" w:rsidR="00000000" w:rsidRPr="00000000">
              <w:rPr>
                <w:b w:val="1"/>
                <w:bCs w:val="1"/>
                <w:color w:val="222222"/>
                <w:sz w:val="24"/>
                <w:szCs w:val="24"/>
                <w:rtl w:val="0"/>
              </w:rPr>
              <w:t xml:space="preserve">Threats</w:t>
            </w:r>
          </w:p>
          <w:p w:rsidR="00000000" w:rsidDel="00000000" w:rsidP="00000000" w:rsidRDefault="00000000" w:rsidRPr="00000000" w14:paraId="00000068">
            <w:pPr>
              <w:widowControl w:val="0"/>
              <w:spacing w:line="360" w:lineRule="auto"/>
              <w:jc w:val="both"/>
              <w:rPr>
                <w:color w:val="222222"/>
                <w:sz w:val="24"/>
                <w:szCs w:val="24"/>
              </w:rPr>
            </w:pPr>
            <w:r w:rsidDel="00000000" w:rsidR="00000000" w:rsidRPr="00000000">
              <w:rPr>
                <w:color w:val="222222"/>
                <w:sz w:val="24"/>
                <w:szCs w:val="24"/>
                <w:rtl w:val="0"/>
              </w:rPr>
              <w:t xml:space="preserve">They will get threats from the existing competitors.</w:t>
            </w:r>
          </w:p>
          <w:p w:rsidR="00000000" w:rsidDel="00000000" w:rsidP="00000000" w:rsidRDefault="00000000" w:rsidRPr="00000000" w14:paraId="00000069">
            <w:pPr>
              <w:widowControl w:val="0"/>
              <w:spacing w:line="360" w:lineRule="auto"/>
              <w:jc w:val="both"/>
              <w:rPr>
                <w:color w:val="0e101a"/>
                <w:sz w:val="24"/>
                <w:szCs w:val="24"/>
              </w:rPr>
            </w:pPr>
            <w:r w:rsidDel="00000000" w:rsidR="00000000" w:rsidRPr="00000000">
              <w:rPr>
                <w:color w:val="222222"/>
                <w:sz w:val="24"/>
                <w:szCs w:val="24"/>
                <w:rtl w:val="0"/>
              </w:rPr>
              <w:t xml:space="preserve">They will get some financial threats.</w:t>
            </w:r>
            <w:r w:rsidDel="00000000" w:rsidR="00000000" w:rsidRPr="00000000">
              <w:rPr>
                <w:rtl w:val="0"/>
              </w:rPr>
            </w:r>
          </w:p>
        </w:tc>
      </w:tr>
    </w:tbl>
    <w:p w:rsidR="00000000" w:rsidDel="00000000" w:rsidP="00000000" w:rsidRDefault="00000000" w:rsidRPr="00000000" w14:paraId="0000006A">
      <w:pPr>
        <w:shd w:fill="ffffff" w:val="clear"/>
        <w:spacing w:after="80" w:line="360" w:lineRule="auto"/>
        <w:jc w:val="both"/>
        <w:rPr>
          <w:b w:val="1"/>
          <w:bCs w:val="1"/>
          <w:sz w:val="24"/>
          <w:szCs w:val="24"/>
        </w:rPr>
      </w:pPr>
      <w:r w:rsidDel="00000000" w:rsidR="00000000" w:rsidRPr="00000000">
        <w:rPr>
          <w:b w:val="1"/>
          <w:bCs w:val="1"/>
          <w:sz w:val="24"/>
          <w:szCs w:val="24"/>
          <w:rtl w:val="0"/>
        </w:rPr>
        <w:t xml:space="preserve">3.4 Competitor Analysis</w:t>
      </w:r>
    </w:p>
    <w:p w:rsidR="00000000" w:rsidDel="00000000" w:rsidP="00000000" w:rsidRDefault="00000000" w:rsidRPr="00000000" w14:paraId="0000006B">
      <w:pPr>
        <w:shd w:fill="ffffff" w:val="clear"/>
        <w:spacing w:after="80" w:line="360" w:lineRule="auto"/>
        <w:jc w:val="center"/>
        <w:rPr>
          <w:b w:val="1"/>
          <w:bCs w:val="1"/>
          <w:sz w:val="24"/>
          <w:szCs w:val="24"/>
        </w:rPr>
      </w:pPr>
      <w:r w:rsidDel="00000000" w:rsidR="00000000" w:rsidRPr="00000000">
        <w:rPr>
          <w:b w:val="1"/>
          <w:bCs w:val="1"/>
          <w:sz w:val="24"/>
          <w:szCs w:val="24"/>
        </w:rPr>
        <w:drawing>
          <wp:inline distB="114300" distT="114300" distL="114300" distR="114300">
            <wp:extent cx="4495800" cy="3771433"/>
            <wp:effectExtent b="0" l="0" r="0" t="0"/>
            <wp:docPr id="422474384"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4495800" cy="3771433"/>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shd w:fill="ffffff" w:val="clear"/>
        <w:spacing w:after="80" w:line="360" w:lineRule="auto"/>
        <w:jc w:val="center"/>
        <w:rPr>
          <w:b w:val="1"/>
          <w:bCs w:val="1"/>
          <w:sz w:val="24"/>
          <w:szCs w:val="24"/>
        </w:rPr>
      </w:pPr>
      <w:r w:rsidDel="00000000" w:rsidR="00000000" w:rsidRPr="00000000">
        <w:rPr>
          <w:b w:val="1"/>
          <w:bCs w:val="1"/>
          <w:sz w:val="24"/>
          <w:szCs w:val="24"/>
          <w:rtl w:val="0"/>
        </w:rPr>
        <w:t xml:space="preserve">Figure 2: </w:t>
      </w:r>
      <w:r w:rsidDel="00000000" w:rsidR="00000000" w:rsidRPr="00000000">
        <w:rPr>
          <w:b w:val="1"/>
          <w:bCs w:val="1"/>
          <w:color w:val="222222"/>
          <w:sz w:val="24"/>
          <w:szCs w:val="24"/>
          <w:rtl w:val="0"/>
        </w:rPr>
        <w:t xml:space="preserve">Porter’s Five Forces</w:t>
      </w:r>
      <w:r w:rsidDel="00000000" w:rsidR="00000000" w:rsidRPr="00000000">
        <w:rPr>
          <w:rtl w:val="0"/>
        </w:rPr>
      </w:r>
    </w:p>
    <w:p w:rsidR="00000000" w:rsidDel="00000000" w:rsidP="00000000" w:rsidRDefault="00000000" w:rsidRPr="00000000" w14:paraId="0000006D">
      <w:pPr>
        <w:shd w:fill="ffffff" w:val="clear"/>
        <w:spacing w:after="80" w:line="360" w:lineRule="auto"/>
        <w:jc w:val="center"/>
        <w:rPr>
          <w:b w:val="1"/>
          <w:bCs w:val="1"/>
          <w:sz w:val="24"/>
          <w:szCs w:val="24"/>
        </w:rPr>
      </w:pPr>
      <w:r w:rsidDel="00000000" w:rsidR="00000000" w:rsidRPr="00000000">
        <w:rPr>
          <w:b w:val="1"/>
          <w:bCs w:val="1"/>
          <w:sz w:val="24"/>
          <w:szCs w:val="24"/>
          <w:rtl w:val="0"/>
        </w:rPr>
        <w:t xml:space="preserve">Source: </w:t>
      </w:r>
      <w:r w:rsidDel="00000000" w:rsidR="00000000" w:rsidRPr="00000000">
        <w:rPr>
          <w:sz w:val="24"/>
          <w:szCs w:val="24"/>
          <w:rtl w:val="0"/>
        </w:rPr>
        <w:t xml:space="preserve">(Thestrategyinstitute, 2026)</w:t>
      </w:r>
      <w:r w:rsidDel="00000000" w:rsidR="00000000" w:rsidRPr="00000000">
        <w:rPr>
          <w:rtl w:val="0"/>
        </w:rPr>
      </w:r>
    </w:p>
    <w:p w:rsidR="00000000" w:rsidDel="00000000" w:rsidP="00000000" w:rsidRDefault="00000000" w:rsidRPr="00000000" w14:paraId="0000006E">
      <w:pPr>
        <w:shd w:fill="ffffff" w:val="clear"/>
        <w:spacing w:line="360" w:lineRule="auto"/>
        <w:jc w:val="both"/>
        <w:rPr>
          <w:color w:val="222222"/>
          <w:sz w:val="24"/>
          <w:szCs w:val="24"/>
        </w:rPr>
      </w:pPr>
      <w:r w:rsidDel="00000000" w:rsidR="00000000" w:rsidRPr="00000000">
        <w:rPr>
          <w:color w:val="222222"/>
          <w:sz w:val="24"/>
          <w:szCs w:val="24"/>
          <w:rtl w:val="0"/>
        </w:rPr>
        <w:t xml:space="preserve">Porter’s Five Forces involves competitive rivalry, supplier power, buyer power, threats of substitutes and threats of new entrants (</w:t>
      </w:r>
      <w:r w:rsidDel="00000000" w:rsidR="00000000" w:rsidRPr="00000000">
        <w:rPr>
          <w:color w:val="222222"/>
          <w:sz w:val="24"/>
          <w:szCs w:val="24"/>
          <w:highlight w:val="white"/>
          <w:rtl w:val="0"/>
        </w:rPr>
        <w:t xml:space="preserve">Loredana, 2024)</w:t>
      </w:r>
      <w:r w:rsidDel="00000000" w:rsidR="00000000" w:rsidRPr="00000000">
        <w:rPr>
          <w:color w:val="222222"/>
          <w:sz w:val="24"/>
          <w:szCs w:val="24"/>
          <w:rtl w:val="0"/>
        </w:rPr>
        <w:t xml:space="preserve">.</w:t>
      </w:r>
    </w:p>
    <w:p w:rsidR="00000000" w:rsidDel="00000000" w:rsidP="00000000" w:rsidRDefault="00000000" w:rsidRPr="00000000" w14:paraId="0000006F">
      <w:pPr>
        <w:shd w:fill="ffffff" w:val="clear"/>
        <w:spacing w:line="360" w:lineRule="auto"/>
        <w:jc w:val="both"/>
        <w:rPr>
          <w:color w:val="222222"/>
          <w:sz w:val="24"/>
          <w:szCs w:val="24"/>
        </w:rPr>
      </w:pPr>
      <w:r w:rsidDel="00000000" w:rsidR="00000000" w:rsidRPr="00000000">
        <w:rPr>
          <w:b w:val="1"/>
          <w:bCs w:val="1"/>
          <w:color w:val="222222"/>
          <w:sz w:val="24"/>
          <w:szCs w:val="24"/>
          <w:rtl w:val="0"/>
        </w:rPr>
        <w:t xml:space="preserve">Competitive rivalry (High)</w:t>
      </w:r>
      <w:r w:rsidDel="00000000" w:rsidR="00000000" w:rsidRPr="00000000">
        <w:rPr>
          <w:color w:val="222222"/>
          <w:sz w:val="24"/>
          <w:szCs w:val="24"/>
          <w:rtl w:val="0"/>
        </w:rPr>
        <w:t xml:space="preserve"> - BrewBox will face many competitors, including Starbucks, Campus cafes, Costa Coffee and Vending machines.</w:t>
      </w:r>
    </w:p>
    <w:p w:rsidR="00000000" w:rsidDel="00000000" w:rsidP="00000000" w:rsidRDefault="00000000" w:rsidRPr="00000000" w14:paraId="00000070">
      <w:pPr>
        <w:shd w:fill="ffffff" w:val="clear"/>
        <w:spacing w:line="360" w:lineRule="auto"/>
        <w:jc w:val="both"/>
        <w:rPr>
          <w:color w:val="222222"/>
          <w:sz w:val="24"/>
          <w:szCs w:val="24"/>
        </w:rPr>
      </w:pPr>
      <w:r w:rsidDel="00000000" w:rsidR="00000000" w:rsidRPr="00000000">
        <w:rPr>
          <w:b w:val="1"/>
          <w:bCs w:val="1"/>
          <w:color w:val="222222"/>
          <w:sz w:val="24"/>
          <w:szCs w:val="24"/>
          <w:rtl w:val="0"/>
        </w:rPr>
        <w:t xml:space="preserve">Suppliers' power (Moderate)</w:t>
      </w:r>
      <w:r w:rsidDel="00000000" w:rsidR="00000000" w:rsidRPr="00000000">
        <w:rPr>
          <w:color w:val="222222"/>
          <w:sz w:val="24"/>
          <w:szCs w:val="24"/>
          <w:rtl w:val="0"/>
        </w:rPr>
        <w:t xml:space="preserve"> - Sometimes, many suppliers can negotiate with the company.</w:t>
      </w:r>
    </w:p>
    <w:p w:rsidR="00000000" w:rsidDel="00000000" w:rsidP="00000000" w:rsidRDefault="00000000" w:rsidRPr="00000000" w14:paraId="00000071">
      <w:pPr>
        <w:shd w:fill="ffffff" w:val="clear"/>
        <w:spacing w:line="360" w:lineRule="auto"/>
        <w:jc w:val="both"/>
        <w:rPr>
          <w:color w:val="222222"/>
          <w:sz w:val="24"/>
          <w:szCs w:val="24"/>
        </w:rPr>
      </w:pPr>
      <w:r w:rsidDel="00000000" w:rsidR="00000000" w:rsidRPr="00000000">
        <w:rPr>
          <w:b w:val="1"/>
          <w:bCs w:val="1"/>
          <w:color w:val="222222"/>
          <w:sz w:val="24"/>
          <w:szCs w:val="24"/>
          <w:rtl w:val="0"/>
        </w:rPr>
        <w:t xml:space="preserve">Buyers' power (High)</w:t>
      </w:r>
      <w:r w:rsidDel="00000000" w:rsidR="00000000" w:rsidRPr="00000000">
        <w:rPr>
          <w:color w:val="222222"/>
          <w:sz w:val="24"/>
          <w:szCs w:val="24"/>
          <w:rtl w:val="0"/>
        </w:rPr>
        <w:t xml:space="preserve"> - BrewBox will sell budget-friendly coffee, which will reduce the buyers' power.</w:t>
      </w:r>
    </w:p>
    <w:p w:rsidR="00000000" w:rsidDel="00000000" w:rsidP="00000000" w:rsidRDefault="00000000" w:rsidRPr="00000000" w14:paraId="00000072">
      <w:pPr>
        <w:shd w:fill="ffffff" w:val="clear"/>
        <w:spacing w:line="360" w:lineRule="auto"/>
        <w:jc w:val="both"/>
        <w:rPr>
          <w:color w:val="222222"/>
          <w:sz w:val="24"/>
          <w:szCs w:val="24"/>
        </w:rPr>
      </w:pPr>
      <w:r w:rsidDel="00000000" w:rsidR="00000000" w:rsidRPr="00000000">
        <w:rPr>
          <w:b w:val="1"/>
          <w:bCs w:val="1"/>
          <w:color w:val="222222"/>
          <w:sz w:val="24"/>
          <w:szCs w:val="24"/>
          <w:rtl w:val="0"/>
        </w:rPr>
        <w:t xml:space="preserve">Threats of substitutes (High)</w:t>
      </w:r>
      <w:r w:rsidDel="00000000" w:rsidR="00000000" w:rsidRPr="00000000">
        <w:rPr>
          <w:color w:val="222222"/>
          <w:sz w:val="24"/>
          <w:szCs w:val="24"/>
          <w:rtl w:val="0"/>
        </w:rPr>
        <w:t xml:space="preserve"> - The consumers can choose other companies as substitutes.</w:t>
      </w:r>
    </w:p>
    <w:p w:rsidR="00000000" w:rsidDel="00000000" w:rsidP="00000000" w:rsidRDefault="00000000" w:rsidRPr="00000000" w14:paraId="00000073">
      <w:pPr>
        <w:shd w:fill="ffffff" w:val="clear"/>
        <w:spacing w:line="360" w:lineRule="auto"/>
        <w:jc w:val="both"/>
        <w:rPr>
          <w:color w:val="222222"/>
          <w:sz w:val="24"/>
          <w:szCs w:val="24"/>
        </w:rPr>
      </w:pPr>
      <w:r w:rsidDel="00000000" w:rsidR="00000000" w:rsidRPr="00000000">
        <w:rPr>
          <w:b w:val="1"/>
          <w:bCs w:val="1"/>
          <w:color w:val="222222"/>
          <w:sz w:val="24"/>
          <w:szCs w:val="24"/>
          <w:rtl w:val="0"/>
        </w:rPr>
        <w:t xml:space="preserve">Threats of new entrants (Low to moderate)</w:t>
      </w:r>
      <w:r w:rsidDel="00000000" w:rsidR="00000000" w:rsidRPr="00000000">
        <w:rPr>
          <w:color w:val="222222"/>
          <w:sz w:val="24"/>
          <w:szCs w:val="24"/>
          <w:rtl w:val="0"/>
        </w:rPr>
        <w:t xml:space="preserve"> - The UK coffee market is highly competitive.</w:t>
      </w:r>
    </w:p>
    <w:p w:rsidR="00000000" w:rsidDel="00000000" w:rsidP="00000000" w:rsidRDefault="00000000" w:rsidRPr="00000000" w14:paraId="00000074">
      <w:pPr>
        <w:pStyle w:val="Heading1"/>
        <w:rPr/>
      </w:pPr>
      <w:bookmarkStart w:colFirst="0" w:colLast="0" w:name="_heading=h.gcxsw5bv62ma" w:id="3"/>
      <w:bookmarkEnd w:id="3"/>
      <w:r w:rsidDel="00000000" w:rsidR="00000000" w:rsidRPr="00000000">
        <w:rPr>
          <w:rtl w:val="0"/>
        </w:rPr>
        <w:t xml:space="preserve">4. Marketing Strategy (Marketing Communications) </w:t>
      </w:r>
    </w:p>
    <w:p w:rsidR="00000000" w:rsidDel="00000000" w:rsidP="00000000" w:rsidRDefault="00000000" w:rsidRPr="00000000" w14:paraId="00000075">
      <w:pPr>
        <w:shd w:fill="ffffff" w:val="clear"/>
        <w:spacing w:after="80" w:line="360" w:lineRule="auto"/>
        <w:jc w:val="both"/>
        <w:rPr>
          <w:b w:val="1"/>
          <w:bCs w:val="1"/>
          <w:sz w:val="24"/>
          <w:szCs w:val="24"/>
        </w:rPr>
      </w:pPr>
      <w:r w:rsidDel="00000000" w:rsidR="00000000" w:rsidRPr="00000000">
        <w:rPr>
          <w:b w:val="1"/>
          <w:bCs w:val="1"/>
          <w:sz w:val="24"/>
          <w:szCs w:val="24"/>
          <w:rtl w:val="0"/>
        </w:rPr>
        <w:t xml:space="preserve">4.1 Industry Overview</w:t>
      </w:r>
    </w:p>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75"/>
        <w:gridCol w:w="6285"/>
        <w:tblGridChange w:id="0">
          <w:tblGrid>
            <w:gridCol w:w="3075"/>
            <w:gridCol w:w="6285"/>
          </w:tblGrid>
        </w:tblGridChange>
      </w:tblGrid>
      <w:tr>
        <w:trPr>
          <w:cantSplit w:val="0"/>
          <w:tblHeader w:val="0"/>
        </w:trPr>
        <w:tc>
          <w:tcPr>
            <w:tcMar>
              <w:top w:w="100.0" w:type="dxa"/>
              <w:left w:w="100.0" w:type="dxa"/>
              <w:bottom w:w="100.0" w:type="dxa"/>
              <w:right w:w="100.0" w:type="dxa"/>
            </w:tcMar>
          </w:tcPr>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line="360" w:lineRule="auto"/>
              <w:jc w:val="both"/>
              <w:rPr>
                <w:b w:val="1"/>
                <w:bCs w:val="1"/>
                <w:sz w:val="24"/>
                <w:szCs w:val="24"/>
              </w:rPr>
            </w:pPr>
            <w:r w:rsidDel="00000000" w:rsidR="00000000" w:rsidRPr="00000000">
              <w:rPr>
                <w:b w:val="1"/>
                <w:bCs w:val="1"/>
                <w:sz w:val="24"/>
                <w:szCs w:val="24"/>
                <w:rtl w:val="0"/>
              </w:rPr>
              <w:t xml:space="preserve">Element </w:t>
            </w:r>
          </w:p>
        </w:tc>
        <w:tc>
          <w:tcPr>
            <w:tcMar>
              <w:top w:w="100.0" w:type="dxa"/>
              <w:left w:w="100.0" w:type="dxa"/>
              <w:bottom w:w="100.0" w:type="dxa"/>
              <w:right w:w="100.0" w:type="dxa"/>
            </w:tcMar>
          </w:tcPr>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line="360" w:lineRule="auto"/>
              <w:jc w:val="both"/>
              <w:rPr>
                <w:b w:val="1"/>
                <w:bCs w:val="1"/>
                <w:sz w:val="24"/>
                <w:szCs w:val="24"/>
              </w:rPr>
            </w:pPr>
            <w:r w:rsidDel="00000000" w:rsidR="00000000" w:rsidRPr="00000000">
              <w:rPr>
                <w:b w:val="1"/>
                <w:bCs w:val="1"/>
                <w:sz w:val="24"/>
                <w:szCs w:val="24"/>
                <w:rtl w:val="0"/>
              </w:rPr>
              <w:t xml:space="preserve">Description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Products </w:t>
            </w:r>
          </w:p>
        </w:tc>
        <w:tc>
          <w:tcPr>
            <w:tcMar>
              <w:top w:w="100.0" w:type="dxa"/>
              <w:left w:w="100.0" w:type="dxa"/>
              <w:bottom w:w="100.0" w:type="dxa"/>
              <w:right w:w="100.0" w:type="dxa"/>
            </w:tcMar>
          </w:tcPr>
          <w:p w:rsidR="00000000" w:rsidDel="00000000" w:rsidP="00000000" w:rsidRDefault="00000000" w:rsidRPr="00000000" w14:paraId="00000079">
            <w:pPr>
              <w:widowControl w:val="0"/>
              <w:spacing w:after="120" w:before="120" w:line="360" w:lineRule="auto"/>
              <w:jc w:val="both"/>
              <w:rPr>
                <w:sz w:val="24"/>
                <w:szCs w:val="24"/>
              </w:rPr>
            </w:pPr>
            <w:r w:rsidDel="00000000" w:rsidR="00000000" w:rsidRPr="00000000">
              <w:rPr>
                <w:sz w:val="24"/>
                <w:szCs w:val="24"/>
                <w:rtl w:val="0"/>
              </w:rPr>
              <w:t xml:space="preserve">BrewBox is an AI-backed, automated brewing coffee kiosk. The product is an alternative to cafe shops that are unavailable in university areas and institutions. The kiosk machine will be incorporated with a seamless UI that will indicate contactless payment.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Price</w:t>
            </w:r>
          </w:p>
        </w:tc>
        <w:tc>
          <w:tcPr>
            <w:tcMar>
              <w:top w:w="100.0" w:type="dxa"/>
              <w:left w:w="100.0" w:type="dxa"/>
              <w:bottom w:w="100.0" w:type="dxa"/>
              <w:right w:w="100.0" w:type="dxa"/>
            </w:tcMar>
          </w:tcPr>
          <w:p w:rsidR="00000000" w:rsidDel="00000000" w:rsidP="00000000" w:rsidRDefault="00000000" w:rsidRPr="00000000" w14:paraId="0000007B">
            <w:pPr>
              <w:widowControl w:val="0"/>
              <w:spacing w:after="120" w:before="120" w:line="360" w:lineRule="auto"/>
              <w:jc w:val="both"/>
              <w:rPr>
                <w:sz w:val="24"/>
                <w:szCs w:val="24"/>
              </w:rPr>
            </w:pPr>
            <w:r w:rsidDel="00000000" w:rsidR="00000000" w:rsidRPr="00000000">
              <w:rPr>
                <w:sz w:val="24"/>
                <w:szCs w:val="24"/>
                <w:rtl w:val="0"/>
              </w:rPr>
              <w:t xml:space="preserve">The cost strategy will be competitive, and the business will opt for a penetration pricing strategy. This particular strategy capitalises on value by attracting more consumers, and firms often focus on lower margins (Renard, 2025). The pricing range of the products will be between £1.80 and £2.50 per coffee.</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7C">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Place </w:t>
            </w:r>
          </w:p>
        </w:tc>
        <w:tc>
          <w:tcPr>
            <w:tcMar>
              <w:top w:w="100.0" w:type="dxa"/>
              <w:left w:w="100.0" w:type="dxa"/>
              <w:bottom w:w="100.0" w:type="dxa"/>
              <w:right w:w="100.0" w:type="dxa"/>
            </w:tcMar>
          </w:tcPr>
          <w:p w:rsidR="00000000" w:rsidDel="00000000" w:rsidP="00000000" w:rsidRDefault="00000000" w:rsidRPr="00000000" w14:paraId="0000007D">
            <w:pPr>
              <w:widowControl w:val="0"/>
              <w:spacing w:after="120" w:before="120" w:line="360" w:lineRule="auto"/>
              <w:jc w:val="both"/>
              <w:rPr>
                <w:sz w:val="24"/>
                <w:szCs w:val="24"/>
              </w:rPr>
            </w:pPr>
            <w:r w:rsidDel="00000000" w:rsidR="00000000" w:rsidRPr="00000000">
              <w:rPr>
                <w:sz w:val="24"/>
                <w:szCs w:val="24"/>
                <w:rtl w:val="0"/>
              </w:rPr>
              <w:t xml:space="preserve">The company will offer products directly to the consumers and cut out the middleman. It will invest heavily in the logistical systems and supply chains to maintain product availability.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Promotion</w:t>
            </w:r>
          </w:p>
        </w:tc>
        <w:tc>
          <w:tcPr>
            <w:tcMar>
              <w:top w:w="100.0" w:type="dxa"/>
              <w:left w:w="100.0" w:type="dxa"/>
              <w:bottom w:w="100.0" w:type="dxa"/>
              <w:right w:w="100.0" w:type="dxa"/>
            </w:tcMar>
          </w:tcPr>
          <w:p w:rsidR="00000000" w:rsidDel="00000000" w:rsidP="00000000" w:rsidRDefault="00000000" w:rsidRPr="00000000" w14:paraId="0000007F">
            <w:pPr>
              <w:widowControl w:val="0"/>
              <w:spacing w:after="120" w:before="120" w:line="360" w:lineRule="auto"/>
              <w:jc w:val="both"/>
              <w:rPr>
                <w:sz w:val="24"/>
                <w:szCs w:val="24"/>
              </w:rPr>
            </w:pPr>
            <w:r w:rsidDel="00000000" w:rsidR="00000000" w:rsidRPr="00000000">
              <w:rPr>
                <w:sz w:val="24"/>
                <w:szCs w:val="24"/>
                <w:rtl w:val="0"/>
              </w:rPr>
              <w:t xml:space="preserve">In this case, BrewBox will advocate for digital marketing and social media promotions. Through this, it will be able to interact directly with consumers and augment the return on investment. </w:t>
            </w:r>
          </w:p>
        </w:tc>
      </w:tr>
    </w:tbl>
    <w:p w:rsidR="00000000" w:rsidDel="00000000" w:rsidP="00000000" w:rsidRDefault="00000000" w:rsidRPr="00000000" w14:paraId="00000080">
      <w:pPr>
        <w:shd w:fill="ffffff" w:val="clear"/>
        <w:spacing w:line="360" w:lineRule="auto"/>
        <w:jc w:val="center"/>
        <w:rPr>
          <w:sz w:val="24"/>
          <w:szCs w:val="24"/>
        </w:rPr>
      </w:pPr>
      <w:r w:rsidDel="00000000" w:rsidR="00000000" w:rsidRPr="00000000">
        <w:rPr>
          <w:sz w:val="24"/>
          <w:szCs w:val="24"/>
          <w:rtl w:val="0"/>
        </w:rPr>
        <w:t xml:space="preserve">Table: Marketing strategy for BrewBox</w:t>
      </w:r>
    </w:p>
    <w:p w:rsidR="00000000" w:rsidDel="00000000" w:rsidP="00000000" w:rsidRDefault="00000000" w:rsidRPr="00000000" w14:paraId="00000081">
      <w:pPr>
        <w:spacing w:line="360" w:lineRule="auto"/>
        <w:jc w:val="center"/>
        <w:rPr>
          <w:sz w:val="24"/>
          <w:szCs w:val="24"/>
        </w:rPr>
      </w:pPr>
      <w:r w:rsidDel="00000000" w:rsidR="00000000" w:rsidRPr="00000000">
        <w:rPr>
          <w:sz w:val="24"/>
          <w:szCs w:val="24"/>
          <w:rtl w:val="0"/>
        </w:rPr>
        <w:t xml:space="preserve">(Source: Self-created)</w:t>
      </w:r>
    </w:p>
    <w:p w:rsidR="00000000" w:rsidDel="00000000" w:rsidP="00000000" w:rsidRDefault="00000000" w:rsidRPr="00000000" w14:paraId="00000082">
      <w:pPr>
        <w:shd w:fill="ffffff" w:val="clear"/>
        <w:spacing w:after="80" w:line="360" w:lineRule="auto"/>
        <w:jc w:val="both"/>
        <w:rPr>
          <w:b w:val="1"/>
          <w:bCs w:val="1"/>
          <w:sz w:val="24"/>
          <w:szCs w:val="24"/>
        </w:rPr>
      </w:pPr>
      <w:r w:rsidDel="00000000" w:rsidR="00000000" w:rsidRPr="00000000">
        <w:rPr>
          <w:b w:val="1"/>
          <w:bCs w:val="1"/>
          <w:sz w:val="24"/>
          <w:szCs w:val="24"/>
          <w:rtl w:val="0"/>
        </w:rPr>
        <w:t xml:space="preserve">4.2 Customer Engagement Strategy</w:t>
      </w:r>
    </w:p>
    <w:p w:rsidR="00000000" w:rsidDel="00000000" w:rsidP="00000000" w:rsidRDefault="00000000" w:rsidRPr="00000000" w14:paraId="00000083">
      <w:pPr>
        <w:shd w:fill="ffffff" w:val="clear"/>
        <w:spacing w:after="120" w:before="120" w:line="360" w:lineRule="auto"/>
        <w:jc w:val="both"/>
        <w:rPr>
          <w:sz w:val="24"/>
          <w:szCs w:val="24"/>
        </w:rPr>
      </w:pPr>
      <w:r w:rsidDel="00000000" w:rsidR="00000000" w:rsidRPr="00000000">
        <w:rPr>
          <w:sz w:val="24"/>
          <w:szCs w:val="24"/>
          <w:rtl w:val="0"/>
        </w:rPr>
        <w:t xml:space="preserve">In order to maintain a strong customer base, the business will advocate for a relationship marketing strategy. This tactic enables companies to make strong ties with consumers and build long-term relationships with them (</w:t>
      </w:r>
      <w:r w:rsidDel="00000000" w:rsidR="00000000" w:rsidRPr="00000000">
        <w:rPr>
          <w:sz w:val="24"/>
          <w:szCs w:val="24"/>
          <w:highlight w:val="white"/>
          <w:rtl w:val="0"/>
        </w:rPr>
        <w:t xml:space="preserve">Rosário and Casaca, 2023</w:t>
      </w:r>
      <w:r w:rsidDel="00000000" w:rsidR="00000000" w:rsidRPr="00000000">
        <w:rPr>
          <w:sz w:val="24"/>
          <w:szCs w:val="24"/>
          <w:rtl w:val="0"/>
        </w:rPr>
        <w:t xml:space="preserve">). BrewBox will offer subscription plans to consumers, which is a proven method for long-term consumer interaction. Apart from this, purchasers will receive tokens and loyalty rewards after they make a certain number of purchases. It aims to make the consumers feel valued and belong with the brand, which will ultimately help the venture to achieve the business objectives.</w:t>
      </w:r>
    </w:p>
    <w:p w:rsidR="00000000" w:rsidDel="00000000" w:rsidP="00000000" w:rsidRDefault="00000000" w:rsidRPr="00000000" w14:paraId="00000084">
      <w:pPr>
        <w:pStyle w:val="Heading1"/>
        <w:rPr/>
      </w:pPr>
      <w:bookmarkStart w:colFirst="0" w:colLast="0" w:name="_heading=h.1ozfio6y8zso" w:id="4"/>
      <w:bookmarkEnd w:id="4"/>
      <w:r w:rsidDel="00000000" w:rsidR="00000000" w:rsidRPr="00000000">
        <w:rPr>
          <w:rtl w:val="0"/>
        </w:rPr>
        <w:t xml:space="preserve">5. Management Team</w:t>
      </w:r>
    </w:p>
    <w:p w:rsidR="00000000" w:rsidDel="00000000" w:rsidP="00000000" w:rsidRDefault="00000000" w:rsidRPr="00000000" w14:paraId="00000085">
      <w:pPr>
        <w:spacing w:line="360" w:lineRule="auto"/>
        <w:jc w:val="center"/>
        <w:rPr>
          <w:sz w:val="24"/>
          <w:szCs w:val="24"/>
        </w:rPr>
      </w:pPr>
      <w:r w:rsidDel="00000000" w:rsidR="00000000" w:rsidRPr="00000000">
        <w:rPr>
          <w:sz w:val="24"/>
          <w:szCs w:val="24"/>
        </w:rPr>
        <w:drawing>
          <wp:inline distB="114300" distT="114300" distL="114300" distR="114300">
            <wp:extent cx="5605463" cy="4410708"/>
            <wp:effectExtent b="0" l="0" r="0" t="0"/>
            <wp:docPr id="422474387"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605463" cy="4410708"/>
                    </a:xfrm>
                    <a:prstGeom prst="rect"/>
                    <a:ln/>
                  </pic:spPr>
                </pic:pic>
              </a:graphicData>
            </a:graphic>
          </wp:inline>
        </w:drawing>
      </w:r>
      <w:r w:rsidDel="00000000" w:rsidR="00000000" w:rsidRPr="00000000">
        <w:rPr>
          <w:rtl w:val="0"/>
        </w:rPr>
      </w:r>
    </w:p>
    <w:p w:rsidR="00000000" w:rsidDel="00000000" w:rsidP="00000000" w:rsidRDefault="00000000" w:rsidRPr="00000000" w14:paraId="00000086">
      <w:pPr>
        <w:spacing w:line="360" w:lineRule="auto"/>
        <w:jc w:val="center"/>
        <w:rPr>
          <w:b w:val="1"/>
          <w:bCs w:val="1"/>
          <w:sz w:val="24"/>
          <w:szCs w:val="24"/>
        </w:rPr>
      </w:pPr>
      <w:r w:rsidDel="00000000" w:rsidR="00000000" w:rsidRPr="00000000">
        <w:rPr>
          <w:b w:val="1"/>
          <w:bCs w:val="1"/>
          <w:sz w:val="24"/>
          <w:szCs w:val="24"/>
          <w:rtl w:val="0"/>
        </w:rPr>
        <w:t xml:space="preserve">Figure 3: Organisational Chart</w:t>
      </w:r>
    </w:p>
    <w:p w:rsidR="00000000" w:rsidDel="00000000" w:rsidP="00000000" w:rsidRDefault="00000000" w:rsidRPr="00000000" w14:paraId="00000087">
      <w:pPr>
        <w:spacing w:line="360" w:lineRule="auto"/>
        <w:jc w:val="center"/>
        <w:rPr>
          <w:color w:val="222222"/>
          <w:sz w:val="24"/>
          <w:szCs w:val="24"/>
        </w:rPr>
      </w:pPr>
      <w:r w:rsidDel="00000000" w:rsidR="00000000" w:rsidRPr="00000000">
        <w:rPr>
          <w:sz w:val="24"/>
          <w:szCs w:val="24"/>
          <w:rtl w:val="0"/>
        </w:rPr>
        <w:t xml:space="preserve">Source: Self-made</w:t>
      </w:r>
      <w:r w:rsidDel="00000000" w:rsidR="00000000" w:rsidRPr="00000000">
        <w:rPr>
          <w:rtl w:val="0"/>
        </w:rPr>
      </w:r>
    </w:p>
    <w:p w:rsidR="00000000" w:rsidDel="00000000" w:rsidP="00000000" w:rsidRDefault="00000000" w:rsidRPr="00000000" w14:paraId="00000088">
      <w:pPr>
        <w:shd w:fill="ffffff" w:val="clear"/>
        <w:spacing w:line="360" w:lineRule="auto"/>
        <w:jc w:val="both"/>
        <w:rPr>
          <w:color w:val="222222"/>
          <w:sz w:val="24"/>
          <w:szCs w:val="24"/>
        </w:rPr>
      </w:pPr>
      <w:r w:rsidDel="00000000" w:rsidR="00000000" w:rsidRPr="00000000">
        <w:rPr>
          <w:color w:val="222222"/>
          <w:sz w:val="24"/>
          <w:szCs w:val="24"/>
          <w:rtl w:val="0"/>
        </w:rPr>
        <w:t xml:space="preserve">The CEO is the main founder of the company who is responsible for partnerships and strategy (</w:t>
      </w:r>
      <w:r w:rsidDel="00000000" w:rsidR="00000000" w:rsidRPr="00000000">
        <w:rPr>
          <w:color w:val="222222"/>
          <w:sz w:val="24"/>
          <w:szCs w:val="24"/>
          <w:highlight w:val="white"/>
          <w:rtl w:val="0"/>
        </w:rPr>
        <w:t xml:space="preserve">Wang et al., 2024)</w:t>
      </w:r>
      <w:r w:rsidDel="00000000" w:rsidR="00000000" w:rsidRPr="00000000">
        <w:rPr>
          <w:color w:val="222222"/>
          <w:sz w:val="24"/>
          <w:szCs w:val="24"/>
          <w:rtl w:val="0"/>
        </w:rPr>
        <w:t xml:space="preserve">. The operational managers of BrewBox will manage the business and production operations. They will monitor the kiosk installation and manage the supply chain. The technology manager of BrewBox will develop the technical tools for the development of the technical structure. They will improve AI machines, mobile apps and digital platforms. The marketing manager will be responsible for the digital marketing campaign. </w:t>
      </w:r>
    </w:p>
    <w:p w:rsidR="00000000" w:rsidDel="00000000" w:rsidP="00000000" w:rsidRDefault="00000000" w:rsidRPr="00000000" w14:paraId="00000089">
      <w:pPr>
        <w:pStyle w:val="Heading1"/>
        <w:rPr/>
      </w:pPr>
      <w:bookmarkStart w:colFirst="0" w:colLast="0" w:name="_heading=h.m02lzux67fd0" w:id="5"/>
      <w:bookmarkEnd w:id="5"/>
      <w:r w:rsidDel="00000000" w:rsidR="00000000" w:rsidRPr="00000000">
        <w:rPr>
          <w:rtl w:val="0"/>
        </w:rPr>
        <w:t xml:space="preserve">6. Operations and Technology Plan</w:t>
      </w:r>
    </w:p>
    <w:p w:rsidR="00000000" w:rsidDel="00000000" w:rsidP="00000000" w:rsidRDefault="00000000" w:rsidRPr="00000000" w14:paraId="0000008A">
      <w:pPr>
        <w:shd w:fill="ffffff" w:val="clear"/>
        <w:spacing w:line="360" w:lineRule="auto"/>
        <w:jc w:val="both"/>
        <w:rPr>
          <w:color w:val="222222"/>
          <w:sz w:val="24"/>
          <w:szCs w:val="24"/>
        </w:rPr>
      </w:pPr>
      <w:r w:rsidDel="00000000" w:rsidR="00000000" w:rsidRPr="00000000">
        <w:rPr>
          <w:color w:val="222222"/>
          <w:sz w:val="24"/>
          <w:szCs w:val="24"/>
          <w:rtl w:val="0"/>
        </w:rPr>
        <w:t xml:space="preserve">BrewBox will implement the automated coffee machines, which enhance the user service. They will focus on the coffee beans supplier and milk powder supplier for supply chain development. They will use AI for coffee supply development. They will improve the mobile app and use cloud data analytics, which enhances their digital footprint (</w:t>
      </w:r>
      <w:r w:rsidDel="00000000" w:rsidR="00000000" w:rsidRPr="00000000">
        <w:rPr>
          <w:color w:val="222222"/>
          <w:sz w:val="24"/>
          <w:szCs w:val="24"/>
          <w:highlight w:val="white"/>
          <w:rtl w:val="0"/>
        </w:rPr>
        <w:t xml:space="preserve">Sharma and Dash, 2023)</w:t>
      </w:r>
      <w:r w:rsidDel="00000000" w:rsidR="00000000" w:rsidRPr="00000000">
        <w:rPr>
          <w:color w:val="222222"/>
          <w:sz w:val="24"/>
          <w:szCs w:val="24"/>
          <w:rtl w:val="0"/>
        </w:rPr>
        <w:t xml:space="preserve">. They will use advanced technical tools, which increase their brand reputation and identity, helping them to compete with competitors.</w:t>
      </w:r>
    </w:p>
    <w:p w:rsidR="00000000" w:rsidDel="00000000" w:rsidP="00000000" w:rsidRDefault="00000000" w:rsidRPr="00000000" w14:paraId="0000008B">
      <w:pPr>
        <w:pStyle w:val="Heading1"/>
        <w:rPr/>
      </w:pPr>
      <w:bookmarkStart w:colFirst="0" w:colLast="0" w:name="_heading=h.7vwmc6d73iy" w:id="6"/>
      <w:bookmarkEnd w:id="6"/>
      <w:r w:rsidDel="00000000" w:rsidR="00000000" w:rsidRPr="00000000">
        <w:rPr>
          <w:rtl w:val="0"/>
        </w:rPr>
        <w:t xml:space="preserve">7. Financial Plan </w:t>
      </w:r>
    </w:p>
    <w:p w:rsidR="00000000" w:rsidDel="00000000" w:rsidP="00000000" w:rsidRDefault="00000000" w:rsidRPr="00000000" w14:paraId="0000008C">
      <w:pPr>
        <w:shd w:fill="ffffff" w:val="clear"/>
        <w:spacing w:after="80" w:line="360" w:lineRule="auto"/>
        <w:jc w:val="both"/>
        <w:rPr>
          <w:b w:val="1"/>
          <w:bCs w:val="1"/>
          <w:sz w:val="24"/>
          <w:szCs w:val="24"/>
        </w:rPr>
      </w:pPr>
      <w:r w:rsidDel="00000000" w:rsidR="00000000" w:rsidRPr="00000000">
        <w:rPr>
          <w:b w:val="1"/>
          <w:bCs w:val="1"/>
          <w:sz w:val="24"/>
          <w:szCs w:val="24"/>
          <w:rtl w:val="0"/>
        </w:rPr>
        <w:t xml:space="preserve">7.1 Startup Cost Estimate</w:t>
      </w:r>
    </w:p>
    <w:p w:rsidR="00000000" w:rsidDel="00000000" w:rsidP="00000000" w:rsidRDefault="00000000" w:rsidRPr="00000000" w14:paraId="0000008D">
      <w:pPr>
        <w:shd w:fill="ffffff" w:val="clear"/>
        <w:spacing w:after="80" w:line="360" w:lineRule="auto"/>
        <w:jc w:val="center"/>
        <w:rPr>
          <w:sz w:val="24"/>
          <w:szCs w:val="24"/>
        </w:rPr>
      </w:pPr>
      <w:r w:rsidDel="00000000" w:rsidR="00000000" w:rsidRPr="00000000">
        <w:rPr>
          <w:sz w:val="24"/>
          <w:szCs w:val="24"/>
        </w:rPr>
        <w:drawing>
          <wp:inline distB="114300" distT="114300" distL="114300" distR="114300">
            <wp:extent cx="5705475" cy="2047875"/>
            <wp:effectExtent b="0" l="0" r="0" t="0"/>
            <wp:docPr id="422474386"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5705475" cy="2047875"/>
                    </a:xfrm>
                    <a:prstGeom prst="rect"/>
                    <a:ln/>
                  </pic:spPr>
                </pic:pic>
              </a:graphicData>
            </a:graphic>
          </wp:inline>
        </w:drawing>
      </w:r>
      <w:r w:rsidDel="00000000" w:rsidR="00000000" w:rsidRPr="00000000">
        <w:rPr>
          <w:rtl w:val="0"/>
        </w:rPr>
      </w:r>
    </w:p>
    <w:p w:rsidR="00000000" w:rsidDel="00000000" w:rsidP="00000000" w:rsidRDefault="00000000" w:rsidRPr="00000000" w14:paraId="0000008E">
      <w:pPr>
        <w:shd w:fill="ffffff" w:val="clear"/>
        <w:spacing w:after="80" w:line="360" w:lineRule="auto"/>
        <w:jc w:val="center"/>
        <w:rPr>
          <w:b w:val="1"/>
          <w:bCs w:val="1"/>
          <w:sz w:val="24"/>
          <w:szCs w:val="24"/>
        </w:rPr>
      </w:pPr>
      <w:r w:rsidDel="00000000" w:rsidR="00000000" w:rsidRPr="00000000">
        <w:rPr>
          <w:b w:val="1"/>
          <w:bCs w:val="1"/>
          <w:sz w:val="24"/>
          <w:szCs w:val="24"/>
          <w:rtl w:val="0"/>
        </w:rPr>
        <w:t xml:space="preserve">Figure 4: Startup cost of BrewBox</w:t>
      </w:r>
    </w:p>
    <w:p w:rsidR="00000000" w:rsidDel="00000000" w:rsidP="00000000" w:rsidRDefault="00000000" w:rsidRPr="00000000" w14:paraId="0000008F">
      <w:pPr>
        <w:shd w:fill="ffffff" w:val="clear"/>
        <w:spacing w:after="80" w:line="360" w:lineRule="auto"/>
        <w:jc w:val="center"/>
        <w:rPr>
          <w:sz w:val="24"/>
          <w:szCs w:val="24"/>
        </w:rPr>
      </w:pPr>
      <w:r w:rsidDel="00000000" w:rsidR="00000000" w:rsidRPr="00000000">
        <w:rPr>
          <w:sz w:val="24"/>
          <w:szCs w:val="24"/>
          <w:rtl w:val="0"/>
        </w:rPr>
        <w:t xml:space="preserve">Source: Self-made</w:t>
      </w:r>
    </w:p>
    <w:p w:rsidR="00000000" w:rsidDel="00000000" w:rsidP="00000000" w:rsidRDefault="00000000" w:rsidRPr="00000000" w14:paraId="00000090">
      <w:pPr>
        <w:shd w:fill="ffffff" w:val="clear"/>
        <w:spacing w:after="80" w:line="360" w:lineRule="auto"/>
        <w:jc w:val="center"/>
        <w:rPr>
          <w:sz w:val="24"/>
          <w:szCs w:val="24"/>
        </w:rPr>
      </w:pPr>
      <w:r w:rsidDel="00000000" w:rsidR="00000000" w:rsidRPr="00000000">
        <w:rPr>
          <w:rtl w:val="0"/>
        </w:rPr>
      </w:r>
    </w:p>
    <w:p w:rsidR="00000000" w:rsidDel="00000000" w:rsidP="00000000" w:rsidRDefault="00000000" w:rsidRPr="00000000" w14:paraId="00000091">
      <w:pPr>
        <w:shd w:fill="ffffff" w:val="clear"/>
        <w:spacing w:after="80" w:line="360" w:lineRule="auto"/>
        <w:jc w:val="both"/>
        <w:rPr>
          <w:b w:val="1"/>
          <w:bCs w:val="1"/>
          <w:sz w:val="24"/>
          <w:szCs w:val="24"/>
        </w:rPr>
      </w:pPr>
      <w:r w:rsidDel="00000000" w:rsidR="00000000" w:rsidRPr="00000000">
        <w:rPr>
          <w:b w:val="1"/>
          <w:bCs w:val="1"/>
          <w:sz w:val="24"/>
          <w:szCs w:val="24"/>
          <w:rtl w:val="0"/>
        </w:rPr>
        <w:t xml:space="preserve">7.2 Sales Forecast</w:t>
      </w:r>
    </w:p>
    <w:p w:rsidR="00000000" w:rsidDel="00000000" w:rsidP="00000000" w:rsidRDefault="00000000" w:rsidRPr="00000000" w14:paraId="00000092">
      <w:pPr>
        <w:shd w:fill="ffffff" w:val="clear"/>
        <w:spacing w:line="360" w:lineRule="auto"/>
        <w:jc w:val="center"/>
        <w:rPr>
          <w:color w:val="222222"/>
          <w:sz w:val="24"/>
          <w:szCs w:val="24"/>
        </w:rPr>
      </w:pPr>
      <w:r w:rsidDel="00000000" w:rsidR="00000000" w:rsidRPr="00000000">
        <w:rPr>
          <w:color w:val="222222"/>
          <w:sz w:val="24"/>
          <w:szCs w:val="24"/>
        </w:rPr>
        <w:drawing>
          <wp:inline distB="114300" distT="114300" distL="114300" distR="114300">
            <wp:extent cx="5943600" cy="2667000"/>
            <wp:effectExtent b="0" l="0" r="0" t="0"/>
            <wp:docPr id="422474382"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5943600" cy="2667000"/>
                    </a:xfrm>
                    <a:prstGeom prst="rect"/>
                    <a:ln/>
                  </pic:spPr>
                </pic:pic>
              </a:graphicData>
            </a:graphic>
          </wp:inline>
        </w:drawing>
      </w:r>
      <w:r w:rsidDel="00000000" w:rsidR="00000000" w:rsidRPr="00000000">
        <w:rPr>
          <w:rtl w:val="0"/>
        </w:rPr>
      </w:r>
    </w:p>
    <w:p w:rsidR="00000000" w:rsidDel="00000000" w:rsidP="00000000" w:rsidRDefault="00000000" w:rsidRPr="00000000" w14:paraId="00000093">
      <w:pPr>
        <w:shd w:fill="ffffff" w:val="clear"/>
        <w:spacing w:line="360" w:lineRule="auto"/>
        <w:jc w:val="center"/>
        <w:rPr>
          <w:b w:val="1"/>
          <w:bCs w:val="1"/>
          <w:color w:val="222222"/>
          <w:sz w:val="24"/>
          <w:szCs w:val="24"/>
        </w:rPr>
      </w:pPr>
      <w:r w:rsidDel="00000000" w:rsidR="00000000" w:rsidRPr="00000000">
        <w:rPr>
          <w:b w:val="1"/>
          <w:bCs w:val="1"/>
          <w:color w:val="222222"/>
          <w:sz w:val="24"/>
          <w:szCs w:val="24"/>
          <w:rtl w:val="0"/>
        </w:rPr>
        <w:t xml:space="preserve">Figure 5: Financial Projection</w:t>
      </w:r>
    </w:p>
    <w:p w:rsidR="00000000" w:rsidDel="00000000" w:rsidP="00000000" w:rsidRDefault="00000000" w:rsidRPr="00000000" w14:paraId="00000094">
      <w:pPr>
        <w:shd w:fill="ffffff" w:val="clear"/>
        <w:spacing w:line="360" w:lineRule="auto"/>
        <w:jc w:val="center"/>
        <w:rPr>
          <w:color w:val="222222"/>
          <w:sz w:val="24"/>
          <w:szCs w:val="24"/>
        </w:rPr>
      </w:pPr>
      <w:r w:rsidDel="00000000" w:rsidR="00000000" w:rsidRPr="00000000">
        <w:rPr>
          <w:color w:val="222222"/>
          <w:sz w:val="24"/>
          <w:szCs w:val="24"/>
          <w:rtl w:val="0"/>
        </w:rPr>
        <w:t xml:space="preserve">Source: Self-made</w:t>
      </w:r>
    </w:p>
    <w:p w:rsidR="00000000" w:rsidDel="00000000" w:rsidP="00000000" w:rsidRDefault="00000000" w:rsidRPr="00000000" w14:paraId="00000095">
      <w:pPr>
        <w:shd w:fill="ffffff" w:val="clear"/>
        <w:spacing w:line="360" w:lineRule="auto"/>
        <w:jc w:val="both"/>
        <w:rPr>
          <w:color w:val="222222"/>
          <w:sz w:val="24"/>
          <w:szCs w:val="24"/>
        </w:rPr>
      </w:pPr>
      <w:r w:rsidDel="00000000" w:rsidR="00000000" w:rsidRPr="00000000">
        <w:rPr>
          <w:color w:val="222222"/>
          <w:sz w:val="24"/>
          <w:szCs w:val="24"/>
          <w:rtl w:val="0"/>
        </w:rPr>
        <w:t xml:space="preserve">The cash flow forecast depicts the inflow and outflow of cash within the initial year of operation. The university kiosks will bring in money through selling coffee on a day to day basis and the cost will involve raw materials, maintenance of the machines, renting agreement with universities and the cost of marketing. The positive cash flow will be maintained so that there will be no problems with the operations and financial stability.</w:t>
      </w:r>
    </w:p>
    <w:p w:rsidR="00000000" w:rsidDel="00000000" w:rsidP="00000000" w:rsidRDefault="00000000" w:rsidRPr="00000000" w14:paraId="00000096">
      <w:pPr>
        <w:shd w:fill="ffffff" w:val="clear"/>
        <w:spacing w:after="80" w:line="360" w:lineRule="auto"/>
        <w:jc w:val="both"/>
        <w:rPr>
          <w:b w:val="1"/>
          <w:bCs w:val="1"/>
          <w:sz w:val="24"/>
          <w:szCs w:val="24"/>
        </w:rPr>
      </w:pPr>
      <w:r w:rsidDel="00000000" w:rsidR="00000000" w:rsidRPr="00000000">
        <w:rPr>
          <w:b w:val="1"/>
          <w:bCs w:val="1"/>
          <w:sz w:val="24"/>
          <w:szCs w:val="24"/>
          <w:rtl w:val="0"/>
        </w:rPr>
        <w:t xml:space="preserve">7.3 Break-Even Analysis</w:t>
      </w:r>
    </w:p>
    <w:p w:rsidR="00000000" w:rsidDel="00000000" w:rsidP="00000000" w:rsidRDefault="00000000" w:rsidRPr="00000000" w14:paraId="00000097">
      <w:pPr>
        <w:shd w:fill="ffffff" w:val="clear"/>
        <w:spacing w:line="360" w:lineRule="auto"/>
        <w:jc w:val="center"/>
        <w:rPr>
          <w:color w:val="222222"/>
          <w:sz w:val="24"/>
          <w:szCs w:val="24"/>
        </w:rPr>
      </w:pPr>
      <w:r w:rsidDel="00000000" w:rsidR="00000000" w:rsidRPr="00000000">
        <w:rPr>
          <w:color w:val="222222"/>
          <w:sz w:val="24"/>
          <w:szCs w:val="24"/>
        </w:rPr>
        <w:drawing>
          <wp:inline distB="114300" distT="114300" distL="114300" distR="114300">
            <wp:extent cx="5943600" cy="2082800"/>
            <wp:effectExtent b="0" l="0" r="0" t="0"/>
            <wp:docPr id="422474380" name="image6.png"/>
            <a:graphic>
              <a:graphicData uri="http://schemas.openxmlformats.org/drawingml/2006/picture">
                <pic:pic>
                  <pic:nvPicPr>
                    <pic:cNvPr id="0" name="image6.png"/>
                    <pic:cNvPicPr preferRelativeResize="0"/>
                  </pic:nvPicPr>
                  <pic:blipFill>
                    <a:blip r:embed="rId13"/>
                    <a:srcRect b="0" l="0" r="0" t="0"/>
                    <a:stretch>
                      <a:fillRect/>
                    </a:stretch>
                  </pic:blipFill>
                  <pic:spPr>
                    <a:xfrm>
                      <a:off x="0" y="0"/>
                      <a:ext cx="5943600" cy="2082800"/>
                    </a:xfrm>
                    <a:prstGeom prst="rect"/>
                    <a:ln/>
                  </pic:spPr>
                </pic:pic>
              </a:graphicData>
            </a:graphic>
          </wp:inline>
        </w:drawing>
      </w:r>
      <w:r w:rsidDel="00000000" w:rsidR="00000000" w:rsidRPr="00000000">
        <w:rPr>
          <w:rtl w:val="0"/>
        </w:rPr>
      </w:r>
    </w:p>
    <w:p w:rsidR="00000000" w:rsidDel="00000000" w:rsidP="00000000" w:rsidRDefault="00000000" w:rsidRPr="00000000" w14:paraId="00000098">
      <w:pPr>
        <w:shd w:fill="ffffff" w:val="clear"/>
        <w:spacing w:line="360" w:lineRule="auto"/>
        <w:jc w:val="center"/>
        <w:rPr>
          <w:b w:val="1"/>
          <w:bCs w:val="1"/>
          <w:color w:val="222222"/>
          <w:sz w:val="24"/>
          <w:szCs w:val="24"/>
        </w:rPr>
      </w:pPr>
      <w:r w:rsidDel="00000000" w:rsidR="00000000" w:rsidRPr="00000000">
        <w:rPr>
          <w:b w:val="1"/>
          <w:bCs w:val="1"/>
          <w:color w:val="222222"/>
          <w:sz w:val="24"/>
          <w:szCs w:val="24"/>
          <w:rtl w:val="0"/>
        </w:rPr>
        <w:t xml:space="preserve">Figure 6: Break-Even Point</w:t>
      </w:r>
    </w:p>
    <w:p w:rsidR="00000000" w:rsidDel="00000000" w:rsidP="00000000" w:rsidRDefault="00000000" w:rsidRPr="00000000" w14:paraId="00000099">
      <w:pPr>
        <w:shd w:fill="ffffff" w:val="clear"/>
        <w:spacing w:line="360" w:lineRule="auto"/>
        <w:jc w:val="center"/>
        <w:rPr>
          <w:color w:val="222222"/>
          <w:sz w:val="24"/>
          <w:szCs w:val="24"/>
        </w:rPr>
      </w:pPr>
      <w:r w:rsidDel="00000000" w:rsidR="00000000" w:rsidRPr="00000000">
        <w:rPr>
          <w:color w:val="222222"/>
          <w:sz w:val="24"/>
          <w:szCs w:val="24"/>
          <w:rtl w:val="0"/>
        </w:rPr>
        <w:t xml:space="preserve">Source: Self-made</w:t>
      </w:r>
    </w:p>
    <w:p w:rsidR="00000000" w:rsidDel="00000000" w:rsidP="00000000" w:rsidRDefault="00000000" w:rsidRPr="00000000" w14:paraId="0000009A">
      <w:pPr>
        <w:shd w:fill="ffffff" w:val="clear"/>
        <w:spacing w:after="80" w:line="360" w:lineRule="auto"/>
        <w:jc w:val="both"/>
        <w:rPr>
          <w:color w:val="222222"/>
          <w:sz w:val="24"/>
          <w:szCs w:val="24"/>
        </w:rPr>
      </w:pPr>
      <w:r w:rsidDel="00000000" w:rsidR="00000000" w:rsidRPr="00000000">
        <w:rPr>
          <w:b w:val="1"/>
          <w:bCs w:val="1"/>
          <w:sz w:val="24"/>
          <w:szCs w:val="24"/>
          <w:rtl w:val="0"/>
        </w:rPr>
        <w:t xml:space="preserve">7.4 Funding Sources</w:t>
      </w:r>
      <w:r w:rsidDel="00000000" w:rsidR="00000000" w:rsidRPr="00000000">
        <w:rPr>
          <w:rtl w:val="0"/>
        </w:rPr>
      </w:r>
    </w:p>
    <w:p w:rsidR="00000000" w:rsidDel="00000000" w:rsidP="00000000" w:rsidRDefault="00000000" w:rsidRPr="00000000" w14:paraId="0000009B">
      <w:pPr>
        <w:shd w:fill="ffffff" w:val="clear"/>
        <w:spacing w:line="360" w:lineRule="auto"/>
        <w:jc w:val="both"/>
        <w:rPr>
          <w:color w:val="222222"/>
          <w:sz w:val="24"/>
          <w:szCs w:val="24"/>
        </w:rPr>
      </w:pPr>
      <w:r w:rsidDel="00000000" w:rsidR="00000000" w:rsidRPr="00000000">
        <w:rPr>
          <w:color w:val="222222"/>
          <w:sz w:val="24"/>
          <w:szCs w:val="24"/>
          <w:rtl w:val="0"/>
        </w:rPr>
        <w:t xml:space="preserve">BrewBox will increase the number of angel investors to increase their business founding. They will increase the university innovation grants to increase their investment. They will take some small loans to enhance their business. They will use automated coffee machines, so it will help them to reduce their labour costs.  </w:t>
      </w:r>
    </w:p>
    <w:p w:rsidR="00000000" w:rsidDel="00000000" w:rsidP="00000000" w:rsidRDefault="00000000" w:rsidRPr="00000000" w14:paraId="0000009C">
      <w:pPr>
        <w:pStyle w:val="Heading1"/>
        <w:rPr/>
      </w:pPr>
      <w:bookmarkStart w:colFirst="0" w:colLast="0" w:name="_heading=h.ohf0okk78340" w:id="7"/>
      <w:bookmarkEnd w:id="7"/>
      <w:r w:rsidDel="00000000" w:rsidR="00000000" w:rsidRPr="00000000">
        <w:rPr>
          <w:rtl w:val="0"/>
        </w:rPr>
        <w:t xml:space="preserve">8. Expansion Plan</w:t>
      </w:r>
    </w:p>
    <w:p w:rsidR="00000000" w:rsidDel="00000000" w:rsidP="00000000" w:rsidRDefault="00000000" w:rsidRPr="00000000" w14:paraId="0000009D">
      <w:pPr>
        <w:shd w:fill="ffffff" w:val="clear"/>
        <w:spacing w:line="360" w:lineRule="auto"/>
        <w:jc w:val="both"/>
        <w:rPr>
          <w:color w:val="222222"/>
          <w:sz w:val="24"/>
          <w:szCs w:val="24"/>
        </w:rPr>
      </w:pPr>
      <w:r w:rsidDel="00000000" w:rsidR="00000000" w:rsidRPr="00000000">
        <w:rPr>
          <w:color w:val="222222"/>
          <w:sz w:val="24"/>
          <w:szCs w:val="24"/>
          <w:rtl w:val="0"/>
        </w:rPr>
        <w:t xml:space="preserve">BrewBox will focus on the UK universities, and they will implement the coffee kiosks in all the UK universities in 2-3 years. They will increase their partnerships with hospitals, airports and corporate offices in 4-5 years to achieve the long-term vision. They will expand their business in the European market in the future.</w:t>
      </w:r>
    </w:p>
    <w:p w:rsidR="00000000" w:rsidDel="00000000" w:rsidP="00000000" w:rsidRDefault="00000000" w:rsidRPr="00000000" w14:paraId="0000009E">
      <w:pPr>
        <w:pStyle w:val="Heading1"/>
        <w:rPr/>
      </w:pPr>
      <w:bookmarkStart w:colFirst="0" w:colLast="0" w:name="_heading=h.ihsupfdq0wau" w:id="8"/>
      <w:bookmarkEnd w:id="8"/>
      <w:r w:rsidDel="00000000" w:rsidR="00000000" w:rsidRPr="00000000">
        <w:rPr>
          <w:rtl w:val="0"/>
        </w:rPr>
        <w:t xml:space="preserve">9. Conclusion </w:t>
      </w:r>
    </w:p>
    <w:p w:rsidR="00000000" w:rsidDel="00000000" w:rsidP="00000000" w:rsidRDefault="00000000" w:rsidRPr="00000000" w14:paraId="0000009F">
      <w:pPr>
        <w:shd w:fill="ffffff" w:val="clear"/>
        <w:spacing w:after="120" w:before="120" w:line="360" w:lineRule="auto"/>
        <w:jc w:val="both"/>
        <w:rPr>
          <w:color w:val="783f04"/>
          <w:sz w:val="24"/>
          <w:szCs w:val="24"/>
        </w:rPr>
      </w:pPr>
      <w:r w:rsidDel="00000000" w:rsidR="00000000" w:rsidRPr="00000000">
        <w:rPr>
          <w:sz w:val="24"/>
          <w:szCs w:val="24"/>
          <w:rtl w:val="0"/>
        </w:rPr>
        <w:t xml:space="preserve">Concluding this business draft, it can be said that BrewBox is aligned with an innovative business model. It is solving consumer issues and offering them a cost-effective alternative that is easy to access. The industry is growing, and it requires a well-designed marketing plan to reach the consumer base. As it focuses on high margins and business modernisation, it presents an attractive opportunity for investors.</w:t>
      </w:r>
      <w:r w:rsidDel="00000000" w:rsidR="00000000" w:rsidRPr="00000000">
        <w:br w:type="page"/>
      </w:r>
      <w:r w:rsidDel="00000000" w:rsidR="00000000" w:rsidRPr="00000000">
        <w:rPr>
          <w:rtl w:val="0"/>
        </w:rPr>
      </w:r>
    </w:p>
    <w:p w:rsidR="00000000" w:rsidDel="00000000" w:rsidP="00000000" w:rsidRDefault="00000000" w:rsidRPr="00000000" w14:paraId="000000A0">
      <w:pPr>
        <w:pStyle w:val="Heading1"/>
        <w:rPr/>
      </w:pPr>
      <w:bookmarkStart w:colFirst="0" w:colLast="0" w:name="_heading=h.wjrivi19yalm" w:id="9"/>
      <w:bookmarkEnd w:id="9"/>
      <w:r w:rsidDel="00000000" w:rsidR="00000000" w:rsidRPr="00000000">
        <w:rPr>
          <w:rtl w:val="0"/>
        </w:rPr>
        <w:t xml:space="preserve">10. References </w:t>
      </w:r>
    </w:p>
    <w:p w:rsidR="00000000" w:rsidDel="00000000" w:rsidP="00000000" w:rsidRDefault="00000000" w:rsidRPr="00000000" w14:paraId="000000A1">
      <w:pPr>
        <w:shd w:fill="ffffff" w:val="clear"/>
        <w:spacing w:line="360" w:lineRule="auto"/>
        <w:jc w:val="both"/>
        <w:rPr>
          <w:color w:val="222222"/>
          <w:sz w:val="24"/>
          <w:szCs w:val="24"/>
          <w:highlight w:val="white"/>
        </w:rPr>
      </w:pPr>
      <w:r w:rsidDel="00000000" w:rsidR="00000000" w:rsidRPr="00000000">
        <w:rPr>
          <w:color w:val="222222"/>
          <w:sz w:val="24"/>
          <w:szCs w:val="24"/>
          <w:highlight w:val="white"/>
          <w:rtl w:val="0"/>
        </w:rPr>
        <w:t xml:space="preserve">Burns, P., (2022). </w:t>
      </w:r>
      <w:r w:rsidDel="00000000" w:rsidR="00000000" w:rsidRPr="00000000">
        <w:rPr>
          <w:i w:val="1"/>
          <w:iCs w:val="1"/>
          <w:color w:val="222222"/>
          <w:sz w:val="24"/>
          <w:szCs w:val="24"/>
          <w:highlight w:val="white"/>
          <w:rtl w:val="0"/>
        </w:rPr>
        <w:t xml:space="preserve">Entrepreneurship and small business</w:t>
      </w:r>
      <w:r w:rsidDel="00000000" w:rsidR="00000000" w:rsidRPr="00000000">
        <w:rPr>
          <w:color w:val="222222"/>
          <w:sz w:val="24"/>
          <w:szCs w:val="24"/>
          <w:highlight w:val="white"/>
          <w:rtl w:val="0"/>
        </w:rPr>
        <w:t xml:space="preserve">. Bloomsbury Publishing.</w:t>
      </w:r>
    </w:p>
    <w:p w:rsidR="00000000" w:rsidDel="00000000" w:rsidP="00000000" w:rsidRDefault="00000000" w:rsidRPr="00000000" w14:paraId="000000A2">
      <w:pPr>
        <w:shd w:fill="ffffff" w:val="clear"/>
        <w:spacing w:line="360" w:lineRule="auto"/>
        <w:jc w:val="both"/>
        <w:rPr>
          <w:sz w:val="24"/>
          <w:szCs w:val="24"/>
        </w:rPr>
      </w:pPr>
      <w:r w:rsidDel="00000000" w:rsidR="00000000" w:rsidRPr="00000000">
        <w:rPr>
          <w:sz w:val="24"/>
          <w:szCs w:val="24"/>
          <w:rtl w:val="0"/>
        </w:rPr>
        <w:t xml:space="preserve">Cbi, (2026) </w:t>
      </w:r>
      <w:r w:rsidDel="00000000" w:rsidR="00000000" w:rsidRPr="00000000">
        <w:rPr>
          <w:i w:val="1"/>
          <w:iCs w:val="1"/>
          <w:sz w:val="24"/>
          <w:szCs w:val="24"/>
          <w:rtl w:val="0"/>
        </w:rPr>
        <w:t xml:space="preserve">CBI</w:t>
      </w:r>
      <w:r w:rsidDel="00000000" w:rsidR="00000000" w:rsidRPr="00000000">
        <w:rPr>
          <w:sz w:val="24"/>
          <w:szCs w:val="24"/>
          <w:rtl w:val="0"/>
        </w:rPr>
        <w:t xml:space="preserve">. Available at: </w:t>
      </w:r>
      <w:hyperlink r:id="rId14">
        <w:r w:rsidDel="00000000" w:rsidR="00000000" w:rsidRPr="00000000">
          <w:rPr>
            <w:color w:val="0000ff"/>
            <w:sz w:val="24"/>
            <w:szCs w:val="24"/>
            <w:u w:val="single"/>
            <w:rtl w:val="0"/>
          </w:rPr>
          <w:t xml:space="preserve">https://www.cbi.eu/market-information/coffee/united-kingdom/market-potential</w:t>
        </w:r>
      </w:hyperlink>
      <w:r w:rsidDel="00000000" w:rsidR="00000000" w:rsidRPr="00000000">
        <w:rPr>
          <w:sz w:val="24"/>
          <w:szCs w:val="24"/>
          <w:rtl w:val="0"/>
        </w:rPr>
        <w:t xml:space="preserve">  (Accessed: 11 March 2026).</w:t>
      </w:r>
    </w:p>
    <w:p w:rsidR="00000000" w:rsidDel="00000000" w:rsidP="00000000" w:rsidRDefault="00000000" w:rsidRPr="00000000" w14:paraId="000000A3">
      <w:pPr>
        <w:shd w:fill="ffffff" w:val="clear"/>
        <w:spacing w:line="360" w:lineRule="auto"/>
        <w:jc w:val="both"/>
        <w:rPr>
          <w:color w:val="222222"/>
          <w:sz w:val="24"/>
          <w:szCs w:val="24"/>
          <w:highlight w:val="white"/>
        </w:rPr>
      </w:pPr>
      <w:r w:rsidDel="00000000" w:rsidR="00000000" w:rsidRPr="00000000">
        <w:rPr>
          <w:color w:val="222222"/>
          <w:sz w:val="24"/>
          <w:szCs w:val="24"/>
          <w:highlight w:val="white"/>
          <w:rtl w:val="0"/>
        </w:rPr>
        <w:t xml:space="preserve">Loredana, E.M., (2024). Porter'S 5 Competitive Forces. </w:t>
      </w:r>
      <w:r w:rsidDel="00000000" w:rsidR="00000000" w:rsidRPr="00000000">
        <w:rPr>
          <w:i w:val="1"/>
          <w:iCs w:val="1"/>
          <w:color w:val="222222"/>
          <w:sz w:val="24"/>
          <w:szCs w:val="24"/>
          <w:highlight w:val="white"/>
          <w:rtl w:val="0"/>
        </w:rPr>
        <w:t xml:space="preserve">Annals-Economy Series</w:t>
      </w:r>
      <w:r w:rsidDel="00000000" w:rsidR="00000000" w:rsidRPr="00000000">
        <w:rPr>
          <w:color w:val="222222"/>
          <w:sz w:val="24"/>
          <w:szCs w:val="24"/>
          <w:highlight w:val="white"/>
          <w:rtl w:val="0"/>
        </w:rPr>
        <w:t xml:space="preserve">, </w:t>
      </w:r>
      <w:r w:rsidDel="00000000" w:rsidR="00000000" w:rsidRPr="00000000">
        <w:rPr>
          <w:i w:val="1"/>
          <w:iCs w:val="1"/>
          <w:color w:val="222222"/>
          <w:sz w:val="24"/>
          <w:szCs w:val="24"/>
          <w:highlight w:val="white"/>
          <w:rtl w:val="0"/>
        </w:rPr>
        <w:t xml:space="preserve">4</w:t>
      </w:r>
      <w:r w:rsidDel="00000000" w:rsidR="00000000" w:rsidRPr="00000000">
        <w:rPr>
          <w:color w:val="222222"/>
          <w:sz w:val="24"/>
          <w:szCs w:val="24"/>
          <w:highlight w:val="white"/>
          <w:rtl w:val="0"/>
        </w:rPr>
        <w:t xml:space="preserve">, pp.142-146.</w:t>
      </w:r>
      <w:hyperlink r:id="rId15">
        <w:r w:rsidDel="00000000" w:rsidR="00000000" w:rsidRPr="00000000">
          <w:rPr>
            <w:color w:val="1155cc"/>
            <w:sz w:val="24"/>
            <w:szCs w:val="24"/>
            <w:highlight w:val="white"/>
            <w:u w:val="single"/>
            <w:rtl w:val="0"/>
          </w:rPr>
          <w:t xml:space="preserve">https://www.utgjiu.ro/revista/ec/pdf/2024-04/14_Ecobici.pdf</w:t>
        </w:r>
      </w:hyperlink>
      <w:r w:rsidDel="00000000" w:rsidR="00000000" w:rsidRPr="00000000">
        <w:rPr>
          <w:rtl w:val="0"/>
        </w:rPr>
      </w:r>
    </w:p>
    <w:p w:rsidR="00000000" w:rsidDel="00000000" w:rsidP="00000000" w:rsidRDefault="00000000" w:rsidRPr="00000000" w14:paraId="000000A4">
      <w:pPr>
        <w:shd w:fill="ffffff" w:val="clear"/>
        <w:spacing w:line="360" w:lineRule="auto"/>
        <w:jc w:val="both"/>
        <w:rPr>
          <w:color w:val="1155cc"/>
          <w:sz w:val="24"/>
          <w:szCs w:val="24"/>
        </w:rPr>
      </w:pPr>
      <w:r w:rsidDel="00000000" w:rsidR="00000000" w:rsidRPr="00000000">
        <w:rPr>
          <w:sz w:val="24"/>
          <w:szCs w:val="24"/>
          <w:highlight w:val="white"/>
          <w:rtl w:val="0"/>
        </w:rPr>
        <w:t xml:space="preserve">Ratten, V. (2023) Entrepreneurship: Definitions, opportunities, challenges, and future directions. </w:t>
      </w:r>
      <w:r w:rsidDel="00000000" w:rsidR="00000000" w:rsidRPr="00000000">
        <w:rPr>
          <w:i w:val="1"/>
          <w:iCs w:val="1"/>
          <w:sz w:val="24"/>
          <w:szCs w:val="24"/>
          <w:highlight w:val="white"/>
          <w:rtl w:val="0"/>
        </w:rPr>
        <w:t xml:space="preserve">Global Business and Organizational Excellence</w:t>
      </w:r>
      <w:r w:rsidDel="00000000" w:rsidR="00000000" w:rsidRPr="00000000">
        <w:rPr>
          <w:sz w:val="24"/>
          <w:szCs w:val="24"/>
          <w:highlight w:val="white"/>
          <w:rtl w:val="0"/>
        </w:rPr>
        <w:t xml:space="preserve">, </w:t>
      </w:r>
      <w:r w:rsidDel="00000000" w:rsidR="00000000" w:rsidRPr="00000000">
        <w:rPr>
          <w:i w:val="1"/>
          <w:iCs w:val="1"/>
          <w:sz w:val="24"/>
          <w:szCs w:val="24"/>
          <w:highlight w:val="white"/>
          <w:rtl w:val="0"/>
        </w:rPr>
        <w:t xml:space="preserve">42</w:t>
      </w:r>
      <w:r w:rsidDel="00000000" w:rsidR="00000000" w:rsidRPr="00000000">
        <w:rPr>
          <w:sz w:val="24"/>
          <w:szCs w:val="24"/>
          <w:highlight w:val="white"/>
          <w:rtl w:val="0"/>
        </w:rPr>
        <w:t xml:space="preserve">(5), pp.79-90. </w:t>
      </w:r>
      <w:hyperlink r:id="rId16">
        <w:r w:rsidDel="00000000" w:rsidR="00000000" w:rsidRPr="00000000">
          <w:rPr>
            <w:color w:val="1155cc"/>
            <w:sz w:val="24"/>
            <w:szCs w:val="24"/>
            <w:u w:val="single"/>
            <w:rtl w:val="0"/>
          </w:rPr>
          <w:t xml:space="preserve">https://onlinelibrary.wiley.com/doi/pdf/10.1002/joe.22217</w:t>
        </w:r>
      </w:hyperlink>
      <w:r w:rsidDel="00000000" w:rsidR="00000000" w:rsidRPr="00000000">
        <w:rPr>
          <w:color w:val="1155cc"/>
          <w:sz w:val="24"/>
          <w:szCs w:val="24"/>
          <w:rtl w:val="0"/>
        </w:rPr>
        <w:t xml:space="preserve"> </w:t>
      </w:r>
    </w:p>
    <w:p w:rsidR="00000000" w:rsidDel="00000000" w:rsidP="00000000" w:rsidRDefault="00000000" w:rsidRPr="00000000" w14:paraId="000000A5">
      <w:pPr>
        <w:shd w:fill="ffffff" w:val="clear"/>
        <w:spacing w:line="360" w:lineRule="auto"/>
        <w:jc w:val="both"/>
        <w:rPr>
          <w:sz w:val="24"/>
          <w:szCs w:val="24"/>
        </w:rPr>
      </w:pPr>
      <w:r w:rsidDel="00000000" w:rsidR="00000000" w:rsidRPr="00000000">
        <w:rPr>
          <w:sz w:val="24"/>
          <w:szCs w:val="24"/>
          <w:rtl w:val="0"/>
        </w:rPr>
        <w:t xml:space="preserve">Renard, O. (2025) </w:t>
      </w:r>
      <w:r w:rsidDel="00000000" w:rsidR="00000000" w:rsidRPr="00000000">
        <w:rPr>
          <w:i w:val="1"/>
          <w:iCs w:val="1"/>
          <w:sz w:val="24"/>
          <w:szCs w:val="24"/>
          <w:rtl w:val="0"/>
        </w:rPr>
        <w:t xml:space="preserve">Penetration Pricing: Capturing market share through competitive pricing</w:t>
      </w:r>
      <w:r w:rsidDel="00000000" w:rsidR="00000000" w:rsidRPr="00000000">
        <w:rPr>
          <w:sz w:val="24"/>
          <w:szCs w:val="24"/>
          <w:rtl w:val="0"/>
        </w:rPr>
        <w:t xml:space="preserve">. [online] dinmo.com. Available from: </w:t>
      </w:r>
      <w:hyperlink r:id="rId17">
        <w:r w:rsidDel="00000000" w:rsidR="00000000" w:rsidRPr="00000000">
          <w:rPr>
            <w:color w:val="1155cc"/>
            <w:sz w:val="24"/>
            <w:szCs w:val="24"/>
            <w:u w:val="single"/>
            <w:rtl w:val="0"/>
          </w:rPr>
          <w:t xml:space="preserve">https://www.dinmo.com/marketing-strategy/marketing-mix/penetration-pricing/</w:t>
        </w:r>
      </w:hyperlink>
      <w:r w:rsidDel="00000000" w:rsidR="00000000" w:rsidRPr="00000000">
        <w:rPr>
          <w:sz w:val="24"/>
          <w:szCs w:val="24"/>
          <w:rtl w:val="0"/>
        </w:rPr>
        <w:t xml:space="preserve"> (Accessed 11 March 2026).</w:t>
      </w:r>
    </w:p>
    <w:p w:rsidR="00000000" w:rsidDel="00000000" w:rsidP="00000000" w:rsidRDefault="00000000" w:rsidRPr="00000000" w14:paraId="000000A6">
      <w:pPr>
        <w:shd w:fill="ffffff" w:val="clear"/>
        <w:spacing w:line="360" w:lineRule="auto"/>
        <w:jc w:val="both"/>
        <w:rPr>
          <w:sz w:val="24"/>
          <w:szCs w:val="24"/>
        </w:rPr>
      </w:pPr>
      <w:r w:rsidDel="00000000" w:rsidR="00000000" w:rsidRPr="00000000">
        <w:rPr>
          <w:sz w:val="24"/>
          <w:szCs w:val="24"/>
          <w:highlight w:val="white"/>
          <w:rtl w:val="0"/>
        </w:rPr>
        <w:t xml:space="preserve">Rosário, A. and Casaca, J.A. (2023) Relationship marketing and customer retention-a systematic literature review. </w:t>
      </w:r>
      <w:r w:rsidDel="00000000" w:rsidR="00000000" w:rsidRPr="00000000">
        <w:rPr>
          <w:i w:val="1"/>
          <w:iCs w:val="1"/>
          <w:sz w:val="24"/>
          <w:szCs w:val="24"/>
          <w:highlight w:val="white"/>
          <w:rtl w:val="0"/>
        </w:rPr>
        <w:t xml:space="preserve">Studies in Business and Economics</w:t>
      </w:r>
      <w:r w:rsidDel="00000000" w:rsidR="00000000" w:rsidRPr="00000000">
        <w:rPr>
          <w:sz w:val="24"/>
          <w:szCs w:val="24"/>
          <w:highlight w:val="white"/>
          <w:rtl w:val="0"/>
        </w:rPr>
        <w:t xml:space="preserve">, </w:t>
      </w:r>
      <w:r w:rsidDel="00000000" w:rsidR="00000000" w:rsidRPr="00000000">
        <w:rPr>
          <w:i w:val="1"/>
          <w:iCs w:val="1"/>
          <w:sz w:val="24"/>
          <w:szCs w:val="24"/>
          <w:highlight w:val="white"/>
          <w:rtl w:val="0"/>
        </w:rPr>
        <w:t xml:space="preserve">18</w:t>
      </w:r>
      <w:r w:rsidDel="00000000" w:rsidR="00000000" w:rsidRPr="00000000">
        <w:rPr>
          <w:sz w:val="24"/>
          <w:szCs w:val="24"/>
          <w:highlight w:val="white"/>
          <w:rtl w:val="0"/>
        </w:rPr>
        <w:t xml:space="preserve">(3), pp.44-66. </w:t>
      </w:r>
      <w:hyperlink r:id="rId18">
        <w:r w:rsidDel="00000000" w:rsidR="00000000" w:rsidRPr="00000000">
          <w:rPr>
            <w:color w:val="1155cc"/>
            <w:sz w:val="24"/>
            <w:szCs w:val="24"/>
            <w:u w:val="single"/>
            <w:rtl w:val="0"/>
          </w:rPr>
          <w:t xml:space="preserve">https://reference-global.com/download/article/10.2478/sbe-2023-0044.pdf</w:t>
        </w:r>
      </w:hyperlink>
      <w:r w:rsidDel="00000000" w:rsidR="00000000" w:rsidRPr="00000000">
        <w:rPr>
          <w:rtl w:val="0"/>
        </w:rPr>
      </w:r>
    </w:p>
    <w:p w:rsidR="00000000" w:rsidDel="00000000" w:rsidP="00000000" w:rsidRDefault="00000000" w:rsidRPr="00000000" w14:paraId="000000A7">
      <w:pPr>
        <w:shd w:fill="ffffff" w:val="clear"/>
        <w:spacing w:line="360" w:lineRule="auto"/>
        <w:jc w:val="both"/>
        <w:rPr>
          <w:color w:val="222222"/>
          <w:sz w:val="24"/>
          <w:szCs w:val="24"/>
          <w:highlight w:val="white"/>
        </w:rPr>
      </w:pPr>
      <w:r w:rsidDel="00000000" w:rsidR="00000000" w:rsidRPr="00000000">
        <w:rPr>
          <w:color w:val="222222"/>
          <w:sz w:val="24"/>
          <w:szCs w:val="24"/>
          <w:highlight w:val="white"/>
          <w:rtl w:val="0"/>
        </w:rPr>
        <w:t xml:space="preserve">Sharma, P. and Dash, B., (2023). </w:t>
      </w:r>
      <w:r w:rsidDel="00000000" w:rsidR="00000000" w:rsidRPr="00000000">
        <w:rPr>
          <w:i w:val="1"/>
          <w:iCs w:val="1"/>
          <w:color w:val="222222"/>
          <w:sz w:val="24"/>
          <w:szCs w:val="24"/>
          <w:highlight w:val="white"/>
          <w:rtl w:val="0"/>
        </w:rPr>
        <w:t xml:space="preserve">The digital carbon footprint: Threat to an environmentally sustainable future</w:t>
      </w:r>
      <w:r w:rsidDel="00000000" w:rsidR="00000000" w:rsidRPr="00000000">
        <w:rPr>
          <w:color w:val="222222"/>
          <w:sz w:val="24"/>
          <w:szCs w:val="24"/>
          <w:highlight w:val="white"/>
          <w:rtl w:val="0"/>
        </w:rPr>
        <w:t xml:space="preserve">. SSRN.</w:t>
      </w:r>
    </w:p>
    <w:p w:rsidR="00000000" w:rsidDel="00000000" w:rsidP="00000000" w:rsidRDefault="00000000" w:rsidRPr="00000000" w14:paraId="000000A8">
      <w:pPr>
        <w:shd w:fill="ffffff" w:val="clear"/>
        <w:spacing w:line="360" w:lineRule="auto"/>
        <w:jc w:val="both"/>
        <w:rPr>
          <w:sz w:val="24"/>
          <w:szCs w:val="24"/>
        </w:rPr>
      </w:pPr>
      <w:r w:rsidDel="00000000" w:rsidR="00000000" w:rsidRPr="00000000">
        <w:rPr>
          <w:sz w:val="24"/>
          <w:szCs w:val="24"/>
          <w:rtl w:val="0"/>
        </w:rPr>
        <w:t xml:space="preserve">Thestrategyinstitute, (2026) </w:t>
      </w:r>
      <w:r w:rsidDel="00000000" w:rsidR="00000000" w:rsidRPr="00000000">
        <w:rPr>
          <w:i w:val="1"/>
          <w:iCs w:val="1"/>
          <w:sz w:val="24"/>
          <w:szCs w:val="24"/>
          <w:rtl w:val="0"/>
        </w:rPr>
        <w:t xml:space="preserve">The Strategy Institute</w:t>
      </w:r>
      <w:r w:rsidDel="00000000" w:rsidR="00000000" w:rsidRPr="00000000">
        <w:rPr>
          <w:sz w:val="24"/>
          <w:szCs w:val="24"/>
          <w:rtl w:val="0"/>
        </w:rPr>
        <w:t xml:space="preserve">. Available at: https://www.thestrategyinstitute.org/insights/porters-five-forces-the-ultimate-competitive-strategy-blueprint (Accessed: 11 March 2026). </w:t>
      </w:r>
    </w:p>
    <w:p w:rsidR="00000000" w:rsidDel="00000000" w:rsidP="00000000" w:rsidRDefault="00000000" w:rsidRPr="00000000" w14:paraId="000000A9">
      <w:pPr>
        <w:shd w:fill="ffffff" w:val="clear"/>
        <w:spacing w:line="360" w:lineRule="auto"/>
        <w:jc w:val="both"/>
        <w:rPr>
          <w:color w:val="222222"/>
          <w:sz w:val="24"/>
          <w:szCs w:val="24"/>
          <w:highlight w:val="white"/>
        </w:rPr>
      </w:pPr>
      <w:r w:rsidDel="00000000" w:rsidR="00000000" w:rsidRPr="00000000">
        <w:rPr>
          <w:color w:val="222222"/>
          <w:sz w:val="24"/>
          <w:szCs w:val="24"/>
          <w:highlight w:val="white"/>
          <w:rtl w:val="0"/>
        </w:rPr>
        <w:t xml:space="preserve">Wang, Z., Ye, Y. and Liu, X., (2024). How CEO responsible leadership shapes corporate social responsibility and organization performance: the roles of organizational climates and CEO founder status. </w:t>
      </w:r>
      <w:r w:rsidDel="00000000" w:rsidR="00000000" w:rsidRPr="00000000">
        <w:rPr>
          <w:i w:val="1"/>
          <w:iCs w:val="1"/>
          <w:color w:val="222222"/>
          <w:sz w:val="24"/>
          <w:szCs w:val="24"/>
          <w:highlight w:val="white"/>
          <w:rtl w:val="0"/>
        </w:rPr>
        <w:t xml:space="preserve">International Journal of Contemporary Hospitality Management</w:t>
      </w:r>
      <w:r w:rsidDel="00000000" w:rsidR="00000000" w:rsidRPr="00000000">
        <w:rPr>
          <w:color w:val="222222"/>
          <w:sz w:val="24"/>
          <w:szCs w:val="24"/>
          <w:highlight w:val="white"/>
          <w:rtl w:val="0"/>
        </w:rPr>
        <w:t xml:space="preserve">, </w:t>
      </w:r>
      <w:r w:rsidDel="00000000" w:rsidR="00000000" w:rsidRPr="00000000">
        <w:rPr>
          <w:i w:val="1"/>
          <w:iCs w:val="1"/>
          <w:color w:val="222222"/>
          <w:sz w:val="24"/>
          <w:szCs w:val="24"/>
          <w:highlight w:val="white"/>
          <w:rtl w:val="0"/>
        </w:rPr>
        <w:t xml:space="preserve">36</w:t>
      </w:r>
      <w:r w:rsidDel="00000000" w:rsidR="00000000" w:rsidRPr="00000000">
        <w:rPr>
          <w:color w:val="222222"/>
          <w:sz w:val="24"/>
          <w:szCs w:val="24"/>
          <w:highlight w:val="white"/>
          <w:rtl w:val="0"/>
        </w:rPr>
        <w:t xml:space="preserve">(6), pp.1944-1962.</w:t>
      </w:r>
      <w:hyperlink r:id="rId19">
        <w:r w:rsidDel="00000000" w:rsidR="00000000" w:rsidRPr="00000000">
          <w:rPr>
            <w:color w:val="1155cc"/>
            <w:sz w:val="24"/>
            <w:szCs w:val="24"/>
            <w:highlight w:val="white"/>
            <w:u w:val="single"/>
            <w:rtl w:val="0"/>
          </w:rPr>
          <w:t xml:space="preserve">https://www.emerald.com/ijchm/article/36/6/1944/1212325</w:t>
        </w:r>
      </w:hyperlink>
      <w:r w:rsidDel="00000000" w:rsidR="00000000" w:rsidRPr="00000000">
        <w:rPr>
          <w:rtl w:val="0"/>
        </w:rPr>
      </w:r>
    </w:p>
    <w:sectPr>
      <w:headerReference r:id="rId20" w:type="default"/>
      <w:footerReference r:id="rId21"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A">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wp:posOffset>
          </wp:positionH>
          <wp:positionV relativeFrom="paragraph">
            <wp:posOffset>-342898</wp:posOffset>
          </wp:positionV>
          <wp:extent cx="1690688" cy="721028"/>
          <wp:effectExtent b="0" l="0" r="0" t="0"/>
          <wp:wrapNone/>
          <wp:docPr id="422474381" name="image5.png"/>
          <a:graphic>
            <a:graphicData uri="http://schemas.openxmlformats.org/drawingml/2006/picture">
              <pic:pic>
                <pic:nvPicPr>
                  <pic:cNvPr id="0" name="image5.png"/>
                  <pic:cNvPicPr preferRelativeResize="0"/>
                </pic:nvPicPr>
                <pic:blipFill>
                  <a:blip r:embed="rId1"/>
                  <a:srcRect b="0" l="0" r="0" t="0"/>
                  <a:stretch>
                    <a:fillRect/>
                  </a:stretch>
                </pic:blipFill>
                <pic:spPr>
                  <a:xfrm>
                    <a:off x="0" y="0"/>
                    <a:ext cx="1690688" cy="721028"/>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hd w:fill="ffffff" w:val="clear"/>
      <w:spacing w:after="120" w:before="480" w:line="360" w:lineRule="auto"/>
      <w:jc w:val="both"/>
    </w:pPr>
    <w:rPr>
      <w:b w:val="1"/>
      <w:bCs w:val="1"/>
      <w:color w:val="222222"/>
      <w:sz w:val="24"/>
      <w:szCs w:val="24"/>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1" w:customStyle="1">
    <w:name w:val="Table1"/>
    <w:basedOn w:val="TableNormal0"/>
    <w:tblPr>
      <w:tblStyleRowBandSize w:val="1"/>
      <w:tblStyleColBandSize w:val="1"/>
    </w:tblPr>
  </w:style>
  <w:style w:type="table" w:styleId="Table2" w:customStyle="1">
    <w:name w:val="Table2"/>
    <w:basedOn w:val="TableNormal0"/>
    <w:tblPr>
      <w:tblStyleRowBandSize w:val="1"/>
      <w:tblStyleColBandSize w:val="1"/>
    </w:tblPr>
  </w:style>
  <w:style w:type="table" w:styleId="Table3" w:customStyle="1">
    <w:name w:val="Table3"/>
    <w:basedOn w:val="TableNormal0"/>
    <w:tblPr>
      <w:tblStyleRowBandSize w:val="1"/>
      <w:tblStyleColBandSize w:val="1"/>
    </w:tblPr>
  </w:style>
  <w:style w:type="table" w:styleId="Table4" w:customStyle="1">
    <w:name w:val="Table4"/>
    <w:basedOn w:val="TableNormal0"/>
    <w:tblPr>
      <w:tblStyleRowBandSize w:val="1"/>
      <w:tblStyleColBandSize w:val="1"/>
    </w:tblPr>
  </w:style>
  <w:style w:type="paragraph" w:styleId="Header">
    <w:name w:val="header"/>
    <w:basedOn w:val="Normal"/>
    <w:link w:val="HeaderChar"/>
    <w:uiPriority w:val="99"/>
    <w:unhideWhenUsed w:val="1"/>
    <w:rsid w:val="00D52FA5"/>
    <w:pPr>
      <w:tabs>
        <w:tab w:val="center" w:pos="4513"/>
        <w:tab w:val="right" w:pos="9026"/>
      </w:tabs>
      <w:spacing w:line="240" w:lineRule="auto"/>
    </w:pPr>
  </w:style>
  <w:style w:type="character" w:styleId="HeaderChar" w:customStyle="1">
    <w:name w:val="Header Char"/>
    <w:basedOn w:val="DefaultParagraphFont"/>
    <w:link w:val="Header"/>
    <w:uiPriority w:val="99"/>
    <w:rsid w:val="00D52FA5"/>
  </w:style>
  <w:style w:type="paragraph" w:styleId="Footer">
    <w:name w:val="footer"/>
    <w:basedOn w:val="Normal"/>
    <w:link w:val="FooterChar"/>
    <w:uiPriority w:val="99"/>
    <w:unhideWhenUsed w:val="1"/>
    <w:rsid w:val="00D52FA5"/>
    <w:pPr>
      <w:tabs>
        <w:tab w:val="center" w:pos="4513"/>
        <w:tab w:val="right" w:pos="9026"/>
      </w:tabs>
      <w:spacing w:line="240" w:lineRule="auto"/>
    </w:pPr>
  </w:style>
  <w:style w:type="character" w:styleId="FooterChar" w:customStyle="1">
    <w:name w:val="Footer Char"/>
    <w:basedOn w:val="DefaultParagraphFont"/>
    <w:link w:val="Footer"/>
    <w:uiPriority w:val="99"/>
    <w:rsid w:val="00D52FA5"/>
  </w:style>
  <w:style w:type="paragraph" w:styleId="TOCHeading">
    <w:name w:val="TOC Heading"/>
    <w:basedOn w:val="Heading1"/>
    <w:next w:val="Normal"/>
    <w:uiPriority w:val="39"/>
    <w:unhideWhenUsed w:val="1"/>
    <w:qFormat w:val="1"/>
    <w:rsid w:val="00D52FA5"/>
    <w:pPr>
      <w:shd w:color="auto" w:fill="auto" w:val="clear"/>
      <w:spacing w:after="0" w:before="240" w:line="259" w:lineRule="auto"/>
      <w:jc w:val="left"/>
      <w:outlineLvl w:val="9"/>
    </w:pPr>
    <w:rPr>
      <w:rFonts w:asciiTheme="majorHAnsi" w:cstheme="majorBidi" w:eastAsiaTheme="majorEastAsia" w:hAnsiTheme="majorHAnsi"/>
      <w:b w:val="0"/>
      <w:bCs w:val="0"/>
      <w:color w:val="365f91" w:themeColor="accent1" w:themeShade="0000BF"/>
      <w:sz w:val="32"/>
      <w:szCs w:val="32"/>
      <w:lang w:val="en-US"/>
    </w:rPr>
  </w:style>
  <w:style w:type="paragraph" w:styleId="TOC1">
    <w:name w:val="toc 1"/>
    <w:basedOn w:val="Normal"/>
    <w:next w:val="Normal"/>
    <w:autoRedefine w:val="1"/>
    <w:uiPriority w:val="39"/>
    <w:unhideWhenUsed w:val="1"/>
    <w:rsid w:val="00D52FA5"/>
    <w:pPr>
      <w:spacing w:after="100"/>
    </w:pPr>
  </w:style>
  <w:style w:type="character" w:styleId="Hyperlink">
    <w:name w:val="Hyperlink"/>
    <w:basedOn w:val="DefaultParagraphFont"/>
    <w:uiPriority w:val="99"/>
    <w:unhideWhenUsed w:val="1"/>
    <w:rsid w:val="00D52FA5"/>
    <w:rPr>
      <w:color w:val="0000ff" w:themeColor="hyperlink"/>
      <w:u w:val="single"/>
    </w:rPr>
  </w:style>
  <w:style w:type="character" w:styleId="UnresolvedMention">
    <w:name w:val="Unresolved Mention"/>
    <w:basedOn w:val="DefaultParagraphFont"/>
    <w:uiPriority w:val="99"/>
    <w:semiHidden w:val="1"/>
    <w:unhideWhenUsed w:val="1"/>
    <w:rsid w:val="00416F5F"/>
    <w:rPr>
      <w:color w:val="605e5c"/>
      <w:shd w:color="auto" w:fill="e1dfdd" w:val="clear"/>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image" Target="media/image3.png"/><Relationship Id="rId10" Type="http://schemas.openxmlformats.org/officeDocument/2006/relationships/image" Target="media/image4.png"/><Relationship Id="rId21" Type="http://schemas.openxmlformats.org/officeDocument/2006/relationships/footer" Target="footer1.xml"/><Relationship Id="rId13" Type="http://schemas.openxmlformats.org/officeDocument/2006/relationships/image" Target="media/image6.png"/><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hyperlink" Target="https://www.utgjiu.ro/revista/ec/pdf/2024-04/14_Ecobici.pdf" TargetMode="External"/><Relationship Id="rId14" Type="http://schemas.openxmlformats.org/officeDocument/2006/relationships/hyperlink" Target="https://www.cbi.eu/market-information/coffee/united-kingdom/market-potential" TargetMode="External"/><Relationship Id="rId17" Type="http://schemas.openxmlformats.org/officeDocument/2006/relationships/hyperlink" Target="https://www.dinmo.com/marketing-strategy/marketing-mix/penetration-pricing/" TargetMode="External"/><Relationship Id="rId16" Type="http://schemas.openxmlformats.org/officeDocument/2006/relationships/hyperlink" Target="https://onlinelibrary.wiley.com/doi/pdf/10.1002/joe.22217" TargetMode="External"/><Relationship Id="rId5" Type="http://schemas.openxmlformats.org/officeDocument/2006/relationships/styles" Target="styles.xml"/><Relationship Id="rId19" Type="http://schemas.openxmlformats.org/officeDocument/2006/relationships/hyperlink" Target="https://www.emerald.com/ijchm/article/36/6/1944/1212325" TargetMode="External"/><Relationship Id="rId6" Type="http://schemas.openxmlformats.org/officeDocument/2006/relationships/customXml" Target="../customXML/item1.xml"/><Relationship Id="rId18" Type="http://schemas.openxmlformats.org/officeDocument/2006/relationships/hyperlink" Target="https://reference-global.com/download/article/10.2478/sbe-2023-0044.pdf" TargetMode="External"/><Relationship Id="rId7" Type="http://schemas.openxmlformats.org/officeDocument/2006/relationships/image" Target="media/image5.png"/><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M2rPkKErX9dweGHVvC507qGxqg==">CgMxLjAyDmguNGMwcnZzaTB3c3U2Mg5oLnRpNGZlYzFxZG5oMDIOaC5tb2Q3OWsyNXZkM3oyDmguZ2N4c3c1YnY2Mm1hMg5oLjFvemZpbzZ5OHpzbzIOaC5tMDJsenV4NjdmZDAyDWguN3Z3bWM2ZDczaXkyDmgub2hmMG9razc4MzQwMg5oLmloc3VwZmRxMHdhdTIOaC53anJpdmkxOXlhbG04AHIhMVJwYjRpTXBnVS1uZjZqWnBybm8wOHRZRDBpdE1MbU04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2026-03-11T11:30:00Z</dcterms:created>
</cp:coreProperties>
</file>