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38"/>
          <w:szCs w:val="38"/>
        </w:rPr>
      </w:pPr>
      <w:r w:rsidDel="00000000" w:rsidR="00000000" w:rsidRPr="00000000">
        <w:rPr>
          <w:b w:val="1"/>
          <w:sz w:val="60"/>
          <w:szCs w:val="60"/>
          <w:rtl w:val="0"/>
        </w:rPr>
        <w:t xml:space="preserve">Marketing Plan </w:t>
      </w:r>
      <w:r w:rsidDel="00000000" w:rsidR="00000000" w:rsidRPr="00000000">
        <w:rPr>
          <w:sz w:val="38"/>
          <w:szCs w:val="38"/>
          <w:rtl w:val="0"/>
        </w:rPr>
        <w:t xml:space="preserve">written for</w:t>
      </w:r>
    </w:p>
    <w:p w:rsidR="00000000" w:rsidDel="00000000" w:rsidP="00000000" w:rsidRDefault="00000000" w:rsidRPr="00000000" w14:paraId="00000002">
      <w:pPr>
        <w:rPr>
          <w:b w:val="1"/>
          <w:sz w:val="70"/>
          <w:szCs w:val="70"/>
        </w:rPr>
      </w:pPr>
      <w:r w:rsidDel="00000000" w:rsidR="00000000" w:rsidRPr="00000000">
        <w:rPr>
          <w:sz w:val="38"/>
          <w:szCs w:val="38"/>
          <w:rtl w:val="0"/>
        </w:rPr>
        <w:t xml:space="preserve">                             </w:t>
      </w:r>
      <w:r w:rsidDel="00000000" w:rsidR="00000000" w:rsidRPr="00000000">
        <w:rPr>
          <w:b w:val="1"/>
          <w:sz w:val="70"/>
          <w:szCs w:val="70"/>
          <w:rtl w:val="0"/>
        </w:rPr>
        <w:t xml:space="preserve">Sheraton Hotel</w:t>
      </w:r>
    </w:p>
    <w:p w:rsidR="00000000" w:rsidDel="00000000" w:rsidP="00000000" w:rsidRDefault="00000000" w:rsidRPr="00000000" w14:paraId="00000003">
      <w:pPr>
        <w:rPr>
          <w:b w:val="1"/>
          <w:sz w:val="70"/>
          <w:szCs w:val="70"/>
        </w:rPr>
      </w:pPr>
      <w:r w:rsidDel="00000000" w:rsidR="00000000" w:rsidRPr="00000000">
        <w:rPr>
          <w:rtl w:val="0"/>
        </w:rPr>
      </w:r>
    </w:p>
    <w:p w:rsidR="00000000" w:rsidDel="00000000" w:rsidP="00000000" w:rsidRDefault="00000000" w:rsidRPr="00000000" w14:paraId="00000004">
      <w:pPr>
        <w:rPr>
          <w:b w:val="1"/>
          <w:sz w:val="50"/>
          <w:szCs w:val="50"/>
        </w:rPr>
      </w:pPr>
      <w:r w:rsidDel="00000000" w:rsidR="00000000" w:rsidRPr="00000000">
        <w:rPr>
          <w:rtl w:val="0"/>
        </w:rPr>
      </w:r>
    </w:p>
    <w:p w:rsidR="00000000" w:rsidDel="00000000" w:rsidP="00000000" w:rsidRDefault="00000000" w:rsidRPr="00000000" w14:paraId="00000005">
      <w:pPr>
        <w:rPr>
          <w:b w:val="1"/>
          <w:sz w:val="50"/>
          <w:szCs w:val="50"/>
        </w:rPr>
      </w:pPr>
      <w:r w:rsidDel="00000000" w:rsidR="00000000" w:rsidRPr="00000000">
        <w:rPr>
          <w:rtl w:val="0"/>
        </w:rPr>
      </w:r>
    </w:p>
    <w:p w:rsidR="00000000" w:rsidDel="00000000" w:rsidP="00000000" w:rsidRDefault="00000000" w:rsidRPr="00000000" w14:paraId="00000006">
      <w:pPr>
        <w:rPr>
          <w:b w:val="1"/>
          <w:sz w:val="50"/>
          <w:szCs w:val="50"/>
        </w:rPr>
      </w:pPr>
      <w:r w:rsidDel="00000000" w:rsidR="00000000" w:rsidRPr="00000000">
        <w:rPr>
          <w:rtl w:val="0"/>
        </w:rPr>
      </w:r>
    </w:p>
    <w:p w:rsidR="00000000" w:rsidDel="00000000" w:rsidP="00000000" w:rsidRDefault="00000000" w:rsidRPr="00000000" w14:paraId="00000007">
      <w:pPr>
        <w:rPr>
          <w:b w:val="1"/>
          <w:sz w:val="50"/>
          <w:szCs w:val="50"/>
        </w:rPr>
      </w:pPr>
      <w:r w:rsidDel="00000000" w:rsidR="00000000" w:rsidRPr="00000000">
        <w:rPr>
          <w:b w:val="1"/>
          <w:sz w:val="50"/>
          <w:szCs w:val="50"/>
          <w:rtl w:val="0"/>
        </w:rPr>
        <w:t xml:space="preserve">Lavinia Lenuta Siminiuc</w:t>
      </w:r>
    </w:p>
    <w:p w:rsidR="00000000" w:rsidDel="00000000" w:rsidP="00000000" w:rsidRDefault="00000000" w:rsidRPr="00000000" w14:paraId="00000008">
      <w:pPr>
        <w:rPr>
          <w:b w:val="1"/>
          <w:sz w:val="50"/>
          <w:szCs w:val="50"/>
        </w:rPr>
      </w:pPr>
      <w:r w:rsidDel="00000000" w:rsidR="00000000" w:rsidRPr="00000000">
        <w:rPr>
          <w:b w:val="1"/>
          <w:sz w:val="50"/>
          <w:szCs w:val="50"/>
          <w:rtl w:val="0"/>
        </w:rPr>
        <w:t xml:space="preserve">Student Id:2208461</w:t>
      </w:r>
    </w:p>
    <w:p w:rsidR="00000000" w:rsidDel="00000000" w:rsidP="00000000" w:rsidRDefault="00000000" w:rsidRPr="00000000" w14:paraId="00000009">
      <w:pPr>
        <w:rPr>
          <w:b w:val="1"/>
          <w:sz w:val="46"/>
          <w:szCs w:val="46"/>
        </w:rPr>
      </w:pPr>
      <w:r w:rsidDel="00000000" w:rsidR="00000000" w:rsidRPr="00000000">
        <w:rPr>
          <w:b w:val="1"/>
          <w:sz w:val="46"/>
          <w:szCs w:val="46"/>
          <w:rtl w:val="0"/>
        </w:rPr>
        <w:t xml:space="preserve">Module:Marketing Essentials BMIH4005</w:t>
      </w:r>
    </w:p>
    <w:p w:rsidR="00000000" w:rsidDel="00000000" w:rsidP="00000000" w:rsidRDefault="00000000" w:rsidRPr="00000000" w14:paraId="0000000A">
      <w:pPr>
        <w:rPr>
          <w:b w:val="1"/>
          <w:sz w:val="46"/>
          <w:szCs w:val="46"/>
        </w:rPr>
      </w:pPr>
      <w:r w:rsidDel="00000000" w:rsidR="00000000" w:rsidRPr="00000000">
        <w:rPr>
          <w:b w:val="1"/>
          <w:sz w:val="46"/>
          <w:szCs w:val="46"/>
          <w:rtl w:val="0"/>
        </w:rPr>
        <w:t xml:space="preserve">Lecturer name:Chris Wilkin</w:t>
      </w:r>
    </w:p>
    <w:p w:rsidR="00000000" w:rsidDel="00000000" w:rsidP="00000000" w:rsidRDefault="00000000" w:rsidRPr="00000000" w14:paraId="0000000B">
      <w:pPr>
        <w:rPr>
          <w:b w:val="1"/>
          <w:sz w:val="46"/>
          <w:szCs w:val="46"/>
        </w:rPr>
      </w:pPr>
      <w:r w:rsidDel="00000000" w:rsidR="00000000" w:rsidRPr="00000000">
        <w:rPr>
          <w:rtl w:val="0"/>
        </w:rPr>
      </w:r>
    </w:p>
    <w:p w:rsidR="00000000" w:rsidDel="00000000" w:rsidP="00000000" w:rsidRDefault="00000000" w:rsidRPr="00000000" w14:paraId="0000000C">
      <w:pPr>
        <w:rPr>
          <w:b w:val="1"/>
          <w:sz w:val="46"/>
          <w:szCs w:val="46"/>
        </w:rPr>
      </w:pPr>
      <w:r w:rsidDel="00000000" w:rsidR="00000000" w:rsidRPr="00000000">
        <w:rPr>
          <w:rtl w:val="0"/>
        </w:rPr>
      </w:r>
    </w:p>
    <w:p w:rsidR="00000000" w:rsidDel="00000000" w:rsidP="00000000" w:rsidRDefault="00000000" w:rsidRPr="00000000" w14:paraId="0000000D">
      <w:pPr>
        <w:rPr>
          <w:b w:val="1"/>
          <w:sz w:val="46"/>
          <w:szCs w:val="46"/>
        </w:rPr>
      </w:pPr>
      <w:r w:rsidDel="00000000" w:rsidR="00000000" w:rsidRPr="00000000">
        <w:rPr>
          <w:rtl w:val="0"/>
        </w:rPr>
      </w:r>
    </w:p>
    <w:p w:rsidR="00000000" w:rsidDel="00000000" w:rsidP="00000000" w:rsidRDefault="00000000" w:rsidRPr="00000000" w14:paraId="0000000E">
      <w:pPr>
        <w:rPr>
          <w:b w:val="1"/>
          <w:sz w:val="46"/>
          <w:szCs w:val="46"/>
        </w:rPr>
      </w:pPr>
      <w:r w:rsidDel="00000000" w:rsidR="00000000" w:rsidRPr="00000000">
        <w:rPr>
          <w:rtl w:val="0"/>
        </w:rPr>
      </w:r>
    </w:p>
    <w:p w:rsidR="00000000" w:rsidDel="00000000" w:rsidP="00000000" w:rsidRDefault="00000000" w:rsidRPr="00000000" w14:paraId="0000000F">
      <w:pPr>
        <w:rPr>
          <w:b w:val="1"/>
          <w:sz w:val="46"/>
          <w:szCs w:val="46"/>
        </w:rPr>
      </w:pPr>
      <w:r w:rsidDel="00000000" w:rsidR="00000000" w:rsidRPr="00000000">
        <w:rPr>
          <w:rtl w:val="0"/>
        </w:rPr>
      </w:r>
    </w:p>
    <w:p w:rsidR="00000000" w:rsidDel="00000000" w:rsidP="00000000" w:rsidRDefault="00000000" w:rsidRPr="00000000" w14:paraId="00000010">
      <w:pPr>
        <w:rPr>
          <w:b w:val="1"/>
          <w:sz w:val="46"/>
          <w:szCs w:val="46"/>
        </w:rPr>
      </w:pPr>
      <w:r w:rsidDel="00000000" w:rsidR="00000000" w:rsidRPr="00000000">
        <w:rPr>
          <w:rtl w:val="0"/>
        </w:rPr>
      </w:r>
    </w:p>
    <w:p w:rsidR="00000000" w:rsidDel="00000000" w:rsidP="00000000" w:rsidRDefault="00000000" w:rsidRPr="00000000" w14:paraId="00000011">
      <w:pPr>
        <w:rPr>
          <w:b w:val="1"/>
          <w:sz w:val="46"/>
          <w:szCs w:val="46"/>
        </w:rPr>
      </w:pPr>
      <w:r w:rsidDel="00000000" w:rsidR="00000000" w:rsidRPr="00000000">
        <w:rPr>
          <w:rtl w:val="0"/>
        </w:rPr>
      </w:r>
    </w:p>
    <w:p w:rsidR="00000000" w:rsidDel="00000000" w:rsidP="00000000" w:rsidRDefault="00000000" w:rsidRPr="00000000" w14:paraId="00000012">
      <w:pPr>
        <w:rPr>
          <w:b w:val="1"/>
          <w:sz w:val="46"/>
          <w:szCs w:val="46"/>
        </w:rPr>
      </w:pPr>
      <w:r w:rsidDel="00000000" w:rsidR="00000000" w:rsidRPr="00000000">
        <w:rPr>
          <w:rtl w:val="0"/>
        </w:rPr>
      </w:r>
    </w:p>
    <w:p w:rsidR="00000000" w:rsidDel="00000000" w:rsidP="00000000" w:rsidRDefault="00000000" w:rsidRPr="00000000" w14:paraId="00000013">
      <w:pPr>
        <w:rPr>
          <w:b w:val="1"/>
          <w:sz w:val="46"/>
          <w:szCs w:val="46"/>
        </w:rPr>
      </w:pPr>
      <w:r w:rsidDel="00000000" w:rsidR="00000000" w:rsidRPr="00000000">
        <w:rPr>
          <w:rtl w:val="0"/>
        </w:rPr>
      </w:r>
    </w:p>
    <w:p w:rsidR="00000000" w:rsidDel="00000000" w:rsidP="00000000" w:rsidRDefault="00000000" w:rsidRPr="00000000" w14:paraId="00000014">
      <w:pPr>
        <w:rPr>
          <w:b w:val="1"/>
          <w:sz w:val="46"/>
          <w:szCs w:val="46"/>
        </w:rPr>
      </w:pPr>
      <w:r w:rsidDel="00000000" w:rsidR="00000000" w:rsidRPr="00000000">
        <w:rPr>
          <w:rtl w:val="0"/>
        </w:rPr>
      </w:r>
    </w:p>
    <w:p w:rsidR="00000000" w:rsidDel="00000000" w:rsidP="00000000" w:rsidRDefault="00000000" w:rsidRPr="00000000" w14:paraId="00000015">
      <w:pPr>
        <w:rPr>
          <w:b w:val="1"/>
          <w:sz w:val="46"/>
          <w:szCs w:val="46"/>
        </w:rPr>
      </w:pPr>
      <w:r w:rsidDel="00000000" w:rsidR="00000000" w:rsidRPr="00000000">
        <w:rPr>
          <w:rtl w:val="0"/>
        </w:rPr>
      </w:r>
    </w:p>
    <w:p w:rsidR="00000000" w:rsidDel="00000000" w:rsidP="00000000" w:rsidRDefault="00000000" w:rsidRPr="00000000" w14:paraId="00000016">
      <w:pPr>
        <w:rPr>
          <w:b w:val="1"/>
          <w:sz w:val="46"/>
          <w:szCs w:val="46"/>
        </w:rPr>
      </w:pPr>
      <w:r w:rsidDel="00000000" w:rsidR="00000000" w:rsidRPr="00000000">
        <w:rPr>
          <w:rtl w:val="0"/>
        </w:rPr>
      </w:r>
    </w:p>
    <w:p w:rsidR="00000000" w:rsidDel="00000000" w:rsidP="00000000" w:rsidRDefault="00000000" w:rsidRPr="00000000" w14:paraId="00000017">
      <w:pPr>
        <w:rPr>
          <w:b w:val="1"/>
          <w:sz w:val="46"/>
          <w:szCs w:val="46"/>
        </w:rPr>
      </w:pPr>
      <w:r w:rsidDel="00000000" w:rsidR="00000000" w:rsidRPr="00000000">
        <w:rPr>
          <w:rtl w:val="0"/>
        </w:rPr>
      </w:r>
    </w:p>
    <w:p w:rsidR="00000000" w:rsidDel="00000000" w:rsidP="00000000" w:rsidRDefault="00000000" w:rsidRPr="00000000" w14:paraId="00000018">
      <w:pPr>
        <w:rPr>
          <w:b w:val="1"/>
          <w:sz w:val="46"/>
          <w:szCs w:val="46"/>
        </w:rPr>
      </w:pPr>
      <w:r w:rsidDel="00000000" w:rsidR="00000000" w:rsidRPr="00000000">
        <w:rPr>
          <w:rtl w:val="0"/>
        </w:rPr>
      </w:r>
    </w:p>
    <w:p w:rsidR="00000000" w:rsidDel="00000000" w:rsidP="00000000" w:rsidRDefault="00000000" w:rsidRPr="00000000" w14:paraId="00000019">
      <w:pPr>
        <w:rPr>
          <w:b w:val="1"/>
          <w:sz w:val="46"/>
          <w:szCs w:val="46"/>
        </w:rPr>
      </w:pPr>
      <w:r w:rsidDel="00000000" w:rsidR="00000000" w:rsidRPr="00000000">
        <w:rPr>
          <w:rtl w:val="0"/>
        </w:rPr>
      </w:r>
    </w:p>
    <w:p w:rsidR="00000000" w:rsidDel="00000000" w:rsidP="00000000" w:rsidRDefault="00000000" w:rsidRPr="00000000" w14:paraId="0000001A">
      <w:pPr>
        <w:rPr>
          <w:b w:val="1"/>
          <w:sz w:val="46"/>
          <w:szCs w:val="46"/>
        </w:rPr>
      </w:pPr>
      <w:r w:rsidDel="00000000" w:rsidR="00000000" w:rsidRPr="00000000">
        <w:rPr>
          <w:rtl w:val="0"/>
        </w:rPr>
      </w:r>
    </w:p>
    <w:p w:rsidR="00000000" w:rsidDel="00000000" w:rsidP="00000000" w:rsidRDefault="00000000" w:rsidRPr="00000000" w14:paraId="0000001B">
      <w:pPr>
        <w:rPr>
          <w:b w:val="1"/>
          <w:sz w:val="46"/>
          <w:szCs w:val="46"/>
        </w:rPr>
      </w:pPr>
      <w:r w:rsidDel="00000000" w:rsidR="00000000" w:rsidRPr="00000000">
        <w:rPr>
          <w:rtl w:val="0"/>
        </w:rPr>
      </w:r>
    </w:p>
    <w:p w:rsidR="00000000" w:rsidDel="00000000" w:rsidP="00000000" w:rsidRDefault="00000000" w:rsidRPr="00000000" w14:paraId="0000001C">
      <w:pPr>
        <w:rPr>
          <w:b w:val="1"/>
          <w:sz w:val="46"/>
          <w:szCs w:val="46"/>
        </w:rPr>
      </w:pPr>
      <w:r w:rsidDel="00000000" w:rsidR="00000000" w:rsidRPr="00000000">
        <w:rPr>
          <w:rtl w:val="0"/>
        </w:rPr>
      </w:r>
    </w:p>
    <w:p w:rsidR="00000000" w:rsidDel="00000000" w:rsidP="00000000" w:rsidRDefault="00000000" w:rsidRPr="00000000" w14:paraId="0000001D">
      <w:pPr>
        <w:rPr>
          <w:b w:val="1"/>
          <w:sz w:val="46"/>
          <w:szCs w:val="46"/>
        </w:rPr>
      </w:pPr>
      <w:r w:rsidDel="00000000" w:rsidR="00000000" w:rsidRPr="00000000">
        <w:rPr>
          <w:rtl w:val="0"/>
        </w:rPr>
      </w:r>
    </w:p>
    <w:p w:rsidR="00000000" w:rsidDel="00000000" w:rsidP="00000000" w:rsidRDefault="00000000" w:rsidRPr="00000000" w14:paraId="0000001E">
      <w:pPr>
        <w:rPr>
          <w:b w:val="1"/>
          <w:sz w:val="46"/>
          <w:szCs w:val="46"/>
        </w:rPr>
      </w:pPr>
      <w:r w:rsidDel="00000000" w:rsidR="00000000" w:rsidRPr="00000000">
        <w:rPr>
          <w:rtl w:val="0"/>
        </w:rPr>
      </w:r>
    </w:p>
    <w:p w:rsidR="00000000" w:rsidDel="00000000" w:rsidP="00000000" w:rsidRDefault="00000000" w:rsidRPr="00000000" w14:paraId="0000001F">
      <w:pPr>
        <w:rPr>
          <w:b w:val="1"/>
          <w:sz w:val="46"/>
          <w:szCs w:val="46"/>
        </w:rPr>
      </w:pPr>
      <w:r w:rsidDel="00000000" w:rsidR="00000000" w:rsidRPr="00000000">
        <w:rPr>
          <w:rtl w:val="0"/>
        </w:rPr>
      </w:r>
    </w:p>
    <w:p w:rsidR="00000000" w:rsidDel="00000000" w:rsidP="00000000" w:rsidRDefault="00000000" w:rsidRPr="00000000" w14:paraId="00000020">
      <w:pPr>
        <w:rPr>
          <w:b w:val="1"/>
          <w:sz w:val="46"/>
          <w:szCs w:val="46"/>
        </w:rPr>
      </w:pPr>
      <w:r w:rsidDel="00000000" w:rsidR="00000000" w:rsidRPr="00000000">
        <w:rPr>
          <w:rtl w:val="0"/>
        </w:rPr>
      </w:r>
    </w:p>
    <w:p w:rsidR="00000000" w:rsidDel="00000000" w:rsidP="00000000" w:rsidRDefault="00000000" w:rsidRPr="00000000" w14:paraId="00000021">
      <w:pPr>
        <w:rPr>
          <w:b w:val="1"/>
          <w:sz w:val="46"/>
          <w:szCs w:val="46"/>
        </w:rPr>
      </w:pPr>
      <w:r w:rsidDel="00000000" w:rsidR="00000000" w:rsidRPr="00000000">
        <w:rPr>
          <w:rtl w:val="0"/>
        </w:rPr>
      </w:r>
    </w:p>
    <w:p w:rsidR="00000000" w:rsidDel="00000000" w:rsidP="00000000" w:rsidRDefault="00000000" w:rsidRPr="00000000" w14:paraId="00000022">
      <w:pPr>
        <w:rPr>
          <w:b w:val="1"/>
          <w:sz w:val="46"/>
          <w:szCs w:val="46"/>
        </w:rPr>
      </w:pPr>
      <w:r w:rsidDel="00000000" w:rsidR="00000000" w:rsidRPr="00000000">
        <w:rPr>
          <w:rtl w:val="0"/>
        </w:rPr>
      </w:r>
    </w:p>
    <w:p w:rsidR="00000000" w:rsidDel="00000000" w:rsidP="00000000" w:rsidRDefault="00000000" w:rsidRPr="00000000" w14:paraId="00000023">
      <w:pPr>
        <w:rPr>
          <w:b w:val="1"/>
          <w:color w:val="666666"/>
          <w:sz w:val="46"/>
          <w:szCs w:val="46"/>
        </w:rPr>
      </w:pPr>
      <w:r w:rsidDel="00000000" w:rsidR="00000000" w:rsidRPr="00000000">
        <w:rPr>
          <w:rtl w:val="0"/>
        </w:rPr>
      </w:r>
    </w:p>
    <w:p w:rsidR="00000000" w:rsidDel="00000000" w:rsidP="00000000" w:rsidRDefault="00000000" w:rsidRPr="00000000" w14:paraId="00000024">
      <w:pPr>
        <w:rPr>
          <w:b w:val="1"/>
          <w:color w:val="666666"/>
          <w:sz w:val="46"/>
          <w:szCs w:val="46"/>
        </w:rPr>
      </w:pPr>
      <w:r w:rsidDel="00000000" w:rsidR="00000000" w:rsidRPr="00000000">
        <w:rPr>
          <w:rtl w:val="0"/>
        </w:rPr>
      </w:r>
    </w:p>
    <w:p w:rsidR="00000000" w:rsidDel="00000000" w:rsidP="00000000" w:rsidRDefault="00000000" w:rsidRPr="00000000" w14:paraId="00000025">
      <w:pPr>
        <w:rPr>
          <w:b w:val="1"/>
          <w:color w:val="666666"/>
          <w:sz w:val="46"/>
          <w:szCs w:val="46"/>
        </w:rPr>
      </w:pPr>
      <w:r w:rsidDel="00000000" w:rsidR="00000000" w:rsidRPr="00000000">
        <w:rPr>
          <w:rtl w:val="0"/>
        </w:rPr>
      </w:r>
    </w:p>
    <w:p w:rsidR="00000000" w:rsidDel="00000000" w:rsidP="00000000" w:rsidRDefault="00000000" w:rsidRPr="00000000" w14:paraId="00000026">
      <w:pPr>
        <w:rPr>
          <w:b w:val="1"/>
          <w:color w:val="666666"/>
          <w:sz w:val="46"/>
          <w:szCs w:val="46"/>
        </w:rPr>
      </w:pPr>
      <w:r w:rsidDel="00000000" w:rsidR="00000000" w:rsidRPr="00000000">
        <w:rPr>
          <w:rtl w:val="0"/>
        </w:rPr>
      </w:r>
    </w:p>
    <w:p w:rsidR="00000000" w:rsidDel="00000000" w:rsidP="00000000" w:rsidRDefault="00000000" w:rsidRPr="00000000" w14:paraId="00000027">
      <w:pPr>
        <w:rPr>
          <w:b w:val="1"/>
          <w:color w:val="666666"/>
          <w:sz w:val="46"/>
          <w:szCs w:val="46"/>
        </w:rPr>
      </w:pPr>
      <w:r w:rsidDel="00000000" w:rsidR="00000000" w:rsidRPr="00000000">
        <w:rPr>
          <w:rtl w:val="0"/>
        </w:rPr>
      </w:r>
    </w:p>
    <w:p w:rsidR="00000000" w:rsidDel="00000000" w:rsidP="00000000" w:rsidRDefault="00000000" w:rsidRPr="00000000" w14:paraId="00000028">
      <w:pPr>
        <w:rPr>
          <w:b w:val="1"/>
          <w:color w:val="666666"/>
          <w:sz w:val="46"/>
          <w:szCs w:val="46"/>
        </w:rPr>
      </w:pPr>
      <w:r w:rsidDel="00000000" w:rsidR="00000000" w:rsidRPr="00000000">
        <w:rPr>
          <w:rtl w:val="0"/>
        </w:rPr>
      </w:r>
    </w:p>
    <w:p w:rsidR="00000000" w:rsidDel="00000000" w:rsidP="00000000" w:rsidRDefault="00000000" w:rsidRPr="00000000" w14:paraId="00000029">
      <w:pPr>
        <w:rPr>
          <w:b w:val="1"/>
          <w:color w:val="666666"/>
          <w:sz w:val="46"/>
          <w:szCs w:val="46"/>
        </w:rPr>
      </w:pPr>
      <w:r w:rsidDel="00000000" w:rsidR="00000000" w:rsidRPr="00000000">
        <w:rPr>
          <w:rtl w:val="0"/>
        </w:rPr>
      </w:r>
    </w:p>
    <w:p w:rsidR="00000000" w:rsidDel="00000000" w:rsidP="00000000" w:rsidRDefault="00000000" w:rsidRPr="00000000" w14:paraId="0000002A">
      <w:pPr>
        <w:rPr>
          <w:b w:val="1"/>
          <w:color w:val="666666"/>
          <w:sz w:val="46"/>
          <w:szCs w:val="46"/>
        </w:rPr>
      </w:pPr>
      <w:r w:rsidDel="00000000" w:rsidR="00000000" w:rsidRPr="00000000">
        <w:rPr>
          <w:rtl w:val="0"/>
        </w:rPr>
      </w:r>
    </w:p>
    <w:p w:rsidR="00000000" w:rsidDel="00000000" w:rsidP="00000000" w:rsidRDefault="00000000" w:rsidRPr="00000000" w14:paraId="0000002B">
      <w:pPr>
        <w:rPr>
          <w:b w:val="1"/>
          <w:color w:val="666666"/>
          <w:sz w:val="46"/>
          <w:szCs w:val="46"/>
        </w:rPr>
      </w:pPr>
      <w:r w:rsidDel="00000000" w:rsidR="00000000" w:rsidRPr="00000000">
        <w:rPr>
          <w:rtl w:val="0"/>
        </w:rPr>
      </w:r>
    </w:p>
    <w:p w:rsidR="00000000" w:rsidDel="00000000" w:rsidP="00000000" w:rsidRDefault="00000000" w:rsidRPr="00000000" w14:paraId="0000002C">
      <w:pPr>
        <w:rPr>
          <w:b w:val="1"/>
          <w:color w:val="666666"/>
          <w:sz w:val="46"/>
          <w:szCs w:val="46"/>
        </w:rPr>
      </w:pPr>
      <w:r w:rsidDel="00000000" w:rsidR="00000000" w:rsidRPr="00000000">
        <w:rPr>
          <w:rtl w:val="0"/>
        </w:rPr>
      </w:r>
    </w:p>
    <w:p w:rsidR="00000000" w:rsidDel="00000000" w:rsidP="00000000" w:rsidRDefault="00000000" w:rsidRPr="00000000" w14:paraId="0000002D">
      <w:pPr>
        <w:rPr>
          <w:b w:val="1"/>
          <w:color w:val="666666"/>
          <w:sz w:val="46"/>
          <w:szCs w:val="46"/>
        </w:rPr>
      </w:pPr>
      <w:r w:rsidDel="00000000" w:rsidR="00000000" w:rsidRPr="00000000">
        <w:rPr>
          <w:b w:val="1"/>
          <w:color w:val="666666"/>
          <w:sz w:val="46"/>
          <w:szCs w:val="46"/>
          <w:rtl w:val="0"/>
        </w:rPr>
        <w:t xml:space="preserve">Introduction</w:t>
      </w:r>
    </w:p>
    <w:p w:rsidR="00000000" w:rsidDel="00000000" w:rsidP="00000000" w:rsidRDefault="00000000" w:rsidRPr="00000000" w14:paraId="0000002E">
      <w:pPr>
        <w:rPr>
          <w:sz w:val="30"/>
          <w:szCs w:val="30"/>
        </w:rPr>
      </w:pPr>
      <w:r w:rsidDel="00000000" w:rsidR="00000000" w:rsidRPr="00000000">
        <w:rPr>
          <w:sz w:val="30"/>
          <w:szCs w:val="30"/>
          <w:rtl w:val="0"/>
        </w:rPr>
        <w:t xml:space="preserve">The chosen company here is Sheraton Parco de’ Medici Rome hotel.The hotel is situated mainly in Rome with a spa and eco-friendly environment.Besides,their establishment in Italy is huge in number but their 4 star hotel establishment in Italy is the main geographical area for this study.In marketing , attracting customers is the main motto.A SOSTAC analysis will be conducted here to check the development rate of the hotel.</w:t>
      </w:r>
    </w:p>
    <w:p w:rsidR="00000000" w:rsidDel="00000000" w:rsidP="00000000" w:rsidRDefault="00000000" w:rsidRPr="00000000" w14:paraId="0000002F">
      <w:pPr>
        <w:rPr>
          <w:sz w:val="30"/>
          <w:szCs w:val="30"/>
        </w:rPr>
      </w:pPr>
      <w:r w:rsidDel="00000000" w:rsidR="00000000" w:rsidRPr="00000000">
        <w:rPr>
          <w:rtl w:val="0"/>
        </w:rPr>
      </w:r>
    </w:p>
    <w:p w:rsidR="00000000" w:rsidDel="00000000" w:rsidP="00000000" w:rsidRDefault="00000000" w:rsidRPr="00000000" w14:paraId="00000030">
      <w:pPr>
        <w:rPr>
          <w:sz w:val="30"/>
          <w:szCs w:val="30"/>
        </w:rPr>
      </w:pPr>
      <w:r w:rsidDel="00000000" w:rsidR="00000000" w:rsidRPr="00000000">
        <w:rPr>
          <w:rtl w:val="0"/>
        </w:rPr>
      </w:r>
    </w:p>
    <w:p w:rsidR="00000000" w:rsidDel="00000000" w:rsidP="00000000" w:rsidRDefault="00000000" w:rsidRPr="00000000" w14:paraId="00000031">
      <w:pPr>
        <w:rPr>
          <w:b w:val="1"/>
          <w:color w:val="666666"/>
          <w:sz w:val="46"/>
          <w:szCs w:val="46"/>
        </w:rPr>
      </w:pPr>
      <w:r w:rsidDel="00000000" w:rsidR="00000000" w:rsidRPr="00000000">
        <w:rPr>
          <w:b w:val="1"/>
          <w:color w:val="666666"/>
          <w:sz w:val="46"/>
          <w:szCs w:val="46"/>
          <w:rtl w:val="0"/>
        </w:rPr>
        <w:t xml:space="preserve">SWOT Analysis:</w:t>
      </w:r>
    </w:p>
    <w:p w:rsidR="00000000" w:rsidDel="00000000" w:rsidP="00000000" w:rsidRDefault="00000000" w:rsidRPr="00000000" w14:paraId="00000032">
      <w:pPr>
        <w:rPr>
          <w:sz w:val="30"/>
          <w:szCs w:val="30"/>
        </w:rPr>
      </w:pPr>
      <w:r w:rsidDel="00000000" w:rsidR="00000000" w:rsidRPr="00000000">
        <w:rPr>
          <w:rtl w:val="0"/>
        </w:rPr>
      </w:r>
    </w:p>
    <w:tbl>
      <w:tblPr>
        <w:tblStyle w:val="Table1"/>
        <w:tblW w:w="10755.0" w:type="dxa"/>
        <w:jc w:val="left"/>
        <w:tblInd w:w="-8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55"/>
        <w:gridCol w:w="5400"/>
        <w:tblGridChange w:id="0">
          <w:tblGrid>
            <w:gridCol w:w="5355"/>
            <w:gridCol w:w="5400"/>
          </w:tblGrid>
        </w:tblGridChange>
      </w:tblGrid>
      <w:tr>
        <w:trPr>
          <w:cantSplit w:val="0"/>
          <w:trHeight w:val="29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Strengths:</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Global presence is the biggest strength of this establishment.Customers can check their service rate by checking their website (Jobber et al.,2012).Their strategic partnership is developing continuously , building a base of loyal customers that are shown.So, profit growth; their service growth has been increasing by them.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Weakness:</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Premium pricing of their service may create a barrier to receiving feedback from the market. Their customers may want the service but premium pricing is making trouble in their growth.Negative publicity by the online platform is the weakness of Sheraton from recent studies.</w:t>
            </w:r>
          </w:p>
        </w:tc>
      </w:tr>
      <w:tr>
        <w:trPr>
          <w:cantSplit w:val="0"/>
          <w:trHeight w:val="31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Opportunity:</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Their continuously developing branch in a different area is making their loyal customers more (Blythe, 2009). They can conduct marketing-related studies to get an idea about the new area and then they can fulfil the demand of customers by providing the best entertainment-related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0"/>
                <w:szCs w:val="30"/>
              </w:rPr>
            </w:pPr>
            <w:r w:rsidDel="00000000" w:rsidR="00000000" w:rsidRPr="00000000">
              <w:rPr>
                <w:sz w:val="30"/>
                <w:szCs w:val="30"/>
                <w:rtl w:val="0"/>
              </w:rPr>
              <w:t xml:space="preserve">Threats:</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The global pandemic is making a threat to them because people are very afraid about the usage of their products and services. Increasing competition and safety rate is demotivating customers to take service from Sheraton</w:t>
            </w:r>
          </w:p>
        </w:tc>
      </w:tr>
    </w:tbl>
    <w:p w:rsidR="00000000" w:rsidDel="00000000" w:rsidP="00000000" w:rsidRDefault="00000000" w:rsidRPr="00000000" w14:paraId="0000003B">
      <w:pPr>
        <w:rPr>
          <w:sz w:val="30"/>
          <w:szCs w:val="30"/>
        </w:rPr>
      </w:pPr>
      <w:r w:rsidDel="00000000" w:rsidR="00000000" w:rsidRPr="00000000">
        <w:rPr>
          <w:rtl w:val="0"/>
        </w:rPr>
      </w:r>
    </w:p>
    <w:p w:rsidR="00000000" w:rsidDel="00000000" w:rsidP="00000000" w:rsidRDefault="00000000" w:rsidRPr="00000000" w14:paraId="0000003C">
      <w:pPr>
        <w:rPr>
          <w:sz w:val="28"/>
          <w:szCs w:val="28"/>
        </w:rPr>
      </w:pPr>
      <w:r w:rsidDel="00000000" w:rsidR="00000000" w:rsidRPr="00000000">
        <w:rPr>
          <w:sz w:val="28"/>
          <w:szCs w:val="28"/>
          <w:rtl w:val="0"/>
        </w:rPr>
        <w:t xml:space="preserve">Sheraton targets customers with higher earnings ,that have a luxurious lifestyle ,of all ages.</w:t>
      </w:r>
    </w:p>
    <w:p w:rsidR="00000000" w:rsidDel="00000000" w:rsidP="00000000" w:rsidRDefault="00000000" w:rsidRPr="00000000" w14:paraId="0000003D">
      <w:pPr>
        <w:spacing w:line="360" w:lineRule="auto"/>
        <w:rPr>
          <w:sz w:val="28"/>
          <w:szCs w:val="28"/>
        </w:rPr>
      </w:pPr>
      <w:r w:rsidDel="00000000" w:rsidR="00000000" w:rsidRPr="00000000">
        <w:rPr>
          <w:sz w:val="28"/>
          <w:szCs w:val="28"/>
          <w:rtl w:val="0"/>
        </w:rPr>
        <w:t xml:space="preserve">To survive in an increasingly competitive market,Sheraton must build a clear basis of differentiation that will give it an edge over its competitors . Sheraton’s marketing strategy should focus on identifying a unique selling proposition. Examples of unique selling propositions include highest quality,lower cost and uniqueness of the idea.Simply identifying a unique selling proposition is not sufficient , as the effectiveness of Sheraton’s marketing strategy is directly dependent on management’s ability to communicate the unique selling proposition identified.</w:t>
      </w:r>
    </w:p>
    <w:p w:rsidR="00000000" w:rsidDel="00000000" w:rsidP="00000000" w:rsidRDefault="00000000" w:rsidRPr="00000000" w14:paraId="0000003E">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highlight w:val="white"/>
        </w:rPr>
      </w:pPr>
      <w:r w:rsidDel="00000000" w:rsidR="00000000" w:rsidRPr="00000000">
        <w:rPr>
          <w:sz w:val="26"/>
          <w:szCs w:val="26"/>
          <w:rtl w:val="0"/>
        </w:rPr>
        <w:t xml:space="preserve">Society, economic, political, and environmental factors from the external environment are making changes for the growth of Sheraton </w:t>
      </w:r>
      <w:r w:rsidDel="00000000" w:rsidR="00000000" w:rsidRPr="00000000">
        <w:rPr>
          <w:sz w:val="26"/>
          <w:szCs w:val="26"/>
          <w:highlight w:val="white"/>
          <w:rtl w:val="0"/>
        </w:rPr>
        <w:t xml:space="preserve">(Baxter and Srisaeng, 2021)</w:t>
      </w:r>
      <w:r w:rsidDel="00000000" w:rsidR="00000000" w:rsidRPr="00000000">
        <w:rPr>
          <w:sz w:val="26"/>
          <w:szCs w:val="26"/>
          <w:rtl w:val="0"/>
        </w:rPr>
        <w:t xml:space="preserve">. Society’s negative attention after the pandemic towards the usage of the product, economic crisis, political strict laws, and finally covid related laws are making an impact on business.</w:t>
      </w:r>
      <w:r w:rsidDel="00000000" w:rsidR="00000000" w:rsidRPr="00000000">
        <w:rPr>
          <w:sz w:val="26"/>
          <w:szCs w:val="26"/>
          <w:highlight w:val="white"/>
          <w:rtl w:val="0"/>
        </w:rPr>
        <w:t xml:space="preserve">Society is convinced by the digital marketing method and is willingly using the product given by Sheraton. On the other hand, economic development is earned by Sheraton as they are getting more customers’ attention due to their best service. So, a premium pricing policy resulted in profit for Sheraton. Besides, environmental laws are making a huge impact on business (Tresidder and Hirst, 2012). Different technological tools and training for safety require too much funding from the business Sheraton. The economic situation is impacting the expenditure of households making an impact on the growth of business of Sheraton.</w:t>
      </w:r>
    </w:p>
    <w:p w:rsidR="00000000" w:rsidDel="00000000" w:rsidP="00000000" w:rsidRDefault="00000000" w:rsidRPr="00000000" w14:paraId="0000003F">
      <w:pPr>
        <w:pBdr>
          <w:top w:color="000000" w:space="0" w:sz="0" w:val="none"/>
          <w:left w:color="000000" w:space="0" w:sz="0" w:val="none"/>
          <w:bottom w:color="000000" w:space="10" w:sz="0" w:val="none"/>
          <w:right w:color="000000" w:space="0" w:sz="0" w:val="none"/>
        </w:pBdr>
        <w:shd w:fill="ffffff" w:val="clear"/>
        <w:spacing w:line="432" w:lineRule="auto"/>
        <w:jc w:val="both"/>
        <w:rPr>
          <w:sz w:val="30"/>
          <w:szCs w:val="30"/>
          <w:highlight w:val="white"/>
        </w:rPr>
      </w:pPr>
      <w:r w:rsidDel="00000000" w:rsidR="00000000" w:rsidRPr="00000000">
        <w:rPr>
          <w:sz w:val="26"/>
          <w:szCs w:val="26"/>
          <w:highlight w:val="white"/>
          <w:rtl w:val="0"/>
        </w:rPr>
        <w:t xml:space="preserve">Customer value is the difference between the service given by Sheraton and the payment by customers (Bowie et al.,2017). The premium food, the quality of the bed system, and the engagement pattern by an employee are increasing the value in the eyes of customers. Besides, their service quality, their spa, and their complimentary breakfast is eating the loyalty rate from customers.Visitors will often come to Sheraton if they get unique service (Baxter and Srisaeng, 2021). Their dropping system in the airport, free spa, and complete package by Sheraton will attract the customers towards the place again. Besides, online websites, magazines, and Facebook are used by them to get the attention of customers. Customers</w:t>
      </w:r>
      <w:r w:rsidDel="00000000" w:rsidR="00000000" w:rsidRPr="00000000">
        <w:rPr>
          <w:sz w:val="28"/>
          <w:szCs w:val="28"/>
          <w:highlight w:val="white"/>
          <w:rtl w:val="0"/>
        </w:rPr>
        <w:t xml:space="preserve"> </w:t>
      </w:r>
      <w:r w:rsidDel="00000000" w:rsidR="00000000" w:rsidRPr="00000000">
        <w:rPr>
          <w:sz w:val="24"/>
          <w:szCs w:val="24"/>
          <w:highlight w:val="white"/>
          <w:rtl w:val="0"/>
        </w:rPr>
        <w:t xml:space="preserve">can </w:t>
      </w:r>
      <w:r w:rsidDel="00000000" w:rsidR="00000000" w:rsidRPr="00000000">
        <w:rPr>
          <w:sz w:val="26"/>
          <w:szCs w:val="26"/>
          <w:highlight w:val="white"/>
          <w:rtl w:val="0"/>
        </w:rPr>
        <w:t xml:space="preserve">receive</w:t>
      </w:r>
      <w:r w:rsidDel="00000000" w:rsidR="00000000" w:rsidRPr="00000000">
        <w:rPr>
          <w:sz w:val="30"/>
          <w:szCs w:val="30"/>
          <w:highlight w:val="white"/>
          <w:rtl w:val="0"/>
        </w:rPr>
        <w:t xml:space="preserve"> </w:t>
      </w:r>
      <w:r w:rsidDel="00000000" w:rsidR="00000000" w:rsidRPr="00000000">
        <w:rPr>
          <w:sz w:val="26"/>
          <w:szCs w:val="26"/>
          <w:highlight w:val="white"/>
          <w:rtl w:val="0"/>
        </w:rPr>
        <w:t xml:space="preserve">market-related knowledge help from social media.</w:t>
      </w:r>
      <w:r w:rsidDel="00000000" w:rsidR="00000000" w:rsidRPr="00000000">
        <w:rPr>
          <w:rtl w:val="0"/>
        </w:rPr>
      </w:r>
    </w:p>
    <w:p w:rsidR="00000000" w:rsidDel="00000000" w:rsidP="00000000" w:rsidRDefault="00000000" w:rsidRPr="00000000" w14:paraId="00000040">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rPr>
      </w:pPr>
      <w:r w:rsidDel="00000000" w:rsidR="00000000" w:rsidRPr="00000000">
        <w:rPr>
          <w:sz w:val="26"/>
          <w:szCs w:val="26"/>
          <w:rtl w:val="0"/>
        </w:rPr>
        <w:t xml:space="preserve">Online websites and Instagram will be used to get attention from the market. Social media of Sheraton will give advertising like “Get the BOGO offer of lunch by £50 fall in the Luxury room” to get attention from customers. They will send this advertisement to special customers via their email. The proper content can be given on the online website by Sheraton to ensure the growth of the business.</w:t>
      </w:r>
    </w:p>
    <w:p w:rsidR="00000000" w:rsidDel="00000000" w:rsidP="00000000" w:rsidRDefault="00000000" w:rsidRPr="00000000" w14:paraId="00000041">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rPr>
      </w:pPr>
      <w:r w:rsidDel="00000000" w:rsidR="00000000" w:rsidRPr="00000000">
        <w:rPr>
          <w:sz w:val="26"/>
          <w:szCs w:val="26"/>
          <w:rtl w:val="0"/>
        </w:rPr>
        <w:t xml:space="preserve">When an Instagram ad will be created and that will be seen by customers, they will get more responses through proper usage of digital marketing (Bowie et al.,2017). Besides, their price falling and the premium quality of the product will be acceptable to the majority of customers. Website-related front pages will be designed by Sheraton to get more attention from the customers. When regular customers will see the offer, they will want to refresh themselves by taking help from Sheraton. So, they will grab the offer immediately (Kotler and Kartajaya, 2017). Environmental safety assurance will get attention from the target customers also. People will love to visit the place of Sheraton due to the service.</w:t>
      </w:r>
    </w:p>
    <w:p w:rsidR="00000000" w:rsidDel="00000000" w:rsidP="00000000" w:rsidRDefault="00000000" w:rsidRPr="00000000" w14:paraId="00000042">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Sheraton offers a brand basically to their customers. A luxurious room with the best comfort zone has been ensured by Sheraton. Besides, their bed, their food, and their bedding system finally designed the pattern of their room to be attractive for customers.</w:t>
      </w:r>
    </w:p>
    <w:p w:rsidR="00000000" w:rsidDel="00000000" w:rsidP="00000000" w:rsidRDefault="00000000" w:rsidRPr="00000000" w14:paraId="00000043">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After covid, people are tired of their boring life. So, they can take comfortable rest by taking a room from Sheraton (Smith and Zook, 2020). People in Italy can develop their mentality by going to Sheraton then they can enjoy the party, room, and spa to get them relaxed.</w:t>
      </w:r>
    </w:p>
    <w:p w:rsidR="00000000" w:rsidDel="00000000" w:rsidP="00000000" w:rsidRDefault="00000000" w:rsidRPr="00000000" w14:paraId="00000044">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The luxurious lifestyle lover from a psychological variable, the age having 18-35 from demographics factor has been chosen to be segmented (Sheraton Parco de’ Medici, 2022). Then finally people with higher earnings have a luxurious lifestyle and young people have been targeted by Sheraton as a niche market.</w:t>
      </w:r>
    </w:p>
    <w:p w:rsidR="00000000" w:rsidDel="00000000" w:rsidP="00000000" w:rsidRDefault="00000000" w:rsidRPr="00000000" w14:paraId="00000045">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The room pricing is premium ranging from a superior twin of €140 to an executive room of €175 for Sheraton as their quality, their comfort zone is unique. Besides, they offer complementary pricing (Kotler et al.,2013). They offer a room with a free spa and swimming for one hour which can relax the mindset of the target customer. Besides, customers can take advantage of food also by getting a membership card. When many products or services are purchased, Sheraton will offer special membership cards to their customers.Their customer, their employee, and their franchiser are continuously developing their product, a place to give the best kind of service to the customers.We can find them online ,Instagram, Google.</w:t>
      </w:r>
    </w:p>
    <w:p w:rsidR="00000000" w:rsidDel="00000000" w:rsidP="00000000" w:rsidRDefault="00000000" w:rsidRPr="00000000" w14:paraId="00000046">
      <w:pPr>
        <w:pBdr>
          <w:top w:color="000000" w:space="0" w:sz="0" w:val="none"/>
          <w:left w:color="000000" w:space="0" w:sz="0" w:val="none"/>
          <w:bottom w:color="000000" w:space="10" w:sz="0" w:val="none"/>
          <w:right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Sheraton can give offers on their website. They are giving a discount on family packages by reducing £50 also to attain the customer’s demand (Kotler et al.,2013). Customers can purchase the product and take the most comfortable support from Sheraton.</w:t>
      </w:r>
    </w:p>
    <w:p w:rsidR="00000000" w:rsidDel="00000000" w:rsidP="00000000" w:rsidRDefault="00000000" w:rsidRPr="00000000" w14:paraId="00000047">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Besides, their social marketing about awareness against Covid has been shown. The relaxing picture by taking service from Sheraton is continuously given on their social media. To get the service properly, they must visit the Sheraton website once.Online websites and Instagram will be used to get attention from the market. Social media of Sheraton will give advertising like “Get the BOGO offer of lunch by £50 fall in the Luxury room” to get attention from customers. They will send this advertisement to special customers via their email. The proper content can be given on the online website by Sheraton to ensure the growth of the business.</w:t>
      </w:r>
    </w:p>
    <w:p w:rsidR="00000000" w:rsidDel="00000000" w:rsidP="00000000" w:rsidRDefault="00000000" w:rsidRPr="00000000" w14:paraId="00000048">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In conclusion,Sheraton is designing their marketing mix by giving BOGO offers and reductions in pricing to attain the attention of customers. Then, they will get the demand update by doing a SWOT analysis. Their global presence will be shown to target customers and they will improve their environment more to get support.  More value will be given by service and product differentiation by Sheraton to attain the ultimate goal. Effective usage will be done by giving advertising on the websites. This is how Sheraton can design their planning to get the attention of their customers.</w:t>
      </w:r>
    </w:p>
    <w:p w:rsidR="00000000" w:rsidDel="00000000" w:rsidP="00000000" w:rsidRDefault="00000000" w:rsidRPr="00000000" w14:paraId="00000049">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4A">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4B">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4C">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4D">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4E">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4F">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0">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1">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2">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3">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4">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5">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6">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7">
      <w:pPr>
        <w:pBdr>
          <w:top w:color="000000" w:space="0" w:sz="0" w:val="none"/>
          <w:left w:color="000000" w:space="0" w:sz="0" w:val="none"/>
          <w:bottom w:color="000000" w:space="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58">
      <w:pPr>
        <w:pBdr>
          <w:top w:color="000000" w:space="12" w:sz="0" w:val="none"/>
          <w:left w:color="000000" w:space="0" w:sz="0" w:val="none"/>
          <w:bottom w:color="000000" w:space="0" w:sz="0" w:val="none"/>
          <w:right w:color="000000" w:space="0" w:sz="0" w:val="none"/>
          <w:between w:color="000000" w:space="0" w:sz="0" w:val="none"/>
        </w:pBdr>
        <w:shd w:fill="ffffff" w:val="clear"/>
        <w:spacing w:line="432" w:lineRule="auto"/>
        <w:jc w:val="both"/>
        <w:rPr>
          <w:color w:val="2f5496"/>
          <w:sz w:val="32"/>
          <w:szCs w:val="32"/>
          <w:highlight w:val="white"/>
        </w:rPr>
      </w:pPr>
      <w:r w:rsidDel="00000000" w:rsidR="00000000" w:rsidRPr="00000000">
        <w:rPr>
          <w:color w:val="2f5496"/>
          <w:sz w:val="32"/>
          <w:szCs w:val="32"/>
          <w:highlight w:val="white"/>
          <w:rtl w:val="0"/>
        </w:rPr>
        <w:t xml:space="preserve">References –</w:t>
      </w:r>
    </w:p>
    <w:p w:rsidR="00000000" w:rsidDel="00000000" w:rsidP="00000000" w:rsidRDefault="00000000" w:rsidRPr="00000000" w14:paraId="00000059">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Baxter, G. and Srisaeng, P., 2021. An Assessment of Hotels and Resorts Use of the ISO 14001 Environmental Management System as a Tool to Achieve Environmentally Sustainable Operations. Journal of Sustainable Tourism Development, 3(2), pp.59-85.</w:t>
      </w:r>
    </w:p>
    <w:p w:rsidR="00000000" w:rsidDel="00000000" w:rsidP="00000000" w:rsidRDefault="00000000" w:rsidRPr="00000000" w14:paraId="0000005A">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Blythe, J, (2009) Principles and Practice of Marketing. Thomson Learning: London.</w:t>
      </w:r>
    </w:p>
    <w:p w:rsidR="00000000" w:rsidDel="00000000" w:rsidP="00000000" w:rsidRDefault="00000000" w:rsidRPr="00000000" w14:paraId="0000005B">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Bowie, D. Buttle, F. Brookes, M &amp;amp; Mariussen, A (2017), Hospitality Marketing 3rd Ed, Routledge, London.</w:t>
      </w:r>
    </w:p>
    <w:p w:rsidR="00000000" w:rsidDel="00000000" w:rsidP="00000000" w:rsidRDefault="00000000" w:rsidRPr="00000000" w14:paraId="0000005C">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Brassington F. and Petitt S. (2010), Principles and Practice of Marketing, Prentice Hall, London.</w:t>
      </w:r>
    </w:p>
    <w:p w:rsidR="00000000" w:rsidDel="00000000" w:rsidP="00000000" w:rsidRDefault="00000000" w:rsidRPr="00000000" w14:paraId="0000005D">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Bulgaru, N., Petrariu, I.R. and Colan, A., 2019. Statistical Analysis of Hotel Enterprises and Forecasting Its Development. Annals of the University Dunarea de Jos of Galati: Fascicle: I, Economics &amp; Applied Informatics, 25(3).</w:t>
      </w:r>
    </w:p>
    <w:p w:rsidR="00000000" w:rsidDel="00000000" w:rsidP="00000000" w:rsidRDefault="00000000" w:rsidRPr="00000000" w14:paraId="0000005E">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Clow, K &amp;amp; Baack, D (2013), Integrated Advertising, Promotion and Marketing Communications 6e, Pearson, London.</w:t>
      </w:r>
    </w:p>
    <w:p w:rsidR="00000000" w:rsidDel="00000000" w:rsidP="00000000" w:rsidRDefault="00000000" w:rsidRPr="00000000" w14:paraId="0000005F">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Denysenko, M. and Breus, S., 2020. Hotel business management in modern business conditions. Economic strategies for the development of society.</w:t>
      </w:r>
    </w:p>
    <w:p w:rsidR="00000000" w:rsidDel="00000000" w:rsidP="00000000" w:rsidRDefault="00000000" w:rsidRPr="00000000" w14:paraId="00000060">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Egan, J, (2004) Relationship Marketing: Exploring Relationship Strategies in Marketing. Financial Times/ Prentice Hall: Harlow.</w:t>
      </w:r>
    </w:p>
    <w:p w:rsidR="00000000" w:rsidDel="00000000" w:rsidP="00000000" w:rsidRDefault="00000000" w:rsidRPr="00000000" w14:paraId="00000061">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Frochot I. and Batat W., (2013) Marketing and Designing the Tourist Experience. Goodfellow, Oxford.</w:t>
      </w:r>
    </w:p>
    <w:p w:rsidR="00000000" w:rsidDel="00000000" w:rsidP="00000000" w:rsidRDefault="00000000" w:rsidRPr="00000000" w14:paraId="00000062">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Hotel, S.D.D., 2018. Abridged Minutes of the Aerospace Medical Association 88th Annual Business Meeting. Aerospace Medicine and Human Performance, 89(3), p.337.</w:t>
      </w:r>
    </w:p>
    <w:p w:rsidR="00000000" w:rsidDel="00000000" w:rsidP="00000000" w:rsidRDefault="00000000" w:rsidRPr="00000000" w14:paraId="00000063">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Jobber D &amp;amp; Ellis-Chadwick F (2012) Principles and Practice of Marketing, McGraw Hill 7 th Ed, London.</w:t>
      </w:r>
    </w:p>
    <w:p w:rsidR="00000000" w:rsidDel="00000000" w:rsidP="00000000" w:rsidRDefault="00000000" w:rsidRPr="00000000" w14:paraId="00000064">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Kotler P, Armstrong G, Harris, LC, Piercy N (2013), Principles of Marketing, 6e, Pearson, London.</w:t>
      </w:r>
    </w:p>
    <w:p w:rsidR="00000000" w:rsidDel="00000000" w:rsidP="00000000" w:rsidRDefault="00000000" w:rsidRPr="00000000" w14:paraId="00000065">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Kotler, P and Kartajaya, H. Marketing 4.0 Moving from Traditional to Digital (2017) Wiley. New York.</w:t>
      </w:r>
    </w:p>
    <w:p w:rsidR="00000000" w:rsidDel="00000000" w:rsidP="00000000" w:rsidRDefault="00000000" w:rsidRPr="00000000" w14:paraId="00000066">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Price, N., 2020. glamour and gore: The Claypool and Lincoln Hotels. Traces of Indiana and Midwestern History, 32(1), pp.46-56.</w:t>
      </w:r>
    </w:p>
    <w:p w:rsidR="00000000" w:rsidDel="00000000" w:rsidP="00000000" w:rsidRDefault="00000000" w:rsidRPr="00000000" w14:paraId="00000067">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Smith PR &amp; Zook ZE (2020) Marketing Communications. 7 th Ed, Kogan Page, London.</w:t>
      </w:r>
    </w:p>
    <w:p w:rsidR="00000000" w:rsidDel="00000000" w:rsidP="00000000" w:rsidRDefault="00000000" w:rsidRPr="00000000" w14:paraId="00000068">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tl w:val="0"/>
        </w:rPr>
        <w:t xml:space="preserve">Tresidder R. and Hirst C., (2012) Marketing in Food, Hospitality, Tourism and Events. Goodfellow, Oxford.</w:t>
      </w:r>
    </w:p>
    <w:p w:rsidR="00000000" w:rsidDel="00000000" w:rsidP="00000000" w:rsidRDefault="00000000" w:rsidRPr="00000000" w14:paraId="00000069">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6A">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6B">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6C">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6D">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6E">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6F">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70">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71">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72">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73">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74">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75">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6"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8"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7" name="image9.jpg"/>
            <a:graphic>
              <a:graphicData uri="http://schemas.openxmlformats.org/drawingml/2006/picture">
                <pic:pic>
                  <pic:nvPicPr>
                    <pic:cNvPr id="0" name="image9.jp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10"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9"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2"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1"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4"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3"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sz w:val="26"/>
          <w:szCs w:val="26"/>
          <w:highlight w:val="white"/>
        </w:rPr>
        <w:drawing>
          <wp:inline distB="114300" distT="114300" distL="114300" distR="114300">
            <wp:extent cx="5731200" cy="3225800"/>
            <wp:effectExtent b="0" l="0" r="0" t="0"/>
            <wp:docPr id="5" name="image10.jpg"/>
            <a:graphic>
              <a:graphicData uri="http://schemas.openxmlformats.org/drawingml/2006/picture">
                <pic:pic>
                  <pic:nvPicPr>
                    <pic:cNvPr id="0" name="image10.jpg"/>
                    <pic:cNvPicPr preferRelativeResize="0"/>
                  </pic:nvPicPr>
                  <pic:blipFill>
                    <a:blip r:embed="rId15"/>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80">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81">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82">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p w:rsidR="00000000" w:rsidDel="00000000" w:rsidP="00000000" w:rsidRDefault="00000000" w:rsidRPr="00000000" w14:paraId="00000083">
      <w:pPr>
        <w:pBdr>
          <w:top w:color="000000" w:space="0" w:sz="0" w:val="none"/>
          <w:left w:color="000000" w:space="0" w:sz="0" w:val="none"/>
          <w:bottom w:color="000000" w:space="10" w:sz="0" w:val="none"/>
          <w:right w:color="000000" w:space="0" w:sz="0" w:val="none"/>
          <w:between w:color="000000" w:space="0" w:sz="0" w:val="none"/>
        </w:pBdr>
        <w:shd w:fill="ffffff" w:val="clear"/>
        <w:spacing w:line="432" w:lineRule="auto"/>
        <w:jc w:val="both"/>
        <w:rPr>
          <w:sz w:val="26"/>
          <w:szCs w:val="26"/>
          <w:highlight w:val="white"/>
        </w:rPr>
      </w:pPr>
      <w:r w:rsidDel="00000000" w:rsidR="00000000" w:rsidRPr="00000000">
        <w:rPr>
          <w:rtl w:val="0"/>
        </w:rPr>
      </w:r>
    </w:p>
    <w:sectPr>
      <w:headerReference r:id="rId16" w:type="default"/>
      <w:footerReference r:id="rId1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5.jpg"/><Relationship Id="rId13" Type="http://schemas.openxmlformats.org/officeDocument/2006/relationships/image" Target="media/image7.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10.jpg"/><Relationship Id="rId14" Type="http://schemas.openxmlformats.org/officeDocument/2006/relationships/image" Target="media/image2.jpg"/><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6.jpg"/><Relationship Id="rId7" Type="http://schemas.openxmlformats.org/officeDocument/2006/relationships/image" Target="media/image4.jpg"/><Relationship Id="rId8"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