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28E60" w14:textId="77777777" w:rsidR="00EC2E17" w:rsidRPr="00C70740" w:rsidRDefault="00EC2E17">
      <w:pPr>
        <w:rPr>
          <w:rFonts w:ascii="Times New Roman" w:hAnsi="Times New Roman" w:cs="Times New Roman"/>
        </w:rPr>
      </w:pPr>
    </w:p>
    <w:p w14:paraId="009CDF28" w14:textId="77777777" w:rsidR="00EC2E17" w:rsidRPr="00C70740" w:rsidRDefault="00EC2E17">
      <w:pPr>
        <w:rPr>
          <w:rFonts w:ascii="Times New Roman" w:hAnsi="Times New Roman" w:cs="Times New Roman"/>
        </w:rPr>
      </w:pPr>
    </w:p>
    <w:p w14:paraId="1D29B2B0" w14:textId="77777777" w:rsidR="00EC2E17" w:rsidRPr="00C70740" w:rsidRDefault="00EC2E17">
      <w:pPr>
        <w:rPr>
          <w:rFonts w:ascii="Times New Roman" w:hAnsi="Times New Roman" w:cs="Times New Roman"/>
        </w:rPr>
      </w:pPr>
    </w:p>
    <w:p w14:paraId="63B8C368" w14:textId="77777777" w:rsidR="00EC2E17" w:rsidRPr="00C70740" w:rsidRDefault="00EC2E17">
      <w:pPr>
        <w:rPr>
          <w:rFonts w:ascii="Times New Roman" w:hAnsi="Times New Roman" w:cs="Times New Roman"/>
        </w:rPr>
      </w:pPr>
    </w:p>
    <w:p w14:paraId="422D5E56" w14:textId="77777777" w:rsidR="00EC2E17" w:rsidRPr="00C70740" w:rsidRDefault="00EC2E17">
      <w:pPr>
        <w:rPr>
          <w:rFonts w:ascii="Times New Roman" w:hAnsi="Times New Roman" w:cs="Times New Roman"/>
        </w:rPr>
      </w:pPr>
    </w:p>
    <w:p w14:paraId="6188DA76" w14:textId="77777777" w:rsidR="00EC2E17" w:rsidRPr="00C70740" w:rsidRDefault="00EC2E17">
      <w:pPr>
        <w:rPr>
          <w:rFonts w:ascii="Times New Roman" w:hAnsi="Times New Roman" w:cs="Times New Roman"/>
        </w:rPr>
      </w:pPr>
    </w:p>
    <w:p w14:paraId="5A31DD2C" w14:textId="77777777" w:rsidR="00EC2E17" w:rsidRPr="00C70740" w:rsidRDefault="00EC2E17">
      <w:pPr>
        <w:rPr>
          <w:rFonts w:ascii="Times New Roman" w:hAnsi="Times New Roman" w:cs="Times New Roman"/>
        </w:rPr>
      </w:pPr>
    </w:p>
    <w:p w14:paraId="45FEC7F0" w14:textId="77777777" w:rsidR="00EC2E17" w:rsidRPr="00C70740" w:rsidRDefault="00EC2E17">
      <w:pPr>
        <w:rPr>
          <w:rFonts w:ascii="Times New Roman" w:hAnsi="Times New Roman" w:cs="Times New Roman"/>
        </w:rPr>
      </w:pPr>
    </w:p>
    <w:p w14:paraId="5A490BB1" w14:textId="77777777" w:rsidR="00EC2E17" w:rsidRPr="00C70740" w:rsidRDefault="00EC2E17">
      <w:pPr>
        <w:rPr>
          <w:rFonts w:ascii="Times New Roman" w:hAnsi="Times New Roman" w:cs="Times New Roman"/>
        </w:rPr>
      </w:pPr>
    </w:p>
    <w:p w14:paraId="3F526669" w14:textId="77777777" w:rsidR="00EC2E17" w:rsidRPr="00C70740" w:rsidRDefault="00EC2E17">
      <w:pPr>
        <w:rPr>
          <w:rFonts w:ascii="Times New Roman" w:hAnsi="Times New Roman" w:cs="Times New Roman"/>
        </w:rPr>
      </w:pPr>
    </w:p>
    <w:p w14:paraId="08BC61BF" w14:textId="77777777" w:rsidR="00EC2E17" w:rsidRPr="00C70740" w:rsidRDefault="000B1106" w:rsidP="00267065">
      <w:pPr>
        <w:spacing w:line="360" w:lineRule="auto"/>
        <w:jc w:val="center"/>
        <w:rPr>
          <w:rFonts w:ascii="Times New Roman" w:eastAsia="Times New Roman" w:hAnsi="Times New Roman" w:cs="Times New Roman"/>
          <w:b/>
          <w:sz w:val="32"/>
          <w:szCs w:val="32"/>
        </w:rPr>
      </w:pPr>
      <w:r w:rsidRPr="00C70740">
        <w:rPr>
          <w:rFonts w:ascii="Times New Roman" w:eastAsia="Times New Roman" w:hAnsi="Times New Roman" w:cs="Times New Roman"/>
          <w:b/>
          <w:sz w:val="32"/>
          <w:szCs w:val="32"/>
        </w:rPr>
        <w:t>HOTEL PLACEMENT – MANAGING HOTEL</w:t>
      </w:r>
    </w:p>
    <w:p w14:paraId="1AD33DC6" w14:textId="77777777" w:rsidR="00267065" w:rsidRDefault="000B1106" w:rsidP="00267065">
      <w:pPr>
        <w:spacing w:line="360" w:lineRule="auto"/>
        <w:jc w:val="center"/>
        <w:rPr>
          <w:rFonts w:ascii="Times New Roman" w:eastAsia="Times New Roman" w:hAnsi="Times New Roman" w:cs="Times New Roman"/>
          <w:b/>
          <w:sz w:val="32"/>
          <w:szCs w:val="32"/>
        </w:rPr>
      </w:pPr>
      <w:r w:rsidRPr="00C70740">
        <w:rPr>
          <w:rFonts w:ascii="Times New Roman" w:eastAsia="Times New Roman" w:hAnsi="Times New Roman" w:cs="Times New Roman"/>
          <w:b/>
          <w:sz w:val="32"/>
          <w:szCs w:val="32"/>
        </w:rPr>
        <w:t>ADMINISTRATION</w:t>
      </w:r>
    </w:p>
    <w:p w14:paraId="4C3C5B68" w14:textId="77777777" w:rsidR="00267065" w:rsidRDefault="00267065" w:rsidP="00267065">
      <w:pPr>
        <w:spacing w:line="360" w:lineRule="auto"/>
        <w:jc w:val="center"/>
        <w:rPr>
          <w:rFonts w:ascii="Times New Roman" w:eastAsia="Times New Roman" w:hAnsi="Times New Roman" w:cs="Times New Roman"/>
          <w:b/>
          <w:sz w:val="32"/>
          <w:szCs w:val="32"/>
        </w:rPr>
      </w:pPr>
    </w:p>
    <w:p w14:paraId="7E76B50F" w14:textId="77777777" w:rsidR="00267065" w:rsidRDefault="00267065" w:rsidP="00267065">
      <w:pPr>
        <w:spacing w:line="360" w:lineRule="auto"/>
        <w:jc w:val="center"/>
        <w:rPr>
          <w:rFonts w:ascii="Times New Roman" w:eastAsia="Times New Roman" w:hAnsi="Times New Roman" w:cs="Times New Roman"/>
          <w:b/>
          <w:sz w:val="32"/>
          <w:szCs w:val="32"/>
        </w:rPr>
      </w:pPr>
    </w:p>
    <w:p w14:paraId="69F17590" w14:textId="77777777" w:rsidR="00267065" w:rsidRDefault="00267065" w:rsidP="00267065">
      <w:pPr>
        <w:spacing w:line="360" w:lineRule="auto"/>
        <w:jc w:val="center"/>
        <w:rPr>
          <w:rFonts w:ascii="Times New Roman" w:eastAsia="Times New Roman" w:hAnsi="Times New Roman" w:cs="Times New Roman"/>
          <w:b/>
          <w:sz w:val="32"/>
          <w:szCs w:val="32"/>
        </w:rPr>
      </w:pPr>
    </w:p>
    <w:p w14:paraId="539BB1C6" w14:textId="77777777" w:rsidR="00267065" w:rsidRDefault="00267065" w:rsidP="00267065">
      <w:pPr>
        <w:spacing w:line="360" w:lineRule="auto"/>
        <w:jc w:val="center"/>
        <w:rPr>
          <w:rFonts w:ascii="Times New Roman" w:eastAsia="Times New Roman" w:hAnsi="Times New Roman" w:cs="Times New Roman"/>
          <w:b/>
          <w:sz w:val="32"/>
          <w:szCs w:val="32"/>
        </w:rPr>
      </w:pPr>
    </w:p>
    <w:p w14:paraId="708792C0" w14:textId="77777777" w:rsidR="00267065" w:rsidRDefault="00267065" w:rsidP="00267065">
      <w:pPr>
        <w:spacing w:line="360" w:lineRule="auto"/>
        <w:jc w:val="center"/>
        <w:rPr>
          <w:rFonts w:ascii="Times New Roman" w:eastAsia="Times New Roman" w:hAnsi="Times New Roman" w:cs="Times New Roman"/>
          <w:b/>
          <w:sz w:val="32"/>
          <w:szCs w:val="32"/>
        </w:rPr>
      </w:pPr>
    </w:p>
    <w:p w14:paraId="6F3994CA" w14:textId="0B9D6E06" w:rsidR="00267065" w:rsidRPr="00267065" w:rsidRDefault="00267065" w:rsidP="002D67CC">
      <w:pPr>
        <w:spacing w:line="360" w:lineRule="auto"/>
        <w:jc w:val="center"/>
        <w:rPr>
          <w:rFonts w:ascii="Times New Roman" w:eastAsia="Times New Roman" w:hAnsi="Times New Roman" w:cs="Times New Roman"/>
          <w:b/>
          <w:sz w:val="32"/>
          <w:szCs w:val="32"/>
        </w:rPr>
      </w:pPr>
      <w:r w:rsidRPr="00267065">
        <w:rPr>
          <w:rFonts w:ascii="Times New Roman" w:eastAsia="Times New Roman" w:hAnsi="Times New Roman" w:cs="Times New Roman"/>
          <w:b/>
          <w:sz w:val="32"/>
          <w:szCs w:val="32"/>
          <w:lang w:val="en-US"/>
        </w:rPr>
        <w:t>Student name: Andrea Bardoczi</w:t>
      </w:r>
    </w:p>
    <w:p w14:paraId="0F0DEC4B" w14:textId="77777777" w:rsidR="00267065" w:rsidRPr="00267065" w:rsidRDefault="00267065" w:rsidP="002D67CC">
      <w:pPr>
        <w:jc w:val="center"/>
        <w:rPr>
          <w:rFonts w:ascii="Times New Roman" w:eastAsia="Times New Roman" w:hAnsi="Times New Roman" w:cs="Times New Roman"/>
          <w:b/>
          <w:sz w:val="32"/>
          <w:szCs w:val="32"/>
          <w:lang w:val="en-US"/>
        </w:rPr>
      </w:pPr>
      <w:r w:rsidRPr="00267065">
        <w:rPr>
          <w:rFonts w:ascii="Times New Roman" w:eastAsia="Times New Roman" w:hAnsi="Times New Roman" w:cs="Times New Roman"/>
          <w:b/>
          <w:sz w:val="32"/>
          <w:szCs w:val="32"/>
          <w:lang w:val="en-US"/>
        </w:rPr>
        <w:t>Student no:2209718</w:t>
      </w:r>
    </w:p>
    <w:p w14:paraId="242EA3BC" w14:textId="22F96AD2" w:rsidR="00267065" w:rsidRPr="00267065" w:rsidRDefault="00267065" w:rsidP="002D67CC">
      <w:pPr>
        <w:jc w:val="center"/>
        <w:rPr>
          <w:rFonts w:ascii="Times New Roman" w:eastAsia="Times New Roman" w:hAnsi="Times New Roman" w:cs="Times New Roman"/>
          <w:b/>
          <w:sz w:val="32"/>
          <w:szCs w:val="32"/>
          <w:lang w:val="en-US"/>
        </w:rPr>
      </w:pPr>
      <w:r w:rsidRPr="00267065">
        <w:rPr>
          <w:rFonts w:ascii="Times New Roman" w:eastAsia="Times New Roman" w:hAnsi="Times New Roman" w:cs="Times New Roman"/>
          <w:b/>
          <w:sz w:val="32"/>
          <w:szCs w:val="32"/>
          <w:lang w:val="en-US"/>
        </w:rPr>
        <w:t xml:space="preserve">Lecturer: </w:t>
      </w:r>
      <w:r>
        <w:rPr>
          <w:rFonts w:ascii="Times New Roman" w:eastAsia="Times New Roman" w:hAnsi="Times New Roman" w:cs="Times New Roman"/>
          <w:b/>
          <w:sz w:val="32"/>
          <w:szCs w:val="32"/>
          <w:lang w:val="en-US"/>
        </w:rPr>
        <w:t>Jessica Newport</w:t>
      </w:r>
    </w:p>
    <w:p w14:paraId="2C4C1666" w14:textId="68E470CB" w:rsidR="00267065" w:rsidRPr="00267065" w:rsidRDefault="00267065" w:rsidP="002D67CC">
      <w:pPr>
        <w:jc w:val="center"/>
        <w:rPr>
          <w:rFonts w:ascii="Times New Roman" w:eastAsia="Times New Roman" w:hAnsi="Times New Roman" w:cs="Times New Roman"/>
          <w:b/>
          <w:sz w:val="32"/>
          <w:szCs w:val="32"/>
          <w:lang w:val="en-US"/>
        </w:rPr>
      </w:pPr>
      <w:r w:rsidRPr="00267065">
        <w:rPr>
          <w:rFonts w:ascii="Times New Roman" w:eastAsia="Times New Roman" w:hAnsi="Times New Roman" w:cs="Times New Roman"/>
          <w:b/>
          <w:sz w:val="32"/>
          <w:szCs w:val="32"/>
          <w:lang w:val="en-US"/>
        </w:rPr>
        <w:t>Module: BMIH600</w:t>
      </w:r>
      <w:r>
        <w:rPr>
          <w:rFonts w:ascii="Times New Roman" w:eastAsia="Times New Roman" w:hAnsi="Times New Roman" w:cs="Times New Roman"/>
          <w:b/>
          <w:sz w:val="32"/>
          <w:szCs w:val="32"/>
          <w:lang w:val="en-US"/>
        </w:rPr>
        <w:t>4</w:t>
      </w:r>
    </w:p>
    <w:p w14:paraId="30EB127F" w14:textId="7E041C3F" w:rsidR="00267065" w:rsidRPr="00C70740" w:rsidRDefault="00267065" w:rsidP="002D67CC">
      <w:pPr>
        <w:jc w:val="center"/>
        <w:rPr>
          <w:rFonts w:ascii="Times New Roman" w:eastAsia="Times New Roman" w:hAnsi="Times New Roman" w:cs="Times New Roman"/>
          <w:b/>
          <w:sz w:val="32"/>
          <w:szCs w:val="32"/>
        </w:rPr>
      </w:pPr>
    </w:p>
    <w:p w14:paraId="2236FCCD" w14:textId="77777777" w:rsidR="00267065" w:rsidRDefault="00267065" w:rsidP="00A64E83">
      <w:pPr>
        <w:spacing w:line="360" w:lineRule="auto"/>
        <w:jc w:val="center"/>
        <w:rPr>
          <w:rFonts w:ascii="Times New Roman" w:hAnsi="Times New Roman" w:cs="Times New Roman"/>
          <w:b/>
          <w:bCs/>
          <w:sz w:val="28"/>
          <w:szCs w:val="28"/>
        </w:rPr>
      </w:pPr>
    </w:p>
    <w:p w14:paraId="68CE2BE2" w14:textId="77777777" w:rsidR="00267065" w:rsidRDefault="00267065" w:rsidP="00A64E83">
      <w:pPr>
        <w:spacing w:line="360" w:lineRule="auto"/>
        <w:jc w:val="center"/>
        <w:rPr>
          <w:rFonts w:ascii="Times New Roman" w:hAnsi="Times New Roman" w:cs="Times New Roman"/>
          <w:b/>
          <w:bCs/>
          <w:sz w:val="28"/>
          <w:szCs w:val="28"/>
        </w:rPr>
      </w:pPr>
    </w:p>
    <w:p w14:paraId="00313EDF" w14:textId="77777777" w:rsidR="00267065" w:rsidRDefault="00267065" w:rsidP="00A64E83">
      <w:pPr>
        <w:spacing w:line="360" w:lineRule="auto"/>
        <w:jc w:val="center"/>
        <w:rPr>
          <w:rFonts w:ascii="Times New Roman" w:hAnsi="Times New Roman" w:cs="Times New Roman"/>
          <w:b/>
          <w:bCs/>
          <w:sz w:val="28"/>
          <w:szCs w:val="28"/>
        </w:rPr>
      </w:pPr>
    </w:p>
    <w:p w14:paraId="1722FCD2" w14:textId="77777777" w:rsidR="00267065" w:rsidRDefault="00267065" w:rsidP="00A64E83">
      <w:pPr>
        <w:spacing w:line="360" w:lineRule="auto"/>
        <w:jc w:val="center"/>
        <w:rPr>
          <w:rFonts w:ascii="Times New Roman" w:hAnsi="Times New Roman" w:cs="Times New Roman"/>
          <w:b/>
          <w:bCs/>
          <w:sz w:val="28"/>
          <w:szCs w:val="28"/>
        </w:rPr>
      </w:pPr>
    </w:p>
    <w:p w14:paraId="0A1337C7" w14:textId="77777777" w:rsidR="00267065" w:rsidRDefault="00267065" w:rsidP="00A64E83">
      <w:pPr>
        <w:spacing w:line="360" w:lineRule="auto"/>
        <w:jc w:val="center"/>
        <w:rPr>
          <w:rFonts w:ascii="Times New Roman" w:hAnsi="Times New Roman" w:cs="Times New Roman"/>
          <w:b/>
          <w:bCs/>
          <w:sz w:val="28"/>
          <w:szCs w:val="28"/>
        </w:rPr>
      </w:pPr>
    </w:p>
    <w:p w14:paraId="6A4E1FC6" w14:textId="77777777" w:rsidR="00267065" w:rsidRDefault="00267065" w:rsidP="00A64E83">
      <w:pPr>
        <w:spacing w:line="360" w:lineRule="auto"/>
        <w:jc w:val="center"/>
        <w:rPr>
          <w:rFonts w:ascii="Times New Roman" w:hAnsi="Times New Roman" w:cs="Times New Roman"/>
          <w:b/>
          <w:bCs/>
          <w:sz w:val="28"/>
          <w:szCs w:val="28"/>
        </w:rPr>
      </w:pPr>
    </w:p>
    <w:p w14:paraId="0F06FA12" w14:textId="77777777" w:rsidR="00267065" w:rsidRDefault="00267065" w:rsidP="00A64E83">
      <w:pPr>
        <w:spacing w:line="360" w:lineRule="auto"/>
        <w:jc w:val="center"/>
        <w:rPr>
          <w:rFonts w:ascii="Times New Roman" w:hAnsi="Times New Roman" w:cs="Times New Roman"/>
          <w:b/>
          <w:bCs/>
          <w:sz w:val="28"/>
          <w:szCs w:val="28"/>
        </w:rPr>
      </w:pPr>
    </w:p>
    <w:p w14:paraId="300F978F" w14:textId="77777777" w:rsidR="00267065" w:rsidRDefault="00267065" w:rsidP="00A64E83">
      <w:pPr>
        <w:spacing w:line="360" w:lineRule="auto"/>
        <w:jc w:val="center"/>
        <w:rPr>
          <w:rFonts w:ascii="Times New Roman" w:hAnsi="Times New Roman" w:cs="Times New Roman"/>
          <w:b/>
          <w:bCs/>
          <w:sz w:val="28"/>
          <w:szCs w:val="28"/>
        </w:rPr>
      </w:pPr>
    </w:p>
    <w:p w14:paraId="74A7F3A3" w14:textId="77777777" w:rsidR="00267065" w:rsidRDefault="00267065" w:rsidP="00A64E83">
      <w:pPr>
        <w:spacing w:line="360" w:lineRule="auto"/>
        <w:jc w:val="center"/>
        <w:rPr>
          <w:rFonts w:ascii="Times New Roman" w:hAnsi="Times New Roman" w:cs="Times New Roman"/>
          <w:b/>
          <w:bCs/>
          <w:sz w:val="28"/>
          <w:szCs w:val="28"/>
        </w:rPr>
      </w:pPr>
    </w:p>
    <w:p w14:paraId="0DA8A35F" w14:textId="6136214A" w:rsidR="005811C8" w:rsidRPr="00BB42DA" w:rsidRDefault="000B1106" w:rsidP="00A64E83">
      <w:pPr>
        <w:spacing w:line="360" w:lineRule="auto"/>
        <w:jc w:val="center"/>
        <w:rPr>
          <w:rFonts w:ascii="Times New Roman" w:hAnsi="Times New Roman" w:cs="Times New Roman"/>
          <w:b/>
          <w:bCs/>
          <w:sz w:val="28"/>
          <w:szCs w:val="28"/>
        </w:rPr>
      </w:pPr>
      <w:r w:rsidRPr="00BB42DA">
        <w:rPr>
          <w:rFonts w:ascii="Times New Roman" w:hAnsi="Times New Roman" w:cs="Times New Roman"/>
          <w:b/>
          <w:bCs/>
          <w:sz w:val="28"/>
          <w:szCs w:val="28"/>
        </w:rPr>
        <w:t>Executive Summary</w:t>
      </w:r>
    </w:p>
    <w:p w14:paraId="19903647" w14:textId="77777777" w:rsidR="007347C1" w:rsidRDefault="000B1106" w:rsidP="00A64E83">
      <w:pPr>
        <w:spacing w:line="360" w:lineRule="auto"/>
        <w:jc w:val="both"/>
        <w:rPr>
          <w:rFonts w:ascii="Times New Roman" w:hAnsi="Times New Roman" w:cs="Times New Roman"/>
          <w:sz w:val="24"/>
          <w:szCs w:val="24"/>
        </w:rPr>
      </w:pPr>
      <w:r w:rsidRPr="00C70740">
        <w:rPr>
          <w:rFonts w:ascii="Times New Roman" w:hAnsi="Times New Roman" w:cs="Times New Roman"/>
          <w:sz w:val="24"/>
          <w:szCs w:val="24"/>
        </w:rPr>
        <w:t>This report has covered my self-reflection on my experience as an administrator at Ibis Nottingham Hotel. Digital literacy along with work-based skills like communion and leadership have helped to effectively handle the reception of this hotel company. In addition, work-based skills along with technological knowledge are essential to effectively handle administrative tasks in hotel operations. This report has reflected the self-learning along with the skills that are essential to become an administrative position in this hotel company.</w:t>
      </w:r>
    </w:p>
    <w:p w14:paraId="4C7EEF33" w14:textId="77777777" w:rsidR="007347C1" w:rsidRDefault="000B1106">
      <w:pPr>
        <w:rPr>
          <w:rFonts w:ascii="Times New Roman" w:hAnsi="Times New Roman" w:cs="Times New Roman"/>
          <w:sz w:val="24"/>
          <w:szCs w:val="24"/>
        </w:rPr>
      </w:pPr>
      <w:r>
        <w:rPr>
          <w:rFonts w:ascii="Times New Roman" w:hAnsi="Times New Roman" w:cs="Times New Roman"/>
          <w:sz w:val="24"/>
          <w:szCs w:val="24"/>
        </w:rPr>
        <w:br w:type="page"/>
      </w:r>
    </w:p>
    <w:p w14:paraId="3CAB5437" w14:textId="77777777" w:rsidR="007347C1" w:rsidRDefault="007347C1" w:rsidP="005811C8">
      <w:pPr>
        <w:spacing w:line="360" w:lineRule="auto"/>
        <w:jc w:val="both"/>
        <w:rPr>
          <w:rFonts w:ascii="Times New Roman" w:hAnsi="Times New Roman" w:cs="Times New Roman"/>
          <w:sz w:val="24"/>
          <w:szCs w:val="24"/>
        </w:rPr>
      </w:pPr>
    </w:p>
    <w:sdt>
      <w:sdtPr>
        <w:rPr>
          <w:rFonts w:ascii="Arial" w:eastAsia="Arial" w:hAnsi="Arial" w:cs="Arial"/>
          <w:color w:val="auto"/>
          <w:sz w:val="22"/>
          <w:szCs w:val="22"/>
          <w:lang w:val="en-GB" w:eastAsia="en-IN"/>
        </w:rPr>
        <w:id w:val="1605770168"/>
        <w:docPartObj>
          <w:docPartGallery w:val="Table of Contents"/>
          <w:docPartUnique/>
        </w:docPartObj>
      </w:sdtPr>
      <w:sdtEndPr>
        <w:rPr>
          <w:b/>
          <w:bCs/>
          <w:noProof/>
        </w:rPr>
      </w:sdtEndPr>
      <w:sdtContent>
        <w:p w14:paraId="13CA8FE9" w14:textId="77777777" w:rsidR="007347C1" w:rsidRPr="007347C1" w:rsidRDefault="000B1106" w:rsidP="007347C1">
          <w:pPr>
            <w:pStyle w:val="TOCHeading"/>
            <w:spacing w:line="360" w:lineRule="auto"/>
            <w:jc w:val="center"/>
            <w:rPr>
              <w:rFonts w:ascii="Times New Roman" w:hAnsi="Times New Roman" w:cs="Times New Roman"/>
              <w:b/>
              <w:bCs/>
              <w:color w:val="auto"/>
              <w:sz w:val="24"/>
              <w:szCs w:val="24"/>
            </w:rPr>
          </w:pPr>
          <w:r w:rsidRPr="007347C1">
            <w:rPr>
              <w:rFonts w:ascii="Times New Roman" w:hAnsi="Times New Roman" w:cs="Times New Roman"/>
              <w:b/>
              <w:bCs/>
              <w:color w:val="auto"/>
              <w:sz w:val="24"/>
              <w:szCs w:val="24"/>
            </w:rPr>
            <w:t>Table of Contents</w:t>
          </w:r>
        </w:p>
        <w:p w14:paraId="5CFF8D86" w14:textId="77777777" w:rsidR="007347C1" w:rsidRPr="007347C1" w:rsidRDefault="00890ABB" w:rsidP="007347C1">
          <w:pPr>
            <w:pStyle w:val="TOC1"/>
            <w:tabs>
              <w:tab w:val="right" w:leader="dot" w:pos="9350"/>
            </w:tabs>
            <w:spacing w:line="360" w:lineRule="auto"/>
            <w:jc w:val="both"/>
            <w:rPr>
              <w:rFonts w:ascii="Times New Roman" w:hAnsi="Times New Roman" w:cs="Times New Roman"/>
              <w:noProof/>
              <w:sz w:val="24"/>
              <w:szCs w:val="24"/>
            </w:rPr>
          </w:pPr>
          <w:r w:rsidRPr="007347C1">
            <w:rPr>
              <w:rFonts w:ascii="Times New Roman" w:hAnsi="Times New Roman" w:cs="Times New Roman"/>
              <w:sz w:val="24"/>
              <w:szCs w:val="24"/>
            </w:rPr>
            <w:fldChar w:fldCharType="begin"/>
          </w:r>
          <w:r w:rsidR="000B1106" w:rsidRPr="007347C1">
            <w:rPr>
              <w:rFonts w:ascii="Times New Roman" w:hAnsi="Times New Roman" w:cs="Times New Roman"/>
              <w:sz w:val="24"/>
              <w:szCs w:val="24"/>
            </w:rPr>
            <w:instrText xml:space="preserve"> TOC \o "1-3" \h \z \u </w:instrText>
          </w:r>
          <w:r w:rsidRPr="007347C1">
            <w:rPr>
              <w:rFonts w:ascii="Times New Roman" w:hAnsi="Times New Roman" w:cs="Times New Roman"/>
              <w:sz w:val="24"/>
              <w:szCs w:val="24"/>
            </w:rPr>
            <w:fldChar w:fldCharType="separate"/>
          </w:r>
          <w:hyperlink w:anchor="_Toc189836812" w:history="1">
            <w:r w:rsidR="000B1106" w:rsidRPr="007347C1">
              <w:rPr>
                <w:rStyle w:val="Hyperlink"/>
                <w:rFonts w:ascii="Times New Roman" w:hAnsi="Times New Roman" w:cs="Times New Roman"/>
                <w:noProof/>
                <w:color w:val="auto"/>
                <w:sz w:val="24"/>
                <w:szCs w:val="24"/>
              </w:rPr>
              <w:t>Introduction</w:t>
            </w:r>
            <w:r w:rsidR="000B1106" w:rsidRPr="007347C1">
              <w:rPr>
                <w:rFonts w:ascii="Times New Roman" w:hAnsi="Times New Roman" w:cs="Times New Roman"/>
                <w:noProof/>
                <w:webHidden/>
                <w:sz w:val="24"/>
                <w:szCs w:val="24"/>
              </w:rPr>
              <w:tab/>
            </w:r>
            <w:r w:rsidRPr="007347C1">
              <w:rPr>
                <w:rFonts w:ascii="Times New Roman" w:hAnsi="Times New Roman" w:cs="Times New Roman"/>
                <w:noProof/>
                <w:webHidden/>
                <w:sz w:val="24"/>
                <w:szCs w:val="24"/>
              </w:rPr>
              <w:fldChar w:fldCharType="begin"/>
            </w:r>
            <w:r w:rsidR="000B1106" w:rsidRPr="007347C1">
              <w:rPr>
                <w:rFonts w:ascii="Times New Roman" w:hAnsi="Times New Roman" w:cs="Times New Roman"/>
                <w:noProof/>
                <w:webHidden/>
                <w:sz w:val="24"/>
                <w:szCs w:val="24"/>
              </w:rPr>
              <w:instrText xml:space="preserve"> PAGEREF _Toc189836812 \h </w:instrText>
            </w:r>
            <w:r w:rsidRPr="007347C1">
              <w:rPr>
                <w:rFonts w:ascii="Times New Roman" w:hAnsi="Times New Roman" w:cs="Times New Roman"/>
                <w:noProof/>
                <w:webHidden/>
                <w:sz w:val="24"/>
                <w:szCs w:val="24"/>
              </w:rPr>
            </w:r>
            <w:r w:rsidRPr="007347C1">
              <w:rPr>
                <w:rFonts w:ascii="Times New Roman" w:hAnsi="Times New Roman" w:cs="Times New Roman"/>
                <w:noProof/>
                <w:webHidden/>
                <w:sz w:val="24"/>
                <w:szCs w:val="24"/>
              </w:rPr>
              <w:fldChar w:fldCharType="separate"/>
            </w:r>
            <w:r w:rsidR="000B1106" w:rsidRPr="007347C1">
              <w:rPr>
                <w:rFonts w:ascii="Times New Roman" w:hAnsi="Times New Roman" w:cs="Times New Roman"/>
                <w:noProof/>
                <w:webHidden/>
                <w:sz w:val="24"/>
                <w:szCs w:val="24"/>
              </w:rPr>
              <w:t>3</w:t>
            </w:r>
            <w:r w:rsidRPr="007347C1">
              <w:rPr>
                <w:rFonts w:ascii="Times New Roman" w:hAnsi="Times New Roman" w:cs="Times New Roman"/>
                <w:noProof/>
                <w:webHidden/>
                <w:sz w:val="24"/>
                <w:szCs w:val="24"/>
              </w:rPr>
              <w:fldChar w:fldCharType="end"/>
            </w:r>
          </w:hyperlink>
        </w:p>
        <w:p w14:paraId="52E52A24" w14:textId="77777777" w:rsidR="007347C1" w:rsidRPr="007347C1" w:rsidRDefault="000B1106" w:rsidP="007347C1">
          <w:pPr>
            <w:pStyle w:val="TOC1"/>
            <w:tabs>
              <w:tab w:val="right" w:leader="dot" w:pos="9350"/>
            </w:tabs>
            <w:spacing w:line="360" w:lineRule="auto"/>
            <w:jc w:val="both"/>
            <w:rPr>
              <w:rFonts w:ascii="Times New Roman" w:hAnsi="Times New Roman" w:cs="Times New Roman"/>
              <w:noProof/>
              <w:sz w:val="24"/>
              <w:szCs w:val="24"/>
            </w:rPr>
          </w:pPr>
          <w:hyperlink w:anchor="_Toc189836813" w:history="1">
            <w:r w:rsidRPr="007347C1">
              <w:rPr>
                <w:rStyle w:val="Hyperlink"/>
                <w:rFonts w:ascii="Times New Roman" w:hAnsi="Times New Roman" w:cs="Times New Roman"/>
                <w:noProof/>
                <w:color w:val="auto"/>
                <w:sz w:val="24"/>
                <w:szCs w:val="24"/>
              </w:rPr>
              <w:t>Section 1: Reflection on Experience and Personal Development</w:t>
            </w:r>
            <w:r w:rsidRPr="007347C1">
              <w:rPr>
                <w:rFonts w:ascii="Times New Roman" w:hAnsi="Times New Roman" w:cs="Times New Roman"/>
                <w:noProof/>
                <w:webHidden/>
                <w:sz w:val="24"/>
                <w:szCs w:val="24"/>
              </w:rPr>
              <w:tab/>
            </w:r>
            <w:r w:rsidR="00890ABB" w:rsidRPr="007347C1">
              <w:rPr>
                <w:rFonts w:ascii="Times New Roman" w:hAnsi="Times New Roman" w:cs="Times New Roman"/>
                <w:noProof/>
                <w:webHidden/>
                <w:sz w:val="24"/>
                <w:szCs w:val="24"/>
              </w:rPr>
              <w:fldChar w:fldCharType="begin"/>
            </w:r>
            <w:r w:rsidRPr="007347C1">
              <w:rPr>
                <w:rFonts w:ascii="Times New Roman" w:hAnsi="Times New Roman" w:cs="Times New Roman"/>
                <w:noProof/>
                <w:webHidden/>
                <w:sz w:val="24"/>
                <w:szCs w:val="24"/>
              </w:rPr>
              <w:instrText xml:space="preserve"> PAGEREF _Toc189836813 \h </w:instrText>
            </w:r>
            <w:r w:rsidR="00890ABB" w:rsidRPr="007347C1">
              <w:rPr>
                <w:rFonts w:ascii="Times New Roman" w:hAnsi="Times New Roman" w:cs="Times New Roman"/>
                <w:noProof/>
                <w:webHidden/>
                <w:sz w:val="24"/>
                <w:szCs w:val="24"/>
              </w:rPr>
            </w:r>
            <w:r w:rsidR="00890ABB" w:rsidRPr="007347C1">
              <w:rPr>
                <w:rFonts w:ascii="Times New Roman" w:hAnsi="Times New Roman" w:cs="Times New Roman"/>
                <w:noProof/>
                <w:webHidden/>
                <w:sz w:val="24"/>
                <w:szCs w:val="24"/>
              </w:rPr>
              <w:fldChar w:fldCharType="separate"/>
            </w:r>
            <w:r w:rsidRPr="007347C1">
              <w:rPr>
                <w:rFonts w:ascii="Times New Roman" w:hAnsi="Times New Roman" w:cs="Times New Roman"/>
                <w:noProof/>
                <w:webHidden/>
                <w:sz w:val="24"/>
                <w:szCs w:val="24"/>
              </w:rPr>
              <w:t>3</w:t>
            </w:r>
            <w:r w:rsidR="00890ABB" w:rsidRPr="007347C1">
              <w:rPr>
                <w:rFonts w:ascii="Times New Roman" w:hAnsi="Times New Roman" w:cs="Times New Roman"/>
                <w:noProof/>
                <w:webHidden/>
                <w:sz w:val="24"/>
                <w:szCs w:val="24"/>
              </w:rPr>
              <w:fldChar w:fldCharType="end"/>
            </w:r>
          </w:hyperlink>
        </w:p>
        <w:p w14:paraId="3C8E8676" w14:textId="77777777" w:rsidR="007347C1" w:rsidRPr="007347C1" w:rsidRDefault="000B1106" w:rsidP="007347C1">
          <w:pPr>
            <w:pStyle w:val="TOC1"/>
            <w:tabs>
              <w:tab w:val="right" w:leader="dot" w:pos="9350"/>
            </w:tabs>
            <w:spacing w:line="360" w:lineRule="auto"/>
            <w:jc w:val="both"/>
            <w:rPr>
              <w:rFonts w:ascii="Times New Roman" w:hAnsi="Times New Roman" w:cs="Times New Roman"/>
              <w:noProof/>
              <w:sz w:val="24"/>
              <w:szCs w:val="24"/>
            </w:rPr>
          </w:pPr>
          <w:hyperlink w:anchor="_Toc189836814" w:history="1">
            <w:r w:rsidRPr="007347C1">
              <w:rPr>
                <w:rStyle w:val="Hyperlink"/>
                <w:rFonts w:ascii="Times New Roman" w:hAnsi="Times New Roman" w:cs="Times New Roman"/>
                <w:noProof/>
                <w:color w:val="auto"/>
                <w:sz w:val="24"/>
                <w:szCs w:val="24"/>
              </w:rPr>
              <w:t>Section 2: Critical Analysis of Work-Based Skills and Technical Knowledge</w:t>
            </w:r>
            <w:r w:rsidRPr="007347C1">
              <w:rPr>
                <w:rFonts w:ascii="Times New Roman" w:hAnsi="Times New Roman" w:cs="Times New Roman"/>
                <w:noProof/>
                <w:webHidden/>
                <w:sz w:val="24"/>
                <w:szCs w:val="24"/>
              </w:rPr>
              <w:tab/>
            </w:r>
            <w:r w:rsidR="00890ABB" w:rsidRPr="007347C1">
              <w:rPr>
                <w:rFonts w:ascii="Times New Roman" w:hAnsi="Times New Roman" w:cs="Times New Roman"/>
                <w:noProof/>
                <w:webHidden/>
                <w:sz w:val="24"/>
                <w:szCs w:val="24"/>
              </w:rPr>
              <w:fldChar w:fldCharType="begin"/>
            </w:r>
            <w:r w:rsidRPr="007347C1">
              <w:rPr>
                <w:rFonts w:ascii="Times New Roman" w:hAnsi="Times New Roman" w:cs="Times New Roman"/>
                <w:noProof/>
                <w:webHidden/>
                <w:sz w:val="24"/>
                <w:szCs w:val="24"/>
              </w:rPr>
              <w:instrText xml:space="preserve"> PAGEREF _Toc189836814 \h </w:instrText>
            </w:r>
            <w:r w:rsidR="00890ABB" w:rsidRPr="007347C1">
              <w:rPr>
                <w:rFonts w:ascii="Times New Roman" w:hAnsi="Times New Roman" w:cs="Times New Roman"/>
                <w:noProof/>
                <w:webHidden/>
                <w:sz w:val="24"/>
                <w:szCs w:val="24"/>
              </w:rPr>
            </w:r>
            <w:r w:rsidR="00890ABB" w:rsidRPr="007347C1">
              <w:rPr>
                <w:rFonts w:ascii="Times New Roman" w:hAnsi="Times New Roman" w:cs="Times New Roman"/>
                <w:noProof/>
                <w:webHidden/>
                <w:sz w:val="24"/>
                <w:szCs w:val="24"/>
              </w:rPr>
              <w:fldChar w:fldCharType="separate"/>
            </w:r>
            <w:r w:rsidRPr="007347C1">
              <w:rPr>
                <w:rFonts w:ascii="Times New Roman" w:hAnsi="Times New Roman" w:cs="Times New Roman"/>
                <w:noProof/>
                <w:webHidden/>
                <w:sz w:val="24"/>
                <w:szCs w:val="24"/>
              </w:rPr>
              <w:t>4</w:t>
            </w:r>
            <w:r w:rsidR="00890ABB" w:rsidRPr="007347C1">
              <w:rPr>
                <w:rFonts w:ascii="Times New Roman" w:hAnsi="Times New Roman" w:cs="Times New Roman"/>
                <w:noProof/>
                <w:webHidden/>
                <w:sz w:val="24"/>
                <w:szCs w:val="24"/>
              </w:rPr>
              <w:fldChar w:fldCharType="end"/>
            </w:r>
          </w:hyperlink>
        </w:p>
        <w:p w14:paraId="42C93F79" w14:textId="77777777" w:rsidR="007347C1" w:rsidRPr="007347C1" w:rsidRDefault="000B1106" w:rsidP="007347C1">
          <w:pPr>
            <w:pStyle w:val="TOC1"/>
            <w:tabs>
              <w:tab w:val="right" w:leader="dot" w:pos="9350"/>
            </w:tabs>
            <w:spacing w:line="360" w:lineRule="auto"/>
            <w:jc w:val="both"/>
            <w:rPr>
              <w:rFonts w:ascii="Times New Roman" w:hAnsi="Times New Roman" w:cs="Times New Roman"/>
              <w:noProof/>
              <w:sz w:val="24"/>
              <w:szCs w:val="24"/>
            </w:rPr>
          </w:pPr>
          <w:hyperlink w:anchor="_Toc189836815" w:history="1">
            <w:r w:rsidRPr="007347C1">
              <w:rPr>
                <w:rStyle w:val="Hyperlink"/>
                <w:rFonts w:ascii="Times New Roman" w:hAnsi="Times New Roman" w:cs="Times New Roman"/>
                <w:noProof/>
                <w:color w:val="auto"/>
                <w:sz w:val="24"/>
                <w:szCs w:val="24"/>
              </w:rPr>
              <w:t>Section 3: Reflection on Organisational Issues</w:t>
            </w:r>
            <w:r w:rsidRPr="007347C1">
              <w:rPr>
                <w:rFonts w:ascii="Times New Roman" w:hAnsi="Times New Roman" w:cs="Times New Roman"/>
                <w:noProof/>
                <w:webHidden/>
                <w:sz w:val="24"/>
                <w:szCs w:val="24"/>
              </w:rPr>
              <w:tab/>
            </w:r>
            <w:r w:rsidR="00890ABB" w:rsidRPr="007347C1">
              <w:rPr>
                <w:rFonts w:ascii="Times New Roman" w:hAnsi="Times New Roman" w:cs="Times New Roman"/>
                <w:noProof/>
                <w:webHidden/>
                <w:sz w:val="24"/>
                <w:szCs w:val="24"/>
              </w:rPr>
              <w:fldChar w:fldCharType="begin"/>
            </w:r>
            <w:r w:rsidRPr="007347C1">
              <w:rPr>
                <w:rFonts w:ascii="Times New Roman" w:hAnsi="Times New Roman" w:cs="Times New Roman"/>
                <w:noProof/>
                <w:webHidden/>
                <w:sz w:val="24"/>
                <w:szCs w:val="24"/>
              </w:rPr>
              <w:instrText xml:space="preserve"> PAGEREF _Toc189836815 \h </w:instrText>
            </w:r>
            <w:r w:rsidR="00890ABB" w:rsidRPr="007347C1">
              <w:rPr>
                <w:rFonts w:ascii="Times New Roman" w:hAnsi="Times New Roman" w:cs="Times New Roman"/>
                <w:noProof/>
                <w:webHidden/>
                <w:sz w:val="24"/>
                <w:szCs w:val="24"/>
              </w:rPr>
            </w:r>
            <w:r w:rsidR="00890ABB" w:rsidRPr="007347C1">
              <w:rPr>
                <w:rFonts w:ascii="Times New Roman" w:hAnsi="Times New Roman" w:cs="Times New Roman"/>
                <w:noProof/>
                <w:webHidden/>
                <w:sz w:val="24"/>
                <w:szCs w:val="24"/>
              </w:rPr>
              <w:fldChar w:fldCharType="separate"/>
            </w:r>
            <w:r w:rsidRPr="007347C1">
              <w:rPr>
                <w:rFonts w:ascii="Times New Roman" w:hAnsi="Times New Roman" w:cs="Times New Roman"/>
                <w:noProof/>
                <w:webHidden/>
                <w:sz w:val="24"/>
                <w:szCs w:val="24"/>
              </w:rPr>
              <w:t>6</w:t>
            </w:r>
            <w:r w:rsidR="00890ABB" w:rsidRPr="007347C1">
              <w:rPr>
                <w:rFonts w:ascii="Times New Roman" w:hAnsi="Times New Roman" w:cs="Times New Roman"/>
                <w:noProof/>
                <w:webHidden/>
                <w:sz w:val="24"/>
                <w:szCs w:val="24"/>
              </w:rPr>
              <w:fldChar w:fldCharType="end"/>
            </w:r>
          </w:hyperlink>
        </w:p>
        <w:p w14:paraId="3D94E04C" w14:textId="77777777" w:rsidR="007347C1" w:rsidRPr="007347C1" w:rsidRDefault="000B1106" w:rsidP="007347C1">
          <w:pPr>
            <w:pStyle w:val="TOC1"/>
            <w:tabs>
              <w:tab w:val="right" w:leader="dot" w:pos="9350"/>
            </w:tabs>
            <w:spacing w:line="360" w:lineRule="auto"/>
            <w:jc w:val="both"/>
            <w:rPr>
              <w:rFonts w:ascii="Times New Roman" w:hAnsi="Times New Roman" w:cs="Times New Roman"/>
              <w:noProof/>
              <w:sz w:val="24"/>
              <w:szCs w:val="24"/>
            </w:rPr>
          </w:pPr>
          <w:hyperlink w:anchor="_Toc189836816" w:history="1">
            <w:r w:rsidRPr="007347C1">
              <w:rPr>
                <w:rStyle w:val="Hyperlink"/>
                <w:rFonts w:ascii="Times New Roman" w:hAnsi="Times New Roman" w:cs="Times New Roman"/>
                <w:noProof/>
                <w:color w:val="auto"/>
                <w:sz w:val="24"/>
                <w:szCs w:val="24"/>
              </w:rPr>
              <w:t>Conclusion and Action Plan</w:t>
            </w:r>
            <w:r w:rsidRPr="007347C1">
              <w:rPr>
                <w:rFonts w:ascii="Times New Roman" w:hAnsi="Times New Roman" w:cs="Times New Roman"/>
                <w:noProof/>
                <w:webHidden/>
                <w:sz w:val="24"/>
                <w:szCs w:val="24"/>
              </w:rPr>
              <w:tab/>
            </w:r>
            <w:r w:rsidR="00890ABB" w:rsidRPr="007347C1">
              <w:rPr>
                <w:rFonts w:ascii="Times New Roman" w:hAnsi="Times New Roman" w:cs="Times New Roman"/>
                <w:noProof/>
                <w:webHidden/>
                <w:sz w:val="24"/>
                <w:szCs w:val="24"/>
              </w:rPr>
              <w:fldChar w:fldCharType="begin"/>
            </w:r>
            <w:r w:rsidRPr="007347C1">
              <w:rPr>
                <w:rFonts w:ascii="Times New Roman" w:hAnsi="Times New Roman" w:cs="Times New Roman"/>
                <w:noProof/>
                <w:webHidden/>
                <w:sz w:val="24"/>
                <w:szCs w:val="24"/>
              </w:rPr>
              <w:instrText xml:space="preserve"> PAGEREF _Toc189836816 \h </w:instrText>
            </w:r>
            <w:r w:rsidR="00890ABB" w:rsidRPr="007347C1">
              <w:rPr>
                <w:rFonts w:ascii="Times New Roman" w:hAnsi="Times New Roman" w:cs="Times New Roman"/>
                <w:noProof/>
                <w:webHidden/>
                <w:sz w:val="24"/>
                <w:szCs w:val="24"/>
              </w:rPr>
            </w:r>
            <w:r w:rsidR="00890ABB" w:rsidRPr="007347C1">
              <w:rPr>
                <w:rFonts w:ascii="Times New Roman" w:hAnsi="Times New Roman" w:cs="Times New Roman"/>
                <w:noProof/>
                <w:webHidden/>
                <w:sz w:val="24"/>
                <w:szCs w:val="24"/>
              </w:rPr>
              <w:fldChar w:fldCharType="separate"/>
            </w:r>
            <w:r w:rsidRPr="007347C1">
              <w:rPr>
                <w:rFonts w:ascii="Times New Roman" w:hAnsi="Times New Roman" w:cs="Times New Roman"/>
                <w:noProof/>
                <w:webHidden/>
                <w:sz w:val="24"/>
                <w:szCs w:val="24"/>
              </w:rPr>
              <w:t>6</w:t>
            </w:r>
            <w:r w:rsidR="00890ABB" w:rsidRPr="007347C1">
              <w:rPr>
                <w:rFonts w:ascii="Times New Roman" w:hAnsi="Times New Roman" w:cs="Times New Roman"/>
                <w:noProof/>
                <w:webHidden/>
                <w:sz w:val="24"/>
                <w:szCs w:val="24"/>
              </w:rPr>
              <w:fldChar w:fldCharType="end"/>
            </w:r>
          </w:hyperlink>
        </w:p>
        <w:p w14:paraId="136D8733" w14:textId="77777777" w:rsidR="007347C1" w:rsidRPr="007347C1" w:rsidRDefault="000B1106" w:rsidP="007347C1">
          <w:pPr>
            <w:pStyle w:val="TOC1"/>
            <w:tabs>
              <w:tab w:val="right" w:leader="dot" w:pos="9350"/>
            </w:tabs>
            <w:spacing w:line="360" w:lineRule="auto"/>
            <w:jc w:val="both"/>
            <w:rPr>
              <w:rFonts w:ascii="Times New Roman" w:hAnsi="Times New Roman" w:cs="Times New Roman"/>
              <w:noProof/>
              <w:sz w:val="24"/>
              <w:szCs w:val="24"/>
            </w:rPr>
          </w:pPr>
          <w:hyperlink w:anchor="_Toc189836817" w:history="1">
            <w:r w:rsidRPr="007347C1">
              <w:rPr>
                <w:rStyle w:val="Hyperlink"/>
                <w:rFonts w:ascii="Times New Roman" w:hAnsi="Times New Roman" w:cs="Times New Roman"/>
                <w:noProof/>
                <w:color w:val="auto"/>
                <w:sz w:val="24"/>
                <w:szCs w:val="24"/>
              </w:rPr>
              <w:t>References</w:t>
            </w:r>
            <w:r w:rsidRPr="007347C1">
              <w:rPr>
                <w:rFonts w:ascii="Times New Roman" w:hAnsi="Times New Roman" w:cs="Times New Roman"/>
                <w:noProof/>
                <w:webHidden/>
                <w:sz w:val="24"/>
                <w:szCs w:val="24"/>
              </w:rPr>
              <w:tab/>
            </w:r>
            <w:r w:rsidR="00890ABB" w:rsidRPr="007347C1">
              <w:rPr>
                <w:rFonts w:ascii="Times New Roman" w:hAnsi="Times New Roman" w:cs="Times New Roman"/>
                <w:noProof/>
                <w:webHidden/>
                <w:sz w:val="24"/>
                <w:szCs w:val="24"/>
              </w:rPr>
              <w:fldChar w:fldCharType="begin"/>
            </w:r>
            <w:r w:rsidRPr="007347C1">
              <w:rPr>
                <w:rFonts w:ascii="Times New Roman" w:hAnsi="Times New Roman" w:cs="Times New Roman"/>
                <w:noProof/>
                <w:webHidden/>
                <w:sz w:val="24"/>
                <w:szCs w:val="24"/>
              </w:rPr>
              <w:instrText xml:space="preserve"> PAGEREF _Toc189836817 \h </w:instrText>
            </w:r>
            <w:r w:rsidR="00890ABB" w:rsidRPr="007347C1">
              <w:rPr>
                <w:rFonts w:ascii="Times New Roman" w:hAnsi="Times New Roman" w:cs="Times New Roman"/>
                <w:noProof/>
                <w:webHidden/>
                <w:sz w:val="24"/>
                <w:szCs w:val="24"/>
              </w:rPr>
            </w:r>
            <w:r w:rsidR="00890ABB" w:rsidRPr="007347C1">
              <w:rPr>
                <w:rFonts w:ascii="Times New Roman" w:hAnsi="Times New Roman" w:cs="Times New Roman"/>
                <w:noProof/>
                <w:webHidden/>
                <w:sz w:val="24"/>
                <w:szCs w:val="24"/>
              </w:rPr>
              <w:fldChar w:fldCharType="separate"/>
            </w:r>
            <w:r w:rsidRPr="007347C1">
              <w:rPr>
                <w:rFonts w:ascii="Times New Roman" w:hAnsi="Times New Roman" w:cs="Times New Roman"/>
                <w:noProof/>
                <w:webHidden/>
                <w:sz w:val="24"/>
                <w:szCs w:val="24"/>
              </w:rPr>
              <w:t>8</w:t>
            </w:r>
            <w:r w:rsidR="00890ABB" w:rsidRPr="007347C1">
              <w:rPr>
                <w:rFonts w:ascii="Times New Roman" w:hAnsi="Times New Roman" w:cs="Times New Roman"/>
                <w:noProof/>
                <w:webHidden/>
                <w:sz w:val="24"/>
                <w:szCs w:val="24"/>
              </w:rPr>
              <w:fldChar w:fldCharType="end"/>
            </w:r>
          </w:hyperlink>
        </w:p>
        <w:p w14:paraId="6BE85CDB" w14:textId="77777777" w:rsidR="007347C1" w:rsidRDefault="00890ABB" w:rsidP="007347C1">
          <w:pPr>
            <w:spacing w:line="360" w:lineRule="auto"/>
            <w:jc w:val="both"/>
          </w:pPr>
          <w:r w:rsidRPr="007347C1">
            <w:rPr>
              <w:rFonts w:ascii="Times New Roman" w:hAnsi="Times New Roman" w:cs="Times New Roman"/>
              <w:b/>
              <w:bCs/>
              <w:noProof/>
              <w:sz w:val="24"/>
              <w:szCs w:val="24"/>
            </w:rPr>
            <w:fldChar w:fldCharType="end"/>
          </w:r>
        </w:p>
      </w:sdtContent>
    </w:sdt>
    <w:p w14:paraId="4C3F39A4" w14:textId="77777777" w:rsidR="00EC2E17" w:rsidRPr="00C70740" w:rsidRDefault="000B1106" w:rsidP="005811C8">
      <w:pPr>
        <w:spacing w:line="360" w:lineRule="auto"/>
        <w:jc w:val="both"/>
        <w:rPr>
          <w:rFonts w:ascii="Times New Roman" w:eastAsia="Times New Roman" w:hAnsi="Times New Roman" w:cs="Times New Roman"/>
          <w:b/>
          <w:sz w:val="32"/>
          <w:szCs w:val="32"/>
        </w:rPr>
      </w:pPr>
      <w:r w:rsidRPr="00C70740">
        <w:rPr>
          <w:rFonts w:ascii="Times New Roman" w:hAnsi="Times New Roman" w:cs="Times New Roman"/>
        </w:rPr>
        <w:br w:type="page"/>
      </w:r>
    </w:p>
    <w:p w14:paraId="30931AA0" w14:textId="77777777" w:rsidR="00EC2E17" w:rsidRPr="00C70740" w:rsidRDefault="000B1106">
      <w:pPr>
        <w:pStyle w:val="Heading1"/>
      </w:pPr>
      <w:bookmarkStart w:id="0" w:name="_w6hkgkk0eep" w:colFirst="0" w:colLast="0"/>
      <w:bookmarkStart w:id="1" w:name="_Toc189836812"/>
      <w:bookmarkEnd w:id="0"/>
      <w:r w:rsidRPr="00C70740">
        <w:lastRenderedPageBreak/>
        <w:t>Introduction</w:t>
      </w:r>
      <w:bookmarkEnd w:id="1"/>
    </w:p>
    <w:p w14:paraId="167141FF" w14:textId="77777777" w:rsidR="00EC2E17" w:rsidRPr="00C70740" w:rsidRDefault="000B1106">
      <w:pPr>
        <w:rPr>
          <w:rFonts w:ascii="Times New Roman" w:hAnsi="Times New Roman" w:cs="Times New Roman"/>
          <w:b/>
          <w:i/>
        </w:rPr>
      </w:pPr>
      <w:r w:rsidRPr="00C70740">
        <w:rPr>
          <w:rFonts w:ascii="Times New Roman" w:hAnsi="Times New Roman" w:cs="Times New Roman"/>
          <w:b/>
          <w:i/>
        </w:rPr>
        <w:t>Overview of the chosen administrative area</w:t>
      </w:r>
    </w:p>
    <w:p w14:paraId="11FD8D42" w14:textId="77777777" w:rsidR="00EC2E17" w:rsidRPr="00C70740" w:rsidRDefault="000B1106">
      <w:pP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Administrative operation is the process of planning, organising, and managing business management and operations to achieve business goals. The key responsibilities of </w:t>
      </w:r>
      <w:r w:rsidR="00173DE8" w:rsidRPr="00C70740">
        <w:rPr>
          <w:rFonts w:ascii="Times New Roman" w:eastAsia="Times New Roman" w:hAnsi="Times New Roman" w:cs="Times New Roman"/>
          <w:sz w:val="24"/>
          <w:szCs w:val="24"/>
        </w:rPr>
        <w:t>administrative</w:t>
      </w:r>
      <w:r w:rsidRPr="00C70740">
        <w:rPr>
          <w:rFonts w:ascii="Times New Roman" w:eastAsia="Times New Roman" w:hAnsi="Times New Roman" w:cs="Times New Roman"/>
          <w:sz w:val="24"/>
          <w:szCs w:val="24"/>
        </w:rPr>
        <w:t xml:space="preserve"> operations are setting standards, creating processes, collecting information and managing resources with technical tools (Bardi, 2010). In the case of hotel administrative operations, increased operational efficiency, improved guest satisfaction, and effective decision-making in better cost control are the key factors of an administrator in business.</w:t>
      </w:r>
    </w:p>
    <w:p w14:paraId="4720EA9A" w14:textId="77777777" w:rsidR="00EC2E17" w:rsidRPr="00C70740" w:rsidRDefault="000B1106">
      <w:pPr>
        <w:spacing w:line="360" w:lineRule="auto"/>
        <w:jc w:val="both"/>
        <w:rPr>
          <w:rFonts w:ascii="Times New Roman" w:hAnsi="Times New Roman" w:cs="Times New Roman"/>
        </w:rPr>
      </w:pPr>
      <w:r w:rsidRPr="00C70740">
        <w:rPr>
          <w:rFonts w:ascii="Times New Roman" w:eastAsia="Times New Roman" w:hAnsi="Times New Roman" w:cs="Times New Roman"/>
          <w:b/>
          <w:i/>
          <w:sz w:val="24"/>
          <w:szCs w:val="24"/>
        </w:rPr>
        <w:t>Learning objectives for the placement within reception as an administrator in Ibis Nottingham</w:t>
      </w:r>
    </w:p>
    <w:p w14:paraId="54D4F6AD" w14:textId="77777777" w:rsidR="00EC2E17" w:rsidRPr="00C70740" w:rsidRDefault="000B1106">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The aim of this learning log is to demonstrate the application of Gibbs reflective framework to explore my experience during working as an administration position in the department of reception in Ibis Nottingham.</w:t>
      </w:r>
    </w:p>
    <w:p w14:paraId="090837CC" w14:textId="77777777" w:rsidR="00EC2E17" w:rsidRPr="00C70740" w:rsidRDefault="000B1106">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C70740">
        <w:rPr>
          <w:rFonts w:ascii="Times New Roman" w:eastAsia="Times New Roman" w:hAnsi="Times New Roman" w:cs="Times New Roman"/>
          <w:b/>
          <w:i/>
          <w:sz w:val="24"/>
          <w:szCs w:val="24"/>
        </w:rPr>
        <w:t xml:space="preserve">Objectives </w:t>
      </w:r>
    </w:p>
    <w:p w14:paraId="1B5144A2" w14:textId="77777777" w:rsidR="00EC2E17" w:rsidRPr="00C70740" w:rsidRDefault="000B1106">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To gain professional skills and administration knowledge to get better career opportunities in hospitality industry </w:t>
      </w:r>
    </w:p>
    <w:p w14:paraId="17C2C52F" w14:textId="77777777" w:rsidR="00EC2E17" w:rsidRPr="00C70740" w:rsidRDefault="000B1106">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To understand the operations at hotel administration level along with evaluating the technological knowledge and tools in the hotel industry</w:t>
      </w:r>
    </w:p>
    <w:p w14:paraId="261356BF" w14:textId="77777777" w:rsidR="00EC2E17" w:rsidRPr="00C70740" w:rsidRDefault="000B1106">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To overcome the issues of guest management and performance in future to achieve administrative position in the hospitality company</w:t>
      </w:r>
    </w:p>
    <w:p w14:paraId="4EF3997B" w14:textId="77777777" w:rsidR="00EC2E17" w:rsidRPr="00C70740" w:rsidRDefault="000B1106">
      <w:pPr>
        <w:pStyle w:val="Heading1"/>
      </w:pPr>
      <w:bookmarkStart w:id="2" w:name="_hk3okr2ro2lp" w:colFirst="0" w:colLast="0"/>
      <w:bookmarkStart w:id="3" w:name="_Toc189836813"/>
      <w:bookmarkEnd w:id="2"/>
      <w:r w:rsidRPr="00C70740">
        <w:t>Section 1: Reflection on Experience and Personal Development</w:t>
      </w:r>
      <w:bookmarkEnd w:id="3"/>
    </w:p>
    <w:p w14:paraId="7253D115" w14:textId="77777777" w:rsidR="00EC2E17" w:rsidRPr="00C70740" w:rsidRDefault="000B1106">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C70740">
        <w:rPr>
          <w:rFonts w:ascii="Times New Roman" w:eastAsia="Times New Roman" w:hAnsi="Times New Roman" w:cs="Times New Roman"/>
          <w:b/>
          <w:i/>
          <w:sz w:val="24"/>
          <w:szCs w:val="24"/>
        </w:rPr>
        <w:t>Description of experience in a supervisory position in hotel administration</w:t>
      </w:r>
    </w:p>
    <w:p w14:paraId="148904D3" w14:textId="77777777" w:rsidR="00EC2E17" w:rsidRPr="00C70740" w:rsidRDefault="000B1106">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During my administrator experience in the department of reception in Ibis Nottingham, I was responsible for providing administrative support to my management team, coordinators and guests.</w:t>
      </w:r>
      <w:r w:rsidR="00A0479F" w:rsidRPr="00C70740">
        <w:rPr>
          <w:rFonts w:ascii="Times New Roman" w:eastAsia="Times New Roman" w:hAnsi="Times New Roman" w:cs="Times New Roman"/>
          <w:sz w:val="24"/>
          <w:szCs w:val="24"/>
        </w:rPr>
        <w:t xml:space="preserve"> Bassot (2024)</w:t>
      </w:r>
      <w:r w:rsidR="006A12A5" w:rsidRPr="00C70740">
        <w:rPr>
          <w:rFonts w:ascii="Times New Roman" w:eastAsia="Times New Roman" w:hAnsi="Times New Roman" w:cs="Times New Roman"/>
          <w:sz w:val="24"/>
          <w:szCs w:val="24"/>
        </w:rPr>
        <w:t xml:space="preserve"> ha</w:t>
      </w:r>
      <w:r w:rsidR="00A0479F" w:rsidRPr="00C70740">
        <w:rPr>
          <w:rFonts w:ascii="Times New Roman" w:eastAsia="Times New Roman" w:hAnsi="Times New Roman" w:cs="Times New Roman"/>
          <w:sz w:val="24"/>
          <w:szCs w:val="24"/>
        </w:rPr>
        <w:t>s</w:t>
      </w:r>
      <w:r w:rsidR="006A12A5" w:rsidRPr="00C70740">
        <w:rPr>
          <w:rFonts w:ascii="Times New Roman" w:eastAsia="Times New Roman" w:hAnsi="Times New Roman" w:cs="Times New Roman"/>
          <w:sz w:val="24"/>
          <w:szCs w:val="24"/>
        </w:rPr>
        <w:t xml:space="preserve"> commented that Gibbs's reflective model is a cycling-based reflective log to explore self-learning and understating of professional experience or events. </w:t>
      </w:r>
      <w:r w:rsidRPr="00C70740">
        <w:rPr>
          <w:rFonts w:ascii="Times New Roman" w:eastAsia="Times New Roman" w:hAnsi="Times New Roman" w:cs="Times New Roman"/>
          <w:sz w:val="24"/>
          <w:szCs w:val="24"/>
        </w:rPr>
        <w:t xml:space="preserve">I have also introduced Departmental software systems along with data entry to maintain my guest information along with team members. Tompkins (2023) has commented that Administrative Management Theory has been applied by structuring the organization with clear hierarchies, dividing </w:t>
      </w:r>
      <w:r w:rsidR="00173DE8" w:rsidRPr="00C70740">
        <w:rPr>
          <w:rFonts w:ascii="Times New Roman" w:eastAsia="Times New Roman" w:hAnsi="Times New Roman" w:cs="Times New Roman"/>
          <w:sz w:val="24"/>
          <w:szCs w:val="24"/>
        </w:rPr>
        <w:t>labour</w:t>
      </w:r>
      <w:r w:rsidRPr="00C70740">
        <w:rPr>
          <w:rFonts w:ascii="Times New Roman" w:eastAsia="Times New Roman" w:hAnsi="Times New Roman" w:cs="Times New Roman"/>
          <w:sz w:val="24"/>
          <w:szCs w:val="24"/>
        </w:rPr>
        <w:t xml:space="preserve"> into specialized departments. While working in Ibis Nottingham, I have gained knowledge about </w:t>
      </w:r>
      <w:r w:rsidR="00173DE8" w:rsidRPr="00C70740">
        <w:rPr>
          <w:rFonts w:ascii="Times New Roman" w:eastAsia="Times New Roman" w:hAnsi="Times New Roman" w:cs="Times New Roman"/>
          <w:sz w:val="24"/>
          <w:szCs w:val="24"/>
        </w:rPr>
        <w:t>administrative</w:t>
      </w:r>
      <w:r w:rsidRPr="00C70740">
        <w:rPr>
          <w:rFonts w:ascii="Times New Roman" w:eastAsia="Times New Roman" w:hAnsi="Times New Roman" w:cs="Times New Roman"/>
          <w:sz w:val="24"/>
          <w:szCs w:val="24"/>
        </w:rPr>
        <w:t xml:space="preserve"> management theory through structuring, planning and executing the entire operation to handle front office, housekeeping, kitchen and people management.</w:t>
      </w:r>
    </w:p>
    <w:p w14:paraId="678ABF3C" w14:textId="77777777" w:rsidR="00EC2E17" w:rsidRPr="00C70740" w:rsidRDefault="000B1106">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C70740">
        <w:rPr>
          <w:rFonts w:ascii="Times New Roman" w:eastAsia="Times New Roman" w:hAnsi="Times New Roman" w:cs="Times New Roman"/>
          <w:noProof/>
          <w:sz w:val="24"/>
          <w:szCs w:val="24"/>
          <w:lang w:val="en-US" w:eastAsia="en-US"/>
        </w:rPr>
        <w:lastRenderedPageBreak/>
        <w:drawing>
          <wp:inline distT="114300" distB="114300" distL="114300" distR="114300" wp14:anchorId="0591221D" wp14:editId="2BD668DC">
            <wp:extent cx="3743325" cy="3257550"/>
            <wp:effectExtent l="25400" t="25400" r="25400" b="25400"/>
            <wp:docPr id="1" name="Picture 1"/>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3743325" cy="3257550"/>
                    </a:xfrm>
                    <a:prstGeom prst="rect">
                      <a:avLst/>
                    </a:prstGeom>
                    <a:ln w="25400">
                      <a:solidFill>
                        <a:srgbClr val="000000"/>
                      </a:solidFill>
                      <a:prstDash val="solid"/>
                    </a:ln>
                  </pic:spPr>
                </pic:pic>
              </a:graphicData>
            </a:graphic>
          </wp:inline>
        </w:drawing>
      </w:r>
    </w:p>
    <w:p w14:paraId="50D73D8F" w14:textId="77777777" w:rsidR="00EC2E17" w:rsidRPr="00C70740" w:rsidRDefault="000B1106">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70740">
        <w:rPr>
          <w:rFonts w:ascii="Times New Roman" w:eastAsia="Times New Roman" w:hAnsi="Times New Roman" w:cs="Times New Roman"/>
          <w:b/>
          <w:sz w:val="24"/>
          <w:szCs w:val="24"/>
        </w:rPr>
        <w:t xml:space="preserve">Figure 1: Gibbs reflective model </w:t>
      </w:r>
    </w:p>
    <w:p w14:paraId="6C616BD7" w14:textId="77777777" w:rsidR="00EC2E17" w:rsidRPr="00C70740" w:rsidRDefault="000B1106">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(Source: Self-Developed)</w:t>
      </w:r>
    </w:p>
    <w:p w14:paraId="70730F96" w14:textId="77777777" w:rsidR="00EC2E17" w:rsidRPr="00C70740" w:rsidRDefault="000B1106">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C70740">
        <w:rPr>
          <w:rFonts w:ascii="Times New Roman" w:eastAsia="Times New Roman" w:hAnsi="Times New Roman" w:cs="Times New Roman"/>
          <w:b/>
          <w:i/>
          <w:sz w:val="24"/>
          <w:szCs w:val="24"/>
        </w:rPr>
        <w:t>Analyse the impact of personal and vocational development</w:t>
      </w:r>
    </w:p>
    <w:p w14:paraId="0929F0B2" w14:textId="77777777" w:rsidR="00EC2E17" w:rsidRPr="00C70740" w:rsidRDefault="000B1106">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In the case of personal and vocational development, I have applied professional skills, especially task management, and guest handling and retained operational efficiency in the department of reception in Ibis Nottingham. Eva </w:t>
      </w:r>
      <w:r w:rsidRPr="00C70740">
        <w:rPr>
          <w:rFonts w:ascii="Times New Roman" w:eastAsia="Times New Roman" w:hAnsi="Times New Roman" w:cs="Times New Roman"/>
          <w:i/>
          <w:sz w:val="24"/>
          <w:szCs w:val="24"/>
        </w:rPr>
        <w:t xml:space="preserve">et al. </w:t>
      </w:r>
      <w:r w:rsidRPr="00C70740">
        <w:rPr>
          <w:rFonts w:ascii="Times New Roman" w:eastAsia="Times New Roman" w:hAnsi="Times New Roman" w:cs="Times New Roman"/>
          <w:sz w:val="24"/>
          <w:szCs w:val="24"/>
        </w:rPr>
        <w:t>(2024) have commented that work-based skills like communication, teamwork and task execution are essential for improving performance in administrative operations. My knowledge about cooking was also reflected in preparing breakfast and buffet and managing entire management teams in Ibis Nottingham.</w:t>
      </w:r>
    </w:p>
    <w:p w14:paraId="2903923D" w14:textId="77777777" w:rsidR="00EC2E17" w:rsidRPr="00C70740" w:rsidRDefault="000B1106">
      <w:pPr>
        <w:pStyle w:val="Heading1"/>
      </w:pPr>
      <w:bookmarkStart w:id="4" w:name="_3v4fea20u5e0" w:colFirst="0" w:colLast="0"/>
      <w:bookmarkStart w:id="5" w:name="_Toc189836814"/>
      <w:bookmarkEnd w:id="4"/>
      <w:r w:rsidRPr="00C70740">
        <w:t>Section 2: Critical Analysis of Work-Based Skills and Technical Knowledge</w:t>
      </w:r>
      <w:bookmarkEnd w:id="5"/>
    </w:p>
    <w:p w14:paraId="090E0322" w14:textId="77777777" w:rsidR="00EC2E17" w:rsidRPr="00C70740" w:rsidRDefault="000B1106">
      <w:pPr>
        <w:rPr>
          <w:rFonts w:ascii="Times New Roman" w:eastAsia="Times New Roman" w:hAnsi="Times New Roman" w:cs="Times New Roman"/>
          <w:b/>
          <w:i/>
          <w:sz w:val="24"/>
          <w:szCs w:val="24"/>
        </w:rPr>
      </w:pPr>
      <w:r w:rsidRPr="00C70740">
        <w:rPr>
          <w:rFonts w:ascii="Times New Roman" w:eastAsia="Times New Roman" w:hAnsi="Times New Roman" w:cs="Times New Roman"/>
          <w:b/>
          <w:i/>
          <w:sz w:val="24"/>
          <w:szCs w:val="24"/>
        </w:rPr>
        <w:t xml:space="preserve">Evaluating work-based skill and technical knowledge </w:t>
      </w:r>
    </w:p>
    <w:p w14:paraId="799AE213" w14:textId="77777777" w:rsidR="00EC2E17" w:rsidRPr="00C70740" w:rsidRDefault="000B1106">
      <w:pP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In my work experience as an administrator position in Ibis Nottingham, I have evaluated the importance of work-based skills and technical knowledge. De Araujo </w:t>
      </w:r>
      <w:r w:rsidRPr="00C70740">
        <w:rPr>
          <w:rFonts w:ascii="Times New Roman" w:eastAsia="Times New Roman" w:hAnsi="Times New Roman" w:cs="Times New Roman"/>
          <w:i/>
          <w:sz w:val="24"/>
          <w:szCs w:val="24"/>
        </w:rPr>
        <w:t>et al.</w:t>
      </w:r>
      <w:r w:rsidRPr="00C70740">
        <w:rPr>
          <w:rFonts w:ascii="Times New Roman" w:eastAsia="Times New Roman" w:hAnsi="Times New Roman" w:cs="Times New Roman"/>
          <w:sz w:val="24"/>
          <w:szCs w:val="24"/>
        </w:rPr>
        <w:t xml:space="preserve"> (2021) have commented that the knowledge of leadership and management has helped business leadership to make effective decisions in business operations. While handling guest reservations, handling payments, responding to inquiries, and coordinating room assignments, work-based skills like communication, leadership and teamwork have helped me to handle complex guests as well as retain the productivity of each team member in the reception department in Ibis Nottingham. For </w:t>
      </w:r>
      <w:r w:rsidRPr="00C70740">
        <w:rPr>
          <w:rFonts w:ascii="Times New Roman" w:eastAsia="Times New Roman" w:hAnsi="Times New Roman" w:cs="Times New Roman"/>
          <w:sz w:val="24"/>
          <w:szCs w:val="24"/>
        </w:rPr>
        <w:lastRenderedPageBreak/>
        <w:t xml:space="preserve">example, my leadership abilities have led the management team to effectively maintain guest reservations and kitchen operations. Putra and Iswari (2022) have commented that the Trait and Factor concept explains the key characteristics or traits of an individual for best fit in business operation or better career options. In that case, I have also applied this theoretical concept while allocating administrative tasks to my team members in Ibis Nottingham. The experience in Ibis Nottingham has helped me to strengthen my problem-solving and quick decision-making in coordinating guest </w:t>
      </w:r>
      <w:r w:rsidR="00173DE8" w:rsidRPr="00C70740">
        <w:rPr>
          <w:rFonts w:ascii="Times New Roman" w:eastAsia="Times New Roman" w:hAnsi="Times New Roman" w:cs="Times New Roman"/>
          <w:sz w:val="24"/>
          <w:szCs w:val="24"/>
        </w:rPr>
        <w:t>management, maintaining</w:t>
      </w:r>
      <w:r w:rsidRPr="00C70740">
        <w:rPr>
          <w:rFonts w:ascii="Times New Roman" w:eastAsia="Times New Roman" w:hAnsi="Times New Roman" w:cs="Times New Roman"/>
          <w:sz w:val="24"/>
          <w:szCs w:val="24"/>
        </w:rPr>
        <w:t xml:space="preserve"> accurate guest logs and reservations and keeping records of guests.</w:t>
      </w:r>
    </w:p>
    <w:p w14:paraId="45DFF1FB" w14:textId="77777777" w:rsidR="00EC2E17" w:rsidRPr="00C70740" w:rsidRDefault="000B1106">
      <w:pPr>
        <w:spacing w:line="360" w:lineRule="auto"/>
        <w:jc w:val="both"/>
        <w:rPr>
          <w:rFonts w:ascii="Times New Roman" w:eastAsia="Times New Roman" w:hAnsi="Times New Roman" w:cs="Times New Roman"/>
          <w:b/>
          <w:i/>
          <w:sz w:val="24"/>
          <w:szCs w:val="24"/>
        </w:rPr>
      </w:pPr>
      <w:r w:rsidRPr="00C70740">
        <w:rPr>
          <w:rFonts w:ascii="Times New Roman" w:eastAsia="Times New Roman" w:hAnsi="Times New Roman" w:cs="Times New Roman"/>
          <w:b/>
          <w:i/>
          <w:sz w:val="24"/>
          <w:szCs w:val="24"/>
        </w:rPr>
        <w:t>Technical knowledge while working as an administrator position in Ibis Nottingham</w:t>
      </w:r>
    </w:p>
    <w:p w14:paraId="3B53066C" w14:textId="77777777" w:rsidR="00EC2E17" w:rsidRPr="00C70740" w:rsidRDefault="000B1106">
      <w:pPr>
        <w:spacing w:line="360" w:lineRule="auto"/>
        <w:jc w:val="both"/>
        <w:rPr>
          <w:rFonts w:ascii="Times New Roman" w:hAnsi="Times New Roman" w:cs="Times New Roman"/>
        </w:rPr>
      </w:pPr>
      <w:r w:rsidRPr="00C70740">
        <w:rPr>
          <w:rFonts w:ascii="Times New Roman" w:eastAsia="Times New Roman" w:hAnsi="Times New Roman" w:cs="Times New Roman"/>
          <w:sz w:val="24"/>
          <w:szCs w:val="24"/>
        </w:rPr>
        <w:t xml:space="preserve">Nikou </w:t>
      </w:r>
      <w:r w:rsidRPr="00C70740">
        <w:rPr>
          <w:rFonts w:ascii="Times New Roman" w:eastAsia="Times New Roman" w:hAnsi="Times New Roman" w:cs="Times New Roman"/>
          <w:i/>
          <w:sz w:val="24"/>
          <w:szCs w:val="24"/>
        </w:rPr>
        <w:t xml:space="preserve">et al. </w:t>
      </w:r>
      <w:r w:rsidRPr="00C70740">
        <w:rPr>
          <w:rFonts w:ascii="Times New Roman" w:eastAsia="Times New Roman" w:hAnsi="Times New Roman" w:cs="Times New Roman"/>
          <w:sz w:val="24"/>
          <w:szCs w:val="24"/>
        </w:rPr>
        <w:t xml:space="preserve">(2022) have commented that digital literacy is a highly demanding skill in the case of understanding business data, creating reports and easily incorporating technical tools in business management. In my work experience, I have introduced Ibis Nottingham's Reservation Management software, check-in and out procedure along with Microsoft Office Suite for reporting and analysing reception management reports. In addition, the operations of the entire administration of reception along with understanding technical knowledge are quite challenging for me in Ibis Nottingham hotel. My previous work experience in hotel management has helped me to quickly adapt Ibis Nottingham's technical </w:t>
      </w:r>
      <w:r w:rsidR="00173DE8" w:rsidRPr="00C70740">
        <w:rPr>
          <w:rFonts w:ascii="Times New Roman" w:eastAsia="Times New Roman" w:hAnsi="Times New Roman" w:cs="Times New Roman"/>
          <w:sz w:val="24"/>
          <w:szCs w:val="24"/>
        </w:rPr>
        <w:t>software</w:t>
      </w:r>
      <w:r w:rsidRPr="00C70740">
        <w:rPr>
          <w:rFonts w:ascii="Times New Roman" w:eastAsia="Times New Roman" w:hAnsi="Times New Roman" w:cs="Times New Roman"/>
          <w:sz w:val="24"/>
          <w:szCs w:val="24"/>
        </w:rPr>
        <w:t xml:space="preserve"> along with enhancing my expertise in technical aspects. In addition, Davis </w:t>
      </w:r>
      <w:r w:rsidRPr="00C70740">
        <w:rPr>
          <w:rFonts w:ascii="Times New Roman" w:eastAsia="Times New Roman" w:hAnsi="Times New Roman" w:cs="Times New Roman"/>
          <w:i/>
          <w:sz w:val="24"/>
          <w:szCs w:val="24"/>
        </w:rPr>
        <w:t>et al.</w:t>
      </w:r>
      <w:r w:rsidRPr="00C70740">
        <w:rPr>
          <w:rFonts w:ascii="Times New Roman" w:eastAsia="Times New Roman" w:hAnsi="Times New Roman" w:cs="Times New Roman"/>
          <w:sz w:val="24"/>
          <w:szCs w:val="24"/>
        </w:rPr>
        <w:t xml:space="preserve"> (2024) have commented that the concept of the Technology Acceptance Model emphasizes the key parameter of </w:t>
      </w:r>
      <w:r w:rsidR="00173DE8" w:rsidRPr="00C70740">
        <w:rPr>
          <w:rFonts w:ascii="Times New Roman" w:eastAsia="Times New Roman" w:hAnsi="Times New Roman" w:cs="Times New Roman"/>
          <w:sz w:val="24"/>
          <w:szCs w:val="24"/>
        </w:rPr>
        <w:t>user’s</w:t>
      </w:r>
      <w:r w:rsidRPr="00C70740">
        <w:rPr>
          <w:rFonts w:ascii="Times New Roman" w:eastAsia="Times New Roman" w:hAnsi="Times New Roman" w:cs="Times New Roman"/>
          <w:sz w:val="24"/>
          <w:szCs w:val="24"/>
        </w:rPr>
        <w:t xml:space="preserve"> perception, area of improvement and training factor for adopting advanced technology and software. While working at Ibis Nottingham Hotel, I have applied this theoretical concept by understanding the interface along with areas of understanding while managing and reporting guest data to the Board of Members. </w:t>
      </w:r>
    </w:p>
    <w:p w14:paraId="7B2A27B6" w14:textId="77777777" w:rsidR="00EC2E17" w:rsidRPr="00C70740" w:rsidRDefault="000B1106">
      <w:pPr>
        <w:pStyle w:val="Heading1"/>
      </w:pPr>
      <w:bookmarkStart w:id="6" w:name="_c2d2kgcv8ptc" w:colFirst="0" w:colLast="0"/>
      <w:bookmarkStart w:id="7" w:name="_Toc189836815"/>
      <w:bookmarkEnd w:id="6"/>
      <w:r w:rsidRPr="00C70740">
        <w:t>Section 3: Reflection on Organisational Issues</w:t>
      </w:r>
      <w:bookmarkEnd w:id="7"/>
    </w:p>
    <w:p w14:paraId="1B426017" w14:textId="77777777" w:rsidR="00EC2E17" w:rsidRPr="00C70740" w:rsidRDefault="000B1106">
      <w:pP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While working at Ibis Nottingham Hotel, I experienced operational-level challenges that allowed me to learn about my potential in managing the department of reception. I have encountered complex scheduling of guest reservations along with meeting fluctuating guest demand regarding foods and services. </w:t>
      </w:r>
      <w:r w:rsidR="00C70740" w:rsidRPr="00C70740">
        <w:rPr>
          <w:rFonts w:ascii="Times New Roman" w:eastAsia="Times New Roman" w:hAnsi="Times New Roman" w:cs="Times New Roman"/>
          <w:sz w:val="24"/>
          <w:szCs w:val="24"/>
        </w:rPr>
        <w:t>Nwokorie (2021)</w:t>
      </w:r>
      <w:r w:rsidR="00F42D42" w:rsidRPr="00C70740">
        <w:rPr>
          <w:rFonts w:ascii="Times New Roman" w:eastAsia="Times New Roman" w:hAnsi="Times New Roman" w:cs="Times New Roman"/>
          <w:sz w:val="24"/>
          <w:szCs w:val="24"/>
        </w:rPr>
        <w:t xml:space="preserve"> ha</w:t>
      </w:r>
      <w:r w:rsidR="00C70740" w:rsidRPr="00C70740">
        <w:rPr>
          <w:rFonts w:ascii="Times New Roman" w:eastAsia="Times New Roman" w:hAnsi="Times New Roman" w:cs="Times New Roman"/>
          <w:sz w:val="24"/>
          <w:szCs w:val="24"/>
        </w:rPr>
        <w:t>s</w:t>
      </w:r>
      <w:r w:rsidR="00F42D42" w:rsidRPr="00C70740">
        <w:rPr>
          <w:rFonts w:ascii="Times New Roman" w:eastAsia="Times New Roman" w:hAnsi="Times New Roman" w:cs="Times New Roman"/>
          <w:sz w:val="24"/>
          <w:szCs w:val="24"/>
        </w:rPr>
        <w:t xml:space="preserve"> commented that guest management is the most important aspect of operating administrative operations in hospitality operations. </w:t>
      </w:r>
      <w:r w:rsidRPr="00C70740">
        <w:rPr>
          <w:rFonts w:ascii="Times New Roman" w:eastAsia="Times New Roman" w:hAnsi="Times New Roman" w:cs="Times New Roman"/>
          <w:sz w:val="24"/>
          <w:szCs w:val="24"/>
        </w:rPr>
        <w:t xml:space="preserve">The management of guest reservations and solving their queries are quietly impacting my entire administrative operations at Ibis Nottingham Hotel. In that case, fulfilling guest's expectations </w:t>
      </w:r>
      <w:r w:rsidRPr="00C70740">
        <w:rPr>
          <w:rFonts w:ascii="Times New Roman" w:eastAsia="Times New Roman" w:hAnsi="Times New Roman" w:cs="Times New Roman"/>
          <w:sz w:val="24"/>
          <w:szCs w:val="24"/>
        </w:rPr>
        <w:lastRenderedPageBreak/>
        <w:t xml:space="preserve">along with ensuring satisfaction through hospitality services was a new challenge for me at the administrative level. On the other hand, the understanding of hotel management software and its process in Ibis Nottingham Hotel was also confusing for me, which directly impacted my productivity and operations. Akbaş and Taner (2022) have commented that Follett's management theory focuses on the key parameters of active listening, collaboration, participation and effective decision-making toward handling business operations. In that case, the application of this theoretical concept through implementing active listening, participation, and collaboration can help to better understand guest's specific demands and resolve their queries related to hospitality and food. In addition, I have observed that the improvement of emotional intelligence ability can help me to directly connect with guests and employees to resolve their problems. </w:t>
      </w:r>
    </w:p>
    <w:p w14:paraId="5C6D0648" w14:textId="77777777" w:rsidR="00EC2E17" w:rsidRPr="00C70740" w:rsidRDefault="000B1106">
      <w:pPr>
        <w:pStyle w:val="Heading1"/>
      </w:pPr>
      <w:bookmarkStart w:id="8" w:name="_jozpikjspq6t" w:colFirst="0" w:colLast="0"/>
      <w:bookmarkStart w:id="9" w:name="_Toc189836816"/>
      <w:bookmarkEnd w:id="8"/>
      <w:r w:rsidRPr="00C70740">
        <w:t>Conclusion and Action Plan</w:t>
      </w:r>
      <w:bookmarkEnd w:id="9"/>
    </w:p>
    <w:p w14:paraId="5D96CD46" w14:textId="77777777" w:rsidR="00EC2E17" w:rsidRPr="00C70740" w:rsidRDefault="000B1106">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Based on my experience in Ibis Nottingham Hotel, I have gained an understanding of work-based skills along with enhanced technological insight into hospitality operations. My experience in administrative positions has motivated me to overcome my weak areas like emotional intelligence, active listening to better-handling guests and people management. The improvement of personal and vocational development </w:t>
      </w:r>
      <w:r w:rsidR="00173DE8" w:rsidRPr="00C70740">
        <w:rPr>
          <w:rFonts w:ascii="Times New Roman" w:eastAsia="Times New Roman" w:hAnsi="Times New Roman" w:cs="Times New Roman"/>
          <w:sz w:val="24"/>
          <w:szCs w:val="24"/>
        </w:rPr>
        <w:t>has</w:t>
      </w:r>
      <w:r w:rsidRPr="00C70740">
        <w:rPr>
          <w:rFonts w:ascii="Times New Roman" w:eastAsia="Times New Roman" w:hAnsi="Times New Roman" w:cs="Times New Roman"/>
          <w:sz w:val="24"/>
          <w:szCs w:val="24"/>
        </w:rPr>
        <w:t xml:space="preserve"> driven me to shape my future career to get better placement opportunities in the field of administration in the hospitality industry. To enhance my personal and professional skills, I have applied a SMART approach to track my progress and enhance my skills within the timeframe. </w:t>
      </w:r>
    </w:p>
    <w:p w14:paraId="7D4DDD74" w14:textId="77777777" w:rsidR="00EC2E17" w:rsidRPr="00C70740" w:rsidRDefault="000B1106">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b/>
          <w:i/>
          <w:sz w:val="24"/>
          <w:szCs w:val="24"/>
        </w:rPr>
        <w:t>Action plan</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A79E1" w14:paraId="7D0338E7" w14:textId="77777777" w:rsidTr="00173DE8">
        <w:trPr>
          <w:jc w:val="center"/>
        </w:trPr>
        <w:tc>
          <w:tcPr>
            <w:tcW w:w="1872" w:type="dxa"/>
            <w:shd w:val="clear" w:color="auto" w:fill="auto"/>
            <w:tcMar>
              <w:top w:w="100" w:type="dxa"/>
              <w:left w:w="100" w:type="dxa"/>
              <w:bottom w:w="100" w:type="dxa"/>
              <w:right w:w="100" w:type="dxa"/>
            </w:tcMar>
          </w:tcPr>
          <w:p w14:paraId="2F35A1FA"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70740">
              <w:rPr>
                <w:rFonts w:ascii="Times New Roman" w:eastAsia="Times New Roman" w:hAnsi="Times New Roman" w:cs="Times New Roman"/>
                <w:b/>
                <w:sz w:val="24"/>
                <w:szCs w:val="24"/>
              </w:rPr>
              <w:t>Specific</w:t>
            </w:r>
          </w:p>
        </w:tc>
        <w:tc>
          <w:tcPr>
            <w:tcW w:w="1872" w:type="dxa"/>
            <w:shd w:val="clear" w:color="auto" w:fill="auto"/>
            <w:tcMar>
              <w:top w:w="100" w:type="dxa"/>
              <w:left w:w="100" w:type="dxa"/>
              <w:bottom w:w="100" w:type="dxa"/>
              <w:right w:w="100" w:type="dxa"/>
            </w:tcMar>
          </w:tcPr>
          <w:p w14:paraId="3793D0F5"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70740">
              <w:rPr>
                <w:rFonts w:ascii="Times New Roman" w:eastAsia="Times New Roman" w:hAnsi="Times New Roman" w:cs="Times New Roman"/>
                <w:b/>
                <w:sz w:val="24"/>
                <w:szCs w:val="24"/>
              </w:rPr>
              <w:t>Measurable</w:t>
            </w:r>
          </w:p>
        </w:tc>
        <w:tc>
          <w:tcPr>
            <w:tcW w:w="1872" w:type="dxa"/>
            <w:shd w:val="clear" w:color="auto" w:fill="auto"/>
            <w:tcMar>
              <w:top w:w="100" w:type="dxa"/>
              <w:left w:w="100" w:type="dxa"/>
              <w:bottom w:w="100" w:type="dxa"/>
              <w:right w:w="100" w:type="dxa"/>
            </w:tcMar>
          </w:tcPr>
          <w:p w14:paraId="3CC41860"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70740">
              <w:rPr>
                <w:rFonts w:ascii="Times New Roman" w:eastAsia="Times New Roman" w:hAnsi="Times New Roman" w:cs="Times New Roman"/>
                <w:b/>
                <w:sz w:val="24"/>
                <w:szCs w:val="24"/>
              </w:rPr>
              <w:t>Achievable</w:t>
            </w:r>
          </w:p>
        </w:tc>
        <w:tc>
          <w:tcPr>
            <w:tcW w:w="1872" w:type="dxa"/>
            <w:shd w:val="clear" w:color="auto" w:fill="auto"/>
            <w:tcMar>
              <w:top w:w="100" w:type="dxa"/>
              <w:left w:w="100" w:type="dxa"/>
              <w:bottom w:w="100" w:type="dxa"/>
              <w:right w:w="100" w:type="dxa"/>
            </w:tcMar>
          </w:tcPr>
          <w:p w14:paraId="49E7FEC1"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70740">
              <w:rPr>
                <w:rFonts w:ascii="Times New Roman" w:eastAsia="Times New Roman" w:hAnsi="Times New Roman" w:cs="Times New Roman"/>
                <w:b/>
                <w:sz w:val="24"/>
                <w:szCs w:val="24"/>
              </w:rPr>
              <w:t>Relevant</w:t>
            </w:r>
          </w:p>
        </w:tc>
        <w:tc>
          <w:tcPr>
            <w:tcW w:w="1872" w:type="dxa"/>
            <w:shd w:val="clear" w:color="auto" w:fill="auto"/>
            <w:tcMar>
              <w:top w:w="100" w:type="dxa"/>
              <w:left w:w="100" w:type="dxa"/>
              <w:bottom w:w="100" w:type="dxa"/>
              <w:right w:w="100" w:type="dxa"/>
            </w:tcMar>
          </w:tcPr>
          <w:p w14:paraId="642510D2"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70740">
              <w:rPr>
                <w:rFonts w:ascii="Times New Roman" w:eastAsia="Times New Roman" w:hAnsi="Times New Roman" w:cs="Times New Roman"/>
                <w:b/>
                <w:sz w:val="24"/>
                <w:szCs w:val="24"/>
                <w:highlight w:val="white"/>
              </w:rPr>
              <w:t>Time-bound</w:t>
            </w:r>
          </w:p>
        </w:tc>
      </w:tr>
      <w:tr w:rsidR="004A79E1" w14:paraId="2D335B5E" w14:textId="77777777" w:rsidTr="00173DE8">
        <w:trPr>
          <w:jc w:val="center"/>
        </w:trPr>
        <w:tc>
          <w:tcPr>
            <w:tcW w:w="1872" w:type="dxa"/>
            <w:shd w:val="clear" w:color="auto" w:fill="auto"/>
            <w:tcMar>
              <w:top w:w="100" w:type="dxa"/>
              <w:left w:w="100" w:type="dxa"/>
              <w:bottom w:w="100" w:type="dxa"/>
              <w:right w:w="100" w:type="dxa"/>
            </w:tcMar>
          </w:tcPr>
          <w:p w14:paraId="7FAAF657"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To improve emotional intelligence </w:t>
            </w:r>
          </w:p>
        </w:tc>
        <w:tc>
          <w:tcPr>
            <w:tcW w:w="1872" w:type="dxa"/>
            <w:shd w:val="clear" w:color="auto" w:fill="auto"/>
            <w:tcMar>
              <w:top w:w="100" w:type="dxa"/>
              <w:left w:w="100" w:type="dxa"/>
              <w:bottom w:w="100" w:type="dxa"/>
              <w:right w:w="100" w:type="dxa"/>
            </w:tcMar>
          </w:tcPr>
          <w:p w14:paraId="5CB974B2"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Self-assessment of emotional intelligence can help to measure the progress of emotional intelligence.</w:t>
            </w:r>
          </w:p>
        </w:tc>
        <w:tc>
          <w:tcPr>
            <w:tcW w:w="1872" w:type="dxa"/>
            <w:shd w:val="clear" w:color="auto" w:fill="auto"/>
            <w:tcMar>
              <w:top w:w="100" w:type="dxa"/>
              <w:left w:w="100" w:type="dxa"/>
              <w:bottom w:w="100" w:type="dxa"/>
              <w:right w:w="100" w:type="dxa"/>
            </w:tcMar>
          </w:tcPr>
          <w:p w14:paraId="51BEABB4"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The use of an E-learning platform for accessing courses on emotional intelligence will help to achieve this skill. </w:t>
            </w:r>
          </w:p>
        </w:tc>
        <w:tc>
          <w:tcPr>
            <w:tcW w:w="1872" w:type="dxa"/>
            <w:shd w:val="clear" w:color="auto" w:fill="auto"/>
            <w:tcMar>
              <w:top w:w="100" w:type="dxa"/>
              <w:left w:w="100" w:type="dxa"/>
              <w:bottom w:w="100" w:type="dxa"/>
              <w:right w:w="100" w:type="dxa"/>
            </w:tcMar>
          </w:tcPr>
          <w:p w14:paraId="1ACDE678"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This objective is relevant to my future career option as an administrator in the hotel industry </w:t>
            </w:r>
          </w:p>
        </w:tc>
        <w:tc>
          <w:tcPr>
            <w:tcW w:w="1872" w:type="dxa"/>
            <w:shd w:val="clear" w:color="auto" w:fill="auto"/>
            <w:tcMar>
              <w:top w:w="100" w:type="dxa"/>
              <w:left w:w="100" w:type="dxa"/>
              <w:bottom w:w="100" w:type="dxa"/>
              <w:right w:w="100" w:type="dxa"/>
            </w:tcMar>
          </w:tcPr>
          <w:p w14:paraId="680F4768"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3 months </w:t>
            </w:r>
          </w:p>
        </w:tc>
      </w:tr>
      <w:tr w:rsidR="004A79E1" w14:paraId="787BF558" w14:textId="77777777" w:rsidTr="00173DE8">
        <w:trPr>
          <w:jc w:val="center"/>
        </w:trPr>
        <w:tc>
          <w:tcPr>
            <w:tcW w:w="1872" w:type="dxa"/>
            <w:shd w:val="clear" w:color="auto" w:fill="auto"/>
            <w:tcMar>
              <w:top w:w="100" w:type="dxa"/>
              <w:left w:w="100" w:type="dxa"/>
              <w:bottom w:w="100" w:type="dxa"/>
              <w:right w:w="100" w:type="dxa"/>
            </w:tcMar>
          </w:tcPr>
          <w:p w14:paraId="2644DEEC"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lastRenderedPageBreak/>
              <w:t>To understand Hotel management software</w:t>
            </w:r>
          </w:p>
        </w:tc>
        <w:tc>
          <w:tcPr>
            <w:tcW w:w="1872" w:type="dxa"/>
            <w:shd w:val="clear" w:color="auto" w:fill="auto"/>
            <w:tcMar>
              <w:top w:w="100" w:type="dxa"/>
              <w:left w:w="100" w:type="dxa"/>
              <w:bottom w:w="100" w:type="dxa"/>
              <w:right w:w="100" w:type="dxa"/>
            </w:tcMar>
          </w:tcPr>
          <w:p w14:paraId="3B28B8EF"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The regular use of advanced technology and self-assessment can be beneficial for measuring the progress of improving digital literacy.</w:t>
            </w:r>
          </w:p>
        </w:tc>
        <w:tc>
          <w:tcPr>
            <w:tcW w:w="1872" w:type="dxa"/>
            <w:shd w:val="clear" w:color="auto" w:fill="auto"/>
            <w:tcMar>
              <w:top w:w="100" w:type="dxa"/>
              <w:left w:w="100" w:type="dxa"/>
              <w:bottom w:w="100" w:type="dxa"/>
              <w:right w:w="100" w:type="dxa"/>
            </w:tcMar>
          </w:tcPr>
          <w:p w14:paraId="244B8151"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Online study material and professional courses on digital technology can help to achieve this objective.</w:t>
            </w:r>
          </w:p>
        </w:tc>
        <w:tc>
          <w:tcPr>
            <w:tcW w:w="1872" w:type="dxa"/>
            <w:shd w:val="clear" w:color="auto" w:fill="auto"/>
            <w:tcMar>
              <w:top w:w="100" w:type="dxa"/>
              <w:left w:w="100" w:type="dxa"/>
              <w:bottom w:w="100" w:type="dxa"/>
              <w:right w:w="100" w:type="dxa"/>
            </w:tcMar>
          </w:tcPr>
          <w:p w14:paraId="7FACC7C1"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This skill is relevant to effectively handling guests and people management in the hotel industry.</w:t>
            </w:r>
          </w:p>
        </w:tc>
        <w:tc>
          <w:tcPr>
            <w:tcW w:w="1872" w:type="dxa"/>
            <w:shd w:val="clear" w:color="auto" w:fill="auto"/>
            <w:tcMar>
              <w:top w:w="100" w:type="dxa"/>
              <w:left w:w="100" w:type="dxa"/>
              <w:bottom w:w="100" w:type="dxa"/>
              <w:right w:w="100" w:type="dxa"/>
            </w:tcMar>
          </w:tcPr>
          <w:p w14:paraId="22783452" w14:textId="77777777" w:rsidR="00EC2E17" w:rsidRPr="00C70740" w:rsidRDefault="000B1106" w:rsidP="00173DE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 xml:space="preserve">3 months </w:t>
            </w:r>
          </w:p>
        </w:tc>
      </w:tr>
    </w:tbl>
    <w:p w14:paraId="46801CB7" w14:textId="77777777" w:rsidR="00EC2E17" w:rsidRPr="00C70740" w:rsidRDefault="000B1106" w:rsidP="00173DE8">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70740">
        <w:rPr>
          <w:rFonts w:ascii="Times New Roman" w:eastAsia="Times New Roman" w:hAnsi="Times New Roman" w:cs="Times New Roman"/>
          <w:b/>
          <w:sz w:val="24"/>
          <w:szCs w:val="24"/>
        </w:rPr>
        <w:t>Table 1: SMART Action Plan</w:t>
      </w:r>
    </w:p>
    <w:p w14:paraId="3BDA7A1D" w14:textId="77777777" w:rsidR="00EC2E17" w:rsidRPr="00C70740" w:rsidRDefault="000B1106" w:rsidP="00173DE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t>(Source: Self-Developed)</w:t>
      </w:r>
    </w:p>
    <w:p w14:paraId="478B7803" w14:textId="77777777" w:rsidR="00EC2E17" w:rsidRPr="00C70740" w:rsidRDefault="00EC2E17">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p>
    <w:p w14:paraId="4C87DDE3" w14:textId="77777777" w:rsidR="00EC2E17" w:rsidRPr="00C70740" w:rsidRDefault="00EC2E17">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p>
    <w:p w14:paraId="13581C4B" w14:textId="77777777" w:rsidR="00EC2E17" w:rsidRPr="00C70740" w:rsidRDefault="000B1106">
      <w:pPr>
        <w:pBdr>
          <w:top w:val="nil"/>
          <w:left w:val="nil"/>
          <w:bottom w:val="nil"/>
          <w:right w:val="nil"/>
          <w:between w:val="nil"/>
        </w:pBdr>
        <w:spacing w:line="360" w:lineRule="auto"/>
        <w:jc w:val="both"/>
        <w:rPr>
          <w:rFonts w:ascii="Times New Roman" w:hAnsi="Times New Roman" w:cs="Times New Roman"/>
          <w:sz w:val="24"/>
          <w:szCs w:val="24"/>
        </w:rPr>
      </w:pPr>
      <w:r w:rsidRPr="00C70740">
        <w:rPr>
          <w:rFonts w:ascii="Times New Roman" w:hAnsi="Times New Roman" w:cs="Times New Roman"/>
        </w:rPr>
        <w:br w:type="page"/>
      </w:r>
    </w:p>
    <w:p w14:paraId="36422005" w14:textId="77777777" w:rsidR="00EC2E17" w:rsidRPr="00C70740" w:rsidRDefault="000B1106">
      <w:pPr>
        <w:pStyle w:val="Heading1"/>
      </w:pPr>
      <w:bookmarkStart w:id="10" w:name="_4tkochla2p9y" w:colFirst="0" w:colLast="0"/>
      <w:bookmarkStart w:id="11" w:name="_Toc189836817"/>
      <w:bookmarkEnd w:id="10"/>
      <w:r w:rsidRPr="00C70740">
        <w:lastRenderedPageBreak/>
        <w:t>References</w:t>
      </w:r>
      <w:bookmarkEnd w:id="11"/>
    </w:p>
    <w:p w14:paraId="21D33131" w14:textId="77777777" w:rsidR="00C70740" w:rsidRPr="00C70740" w:rsidRDefault="000B1106" w:rsidP="00C70740">
      <w:pPr>
        <w:spacing w:before="240" w:after="240" w:line="360" w:lineRule="auto"/>
        <w:jc w:val="both"/>
        <w:rPr>
          <w:rFonts w:ascii="Times New Roman" w:hAnsi="Times New Roman" w:cs="Times New Roman"/>
          <w:sz w:val="24"/>
          <w:szCs w:val="24"/>
        </w:rPr>
      </w:pPr>
      <w:r w:rsidRPr="00C70740">
        <w:rPr>
          <w:rFonts w:ascii="Times New Roman" w:hAnsi="Times New Roman" w:cs="Times New Roman"/>
          <w:color w:val="222222"/>
          <w:sz w:val="24"/>
          <w:szCs w:val="24"/>
          <w:highlight w:val="white"/>
        </w:rPr>
        <w:t xml:space="preserve">Akbaş, N. and Taner, B., 2022. Mary Parker Follett's Footprints in the Management Principles of Today and the Future. </w:t>
      </w:r>
      <w:r w:rsidRPr="00C70740">
        <w:rPr>
          <w:rFonts w:ascii="Times New Roman" w:hAnsi="Times New Roman" w:cs="Times New Roman"/>
          <w:i/>
          <w:color w:val="222222"/>
          <w:sz w:val="24"/>
          <w:szCs w:val="24"/>
          <w:highlight w:val="white"/>
        </w:rPr>
        <w:t>Istanbul Management Journal</w:t>
      </w:r>
      <w:r w:rsidRPr="00C70740">
        <w:rPr>
          <w:rFonts w:ascii="Times New Roman" w:hAnsi="Times New Roman" w:cs="Times New Roman"/>
          <w:color w:val="222222"/>
          <w:sz w:val="24"/>
          <w:szCs w:val="24"/>
          <w:highlight w:val="white"/>
        </w:rPr>
        <w:t>, (93), pp.89-123.</w:t>
      </w:r>
      <w:r w:rsidR="004C32BC" w:rsidRPr="004C32BC">
        <w:t xml:space="preserve"> </w:t>
      </w:r>
      <w:hyperlink r:id="rId9" w:history="1">
        <w:r w:rsidR="004C32BC" w:rsidRPr="000D2274">
          <w:rPr>
            <w:rStyle w:val="Hyperlink"/>
            <w:rFonts w:ascii="Times New Roman" w:hAnsi="Times New Roman" w:cs="Times New Roman"/>
            <w:sz w:val="24"/>
            <w:szCs w:val="24"/>
          </w:rPr>
          <w:t>https://dergipark.org.tr/en/pub/imj/article/1085105</w:t>
        </w:r>
      </w:hyperlink>
      <w:r w:rsidR="004C32BC">
        <w:rPr>
          <w:rFonts w:ascii="Times New Roman" w:hAnsi="Times New Roman" w:cs="Times New Roman"/>
          <w:color w:val="222222"/>
          <w:sz w:val="24"/>
          <w:szCs w:val="24"/>
        </w:rPr>
        <w:t xml:space="preserve"> </w:t>
      </w:r>
    </w:p>
    <w:p w14:paraId="3E12E251" w14:textId="77777777" w:rsidR="00C70740" w:rsidRPr="00C70740" w:rsidRDefault="000B1106" w:rsidP="00C70740">
      <w:pPr>
        <w:spacing w:before="240" w:after="240" w:line="360" w:lineRule="auto"/>
        <w:jc w:val="both"/>
        <w:rPr>
          <w:rFonts w:ascii="Times New Roman" w:hAnsi="Times New Roman" w:cs="Times New Roman"/>
          <w:sz w:val="24"/>
          <w:szCs w:val="24"/>
        </w:rPr>
      </w:pPr>
      <w:r w:rsidRPr="00C70740">
        <w:rPr>
          <w:rFonts w:ascii="Times New Roman" w:hAnsi="Times New Roman" w:cs="Times New Roman"/>
          <w:sz w:val="24"/>
          <w:szCs w:val="24"/>
        </w:rPr>
        <w:t xml:space="preserve">Bardi, J. 2010. </w:t>
      </w:r>
      <w:r w:rsidRPr="007E222C">
        <w:rPr>
          <w:rFonts w:ascii="Times New Roman" w:hAnsi="Times New Roman" w:cs="Times New Roman"/>
          <w:i/>
          <w:iCs/>
          <w:sz w:val="24"/>
          <w:szCs w:val="24"/>
        </w:rPr>
        <w:t>Hotel Front Office Management</w:t>
      </w:r>
      <w:r w:rsidRPr="00C70740">
        <w:rPr>
          <w:rFonts w:ascii="Times New Roman" w:hAnsi="Times New Roman" w:cs="Times New Roman"/>
          <w:sz w:val="24"/>
          <w:szCs w:val="24"/>
        </w:rPr>
        <w:t>. London: Wiley.</w:t>
      </w:r>
      <w:r w:rsidR="004C32BC" w:rsidRPr="004C32BC">
        <w:t xml:space="preserve"> </w:t>
      </w:r>
      <w:hyperlink r:id="rId10" w:history="1">
        <w:r w:rsidR="004C32BC" w:rsidRPr="000D2274">
          <w:rPr>
            <w:rStyle w:val="Hyperlink"/>
            <w:rFonts w:ascii="Times New Roman" w:hAnsi="Times New Roman" w:cs="Times New Roman"/>
            <w:sz w:val="24"/>
            <w:szCs w:val="24"/>
          </w:rPr>
          <w:t>https://www.ihmnotes.in/assets/Docs/Books/Hotel_Front_Office.pdf</w:t>
        </w:r>
      </w:hyperlink>
      <w:r w:rsidR="004C32BC">
        <w:rPr>
          <w:rFonts w:ascii="Times New Roman" w:hAnsi="Times New Roman" w:cs="Times New Roman"/>
          <w:sz w:val="24"/>
          <w:szCs w:val="24"/>
        </w:rPr>
        <w:t xml:space="preserve"> </w:t>
      </w:r>
    </w:p>
    <w:p w14:paraId="75811C22" w14:textId="77777777" w:rsidR="00C70740" w:rsidRPr="00C70740" w:rsidRDefault="000B1106" w:rsidP="00C70740">
      <w:pPr>
        <w:spacing w:before="240" w:after="240" w:line="360" w:lineRule="auto"/>
        <w:jc w:val="both"/>
        <w:rPr>
          <w:rFonts w:ascii="Times New Roman" w:hAnsi="Times New Roman" w:cs="Times New Roman"/>
          <w:sz w:val="24"/>
          <w:szCs w:val="24"/>
        </w:rPr>
      </w:pPr>
      <w:r w:rsidRPr="00C70740">
        <w:rPr>
          <w:rFonts w:ascii="Times New Roman" w:hAnsi="Times New Roman" w:cs="Times New Roman"/>
          <w:sz w:val="24"/>
          <w:szCs w:val="24"/>
        </w:rPr>
        <w:t>Bassot, B., 2024. </w:t>
      </w:r>
      <w:r w:rsidRPr="00C70740">
        <w:rPr>
          <w:rFonts w:ascii="Times New Roman" w:hAnsi="Times New Roman" w:cs="Times New Roman"/>
          <w:i/>
          <w:iCs/>
          <w:sz w:val="24"/>
          <w:szCs w:val="24"/>
        </w:rPr>
        <w:t>The reflective journal</w:t>
      </w:r>
      <w:r w:rsidRPr="00C70740">
        <w:rPr>
          <w:rFonts w:ascii="Times New Roman" w:hAnsi="Times New Roman" w:cs="Times New Roman"/>
          <w:sz w:val="24"/>
          <w:szCs w:val="24"/>
        </w:rPr>
        <w:t>. Bloomsbury Publishing.</w:t>
      </w:r>
      <w:r w:rsidR="004C32BC" w:rsidRPr="004C32BC">
        <w:t xml:space="preserve"> </w:t>
      </w:r>
      <w:hyperlink r:id="rId11" w:history="1">
        <w:r w:rsidR="004C32BC" w:rsidRPr="000D2274">
          <w:rPr>
            <w:rStyle w:val="Hyperlink"/>
            <w:rFonts w:ascii="Times New Roman" w:hAnsi="Times New Roman" w:cs="Times New Roman"/>
            <w:sz w:val="24"/>
            <w:szCs w:val="24"/>
          </w:rPr>
          <w:t>https://books.google.com/books?hl=en&amp;lr=&amp;id=FkgHEQAAQBAJ&amp;oi=fnd&amp;pg=PP1&amp;dq=Bassot,+B.,+2024.+The+reflective+journal.+Bloomsbury+Publishing.&amp;ots=a_QHTCUdK-&amp;sig=_sW5DQ3cc2v82yb7BxN2T3PR4LM</w:t>
        </w:r>
      </w:hyperlink>
      <w:r w:rsidR="004C32BC">
        <w:rPr>
          <w:rFonts w:ascii="Times New Roman" w:hAnsi="Times New Roman" w:cs="Times New Roman"/>
          <w:sz w:val="24"/>
          <w:szCs w:val="24"/>
        </w:rPr>
        <w:t xml:space="preserve"> </w:t>
      </w:r>
    </w:p>
    <w:p w14:paraId="752134F7" w14:textId="77777777" w:rsidR="00C70740" w:rsidRPr="00C70740" w:rsidRDefault="000B1106" w:rsidP="00C70740">
      <w:pPr>
        <w:spacing w:before="240" w:after="240" w:line="360" w:lineRule="auto"/>
        <w:jc w:val="both"/>
        <w:rPr>
          <w:rFonts w:ascii="Times New Roman" w:hAnsi="Times New Roman" w:cs="Times New Roman"/>
          <w:color w:val="222222"/>
          <w:sz w:val="24"/>
          <w:szCs w:val="24"/>
          <w:highlight w:val="white"/>
        </w:rPr>
      </w:pPr>
      <w:r w:rsidRPr="00C70740">
        <w:rPr>
          <w:rFonts w:ascii="Times New Roman" w:hAnsi="Times New Roman" w:cs="Times New Roman"/>
          <w:color w:val="222222"/>
          <w:sz w:val="24"/>
          <w:szCs w:val="24"/>
          <w:highlight w:val="white"/>
        </w:rPr>
        <w:t xml:space="preserve">Davis, F.D., </w:t>
      </w:r>
      <w:proofErr w:type="spellStart"/>
      <w:r w:rsidRPr="00C70740">
        <w:rPr>
          <w:rFonts w:ascii="Times New Roman" w:hAnsi="Times New Roman" w:cs="Times New Roman"/>
          <w:color w:val="222222"/>
          <w:sz w:val="24"/>
          <w:szCs w:val="24"/>
          <w:highlight w:val="white"/>
        </w:rPr>
        <w:t>Granić</w:t>
      </w:r>
      <w:proofErr w:type="spellEnd"/>
      <w:r w:rsidRPr="00C70740">
        <w:rPr>
          <w:rFonts w:ascii="Times New Roman" w:hAnsi="Times New Roman" w:cs="Times New Roman"/>
          <w:color w:val="222222"/>
          <w:sz w:val="24"/>
          <w:szCs w:val="24"/>
          <w:highlight w:val="white"/>
        </w:rPr>
        <w:t xml:space="preserve">, A. and </w:t>
      </w:r>
      <w:proofErr w:type="spellStart"/>
      <w:r w:rsidRPr="00C70740">
        <w:rPr>
          <w:rFonts w:ascii="Times New Roman" w:hAnsi="Times New Roman" w:cs="Times New Roman"/>
          <w:color w:val="222222"/>
          <w:sz w:val="24"/>
          <w:szCs w:val="24"/>
          <w:highlight w:val="white"/>
        </w:rPr>
        <w:t>Marangunić</w:t>
      </w:r>
      <w:proofErr w:type="spellEnd"/>
      <w:r w:rsidRPr="00C70740">
        <w:rPr>
          <w:rFonts w:ascii="Times New Roman" w:hAnsi="Times New Roman" w:cs="Times New Roman"/>
          <w:color w:val="222222"/>
          <w:sz w:val="24"/>
          <w:szCs w:val="24"/>
          <w:highlight w:val="white"/>
        </w:rPr>
        <w:t xml:space="preserve">, N., 2024. </w:t>
      </w:r>
      <w:r w:rsidRPr="00C70740">
        <w:rPr>
          <w:rFonts w:ascii="Times New Roman" w:hAnsi="Times New Roman" w:cs="Times New Roman"/>
          <w:i/>
          <w:color w:val="222222"/>
          <w:sz w:val="24"/>
          <w:szCs w:val="24"/>
          <w:highlight w:val="white"/>
        </w:rPr>
        <w:t>The technology acceptance model: 30 years of TAM</w:t>
      </w:r>
      <w:r w:rsidRPr="00C70740">
        <w:rPr>
          <w:rFonts w:ascii="Times New Roman" w:hAnsi="Times New Roman" w:cs="Times New Roman"/>
          <w:color w:val="222222"/>
          <w:sz w:val="24"/>
          <w:szCs w:val="24"/>
          <w:highlight w:val="white"/>
        </w:rPr>
        <w:t>. Springer International Publishing AG.</w:t>
      </w:r>
      <w:r w:rsidR="004C32BC" w:rsidRPr="004C32BC">
        <w:t xml:space="preserve"> </w:t>
      </w:r>
      <w:hyperlink r:id="rId12" w:history="1">
        <w:r w:rsidR="004C32BC" w:rsidRPr="000D2274">
          <w:rPr>
            <w:rStyle w:val="Hyperlink"/>
            <w:rFonts w:ascii="Times New Roman" w:hAnsi="Times New Roman" w:cs="Times New Roman"/>
            <w:sz w:val="24"/>
            <w:szCs w:val="24"/>
          </w:rPr>
          <w:t>https://link.springer.com/book/10.1007/978-3-030-45274-2</w:t>
        </w:r>
      </w:hyperlink>
      <w:r w:rsidR="004C32BC">
        <w:rPr>
          <w:rFonts w:ascii="Times New Roman" w:hAnsi="Times New Roman" w:cs="Times New Roman"/>
          <w:color w:val="222222"/>
          <w:sz w:val="24"/>
          <w:szCs w:val="24"/>
        </w:rPr>
        <w:t xml:space="preserve"> </w:t>
      </w:r>
    </w:p>
    <w:p w14:paraId="15F9E83C" w14:textId="77777777" w:rsidR="00C70740" w:rsidRPr="00C70740" w:rsidRDefault="000B1106" w:rsidP="00C70740">
      <w:pPr>
        <w:spacing w:before="240" w:after="240" w:line="360" w:lineRule="auto"/>
        <w:jc w:val="both"/>
        <w:rPr>
          <w:rFonts w:ascii="Times New Roman" w:hAnsi="Times New Roman" w:cs="Times New Roman"/>
          <w:color w:val="222222"/>
          <w:sz w:val="24"/>
          <w:szCs w:val="24"/>
          <w:highlight w:val="white"/>
        </w:rPr>
      </w:pPr>
      <w:r w:rsidRPr="00C70740">
        <w:rPr>
          <w:rFonts w:ascii="Times New Roman" w:hAnsi="Times New Roman" w:cs="Times New Roman"/>
          <w:color w:val="222222"/>
          <w:sz w:val="24"/>
          <w:szCs w:val="24"/>
          <w:highlight w:val="white"/>
        </w:rPr>
        <w:t xml:space="preserve">de Araujo, L.M., </w:t>
      </w:r>
      <w:proofErr w:type="spellStart"/>
      <w:r w:rsidRPr="00C70740">
        <w:rPr>
          <w:rFonts w:ascii="Times New Roman" w:hAnsi="Times New Roman" w:cs="Times New Roman"/>
          <w:color w:val="222222"/>
          <w:sz w:val="24"/>
          <w:szCs w:val="24"/>
          <w:highlight w:val="white"/>
        </w:rPr>
        <w:t>Priadana</w:t>
      </w:r>
      <w:proofErr w:type="spellEnd"/>
      <w:r w:rsidRPr="00C70740">
        <w:rPr>
          <w:rFonts w:ascii="Times New Roman" w:hAnsi="Times New Roman" w:cs="Times New Roman"/>
          <w:color w:val="222222"/>
          <w:sz w:val="24"/>
          <w:szCs w:val="24"/>
          <w:highlight w:val="white"/>
        </w:rPr>
        <w:t xml:space="preserve">, S., </w:t>
      </w:r>
      <w:proofErr w:type="spellStart"/>
      <w:r w:rsidRPr="00C70740">
        <w:rPr>
          <w:rFonts w:ascii="Times New Roman" w:hAnsi="Times New Roman" w:cs="Times New Roman"/>
          <w:color w:val="222222"/>
          <w:sz w:val="24"/>
          <w:szCs w:val="24"/>
          <w:highlight w:val="white"/>
        </w:rPr>
        <w:t>Paramarta</w:t>
      </w:r>
      <w:proofErr w:type="spellEnd"/>
      <w:r w:rsidRPr="00C70740">
        <w:rPr>
          <w:rFonts w:ascii="Times New Roman" w:hAnsi="Times New Roman" w:cs="Times New Roman"/>
          <w:color w:val="222222"/>
          <w:sz w:val="24"/>
          <w:szCs w:val="24"/>
          <w:highlight w:val="white"/>
        </w:rPr>
        <w:t xml:space="preserve">, V. and </w:t>
      </w:r>
      <w:proofErr w:type="spellStart"/>
      <w:r w:rsidRPr="00C70740">
        <w:rPr>
          <w:rFonts w:ascii="Times New Roman" w:hAnsi="Times New Roman" w:cs="Times New Roman"/>
          <w:color w:val="222222"/>
          <w:sz w:val="24"/>
          <w:szCs w:val="24"/>
          <w:highlight w:val="white"/>
        </w:rPr>
        <w:t>Sunarsi</w:t>
      </w:r>
      <w:proofErr w:type="spellEnd"/>
      <w:r w:rsidRPr="00C70740">
        <w:rPr>
          <w:rFonts w:ascii="Times New Roman" w:hAnsi="Times New Roman" w:cs="Times New Roman"/>
          <w:color w:val="222222"/>
          <w:sz w:val="24"/>
          <w:szCs w:val="24"/>
          <w:highlight w:val="white"/>
        </w:rPr>
        <w:t xml:space="preserve">, D., 2021. Digital leadership in business organizations. </w:t>
      </w:r>
      <w:r w:rsidRPr="00C70740">
        <w:rPr>
          <w:rFonts w:ascii="Times New Roman" w:hAnsi="Times New Roman" w:cs="Times New Roman"/>
          <w:i/>
          <w:color w:val="222222"/>
          <w:sz w:val="24"/>
          <w:szCs w:val="24"/>
          <w:highlight w:val="white"/>
        </w:rPr>
        <w:t>International Journal of Educational Administration, Management, and Leadership</w:t>
      </w:r>
      <w:r w:rsidRPr="00C70740">
        <w:rPr>
          <w:rFonts w:ascii="Times New Roman" w:hAnsi="Times New Roman" w:cs="Times New Roman"/>
          <w:color w:val="222222"/>
          <w:sz w:val="24"/>
          <w:szCs w:val="24"/>
          <w:highlight w:val="white"/>
        </w:rPr>
        <w:t>, pp.45-56.</w:t>
      </w:r>
      <w:r w:rsidR="004C32BC" w:rsidRPr="004C32BC">
        <w:t xml:space="preserve"> </w:t>
      </w:r>
      <w:hyperlink r:id="rId13" w:history="1">
        <w:r w:rsidR="004C32BC" w:rsidRPr="000D2274">
          <w:rPr>
            <w:rStyle w:val="Hyperlink"/>
            <w:rFonts w:ascii="Times New Roman" w:hAnsi="Times New Roman" w:cs="Times New Roman"/>
            <w:sz w:val="24"/>
            <w:szCs w:val="24"/>
          </w:rPr>
          <w:t>http://www.harpressid.com/index.php/IJEAMaL/article/download/18/12</w:t>
        </w:r>
      </w:hyperlink>
      <w:r w:rsidR="004C32BC">
        <w:rPr>
          <w:rFonts w:ascii="Times New Roman" w:hAnsi="Times New Roman" w:cs="Times New Roman"/>
          <w:color w:val="222222"/>
          <w:sz w:val="24"/>
          <w:szCs w:val="24"/>
        </w:rPr>
        <w:t xml:space="preserve"> </w:t>
      </w:r>
    </w:p>
    <w:p w14:paraId="2F4F0D0E" w14:textId="77777777" w:rsidR="00C70740" w:rsidRPr="00C70740" w:rsidRDefault="000B1106" w:rsidP="00C70740">
      <w:pPr>
        <w:spacing w:before="240" w:after="240" w:line="360" w:lineRule="auto"/>
        <w:jc w:val="both"/>
        <w:rPr>
          <w:rFonts w:ascii="Times New Roman" w:hAnsi="Times New Roman" w:cs="Times New Roman"/>
          <w:color w:val="222222"/>
          <w:sz w:val="24"/>
          <w:szCs w:val="24"/>
          <w:highlight w:val="white"/>
        </w:rPr>
      </w:pPr>
      <w:r w:rsidRPr="00C70740">
        <w:rPr>
          <w:rFonts w:ascii="Times New Roman" w:hAnsi="Times New Roman" w:cs="Times New Roman"/>
          <w:color w:val="222222"/>
          <w:sz w:val="24"/>
          <w:szCs w:val="24"/>
          <w:highlight w:val="white"/>
        </w:rPr>
        <w:t xml:space="preserve">Eva, T.P., Afroze, R. and Sarker, M.A.R., 2024. The Impact of Leadership, Communication, and Teamwork Practices on Employee Trust in the Workplace. </w:t>
      </w:r>
      <w:r w:rsidRPr="00C70740">
        <w:rPr>
          <w:rFonts w:ascii="Times New Roman" w:hAnsi="Times New Roman" w:cs="Times New Roman"/>
          <w:i/>
          <w:color w:val="222222"/>
          <w:sz w:val="24"/>
          <w:szCs w:val="24"/>
          <w:highlight w:val="white"/>
        </w:rPr>
        <w:t>Management Dynamics in the Knowledge Economy</w:t>
      </w:r>
      <w:r w:rsidRPr="00C70740">
        <w:rPr>
          <w:rFonts w:ascii="Times New Roman" w:hAnsi="Times New Roman" w:cs="Times New Roman"/>
          <w:color w:val="222222"/>
          <w:sz w:val="24"/>
          <w:szCs w:val="24"/>
          <w:highlight w:val="white"/>
        </w:rPr>
        <w:t xml:space="preserve">, </w:t>
      </w:r>
      <w:r w:rsidRPr="00C70740">
        <w:rPr>
          <w:rFonts w:ascii="Times New Roman" w:hAnsi="Times New Roman" w:cs="Times New Roman"/>
          <w:i/>
          <w:color w:val="222222"/>
          <w:sz w:val="24"/>
          <w:szCs w:val="24"/>
          <w:highlight w:val="white"/>
        </w:rPr>
        <w:t>12</w:t>
      </w:r>
      <w:r w:rsidRPr="00C70740">
        <w:rPr>
          <w:rFonts w:ascii="Times New Roman" w:hAnsi="Times New Roman" w:cs="Times New Roman"/>
          <w:color w:val="222222"/>
          <w:sz w:val="24"/>
          <w:szCs w:val="24"/>
          <w:highlight w:val="white"/>
        </w:rPr>
        <w:t>(3), pp.241-261.</w:t>
      </w:r>
      <w:r w:rsidR="004C32BC" w:rsidRPr="004C32BC">
        <w:t xml:space="preserve"> </w:t>
      </w:r>
      <w:hyperlink r:id="rId14" w:history="1">
        <w:r w:rsidR="004C32BC" w:rsidRPr="000D2274">
          <w:rPr>
            <w:rStyle w:val="Hyperlink"/>
            <w:rFonts w:ascii="Times New Roman" w:hAnsi="Times New Roman" w:cs="Times New Roman"/>
            <w:sz w:val="24"/>
            <w:szCs w:val="24"/>
          </w:rPr>
          <w:t>https://www.ceeol.com/search/article-detail?id=1267438</w:t>
        </w:r>
      </w:hyperlink>
      <w:r w:rsidR="004C32BC">
        <w:rPr>
          <w:rFonts w:ascii="Times New Roman" w:hAnsi="Times New Roman" w:cs="Times New Roman"/>
          <w:color w:val="222222"/>
          <w:sz w:val="24"/>
          <w:szCs w:val="24"/>
        </w:rPr>
        <w:t xml:space="preserve"> </w:t>
      </w:r>
    </w:p>
    <w:p w14:paraId="06B4A1F7" w14:textId="77777777" w:rsidR="00C70740" w:rsidRPr="00C70740" w:rsidRDefault="000B1106" w:rsidP="00C70740">
      <w:pPr>
        <w:spacing w:before="240" w:after="240" w:line="360" w:lineRule="auto"/>
        <w:jc w:val="both"/>
        <w:rPr>
          <w:rFonts w:ascii="Times New Roman" w:hAnsi="Times New Roman" w:cs="Times New Roman"/>
          <w:color w:val="222222"/>
          <w:sz w:val="24"/>
          <w:szCs w:val="24"/>
          <w:highlight w:val="white"/>
        </w:rPr>
      </w:pPr>
      <w:r w:rsidRPr="00C70740">
        <w:rPr>
          <w:rFonts w:ascii="Times New Roman" w:hAnsi="Times New Roman" w:cs="Times New Roman"/>
          <w:color w:val="222222"/>
          <w:sz w:val="24"/>
          <w:szCs w:val="24"/>
          <w:highlight w:val="white"/>
        </w:rPr>
        <w:t xml:space="preserve">Nikou, S., De </w:t>
      </w:r>
      <w:proofErr w:type="spellStart"/>
      <w:r w:rsidRPr="00C70740">
        <w:rPr>
          <w:rFonts w:ascii="Times New Roman" w:hAnsi="Times New Roman" w:cs="Times New Roman"/>
          <w:color w:val="222222"/>
          <w:sz w:val="24"/>
          <w:szCs w:val="24"/>
          <w:highlight w:val="white"/>
        </w:rPr>
        <w:t>Reuver</w:t>
      </w:r>
      <w:proofErr w:type="spellEnd"/>
      <w:r w:rsidRPr="00C70740">
        <w:rPr>
          <w:rFonts w:ascii="Times New Roman" w:hAnsi="Times New Roman" w:cs="Times New Roman"/>
          <w:color w:val="222222"/>
          <w:sz w:val="24"/>
          <w:szCs w:val="24"/>
          <w:highlight w:val="white"/>
        </w:rPr>
        <w:t xml:space="preserve">, M. and Mahboob </w:t>
      </w:r>
      <w:proofErr w:type="spellStart"/>
      <w:r w:rsidRPr="00C70740">
        <w:rPr>
          <w:rFonts w:ascii="Times New Roman" w:hAnsi="Times New Roman" w:cs="Times New Roman"/>
          <w:color w:val="222222"/>
          <w:sz w:val="24"/>
          <w:szCs w:val="24"/>
          <w:highlight w:val="white"/>
        </w:rPr>
        <w:t>Kanafi</w:t>
      </w:r>
      <w:proofErr w:type="spellEnd"/>
      <w:r w:rsidRPr="00C70740">
        <w:rPr>
          <w:rFonts w:ascii="Times New Roman" w:hAnsi="Times New Roman" w:cs="Times New Roman"/>
          <w:color w:val="222222"/>
          <w:sz w:val="24"/>
          <w:szCs w:val="24"/>
          <w:highlight w:val="white"/>
        </w:rPr>
        <w:t xml:space="preserve">, M., 2022. Workplace literacy skills—how information and digital literacy affect adoption of digital technology. </w:t>
      </w:r>
      <w:r w:rsidRPr="00C70740">
        <w:rPr>
          <w:rFonts w:ascii="Times New Roman" w:hAnsi="Times New Roman" w:cs="Times New Roman"/>
          <w:i/>
          <w:color w:val="222222"/>
          <w:sz w:val="24"/>
          <w:szCs w:val="24"/>
          <w:highlight w:val="white"/>
        </w:rPr>
        <w:t>Journal of Documentation</w:t>
      </w:r>
      <w:r w:rsidRPr="00C70740">
        <w:rPr>
          <w:rFonts w:ascii="Times New Roman" w:hAnsi="Times New Roman" w:cs="Times New Roman"/>
          <w:color w:val="222222"/>
          <w:sz w:val="24"/>
          <w:szCs w:val="24"/>
          <w:highlight w:val="white"/>
        </w:rPr>
        <w:t xml:space="preserve">, </w:t>
      </w:r>
      <w:r w:rsidRPr="00C70740">
        <w:rPr>
          <w:rFonts w:ascii="Times New Roman" w:hAnsi="Times New Roman" w:cs="Times New Roman"/>
          <w:i/>
          <w:color w:val="222222"/>
          <w:sz w:val="24"/>
          <w:szCs w:val="24"/>
          <w:highlight w:val="white"/>
        </w:rPr>
        <w:t>78</w:t>
      </w:r>
      <w:r w:rsidRPr="00C70740">
        <w:rPr>
          <w:rFonts w:ascii="Times New Roman" w:hAnsi="Times New Roman" w:cs="Times New Roman"/>
          <w:color w:val="222222"/>
          <w:sz w:val="24"/>
          <w:szCs w:val="24"/>
          <w:highlight w:val="white"/>
        </w:rPr>
        <w:t>(7), pp.371-391.</w:t>
      </w:r>
      <w:r w:rsidR="004C32BC" w:rsidRPr="004C32BC">
        <w:t xml:space="preserve"> </w:t>
      </w:r>
      <w:hyperlink r:id="rId15" w:history="1">
        <w:r w:rsidR="004C32BC" w:rsidRPr="000D2274">
          <w:rPr>
            <w:rStyle w:val="Hyperlink"/>
            <w:rFonts w:ascii="Times New Roman" w:hAnsi="Times New Roman" w:cs="Times New Roman"/>
            <w:sz w:val="24"/>
            <w:szCs w:val="24"/>
          </w:rPr>
          <w:t>https://www.emerald.com/insight/content/doi/10.1108/jd-12-2021-0241/full/html</w:t>
        </w:r>
      </w:hyperlink>
      <w:r w:rsidR="004C32BC">
        <w:rPr>
          <w:rFonts w:ascii="Times New Roman" w:hAnsi="Times New Roman" w:cs="Times New Roman"/>
          <w:color w:val="222222"/>
          <w:sz w:val="24"/>
          <w:szCs w:val="24"/>
        </w:rPr>
        <w:t xml:space="preserve"> </w:t>
      </w:r>
    </w:p>
    <w:p w14:paraId="5AB625F8" w14:textId="77777777" w:rsidR="00C70740" w:rsidRPr="00C70740" w:rsidRDefault="000B1106" w:rsidP="00C70740">
      <w:pPr>
        <w:spacing w:before="240" w:after="240" w:line="360" w:lineRule="auto"/>
        <w:jc w:val="both"/>
        <w:rPr>
          <w:rFonts w:ascii="Times New Roman" w:eastAsia="Times New Roman" w:hAnsi="Times New Roman" w:cs="Times New Roman"/>
          <w:sz w:val="24"/>
          <w:szCs w:val="24"/>
        </w:rPr>
      </w:pPr>
      <w:r w:rsidRPr="00C70740">
        <w:rPr>
          <w:rFonts w:ascii="Times New Roman" w:eastAsia="Times New Roman" w:hAnsi="Times New Roman" w:cs="Times New Roman"/>
          <w:sz w:val="24"/>
          <w:szCs w:val="24"/>
        </w:rPr>
        <w:lastRenderedPageBreak/>
        <w:t>Nwokorie, E.C., 2021. Service management and guest satisfaction for the hotel industry in Abeokuta, Nigeria. </w:t>
      </w:r>
      <w:proofErr w:type="spellStart"/>
      <w:r w:rsidRPr="00C70740">
        <w:rPr>
          <w:rFonts w:ascii="Times New Roman" w:eastAsia="Times New Roman" w:hAnsi="Times New Roman" w:cs="Times New Roman"/>
          <w:i/>
          <w:iCs/>
          <w:sz w:val="24"/>
          <w:szCs w:val="24"/>
        </w:rPr>
        <w:t>Zbornik</w:t>
      </w:r>
      <w:proofErr w:type="spellEnd"/>
      <w:r w:rsidRPr="00C70740">
        <w:rPr>
          <w:rFonts w:ascii="Times New Roman" w:eastAsia="Times New Roman" w:hAnsi="Times New Roman" w:cs="Times New Roman"/>
          <w:i/>
          <w:iCs/>
          <w:sz w:val="24"/>
          <w:szCs w:val="24"/>
        </w:rPr>
        <w:t xml:space="preserve"> </w:t>
      </w:r>
      <w:proofErr w:type="spellStart"/>
      <w:r w:rsidRPr="00C70740">
        <w:rPr>
          <w:rFonts w:ascii="Times New Roman" w:eastAsia="Times New Roman" w:hAnsi="Times New Roman" w:cs="Times New Roman"/>
          <w:i/>
          <w:iCs/>
          <w:sz w:val="24"/>
          <w:szCs w:val="24"/>
        </w:rPr>
        <w:t>radova</w:t>
      </w:r>
      <w:proofErr w:type="spellEnd"/>
      <w:r w:rsidRPr="00C70740">
        <w:rPr>
          <w:rFonts w:ascii="Times New Roman" w:eastAsia="Times New Roman" w:hAnsi="Times New Roman" w:cs="Times New Roman"/>
          <w:i/>
          <w:iCs/>
          <w:sz w:val="24"/>
          <w:szCs w:val="24"/>
        </w:rPr>
        <w:t xml:space="preserve"> </w:t>
      </w:r>
      <w:proofErr w:type="spellStart"/>
      <w:r w:rsidRPr="00C70740">
        <w:rPr>
          <w:rFonts w:ascii="Times New Roman" w:eastAsia="Times New Roman" w:hAnsi="Times New Roman" w:cs="Times New Roman"/>
          <w:i/>
          <w:iCs/>
          <w:sz w:val="24"/>
          <w:szCs w:val="24"/>
        </w:rPr>
        <w:t>Departmana</w:t>
      </w:r>
      <w:proofErr w:type="spellEnd"/>
      <w:r w:rsidRPr="00C70740">
        <w:rPr>
          <w:rFonts w:ascii="Times New Roman" w:eastAsia="Times New Roman" w:hAnsi="Times New Roman" w:cs="Times New Roman"/>
          <w:i/>
          <w:iCs/>
          <w:sz w:val="24"/>
          <w:szCs w:val="24"/>
        </w:rPr>
        <w:t xml:space="preserve"> za </w:t>
      </w:r>
      <w:proofErr w:type="spellStart"/>
      <w:r w:rsidRPr="00C70740">
        <w:rPr>
          <w:rFonts w:ascii="Times New Roman" w:eastAsia="Times New Roman" w:hAnsi="Times New Roman" w:cs="Times New Roman"/>
          <w:i/>
          <w:iCs/>
          <w:sz w:val="24"/>
          <w:szCs w:val="24"/>
        </w:rPr>
        <w:t>geografiju</w:t>
      </w:r>
      <w:proofErr w:type="spellEnd"/>
      <w:r w:rsidRPr="00C70740">
        <w:rPr>
          <w:rFonts w:ascii="Times New Roman" w:eastAsia="Times New Roman" w:hAnsi="Times New Roman" w:cs="Times New Roman"/>
          <w:i/>
          <w:iCs/>
          <w:sz w:val="24"/>
          <w:szCs w:val="24"/>
        </w:rPr>
        <w:t xml:space="preserve">, </w:t>
      </w:r>
      <w:proofErr w:type="spellStart"/>
      <w:r w:rsidRPr="00C70740">
        <w:rPr>
          <w:rFonts w:ascii="Times New Roman" w:eastAsia="Times New Roman" w:hAnsi="Times New Roman" w:cs="Times New Roman"/>
          <w:i/>
          <w:iCs/>
          <w:sz w:val="24"/>
          <w:szCs w:val="24"/>
        </w:rPr>
        <w:t>turizam</w:t>
      </w:r>
      <w:proofErr w:type="spellEnd"/>
      <w:r w:rsidRPr="00C70740">
        <w:rPr>
          <w:rFonts w:ascii="Times New Roman" w:eastAsia="Times New Roman" w:hAnsi="Times New Roman" w:cs="Times New Roman"/>
          <w:i/>
          <w:iCs/>
          <w:sz w:val="24"/>
          <w:szCs w:val="24"/>
        </w:rPr>
        <w:t xml:space="preserve"> </w:t>
      </w:r>
      <w:proofErr w:type="spellStart"/>
      <w:r w:rsidRPr="00C70740">
        <w:rPr>
          <w:rFonts w:ascii="Times New Roman" w:eastAsia="Times New Roman" w:hAnsi="Times New Roman" w:cs="Times New Roman"/>
          <w:i/>
          <w:iCs/>
          <w:sz w:val="24"/>
          <w:szCs w:val="24"/>
        </w:rPr>
        <w:t>i</w:t>
      </w:r>
      <w:proofErr w:type="spellEnd"/>
      <w:r w:rsidRPr="00C70740">
        <w:rPr>
          <w:rFonts w:ascii="Times New Roman" w:eastAsia="Times New Roman" w:hAnsi="Times New Roman" w:cs="Times New Roman"/>
          <w:i/>
          <w:iCs/>
          <w:sz w:val="24"/>
          <w:szCs w:val="24"/>
        </w:rPr>
        <w:t xml:space="preserve"> </w:t>
      </w:r>
      <w:proofErr w:type="spellStart"/>
      <w:r w:rsidRPr="00C70740">
        <w:rPr>
          <w:rFonts w:ascii="Times New Roman" w:eastAsia="Times New Roman" w:hAnsi="Times New Roman" w:cs="Times New Roman"/>
          <w:i/>
          <w:iCs/>
          <w:sz w:val="24"/>
          <w:szCs w:val="24"/>
        </w:rPr>
        <w:t>hotelijerstvo</w:t>
      </w:r>
      <w:proofErr w:type="spellEnd"/>
      <w:r w:rsidRPr="00C70740">
        <w:rPr>
          <w:rFonts w:ascii="Times New Roman" w:eastAsia="Times New Roman" w:hAnsi="Times New Roman" w:cs="Times New Roman"/>
          <w:sz w:val="24"/>
          <w:szCs w:val="24"/>
        </w:rPr>
        <w:t>, </w:t>
      </w:r>
      <w:r w:rsidRPr="00C70740">
        <w:rPr>
          <w:rFonts w:ascii="Times New Roman" w:eastAsia="Times New Roman" w:hAnsi="Times New Roman" w:cs="Times New Roman"/>
          <w:i/>
          <w:iCs/>
          <w:sz w:val="24"/>
          <w:szCs w:val="24"/>
        </w:rPr>
        <w:t>50</w:t>
      </w:r>
      <w:r w:rsidRPr="00C70740">
        <w:rPr>
          <w:rFonts w:ascii="Times New Roman" w:eastAsia="Times New Roman" w:hAnsi="Times New Roman" w:cs="Times New Roman"/>
          <w:sz w:val="24"/>
          <w:szCs w:val="24"/>
        </w:rPr>
        <w:t>(1), pp.52-69.</w:t>
      </w:r>
      <w:r w:rsidR="004C32BC" w:rsidRPr="004C32BC">
        <w:t xml:space="preserve"> </w:t>
      </w:r>
      <w:hyperlink r:id="rId16" w:history="1">
        <w:r w:rsidR="004C32BC" w:rsidRPr="000D2274">
          <w:rPr>
            <w:rStyle w:val="Hyperlink"/>
            <w:rFonts w:ascii="Times New Roman" w:eastAsia="Times New Roman" w:hAnsi="Times New Roman" w:cs="Times New Roman"/>
            <w:sz w:val="24"/>
            <w:szCs w:val="24"/>
          </w:rPr>
          <w:t>https://www.ceeol.com/search/article-detail?id=981377</w:t>
        </w:r>
      </w:hyperlink>
      <w:r w:rsidR="004C32BC">
        <w:rPr>
          <w:rFonts w:ascii="Times New Roman" w:eastAsia="Times New Roman" w:hAnsi="Times New Roman" w:cs="Times New Roman"/>
          <w:sz w:val="24"/>
          <w:szCs w:val="24"/>
        </w:rPr>
        <w:t xml:space="preserve"> </w:t>
      </w:r>
    </w:p>
    <w:p w14:paraId="18DB7F80" w14:textId="77777777" w:rsidR="00C70740" w:rsidRPr="00C70740" w:rsidRDefault="000B1106" w:rsidP="00C70740">
      <w:pPr>
        <w:spacing w:before="240" w:after="240" w:line="360" w:lineRule="auto"/>
        <w:jc w:val="both"/>
        <w:rPr>
          <w:rFonts w:ascii="Times New Roman" w:hAnsi="Times New Roman" w:cs="Times New Roman"/>
          <w:color w:val="222222"/>
          <w:sz w:val="24"/>
          <w:szCs w:val="24"/>
          <w:highlight w:val="white"/>
        </w:rPr>
      </w:pPr>
      <w:r w:rsidRPr="00C70740">
        <w:rPr>
          <w:rFonts w:ascii="Times New Roman" w:hAnsi="Times New Roman" w:cs="Times New Roman"/>
          <w:color w:val="222222"/>
          <w:sz w:val="24"/>
          <w:szCs w:val="24"/>
          <w:highlight w:val="white"/>
        </w:rPr>
        <w:t xml:space="preserve">Putra, A.H. and Iswari, M., 2022. Teori Trait and Factor: </w:t>
      </w:r>
      <w:proofErr w:type="spellStart"/>
      <w:r w:rsidRPr="00C70740">
        <w:rPr>
          <w:rFonts w:ascii="Times New Roman" w:hAnsi="Times New Roman" w:cs="Times New Roman"/>
          <w:color w:val="222222"/>
          <w:sz w:val="24"/>
          <w:szCs w:val="24"/>
          <w:highlight w:val="white"/>
        </w:rPr>
        <w:t>Konsep</w:t>
      </w:r>
      <w:proofErr w:type="spellEnd"/>
      <w:r w:rsidRPr="00C70740">
        <w:rPr>
          <w:rFonts w:ascii="Times New Roman" w:hAnsi="Times New Roman" w:cs="Times New Roman"/>
          <w:color w:val="222222"/>
          <w:sz w:val="24"/>
          <w:szCs w:val="24"/>
          <w:highlight w:val="white"/>
        </w:rPr>
        <w:t xml:space="preserve"> Dan </w:t>
      </w:r>
      <w:proofErr w:type="spellStart"/>
      <w:r w:rsidRPr="00C70740">
        <w:rPr>
          <w:rFonts w:ascii="Times New Roman" w:hAnsi="Times New Roman" w:cs="Times New Roman"/>
          <w:color w:val="222222"/>
          <w:sz w:val="24"/>
          <w:szCs w:val="24"/>
          <w:highlight w:val="white"/>
        </w:rPr>
        <w:t>Aplikasinya</w:t>
      </w:r>
      <w:proofErr w:type="spellEnd"/>
      <w:r w:rsidRPr="00C70740">
        <w:rPr>
          <w:rFonts w:ascii="Times New Roman" w:hAnsi="Times New Roman" w:cs="Times New Roman"/>
          <w:color w:val="222222"/>
          <w:sz w:val="24"/>
          <w:szCs w:val="24"/>
          <w:highlight w:val="white"/>
        </w:rPr>
        <w:t xml:space="preserve"> Dalam </w:t>
      </w:r>
      <w:proofErr w:type="spellStart"/>
      <w:r w:rsidRPr="00C70740">
        <w:rPr>
          <w:rFonts w:ascii="Times New Roman" w:hAnsi="Times New Roman" w:cs="Times New Roman"/>
          <w:color w:val="222222"/>
          <w:sz w:val="24"/>
          <w:szCs w:val="24"/>
          <w:highlight w:val="white"/>
        </w:rPr>
        <w:t>Bimbingan</w:t>
      </w:r>
      <w:proofErr w:type="spellEnd"/>
      <w:r w:rsidRPr="00C70740">
        <w:rPr>
          <w:rFonts w:ascii="Times New Roman" w:hAnsi="Times New Roman" w:cs="Times New Roman"/>
          <w:color w:val="222222"/>
          <w:sz w:val="24"/>
          <w:szCs w:val="24"/>
          <w:highlight w:val="white"/>
        </w:rPr>
        <w:t xml:space="preserve"> Dan </w:t>
      </w:r>
      <w:proofErr w:type="spellStart"/>
      <w:r w:rsidRPr="00C70740">
        <w:rPr>
          <w:rFonts w:ascii="Times New Roman" w:hAnsi="Times New Roman" w:cs="Times New Roman"/>
          <w:color w:val="222222"/>
          <w:sz w:val="24"/>
          <w:szCs w:val="24"/>
          <w:highlight w:val="white"/>
        </w:rPr>
        <w:t>Konseling</w:t>
      </w:r>
      <w:proofErr w:type="spellEnd"/>
      <w:r w:rsidRPr="00C70740">
        <w:rPr>
          <w:rFonts w:ascii="Times New Roman" w:hAnsi="Times New Roman" w:cs="Times New Roman"/>
          <w:color w:val="222222"/>
          <w:sz w:val="24"/>
          <w:szCs w:val="24"/>
          <w:highlight w:val="white"/>
        </w:rPr>
        <w:t xml:space="preserve"> Karier. </w:t>
      </w:r>
      <w:proofErr w:type="spellStart"/>
      <w:r w:rsidRPr="00C70740">
        <w:rPr>
          <w:rFonts w:ascii="Times New Roman" w:hAnsi="Times New Roman" w:cs="Times New Roman"/>
          <w:i/>
          <w:color w:val="222222"/>
          <w:sz w:val="24"/>
          <w:szCs w:val="24"/>
          <w:highlight w:val="white"/>
        </w:rPr>
        <w:t>Jurnal</w:t>
      </w:r>
      <w:proofErr w:type="spellEnd"/>
      <w:r w:rsidRPr="00C70740">
        <w:rPr>
          <w:rFonts w:ascii="Times New Roman" w:hAnsi="Times New Roman" w:cs="Times New Roman"/>
          <w:i/>
          <w:color w:val="222222"/>
          <w:sz w:val="24"/>
          <w:szCs w:val="24"/>
          <w:highlight w:val="white"/>
        </w:rPr>
        <w:t xml:space="preserve"> </w:t>
      </w:r>
      <w:proofErr w:type="spellStart"/>
      <w:r w:rsidRPr="00C70740">
        <w:rPr>
          <w:rFonts w:ascii="Times New Roman" w:hAnsi="Times New Roman" w:cs="Times New Roman"/>
          <w:i/>
          <w:color w:val="222222"/>
          <w:sz w:val="24"/>
          <w:szCs w:val="24"/>
          <w:highlight w:val="white"/>
        </w:rPr>
        <w:t>Ilmu</w:t>
      </w:r>
      <w:proofErr w:type="spellEnd"/>
      <w:r w:rsidRPr="00C70740">
        <w:rPr>
          <w:rFonts w:ascii="Times New Roman" w:hAnsi="Times New Roman" w:cs="Times New Roman"/>
          <w:i/>
          <w:color w:val="222222"/>
          <w:sz w:val="24"/>
          <w:szCs w:val="24"/>
          <w:highlight w:val="white"/>
        </w:rPr>
        <w:t xml:space="preserve"> Pendidikan dan Sosial</w:t>
      </w:r>
      <w:r w:rsidRPr="00C70740">
        <w:rPr>
          <w:rFonts w:ascii="Times New Roman" w:hAnsi="Times New Roman" w:cs="Times New Roman"/>
          <w:color w:val="222222"/>
          <w:sz w:val="24"/>
          <w:szCs w:val="24"/>
          <w:highlight w:val="white"/>
        </w:rPr>
        <w:t xml:space="preserve">, </w:t>
      </w:r>
      <w:r w:rsidRPr="00C70740">
        <w:rPr>
          <w:rFonts w:ascii="Times New Roman" w:hAnsi="Times New Roman" w:cs="Times New Roman"/>
          <w:i/>
          <w:color w:val="222222"/>
          <w:sz w:val="24"/>
          <w:szCs w:val="24"/>
          <w:highlight w:val="white"/>
        </w:rPr>
        <w:t>1</w:t>
      </w:r>
      <w:r w:rsidRPr="00C70740">
        <w:rPr>
          <w:rFonts w:ascii="Times New Roman" w:hAnsi="Times New Roman" w:cs="Times New Roman"/>
          <w:color w:val="222222"/>
          <w:sz w:val="24"/>
          <w:szCs w:val="24"/>
          <w:highlight w:val="white"/>
        </w:rPr>
        <w:t>(1), pp.117-127.</w:t>
      </w:r>
      <w:r w:rsidR="004C32BC" w:rsidRPr="004C32BC">
        <w:t xml:space="preserve"> </w:t>
      </w:r>
      <w:hyperlink r:id="rId17" w:history="1">
        <w:r w:rsidR="004C32BC" w:rsidRPr="000D2274">
          <w:rPr>
            <w:rStyle w:val="Hyperlink"/>
            <w:rFonts w:ascii="Times New Roman" w:hAnsi="Times New Roman" w:cs="Times New Roman"/>
            <w:sz w:val="24"/>
            <w:szCs w:val="24"/>
          </w:rPr>
          <w:t>http://www.putrapublisher.org/ojs/index.php/jipsi/article/view/21</w:t>
        </w:r>
      </w:hyperlink>
      <w:r w:rsidR="004C32BC">
        <w:rPr>
          <w:rFonts w:ascii="Times New Roman" w:hAnsi="Times New Roman" w:cs="Times New Roman"/>
          <w:color w:val="222222"/>
          <w:sz w:val="24"/>
          <w:szCs w:val="24"/>
        </w:rPr>
        <w:t xml:space="preserve"> </w:t>
      </w:r>
    </w:p>
    <w:p w14:paraId="37B71443" w14:textId="77777777" w:rsidR="00C70740" w:rsidRDefault="000B1106" w:rsidP="00C70740">
      <w:pPr>
        <w:spacing w:before="240" w:after="240" w:line="360" w:lineRule="auto"/>
        <w:jc w:val="both"/>
        <w:rPr>
          <w:rFonts w:ascii="Times New Roman" w:hAnsi="Times New Roman" w:cs="Times New Roman"/>
          <w:b/>
          <w:color w:val="222222"/>
          <w:sz w:val="24"/>
          <w:szCs w:val="24"/>
        </w:rPr>
      </w:pPr>
      <w:r w:rsidRPr="00C70740">
        <w:rPr>
          <w:rFonts w:ascii="Times New Roman" w:hAnsi="Times New Roman" w:cs="Times New Roman"/>
          <w:color w:val="222222"/>
          <w:sz w:val="24"/>
          <w:szCs w:val="24"/>
          <w:highlight w:val="white"/>
        </w:rPr>
        <w:t xml:space="preserve">Tompkins, J.R., 2023. </w:t>
      </w:r>
      <w:r w:rsidRPr="00C70740">
        <w:rPr>
          <w:rFonts w:ascii="Times New Roman" w:hAnsi="Times New Roman" w:cs="Times New Roman"/>
          <w:i/>
          <w:color w:val="222222"/>
          <w:sz w:val="24"/>
          <w:szCs w:val="24"/>
          <w:highlight w:val="white"/>
        </w:rPr>
        <w:t>Organization theory and public management</w:t>
      </w:r>
      <w:r w:rsidRPr="00C70740">
        <w:rPr>
          <w:rFonts w:ascii="Times New Roman" w:hAnsi="Times New Roman" w:cs="Times New Roman"/>
          <w:color w:val="222222"/>
          <w:sz w:val="24"/>
          <w:szCs w:val="24"/>
          <w:highlight w:val="white"/>
        </w:rPr>
        <w:t>. Waveland Press.</w:t>
      </w:r>
      <w:r w:rsidR="004C32BC" w:rsidRPr="004C32BC">
        <w:t xml:space="preserve"> </w:t>
      </w:r>
      <w:hyperlink r:id="rId18" w:history="1">
        <w:r w:rsidR="004C32BC" w:rsidRPr="000D2274">
          <w:rPr>
            <w:rStyle w:val="Hyperlink"/>
            <w:rFonts w:ascii="Times New Roman" w:hAnsi="Times New Roman" w:cs="Times New Roman"/>
            <w:sz w:val="24"/>
            <w:szCs w:val="24"/>
          </w:rPr>
          <w:t>https://books.google.com/books?hl=en&amp;lr=&amp;id=C8jSEAAAQBAJ&amp;oi=fnd&amp;pg=PR1&amp;dq=Tompkins,+J.R.,+2023.+Organization+theory+and+public+management.+Waveland+Press.&amp;ots=InUzrI7cw4&amp;sig=BfkO6Xg9aXEUD3zuzcA5ZvHpP6w</w:t>
        </w:r>
      </w:hyperlink>
      <w:r w:rsidR="004C32BC">
        <w:rPr>
          <w:rFonts w:ascii="Times New Roman" w:hAnsi="Times New Roman" w:cs="Times New Roman"/>
          <w:b/>
          <w:color w:val="222222"/>
          <w:sz w:val="24"/>
          <w:szCs w:val="24"/>
        </w:rPr>
        <w:t xml:space="preserve"> </w:t>
      </w:r>
    </w:p>
    <w:p w14:paraId="27E1D12F" w14:textId="77777777" w:rsidR="00DF2040" w:rsidRPr="00DF2040" w:rsidRDefault="00DF2040" w:rsidP="00DF2040">
      <w:pPr>
        <w:spacing w:before="240" w:after="240" w:line="360" w:lineRule="auto"/>
        <w:jc w:val="both"/>
        <w:rPr>
          <w:rFonts w:ascii="Times New Roman" w:hAnsi="Times New Roman" w:cs="Times New Roman"/>
          <w:bCs/>
          <w:sz w:val="24"/>
          <w:szCs w:val="24"/>
        </w:rPr>
      </w:pPr>
      <w:r w:rsidRPr="00DF2040">
        <w:rPr>
          <w:rFonts w:ascii="Times New Roman" w:hAnsi="Times New Roman" w:cs="Times New Roman"/>
          <w:bCs/>
          <w:sz w:val="24"/>
          <w:szCs w:val="24"/>
        </w:rPr>
        <w:t>I confirm that I have not used any AI tools in the research and creation of this assignment.</w:t>
      </w:r>
    </w:p>
    <w:p w14:paraId="1D22CD32" w14:textId="77777777" w:rsidR="00DF2040" w:rsidRPr="00DF2040" w:rsidRDefault="00DF2040" w:rsidP="00DF2040">
      <w:pPr>
        <w:spacing w:before="240" w:after="240" w:line="360" w:lineRule="auto"/>
        <w:jc w:val="both"/>
        <w:rPr>
          <w:rFonts w:ascii="Times New Roman" w:hAnsi="Times New Roman" w:cs="Times New Roman"/>
          <w:bCs/>
          <w:sz w:val="24"/>
          <w:szCs w:val="24"/>
        </w:rPr>
      </w:pPr>
      <w:r w:rsidRPr="00DF2040">
        <w:rPr>
          <w:rFonts w:ascii="Times New Roman" w:hAnsi="Times New Roman" w:cs="Times New Roman"/>
          <w:bCs/>
          <w:sz w:val="24"/>
          <w:szCs w:val="24"/>
        </w:rPr>
        <w:t>I confirm that I have not presented any AI generated materials as my own work.</w:t>
      </w:r>
    </w:p>
    <w:p w14:paraId="5B26B7D3" w14:textId="77777777" w:rsidR="00DF2040" w:rsidRPr="00DF2040" w:rsidRDefault="00DF2040" w:rsidP="00DF2040">
      <w:pPr>
        <w:spacing w:before="240" w:after="240" w:line="360" w:lineRule="auto"/>
        <w:jc w:val="both"/>
        <w:rPr>
          <w:rFonts w:ascii="Times New Roman" w:hAnsi="Times New Roman" w:cs="Times New Roman"/>
          <w:bCs/>
          <w:sz w:val="24"/>
          <w:szCs w:val="24"/>
        </w:rPr>
      </w:pPr>
      <w:r w:rsidRPr="00DF2040">
        <w:rPr>
          <w:rFonts w:ascii="Times New Roman" w:hAnsi="Times New Roman" w:cs="Times New Roman"/>
          <w:bCs/>
          <w:sz w:val="24"/>
          <w:szCs w:val="24"/>
        </w:rPr>
        <w:t>I confirm I have copies of my drafts, notes, and other resources I used, which I may be asked to provide in evidence.</w:t>
      </w:r>
    </w:p>
    <w:p w14:paraId="27C13A74" w14:textId="77777777" w:rsidR="00DF2040" w:rsidRPr="004C32BC" w:rsidRDefault="00DF2040" w:rsidP="00C70740">
      <w:pPr>
        <w:spacing w:before="240" w:after="240" w:line="360" w:lineRule="auto"/>
        <w:jc w:val="both"/>
        <w:rPr>
          <w:rFonts w:ascii="Times New Roman" w:hAnsi="Times New Roman" w:cs="Times New Roman"/>
          <w:b/>
          <w:sz w:val="24"/>
          <w:szCs w:val="24"/>
        </w:rPr>
      </w:pPr>
    </w:p>
    <w:sectPr w:rsidR="00DF2040" w:rsidRPr="004C32BC" w:rsidSect="00BB42DA">
      <w:footerReference w:type="default" r:id="rId19"/>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6CB20" w14:textId="77777777" w:rsidR="00832DDB" w:rsidRDefault="00832DDB">
      <w:pPr>
        <w:spacing w:line="240" w:lineRule="auto"/>
      </w:pPr>
      <w:r>
        <w:separator/>
      </w:r>
    </w:p>
  </w:endnote>
  <w:endnote w:type="continuationSeparator" w:id="0">
    <w:p w14:paraId="4ECDD9AE" w14:textId="77777777" w:rsidR="00832DDB" w:rsidRDefault="00832D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5654198"/>
      <w:docPartObj>
        <w:docPartGallery w:val="Page Numbers (Bottom of Page)"/>
        <w:docPartUnique/>
      </w:docPartObj>
    </w:sdtPr>
    <w:sdtEndPr>
      <w:rPr>
        <w:noProof/>
      </w:rPr>
    </w:sdtEndPr>
    <w:sdtContent>
      <w:p w14:paraId="62CF314C" w14:textId="77777777" w:rsidR="007347C1" w:rsidRDefault="00890ABB">
        <w:pPr>
          <w:pStyle w:val="Footer"/>
          <w:jc w:val="right"/>
        </w:pPr>
        <w:r w:rsidRPr="007347C1">
          <w:rPr>
            <w:rFonts w:ascii="Times New Roman" w:hAnsi="Times New Roman" w:cs="Times New Roman"/>
            <w:sz w:val="20"/>
            <w:szCs w:val="20"/>
          </w:rPr>
          <w:fldChar w:fldCharType="begin"/>
        </w:r>
        <w:r w:rsidR="000B1106" w:rsidRPr="007347C1">
          <w:rPr>
            <w:rFonts w:ascii="Times New Roman" w:hAnsi="Times New Roman" w:cs="Times New Roman"/>
            <w:sz w:val="20"/>
            <w:szCs w:val="20"/>
          </w:rPr>
          <w:instrText xml:space="preserve"> PAGE   \* MERGEFORMAT </w:instrText>
        </w:r>
        <w:r w:rsidRPr="007347C1">
          <w:rPr>
            <w:rFonts w:ascii="Times New Roman" w:hAnsi="Times New Roman" w:cs="Times New Roman"/>
            <w:sz w:val="20"/>
            <w:szCs w:val="20"/>
          </w:rPr>
          <w:fldChar w:fldCharType="separate"/>
        </w:r>
        <w:r w:rsidR="004C32BC">
          <w:rPr>
            <w:rFonts w:ascii="Times New Roman" w:hAnsi="Times New Roman" w:cs="Times New Roman"/>
            <w:noProof/>
            <w:sz w:val="20"/>
            <w:szCs w:val="20"/>
          </w:rPr>
          <w:t>9</w:t>
        </w:r>
        <w:r w:rsidRPr="007347C1">
          <w:rPr>
            <w:rFonts w:ascii="Times New Roman" w:hAnsi="Times New Roman" w:cs="Times New Roman"/>
            <w:noProof/>
            <w:sz w:val="20"/>
            <w:szCs w:val="20"/>
          </w:rPr>
          <w:fldChar w:fldCharType="end"/>
        </w:r>
      </w:p>
    </w:sdtContent>
  </w:sdt>
  <w:p w14:paraId="41A32CD7" w14:textId="77777777" w:rsidR="007347C1" w:rsidRDefault="007347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0126E" w14:textId="77777777" w:rsidR="00832DDB" w:rsidRDefault="00832DDB">
      <w:pPr>
        <w:spacing w:line="240" w:lineRule="auto"/>
      </w:pPr>
      <w:r>
        <w:separator/>
      </w:r>
    </w:p>
  </w:footnote>
  <w:footnote w:type="continuationSeparator" w:id="0">
    <w:p w14:paraId="25380174" w14:textId="77777777" w:rsidR="00832DDB" w:rsidRDefault="00832D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511E37"/>
    <w:multiLevelType w:val="multilevel"/>
    <w:tmpl w:val="CCDCA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F4B600F"/>
    <w:multiLevelType w:val="hybridMultilevel"/>
    <w:tmpl w:val="B9BAA4B4"/>
    <w:lvl w:ilvl="0" w:tplc="CC80C0D6">
      <w:start w:val="1"/>
      <w:numFmt w:val="decimal"/>
      <w:lvlText w:val="%1."/>
      <w:lvlJc w:val="left"/>
      <w:pPr>
        <w:ind w:left="720" w:hanging="360"/>
      </w:pPr>
    </w:lvl>
    <w:lvl w:ilvl="1" w:tplc="73EA4B58" w:tentative="1">
      <w:start w:val="1"/>
      <w:numFmt w:val="lowerLetter"/>
      <w:lvlText w:val="%2."/>
      <w:lvlJc w:val="left"/>
      <w:pPr>
        <w:ind w:left="1440" w:hanging="360"/>
      </w:pPr>
    </w:lvl>
    <w:lvl w:ilvl="2" w:tplc="EB6C1EC6" w:tentative="1">
      <w:start w:val="1"/>
      <w:numFmt w:val="lowerRoman"/>
      <w:lvlText w:val="%3."/>
      <w:lvlJc w:val="right"/>
      <w:pPr>
        <w:ind w:left="2160" w:hanging="180"/>
      </w:pPr>
    </w:lvl>
    <w:lvl w:ilvl="3" w:tplc="1D9C5E64" w:tentative="1">
      <w:start w:val="1"/>
      <w:numFmt w:val="decimal"/>
      <w:lvlText w:val="%4."/>
      <w:lvlJc w:val="left"/>
      <w:pPr>
        <w:ind w:left="2880" w:hanging="360"/>
      </w:pPr>
    </w:lvl>
    <w:lvl w:ilvl="4" w:tplc="773A90D6" w:tentative="1">
      <w:start w:val="1"/>
      <w:numFmt w:val="lowerLetter"/>
      <w:lvlText w:val="%5."/>
      <w:lvlJc w:val="left"/>
      <w:pPr>
        <w:ind w:left="3600" w:hanging="360"/>
      </w:pPr>
    </w:lvl>
    <w:lvl w:ilvl="5" w:tplc="D15C707E" w:tentative="1">
      <w:start w:val="1"/>
      <w:numFmt w:val="lowerRoman"/>
      <w:lvlText w:val="%6."/>
      <w:lvlJc w:val="right"/>
      <w:pPr>
        <w:ind w:left="4320" w:hanging="180"/>
      </w:pPr>
    </w:lvl>
    <w:lvl w:ilvl="6" w:tplc="1D8870E8" w:tentative="1">
      <w:start w:val="1"/>
      <w:numFmt w:val="decimal"/>
      <w:lvlText w:val="%7."/>
      <w:lvlJc w:val="left"/>
      <w:pPr>
        <w:ind w:left="5040" w:hanging="360"/>
      </w:pPr>
    </w:lvl>
    <w:lvl w:ilvl="7" w:tplc="F6720DEE" w:tentative="1">
      <w:start w:val="1"/>
      <w:numFmt w:val="lowerLetter"/>
      <w:lvlText w:val="%8."/>
      <w:lvlJc w:val="left"/>
      <w:pPr>
        <w:ind w:left="5760" w:hanging="360"/>
      </w:pPr>
    </w:lvl>
    <w:lvl w:ilvl="8" w:tplc="D7F8E3FE" w:tentative="1">
      <w:start w:val="1"/>
      <w:numFmt w:val="lowerRoman"/>
      <w:lvlText w:val="%9."/>
      <w:lvlJc w:val="right"/>
      <w:pPr>
        <w:ind w:left="6480" w:hanging="180"/>
      </w:pPr>
    </w:lvl>
  </w:abstractNum>
  <w:num w:numId="1" w16cid:durableId="1157695738">
    <w:abstractNumId w:val="0"/>
  </w:num>
  <w:num w:numId="2" w16cid:durableId="735788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C2E17"/>
    <w:rsid w:val="000B1106"/>
    <w:rsid w:val="00140CFE"/>
    <w:rsid w:val="00173DE8"/>
    <w:rsid w:val="00267065"/>
    <w:rsid w:val="002D67CC"/>
    <w:rsid w:val="004A79E1"/>
    <w:rsid w:val="004C32BC"/>
    <w:rsid w:val="005811C8"/>
    <w:rsid w:val="005B031C"/>
    <w:rsid w:val="006A12A5"/>
    <w:rsid w:val="007347C1"/>
    <w:rsid w:val="007D5940"/>
    <w:rsid w:val="007E222C"/>
    <w:rsid w:val="00832DDB"/>
    <w:rsid w:val="00890ABB"/>
    <w:rsid w:val="009A3515"/>
    <w:rsid w:val="00A0479F"/>
    <w:rsid w:val="00A64E83"/>
    <w:rsid w:val="00AE5D6B"/>
    <w:rsid w:val="00BB42DA"/>
    <w:rsid w:val="00BC0581"/>
    <w:rsid w:val="00C45AD8"/>
    <w:rsid w:val="00C70740"/>
    <w:rsid w:val="00C90295"/>
    <w:rsid w:val="00DF2040"/>
    <w:rsid w:val="00EC2E17"/>
    <w:rsid w:val="00F40011"/>
    <w:rsid w:val="00F42D42"/>
    <w:rsid w:val="00FF7AF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641F5"/>
  <w15:docId w15:val="{D1FDF105-4F26-4FB2-9B2F-58DBD50A6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ABB"/>
  </w:style>
  <w:style w:type="paragraph" w:styleId="Heading1">
    <w:name w:val="heading 1"/>
    <w:basedOn w:val="Normal"/>
    <w:next w:val="Normal"/>
    <w:uiPriority w:val="9"/>
    <w:qFormat/>
    <w:rsid w:val="00890ABB"/>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rsid w:val="00890ABB"/>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890AB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890ABB"/>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890ABB"/>
    <w:pPr>
      <w:keepNext/>
      <w:keepLines/>
      <w:spacing w:before="240" w:after="80"/>
      <w:outlineLvl w:val="4"/>
    </w:pPr>
    <w:rPr>
      <w:color w:val="666666"/>
    </w:rPr>
  </w:style>
  <w:style w:type="paragraph" w:styleId="Heading6">
    <w:name w:val="heading 6"/>
    <w:basedOn w:val="Normal"/>
    <w:next w:val="Normal"/>
    <w:uiPriority w:val="9"/>
    <w:semiHidden/>
    <w:unhideWhenUsed/>
    <w:qFormat/>
    <w:rsid w:val="00890ABB"/>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90ABB"/>
    <w:pPr>
      <w:keepNext/>
      <w:keepLines/>
      <w:spacing w:after="60"/>
    </w:pPr>
    <w:rPr>
      <w:sz w:val="52"/>
      <w:szCs w:val="52"/>
    </w:rPr>
  </w:style>
  <w:style w:type="paragraph" w:styleId="Subtitle">
    <w:name w:val="Subtitle"/>
    <w:basedOn w:val="Normal"/>
    <w:next w:val="Normal"/>
    <w:uiPriority w:val="11"/>
    <w:qFormat/>
    <w:rsid w:val="00890ABB"/>
    <w:pPr>
      <w:keepNext/>
      <w:keepLines/>
      <w:spacing w:after="320"/>
    </w:pPr>
    <w:rPr>
      <w:color w:val="666666"/>
      <w:sz w:val="30"/>
      <w:szCs w:val="30"/>
    </w:rPr>
  </w:style>
  <w:style w:type="table" w:customStyle="1" w:styleId="a">
    <w:name w:val="a"/>
    <w:basedOn w:val="TableNormal"/>
    <w:rsid w:val="00890ABB"/>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811C8"/>
    <w:pPr>
      <w:tabs>
        <w:tab w:val="center" w:pos="4513"/>
        <w:tab w:val="right" w:pos="9026"/>
      </w:tabs>
      <w:spacing w:line="240" w:lineRule="auto"/>
    </w:pPr>
  </w:style>
  <w:style w:type="character" w:customStyle="1" w:styleId="HeaderChar">
    <w:name w:val="Header Char"/>
    <w:basedOn w:val="DefaultParagraphFont"/>
    <w:link w:val="Header"/>
    <w:uiPriority w:val="99"/>
    <w:rsid w:val="005811C8"/>
  </w:style>
  <w:style w:type="paragraph" w:styleId="Footer">
    <w:name w:val="footer"/>
    <w:basedOn w:val="Normal"/>
    <w:link w:val="FooterChar"/>
    <w:uiPriority w:val="99"/>
    <w:unhideWhenUsed/>
    <w:rsid w:val="005811C8"/>
    <w:pPr>
      <w:tabs>
        <w:tab w:val="center" w:pos="4513"/>
        <w:tab w:val="right" w:pos="9026"/>
      </w:tabs>
      <w:spacing w:line="240" w:lineRule="auto"/>
    </w:pPr>
  </w:style>
  <w:style w:type="character" w:customStyle="1" w:styleId="FooterChar">
    <w:name w:val="Footer Char"/>
    <w:basedOn w:val="DefaultParagraphFont"/>
    <w:link w:val="Footer"/>
    <w:uiPriority w:val="99"/>
    <w:rsid w:val="005811C8"/>
  </w:style>
  <w:style w:type="paragraph" w:styleId="ListParagraph">
    <w:name w:val="List Paragraph"/>
    <w:basedOn w:val="Normal"/>
    <w:uiPriority w:val="34"/>
    <w:qFormat/>
    <w:rsid w:val="00F42D42"/>
    <w:pPr>
      <w:ind w:left="720"/>
      <w:contextualSpacing/>
    </w:pPr>
  </w:style>
  <w:style w:type="paragraph" w:styleId="TOCHeading">
    <w:name w:val="TOC Heading"/>
    <w:basedOn w:val="Heading1"/>
    <w:next w:val="Normal"/>
    <w:uiPriority w:val="39"/>
    <w:unhideWhenUsed/>
    <w:qFormat/>
    <w:rsid w:val="007347C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347C1"/>
    <w:pPr>
      <w:spacing w:after="100"/>
    </w:pPr>
  </w:style>
  <w:style w:type="character" w:styleId="Hyperlink">
    <w:name w:val="Hyperlink"/>
    <w:basedOn w:val="DefaultParagraphFont"/>
    <w:uiPriority w:val="99"/>
    <w:unhideWhenUsed/>
    <w:rsid w:val="007347C1"/>
    <w:rPr>
      <w:color w:val="0000FF" w:themeColor="hyperlink"/>
      <w:u w:val="single"/>
    </w:rPr>
  </w:style>
  <w:style w:type="paragraph" w:styleId="BalloonText">
    <w:name w:val="Balloon Text"/>
    <w:basedOn w:val="Normal"/>
    <w:link w:val="BalloonTextChar"/>
    <w:uiPriority w:val="99"/>
    <w:semiHidden/>
    <w:unhideWhenUsed/>
    <w:rsid w:val="004C32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2B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4810">
      <w:bodyDiv w:val="1"/>
      <w:marLeft w:val="0"/>
      <w:marRight w:val="0"/>
      <w:marTop w:val="0"/>
      <w:marBottom w:val="0"/>
      <w:divBdr>
        <w:top w:val="none" w:sz="0" w:space="0" w:color="auto"/>
        <w:left w:val="none" w:sz="0" w:space="0" w:color="auto"/>
        <w:bottom w:val="none" w:sz="0" w:space="0" w:color="auto"/>
        <w:right w:val="none" w:sz="0" w:space="0" w:color="auto"/>
      </w:divBdr>
    </w:div>
    <w:div w:id="1103185499">
      <w:bodyDiv w:val="1"/>
      <w:marLeft w:val="0"/>
      <w:marRight w:val="0"/>
      <w:marTop w:val="0"/>
      <w:marBottom w:val="0"/>
      <w:divBdr>
        <w:top w:val="none" w:sz="0" w:space="0" w:color="auto"/>
        <w:left w:val="none" w:sz="0" w:space="0" w:color="auto"/>
        <w:bottom w:val="none" w:sz="0" w:space="0" w:color="auto"/>
        <w:right w:val="none" w:sz="0" w:space="0" w:color="auto"/>
      </w:divBdr>
    </w:div>
    <w:div w:id="1708677823">
      <w:bodyDiv w:val="1"/>
      <w:marLeft w:val="0"/>
      <w:marRight w:val="0"/>
      <w:marTop w:val="0"/>
      <w:marBottom w:val="0"/>
      <w:divBdr>
        <w:top w:val="none" w:sz="0" w:space="0" w:color="auto"/>
        <w:left w:val="none" w:sz="0" w:space="0" w:color="auto"/>
        <w:bottom w:val="none" w:sz="0" w:space="0" w:color="auto"/>
        <w:right w:val="none" w:sz="0" w:space="0" w:color="auto"/>
      </w:divBdr>
    </w:div>
    <w:div w:id="1909343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arpressid.com/index.php/IJEAMaL/article/download/18/12" TargetMode="External"/><Relationship Id="rId18" Type="http://schemas.openxmlformats.org/officeDocument/2006/relationships/hyperlink" Target="https://books.google.com/books?hl=en&amp;lr=&amp;id=C8jSEAAAQBAJ&amp;oi=fnd&amp;pg=PR1&amp;dq=Tompkins,+J.R.,+2023.+Organization+theory+and+public+management.+Waveland+Press.&amp;ots=InUzrI7cw4&amp;sig=BfkO6Xg9aXEUD3zuzcA5ZvHpP6w"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link.springer.com/book/10.1007/978-3-030-45274-2" TargetMode="External"/><Relationship Id="rId17" Type="http://schemas.openxmlformats.org/officeDocument/2006/relationships/hyperlink" Target="http://www.putrapublisher.org/ojs/index.php/jipsi/article/view/21" TargetMode="External"/><Relationship Id="rId2" Type="http://schemas.openxmlformats.org/officeDocument/2006/relationships/numbering" Target="numbering.xml"/><Relationship Id="rId16" Type="http://schemas.openxmlformats.org/officeDocument/2006/relationships/hyperlink" Target="https://www.ceeol.com/search/article-detail?id=98137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FkgHEQAAQBAJ&amp;oi=fnd&amp;pg=PP1&amp;dq=Bassot,+B.,+2024.+The+reflective+journal.+Bloomsbury+Publishing.&amp;ots=a_QHTCUdK-&amp;sig=_sW5DQ3cc2v82yb7BxN2T3PR4LM" TargetMode="External"/><Relationship Id="rId5" Type="http://schemas.openxmlformats.org/officeDocument/2006/relationships/webSettings" Target="webSettings.xml"/><Relationship Id="rId15" Type="http://schemas.openxmlformats.org/officeDocument/2006/relationships/hyperlink" Target="https://www.emerald.com/insight/content/doi/10.1108/jd-12-2021-0241/full/html" TargetMode="External"/><Relationship Id="rId10" Type="http://schemas.openxmlformats.org/officeDocument/2006/relationships/hyperlink" Target="https://www.ihmnotes.in/assets/Docs/Books/Hotel_Front_Office.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ergipark.org.tr/en/pub/imj/article/1085105" TargetMode="External"/><Relationship Id="rId14" Type="http://schemas.openxmlformats.org/officeDocument/2006/relationships/hyperlink" Target="https://www.ceeol.com/search/article-detail?id=12674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3F7655-B23F-4283-ABA2-30D026C27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Pages>
  <Words>1857</Words>
  <Characters>12221</Characters>
  <Application>Microsoft Office Word</Application>
  <DocSecurity>0</DocSecurity>
  <Lines>290</Lines>
  <Paragraphs>92</Paragraphs>
  <ScaleCrop>false</ScaleCrop>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Andrea Bardoczi (2209718)</cp:lastModifiedBy>
  <cp:revision>27</cp:revision>
  <dcterms:created xsi:type="dcterms:W3CDTF">2025-02-07T10:26:00Z</dcterms:created>
  <dcterms:modified xsi:type="dcterms:W3CDTF">2025-03-07T16:04:00Z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55825a5c39997851a72b60356eb506a2ff6141e8f7142ffe285784e81471ce83</vt:lpwstr>
  </property>
</Properties>
</file>