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D14017" w14:paraId="7E157FF9" w14:textId="77777777" w:rsidTr="0030173B">
            <w:tc>
              <w:tcPr>
                <w:tcW w:w="3438" w:type="dxa"/>
                <w:shd w:val="clear" w:color="auto" w:fill="D9D9D9"/>
              </w:tcPr>
              <w:p w14:paraId="049D6C4E"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26509FF7" w14:textId="4F5DD4E6" w:rsidR="00A930CB" w:rsidRPr="00D14017" w:rsidRDefault="00160386" w:rsidP="00A930CB">
                <w:pPr>
                  <w:spacing w:before="120" w:after="120" w:line="360" w:lineRule="auto"/>
                  <w:rPr>
                    <w:rFonts w:ascii="Tahoma" w:hAnsi="Tahoma" w:cs="Tahoma"/>
                    <w:sz w:val="28"/>
                    <w:szCs w:val="28"/>
                  </w:rPr>
                </w:pPr>
                <w:r>
                  <w:rPr>
                    <w:rFonts w:ascii="Tahoma" w:hAnsi="Tahoma" w:cs="Tahoma"/>
                    <w:sz w:val="28"/>
                    <w:szCs w:val="28"/>
                  </w:rPr>
                  <w:t xml:space="preserve">Elena Aura </w:t>
                </w:r>
                <w:proofErr w:type="spellStart"/>
                <w:r>
                  <w:rPr>
                    <w:rFonts w:ascii="Tahoma" w:hAnsi="Tahoma" w:cs="Tahoma"/>
                    <w:sz w:val="28"/>
                    <w:szCs w:val="28"/>
                  </w:rPr>
                  <w:t>Antonache</w:t>
                </w:r>
                <w:proofErr w:type="spellEnd"/>
              </w:p>
            </w:tc>
          </w:tr>
          <w:tr w:rsidR="00A930CB" w:rsidRPr="00D14017" w14:paraId="47B8061E" w14:textId="77777777" w:rsidTr="0030173B">
            <w:tc>
              <w:tcPr>
                <w:tcW w:w="3438" w:type="dxa"/>
                <w:shd w:val="clear" w:color="auto" w:fill="D9D9D9"/>
              </w:tcPr>
              <w:p w14:paraId="19DB6AF8"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11A37B25" w14:textId="08FDED2A" w:rsidR="00A930CB" w:rsidRPr="00D14017" w:rsidRDefault="00160386" w:rsidP="00A930CB">
                <w:pPr>
                  <w:spacing w:before="120" w:after="120" w:line="360" w:lineRule="auto"/>
                  <w:rPr>
                    <w:rFonts w:ascii="Tahoma" w:hAnsi="Tahoma" w:cs="Tahoma"/>
                    <w:sz w:val="28"/>
                    <w:szCs w:val="28"/>
                  </w:rPr>
                </w:pPr>
                <w:r>
                  <w:rPr>
                    <w:rFonts w:ascii="Tahoma" w:hAnsi="Tahoma" w:cs="Tahoma"/>
                    <w:sz w:val="28"/>
                    <w:szCs w:val="28"/>
                  </w:rPr>
                  <w:t>1705466</w:t>
                </w:r>
              </w:p>
            </w:tc>
          </w:tr>
          <w:tr w:rsidR="00A930CB" w:rsidRPr="00D14017" w14:paraId="349EAAAF" w14:textId="77777777" w:rsidTr="0030173B">
            <w:tc>
              <w:tcPr>
                <w:tcW w:w="3438" w:type="dxa"/>
                <w:shd w:val="clear" w:color="auto" w:fill="D9D9D9"/>
              </w:tcPr>
              <w:p w14:paraId="79CF9844"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2C117412" w14:textId="6A40E533" w:rsidR="00A930CB" w:rsidRPr="00D14017" w:rsidRDefault="007A7DB8" w:rsidP="00A930CB">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sidR="001C2120">
                  <w:rPr>
                    <w:rFonts w:ascii="Tahoma" w:hAnsi="Tahoma" w:cs="Tahoma"/>
                    <w:color w:val="FF0000"/>
                    <w:sz w:val="28"/>
                    <w:szCs w:val="28"/>
                  </w:rPr>
                  <w:t>400</w:t>
                </w:r>
                <w:r w:rsidR="00FE30E3">
                  <w:rPr>
                    <w:rFonts w:ascii="Tahoma" w:hAnsi="Tahoma" w:cs="Tahoma"/>
                    <w:color w:val="FF0000"/>
                    <w:sz w:val="28"/>
                    <w:szCs w:val="28"/>
                  </w:rPr>
                  <w:t>8</w:t>
                </w:r>
              </w:p>
            </w:tc>
          </w:tr>
          <w:tr w:rsidR="00A930CB" w:rsidRPr="00D14017" w14:paraId="485DA616" w14:textId="77777777" w:rsidTr="0030173B">
            <w:trPr>
              <w:trHeight w:val="413"/>
            </w:trPr>
            <w:tc>
              <w:tcPr>
                <w:tcW w:w="3438" w:type="dxa"/>
                <w:shd w:val="clear" w:color="auto" w:fill="D9D9D9"/>
              </w:tcPr>
              <w:p w14:paraId="4606D4BD" w14:textId="77777777" w:rsidR="00A930CB" w:rsidRPr="00D14017" w:rsidRDefault="00A930CB" w:rsidP="00A930CB">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0F1C3659" w14:textId="5C1AFA12" w:rsidR="00A930CB" w:rsidRPr="00D14017" w:rsidRDefault="00FE30E3" w:rsidP="00A930CB">
                <w:pPr>
                  <w:spacing w:before="120" w:after="120" w:line="360" w:lineRule="auto"/>
                  <w:rPr>
                    <w:rFonts w:ascii="Tahoma" w:hAnsi="Tahoma" w:cs="Tahoma"/>
                    <w:color w:val="FF0000"/>
                    <w:sz w:val="28"/>
                    <w:szCs w:val="28"/>
                  </w:rPr>
                </w:pPr>
                <w:r>
                  <w:rPr>
                    <w:rFonts w:ascii="Tahoma" w:hAnsi="Tahoma" w:cs="Tahoma"/>
                    <w:color w:val="FF0000"/>
                    <w:sz w:val="28"/>
                    <w:szCs w:val="28"/>
                  </w:rPr>
                  <w:t>Academic and Research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AB3BB38" w14:textId="77777777" w:rsidR="00C52FBF" w:rsidRDefault="00C52FBF" w:rsidP="00C52FB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C2239C6" w14:textId="77777777" w:rsidR="00C52FBF" w:rsidRDefault="00C52FBF" w:rsidP="00C52FBF">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2BC5C71E" w:rsidR="00885114" w:rsidRDefault="00885114" w:rsidP="00A45277">
          <w:pPr>
            <w:rPr>
              <w:rFonts w:ascii="Tahoma" w:hAnsi="Tahoma" w:cs="Tahoma"/>
              <w:color w:val="000000"/>
              <w:sz w:val="24"/>
              <w:szCs w:val="24"/>
            </w:rPr>
          </w:pPr>
        </w:p>
        <w:p w14:paraId="5D7490A1" w14:textId="5BDD5C4F" w:rsidR="00F46162" w:rsidRDefault="00F46162" w:rsidP="00A45277">
          <w:pPr>
            <w:rPr>
              <w:rFonts w:ascii="Tahoma" w:hAnsi="Tahoma" w:cs="Tahoma"/>
              <w:color w:val="000000"/>
              <w:sz w:val="24"/>
              <w:szCs w:val="24"/>
            </w:rPr>
          </w:pPr>
        </w:p>
        <w:p w14:paraId="562B2B26" w14:textId="51233296" w:rsidR="00F46162" w:rsidRDefault="00F46162" w:rsidP="00A45277">
          <w:pPr>
            <w:rPr>
              <w:rFonts w:ascii="Tahoma" w:hAnsi="Tahoma" w:cs="Tahoma"/>
              <w:color w:val="000000"/>
              <w:sz w:val="24"/>
              <w:szCs w:val="24"/>
            </w:rPr>
          </w:pPr>
        </w:p>
        <w:p w14:paraId="4E587FE7" w14:textId="77777777" w:rsidR="00F46162" w:rsidRPr="00A45277" w:rsidRDefault="00F46162"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1ECE7E4B" w14:textId="7DCA2859" w:rsidR="00F95062" w:rsidRPr="00F11DDE" w:rsidRDefault="00885114">
              <w:pPr>
                <w:pStyle w:val="TOC1"/>
                <w:tabs>
                  <w:tab w:val="right" w:leader="dot" w:pos="9350"/>
                </w:tabs>
                <w:rPr>
                  <w:rFonts w:ascii="Arial" w:eastAsiaTheme="minorEastAsia" w:hAnsi="Arial" w:cs="Arial"/>
                  <w:noProof/>
                  <w:lang w:eastAsia="en-GB"/>
                </w:rPr>
              </w:pPr>
              <w:r w:rsidRPr="00EA29B8">
                <w:rPr>
                  <w:rFonts w:ascii="Arial" w:hAnsi="Arial" w:cs="Arial"/>
                </w:rPr>
                <w:fldChar w:fldCharType="begin"/>
              </w:r>
              <w:r w:rsidRPr="00EA29B8">
                <w:rPr>
                  <w:rFonts w:ascii="Arial" w:hAnsi="Arial" w:cs="Arial"/>
                </w:rPr>
                <w:instrText xml:space="preserve"> TOC \o "1-3" \h \z \u </w:instrText>
              </w:r>
              <w:r w:rsidRPr="00EA29B8">
                <w:rPr>
                  <w:rFonts w:ascii="Arial" w:hAnsi="Arial" w:cs="Arial"/>
                </w:rPr>
                <w:fldChar w:fldCharType="separate"/>
              </w:r>
              <w:hyperlink w:anchor="_Toc64472942" w:history="1">
                <w:r w:rsidR="00F95062" w:rsidRPr="00F11DDE">
                  <w:rPr>
                    <w:rStyle w:val="Hyperlink"/>
                    <w:rFonts w:ascii="Arial" w:hAnsi="Arial" w:cs="Arial"/>
                    <w:noProof/>
                  </w:rPr>
                  <w:t>Managing Remotely: Is it the Way Forward?</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2CFCF85" w14:textId="15001ECD" w:rsidR="00F95062" w:rsidRPr="00F11DDE" w:rsidRDefault="003F59D8">
              <w:pPr>
                <w:pStyle w:val="TOC1"/>
                <w:tabs>
                  <w:tab w:val="right" w:leader="dot" w:pos="9350"/>
                </w:tabs>
                <w:rPr>
                  <w:rFonts w:ascii="Arial" w:eastAsiaTheme="minorEastAsia" w:hAnsi="Arial" w:cs="Arial"/>
                  <w:noProof/>
                  <w:lang w:eastAsia="en-GB"/>
                </w:rPr>
              </w:pPr>
              <w:hyperlink w:anchor="_Toc64472943" w:history="1">
                <w:r w:rsidR="00F95062" w:rsidRPr="00F11DDE">
                  <w:rPr>
                    <w:rStyle w:val="Hyperlink"/>
                    <w:rFonts w:ascii="Arial" w:hAnsi="Arial" w:cs="Arial"/>
                    <w:noProof/>
                  </w:rPr>
                  <w:t>Part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29591E13" w14:textId="3B233C38" w:rsidR="00F95062" w:rsidRPr="00F11DDE" w:rsidRDefault="003F59D8">
              <w:pPr>
                <w:pStyle w:val="TOC2"/>
                <w:tabs>
                  <w:tab w:val="right" w:leader="dot" w:pos="9350"/>
                </w:tabs>
                <w:rPr>
                  <w:rFonts w:ascii="Arial" w:eastAsiaTheme="minorEastAsia" w:hAnsi="Arial" w:cs="Arial"/>
                  <w:noProof/>
                  <w:lang w:eastAsia="en-GB"/>
                </w:rPr>
              </w:pPr>
              <w:hyperlink w:anchor="_Toc64472944" w:history="1">
                <w:r w:rsidR="00F95062" w:rsidRPr="00F11DDE">
                  <w:rPr>
                    <w:rStyle w:val="Hyperlink"/>
                    <w:rFonts w:ascii="Arial" w:hAnsi="Arial" w:cs="Arial"/>
                    <w:noProof/>
                  </w:rPr>
                  <w:t>1.1 Introduction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5AE38303" w14:textId="4B79AC77" w:rsidR="00F95062" w:rsidRPr="00F11DDE" w:rsidRDefault="003F59D8">
              <w:pPr>
                <w:pStyle w:val="TOC2"/>
                <w:tabs>
                  <w:tab w:val="right" w:leader="dot" w:pos="9350"/>
                </w:tabs>
                <w:rPr>
                  <w:rFonts w:ascii="Arial" w:eastAsiaTheme="minorEastAsia" w:hAnsi="Arial" w:cs="Arial"/>
                  <w:noProof/>
                  <w:lang w:eastAsia="en-GB"/>
                </w:rPr>
              </w:pPr>
              <w:hyperlink w:anchor="_Toc64472945" w:history="1">
                <w:r w:rsidR="00F95062" w:rsidRPr="00F11DDE">
                  <w:rPr>
                    <w:rStyle w:val="Hyperlink"/>
                    <w:rFonts w:ascii="Arial" w:hAnsi="Arial" w:cs="Arial"/>
                    <w:noProof/>
                  </w:rPr>
                  <w:t>1.2 Research</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6525E833" w14:textId="5076241A" w:rsidR="00F95062" w:rsidRPr="00F11DDE" w:rsidRDefault="003F59D8">
              <w:pPr>
                <w:pStyle w:val="TOC2"/>
                <w:tabs>
                  <w:tab w:val="right" w:leader="dot" w:pos="9350"/>
                </w:tabs>
                <w:rPr>
                  <w:rFonts w:ascii="Arial" w:eastAsiaTheme="minorEastAsia" w:hAnsi="Arial" w:cs="Arial"/>
                  <w:noProof/>
                  <w:lang w:eastAsia="en-GB"/>
                </w:rPr>
              </w:pPr>
              <w:hyperlink w:anchor="_Toc64472946" w:history="1">
                <w:r w:rsidR="00F95062" w:rsidRPr="00F11DDE">
                  <w:rPr>
                    <w:rStyle w:val="Hyperlink"/>
                    <w:rFonts w:ascii="Arial" w:hAnsi="Arial" w:cs="Arial"/>
                    <w:noProof/>
                  </w:rPr>
                  <w:t>1.3 Findings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3</w:t>
                </w:r>
                <w:r w:rsidR="00F95062" w:rsidRPr="00F11DDE">
                  <w:rPr>
                    <w:rFonts w:ascii="Arial" w:hAnsi="Arial" w:cs="Arial"/>
                    <w:noProof/>
                    <w:webHidden/>
                  </w:rPr>
                  <w:fldChar w:fldCharType="end"/>
                </w:r>
              </w:hyperlink>
            </w:p>
            <w:p w14:paraId="7A49CBC2" w14:textId="4D6E8607" w:rsidR="00F95062" w:rsidRPr="00F11DDE" w:rsidRDefault="003F59D8">
              <w:pPr>
                <w:pStyle w:val="TOC2"/>
                <w:tabs>
                  <w:tab w:val="right" w:leader="dot" w:pos="9350"/>
                </w:tabs>
                <w:rPr>
                  <w:rFonts w:ascii="Arial" w:eastAsiaTheme="minorEastAsia" w:hAnsi="Arial" w:cs="Arial"/>
                  <w:noProof/>
                  <w:lang w:eastAsia="en-GB"/>
                </w:rPr>
              </w:pPr>
              <w:hyperlink w:anchor="_Toc64472947" w:history="1">
                <w:r w:rsidR="00F95062" w:rsidRPr="00F11DDE">
                  <w:rPr>
                    <w:rStyle w:val="Hyperlink"/>
                    <w:rFonts w:ascii="Arial" w:hAnsi="Arial" w:cs="Arial"/>
                    <w:noProof/>
                  </w:rPr>
                  <w:t>1.4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7C1ACC81" w14:textId="57398834" w:rsidR="00F95062" w:rsidRPr="00F11DDE" w:rsidRDefault="003F59D8">
              <w:pPr>
                <w:pStyle w:val="TOC1"/>
                <w:tabs>
                  <w:tab w:val="right" w:leader="dot" w:pos="9350"/>
                </w:tabs>
                <w:rPr>
                  <w:rFonts w:ascii="Arial" w:eastAsiaTheme="minorEastAsia" w:hAnsi="Arial" w:cs="Arial"/>
                  <w:noProof/>
                  <w:lang w:eastAsia="en-GB"/>
                </w:rPr>
              </w:pPr>
              <w:hyperlink w:anchor="_Toc64472948" w:history="1">
                <w:r w:rsidR="00F95062" w:rsidRPr="00F11DDE">
                  <w:rPr>
                    <w:rStyle w:val="Hyperlink"/>
                    <w:rFonts w:ascii="Arial" w:hAnsi="Arial" w:cs="Arial"/>
                    <w:noProof/>
                  </w:rPr>
                  <w:t>Part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_Toc64472948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2B247AF5" w14:textId="758FC157" w:rsidR="00F95062" w:rsidRPr="00F11DDE" w:rsidRDefault="003F59D8">
              <w:pPr>
                <w:pStyle w:val="TOC1"/>
                <w:tabs>
                  <w:tab w:val="right" w:leader="dot" w:pos="9350"/>
                </w:tabs>
                <w:rPr>
                  <w:rFonts w:ascii="Arial" w:eastAsiaTheme="minorEastAsia" w:hAnsi="Arial" w:cs="Arial"/>
                  <w:noProof/>
                  <w:lang w:eastAsia="en-GB"/>
                </w:rPr>
              </w:pPr>
              <w:hyperlink w:anchor="_Toc64472949" w:history="1">
                <w:r w:rsidR="00F95062" w:rsidRPr="00F11DDE">
                  <w:rPr>
                    <w:rStyle w:val="Hyperlink"/>
                    <w:rFonts w:ascii="Arial" w:hAnsi="Arial" w:cs="Arial"/>
                    <w:noProof/>
                  </w:rPr>
                  <w:t>Personal Reflection on Managing Remotely</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_Toc64472949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4</w:t>
                </w:r>
                <w:r w:rsidR="00F95062" w:rsidRPr="00F11DDE">
                  <w:rPr>
                    <w:rFonts w:ascii="Arial" w:hAnsi="Arial" w:cs="Arial"/>
                    <w:noProof/>
                    <w:webHidden/>
                  </w:rPr>
                  <w:fldChar w:fldCharType="end"/>
                </w:r>
              </w:hyperlink>
            </w:p>
            <w:p w14:paraId="318DD9DA" w14:textId="441492FB" w:rsidR="00F95062" w:rsidRPr="00F11DDE" w:rsidRDefault="003F59D8">
              <w:pPr>
                <w:pStyle w:val="TOC2"/>
                <w:tabs>
                  <w:tab w:val="right" w:leader="dot" w:pos="9350"/>
                </w:tabs>
                <w:rPr>
                  <w:rFonts w:ascii="Arial" w:eastAsiaTheme="minorEastAsia" w:hAnsi="Arial" w:cs="Arial"/>
                  <w:noProof/>
                  <w:lang w:eastAsia="en-GB"/>
                </w:rPr>
              </w:pPr>
              <w:hyperlink w:anchor="_Toc64472950" w:history="1">
                <w:r w:rsidR="00F95062" w:rsidRPr="00F11DDE">
                  <w:rPr>
                    <w:rStyle w:val="Hyperlink"/>
                    <w:rFonts w:ascii="Arial" w:hAnsi="Arial" w:cs="Arial"/>
                    <w:noProof/>
                  </w:rPr>
                  <w:t>2.1 Description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_Toc64472950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29EB59A9" w14:textId="17317C08" w:rsidR="00F95062" w:rsidRPr="00F11DDE" w:rsidRDefault="003F59D8">
              <w:pPr>
                <w:pStyle w:val="TOC2"/>
                <w:tabs>
                  <w:tab w:val="right" w:leader="dot" w:pos="9350"/>
                </w:tabs>
                <w:rPr>
                  <w:rFonts w:ascii="Arial" w:eastAsiaTheme="minorEastAsia" w:hAnsi="Arial" w:cs="Arial"/>
                  <w:noProof/>
                  <w:lang w:eastAsia="en-GB"/>
                </w:rPr>
              </w:pPr>
              <w:hyperlink w:anchor="_Toc64472951" w:history="1">
                <w:r w:rsidR="00F95062" w:rsidRPr="00F11DDE">
                  <w:rPr>
                    <w:rStyle w:val="Hyperlink"/>
                    <w:rFonts w:ascii="Arial" w:hAnsi="Arial" w:cs="Arial"/>
                    <w:noProof/>
                  </w:rPr>
                  <w:t>2.2 Feelings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_Toc64472951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44DB7D97" w14:textId="31646274" w:rsidR="00F95062" w:rsidRPr="00F11DDE" w:rsidRDefault="003F59D8">
              <w:pPr>
                <w:pStyle w:val="TOC2"/>
                <w:tabs>
                  <w:tab w:val="right" w:leader="dot" w:pos="9350"/>
                </w:tabs>
                <w:rPr>
                  <w:rFonts w:ascii="Arial" w:eastAsiaTheme="minorEastAsia" w:hAnsi="Arial" w:cs="Arial"/>
                  <w:noProof/>
                  <w:lang w:eastAsia="en-GB"/>
                </w:rPr>
              </w:pPr>
              <w:hyperlink w:anchor="_Toc64472952" w:history="1">
                <w:r w:rsidR="00F95062" w:rsidRPr="00F11DDE">
                  <w:rPr>
                    <w:rStyle w:val="Hyperlink"/>
                    <w:rFonts w:ascii="Arial" w:hAnsi="Arial" w:cs="Arial"/>
                    <w:noProof/>
                  </w:rPr>
                  <w:t>2.3 Evaluation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_Toc64472952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336DD17D" w14:textId="3E9B6AC9" w:rsidR="00F95062" w:rsidRPr="00F11DDE" w:rsidRDefault="003F59D8">
              <w:pPr>
                <w:pStyle w:val="TOC2"/>
                <w:tabs>
                  <w:tab w:val="right" w:leader="dot" w:pos="9350"/>
                </w:tabs>
                <w:rPr>
                  <w:rFonts w:ascii="Arial" w:eastAsiaTheme="minorEastAsia" w:hAnsi="Arial" w:cs="Arial"/>
                  <w:noProof/>
                  <w:lang w:eastAsia="en-GB"/>
                </w:rPr>
              </w:pPr>
              <w:hyperlink w:anchor="_Toc64472953" w:history="1">
                <w:r w:rsidR="00F95062" w:rsidRPr="00F11DDE">
                  <w:rPr>
                    <w:rStyle w:val="Hyperlink"/>
                    <w:rFonts w:ascii="Arial" w:hAnsi="Arial" w:cs="Arial"/>
                    <w:noProof/>
                  </w:rPr>
                  <w:t>2.4 Analysis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_Toc64472953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5</w:t>
                </w:r>
                <w:r w:rsidR="00F95062" w:rsidRPr="00F11DDE">
                  <w:rPr>
                    <w:rFonts w:ascii="Arial" w:hAnsi="Arial" w:cs="Arial"/>
                    <w:noProof/>
                    <w:webHidden/>
                  </w:rPr>
                  <w:fldChar w:fldCharType="end"/>
                </w:r>
              </w:hyperlink>
            </w:p>
            <w:p w14:paraId="170A74C4" w14:textId="166ADFE6" w:rsidR="00F95062" w:rsidRPr="00F11DDE" w:rsidRDefault="003F59D8">
              <w:pPr>
                <w:pStyle w:val="TOC2"/>
                <w:tabs>
                  <w:tab w:val="right" w:leader="dot" w:pos="9350"/>
                </w:tabs>
                <w:rPr>
                  <w:rFonts w:ascii="Arial" w:eastAsiaTheme="minorEastAsia" w:hAnsi="Arial" w:cs="Arial"/>
                  <w:noProof/>
                  <w:lang w:eastAsia="en-GB"/>
                </w:rPr>
              </w:pPr>
              <w:hyperlink w:anchor="_Toc64472954" w:history="1">
                <w:r w:rsidR="00F95062" w:rsidRPr="00F11DDE">
                  <w:rPr>
                    <w:rStyle w:val="Hyperlink"/>
                    <w:rFonts w:ascii="Arial" w:hAnsi="Arial" w:cs="Arial"/>
                    <w:noProof/>
                  </w:rPr>
                  <w:t>2.5 Conclusion</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_Toc64472954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6</w:t>
                </w:r>
                <w:r w:rsidR="00F95062" w:rsidRPr="00F11DDE">
                  <w:rPr>
                    <w:rFonts w:ascii="Arial" w:hAnsi="Arial" w:cs="Arial"/>
                    <w:noProof/>
                    <w:webHidden/>
                  </w:rPr>
                  <w:fldChar w:fldCharType="end"/>
                </w:r>
              </w:hyperlink>
            </w:p>
            <w:p w14:paraId="072E3A34" w14:textId="7D45DB27" w:rsidR="00F95062" w:rsidRPr="00F11DDE" w:rsidRDefault="003F59D8">
              <w:pPr>
                <w:pStyle w:val="TOC1"/>
                <w:tabs>
                  <w:tab w:val="right" w:leader="dot" w:pos="9350"/>
                </w:tabs>
                <w:rPr>
                  <w:rFonts w:ascii="Arial" w:eastAsiaTheme="minorEastAsia" w:hAnsi="Arial" w:cs="Arial"/>
                  <w:noProof/>
                  <w:lang w:eastAsia="en-GB"/>
                </w:rPr>
              </w:pPr>
              <w:hyperlink w:anchor="_Toc64472955" w:history="1">
                <w:r w:rsidR="00F95062" w:rsidRPr="00F11DDE">
                  <w:rPr>
                    <w:rStyle w:val="Hyperlink"/>
                    <w:rFonts w:ascii="Arial" w:hAnsi="Arial" w:cs="Arial"/>
                    <w:noProof/>
                  </w:rPr>
                  <w:t>References</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_Toc64472955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7</w:t>
                </w:r>
                <w:r w:rsidR="00F95062" w:rsidRPr="00F11DDE">
                  <w:rPr>
                    <w:rFonts w:ascii="Arial" w:hAnsi="Arial" w:cs="Arial"/>
                    <w:noProof/>
                    <w:webHidden/>
                  </w:rPr>
                  <w:fldChar w:fldCharType="end"/>
                </w:r>
              </w:hyperlink>
            </w:p>
            <w:p w14:paraId="137B9CCF" w14:textId="1C0BC740" w:rsidR="00F95062" w:rsidRPr="00F11DDE" w:rsidRDefault="003F59D8">
              <w:pPr>
                <w:pStyle w:val="TOC1"/>
                <w:tabs>
                  <w:tab w:val="right" w:leader="dot" w:pos="9350"/>
                </w:tabs>
                <w:rPr>
                  <w:rFonts w:ascii="Arial" w:eastAsiaTheme="minorEastAsia" w:hAnsi="Arial" w:cs="Arial"/>
                  <w:noProof/>
                  <w:lang w:eastAsia="en-GB"/>
                </w:rPr>
              </w:pPr>
              <w:hyperlink w:anchor="_Toc64472956" w:history="1">
                <w:r w:rsidR="00F95062" w:rsidRPr="00F11DDE">
                  <w:rPr>
                    <w:rStyle w:val="Hyperlink"/>
                    <w:rFonts w:ascii="Arial" w:hAnsi="Arial" w:cs="Arial"/>
                    <w:noProof/>
                  </w:rPr>
                  <w:t>Appendix 1</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_Toc64472956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8</w:t>
                </w:r>
                <w:r w:rsidR="00F95062" w:rsidRPr="00F11DDE">
                  <w:rPr>
                    <w:rFonts w:ascii="Arial" w:hAnsi="Arial" w:cs="Arial"/>
                    <w:noProof/>
                    <w:webHidden/>
                  </w:rPr>
                  <w:fldChar w:fldCharType="end"/>
                </w:r>
              </w:hyperlink>
            </w:p>
            <w:p w14:paraId="083B625B" w14:textId="6EF56810" w:rsidR="00F95062" w:rsidRPr="00F11DDE" w:rsidRDefault="003F59D8">
              <w:pPr>
                <w:pStyle w:val="TOC1"/>
                <w:tabs>
                  <w:tab w:val="right" w:leader="dot" w:pos="9350"/>
                </w:tabs>
                <w:rPr>
                  <w:rFonts w:ascii="Arial" w:eastAsiaTheme="minorEastAsia" w:hAnsi="Arial" w:cs="Arial"/>
                  <w:noProof/>
                  <w:lang w:eastAsia="en-GB"/>
                </w:rPr>
              </w:pPr>
              <w:hyperlink w:anchor="_Toc64472957" w:history="1">
                <w:r w:rsidR="00F95062" w:rsidRPr="00F11DDE">
                  <w:rPr>
                    <w:rStyle w:val="Hyperlink"/>
                    <w:rFonts w:ascii="Arial" w:hAnsi="Arial" w:cs="Arial"/>
                    <w:noProof/>
                  </w:rPr>
                  <w:t>Appendix 2</w:t>
                </w:r>
                <w:r w:rsidR="00F95062" w:rsidRPr="00F11DDE">
                  <w:rPr>
                    <w:rFonts w:ascii="Arial" w:hAnsi="Arial" w:cs="Arial"/>
                    <w:noProof/>
                    <w:webHidden/>
                  </w:rPr>
                  <w:tab/>
                </w:r>
                <w:r w:rsidR="00F95062" w:rsidRPr="00F11DDE">
                  <w:rPr>
                    <w:rFonts w:ascii="Arial" w:hAnsi="Arial" w:cs="Arial"/>
                    <w:noProof/>
                    <w:webHidden/>
                  </w:rPr>
                  <w:fldChar w:fldCharType="begin"/>
                </w:r>
                <w:r w:rsidR="00F95062" w:rsidRPr="00F11DDE">
                  <w:rPr>
                    <w:rFonts w:ascii="Arial" w:hAnsi="Arial" w:cs="Arial"/>
                    <w:noProof/>
                    <w:webHidden/>
                  </w:rPr>
                  <w:instrText xml:space="preserve"> PAGEREF _Toc64472957 \h </w:instrText>
                </w:r>
                <w:r w:rsidR="00F95062" w:rsidRPr="00F11DDE">
                  <w:rPr>
                    <w:rFonts w:ascii="Arial" w:hAnsi="Arial" w:cs="Arial"/>
                    <w:noProof/>
                    <w:webHidden/>
                  </w:rPr>
                </w:r>
                <w:r w:rsidR="00F95062" w:rsidRPr="00F11DDE">
                  <w:rPr>
                    <w:rFonts w:ascii="Arial" w:hAnsi="Arial" w:cs="Arial"/>
                    <w:noProof/>
                    <w:webHidden/>
                  </w:rPr>
                  <w:fldChar w:fldCharType="separate"/>
                </w:r>
                <w:r w:rsidR="00F95062" w:rsidRPr="00F11DDE">
                  <w:rPr>
                    <w:rFonts w:ascii="Arial" w:hAnsi="Arial" w:cs="Arial"/>
                    <w:noProof/>
                    <w:webHidden/>
                  </w:rPr>
                  <w:t>9</w:t>
                </w:r>
                <w:r w:rsidR="00F95062" w:rsidRPr="00F11DDE">
                  <w:rPr>
                    <w:rFonts w:ascii="Arial" w:hAnsi="Arial" w:cs="Arial"/>
                    <w:noProof/>
                    <w:webHidden/>
                  </w:rPr>
                  <w:fldChar w:fldCharType="end"/>
                </w:r>
              </w:hyperlink>
            </w:p>
            <w:p w14:paraId="42394321" w14:textId="6938F687" w:rsidR="00885114" w:rsidRPr="00EA29B8" w:rsidRDefault="00885114">
              <w:pPr>
                <w:rPr>
                  <w:rFonts w:ascii="Arial" w:hAnsi="Arial" w:cs="Arial"/>
                </w:rPr>
              </w:pPr>
              <w:r w:rsidRPr="00EA29B8">
                <w:rPr>
                  <w:rFonts w:ascii="Arial" w:hAnsi="Arial" w:cs="Arial"/>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F59D8"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47219298" w14:textId="77777777" w:rsidR="0030173B" w:rsidRPr="0030173B" w:rsidRDefault="0030173B" w:rsidP="0030173B"/>
    <w:p w14:paraId="2D7EE346" w14:textId="59073A1C" w:rsidR="0030173B" w:rsidRPr="00B523B9" w:rsidRDefault="005959F0" w:rsidP="00B523B9">
      <w:pPr>
        <w:pStyle w:val="Heading1"/>
      </w:pPr>
      <w:bookmarkStart w:id="0" w:name="_Toc64472942"/>
      <w:bookmarkStart w:id="1" w:name="_Toc456901517"/>
      <w:r w:rsidRPr="00B523B9">
        <w:t xml:space="preserve">Managing Remotely: </w:t>
      </w:r>
      <w:r w:rsidR="00F444CD" w:rsidRPr="00B523B9">
        <w:t>I</w:t>
      </w:r>
      <w:r w:rsidR="00A57A6E" w:rsidRPr="00B523B9">
        <w:t xml:space="preserve">s it the </w:t>
      </w:r>
      <w:r w:rsidR="000E26F9" w:rsidRPr="00B523B9">
        <w:t>W</w:t>
      </w:r>
      <w:r w:rsidR="00A57A6E" w:rsidRPr="00B523B9">
        <w:t>ay</w:t>
      </w:r>
      <w:r w:rsidR="000E26F9" w:rsidRPr="00B523B9">
        <w:t xml:space="preserve"> F</w:t>
      </w:r>
      <w:r w:rsidR="00A57A6E" w:rsidRPr="00B523B9">
        <w:t>orward?</w:t>
      </w:r>
      <w:bookmarkEnd w:id="0"/>
    </w:p>
    <w:p w14:paraId="0DAF5E45" w14:textId="622EDA75" w:rsidR="0030173B" w:rsidRDefault="0030173B" w:rsidP="0030173B"/>
    <w:p w14:paraId="3A7FB0E4" w14:textId="6CB8C29E" w:rsidR="00F47DC4" w:rsidRDefault="00FC7345" w:rsidP="00FC7345">
      <w:pPr>
        <w:pStyle w:val="Heading1"/>
      </w:pPr>
      <w:bookmarkStart w:id="2" w:name="_Toc64472943"/>
      <w:r>
        <w:t>Part 1</w:t>
      </w:r>
      <w:bookmarkEnd w:id="2"/>
    </w:p>
    <w:p w14:paraId="070F08E2" w14:textId="77777777" w:rsidR="00FC7345" w:rsidRPr="00FC7345" w:rsidRDefault="00FC7345" w:rsidP="00FC7345"/>
    <w:p w14:paraId="2E3E3928" w14:textId="7959158E" w:rsidR="00B03865" w:rsidRDefault="00F95062" w:rsidP="00F95062">
      <w:pPr>
        <w:pStyle w:val="Heading2"/>
      </w:pPr>
      <w:bookmarkStart w:id="3" w:name="_Toc64472944"/>
      <w:r>
        <w:t>1.1 Introduction</w:t>
      </w:r>
      <w:bookmarkEnd w:id="3"/>
    </w:p>
    <w:p w14:paraId="241A022A" w14:textId="36793104" w:rsidR="00FC7345" w:rsidRPr="00160386" w:rsidRDefault="00160386" w:rsidP="00FC7345">
      <w:pPr>
        <w:rPr>
          <w:rFonts w:ascii="Arial" w:hAnsi="Arial" w:cs="Arial"/>
          <w:sz w:val="36"/>
          <w:szCs w:val="36"/>
        </w:rPr>
      </w:pPr>
      <w:r>
        <w:br/>
      </w:r>
      <w:r>
        <w:rPr>
          <w:rFonts w:ascii="Arial" w:hAnsi="Arial" w:cs="Arial"/>
          <w:sz w:val="36"/>
          <w:szCs w:val="36"/>
        </w:rPr>
        <w:t>Remote work describes a professional environment where employees can work from their own house or any other place outside their company’s physical office.</w:t>
      </w:r>
      <w:r>
        <w:rPr>
          <w:rFonts w:ascii="Arial" w:hAnsi="Arial" w:cs="Arial"/>
          <w:sz w:val="36"/>
          <w:szCs w:val="36"/>
        </w:rPr>
        <w:br/>
        <w:t>In the past working remotely has been very challenging because of technology and resource constrains. Now enabling more people to work remotely due to collaboration tools like Slack, Zoom and Wrike. Remote workers, are working in many different ways. Some work from coffee shop or from home, others while travelling or co/working spaces.</w:t>
      </w:r>
      <w:r>
        <w:rPr>
          <w:rFonts w:ascii="Arial" w:hAnsi="Arial" w:cs="Arial"/>
          <w:sz w:val="36"/>
          <w:szCs w:val="36"/>
        </w:rPr>
        <w:br/>
        <w:t xml:space="preserve">To be an effective remote employee you don’t need to have </w:t>
      </w:r>
      <w:proofErr w:type="gramStart"/>
      <w:r>
        <w:rPr>
          <w:rFonts w:ascii="Arial" w:hAnsi="Arial" w:cs="Arial"/>
          <w:sz w:val="36"/>
          <w:szCs w:val="36"/>
        </w:rPr>
        <w:t>a</w:t>
      </w:r>
      <w:proofErr w:type="gramEnd"/>
      <w:r>
        <w:rPr>
          <w:rFonts w:ascii="Arial" w:hAnsi="Arial" w:cs="Arial"/>
          <w:sz w:val="36"/>
          <w:szCs w:val="36"/>
        </w:rPr>
        <w:t xml:space="preserve"> elaborate work from home space. Remote workers can skip long, uncomfortable commutes and minimise work place destruction.  </w:t>
      </w:r>
    </w:p>
    <w:p w14:paraId="3024657B" w14:textId="77777777" w:rsidR="00FC7345" w:rsidRPr="00FC7345" w:rsidRDefault="00FC7345" w:rsidP="00FC7345"/>
    <w:p w14:paraId="23251C23" w14:textId="61B535B7" w:rsidR="008E583A" w:rsidRDefault="008E583A" w:rsidP="008E583A"/>
    <w:p w14:paraId="7FDAA6DC" w14:textId="02405005" w:rsidR="008E583A" w:rsidRDefault="008E583A" w:rsidP="008E583A"/>
    <w:p w14:paraId="784A7A4C" w14:textId="5C42B570" w:rsidR="008E583A" w:rsidRDefault="008E583A" w:rsidP="008E583A"/>
    <w:p w14:paraId="063775F6" w14:textId="18B523E7" w:rsidR="008E583A" w:rsidRDefault="008E583A" w:rsidP="008E583A"/>
    <w:p w14:paraId="29134A70" w14:textId="5620DED9" w:rsidR="00455BEA" w:rsidRPr="00B826C7" w:rsidRDefault="00FC7345" w:rsidP="00160386">
      <w:pPr>
        <w:pStyle w:val="Heading2"/>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64472945"/>
      <w:r>
        <w:lastRenderedPageBreak/>
        <w:t xml:space="preserve">1.2 </w:t>
      </w:r>
      <w:r w:rsidR="00455BEA">
        <w:t>Research</w:t>
      </w:r>
      <w:bookmarkEnd w:id="4"/>
      <w:r w:rsidR="00160386">
        <w:br/>
      </w:r>
      <w:r w:rsidR="00160386">
        <w:br/>
      </w:r>
      <w:r w:rsidR="00B826C7">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Working remotely is not at all a new concept. The evolution of remote working has been in full swing from 2012. Many companies have adopted work/from/home policies. A report made by Gallup published in 2017 show’s that 39% of US employees worked remotely in 2012. This number </w:t>
      </w:r>
      <w:proofErr w:type="spellStart"/>
      <w:r w:rsidR="00B826C7">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grews</w:t>
      </w:r>
      <w:proofErr w:type="spellEnd"/>
      <w:r w:rsidR="00B826C7">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43% in 2016. In 2012 more than 80% of their time was used for working remotely by 24% of employees. In 2016 the number has grew to 31%. Working remotely gives employees a great flexibility which increase productivity. Employees with children can attend them when they are sick without missing from work. Remote employees have laptops or workstations provided by company with secure VPN </w:t>
      </w:r>
      <w:r w:rsidR="00DB3131">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 to company network. Remote connections involve team collaboration through the application such as Microsoft Teams, Google Docs.</w:t>
      </w:r>
      <w:r w:rsidR="00DB3131">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r w:rsidR="00DB3131">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“43% of employed Americans said they spend at least some time working remotely</w:t>
      </w:r>
      <w:r w:rsidR="0058741B">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B3131">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according to one Gallup study. </w:t>
      </w:r>
      <w:r w:rsidR="00DB3131">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Because remote workers complete their job duties outside the office on their own times, the engagement rates and productivity levels are increased. </w:t>
      </w:r>
      <w:r w:rsidR="00DB3131">
        <w:rPr>
          <w:rFonts w:ascii="Arial" w:hAnsi="Arial" w:cs="Arial"/>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“Nearly half (48%) of companies are currently using free/lancers, up from 43% in 2017.” – Gallup.</w:t>
      </w:r>
    </w:p>
    <w:p w14:paraId="08353EB0" w14:textId="41F9F426" w:rsidR="00455BEA" w:rsidRPr="00B64499" w:rsidRDefault="00DB3131" w:rsidP="008E583A">
      <w:pPr>
        <w:rPr>
          <w:sz w:val="36"/>
          <w:szCs w:val="36"/>
        </w:rPr>
      </w:pPr>
      <w:r>
        <w:rPr>
          <w:sz w:val="36"/>
          <w:szCs w:val="36"/>
        </w:rPr>
        <w:t>“People who spend between 60%-80% of their working hours remote for at least 3-4 days out of the week report the highest engagement rates compared to those who never worked of site” according to a Gallup report.</w:t>
      </w:r>
      <w:r>
        <w:rPr>
          <w:sz w:val="36"/>
          <w:szCs w:val="36"/>
        </w:rPr>
        <w:br/>
        <w:t xml:space="preserve">“People working from home completed 13,5% more calls </w:t>
      </w:r>
      <w:r w:rsidR="0058741B">
        <w:rPr>
          <w:sz w:val="36"/>
          <w:szCs w:val="36"/>
        </w:rPr>
        <w:t>than</w:t>
      </w:r>
      <w:r w:rsidR="00B64499">
        <w:rPr>
          <w:sz w:val="36"/>
          <w:szCs w:val="36"/>
        </w:rPr>
        <w:t xml:space="preserve"> </w:t>
      </w:r>
      <w:r>
        <w:rPr>
          <w:sz w:val="36"/>
          <w:szCs w:val="36"/>
        </w:rPr>
        <w:lastRenderedPageBreak/>
        <w:t>the stuff in the office did” which turned out to be another full day’s worth of work, according to a different case study.</w:t>
      </w:r>
      <w:r w:rsidR="00B64499">
        <w:rPr>
          <w:sz w:val="36"/>
          <w:szCs w:val="36"/>
        </w:rPr>
        <w:br/>
        <w:t>The</w:t>
      </w:r>
      <w:r>
        <w:rPr>
          <w:sz w:val="36"/>
          <w:szCs w:val="36"/>
        </w:rPr>
        <w:t xml:space="preserve"> </w:t>
      </w:r>
      <w:r w:rsidR="00B64499">
        <w:rPr>
          <w:sz w:val="36"/>
          <w:szCs w:val="36"/>
        </w:rPr>
        <w:t xml:space="preserve">most in demands research skills in the workplace include : </w:t>
      </w:r>
      <w:r w:rsidR="00B64499">
        <w:rPr>
          <w:sz w:val="36"/>
          <w:szCs w:val="36"/>
        </w:rPr>
        <w:br/>
        <w:t>Time management.</w:t>
      </w:r>
      <w:r w:rsidR="00B64499">
        <w:rPr>
          <w:sz w:val="36"/>
          <w:szCs w:val="36"/>
        </w:rPr>
        <w:br/>
        <w:t>--- stress management.</w:t>
      </w:r>
      <w:r w:rsidR="00B64499">
        <w:rPr>
          <w:sz w:val="36"/>
          <w:szCs w:val="36"/>
        </w:rPr>
        <w:br/>
        <w:t>--- communication.</w:t>
      </w:r>
      <w:r w:rsidR="00B64499">
        <w:rPr>
          <w:sz w:val="36"/>
          <w:szCs w:val="36"/>
        </w:rPr>
        <w:br/>
        <w:t>--- decision-making.</w:t>
      </w:r>
      <w:r w:rsidR="00B64499">
        <w:rPr>
          <w:sz w:val="36"/>
          <w:szCs w:val="36"/>
        </w:rPr>
        <w:br/>
        <w:t>--- multitasking.</w:t>
      </w:r>
      <w:r w:rsidR="00B64499">
        <w:rPr>
          <w:sz w:val="36"/>
          <w:szCs w:val="36"/>
        </w:rPr>
        <w:br/>
        <w:t>--- managing appointments.</w:t>
      </w:r>
      <w:r>
        <w:rPr>
          <w:sz w:val="36"/>
          <w:szCs w:val="36"/>
        </w:rPr>
        <w:br/>
      </w:r>
      <w:r w:rsidR="00B64499">
        <w:rPr>
          <w:sz w:val="36"/>
          <w:szCs w:val="36"/>
        </w:rPr>
        <w:t>--- meeting deadlines.</w:t>
      </w:r>
      <w:r w:rsidR="00B64499">
        <w:rPr>
          <w:sz w:val="36"/>
          <w:szCs w:val="36"/>
        </w:rPr>
        <w:br/>
        <w:t>--- organisation.</w:t>
      </w:r>
      <w:r w:rsidR="00B64499">
        <w:rPr>
          <w:sz w:val="36"/>
          <w:szCs w:val="36"/>
        </w:rPr>
        <w:br/>
        <w:t>--- self-awareness.</w:t>
      </w:r>
      <w:r w:rsidR="00B64499">
        <w:rPr>
          <w:sz w:val="36"/>
          <w:szCs w:val="36"/>
        </w:rPr>
        <w:br/>
        <w:t>--- resources management.</w:t>
      </w:r>
      <w:r w:rsidR="00B64499">
        <w:rPr>
          <w:sz w:val="36"/>
          <w:szCs w:val="36"/>
        </w:rPr>
        <w:br/>
        <w:t>Critical thinking</w:t>
      </w:r>
      <w:r w:rsidR="00B64499">
        <w:rPr>
          <w:sz w:val="36"/>
          <w:szCs w:val="36"/>
        </w:rPr>
        <w:br/>
        <w:t>--- open-minds.</w:t>
      </w:r>
      <w:r w:rsidR="00B64499">
        <w:rPr>
          <w:sz w:val="36"/>
          <w:szCs w:val="36"/>
        </w:rPr>
        <w:br/>
        <w:t>--- inference.</w:t>
      </w:r>
      <w:r w:rsidR="00B64499">
        <w:rPr>
          <w:sz w:val="36"/>
          <w:szCs w:val="36"/>
        </w:rPr>
        <w:br/>
        <w:t>--- analysis.</w:t>
      </w:r>
      <w:r w:rsidR="00B64499">
        <w:rPr>
          <w:sz w:val="36"/>
          <w:szCs w:val="36"/>
        </w:rPr>
        <w:br/>
        <w:t>--- evaluation.</w:t>
      </w:r>
      <w:r w:rsidR="00B64499">
        <w:rPr>
          <w:sz w:val="36"/>
          <w:szCs w:val="36"/>
        </w:rPr>
        <w:br/>
        <w:t>--- interpretation.</w:t>
      </w:r>
      <w:r w:rsidR="00B64499">
        <w:rPr>
          <w:sz w:val="36"/>
          <w:szCs w:val="36"/>
        </w:rPr>
        <w:br/>
        <w:t>--- observation.</w:t>
      </w:r>
      <w:r w:rsidR="00B64499">
        <w:rPr>
          <w:sz w:val="36"/>
          <w:szCs w:val="36"/>
        </w:rPr>
        <w:br/>
        <w:t>Problem solving skills.</w:t>
      </w:r>
      <w:r w:rsidR="00B64499">
        <w:rPr>
          <w:sz w:val="36"/>
          <w:szCs w:val="36"/>
        </w:rPr>
        <w:br/>
        <w:t>--- creativity.</w:t>
      </w:r>
      <w:r w:rsidR="00B64499">
        <w:rPr>
          <w:sz w:val="36"/>
          <w:szCs w:val="36"/>
        </w:rPr>
        <w:br/>
        <w:t>--- active listening.</w:t>
      </w:r>
      <w:r w:rsidR="00B64499">
        <w:rPr>
          <w:sz w:val="36"/>
          <w:szCs w:val="36"/>
        </w:rPr>
        <w:br/>
        <w:t>--- analysis</w:t>
      </w:r>
      <w:r w:rsidR="00B64499">
        <w:rPr>
          <w:sz w:val="36"/>
          <w:szCs w:val="36"/>
        </w:rPr>
        <w:br/>
        <w:t>--- team building</w:t>
      </w:r>
      <w:r w:rsidR="00B64499">
        <w:rPr>
          <w:sz w:val="36"/>
          <w:szCs w:val="36"/>
        </w:rPr>
        <w:br/>
        <w:t>--- team communication.</w:t>
      </w:r>
      <w:r w:rsidR="00B64499">
        <w:rPr>
          <w:sz w:val="36"/>
          <w:szCs w:val="36"/>
        </w:rPr>
        <w:br/>
        <w:t>Communication skills</w:t>
      </w:r>
      <w:r w:rsidR="00B64499">
        <w:rPr>
          <w:sz w:val="36"/>
          <w:szCs w:val="36"/>
        </w:rPr>
        <w:br/>
      </w:r>
      <w:r w:rsidR="00B64499">
        <w:rPr>
          <w:sz w:val="36"/>
          <w:szCs w:val="36"/>
        </w:rPr>
        <w:lastRenderedPageBreak/>
        <w:t>How can we improve our research skills? First time we need to identify our objectives, to learn how to identify quality sources, to practice good organisation.   How to use research skills at work? Prepare before we can start a new project, we need to set some goals and to ensure everything we need to complete the research. Use different sources -the data we find need to be agrees with other sources. Consult with co-workers -need to compare your findings with your colleagues.</w:t>
      </w:r>
      <w:r w:rsidR="00B64499">
        <w:rPr>
          <w:sz w:val="36"/>
          <w:szCs w:val="36"/>
        </w:rPr>
        <w:br/>
        <w:t>Communicate – good communication is very important in research process.</w:t>
      </w:r>
      <w:r w:rsidR="00B64499">
        <w:rPr>
          <w:sz w:val="36"/>
          <w:szCs w:val="36"/>
        </w:rPr>
        <w:br/>
        <w:t xml:space="preserve">Rasmussen and Corbett, 2008, </w:t>
      </w:r>
      <w:proofErr w:type="spellStart"/>
      <w:r w:rsidR="00B64499">
        <w:rPr>
          <w:sz w:val="36"/>
          <w:szCs w:val="36"/>
        </w:rPr>
        <w:t>Basua</w:t>
      </w:r>
      <w:proofErr w:type="spellEnd"/>
      <w:r w:rsidR="00B64499">
        <w:rPr>
          <w:sz w:val="36"/>
          <w:szCs w:val="36"/>
        </w:rPr>
        <w:t xml:space="preserve"> et .al 2013 Dahlstrom 2013 believe that non-standard of organisational dynamic present unique challengers to remote workers, managers and organisations. </w:t>
      </w:r>
      <w:r w:rsidR="0058741B">
        <w:rPr>
          <w:sz w:val="36"/>
          <w:szCs w:val="36"/>
        </w:rPr>
        <w:t>Typically,</w:t>
      </w:r>
      <w:r w:rsidR="00B64499">
        <w:rPr>
          <w:sz w:val="36"/>
          <w:szCs w:val="36"/>
        </w:rPr>
        <w:t xml:space="preserve"> remote work can take place home or on the road, in a smart centre or digital work hubs.</w:t>
      </w:r>
      <w:r w:rsidR="00646B06">
        <w:rPr>
          <w:sz w:val="36"/>
          <w:szCs w:val="36"/>
        </w:rPr>
        <w:t xml:space="preserve"> Gajendran and Harrison (2007) found positive outcomes for remote </w:t>
      </w:r>
      <w:r w:rsidR="0058741B">
        <w:rPr>
          <w:sz w:val="36"/>
          <w:szCs w:val="36"/>
        </w:rPr>
        <w:t>workers,</w:t>
      </w:r>
      <w:r w:rsidR="00646B06">
        <w:rPr>
          <w:sz w:val="36"/>
          <w:szCs w:val="36"/>
        </w:rPr>
        <w:t xml:space="preserve"> including performance, autonomy, and work family conflict. (WFC). A </w:t>
      </w:r>
      <w:r w:rsidR="0058741B">
        <w:rPr>
          <w:sz w:val="36"/>
          <w:szCs w:val="36"/>
        </w:rPr>
        <w:t>meta-analysis</w:t>
      </w:r>
      <w:r w:rsidR="00646B06">
        <w:rPr>
          <w:sz w:val="36"/>
          <w:szCs w:val="36"/>
        </w:rPr>
        <w:t xml:space="preserve"> made by Martin and MacDonnell more recently found positive relationship between remote workers and organisational outcomes. The literature suggest that remote arrangements are not effective at all time and negative outcomes are observed. (</w:t>
      </w:r>
      <w:proofErr w:type="spellStart"/>
      <w:r w:rsidR="00646B06">
        <w:rPr>
          <w:sz w:val="36"/>
          <w:szCs w:val="36"/>
        </w:rPr>
        <w:t>Sarde</w:t>
      </w:r>
      <w:proofErr w:type="spellEnd"/>
      <w:r w:rsidR="00646B06">
        <w:rPr>
          <w:sz w:val="36"/>
          <w:szCs w:val="36"/>
        </w:rPr>
        <w:t xml:space="preserve"> Shmuck. Et al 2012; </w:t>
      </w:r>
      <w:proofErr w:type="spellStart"/>
      <w:r w:rsidR="00646B06">
        <w:rPr>
          <w:sz w:val="36"/>
          <w:szCs w:val="36"/>
        </w:rPr>
        <w:t>Tumbley</w:t>
      </w:r>
      <w:proofErr w:type="spellEnd"/>
      <w:r w:rsidR="00646B06">
        <w:rPr>
          <w:sz w:val="36"/>
          <w:szCs w:val="36"/>
        </w:rPr>
        <w:t xml:space="preserve"> and </w:t>
      </w:r>
      <w:proofErr w:type="spellStart"/>
      <w:r w:rsidR="00646B06">
        <w:rPr>
          <w:sz w:val="36"/>
          <w:szCs w:val="36"/>
        </w:rPr>
        <w:t>Thomsin</w:t>
      </w:r>
      <w:proofErr w:type="spellEnd"/>
      <w:r w:rsidR="00646B06">
        <w:rPr>
          <w:sz w:val="36"/>
          <w:szCs w:val="36"/>
        </w:rPr>
        <w:t xml:space="preserve"> 2012) including social isolation (Golden et. al 2008)</w:t>
      </w:r>
      <w:r w:rsidR="00B64499">
        <w:rPr>
          <w:sz w:val="36"/>
          <w:szCs w:val="36"/>
        </w:rPr>
        <w:t xml:space="preserve"> </w:t>
      </w:r>
      <w:r w:rsidR="00646B06">
        <w:rPr>
          <w:sz w:val="36"/>
          <w:szCs w:val="36"/>
        </w:rPr>
        <w:br/>
        <w:t>Employability skills and attributes.</w:t>
      </w:r>
      <w:r w:rsidR="00646B06">
        <w:rPr>
          <w:sz w:val="36"/>
          <w:szCs w:val="36"/>
        </w:rPr>
        <w:br/>
        <w:t xml:space="preserve">The report made by DEST about Employability Skills (2002) discover that the following attributes are required : </w:t>
      </w:r>
      <w:r w:rsidR="00646B06">
        <w:rPr>
          <w:sz w:val="36"/>
          <w:szCs w:val="36"/>
        </w:rPr>
        <w:br/>
      </w:r>
      <w:r w:rsidR="00646B06">
        <w:rPr>
          <w:sz w:val="36"/>
          <w:szCs w:val="36"/>
        </w:rPr>
        <w:lastRenderedPageBreak/>
        <w:t>---Loyalty</w:t>
      </w:r>
      <w:r w:rsidR="00646B06">
        <w:rPr>
          <w:sz w:val="36"/>
          <w:szCs w:val="36"/>
        </w:rPr>
        <w:br/>
        <w:t>--- Commitment</w:t>
      </w:r>
      <w:r w:rsidR="00646B06">
        <w:rPr>
          <w:sz w:val="36"/>
          <w:szCs w:val="36"/>
        </w:rPr>
        <w:br/>
        <w:t>--- Honesty and Integrity</w:t>
      </w:r>
      <w:r w:rsidR="00646B06">
        <w:rPr>
          <w:sz w:val="36"/>
          <w:szCs w:val="36"/>
        </w:rPr>
        <w:br/>
        <w:t xml:space="preserve">--- Enthusiasm </w:t>
      </w:r>
      <w:r w:rsidR="00646B06">
        <w:rPr>
          <w:sz w:val="36"/>
          <w:szCs w:val="36"/>
        </w:rPr>
        <w:br/>
        <w:t xml:space="preserve">--- Reliability </w:t>
      </w:r>
      <w:r w:rsidR="00646B06">
        <w:rPr>
          <w:sz w:val="36"/>
          <w:szCs w:val="36"/>
        </w:rPr>
        <w:br/>
        <w:t>--- Personal Presentation</w:t>
      </w:r>
      <w:r w:rsidR="00646B06">
        <w:rPr>
          <w:sz w:val="36"/>
          <w:szCs w:val="36"/>
        </w:rPr>
        <w:br/>
        <w:t>--- Common-sense</w:t>
      </w:r>
      <w:r w:rsidR="00646B06">
        <w:rPr>
          <w:sz w:val="36"/>
          <w:szCs w:val="36"/>
        </w:rPr>
        <w:br/>
        <w:t>--- Positive self-esteem</w:t>
      </w:r>
      <w:r w:rsidR="00646B06">
        <w:rPr>
          <w:sz w:val="36"/>
          <w:szCs w:val="36"/>
        </w:rPr>
        <w:br/>
        <w:t>--- Sense of humour</w:t>
      </w:r>
      <w:r w:rsidR="00646B06">
        <w:rPr>
          <w:sz w:val="36"/>
          <w:szCs w:val="36"/>
        </w:rPr>
        <w:br/>
        <w:t xml:space="preserve">--- </w:t>
      </w:r>
      <w:r w:rsidR="00B64499">
        <w:rPr>
          <w:sz w:val="36"/>
          <w:szCs w:val="36"/>
        </w:rPr>
        <w:t xml:space="preserve"> </w:t>
      </w:r>
      <w:r w:rsidR="00646B06">
        <w:rPr>
          <w:sz w:val="36"/>
          <w:szCs w:val="36"/>
        </w:rPr>
        <w:t>Balance attitude to work and home life</w:t>
      </w:r>
      <w:r w:rsidR="00646B06">
        <w:rPr>
          <w:sz w:val="36"/>
          <w:szCs w:val="36"/>
        </w:rPr>
        <w:br/>
        <w:t>--- Ability to deal with pressure</w:t>
      </w:r>
      <w:r w:rsidR="00646B06">
        <w:rPr>
          <w:sz w:val="36"/>
          <w:szCs w:val="36"/>
        </w:rPr>
        <w:br/>
        <w:t>--- Motivation</w:t>
      </w:r>
      <w:r w:rsidR="00646B06">
        <w:rPr>
          <w:sz w:val="36"/>
          <w:szCs w:val="36"/>
        </w:rPr>
        <w:br/>
        <w:t>--- Adaptability</w:t>
      </w:r>
      <w:r w:rsidR="00646B06">
        <w:rPr>
          <w:sz w:val="36"/>
          <w:szCs w:val="36"/>
        </w:rPr>
        <w:br/>
        <w:t xml:space="preserve">We cannot think about these “skills” in isolation. Some researchers have been done in the area of academic skills and attributes such as the one made by Enright and </w:t>
      </w:r>
      <w:proofErr w:type="spellStart"/>
      <w:r w:rsidR="00646B06">
        <w:rPr>
          <w:sz w:val="36"/>
          <w:szCs w:val="36"/>
        </w:rPr>
        <w:t>Gitomere</w:t>
      </w:r>
      <w:proofErr w:type="spellEnd"/>
      <w:r w:rsidR="00646B06">
        <w:rPr>
          <w:sz w:val="36"/>
          <w:szCs w:val="36"/>
        </w:rPr>
        <w:t xml:space="preserve"> (1989) who identified seven competences in successful graduate </w:t>
      </w:r>
      <w:r w:rsidR="0058741B">
        <w:rPr>
          <w:sz w:val="36"/>
          <w:szCs w:val="36"/>
        </w:rPr>
        <w:t>students:</w:t>
      </w:r>
      <w:r w:rsidR="00646B06">
        <w:rPr>
          <w:sz w:val="36"/>
          <w:szCs w:val="36"/>
        </w:rPr>
        <w:t xml:space="preserve"> communications, creativity, explanation, </w:t>
      </w:r>
      <w:r w:rsidR="0058741B">
        <w:rPr>
          <w:sz w:val="36"/>
          <w:szCs w:val="36"/>
        </w:rPr>
        <w:t>motivation;</w:t>
      </w:r>
      <w:r w:rsidR="00646B06">
        <w:rPr>
          <w:sz w:val="36"/>
          <w:szCs w:val="36"/>
        </w:rPr>
        <w:t xml:space="preserve"> planning, Professionalism and synthesis.</w:t>
      </w:r>
    </w:p>
    <w:p w14:paraId="482A23E1" w14:textId="51D080A5" w:rsidR="00455BEA" w:rsidRDefault="00455BEA" w:rsidP="008E583A"/>
    <w:p w14:paraId="46E41461" w14:textId="36EEB04B" w:rsidR="00344777" w:rsidRDefault="00344777" w:rsidP="008E583A"/>
    <w:p w14:paraId="7DEE0C07" w14:textId="30506021" w:rsidR="00344777" w:rsidRDefault="00344777" w:rsidP="008E583A"/>
    <w:p w14:paraId="1684A7EF" w14:textId="77777777" w:rsidR="00344777" w:rsidRDefault="00344777" w:rsidP="008E583A"/>
    <w:p w14:paraId="441EC2DB" w14:textId="6B261C41" w:rsidR="00455BEA" w:rsidRDefault="00455BEA" w:rsidP="008E583A"/>
    <w:p w14:paraId="3016DB81" w14:textId="0E6320BB" w:rsidR="00455BEA" w:rsidRDefault="00FC7345" w:rsidP="00455BEA">
      <w:pPr>
        <w:pStyle w:val="Heading2"/>
      </w:pPr>
      <w:bookmarkStart w:id="5" w:name="_Toc64472946"/>
      <w:r>
        <w:t xml:space="preserve">1.3 </w:t>
      </w:r>
      <w:r w:rsidR="00455BEA">
        <w:t>Findings</w:t>
      </w:r>
      <w:bookmarkEnd w:id="5"/>
      <w:r w:rsidR="00455BEA">
        <w:t xml:space="preserve"> </w:t>
      </w:r>
    </w:p>
    <w:p w14:paraId="7847517F" w14:textId="630E7C4E" w:rsidR="00455BEA" w:rsidRDefault="00455BEA" w:rsidP="008E583A"/>
    <w:p w14:paraId="3DC3B040" w14:textId="6C68765A" w:rsidR="00455BEA" w:rsidRPr="00B73D6C" w:rsidRDefault="00B73D6C" w:rsidP="008E583A">
      <w:pPr>
        <w:rPr>
          <w:sz w:val="36"/>
          <w:szCs w:val="36"/>
        </w:rPr>
      </w:pPr>
      <w:r>
        <w:rPr>
          <w:sz w:val="36"/>
          <w:szCs w:val="36"/>
        </w:rPr>
        <w:lastRenderedPageBreak/>
        <w:t>Individual differences</w:t>
      </w:r>
      <w:r>
        <w:rPr>
          <w:sz w:val="36"/>
          <w:szCs w:val="36"/>
        </w:rPr>
        <w:br/>
        <w:t>Gender</w:t>
      </w:r>
      <w:r>
        <w:rPr>
          <w:sz w:val="36"/>
          <w:szCs w:val="36"/>
        </w:rPr>
        <w:br/>
        <w:t xml:space="preserve">A study made by Wheatly (2017) found that woman </w:t>
      </w:r>
      <w:proofErr w:type="gramStart"/>
      <w:r>
        <w:rPr>
          <w:sz w:val="36"/>
          <w:szCs w:val="36"/>
        </w:rPr>
        <w:t>are</w:t>
      </w:r>
      <w:proofErr w:type="gramEnd"/>
      <w:r>
        <w:rPr>
          <w:sz w:val="36"/>
          <w:szCs w:val="36"/>
        </w:rPr>
        <w:t xml:space="preserve"> using less flexibility work arrangements including working remotely compared to men. In 2018 Van der Lippe and </w:t>
      </w:r>
      <w:proofErr w:type="spellStart"/>
      <w:r>
        <w:rPr>
          <w:sz w:val="36"/>
          <w:szCs w:val="36"/>
        </w:rPr>
        <w:t>Lippenyi</w:t>
      </w:r>
      <w:proofErr w:type="spellEnd"/>
      <w:r>
        <w:rPr>
          <w:sz w:val="36"/>
          <w:szCs w:val="36"/>
        </w:rPr>
        <w:t xml:space="preserve"> also state that any organization offering remote work must consider the possible implication of WFH on women. As Gimenez – Nadal et al. 2019 conclude, while male remote workers can benefit from WFH, this is not reported by female remote workers. </w:t>
      </w:r>
      <w:r>
        <w:rPr>
          <w:sz w:val="36"/>
          <w:szCs w:val="36"/>
        </w:rPr>
        <w:br/>
        <w:t xml:space="preserve">“…male commuters reported higher levels of sadness, stress and tiredness compared to telecommuters. Estimates indicate that male teleworkers report lower level of stress, pain and tiredness, with this difference being statistically significant at the 95% confidence level. We find no statistically significant differences between female teleworkers and commuters in the feeling reported during marked work activities”. </w:t>
      </w:r>
      <w:r w:rsidR="000B3A65">
        <w:rPr>
          <w:sz w:val="36"/>
          <w:szCs w:val="36"/>
        </w:rPr>
        <w:br/>
        <w:t>Flexibility and autonomy</w:t>
      </w:r>
      <w:r w:rsidR="000B3A65">
        <w:rPr>
          <w:sz w:val="36"/>
          <w:szCs w:val="36"/>
        </w:rPr>
        <w:br/>
        <w:t xml:space="preserve">Conradie and de Klerk (2019) found that in a filed of software development, the offers of telecommuting and flexible work arrangements was leading to recruit more people. In a study carried out in Spain by Masuda et al. 2017 found that employees who have the opportunity to telecommute achieve work goals more easily. A similar study made by Daniel Wheatly (2017) found that telework had a positive effect because employees had more control over there time. </w:t>
      </w:r>
      <w:r w:rsidR="00FB5807">
        <w:rPr>
          <w:sz w:val="36"/>
          <w:szCs w:val="36"/>
        </w:rPr>
        <w:t xml:space="preserve">Remote work has the potential to help the way we work, manage, and lead is not </w:t>
      </w:r>
      <w:r w:rsidR="00FB5807">
        <w:rPr>
          <w:sz w:val="36"/>
          <w:szCs w:val="36"/>
        </w:rPr>
        <w:lastRenderedPageBreak/>
        <w:t xml:space="preserve">just advancement of technology. In remote work is not just benefits or advantages there are also disadvantages too because most of the </w:t>
      </w:r>
      <w:r w:rsidR="004A3CF9">
        <w:rPr>
          <w:sz w:val="36"/>
          <w:szCs w:val="36"/>
        </w:rPr>
        <w:t>managers still</w:t>
      </w:r>
      <w:r w:rsidR="00FB5807">
        <w:rPr>
          <w:sz w:val="36"/>
          <w:szCs w:val="36"/>
        </w:rPr>
        <w:t xml:space="preserve"> are unfamiliar with the challengers of managing remotely employees. The major challenges </w:t>
      </w:r>
      <w:r w:rsidR="004A3CF9">
        <w:rPr>
          <w:sz w:val="36"/>
          <w:szCs w:val="36"/>
        </w:rPr>
        <w:t>are:</w:t>
      </w:r>
      <w:r w:rsidR="00FB5807">
        <w:rPr>
          <w:sz w:val="36"/>
          <w:szCs w:val="36"/>
        </w:rPr>
        <w:t xml:space="preserve"> collaboration and communication, </w:t>
      </w:r>
      <w:r w:rsidR="004A3CF9">
        <w:rPr>
          <w:sz w:val="36"/>
          <w:szCs w:val="36"/>
        </w:rPr>
        <w:t>loneliness and not being able to unplug being in a different time zone than teammates, staying motivated, taking vacation time, finding’s reliable WI-FI. Working remote can be hard without any prior experience. Some of the major challenges with remote work and what the remote workers are going through: loneliness and isolation; factors that impact not only our psychology but even our physical health. Isolation and loneliness in humans can in some cases result in things like anxiety and depression. Communication issue due to a lack of non-verbal cues.</w:t>
      </w:r>
      <w:r w:rsidR="000B3A65">
        <w:rPr>
          <w:sz w:val="36"/>
          <w:szCs w:val="36"/>
        </w:rPr>
        <w:t xml:space="preserve"> </w:t>
      </w:r>
      <w:r w:rsidR="004A3CF9">
        <w:rPr>
          <w:sz w:val="36"/>
          <w:szCs w:val="36"/>
        </w:rPr>
        <w:t xml:space="preserve">It can become difficult to sense intent in messages between the team members because they don’t have enough face-to-face communication. Filling left out the employees often feel like leadership doesn’t take notice of </w:t>
      </w:r>
      <w:r w:rsidR="0058741B">
        <w:rPr>
          <w:sz w:val="36"/>
          <w:szCs w:val="36"/>
        </w:rPr>
        <w:t>them like</w:t>
      </w:r>
      <w:r w:rsidR="004A3CF9">
        <w:rPr>
          <w:sz w:val="36"/>
          <w:szCs w:val="36"/>
        </w:rPr>
        <w:t xml:space="preserve"> they do when they are working in an office. A study made by Harvard Business review found that remote workers feel more left out. The study was made by Joseph Greenie and David Maxfield. </w:t>
      </w:r>
      <w:r w:rsidR="0058741B">
        <w:rPr>
          <w:sz w:val="36"/>
          <w:szCs w:val="36"/>
        </w:rPr>
        <w:t>“Unless</w:t>
      </w:r>
      <w:r w:rsidR="004A3CF9">
        <w:rPr>
          <w:sz w:val="36"/>
          <w:szCs w:val="36"/>
        </w:rPr>
        <w:t xml:space="preserve"> we make </w:t>
      </w:r>
      <w:r w:rsidR="0058741B">
        <w:rPr>
          <w:sz w:val="36"/>
          <w:szCs w:val="36"/>
        </w:rPr>
        <w:t>extra</w:t>
      </w:r>
      <w:r w:rsidR="004A3CF9">
        <w:rPr>
          <w:sz w:val="36"/>
          <w:szCs w:val="36"/>
        </w:rPr>
        <w:t xml:space="preserve"> measures to build trust and connection with remote colleagues, we pay dearly for doing so. A lack of close contact with people inhibits the formation of trust, connection and mutual purpose-three ingredients of healthy social system”. Due to the global </w:t>
      </w:r>
      <w:proofErr w:type="spellStart"/>
      <w:r w:rsidR="004A3CF9">
        <w:rPr>
          <w:sz w:val="36"/>
          <w:szCs w:val="36"/>
        </w:rPr>
        <w:t>Covid</w:t>
      </w:r>
      <w:proofErr w:type="spellEnd"/>
      <w:r w:rsidR="004A3CF9">
        <w:rPr>
          <w:sz w:val="36"/>
          <w:szCs w:val="36"/>
        </w:rPr>
        <w:t xml:space="preserve"> 19 pandemic in march 2020, tens of millions of workers around the world was forced to give up the </w:t>
      </w:r>
      <w:r w:rsidR="004A3CF9">
        <w:rPr>
          <w:sz w:val="36"/>
          <w:szCs w:val="36"/>
        </w:rPr>
        <w:lastRenderedPageBreak/>
        <w:t xml:space="preserve">work office and to work from </w:t>
      </w:r>
      <w:r w:rsidR="0058741B">
        <w:rPr>
          <w:sz w:val="36"/>
          <w:szCs w:val="36"/>
        </w:rPr>
        <w:t>home.</w:t>
      </w:r>
      <w:r w:rsidR="004A3CF9">
        <w:rPr>
          <w:sz w:val="36"/>
          <w:szCs w:val="36"/>
        </w:rPr>
        <w:t xml:space="preserve"> The meaning for remote work is any work you do that doesn’t require commuting into </w:t>
      </w:r>
      <w:r w:rsidR="0058741B">
        <w:rPr>
          <w:sz w:val="36"/>
          <w:szCs w:val="36"/>
        </w:rPr>
        <w:t>an</w:t>
      </w:r>
      <w:r w:rsidR="004A3CF9">
        <w:rPr>
          <w:sz w:val="36"/>
          <w:szCs w:val="36"/>
        </w:rPr>
        <w:t xml:space="preserve"> office. Thanks to the digital </w:t>
      </w:r>
      <w:r w:rsidR="0058741B">
        <w:rPr>
          <w:sz w:val="36"/>
          <w:szCs w:val="36"/>
        </w:rPr>
        <w:t>age,</w:t>
      </w:r>
      <w:r w:rsidR="004A3CF9">
        <w:rPr>
          <w:sz w:val="36"/>
          <w:szCs w:val="36"/>
        </w:rPr>
        <w:t xml:space="preserve"> remote workers can complete projects and also communicate with their team or even manage a team, without being in the same place. The key for this is a good </w:t>
      </w:r>
      <w:r w:rsidR="0058741B">
        <w:rPr>
          <w:sz w:val="36"/>
          <w:szCs w:val="36"/>
        </w:rPr>
        <w:t>internet.</w:t>
      </w:r>
      <w:r w:rsidR="004A3CF9">
        <w:rPr>
          <w:sz w:val="36"/>
          <w:szCs w:val="36"/>
        </w:rPr>
        <w:t xml:space="preserve"> Most of the remote workers are fully remote which means that they can work 40 hours a week. Many companies a</w:t>
      </w:r>
      <w:r w:rsidR="0058741B">
        <w:rPr>
          <w:sz w:val="36"/>
          <w:szCs w:val="36"/>
        </w:rPr>
        <w:t>ll</w:t>
      </w:r>
      <w:r w:rsidR="004A3CF9">
        <w:rPr>
          <w:sz w:val="36"/>
          <w:szCs w:val="36"/>
        </w:rPr>
        <w:t xml:space="preserve">ow their employees to work remotely just one or two days a week. Remote work is about location and flexible hours which means that you can determine your </w:t>
      </w:r>
      <w:r w:rsidR="0058741B">
        <w:rPr>
          <w:sz w:val="36"/>
          <w:szCs w:val="36"/>
        </w:rPr>
        <w:t>schedule.</w:t>
      </w:r>
      <w:r w:rsidR="004A3CF9">
        <w:rPr>
          <w:sz w:val="36"/>
          <w:szCs w:val="36"/>
        </w:rPr>
        <w:t xml:space="preserve"> Does working remotely work or not?” Studies shown that 77% of remote workers report a great productivity. We can </w:t>
      </w:r>
      <w:r w:rsidR="0058741B">
        <w:rPr>
          <w:sz w:val="36"/>
          <w:szCs w:val="36"/>
        </w:rPr>
        <w:t>definitely</w:t>
      </w:r>
      <w:r w:rsidR="004A3CF9">
        <w:rPr>
          <w:sz w:val="36"/>
          <w:szCs w:val="36"/>
        </w:rPr>
        <w:t xml:space="preserve"> say that remote work works. Remote work advantages and disadvantages. The advantages </w:t>
      </w:r>
      <w:r w:rsidR="0058741B">
        <w:rPr>
          <w:sz w:val="36"/>
          <w:szCs w:val="36"/>
        </w:rPr>
        <w:t>are:</w:t>
      </w:r>
      <w:r w:rsidR="004A3CF9">
        <w:rPr>
          <w:sz w:val="36"/>
          <w:szCs w:val="36"/>
        </w:rPr>
        <w:t xml:space="preserve"> you are more likely to stay long term, you’ll have more time for deep work, you will learn </w:t>
      </w:r>
      <w:r w:rsidR="0058741B">
        <w:rPr>
          <w:sz w:val="36"/>
          <w:szCs w:val="36"/>
        </w:rPr>
        <w:t>some seriously impressive communication skills, you will feel healthier. It’s one huge step towards ending the genders wage and leadership gaps. The disadvantages are: run the risk of feeling isolated, you are responsible for staying on track, you won’t always have immediate access to your team.</w:t>
      </w:r>
    </w:p>
    <w:p w14:paraId="0E8FA129" w14:textId="7A2B3C69" w:rsidR="00455BEA" w:rsidRDefault="00455BEA" w:rsidP="008E583A"/>
    <w:p w14:paraId="67B97803" w14:textId="513DEC45" w:rsidR="00344777" w:rsidRDefault="00344777" w:rsidP="008E583A"/>
    <w:p w14:paraId="4F9E0375" w14:textId="77777777" w:rsidR="00344777" w:rsidRDefault="00344777" w:rsidP="008E583A"/>
    <w:p w14:paraId="5532C8D8" w14:textId="7E96442C" w:rsidR="00455BEA" w:rsidRPr="00FB5807" w:rsidRDefault="00FC7345" w:rsidP="00455BEA">
      <w:pPr>
        <w:pStyle w:val="Heading2"/>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64472947"/>
      <w:r>
        <w:lastRenderedPageBreak/>
        <w:t xml:space="preserve">1.4 </w:t>
      </w:r>
      <w:bookmarkEnd w:id="6"/>
      <w:r w:rsidR="00AA7DA4">
        <w:t>Advantages and disadvantages</w:t>
      </w:r>
      <w:r w:rsidR="00AA7DA4">
        <w:br/>
      </w:r>
      <w:r w:rsidR="00AA7DA4">
        <w:br/>
      </w:r>
      <w:r w:rsidR="00AA7DA4"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r w:rsidR="00AA7DA4"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Better mental and physical </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for employees -</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E0"/>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have time to take care of their health and productivity and feeling of happiness can be increased.</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Improved work-life balances </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ym w:font="Wingdings" w:char="F0E0"/>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due to greater flexibility in their schedules, they spend more time with their families.</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Lower overhead.</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Communication is more efficient.</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Productivity increases.</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Save on team building events.</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Employees health and wellness improved.</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Talent pools expand</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Benefits of remote working for employees </w:t>
      </w:r>
      <w:r w:rsidR="00FB5807" w:rsidRP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Work and live anywhere</w:t>
      </w:r>
      <w:r w:rsidR="00FB5807">
        <w:rPr>
          <w:rFonts w:asciiTheme="minorHAnsi" w:hAnsiTheme="minorHAnsi"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EB9C8F4" w14:textId="7D8567D4" w:rsidR="00FB5807" w:rsidRPr="00FB5807" w:rsidRDefault="00FB5807" w:rsidP="00FB5807">
      <w:pPr>
        <w:rPr>
          <w:sz w:val="36"/>
          <w:szCs w:val="36"/>
        </w:rPr>
      </w:pPr>
      <w:r>
        <w:rPr>
          <w:sz w:val="36"/>
          <w:szCs w:val="36"/>
        </w:rPr>
        <w:t>--- Have flexible hours.</w:t>
      </w:r>
      <w:r>
        <w:rPr>
          <w:sz w:val="36"/>
          <w:szCs w:val="36"/>
        </w:rPr>
        <w:br/>
        <w:t>--- Eliminate or reduces commuting.</w:t>
      </w:r>
      <w:r>
        <w:rPr>
          <w:sz w:val="36"/>
          <w:szCs w:val="36"/>
        </w:rPr>
        <w:br/>
        <w:t>--- Accommodates special needs.</w:t>
      </w:r>
      <w:r>
        <w:rPr>
          <w:sz w:val="36"/>
          <w:szCs w:val="36"/>
        </w:rPr>
        <w:br/>
        <w:t>Disadvantages and challenges of remote work</w:t>
      </w:r>
      <w:r>
        <w:rPr>
          <w:sz w:val="36"/>
          <w:szCs w:val="36"/>
        </w:rPr>
        <w:br/>
        <w:t>--- Time zone differences.</w:t>
      </w:r>
      <w:r>
        <w:rPr>
          <w:sz w:val="36"/>
          <w:szCs w:val="36"/>
        </w:rPr>
        <w:br/>
        <w:t>--- Spotty tech issues.</w:t>
      </w:r>
      <w:r>
        <w:rPr>
          <w:sz w:val="36"/>
          <w:szCs w:val="36"/>
        </w:rPr>
        <w:br/>
        <w:t>--- Understanding project progress and team task.</w:t>
      </w:r>
      <w:r>
        <w:rPr>
          <w:sz w:val="36"/>
          <w:szCs w:val="36"/>
        </w:rPr>
        <w:br/>
        <w:t>--- Ensuring effective remote collaboration.</w:t>
      </w:r>
      <w:r>
        <w:rPr>
          <w:sz w:val="36"/>
          <w:szCs w:val="36"/>
        </w:rPr>
        <w:br/>
        <w:t>--- Dealing with cultural differences.</w:t>
      </w:r>
      <w:r>
        <w:rPr>
          <w:sz w:val="36"/>
          <w:szCs w:val="36"/>
        </w:rPr>
        <w:br/>
        <w:t>--- Security risk.</w:t>
      </w:r>
      <w:r>
        <w:rPr>
          <w:sz w:val="36"/>
          <w:szCs w:val="36"/>
        </w:rPr>
        <w:br/>
      </w:r>
      <w:r>
        <w:rPr>
          <w:sz w:val="36"/>
          <w:szCs w:val="36"/>
        </w:rPr>
        <w:lastRenderedPageBreak/>
        <w:t>--- Handling isolation and reduce human interaction.</w:t>
      </w:r>
      <w:r>
        <w:rPr>
          <w:sz w:val="36"/>
          <w:szCs w:val="36"/>
        </w:rPr>
        <w:br/>
      </w:r>
    </w:p>
    <w:p w14:paraId="7DE5A99D" w14:textId="2CB2D507" w:rsidR="00AA7DA4" w:rsidRPr="00646B06" w:rsidRDefault="00646B06" w:rsidP="008E583A">
      <w:pPr>
        <w:rPr>
          <w:sz w:val="36"/>
          <w:szCs w:val="36"/>
        </w:rPr>
      </w:pPr>
      <w:r>
        <w:br/>
      </w:r>
    </w:p>
    <w:p w14:paraId="33B9EA35" w14:textId="7E5ACBF7" w:rsidR="008E583A" w:rsidRDefault="008E583A" w:rsidP="008E583A"/>
    <w:p w14:paraId="7C4FC554" w14:textId="64E57D3E" w:rsidR="008E583A" w:rsidRDefault="008E583A" w:rsidP="008E583A"/>
    <w:p w14:paraId="53029A66" w14:textId="25EA23F5" w:rsidR="00D637ED" w:rsidRDefault="00D637ED" w:rsidP="008E583A"/>
    <w:p w14:paraId="22722CDF" w14:textId="113029B3" w:rsidR="00D637ED" w:rsidRDefault="00D637ED" w:rsidP="008E583A"/>
    <w:p w14:paraId="7FBC84D3" w14:textId="7E4099D2" w:rsidR="00D637ED" w:rsidRDefault="00D637ED" w:rsidP="008E583A"/>
    <w:p w14:paraId="0F5A0135" w14:textId="1E95E6EB" w:rsidR="00D637ED" w:rsidRDefault="00D637ED" w:rsidP="008E583A"/>
    <w:p w14:paraId="77C88728" w14:textId="084ED671" w:rsidR="00F50E4C" w:rsidRDefault="00F50E4C" w:rsidP="008E583A"/>
    <w:p w14:paraId="5385603A" w14:textId="77777777" w:rsidR="00F50E4C" w:rsidRDefault="00F50E4C" w:rsidP="008E583A"/>
    <w:p w14:paraId="4168349B" w14:textId="55B6F7B2" w:rsidR="00D637ED" w:rsidRDefault="00D637ED" w:rsidP="008E583A"/>
    <w:p w14:paraId="67495C40" w14:textId="0464F55F" w:rsidR="00D637ED" w:rsidRDefault="00D637ED" w:rsidP="008E583A"/>
    <w:p w14:paraId="3025E321" w14:textId="38872382" w:rsidR="00D637ED" w:rsidRDefault="00D637ED" w:rsidP="008E583A"/>
    <w:p w14:paraId="336A06BF" w14:textId="0591A309" w:rsidR="00D637ED" w:rsidRDefault="00D637ED" w:rsidP="008E583A"/>
    <w:p w14:paraId="10C74462" w14:textId="47970E63" w:rsidR="00D637ED" w:rsidRDefault="00D637ED" w:rsidP="008E583A"/>
    <w:p w14:paraId="4F248955" w14:textId="557FCBEA" w:rsidR="00D24A3B" w:rsidRDefault="00344777" w:rsidP="00344777">
      <w:pPr>
        <w:pStyle w:val="Heading1"/>
      </w:pPr>
      <w:bookmarkStart w:id="7" w:name="_Toc64472948"/>
      <w:r>
        <w:t>Part 2</w:t>
      </w:r>
      <w:bookmarkEnd w:id="7"/>
    </w:p>
    <w:p w14:paraId="75448236" w14:textId="77777777" w:rsidR="00D24A3B" w:rsidRDefault="00D24A3B" w:rsidP="008E583A"/>
    <w:p w14:paraId="28959B39" w14:textId="2090EE60" w:rsidR="00D637ED" w:rsidRDefault="00873C3A" w:rsidP="00344777">
      <w:pPr>
        <w:pStyle w:val="Heading1"/>
      </w:pPr>
      <w:bookmarkStart w:id="8" w:name="_Toc64472949"/>
      <w:bookmarkStart w:id="9" w:name="_Toc24394961"/>
      <w:r>
        <w:t xml:space="preserve">Personal </w:t>
      </w:r>
      <w:r w:rsidR="00D637ED">
        <w:t xml:space="preserve">Reflection on </w:t>
      </w:r>
      <w:r w:rsidR="00D24A3B">
        <w:t>Managing Remotely</w:t>
      </w:r>
      <w:bookmarkEnd w:id="8"/>
      <w:r w:rsidR="00D24A3B">
        <w:t xml:space="preserve"> </w:t>
      </w:r>
      <w:bookmarkEnd w:id="9"/>
    </w:p>
    <w:p w14:paraId="0E70B160" w14:textId="77777777" w:rsidR="00D637ED" w:rsidRPr="00B8042E" w:rsidRDefault="00D637ED" w:rsidP="00D637ED"/>
    <w:p w14:paraId="14517749" w14:textId="77777777" w:rsidR="00D637ED" w:rsidRPr="00732356" w:rsidRDefault="00D637ED" w:rsidP="00D637ED">
      <w:r w:rsidRPr="00F216A3">
        <w:rPr>
          <w:noProof/>
        </w:rPr>
        <w:lastRenderedPageBreak/>
        <w:drawing>
          <wp:inline distT="0" distB="0" distL="0" distR="0" wp14:anchorId="48F8C7E1" wp14:editId="0B18D67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9E2F8" w14:textId="77777777" w:rsidR="00D637ED" w:rsidRPr="00B8042E" w:rsidRDefault="00D637ED" w:rsidP="00D637ED">
      <w:pPr>
        <w:rPr>
          <w:rFonts w:ascii="Arial" w:hAnsi="Arial" w:cs="Arial"/>
        </w:rPr>
      </w:pPr>
      <w:r w:rsidRPr="00B8042E">
        <w:rPr>
          <w:rFonts w:ascii="Arial" w:hAnsi="Arial" w:cs="Arial"/>
        </w:rPr>
        <w:t>Gibbs (1988)</w:t>
      </w:r>
    </w:p>
    <w:p w14:paraId="57650774" w14:textId="77777777" w:rsidR="00D637ED" w:rsidRDefault="00D637ED" w:rsidP="00D637ED">
      <w:pPr>
        <w:pStyle w:val="Heading2"/>
      </w:pPr>
    </w:p>
    <w:p w14:paraId="59DBD24B" w14:textId="284044AD" w:rsidR="00D637ED" w:rsidRDefault="00344777" w:rsidP="00D637ED">
      <w:pPr>
        <w:pStyle w:val="Heading2"/>
      </w:pPr>
      <w:bookmarkStart w:id="10" w:name="_Toc24394962"/>
      <w:bookmarkStart w:id="11" w:name="_Toc64472950"/>
      <w:r>
        <w:t xml:space="preserve">2.1 </w:t>
      </w:r>
      <w:r w:rsidR="00D637ED">
        <w:t>Description</w:t>
      </w:r>
      <w:bookmarkEnd w:id="10"/>
      <w:bookmarkEnd w:id="11"/>
    </w:p>
    <w:p w14:paraId="4836131F" w14:textId="6E0507EC" w:rsidR="00F308C4" w:rsidRDefault="002F5CA5" w:rsidP="00D637ED">
      <w:pPr>
        <w:rPr>
          <w:sz w:val="36"/>
          <w:szCs w:val="36"/>
        </w:rPr>
      </w:pPr>
      <w:r>
        <w:br/>
      </w:r>
      <w:r>
        <w:rPr>
          <w:sz w:val="36"/>
          <w:szCs w:val="36"/>
        </w:rPr>
        <w:t xml:space="preserve">Gibb’s (1988). At that time, he created a “structured debriefing” to support experiential learning. Gibbs reflective cycle was developed by Graham Gibbs in 1988 to create a structure to learn from experiences. </w:t>
      </w:r>
      <w:r w:rsidR="00951F75">
        <w:rPr>
          <w:sz w:val="36"/>
          <w:szCs w:val="36"/>
        </w:rPr>
        <w:t xml:space="preserve">Gibb’s Reflective Cycle is a six stages process which help you reflect on your own experiences in the workplace. This model can help people to evaluate the experience which took place at their workplace, to see what went well but could be better, and make an action plan to address your weaknesses. First three focus on how to improve your experiences for similar situations. The model is a useful </w:t>
      </w:r>
      <w:r w:rsidR="00F308C4">
        <w:rPr>
          <w:sz w:val="36"/>
          <w:szCs w:val="36"/>
        </w:rPr>
        <w:t>career skill to have and also can be use</w:t>
      </w:r>
      <w:r w:rsidR="00C55005">
        <w:rPr>
          <w:sz w:val="36"/>
          <w:szCs w:val="36"/>
        </w:rPr>
        <w:t xml:space="preserve">d </w:t>
      </w:r>
      <w:r w:rsidR="00F308C4">
        <w:rPr>
          <w:sz w:val="36"/>
          <w:szCs w:val="36"/>
        </w:rPr>
        <w:t>to evaluate your performance in the workplace</w:t>
      </w:r>
      <w:r w:rsidR="00C55005">
        <w:rPr>
          <w:sz w:val="36"/>
          <w:szCs w:val="36"/>
        </w:rPr>
        <w:t>.</w:t>
      </w:r>
      <w:r w:rsidR="00F308C4">
        <w:rPr>
          <w:sz w:val="36"/>
          <w:szCs w:val="36"/>
        </w:rPr>
        <w:t xml:space="preserve"> Having a good interpersonal skill consist a very good advantage. Can help us to be successful in our personal and business life to “work more effectively as part of a team “get our points across effectively, form and maintain </w:t>
      </w:r>
      <w:r w:rsidR="00F308C4">
        <w:rPr>
          <w:sz w:val="36"/>
          <w:szCs w:val="36"/>
        </w:rPr>
        <w:lastRenderedPageBreak/>
        <w:t xml:space="preserve">social bond, relate to the situation of others, negotiate with others, apologise reconcile differences, influence others </w:t>
      </w:r>
      <w:r w:rsidR="00C55005">
        <w:rPr>
          <w:sz w:val="36"/>
          <w:szCs w:val="36"/>
        </w:rPr>
        <w:t>successful</w:t>
      </w:r>
      <w:r w:rsidR="00F308C4">
        <w:rPr>
          <w:sz w:val="36"/>
          <w:szCs w:val="36"/>
        </w:rPr>
        <w:t>, improve our ability to learn, read body language</w:t>
      </w:r>
      <w:r w:rsidR="00C55005">
        <w:rPr>
          <w:sz w:val="36"/>
          <w:szCs w:val="36"/>
        </w:rPr>
        <w:t>.</w:t>
      </w:r>
      <w:r w:rsidR="00F308C4">
        <w:rPr>
          <w:sz w:val="36"/>
          <w:szCs w:val="36"/>
        </w:rPr>
        <w:t xml:space="preserve">  Some interpersonal skill </w:t>
      </w:r>
      <w:r w:rsidR="002C76BF">
        <w:rPr>
          <w:sz w:val="36"/>
          <w:szCs w:val="36"/>
        </w:rPr>
        <w:t>is</w:t>
      </w:r>
      <w:r w:rsidR="00C55005">
        <w:rPr>
          <w:sz w:val="36"/>
          <w:szCs w:val="36"/>
        </w:rPr>
        <w:t xml:space="preserve">: </w:t>
      </w:r>
      <w:r w:rsidR="00F308C4">
        <w:rPr>
          <w:sz w:val="36"/>
          <w:szCs w:val="36"/>
        </w:rPr>
        <w:t>verbal communication, non-verbal communication, motivation,</w:t>
      </w:r>
      <w:r w:rsidR="00C55005">
        <w:rPr>
          <w:sz w:val="36"/>
          <w:szCs w:val="36"/>
        </w:rPr>
        <w:t xml:space="preserve"> </w:t>
      </w:r>
      <w:r w:rsidR="00F308C4">
        <w:rPr>
          <w:sz w:val="36"/>
          <w:szCs w:val="36"/>
        </w:rPr>
        <w:t>persuasion, influence, critical thinking</w:t>
      </w:r>
      <w:r w:rsidR="00C55005">
        <w:rPr>
          <w:sz w:val="36"/>
          <w:szCs w:val="36"/>
        </w:rPr>
        <w:t xml:space="preserve">, </w:t>
      </w:r>
      <w:r w:rsidR="00F308C4">
        <w:rPr>
          <w:sz w:val="36"/>
          <w:szCs w:val="36"/>
        </w:rPr>
        <w:t>problem solving</w:t>
      </w:r>
      <w:r w:rsidR="00C55005">
        <w:rPr>
          <w:sz w:val="36"/>
          <w:szCs w:val="36"/>
        </w:rPr>
        <w:t xml:space="preserve">, </w:t>
      </w:r>
      <w:r w:rsidR="00F308C4">
        <w:rPr>
          <w:sz w:val="36"/>
          <w:szCs w:val="36"/>
        </w:rPr>
        <w:t xml:space="preserve">decision making, </w:t>
      </w:r>
      <w:r w:rsidR="00C55005">
        <w:rPr>
          <w:sz w:val="36"/>
          <w:szCs w:val="36"/>
        </w:rPr>
        <w:t>assertiveness, teamwork.</w:t>
      </w:r>
    </w:p>
    <w:p w14:paraId="18FED6A3" w14:textId="38628A2F" w:rsidR="00C55005" w:rsidRDefault="00C55005" w:rsidP="00D637ED">
      <w:pPr>
        <w:rPr>
          <w:sz w:val="36"/>
          <w:szCs w:val="36"/>
        </w:rPr>
      </w:pPr>
      <w:r>
        <w:rPr>
          <w:sz w:val="36"/>
          <w:szCs w:val="36"/>
        </w:rPr>
        <w:t xml:space="preserve">Gibb’s, G (1988) Learning by doing; A guide to teaching and learning methods. London: FEU </w:t>
      </w:r>
      <w:r>
        <w:rPr>
          <w:sz w:val="36"/>
          <w:szCs w:val="36"/>
        </w:rPr>
        <w:br/>
        <w:t xml:space="preserve">“Learning by doing” and the term “experiential learning” are used most of the time to describe several different aspects of learning. Learning can take place in the classroom or at the job you have. The academic teacher present theory in classroom whilst a supervisor put practical experience in a workshop. Learning must be tested in a new situation. Learner must make the connection between theory and action by planning, carrying out and reflecting upon it. It’s not enough just to think or just to do. Learning from experience must have a connection between doing and thinking. Learning from experience involve four </w:t>
      </w:r>
      <w:r w:rsidR="002C76BF">
        <w:rPr>
          <w:sz w:val="36"/>
          <w:szCs w:val="36"/>
        </w:rPr>
        <w:t>stages:</w:t>
      </w:r>
      <w:r>
        <w:rPr>
          <w:sz w:val="36"/>
          <w:szCs w:val="36"/>
        </w:rPr>
        <w:t xml:space="preserve"> concrete </w:t>
      </w:r>
      <w:r w:rsidR="002C76BF">
        <w:rPr>
          <w:sz w:val="36"/>
          <w:szCs w:val="36"/>
        </w:rPr>
        <w:t>experience;</w:t>
      </w:r>
      <w:r>
        <w:rPr>
          <w:sz w:val="36"/>
          <w:szCs w:val="36"/>
        </w:rPr>
        <w:t xml:space="preserve"> reflective </w:t>
      </w:r>
      <w:r w:rsidR="002C76BF">
        <w:rPr>
          <w:sz w:val="36"/>
          <w:szCs w:val="36"/>
        </w:rPr>
        <w:t>observations;</w:t>
      </w:r>
      <w:r>
        <w:rPr>
          <w:sz w:val="36"/>
          <w:szCs w:val="36"/>
        </w:rPr>
        <w:t xml:space="preserve"> abstract </w:t>
      </w:r>
      <w:r w:rsidR="002C76BF">
        <w:rPr>
          <w:sz w:val="36"/>
          <w:szCs w:val="36"/>
        </w:rPr>
        <w:t>conceptualisation;</w:t>
      </w:r>
      <w:r>
        <w:rPr>
          <w:sz w:val="36"/>
          <w:szCs w:val="36"/>
        </w:rPr>
        <w:t xml:space="preserve"> active experimentation. All this come from Kolb’s Experiential Learning Theory and the stages must be followed in sequence. Most of the learners have difficulties to reflect about their experience, it can be useful to have check list or questionnaires </w:t>
      </w:r>
      <w:r w:rsidR="00B64499">
        <w:rPr>
          <w:sz w:val="36"/>
          <w:szCs w:val="36"/>
        </w:rPr>
        <w:t xml:space="preserve">to do it. </w:t>
      </w:r>
      <w:r w:rsidR="00B64499">
        <w:rPr>
          <w:sz w:val="36"/>
          <w:szCs w:val="36"/>
        </w:rPr>
        <w:br/>
      </w:r>
    </w:p>
    <w:p w14:paraId="549744B1" w14:textId="77777777" w:rsidR="00C55005" w:rsidRDefault="00C55005" w:rsidP="00D637ED">
      <w:pPr>
        <w:rPr>
          <w:sz w:val="36"/>
          <w:szCs w:val="36"/>
        </w:rPr>
      </w:pPr>
    </w:p>
    <w:p w14:paraId="0C3DDA30" w14:textId="77777777" w:rsidR="00C55005" w:rsidRDefault="00C55005" w:rsidP="00D637ED">
      <w:pPr>
        <w:rPr>
          <w:sz w:val="36"/>
          <w:szCs w:val="36"/>
        </w:rPr>
      </w:pPr>
    </w:p>
    <w:p w14:paraId="1B975FAE" w14:textId="4C788FEB" w:rsidR="00951F75" w:rsidRPr="00951F75" w:rsidRDefault="00951F75" w:rsidP="00D637ED">
      <w:pPr>
        <w:rPr>
          <w:sz w:val="36"/>
          <w:szCs w:val="36"/>
        </w:rPr>
      </w:pPr>
      <w:r>
        <w:rPr>
          <w:sz w:val="36"/>
          <w:szCs w:val="36"/>
        </w:rPr>
        <w:t xml:space="preserve"> </w:t>
      </w:r>
    </w:p>
    <w:p w14:paraId="01D08520" w14:textId="77777777" w:rsidR="00D637ED" w:rsidRDefault="00D637ED" w:rsidP="00D637ED"/>
    <w:p w14:paraId="378FC756" w14:textId="77777777" w:rsidR="00D637ED" w:rsidRDefault="00D637ED" w:rsidP="00D637ED"/>
    <w:p w14:paraId="21DEF641" w14:textId="77777777" w:rsidR="00D637ED" w:rsidRDefault="00D637ED" w:rsidP="00D637ED"/>
    <w:p w14:paraId="0199D516" w14:textId="77777777" w:rsidR="00D637ED" w:rsidRDefault="00D637ED" w:rsidP="00D637ED"/>
    <w:p w14:paraId="05906CAF" w14:textId="77777777" w:rsidR="00D637ED" w:rsidRDefault="00D637ED" w:rsidP="00D637ED"/>
    <w:p w14:paraId="10A63831" w14:textId="77777777" w:rsidR="00D637ED" w:rsidRDefault="00D637ED" w:rsidP="00D637ED"/>
    <w:p w14:paraId="53C65AC4" w14:textId="77777777" w:rsidR="00D637ED" w:rsidRPr="00AC55A4" w:rsidRDefault="00D637ED" w:rsidP="00D637ED"/>
    <w:p w14:paraId="7B94FD27" w14:textId="43677069" w:rsidR="00D637ED" w:rsidRDefault="00344777" w:rsidP="00D637ED">
      <w:pPr>
        <w:pStyle w:val="Heading2"/>
      </w:pPr>
      <w:bookmarkStart w:id="12" w:name="_Toc24394963"/>
      <w:bookmarkStart w:id="13" w:name="_Toc64472951"/>
      <w:r>
        <w:t xml:space="preserve">2.2 </w:t>
      </w:r>
      <w:r w:rsidR="00D637ED">
        <w:t>Feelings</w:t>
      </w:r>
      <w:bookmarkEnd w:id="12"/>
      <w:bookmarkEnd w:id="13"/>
    </w:p>
    <w:p w14:paraId="6EACA22D" w14:textId="32876375" w:rsidR="00D637ED" w:rsidRPr="002F5CA5" w:rsidRDefault="000B3A65" w:rsidP="00D637ED">
      <w:pPr>
        <w:rPr>
          <w:sz w:val="36"/>
          <w:szCs w:val="36"/>
        </w:rPr>
      </w:pPr>
      <w:r>
        <w:br/>
      </w:r>
      <w:r>
        <w:rPr>
          <w:sz w:val="36"/>
          <w:szCs w:val="36"/>
        </w:rPr>
        <w:t>The best thing about remote work is that you are your own boss and if somethings go wrong you can change it.</w:t>
      </w:r>
      <w:r>
        <w:rPr>
          <w:sz w:val="36"/>
          <w:szCs w:val="36"/>
        </w:rPr>
        <w:br/>
        <w:t xml:space="preserve">I think that as a remote worker it’s very important to develop self-awareness. Working remotely doesn’t have to feel remote, it’s about being hyper-connected in </w:t>
      </w:r>
      <w:r w:rsidR="0058741B">
        <w:rPr>
          <w:sz w:val="36"/>
          <w:szCs w:val="36"/>
        </w:rPr>
        <w:t>an</w:t>
      </w:r>
      <w:r>
        <w:rPr>
          <w:sz w:val="36"/>
          <w:szCs w:val="36"/>
        </w:rPr>
        <w:t xml:space="preserve"> age of rapidly changing technology. </w:t>
      </w:r>
      <w:r w:rsidR="0058741B">
        <w:rPr>
          <w:sz w:val="36"/>
          <w:szCs w:val="36"/>
        </w:rPr>
        <w:t xml:space="preserve"> By working remotely, we can say that it’s a very good opportunity for all the people who face different problems like health condition or different issues of day to day life. Working remotely is helping me to stay longer with my family and to achieve the goals I purpose. The only disadvantage which I take in consideration is not having interaction with my colleagues which give’s me a feeling of loneliness. My experience when working remotely is that I have my own time, my own space and I am the only person who can solve </w:t>
      </w:r>
      <w:r w:rsidR="002F5CA5">
        <w:rPr>
          <w:sz w:val="36"/>
          <w:szCs w:val="36"/>
        </w:rPr>
        <w:t xml:space="preserve">everything related to my work. In a single word I am my </w:t>
      </w:r>
      <w:r w:rsidR="002F5CA5">
        <w:rPr>
          <w:sz w:val="36"/>
          <w:szCs w:val="36"/>
        </w:rPr>
        <w:lastRenderedPageBreak/>
        <w:t xml:space="preserve">own boss. Since I started working remotely it has helped me a lot by being more confident in my own strength. I am more confident and happier because I spend time with my family. This experience has made me understand some skills which I </w:t>
      </w:r>
      <w:r w:rsidR="00C55005">
        <w:rPr>
          <w:sz w:val="36"/>
          <w:szCs w:val="36"/>
        </w:rPr>
        <w:br/>
      </w:r>
      <w:r w:rsidR="002F5CA5">
        <w:rPr>
          <w:sz w:val="36"/>
          <w:szCs w:val="36"/>
        </w:rPr>
        <w:t>didn’t know I had and I think this happened to many other people working remotely.</w:t>
      </w:r>
      <w:r w:rsidR="002C76BF">
        <w:rPr>
          <w:sz w:val="36"/>
          <w:szCs w:val="36"/>
        </w:rPr>
        <w:br/>
        <w:t xml:space="preserve">“ </w:t>
      </w:r>
      <w:r w:rsidR="002C76BF" w:rsidRPr="002C76BF">
        <w:rPr>
          <w:b/>
          <w:bCs/>
          <w:i/>
          <w:iCs/>
          <w:sz w:val="36"/>
          <w:szCs w:val="36"/>
        </w:rPr>
        <w:t>Remote working isn’t a passing phase. The way we communicate in our personal lives is helping to lead the way we communicate in our professional lives</w:t>
      </w:r>
      <w:r w:rsidR="002C76BF">
        <w:rPr>
          <w:sz w:val="36"/>
          <w:szCs w:val="36"/>
        </w:rPr>
        <w:t xml:space="preserve"> “</w:t>
      </w:r>
      <w:r w:rsidR="002C76BF">
        <w:rPr>
          <w:sz w:val="36"/>
          <w:szCs w:val="36"/>
        </w:rPr>
        <w:br/>
      </w:r>
    </w:p>
    <w:p w14:paraId="6FD67F12" w14:textId="77777777" w:rsidR="00D637ED" w:rsidRDefault="00D637ED" w:rsidP="00D637ED"/>
    <w:p w14:paraId="12D5D6F1" w14:textId="2B3AE500" w:rsidR="00D637ED" w:rsidRDefault="00D637ED" w:rsidP="00D637ED"/>
    <w:p w14:paraId="0D700359" w14:textId="1D3D38B6" w:rsidR="00F11DDE" w:rsidRDefault="00F11DDE" w:rsidP="00D637ED"/>
    <w:p w14:paraId="50B56D9E" w14:textId="77777777" w:rsidR="00F11DDE" w:rsidRDefault="00F11DDE" w:rsidP="00D637ED"/>
    <w:p w14:paraId="30A3A9B4" w14:textId="77777777" w:rsidR="00D637ED" w:rsidRPr="00AC55A4" w:rsidRDefault="00D637ED" w:rsidP="00D637ED"/>
    <w:p w14:paraId="11B2232E" w14:textId="157E6DB1" w:rsidR="00D637ED" w:rsidRDefault="00344777" w:rsidP="00D637ED">
      <w:pPr>
        <w:pStyle w:val="Heading2"/>
      </w:pPr>
      <w:bookmarkStart w:id="14" w:name="_Toc24394964"/>
      <w:bookmarkStart w:id="15" w:name="_Toc64472952"/>
      <w:r>
        <w:t xml:space="preserve">2.3 </w:t>
      </w:r>
      <w:r w:rsidR="00D637ED">
        <w:t>Evaluation</w:t>
      </w:r>
      <w:bookmarkEnd w:id="14"/>
      <w:bookmarkEnd w:id="15"/>
    </w:p>
    <w:p w14:paraId="79FC4571" w14:textId="77777777" w:rsidR="00D637ED" w:rsidRDefault="00D637ED" w:rsidP="00D637ED"/>
    <w:p w14:paraId="5E0106EC" w14:textId="102F66E2" w:rsidR="00D637ED" w:rsidRPr="000B3A65" w:rsidRDefault="000B3A65" w:rsidP="00D637ED">
      <w:pPr>
        <w:rPr>
          <w:sz w:val="36"/>
          <w:szCs w:val="36"/>
        </w:rPr>
      </w:pPr>
      <w:r>
        <w:rPr>
          <w:sz w:val="36"/>
          <w:szCs w:val="36"/>
        </w:rPr>
        <w:t xml:space="preserve">Remote work is inclusive. Modern companies look for diversity and inclusion. Remote work open doors for all people (woman, minorities, parents, people with disabilities). </w:t>
      </w:r>
      <w:r>
        <w:rPr>
          <w:sz w:val="36"/>
          <w:szCs w:val="36"/>
        </w:rPr>
        <w:br/>
        <w:t xml:space="preserve">“Being able to work from home is a huge stress relief. It gives me a lot of confidence that I m </w:t>
      </w:r>
      <w:r w:rsidR="00951F75">
        <w:rPr>
          <w:sz w:val="36"/>
          <w:szCs w:val="36"/>
        </w:rPr>
        <w:t xml:space="preserve">able to function as a normal employee and be able to navigate the work place with that disability”. </w:t>
      </w:r>
      <w:r w:rsidR="00951F75">
        <w:rPr>
          <w:sz w:val="36"/>
          <w:szCs w:val="36"/>
        </w:rPr>
        <w:br/>
        <w:t xml:space="preserve">Matthew </w:t>
      </w:r>
      <w:proofErr w:type="spellStart"/>
      <w:r w:rsidR="00951F75">
        <w:rPr>
          <w:sz w:val="36"/>
          <w:szCs w:val="36"/>
        </w:rPr>
        <w:t>Ramir</w:t>
      </w:r>
      <w:proofErr w:type="spellEnd"/>
      <w:r w:rsidR="00951F75">
        <w:rPr>
          <w:sz w:val="36"/>
          <w:szCs w:val="36"/>
        </w:rPr>
        <w:t xml:space="preserve">, Remote developer with cerebral palsy. </w:t>
      </w:r>
      <w:r w:rsidR="00951F75">
        <w:rPr>
          <w:sz w:val="36"/>
          <w:szCs w:val="36"/>
        </w:rPr>
        <w:br/>
        <w:t xml:space="preserve">Working remotely is a viable option for many companies around the world by enabling technologies. This includes high </w:t>
      </w:r>
      <w:r w:rsidR="00951F75">
        <w:rPr>
          <w:sz w:val="36"/>
          <w:szCs w:val="36"/>
        </w:rPr>
        <w:lastRenderedPageBreak/>
        <w:t xml:space="preserve">speed internet, management software, messenger communication. </w:t>
      </w:r>
    </w:p>
    <w:p w14:paraId="687363C6" w14:textId="77777777" w:rsidR="00D637ED" w:rsidRDefault="00D637ED" w:rsidP="00D637ED"/>
    <w:p w14:paraId="2DC78D2E" w14:textId="5B3B1585" w:rsidR="00D637ED" w:rsidRDefault="00D637ED" w:rsidP="00D637ED"/>
    <w:p w14:paraId="04B58854" w14:textId="433BBF67" w:rsidR="00F11DDE" w:rsidRDefault="00F11DDE" w:rsidP="00D637ED"/>
    <w:p w14:paraId="662AB7CB" w14:textId="77777777" w:rsidR="00F11DDE" w:rsidRDefault="00F11DDE" w:rsidP="00D637ED"/>
    <w:p w14:paraId="5B7FE6EA" w14:textId="77777777" w:rsidR="00D637ED" w:rsidRDefault="00D637ED" w:rsidP="00D637ED"/>
    <w:p w14:paraId="54CA8A9B" w14:textId="77777777" w:rsidR="00D637ED" w:rsidRPr="00F57315" w:rsidRDefault="00D637ED" w:rsidP="00D637ED"/>
    <w:p w14:paraId="010C600C" w14:textId="25D49BC2" w:rsidR="00D637ED" w:rsidRPr="00DB3131" w:rsidRDefault="00344777" w:rsidP="00DB3131">
      <w:pPr>
        <w:pStyle w:val="Heading2"/>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24394965"/>
      <w:bookmarkStart w:id="17" w:name="_Toc64472953"/>
      <w:r>
        <w:t xml:space="preserve">2.4 </w:t>
      </w:r>
      <w:r w:rsidR="00D637ED">
        <w:t>Analysis</w:t>
      </w:r>
      <w:bookmarkEnd w:id="16"/>
      <w:bookmarkEnd w:id="17"/>
      <w:r w:rsidR="00DB3131">
        <w:br/>
      </w:r>
      <w:r w:rsidR="00DB3131">
        <w:br/>
      </w:r>
      <w:r w:rsidR="00DB3131">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Remote work statistics 2020 </w:t>
      </w:r>
      <w:r w:rsidR="001A6C0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-- 62% of Google workers say that at some point they want to return at the office but not everyday of the week, and 10% don’t want to return at all.</w:t>
      </w:r>
      <w:r w:rsidR="001A6C0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-- 25%-30% will work from home at least a day a week in 2021 according to Global Workplace Analytics.</w:t>
      </w:r>
      <w:r w:rsidR="001A6C0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Over the last 10 years remote work has grown by 91%</w:t>
      </w:r>
      <w:r w:rsidR="001A6C0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-- 73% of teams will have remote workers by 2028</w:t>
      </w:r>
      <w:r w:rsidR="001A6C00">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xml:space="preserve">-- A . Regus forecast predicts that, by 2030 a boost of </w:t>
      </w:r>
      <w:r w:rsidR="00B73D6C">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$ 4,5 trillion will be seen in the US economy from the rise of remote work.</w:t>
      </w:r>
      <w:r w:rsidR="00B73D6C">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Remote work improves productivity.</w:t>
      </w:r>
      <w:r w:rsidR="00B73D6C">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 Researchers from Stanford University found that the productivity of remote workers is 35-40% increased.</w:t>
      </w:r>
    </w:p>
    <w:p w14:paraId="52CD690D" w14:textId="77777777" w:rsidR="00D637ED" w:rsidRDefault="00D637ED" w:rsidP="00D637ED"/>
    <w:p w14:paraId="2D43F682" w14:textId="77777777" w:rsidR="00D637ED" w:rsidRDefault="00D637ED" w:rsidP="00D637ED"/>
    <w:p w14:paraId="2354B5EA" w14:textId="0FD9DDBC" w:rsidR="00D637ED" w:rsidRDefault="00D637ED" w:rsidP="00D637ED"/>
    <w:p w14:paraId="341C39DB" w14:textId="39E4681E" w:rsidR="00F11DDE" w:rsidRDefault="00F11DDE" w:rsidP="00D637ED"/>
    <w:p w14:paraId="0A7B0D69" w14:textId="4106B2FA" w:rsidR="00F11DDE" w:rsidRDefault="00F11DDE" w:rsidP="00D637ED"/>
    <w:p w14:paraId="390D06F3" w14:textId="77777777" w:rsidR="00F11DDE" w:rsidRPr="00F57315" w:rsidRDefault="00F11DDE" w:rsidP="00D637ED"/>
    <w:p w14:paraId="03D39FF0" w14:textId="19E74D0B" w:rsidR="00D637ED" w:rsidRDefault="00344777" w:rsidP="00D637ED">
      <w:pPr>
        <w:pStyle w:val="Heading2"/>
      </w:pPr>
      <w:bookmarkStart w:id="18" w:name="_Toc24394966"/>
      <w:bookmarkStart w:id="19" w:name="_Toc64472954"/>
      <w:r>
        <w:t xml:space="preserve">2.5 </w:t>
      </w:r>
      <w:r w:rsidR="00D637ED">
        <w:t>Conclusion</w:t>
      </w:r>
      <w:bookmarkEnd w:id="18"/>
      <w:bookmarkEnd w:id="19"/>
    </w:p>
    <w:bookmarkEnd w:id="1"/>
    <w:p w14:paraId="12DDEB9D" w14:textId="4AF91AB9" w:rsidR="00900C14" w:rsidRDefault="00900C14" w:rsidP="00797C1F">
      <w:pPr>
        <w:tabs>
          <w:tab w:val="left" w:pos="2066"/>
        </w:tabs>
        <w:spacing w:line="360" w:lineRule="auto"/>
        <w:rPr>
          <w:rFonts w:ascii="Arial" w:hAnsi="Arial" w:cs="Arial"/>
          <w:sz w:val="24"/>
          <w:szCs w:val="24"/>
        </w:rPr>
      </w:pPr>
    </w:p>
    <w:p w14:paraId="55F4D597" w14:textId="64717A5B" w:rsidR="00AA7DA4" w:rsidRPr="00646B06" w:rsidRDefault="00AA7DA4" w:rsidP="00AA7DA4">
      <w:pPr>
        <w:rPr>
          <w:sz w:val="36"/>
          <w:szCs w:val="36"/>
        </w:rPr>
      </w:pPr>
      <w:r>
        <w:rPr>
          <w:sz w:val="36"/>
          <w:szCs w:val="36"/>
        </w:rPr>
        <w:t xml:space="preserve">As a conclusion the way that remote work is seen has come </w:t>
      </w:r>
      <w:r w:rsidR="0058741B">
        <w:rPr>
          <w:sz w:val="36"/>
          <w:szCs w:val="36"/>
        </w:rPr>
        <w:t>a long</w:t>
      </w:r>
      <w:r>
        <w:rPr>
          <w:sz w:val="36"/>
          <w:szCs w:val="36"/>
        </w:rPr>
        <w:t xml:space="preserve"> way in a very short time because of the improvements in technology and tools which allow people to work from anywhere. Remote work represents the modern workplace because it’s taking to account needs of employees. We can say that remote work requires efficient ways of communicating, collaborating, and managing work productively. It’s clear that negative outcomes like work isolation and job-related-stress is the major risk in this flexible arrangement like remote work. Most companies need to offer a major support for the remote worker staff. The tendency to work from home is facing a great increase due to the </w:t>
      </w:r>
      <w:proofErr w:type="spellStart"/>
      <w:r>
        <w:rPr>
          <w:sz w:val="36"/>
          <w:szCs w:val="36"/>
        </w:rPr>
        <w:t>Covid</w:t>
      </w:r>
      <w:proofErr w:type="spellEnd"/>
      <w:r>
        <w:rPr>
          <w:sz w:val="36"/>
          <w:szCs w:val="36"/>
        </w:rPr>
        <w:t xml:space="preserve"> 19 pandemic, this is why organisations are turning to digital channels and more people avoid physical encounters. Telework or remote work is a way in which the employee fulfils his obligations remotely through the computer. In order for this activity to be successfully ensured, the employer must offer all the conditions regarding the information, technology and necessary work equipment. The main advantages of remote work for employers are the reduction of costs with office space and parking space, low </w:t>
      </w:r>
      <w:r>
        <w:rPr>
          <w:sz w:val="36"/>
          <w:szCs w:val="36"/>
        </w:rPr>
        <w:lastRenderedPageBreak/>
        <w:t>energy consumption and the lamination of costs such as cleaning services. For employees, these are; a saving of time and money, a more relaxing environment, establishing a balance between personal and professional life.</w:t>
      </w:r>
    </w:p>
    <w:p w14:paraId="5F45ADCB" w14:textId="77777777" w:rsidR="00AE7A21" w:rsidRPr="00AA7DA4" w:rsidRDefault="00AE7A21" w:rsidP="00D2291D">
      <w:pPr>
        <w:spacing w:line="360" w:lineRule="auto"/>
        <w:rPr>
          <w:rFonts w:ascii="Arial" w:hAnsi="Arial" w:cs="Arial"/>
          <w:sz w:val="36"/>
          <w:szCs w:val="36"/>
        </w:rPr>
      </w:pPr>
    </w:p>
    <w:p w14:paraId="0C57A8FC" w14:textId="4BD82F87" w:rsidR="0030173B" w:rsidRDefault="0030173B" w:rsidP="00D2291D">
      <w:pPr>
        <w:spacing w:line="360" w:lineRule="auto"/>
        <w:rPr>
          <w:rFonts w:ascii="Arial" w:hAnsi="Arial" w:cs="Arial"/>
          <w:sz w:val="24"/>
          <w:szCs w:val="24"/>
        </w:rPr>
      </w:pPr>
    </w:p>
    <w:p w14:paraId="3FA41E5E" w14:textId="0F291B37" w:rsidR="0030173B" w:rsidRDefault="0030173B" w:rsidP="00D2291D">
      <w:pPr>
        <w:spacing w:line="360" w:lineRule="auto"/>
        <w:rPr>
          <w:rFonts w:ascii="Arial" w:hAnsi="Arial" w:cs="Arial"/>
          <w:sz w:val="24"/>
          <w:szCs w:val="24"/>
        </w:rPr>
      </w:pPr>
    </w:p>
    <w:p w14:paraId="3705D7FC" w14:textId="08FB4DFB" w:rsidR="00AE7A21" w:rsidRDefault="00AE7A21" w:rsidP="00D2291D">
      <w:pPr>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20" w:name="_Toc456901523"/>
    </w:p>
    <w:p w14:paraId="24C0E20B" w14:textId="705BFF94" w:rsidR="00885114" w:rsidRPr="00074CD1" w:rsidRDefault="0030173B" w:rsidP="00074CD1">
      <w:pPr>
        <w:rPr>
          <w:rFonts w:asciiTheme="majorHAnsi" w:eastAsiaTheme="majorEastAsia" w:hAnsiTheme="majorHAnsi" w:cstheme="majorBidi"/>
          <w:color w:val="2E74B5" w:themeColor="accent1" w:themeShade="BF"/>
          <w:sz w:val="26"/>
          <w:szCs w:val="26"/>
        </w:rPr>
      </w:pPr>
      <w:r>
        <w:br w:type="page"/>
      </w:r>
    </w:p>
    <w:p w14:paraId="1202B5C4" w14:textId="77777777" w:rsidR="00885114" w:rsidRDefault="00885114" w:rsidP="003F69D6">
      <w:pPr>
        <w:pStyle w:val="Heading2"/>
      </w:pPr>
    </w:p>
    <w:p w14:paraId="1A43F908" w14:textId="44F8B533" w:rsidR="003F69D6" w:rsidRDefault="00B220CB" w:rsidP="00EA29B8">
      <w:pPr>
        <w:pStyle w:val="Heading1"/>
      </w:pPr>
      <w:bookmarkStart w:id="21" w:name="_Toc64472955"/>
      <w:bookmarkEnd w:id="20"/>
      <w:r>
        <w:t>References</w:t>
      </w:r>
      <w:bookmarkEnd w:id="21"/>
    </w:p>
    <w:p w14:paraId="3CB5583D" w14:textId="77777777" w:rsidR="003F69D6" w:rsidRDefault="003F69D6" w:rsidP="003F69D6"/>
    <w:p w14:paraId="2992FF06" w14:textId="77777777" w:rsidR="00797C1F" w:rsidRPr="00607417" w:rsidRDefault="00797C1F" w:rsidP="00797C1F">
      <w:pPr>
        <w:rPr>
          <w:rFonts w:ascii="Arial" w:hAnsi="Arial" w:cs="Arial"/>
        </w:rPr>
      </w:pPr>
      <w:r w:rsidRPr="00607417">
        <w:rPr>
          <w:rFonts w:ascii="Arial" w:hAnsi="Arial" w:cs="Arial"/>
        </w:rPr>
        <w:t xml:space="preserve">Gibbs, G. (1988) </w:t>
      </w:r>
      <w:r w:rsidRPr="00607417">
        <w:rPr>
          <w:rFonts w:ascii="Arial" w:hAnsi="Arial" w:cs="Arial"/>
          <w:i/>
          <w:iCs/>
        </w:rPr>
        <w:t xml:space="preserve">Learning by doing; A guide to teaching and learning methods. </w:t>
      </w:r>
      <w:r w:rsidRPr="00607417">
        <w:rPr>
          <w:rFonts w:ascii="Arial" w:hAnsi="Arial" w:cs="Arial"/>
        </w:rPr>
        <w:t>London: FEU</w:t>
      </w:r>
    </w:p>
    <w:p w14:paraId="68B3BFB5" w14:textId="780C11B2" w:rsidR="003F69D6" w:rsidRPr="002F5CA5" w:rsidRDefault="002F5CA5" w:rsidP="003F69D6">
      <w:pPr>
        <w:rPr>
          <w:sz w:val="36"/>
          <w:szCs w:val="36"/>
        </w:rPr>
      </w:pPr>
      <w:r>
        <w:rPr>
          <w:sz w:val="36"/>
          <w:szCs w:val="36"/>
        </w:rPr>
        <w:br/>
      </w:r>
      <w:hyperlink r:id="rId12" w:history="1">
        <w:r w:rsidR="002C76BF" w:rsidRPr="00E54B81">
          <w:rPr>
            <w:rStyle w:val="Hyperlink"/>
            <w:sz w:val="36"/>
            <w:szCs w:val="36"/>
          </w:rPr>
          <w:t>https://www.news.gallup.com</w:t>
        </w:r>
      </w:hyperlink>
      <w:r w:rsidR="002C76BF">
        <w:rPr>
          <w:sz w:val="36"/>
          <w:szCs w:val="36"/>
        </w:rPr>
        <w:br/>
        <w:t>America’s coming workplace. Home alone.</w:t>
      </w:r>
      <w:r w:rsidR="002C76BF">
        <w:rPr>
          <w:sz w:val="36"/>
          <w:szCs w:val="36"/>
        </w:rPr>
        <w:br/>
        <w:t xml:space="preserve">The evolution of remote working April 27.2020/by Andrew Radford/Technology. </w:t>
      </w:r>
      <w:r w:rsidR="002C76BF">
        <w:rPr>
          <w:sz w:val="36"/>
          <w:szCs w:val="36"/>
        </w:rPr>
        <w:br/>
      </w:r>
      <w:hyperlink r:id="rId13" w:history="1">
        <w:r w:rsidR="002C76BF" w:rsidRPr="00E54B81">
          <w:rPr>
            <w:rStyle w:val="Hyperlink"/>
            <w:sz w:val="36"/>
            <w:szCs w:val="36"/>
          </w:rPr>
          <w:t>https://www.weworkremotely.com</w:t>
        </w:r>
      </w:hyperlink>
      <w:r w:rsidR="002C76BF">
        <w:rPr>
          <w:sz w:val="36"/>
          <w:szCs w:val="36"/>
        </w:rPr>
        <w:t xml:space="preserve"> </w:t>
      </w:r>
      <w:r w:rsidR="002C76BF">
        <w:rPr>
          <w:sz w:val="36"/>
          <w:szCs w:val="36"/>
        </w:rPr>
        <w:br/>
      </w:r>
      <w:hyperlink r:id="rId14" w:history="1">
        <w:r w:rsidR="002C76BF" w:rsidRPr="00E54B81">
          <w:rPr>
            <w:rStyle w:val="Hyperlink"/>
            <w:sz w:val="36"/>
            <w:szCs w:val="36"/>
          </w:rPr>
          <w:t>https://www.wricke.com</w:t>
        </w:r>
      </w:hyperlink>
      <w:r w:rsidR="002C76BF">
        <w:rPr>
          <w:sz w:val="36"/>
          <w:szCs w:val="36"/>
        </w:rPr>
        <w:t xml:space="preserve"> </w:t>
      </w:r>
      <w:r w:rsidR="002C76BF">
        <w:rPr>
          <w:sz w:val="36"/>
          <w:szCs w:val="36"/>
        </w:rPr>
        <w:br/>
      </w:r>
      <w:hyperlink r:id="rId15" w:history="1">
        <w:r w:rsidR="002C76BF" w:rsidRPr="00E54B81">
          <w:rPr>
            <w:rStyle w:val="Hyperlink"/>
            <w:sz w:val="36"/>
            <w:szCs w:val="36"/>
          </w:rPr>
          <w:t>https://www.austinknight.com</w:t>
        </w:r>
      </w:hyperlink>
      <w:r w:rsidR="002C76BF">
        <w:rPr>
          <w:sz w:val="36"/>
          <w:szCs w:val="36"/>
        </w:rPr>
        <w:t xml:space="preserve"> </w:t>
      </w:r>
      <w:r w:rsidR="002C76BF">
        <w:rPr>
          <w:sz w:val="36"/>
          <w:szCs w:val="36"/>
        </w:rPr>
        <w:br/>
        <w:t>blog.trello.com</w:t>
      </w:r>
      <w:r w:rsidR="002C76BF">
        <w:rPr>
          <w:sz w:val="36"/>
          <w:szCs w:val="36"/>
        </w:rPr>
        <w:br/>
        <w:t>Research Skills : What they are and why they are important (glass door)</w:t>
      </w:r>
      <w:r w:rsidR="002C76BF">
        <w:rPr>
          <w:sz w:val="36"/>
          <w:szCs w:val="36"/>
        </w:rPr>
        <w:br/>
        <w:t>Global workplace analytics</w:t>
      </w:r>
      <w:r w:rsidR="002C76BF">
        <w:rPr>
          <w:sz w:val="36"/>
          <w:szCs w:val="36"/>
        </w:rPr>
        <w:br/>
        <w:t>Forber.com</w:t>
      </w:r>
      <w:r w:rsidR="002C76BF">
        <w:rPr>
          <w:sz w:val="36"/>
          <w:szCs w:val="36"/>
        </w:rPr>
        <w:br/>
        <w:t xml:space="preserve">Dahlstrom T.R, 2013 Telecommuting and leadership style. Public </w:t>
      </w:r>
      <w:proofErr w:type="spellStart"/>
      <w:r w:rsidR="002C76BF">
        <w:rPr>
          <w:sz w:val="36"/>
          <w:szCs w:val="36"/>
        </w:rPr>
        <w:t>pers</w:t>
      </w:r>
      <w:proofErr w:type="spellEnd"/>
      <w:r w:rsidR="002C76BF">
        <w:rPr>
          <w:sz w:val="36"/>
          <w:szCs w:val="36"/>
        </w:rPr>
        <w:t xml:space="preserve"> management 42, 438-4 </w:t>
      </w:r>
      <w:r w:rsidR="002C76BF">
        <w:rPr>
          <w:sz w:val="36"/>
          <w:szCs w:val="36"/>
        </w:rPr>
        <w:br/>
      </w:r>
    </w:p>
    <w:p w14:paraId="7766DD1E" w14:textId="7E582D4A" w:rsidR="002049FE" w:rsidRPr="003F69D6" w:rsidRDefault="002049FE" w:rsidP="003F59D8"/>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516E5E"/>
    <w:multiLevelType w:val="multilevel"/>
    <w:tmpl w:val="D8443A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8"/>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16992"/>
    <w:rsid w:val="000178FF"/>
    <w:rsid w:val="00045C47"/>
    <w:rsid w:val="000578CE"/>
    <w:rsid w:val="0006008A"/>
    <w:rsid w:val="00074CD1"/>
    <w:rsid w:val="00077777"/>
    <w:rsid w:val="000A61C9"/>
    <w:rsid w:val="000B3A65"/>
    <w:rsid w:val="000C5E1B"/>
    <w:rsid w:val="000E26F9"/>
    <w:rsid w:val="001130F2"/>
    <w:rsid w:val="0015027C"/>
    <w:rsid w:val="00160386"/>
    <w:rsid w:val="001828EE"/>
    <w:rsid w:val="001836B1"/>
    <w:rsid w:val="001A6C00"/>
    <w:rsid w:val="001C2120"/>
    <w:rsid w:val="001D5EDA"/>
    <w:rsid w:val="001F5437"/>
    <w:rsid w:val="002049FE"/>
    <w:rsid w:val="0021380A"/>
    <w:rsid w:val="0022083B"/>
    <w:rsid w:val="002520B4"/>
    <w:rsid w:val="00252E68"/>
    <w:rsid w:val="00255FC4"/>
    <w:rsid w:val="00276A31"/>
    <w:rsid w:val="00284720"/>
    <w:rsid w:val="00285D09"/>
    <w:rsid w:val="00290FCE"/>
    <w:rsid w:val="00296FAF"/>
    <w:rsid w:val="002C4CAC"/>
    <w:rsid w:val="002C76BF"/>
    <w:rsid w:val="002D0F0D"/>
    <w:rsid w:val="002D4E64"/>
    <w:rsid w:val="002F5CA5"/>
    <w:rsid w:val="0030173B"/>
    <w:rsid w:val="0030202B"/>
    <w:rsid w:val="003176AC"/>
    <w:rsid w:val="00322C2E"/>
    <w:rsid w:val="00331B7F"/>
    <w:rsid w:val="00344777"/>
    <w:rsid w:val="003502AF"/>
    <w:rsid w:val="003577EE"/>
    <w:rsid w:val="003751F2"/>
    <w:rsid w:val="003860FB"/>
    <w:rsid w:val="00391011"/>
    <w:rsid w:val="003A764E"/>
    <w:rsid w:val="003A7ACA"/>
    <w:rsid w:val="003B602D"/>
    <w:rsid w:val="003C3B33"/>
    <w:rsid w:val="003C4A80"/>
    <w:rsid w:val="003D34E8"/>
    <w:rsid w:val="003F59D8"/>
    <w:rsid w:val="003F64EA"/>
    <w:rsid w:val="003F69D6"/>
    <w:rsid w:val="00436B9A"/>
    <w:rsid w:val="00455BEA"/>
    <w:rsid w:val="0046229B"/>
    <w:rsid w:val="00481CB5"/>
    <w:rsid w:val="004A3CF9"/>
    <w:rsid w:val="004B6A2B"/>
    <w:rsid w:val="004C216F"/>
    <w:rsid w:val="004F03CD"/>
    <w:rsid w:val="0051013F"/>
    <w:rsid w:val="00513050"/>
    <w:rsid w:val="005225BF"/>
    <w:rsid w:val="00552704"/>
    <w:rsid w:val="00586056"/>
    <w:rsid w:val="0058741B"/>
    <w:rsid w:val="0059562E"/>
    <w:rsid w:val="005959F0"/>
    <w:rsid w:val="0062657F"/>
    <w:rsid w:val="00634AE8"/>
    <w:rsid w:val="00646B06"/>
    <w:rsid w:val="00670D2E"/>
    <w:rsid w:val="00671CBC"/>
    <w:rsid w:val="006745CC"/>
    <w:rsid w:val="006B2157"/>
    <w:rsid w:val="006D4D0F"/>
    <w:rsid w:val="00715A8B"/>
    <w:rsid w:val="0075131B"/>
    <w:rsid w:val="00797C1F"/>
    <w:rsid w:val="007A0F0B"/>
    <w:rsid w:val="007A7DB8"/>
    <w:rsid w:val="007E734B"/>
    <w:rsid w:val="007F6D91"/>
    <w:rsid w:val="00806CDA"/>
    <w:rsid w:val="00812D37"/>
    <w:rsid w:val="008138EC"/>
    <w:rsid w:val="008346D5"/>
    <w:rsid w:val="00870424"/>
    <w:rsid w:val="00873C3A"/>
    <w:rsid w:val="00874D5A"/>
    <w:rsid w:val="00885114"/>
    <w:rsid w:val="008A1155"/>
    <w:rsid w:val="008B498D"/>
    <w:rsid w:val="008C2930"/>
    <w:rsid w:val="008D0284"/>
    <w:rsid w:val="008D3C09"/>
    <w:rsid w:val="008E1632"/>
    <w:rsid w:val="008E29F3"/>
    <w:rsid w:val="008E583A"/>
    <w:rsid w:val="008F2B5B"/>
    <w:rsid w:val="00900C14"/>
    <w:rsid w:val="0091717A"/>
    <w:rsid w:val="00951F75"/>
    <w:rsid w:val="009556EE"/>
    <w:rsid w:val="00964538"/>
    <w:rsid w:val="009B3062"/>
    <w:rsid w:val="009D0524"/>
    <w:rsid w:val="00A133B3"/>
    <w:rsid w:val="00A3471E"/>
    <w:rsid w:val="00A3674F"/>
    <w:rsid w:val="00A4397C"/>
    <w:rsid w:val="00A43CC0"/>
    <w:rsid w:val="00A45277"/>
    <w:rsid w:val="00A51F56"/>
    <w:rsid w:val="00A57A6E"/>
    <w:rsid w:val="00A67C46"/>
    <w:rsid w:val="00A90A1F"/>
    <w:rsid w:val="00A91384"/>
    <w:rsid w:val="00A930CB"/>
    <w:rsid w:val="00A976D8"/>
    <w:rsid w:val="00AA775B"/>
    <w:rsid w:val="00AA7DA4"/>
    <w:rsid w:val="00AB4149"/>
    <w:rsid w:val="00AB7767"/>
    <w:rsid w:val="00AC695E"/>
    <w:rsid w:val="00AE79EE"/>
    <w:rsid w:val="00AE7A21"/>
    <w:rsid w:val="00B02818"/>
    <w:rsid w:val="00B03865"/>
    <w:rsid w:val="00B220CB"/>
    <w:rsid w:val="00B26C7E"/>
    <w:rsid w:val="00B51F85"/>
    <w:rsid w:val="00B523B9"/>
    <w:rsid w:val="00B64499"/>
    <w:rsid w:val="00B6475F"/>
    <w:rsid w:val="00B73D6C"/>
    <w:rsid w:val="00B80C98"/>
    <w:rsid w:val="00B826C7"/>
    <w:rsid w:val="00B93FEC"/>
    <w:rsid w:val="00BB07BE"/>
    <w:rsid w:val="00BB4BFC"/>
    <w:rsid w:val="00BD3AA5"/>
    <w:rsid w:val="00BF2C08"/>
    <w:rsid w:val="00C0124A"/>
    <w:rsid w:val="00C10E30"/>
    <w:rsid w:val="00C52FBF"/>
    <w:rsid w:val="00C53B1A"/>
    <w:rsid w:val="00C55005"/>
    <w:rsid w:val="00C74EB7"/>
    <w:rsid w:val="00C80AF8"/>
    <w:rsid w:val="00C9032C"/>
    <w:rsid w:val="00C92699"/>
    <w:rsid w:val="00CC6920"/>
    <w:rsid w:val="00CF293C"/>
    <w:rsid w:val="00CF644C"/>
    <w:rsid w:val="00CF720E"/>
    <w:rsid w:val="00D01FF9"/>
    <w:rsid w:val="00D14017"/>
    <w:rsid w:val="00D15FF5"/>
    <w:rsid w:val="00D16583"/>
    <w:rsid w:val="00D2291D"/>
    <w:rsid w:val="00D24A3B"/>
    <w:rsid w:val="00D450BB"/>
    <w:rsid w:val="00D62B28"/>
    <w:rsid w:val="00D637ED"/>
    <w:rsid w:val="00D67E1F"/>
    <w:rsid w:val="00DA3853"/>
    <w:rsid w:val="00DB3131"/>
    <w:rsid w:val="00DD3304"/>
    <w:rsid w:val="00DD6955"/>
    <w:rsid w:val="00DE0241"/>
    <w:rsid w:val="00DF21D0"/>
    <w:rsid w:val="00E24560"/>
    <w:rsid w:val="00E33CC4"/>
    <w:rsid w:val="00E579F6"/>
    <w:rsid w:val="00E642D3"/>
    <w:rsid w:val="00E750E6"/>
    <w:rsid w:val="00E82EAC"/>
    <w:rsid w:val="00E9394F"/>
    <w:rsid w:val="00EA29B8"/>
    <w:rsid w:val="00EB1FDF"/>
    <w:rsid w:val="00EC45EF"/>
    <w:rsid w:val="00EC64A7"/>
    <w:rsid w:val="00EC674C"/>
    <w:rsid w:val="00EF3ED4"/>
    <w:rsid w:val="00F11DDE"/>
    <w:rsid w:val="00F15291"/>
    <w:rsid w:val="00F308C4"/>
    <w:rsid w:val="00F334D8"/>
    <w:rsid w:val="00F444CD"/>
    <w:rsid w:val="00F46162"/>
    <w:rsid w:val="00F47DC4"/>
    <w:rsid w:val="00F50E4C"/>
    <w:rsid w:val="00F53EF8"/>
    <w:rsid w:val="00F70AFC"/>
    <w:rsid w:val="00F75D71"/>
    <w:rsid w:val="00F84BE1"/>
    <w:rsid w:val="00F874D7"/>
    <w:rsid w:val="00F95062"/>
    <w:rsid w:val="00FA3DD1"/>
    <w:rsid w:val="00FA3F78"/>
    <w:rsid w:val="00FB42C7"/>
    <w:rsid w:val="00FB5807"/>
    <w:rsid w:val="00FC4F27"/>
    <w:rsid w:val="00FC7345"/>
    <w:rsid w:val="00FE30E3"/>
    <w:rsid w:val="00FE6F0A"/>
    <w:rsid w:val="00FF7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55BE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character" w:customStyle="1" w:styleId="Heading3Char">
    <w:name w:val="Heading 3 Char"/>
    <w:basedOn w:val="DefaultParagraphFont"/>
    <w:link w:val="Heading3"/>
    <w:uiPriority w:val="9"/>
    <w:rsid w:val="00455BEA"/>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2C76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eworkremotely.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news.gallup.co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hyperlink" Target="https://www.austinknight.com"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wrick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2990</Words>
  <Characters>17045</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BMSK4008 Assignment template</vt:lpstr>
    </vt:vector>
  </TitlesOfParts>
  <Company/>
  <LinksUpToDate>false</LinksUpToDate>
  <CharactersWithSpaces>19996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BMSK4008 Assignment template</dc:title>
  <dc:subject>BMSK4008 Assignment template</dc:subject>
  <dc:creator>Julia Ault</dc:creator>
  <cp:keywords/>
  <dc:description/>
  <cp:lastModifiedBy>SunGuy 太陽</cp:lastModifiedBy>
  <cp:revision>4</cp:revision>
  <dcterms:created xsi:type="dcterms:W3CDTF">2021-06-04T21:11:00Z</dcterms:created>
  <dcterms:modified xsi:type="dcterms:W3CDTF">2021-06-04T21:12:00Z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