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421063015"/>
        <w:docPartObj>
          <w:docPartGallery w:val="Cover Pages"/>
          <w:docPartUnique/>
        </w:docPartObj>
      </w:sdtPr>
      <w:sdtEndPr/>
      <w:sdtContent>
        <w:p w14:paraId="7D3CED21" w14:textId="1325C096" w:rsidR="00294184" w:rsidRDefault="00294184"/>
        <w:p w14:paraId="7036866E" w14:textId="59E1934C" w:rsidR="00294184" w:rsidRDefault="00294184">
          <w:r>
            <w:rPr>
              <w:noProof/>
            </w:rPr>
            <mc:AlternateContent>
              <mc:Choice Requires="wps">
                <w:drawing>
                  <wp:anchor distT="0" distB="0" distL="182880" distR="182880" simplePos="0" relativeHeight="251660288" behindDoc="0" locked="0" layoutInCell="1" allowOverlap="1" wp14:anchorId="3D42E953" wp14:editId="4AFDE7DF">
                    <wp:simplePos x="0" y="0"/>
                    <mc:AlternateContent>
                      <mc:Choice Requires="wp14">
                        <wp:positionH relativeFrom="margin">
                          <wp14:pctPosHOffset>7700</wp14:pctPosHOffset>
                        </wp:positionH>
                      </mc:Choice>
                      <mc:Fallback>
                        <wp:positionH relativeFrom="page">
                          <wp:posOffset>1355725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4686300" cy="6720840"/>
                    <wp:effectExtent l="0" t="0" r="10160" b="3810"/>
                    <wp:wrapSquare wrapText="bothSides"/>
                    <wp:docPr id="131" name="Casetă text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6AA1026" w14:textId="29403BAA" w:rsidR="00294184" w:rsidRDefault="00757DD2">
                                <w:pPr>
                                  <w:pStyle w:val="NoSpacing"/>
                                  <w:spacing w:before="40" w:after="560" w:line="216" w:lineRule="auto"/>
                                  <w:rPr>
                                    <w:color w:val="4472C4" w:themeColor="accent1"/>
                                    <w:sz w:val="72"/>
                                    <w:szCs w:val="72"/>
                                  </w:rPr>
                                </w:pPr>
                                <w:sdt>
                                  <w:sdtPr>
                                    <w:rPr>
                                      <w:color w:val="4472C4" w:themeColor="accent1"/>
                                      <w:sz w:val="72"/>
                                      <w:szCs w:val="72"/>
                                    </w:rPr>
                                    <w:alias w:val="Titlu"/>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294184" w:rsidRPr="00294184">
                                      <w:rPr>
                                        <w:color w:val="4472C4" w:themeColor="accent1"/>
                                        <w:sz w:val="72"/>
                                        <w:szCs w:val="72"/>
                                      </w:rPr>
                                      <w:t>Developing Workplace Critical Thinking</w:t>
                                    </w:r>
                                  </w:sdtContent>
                                </w:sdt>
                              </w:p>
                              <w:sdt>
                                <w:sdtPr>
                                  <w:rPr>
                                    <w:caps/>
                                    <w:color w:val="1F4E79" w:themeColor="accent5" w:themeShade="80"/>
                                    <w:sz w:val="28"/>
                                    <w:szCs w:val="28"/>
                                  </w:rPr>
                                  <w:alias w:val="Subtitlu"/>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653A5B58" w14:textId="437218D2" w:rsidR="00294184" w:rsidRDefault="00294184">
                                    <w:pPr>
                                      <w:pStyle w:val="NoSpacing"/>
                                      <w:spacing w:before="40" w:after="40"/>
                                      <w:rPr>
                                        <w:caps/>
                                        <w:color w:val="1F4E79" w:themeColor="accent5" w:themeShade="80"/>
                                        <w:sz w:val="28"/>
                                        <w:szCs w:val="28"/>
                                      </w:rPr>
                                    </w:pPr>
                                    <w:r>
                                      <w:rPr>
                                        <w:caps/>
                                        <w:color w:val="1F4E79" w:themeColor="accent5" w:themeShade="80"/>
                                        <w:sz w:val="28"/>
                                        <w:szCs w:val="28"/>
                                      </w:rPr>
                                      <w:t>Speaker’s notes</w:t>
                                    </w:r>
                                  </w:p>
                                </w:sdtContent>
                              </w:sdt>
                              <w:sdt>
                                <w:sdtPr>
                                  <w:rPr>
                                    <w:caps/>
                                    <w:color w:val="5B9BD5" w:themeColor="accent5"/>
                                    <w:sz w:val="24"/>
                                    <w:szCs w:val="24"/>
                                  </w:rPr>
                                  <w:alias w:val="Aut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0ACF1B22" w14:textId="06CBADDA" w:rsidR="00294184" w:rsidRDefault="00294184">
                                    <w:pPr>
                                      <w:pStyle w:val="NoSpacing"/>
                                      <w:spacing w:before="80" w:after="40"/>
                                      <w:rPr>
                                        <w:caps/>
                                        <w:color w:val="5B9BD5" w:themeColor="accent5"/>
                                        <w:sz w:val="24"/>
                                        <w:szCs w:val="24"/>
                                      </w:rPr>
                                    </w:pPr>
                                    <w:r>
                                      <w:rPr>
                                        <w:caps/>
                                        <w:color w:val="5B9BD5" w:themeColor="accent5"/>
                                        <w:sz w:val="24"/>
                                        <w:szCs w:val="24"/>
                                      </w:rPr>
                                      <w:t>CATALIN IONEL MIRICA 1920075</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3D42E953" id="_x0000_t202" coordsize="21600,21600" o:spt="202" path="m,l,21600r21600,l21600,xe">
                    <v:stroke joinstyle="miter"/>
                    <v:path gradientshapeok="t" o:connecttype="rect"/>
                  </v:shapetype>
                  <v:shape id="Casetă text 131" o:spid="_x0000_s1026" type="#_x0000_t202" style="position:absolute;margin-left:0;margin-top:0;width:369pt;height:529.2pt;z-index:251660288;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P9j2fAIAAFsFAAAOAAAAZHJzL2Uyb0RvYy54bWysVE1v2zAMvQ/YfxB0X+2kXVYEdYosRYcB&#10;RVusHXpWZKkxpq9JSuzsur+2H7Yn2U6LbpcOu8g0+UiRj6TOzjutyE740FhT0clRSYkw3NaNeazo&#10;1/vLd6eUhMhMzZQ1oqJ7Eej54u2bs9bNxdRurKqFJwhiwrx1Fd3E6OZFEfhGaBaOrBMGRmm9ZhG/&#10;/rGoPWsRXatiWpazorW+dt5yEQK0F72RLnJ8KQWPN1IGEYmqKHKL+fT5XKezWJyx+aNnbtPwIQ32&#10;D1lo1hhcegh1wSIjW9/8EUo33NtgZTziVhdWyoaLXAOqmZQvqrnbMCdyLSAnuANN4f+F5de7W0+a&#10;Gr07nlBimEaTVgyM/fpJougiSXqw1LowB/jOAR67j7aDx6gPUKbiO+l1+qIsAjv43h84TqE4lCez&#10;09lxCROHbfZhWp6e5C4UT+7Oh/hJWE2SUFGPJmZu2e4qRKQC6AhJtxl72SiVG6kMaRH1+H2ZHQ4W&#10;eCiTsCKPxBAmldSnnqW4VyJhlPkiJCjJFSRFHkaxUp7sGMaIcS5MzMXnuEAnlEQSr3Ec8E9Zvca5&#10;r2O82Zp4cNaNsT5X/yLt+tuYsuzxIPJZ3UmM3bobWr229R6d9rbfmOD4ZYNuXLEQb5nHiqCDWPt4&#10;g0MqC9btIFGysf7H3/QJj8mFlZIWK1fR8H3LvKBEfTaY6bSfo+BHYT0KZqtXFvRjSpFNFuHgoxpF&#10;6a1+wGuwTLfAxAzHXRWNo7iK/eLjNeFiucwgbKFj8crcOZ5Cp26k2brvHph3wwCmNbi24zKy+Ys5&#10;7LF5UNxyGzGNeUgToT2LA9HY4Dy7w2uTnojn/xn19CYufgMAAP//AwBQSwMEFAAGAAgAAAAhAPPA&#10;CkPdAAAABgEAAA8AAABkcnMvZG93bnJldi54bWxMj09LxDAQxe+C3yGM4M1N1r+lNl1EEZVFwbWw&#10;PWab2bbYTEqS3a3f3tGLXgYe7/Hm94rF5AaxxxB7TxrmMwUCqfG2p1ZD9fF4loGIyZA1gyfU8IUR&#10;FuXxUWFy6w/0jvtVagWXUMyNhi6lMZcyNh06E2d+RGJv64MziWVopQ3mwOVukOdKXUtneuIPnRnx&#10;vsPmc7VzGmpVvdbrt/W2fupkNX+h5fNDHbQ+PZnubkEknNJfGH7wGR1KZtr4HdkoBg08JP1e9m4u&#10;MpYbDqmr7BJkWcj/+OU3AAAA//8DAFBLAQItABQABgAIAAAAIQC2gziS/gAAAOEBAAATAAAAAAAA&#10;AAAAAAAAAAAAAABbQ29udGVudF9UeXBlc10ueG1sUEsBAi0AFAAGAAgAAAAhADj9If/WAAAAlAEA&#10;AAsAAAAAAAAAAAAAAAAALwEAAF9yZWxzLy5yZWxzUEsBAi0AFAAGAAgAAAAhAOU/2PZ8AgAAWwUA&#10;AA4AAAAAAAAAAAAAAAAALgIAAGRycy9lMm9Eb2MueG1sUEsBAi0AFAAGAAgAAAAhAPPACkPdAAAA&#10;BgEAAA8AAAAAAAAAAAAAAAAA1gQAAGRycy9kb3ducmV2LnhtbFBLBQYAAAAABAAEAPMAAADgBQAA&#10;AAA=&#10;" filled="f" stroked="f" strokeweight=".5pt">
                    <v:textbox style="mso-fit-shape-to-text:t" inset="0,0,0,0">
                      <w:txbxContent>
                        <w:p w14:paraId="26AA1026" w14:textId="29403BAA" w:rsidR="00294184" w:rsidRDefault="00757DD2">
                          <w:pPr>
                            <w:pStyle w:val="NoSpacing"/>
                            <w:spacing w:before="40" w:after="560" w:line="216" w:lineRule="auto"/>
                            <w:rPr>
                              <w:color w:val="4472C4" w:themeColor="accent1"/>
                              <w:sz w:val="72"/>
                              <w:szCs w:val="72"/>
                            </w:rPr>
                          </w:pPr>
                          <w:sdt>
                            <w:sdtPr>
                              <w:rPr>
                                <w:color w:val="4472C4" w:themeColor="accent1"/>
                                <w:sz w:val="72"/>
                                <w:szCs w:val="72"/>
                              </w:rPr>
                              <w:alias w:val="Titlu"/>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294184" w:rsidRPr="00294184">
                                <w:rPr>
                                  <w:color w:val="4472C4" w:themeColor="accent1"/>
                                  <w:sz w:val="72"/>
                                  <w:szCs w:val="72"/>
                                </w:rPr>
                                <w:t>Developing Workplace Critical Thinking</w:t>
                              </w:r>
                            </w:sdtContent>
                          </w:sdt>
                        </w:p>
                        <w:sdt>
                          <w:sdtPr>
                            <w:rPr>
                              <w:caps/>
                              <w:color w:val="1F4E79" w:themeColor="accent5" w:themeShade="80"/>
                              <w:sz w:val="28"/>
                              <w:szCs w:val="28"/>
                            </w:rPr>
                            <w:alias w:val="Subtitlu"/>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653A5B58" w14:textId="437218D2" w:rsidR="00294184" w:rsidRDefault="00294184">
                              <w:pPr>
                                <w:pStyle w:val="NoSpacing"/>
                                <w:spacing w:before="40" w:after="40"/>
                                <w:rPr>
                                  <w:caps/>
                                  <w:color w:val="1F4E79" w:themeColor="accent5" w:themeShade="80"/>
                                  <w:sz w:val="28"/>
                                  <w:szCs w:val="28"/>
                                </w:rPr>
                              </w:pPr>
                              <w:r>
                                <w:rPr>
                                  <w:caps/>
                                  <w:color w:val="1F4E79" w:themeColor="accent5" w:themeShade="80"/>
                                  <w:sz w:val="28"/>
                                  <w:szCs w:val="28"/>
                                </w:rPr>
                                <w:t>Speaker’s notes</w:t>
                              </w:r>
                            </w:p>
                          </w:sdtContent>
                        </w:sdt>
                        <w:sdt>
                          <w:sdtPr>
                            <w:rPr>
                              <w:caps/>
                              <w:color w:val="5B9BD5" w:themeColor="accent5"/>
                              <w:sz w:val="24"/>
                              <w:szCs w:val="24"/>
                            </w:rPr>
                            <w:alias w:val="Aut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0ACF1B22" w14:textId="06CBADDA" w:rsidR="00294184" w:rsidRDefault="00294184">
                              <w:pPr>
                                <w:pStyle w:val="NoSpacing"/>
                                <w:spacing w:before="80" w:after="40"/>
                                <w:rPr>
                                  <w:caps/>
                                  <w:color w:val="5B9BD5" w:themeColor="accent5"/>
                                  <w:sz w:val="24"/>
                                  <w:szCs w:val="24"/>
                                </w:rPr>
                              </w:pPr>
                              <w:r>
                                <w:rPr>
                                  <w:caps/>
                                  <w:color w:val="5B9BD5" w:themeColor="accent5"/>
                                  <w:sz w:val="24"/>
                                  <w:szCs w:val="24"/>
                                </w:rPr>
                                <w:t>CATALIN IONEL MIRICA 1920075</w:t>
                              </w:r>
                            </w:p>
                          </w:sdtContent>
                        </w:sdt>
                      </w:txbxContent>
                    </v:textbox>
                    <w10:wrap type="square" anchorx="margin" anchory="page"/>
                  </v:shape>
                </w:pict>
              </mc:Fallback>
            </mc:AlternateContent>
          </w:r>
          <w:r>
            <w:rPr>
              <w:noProof/>
            </w:rPr>
            <mc:AlternateContent>
              <mc:Choice Requires="wps">
                <w:drawing>
                  <wp:anchor distT="0" distB="0" distL="114300" distR="114300" simplePos="0" relativeHeight="251659264" behindDoc="0" locked="0" layoutInCell="1" allowOverlap="1" wp14:anchorId="09B5443C" wp14:editId="0A076CB2">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Dreptunghi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An"/>
                                  <w:tag w:val=""/>
                                  <w:id w:val="-785116381"/>
                                  <w:dataBinding w:prefixMappings="xmlns:ns0='http://schemas.microsoft.com/office/2006/coverPageProps' " w:xpath="/ns0:CoverPageProperties[1]/ns0:PublishDate[1]" w:storeItemID="{55AF091B-3C7A-41E3-B477-F2FDAA23CFDA}"/>
                                  <w:date w:fullDate="2021-01-01T00:00:00Z">
                                    <w:dateFormat w:val="yyyy"/>
                                    <w:lid w:val="ro-RO"/>
                                    <w:storeMappedDataAs w:val="dateTime"/>
                                    <w:calendar w:val="gregorian"/>
                                  </w:date>
                                </w:sdtPr>
                                <w:sdtEndPr/>
                                <w:sdtContent>
                                  <w:p w14:paraId="1FB7AD04" w14:textId="3B321691" w:rsidR="00294184" w:rsidRDefault="00294184">
                                    <w:pPr>
                                      <w:pStyle w:val="NoSpacing"/>
                                      <w:jc w:val="right"/>
                                      <w:rPr>
                                        <w:color w:val="FFFFFF" w:themeColor="background1"/>
                                        <w:sz w:val="24"/>
                                        <w:szCs w:val="24"/>
                                      </w:rPr>
                                    </w:pPr>
                                    <w:r>
                                      <w:rPr>
                                        <w:color w:val="FFFFFF" w:themeColor="background1"/>
                                        <w:sz w:val="24"/>
                                        <w:szCs w:val="24"/>
                                      </w:rPr>
                                      <w:t>2021</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09B5443C" id="Dreptunghi 132"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RhtSoAIAAJEFAAAOAAAAZHJzL2Uyb0RvYy54bWysVEtv2zAMvg/YfxB0X52kTR9GnSJI0WFA&#10;0BZrh54VWYqNyaImKbGzXz9Ksr20K3YY5oNgieTH10de33SNInthXQ26oNOTCSVCcyhrvS3ot+e7&#10;T5eUOM90yRRoUdCDcPRm8fHDdWtyMYMKVCksQRDt8tYUtPLe5FnmeCUa5k7ACI1CCbZhHq92m5WW&#10;tYjeqGw2mZxnLdjSWODCOXy9TUK6iPhSCu4fpHTCE1VQjM3H08ZzE85scc3yrWWmqnkfBvuHKBpW&#10;a3Q6Qt0yz8jO1n9ANTW34ED6Ew5NBlLWXMQcMJvp5E02TxUzIuaCxXFmLJP7f7D8fv9oSV1i705n&#10;lGjWYJNurTB+p7dVTcIr1qg1LkfVJ/NoQ5bOrIF/d0TDqmJ6K5bOYKURI+hmr5TDxfVmnbRNMMe0&#10;SRd7cBh7IDpPOD7Or85Oz7FTHEVXlxfzefSfsXwwNtb5zwIaEn4KatFxrDzbr50P7lk+qARfSodT&#10;w12tVJKGlxhjCisG6A9KJO2vQmI5MJBZRI1EFCtlyZ4hhRjnQvtpElWsFOl5PsEv5o61CdQNFjEU&#10;pREwIEv0P2L3AIPma+wUZa8fTEXk8Wg8+VtgyXi0iJ5B+9G4qTXY9wAUZtV7TvpDkVJpQpV8t+kS&#10;VQZKbKA8IH0spLlyht/V2JU1c/6RWRwkbCQuB/+Ah1TQFhT6P0oqsD/few/6yG+UUtLiYBbU/dgx&#10;KyhRXzQy/2x+MQuTfHyxx5fN8UXvmhVg46a4hgyPv2hsvRp+pYXmBXfIMnhFEdMcfRd0M/yufFoX&#10;uIO4WC6jEs6uYX6tnwwP0KHKgXPP3QuzpiemR0bfwzDCLH/Dz6QbLDUsdx5kHckb6pyq2tcf5z4S&#10;qd9RYbEc36PW7026+AUAAP//AwBQSwMEFAAGAAgAAAAhAGAiJL/ZAAAABAEAAA8AAABkcnMvZG93&#10;bnJldi54bWxMj0tLxEAQhO+C/2FowZs7UTerxkwWEQQPXlwfeJzNtJlgpidkOg//va2X9VLQVFH1&#10;dbldQqcmHFIbycD5KgOFVEfXUmPg9eXh7BpUYkvOdpHQwDcm2FbHR6UtXJzpGacdN0pKKBXWgGfu&#10;C61T7THYtIo9knifcQiW5Rwa7QY7S3no9EWWbXSwLcmCtz3ee6y/dmMwMI2P8/oqrXP25N4/8G18&#10;ymY05vRkubsFxbjwIQy/+IIOlTDt40guqc6APMJ/Kt7N5QbUXjJ5noOuSv0fvvoBAAD//wMAUEsB&#10;Ai0AFAAGAAgAAAAhALaDOJL+AAAA4QEAABMAAAAAAAAAAAAAAAAAAAAAAFtDb250ZW50X1R5cGVz&#10;XS54bWxQSwECLQAUAAYACAAAACEAOP0h/9YAAACUAQAACwAAAAAAAAAAAAAAAAAvAQAAX3JlbHMv&#10;LnJlbHNQSwECLQAUAAYACAAAACEAeUYbUqACAACRBQAADgAAAAAAAAAAAAAAAAAuAgAAZHJzL2Uy&#10;b0RvYy54bWxQSwECLQAUAAYACAAAACEAYCIkv9kAAAAEAQAADwAAAAAAAAAAAAAAAAD6BAAAZHJz&#10;L2Rvd25yZXYueG1sUEsFBgAAAAAEAAQA8wAAAAAGAAAAAA==&#10;" fillcolor="#4472c4 [3204]" stroked="f" strokeweight="1pt">
                    <o:lock v:ext="edit" aspectratio="t"/>
                    <v:textbox inset="3.6pt,,3.6pt">
                      <w:txbxContent>
                        <w:sdt>
                          <w:sdtPr>
                            <w:rPr>
                              <w:color w:val="FFFFFF" w:themeColor="background1"/>
                              <w:sz w:val="24"/>
                              <w:szCs w:val="24"/>
                            </w:rPr>
                            <w:alias w:val="An"/>
                            <w:tag w:val=""/>
                            <w:id w:val="-785116381"/>
                            <w:dataBinding w:prefixMappings="xmlns:ns0='http://schemas.microsoft.com/office/2006/coverPageProps' " w:xpath="/ns0:CoverPageProperties[1]/ns0:PublishDate[1]" w:storeItemID="{55AF091B-3C7A-41E3-B477-F2FDAA23CFDA}"/>
                            <w:date w:fullDate="2021-01-01T00:00:00Z">
                              <w:dateFormat w:val="yyyy"/>
                              <w:lid w:val="ro-RO"/>
                              <w:storeMappedDataAs w:val="dateTime"/>
                              <w:calendar w:val="gregorian"/>
                            </w:date>
                          </w:sdtPr>
                          <w:sdtEndPr/>
                          <w:sdtContent>
                            <w:p w14:paraId="1FB7AD04" w14:textId="3B321691" w:rsidR="00294184" w:rsidRDefault="00294184">
                              <w:pPr>
                                <w:pStyle w:val="NoSpacing"/>
                                <w:jc w:val="right"/>
                                <w:rPr>
                                  <w:color w:val="FFFFFF" w:themeColor="background1"/>
                                  <w:sz w:val="24"/>
                                  <w:szCs w:val="24"/>
                                </w:rPr>
                              </w:pPr>
                              <w:r>
                                <w:rPr>
                                  <w:color w:val="FFFFFF" w:themeColor="background1"/>
                                  <w:sz w:val="24"/>
                                  <w:szCs w:val="24"/>
                                </w:rPr>
                                <w:t>2021</w:t>
                              </w:r>
                            </w:p>
                          </w:sdtContent>
                        </w:sdt>
                      </w:txbxContent>
                    </v:textbox>
                    <w10:wrap anchorx="margin" anchory="page"/>
                  </v:rect>
                </w:pict>
              </mc:Fallback>
            </mc:AlternateContent>
          </w:r>
          <w:r>
            <w:br w:type="page"/>
          </w:r>
        </w:p>
      </w:sdtContent>
    </w:sdt>
    <w:p w14:paraId="5CBD81E8" w14:textId="74BF769E" w:rsidR="005079FE" w:rsidRDefault="00D21BF0" w:rsidP="00D21BF0">
      <w:pPr>
        <w:spacing w:line="360" w:lineRule="auto"/>
        <w:jc w:val="both"/>
      </w:pPr>
      <w:r>
        <w:lastRenderedPageBreak/>
        <w:t xml:space="preserve">The </w:t>
      </w:r>
      <w:r w:rsidR="00EA2C0D">
        <w:t>assumption</w:t>
      </w:r>
      <w:r>
        <w:t xml:space="preserve"> i</w:t>
      </w:r>
      <w:r w:rsidR="00EA2C0D">
        <w:t>s</w:t>
      </w:r>
      <w:r>
        <w:t xml:space="preserve"> that Apple is powered by 100% renewable energy since 2014 (Apple, 2019). </w:t>
      </w:r>
    </w:p>
    <w:p w14:paraId="08F8460F" w14:textId="375257D3" w:rsidR="00EA2C0D" w:rsidRDefault="00D21BF0" w:rsidP="00D21BF0">
      <w:pPr>
        <w:spacing w:line="360" w:lineRule="auto"/>
        <w:jc w:val="both"/>
      </w:pPr>
      <w:r>
        <w:t xml:space="preserve">The </w:t>
      </w:r>
      <w:r w:rsidR="00EA2C0D">
        <w:t>arguments</w:t>
      </w:r>
      <w:r>
        <w:t xml:space="preserve"> </w:t>
      </w:r>
      <w:r w:rsidR="00EA2C0D">
        <w:t>are</w:t>
      </w:r>
      <w:r>
        <w:t xml:space="preserve"> represented by all the measures that Apple took since beginning to end up by using 100% renewable energy. </w:t>
      </w:r>
      <w:r w:rsidRPr="00D21BF0">
        <w:t>Apple has 25 renewable energy projects around the world</w:t>
      </w:r>
      <w:r w:rsidR="00422130">
        <w:t xml:space="preserve"> and other 15 in progress</w:t>
      </w:r>
      <w:r w:rsidRPr="00D21BF0">
        <w:t xml:space="preserve">, </w:t>
      </w:r>
      <w:r w:rsidR="00A57A54">
        <w:t>making a total of</w:t>
      </w:r>
      <w:r w:rsidRPr="00D21BF0">
        <w:t xml:space="preserve"> 626 megawatts of generation capacity, with 286 megawatts of solar PV generation </w:t>
      </w:r>
      <w:r w:rsidR="00A57A54">
        <w:t>that came</w:t>
      </w:r>
      <w:r w:rsidRPr="00D21BF0">
        <w:t xml:space="preserve"> online in 2017, its most ever in one year.</w:t>
      </w:r>
      <w:r>
        <w:t xml:space="preserve"> </w:t>
      </w:r>
      <w:r w:rsidRPr="00D21BF0">
        <w:t xml:space="preserve">Since 2014, all of Apple’s data centres have been powered by 100 percent renewable energy. </w:t>
      </w:r>
      <w:r w:rsidR="00422130">
        <w:t>Starting in</w:t>
      </w:r>
      <w:r w:rsidRPr="00D21BF0">
        <w:t xml:space="preserve"> 2011, all of Apple's renewable energy projects have reduced greenhouse gas emissions by 54</w:t>
      </w:r>
      <w:r w:rsidR="00422130">
        <w:t xml:space="preserve">% </w:t>
      </w:r>
      <w:r w:rsidRPr="00D21BF0">
        <w:t xml:space="preserve">from its facilities worldwide and prevented </w:t>
      </w:r>
      <w:r w:rsidR="00422130">
        <w:t>almost</w:t>
      </w:r>
      <w:r w:rsidRPr="00D21BF0">
        <w:t xml:space="preserve"> 2.1 million metric tons of </w:t>
      </w:r>
      <w:r w:rsidR="00422130">
        <w:t>gas emissions</w:t>
      </w:r>
      <w:r w:rsidRPr="00D21BF0">
        <w:t xml:space="preserve"> </w:t>
      </w:r>
      <w:r w:rsidR="00422130">
        <w:t>to enter</w:t>
      </w:r>
      <w:r w:rsidRPr="00D21BF0">
        <w:t xml:space="preserve"> </w:t>
      </w:r>
      <w:r w:rsidR="00422130">
        <w:t>our</w:t>
      </w:r>
      <w:r w:rsidRPr="00D21BF0">
        <w:t xml:space="preserve"> atmosphere</w:t>
      </w:r>
      <w:r w:rsidR="00EA2C0D">
        <w:t xml:space="preserve"> (Apple, 2020)</w:t>
      </w:r>
      <w:r w:rsidRPr="00D21BF0">
        <w:t>.</w:t>
      </w:r>
      <w:r w:rsidR="00EA2C0D">
        <w:t xml:space="preserve"> However, the numbers came only from the Apple’s annual report, and there are a number of critics that argue the fact that Apple is powered by 100% renewable energy. Mathi (2020), a recognised technological writer, dismisses this idea because he said that the Apple products are made by third-parties, which are not powered by 100% renewable energy, and that makes the products and the company to not operate on only renewable energy. He also stated that Apple is expected to </w:t>
      </w:r>
      <w:r w:rsidR="00002CED">
        <w:t xml:space="preserve">build new centres of renewable energy in the future, and then the company can say that the assumption is accurate. </w:t>
      </w:r>
    </w:p>
    <w:p w14:paraId="71AC3C4F" w14:textId="7355CC95" w:rsidR="00002CED" w:rsidRDefault="00002CED" w:rsidP="00D21BF0">
      <w:pPr>
        <w:spacing w:line="360" w:lineRule="auto"/>
        <w:jc w:val="both"/>
      </w:pPr>
      <w:r>
        <w:t xml:space="preserve">In conclusion, there are not yet certain ways to validate the assumption, as the information comes mainly from the company’s statements and many people seem to not agree with that. It cannot be validated if the assumption is true or not, but it can be said that the company is constantly working toward the goal. </w:t>
      </w:r>
      <w:r w:rsidR="00422130">
        <w:t xml:space="preserve">Personally, I believe that Apple is working towards a better environment, this is why I am a user, and I will continue to support this company to make a better future for everyone. </w:t>
      </w:r>
    </w:p>
    <w:p w14:paraId="7F3F2762" w14:textId="57A178FF" w:rsidR="00294184" w:rsidRPr="00294184" w:rsidRDefault="00294184" w:rsidP="00D21BF0">
      <w:pPr>
        <w:spacing w:line="360" w:lineRule="auto"/>
        <w:jc w:val="both"/>
        <w:rPr>
          <w:b/>
          <w:bCs/>
        </w:rPr>
      </w:pPr>
      <w:r w:rsidRPr="00294184">
        <w:rPr>
          <w:b/>
          <w:bCs/>
        </w:rPr>
        <w:t>References</w:t>
      </w:r>
    </w:p>
    <w:p w14:paraId="63D930B5" w14:textId="77777777" w:rsidR="00A57A54" w:rsidRDefault="00A57A54" w:rsidP="00294184">
      <w:pPr>
        <w:pStyle w:val="ListParagraph"/>
        <w:numPr>
          <w:ilvl w:val="0"/>
          <w:numId w:val="1"/>
        </w:numPr>
        <w:spacing w:line="360" w:lineRule="auto"/>
        <w:jc w:val="both"/>
      </w:pPr>
      <w:r>
        <w:t xml:space="preserve">Apple (2019) </w:t>
      </w:r>
      <w:r w:rsidRPr="00294184">
        <w:rPr>
          <w:i/>
          <w:iCs/>
        </w:rPr>
        <w:t>Environmental Responsibility Report</w:t>
      </w:r>
      <w:r>
        <w:t xml:space="preserve">. Available at: </w:t>
      </w:r>
      <w:hyperlink r:id="rId6" w:history="1">
        <w:r w:rsidRPr="007C598C">
          <w:rPr>
            <w:rStyle w:val="Hyperlink"/>
          </w:rPr>
          <w:t>https://www.apple.com/environment/pdf/Apple_Environmental_Responsibility_Report_2019.pdf</w:t>
        </w:r>
      </w:hyperlink>
      <w:r>
        <w:t xml:space="preserve"> (Accessed: 29th of October 2021).</w:t>
      </w:r>
    </w:p>
    <w:p w14:paraId="1E2E88C5" w14:textId="77777777" w:rsidR="00A57A54" w:rsidRDefault="00A57A54" w:rsidP="00294184">
      <w:pPr>
        <w:pStyle w:val="ListParagraph"/>
        <w:numPr>
          <w:ilvl w:val="0"/>
          <w:numId w:val="1"/>
        </w:numPr>
        <w:spacing w:line="360" w:lineRule="auto"/>
        <w:jc w:val="both"/>
      </w:pPr>
      <w:r>
        <w:t xml:space="preserve">Apple (2020) </w:t>
      </w:r>
      <w:r w:rsidRPr="00A57A54">
        <w:t>Apple commits to be 100 percent carbon neutral for its supply chain and products by 2030</w:t>
      </w:r>
      <w:r>
        <w:t xml:space="preserve">. Available at: </w:t>
      </w:r>
      <w:hyperlink r:id="rId7" w:history="1">
        <w:r w:rsidRPr="007C598C">
          <w:rPr>
            <w:rStyle w:val="Hyperlink"/>
          </w:rPr>
          <w:t>https://www.apple.com/newsroom/2020/07/apple-commits-to-be-100-percent-carbon-neutral-for-its-supply-chain-and-products-by-2030/</w:t>
        </w:r>
      </w:hyperlink>
      <w:r>
        <w:t xml:space="preserve"> (Accessed: 29th of October 2021).</w:t>
      </w:r>
    </w:p>
    <w:p w14:paraId="09390053" w14:textId="3A3D0216" w:rsidR="00D21BF0" w:rsidRDefault="00A57A54" w:rsidP="00D21BF0">
      <w:pPr>
        <w:pStyle w:val="ListParagraph"/>
        <w:numPr>
          <w:ilvl w:val="0"/>
          <w:numId w:val="1"/>
        </w:numPr>
        <w:spacing w:line="360" w:lineRule="auto"/>
        <w:jc w:val="both"/>
      </w:pPr>
      <w:r>
        <w:t xml:space="preserve">Mathi, S. (2020) </w:t>
      </w:r>
      <w:r w:rsidRPr="00A57A54">
        <w:rPr>
          <w:i/>
          <w:iCs/>
        </w:rPr>
        <w:t>What It Really Means When Google and Apple Say They Run on 100% Renewable Energy</w:t>
      </w:r>
      <w:r>
        <w:t xml:space="preserve">. Available at: </w:t>
      </w:r>
      <w:hyperlink r:id="rId8" w:history="1">
        <w:r w:rsidRPr="007C598C">
          <w:rPr>
            <w:rStyle w:val="Hyperlink"/>
          </w:rPr>
          <w:t>https://onezero.medium.com/what-it-really-means-when-google-and-apple-say-they-run-on-100-renewable-energy-f6d1719fd865</w:t>
        </w:r>
      </w:hyperlink>
      <w:r>
        <w:t xml:space="preserve"> (Accessed: 29th of October 2021).</w:t>
      </w:r>
    </w:p>
    <w:sectPr w:rsidR="00D21BF0" w:rsidSect="00294184">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B8F284C"/>
    <w:multiLevelType w:val="hybridMultilevel"/>
    <w:tmpl w:val="D96450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1BF0"/>
    <w:rsid w:val="00002CED"/>
    <w:rsid w:val="00294184"/>
    <w:rsid w:val="00422130"/>
    <w:rsid w:val="005079FE"/>
    <w:rsid w:val="00757DD2"/>
    <w:rsid w:val="00765DB9"/>
    <w:rsid w:val="007E1259"/>
    <w:rsid w:val="00A57A54"/>
    <w:rsid w:val="00D21BF0"/>
    <w:rsid w:val="00EA2C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A48EB7"/>
  <w15:chartTrackingRefBased/>
  <w15:docId w15:val="{4A3D9A7A-9FF2-4BE4-90A7-E9DBA890AA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94184"/>
    <w:pPr>
      <w:spacing w:after="0" w:line="240" w:lineRule="auto"/>
    </w:pPr>
    <w:rPr>
      <w:rFonts w:eastAsiaTheme="minorEastAsia"/>
      <w:lang w:eastAsia="en-GB"/>
    </w:rPr>
  </w:style>
  <w:style w:type="character" w:customStyle="1" w:styleId="NoSpacingChar">
    <w:name w:val="No Spacing Char"/>
    <w:basedOn w:val="DefaultParagraphFont"/>
    <w:link w:val="NoSpacing"/>
    <w:uiPriority w:val="1"/>
    <w:rsid w:val="00294184"/>
    <w:rPr>
      <w:rFonts w:eastAsiaTheme="minorEastAsia"/>
      <w:lang w:eastAsia="en-GB"/>
    </w:rPr>
  </w:style>
  <w:style w:type="paragraph" w:styleId="ListParagraph">
    <w:name w:val="List Paragraph"/>
    <w:basedOn w:val="Normal"/>
    <w:uiPriority w:val="34"/>
    <w:qFormat/>
    <w:rsid w:val="00294184"/>
    <w:pPr>
      <w:ind w:left="720"/>
      <w:contextualSpacing/>
    </w:pPr>
  </w:style>
  <w:style w:type="character" w:styleId="Hyperlink">
    <w:name w:val="Hyperlink"/>
    <w:basedOn w:val="DefaultParagraphFont"/>
    <w:uiPriority w:val="99"/>
    <w:unhideWhenUsed/>
    <w:rsid w:val="00294184"/>
    <w:rPr>
      <w:color w:val="0563C1" w:themeColor="hyperlink"/>
      <w:u w:val="single"/>
    </w:rPr>
  </w:style>
  <w:style w:type="character" w:styleId="UnresolvedMention">
    <w:name w:val="Unresolved Mention"/>
    <w:basedOn w:val="DefaultParagraphFont"/>
    <w:uiPriority w:val="99"/>
    <w:semiHidden/>
    <w:unhideWhenUsed/>
    <w:rsid w:val="0029418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onezero.medium.com/what-it-really-means-when-google-and-apple-say-they-run-on-100-renewable-energy-f6d1719fd865" TargetMode="External"/><Relationship Id="rId3" Type="http://schemas.openxmlformats.org/officeDocument/2006/relationships/styles" Target="styles.xml"/><Relationship Id="rId7" Type="http://schemas.openxmlformats.org/officeDocument/2006/relationships/hyperlink" Target="https://www.apple.com/newsroom/2020/07/apple-commits-to-be-100-percent-carbon-neutral-for-its-supply-chain-and-products-by-203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apple.com/environment/pdf/Apple_Environmental_Responsibility_Report_2019.pdf"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2021</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447</Words>
  <Characters>2552</Characters>
  <Application>Microsoft Office Word</Application>
  <DocSecurity>0</DocSecurity>
  <Lines>21</Lines>
  <Paragraphs>5</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Developing Workplace Critical Thinking</dc:title>
  <dc:subject>Speaker’s notes</dc:subject>
  <dc:creator>CATALIN IONEL MIRICA 1920075</dc:creator>
  <cp:keywords/>
  <dc:description/>
  <cp:lastModifiedBy>Catalin Ionel Mirica (1920075)</cp:lastModifiedBy>
  <cp:revision>2</cp:revision>
  <dcterms:created xsi:type="dcterms:W3CDTF">2021-11-08T17:10:00Z</dcterms:created>
  <dcterms:modified xsi:type="dcterms:W3CDTF">2021-11-08T17:10:00Z</dcterms:modified>
</cp:coreProperties>
</file>