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797E" w:rsidRPr="00217296" w:rsidRDefault="00564C96">
      <w:pPr>
        <w:rPr>
          <w:rFonts w:ascii="Times New Roman" w:hAnsi="Times New Roman" w:cs="Times New Roman"/>
          <w:sz w:val="24"/>
          <w:szCs w:val="24"/>
        </w:rPr>
      </w:pPr>
      <w:r>
        <w:rPr>
          <w:rFonts w:ascii="Times New Roman" w:hAnsi="Times New Roman" w:cs="Times New Roman"/>
          <w:sz w:val="24"/>
          <w:szCs w:val="24"/>
        </w:rPr>
        <w:t>Safeguarding is the term now used instead</w:t>
      </w:r>
      <w:r w:rsidR="001C797E" w:rsidRPr="00217296">
        <w:rPr>
          <w:rFonts w:ascii="Times New Roman" w:hAnsi="Times New Roman" w:cs="Times New Roman"/>
          <w:sz w:val="24"/>
          <w:szCs w:val="24"/>
        </w:rPr>
        <w:t xml:space="preserve"> of child protection, it</w:t>
      </w:r>
      <w:r>
        <w:rPr>
          <w:rFonts w:ascii="Times New Roman" w:hAnsi="Times New Roman" w:cs="Times New Roman"/>
          <w:sz w:val="24"/>
          <w:szCs w:val="24"/>
        </w:rPr>
        <w:t>’s much more comprehensive.</w:t>
      </w:r>
      <w:r w:rsidR="001C797E" w:rsidRPr="00217296">
        <w:rPr>
          <w:rFonts w:ascii="Times New Roman" w:hAnsi="Times New Roman" w:cs="Times New Roman"/>
          <w:sz w:val="24"/>
          <w:szCs w:val="24"/>
        </w:rPr>
        <w:t xml:space="preserve"> </w:t>
      </w:r>
      <w:r>
        <w:rPr>
          <w:rFonts w:ascii="Times New Roman" w:hAnsi="Times New Roman" w:cs="Times New Roman"/>
          <w:sz w:val="24"/>
          <w:szCs w:val="24"/>
        </w:rPr>
        <w:t xml:space="preserve">By making certain that </w:t>
      </w:r>
      <w:r w:rsidR="001C797E" w:rsidRPr="00217296">
        <w:rPr>
          <w:rFonts w:ascii="Times New Roman" w:hAnsi="Times New Roman" w:cs="Times New Roman"/>
          <w:sz w:val="24"/>
          <w:szCs w:val="24"/>
        </w:rPr>
        <w:t>a child or young person ha</w:t>
      </w:r>
      <w:r>
        <w:rPr>
          <w:rFonts w:ascii="Times New Roman" w:hAnsi="Times New Roman" w:cs="Times New Roman"/>
          <w:sz w:val="24"/>
          <w:szCs w:val="24"/>
        </w:rPr>
        <w:t>s</w:t>
      </w:r>
      <w:r w:rsidR="001C797E" w:rsidRPr="00217296">
        <w:rPr>
          <w:rFonts w:ascii="Times New Roman" w:hAnsi="Times New Roman" w:cs="Times New Roman"/>
          <w:sz w:val="24"/>
          <w:szCs w:val="24"/>
        </w:rPr>
        <w:t xml:space="preserve"> the o</w:t>
      </w:r>
      <w:r>
        <w:rPr>
          <w:rFonts w:ascii="Times New Roman" w:hAnsi="Times New Roman" w:cs="Times New Roman"/>
          <w:sz w:val="24"/>
          <w:szCs w:val="24"/>
        </w:rPr>
        <w:t>pportunity to achieve their full capability and</w:t>
      </w:r>
      <w:r w:rsidR="001C797E" w:rsidRPr="00217296">
        <w:rPr>
          <w:rFonts w:ascii="Times New Roman" w:hAnsi="Times New Roman" w:cs="Times New Roman"/>
          <w:sz w:val="24"/>
          <w:szCs w:val="24"/>
        </w:rPr>
        <w:t xml:space="preserve"> be protected from abuse (physica</w:t>
      </w:r>
      <w:r>
        <w:rPr>
          <w:rFonts w:ascii="Times New Roman" w:hAnsi="Times New Roman" w:cs="Times New Roman"/>
          <w:sz w:val="24"/>
          <w:szCs w:val="24"/>
        </w:rPr>
        <w:t>l, emotional or sexual), exploitation or neglect</w:t>
      </w:r>
      <w:r w:rsidR="001C797E" w:rsidRPr="00217296">
        <w:rPr>
          <w:rFonts w:ascii="Times New Roman" w:hAnsi="Times New Roman" w:cs="Times New Roman"/>
          <w:sz w:val="24"/>
          <w:szCs w:val="24"/>
        </w:rPr>
        <w:t xml:space="preserve"> from anyone</w:t>
      </w:r>
      <w:r>
        <w:rPr>
          <w:rFonts w:ascii="Times New Roman" w:hAnsi="Times New Roman" w:cs="Times New Roman"/>
          <w:sz w:val="24"/>
          <w:szCs w:val="24"/>
        </w:rPr>
        <w:t xml:space="preserve"> and everyone</w:t>
      </w:r>
      <w:r w:rsidR="001C797E" w:rsidRPr="00217296">
        <w:rPr>
          <w:rFonts w:ascii="Times New Roman" w:hAnsi="Times New Roman" w:cs="Times New Roman"/>
          <w:sz w:val="24"/>
          <w:szCs w:val="24"/>
        </w:rPr>
        <w:t xml:space="preserve"> including professionals working with them. </w:t>
      </w:r>
      <w:r>
        <w:rPr>
          <w:rFonts w:ascii="Times New Roman" w:hAnsi="Times New Roman" w:cs="Times New Roman"/>
          <w:sz w:val="24"/>
          <w:szCs w:val="24"/>
        </w:rPr>
        <w:t xml:space="preserve">The child’s needs are foremost, we need to not only react when something has happened, but to prevent it from happening at all. </w:t>
      </w:r>
    </w:p>
    <w:p w:rsidR="001C797E" w:rsidRPr="00217296" w:rsidRDefault="001C797E">
      <w:pPr>
        <w:rPr>
          <w:rFonts w:ascii="Times New Roman" w:hAnsi="Times New Roman" w:cs="Times New Roman"/>
          <w:sz w:val="24"/>
          <w:szCs w:val="24"/>
        </w:rPr>
      </w:pPr>
      <w:r w:rsidRPr="00217296">
        <w:rPr>
          <w:rFonts w:ascii="Times New Roman" w:hAnsi="Times New Roman" w:cs="Times New Roman"/>
          <w:sz w:val="24"/>
          <w:szCs w:val="24"/>
        </w:rPr>
        <w:t xml:space="preserve">When we were given the task of presenting an initial case conference as a team of four people who all </w:t>
      </w:r>
      <w:r w:rsidR="009D15A3" w:rsidRPr="00217296">
        <w:rPr>
          <w:rFonts w:ascii="Times New Roman" w:hAnsi="Times New Roman" w:cs="Times New Roman"/>
          <w:sz w:val="24"/>
          <w:szCs w:val="24"/>
        </w:rPr>
        <w:t xml:space="preserve">work in different settings, </w:t>
      </w:r>
      <w:r w:rsidRPr="00217296">
        <w:rPr>
          <w:rFonts w:ascii="Times New Roman" w:hAnsi="Times New Roman" w:cs="Times New Roman"/>
          <w:sz w:val="24"/>
          <w:szCs w:val="24"/>
        </w:rPr>
        <w:t>live in different places, don’t know each other</w:t>
      </w:r>
      <w:r w:rsidR="009D15A3" w:rsidRPr="00217296">
        <w:rPr>
          <w:rFonts w:ascii="Times New Roman" w:hAnsi="Times New Roman" w:cs="Times New Roman"/>
          <w:sz w:val="24"/>
          <w:szCs w:val="24"/>
        </w:rPr>
        <w:t>,</w:t>
      </w:r>
      <w:r w:rsidRPr="00217296">
        <w:rPr>
          <w:rFonts w:ascii="Times New Roman" w:hAnsi="Times New Roman" w:cs="Times New Roman"/>
          <w:sz w:val="24"/>
          <w:szCs w:val="24"/>
        </w:rPr>
        <w:t xml:space="preserve"> and to work together, the concept was quite daunting. </w:t>
      </w:r>
      <w:r w:rsidR="009D15A3" w:rsidRPr="00217296">
        <w:rPr>
          <w:rFonts w:ascii="Times New Roman" w:hAnsi="Times New Roman" w:cs="Times New Roman"/>
          <w:sz w:val="24"/>
          <w:szCs w:val="24"/>
        </w:rPr>
        <w:t>Surprisingly, once we all met and allocated each other a role the process became very interesting. We all learnt from each other, researched different legislation for our role and learnt valuable information from each other.</w:t>
      </w:r>
    </w:p>
    <w:p w:rsidR="009D15A3" w:rsidRPr="00217296" w:rsidRDefault="00564C96" w:rsidP="009D15A3">
      <w:pPr>
        <w:rPr>
          <w:rFonts w:ascii="Times New Roman" w:hAnsi="Times New Roman" w:cs="Times New Roman"/>
          <w:sz w:val="24"/>
          <w:szCs w:val="24"/>
        </w:rPr>
      </w:pPr>
      <w:r>
        <w:rPr>
          <w:rFonts w:ascii="Times New Roman" w:hAnsi="Times New Roman" w:cs="Times New Roman"/>
          <w:sz w:val="24"/>
          <w:szCs w:val="24"/>
        </w:rPr>
        <w:t>Children from all over the works are seriously injured because of abuse or unfortunately die.</w:t>
      </w:r>
      <w:r w:rsidR="009D15A3" w:rsidRPr="00217296">
        <w:rPr>
          <w:rFonts w:ascii="Times New Roman" w:hAnsi="Times New Roman" w:cs="Times New Roman"/>
          <w:sz w:val="24"/>
          <w:szCs w:val="24"/>
        </w:rPr>
        <w:t xml:space="preserve"> </w:t>
      </w:r>
      <w:r>
        <w:rPr>
          <w:rFonts w:ascii="Times New Roman" w:hAnsi="Times New Roman" w:cs="Times New Roman"/>
          <w:sz w:val="24"/>
          <w:szCs w:val="24"/>
        </w:rPr>
        <w:t>When a child dies and neglect or abuse are known or thought to be a reason for the death, s</w:t>
      </w:r>
      <w:r w:rsidR="009D15A3" w:rsidRPr="00217296">
        <w:rPr>
          <w:rFonts w:ascii="Times New Roman" w:hAnsi="Times New Roman" w:cs="Times New Roman"/>
          <w:sz w:val="24"/>
          <w:szCs w:val="24"/>
        </w:rPr>
        <w:t>erious case reviews are called by the Local Safeguarding Children’s Board</w:t>
      </w:r>
      <w:r>
        <w:rPr>
          <w:rFonts w:ascii="Times New Roman" w:hAnsi="Times New Roman" w:cs="Times New Roman"/>
          <w:sz w:val="24"/>
          <w:szCs w:val="24"/>
        </w:rPr>
        <w:t>. Multi-agency working involves the</w:t>
      </w:r>
      <w:r w:rsidR="009D15A3" w:rsidRPr="00217296">
        <w:rPr>
          <w:rFonts w:ascii="Times New Roman" w:hAnsi="Times New Roman" w:cs="Times New Roman"/>
          <w:sz w:val="24"/>
          <w:szCs w:val="24"/>
        </w:rPr>
        <w:t xml:space="preserve"> local authority children’s service and the police, as well as health, education and other agencies as needed. Each service involved conducts an individual management review of its practices to identify and changes that should be made.   The LCSB also commissions an overview report from an independent person, which analyses the findings of the individual management reports and makes recommendations. Local authorities </w:t>
      </w:r>
      <w:r w:rsidR="00C52E81">
        <w:rPr>
          <w:rFonts w:ascii="Times New Roman" w:hAnsi="Times New Roman" w:cs="Times New Roman"/>
          <w:sz w:val="24"/>
          <w:szCs w:val="24"/>
        </w:rPr>
        <w:t>must</w:t>
      </w:r>
      <w:r w:rsidR="009D15A3" w:rsidRPr="00217296">
        <w:rPr>
          <w:rFonts w:ascii="Times New Roman" w:hAnsi="Times New Roman" w:cs="Times New Roman"/>
          <w:sz w:val="24"/>
          <w:szCs w:val="24"/>
        </w:rPr>
        <w:t xml:space="preserve"> notify Ofsted of all incidents involving children that are </w:t>
      </w:r>
      <w:r w:rsidR="00C52E81">
        <w:rPr>
          <w:rFonts w:ascii="Times New Roman" w:hAnsi="Times New Roman" w:cs="Times New Roman"/>
          <w:sz w:val="24"/>
          <w:szCs w:val="24"/>
        </w:rPr>
        <w:t>severe</w:t>
      </w:r>
      <w:r w:rsidR="009D15A3" w:rsidRPr="00217296">
        <w:rPr>
          <w:rFonts w:ascii="Times New Roman" w:hAnsi="Times New Roman" w:cs="Times New Roman"/>
          <w:sz w:val="24"/>
          <w:szCs w:val="24"/>
        </w:rPr>
        <w:t xml:space="preserve"> enough that they may lead to a serious case review</w:t>
      </w:r>
      <w:r w:rsidR="00C52E81">
        <w:rPr>
          <w:rFonts w:ascii="Times New Roman" w:hAnsi="Times New Roman" w:cs="Times New Roman"/>
          <w:sz w:val="24"/>
          <w:szCs w:val="24"/>
        </w:rPr>
        <w:t>. Sometimes, after a serious event a public inquiry is held.</w:t>
      </w:r>
    </w:p>
    <w:p w:rsidR="009D15A3" w:rsidRDefault="009D15A3" w:rsidP="009D15A3">
      <w:pPr>
        <w:rPr>
          <w:rFonts w:ascii="Times New Roman" w:hAnsi="Times New Roman" w:cs="Times New Roman"/>
          <w:sz w:val="24"/>
          <w:szCs w:val="24"/>
        </w:rPr>
      </w:pPr>
      <w:r w:rsidRPr="00217296">
        <w:rPr>
          <w:rFonts w:ascii="Times New Roman" w:hAnsi="Times New Roman" w:cs="Times New Roman"/>
          <w:sz w:val="24"/>
          <w:szCs w:val="24"/>
        </w:rPr>
        <w:t xml:space="preserve">These findings effects practice on a daily basis. </w:t>
      </w:r>
      <w:r w:rsidR="00C52E81">
        <w:rPr>
          <w:rFonts w:ascii="Times New Roman" w:hAnsi="Times New Roman" w:cs="Times New Roman"/>
          <w:sz w:val="24"/>
          <w:szCs w:val="24"/>
        </w:rPr>
        <w:t>By professionals understanding what is required of them and working together, children are protected. Ultimately, e</w:t>
      </w:r>
      <w:r w:rsidRPr="00217296">
        <w:rPr>
          <w:rFonts w:ascii="Times New Roman" w:hAnsi="Times New Roman" w:cs="Times New Roman"/>
          <w:sz w:val="24"/>
          <w:szCs w:val="24"/>
        </w:rPr>
        <w:t>veryone who works with children has a responsibility for keeping them safe which involves identifying concerns, sharing inform</w:t>
      </w:r>
      <w:r w:rsidR="00C52E81">
        <w:rPr>
          <w:rFonts w:ascii="Times New Roman" w:hAnsi="Times New Roman" w:cs="Times New Roman"/>
          <w:sz w:val="24"/>
          <w:szCs w:val="24"/>
        </w:rPr>
        <w:t xml:space="preserve">ation and taking prompt action. When preparing for the presentation we were given a scenario which led to us having different </w:t>
      </w:r>
      <w:r w:rsidR="003C6131">
        <w:rPr>
          <w:rFonts w:ascii="Times New Roman" w:hAnsi="Times New Roman" w:cs="Times New Roman"/>
          <w:sz w:val="24"/>
          <w:szCs w:val="24"/>
        </w:rPr>
        <w:t>roles each, a keyworker, a health visitor, a police officer and a social worker. Each professional had a small piece of a puzzle (snapshot of information on the child) which, when all the pieces were laid out gave us a larger puzzle and a more significant list of concerns. Each individuals small piece of the puzzle which on its own not necessary need intervention.</w:t>
      </w:r>
      <w:r w:rsidR="00D4574A">
        <w:rPr>
          <w:rFonts w:ascii="Times New Roman" w:hAnsi="Times New Roman" w:cs="Times New Roman"/>
          <w:sz w:val="24"/>
          <w:szCs w:val="24"/>
        </w:rPr>
        <w:t xml:space="preserve"> Anyone and everyone who has any concerns about a child’s welfare has a responsibility to rise their concerns with the relevant organisations.</w:t>
      </w:r>
    </w:p>
    <w:p w:rsidR="00D4574A" w:rsidRDefault="009D15A3" w:rsidP="00CA7E22">
      <w:pPr>
        <w:rPr>
          <w:rFonts w:ascii="Times New Roman" w:hAnsi="Times New Roman" w:cs="Times New Roman"/>
          <w:sz w:val="24"/>
          <w:szCs w:val="24"/>
        </w:rPr>
      </w:pPr>
      <w:r w:rsidRPr="00217296">
        <w:rPr>
          <w:rFonts w:ascii="Times New Roman" w:hAnsi="Times New Roman" w:cs="Times New Roman"/>
          <w:sz w:val="24"/>
          <w:szCs w:val="24"/>
        </w:rPr>
        <w:t xml:space="preserve">I </w:t>
      </w:r>
      <w:r w:rsidR="00CA7E22">
        <w:rPr>
          <w:rFonts w:ascii="Times New Roman" w:hAnsi="Times New Roman" w:cs="Times New Roman"/>
          <w:sz w:val="24"/>
          <w:szCs w:val="24"/>
        </w:rPr>
        <w:t xml:space="preserve">began my research by looking at Children Act 1989. </w:t>
      </w:r>
      <w:r w:rsidR="00CA7E22" w:rsidRPr="00217296">
        <w:rPr>
          <w:rFonts w:ascii="Times New Roman" w:hAnsi="Times New Roman" w:cs="Times New Roman"/>
          <w:sz w:val="24"/>
          <w:szCs w:val="24"/>
        </w:rPr>
        <w:t xml:space="preserve">The </w:t>
      </w:r>
      <w:r w:rsidR="00CA7E22" w:rsidRPr="00CA7E22">
        <w:rPr>
          <w:rFonts w:ascii="Times New Roman" w:hAnsi="Times New Roman" w:cs="Times New Roman"/>
          <w:sz w:val="24"/>
          <w:szCs w:val="24"/>
        </w:rPr>
        <w:t>Children Act 1989</w:t>
      </w:r>
      <w:r w:rsidR="00CA7E22" w:rsidRPr="00217296">
        <w:rPr>
          <w:rFonts w:ascii="Times New Roman" w:hAnsi="Times New Roman" w:cs="Times New Roman"/>
          <w:b/>
          <w:sz w:val="24"/>
          <w:szCs w:val="24"/>
        </w:rPr>
        <w:t xml:space="preserve"> </w:t>
      </w:r>
      <w:r w:rsidR="00CA7E22" w:rsidRPr="00217296">
        <w:rPr>
          <w:rFonts w:ascii="Times New Roman" w:hAnsi="Times New Roman" w:cs="Times New Roman"/>
          <w:sz w:val="24"/>
          <w:szCs w:val="24"/>
        </w:rPr>
        <w:t xml:space="preserve">aimed to simplify the laws that protected children and young people in the respective UK countries. The act makes it clear to all who work with children what their duties were and how they should work together in the event of allegations of child abuse. </w:t>
      </w:r>
    </w:p>
    <w:p w:rsidR="00D4574A" w:rsidRDefault="00E22F89" w:rsidP="00CA7E22">
      <w:pPr>
        <w:rPr>
          <w:rFonts w:ascii="Times New Roman" w:hAnsi="Times New Roman" w:cs="Times New Roman"/>
          <w:sz w:val="24"/>
          <w:szCs w:val="24"/>
        </w:rPr>
      </w:pPr>
      <w:r>
        <w:rPr>
          <w:rFonts w:ascii="Times New Roman" w:hAnsi="Times New Roman" w:cs="Times New Roman"/>
          <w:sz w:val="24"/>
          <w:szCs w:val="24"/>
        </w:rPr>
        <w:t>I was amazed after looking into detail, how many sections there were.</w:t>
      </w:r>
      <w:r w:rsidR="00D4574A">
        <w:rPr>
          <w:rFonts w:ascii="Times New Roman" w:hAnsi="Times New Roman" w:cs="Times New Roman"/>
          <w:sz w:val="24"/>
          <w:szCs w:val="24"/>
        </w:rPr>
        <w:t xml:space="preserve"> The two sections that were relevant to my own role were</w:t>
      </w:r>
    </w:p>
    <w:p w:rsidR="00D4574A" w:rsidRDefault="00E22F89" w:rsidP="00D4574A">
      <w:pPr>
        <w:pStyle w:val="ListParagraph"/>
        <w:numPr>
          <w:ilvl w:val="0"/>
          <w:numId w:val="4"/>
        </w:numPr>
        <w:rPr>
          <w:rFonts w:ascii="Times New Roman" w:hAnsi="Times New Roman" w:cs="Times New Roman"/>
          <w:sz w:val="24"/>
          <w:szCs w:val="24"/>
        </w:rPr>
      </w:pPr>
      <w:r w:rsidRPr="00D4574A">
        <w:rPr>
          <w:rFonts w:ascii="Times New Roman" w:hAnsi="Times New Roman" w:cs="Times New Roman"/>
          <w:sz w:val="24"/>
          <w:szCs w:val="24"/>
        </w:rPr>
        <w:t>Section 17 (1) states ‘that it shall be the duty of every local authority to (a) safeguard and promote the welfare of children within their area who are in need and:</w:t>
      </w:r>
    </w:p>
    <w:p w:rsidR="00D4574A" w:rsidRDefault="00E22F89" w:rsidP="00D4574A">
      <w:pPr>
        <w:pStyle w:val="ListParagraph"/>
        <w:numPr>
          <w:ilvl w:val="0"/>
          <w:numId w:val="4"/>
        </w:numPr>
        <w:rPr>
          <w:rFonts w:ascii="Times New Roman" w:hAnsi="Times New Roman" w:cs="Times New Roman"/>
          <w:sz w:val="24"/>
          <w:szCs w:val="24"/>
        </w:rPr>
      </w:pPr>
      <w:r w:rsidRPr="00D4574A">
        <w:rPr>
          <w:rFonts w:ascii="Times New Roman" w:hAnsi="Times New Roman" w:cs="Times New Roman"/>
          <w:sz w:val="24"/>
          <w:szCs w:val="24"/>
        </w:rPr>
        <w:lastRenderedPageBreak/>
        <w:t xml:space="preserve"> (b) so far as is consistent with that duty, to promote the upbringing of such children by their families.</w:t>
      </w:r>
    </w:p>
    <w:p w:rsidR="00CA7E22" w:rsidRPr="00D4574A" w:rsidRDefault="00E22F89" w:rsidP="00D4574A">
      <w:pPr>
        <w:rPr>
          <w:rFonts w:ascii="Times New Roman" w:hAnsi="Times New Roman" w:cs="Times New Roman"/>
          <w:sz w:val="24"/>
          <w:szCs w:val="24"/>
        </w:rPr>
      </w:pPr>
      <w:r w:rsidRPr="00D4574A">
        <w:rPr>
          <w:rFonts w:ascii="Times New Roman" w:hAnsi="Times New Roman" w:cs="Times New Roman"/>
          <w:sz w:val="24"/>
          <w:szCs w:val="24"/>
        </w:rPr>
        <w:t xml:space="preserve"> Many parents believe that when a referral is made regarding the safeguarding of their children that social services wants nothing else but to take their children from them, but this is clearly not the case. Under section 17, local authorities </w:t>
      </w:r>
      <w:r w:rsidR="008F6353" w:rsidRPr="00D4574A">
        <w:rPr>
          <w:rFonts w:ascii="Times New Roman" w:hAnsi="Times New Roman" w:cs="Times New Roman"/>
          <w:sz w:val="24"/>
          <w:szCs w:val="24"/>
        </w:rPr>
        <w:t>have responsibility for deciding/determining what services should be provided for a child in need.</w:t>
      </w:r>
    </w:p>
    <w:p w:rsidR="009D15A3" w:rsidRPr="00217296" w:rsidRDefault="009D15A3" w:rsidP="009D15A3">
      <w:pPr>
        <w:rPr>
          <w:rFonts w:ascii="Times New Roman" w:hAnsi="Times New Roman" w:cs="Times New Roman"/>
          <w:sz w:val="24"/>
          <w:szCs w:val="24"/>
        </w:rPr>
      </w:pPr>
      <w:r w:rsidRPr="008F6353">
        <w:rPr>
          <w:rFonts w:ascii="Times New Roman" w:hAnsi="Times New Roman" w:cs="Times New Roman"/>
          <w:sz w:val="24"/>
          <w:szCs w:val="24"/>
        </w:rPr>
        <w:t>Working together to safeguard Children (1999)</w:t>
      </w:r>
      <w:r w:rsidRPr="00217296">
        <w:rPr>
          <w:rFonts w:ascii="Times New Roman" w:hAnsi="Times New Roman" w:cs="Times New Roman"/>
          <w:b/>
          <w:sz w:val="24"/>
          <w:szCs w:val="24"/>
        </w:rPr>
        <w:t xml:space="preserve"> </w:t>
      </w:r>
      <w:r w:rsidRPr="00217296">
        <w:rPr>
          <w:rFonts w:ascii="Times New Roman" w:hAnsi="Times New Roman" w:cs="Times New Roman"/>
          <w:sz w:val="24"/>
          <w:szCs w:val="24"/>
        </w:rPr>
        <w:t>– which emphasised the responsibilities of professionals towards children who are at risk of harm was produced by England and Wales.</w:t>
      </w:r>
    </w:p>
    <w:p w:rsidR="009C140C" w:rsidRDefault="00D4574A" w:rsidP="009D15A3">
      <w:pPr>
        <w:rPr>
          <w:rFonts w:ascii="Times New Roman" w:hAnsi="Times New Roman" w:cs="Times New Roman"/>
          <w:sz w:val="24"/>
          <w:szCs w:val="24"/>
        </w:rPr>
      </w:pPr>
      <w:r>
        <w:rPr>
          <w:rFonts w:ascii="Times New Roman" w:hAnsi="Times New Roman" w:cs="Times New Roman"/>
          <w:sz w:val="24"/>
          <w:szCs w:val="24"/>
        </w:rPr>
        <w:t>There are many cases that highlight that services involved with children were not working together, such as the death of Victoria Climbie and Baby P, where professionals were not partnership working and sharing information. The Laming Report Was published in 2003 due to the result of Victoria Climbie’s death at the hands of her carers, in which it criticised the management to prot</w:t>
      </w:r>
      <w:r w:rsidR="009C140C">
        <w:rPr>
          <w:rFonts w:ascii="Times New Roman" w:hAnsi="Times New Roman" w:cs="Times New Roman"/>
          <w:sz w:val="24"/>
          <w:szCs w:val="24"/>
        </w:rPr>
        <w:t>ecting children in our society.</w:t>
      </w:r>
    </w:p>
    <w:p w:rsidR="009D15A3" w:rsidRPr="00217296" w:rsidRDefault="009D15A3" w:rsidP="009D15A3">
      <w:pPr>
        <w:rPr>
          <w:rFonts w:ascii="Times New Roman" w:hAnsi="Times New Roman" w:cs="Times New Roman"/>
          <w:sz w:val="24"/>
          <w:szCs w:val="24"/>
        </w:rPr>
      </w:pPr>
      <w:r w:rsidRPr="00217296">
        <w:rPr>
          <w:rFonts w:ascii="Times New Roman" w:hAnsi="Times New Roman" w:cs="Times New Roman"/>
          <w:sz w:val="24"/>
          <w:szCs w:val="24"/>
        </w:rPr>
        <w:t xml:space="preserve"> The Laming Report, resulted in a green paper, </w:t>
      </w:r>
      <w:r w:rsidR="000560EA">
        <w:rPr>
          <w:rFonts w:ascii="Times New Roman" w:hAnsi="Times New Roman" w:cs="Times New Roman"/>
          <w:sz w:val="24"/>
          <w:szCs w:val="24"/>
        </w:rPr>
        <w:t>(</w:t>
      </w:r>
      <w:r w:rsidRPr="008F6353">
        <w:rPr>
          <w:rFonts w:ascii="Times New Roman" w:hAnsi="Times New Roman" w:cs="Times New Roman"/>
          <w:sz w:val="24"/>
          <w:szCs w:val="24"/>
        </w:rPr>
        <w:t>Every Child Matters</w:t>
      </w:r>
      <w:r w:rsidR="008F6353">
        <w:rPr>
          <w:rFonts w:ascii="Times New Roman" w:hAnsi="Times New Roman" w:cs="Times New Roman"/>
          <w:b/>
          <w:sz w:val="24"/>
          <w:szCs w:val="24"/>
        </w:rPr>
        <w:t xml:space="preserve">, </w:t>
      </w:r>
      <w:r w:rsidR="008F6353" w:rsidRPr="008F6353">
        <w:rPr>
          <w:rFonts w:ascii="Times New Roman" w:hAnsi="Times New Roman" w:cs="Times New Roman"/>
          <w:sz w:val="24"/>
          <w:szCs w:val="24"/>
        </w:rPr>
        <w:t>2003</w:t>
      </w:r>
      <w:r w:rsidR="000560EA" w:rsidRPr="008F6353">
        <w:rPr>
          <w:rFonts w:ascii="Times New Roman" w:hAnsi="Times New Roman" w:cs="Times New Roman"/>
          <w:sz w:val="24"/>
          <w:szCs w:val="24"/>
        </w:rPr>
        <w:t>)</w:t>
      </w:r>
      <w:r w:rsidRPr="00217296">
        <w:rPr>
          <w:rFonts w:ascii="Times New Roman" w:hAnsi="Times New Roman" w:cs="Times New Roman"/>
          <w:b/>
          <w:sz w:val="24"/>
          <w:szCs w:val="24"/>
        </w:rPr>
        <w:t xml:space="preserve">, </w:t>
      </w:r>
      <w:r w:rsidRPr="00217296">
        <w:rPr>
          <w:rFonts w:ascii="Times New Roman" w:hAnsi="Times New Roman" w:cs="Times New Roman"/>
          <w:sz w:val="24"/>
          <w:szCs w:val="24"/>
        </w:rPr>
        <w:t>which in turn led to the</w:t>
      </w:r>
      <w:r w:rsidRPr="00217296">
        <w:rPr>
          <w:rFonts w:ascii="Times New Roman" w:hAnsi="Times New Roman" w:cs="Times New Roman"/>
          <w:b/>
          <w:sz w:val="24"/>
          <w:szCs w:val="24"/>
        </w:rPr>
        <w:t xml:space="preserve"> </w:t>
      </w:r>
      <w:r w:rsidRPr="008F6353">
        <w:rPr>
          <w:rFonts w:ascii="Times New Roman" w:hAnsi="Times New Roman" w:cs="Times New Roman"/>
          <w:sz w:val="24"/>
          <w:szCs w:val="24"/>
        </w:rPr>
        <w:t>Children Act 2004</w:t>
      </w:r>
      <w:r w:rsidRPr="00217296">
        <w:rPr>
          <w:rFonts w:ascii="Times New Roman" w:hAnsi="Times New Roman" w:cs="Times New Roman"/>
          <w:b/>
          <w:sz w:val="24"/>
          <w:szCs w:val="24"/>
        </w:rPr>
        <w:t xml:space="preserve"> </w:t>
      </w:r>
      <w:r w:rsidRPr="00217296">
        <w:rPr>
          <w:rFonts w:ascii="Times New Roman" w:hAnsi="Times New Roman" w:cs="Times New Roman"/>
          <w:sz w:val="24"/>
          <w:szCs w:val="24"/>
        </w:rPr>
        <w:t>in England in similar bills and acts in all four countries in the UK.</w:t>
      </w:r>
    </w:p>
    <w:p w:rsidR="009D15A3" w:rsidRPr="00217296" w:rsidRDefault="009D15A3" w:rsidP="009D15A3">
      <w:pPr>
        <w:rPr>
          <w:rFonts w:ascii="Times New Roman" w:hAnsi="Times New Roman" w:cs="Times New Roman"/>
          <w:sz w:val="24"/>
          <w:szCs w:val="24"/>
        </w:rPr>
      </w:pPr>
      <w:r w:rsidRPr="00217296">
        <w:rPr>
          <w:rFonts w:ascii="Times New Roman" w:hAnsi="Times New Roman" w:cs="Times New Roman"/>
          <w:sz w:val="24"/>
          <w:szCs w:val="24"/>
        </w:rPr>
        <w:t>The main feature of the Act included:</w:t>
      </w:r>
    </w:p>
    <w:p w:rsidR="009D15A3" w:rsidRPr="00217296" w:rsidRDefault="009C140C" w:rsidP="009D15A3">
      <w:pPr>
        <w:pStyle w:val="ListParagraph"/>
        <w:numPr>
          <w:ilvl w:val="0"/>
          <w:numId w:val="1"/>
        </w:numPr>
        <w:rPr>
          <w:rFonts w:ascii="Times New Roman" w:hAnsi="Times New Roman" w:cs="Times New Roman"/>
          <w:sz w:val="24"/>
          <w:szCs w:val="24"/>
        </w:rPr>
      </w:pPr>
      <w:bookmarkStart w:id="0" w:name="_Hlk499664650"/>
      <w:r>
        <w:rPr>
          <w:rFonts w:ascii="Times New Roman" w:hAnsi="Times New Roman" w:cs="Times New Roman"/>
          <w:sz w:val="24"/>
          <w:szCs w:val="24"/>
        </w:rPr>
        <w:t>Amended</w:t>
      </w:r>
      <w:r w:rsidR="008F6353" w:rsidRPr="00217296">
        <w:rPr>
          <w:rFonts w:ascii="Times New Roman" w:hAnsi="Times New Roman" w:cs="Times New Roman"/>
          <w:sz w:val="24"/>
          <w:szCs w:val="24"/>
        </w:rPr>
        <w:t xml:space="preserve"> arrangements for sharing information</w:t>
      </w:r>
      <w:r w:rsidR="008F6353">
        <w:rPr>
          <w:rFonts w:ascii="Times New Roman" w:hAnsi="Times New Roman" w:cs="Times New Roman"/>
          <w:sz w:val="24"/>
          <w:szCs w:val="24"/>
        </w:rPr>
        <w:t>.</w:t>
      </w:r>
      <w:r w:rsidR="009D15A3" w:rsidRPr="00217296">
        <w:rPr>
          <w:rFonts w:ascii="Times New Roman" w:hAnsi="Times New Roman" w:cs="Times New Roman"/>
          <w:sz w:val="24"/>
          <w:szCs w:val="24"/>
        </w:rPr>
        <w:t xml:space="preserve"> </w:t>
      </w:r>
    </w:p>
    <w:bookmarkEnd w:id="0"/>
    <w:p w:rsidR="009D15A3" w:rsidRPr="00217296" w:rsidRDefault="009D15A3" w:rsidP="009D15A3">
      <w:pPr>
        <w:pStyle w:val="ListParagraph"/>
        <w:numPr>
          <w:ilvl w:val="0"/>
          <w:numId w:val="1"/>
        </w:numPr>
        <w:rPr>
          <w:rFonts w:ascii="Times New Roman" w:hAnsi="Times New Roman" w:cs="Times New Roman"/>
          <w:sz w:val="24"/>
          <w:szCs w:val="24"/>
        </w:rPr>
      </w:pPr>
      <w:r w:rsidRPr="00217296">
        <w:rPr>
          <w:rFonts w:ascii="Times New Roman" w:hAnsi="Times New Roman" w:cs="Times New Roman"/>
          <w:sz w:val="24"/>
          <w:szCs w:val="24"/>
        </w:rPr>
        <w:t>The establishment of Local Safeguarding Children’s Boards (LCSB) with statutory powers to ensure that social services, the NHS, education services, the police and other services work together to protect vulnerable children.</w:t>
      </w:r>
    </w:p>
    <w:p w:rsidR="008F6353" w:rsidRPr="00217296" w:rsidRDefault="008F6353" w:rsidP="008F6353">
      <w:pPr>
        <w:pStyle w:val="ListParagraph"/>
        <w:numPr>
          <w:ilvl w:val="0"/>
          <w:numId w:val="1"/>
        </w:numPr>
        <w:rPr>
          <w:rFonts w:ascii="Times New Roman" w:hAnsi="Times New Roman" w:cs="Times New Roman"/>
          <w:sz w:val="24"/>
          <w:szCs w:val="24"/>
        </w:rPr>
      </w:pPr>
      <w:r w:rsidRPr="00217296">
        <w:rPr>
          <w:rFonts w:ascii="Times New Roman" w:hAnsi="Times New Roman" w:cs="Times New Roman"/>
          <w:sz w:val="24"/>
          <w:szCs w:val="24"/>
        </w:rPr>
        <w:t xml:space="preserve">Lead councillors for children’s services with political responsibility for local child welfare. </w:t>
      </w:r>
    </w:p>
    <w:p w:rsidR="008F6353" w:rsidRPr="00217296" w:rsidRDefault="008F6353" w:rsidP="008F6353">
      <w:pPr>
        <w:pStyle w:val="ListParagraph"/>
        <w:numPr>
          <w:ilvl w:val="0"/>
          <w:numId w:val="1"/>
        </w:numPr>
        <w:rPr>
          <w:rFonts w:ascii="Times New Roman" w:hAnsi="Times New Roman" w:cs="Times New Roman"/>
          <w:sz w:val="24"/>
          <w:szCs w:val="24"/>
        </w:rPr>
      </w:pPr>
      <w:r w:rsidRPr="00217296">
        <w:rPr>
          <w:rFonts w:ascii="Times New Roman" w:hAnsi="Times New Roman" w:cs="Times New Roman"/>
          <w:sz w:val="24"/>
          <w:szCs w:val="24"/>
        </w:rPr>
        <w:t>A new Common Assessment Framework to assist agencies in identifying welfare needs.</w:t>
      </w:r>
    </w:p>
    <w:p w:rsidR="009D15A3" w:rsidRPr="00217296" w:rsidRDefault="009D15A3" w:rsidP="009D15A3">
      <w:pPr>
        <w:pStyle w:val="ListParagraph"/>
        <w:numPr>
          <w:ilvl w:val="0"/>
          <w:numId w:val="1"/>
        </w:numPr>
        <w:rPr>
          <w:rFonts w:ascii="Times New Roman" w:hAnsi="Times New Roman" w:cs="Times New Roman"/>
          <w:sz w:val="24"/>
          <w:szCs w:val="24"/>
        </w:rPr>
      </w:pPr>
      <w:bookmarkStart w:id="1" w:name="_Hlk499664672"/>
      <w:r w:rsidRPr="00217296">
        <w:rPr>
          <w:rFonts w:ascii="Times New Roman" w:hAnsi="Times New Roman" w:cs="Times New Roman"/>
          <w:sz w:val="24"/>
          <w:szCs w:val="24"/>
        </w:rPr>
        <w:t>Revised arrangements for sharing information</w:t>
      </w:r>
      <w:bookmarkEnd w:id="1"/>
    </w:p>
    <w:p w:rsidR="009D15A3" w:rsidRPr="00217296" w:rsidRDefault="009C140C" w:rsidP="009D15A3">
      <w:pPr>
        <w:rPr>
          <w:rFonts w:ascii="Times New Roman" w:hAnsi="Times New Roman" w:cs="Times New Roman"/>
          <w:sz w:val="24"/>
          <w:szCs w:val="24"/>
        </w:rPr>
      </w:pPr>
      <w:r>
        <w:rPr>
          <w:rFonts w:ascii="Times New Roman" w:hAnsi="Times New Roman" w:cs="Times New Roman"/>
          <w:sz w:val="24"/>
          <w:szCs w:val="24"/>
        </w:rPr>
        <w:t>Another legislation that I found interesting was the ‘</w:t>
      </w:r>
      <w:r w:rsidR="009D15A3" w:rsidRPr="008F6353">
        <w:rPr>
          <w:rFonts w:ascii="Times New Roman" w:hAnsi="Times New Roman" w:cs="Times New Roman"/>
          <w:sz w:val="24"/>
          <w:szCs w:val="24"/>
        </w:rPr>
        <w:t xml:space="preserve">Working Together to Safeguard Children </w:t>
      </w:r>
      <w:r>
        <w:rPr>
          <w:rFonts w:ascii="Times New Roman" w:hAnsi="Times New Roman" w:cs="Times New Roman"/>
          <w:sz w:val="24"/>
          <w:szCs w:val="24"/>
        </w:rPr>
        <w:t>(</w:t>
      </w:r>
      <w:r w:rsidR="009D15A3" w:rsidRPr="008F6353">
        <w:rPr>
          <w:rFonts w:ascii="Times New Roman" w:hAnsi="Times New Roman" w:cs="Times New Roman"/>
          <w:sz w:val="24"/>
          <w:szCs w:val="24"/>
        </w:rPr>
        <w:t>2006</w:t>
      </w:r>
      <w:r>
        <w:rPr>
          <w:rFonts w:ascii="Times New Roman" w:hAnsi="Times New Roman" w:cs="Times New Roman"/>
          <w:sz w:val="24"/>
          <w:szCs w:val="24"/>
        </w:rPr>
        <w:t>)’</w:t>
      </w:r>
      <w:r w:rsidR="009D15A3" w:rsidRPr="008F6353">
        <w:rPr>
          <w:rFonts w:ascii="Times New Roman" w:hAnsi="Times New Roman" w:cs="Times New Roman"/>
          <w:sz w:val="24"/>
          <w:szCs w:val="24"/>
        </w:rPr>
        <w:t>.</w:t>
      </w:r>
      <w:r>
        <w:rPr>
          <w:rFonts w:ascii="Times New Roman" w:hAnsi="Times New Roman" w:cs="Times New Roman"/>
          <w:sz w:val="24"/>
          <w:szCs w:val="24"/>
        </w:rPr>
        <w:t xml:space="preserve"> The amended</w:t>
      </w:r>
      <w:r w:rsidR="009D15A3" w:rsidRPr="00217296">
        <w:rPr>
          <w:rFonts w:ascii="Times New Roman" w:hAnsi="Times New Roman" w:cs="Times New Roman"/>
          <w:sz w:val="24"/>
          <w:szCs w:val="24"/>
        </w:rPr>
        <w:t xml:space="preserve"> version of this document provides an update on safeguarding and a national framework to help agencies work individually and together to safeguard and promote the welfare of children. In light of the Laming Report and Bichard inquiries it reflects changes to safeguarding practice.</w:t>
      </w:r>
    </w:p>
    <w:p w:rsidR="009D15A3" w:rsidRDefault="009D15A3" w:rsidP="009D15A3">
      <w:pPr>
        <w:rPr>
          <w:rFonts w:ascii="Times New Roman" w:hAnsi="Times New Roman" w:cs="Times New Roman"/>
          <w:sz w:val="24"/>
          <w:szCs w:val="24"/>
        </w:rPr>
      </w:pPr>
      <w:r w:rsidRPr="00217296">
        <w:rPr>
          <w:rFonts w:ascii="Times New Roman" w:hAnsi="Times New Roman" w:cs="Times New Roman"/>
          <w:sz w:val="24"/>
          <w:szCs w:val="24"/>
        </w:rPr>
        <w:t>In October 2009</w:t>
      </w:r>
      <w:r w:rsidR="00217296">
        <w:rPr>
          <w:rFonts w:ascii="Times New Roman" w:hAnsi="Times New Roman" w:cs="Times New Roman"/>
          <w:sz w:val="24"/>
          <w:szCs w:val="24"/>
        </w:rPr>
        <w:t>,</w:t>
      </w:r>
      <w:r w:rsidRPr="00217296">
        <w:rPr>
          <w:rFonts w:ascii="Times New Roman" w:hAnsi="Times New Roman" w:cs="Times New Roman"/>
          <w:sz w:val="24"/>
          <w:szCs w:val="24"/>
        </w:rPr>
        <w:t xml:space="preserve"> the </w:t>
      </w:r>
      <w:r w:rsidRPr="008F6353">
        <w:rPr>
          <w:rFonts w:ascii="Times New Roman" w:hAnsi="Times New Roman" w:cs="Times New Roman"/>
          <w:sz w:val="24"/>
          <w:szCs w:val="24"/>
        </w:rPr>
        <w:t>Vetting &amp; Barring Scheme</w:t>
      </w:r>
      <w:r w:rsidRPr="00217296">
        <w:rPr>
          <w:rFonts w:ascii="Times New Roman" w:hAnsi="Times New Roman" w:cs="Times New Roman"/>
          <w:b/>
          <w:sz w:val="24"/>
          <w:szCs w:val="24"/>
        </w:rPr>
        <w:t xml:space="preserve"> </w:t>
      </w:r>
      <w:r w:rsidRPr="00217296">
        <w:rPr>
          <w:rFonts w:ascii="Times New Roman" w:hAnsi="Times New Roman" w:cs="Times New Roman"/>
          <w:sz w:val="24"/>
          <w:szCs w:val="24"/>
        </w:rPr>
        <w:t xml:space="preserve">was introduced with the aim of preventing unsuitable people from working with children and vulnerable adults. From July </w:t>
      </w:r>
      <w:r w:rsidR="008F6353">
        <w:rPr>
          <w:rFonts w:ascii="Times New Roman" w:hAnsi="Times New Roman" w:cs="Times New Roman"/>
          <w:sz w:val="24"/>
          <w:szCs w:val="24"/>
        </w:rPr>
        <w:t>2010 and phased in over a five</w:t>
      </w:r>
      <w:r w:rsidRPr="00217296">
        <w:rPr>
          <w:rFonts w:ascii="Times New Roman" w:hAnsi="Times New Roman" w:cs="Times New Roman"/>
          <w:sz w:val="24"/>
          <w:szCs w:val="24"/>
        </w:rPr>
        <w:t xml:space="preserve"> year period, anyone working or volunteering with children will be required to register with</w:t>
      </w:r>
      <w:r w:rsidRPr="00217296">
        <w:rPr>
          <w:rFonts w:ascii="Times New Roman" w:hAnsi="Times New Roman" w:cs="Times New Roman"/>
          <w:b/>
          <w:sz w:val="24"/>
          <w:szCs w:val="24"/>
        </w:rPr>
        <w:t xml:space="preserve"> </w:t>
      </w:r>
      <w:r w:rsidRPr="008F6353">
        <w:rPr>
          <w:rFonts w:ascii="Times New Roman" w:hAnsi="Times New Roman" w:cs="Times New Roman"/>
          <w:sz w:val="24"/>
          <w:szCs w:val="24"/>
        </w:rPr>
        <w:t>Independent Safeguarding Authority (ISA).</w:t>
      </w:r>
      <w:r w:rsidRPr="00217296">
        <w:rPr>
          <w:rFonts w:ascii="Times New Roman" w:hAnsi="Times New Roman" w:cs="Times New Roman"/>
          <w:b/>
          <w:sz w:val="24"/>
          <w:szCs w:val="24"/>
        </w:rPr>
        <w:t xml:space="preserve"> </w:t>
      </w:r>
      <w:r w:rsidRPr="00217296">
        <w:rPr>
          <w:rFonts w:ascii="Times New Roman" w:hAnsi="Times New Roman" w:cs="Times New Roman"/>
          <w:sz w:val="24"/>
          <w:szCs w:val="24"/>
        </w:rPr>
        <w:t>By using a range of information from different sources, including the Criminal Records Bureau (CRB) the ISA will make decisions to protect unsuitable people from working with children and vulnerable adults. The CRB is now known as a DBS (Disclosure Barring Service). The CRB will process applications for ISA-registration and continuously monitor individuals against any new information, while continuing to improve employers with access to an individuals full criminal record and other information to help them make informed recruitment decisions.</w:t>
      </w:r>
      <w:r w:rsidR="009C140C">
        <w:rPr>
          <w:rFonts w:ascii="Times New Roman" w:hAnsi="Times New Roman" w:cs="Times New Roman"/>
          <w:sz w:val="24"/>
          <w:szCs w:val="24"/>
        </w:rPr>
        <w:t xml:space="preserve"> </w:t>
      </w:r>
    </w:p>
    <w:p w:rsidR="009C140C" w:rsidRPr="00217296" w:rsidRDefault="009C140C" w:rsidP="009D15A3">
      <w:pPr>
        <w:rPr>
          <w:rFonts w:ascii="Times New Roman" w:hAnsi="Times New Roman" w:cs="Times New Roman"/>
          <w:sz w:val="24"/>
          <w:szCs w:val="24"/>
        </w:rPr>
      </w:pPr>
      <w:r>
        <w:rPr>
          <w:rFonts w:ascii="Times New Roman" w:hAnsi="Times New Roman" w:cs="Times New Roman"/>
          <w:sz w:val="24"/>
          <w:szCs w:val="24"/>
        </w:rPr>
        <w:lastRenderedPageBreak/>
        <w:t>This again was introduced after yet more failings which resulted in the death of Jessica Wells and Holly Chapman. They were murdered by Ian Huntley, who was known to them, a caretaker of their school, someone they trusted. He had worked in numerous places, had numerous allegations against him, but local authorities did not share information and the information was therefore not passed on to his next employment. Thankfully, there are now more robust procedures in place. It’s so sad to know that another child has to be taken away too soon before any action is taken, systems are reviewed.</w:t>
      </w:r>
    </w:p>
    <w:p w:rsidR="009C140C" w:rsidRDefault="009D15A3" w:rsidP="009C140C">
      <w:pPr>
        <w:rPr>
          <w:rFonts w:ascii="Times New Roman" w:hAnsi="Times New Roman" w:cs="Times New Roman"/>
          <w:sz w:val="24"/>
          <w:szCs w:val="24"/>
        </w:rPr>
      </w:pPr>
      <w:r w:rsidRPr="008F6353">
        <w:rPr>
          <w:rFonts w:ascii="Times New Roman" w:hAnsi="Times New Roman" w:cs="Times New Roman"/>
          <w:sz w:val="24"/>
          <w:szCs w:val="24"/>
        </w:rPr>
        <w:t xml:space="preserve">The </w:t>
      </w:r>
      <w:r w:rsidR="009C140C">
        <w:rPr>
          <w:rFonts w:ascii="Times New Roman" w:hAnsi="Times New Roman" w:cs="Times New Roman"/>
          <w:sz w:val="24"/>
          <w:szCs w:val="24"/>
        </w:rPr>
        <w:t>‘</w:t>
      </w:r>
      <w:r w:rsidRPr="008F6353">
        <w:rPr>
          <w:rFonts w:ascii="Times New Roman" w:hAnsi="Times New Roman" w:cs="Times New Roman"/>
          <w:sz w:val="24"/>
          <w:szCs w:val="24"/>
        </w:rPr>
        <w:t>All Wales Child Protection Procedures</w:t>
      </w:r>
      <w:r w:rsidR="009C140C">
        <w:rPr>
          <w:rFonts w:ascii="Times New Roman" w:hAnsi="Times New Roman" w:cs="Times New Roman"/>
          <w:sz w:val="24"/>
          <w:szCs w:val="24"/>
        </w:rPr>
        <w:t>’</w:t>
      </w:r>
      <w:r w:rsidRPr="00217296">
        <w:rPr>
          <w:rFonts w:ascii="Times New Roman" w:hAnsi="Times New Roman" w:cs="Times New Roman"/>
          <w:b/>
          <w:sz w:val="24"/>
          <w:szCs w:val="24"/>
        </w:rPr>
        <w:t xml:space="preserve"> </w:t>
      </w:r>
      <w:r w:rsidRPr="00217296">
        <w:rPr>
          <w:rFonts w:ascii="Times New Roman" w:hAnsi="Times New Roman" w:cs="Times New Roman"/>
          <w:sz w:val="24"/>
          <w:szCs w:val="24"/>
        </w:rPr>
        <w:t xml:space="preserve">are an essential part of safeguarding children and promoting their welfare. The common standards they provide guide and inform child protection practice in each of the local and regional safeguarding children boards across Wales. </w:t>
      </w:r>
      <w:r w:rsidR="009C140C" w:rsidRPr="00217296">
        <w:rPr>
          <w:rFonts w:ascii="Times New Roman" w:hAnsi="Times New Roman" w:cs="Times New Roman"/>
          <w:sz w:val="24"/>
          <w:szCs w:val="24"/>
        </w:rPr>
        <w:t>Partnership working and communication between agencies is identified as key in order to help keep them safe from harm and abuse.</w:t>
      </w:r>
      <w:r w:rsidR="009C140C" w:rsidRPr="009C140C">
        <w:rPr>
          <w:rFonts w:ascii="Times New Roman" w:hAnsi="Times New Roman" w:cs="Times New Roman"/>
          <w:sz w:val="24"/>
          <w:szCs w:val="24"/>
        </w:rPr>
        <w:t xml:space="preserve"> </w:t>
      </w:r>
      <w:r w:rsidR="009C140C" w:rsidRPr="00217296">
        <w:rPr>
          <w:rFonts w:ascii="Times New Roman" w:hAnsi="Times New Roman" w:cs="Times New Roman"/>
          <w:sz w:val="24"/>
          <w:szCs w:val="24"/>
        </w:rPr>
        <w:t xml:space="preserve">Their based on the principle that the protection of children from harm is the responsibility of all individuals and agencies working with children, and families, and with adults that may pose a risk to children. </w:t>
      </w:r>
      <w:r w:rsidR="009C140C">
        <w:rPr>
          <w:rFonts w:ascii="Times New Roman" w:hAnsi="Times New Roman" w:cs="Times New Roman"/>
          <w:sz w:val="24"/>
          <w:szCs w:val="24"/>
        </w:rPr>
        <w:t xml:space="preserve"> </w:t>
      </w:r>
    </w:p>
    <w:p w:rsidR="009D15A3" w:rsidRPr="00217296" w:rsidRDefault="009D15A3" w:rsidP="009D15A3">
      <w:pPr>
        <w:rPr>
          <w:rFonts w:ascii="Times New Roman" w:hAnsi="Times New Roman" w:cs="Times New Roman"/>
          <w:sz w:val="24"/>
          <w:szCs w:val="24"/>
        </w:rPr>
      </w:pPr>
      <w:r w:rsidRPr="00217296">
        <w:rPr>
          <w:rFonts w:ascii="Times New Roman" w:hAnsi="Times New Roman" w:cs="Times New Roman"/>
          <w:sz w:val="24"/>
          <w:szCs w:val="24"/>
        </w:rPr>
        <w:t>The All Wales Child Protection Procedures were originally written in 2002, and substantially revised in 2008. Their kept up to date by the All Wales Child Protection Review Group</w:t>
      </w:r>
      <w:r w:rsidR="00FE4157" w:rsidRPr="00217296">
        <w:rPr>
          <w:rFonts w:ascii="Times New Roman" w:hAnsi="Times New Roman" w:cs="Times New Roman"/>
          <w:sz w:val="24"/>
          <w:szCs w:val="24"/>
        </w:rPr>
        <w:t>,</w:t>
      </w:r>
      <w:r w:rsidRPr="00217296">
        <w:rPr>
          <w:rFonts w:ascii="Times New Roman" w:hAnsi="Times New Roman" w:cs="Times New Roman"/>
          <w:sz w:val="24"/>
          <w:szCs w:val="24"/>
        </w:rPr>
        <w:t xml:space="preserve"> which Children in Wales provide secretarial services for. </w:t>
      </w:r>
      <w:r w:rsidRPr="008F6353">
        <w:rPr>
          <w:rFonts w:ascii="Times New Roman" w:hAnsi="Times New Roman" w:cs="Times New Roman"/>
          <w:sz w:val="24"/>
          <w:szCs w:val="24"/>
        </w:rPr>
        <w:t>The United Nations Convention on the Rights of the Child (UNCRC)</w:t>
      </w:r>
      <w:r w:rsidRPr="00217296">
        <w:rPr>
          <w:rFonts w:ascii="Times New Roman" w:hAnsi="Times New Roman" w:cs="Times New Roman"/>
          <w:b/>
          <w:sz w:val="24"/>
          <w:szCs w:val="24"/>
        </w:rPr>
        <w:t xml:space="preserve"> </w:t>
      </w:r>
      <w:r w:rsidRPr="00217296">
        <w:rPr>
          <w:rFonts w:ascii="Times New Roman" w:hAnsi="Times New Roman" w:cs="Times New Roman"/>
          <w:sz w:val="24"/>
          <w:szCs w:val="24"/>
        </w:rPr>
        <w:t>is a legally-binding agreement setting out the civil, political, economic, social and cultural rights of every child, regardless of their race, religion or abilities.</w:t>
      </w:r>
    </w:p>
    <w:p w:rsidR="009D15A3" w:rsidRPr="00217296" w:rsidRDefault="009D15A3" w:rsidP="009D15A3">
      <w:pPr>
        <w:rPr>
          <w:rFonts w:ascii="Times New Roman" w:hAnsi="Times New Roman" w:cs="Times New Roman"/>
          <w:sz w:val="24"/>
          <w:szCs w:val="24"/>
        </w:rPr>
      </w:pPr>
      <w:r w:rsidRPr="00217296">
        <w:rPr>
          <w:rFonts w:ascii="Times New Roman" w:hAnsi="Times New Roman" w:cs="Times New Roman"/>
          <w:sz w:val="24"/>
          <w:szCs w:val="24"/>
        </w:rPr>
        <w:t xml:space="preserve">The sharing of these findings show us the importance of sharing information and communication clearly. We need to keep accurate timeline of dates, with correct dates and relevant information. </w:t>
      </w:r>
    </w:p>
    <w:p w:rsidR="00FE4157" w:rsidRPr="00217296" w:rsidRDefault="00FE4157" w:rsidP="00FE4157">
      <w:pPr>
        <w:rPr>
          <w:rFonts w:ascii="Times New Roman" w:hAnsi="Times New Roman" w:cs="Times New Roman"/>
          <w:sz w:val="24"/>
          <w:szCs w:val="24"/>
        </w:rPr>
      </w:pPr>
      <w:r w:rsidRPr="00217296">
        <w:rPr>
          <w:rFonts w:ascii="Times New Roman" w:hAnsi="Times New Roman" w:cs="Times New Roman"/>
          <w:sz w:val="24"/>
          <w:szCs w:val="24"/>
        </w:rPr>
        <w:t xml:space="preserve">My role as the social worker within the presentation drew my attention to the wellbeing of the children. It’s important to support children and young people’s self-confidence and self-esteem. Children and young people who are assertive, self-confident, self- aware and have high self-esteem are less likely to be vulnerable to abuse. In order to feel safe and protected children and young people need to feel good about themselves. A child or young person with high self-esteem generally feels good about themselves and feels they have a lot to offer. A child with low self-esteem generally feels worthless and they have little to contribute. Without positive self-esteem, it is unlikely that a child would have a full happy and productive life. Praise and encouragement from parents and people are important in a child and young person’s life. Love, praise and encouragement are essential elements in helping a child develop a positive self-esteem. </w:t>
      </w:r>
    </w:p>
    <w:p w:rsidR="00FE4157" w:rsidRPr="00217296" w:rsidRDefault="00FE4157" w:rsidP="00FE4157">
      <w:pPr>
        <w:rPr>
          <w:rFonts w:ascii="Times New Roman" w:hAnsi="Times New Roman" w:cs="Times New Roman"/>
          <w:sz w:val="24"/>
          <w:szCs w:val="24"/>
        </w:rPr>
      </w:pPr>
      <w:r w:rsidRPr="00217296">
        <w:rPr>
          <w:rFonts w:ascii="Times New Roman" w:hAnsi="Times New Roman" w:cs="Times New Roman"/>
          <w:sz w:val="24"/>
          <w:szCs w:val="24"/>
        </w:rPr>
        <w:t>At my setting we support well-being and resilience by :-</w:t>
      </w:r>
    </w:p>
    <w:p w:rsidR="00FE4157" w:rsidRPr="00217296" w:rsidRDefault="00FE4157" w:rsidP="00FE4157">
      <w:pPr>
        <w:pStyle w:val="ListParagraph"/>
        <w:numPr>
          <w:ilvl w:val="0"/>
          <w:numId w:val="2"/>
        </w:numPr>
        <w:rPr>
          <w:rFonts w:ascii="Times New Roman" w:hAnsi="Times New Roman" w:cs="Times New Roman"/>
          <w:sz w:val="24"/>
          <w:szCs w:val="24"/>
        </w:rPr>
      </w:pPr>
      <w:r w:rsidRPr="00217296">
        <w:rPr>
          <w:rFonts w:ascii="Times New Roman" w:hAnsi="Times New Roman" w:cs="Times New Roman"/>
          <w:sz w:val="24"/>
          <w:szCs w:val="24"/>
        </w:rPr>
        <w:t>Focusing more on strengths than weaknesses</w:t>
      </w:r>
    </w:p>
    <w:p w:rsidR="00FE4157" w:rsidRPr="00217296" w:rsidRDefault="00FE4157" w:rsidP="00FE4157">
      <w:pPr>
        <w:pStyle w:val="ListParagraph"/>
        <w:numPr>
          <w:ilvl w:val="0"/>
          <w:numId w:val="2"/>
        </w:numPr>
        <w:rPr>
          <w:rFonts w:ascii="Times New Roman" w:hAnsi="Times New Roman" w:cs="Times New Roman"/>
          <w:sz w:val="24"/>
          <w:szCs w:val="24"/>
        </w:rPr>
      </w:pPr>
      <w:r w:rsidRPr="00217296">
        <w:rPr>
          <w:rFonts w:ascii="Times New Roman" w:hAnsi="Times New Roman" w:cs="Times New Roman"/>
          <w:sz w:val="24"/>
          <w:szCs w:val="24"/>
        </w:rPr>
        <w:t>Teaching children how to be assertive</w:t>
      </w:r>
    </w:p>
    <w:p w:rsidR="00FE4157" w:rsidRPr="00217296" w:rsidRDefault="00FE4157" w:rsidP="00FE4157">
      <w:pPr>
        <w:pStyle w:val="ListParagraph"/>
        <w:numPr>
          <w:ilvl w:val="0"/>
          <w:numId w:val="2"/>
        </w:numPr>
        <w:rPr>
          <w:rFonts w:ascii="Times New Roman" w:hAnsi="Times New Roman" w:cs="Times New Roman"/>
          <w:sz w:val="24"/>
          <w:szCs w:val="24"/>
        </w:rPr>
      </w:pPr>
      <w:r w:rsidRPr="00217296">
        <w:rPr>
          <w:rFonts w:ascii="Times New Roman" w:hAnsi="Times New Roman" w:cs="Times New Roman"/>
          <w:sz w:val="24"/>
          <w:szCs w:val="24"/>
        </w:rPr>
        <w:t>Reassure them that it’s ok to make mistakes</w:t>
      </w:r>
    </w:p>
    <w:p w:rsidR="00FE4157" w:rsidRPr="00217296" w:rsidRDefault="00FE4157" w:rsidP="00FE4157">
      <w:pPr>
        <w:pStyle w:val="ListParagraph"/>
        <w:numPr>
          <w:ilvl w:val="0"/>
          <w:numId w:val="2"/>
        </w:numPr>
        <w:rPr>
          <w:rFonts w:ascii="Times New Roman" w:hAnsi="Times New Roman" w:cs="Times New Roman"/>
          <w:sz w:val="24"/>
          <w:szCs w:val="24"/>
        </w:rPr>
      </w:pPr>
      <w:r w:rsidRPr="00217296">
        <w:rPr>
          <w:rFonts w:ascii="Times New Roman" w:hAnsi="Times New Roman" w:cs="Times New Roman"/>
          <w:sz w:val="24"/>
          <w:szCs w:val="24"/>
        </w:rPr>
        <w:t>Encourage independence and choice</w:t>
      </w:r>
    </w:p>
    <w:p w:rsidR="00FE4157" w:rsidRPr="00217296" w:rsidRDefault="00FE4157" w:rsidP="00FE4157">
      <w:pPr>
        <w:pStyle w:val="ListParagraph"/>
        <w:numPr>
          <w:ilvl w:val="0"/>
          <w:numId w:val="2"/>
        </w:numPr>
        <w:rPr>
          <w:rFonts w:ascii="Times New Roman" w:hAnsi="Times New Roman" w:cs="Times New Roman"/>
          <w:sz w:val="24"/>
          <w:szCs w:val="24"/>
        </w:rPr>
      </w:pPr>
      <w:r w:rsidRPr="00217296">
        <w:rPr>
          <w:rFonts w:ascii="Times New Roman" w:hAnsi="Times New Roman" w:cs="Times New Roman"/>
          <w:sz w:val="24"/>
          <w:szCs w:val="24"/>
        </w:rPr>
        <w:t>Give lots of praise and encouragement</w:t>
      </w:r>
    </w:p>
    <w:p w:rsidR="00FE4157" w:rsidRPr="00217296" w:rsidRDefault="00FE4157" w:rsidP="00FE4157">
      <w:pPr>
        <w:rPr>
          <w:rFonts w:ascii="Times New Roman" w:hAnsi="Times New Roman" w:cs="Times New Roman"/>
          <w:sz w:val="24"/>
          <w:szCs w:val="24"/>
        </w:rPr>
      </w:pPr>
      <w:r w:rsidRPr="00217296">
        <w:rPr>
          <w:rFonts w:ascii="Times New Roman" w:hAnsi="Times New Roman" w:cs="Times New Roman"/>
          <w:sz w:val="24"/>
          <w:szCs w:val="24"/>
        </w:rPr>
        <w:lastRenderedPageBreak/>
        <w:t>The safeguarding of children and young p</w:t>
      </w:r>
      <w:r w:rsidR="00217296" w:rsidRPr="00217296">
        <w:rPr>
          <w:rFonts w:ascii="Times New Roman" w:hAnsi="Times New Roman" w:cs="Times New Roman"/>
          <w:sz w:val="24"/>
          <w:szCs w:val="24"/>
        </w:rPr>
        <w:t>eople is an integral part of my</w:t>
      </w:r>
      <w:r w:rsidRPr="00217296">
        <w:rPr>
          <w:rFonts w:ascii="Times New Roman" w:hAnsi="Times New Roman" w:cs="Times New Roman"/>
          <w:sz w:val="24"/>
          <w:szCs w:val="24"/>
        </w:rPr>
        <w:t xml:space="preserve"> everyday activities: wearing ID badges to identify ourselves; not putting ourselves at risk to possible complaints when dealing with children, i.e., getting them to change out of their wet clothes themselves or by having other adults around if you must assist them; signing in/out at the work premises; anyone in contact with children are enhanced CRB checked; to ensuring we comply with current legislation - Every Child Matters, Human Rights, H&amp;S at work, Data Protection etc. </w:t>
      </w:r>
    </w:p>
    <w:p w:rsidR="00217296" w:rsidRPr="00217296" w:rsidRDefault="00217296" w:rsidP="00217296">
      <w:pPr>
        <w:rPr>
          <w:rFonts w:ascii="Times New Roman" w:hAnsi="Times New Roman" w:cs="Times New Roman"/>
          <w:sz w:val="24"/>
          <w:szCs w:val="24"/>
        </w:rPr>
      </w:pPr>
      <w:r w:rsidRPr="00217296">
        <w:rPr>
          <w:rFonts w:ascii="Times New Roman" w:hAnsi="Times New Roman" w:cs="Times New Roman"/>
          <w:sz w:val="24"/>
          <w:szCs w:val="24"/>
        </w:rPr>
        <w:t>National legislation and guidance influence the development of local policies and procedures that affect every day work with children and young people. Policies must cover the protection of all children and young people and its content must be reviewed annually.</w:t>
      </w:r>
    </w:p>
    <w:p w:rsidR="00217296" w:rsidRPr="00217296" w:rsidRDefault="00217296" w:rsidP="00217296">
      <w:pPr>
        <w:rPr>
          <w:rFonts w:ascii="Times New Roman" w:hAnsi="Times New Roman" w:cs="Times New Roman"/>
          <w:sz w:val="24"/>
          <w:szCs w:val="24"/>
        </w:rPr>
      </w:pPr>
      <w:r w:rsidRPr="00217296">
        <w:rPr>
          <w:rFonts w:ascii="Times New Roman" w:hAnsi="Times New Roman" w:cs="Times New Roman"/>
          <w:sz w:val="24"/>
          <w:szCs w:val="24"/>
        </w:rPr>
        <w:t xml:space="preserve">I must be aware of the child protection policy at all times, such as how to spot the signs of abuse, who to report my concerns to, be aware of the health and safety of children and be able to undertake any training required of me. </w:t>
      </w:r>
    </w:p>
    <w:p w:rsidR="00217296" w:rsidRPr="00217296" w:rsidRDefault="00217296" w:rsidP="00217296">
      <w:pPr>
        <w:rPr>
          <w:rFonts w:ascii="Times New Roman" w:hAnsi="Times New Roman" w:cs="Times New Roman"/>
          <w:sz w:val="24"/>
          <w:szCs w:val="24"/>
        </w:rPr>
      </w:pPr>
      <w:r w:rsidRPr="00217296">
        <w:rPr>
          <w:rFonts w:ascii="Times New Roman" w:hAnsi="Times New Roman" w:cs="Times New Roman"/>
          <w:sz w:val="24"/>
          <w:szCs w:val="24"/>
        </w:rPr>
        <w:t>We have a procedure for recording concerns and incidents if a child discloses information that concerns his/her welfare; we must make a record of exactly what the child has said in their words and report it to a safeguarding officer, ensuring that these records are kept confidentially and separated from pupil records. With regard to data protection, all children’s and staff files are locked in a steel cupboard with only the leader and deputy have keys and access to. This keeps children’s and staff files confidential.</w:t>
      </w:r>
    </w:p>
    <w:p w:rsidR="00217296" w:rsidRPr="00217296" w:rsidRDefault="00217296" w:rsidP="00217296">
      <w:pPr>
        <w:rPr>
          <w:rFonts w:ascii="Times New Roman" w:hAnsi="Times New Roman" w:cs="Times New Roman"/>
          <w:sz w:val="24"/>
          <w:szCs w:val="24"/>
        </w:rPr>
      </w:pPr>
      <w:r w:rsidRPr="00217296">
        <w:rPr>
          <w:rFonts w:ascii="Times New Roman" w:hAnsi="Times New Roman" w:cs="Times New Roman"/>
          <w:sz w:val="24"/>
          <w:szCs w:val="24"/>
        </w:rPr>
        <w:t>Any discussions regarding a child are witnessed by senior management (Leader and Deputy), noted and signed by parents and the two members of staff. These are also locked in the steel cupboard.</w:t>
      </w:r>
    </w:p>
    <w:p w:rsidR="00217296" w:rsidRPr="00217296" w:rsidRDefault="00217296" w:rsidP="00217296">
      <w:pPr>
        <w:rPr>
          <w:rFonts w:ascii="Times New Roman" w:hAnsi="Times New Roman" w:cs="Times New Roman"/>
          <w:sz w:val="24"/>
          <w:szCs w:val="24"/>
        </w:rPr>
      </w:pPr>
      <w:r w:rsidRPr="00217296">
        <w:rPr>
          <w:rFonts w:ascii="Times New Roman" w:hAnsi="Times New Roman" w:cs="Times New Roman"/>
          <w:sz w:val="24"/>
          <w:szCs w:val="24"/>
        </w:rPr>
        <w:t>Electronic data which may be on the laptop is password protected, again locked away and only senior management have access to it. USB keys are also locked away at end of day.</w:t>
      </w:r>
    </w:p>
    <w:p w:rsidR="00217296" w:rsidRPr="00217296" w:rsidRDefault="00217296" w:rsidP="00217296">
      <w:pPr>
        <w:rPr>
          <w:rFonts w:ascii="Times New Roman" w:hAnsi="Times New Roman" w:cs="Times New Roman"/>
          <w:sz w:val="24"/>
          <w:szCs w:val="24"/>
        </w:rPr>
      </w:pPr>
      <w:r w:rsidRPr="00217296">
        <w:rPr>
          <w:rFonts w:ascii="Times New Roman" w:hAnsi="Times New Roman" w:cs="Times New Roman"/>
          <w:sz w:val="24"/>
          <w:szCs w:val="24"/>
        </w:rPr>
        <w:t>Mobile phones are not permitted to be used by staff, only senior management team, due to their phones being used as a main contact for setting as we have no landline or internet use at setting due to us being based in a village hall.</w:t>
      </w:r>
    </w:p>
    <w:p w:rsidR="00217296" w:rsidRPr="00217296" w:rsidRDefault="00217296" w:rsidP="00217296">
      <w:pPr>
        <w:rPr>
          <w:rFonts w:ascii="Times New Roman" w:hAnsi="Times New Roman" w:cs="Times New Roman"/>
          <w:sz w:val="24"/>
          <w:szCs w:val="24"/>
        </w:rPr>
      </w:pPr>
      <w:r w:rsidRPr="00217296">
        <w:rPr>
          <w:rFonts w:ascii="Times New Roman" w:hAnsi="Times New Roman" w:cs="Times New Roman"/>
          <w:sz w:val="24"/>
          <w:szCs w:val="24"/>
        </w:rPr>
        <w:t>All these precautions comply with legislation that covers data protection, information handling and sharing.</w:t>
      </w:r>
    </w:p>
    <w:p w:rsidR="00A97621" w:rsidRDefault="00A97621" w:rsidP="00217296">
      <w:pPr>
        <w:rPr>
          <w:rFonts w:ascii="Times New Roman" w:hAnsi="Times New Roman" w:cs="Times New Roman"/>
          <w:sz w:val="24"/>
          <w:szCs w:val="24"/>
        </w:rPr>
      </w:pPr>
      <w:r>
        <w:rPr>
          <w:rFonts w:ascii="Times New Roman" w:hAnsi="Times New Roman" w:cs="Times New Roman"/>
          <w:sz w:val="24"/>
          <w:szCs w:val="24"/>
        </w:rPr>
        <w:t xml:space="preserve">As a professional working with children in a variety of sectors for over twenty-five years, I am pleased to say that I have only made a handful of referrals. More recently a referral to MASH resulted in a no action needed. I now through thorough research have a far deeper understanding of the whole process which is involved behind the scenes once a referral has been made. I in my role undertook, a section 47 inquiry as part of the inquiry and assessment team. </w:t>
      </w:r>
    </w:p>
    <w:p w:rsidR="00A97621" w:rsidRDefault="00A97621" w:rsidP="00217296">
      <w:pPr>
        <w:rPr>
          <w:rFonts w:ascii="Times New Roman" w:hAnsi="Times New Roman" w:cs="Times New Roman"/>
          <w:sz w:val="24"/>
          <w:szCs w:val="24"/>
        </w:rPr>
      </w:pPr>
      <w:r>
        <w:rPr>
          <w:rFonts w:ascii="Times New Roman" w:hAnsi="Times New Roman" w:cs="Times New Roman"/>
          <w:sz w:val="24"/>
          <w:szCs w:val="24"/>
        </w:rPr>
        <w:t xml:space="preserve">I have only attended one case conference and that was an ordeal as I had no previous knowledge or experience and felt that I was being thrown in the deep end. As a company we are required to renew our Level 3 Safeguarding qualification which gives us a brief summary of the signs/symptoms of the various forms of abuse but does not go into detail about how and what is involved during a case conference. I now feel more confident that I understand </w:t>
      </w:r>
      <w:r>
        <w:rPr>
          <w:rFonts w:ascii="Times New Roman" w:hAnsi="Times New Roman" w:cs="Times New Roman"/>
          <w:sz w:val="24"/>
          <w:szCs w:val="24"/>
        </w:rPr>
        <w:lastRenderedPageBreak/>
        <w:t>the process and will, when needed, be more confident if I ever need to take part in a case conference for any of the children in my care again.</w:t>
      </w:r>
    </w:p>
    <w:p w:rsidR="00266893" w:rsidRDefault="00266893" w:rsidP="00266893">
      <w:pPr>
        <w:rPr>
          <w:rFonts w:ascii="Times New Roman" w:hAnsi="Times New Roman" w:cs="Times New Roman"/>
          <w:sz w:val="24"/>
          <w:szCs w:val="24"/>
        </w:rPr>
      </w:pPr>
      <w:r w:rsidRPr="00217296">
        <w:rPr>
          <w:rFonts w:ascii="Times New Roman" w:hAnsi="Times New Roman" w:cs="Times New Roman"/>
          <w:sz w:val="24"/>
          <w:szCs w:val="24"/>
        </w:rPr>
        <w:t>Ultimately, safeguarding is everyone</w:t>
      </w:r>
      <w:r>
        <w:rPr>
          <w:rFonts w:ascii="Times New Roman" w:hAnsi="Times New Roman" w:cs="Times New Roman"/>
          <w:sz w:val="24"/>
          <w:szCs w:val="24"/>
        </w:rPr>
        <w:t>’</w:t>
      </w:r>
      <w:r w:rsidRPr="00217296">
        <w:rPr>
          <w:rFonts w:ascii="Times New Roman" w:hAnsi="Times New Roman" w:cs="Times New Roman"/>
          <w:sz w:val="24"/>
          <w:szCs w:val="24"/>
        </w:rPr>
        <w:t>s responsibility and must be at the forefront of every one’s minds.</w:t>
      </w:r>
      <w:r>
        <w:rPr>
          <w:rFonts w:ascii="Times New Roman" w:hAnsi="Times New Roman" w:cs="Times New Roman"/>
          <w:sz w:val="24"/>
          <w:szCs w:val="24"/>
        </w:rPr>
        <w:t xml:space="preserve"> Each and every one of us has a duty of care to children and young people that we come across, during our working day or even out of care. We need to protect the children of today.</w:t>
      </w: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266893" w:rsidRDefault="00266893" w:rsidP="00266893">
      <w:pPr>
        <w:rPr>
          <w:rFonts w:ascii="Times New Roman" w:hAnsi="Times New Roman" w:cs="Times New Roman"/>
          <w:sz w:val="24"/>
          <w:szCs w:val="24"/>
        </w:rPr>
      </w:pPr>
    </w:p>
    <w:p w:rsidR="00F3589E" w:rsidRDefault="00217296" w:rsidP="00F3589E">
      <w:pPr>
        <w:rPr>
          <w:rFonts w:ascii="Arial" w:eastAsia="Times New Roman" w:hAnsi="Arial" w:cs="Arial"/>
          <w:color w:val="006D21"/>
          <w:sz w:val="20"/>
          <w:szCs w:val="20"/>
          <w:lang w:val="en" w:eastAsia="en-GB"/>
        </w:rPr>
      </w:pPr>
      <w:r w:rsidRPr="00217296">
        <w:rPr>
          <w:rFonts w:ascii="Times New Roman" w:hAnsi="Times New Roman" w:cs="Times New Roman"/>
          <w:b/>
          <w:sz w:val="24"/>
          <w:szCs w:val="24"/>
          <w:u w:val="single"/>
        </w:rPr>
        <w:t>References</w:t>
      </w:r>
      <w:r w:rsidR="00F3589E" w:rsidRPr="00F3589E">
        <w:rPr>
          <w:rFonts w:ascii="Arial" w:eastAsia="Times New Roman" w:hAnsi="Arial" w:cs="Arial"/>
          <w:color w:val="006D21"/>
          <w:sz w:val="20"/>
          <w:szCs w:val="20"/>
          <w:lang w:val="en" w:eastAsia="en-GB"/>
        </w:rPr>
        <w:t xml:space="preserve"> </w:t>
      </w:r>
    </w:p>
    <w:p w:rsidR="00407231" w:rsidRPr="007F5138" w:rsidRDefault="00407231" w:rsidP="00F3589E">
      <w:pPr>
        <w:rPr>
          <w:rFonts w:ascii="Arial" w:eastAsia="Times New Roman" w:hAnsi="Arial" w:cs="Arial"/>
          <w:color w:val="000000" w:themeColor="text1"/>
          <w:sz w:val="20"/>
          <w:szCs w:val="20"/>
          <w:lang w:val="en" w:eastAsia="en-GB"/>
        </w:rPr>
      </w:pPr>
      <w:r w:rsidRPr="007F5138">
        <w:rPr>
          <w:rFonts w:ascii="Arial" w:hAnsi="Arial" w:cs="Arial"/>
          <w:color w:val="000000" w:themeColor="text1"/>
          <w:sz w:val="20"/>
          <w:szCs w:val="20"/>
          <w:lang w:val="en"/>
        </w:rPr>
        <w:t>Community Care ‘</w:t>
      </w:r>
      <w:r w:rsidR="007F5138" w:rsidRPr="007F5138">
        <w:rPr>
          <w:rFonts w:ascii="Arial" w:hAnsi="Arial" w:cs="Arial"/>
          <w:color w:val="000000" w:themeColor="text1"/>
          <w:sz w:val="20"/>
          <w:szCs w:val="20"/>
          <w:lang w:val="en"/>
        </w:rPr>
        <w:t>Vett</w:t>
      </w:r>
      <w:r w:rsidRPr="007F5138">
        <w:rPr>
          <w:rFonts w:ascii="Arial" w:hAnsi="Arial" w:cs="Arial"/>
          <w:color w:val="000000" w:themeColor="text1"/>
          <w:sz w:val="20"/>
          <w:szCs w:val="20"/>
          <w:lang w:val="en"/>
        </w:rPr>
        <w:t xml:space="preserve">ing and Barring Scheme and CRB checks’ </w:t>
      </w:r>
      <w:hyperlink r:id="rId8" w:history="1">
        <w:r w:rsidRPr="007F5138">
          <w:rPr>
            <w:rStyle w:val="Hyperlink"/>
            <w:rFonts w:ascii="Arial" w:hAnsi="Arial" w:cs="Arial"/>
            <w:color w:val="0070C0"/>
            <w:sz w:val="20"/>
            <w:szCs w:val="20"/>
            <w:lang w:val="en"/>
          </w:rPr>
          <w:t>www.communitycare</w:t>
        </w:r>
        <w:bookmarkStart w:id="2" w:name="_GoBack"/>
        <w:bookmarkEnd w:id="2"/>
        <w:r w:rsidRPr="007F5138">
          <w:rPr>
            <w:rStyle w:val="Hyperlink"/>
            <w:rFonts w:ascii="Arial" w:hAnsi="Arial" w:cs="Arial"/>
            <w:color w:val="0070C0"/>
            <w:sz w:val="20"/>
            <w:szCs w:val="20"/>
            <w:lang w:val="en"/>
          </w:rPr>
          <w:t>.co.uk/.../vetting-and-barring-scheme-and-crb-checks</w:t>
        </w:r>
      </w:hyperlink>
      <w:r w:rsidRPr="007F5138">
        <w:rPr>
          <w:rFonts w:ascii="Arial" w:hAnsi="Arial" w:cs="Arial"/>
          <w:b/>
          <w:bCs/>
          <w:color w:val="000000" w:themeColor="text1"/>
          <w:sz w:val="20"/>
          <w:szCs w:val="20"/>
          <w:lang w:val="en"/>
        </w:rPr>
        <w:t xml:space="preserve"> [Accessed: 27</w:t>
      </w:r>
      <w:r w:rsidRPr="007F5138">
        <w:rPr>
          <w:rFonts w:ascii="Arial" w:hAnsi="Arial" w:cs="Arial"/>
          <w:b/>
          <w:bCs/>
          <w:color w:val="000000" w:themeColor="text1"/>
          <w:sz w:val="20"/>
          <w:szCs w:val="20"/>
          <w:vertAlign w:val="superscript"/>
          <w:lang w:val="en"/>
        </w:rPr>
        <w:t>th</w:t>
      </w:r>
      <w:r w:rsidRPr="007F5138">
        <w:rPr>
          <w:rFonts w:ascii="Arial" w:hAnsi="Arial" w:cs="Arial"/>
          <w:b/>
          <w:bCs/>
          <w:color w:val="000000" w:themeColor="text1"/>
          <w:sz w:val="20"/>
          <w:szCs w:val="20"/>
          <w:lang w:val="en"/>
        </w:rPr>
        <w:t xml:space="preserve"> November 2017]</w:t>
      </w:r>
    </w:p>
    <w:p w:rsidR="00F3589E" w:rsidRPr="00407231" w:rsidRDefault="00F3589E" w:rsidP="00F3589E">
      <w:pPr>
        <w:rPr>
          <w:rFonts w:ascii="Arial" w:hAnsi="Arial" w:cs="Arial"/>
          <w:sz w:val="20"/>
          <w:szCs w:val="20"/>
          <w:lang w:val="en"/>
        </w:rPr>
      </w:pPr>
      <w:r w:rsidRPr="00407231">
        <w:rPr>
          <w:rFonts w:ascii="Arial" w:eastAsia="Times New Roman" w:hAnsi="Arial" w:cs="Arial"/>
          <w:sz w:val="20"/>
          <w:szCs w:val="20"/>
          <w:lang w:val="en" w:eastAsia="en-GB"/>
        </w:rPr>
        <w:t xml:space="preserve">Gov.uk (no date) ‘Children Act 1989’ </w:t>
      </w:r>
      <w:hyperlink r:id="rId9" w:history="1">
        <w:r w:rsidRPr="00494D96">
          <w:rPr>
            <w:rStyle w:val="Hyperlink"/>
            <w:rFonts w:ascii="Arial" w:hAnsi="Arial" w:cs="Arial"/>
            <w:sz w:val="20"/>
            <w:szCs w:val="20"/>
            <w:lang w:val="en"/>
          </w:rPr>
          <w:t>www.legislation.gov.uk/ukpga/1989/41/contents</w:t>
        </w:r>
      </w:hyperlink>
      <w:r>
        <w:rPr>
          <w:rFonts w:ascii="Arial" w:hAnsi="Arial" w:cs="Arial"/>
          <w:color w:val="006D21"/>
          <w:sz w:val="20"/>
          <w:szCs w:val="20"/>
          <w:lang w:val="en"/>
        </w:rPr>
        <w:t xml:space="preserve"> </w:t>
      </w:r>
      <w:r w:rsidR="00407231">
        <w:rPr>
          <w:rFonts w:ascii="Arial" w:hAnsi="Arial" w:cs="Arial"/>
          <w:sz w:val="20"/>
          <w:szCs w:val="20"/>
          <w:lang w:val="en"/>
        </w:rPr>
        <w:t>[</w:t>
      </w:r>
      <w:r w:rsidRPr="00407231">
        <w:rPr>
          <w:rFonts w:ascii="Arial" w:hAnsi="Arial" w:cs="Arial"/>
          <w:sz w:val="20"/>
          <w:szCs w:val="20"/>
          <w:lang w:val="en"/>
        </w:rPr>
        <w:t>Accessed: 27th November 2017]</w:t>
      </w:r>
    </w:p>
    <w:p w:rsidR="00F3589E" w:rsidRPr="00407231" w:rsidRDefault="00F3589E" w:rsidP="00F3589E">
      <w:pPr>
        <w:rPr>
          <w:rFonts w:ascii="Arial" w:eastAsia="Times New Roman" w:hAnsi="Arial" w:cs="Arial"/>
          <w:sz w:val="20"/>
          <w:szCs w:val="20"/>
          <w:lang w:val="en" w:eastAsia="en-GB"/>
        </w:rPr>
      </w:pPr>
      <w:r w:rsidRPr="00407231">
        <w:rPr>
          <w:rStyle w:val="HTMLCite"/>
          <w:rFonts w:ascii="Arial" w:hAnsi="Arial" w:cs="Arial"/>
          <w:color w:val="auto"/>
          <w:sz w:val="20"/>
          <w:szCs w:val="20"/>
          <w:lang w:val="en"/>
        </w:rPr>
        <w:t>Gov.uk (no date) ‘Children Act 2004</w:t>
      </w:r>
      <w:r>
        <w:rPr>
          <w:rStyle w:val="HTMLCite"/>
          <w:rFonts w:ascii="Arial" w:hAnsi="Arial" w:cs="Arial"/>
          <w:sz w:val="20"/>
          <w:szCs w:val="20"/>
          <w:lang w:val="en"/>
        </w:rPr>
        <w:t xml:space="preserve">’ </w:t>
      </w:r>
      <w:hyperlink r:id="rId10" w:history="1">
        <w:r w:rsidRPr="00494D96">
          <w:rPr>
            <w:rStyle w:val="Hyperlink"/>
            <w:rFonts w:ascii="Arial" w:eastAsia="Times New Roman" w:hAnsi="Arial" w:cs="Arial"/>
            <w:sz w:val="20"/>
            <w:szCs w:val="20"/>
            <w:lang w:val="en" w:eastAsia="en-GB"/>
          </w:rPr>
          <w:t>www.legislation.gov.uk/ukpga/2004/31/contents</w:t>
        </w:r>
      </w:hyperlink>
      <w:r>
        <w:rPr>
          <w:rFonts w:ascii="Arial" w:eastAsia="Times New Roman" w:hAnsi="Arial" w:cs="Arial"/>
          <w:color w:val="006D21"/>
          <w:sz w:val="20"/>
          <w:szCs w:val="20"/>
          <w:lang w:val="en" w:eastAsia="en-GB"/>
        </w:rPr>
        <w:t xml:space="preserve"> </w:t>
      </w:r>
      <w:r w:rsidRPr="00407231">
        <w:rPr>
          <w:rFonts w:ascii="Arial" w:eastAsia="Times New Roman" w:hAnsi="Arial" w:cs="Arial"/>
          <w:sz w:val="20"/>
          <w:szCs w:val="20"/>
          <w:lang w:val="en" w:eastAsia="en-GB"/>
        </w:rPr>
        <w:t>[Accessed: 27</w:t>
      </w:r>
      <w:r w:rsidRPr="00407231">
        <w:rPr>
          <w:rFonts w:ascii="Arial" w:eastAsia="Times New Roman" w:hAnsi="Arial" w:cs="Arial"/>
          <w:sz w:val="20"/>
          <w:szCs w:val="20"/>
          <w:vertAlign w:val="superscript"/>
          <w:lang w:val="en" w:eastAsia="en-GB"/>
        </w:rPr>
        <w:t>th</w:t>
      </w:r>
      <w:r w:rsidRPr="00407231">
        <w:rPr>
          <w:rFonts w:ascii="Arial" w:eastAsia="Times New Roman" w:hAnsi="Arial" w:cs="Arial"/>
          <w:sz w:val="20"/>
          <w:szCs w:val="20"/>
          <w:lang w:val="en" w:eastAsia="en-GB"/>
        </w:rPr>
        <w:t xml:space="preserve"> November 2017]</w:t>
      </w:r>
    </w:p>
    <w:p w:rsidR="008F6353" w:rsidRDefault="000223BF" w:rsidP="00F3589E">
      <w:pPr>
        <w:rPr>
          <w:rStyle w:val="HTMLCite"/>
          <w:rFonts w:ascii="Arial" w:hAnsi="Arial" w:cs="Arial"/>
          <w:color w:val="auto"/>
          <w:sz w:val="20"/>
          <w:szCs w:val="20"/>
          <w:lang w:val="en"/>
        </w:rPr>
      </w:pPr>
      <w:r w:rsidRPr="00407231">
        <w:rPr>
          <w:rStyle w:val="Strong"/>
          <w:rFonts w:ascii="Arial" w:hAnsi="Arial" w:cs="Arial"/>
          <w:b w:val="0"/>
          <w:sz w:val="20"/>
          <w:szCs w:val="20"/>
          <w:lang w:val="en"/>
        </w:rPr>
        <w:t xml:space="preserve">Gov.uk (no date) ‘Data Protection Act 1998’ </w:t>
      </w:r>
      <w:hyperlink r:id="rId11" w:history="1">
        <w:r w:rsidRPr="00494D96">
          <w:rPr>
            <w:rStyle w:val="Hyperlink"/>
            <w:rFonts w:ascii="Arial" w:hAnsi="Arial" w:cs="Arial"/>
            <w:sz w:val="20"/>
            <w:szCs w:val="20"/>
            <w:lang w:val="en"/>
          </w:rPr>
          <w:t>https://www.gov.uk/data-protection/the-data-protection-act</w:t>
        </w:r>
      </w:hyperlink>
      <w:r>
        <w:rPr>
          <w:rStyle w:val="HTMLCite"/>
          <w:rFonts w:ascii="Arial" w:hAnsi="Arial" w:cs="Arial"/>
          <w:sz w:val="20"/>
          <w:szCs w:val="20"/>
          <w:lang w:val="en"/>
        </w:rPr>
        <w:t xml:space="preserve"> </w:t>
      </w:r>
      <w:r w:rsidRPr="00407231">
        <w:rPr>
          <w:rStyle w:val="HTMLCite"/>
          <w:rFonts w:ascii="Arial" w:hAnsi="Arial" w:cs="Arial"/>
          <w:color w:val="auto"/>
          <w:sz w:val="20"/>
          <w:szCs w:val="20"/>
          <w:lang w:val="en"/>
        </w:rPr>
        <w:t>[Accessed: 27</w:t>
      </w:r>
      <w:r w:rsidRPr="00407231">
        <w:rPr>
          <w:rStyle w:val="HTMLCite"/>
          <w:rFonts w:ascii="Arial" w:hAnsi="Arial" w:cs="Arial"/>
          <w:color w:val="auto"/>
          <w:sz w:val="20"/>
          <w:szCs w:val="20"/>
          <w:vertAlign w:val="superscript"/>
          <w:lang w:val="en"/>
        </w:rPr>
        <w:t>th</w:t>
      </w:r>
      <w:r w:rsidRPr="00407231">
        <w:rPr>
          <w:rStyle w:val="HTMLCite"/>
          <w:rFonts w:ascii="Arial" w:hAnsi="Arial" w:cs="Arial"/>
          <w:color w:val="auto"/>
          <w:sz w:val="20"/>
          <w:szCs w:val="20"/>
          <w:lang w:val="en"/>
        </w:rPr>
        <w:t xml:space="preserve"> November 2017]</w:t>
      </w:r>
    </w:p>
    <w:p w:rsidR="00407231" w:rsidRPr="00407231" w:rsidRDefault="00407231" w:rsidP="00F3589E">
      <w:pPr>
        <w:rPr>
          <w:rStyle w:val="HTMLCite"/>
          <w:rFonts w:ascii="Arial" w:hAnsi="Arial" w:cs="Arial"/>
          <w:color w:val="000000" w:themeColor="text1"/>
          <w:sz w:val="20"/>
          <w:szCs w:val="20"/>
          <w:lang w:val="en"/>
        </w:rPr>
      </w:pPr>
      <w:r>
        <w:rPr>
          <w:rStyle w:val="HTMLCite"/>
          <w:rFonts w:ascii="Arial" w:hAnsi="Arial" w:cs="Arial"/>
          <w:color w:val="auto"/>
          <w:sz w:val="20"/>
          <w:szCs w:val="20"/>
          <w:lang w:val="en"/>
        </w:rPr>
        <w:t xml:space="preserve">Gov.uk (no date) ‘Working Together to Safeguard Children (2006) Every Child Matters’ </w:t>
      </w:r>
      <w:hyperlink r:id="rId12" w:history="1">
        <w:r w:rsidRPr="00494D96">
          <w:rPr>
            <w:rStyle w:val="Hyperlink"/>
            <w:rFonts w:ascii="Arial" w:hAnsi="Arial" w:cs="Arial"/>
            <w:sz w:val="20"/>
            <w:szCs w:val="20"/>
            <w:lang w:val="en"/>
          </w:rPr>
          <w:t>https://www.gov.uk/government/publications/working-together-to</w:t>
        </w:r>
      </w:hyperlink>
      <w:r>
        <w:rPr>
          <w:rFonts w:ascii="Arial" w:hAnsi="Arial" w:cs="Arial"/>
          <w:color w:val="006D21"/>
          <w:sz w:val="20"/>
          <w:szCs w:val="20"/>
          <w:lang w:val="en"/>
        </w:rPr>
        <w:t xml:space="preserve"> </w:t>
      </w:r>
      <w:r w:rsidRPr="00407231">
        <w:rPr>
          <w:rFonts w:ascii="Arial" w:hAnsi="Arial" w:cs="Arial"/>
          <w:color w:val="000000" w:themeColor="text1"/>
          <w:sz w:val="20"/>
          <w:szCs w:val="20"/>
          <w:lang w:val="en"/>
        </w:rPr>
        <w:t>[Accessed: 27</w:t>
      </w:r>
      <w:r w:rsidRPr="00407231">
        <w:rPr>
          <w:rFonts w:ascii="Arial" w:hAnsi="Arial" w:cs="Arial"/>
          <w:color w:val="000000" w:themeColor="text1"/>
          <w:sz w:val="20"/>
          <w:szCs w:val="20"/>
          <w:vertAlign w:val="superscript"/>
          <w:lang w:val="en"/>
        </w:rPr>
        <w:t>th</w:t>
      </w:r>
      <w:r w:rsidRPr="00407231">
        <w:rPr>
          <w:rFonts w:ascii="Arial" w:hAnsi="Arial" w:cs="Arial"/>
          <w:color w:val="000000" w:themeColor="text1"/>
          <w:sz w:val="20"/>
          <w:szCs w:val="20"/>
          <w:lang w:val="en"/>
        </w:rPr>
        <w:t xml:space="preserve"> November 2017]</w:t>
      </w:r>
    </w:p>
    <w:p w:rsidR="000223BF" w:rsidRDefault="00F3589E">
      <w:pPr>
        <w:rPr>
          <w:rFonts w:ascii="Times New Roman" w:hAnsi="Times New Roman" w:cs="Times New Roman"/>
          <w:sz w:val="24"/>
          <w:szCs w:val="24"/>
        </w:rPr>
      </w:pPr>
      <w:r w:rsidRPr="00F3589E">
        <w:rPr>
          <w:rFonts w:ascii="Times New Roman" w:hAnsi="Times New Roman" w:cs="Times New Roman"/>
          <w:sz w:val="24"/>
          <w:szCs w:val="24"/>
        </w:rPr>
        <w:t xml:space="preserve">NSPCC (no date) ‘Wales: child protection legislation, policy and guidance’ </w:t>
      </w:r>
      <w:hyperlink r:id="rId13" w:history="1">
        <w:r w:rsidRPr="00494D96">
          <w:rPr>
            <w:rStyle w:val="Hyperlink"/>
            <w:rFonts w:ascii="Times New Roman" w:hAnsi="Times New Roman" w:cs="Times New Roman"/>
            <w:sz w:val="24"/>
            <w:szCs w:val="24"/>
          </w:rPr>
          <w:t>https://www.nspcc.org.uk/preventing-abuse/child-protection-system/wales/legislation-policy-guidance/</w:t>
        </w:r>
      </w:hyperlink>
      <w:r>
        <w:rPr>
          <w:rFonts w:ascii="Times New Roman" w:hAnsi="Times New Roman" w:cs="Times New Roman"/>
          <w:sz w:val="24"/>
          <w:szCs w:val="24"/>
        </w:rPr>
        <w:t xml:space="preserve"> [Accessed 27</w:t>
      </w:r>
      <w:r w:rsidRPr="00F3589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407231" w:rsidRDefault="00407231">
      <w:pPr>
        <w:rPr>
          <w:rFonts w:ascii="Arial" w:hAnsi="Arial" w:cs="Arial"/>
          <w:color w:val="006D21"/>
          <w:sz w:val="20"/>
          <w:szCs w:val="20"/>
          <w:lang w:val="en"/>
        </w:rPr>
      </w:pPr>
      <w:r>
        <w:rPr>
          <w:rFonts w:ascii="Times New Roman" w:hAnsi="Times New Roman" w:cs="Times New Roman"/>
          <w:sz w:val="24"/>
          <w:szCs w:val="24"/>
        </w:rPr>
        <w:t xml:space="preserve">Unicef.uk (no date) ‘UN Convention on the Rights of the Child (UNCRC) </w:t>
      </w:r>
      <w:r w:rsidRPr="00407231">
        <w:rPr>
          <w:rFonts w:ascii="Arial" w:hAnsi="Arial" w:cs="Arial"/>
          <w:color w:val="0070C0"/>
          <w:sz w:val="20"/>
          <w:szCs w:val="20"/>
          <w:lang w:val="en"/>
        </w:rPr>
        <w:t>www.unicef.org.uk </w:t>
      </w:r>
      <w:r w:rsidRPr="00407231">
        <w:rPr>
          <w:rFonts w:ascii="Arial" w:hAnsi="Arial" w:cs="Arial"/>
          <w:color w:val="000000" w:themeColor="text1"/>
          <w:sz w:val="20"/>
          <w:szCs w:val="20"/>
          <w:lang w:val="en"/>
        </w:rPr>
        <w:t>[Accessed 27</w:t>
      </w:r>
      <w:r w:rsidRPr="00407231">
        <w:rPr>
          <w:rFonts w:ascii="Arial" w:hAnsi="Arial" w:cs="Arial"/>
          <w:color w:val="000000" w:themeColor="text1"/>
          <w:sz w:val="20"/>
          <w:szCs w:val="20"/>
          <w:vertAlign w:val="superscript"/>
          <w:lang w:val="en"/>
        </w:rPr>
        <w:t>th</w:t>
      </w:r>
      <w:r w:rsidRPr="00407231">
        <w:rPr>
          <w:rFonts w:ascii="Arial" w:hAnsi="Arial" w:cs="Arial"/>
          <w:color w:val="000000" w:themeColor="text1"/>
          <w:sz w:val="20"/>
          <w:szCs w:val="20"/>
          <w:lang w:val="en"/>
        </w:rPr>
        <w:t xml:space="preserve"> November 2017]</w:t>
      </w:r>
    </w:p>
    <w:p w:rsidR="00407231" w:rsidRPr="00F3589E" w:rsidRDefault="00407231">
      <w:pPr>
        <w:rPr>
          <w:rFonts w:ascii="Times New Roman" w:hAnsi="Times New Roman" w:cs="Times New Roman"/>
          <w:sz w:val="24"/>
          <w:szCs w:val="24"/>
        </w:rPr>
      </w:pPr>
    </w:p>
    <w:sectPr w:rsidR="00407231" w:rsidRPr="00F3589E">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797E" w:rsidRDefault="001C797E" w:rsidP="001C797E">
      <w:pPr>
        <w:spacing w:after="0" w:line="240" w:lineRule="auto"/>
      </w:pPr>
      <w:r>
        <w:separator/>
      </w:r>
    </w:p>
  </w:endnote>
  <w:endnote w:type="continuationSeparator" w:id="0">
    <w:p w:rsidR="001C797E" w:rsidRDefault="001C797E" w:rsidP="001C7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7296" w:rsidRDefault="00217296">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sidR="00D078E6">
      <w:rPr>
        <w:noProof/>
        <w:color w:val="4472C4" w:themeColor="accent1"/>
      </w:rPr>
      <w:t>6</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sidR="00D078E6">
      <w:rPr>
        <w:noProof/>
        <w:color w:val="4472C4" w:themeColor="accent1"/>
      </w:rPr>
      <w:t>6</w:t>
    </w:r>
    <w:r>
      <w:rPr>
        <w:color w:val="4472C4" w:themeColor="accent1"/>
      </w:rPr>
      <w:fldChar w:fldCharType="end"/>
    </w:r>
  </w:p>
  <w:p w:rsidR="001C797E" w:rsidRDefault="001C797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797E" w:rsidRDefault="001C797E" w:rsidP="001C797E">
      <w:pPr>
        <w:spacing w:after="0" w:line="240" w:lineRule="auto"/>
      </w:pPr>
      <w:r>
        <w:separator/>
      </w:r>
    </w:p>
  </w:footnote>
  <w:footnote w:type="continuationSeparator" w:id="0">
    <w:p w:rsidR="001C797E" w:rsidRDefault="001C797E" w:rsidP="001C7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C797E" w:rsidRDefault="001C797E">
    <w:pPr>
      <w:pStyle w:val="Header"/>
    </w:pPr>
    <w:r>
      <w:t>1604732</w:t>
    </w:r>
  </w:p>
  <w:p w:rsidR="001C797E" w:rsidRDefault="001C797E">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95491"/>
    <w:multiLevelType w:val="hybridMultilevel"/>
    <w:tmpl w:val="3814DC7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3230215"/>
    <w:multiLevelType w:val="hybridMultilevel"/>
    <w:tmpl w:val="029C922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CF02ADE"/>
    <w:multiLevelType w:val="hybridMultilevel"/>
    <w:tmpl w:val="3C8EA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4302AE"/>
    <w:multiLevelType w:val="multilevel"/>
    <w:tmpl w:val="E2CE9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97E"/>
    <w:rsid w:val="000223BF"/>
    <w:rsid w:val="000560EA"/>
    <w:rsid w:val="001638EA"/>
    <w:rsid w:val="001C797E"/>
    <w:rsid w:val="00217296"/>
    <w:rsid w:val="002400CB"/>
    <w:rsid w:val="0025750B"/>
    <w:rsid w:val="00266893"/>
    <w:rsid w:val="003C6131"/>
    <w:rsid w:val="00407231"/>
    <w:rsid w:val="00410A62"/>
    <w:rsid w:val="004931D5"/>
    <w:rsid w:val="004C6098"/>
    <w:rsid w:val="00564C96"/>
    <w:rsid w:val="006521A4"/>
    <w:rsid w:val="007F5138"/>
    <w:rsid w:val="008340AA"/>
    <w:rsid w:val="00874FF8"/>
    <w:rsid w:val="008F6353"/>
    <w:rsid w:val="009C140C"/>
    <w:rsid w:val="009D15A3"/>
    <w:rsid w:val="00A04A1A"/>
    <w:rsid w:val="00A40AEC"/>
    <w:rsid w:val="00A97621"/>
    <w:rsid w:val="00BD6BDD"/>
    <w:rsid w:val="00C52E81"/>
    <w:rsid w:val="00CA7E22"/>
    <w:rsid w:val="00CA7F7E"/>
    <w:rsid w:val="00CC265E"/>
    <w:rsid w:val="00D078E6"/>
    <w:rsid w:val="00D4574A"/>
    <w:rsid w:val="00D930A7"/>
    <w:rsid w:val="00DB4FDA"/>
    <w:rsid w:val="00E22F89"/>
    <w:rsid w:val="00F25703"/>
    <w:rsid w:val="00F3589E"/>
    <w:rsid w:val="00F40E0B"/>
    <w:rsid w:val="00FE4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B1B56"/>
  <w15:chartTrackingRefBased/>
  <w15:docId w15:val="{ADC2201C-3805-4897-B05F-4D15F628B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7F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7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97E"/>
  </w:style>
  <w:style w:type="paragraph" w:styleId="Footer">
    <w:name w:val="footer"/>
    <w:basedOn w:val="Normal"/>
    <w:link w:val="FooterChar"/>
    <w:uiPriority w:val="99"/>
    <w:unhideWhenUsed/>
    <w:rsid w:val="001C7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97E"/>
  </w:style>
  <w:style w:type="paragraph" w:styleId="ListParagraph">
    <w:name w:val="List Paragraph"/>
    <w:basedOn w:val="Normal"/>
    <w:uiPriority w:val="34"/>
    <w:qFormat/>
    <w:rsid w:val="009D15A3"/>
    <w:pPr>
      <w:spacing w:after="160" w:line="259" w:lineRule="auto"/>
      <w:ind w:left="720"/>
      <w:contextualSpacing/>
    </w:pPr>
  </w:style>
  <w:style w:type="character" w:styleId="HTMLCite">
    <w:name w:val="HTML Cite"/>
    <w:basedOn w:val="DefaultParagraphFont"/>
    <w:uiPriority w:val="99"/>
    <w:semiHidden/>
    <w:unhideWhenUsed/>
    <w:rsid w:val="00217296"/>
    <w:rPr>
      <w:i w:val="0"/>
      <w:iCs w:val="0"/>
      <w:color w:val="006D21"/>
    </w:rPr>
  </w:style>
  <w:style w:type="character" w:styleId="Strong">
    <w:name w:val="Strong"/>
    <w:basedOn w:val="DefaultParagraphFont"/>
    <w:uiPriority w:val="22"/>
    <w:qFormat/>
    <w:rsid w:val="00217296"/>
    <w:rPr>
      <w:b/>
      <w:bCs/>
    </w:rPr>
  </w:style>
  <w:style w:type="character" w:styleId="Hyperlink">
    <w:name w:val="Hyperlink"/>
    <w:basedOn w:val="DefaultParagraphFont"/>
    <w:uiPriority w:val="99"/>
    <w:unhideWhenUsed/>
    <w:rsid w:val="000223BF"/>
    <w:rPr>
      <w:color w:val="0563C1" w:themeColor="hyperlink"/>
      <w:u w:val="single"/>
    </w:rPr>
  </w:style>
  <w:style w:type="character" w:customStyle="1" w:styleId="UnresolvedMention">
    <w:name w:val="Unresolved Mention"/>
    <w:basedOn w:val="DefaultParagraphFont"/>
    <w:uiPriority w:val="99"/>
    <w:semiHidden/>
    <w:unhideWhenUsed/>
    <w:rsid w:val="000223B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0006145">
      <w:bodyDiv w:val="1"/>
      <w:marLeft w:val="0"/>
      <w:marRight w:val="0"/>
      <w:marTop w:val="0"/>
      <w:marBottom w:val="0"/>
      <w:divBdr>
        <w:top w:val="none" w:sz="0" w:space="0" w:color="auto"/>
        <w:left w:val="none" w:sz="0" w:space="0" w:color="auto"/>
        <w:bottom w:val="none" w:sz="0" w:space="0" w:color="auto"/>
        <w:right w:val="none" w:sz="0" w:space="0" w:color="auto"/>
      </w:divBdr>
      <w:divsChild>
        <w:div w:id="1838614393">
          <w:marLeft w:val="0"/>
          <w:marRight w:val="0"/>
          <w:marTop w:val="0"/>
          <w:marBottom w:val="0"/>
          <w:divBdr>
            <w:top w:val="none" w:sz="0" w:space="0" w:color="auto"/>
            <w:left w:val="none" w:sz="0" w:space="0" w:color="auto"/>
            <w:bottom w:val="none" w:sz="0" w:space="0" w:color="auto"/>
            <w:right w:val="none" w:sz="0" w:space="0" w:color="auto"/>
          </w:divBdr>
          <w:divsChild>
            <w:div w:id="1133870642">
              <w:marLeft w:val="0"/>
              <w:marRight w:val="0"/>
              <w:marTop w:val="0"/>
              <w:marBottom w:val="0"/>
              <w:divBdr>
                <w:top w:val="none" w:sz="0" w:space="0" w:color="auto"/>
                <w:left w:val="none" w:sz="0" w:space="0" w:color="auto"/>
                <w:bottom w:val="none" w:sz="0" w:space="0" w:color="auto"/>
                <w:right w:val="none" w:sz="0" w:space="0" w:color="auto"/>
              </w:divBdr>
              <w:divsChild>
                <w:div w:id="205045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unitycare.co.uk/.../vetting-and-barring-scheme-and-crb-checks" TargetMode="External"/><Relationship Id="rId13" Type="http://schemas.openxmlformats.org/officeDocument/2006/relationships/hyperlink" Target="https://www.nspcc.org.uk/preventing-abuse/child-protection-system/wales/legislation-policy-guidan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working-together-t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data-protection/the-data-protection-ac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legislation.gov.uk/ukpga/2004/31/contents" TargetMode="External"/><Relationship Id="rId4" Type="http://schemas.openxmlformats.org/officeDocument/2006/relationships/settings" Target="settings.xml"/><Relationship Id="rId9" Type="http://schemas.openxmlformats.org/officeDocument/2006/relationships/hyperlink" Target="http://www.legislation.gov.uk/ukpga/1989/41/content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7F3FA3-1DB5-4A2C-BCCB-386035017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6</Pages>
  <Words>2192</Words>
  <Characters>12497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dc:creator>
  <cp:keywords/>
  <dc:description/>
  <cp:lastModifiedBy>sarah davies</cp:lastModifiedBy>
  <cp:revision>5</cp:revision>
  <dcterms:created xsi:type="dcterms:W3CDTF">2017-11-28T15:37:00Z</dcterms:created>
  <dcterms:modified xsi:type="dcterms:W3CDTF">2017-11-29T09:17:00Z</dcterms:modified>
</cp:coreProperties>
</file>