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17580" w14:textId="65E5190B" w:rsidR="00922C63" w:rsidRDefault="00B03DB6" w:rsidP="00B03DB6">
      <w:pPr>
        <w:jc w:val="center"/>
        <w:rPr>
          <w:rFonts w:ascii="MS Reference Sans Serif" w:hAnsi="MS Reference Sans Serif"/>
          <w:sz w:val="24"/>
          <w:szCs w:val="24"/>
          <w:u w:val="single"/>
        </w:rPr>
      </w:pPr>
      <w:r w:rsidRPr="00B03DB6">
        <w:rPr>
          <w:rFonts w:ascii="MS Reference Sans Serif" w:hAnsi="MS Reference Sans Serif"/>
          <w:sz w:val="24"/>
          <w:szCs w:val="24"/>
          <w:u w:val="single"/>
        </w:rPr>
        <w:t>A Reflective Account on Building a Personal Brand</w:t>
      </w:r>
    </w:p>
    <w:p w14:paraId="20FEA71F" w14:textId="645E07DB" w:rsidR="00B03DB6" w:rsidRDefault="00B03DB6" w:rsidP="00B03DB6">
      <w:pPr>
        <w:rPr>
          <w:rFonts w:ascii="MS Reference Sans Serif" w:hAnsi="MS Reference Sans Serif"/>
          <w:sz w:val="24"/>
          <w:szCs w:val="24"/>
        </w:rPr>
      </w:pPr>
    </w:p>
    <w:p w14:paraId="06605439" w14:textId="1AA31158" w:rsidR="00B03DB6" w:rsidRDefault="00EB55CE" w:rsidP="00E978CE">
      <w:pPr>
        <w:spacing w:line="360" w:lineRule="auto"/>
        <w:rPr>
          <w:rFonts w:ascii="MS Reference Sans Serif" w:hAnsi="MS Reference Sans Serif"/>
          <w:sz w:val="24"/>
          <w:szCs w:val="24"/>
        </w:rPr>
      </w:pPr>
      <w:r>
        <w:rPr>
          <w:rFonts w:ascii="MS Reference Sans Serif" w:hAnsi="MS Reference Sans Serif"/>
          <w:sz w:val="24"/>
          <w:szCs w:val="24"/>
        </w:rPr>
        <w:t xml:space="preserve">Throughout this reflective account I am going to be </w:t>
      </w:r>
      <w:r w:rsidR="0006574C" w:rsidRPr="0006574C">
        <w:rPr>
          <w:rFonts w:ascii="MS Reference Sans Serif" w:hAnsi="MS Reference Sans Serif"/>
          <w:sz w:val="24"/>
          <w:szCs w:val="24"/>
        </w:rPr>
        <w:t>to critically reflect</w:t>
      </w:r>
      <w:r w:rsidR="0006574C">
        <w:rPr>
          <w:rFonts w:ascii="MS Reference Sans Serif" w:hAnsi="MS Reference Sans Serif"/>
          <w:sz w:val="24"/>
          <w:szCs w:val="24"/>
        </w:rPr>
        <w:t>ing</w:t>
      </w:r>
      <w:r w:rsidR="0006574C" w:rsidRPr="0006574C">
        <w:rPr>
          <w:rFonts w:ascii="MS Reference Sans Serif" w:hAnsi="MS Reference Sans Serif"/>
          <w:sz w:val="24"/>
          <w:szCs w:val="24"/>
        </w:rPr>
        <w:t xml:space="preserve"> on how well </w:t>
      </w:r>
      <w:r w:rsidR="0006574C">
        <w:rPr>
          <w:rFonts w:ascii="MS Reference Sans Serif" w:hAnsi="MS Reference Sans Serif"/>
          <w:sz w:val="24"/>
          <w:szCs w:val="24"/>
        </w:rPr>
        <w:t xml:space="preserve">I have been able </w:t>
      </w:r>
      <w:r w:rsidR="00FE4460">
        <w:rPr>
          <w:rFonts w:ascii="MS Reference Sans Serif" w:hAnsi="MS Reference Sans Serif"/>
          <w:sz w:val="24"/>
          <w:szCs w:val="24"/>
        </w:rPr>
        <w:t>develop and enhance my transferable and employable</w:t>
      </w:r>
      <w:r w:rsidR="0006574C" w:rsidRPr="0006574C">
        <w:rPr>
          <w:rFonts w:ascii="MS Reference Sans Serif" w:hAnsi="MS Reference Sans Serif"/>
          <w:sz w:val="24"/>
          <w:szCs w:val="24"/>
        </w:rPr>
        <w:t xml:space="preserve"> skills during th</w:t>
      </w:r>
      <w:r w:rsidR="00FE4460">
        <w:rPr>
          <w:rFonts w:ascii="MS Reference Sans Serif" w:hAnsi="MS Reference Sans Serif"/>
          <w:sz w:val="24"/>
          <w:szCs w:val="24"/>
        </w:rPr>
        <w:t>at I was able to learn throughout the</w:t>
      </w:r>
      <w:r w:rsidR="0006574C" w:rsidRPr="0006574C">
        <w:rPr>
          <w:rFonts w:ascii="MS Reference Sans Serif" w:hAnsi="MS Reference Sans Serif"/>
          <w:sz w:val="24"/>
          <w:szCs w:val="24"/>
        </w:rPr>
        <w:t xml:space="preserve"> module, as well </w:t>
      </w:r>
      <w:r w:rsidR="00215754">
        <w:rPr>
          <w:rFonts w:ascii="MS Reference Sans Serif" w:hAnsi="MS Reference Sans Serif"/>
          <w:sz w:val="24"/>
          <w:szCs w:val="24"/>
        </w:rPr>
        <w:t>as my p</w:t>
      </w:r>
      <w:r w:rsidR="0006574C" w:rsidRPr="0006574C">
        <w:rPr>
          <w:rFonts w:ascii="MS Reference Sans Serif" w:hAnsi="MS Reference Sans Serif"/>
          <w:sz w:val="24"/>
          <w:szCs w:val="24"/>
        </w:rPr>
        <w:t>ersonal development needs</w:t>
      </w:r>
      <w:r w:rsidR="00215754">
        <w:rPr>
          <w:rFonts w:ascii="MS Reference Sans Serif" w:hAnsi="MS Reference Sans Serif"/>
          <w:sz w:val="24"/>
          <w:szCs w:val="24"/>
        </w:rPr>
        <w:t xml:space="preserve"> and</w:t>
      </w:r>
      <w:r w:rsidR="0006574C" w:rsidRPr="0006574C">
        <w:rPr>
          <w:rFonts w:ascii="MS Reference Sans Serif" w:hAnsi="MS Reference Sans Serif"/>
          <w:sz w:val="24"/>
          <w:szCs w:val="24"/>
        </w:rPr>
        <w:t xml:space="preserve"> how developing these skills may </w:t>
      </w:r>
      <w:r w:rsidR="005D1913">
        <w:rPr>
          <w:rFonts w:ascii="MS Reference Sans Serif" w:hAnsi="MS Reference Sans Serif"/>
          <w:sz w:val="24"/>
          <w:szCs w:val="24"/>
        </w:rPr>
        <w:t xml:space="preserve">also improve my </w:t>
      </w:r>
      <w:r w:rsidR="0006574C" w:rsidRPr="0006574C">
        <w:rPr>
          <w:rFonts w:ascii="MS Reference Sans Serif" w:hAnsi="MS Reference Sans Serif"/>
          <w:sz w:val="24"/>
          <w:szCs w:val="24"/>
        </w:rPr>
        <w:t>future employment.</w:t>
      </w:r>
      <w:r w:rsidR="00F96A84">
        <w:rPr>
          <w:rFonts w:ascii="MS Reference Sans Serif" w:hAnsi="MS Reference Sans Serif"/>
          <w:sz w:val="24"/>
          <w:szCs w:val="24"/>
        </w:rPr>
        <w:br/>
      </w:r>
      <w:r w:rsidR="00F96A84" w:rsidRPr="00F96A84">
        <w:rPr>
          <w:rFonts w:ascii="MS Reference Sans Serif" w:hAnsi="MS Reference Sans Serif"/>
          <w:sz w:val="24"/>
          <w:szCs w:val="24"/>
        </w:rPr>
        <w:t xml:space="preserve">It is thought to be a crucial strategy for professionals who value lifelong learning. Reflective practise can be defined as the process of learning from an experience or activity </w:t>
      </w:r>
      <w:r w:rsidR="00F96A84" w:rsidRPr="00F96A84">
        <w:rPr>
          <w:rFonts w:ascii="MS Reference Sans Serif" w:hAnsi="MS Reference Sans Serif"/>
          <w:sz w:val="24"/>
          <w:szCs w:val="24"/>
        </w:rPr>
        <w:t>to</w:t>
      </w:r>
      <w:r w:rsidR="00F96A84" w:rsidRPr="00F96A84">
        <w:rPr>
          <w:rFonts w:ascii="MS Reference Sans Serif" w:hAnsi="MS Reference Sans Serif"/>
          <w:sz w:val="24"/>
          <w:szCs w:val="24"/>
        </w:rPr>
        <w:t xml:space="preserve"> develop new insights into oneself or one's practise</w:t>
      </w:r>
      <w:r w:rsidR="007B35C1">
        <w:rPr>
          <w:rFonts w:ascii="MS Reference Sans Serif" w:hAnsi="MS Reference Sans Serif"/>
          <w:sz w:val="24"/>
          <w:szCs w:val="24"/>
        </w:rPr>
        <w:t xml:space="preserve"> </w:t>
      </w:r>
      <w:sdt>
        <w:sdtPr>
          <w:rPr>
            <w:rFonts w:ascii="MS Reference Sans Serif" w:hAnsi="MS Reference Sans Serif"/>
            <w:sz w:val="24"/>
            <w:szCs w:val="24"/>
          </w:rPr>
          <w:id w:val="-2083979731"/>
          <w:citation/>
        </w:sdtPr>
        <w:sdtContent>
          <w:r w:rsidR="007B35C1">
            <w:rPr>
              <w:rFonts w:ascii="MS Reference Sans Serif" w:hAnsi="MS Reference Sans Serif"/>
              <w:sz w:val="24"/>
              <w:szCs w:val="24"/>
            </w:rPr>
            <w:fldChar w:fldCharType="begin"/>
          </w:r>
          <w:r w:rsidR="007B35C1">
            <w:rPr>
              <w:rFonts w:ascii="MS Reference Sans Serif" w:hAnsi="MS Reference Sans Serif"/>
              <w:sz w:val="24"/>
              <w:szCs w:val="24"/>
            </w:rPr>
            <w:instrText xml:space="preserve"> CITATION Jas13 \l 2057 </w:instrText>
          </w:r>
          <w:r w:rsidR="007B35C1">
            <w:rPr>
              <w:rFonts w:ascii="MS Reference Sans Serif" w:hAnsi="MS Reference Sans Serif"/>
              <w:sz w:val="24"/>
              <w:szCs w:val="24"/>
            </w:rPr>
            <w:fldChar w:fldCharType="separate"/>
          </w:r>
          <w:r w:rsidR="007B35C1" w:rsidRPr="007B35C1">
            <w:rPr>
              <w:rFonts w:ascii="MS Reference Sans Serif" w:hAnsi="MS Reference Sans Serif"/>
              <w:noProof/>
              <w:sz w:val="24"/>
              <w:szCs w:val="24"/>
            </w:rPr>
            <w:t>(Jasper, 2013)</w:t>
          </w:r>
          <w:r w:rsidR="007B35C1">
            <w:rPr>
              <w:rFonts w:ascii="MS Reference Sans Serif" w:hAnsi="MS Reference Sans Serif"/>
              <w:sz w:val="24"/>
              <w:szCs w:val="24"/>
            </w:rPr>
            <w:fldChar w:fldCharType="end"/>
          </w:r>
        </w:sdtContent>
      </w:sdt>
      <w:r w:rsidR="00E978CE">
        <w:rPr>
          <w:rFonts w:ascii="MS Reference Sans Serif" w:hAnsi="MS Reference Sans Serif"/>
          <w:sz w:val="24"/>
          <w:szCs w:val="24"/>
        </w:rPr>
        <w:t xml:space="preserve">. </w:t>
      </w:r>
      <w:r w:rsidR="00F96A84" w:rsidRPr="00F96A84">
        <w:rPr>
          <w:rFonts w:ascii="MS Reference Sans Serif" w:hAnsi="MS Reference Sans Serif"/>
          <w:sz w:val="24"/>
          <w:szCs w:val="24"/>
        </w:rPr>
        <w:t xml:space="preserve">According to </w:t>
      </w:r>
      <w:r w:rsidR="00E978CE">
        <w:rPr>
          <w:rFonts w:ascii="MS Reference Sans Serif" w:hAnsi="MS Reference Sans Serif"/>
          <w:sz w:val="24"/>
          <w:szCs w:val="24"/>
        </w:rPr>
        <w:t xml:space="preserve">Jasper (2013) </w:t>
      </w:r>
      <w:r w:rsidR="00F96A84" w:rsidRPr="00F96A84">
        <w:rPr>
          <w:rFonts w:ascii="MS Reference Sans Serif" w:hAnsi="MS Reference Sans Serif"/>
          <w:sz w:val="24"/>
          <w:szCs w:val="24"/>
        </w:rPr>
        <w:t>approach</w:t>
      </w:r>
      <w:r w:rsidR="00196684">
        <w:rPr>
          <w:rFonts w:ascii="MS Reference Sans Serif" w:hAnsi="MS Reference Sans Serif"/>
          <w:sz w:val="24"/>
          <w:szCs w:val="24"/>
        </w:rPr>
        <w:t xml:space="preserve"> any </w:t>
      </w:r>
      <w:r w:rsidR="00F96A84" w:rsidRPr="00F96A84">
        <w:rPr>
          <w:rFonts w:ascii="MS Reference Sans Serif" w:hAnsi="MS Reference Sans Serif"/>
          <w:sz w:val="24"/>
          <w:szCs w:val="24"/>
        </w:rPr>
        <w:t>qualified, independent professionals can advance their personal and professional development, ultimately fostering growth on both fronts.</w:t>
      </w:r>
    </w:p>
    <w:p w14:paraId="219379A2" w14:textId="47EAD75C" w:rsidR="000875DF" w:rsidRDefault="000875DF" w:rsidP="00E978CE">
      <w:pPr>
        <w:spacing w:line="360" w:lineRule="auto"/>
        <w:rPr>
          <w:rFonts w:ascii="MS Reference Sans Serif" w:hAnsi="MS Reference Sans Serif"/>
          <w:sz w:val="28"/>
          <w:szCs w:val="28"/>
          <w:u w:val="single"/>
        </w:rPr>
      </w:pPr>
      <w:r w:rsidRPr="000875DF">
        <w:rPr>
          <w:rFonts w:ascii="MS Reference Sans Serif" w:hAnsi="MS Reference Sans Serif"/>
          <w:sz w:val="28"/>
          <w:szCs w:val="28"/>
          <w:u w:val="single"/>
        </w:rPr>
        <w:t>Description</w:t>
      </w:r>
    </w:p>
    <w:p w14:paraId="60D65AE6" w14:textId="58D40656" w:rsidR="00F514D4" w:rsidRPr="00F514D4" w:rsidRDefault="00850620" w:rsidP="00E665C8">
      <w:pPr>
        <w:spacing w:line="360" w:lineRule="auto"/>
        <w:rPr>
          <w:rFonts w:ascii="Segoe UI" w:eastAsia="Times New Roman" w:hAnsi="Segoe UI" w:cs="Segoe UI"/>
          <w:sz w:val="21"/>
          <w:szCs w:val="21"/>
          <w:lang w:eastAsia="en-GB"/>
        </w:rPr>
      </w:pPr>
      <w:r>
        <w:rPr>
          <w:rFonts w:ascii="MS Reference Sans Serif" w:hAnsi="MS Reference Sans Serif"/>
          <w:sz w:val="24"/>
          <w:szCs w:val="24"/>
        </w:rPr>
        <w:t xml:space="preserve">I will be reflecting on the module </w:t>
      </w:r>
      <w:r w:rsidR="000F1ADC">
        <w:rPr>
          <w:rFonts w:ascii="MS Reference Sans Serif" w:hAnsi="MS Reference Sans Serif"/>
          <w:sz w:val="24"/>
          <w:szCs w:val="24"/>
        </w:rPr>
        <w:t xml:space="preserve">called </w:t>
      </w:r>
      <w:r w:rsidR="00F514D4" w:rsidRPr="00F514D4">
        <w:rPr>
          <w:rFonts w:ascii="MS Reference Sans Serif" w:eastAsia="Times New Roman" w:hAnsi="MS Reference Sans Serif" w:cs="Segoe UI"/>
          <w:sz w:val="24"/>
          <w:szCs w:val="24"/>
          <w:lang w:eastAsia="en-GB"/>
        </w:rPr>
        <w:t>Changemakers: Building your Personal Brand for Sustainable Employment</w:t>
      </w:r>
      <w:r w:rsidR="00DC559B">
        <w:rPr>
          <w:rFonts w:ascii="MS Reference Sans Serif" w:eastAsia="Times New Roman" w:hAnsi="MS Reference Sans Serif" w:cs="Segoe UI"/>
          <w:sz w:val="24"/>
          <w:szCs w:val="24"/>
          <w:lang w:eastAsia="en-GB"/>
        </w:rPr>
        <w:t xml:space="preserve"> that was undertaken in my second year of studies. </w:t>
      </w:r>
      <w:r w:rsidR="00761ADC">
        <w:rPr>
          <w:rFonts w:ascii="MS Reference Sans Serif" w:eastAsia="Times New Roman" w:hAnsi="MS Reference Sans Serif" w:cs="Segoe UI"/>
          <w:sz w:val="24"/>
          <w:szCs w:val="24"/>
          <w:lang w:eastAsia="en-GB"/>
        </w:rPr>
        <w:t xml:space="preserve">The module is split into two assignments and allowing us as students to </w:t>
      </w:r>
      <w:r w:rsidR="00F178A4">
        <w:rPr>
          <w:rFonts w:ascii="MS Reference Sans Serif" w:eastAsia="Times New Roman" w:hAnsi="MS Reference Sans Serif" w:cs="Segoe UI"/>
          <w:sz w:val="24"/>
          <w:szCs w:val="24"/>
          <w:lang w:eastAsia="en-GB"/>
        </w:rPr>
        <w:t>participate and submit two separate pieces of work</w:t>
      </w:r>
      <w:r w:rsidR="00D314D2">
        <w:rPr>
          <w:rFonts w:ascii="MS Reference Sans Serif" w:eastAsia="Times New Roman" w:hAnsi="MS Reference Sans Serif" w:cs="Segoe UI"/>
          <w:sz w:val="24"/>
          <w:szCs w:val="24"/>
          <w:lang w:eastAsia="en-GB"/>
        </w:rPr>
        <w:t xml:space="preserve">, within a week of each other. Both these pieces of work were based on the same knowledge and understanding </w:t>
      </w:r>
      <w:r w:rsidR="00720F0D">
        <w:rPr>
          <w:rFonts w:ascii="MS Reference Sans Serif" w:eastAsia="Times New Roman" w:hAnsi="MS Reference Sans Serif" w:cs="Segoe UI"/>
          <w:sz w:val="24"/>
          <w:szCs w:val="24"/>
          <w:lang w:eastAsia="en-GB"/>
        </w:rPr>
        <w:t xml:space="preserve">of what was taught, through online and face to face sessions over a period of three weeks. </w:t>
      </w:r>
      <w:r w:rsidR="00836B91">
        <w:rPr>
          <w:rFonts w:ascii="MS Reference Sans Serif" w:eastAsia="Times New Roman" w:hAnsi="MS Reference Sans Serif" w:cs="Segoe UI"/>
          <w:sz w:val="24"/>
          <w:szCs w:val="24"/>
          <w:lang w:eastAsia="en-GB"/>
        </w:rPr>
        <w:t xml:space="preserve">During those three weeks, I participated alongside my peers from Carmarthen and Swansea’s campus in a </w:t>
      </w:r>
      <w:r w:rsidR="00E665C8">
        <w:rPr>
          <w:rFonts w:ascii="MS Reference Sans Serif" w:eastAsia="Times New Roman" w:hAnsi="MS Reference Sans Serif" w:cs="Segoe UI"/>
          <w:sz w:val="24"/>
          <w:szCs w:val="24"/>
          <w:lang w:eastAsia="en-GB"/>
        </w:rPr>
        <w:t>networking activity</w:t>
      </w:r>
      <w:r w:rsidR="000411A5">
        <w:rPr>
          <w:rFonts w:ascii="MS Reference Sans Serif" w:eastAsia="Times New Roman" w:hAnsi="MS Reference Sans Serif" w:cs="Segoe UI"/>
          <w:sz w:val="24"/>
          <w:szCs w:val="24"/>
          <w:lang w:eastAsia="en-GB"/>
        </w:rPr>
        <w:t xml:space="preserve">, </w:t>
      </w:r>
      <w:r w:rsidR="005F38F2">
        <w:rPr>
          <w:rFonts w:ascii="MS Reference Sans Serif" w:eastAsia="Times New Roman" w:hAnsi="MS Reference Sans Serif" w:cs="Segoe UI"/>
          <w:sz w:val="24"/>
          <w:szCs w:val="24"/>
          <w:lang w:eastAsia="en-GB"/>
        </w:rPr>
        <w:t xml:space="preserve">team </w:t>
      </w:r>
      <w:r w:rsidR="000411A5">
        <w:rPr>
          <w:rFonts w:ascii="MS Reference Sans Serif" w:eastAsia="Times New Roman" w:hAnsi="MS Reference Sans Serif" w:cs="Segoe UI"/>
          <w:sz w:val="24"/>
          <w:szCs w:val="24"/>
          <w:lang w:eastAsia="en-GB"/>
        </w:rPr>
        <w:t>work, individual</w:t>
      </w:r>
      <w:r w:rsidR="0041794A">
        <w:rPr>
          <w:rFonts w:ascii="MS Reference Sans Serif" w:eastAsia="Times New Roman" w:hAnsi="MS Reference Sans Serif" w:cs="Segoe UI"/>
          <w:sz w:val="24"/>
          <w:szCs w:val="24"/>
          <w:lang w:eastAsia="en-GB"/>
        </w:rPr>
        <w:t xml:space="preserve"> </w:t>
      </w:r>
      <w:r w:rsidR="00E665C8">
        <w:rPr>
          <w:rFonts w:ascii="MS Reference Sans Serif" w:eastAsia="Times New Roman" w:hAnsi="MS Reference Sans Serif" w:cs="Segoe UI"/>
          <w:sz w:val="24"/>
          <w:szCs w:val="24"/>
          <w:lang w:eastAsia="en-GB"/>
        </w:rPr>
        <w:t>research and</w:t>
      </w:r>
      <w:r w:rsidR="00BB21BE">
        <w:rPr>
          <w:rFonts w:ascii="MS Reference Sans Serif" w:eastAsia="Times New Roman" w:hAnsi="MS Reference Sans Serif" w:cs="Segoe UI"/>
          <w:sz w:val="24"/>
          <w:szCs w:val="24"/>
          <w:lang w:eastAsia="en-GB"/>
        </w:rPr>
        <w:t xml:space="preserve"> </w:t>
      </w:r>
      <w:r w:rsidR="00FE6D40">
        <w:rPr>
          <w:rFonts w:ascii="MS Reference Sans Serif" w:eastAsia="Times New Roman" w:hAnsi="MS Reference Sans Serif" w:cs="Segoe UI"/>
          <w:sz w:val="24"/>
          <w:szCs w:val="24"/>
          <w:lang w:eastAsia="en-GB"/>
        </w:rPr>
        <w:t>was able to listen</w:t>
      </w:r>
      <w:r w:rsidR="00BB21BE">
        <w:rPr>
          <w:rFonts w:ascii="MS Reference Sans Serif" w:eastAsia="Times New Roman" w:hAnsi="MS Reference Sans Serif" w:cs="Segoe UI"/>
          <w:sz w:val="24"/>
          <w:szCs w:val="24"/>
          <w:lang w:eastAsia="en-GB"/>
        </w:rPr>
        <w:t xml:space="preserve"> and engaged into </w:t>
      </w:r>
      <w:r w:rsidR="00DE44D3">
        <w:rPr>
          <w:rFonts w:ascii="MS Reference Sans Serif" w:eastAsia="Times New Roman" w:hAnsi="MS Reference Sans Serif" w:cs="Segoe UI"/>
          <w:sz w:val="24"/>
          <w:szCs w:val="24"/>
          <w:lang w:eastAsia="en-GB"/>
        </w:rPr>
        <w:t xml:space="preserve">a </w:t>
      </w:r>
      <w:r w:rsidR="00160F00">
        <w:rPr>
          <w:rFonts w:ascii="MS Reference Sans Serif" w:eastAsia="Times New Roman" w:hAnsi="MS Reference Sans Serif" w:cs="Segoe UI"/>
          <w:sz w:val="24"/>
          <w:szCs w:val="24"/>
          <w:lang w:eastAsia="en-GB"/>
        </w:rPr>
        <w:t>career’s</w:t>
      </w:r>
      <w:r w:rsidR="00DE44D3">
        <w:rPr>
          <w:rFonts w:ascii="MS Reference Sans Serif" w:eastAsia="Times New Roman" w:hAnsi="MS Reference Sans Serif" w:cs="Segoe UI"/>
          <w:sz w:val="24"/>
          <w:szCs w:val="24"/>
          <w:lang w:eastAsia="en-GB"/>
        </w:rPr>
        <w:t xml:space="preserve"> session</w:t>
      </w:r>
      <w:r w:rsidR="00FE6D40">
        <w:rPr>
          <w:rFonts w:ascii="MS Reference Sans Serif" w:eastAsia="Times New Roman" w:hAnsi="MS Reference Sans Serif" w:cs="Segoe UI"/>
          <w:sz w:val="24"/>
          <w:szCs w:val="24"/>
          <w:lang w:eastAsia="en-GB"/>
        </w:rPr>
        <w:t xml:space="preserve">. </w:t>
      </w:r>
      <w:r w:rsidR="0065664D">
        <w:rPr>
          <w:rFonts w:ascii="MS Reference Sans Serif" w:eastAsia="Times New Roman" w:hAnsi="MS Reference Sans Serif" w:cs="Segoe UI"/>
          <w:sz w:val="24"/>
          <w:szCs w:val="24"/>
          <w:lang w:eastAsia="en-GB"/>
        </w:rPr>
        <w:t>Throughout</w:t>
      </w:r>
      <w:r w:rsidR="00EE5FEF">
        <w:rPr>
          <w:rFonts w:ascii="MS Reference Sans Serif" w:eastAsia="Times New Roman" w:hAnsi="MS Reference Sans Serif" w:cs="Segoe UI"/>
          <w:sz w:val="24"/>
          <w:szCs w:val="24"/>
          <w:lang w:eastAsia="en-GB"/>
        </w:rPr>
        <w:t xml:space="preserve"> the</w:t>
      </w:r>
      <w:r w:rsidR="0065664D">
        <w:rPr>
          <w:rFonts w:ascii="MS Reference Sans Serif" w:eastAsia="Times New Roman" w:hAnsi="MS Reference Sans Serif" w:cs="Segoe UI"/>
          <w:sz w:val="24"/>
          <w:szCs w:val="24"/>
          <w:lang w:eastAsia="en-GB"/>
        </w:rPr>
        <w:t xml:space="preserve"> </w:t>
      </w:r>
      <w:r w:rsidR="00EE5FEF">
        <w:rPr>
          <w:rFonts w:ascii="MS Reference Sans Serif" w:eastAsia="Times New Roman" w:hAnsi="MS Reference Sans Serif" w:cs="Segoe UI"/>
          <w:sz w:val="24"/>
          <w:szCs w:val="24"/>
          <w:lang w:eastAsia="en-GB"/>
        </w:rPr>
        <w:t xml:space="preserve">taught sessions and my own individual researching, </w:t>
      </w:r>
      <w:r w:rsidR="006D688E">
        <w:rPr>
          <w:rFonts w:ascii="MS Reference Sans Serif" w:eastAsia="Times New Roman" w:hAnsi="MS Reference Sans Serif" w:cs="Segoe UI"/>
          <w:sz w:val="24"/>
          <w:szCs w:val="24"/>
          <w:lang w:eastAsia="en-GB"/>
        </w:rPr>
        <w:t xml:space="preserve">there were times I was able to expand on my already learnt skills, such as communication, </w:t>
      </w:r>
      <w:r w:rsidR="00AB13FF">
        <w:rPr>
          <w:rFonts w:ascii="MS Reference Sans Serif" w:eastAsia="Times New Roman" w:hAnsi="MS Reference Sans Serif" w:cs="Segoe UI"/>
          <w:sz w:val="24"/>
          <w:szCs w:val="24"/>
          <w:lang w:eastAsia="en-GB"/>
        </w:rPr>
        <w:t xml:space="preserve">listening, </w:t>
      </w:r>
      <w:r w:rsidR="00D561A5">
        <w:rPr>
          <w:rFonts w:ascii="MS Reference Sans Serif" w:eastAsia="Times New Roman" w:hAnsi="MS Reference Sans Serif" w:cs="Segoe UI"/>
          <w:sz w:val="24"/>
          <w:szCs w:val="24"/>
          <w:lang w:eastAsia="en-GB"/>
        </w:rPr>
        <w:t>how to be observant within a busy and quick working environment</w:t>
      </w:r>
      <w:r w:rsidR="00B571C0">
        <w:rPr>
          <w:rFonts w:ascii="MS Reference Sans Serif" w:eastAsia="Times New Roman" w:hAnsi="MS Reference Sans Serif" w:cs="Segoe UI"/>
          <w:sz w:val="24"/>
          <w:szCs w:val="24"/>
          <w:lang w:eastAsia="en-GB"/>
        </w:rPr>
        <w:t xml:space="preserve"> </w:t>
      </w:r>
      <w:sdt>
        <w:sdtPr>
          <w:rPr>
            <w:rFonts w:ascii="MS Reference Sans Serif" w:eastAsia="Times New Roman" w:hAnsi="MS Reference Sans Serif" w:cs="Segoe UI"/>
            <w:sz w:val="24"/>
            <w:szCs w:val="24"/>
            <w:lang w:eastAsia="en-GB"/>
          </w:rPr>
          <w:id w:val="-1754500455"/>
          <w:citation/>
        </w:sdtPr>
        <w:sdtContent>
          <w:r w:rsidR="00B571C0">
            <w:rPr>
              <w:rFonts w:ascii="MS Reference Sans Serif" w:eastAsia="Times New Roman" w:hAnsi="MS Reference Sans Serif" w:cs="Segoe UI"/>
              <w:sz w:val="24"/>
              <w:szCs w:val="24"/>
              <w:lang w:eastAsia="en-GB"/>
            </w:rPr>
            <w:fldChar w:fldCharType="begin"/>
          </w:r>
          <w:r w:rsidR="00B571C0">
            <w:rPr>
              <w:rFonts w:ascii="MS Reference Sans Serif" w:eastAsia="Times New Roman" w:hAnsi="MS Reference Sans Serif" w:cs="Segoe UI"/>
              <w:sz w:val="24"/>
              <w:szCs w:val="24"/>
              <w:lang w:eastAsia="en-GB"/>
            </w:rPr>
            <w:instrText xml:space="preserve"> CITATION Ind221 \l 2057 </w:instrText>
          </w:r>
          <w:r w:rsidR="00B571C0">
            <w:rPr>
              <w:rFonts w:ascii="MS Reference Sans Serif" w:eastAsia="Times New Roman" w:hAnsi="MS Reference Sans Serif" w:cs="Segoe UI"/>
              <w:sz w:val="24"/>
              <w:szCs w:val="24"/>
              <w:lang w:eastAsia="en-GB"/>
            </w:rPr>
            <w:fldChar w:fldCharType="separate"/>
          </w:r>
          <w:r w:rsidR="00B571C0" w:rsidRPr="00B571C0">
            <w:rPr>
              <w:rFonts w:ascii="MS Reference Sans Serif" w:eastAsia="Times New Roman" w:hAnsi="MS Reference Sans Serif" w:cs="Segoe UI"/>
              <w:noProof/>
              <w:sz w:val="24"/>
              <w:szCs w:val="24"/>
              <w:lang w:eastAsia="en-GB"/>
            </w:rPr>
            <w:t>(Indeed.com, 2022)</w:t>
          </w:r>
          <w:r w:rsidR="00B571C0">
            <w:rPr>
              <w:rFonts w:ascii="MS Reference Sans Serif" w:eastAsia="Times New Roman" w:hAnsi="MS Reference Sans Serif" w:cs="Segoe UI"/>
              <w:sz w:val="24"/>
              <w:szCs w:val="24"/>
              <w:lang w:eastAsia="en-GB"/>
            </w:rPr>
            <w:fldChar w:fldCharType="end"/>
          </w:r>
        </w:sdtContent>
      </w:sdt>
      <w:r w:rsidR="004E068A">
        <w:rPr>
          <w:rFonts w:ascii="MS Reference Sans Serif" w:eastAsia="Times New Roman" w:hAnsi="MS Reference Sans Serif" w:cs="Segoe UI"/>
          <w:sz w:val="24"/>
          <w:szCs w:val="24"/>
          <w:lang w:eastAsia="en-GB"/>
        </w:rPr>
        <w:t>.</w:t>
      </w:r>
      <w:r w:rsidR="00B92B51">
        <w:rPr>
          <w:rFonts w:ascii="MS Reference Sans Serif" w:eastAsia="Times New Roman" w:hAnsi="MS Reference Sans Serif" w:cs="Segoe UI"/>
          <w:sz w:val="24"/>
          <w:szCs w:val="24"/>
          <w:lang w:eastAsia="en-GB"/>
        </w:rPr>
        <w:t xml:space="preserve"> Whilst also acknowledging skills that I have not already got or maybe I felt were not </w:t>
      </w:r>
      <w:r w:rsidR="00F0368E">
        <w:rPr>
          <w:rFonts w:ascii="MS Reference Sans Serif" w:eastAsia="Times New Roman" w:hAnsi="MS Reference Sans Serif" w:cs="Segoe UI"/>
          <w:sz w:val="24"/>
          <w:szCs w:val="24"/>
          <w:lang w:eastAsia="en-GB"/>
        </w:rPr>
        <w:t>umbrellaed under transferable skills</w:t>
      </w:r>
      <w:r w:rsidR="0071123A">
        <w:rPr>
          <w:rFonts w:ascii="MS Reference Sans Serif" w:eastAsia="Times New Roman" w:hAnsi="MS Reference Sans Serif" w:cs="Segoe UI"/>
          <w:sz w:val="24"/>
          <w:szCs w:val="24"/>
          <w:lang w:eastAsia="en-GB"/>
        </w:rPr>
        <w:t xml:space="preserve"> or employability </w:t>
      </w:r>
      <w:r w:rsidR="0098402C">
        <w:rPr>
          <w:rFonts w:ascii="MS Reference Sans Serif" w:eastAsia="Times New Roman" w:hAnsi="MS Reference Sans Serif" w:cs="Segoe UI"/>
          <w:sz w:val="24"/>
          <w:szCs w:val="24"/>
          <w:lang w:eastAsia="en-GB"/>
        </w:rPr>
        <w:t xml:space="preserve">skills for my personal and professional growth and development. </w:t>
      </w:r>
    </w:p>
    <w:p w14:paraId="28EBA3D3" w14:textId="10D5E21C" w:rsidR="000875DF" w:rsidRDefault="004103C1" w:rsidP="00E978CE">
      <w:pPr>
        <w:spacing w:line="360" w:lineRule="auto"/>
        <w:rPr>
          <w:rFonts w:ascii="MS Reference Sans Serif" w:hAnsi="MS Reference Sans Serif"/>
          <w:sz w:val="28"/>
          <w:szCs w:val="28"/>
          <w:u w:val="single"/>
        </w:rPr>
      </w:pPr>
      <w:r>
        <w:rPr>
          <w:rFonts w:ascii="MS Reference Sans Serif" w:hAnsi="MS Reference Sans Serif"/>
          <w:sz w:val="28"/>
          <w:szCs w:val="28"/>
          <w:u w:val="single"/>
        </w:rPr>
        <w:lastRenderedPageBreak/>
        <w:t>Feelings</w:t>
      </w:r>
    </w:p>
    <w:p w14:paraId="2F547D62" w14:textId="19356F45" w:rsidR="004103C1" w:rsidRDefault="00685B25" w:rsidP="00E978CE">
      <w:pPr>
        <w:spacing w:line="360" w:lineRule="auto"/>
        <w:rPr>
          <w:rFonts w:ascii="MS Reference Sans Serif" w:hAnsi="MS Reference Sans Serif"/>
          <w:sz w:val="24"/>
          <w:szCs w:val="24"/>
        </w:rPr>
      </w:pPr>
      <w:r>
        <w:rPr>
          <w:rFonts w:ascii="MS Reference Sans Serif" w:hAnsi="MS Reference Sans Serif"/>
          <w:sz w:val="24"/>
          <w:szCs w:val="24"/>
        </w:rPr>
        <w:t xml:space="preserve">At the start of the module </w:t>
      </w:r>
      <w:r w:rsidR="004E068A">
        <w:rPr>
          <w:rFonts w:ascii="MS Reference Sans Serif" w:hAnsi="MS Reference Sans Serif"/>
          <w:sz w:val="24"/>
          <w:szCs w:val="24"/>
        </w:rPr>
        <w:t xml:space="preserve">I felt that as a mature student, I already had a very good knowledge of transferable and </w:t>
      </w:r>
      <w:r w:rsidR="007C5558">
        <w:rPr>
          <w:rFonts w:ascii="MS Reference Sans Serif" w:hAnsi="MS Reference Sans Serif"/>
          <w:sz w:val="24"/>
          <w:szCs w:val="24"/>
        </w:rPr>
        <w:t xml:space="preserve">employability </w:t>
      </w:r>
      <w:r w:rsidR="008B7546">
        <w:rPr>
          <w:rFonts w:ascii="MS Reference Sans Serif" w:hAnsi="MS Reference Sans Serif"/>
          <w:sz w:val="24"/>
          <w:szCs w:val="24"/>
        </w:rPr>
        <w:t xml:space="preserve">skills. As I felt confidence with </w:t>
      </w:r>
      <w:r w:rsidR="006F432E">
        <w:rPr>
          <w:rFonts w:ascii="MS Reference Sans Serif" w:hAnsi="MS Reference Sans Serif"/>
          <w:sz w:val="24"/>
          <w:szCs w:val="24"/>
        </w:rPr>
        <w:t>this,</w:t>
      </w:r>
      <w:r w:rsidR="008B7546">
        <w:rPr>
          <w:rFonts w:ascii="MS Reference Sans Serif" w:hAnsi="MS Reference Sans Serif"/>
          <w:sz w:val="24"/>
          <w:szCs w:val="24"/>
        </w:rPr>
        <w:t xml:space="preserve"> I did fear that this would be a long and</w:t>
      </w:r>
      <w:r w:rsidR="006F432E">
        <w:rPr>
          <w:rFonts w:ascii="MS Reference Sans Serif" w:hAnsi="MS Reference Sans Serif"/>
          <w:sz w:val="24"/>
          <w:szCs w:val="24"/>
        </w:rPr>
        <w:t xml:space="preserve"> non-productive module. </w:t>
      </w:r>
      <w:r w:rsidR="00F656AB">
        <w:rPr>
          <w:rFonts w:ascii="MS Reference Sans Serif" w:hAnsi="MS Reference Sans Serif"/>
          <w:sz w:val="24"/>
          <w:szCs w:val="24"/>
        </w:rPr>
        <w:t xml:space="preserve">When the module started and we were told we were going to do a “Speed Dating” </w:t>
      </w:r>
      <w:r w:rsidR="00432C21">
        <w:rPr>
          <w:rFonts w:ascii="MS Reference Sans Serif" w:hAnsi="MS Reference Sans Serif"/>
          <w:sz w:val="24"/>
          <w:szCs w:val="24"/>
        </w:rPr>
        <w:t>activity</w:t>
      </w:r>
      <w:r w:rsidR="007D1F77">
        <w:rPr>
          <w:rFonts w:ascii="MS Reference Sans Serif" w:hAnsi="MS Reference Sans Serif"/>
          <w:sz w:val="24"/>
          <w:szCs w:val="24"/>
        </w:rPr>
        <w:t xml:space="preserve">, the anticipation of not knowing how and why we would do </w:t>
      </w:r>
      <w:r w:rsidR="00FD58ED">
        <w:rPr>
          <w:rFonts w:ascii="MS Reference Sans Serif" w:hAnsi="MS Reference Sans Serif"/>
          <w:sz w:val="24"/>
          <w:szCs w:val="24"/>
        </w:rPr>
        <w:t xml:space="preserve">the </w:t>
      </w:r>
      <w:r w:rsidR="00432C21">
        <w:rPr>
          <w:rFonts w:ascii="MS Reference Sans Serif" w:hAnsi="MS Reference Sans Serif"/>
          <w:sz w:val="24"/>
          <w:szCs w:val="24"/>
        </w:rPr>
        <w:t>activity</w:t>
      </w:r>
      <w:r w:rsidR="00873975">
        <w:rPr>
          <w:rFonts w:ascii="MS Reference Sans Serif" w:hAnsi="MS Reference Sans Serif"/>
          <w:sz w:val="24"/>
          <w:szCs w:val="24"/>
        </w:rPr>
        <w:t xml:space="preserve">. However, </w:t>
      </w:r>
      <w:r w:rsidR="00432C21">
        <w:rPr>
          <w:rFonts w:ascii="MS Reference Sans Serif" w:hAnsi="MS Reference Sans Serif"/>
          <w:sz w:val="24"/>
          <w:szCs w:val="24"/>
        </w:rPr>
        <w:t>once taking part in the “Speed Dating” activity</w:t>
      </w:r>
      <w:r w:rsidR="00307840">
        <w:rPr>
          <w:rFonts w:ascii="MS Reference Sans Serif" w:hAnsi="MS Reference Sans Serif"/>
          <w:sz w:val="24"/>
          <w:szCs w:val="24"/>
        </w:rPr>
        <w:t xml:space="preserve"> allowed the use of quick thinking, innovative, and direct thinking and question asking</w:t>
      </w:r>
      <w:r w:rsidR="001B1B10">
        <w:rPr>
          <w:rFonts w:ascii="MS Reference Sans Serif" w:hAnsi="MS Reference Sans Serif"/>
          <w:sz w:val="24"/>
          <w:szCs w:val="24"/>
        </w:rPr>
        <w:t xml:space="preserve"> </w:t>
      </w:r>
      <w:sdt>
        <w:sdtPr>
          <w:rPr>
            <w:rFonts w:ascii="MS Reference Sans Serif" w:hAnsi="MS Reference Sans Serif"/>
            <w:sz w:val="24"/>
            <w:szCs w:val="24"/>
          </w:rPr>
          <w:id w:val="-31422513"/>
          <w:citation/>
        </w:sdtPr>
        <w:sdtContent>
          <w:r w:rsidR="00CA07E7">
            <w:rPr>
              <w:rFonts w:ascii="MS Reference Sans Serif" w:hAnsi="MS Reference Sans Serif"/>
              <w:sz w:val="24"/>
              <w:szCs w:val="24"/>
            </w:rPr>
            <w:fldChar w:fldCharType="begin"/>
          </w:r>
          <w:r w:rsidR="00CA07E7">
            <w:rPr>
              <w:rFonts w:ascii="MS Reference Sans Serif" w:hAnsi="MS Reference Sans Serif"/>
              <w:sz w:val="24"/>
              <w:szCs w:val="24"/>
            </w:rPr>
            <w:instrText xml:space="preserve"> CITATION Kei14 \l 2057 </w:instrText>
          </w:r>
          <w:r w:rsidR="00CA07E7">
            <w:rPr>
              <w:rFonts w:ascii="MS Reference Sans Serif" w:hAnsi="MS Reference Sans Serif"/>
              <w:sz w:val="24"/>
              <w:szCs w:val="24"/>
            </w:rPr>
            <w:fldChar w:fldCharType="separate"/>
          </w:r>
          <w:r w:rsidR="00CA07E7" w:rsidRPr="00CA07E7">
            <w:rPr>
              <w:rFonts w:ascii="MS Reference Sans Serif" w:hAnsi="MS Reference Sans Serif"/>
              <w:noProof/>
              <w:sz w:val="24"/>
              <w:szCs w:val="24"/>
            </w:rPr>
            <w:t>(Keijzer, 2014)</w:t>
          </w:r>
          <w:r w:rsidR="00CA07E7">
            <w:rPr>
              <w:rFonts w:ascii="MS Reference Sans Serif" w:hAnsi="MS Reference Sans Serif"/>
              <w:sz w:val="24"/>
              <w:szCs w:val="24"/>
            </w:rPr>
            <w:fldChar w:fldCharType="end"/>
          </w:r>
        </w:sdtContent>
      </w:sdt>
      <w:r w:rsidR="001B1B10">
        <w:rPr>
          <w:rFonts w:ascii="MS Reference Sans Serif" w:hAnsi="MS Reference Sans Serif"/>
          <w:sz w:val="24"/>
          <w:szCs w:val="24"/>
        </w:rPr>
        <w:t xml:space="preserve">, this also allows to build a profile </w:t>
      </w:r>
      <w:r w:rsidR="00737F4D">
        <w:rPr>
          <w:rFonts w:ascii="MS Reference Sans Serif" w:hAnsi="MS Reference Sans Serif"/>
          <w:sz w:val="24"/>
          <w:szCs w:val="24"/>
        </w:rPr>
        <w:t xml:space="preserve">in a fun </w:t>
      </w:r>
      <w:r w:rsidR="00D1054D">
        <w:rPr>
          <w:rFonts w:ascii="MS Reference Sans Serif" w:hAnsi="MS Reference Sans Serif"/>
          <w:sz w:val="24"/>
          <w:szCs w:val="24"/>
        </w:rPr>
        <w:t xml:space="preserve">way </w:t>
      </w:r>
      <w:r w:rsidR="009A0027">
        <w:rPr>
          <w:rFonts w:ascii="MS Reference Sans Serif" w:hAnsi="MS Reference Sans Serif"/>
          <w:sz w:val="24"/>
          <w:szCs w:val="24"/>
        </w:rPr>
        <w:t xml:space="preserve">being able to find our strengths and weaknesses </w:t>
      </w:r>
      <w:r w:rsidR="001B1B10">
        <w:rPr>
          <w:rFonts w:ascii="MS Reference Sans Serif" w:hAnsi="MS Reference Sans Serif"/>
          <w:sz w:val="24"/>
          <w:szCs w:val="24"/>
        </w:rPr>
        <w:t xml:space="preserve">of a colleague and </w:t>
      </w:r>
      <w:r w:rsidR="00FE0C07">
        <w:rPr>
          <w:rFonts w:ascii="MS Reference Sans Serif" w:hAnsi="MS Reference Sans Serif"/>
          <w:sz w:val="24"/>
          <w:szCs w:val="24"/>
        </w:rPr>
        <w:t>then allow me to create links within the way that I then network</w:t>
      </w:r>
      <w:r w:rsidR="009A0027">
        <w:rPr>
          <w:rFonts w:ascii="MS Reference Sans Serif" w:hAnsi="MS Reference Sans Serif"/>
          <w:sz w:val="24"/>
          <w:szCs w:val="24"/>
        </w:rPr>
        <w:t xml:space="preserve"> and how I could potentially work with them </w:t>
      </w:r>
      <w:r w:rsidR="007977E8">
        <w:rPr>
          <w:rFonts w:ascii="MS Reference Sans Serif" w:hAnsi="MS Reference Sans Serif"/>
          <w:sz w:val="24"/>
          <w:szCs w:val="24"/>
        </w:rPr>
        <w:t>without any friction</w:t>
      </w:r>
      <w:r w:rsidR="001D160C">
        <w:rPr>
          <w:rFonts w:ascii="MS Reference Sans Serif" w:hAnsi="MS Reference Sans Serif"/>
          <w:sz w:val="24"/>
          <w:szCs w:val="24"/>
        </w:rPr>
        <w:t xml:space="preserve"> </w:t>
      </w:r>
      <w:sdt>
        <w:sdtPr>
          <w:rPr>
            <w:rFonts w:ascii="MS Reference Sans Serif" w:hAnsi="MS Reference Sans Serif"/>
            <w:sz w:val="24"/>
            <w:szCs w:val="24"/>
          </w:rPr>
          <w:id w:val="-1730143042"/>
          <w:citation/>
        </w:sdtPr>
        <w:sdtContent>
          <w:r w:rsidR="001D160C">
            <w:rPr>
              <w:rFonts w:ascii="MS Reference Sans Serif" w:hAnsi="MS Reference Sans Serif"/>
              <w:sz w:val="24"/>
              <w:szCs w:val="24"/>
            </w:rPr>
            <w:fldChar w:fldCharType="begin"/>
          </w:r>
          <w:r w:rsidR="001D160C">
            <w:rPr>
              <w:rFonts w:ascii="MS Reference Sans Serif" w:hAnsi="MS Reference Sans Serif"/>
              <w:sz w:val="24"/>
              <w:szCs w:val="24"/>
            </w:rPr>
            <w:instrText xml:space="preserve"> CITATION Kei22 \l 2057 </w:instrText>
          </w:r>
          <w:r w:rsidR="001D160C">
            <w:rPr>
              <w:rFonts w:ascii="MS Reference Sans Serif" w:hAnsi="MS Reference Sans Serif"/>
              <w:sz w:val="24"/>
              <w:szCs w:val="24"/>
            </w:rPr>
            <w:fldChar w:fldCharType="separate"/>
          </w:r>
          <w:r w:rsidR="001D160C" w:rsidRPr="001D160C">
            <w:rPr>
              <w:rFonts w:ascii="MS Reference Sans Serif" w:hAnsi="MS Reference Sans Serif"/>
              <w:noProof/>
              <w:sz w:val="24"/>
              <w:szCs w:val="24"/>
            </w:rPr>
            <w:t>(Keijzer, 2022)</w:t>
          </w:r>
          <w:r w:rsidR="001D160C">
            <w:rPr>
              <w:rFonts w:ascii="MS Reference Sans Serif" w:hAnsi="MS Reference Sans Serif"/>
              <w:sz w:val="24"/>
              <w:szCs w:val="24"/>
            </w:rPr>
            <w:fldChar w:fldCharType="end"/>
          </w:r>
        </w:sdtContent>
      </w:sdt>
      <w:r w:rsidR="001D160C">
        <w:rPr>
          <w:rFonts w:ascii="MS Reference Sans Serif" w:hAnsi="MS Reference Sans Serif"/>
          <w:sz w:val="24"/>
          <w:szCs w:val="24"/>
        </w:rPr>
        <w:t xml:space="preserve">. </w:t>
      </w:r>
      <w:r w:rsidR="003F7CCD">
        <w:rPr>
          <w:rFonts w:ascii="MS Reference Sans Serif" w:hAnsi="MS Reference Sans Serif"/>
          <w:sz w:val="24"/>
          <w:szCs w:val="24"/>
        </w:rPr>
        <w:t xml:space="preserve">By the last session, I came to realise that I only knew a small </w:t>
      </w:r>
      <w:r w:rsidR="000C6268">
        <w:rPr>
          <w:rFonts w:ascii="MS Reference Sans Serif" w:hAnsi="MS Reference Sans Serif"/>
          <w:sz w:val="24"/>
          <w:szCs w:val="24"/>
        </w:rPr>
        <w:t xml:space="preserve">amount of information </w:t>
      </w:r>
      <w:r w:rsidR="00E84BF9">
        <w:rPr>
          <w:rFonts w:ascii="MS Reference Sans Serif" w:hAnsi="MS Reference Sans Serif"/>
          <w:sz w:val="24"/>
          <w:szCs w:val="24"/>
        </w:rPr>
        <w:t>on transferable and employability skills and why it was important to have these skills</w:t>
      </w:r>
      <w:r w:rsidR="00F50889">
        <w:rPr>
          <w:rFonts w:ascii="MS Reference Sans Serif" w:hAnsi="MS Reference Sans Serif"/>
          <w:sz w:val="24"/>
          <w:szCs w:val="24"/>
        </w:rPr>
        <w:t xml:space="preserve"> </w:t>
      </w:r>
      <w:sdt>
        <w:sdtPr>
          <w:rPr>
            <w:rFonts w:ascii="MS Reference Sans Serif" w:hAnsi="MS Reference Sans Serif"/>
            <w:sz w:val="24"/>
            <w:szCs w:val="24"/>
          </w:rPr>
          <w:id w:val="-1890650190"/>
          <w:citation/>
        </w:sdtPr>
        <w:sdtContent>
          <w:r w:rsidR="00234690">
            <w:rPr>
              <w:rFonts w:ascii="MS Reference Sans Serif" w:hAnsi="MS Reference Sans Serif"/>
              <w:sz w:val="24"/>
              <w:szCs w:val="24"/>
            </w:rPr>
            <w:fldChar w:fldCharType="begin"/>
          </w:r>
          <w:r w:rsidR="00234690">
            <w:rPr>
              <w:rFonts w:ascii="MS Reference Sans Serif" w:hAnsi="MS Reference Sans Serif"/>
              <w:sz w:val="24"/>
              <w:szCs w:val="24"/>
            </w:rPr>
            <w:instrText xml:space="preserve"> CITATION Wel213 \l 2057 </w:instrText>
          </w:r>
          <w:r w:rsidR="00234690">
            <w:rPr>
              <w:rFonts w:ascii="MS Reference Sans Serif" w:hAnsi="MS Reference Sans Serif"/>
              <w:sz w:val="24"/>
              <w:szCs w:val="24"/>
            </w:rPr>
            <w:fldChar w:fldCharType="separate"/>
          </w:r>
          <w:r w:rsidR="00234690" w:rsidRPr="00234690">
            <w:rPr>
              <w:rFonts w:ascii="MS Reference Sans Serif" w:hAnsi="MS Reference Sans Serif"/>
              <w:noProof/>
              <w:sz w:val="24"/>
              <w:szCs w:val="24"/>
            </w:rPr>
            <w:t>(Welsh Government , 2021)</w:t>
          </w:r>
          <w:r w:rsidR="00234690">
            <w:rPr>
              <w:rFonts w:ascii="MS Reference Sans Serif" w:hAnsi="MS Reference Sans Serif"/>
              <w:sz w:val="24"/>
              <w:szCs w:val="24"/>
            </w:rPr>
            <w:fldChar w:fldCharType="end"/>
          </w:r>
        </w:sdtContent>
      </w:sdt>
      <w:r w:rsidR="00195DE2">
        <w:rPr>
          <w:rFonts w:ascii="MS Reference Sans Serif" w:hAnsi="MS Reference Sans Serif"/>
          <w:sz w:val="24"/>
          <w:szCs w:val="24"/>
        </w:rPr>
        <w:t>.</w:t>
      </w:r>
      <w:r w:rsidR="00A27604">
        <w:rPr>
          <w:rFonts w:ascii="MS Reference Sans Serif" w:hAnsi="MS Reference Sans Serif"/>
          <w:sz w:val="24"/>
          <w:szCs w:val="24"/>
        </w:rPr>
        <w:t xml:space="preserve"> </w:t>
      </w:r>
    </w:p>
    <w:p w14:paraId="7EFC6AF4" w14:textId="2DB8BCB2" w:rsidR="00613D86" w:rsidRDefault="00613D86" w:rsidP="00E978CE">
      <w:pPr>
        <w:spacing w:line="360" w:lineRule="auto"/>
        <w:rPr>
          <w:rFonts w:ascii="MS Reference Sans Serif" w:hAnsi="MS Reference Sans Serif"/>
          <w:sz w:val="24"/>
          <w:szCs w:val="24"/>
        </w:rPr>
      </w:pPr>
      <w:r>
        <w:rPr>
          <w:rFonts w:ascii="MS Reference Sans Serif" w:hAnsi="MS Reference Sans Serif"/>
          <w:sz w:val="28"/>
          <w:szCs w:val="28"/>
          <w:u w:val="single"/>
        </w:rPr>
        <w:t>Evaluation</w:t>
      </w:r>
    </w:p>
    <w:p w14:paraId="5E43C991" w14:textId="384B079E" w:rsidR="00613D86" w:rsidRDefault="0041159B" w:rsidP="00E978CE">
      <w:pPr>
        <w:spacing w:line="360" w:lineRule="auto"/>
        <w:rPr>
          <w:rFonts w:ascii="MS Reference Sans Serif" w:hAnsi="MS Reference Sans Serif"/>
          <w:sz w:val="24"/>
          <w:szCs w:val="24"/>
        </w:rPr>
      </w:pPr>
      <w:r>
        <w:rPr>
          <w:rFonts w:ascii="MS Reference Sans Serif" w:hAnsi="MS Reference Sans Serif"/>
          <w:sz w:val="24"/>
          <w:szCs w:val="24"/>
        </w:rPr>
        <w:t xml:space="preserve">During the module I believe that all </w:t>
      </w:r>
      <w:r w:rsidR="008455F9">
        <w:rPr>
          <w:rFonts w:ascii="MS Reference Sans Serif" w:hAnsi="MS Reference Sans Serif"/>
          <w:sz w:val="24"/>
          <w:szCs w:val="24"/>
        </w:rPr>
        <w:t xml:space="preserve">our cohort tasks went </w:t>
      </w:r>
      <w:r w:rsidR="00B849DD">
        <w:rPr>
          <w:rFonts w:ascii="MS Reference Sans Serif" w:hAnsi="MS Reference Sans Serif"/>
          <w:sz w:val="24"/>
          <w:szCs w:val="24"/>
        </w:rPr>
        <w:t xml:space="preserve">well, </w:t>
      </w:r>
      <w:r w:rsidR="009C56DA">
        <w:rPr>
          <w:rFonts w:ascii="MS Reference Sans Serif" w:hAnsi="MS Reference Sans Serif"/>
          <w:sz w:val="24"/>
          <w:szCs w:val="24"/>
        </w:rPr>
        <w:t>especially the Pierre B</w:t>
      </w:r>
      <w:r w:rsidR="00F93B4C">
        <w:rPr>
          <w:rFonts w:ascii="MS Reference Sans Serif" w:hAnsi="MS Reference Sans Serif"/>
          <w:sz w:val="24"/>
          <w:szCs w:val="24"/>
        </w:rPr>
        <w:t>ourdieu</w:t>
      </w:r>
      <w:r w:rsidR="00CE2A33">
        <w:rPr>
          <w:rFonts w:ascii="MS Reference Sans Serif" w:hAnsi="MS Reference Sans Serif"/>
          <w:sz w:val="24"/>
          <w:szCs w:val="24"/>
        </w:rPr>
        <w:t xml:space="preserve"> Theory, our achievement </w:t>
      </w:r>
      <w:r w:rsidR="00CE2A33">
        <w:rPr>
          <w:rFonts w:ascii="MS Reference Sans Serif" w:hAnsi="MS Reference Sans Serif"/>
          <w:sz w:val="24"/>
        </w:rPr>
        <w:t xml:space="preserve">to act as a team, by sharing information and </w:t>
      </w:r>
      <w:r w:rsidR="00CE2A33">
        <w:rPr>
          <w:rFonts w:ascii="MS Reference Sans Serif" w:hAnsi="MS Reference Sans Serif"/>
          <w:sz w:val="24"/>
        </w:rPr>
        <w:t xml:space="preserve">building a </w:t>
      </w:r>
      <w:r w:rsidR="00B849DD">
        <w:rPr>
          <w:rFonts w:ascii="MS Reference Sans Serif" w:hAnsi="MS Reference Sans Serif"/>
          <w:sz w:val="24"/>
        </w:rPr>
        <w:t>mind map to understand the different concepts of the theory</w:t>
      </w:r>
      <w:r w:rsidR="00CE2A33">
        <w:rPr>
          <w:rFonts w:ascii="MS Reference Sans Serif" w:hAnsi="MS Reference Sans Serif"/>
          <w:sz w:val="24"/>
        </w:rPr>
        <w:t xml:space="preserve"> shows that there was a</w:t>
      </w:r>
      <w:r w:rsidR="00B849DD">
        <w:rPr>
          <w:rFonts w:ascii="MS Reference Sans Serif" w:hAnsi="MS Reference Sans Serif"/>
          <w:sz w:val="24"/>
        </w:rPr>
        <w:t xml:space="preserve"> high</w:t>
      </w:r>
      <w:r w:rsidR="00CE2A33">
        <w:rPr>
          <w:rFonts w:ascii="MS Reference Sans Serif" w:hAnsi="MS Reference Sans Serif"/>
          <w:sz w:val="24"/>
        </w:rPr>
        <w:t xml:space="preserve"> level of group cohesiveness</w:t>
      </w:r>
      <w:r w:rsidR="004B2A66">
        <w:rPr>
          <w:rFonts w:ascii="MS Reference Sans Serif" w:hAnsi="MS Reference Sans Serif"/>
          <w:sz w:val="24"/>
        </w:rPr>
        <w:t xml:space="preserve"> </w:t>
      </w:r>
      <w:sdt>
        <w:sdtPr>
          <w:rPr>
            <w:rFonts w:ascii="MS Reference Sans Serif" w:hAnsi="MS Reference Sans Serif"/>
            <w:sz w:val="24"/>
          </w:rPr>
          <w:id w:val="-1188134187"/>
          <w:citation/>
        </w:sdtPr>
        <w:sdtContent>
          <w:r w:rsidR="004B2A66">
            <w:rPr>
              <w:rFonts w:ascii="MS Reference Sans Serif" w:hAnsi="MS Reference Sans Serif"/>
              <w:sz w:val="24"/>
            </w:rPr>
            <w:fldChar w:fldCharType="begin"/>
          </w:r>
          <w:r w:rsidR="004B2A66">
            <w:rPr>
              <w:rFonts w:ascii="MS Reference Sans Serif" w:hAnsi="MS Reference Sans Serif"/>
              <w:sz w:val="24"/>
            </w:rPr>
            <w:instrText xml:space="preserve"> CITATION Haa16 \l 2057 </w:instrText>
          </w:r>
          <w:r w:rsidR="004B2A66">
            <w:rPr>
              <w:rFonts w:ascii="MS Reference Sans Serif" w:hAnsi="MS Reference Sans Serif"/>
              <w:sz w:val="24"/>
            </w:rPr>
            <w:fldChar w:fldCharType="separate"/>
          </w:r>
          <w:r w:rsidR="004B2A66" w:rsidRPr="004B2A66">
            <w:rPr>
              <w:rFonts w:ascii="MS Reference Sans Serif" w:hAnsi="MS Reference Sans Serif"/>
              <w:noProof/>
              <w:sz w:val="24"/>
            </w:rPr>
            <w:t>(Haas &amp; Mortensen, 2016)</w:t>
          </w:r>
          <w:r w:rsidR="004B2A66">
            <w:rPr>
              <w:rFonts w:ascii="MS Reference Sans Serif" w:hAnsi="MS Reference Sans Serif"/>
              <w:sz w:val="24"/>
            </w:rPr>
            <w:fldChar w:fldCharType="end"/>
          </w:r>
        </w:sdtContent>
      </w:sdt>
      <w:r w:rsidR="00D00E77">
        <w:rPr>
          <w:rFonts w:ascii="MS Reference Sans Serif" w:hAnsi="MS Reference Sans Serif"/>
          <w:sz w:val="24"/>
        </w:rPr>
        <w:t xml:space="preserve">. </w:t>
      </w:r>
      <w:r w:rsidR="00F50889">
        <w:rPr>
          <w:rFonts w:ascii="MS Reference Sans Serif" w:hAnsi="MS Reference Sans Serif"/>
          <w:sz w:val="24"/>
        </w:rPr>
        <w:t xml:space="preserve">On the other hand, </w:t>
      </w:r>
      <w:r w:rsidR="008455F9">
        <w:rPr>
          <w:rFonts w:ascii="MS Reference Sans Serif" w:hAnsi="MS Reference Sans Serif"/>
          <w:sz w:val="24"/>
          <w:szCs w:val="24"/>
        </w:rPr>
        <w:t xml:space="preserve">the “Speed Dating” task </w:t>
      </w:r>
      <w:r w:rsidR="00611B42">
        <w:rPr>
          <w:rFonts w:ascii="MS Reference Sans Serif" w:hAnsi="MS Reference Sans Serif"/>
          <w:sz w:val="24"/>
          <w:szCs w:val="24"/>
        </w:rPr>
        <w:t xml:space="preserve">did not work as well, due to the way that </w:t>
      </w:r>
      <w:r w:rsidR="00B849DD">
        <w:rPr>
          <w:rFonts w:ascii="MS Reference Sans Serif" w:hAnsi="MS Reference Sans Serif"/>
          <w:sz w:val="24"/>
          <w:szCs w:val="24"/>
        </w:rPr>
        <w:t>both</w:t>
      </w:r>
      <w:r w:rsidR="00611B42">
        <w:rPr>
          <w:rFonts w:ascii="MS Reference Sans Serif" w:hAnsi="MS Reference Sans Serif"/>
          <w:sz w:val="24"/>
          <w:szCs w:val="24"/>
        </w:rPr>
        <w:t xml:space="preserve"> cohorts were doing face to face and online </w:t>
      </w:r>
      <w:r w:rsidR="00D149A7">
        <w:rPr>
          <w:rFonts w:ascii="MS Reference Sans Serif" w:hAnsi="MS Reference Sans Serif"/>
          <w:sz w:val="24"/>
          <w:szCs w:val="24"/>
        </w:rPr>
        <w:t xml:space="preserve">talking. </w:t>
      </w:r>
      <w:r w:rsidR="00F65940">
        <w:rPr>
          <w:rFonts w:ascii="MS Reference Sans Serif" w:hAnsi="MS Reference Sans Serif"/>
          <w:sz w:val="24"/>
          <w:szCs w:val="24"/>
        </w:rPr>
        <w:t xml:space="preserve">In hindsight this negative experience allowed me to </w:t>
      </w:r>
      <w:r w:rsidR="00F65940" w:rsidRPr="00F65940">
        <w:rPr>
          <w:rFonts w:ascii="MS Reference Sans Serif" w:hAnsi="MS Reference Sans Serif"/>
          <w:sz w:val="24"/>
          <w:szCs w:val="24"/>
        </w:rPr>
        <w:t xml:space="preserve">ensure that </w:t>
      </w:r>
      <w:r w:rsidR="00F65940">
        <w:rPr>
          <w:rFonts w:ascii="MS Reference Sans Serif" w:hAnsi="MS Reference Sans Serif"/>
          <w:sz w:val="24"/>
          <w:szCs w:val="24"/>
        </w:rPr>
        <w:t xml:space="preserve">when in </w:t>
      </w:r>
      <w:r w:rsidR="00461968">
        <w:rPr>
          <w:rFonts w:ascii="MS Reference Sans Serif" w:hAnsi="MS Reference Sans Serif"/>
          <w:sz w:val="24"/>
          <w:szCs w:val="24"/>
        </w:rPr>
        <w:t xml:space="preserve">networking, or in a working environment that </w:t>
      </w:r>
      <w:r w:rsidR="00A14078">
        <w:rPr>
          <w:rFonts w:ascii="MS Reference Sans Serif" w:hAnsi="MS Reference Sans Serif"/>
          <w:sz w:val="24"/>
          <w:szCs w:val="24"/>
        </w:rPr>
        <w:t xml:space="preserve">it is important that the </w:t>
      </w:r>
      <w:r w:rsidR="008D58C9">
        <w:rPr>
          <w:rFonts w:ascii="MS Reference Sans Serif" w:hAnsi="MS Reference Sans Serif"/>
          <w:sz w:val="24"/>
          <w:szCs w:val="24"/>
        </w:rPr>
        <w:t xml:space="preserve">recipient </w:t>
      </w:r>
      <w:r w:rsidR="00F65940" w:rsidRPr="00F65940">
        <w:rPr>
          <w:rFonts w:ascii="MS Reference Sans Serif" w:hAnsi="MS Reference Sans Serif"/>
          <w:sz w:val="24"/>
          <w:szCs w:val="24"/>
        </w:rPr>
        <w:t>could understand the questions being asked</w:t>
      </w:r>
      <w:r w:rsidR="008D58C9">
        <w:rPr>
          <w:rFonts w:ascii="MS Reference Sans Serif" w:hAnsi="MS Reference Sans Serif"/>
          <w:sz w:val="24"/>
          <w:szCs w:val="24"/>
        </w:rPr>
        <w:t xml:space="preserve"> by myself</w:t>
      </w:r>
      <w:r w:rsidR="00F65940" w:rsidRPr="00F65940">
        <w:rPr>
          <w:rFonts w:ascii="MS Reference Sans Serif" w:hAnsi="MS Reference Sans Serif"/>
          <w:sz w:val="24"/>
          <w:szCs w:val="24"/>
        </w:rPr>
        <w:t xml:space="preserve">, </w:t>
      </w:r>
      <w:r w:rsidR="008D58C9">
        <w:rPr>
          <w:rFonts w:ascii="MS Reference Sans Serif" w:hAnsi="MS Reference Sans Serif"/>
          <w:sz w:val="24"/>
          <w:szCs w:val="24"/>
        </w:rPr>
        <w:t>but also</w:t>
      </w:r>
      <w:r w:rsidR="00F65940" w:rsidRPr="00F65940">
        <w:rPr>
          <w:rFonts w:ascii="MS Reference Sans Serif" w:hAnsi="MS Reference Sans Serif"/>
          <w:sz w:val="24"/>
          <w:szCs w:val="24"/>
        </w:rPr>
        <w:t xml:space="preserve"> the importance of </w:t>
      </w:r>
      <w:r w:rsidR="008D58C9">
        <w:rPr>
          <w:rFonts w:ascii="MS Reference Sans Serif" w:hAnsi="MS Reference Sans Serif"/>
          <w:sz w:val="24"/>
          <w:szCs w:val="24"/>
        </w:rPr>
        <w:t xml:space="preserve">me as an individual </w:t>
      </w:r>
      <w:r w:rsidR="00F65940" w:rsidRPr="00F65940">
        <w:rPr>
          <w:rFonts w:ascii="MS Reference Sans Serif" w:hAnsi="MS Reference Sans Serif"/>
          <w:sz w:val="24"/>
          <w:szCs w:val="24"/>
        </w:rPr>
        <w:t xml:space="preserve">speaking both </w:t>
      </w:r>
      <w:r w:rsidR="008D58C9">
        <w:rPr>
          <w:rFonts w:ascii="MS Reference Sans Serif" w:hAnsi="MS Reference Sans Serif"/>
          <w:sz w:val="24"/>
          <w:szCs w:val="24"/>
        </w:rPr>
        <w:t>clearly</w:t>
      </w:r>
      <w:r w:rsidR="00F65940" w:rsidRPr="00F65940">
        <w:rPr>
          <w:rFonts w:ascii="MS Reference Sans Serif" w:hAnsi="MS Reference Sans Serif"/>
          <w:sz w:val="24"/>
          <w:szCs w:val="24"/>
        </w:rPr>
        <w:t xml:space="preserve"> and slowly and using the </w:t>
      </w:r>
      <w:r w:rsidR="008D58C9">
        <w:rPr>
          <w:rFonts w:ascii="MS Reference Sans Serif" w:hAnsi="MS Reference Sans Serif"/>
          <w:sz w:val="24"/>
          <w:szCs w:val="24"/>
        </w:rPr>
        <w:t xml:space="preserve">correct </w:t>
      </w:r>
      <w:r w:rsidR="00F65940" w:rsidRPr="00F65940">
        <w:rPr>
          <w:rFonts w:ascii="MS Reference Sans Serif" w:hAnsi="MS Reference Sans Serif"/>
          <w:sz w:val="24"/>
          <w:szCs w:val="24"/>
        </w:rPr>
        <w:t>body</w:t>
      </w:r>
      <w:r w:rsidR="008D58C9">
        <w:rPr>
          <w:rFonts w:ascii="MS Reference Sans Serif" w:hAnsi="MS Reference Sans Serif"/>
          <w:sz w:val="24"/>
          <w:szCs w:val="24"/>
        </w:rPr>
        <w:t xml:space="preserve"> </w:t>
      </w:r>
      <w:r w:rsidR="00F65940" w:rsidRPr="00F65940">
        <w:rPr>
          <w:rFonts w:ascii="MS Reference Sans Serif" w:hAnsi="MS Reference Sans Serif"/>
          <w:sz w:val="24"/>
          <w:szCs w:val="24"/>
        </w:rPr>
        <w:t xml:space="preserve">language </w:t>
      </w:r>
      <w:r w:rsidR="008D58C9">
        <w:rPr>
          <w:rFonts w:ascii="MS Reference Sans Serif" w:hAnsi="MS Reference Sans Serif"/>
          <w:sz w:val="24"/>
          <w:szCs w:val="24"/>
        </w:rPr>
        <w:t xml:space="preserve">where </w:t>
      </w:r>
      <w:r w:rsidR="00F65940" w:rsidRPr="00F65940">
        <w:rPr>
          <w:rFonts w:ascii="MS Reference Sans Serif" w:hAnsi="MS Reference Sans Serif"/>
          <w:sz w:val="24"/>
          <w:szCs w:val="24"/>
        </w:rPr>
        <w:t>possible.</w:t>
      </w:r>
      <w:r w:rsidR="009D1610">
        <w:rPr>
          <w:rFonts w:ascii="MS Reference Sans Serif" w:hAnsi="MS Reference Sans Serif"/>
          <w:sz w:val="24"/>
          <w:szCs w:val="24"/>
        </w:rPr>
        <w:t xml:space="preserve"> </w:t>
      </w:r>
    </w:p>
    <w:p w14:paraId="670A06C5" w14:textId="301B2DD5" w:rsidR="007848F9" w:rsidRDefault="009831D7" w:rsidP="00E978CE">
      <w:pPr>
        <w:spacing w:line="360" w:lineRule="auto"/>
        <w:rPr>
          <w:rFonts w:ascii="MS Reference Sans Serif" w:hAnsi="MS Reference Sans Serif"/>
          <w:sz w:val="28"/>
          <w:szCs w:val="28"/>
          <w:u w:val="single"/>
        </w:rPr>
      </w:pPr>
      <w:r>
        <w:rPr>
          <w:rFonts w:ascii="MS Reference Sans Serif" w:hAnsi="MS Reference Sans Serif"/>
          <w:sz w:val="28"/>
          <w:szCs w:val="28"/>
          <w:u w:val="single"/>
        </w:rPr>
        <w:t xml:space="preserve">Analysis </w:t>
      </w:r>
    </w:p>
    <w:p w14:paraId="210E6FA7" w14:textId="7661CDD3" w:rsidR="00A110CC" w:rsidRPr="00A110CC" w:rsidRDefault="00A110CC" w:rsidP="00E978CE">
      <w:pPr>
        <w:spacing w:line="360" w:lineRule="auto"/>
        <w:rPr>
          <w:rFonts w:ascii="MS Reference Sans Serif" w:hAnsi="MS Reference Sans Serif"/>
          <w:sz w:val="24"/>
          <w:szCs w:val="24"/>
        </w:rPr>
      </w:pPr>
      <w:r>
        <w:rPr>
          <w:rFonts w:ascii="MS Reference Sans Serif" w:hAnsi="MS Reference Sans Serif"/>
          <w:sz w:val="24"/>
          <w:szCs w:val="24"/>
        </w:rPr>
        <w:lastRenderedPageBreak/>
        <w:t xml:space="preserve">Throughout this module, it became clear to me that my time management was not as strong as I thought </w:t>
      </w:r>
      <w:r w:rsidR="00612020">
        <w:rPr>
          <w:rFonts w:ascii="MS Reference Sans Serif" w:hAnsi="MS Reference Sans Serif"/>
          <w:sz w:val="24"/>
          <w:szCs w:val="24"/>
        </w:rPr>
        <w:t>initially. Whilst being taught more about the transferable skills and what makes a</w:t>
      </w:r>
      <w:r w:rsidR="00232246">
        <w:rPr>
          <w:rFonts w:ascii="MS Reference Sans Serif" w:hAnsi="MS Reference Sans Serif"/>
          <w:sz w:val="24"/>
          <w:szCs w:val="24"/>
        </w:rPr>
        <w:t>n</w:t>
      </w:r>
      <w:r w:rsidR="00612020">
        <w:rPr>
          <w:rFonts w:ascii="MS Reference Sans Serif" w:hAnsi="MS Reference Sans Serif"/>
          <w:sz w:val="24"/>
          <w:szCs w:val="24"/>
        </w:rPr>
        <w:t xml:space="preserve"> individual more </w:t>
      </w:r>
      <w:r w:rsidR="00232246">
        <w:rPr>
          <w:rFonts w:ascii="MS Reference Sans Serif" w:hAnsi="MS Reference Sans Serif"/>
          <w:sz w:val="24"/>
          <w:szCs w:val="24"/>
        </w:rPr>
        <w:t xml:space="preserve">employable was the need to have good time keeping. </w:t>
      </w:r>
      <w:r w:rsidR="00232246" w:rsidRPr="00232246">
        <w:rPr>
          <w:rFonts w:ascii="MS Reference Sans Serif" w:hAnsi="MS Reference Sans Serif"/>
          <w:sz w:val="24"/>
          <w:szCs w:val="24"/>
        </w:rPr>
        <w:t xml:space="preserve">The significance of </w:t>
      </w:r>
      <w:r w:rsidR="00232246">
        <w:rPr>
          <w:rFonts w:ascii="MS Reference Sans Serif" w:hAnsi="MS Reference Sans Serif"/>
          <w:sz w:val="24"/>
          <w:szCs w:val="24"/>
        </w:rPr>
        <w:t xml:space="preserve">being able to have better </w:t>
      </w:r>
      <w:r w:rsidR="00232246" w:rsidRPr="00232246">
        <w:rPr>
          <w:rFonts w:ascii="MS Reference Sans Serif" w:hAnsi="MS Reference Sans Serif"/>
          <w:sz w:val="24"/>
          <w:szCs w:val="24"/>
        </w:rPr>
        <w:t xml:space="preserve">time management will become </w:t>
      </w:r>
      <w:r w:rsidR="00232246">
        <w:rPr>
          <w:rFonts w:ascii="MS Reference Sans Serif" w:hAnsi="MS Reference Sans Serif"/>
          <w:sz w:val="24"/>
          <w:szCs w:val="24"/>
        </w:rPr>
        <w:t xml:space="preserve">more </w:t>
      </w:r>
      <w:r w:rsidR="00896E6E">
        <w:rPr>
          <w:rFonts w:ascii="MS Reference Sans Serif" w:hAnsi="MS Reference Sans Serif"/>
          <w:sz w:val="24"/>
          <w:szCs w:val="24"/>
        </w:rPr>
        <w:t>essential</w:t>
      </w:r>
      <w:r w:rsidR="00232246" w:rsidRPr="00232246">
        <w:rPr>
          <w:rFonts w:ascii="MS Reference Sans Serif" w:hAnsi="MS Reference Sans Serif"/>
          <w:sz w:val="24"/>
          <w:szCs w:val="24"/>
        </w:rPr>
        <w:t xml:space="preserve"> to me </w:t>
      </w:r>
      <w:r w:rsidR="001F6661">
        <w:rPr>
          <w:rFonts w:ascii="MS Reference Sans Serif" w:hAnsi="MS Reference Sans Serif"/>
          <w:sz w:val="24"/>
          <w:szCs w:val="24"/>
        </w:rPr>
        <w:t xml:space="preserve">during </w:t>
      </w:r>
      <w:r w:rsidR="001F6661" w:rsidRPr="00232246">
        <w:rPr>
          <w:rFonts w:ascii="MS Reference Sans Serif" w:hAnsi="MS Reference Sans Serif"/>
          <w:sz w:val="24"/>
          <w:szCs w:val="24"/>
        </w:rPr>
        <w:t>my</w:t>
      </w:r>
      <w:r w:rsidR="00232246" w:rsidRPr="00232246">
        <w:rPr>
          <w:rFonts w:ascii="MS Reference Sans Serif" w:hAnsi="MS Reference Sans Serif"/>
          <w:sz w:val="24"/>
          <w:szCs w:val="24"/>
        </w:rPr>
        <w:t xml:space="preserve"> </w:t>
      </w:r>
      <w:r w:rsidR="001F6661">
        <w:rPr>
          <w:rFonts w:ascii="MS Reference Sans Serif" w:hAnsi="MS Reference Sans Serif"/>
          <w:sz w:val="24"/>
          <w:szCs w:val="24"/>
        </w:rPr>
        <w:t>future career as an educator in Primary education</w:t>
      </w:r>
      <w:r w:rsidR="00232246" w:rsidRPr="00232246">
        <w:rPr>
          <w:rFonts w:ascii="MS Reference Sans Serif" w:hAnsi="MS Reference Sans Serif"/>
          <w:sz w:val="24"/>
          <w:szCs w:val="24"/>
        </w:rPr>
        <w:t xml:space="preserve">. </w:t>
      </w:r>
      <w:r w:rsidR="001F6661">
        <w:rPr>
          <w:rFonts w:ascii="MS Reference Sans Serif" w:hAnsi="MS Reference Sans Serif"/>
          <w:sz w:val="24"/>
          <w:szCs w:val="24"/>
        </w:rPr>
        <w:t xml:space="preserve">The </w:t>
      </w:r>
      <w:r w:rsidR="00232246" w:rsidRPr="00232246">
        <w:rPr>
          <w:rFonts w:ascii="MS Reference Sans Serif" w:hAnsi="MS Reference Sans Serif"/>
          <w:sz w:val="24"/>
          <w:szCs w:val="24"/>
        </w:rPr>
        <w:t xml:space="preserve">need to </w:t>
      </w:r>
      <w:r w:rsidR="00AB634A">
        <w:rPr>
          <w:rFonts w:ascii="MS Reference Sans Serif" w:hAnsi="MS Reference Sans Serif"/>
          <w:sz w:val="24"/>
          <w:szCs w:val="24"/>
        </w:rPr>
        <w:t xml:space="preserve">make sure there is a healthy balance between work, life and the </w:t>
      </w:r>
      <w:r w:rsidR="0080259B">
        <w:rPr>
          <w:rFonts w:ascii="MS Reference Sans Serif" w:hAnsi="MS Reference Sans Serif"/>
          <w:sz w:val="24"/>
          <w:szCs w:val="24"/>
        </w:rPr>
        <w:t xml:space="preserve">smaller things </w:t>
      </w:r>
      <w:r w:rsidR="003F4EC2">
        <w:rPr>
          <w:rFonts w:ascii="MS Reference Sans Serif" w:hAnsi="MS Reference Sans Serif"/>
          <w:sz w:val="24"/>
          <w:szCs w:val="24"/>
        </w:rPr>
        <w:t xml:space="preserve">in-between </w:t>
      </w:r>
      <w:r w:rsidR="00F02859">
        <w:rPr>
          <w:rFonts w:ascii="MS Reference Sans Serif" w:hAnsi="MS Reference Sans Serif"/>
          <w:sz w:val="24"/>
          <w:szCs w:val="24"/>
        </w:rPr>
        <w:t xml:space="preserve">and </w:t>
      </w:r>
      <w:r w:rsidR="00232246" w:rsidRPr="00232246">
        <w:rPr>
          <w:rFonts w:ascii="MS Reference Sans Serif" w:hAnsi="MS Reference Sans Serif"/>
          <w:sz w:val="24"/>
          <w:szCs w:val="24"/>
        </w:rPr>
        <w:t xml:space="preserve">how </w:t>
      </w:r>
      <w:r w:rsidR="00F02859">
        <w:rPr>
          <w:rFonts w:ascii="MS Reference Sans Serif" w:hAnsi="MS Reference Sans Serif"/>
          <w:sz w:val="24"/>
          <w:szCs w:val="24"/>
        </w:rPr>
        <w:t xml:space="preserve">I will </w:t>
      </w:r>
      <w:r w:rsidR="00232246" w:rsidRPr="00232246">
        <w:rPr>
          <w:rFonts w:ascii="MS Reference Sans Serif" w:hAnsi="MS Reference Sans Serif"/>
          <w:sz w:val="24"/>
          <w:szCs w:val="24"/>
        </w:rPr>
        <w:t>manage my time effectively</w:t>
      </w:r>
      <w:r w:rsidR="00F02859">
        <w:rPr>
          <w:rFonts w:ascii="MS Reference Sans Serif" w:hAnsi="MS Reference Sans Serif"/>
          <w:sz w:val="24"/>
          <w:szCs w:val="24"/>
        </w:rPr>
        <w:t xml:space="preserve"> </w:t>
      </w:r>
      <w:r w:rsidR="007E7166" w:rsidRPr="005C2497">
        <w:rPr>
          <w:rFonts w:ascii="MS Reference Sans Serif" w:hAnsi="MS Reference Sans Serif"/>
          <w:noProof/>
          <w:sz w:val="24"/>
          <w:szCs w:val="24"/>
        </w:rPr>
        <w:t>(Skills you Need, 2022)</w:t>
      </w:r>
      <w:r w:rsidR="007E7166">
        <w:rPr>
          <w:rFonts w:ascii="MS Reference Sans Serif" w:hAnsi="MS Reference Sans Serif"/>
          <w:sz w:val="24"/>
          <w:szCs w:val="24"/>
        </w:rPr>
        <w:t xml:space="preserve">. </w:t>
      </w:r>
      <w:r w:rsidR="00801933">
        <w:rPr>
          <w:rFonts w:ascii="MS Reference Sans Serif" w:hAnsi="MS Reference Sans Serif"/>
          <w:sz w:val="24"/>
          <w:szCs w:val="24"/>
        </w:rPr>
        <w:t xml:space="preserve">According to </w:t>
      </w:r>
      <w:r w:rsidR="000450EF" w:rsidRPr="0054389E">
        <w:rPr>
          <w:rFonts w:ascii="MS Reference Sans Serif" w:hAnsi="MS Reference Sans Serif"/>
          <w:noProof/>
          <w:sz w:val="24"/>
          <w:szCs w:val="24"/>
        </w:rPr>
        <w:t xml:space="preserve">MacCann, et al., </w:t>
      </w:r>
      <w:r w:rsidR="000450EF">
        <w:rPr>
          <w:rFonts w:ascii="MS Reference Sans Serif" w:hAnsi="MS Reference Sans Serif"/>
          <w:noProof/>
          <w:sz w:val="24"/>
          <w:szCs w:val="24"/>
        </w:rPr>
        <w:t>(</w:t>
      </w:r>
      <w:r w:rsidR="000450EF" w:rsidRPr="0054389E">
        <w:rPr>
          <w:rFonts w:ascii="MS Reference Sans Serif" w:hAnsi="MS Reference Sans Serif"/>
          <w:noProof/>
          <w:sz w:val="24"/>
          <w:szCs w:val="24"/>
        </w:rPr>
        <w:t>2012)</w:t>
      </w:r>
      <w:r w:rsidR="000F15D4">
        <w:rPr>
          <w:rFonts w:ascii="MS Reference Sans Serif" w:hAnsi="MS Reference Sans Serif"/>
          <w:sz w:val="24"/>
          <w:szCs w:val="24"/>
        </w:rPr>
        <w:t xml:space="preserve"> time management is forever changing and </w:t>
      </w:r>
      <w:r w:rsidR="005D1BA6">
        <w:rPr>
          <w:rFonts w:ascii="MS Reference Sans Serif" w:hAnsi="MS Reference Sans Serif"/>
          <w:sz w:val="24"/>
          <w:szCs w:val="24"/>
        </w:rPr>
        <w:t>it is a good way to</w:t>
      </w:r>
      <w:r w:rsidR="00E4639B">
        <w:rPr>
          <w:rFonts w:ascii="MS Reference Sans Serif" w:hAnsi="MS Reference Sans Serif"/>
          <w:sz w:val="24"/>
          <w:szCs w:val="24"/>
        </w:rPr>
        <w:t xml:space="preserve"> learn how to</w:t>
      </w:r>
      <w:r w:rsidR="005D1BA6">
        <w:rPr>
          <w:rFonts w:ascii="MS Reference Sans Serif" w:hAnsi="MS Reference Sans Serif"/>
          <w:sz w:val="24"/>
          <w:szCs w:val="24"/>
        </w:rPr>
        <w:t xml:space="preserve"> prioritise </w:t>
      </w:r>
      <w:r w:rsidR="00E4639B">
        <w:rPr>
          <w:rFonts w:ascii="MS Reference Sans Serif" w:hAnsi="MS Reference Sans Serif"/>
          <w:sz w:val="24"/>
          <w:szCs w:val="24"/>
        </w:rPr>
        <w:t>your work</w:t>
      </w:r>
      <w:r w:rsidR="00A10263">
        <w:rPr>
          <w:rFonts w:ascii="MS Reference Sans Serif" w:hAnsi="MS Reference Sans Serif"/>
          <w:sz w:val="24"/>
          <w:szCs w:val="24"/>
        </w:rPr>
        <w:t xml:space="preserve">, being able to deciding what piece of work is more priorities and plan your </w:t>
      </w:r>
      <w:r w:rsidR="00071D25">
        <w:rPr>
          <w:rFonts w:ascii="MS Reference Sans Serif" w:hAnsi="MS Reference Sans Serif"/>
          <w:sz w:val="24"/>
          <w:szCs w:val="24"/>
        </w:rPr>
        <w:t xml:space="preserve">day, work accordingly, which will reduce stress and increase productivity in the long run. </w:t>
      </w:r>
    </w:p>
    <w:p w14:paraId="20A0FD92" w14:textId="73117DD6" w:rsidR="00B373A7" w:rsidRDefault="00F50889" w:rsidP="00FA3EEE">
      <w:pPr>
        <w:spacing w:line="360" w:lineRule="auto"/>
        <w:rPr>
          <w:rFonts w:ascii="MS Reference Sans Serif" w:hAnsi="MS Reference Sans Serif"/>
          <w:sz w:val="24"/>
          <w:szCs w:val="24"/>
        </w:rPr>
      </w:pPr>
      <w:r>
        <w:rPr>
          <w:rFonts w:ascii="MS Reference Sans Serif" w:hAnsi="MS Reference Sans Serif"/>
          <w:sz w:val="24"/>
          <w:szCs w:val="24"/>
        </w:rPr>
        <w:t>It was not until the taught session</w:t>
      </w:r>
      <w:r w:rsidR="00FA3EEE">
        <w:rPr>
          <w:rFonts w:ascii="MS Reference Sans Serif" w:hAnsi="MS Reference Sans Serif"/>
          <w:sz w:val="24"/>
          <w:szCs w:val="24"/>
        </w:rPr>
        <w:t>s</w:t>
      </w:r>
      <w:r>
        <w:rPr>
          <w:rFonts w:ascii="MS Reference Sans Serif" w:hAnsi="MS Reference Sans Serif"/>
          <w:sz w:val="24"/>
          <w:szCs w:val="24"/>
        </w:rPr>
        <w:t xml:space="preserve"> dived in deeper to the reasonings to why it was important to have skills</w:t>
      </w:r>
      <w:r w:rsidR="007E464F">
        <w:rPr>
          <w:rFonts w:ascii="MS Reference Sans Serif" w:hAnsi="MS Reference Sans Serif"/>
          <w:sz w:val="24"/>
          <w:szCs w:val="24"/>
        </w:rPr>
        <w:t xml:space="preserve"> such as </w:t>
      </w:r>
      <w:r w:rsidR="008D4D59">
        <w:rPr>
          <w:rFonts w:ascii="MS Reference Sans Serif" w:hAnsi="MS Reference Sans Serif"/>
          <w:sz w:val="24"/>
          <w:szCs w:val="24"/>
        </w:rPr>
        <w:t xml:space="preserve">creativity, emotional intelligence, </w:t>
      </w:r>
      <w:r w:rsidR="00AC533C">
        <w:rPr>
          <w:rFonts w:ascii="MS Reference Sans Serif" w:hAnsi="MS Reference Sans Serif"/>
          <w:sz w:val="24"/>
          <w:szCs w:val="24"/>
        </w:rPr>
        <w:t xml:space="preserve">attitudes, beliefs and values </w:t>
      </w:r>
      <w:r w:rsidR="00041331">
        <w:rPr>
          <w:rFonts w:ascii="MS Reference Sans Serif" w:hAnsi="MS Reference Sans Serif"/>
          <w:sz w:val="24"/>
          <w:szCs w:val="24"/>
        </w:rPr>
        <w:t>that coincide with communication, team working, problem solving</w:t>
      </w:r>
      <w:r w:rsidR="00740162">
        <w:rPr>
          <w:rFonts w:ascii="MS Reference Sans Serif" w:hAnsi="MS Reference Sans Serif"/>
          <w:sz w:val="24"/>
          <w:szCs w:val="24"/>
        </w:rPr>
        <w:t xml:space="preserve"> and being organised, di</w:t>
      </w:r>
      <w:r w:rsidR="003A787A">
        <w:rPr>
          <w:rFonts w:ascii="MS Reference Sans Serif" w:hAnsi="MS Reference Sans Serif"/>
          <w:sz w:val="24"/>
          <w:szCs w:val="24"/>
        </w:rPr>
        <w:t>d</w:t>
      </w:r>
      <w:r w:rsidR="00740162">
        <w:rPr>
          <w:rFonts w:ascii="MS Reference Sans Serif" w:hAnsi="MS Reference Sans Serif"/>
          <w:sz w:val="24"/>
          <w:szCs w:val="24"/>
        </w:rPr>
        <w:t xml:space="preserve">  I then</w:t>
      </w:r>
      <w:r w:rsidR="003A787A">
        <w:rPr>
          <w:rFonts w:ascii="MS Reference Sans Serif" w:hAnsi="MS Reference Sans Serif"/>
          <w:sz w:val="24"/>
          <w:szCs w:val="24"/>
        </w:rPr>
        <w:t xml:space="preserve"> </w:t>
      </w:r>
      <w:r w:rsidR="00740162">
        <w:rPr>
          <w:rFonts w:ascii="MS Reference Sans Serif" w:hAnsi="MS Reference Sans Serif"/>
          <w:sz w:val="24"/>
          <w:szCs w:val="24"/>
        </w:rPr>
        <w:t>understand</w:t>
      </w:r>
      <w:r w:rsidR="003A787A">
        <w:rPr>
          <w:rFonts w:ascii="MS Reference Sans Serif" w:hAnsi="MS Reference Sans Serif"/>
          <w:sz w:val="24"/>
          <w:szCs w:val="24"/>
        </w:rPr>
        <w:t xml:space="preserve"> </w:t>
      </w:r>
      <w:r w:rsidR="00740162">
        <w:rPr>
          <w:rFonts w:ascii="MS Reference Sans Serif" w:hAnsi="MS Reference Sans Serif"/>
          <w:sz w:val="24"/>
          <w:szCs w:val="24"/>
        </w:rPr>
        <w:t xml:space="preserve">the </w:t>
      </w:r>
      <w:r w:rsidR="00CE638F">
        <w:rPr>
          <w:rFonts w:ascii="MS Reference Sans Serif" w:hAnsi="MS Reference Sans Serif"/>
          <w:sz w:val="24"/>
          <w:szCs w:val="24"/>
        </w:rPr>
        <w:t xml:space="preserve">rational to The </w:t>
      </w:r>
      <w:r>
        <w:rPr>
          <w:rFonts w:ascii="MS Reference Sans Serif" w:hAnsi="MS Reference Sans Serif"/>
          <w:sz w:val="24"/>
          <w:szCs w:val="24"/>
        </w:rPr>
        <w:t>Welsh Government</w:t>
      </w:r>
      <w:r w:rsidR="00B373A7">
        <w:rPr>
          <w:rFonts w:ascii="MS Reference Sans Serif" w:hAnsi="MS Reference Sans Serif"/>
          <w:sz w:val="24"/>
          <w:szCs w:val="24"/>
        </w:rPr>
        <w:t xml:space="preserve">s “A plan for employability and skills summary” </w:t>
      </w:r>
      <w:sdt>
        <w:sdtPr>
          <w:rPr>
            <w:rFonts w:ascii="MS Reference Sans Serif" w:hAnsi="MS Reference Sans Serif"/>
            <w:sz w:val="24"/>
            <w:szCs w:val="24"/>
          </w:rPr>
          <w:id w:val="-1570118111"/>
          <w:citation/>
        </w:sdtPr>
        <w:sdtContent>
          <w:r w:rsidR="00CE638F">
            <w:rPr>
              <w:rFonts w:ascii="MS Reference Sans Serif" w:hAnsi="MS Reference Sans Serif"/>
              <w:sz w:val="24"/>
              <w:szCs w:val="24"/>
            </w:rPr>
            <w:fldChar w:fldCharType="begin"/>
          </w:r>
          <w:r w:rsidR="00CE638F">
            <w:rPr>
              <w:rFonts w:ascii="MS Reference Sans Serif" w:hAnsi="MS Reference Sans Serif"/>
              <w:sz w:val="24"/>
              <w:szCs w:val="24"/>
            </w:rPr>
            <w:instrText xml:space="preserve"> CITATION Wel22 \l 2057 </w:instrText>
          </w:r>
          <w:r w:rsidR="00CE638F">
            <w:rPr>
              <w:rFonts w:ascii="MS Reference Sans Serif" w:hAnsi="MS Reference Sans Serif"/>
              <w:sz w:val="24"/>
              <w:szCs w:val="24"/>
            </w:rPr>
            <w:fldChar w:fldCharType="separate"/>
          </w:r>
          <w:r w:rsidR="00CE638F" w:rsidRPr="00CE638F">
            <w:rPr>
              <w:rFonts w:ascii="MS Reference Sans Serif" w:hAnsi="MS Reference Sans Serif"/>
              <w:noProof/>
              <w:sz w:val="24"/>
              <w:szCs w:val="24"/>
            </w:rPr>
            <w:t>(Welsh Government , 2022)</w:t>
          </w:r>
          <w:r w:rsidR="00CE638F">
            <w:rPr>
              <w:rFonts w:ascii="MS Reference Sans Serif" w:hAnsi="MS Reference Sans Serif"/>
              <w:sz w:val="24"/>
              <w:szCs w:val="24"/>
            </w:rPr>
            <w:fldChar w:fldCharType="end"/>
          </w:r>
        </w:sdtContent>
      </w:sdt>
      <w:r w:rsidR="00B373A7">
        <w:rPr>
          <w:rFonts w:ascii="MS Reference Sans Serif" w:hAnsi="MS Reference Sans Serif"/>
          <w:sz w:val="24"/>
          <w:szCs w:val="24"/>
        </w:rPr>
        <w:t xml:space="preserve"> and why it was essential to </w:t>
      </w:r>
      <w:r>
        <w:rPr>
          <w:rFonts w:ascii="MS Reference Sans Serif" w:hAnsi="MS Reference Sans Serif"/>
          <w:sz w:val="24"/>
          <w:szCs w:val="24"/>
        </w:rPr>
        <w:t xml:space="preserve">wanted to implement </w:t>
      </w:r>
      <w:r w:rsidR="00B373A7">
        <w:rPr>
          <w:rFonts w:ascii="MS Reference Sans Serif" w:hAnsi="MS Reference Sans Serif"/>
          <w:sz w:val="24"/>
          <w:szCs w:val="24"/>
        </w:rPr>
        <w:t>it</w:t>
      </w:r>
      <w:r>
        <w:rPr>
          <w:rFonts w:ascii="MS Reference Sans Serif" w:hAnsi="MS Reference Sans Serif"/>
          <w:sz w:val="24"/>
          <w:szCs w:val="24"/>
        </w:rPr>
        <w:t xml:space="preserve"> within the New Curriculum for Wales</w:t>
      </w:r>
      <w:r w:rsidR="00B373A7">
        <w:rPr>
          <w:rFonts w:ascii="MS Reference Sans Serif" w:hAnsi="MS Reference Sans Serif"/>
          <w:sz w:val="24"/>
          <w:szCs w:val="24"/>
        </w:rPr>
        <w:t xml:space="preserve">. </w:t>
      </w:r>
    </w:p>
    <w:p w14:paraId="12F84D1D" w14:textId="5292506C" w:rsidR="004C6456" w:rsidRDefault="00117378" w:rsidP="00476041">
      <w:pPr>
        <w:spacing w:line="360" w:lineRule="auto"/>
        <w:rPr>
          <w:rFonts w:ascii="MS Reference Sans Serif" w:hAnsi="MS Reference Sans Serif"/>
          <w:sz w:val="24"/>
          <w:szCs w:val="24"/>
        </w:rPr>
      </w:pPr>
      <w:r>
        <w:rPr>
          <w:rFonts w:ascii="MS Reference Sans Serif" w:hAnsi="MS Reference Sans Serif"/>
          <w:sz w:val="24"/>
          <w:szCs w:val="24"/>
        </w:rPr>
        <w:t>Both Carmarthen and Swansea cohort felt the “Speed Dating” activity was a little bit noisy and busy, however after discussing the session out loud with each other</w:t>
      </w:r>
      <w:r w:rsidR="009B4B81">
        <w:rPr>
          <w:rFonts w:ascii="MS Reference Sans Serif" w:hAnsi="MS Reference Sans Serif"/>
          <w:sz w:val="24"/>
          <w:szCs w:val="24"/>
        </w:rPr>
        <w:t xml:space="preserve"> and reflecting on the session </w:t>
      </w:r>
      <w:sdt>
        <w:sdtPr>
          <w:rPr>
            <w:rFonts w:ascii="MS Reference Sans Serif" w:hAnsi="MS Reference Sans Serif"/>
            <w:sz w:val="24"/>
            <w:szCs w:val="24"/>
          </w:rPr>
          <w:id w:val="69245271"/>
          <w:citation/>
        </w:sdtPr>
        <w:sdtContent>
          <w:r w:rsidR="007B0BC4">
            <w:rPr>
              <w:rFonts w:ascii="MS Reference Sans Serif" w:hAnsi="MS Reference Sans Serif"/>
              <w:sz w:val="24"/>
              <w:szCs w:val="24"/>
            </w:rPr>
            <w:fldChar w:fldCharType="begin"/>
          </w:r>
          <w:r w:rsidR="007B0BC4">
            <w:rPr>
              <w:rFonts w:ascii="MS Reference Sans Serif" w:hAnsi="MS Reference Sans Serif"/>
              <w:sz w:val="24"/>
              <w:szCs w:val="24"/>
            </w:rPr>
            <w:instrText xml:space="preserve"> CITATION Zei14 \l 2057 </w:instrText>
          </w:r>
          <w:r w:rsidR="007B0BC4">
            <w:rPr>
              <w:rFonts w:ascii="MS Reference Sans Serif" w:hAnsi="MS Reference Sans Serif"/>
              <w:sz w:val="24"/>
              <w:szCs w:val="24"/>
            </w:rPr>
            <w:fldChar w:fldCharType="separate"/>
          </w:r>
          <w:r w:rsidR="007B0BC4" w:rsidRPr="007B0BC4">
            <w:rPr>
              <w:rFonts w:ascii="MS Reference Sans Serif" w:hAnsi="MS Reference Sans Serif"/>
              <w:noProof/>
              <w:sz w:val="24"/>
              <w:szCs w:val="24"/>
            </w:rPr>
            <w:t>(Zeichner &amp; Liston, 2014)</w:t>
          </w:r>
          <w:r w:rsidR="007B0BC4">
            <w:rPr>
              <w:rFonts w:ascii="MS Reference Sans Serif" w:hAnsi="MS Reference Sans Serif"/>
              <w:sz w:val="24"/>
              <w:szCs w:val="24"/>
            </w:rPr>
            <w:fldChar w:fldCharType="end"/>
          </w:r>
        </w:sdtContent>
      </w:sdt>
      <w:r w:rsidR="00091D23">
        <w:rPr>
          <w:rFonts w:ascii="MS Reference Sans Serif" w:hAnsi="MS Reference Sans Serif"/>
          <w:sz w:val="24"/>
          <w:szCs w:val="24"/>
        </w:rPr>
        <w:t>,</w:t>
      </w:r>
      <w:r>
        <w:rPr>
          <w:rFonts w:ascii="MS Reference Sans Serif" w:hAnsi="MS Reference Sans Serif"/>
          <w:sz w:val="24"/>
          <w:szCs w:val="24"/>
        </w:rPr>
        <w:t xml:space="preserve"> the consensus was that it was an important stepping stone, to understand that the environments in which we develop transferable and employable skills </w:t>
      </w:r>
      <w:r w:rsidRPr="004C1559">
        <w:rPr>
          <w:rFonts w:ascii="MS Reference Sans Serif" w:hAnsi="MS Reference Sans Serif"/>
          <w:noProof/>
          <w:sz w:val="24"/>
          <w:szCs w:val="24"/>
        </w:rPr>
        <w:t>(Welsh Government, 2022)</w:t>
      </w:r>
      <w:r>
        <w:rPr>
          <w:rFonts w:ascii="MS Reference Sans Serif" w:hAnsi="MS Reference Sans Serif"/>
          <w:sz w:val="24"/>
          <w:szCs w:val="24"/>
        </w:rPr>
        <w:t xml:space="preserve"> will be within a small group of people or on an online session with no issues. </w:t>
      </w:r>
      <w:r w:rsidR="00091D23">
        <w:rPr>
          <w:rFonts w:ascii="MS Reference Sans Serif" w:hAnsi="MS Reference Sans Serif"/>
          <w:sz w:val="24"/>
          <w:szCs w:val="24"/>
        </w:rPr>
        <w:t xml:space="preserve">Whilst </w:t>
      </w:r>
      <w:r w:rsidR="00B05568">
        <w:rPr>
          <w:rFonts w:ascii="MS Reference Sans Serif" w:hAnsi="MS Reference Sans Serif"/>
          <w:sz w:val="24"/>
          <w:szCs w:val="24"/>
        </w:rPr>
        <w:t xml:space="preserve">neither myself or my peers felt that we </w:t>
      </w:r>
      <w:r w:rsidR="00581274">
        <w:rPr>
          <w:rFonts w:ascii="MS Reference Sans Serif" w:hAnsi="MS Reference Sans Serif"/>
          <w:sz w:val="24"/>
          <w:szCs w:val="24"/>
        </w:rPr>
        <w:t xml:space="preserve">did not have knowledge of what is needed when being able to </w:t>
      </w:r>
      <w:r w:rsidR="005522D6">
        <w:rPr>
          <w:rFonts w:ascii="MS Reference Sans Serif" w:hAnsi="MS Reference Sans Serif"/>
          <w:sz w:val="24"/>
          <w:szCs w:val="24"/>
        </w:rPr>
        <w:t xml:space="preserve">network, it was </w:t>
      </w:r>
      <w:r w:rsidR="00D72994">
        <w:rPr>
          <w:rFonts w:ascii="MS Reference Sans Serif" w:hAnsi="MS Reference Sans Serif"/>
          <w:sz w:val="24"/>
          <w:szCs w:val="24"/>
        </w:rPr>
        <w:t>unanimous decision was made in the reflection of the activity t</w:t>
      </w:r>
      <w:r w:rsidR="00DD17C6">
        <w:rPr>
          <w:rFonts w:ascii="MS Reference Sans Serif" w:hAnsi="MS Reference Sans Serif"/>
          <w:sz w:val="24"/>
          <w:szCs w:val="24"/>
        </w:rPr>
        <w:t xml:space="preserve">hat helped with gaining confidence in speaking to </w:t>
      </w:r>
      <w:r w:rsidR="00E82AC3">
        <w:rPr>
          <w:rFonts w:ascii="MS Reference Sans Serif" w:hAnsi="MS Reference Sans Serif"/>
          <w:sz w:val="24"/>
          <w:szCs w:val="24"/>
        </w:rPr>
        <w:t xml:space="preserve">adults and </w:t>
      </w:r>
      <w:r w:rsidR="00E82AC3">
        <w:rPr>
          <w:rFonts w:ascii="MS Reference Sans Serif" w:hAnsi="MS Reference Sans Serif"/>
          <w:sz w:val="24"/>
          <w:szCs w:val="24"/>
        </w:rPr>
        <w:lastRenderedPageBreak/>
        <w:t xml:space="preserve">children with all </w:t>
      </w:r>
      <w:r w:rsidR="00B17726">
        <w:rPr>
          <w:rFonts w:ascii="MS Reference Sans Serif" w:hAnsi="MS Reference Sans Serif"/>
          <w:sz w:val="24"/>
          <w:szCs w:val="24"/>
        </w:rPr>
        <w:t xml:space="preserve">different needs and </w:t>
      </w:r>
      <w:r w:rsidR="00E82AC3">
        <w:rPr>
          <w:rFonts w:ascii="MS Reference Sans Serif" w:hAnsi="MS Reference Sans Serif"/>
          <w:sz w:val="24"/>
          <w:szCs w:val="24"/>
        </w:rPr>
        <w:t>abilities</w:t>
      </w:r>
      <w:r w:rsidR="00EA5C69">
        <w:rPr>
          <w:rFonts w:ascii="MS Reference Sans Serif" w:hAnsi="MS Reference Sans Serif"/>
          <w:sz w:val="24"/>
          <w:szCs w:val="24"/>
        </w:rPr>
        <w:t xml:space="preserve">, whether that be incorporating verbal and non-verbal </w:t>
      </w:r>
      <w:r w:rsidR="00B17726">
        <w:rPr>
          <w:rFonts w:ascii="MS Reference Sans Serif" w:hAnsi="MS Reference Sans Serif"/>
          <w:sz w:val="24"/>
          <w:szCs w:val="24"/>
        </w:rPr>
        <w:t>ways of communication</w:t>
      </w:r>
      <w:r w:rsidR="00387D09">
        <w:rPr>
          <w:rFonts w:ascii="MS Reference Sans Serif" w:hAnsi="MS Reference Sans Serif"/>
          <w:sz w:val="24"/>
          <w:szCs w:val="24"/>
        </w:rPr>
        <w:t xml:space="preserve"> and it allows myself as the service provider in the education setting to show </w:t>
      </w:r>
      <w:r w:rsidR="00D74EB5">
        <w:rPr>
          <w:rFonts w:ascii="MS Reference Sans Serif" w:hAnsi="MS Reference Sans Serif"/>
          <w:sz w:val="24"/>
          <w:szCs w:val="24"/>
        </w:rPr>
        <w:t>care</w:t>
      </w:r>
      <w:r w:rsidR="001D5B01">
        <w:rPr>
          <w:rFonts w:ascii="MS Reference Sans Serif" w:hAnsi="MS Reference Sans Serif"/>
          <w:sz w:val="24"/>
          <w:szCs w:val="24"/>
        </w:rPr>
        <w:t xml:space="preserve"> and</w:t>
      </w:r>
      <w:r w:rsidR="00D74EB5">
        <w:rPr>
          <w:rFonts w:ascii="MS Reference Sans Serif" w:hAnsi="MS Reference Sans Serif"/>
          <w:sz w:val="24"/>
          <w:szCs w:val="24"/>
        </w:rPr>
        <w:t xml:space="preserve"> compassion</w:t>
      </w:r>
      <w:r w:rsidR="001D5B01">
        <w:rPr>
          <w:rFonts w:ascii="MS Reference Sans Serif" w:hAnsi="MS Reference Sans Serif"/>
          <w:sz w:val="24"/>
          <w:szCs w:val="24"/>
        </w:rPr>
        <w:t xml:space="preserve"> </w:t>
      </w:r>
      <w:r w:rsidR="009E78EE" w:rsidRPr="009420D5">
        <w:rPr>
          <w:rFonts w:ascii="MS Reference Sans Serif" w:hAnsi="MS Reference Sans Serif"/>
          <w:noProof/>
          <w:sz w:val="24"/>
          <w:szCs w:val="24"/>
        </w:rPr>
        <w:t>(Chadwick</w:t>
      </w:r>
      <w:r w:rsidR="009E78EE">
        <w:rPr>
          <w:rFonts w:ascii="MS Reference Sans Serif" w:hAnsi="MS Reference Sans Serif"/>
          <w:noProof/>
          <w:sz w:val="24"/>
          <w:szCs w:val="24"/>
        </w:rPr>
        <w:t>,</w:t>
      </w:r>
      <w:r w:rsidR="009E78EE" w:rsidRPr="009420D5">
        <w:rPr>
          <w:rFonts w:ascii="MS Reference Sans Serif" w:hAnsi="MS Reference Sans Serif"/>
          <w:noProof/>
          <w:sz w:val="24"/>
          <w:szCs w:val="24"/>
        </w:rPr>
        <w:t xml:space="preserve"> 2017)</w:t>
      </w:r>
      <w:r w:rsidR="009E78EE">
        <w:rPr>
          <w:rFonts w:ascii="MS Reference Sans Serif" w:hAnsi="MS Reference Sans Serif"/>
          <w:noProof/>
          <w:sz w:val="24"/>
          <w:szCs w:val="24"/>
        </w:rPr>
        <w:t xml:space="preserve"> </w:t>
      </w:r>
      <w:r w:rsidR="001628AE">
        <w:rPr>
          <w:rFonts w:ascii="MS Reference Sans Serif" w:hAnsi="MS Reference Sans Serif"/>
          <w:sz w:val="24"/>
          <w:szCs w:val="24"/>
        </w:rPr>
        <w:t xml:space="preserve">and can be viewed as respecting </w:t>
      </w:r>
      <w:r w:rsidR="00C5786C">
        <w:rPr>
          <w:rFonts w:ascii="MS Reference Sans Serif" w:hAnsi="MS Reference Sans Serif"/>
          <w:sz w:val="24"/>
          <w:szCs w:val="24"/>
        </w:rPr>
        <w:t xml:space="preserve">values and behaviours </w:t>
      </w:r>
      <w:r w:rsidR="009E78EE">
        <w:rPr>
          <w:rFonts w:ascii="MS Reference Sans Serif" w:hAnsi="MS Reference Sans Serif"/>
          <w:sz w:val="24"/>
          <w:szCs w:val="24"/>
        </w:rPr>
        <w:t xml:space="preserve">within </w:t>
      </w:r>
      <w:r w:rsidR="00476041">
        <w:rPr>
          <w:rFonts w:ascii="MS Reference Sans Serif" w:hAnsi="MS Reference Sans Serif"/>
          <w:sz w:val="24"/>
          <w:szCs w:val="24"/>
        </w:rPr>
        <w:t>your personal and professional development.</w:t>
      </w:r>
    </w:p>
    <w:p w14:paraId="7BC55595" w14:textId="1178BDC2" w:rsidR="00511532" w:rsidRDefault="000F36E7" w:rsidP="00476041">
      <w:pPr>
        <w:spacing w:line="360" w:lineRule="auto"/>
        <w:rPr>
          <w:rFonts w:ascii="MS Reference Sans Serif" w:hAnsi="MS Reference Sans Serif"/>
          <w:sz w:val="24"/>
          <w:szCs w:val="24"/>
        </w:rPr>
      </w:pPr>
      <w:r>
        <w:rPr>
          <w:rFonts w:ascii="MS Reference Sans Serif" w:hAnsi="MS Reference Sans Serif"/>
          <w:sz w:val="24"/>
          <w:szCs w:val="24"/>
        </w:rPr>
        <w:t>Research does suggest that</w:t>
      </w:r>
      <w:r w:rsidR="00627810">
        <w:rPr>
          <w:rFonts w:ascii="MS Reference Sans Serif" w:hAnsi="MS Reference Sans Serif"/>
          <w:sz w:val="24"/>
          <w:szCs w:val="24"/>
        </w:rPr>
        <w:t xml:space="preserve"> the requirement to be able to deal with noisy, </w:t>
      </w:r>
      <w:r w:rsidR="0009176D">
        <w:rPr>
          <w:rFonts w:ascii="MS Reference Sans Serif" w:hAnsi="MS Reference Sans Serif"/>
          <w:sz w:val="24"/>
          <w:szCs w:val="24"/>
        </w:rPr>
        <w:t>unpleasant co-workers, difficult colleagues or in my case</w:t>
      </w:r>
      <w:r w:rsidR="00E26072">
        <w:rPr>
          <w:rFonts w:ascii="MS Reference Sans Serif" w:hAnsi="MS Reference Sans Serif"/>
          <w:sz w:val="24"/>
          <w:szCs w:val="24"/>
        </w:rPr>
        <w:t xml:space="preserve">, </w:t>
      </w:r>
      <w:r w:rsidR="0009176D">
        <w:rPr>
          <w:rFonts w:ascii="MS Reference Sans Serif" w:hAnsi="MS Reference Sans Serif"/>
          <w:sz w:val="24"/>
          <w:szCs w:val="24"/>
        </w:rPr>
        <w:t xml:space="preserve">parents </w:t>
      </w:r>
      <w:r w:rsidR="00CA057D">
        <w:rPr>
          <w:rFonts w:ascii="MS Reference Sans Serif" w:hAnsi="MS Reference Sans Serif"/>
          <w:sz w:val="24"/>
          <w:szCs w:val="24"/>
        </w:rPr>
        <w:t>that in their own right are only being defensive as they may not have been taught these valuable skills</w:t>
      </w:r>
      <w:r w:rsidR="00E26072">
        <w:rPr>
          <w:rFonts w:ascii="MS Reference Sans Serif" w:hAnsi="MS Reference Sans Serif"/>
          <w:sz w:val="24"/>
          <w:szCs w:val="24"/>
        </w:rPr>
        <w:t xml:space="preserve"> of being able to adjust </w:t>
      </w:r>
      <w:r w:rsidR="00A63DEC">
        <w:rPr>
          <w:rFonts w:ascii="MS Reference Sans Serif" w:hAnsi="MS Reference Sans Serif"/>
          <w:sz w:val="24"/>
          <w:szCs w:val="24"/>
        </w:rPr>
        <w:t>and adapt to work out the issues and problems</w:t>
      </w:r>
      <w:r w:rsidR="00CA057D">
        <w:rPr>
          <w:rFonts w:ascii="MS Reference Sans Serif" w:hAnsi="MS Reference Sans Serif"/>
          <w:sz w:val="24"/>
          <w:szCs w:val="24"/>
        </w:rPr>
        <w:t xml:space="preserve">, </w:t>
      </w:r>
      <w:r w:rsidR="001442F3">
        <w:rPr>
          <w:rFonts w:ascii="MS Reference Sans Serif" w:hAnsi="MS Reference Sans Serif"/>
          <w:sz w:val="24"/>
          <w:szCs w:val="24"/>
        </w:rPr>
        <w:t>in a</w:t>
      </w:r>
      <w:r w:rsidR="00CC5D52">
        <w:rPr>
          <w:rFonts w:ascii="MS Reference Sans Serif" w:hAnsi="MS Reference Sans Serif"/>
          <w:sz w:val="24"/>
          <w:szCs w:val="24"/>
        </w:rPr>
        <w:t>n</w:t>
      </w:r>
      <w:r w:rsidR="001442F3">
        <w:rPr>
          <w:rFonts w:ascii="MS Reference Sans Serif" w:hAnsi="MS Reference Sans Serif"/>
          <w:sz w:val="24"/>
          <w:szCs w:val="24"/>
        </w:rPr>
        <w:t xml:space="preserve"> open</w:t>
      </w:r>
      <w:r w:rsidR="00CC5D52">
        <w:rPr>
          <w:rFonts w:ascii="MS Reference Sans Serif" w:hAnsi="MS Reference Sans Serif"/>
          <w:sz w:val="24"/>
          <w:szCs w:val="24"/>
        </w:rPr>
        <w:t xml:space="preserve">, dynamic and </w:t>
      </w:r>
      <w:r w:rsidR="008844D2">
        <w:rPr>
          <w:rFonts w:ascii="MS Reference Sans Serif" w:hAnsi="MS Reference Sans Serif"/>
          <w:sz w:val="24"/>
          <w:szCs w:val="24"/>
        </w:rPr>
        <w:t>constructive way</w:t>
      </w:r>
      <w:r w:rsidR="00CC5D52">
        <w:rPr>
          <w:rFonts w:ascii="MS Reference Sans Serif" w:hAnsi="MS Reference Sans Serif"/>
          <w:sz w:val="24"/>
          <w:szCs w:val="24"/>
        </w:rPr>
        <w:t xml:space="preserve">. Whereas, </w:t>
      </w:r>
      <w:r w:rsidR="006803D4">
        <w:rPr>
          <w:rFonts w:ascii="MS Reference Sans Serif" w:hAnsi="MS Reference Sans Serif"/>
          <w:sz w:val="24"/>
          <w:szCs w:val="24"/>
        </w:rPr>
        <w:t xml:space="preserve">previously you be able to close a door, receive an email or leave a message with the receptionist and close yourself off from needing to deal with situations and/or environments that can make a person feel uneased </w:t>
      </w:r>
      <w:r w:rsidR="006803D4" w:rsidRPr="006803D4">
        <w:rPr>
          <w:rFonts w:ascii="MS Reference Sans Serif" w:hAnsi="MS Reference Sans Serif"/>
          <w:noProof/>
          <w:sz w:val="24"/>
          <w:szCs w:val="24"/>
        </w:rPr>
        <w:t>(The World Econmic Forum, 2017)</w:t>
      </w:r>
      <w:r w:rsidR="006803D4">
        <w:rPr>
          <w:rFonts w:ascii="MS Reference Sans Serif" w:hAnsi="MS Reference Sans Serif"/>
          <w:noProof/>
          <w:sz w:val="24"/>
          <w:szCs w:val="24"/>
        </w:rPr>
        <w:t xml:space="preserve">. I realised that these skills are not just </w:t>
      </w:r>
      <w:r w:rsidR="00C72D76">
        <w:rPr>
          <w:rFonts w:ascii="MS Reference Sans Serif" w:hAnsi="MS Reference Sans Serif"/>
          <w:noProof/>
          <w:sz w:val="24"/>
          <w:szCs w:val="24"/>
        </w:rPr>
        <w:t xml:space="preserve">how I am to communicate with people in a positive way, but how I can constructivly communicate when the situation is negative. </w:t>
      </w:r>
    </w:p>
    <w:p w14:paraId="5326A9B4" w14:textId="3BBD87DA" w:rsidR="001F1753" w:rsidRDefault="00483616" w:rsidP="005367BB">
      <w:pPr>
        <w:spacing w:line="360" w:lineRule="auto"/>
        <w:rPr>
          <w:rFonts w:ascii="MS Reference Sans Serif" w:hAnsi="MS Reference Sans Serif"/>
          <w:sz w:val="24"/>
          <w:szCs w:val="24"/>
        </w:rPr>
      </w:pPr>
      <w:r>
        <w:rPr>
          <w:rFonts w:ascii="MS Reference Sans Serif" w:hAnsi="MS Reference Sans Serif"/>
          <w:sz w:val="24"/>
          <w:szCs w:val="24"/>
        </w:rPr>
        <w:t xml:space="preserve">Although agencies such as Estyn, Welsh Government, </w:t>
      </w:r>
      <w:r w:rsidR="00025FF8">
        <w:rPr>
          <w:rFonts w:ascii="MS Reference Sans Serif" w:hAnsi="MS Reference Sans Serif"/>
          <w:sz w:val="24"/>
          <w:szCs w:val="24"/>
        </w:rPr>
        <w:t xml:space="preserve">United Nations </w:t>
      </w:r>
      <w:r w:rsidR="00311D72">
        <w:rPr>
          <w:rFonts w:ascii="MS Reference Sans Serif" w:hAnsi="MS Reference Sans Serif"/>
          <w:sz w:val="24"/>
          <w:szCs w:val="24"/>
        </w:rPr>
        <w:t>Child Fund (</w:t>
      </w:r>
      <w:r>
        <w:rPr>
          <w:rFonts w:ascii="MS Reference Sans Serif" w:hAnsi="MS Reference Sans Serif"/>
          <w:sz w:val="24"/>
          <w:szCs w:val="24"/>
        </w:rPr>
        <w:t>UNICEF</w:t>
      </w:r>
      <w:r w:rsidR="00311D72">
        <w:rPr>
          <w:rFonts w:ascii="MS Reference Sans Serif" w:hAnsi="MS Reference Sans Serif"/>
          <w:sz w:val="24"/>
          <w:szCs w:val="24"/>
        </w:rPr>
        <w:t xml:space="preserve">), highlight </w:t>
      </w:r>
      <w:r w:rsidR="00063DA1">
        <w:rPr>
          <w:rFonts w:ascii="MS Reference Sans Serif" w:hAnsi="MS Reference Sans Serif"/>
          <w:sz w:val="24"/>
          <w:szCs w:val="24"/>
        </w:rPr>
        <w:t xml:space="preserve">the importance of being taught transferable skills due to allowing pupils to become more resourceful, sustainable and </w:t>
      </w:r>
      <w:r w:rsidR="005E43E6">
        <w:rPr>
          <w:rFonts w:ascii="MS Reference Sans Serif" w:hAnsi="MS Reference Sans Serif"/>
          <w:sz w:val="24"/>
          <w:szCs w:val="24"/>
        </w:rPr>
        <w:t xml:space="preserve">whilst </w:t>
      </w:r>
      <w:r w:rsidR="00805902">
        <w:rPr>
          <w:rFonts w:ascii="MS Reference Sans Serif" w:hAnsi="MS Reference Sans Serif"/>
          <w:sz w:val="24"/>
          <w:szCs w:val="24"/>
        </w:rPr>
        <w:t xml:space="preserve">learning how to </w:t>
      </w:r>
      <w:r w:rsidR="005367BB">
        <w:rPr>
          <w:rFonts w:ascii="MS Reference Sans Serif" w:hAnsi="MS Reference Sans Serif"/>
          <w:sz w:val="24"/>
          <w:szCs w:val="24"/>
        </w:rPr>
        <w:t>become expert learners and better citizens</w:t>
      </w:r>
      <w:r w:rsidR="00203A96">
        <w:rPr>
          <w:rFonts w:ascii="MS Reference Sans Serif" w:hAnsi="MS Reference Sans Serif"/>
          <w:sz w:val="24"/>
          <w:szCs w:val="24"/>
        </w:rPr>
        <w:t xml:space="preserve"> </w:t>
      </w:r>
      <w:sdt>
        <w:sdtPr>
          <w:rPr>
            <w:rFonts w:ascii="MS Reference Sans Serif" w:hAnsi="MS Reference Sans Serif"/>
            <w:sz w:val="24"/>
            <w:szCs w:val="24"/>
          </w:rPr>
          <w:id w:val="199904186"/>
          <w:citation/>
        </w:sdtPr>
        <w:sdtContent>
          <w:r w:rsidR="00203A96">
            <w:rPr>
              <w:rFonts w:ascii="MS Reference Sans Serif" w:hAnsi="MS Reference Sans Serif"/>
              <w:sz w:val="24"/>
              <w:szCs w:val="24"/>
            </w:rPr>
            <w:fldChar w:fldCharType="begin"/>
          </w:r>
          <w:r w:rsidR="00203A96">
            <w:rPr>
              <w:rFonts w:ascii="MS Reference Sans Serif" w:hAnsi="MS Reference Sans Serif"/>
              <w:sz w:val="24"/>
              <w:szCs w:val="24"/>
            </w:rPr>
            <w:instrText xml:space="preserve"> CITATION UNI21 \l 2057 </w:instrText>
          </w:r>
          <w:r w:rsidR="00203A96">
            <w:rPr>
              <w:rFonts w:ascii="MS Reference Sans Serif" w:hAnsi="MS Reference Sans Serif"/>
              <w:sz w:val="24"/>
              <w:szCs w:val="24"/>
            </w:rPr>
            <w:fldChar w:fldCharType="separate"/>
          </w:r>
          <w:r w:rsidR="00203A96" w:rsidRPr="00203A96">
            <w:rPr>
              <w:rFonts w:ascii="MS Reference Sans Serif" w:hAnsi="MS Reference Sans Serif"/>
              <w:noProof/>
              <w:sz w:val="24"/>
              <w:szCs w:val="24"/>
            </w:rPr>
            <w:t>(UNICEF, 2021)</w:t>
          </w:r>
          <w:r w:rsidR="00203A96">
            <w:rPr>
              <w:rFonts w:ascii="MS Reference Sans Serif" w:hAnsi="MS Reference Sans Serif"/>
              <w:sz w:val="24"/>
              <w:szCs w:val="24"/>
            </w:rPr>
            <w:fldChar w:fldCharType="end"/>
          </w:r>
        </w:sdtContent>
      </w:sdt>
      <w:r w:rsidR="00F542BC">
        <w:rPr>
          <w:rFonts w:ascii="MS Reference Sans Serif" w:hAnsi="MS Reference Sans Serif"/>
          <w:sz w:val="24"/>
          <w:szCs w:val="24"/>
        </w:rPr>
        <w:t>. The World Economic Forum (WEF</w:t>
      </w:r>
      <w:r w:rsidR="00D7438F">
        <w:rPr>
          <w:rFonts w:ascii="MS Reference Sans Serif" w:hAnsi="MS Reference Sans Serif"/>
          <w:sz w:val="24"/>
          <w:szCs w:val="24"/>
        </w:rPr>
        <w:t xml:space="preserve">) </w:t>
      </w:r>
      <w:r w:rsidR="0045776F">
        <w:rPr>
          <w:rFonts w:ascii="MS Reference Sans Serif" w:hAnsi="MS Reference Sans Serif"/>
          <w:sz w:val="24"/>
          <w:szCs w:val="24"/>
        </w:rPr>
        <w:t xml:space="preserve">explain although teaching valuable skills for children and young people </w:t>
      </w:r>
      <w:r w:rsidR="00B660BD">
        <w:rPr>
          <w:rFonts w:ascii="MS Reference Sans Serif" w:hAnsi="MS Reference Sans Serif"/>
          <w:sz w:val="24"/>
          <w:szCs w:val="24"/>
        </w:rPr>
        <w:t>to provide them with an bettering opportunity later in life</w:t>
      </w:r>
      <w:r w:rsidR="002464D9">
        <w:rPr>
          <w:rFonts w:ascii="MS Reference Sans Serif" w:hAnsi="MS Reference Sans Serif"/>
          <w:sz w:val="24"/>
          <w:szCs w:val="24"/>
        </w:rPr>
        <w:t xml:space="preserve"> is </w:t>
      </w:r>
      <w:r w:rsidR="00592AFB">
        <w:rPr>
          <w:rFonts w:ascii="MS Reference Sans Serif" w:hAnsi="MS Reference Sans Serif"/>
          <w:sz w:val="24"/>
          <w:szCs w:val="24"/>
        </w:rPr>
        <w:t>an</w:t>
      </w:r>
      <w:r w:rsidR="005E10D5">
        <w:rPr>
          <w:rFonts w:ascii="MS Reference Sans Serif" w:hAnsi="MS Reference Sans Serif"/>
          <w:sz w:val="24"/>
          <w:szCs w:val="24"/>
        </w:rPr>
        <w:t xml:space="preserve"> invaluable and essential </w:t>
      </w:r>
      <w:r w:rsidR="00592AFB">
        <w:rPr>
          <w:rFonts w:ascii="MS Reference Sans Serif" w:hAnsi="MS Reference Sans Serif"/>
          <w:sz w:val="24"/>
          <w:szCs w:val="24"/>
        </w:rPr>
        <w:t>to every person</w:t>
      </w:r>
      <w:r w:rsidR="00B660BD">
        <w:rPr>
          <w:rFonts w:ascii="MS Reference Sans Serif" w:hAnsi="MS Reference Sans Serif"/>
          <w:sz w:val="24"/>
          <w:szCs w:val="24"/>
        </w:rPr>
        <w:t xml:space="preserve">, </w:t>
      </w:r>
      <w:r w:rsidR="00592AFB">
        <w:rPr>
          <w:rFonts w:ascii="MS Reference Sans Serif" w:hAnsi="MS Reference Sans Serif"/>
          <w:sz w:val="24"/>
          <w:szCs w:val="24"/>
        </w:rPr>
        <w:t xml:space="preserve">it does </w:t>
      </w:r>
      <w:r w:rsidR="000E135B">
        <w:rPr>
          <w:rFonts w:ascii="MS Reference Sans Serif" w:hAnsi="MS Reference Sans Serif"/>
          <w:sz w:val="24"/>
          <w:szCs w:val="24"/>
        </w:rPr>
        <w:t xml:space="preserve">however, allow the evaluation and discussion of whether focusing on the learners </w:t>
      </w:r>
      <w:r w:rsidR="00FB6440">
        <w:rPr>
          <w:rFonts w:ascii="MS Reference Sans Serif" w:hAnsi="MS Reference Sans Serif"/>
          <w:sz w:val="24"/>
          <w:szCs w:val="24"/>
        </w:rPr>
        <w:t xml:space="preserve">achieving these skills more than learning basic numeracy, literacy and well-being. The WEF </w:t>
      </w:r>
      <w:r w:rsidR="00BD5470">
        <w:rPr>
          <w:rFonts w:ascii="MS Reference Sans Serif" w:hAnsi="MS Reference Sans Serif"/>
          <w:sz w:val="24"/>
          <w:szCs w:val="24"/>
        </w:rPr>
        <w:t xml:space="preserve">projected that there is a significant decline in </w:t>
      </w:r>
      <w:r w:rsidR="0081546F">
        <w:rPr>
          <w:rFonts w:ascii="MS Reference Sans Serif" w:hAnsi="MS Reference Sans Serif"/>
          <w:sz w:val="24"/>
          <w:szCs w:val="24"/>
        </w:rPr>
        <w:t>numeracy skills throughout the World with a</w:t>
      </w:r>
      <w:r w:rsidR="003736D2">
        <w:rPr>
          <w:rFonts w:ascii="MS Reference Sans Serif" w:hAnsi="MS Reference Sans Serif"/>
          <w:sz w:val="24"/>
          <w:szCs w:val="24"/>
        </w:rPr>
        <w:t xml:space="preserve"> majority coming from homes in a lower socio-economic environment </w:t>
      </w:r>
      <w:sdt>
        <w:sdtPr>
          <w:rPr>
            <w:rFonts w:ascii="MS Reference Sans Serif" w:hAnsi="MS Reference Sans Serif"/>
            <w:sz w:val="24"/>
            <w:szCs w:val="24"/>
          </w:rPr>
          <w:id w:val="1529216105"/>
          <w:citation/>
        </w:sdtPr>
        <w:sdtContent>
          <w:r w:rsidR="003736D2">
            <w:rPr>
              <w:rFonts w:ascii="MS Reference Sans Serif" w:hAnsi="MS Reference Sans Serif"/>
              <w:sz w:val="24"/>
              <w:szCs w:val="24"/>
            </w:rPr>
            <w:fldChar w:fldCharType="begin"/>
          </w:r>
          <w:r w:rsidR="003736D2">
            <w:rPr>
              <w:rFonts w:ascii="MS Reference Sans Serif" w:hAnsi="MS Reference Sans Serif"/>
              <w:sz w:val="24"/>
              <w:szCs w:val="24"/>
            </w:rPr>
            <w:instrText xml:space="preserve"> CITATION The21 \l 2057 </w:instrText>
          </w:r>
          <w:r w:rsidR="003736D2">
            <w:rPr>
              <w:rFonts w:ascii="MS Reference Sans Serif" w:hAnsi="MS Reference Sans Serif"/>
              <w:sz w:val="24"/>
              <w:szCs w:val="24"/>
            </w:rPr>
            <w:fldChar w:fldCharType="separate"/>
          </w:r>
          <w:r w:rsidR="003736D2" w:rsidRPr="003736D2">
            <w:rPr>
              <w:rFonts w:ascii="MS Reference Sans Serif" w:hAnsi="MS Reference Sans Serif"/>
              <w:noProof/>
              <w:sz w:val="24"/>
              <w:szCs w:val="24"/>
            </w:rPr>
            <w:t>(The World Economical Forum, 2021)</w:t>
          </w:r>
          <w:r w:rsidR="003736D2">
            <w:rPr>
              <w:rFonts w:ascii="MS Reference Sans Serif" w:hAnsi="MS Reference Sans Serif"/>
              <w:sz w:val="24"/>
              <w:szCs w:val="24"/>
            </w:rPr>
            <w:fldChar w:fldCharType="end"/>
          </w:r>
        </w:sdtContent>
      </w:sdt>
      <w:r w:rsidR="003736D2">
        <w:rPr>
          <w:rFonts w:ascii="MS Reference Sans Serif" w:hAnsi="MS Reference Sans Serif"/>
          <w:sz w:val="24"/>
          <w:szCs w:val="24"/>
        </w:rPr>
        <w:t xml:space="preserve">. </w:t>
      </w:r>
    </w:p>
    <w:p w14:paraId="4748CDF3" w14:textId="05F9FB20" w:rsidR="009B3FB8" w:rsidRDefault="009E630F" w:rsidP="009B3FB8">
      <w:pPr>
        <w:spacing w:line="360" w:lineRule="auto"/>
        <w:rPr>
          <w:rFonts w:ascii="MS Reference Sans Serif" w:eastAsia="Times New Roman" w:hAnsi="MS Reference Sans Serif" w:cs="Times New Roman"/>
          <w:kern w:val="36"/>
          <w:sz w:val="24"/>
          <w:szCs w:val="24"/>
          <w:lang w:eastAsia="en-GB"/>
        </w:rPr>
      </w:pPr>
      <w:r>
        <w:rPr>
          <w:rFonts w:ascii="MS Reference Sans Serif" w:hAnsi="MS Reference Sans Serif"/>
          <w:sz w:val="24"/>
          <w:szCs w:val="24"/>
        </w:rPr>
        <w:t xml:space="preserve">Another </w:t>
      </w:r>
      <w:r w:rsidR="00B427F1">
        <w:rPr>
          <w:rFonts w:ascii="MS Reference Sans Serif" w:hAnsi="MS Reference Sans Serif"/>
          <w:sz w:val="24"/>
          <w:szCs w:val="24"/>
        </w:rPr>
        <w:t xml:space="preserve">thing that is to be considered when learning about </w:t>
      </w:r>
      <w:r w:rsidR="009E3CA6">
        <w:rPr>
          <w:rFonts w:ascii="MS Reference Sans Serif" w:hAnsi="MS Reference Sans Serif"/>
          <w:sz w:val="24"/>
          <w:szCs w:val="24"/>
        </w:rPr>
        <w:t xml:space="preserve">transferable skills is to be mindful that some learners that have </w:t>
      </w:r>
      <w:r w:rsidR="00072EAC">
        <w:rPr>
          <w:rFonts w:ascii="MS Reference Sans Serif" w:hAnsi="MS Reference Sans Serif"/>
          <w:sz w:val="24"/>
          <w:szCs w:val="24"/>
        </w:rPr>
        <w:t xml:space="preserve">Additional Learning </w:t>
      </w:r>
      <w:r w:rsidR="00072EAC">
        <w:rPr>
          <w:rFonts w:ascii="MS Reference Sans Serif" w:hAnsi="MS Reference Sans Serif"/>
          <w:sz w:val="24"/>
          <w:szCs w:val="24"/>
        </w:rPr>
        <w:lastRenderedPageBreak/>
        <w:t>Needs (ALN) may struggle to understand the tasks</w:t>
      </w:r>
      <w:r w:rsidR="008C33BB">
        <w:rPr>
          <w:rFonts w:ascii="MS Reference Sans Serif" w:hAnsi="MS Reference Sans Serif"/>
          <w:sz w:val="24"/>
          <w:szCs w:val="24"/>
        </w:rPr>
        <w:t xml:space="preserve"> and that the learning environments are user friendly for their learning needs </w:t>
      </w:r>
      <w:r w:rsidR="00F70F12">
        <w:rPr>
          <w:rFonts w:ascii="MS Reference Sans Serif" w:hAnsi="MS Reference Sans Serif"/>
          <w:sz w:val="24"/>
          <w:szCs w:val="24"/>
        </w:rPr>
        <w:t xml:space="preserve">which allows </w:t>
      </w:r>
      <w:r w:rsidR="002B7A2B">
        <w:rPr>
          <w:rFonts w:ascii="MS Reference Sans Serif" w:hAnsi="MS Reference Sans Serif"/>
          <w:sz w:val="24"/>
          <w:szCs w:val="24"/>
        </w:rPr>
        <w:t xml:space="preserve">them to </w:t>
      </w:r>
      <w:r w:rsidR="002228DC">
        <w:rPr>
          <w:rFonts w:ascii="MS Reference Sans Serif" w:hAnsi="MS Reference Sans Serif"/>
          <w:sz w:val="24"/>
          <w:szCs w:val="24"/>
        </w:rPr>
        <w:t>mirror Vygotsky’s</w:t>
      </w:r>
      <w:r w:rsidR="002B7A2B">
        <w:rPr>
          <w:rFonts w:ascii="MS Reference Sans Serif" w:hAnsi="MS Reference Sans Serif"/>
          <w:sz w:val="24"/>
          <w:szCs w:val="24"/>
        </w:rPr>
        <w:t xml:space="preserve"> </w:t>
      </w:r>
      <w:r w:rsidR="002B7A2B" w:rsidRPr="002B7A2B">
        <w:rPr>
          <w:rFonts w:ascii="MS Reference Sans Serif" w:hAnsi="MS Reference Sans Serif"/>
          <w:color w:val="282828"/>
          <w:sz w:val="24"/>
          <w:szCs w:val="24"/>
          <w:shd w:val="clear" w:color="auto" w:fill="FFFFFF"/>
        </w:rPr>
        <w:t>Zone of Proximal Development</w:t>
      </w:r>
      <w:r w:rsidR="002B7A2B" w:rsidRPr="002B7A2B">
        <w:rPr>
          <w:rFonts w:ascii="MS Reference Sans Serif" w:hAnsi="MS Reference Sans Serif"/>
          <w:color w:val="282828"/>
          <w:sz w:val="26"/>
          <w:szCs w:val="26"/>
          <w:shd w:val="clear" w:color="auto" w:fill="FFFFFF"/>
        </w:rPr>
        <w:t>.</w:t>
      </w:r>
      <w:r w:rsidR="00702913" w:rsidRPr="00702913">
        <w:rPr>
          <w:rFonts w:ascii="MS Reference Sans Serif" w:hAnsi="MS Reference Sans Serif"/>
          <w:sz w:val="24"/>
          <w:szCs w:val="24"/>
        </w:rPr>
        <w:t xml:space="preserve"> Vygotsky's sociocultural theory, children acquire cultural values, beliefs, and problem-solving techniques through collaborative conversations with more experienced members of society</w:t>
      </w:r>
      <w:r w:rsidR="002228DC">
        <w:rPr>
          <w:rFonts w:ascii="MS Reference Sans Serif" w:hAnsi="MS Reference Sans Serif"/>
          <w:sz w:val="24"/>
          <w:szCs w:val="24"/>
        </w:rPr>
        <w:t xml:space="preserve"> </w:t>
      </w:r>
      <w:sdt>
        <w:sdtPr>
          <w:rPr>
            <w:rFonts w:ascii="MS Reference Sans Serif" w:hAnsi="MS Reference Sans Serif"/>
            <w:sz w:val="24"/>
            <w:szCs w:val="24"/>
          </w:rPr>
          <w:id w:val="-2128608323"/>
          <w:citation/>
        </w:sdtPr>
        <w:sdtContent>
          <w:r w:rsidR="000451E0">
            <w:rPr>
              <w:rFonts w:ascii="MS Reference Sans Serif" w:hAnsi="MS Reference Sans Serif"/>
              <w:sz w:val="24"/>
              <w:szCs w:val="24"/>
            </w:rPr>
            <w:fldChar w:fldCharType="begin"/>
          </w:r>
          <w:r w:rsidR="000451E0">
            <w:rPr>
              <w:rFonts w:ascii="MS Reference Sans Serif" w:hAnsi="MS Reference Sans Serif"/>
              <w:sz w:val="24"/>
              <w:szCs w:val="24"/>
            </w:rPr>
            <w:instrText xml:space="preserve"> CITATION Mcl23 \l 2057 </w:instrText>
          </w:r>
          <w:r w:rsidR="000451E0">
            <w:rPr>
              <w:rFonts w:ascii="MS Reference Sans Serif" w:hAnsi="MS Reference Sans Serif"/>
              <w:sz w:val="24"/>
              <w:szCs w:val="24"/>
            </w:rPr>
            <w:fldChar w:fldCharType="separate"/>
          </w:r>
          <w:r w:rsidR="000451E0" w:rsidRPr="000451E0">
            <w:rPr>
              <w:rFonts w:ascii="MS Reference Sans Serif" w:hAnsi="MS Reference Sans Serif"/>
              <w:noProof/>
              <w:sz w:val="24"/>
              <w:szCs w:val="24"/>
            </w:rPr>
            <w:t>(Mcloed, 2023)</w:t>
          </w:r>
          <w:r w:rsidR="000451E0">
            <w:rPr>
              <w:rFonts w:ascii="MS Reference Sans Serif" w:hAnsi="MS Reference Sans Serif"/>
              <w:sz w:val="24"/>
              <w:szCs w:val="24"/>
            </w:rPr>
            <w:fldChar w:fldCharType="end"/>
          </w:r>
        </w:sdtContent>
      </w:sdt>
      <w:r w:rsidR="002228DC">
        <w:rPr>
          <w:rFonts w:ascii="MS Reference Sans Serif" w:hAnsi="MS Reference Sans Serif"/>
          <w:sz w:val="24"/>
          <w:szCs w:val="24"/>
        </w:rPr>
        <w:t>.</w:t>
      </w:r>
      <w:r w:rsidR="002228DC">
        <w:rPr>
          <w:rFonts w:ascii="MS Reference Sans Serif" w:hAnsi="MS Reference Sans Serif"/>
          <w:sz w:val="24"/>
          <w:szCs w:val="24"/>
        </w:rPr>
        <w:br/>
      </w:r>
      <w:r w:rsidR="008C33BB">
        <w:rPr>
          <w:rFonts w:ascii="MS Reference Sans Serif" w:hAnsi="MS Reference Sans Serif"/>
          <w:sz w:val="24"/>
          <w:szCs w:val="24"/>
        </w:rPr>
        <w:t xml:space="preserve">According </w:t>
      </w:r>
      <w:r w:rsidR="00B36C29">
        <w:rPr>
          <w:rFonts w:ascii="MS Reference Sans Serif" w:hAnsi="MS Reference Sans Serif"/>
          <w:sz w:val="24"/>
          <w:szCs w:val="24"/>
        </w:rPr>
        <w:t>to</w:t>
      </w:r>
      <w:r w:rsidR="008C33BB">
        <w:rPr>
          <w:rFonts w:ascii="MS Reference Sans Serif" w:hAnsi="MS Reference Sans Serif"/>
          <w:sz w:val="24"/>
          <w:szCs w:val="24"/>
        </w:rPr>
        <w:t xml:space="preserve"> </w:t>
      </w:r>
      <w:r w:rsidR="00B36C29">
        <w:rPr>
          <w:rFonts w:ascii="MS Reference Sans Serif" w:hAnsi="MS Reference Sans Serif"/>
          <w:sz w:val="24"/>
          <w:szCs w:val="24"/>
        </w:rPr>
        <w:t>Zike</w:t>
      </w:r>
      <w:r w:rsidR="002228DC">
        <w:rPr>
          <w:rFonts w:ascii="MS Reference Sans Serif" w:hAnsi="MS Reference Sans Serif"/>
          <w:sz w:val="24"/>
          <w:szCs w:val="24"/>
        </w:rPr>
        <w:t>,</w:t>
      </w:r>
      <w:r w:rsidR="00B36C29">
        <w:rPr>
          <w:rFonts w:ascii="MS Reference Sans Serif" w:hAnsi="MS Reference Sans Serif"/>
          <w:sz w:val="24"/>
          <w:szCs w:val="24"/>
        </w:rPr>
        <w:t xml:space="preserve"> (No Date) </w:t>
      </w:r>
      <w:r w:rsidR="006E7719">
        <w:rPr>
          <w:rFonts w:ascii="MS Reference Sans Serif" w:hAnsi="MS Reference Sans Serif"/>
          <w:sz w:val="24"/>
          <w:szCs w:val="24"/>
        </w:rPr>
        <w:t>although every person has developed transferable skills throughout their development</w:t>
      </w:r>
      <w:r w:rsidR="0053656A">
        <w:rPr>
          <w:rFonts w:ascii="MS Reference Sans Serif" w:hAnsi="MS Reference Sans Serif"/>
          <w:sz w:val="24"/>
          <w:szCs w:val="24"/>
        </w:rPr>
        <w:t xml:space="preserve">, the way in which it is taken to the next level </w:t>
      </w:r>
      <w:r w:rsidR="00711A72">
        <w:rPr>
          <w:rFonts w:ascii="MS Reference Sans Serif" w:hAnsi="MS Reference Sans Serif"/>
          <w:sz w:val="24"/>
          <w:szCs w:val="24"/>
        </w:rPr>
        <w:t xml:space="preserve">depends on the age and environment the person is in. In </w:t>
      </w:r>
      <w:r w:rsidR="004F5AA6">
        <w:rPr>
          <w:rFonts w:ascii="MS Reference Sans Serif" w:hAnsi="MS Reference Sans Serif"/>
          <w:sz w:val="24"/>
          <w:szCs w:val="24"/>
        </w:rPr>
        <w:t>Zike, (</w:t>
      </w:r>
      <w:r w:rsidR="00711A72">
        <w:rPr>
          <w:rFonts w:ascii="MS Reference Sans Serif" w:hAnsi="MS Reference Sans Serif"/>
          <w:sz w:val="24"/>
          <w:szCs w:val="24"/>
        </w:rPr>
        <w:t xml:space="preserve">No Date) </w:t>
      </w:r>
      <w:r w:rsidR="00BF6DE9">
        <w:rPr>
          <w:rFonts w:ascii="MS Reference Sans Serif" w:hAnsi="MS Reference Sans Serif"/>
          <w:sz w:val="24"/>
          <w:szCs w:val="24"/>
        </w:rPr>
        <w:t xml:space="preserve">blog, it claims that although </w:t>
      </w:r>
      <w:r w:rsidR="00C02772">
        <w:rPr>
          <w:rFonts w:ascii="MS Reference Sans Serif" w:hAnsi="MS Reference Sans Serif"/>
          <w:sz w:val="24"/>
          <w:szCs w:val="24"/>
        </w:rPr>
        <w:t>transferring skills</w:t>
      </w:r>
      <w:r w:rsidR="00C02772" w:rsidRPr="00C02772">
        <w:rPr>
          <w:rFonts w:ascii="MS Reference Sans Serif" w:hAnsi="MS Reference Sans Serif"/>
          <w:sz w:val="24"/>
          <w:szCs w:val="24"/>
        </w:rPr>
        <w:t xml:space="preserve"> is necessary to apply</w:t>
      </w:r>
      <w:r w:rsidR="00C02772">
        <w:rPr>
          <w:rFonts w:ascii="MS Reference Sans Serif" w:hAnsi="MS Reference Sans Serif"/>
          <w:sz w:val="24"/>
          <w:szCs w:val="24"/>
        </w:rPr>
        <w:t xml:space="preserve"> </w:t>
      </w:r>
      <w:r w:rsidR="00CD1425">
        <w:rPr>
          <w:rFonts w:ascii="MS Reference Sans Serif" w:hAnsi="MS Reference Sans Serif"/>
          <w:sz w:val="24"/>
          <w:szCs w:val="24"/>
        </w:rPr>
        <w:t xml:space="preserve">employable </w:t>
      </w:r>
      <w:r w:rsidR="00C02772" w:rsidRPr="00C02772">
        <w:rPr>
          <w:rFonts w:ascii="MS Reference Sans Serif" w:hAnsi="MS Reference Sans Serif"/>
          <w:sz w:val="24"/>
          <w:szCs w:val="24"/>
        </w:rPr>
        <w:t>skills and knowledge in</w:t>
      </w:r>
      <w:r w:rsidR="00CD1425">
        <w:rPr>
          <w:rFonts w:ascii="MS Reference Sans Serif" w:hAnsi="MS Reference Sans Serif"/>
          <w:sz w:val="24"/>
          <w:szCs w:val="24"/>
        </w:rPr>
        <w:t>to</w:t>
      </w:r>
      <w:r w:rsidR="00C02772" w:rsidRPr="00C02772">
        <w:rPr>
          <w:rFonts w:ascii="MS Reference Sans Serif" w:hAnsi="MS Reference Sans Serif"/>
          <w:sz w:val="24"/>
          <w:szCs w:val="24"/>
        </w:rPr>
        <w:t xml:space="preserve"> new formats and contexts</w:t>
      </w:r>
      <w:r w:rsidR="00A17594">
        <w:rPr>
          <w:rFonts w:ascii="MS Reference Sans Serif" w:hAnsi="MS Reference Sans Serif"/>
          <w:sz w:val="24"/>
          <w:szCs w:val="24"/>
        </w:rPr>
        <w:t xml:space="preserve">.  </w:t>
      </w:r>
      <w:r w:rsidR="00CD1425">
        <w:rPr>
          <w:rFonts w:ascii="MS Reference Sans Serif" w:hAnsi="MS Reference Sans Serif"/>
          <w:sz w:val="24"/>
          <w:szCs w:val="24"/>
        </w:rPr>
        <w:t>F</w:t>
      </w:r>
      <w:r w:rsidR="00C02772" w:rsidRPr="00C02772">
        <w:rPr>
          <w:rFonts w:ascii="MS Reference Sans Serif" w:hAnsi="MS Reference Sans Serif"/>
          <w:sz w:val="24"/>
          <w:szCs w:val="24"/>
        </w:rPr>
        <w:t>urthermore, we frequently anticipate that abilities like problem-solving and collaboration will be applicable in a variety of settings</w:t>
      </w:r>
      <w:r w:rsidR="00A17594">
        <w:rPr>
          <w:rFonts w:ascii="MS Reference Sans Serif" w:hAnsi="MS Reference Sans Serif"/>
          <w:sz w:val="24"/>
          <w:szCs w:val="24"/>
        </w:rPr>
        <w:t xml:space="preserve">. </w:t>
      </w:r>
      <w:r w:rsidR="00C02772" w:rsidRPr="00C02772">
        <w:rPr>
          <w:rFonts w:ascii="MS Reference Sans Serif" w:hAnsi="MS Reference Sans Serif"/>
          <w:sz w:val="24"/>
          <w:szCs w:val="24"/>
        </w:rPr>
        <w:t xml:space="preserve">The issue is </w:t>
      </w:r>
      <w:r w:rsidR="001A4214">
        <w:rPr>
          <w:rFonts w:ascii="MS Reference Sans Serif" w:hAnsi="MS Reference Sans Serif"/>
          <w:sz w:val="24"/>
          <w:szCs w:val="24"/>
        </w:rPr>
        <w:t xml:space="preserve">to remember </w:t>
      </w:r>
      <w:r w:rsidR="00C02772" w:rsidRPr="00C02772">
        <w:rPr>
          <w:rFonts w:ascii="MS Reference Sans Serif" w:hAnsi="MS Reference Sans Serif"/>
          <w:sz w:val="24"/>
          <w:szCs w:val="24"/>
        </w:rPr>
        <w:t>that transfer</w:t>
      </w:r>
      <w:r w:rsidR="001A4214">
        <w:rPr>
          <w:rFonts w:ascii="MS Reference Sans Serif" w:hAnsi="MS Reference Sans Serif"/>
          <w:sz w:val="24"/>
          <w:szCs w:val="24"/>
        </w:rPr>
        <w:t xml:space="preserve">able skills can be a </w:t>
      </w:r>
      <w:r w:rsidR="00C02772" w:rsidRPr="00C02772">
        <w:rPr>
          <w:rFonts w:ascii="MS Reference Sans Serif" w:hAnsi="MS Reference Sans Serif"/>
          <w:sz w:val="24"/>
          <w:szCs w:val="24"/>
        </w:rPr>
        <w:t xml:space="preserve">challenging for all </w:t>
      </w:r>
      <w:r w:rsidR="007D5EAF" w:rsidRPr="00C02772">
        <w:rPr>
          <w:rFonts w:ascii="MS Reference Sans Serif" w:hAnsi="MS Reference Sans Serif"/>
          <w:sz w:val="24"/>
          <w:szCs w:val="24"/>
        </w:rPr>
        <w:t>learners but</w:t>
      </w:r>
      <w:r w:rsidR="00C02772" w:rsidRPr="00C02772">
        <w:rPr>
          <w:rFonts w:ascii="MS Reference Sans Serif" w:hAnsi="MS Reference Sans Serif"/>
          <w:sz w:val="24"/>
          <w:szCs w:val="24"/>
        </w:rPr>
        <w:t xml:space="preserve"> </w:t>
      </w:r>
      <w:r w:rsidR="0094160A">
        <w:rPr>
          <w:rFonts w:ascii="MS Reference Sans Serif" w:hAnsi="MS Reference Sans Serif"/>
          <w:sz w:val="24"/>
          <w:szCs w:val="24"/>
        </w:rPr>
        <w:t xml:space="preserve">taking </w:t>
      </w:r>
      <w:r w:rsidR="00C02772" w:rsidRPr="00C02772">
        <w:rPr>
          <w:rFonts w:ascii="MS Reference Sans Serif" w:hAnsi="MS Reference Sans Serif"/>
          <w:sz w:val="24"/>
          <w:szCs w:val="24"/>
        </w:rPr>
        <w:t>young children</w:t>
      </w:r>
      <w:r w:rsidR="0094160A">
        <w:rPr>
          <w:rFonts w:ascii="MS Reference Sans Serif" w:hAnsi="MS Reference Sans Serif"/>
          <w:sz w:val="24"/>
          <w:szCs w:val="24"/>
        </w:rPr>
        <w:t xml:space="preserve"> and learners with </w:t>
      </w:r>
      <w:r w:rsidR="001D2B4E">
        <w:rPr>
          <w:rFonts w:ascii="MS Reference Sans Serif" w:hAnsi="MS Reference Sans Serif"/>
          <w:sz w:val="24"/>
          <w:szCs w:val="24"/>
        </w:rPr>
        <w:t>ALN</w:t>
      </w:r>
      <w:r w:rsidR="001A4214">
        <w:rPr>
          <w:rFonts w:ascii="MS Reference Sans Serif" w:hAnsi="MS Reference Sans Serif"/>
          <w:sz w:val="24"/>
          <w:szCs w:val="24"/>
        </w:rPr>
        <w:t xml:space="preserve"> </w:t>
      </w:r>
      <w:r w:rsidR="004F5AA6">
        <w:rPr>
          <w:rFonts w:ascii="MS Reference Sans Serif" w:hAnsi="MS Reference Sans Serif"/>
          <w:sz w:val="24"/>
          <w:szCs w:val="24"/>
        </w:rPr>
        <w:t xml:space="preserve">in particular and </w:t>
      </w:r>
      <w:r w:rsidR="001D2B4E" w:rsidRPr="00C02772">
        <w:rPr>
          <w:rFonts w:ascii="MS Reference Sans Serif" w:hAnsi="MS Reference Sans Serif"/>
          <w:sz w:val="24"/>
          <w:szCs w:val="24"/>
        </w:rPr>
        <w:t>the</w:t>
      </w:r>
      <w:r w:rsidR="00C02772" w:rsidRPr="00C02772">
        <w:rPr>
          <w:rFonts w:ascii="MS Reference Sans Serif" w:hAnsi="MS Reference Sans Serif"/>
          <w:sz w:val="24"/>
          <w:szCs w:val="24"/>
        </w:rPr>
        <w:t xml:space="preserve"> degree to which the new task differs from previous ones where the child </w:t>
      </w:r>
      <w:r w:rsidR="0094160A">
        <w:rPr>
          <w:rFonts w:ascii="MS Reference Sans Serif" w:hAnsi="MS Reference Sans Serif"/>
          <w:sz w:val="24"/>
          <w:szCs w:val="24"/>
        </w:rPr>
        <w:t xml:space="preserve">or a learner with ALN </w:t>
      </w:r>
      <w:r w:rsidR="00C02772" w:rsidRPr="00C02772">
        <w:rPr>
          <w:rFonts w:ascii="MS Reference Sans Serif" w:hAnsi="MS Reference Sans Serif"/>
          <w:sz w:val="24"/>
          <w:szCs w:val="24"/>
        </w:rPr>
        <w:t>successfully applied the necessary skill or knowledge determines how challenging this is. Successful transfer depends on similarities between learning contexts because the initial contexts in which children learn something give them cues to connect the new skill or knowledge with those cues.</w:t>
      </w:r>
      <w:r w:rsidR="00711A72" w:rsidRPr="00711A72">
        <w:rPr>
          <w:rFonts w:ascii="MS Reference Sans Serif" w:hAnsi="MS Reference Sans Serif"/>
          <w:sz w:val="24"/>
          <w:szCs w:val="24"/>
        </w:rPr>
        <w:t xml:space="preserve"> </w:t>
      </w:r>
      <w:r w:rsidR="00B36C29" w:rsidRPr="00B36C29">
        <w:rPr>
          <w:rFonts w:ascii="MS Reference Sans Serif" w:hAnsi="MS Reference Sans Serif"/>
          <w:noProof/>
          <w:sz w:val="24"/>
          <w:szCs w:val="24"/>
        </w:rPr>
        <w:t>(Zike, No Date)</w:t>
      </w:r>
      <w:r w:rsidR="0094160A">
        <w:rPr>
          <w:rFonts w:ascii="MS Reference Sans Serif" w:hAnsi="MS Reference Sans Serif"/>
          <w:noProof/>
          <w:sz w:val="24"/>
          <w:szCs w:val="24"/>
        </w:rPr>
        <w:t xml:space="preserve">. </w:t>
      </w:r>
      <w:r w:rsidR="004F5AA6">
        <w:rPr>
          <w:rFonts w:ascii="MS Reference Sans Serif" w:hAnsi="MS Reference Sans Serif"/>
          <w:noProof/>
          <w:sz w:val="24"/>
          <w:szCs w:val="24"/>
        </w:rPr>
        <w:br/>
      </w:r>
      <w:r w:rsidR="003E19C8">
        <w:rPr>
          <w:rFonts w:ascii="MS Reference Sans Serif" w:hAnsi="MS Reference Sans Serif"/>
          <w:sz w:val="24"/>
          <w:szCs w:val="24"/>
        </w:rPr>
        <w:t xml:space="preserve">Allowing myself to be able to develop personally and professionally </w:t>
      </w:r>
      <w:r w:rsidR="0024191C">
        <w:rPr>
          <w:rFonts w:ascii="MS Reference Sans Serif" w:hAnsi="MS Reference Sans Serif"/>
          <w:sz w:val="24"/>
          <w:szCs w:val="24"/>
        </w:rPr>
        <w:t xml:space="preserve">allows me to adhere to the </w:t>
      </w:r>
      <w:r w:rsidR="0024191C" w:rsidRPr="004A784F">
        <w:rPr>
          <w:rFonts w:ascii="MS Reference Sans Serif" w:hAnsi="MS Reference Sans Serif"/>
          <w:i/>
          <w:iCs/>
          <w:sz w:val="24"/>
          <w:szCs w:val="24"/>
        </w:rPr>
        <w:t xml:space="preserve">Equality Act 2010, </w:t>
      </w:r>
      <w:r w:rsidR="004A784F" w:rsidRPr="004A784F">
        <w:rPr>
          <w:rFonts w:ascii="MS Reference Sans Serif" w:hAnsi="MS Reference Sans Serif"/>
          <w:i/>
          <w:iCs/>
          <w:sz w:val="24"/>
          <w:szCs w:val="24"/>
        </w:rPr>
        <w:t>Human Rights Act 1998</w:t>
      </w:r>
      <w:r w:rsidR="004A784F">
        <w:rPr>
          <w:rFonts w:ascii="MS Reference Sans Serif" w:hAnsi="MS Reference Sans Serif"/>
          <w:i/>
          <w:iCs/>
          <w:sz w:val="24"/>
          <w:szCs w:val="24"/>
        </w:rPr>
        <w:t xml:space="preserve">, </w:t>
      </w:r>
      <w:r w:rsidR="00EA3545" w:rsidRPr="00EA3545">
        <w:rPr>
          <w:rFonts w:ascii="MS Reference Sans Serif" w:eastAsia="Times New Roman" w:hAnsi="MS Reference Sans Serif" w:cs="Times New Roman"/>
          <w:i/>
          <w:iCs/>
          <w:sz w:val="24"/>
          <w:szCs w:val="24"/>
          <w:lang w:eastAsia="en-GB"/>
        </w:rPr>
        <w:t>UNESCO Convention against discrimination in education</w:t>
      </w:r>
      <w:r w:rsidR="00EA3545" w:rsidRPr="00EA3545">
        <w:rPr>
          <w:rFonts w:ascii="MS Reference Sans Serif" w:hAnsi="MS Reference Sans Serif"/>
          <w:i/>
          <w:iCs/>
          <w:sz w:val="24"/>
          <w:szCs w:val="24"/>
        </w:rPr>
        <w:t xml:space="preserve"> </w:t>
      </w:r>
      <w:r w:rsidR="00EA3545" w:rsidRPr="00EA3545">
        <w:rPr>
          <w:rFonts w:ascii="MS Reference Sans Serif" w:hAnsi="MS Reference Sans Serif"/>
          <w:sz w:val="24"/>
          <w:szCs w:val="24"/>
        </w:rPr>
        <w:t xml:space="preserve">and </w:t>
      </w:r>
      <w:r w:rsidR="00EA3545" w:rsidRPr="00EA3545">
        <w:rPr>
          <w:rFonts w:ascii="MS Reference Sans Serif" w:eastAsia="Times New Roman" w:hAnsi="MS Reference Sans Serif" w:cs="Times New Roman"/>
          <w:sz w:val="24"/>
          <w:szCs w:val="24"/>
          <w:lang w:eastAsia="en-GB"/>
        </w:rPr>
        <w:t>the</w:t>
      </w:r>
      <w:r w:rsidR="00EA3545" w:rsidRPr="00EA3545">
        <w:rPr>
          <w:rFonts w:ascii="MS Reference Sans Serif" w:eastAsia="Times New Roman" w:hAnsi="MS Reference Sans Serif" w:cs="Times New Roman"/>
          <w:i/>
          <w:iCs/>
          <w:sz w:val="24"/>
          <w:szCs w:val="24"/>
          <w:lang w:eastAsia="en-GB"/>
        </w:rPr>
        <w:t> </w:t>
      </w:r>
      <w:hyperlink r:id="rId8" w:history="1">
        <w:r w:rsidR="00EA3545" w:rsidRPr="00EA3545">
          <w:rPr>
            <w:rFonts w:ascii="MS Reference Sans Serif" w:eastAsia="Times New Roman" w:hAnsi="MS Reference Sans Serif" w:cs="Times New Roman"/>
            <w:i/>
            <w:iCs/>
            <w:sz w:val="24"/>
            <w:szCs w:val="24"/>
            <w:lang w:eastAsia="en-GB"/>
          </w:rPr>
          <w:t>UN Convention on the Rights of Persons with Disabilities</w:t>
        </w:r>
      </w:hyperlink>
      <w:r w:rsidR="009B3FB8">
        <w:rPr>
          <w:rFonts w:ascii="MS Reference Sans Serif" w:eastAsia="Times New Roman" w:hAnsi="MS Reference Sans Serif" w:cs="Times New Roman"/>
          <w:i/>
          <w:iCs/>
          <w:sz w:val="24"/>
          <w:szCs w:val="24"/>
          <w:lang w:eastAsia="en-GB"/>
        </w:rPr>
        <w:t xml:space="preserve"> </w:t>
      </w:r>
      <w:r w:rsidR="009B3FB8" w:rsidRPr="009B3FB8">
        <w:rPr>
          <w:rFonts w:ascii="MS Reference Sans Serif" w:eastAsia="Times New Roman" w:hAnsi="MS Reference Sans Serif" w:cs="Times New Roman"/>
          <w:sz w:val="24"/>
          <w:szCs w:val="24"/>
          <w:lang w:eastAsia="en-GB"/>
        </w:rPr>
        <w:t>and</w:t>
      </w:r>
      <w:r w:rsidR="009B3FB8">
        <w:rPr>
          <w:rFonts w:ascii="MS Reference Sans Serif" w:eastAsia="Times New Roman" w:hAnsi="MS Reference Sans Serif" w:cs="Times New Roman"/>
          <w:i/>
          <w:iCs/>
          <w:sz w:val="24"/>
          <w:szCs w:val="24"/>
          <w:lang w:eastAsia="en-GB"/>
        </w:rPr>
        <w:t xml:space="preserve"> </w:t>
      </w:r>
      <w:r w:rsidR="009B3FB8" w:rsidRPr="009B3FB8">
        <w:rPr>
          <w:rFonts w:ascii="MS Reference Sans Serif" w:eastAsia="Times New Roman" w:hAnsi="MS Reference Sans Serif" w:cs="Times New Roman"/>
          <w:i/>
          <w:iCs/>
          <w:kern w:val="36"/>
          <w:sz w:val="24"/>
          <w:szCs w:val="24"/>
          <w:lang w:eastAsia="en-GB"/>
        </w:rPr>
        <w:t>The UN Convention on the Rights of the Child</w:t>
      </w:r>
      <w:r w:rsidR="009B3FB8">
        <w:rPr>
          <w:rFonts w:ascii="MS Reference Sans Serif" w:eastAsia="Times New Roman" w:hAnsi="MS Reference Sans Serif" w:cs="Times New Roman"/>
          <w:i/>
          <w:iCs/>
          <w:kern w:val="36"/>
          <w:sz w:val="24"/>
          <w:szCs w:val="24"/>
          <w:lang w:eastAsia="en-GB"/>
        </w:rPr>
        <w:t xml:space="preserve">. </w:t>
      </w:r>
      <w:r w:rsidR="00724202">
        <w:rPr>
          <w:rFonts w:ascii="MS Reference Sans Serif" w:eastAsia="Times New Roman" w:hAnsi="MS Reference Sans Serif" w:cs="Times New Roman"/>
          <w:kern w:val="36"/>
          <w:sz w:val="24"/>
          <w:szCs w:val="24"/>
          <w:lang w:eastAsia="en-GB"/>
        </w:rPr>
        <w:t xml:space="preserve">Making sure I continuously keep up to date with the relevant training </w:t>
      </w:r>
      <w:r w:rsidR="007253B0">
        <w:rPr>
          <w:rFonts w:ascii="MS Reference Sans Serif" w:eastAsia="Times New Roman" w:hAnsi="MS Reference Sans Serif" w:cs="Times New Roman"/>
          <w:kern w:val="36"/>
          <w:sz w:val="24"/>
          <w:szCs w:val="24"/>
          <w:lang w:eastAsia="en-GB"/>
        </w:rPr>
        <w:t xml:space="preserve">within my Personal Development Plan (PDP) and Continuing Professional Development (CPD), where I am able to attend study days, </w:t>
      </w:r>
      <w:r w:rsidR="00C00B32">
        <w:rPr>
          <w:rFonts w:ascii="MS Reference Sans Serif" w:eastAsia="Times New Roman" w:hAnsi="MS Reference Sans Serif" w:cs="Times New Roman"/>
          <w:kern w:val="36"/>
          <w:sz w:val="24"/>
          <w:szCs w:val="24"/>
          <w:lang w:eastAsia="en-GB"/>
        </w:rPr>
        <w:t xml:space="preserve">new learning developments for practice and development. </w:t>
      </w:r>
      <w:r w:rsidR="00326F4B">
        <w:rPr>
          <w:rFonts w:ascii="MS Reference Sans Serif" w:eastAsia="Times New Roman" w:hAnsi="MS Reference Sans Serif" w:cs="Times New Roman"/>
          <w:kern w:val="36"/>
          <w:sz w:val="24"/>
          <w:szCs w:val="24"/>
          <w:lang w:eastAsia="en-GB"/>
        </w:rPr>
        <w:br/>
        <w:t xml:space="preserve">Throughout this module, I have been very lucky to be able to have access </w:t>
      </w:r>
      <w:r w:rsidR="001F1BA2">
        <w:rPr>
          <w:rFonts w:ascii="MS Reference Sans Serif" w:eastAsia="Times New Roman" w:hAnsi="MS Reference Sans Serif" w:cs="Times New Roman"/>
          <w:kern w:val="36"/>
          <w:sz w:val="24"/>
          <w:szCs w:val="24"/>
          <w:lang w:eastAsia="en-GB"/>
        </w:rPr>
        <w:t xml:space="preserve">to plenty of support and advice, whether that has been through the </w:t>
      </w:r>
      <w:r w:rsidR="001F1BA2">
        <w:rPr>
          <w:rFonts w:ascii="MS Reference Sans Serif" w:eastAsia="Times New Roman" w:hAnsi="MS Reference Sans Serif" w:cs="Times New Roman"/>
          <w:kern w:val="36"/>
          <w:sz w:val="24"/>
          <w:szCs w:val="24"/>
          <w:lang w:eastAsia="en-GB"/>
        </w:rPr>
        <w:lastRenderedPageBreak/>
        <w:t>Teams channels provided by our lecturers</w:t>
      </w:r>
      <w:r w:rsidR="00D919CF">
        <w:rPr>
          <w:rFonts w:ascii="MS Reference Sans Serif" w:eastAsia="Times New Roman" w:hAnsi="MS Reference Sans Serif" w:cs="Times New Roman"/>
          <w:kern w:val="36"/>
          <w:sz w:val="24"/>
          <w:szCs w:val="24"/>
          <w:lang w:eastAsia="en-GB"/>
        </w:rPr>
        <w:t xml:space="preserve">, email or through communication within the cohort. Being able to reach out for support and guidance and having tutorials </w:t>
      </w:r>
      <w:r w:rsidR="007B0D64">
        <w:rPr>
          <w:rFonts w:ascii="MS Reference Sans Serif" w:eastAsia="Times New Roman" w:hAnsi="MS Reference Sans Serif" w:cs="Times New Roman"/>
          <w:kern w:val="36"/>
          <w:sz w:val="24"/>
          <w:szCs w:val="24"/>
          <w:lang w:eastAsia="en-GB"/>
        </w:rPr>
        <w:t xml:space="preserve">and breakdowns after each sessions, to allow a better understanding to perform better within our assignments, has been really positive </w:t>
      </w:r>
      <w:r w:rsidR="000F1915">
        <w:rPr>
          <w:rFonts w:ascii="MS Reference Sans Serif" w:eastAsia="Times New Roman" w:hAnsi="MS Reference Sans Serif" w:cs="Times New Roman"/>
          <w:kern w:val="36"/>
          <w:sz w:val="24"/>
          <w:szCs w:val="24"/>
          <w:lang w:eastAsia="en-GB"/>
        </w:rPr>
        <w:t xml:space="preserve">and encouraging. </w:t>
      </w:r>
    </w:p>
    <w:p w14:paraId="25DFA2F1" w14:textId="15D64133" w:rsidR="000767DC" w:rsidRDefault="000767DC" w:rsidP="009B3FB8">
      <w:pPr>
        <w:spacing w:line="360" w:lineRule="auto"/>
        <w:rPr>
          <w:rFonts w:ascii="MS Reference Sans Serif" w:eastAsia="Times New Roman" w:hAnsi="MS Reference Sans Serif" w:cs="Times New Roman"/>
          <w:kern w:val="36"/>
          <w:sz w:val="28"/>
          <w:szCs w:val="28"/>
          <w:u w:val="single"/>
          <w:lang w:eastAsia="en-GB"/>
        </w:rPr>
      </w:pPr>
      <w:r>
        <w:rPr>
          <w:rFonts w:ascii="MS Reference Sans Serif" w:eastAsia="Times New Roman" w:hAnsi="MS Reference Sans Serif" w:cs="Times New Roman"/>
          <w:kern w:val="36"/>
          <w:sz w:val="28"/>
          <w:szCs w:val="28"/>
          <w:u w:val="single"/>
          <w:lang w:eastAsia="en-GB"/>
        </w:rPr>
        <w:t>Conclusion</w:t>
      </w:r>
    </w:p>
    <w:p w14:paraId="20542E52" w14:textId="7BE63FEA" w:rsidR="00C00B32" w:rsidRDefault="00186C7D" w:rsidP="000F1915">
      <w:pPr>
        <w:spacing w:line="360" w:lineRule="auto"/>
        <w:rPr>
          <w:rFonts w:ascii="MS Reference Sans Serif" w:eastAsia="Times New Roman" w:hAnsi="MS Reference Sans Serif" w:cs="Times New Roman"/>
          <w:kern w:val="36"/>
          <w:sz w:val="24"/>
          <w:szCs w:val="24"/>
          <w:lang w:eastAsia="en-GB"/>
        </w:rPr>
      </w:pPr>
      <w:r>
        <w:rPr>
          <w:rFonts w:ascii="MS Reference Sans Serif" w:eastAsia="Times New Roman" w:hAnsi="MS Reference Sans Serif" w:cs="Times New Roman"/>
          <w:kern w:val="36"/>
          <w:sz w:val="24"/>
          <w:szCs w:val="24"/>
          <w:lang w:eastAsia="en-GB"/>
        </w:rPr>
        <w:t xml:space="preserve">Throughout my reflection I have been able to highlight that although I </w:t>
      </w:r>
      <w:r w:rsidR="009610AB">
        <w:rPr>
          <w:rFonts w:ascii="MS Reference Sans Serif" w:eastAsia="Times New Roman" w:hAnsi="MS Reference Sans Serif" w:cs="Times New Roman"/>
          <w:kern w:val="36"/>
          <w:sz w:val="24"/>
          <w:szCs w:val="24"/>
          <w:lang w:eastAsia="en-GB"/>
        </w:rPr>
        <w:t xml:space="preserve">learnt a lot more than what I initially expected to learn and there is a lot of things I would not change. </w:t>
      </w:r>
      <w:r w:rsidR="004A786C">
        <w:rPr>
          <w:rFonts w:ascii="MS Reference Sans Serif" w:eastAsia="Times New Roman" w:hAnsi="MS Reference Sans Serif" w:cs="Times New Roman"/>
          <w:kern w:val="36"/>
          <w:sz w:val="24"/>
          <w:szCs w:val="24"/>
          <w:lang w:eastAsia="en-GB"/>
        </w:rPr>
        <w:t xml:space="preserve">I would possibly would of liked to have seen one week of Carmarthen campus join Swansea </w:t>
      </w:r>
      <w:r w:rsidR="00C42DE0">
        <w:rPr>
          <w:rFonts w:ascii="MS Reference Sans Serif" w:eastAsia="Times New Roman" w:hAnsi="MS Reference Sans Serif" w:cs="Times New Roman"/>
          <w:kern w:val="36"/>
          <w:sz w:val="24"/>
          <w:szCs w:val="24"/>
          <w:lang w:eastAsia="en-GB"/>
        </w:rPr>
        <w:t xml:space="preserve">and vice versa on another week. This would allow both cohorts to be able to have a </w:t>
      </w:r>
      <w:r w:rsidR="002F4D36">
        <w:rPr>
          <w:rFonts w:ascii="MS Reference Sans Serif" w:eastAsia="Times New Roman" w:hAnsi="MS Reference Sans Serif" w:cs="Times New Roman"/>
          <w:kern w:val="36"/>
          <w:sz w:val="24"/>
          <w:szCs w:val="24"/>
          <w:lang w:eastAsia="en-GB"/>
        </w:rPr>
        <w:t xml:space="preserve">more in-depth networking session </w:t>
      </w:r>
      <w:r w:rsidR="004A5C68">
        <w:rPr>
          <w:rFonts w:ascii="MS Reference Sans Serif" w:eastAsia="Times New Roman" w:hAnsi="MS Reference Sans Serif" w:cs="Times New Roman"/>
          <w:kern w:val="36"/>
          <w:sz w:val="24"/>
          <w:szCs w:val="24"/>
          <w:lang w:eastAsia="en-GB"/>
        </w:rPr>
        <w:t xml:space="preserve">and allow new ideas and voices in group discussions. </w:t>
      </w:r>
      <w:r w:rsidR="000F1915">
        <w:rPr>
          <w:rFonts w:ascii="MS Reference Sans Serif" w:eastAsia="Times New Roman" w:hAnsi="MS Reference Sans Serif" w:cs="Times New Roman"/>
          <w:kern w:val="36"/>
          <w:sz w:val="24"/>
          <w:szCs w:val="24"/>
          <w:lang w:eastAsia="en-GB"/>
        </w:rPr>
        <w:t xml:space="preserve">If there was to be any uncertainties within </w:t>
      </w:r>
      <w:r w:rsidR="00531D9A">
        <w:rPr>
          <w:rFonts w:ascii="MS Reference Sans Serif" w:eastAsia="Times New Roman" w:hAnsi="MS Reference Sans Serif" w:cs="Times New Roman"/>
          <w:kern w:val="36"/>
          <w:sz w:val="24"/>
          <w:szCs w:val="24"/>
          <w:lang w:eastAsia="en-GB"/>
        </w:rPr>
        <w:t xml:space="preserve">the module to reach out and ask for support as it is always available. </w:t>
      </w:r>
    </w:p>
    <w:p w14:paraId="41AA6B3A" w14:textId="1F6A5114" w:rsidR="00A1397A" w:rsidRDefault="00A1397A" w:rsidP="000F1915">
      <w:pPr>
        <w:spacing w:line="360" w:lineRule="auto"/>
        <w:rPr>
          <w:rFonts w:ascii="MS Reference Sans Serif" w:eastAsia="Times New Roman" w:hAnsi="MS Reference Sans Serif" w:cs="Times New Roman"/>
          <w:kern w:val="36"/>
          <w:sz w:val="28"/>
          <w:szCs w:val="28"/>
          <w:u w:val="single"/>
          <w:lang w:eastAsia="en-GB"/>
        </w:rPr>
      </w:pPr>
      <w:r>
        <w:rPr>
          <w:rFonts w:ascii="MS Reference Sans Serif" w:eastAsia="Times New Roman" w:hAnsi="MS Reference Sans Serif" w:cs="Times New Roman"/>
          <w:kern w:val="36"/>
          <w:sz w:val="28"/>
          <w:szCs w:val="28"/>
          <w:u w:val="single"/>
          <w:lang w:eastAsia="en-GB"/>
        </w:rPr>
        <w:t>Action Plan</w:t>
      </w:r>
    </w:p>
    <w:p w14:paraId="7DBFA6B8" w14:textId="3C6BEA90" w:rsidR="002446A6" w:rsidRDefault="002446A6" w:rsidP="000F1915">
      <w:pPr>
        <w:spacing w:line="360" w:lineRule="auto"/>
        <w:rPr>
          <w:rFonts w:ascii="MS Reference Sans Serif" w:eastAsia="Times New Roman" w:hAnsi="MS Reference Sans Serif" w:cs="Times New Roman"/>
          <w:kern w:val="36"/>
          <w:sz w:val="28"/>
          <w:szCs w:val="28"/>
          <w:lang w:eastAsia="en-GB"/>
        </w:rPr>
      </w:pPr>
      <w:r>
        <w:rPr>
          <w:rFonts w:ascii="MS Reference Sans Serif" w:eastAsia="Times New Roman" w:hAnsi="MS Reference Sans Serif" w:cs="Times New Roman"/>
          <w:kern w:val="36"/>
          <w:sz w:val="28"/>
          <w:szCs w:val="28"/>
          <w:u w:val="single"/>
          <w:lang w:eastAsia="en-GB"/>
        </w:rPr>
        <w:t>S</w:t>
      </w:r>
    </w:p>
    <w:p w14:paraId="12B31B2D" w14:textId="5C767841" w:rsidR="00857E4C" w:rsidRDefault="00FE10E5" w:rsidP="00EF3398">
      <w:pPr>
        <w:pStyle w:val="ListParagraph"/>
        <w:numPr>
          <w:ilvl w:val="0"/>
          <w:numId w:val="3"/>
        </w:numPr>
        <w:spacing w:line="360" w:lineRule="auto"/>
        <w:rPr>
          <w:rFonts w:ascii="MS Reference Sans Serif" w:hAnsi="MS Reference Sans Serif"/>
          <w:kern w:val="36"/>
          <w:sz w:val="24"/>
          <w:szCs w:val="24"/>
        </w:rPr>
      </w:pPr>
      <w:r w:rsidRPr="00EF3398">
        <w:rPr>
          <w:rFonts w:ascii="MS Reference Sans Serif" w:hAnsi="MS Reference Sans Serif"/>
          <w:kern w:val="36"/>
          <w:sz w:val="24"/>
          <w:szCs w:val="24"/>
        </w:rPr>
        <w:t xml:space="preserve">I will </w:t>
      </w:r>
      <w:r w:rsidR="00620125" w:rsidRPr="00EF3398">
        <w:rPr>
          <w:rFonts w:ascii="MS Reference Sans Serif" w:hAnsi="MS Reference Sans Serif"/>
          <w:kern w:val="36"/>
          <w:sz w:val="24"/>
          <w:szCs w:val="24"/>
        </w:rPr>
        <w:t>put more effort and focus onto my time management skills</w:t>
      </w:r>
      <w:r w:rsidR="00857E4C">
        <w:rPr>
          <w:rFonts w:ascii="MS Reference Sans Serif" w:hAnsi="MS Reference Sans Serif"/>
          <w:kern w:val="36"/>
          <w:sz w:val="24"/>
          <w:szCs w:val="24"/>
        </w:rPr>
        <w:t>.</w:t>
      </w:r>
      <w:r w:rsidR="00620125" w:rsidRPr="00EF3398">
        <w:rPr>
          <w:rFonts w:ascii="MS Reference Sans Serif" w:hAnsi="MS Reference Sans Serif"/>
          <w:kern w:val="36"/>
          <w:sz w:val="24"/>
          <w:szCs w:val="24"/>
        </w:rPr>
        <w:t xml:space="preserve"> </w:t>
      </w:r>
    </w:p>
    <w:p w14:paraId="0357D7BA" w14:textId="63486F54" w:rsidR="00831467" w:rsidRPr="00EF3398" w:rsidRDefault="00857E4C" w:rsidP="00EF3398">
      <w:pPr>
        <w:pStyle w:val="ListParagraph"/>
        <w:numPr>
          <w:ilvl w:val="0"/>
          <w:numId w:val="3"/>
        </w:numPr>
        <w:spacing w:line="360" w:lineRule="auto"/>
        <w:rPr>
          <w:rFonts w:ascii="MS Reference Sans Serif" w:hAnsi="MS Reference Sans Serif"/>
          <w:kern w:val="36"/>
          <w:sz w:val="24"/>
          <w:szCs w:val="24"/>
        </w:rPr>
      </w:pPr>
      <w:r>
        <w:rPr>
          <w:rFonts w:ascii="MS Reference Sans Serif" w:hAnsi="MS Reference Sans Serif"/>
          <w:kern w:val="36"/>
          <w:sz w:val="24"/>
          <w:szCs w:val="24"/>
        </w:rPr>
        <w:t>B</w:t>
      </w:r>
      <w:r w:rsidR="0054756A" w:rsidRPr="00EF3398">
        <w:rPr>
          <w:rFonts w:ascii="MS Reference Sans Serif" w:hAnsi="MS Reference Sans Serif"/>
          <w:kern w:val="36"/>
          <w:sz w:val="24"/>
          <w:szCs w:val="24"/>
        </w:rPr>
        <w:t xml:space="preserve">uild on my confidence with </w:t>
      </w:r>
      <w:r w:rsidR="00EF43B4" w:rsidRPr="00EF3398">
        <w:rPr>
          <w:rFonts w:ascii="MS Reference Sans Serif" w:hAnsi="MS Reference Sans Serif"/>
          <w:kern w:val="36"/>
          <w:sz w:val="24"/>
          <w:szCs w:val="24"/>
        </w:rPr>
        <w:t>working amongst my peers that can be challenging</w:t>
      </w:r>
      <w:r w:rsidR="000967DD">
        <w:rPr>
          <w:rFonts w:ascii="MS Reference Sans Serif" w:hAnsi="MS Reference Sans Serif"/>
          <w:kern w:val="36"/>
          <w:sz w:val="24"/>
          <w:szCs w:val="24"/>
        </w:rPr>
        <w:t xml:space="preserve">. </w:t>
      </w:r>
    </w:p>
    <w:p w14:paraId="7DE86F5B" w14:textId="64C021F9" w:rsidR="00972FA7" w:rsidRDefault="00972FA7" w:rsidP="00EF3398">
      <w:pPr>
        <w:pStyle w:val="ListParagraph"/>
        <w:numPr>
          <w:ilvl w:val="0"/>
          <w:numId w:val="3"/>
        </w:numPr>
        <w:rPr>
          <w:rFonts w:ascii="MS Reference Sans Serif" w:hAnsi="MS Reference Sans Serif"/>
          <w:bCs/>
          <w:sz w:val="24"/>
          <w:szCs w:val="28"/>
        </w:rPr>
      </w:pPr>
      <w:r w:rsidRPr="00EF3398">
        <w:rPr>
          <w:rFonts w:ascii="MS Reference Sans Serif" w:hAnsi="MS Reference Sans Serif"/>
          <w:bCs/>
          <w:sz w:val="24"/>
          <w:szCs w:val="28"/>
        </w:rPr>
        <w:t>I would like t</w:t>
      </w:r>
      <w:r w:rsidR="00AC5A79" w:rsidRPr="00EF3398">
        <w:rPr>
          <w:rFonts w:ascii="MS Reference Sans Serif" w:hAnsi="MS Reference Sans Serif"/>
          <w:bCs/>
          <w:sz w:val="24"/>
          <w:szCs w:val="28"/>
        </w:rPr>
        <w:t xml:space="preserve">o build </w:t>
      </w:r>
      <w:r w:rsidRPr="00EF3398">
        <w:rPr>
          <w:rFonts w:ascii="MS Reference Sans Serif" w:hAnsi="MS Reference Sans Serif"/>
          <w:bCs/>
          <w:sz w:val="24"/>
          <w:szCs w:val="28"/>
        </w:rPr>
        <w:t xml:space="preserve">on my confidence </w:t>
      </w:r>
      <w:r w:rsidR="00AC5A79" w:rsidRPr="00EF3398">
        <w:rPr>
          <w:rFonts w:ascii="MS Reference Sans Serif" w:hAnsi="MS Reference Sans Serif"/>
          <w:bCs/>
          <w:sz w:val="24"/>
          <w:szCs w:val="28"/>
        </w:rPr>
        <w:t xml:space="preserve">in the way that I </w:t>
      </w:r>
      <w:r w:rsidRPr="00EF3398">
        <w:rPr>
          <w:rFonts w:ascii="MS Reference Sans Serif" w:hAnsi="MS Reference Sans Serif"/>
          <w:bCs/>
          <w:sz w:val="24"/>
          <w:szCs w:val="28"/>
        </w:rPr>
        <w:t>present</w:t>
      </w:r>
      <w:r w:rsidR="00AC5A79" w:rsidRPr="00EF3398">
        <w:rPr>
          <w:rFonts w:ascii="MS Reference Sans Serif" w:hAnsi="MS Reference Sans Serif"/>
          <w:bCs/>
          <w:sz w:val="24"/>
          <w:szCs w:val="28"/>
        </w:rPr>
        <w:t xml:space="preserve"> </w:t>
      </w:r>
      <w:r w:rsidR="00EF3398" w:rsidRPr="00EF3398">
        <w:rPr>
          <w:rFonts w:ascii="MS Reference Sans Serif" w:hAnsi="MS Reference Sans Serif"/>
          <w:bCs/>
          <w:sz w:val="24"/>
          <w:szCs w:val="28"/>
        </w:rPr>
        <w:t xml:space="preserve">in front of a room or online. </w:t>
      </w:r>
    </w:p>
    <w:p w14:paraId="22481980" w14:textId="77777777" w:rsidR="00D77B2A" w:rsidRDefault="00D77B2A" w:rsidP="00484243">
      <w:pPr>
        <w:ind w:left="360"/>
        <w:rPr>
          <w:rFonts w:ascii="MS Reference Sans Serif" w:hAnsi="MS Reference Sans Serif"/>
          <w:bCs/>
          <w:sz w:val="24"/>
          <w:szCs w:val="28"/>
        </w:rPr>
      </w:pPr>
    </w:p>
    <w:p w14:paraId="7D456F74" w14:textId="437CF49B" w:rsidR="00D77B2A" w:rsidRDefault="00D77B2A" w:rsidP="00183D77">
      <w:pPr>
        <w:rPr>
          <w:rFonts w:ascii="MS Reference Sans Serif" w:hAnsi="MS Reference Sans Serif"/>
          <w:bCs/>
          <w:sz w:val="24"/>
          <w:szCs w:val="28"/>
        </w:rPr>
      </w:pPr>
      <w:r w:rsidRPr="00D77B2A">
        <w:rPr>
          <w:rFonts w:ascii="MS Reference Sans Serif" w:hAnsi="MS Reference Sans Serif"/>
          <w:bCs/>
          <w:sz w:val="24"/>
          <w:szCs w:val="28"/>
          <w:u w:val="single"/>
        </w:rPr>
        <w:t>M</w:t>
      </w:r>
      <w:r>
        <w:rPr>
          <w:rFonts w:ascii="MS Reference Sans Serif" w:hAnsi="MS Reference Sans Serif"/>
          <w:bCs/>
          <w:sz w:val="24"/>
          <w:szCs w:val="28"/>
          <w:u w:val="single"/>
        </w:rPr>
        <w:t xml:space="preserve">  </w:t>
      </w:r>
    </w:p>
    <w:p w14:paraId="0D86D767" w14:textId="58774433" w:rsidR="00183D77" w:rsidRPr="001D0832" w:rsidRDefault="00183D77" w:rsidP="00183D77">
      <w:pPr>
        <w:pStyle w:val="ListParagraph"/>
        <w:numPr>
          <w:ilvl w:val="0"/>
          <w:numId w:val="6"/>
        </w:numPr>
        <w:rPr>
          <w:rFonts w:ascii="MS Reference Sans Serif" w:hAnsi="MS Reference Sans Serif"/>
          <w:bCs/>
          <w:sz w:val="32"/>
          <w:szCs w:val="36"/>
        </w:rPr>
      </w:pPr>
      <w:r w:rsidRPr="001D0832">
        <w:rPr>
          <w:rFonts w:ascii="MS Reference Sans Serif" w:hAnsi="MS Reference Sans Serif"/>
          <w:sz w:val="24"/>
          <w:szCs w:val="24"/>
        </w:rPr>
        <w:t xml:space="preserve">By improving on my </w:t>
      </w:r>
      <w:r w:rsidR="001D0832">
        <w:rPr>
          <w:rFonts w:ascii="MS Reference Sans Serif" w:hAnsi="MS Reference Sans Serif"/>
          <w:sz w:val="24"/>
          <w:szCs w:val="24"/>
        </w:rPr>
        <w:t>time management</w:t>
      </w:r>
      <w:r w:rsidRPr="001D0832">
        <w:rPr>
          <w:rFonts w:ascii="MS Reference Sans Serif" w:hAnsi="MS Reference Sans Serif"/>
          <w:sz w:val="24"/>
          <w:szCs w:val="24"/>
        </w:rPr>
        <w:t>, it</w:t>
      </w:r>
      <w:r w:rsidR="001D0832">
        <w:rPr>
          <w:rFonts w:ascii="MS Reference Sans Serif" w:hAnsi="MS Reference Sans Serif"/>
          <w:sz w:val="24"/>
          <w:szCs w:val="24"/>
        </w:rPr>
        <w:t xml:space="preserve"> will allow me to prioritise </w:t>
      </w:r>
      <w:r w:rsidR="00F03B40">
        <w:rPr>
          <w:rFonts w:ascii="MS Reference Sans Serif" w:hAnsi="MS Reference Sans Serif"/>
          <w:sz w:val="24"/>
          <w:szCs w:val="24"/>
        </w:rPr>
        <w:t>researching resources for my work</w:t>
      </w:r>
      <w:r w:rsidR="00A73814">
        <w:rPr>
          <w:rFonts w:ascii="MS Reference Sans Serif" w:hAnsi="MS Reference Sans Serif"/>
          <w:sz w:val="24"/>
          <w:szCs w:val="24"/>
        </w:rPr>
        <w:t>, balance my university, work and home life better. Which will then allow me not to feel pressured</w:t>
      </w:r>
      <w:r w:rsidR="00C83895">
        <w:rPr>
          <w:rFonts w:ascii="MS Reference Sans Serif" w:hAnsi="MS Reference Sans Serif"/>
          <w:sz w:val="24"/>
          <w:szCs w:val="24"/>
        </w:rPr>
        <w:t xml:space="preserve"> and overwhelmed, improving my mental health. </w:t>
      </w:r>
      <w:r w:rsidRPr="001D0832">
        <w:rPr>
          <w:rFonts w:ascii="MS Reference Sans Serif" w:hAnsi="MS Reference Sans Serif"/>
          <w:sz w:val="24"/>
          <w:szCs w:val="24"/>
        </w:rPr>
        <w:br/>
      </w:r>
    </w:p>
    <w:p w14:paraId="4F12FA71" w14:textId="5FA67EA1" w:rsidR="00183D77" w:rsidRPr="001D0832" w:rsidRDefault="00183D77" w:rsidP="00183D77">
      <w:pPr>
        <w:pStyle w:val="ListParagraph"/>
        <w:numPr>
          <w:ilvl w:val="0"/>
          <w:numId w:val="6"/>
        </w:numPr>
        <w:rPr>
          <w:rFonts w:ascii="MS Reference Sans Serif" w:hAnsi="MS Reference Sans Serif"/>
          <w:bCs/>
          <w:sz w:val="32"/>
          <w:szCs w:val="36"/>
        </w:rPr>
      </w:pPr>
      <w:r w:rsidRPr="001D0832">
        <w:rPr>
          <w:rFonts w:ascii="MS Reference Sans Serif" w:hAnsi="MS Reference Sans Serif"/>
          <w:sz w:val="24"/>
          <w:szCs w:val="24"/>
        </w:rPr>
        <w:t xml:space="preserve">By </w:t>
      </w:r>
      <w:r w:rsidR="00C83895">
        <w:rPr>
          <w:rFonts w:ascii="MS Reference Sans Serif" w:hAnsi="MS Reference Sans Serif"/>
          <w:sz w:val="24"/>
          <w:szCs w:val="24"/>
        </w:rPr>
        <w:t>engaging into more challenging team work</w:t>
      </w:r>
      <w:r w:rsidR="00222E49">
        <w:rPr>
          <w:rFonts w:ascii="MS Reference Sans Serif" w:hAnsi="MS Reference Sans Serif"/>
          <w:sz w:val="24"/>
          <w:szCs w:val="24"/>
        </w:rPr>
        <w:t xml:space="preserve"> groups, I hope it will highlight the profes</w:t>
      </w:r>
      <w:r w:rsidR="00A023DC">
        <w:rPr>
          <w:rFonts w:ascii="MS Reference Sans Serif" w:hAnsi="MS Reference Sans Serif"/>
          <w:sz w:val="24"/>
          <w:szCs w:val="24"/>
        </w:rPr>
        <w:t xml:space="preserve">sional </w:t>
      </w:r>
      <w:r w:rsidR="00E10DD2">
        <w:rPr>
          <w:rFonts w:ascii="MS Reference Sans Serif" w:hAnsi="MS Reference Sans Serif"/>
          <w:sz w:val="24"/>
          <w:szCs w:val="24"/>
        </w:rPr>
        <w:t>growth.</w:t>
      </w:r>
    </w:p>
    <w:p w14:paraId="2DC46EA7" w14:textId="7200BC5B" w:rsidR="00183D77" w:rsidRPr="001D0832" w:rsidRDefault="00183D77" w:rsidP="00183D77">
      <w:pPr>
        <w:pStyle w:val="ListParagraph"/>
        <w:numPr>
          <w:ilvl w:val="0"/>
          <w:numId w:val="6"/>
        </w:numPr>
        <w:rPr>
          <w:rFonts w:ascii="MS Reference Sans Serif" w:hAnsi="MS Reference Sans Serif"/>
          <w:bCs/>
          <w:sz w:val="32"/>
          <w:szCs w:val="36"/>
        </w:rPr>
      </w:pPr>
      <w:r w:rsidRPr="001D0832">
        <w:rPr>
          <w:rFonts w:ascii="MS Reference Sans Serif" w:hAnsi="MS Reference Sans Serif"/>
          <w:sz w:val="24"/>
          <w:szCs w:val="24"/>
        </w:rPr>
        <w:lastRenderedPageBreak/>
        <w:t>B</w:t>
      </w:r>
      <w:r w:rsidRPr="001D0832">
        <w:rPr>
          <w:rFonts w:ascii="MS Reference Sans Serif" w:hAnsi="MS Reference Sans Serif"/>
          <w:sz w:val="24"/>
          <w:szCs w:val="24"/>
        </w:rPr>
        <w:t>eing able to</w:t>
      </w:r>
      <w:r w:rsidRPr="001D0832">
        <w:rPr>
          <w:rFonts w:ascii="MS Reference Sans Serif" w:hAnsi="MS Reference Sans Serif"/>
          <w:sz w:val="24"/>
          <w:szCs w:val="24"/>
        </w:rPr>
        <w:t xml:space="preserve"> </w:t>
      </w:r>
      <w:r w:rsidR="005E5341" w:rsidRPr="001D0832">
        <w:rPr>
          <w:rFonts w:ascii="MS Reference Sans Serif" w:hAnsi="MS Reference Sans Serif"/>
          <w:sz w:val="24"/>
          <w:szCs w:val="24"/>
        </w:rPr>
        <w:t>improve</w:t>
      </w:r>
      <w:r w:rsidRPr="001D0832">
        <w:rPr>
          <w:rFonts w:ascii="MS Reference Sans Serif" w:hAnsi="MS Reference Sans Serif"/>
          <w:sz w:val="24"/>
          <w:szCs w:val="24"/>
        </w:rPr>
        <w:t xml:space="preserve"> on my confidence</w:t>
      </w:r>
      <w:r w:rsidRPr="001D0832">
        <w:rPr>
          <w:rFonts w:ascii="MS Reference Sans Serif" w:hAnsi="MS Reference Sans Serif"/>
          <w:sz w:val="24"/>
          <w:szCs w:val="24"/>
        </w:rPr>
        <w:t xml:space="preserve"> when it comes to presenting, </w:t>
      </w:r>
      <w:r w:rsidRPr="001D0832">
        <w:rPr>
          <w:rFonts w:ascii="MS Reference Sans Serif" w:hAnsi="MS Reference Sans Serif"/>
          <w:sz w:val="24"/>
          <w:szCs w:val="24"/>
        </w:rPr>
        <w:t xml:space="preserve">it will </w:t>
      </w:r>
      <w:r w:rsidR="00CC6D86" w:rsidRPr="001D0832">
        <w:rPr>
          <w:rFonts w:ascii="MS Reference Sans Serif" w:hAnsi="MS Reference Sans Serif"/>
          <w:sz w:val="24"/>
          <w:szCs w:val="24"/>
        </w:rPr>
        <w:t>highlight on the vast knowledge I have learnt, from all my research</w:t>
      </w:r>
      <w:r w:rsidR="001D0832" w:rsidRPr="001D0832">
        <w:rPr>
          <w:rFonts w:ascii="MS Reference Sans Serif" w:hAnsi="MS Reference Sans Serif"/>
          <w:sz w:val="24"/>
          <w:szCs w:val="24"/>
        </w:rPr>
        <w:t xml:space="preserve"> and data collection. </w:t>
      </w:r>
    </w:p>
    <w:p w14:paraId="3D941687" w14:textId="77777777" w:rsidR="00D77B2A" w:rsidRDefault="00D77B2A" w:rsidP="00D77B2A">
      <w:pPr>
        <w:ind w:left="360"/>
        <w:jc w:val="both"/>
        <w:rPr>
          <w:rFonts w:ascii="MS Reference Sans Serif" w:hAnsi="MS Reference Sans Serif"/>
          <w:bCs/>
          <w:sz w:val="24"/>
          <w:szCs w:val="28"/>
        </w:rPr>
      </w:pPr>
    </w:p>
    <w:p w14:paraId="6942B48A" w14:textId="1CE596D2" w:rsidR="00D77B2A" w:rsidRDefault="00512855" w:rsidP="002446A6">
      <w:pPr>
        <w:rPr>
          <w:rFonts w:ascii="MS Reference Sans Serif" w:hAnsi="MS Reference Sans Serif"/>
          <w:bCs/>
          <w:sz w:val="24"/>
          <w:szCs w:val="28"/>
          <w:u w:val="single"/>
        </w:rPr>
      </w:pPr>
      <w:r>
        <w:rPr>
          <w:rFonts w:ascii="MS Reference Sans Serif" w:hAnsi="MS Reference Sans Serif"/>
          <w:bCs/>
          <w:sz w:val="24"/>
          <w:szCs w:val="28"/>
          <w:u w:val="single"/>
        </w:rPr>
        <w:t>A</w:t>
      </w:r>
    </w:p>
    <w:p w14:paraId="58669E5E" w14:textId="7CC1E48F" w:rsidR="002446A6" w:rsidRPr="00FE5378" w:rsidRDefault="00020041" w:rsidP="002446A6">
      <w:pPr>
        <w:pStyle w:val="ListParagraph"/>
        <w:numPr>
          <w:ilvl w:val="0"/>
          <w:numId w:val="4"/>
        </w:numPr>
        <w:rPr>
          <w:rFonts w:ascii="MS Reference Sans Serif" w:hAnsi="MS Reference Sans Serif"/>
          <w:bCs/>
          <w:sz w:val="24"/>
          <w:szCs w:val="28"/>
          <w:u w:val="single"/>
        </w:rPr>
      </w:pPr>
      <w:r>
        <w:rPr>
          <w:rFonts w:ascii="MS Reference Sans Serif" w:hAnsi="MS Reference Sans Serif"/>
          <w:bCs/>
          <w:sz w:val="24"/>
          <w:szCs w:val="28"/>
        </w:rPr>
        <w:t xml:space="preserve">Keep a diary that </w:t>
      </w:r>
      <w:r w:rsidR="00AD5EE8">
        <w:rPr>
          <w:rFonts w:ascii="MS Reference Sans Serif" w:hAnsi="MS Reference Sans Serif"/>
          <w:bCs/>
          <w:sz w:val="24"/>
          <w:szCs w:val="28"/>
        </w:rPr>
        <w:t>is always accessible</w:t>
      </w:r>
      <w:r>
        <w:rPr>
          <w:rFonts w:ascii="MS Reference Sans Serif" w:hAnsi="MS Reference Sans Serif"/>
          <w:bCs/>
          <w:sz w:val="24"/>
          <w:szCs w:val="28"/>
        </w:rPr>
        <w:t xml:space="preserve">, if on the computer </w:t>
      </w:r>
      <w:r w:rsidR="008630E3">
        <w:rPr>
          <w:rFonts w:ascii="MS Reference Sans Serif" w:hAnsi="MS Reference Sans Serif"/>
          <w:bCs/>
          <w:sz w:val="24"/>
          <w:szCs w:val="28"/>
        </w:rPr>
        <w:t xml:space="preserve">that can be shared on to my mobile phone and a </w:t>
      </w:r>
      <w:r w:rsidR="00FE5378">
        <w:rPr>
          <w:rFonts w:ascii="MS Reference Sans Serif" w:hAnsi="MS Reference Sans Serif"/>
          <w:bCs/>
          <w:sz w:val="24"/>
          <w:szCs w:val="28"/>
        </w:rPr>
        <w:t>mood board that will allow me to visually know, dates and times</w:t>
      </w:r>
      <w:r w:rsidR="00AD5EE8">
        <w:rPr>
          <w:rFonts w:ascii="MS Reference Sans Serif" w:hAnsi="MS Reference Sans Serif"/>
          <w:bCs/>
          <w:sz w:val="24"/>
          <w:szCs w:val="28"/>
        </w:rPr>
        <w:t xml:space="preserve"> </w:t>
      </w:r>
      <w:sdt>
        <w:sdtPr>
          <w:rPr>
            <w:rFonts w:ascii="MS Reference Sans Serif" w:hAnsi="MS Reference Sans Serif"/>
            <w:bCs/>
            <w:sz w:val="24"/>
            <w:szCs w:val="28"/>
          </w:rPr>
          <w:id w:val="-1879847160"/>
          <w:citation/>
        </w:sdtPr>
        <w:sdtContent>
          <w:r w:rsidR="00AD5EE8">
            <w:rPr>
              <w:rFonts w:ascii="MS Reference Sans Serif" w:hAnsi="MS Reference Sans Serif"/>
              <w:bCs/>
              <w:sz w:val="24"/>
              <w:szCs w:val="28"/>
            </w:rPr>
            <w:fldChar w:fldCharType="begin"/>
          </w:r>
          <w:r w:rsidR="00AD5EE8">
            <w:rPr>
              <w:rFonts w:ascii="MS Reference Sans Serif" w:hAnsi="MS Reference Sans Serif"/>
              <w:bCs/>
              <w:sz w:val="24"/>
              <w:szCs w:val="28"/>
            </w:rPr>
            <w:instrText xml:space="preserve"> CITATION Jot23 \l 2057 </w:instrText>
          </w:r>
          <w:r w:rsidR="00AD5EE8">
            <w:rPr>
              <w:rFonts w:ascii="MS Reference Sans Serif" w:hAnsi="MS Reference Sans Serif"/>
              <w:bCs/>
              <w:sz w:val="24"/>
              <w:szCs w:val="28"/>
            </w:rPr>
            <w:fldChar w:fldCharType="separate"/>
          </w:r>
          <w:r w:rsidR="00AD5EE8" w:rsidRPr="00AD5EE8">
            <w:rPr>
              <w:rFonts w:ascii="MS Reference Sans Serif" w:hAnsi="MS Reference Sans Serif"/>
              <w:noProof/>
              <w:sz w:val="24"/>
              <w:szCs w:val="28"/>
            </w:rPr>
            <w:t>(JotForm, 2023)</w:t>
          </w:r>
          <w:r w:rsidR="00AD5EE8">
            <w:rPr>
              <w:rFonts w:ascii="MS Reference Sans Serif" w:hAnsi="MS Reference Sans Serif"/>
              <w:bCs/>
              <w:sz w:val="24"/>
              <w:szCs w:val="28"/>
            </w:rPr>
            <w:fldChar w:fldCharType="end"/>
          </w:r>
        </w:sdtContent>
      </w:sdt>
      <w:r w:rsidR="00AD5EE8">
        <w:rPr>
          <w:rFonts w:ascii="MS Reference Sans Serif" w:hAnsi="MS Reference Sans Serif"/>
          <w:bCs/>
          <w:sz w:val="24"/>
          <w:szCs w:val="28"/>
        </w:rPr>
        <w:t>.</w:t>
      </w:r>
      <w:r w:rsidR="00AD5EE8">
        <w:rPr>
          <w:rFonts w:ascii="MS Reference Sans Serif" w:hAnsi="MS Reference Sans Serif"/>
          <w:bCs/>
          <w:sz w:val="24"/>
          <w:szCs w:val="28"/>
        </w:rPr>
        <w:br/>
      </w:r>
    </w:p>
    <w:p w14:paraId="143D3522" w14:textId="55F8B633" w:rsidR="00FE5378" w:rsidRPr="00AD5EE8" w:rsidRDefault="000967DD" w:rsidP="002446A6">
      <w:pPr>
        <w:pStyle w:val="ListParagraph"/>
        <w:numPr>
          <w:ilvl w:val="0"/>
          <w:numId w:val="4"/>
        </w:numPr>
        <w:rPr>
          <w:rFonts w:ascii="MS Reference Sans Serif" w:hAnsi="MS Reference Sans Serif"/>
          <w:bCs/>
          <w:sz w:val="24"/>
          <w:szCs w:val="28"/>
          <w:u w:val="single"/>
        </w:rPr>
      </w:pPr>
      <w:r>
        <w:rPr>
          <w:rFonts w:ascii="MS Reference Sans Serif" w:hAnsi="MS Reference Sans Serif"/>
          <w:bCs/>
          <w:sz w:val="24"/>
          <w:szCs w:val="28"/>
        </w:rPr>
        <w:t xml:space="preserve">Pushing myself out of my comfort </w:t>
      </w:r>
      <w:r w:rsidR="00AD5EE8">
        <w:rPr>
          <w:rFonts w:ascii="MS Reference Sans Serif" w:hAnsi="MS Reference Sans Serif"/>
          <w:bCs/>
          <w:sz w:val="24"/>
          <w:szCs w:val="28"/>
        </w:rPr>
        <w:t>zone and</w:t>
      </w:r>
      <w:r>
        <w:rPr>
          <w:rFonts w:ascii="MS Reference Sans Serif" w:hAnsi="MS Reference Sans Serif"/>
          <w:bCs/>
          <w:sz w:val="24"/>
          <w:szCs w:val="28"/>
        </w:rPr>
        <w:t xml:space="preserve"> </w:t>
      </w:r>
      <w:r w:rsidR="009A5B79">
        <w:rPr>
          <w:rFonts w:ascii="MS Reference Sans Serif" w:hAnsi="MS Reference Sans Serif"/>
          <w:bCs/>
          <w:sz w:val="24"/>
          <w:szCs w:val="28"/>
        </w:rPr>
        <w:t>putting myself into the groups that I would normally avoid, allowing me to progress and develop my professional</w:t>
      </w:r>
      <w:r w:rsidR="00346066">
        <w:rPr>
          <w:rFonts w:ascii="MS Reference Sans Serif" w:hAnsi="MS Reference Sans Serif"/>
          <w:bCs/>
          <w:sz w:val="24"/>
          <w:szCs w:val="28"/>
        </w:rPr>
        <w:t xml:space="preserve"> development </w:t>
      </w:r>
      <w:sdt>
        <w:sdtPr>
          <w:id w:val="-1265760044"/>
          <w:citation/>
        </w:sdtPr>
        <w:sdtContent>
          <w:r w:rsidR="00346066" w:rsidRPr="00EF3398">
            <w:rPr>
              <w:rFonts w:ascii="MS Reference Sans Serif" w:hAnsi="MS Reference Sans Serif"/>
              <w:kern w:val="36"/>
              <w:sz w:val="24"/>
              <w:szCs w:val="24"/>
            </w:rPr>
            <w:fldChar w:fldCharType="begin"/>
          </w:r>
          <w:r w:rsidR="00346066" w:rsidRPr="00EF3398">
            <w:rPr>
              <w:rFonts w:ascii="MS Reference Sans Serif" w:hAnsi="MS Reference Sans Serif"/>
              <w:kern w:val="36"/>
              <w:sz w:val="24"/>
              <w:szCs w:val="24"/>
            </w:rPr>
            <w:instrText xml:space="preserve"> CITATION Ind2b \l 2057 </w:instrText>
          </w:r>
          <w:r w:rsidR="00346066" w:rsidRPr="00EF3398">
            <w:rPr>
              <w:rFonts w:ascii="MS Reference Sans Serif" w:hAnsi="MS Reference Sans Serif"/>
              <w:kern w:val="36"/>
              <w:sz w:val="24"/>
              <w:szCs w:val="24"/>
            </w:rPr>
            <w:fldChar w:fldCharType="separate"/>
          </w:r>
          <w:r w:rsidR="00346066" w:rsidRPr="00EF3398">
            <w:rPr>
              <w:rFonts w:ascii="MS Reference Sans Serif" w:hAnsi="MS Reference Sans Serif"/>
              <w:noProof/>
              <w:kern w:val="36"/>
              <w:sz w:val="24"/>
              <w:szCs w:val="24"/>
            </w:rPr>
            <w:t>(Indeed , 2022b)</w:t>
          </w:r>
          <w:r w:rsidR="00346066" w:rsidRPr="00EF3398">
            <w:rPr>
              <w:rFonts w:ascii="MS Reference Sans Serif" w:hAnsi="MS Reference Sans Serif"/>
              <w:kern w:val="36"/>
              <w:sz w:val="24"/>
              <w:szCs w:val="24"/>
            </w:rPr>
            <w:fldChar w:fldCharType="end"/>
          </w:r>
        </w:sdtContent>
      </w:sdt>
      <w:r w:rsidR="00346066" w:rsidRPr="00EF3398">
        <w:rPr>
          <w:rFonts w:ascii="MS Reference Sans Serif" w:hAnsi="MS Reference Sans Serif"/>
          <w:kern w:val="36"/>
          <w:sz w:val="24"/>
          <w:szCs w:val="24"/>
        </w:rPr>
        <w:t>.</w:t>
      </w:r>
      <w:r w:rsidR="00346066">
        <w:rPr>
          <w:rFonts w:ascii="MS Reference Sans Serif" w:hAnsi="MS Reference Sans Serif"/>
          <w:kern w:val="36"/>
          <w:sz w:val="24"/>
          <w:szCs w:val="24"/>
        </w:rPr>
        <w:t xml:space="preserve"> </w:t>
      </w:r>
      <w:r w:rsidR="00AD5EE8">
        <w:rPr>
          <w:rFonts w:ascii="MS Reference Sans Serif" w:hAnsi="MS Reference Sans Serif"/>
          <w:kern w:val="36"/>
          <w:sz w:val="24"/>
          <w:szCs w:val="24"/>
        </w:rPr>
        <w:br/>
      </w:r>
    </w:p>
    <w:p w14:paraId="68E4E5C7" w14:textId="2BC262D2" w:rsidR="00AD5EE8" w:rsidRPr="002446A6" w:rsidRDefault="008C3872" w:rsidP="002446A6">
      <w:pPr>
        <w:pStyle w:val="ListParagraph"/>
        <w:numPr>
          <w:ilvl w:val="0"/>
          <w:numId w:val="4"/>
        </w:numPr>
        <w:rPr>
          <w:rFonts w:ascii="MS Reference Sans Serif" w:hAnsi="MS Reference Sans Serif"/>
          <w:bCs/>
          <w:sz w:val="24"/>
          <w:szCs w:val="28"/>
          <w:u w:val="single"/>
        </w:rPr>
      </w:pPr>
      <w:r>
        <w:rPr>
          <w:rFonts w:ascii="MS Reference Sans Serif" w:hAnsi="MS Reference Sans Serif"/>
          <w:bCs/>
          <w:sz w:val="24"/>
          <w:szCs w:val="28"/>
        </w:rPr>
        <w:t xml:space="preserve">By asking to present more when able too, watching and following TEDxTalks on </w:t>
      </w:r>
      <w:r w:rsidR="00EE03CB">
        <w:rPr>
          <w:rFonts w:ascii="MS Reference Sans Serif" w:hAnsi="MS Reference Sans Serif"/>
          <w:bCs/>
          <w:sz w:val="24"/>
          <w:szCs w:val="28"/>
        </w:rPr>
        <w:t>YouTube</w:t>
      </w:r>
      <w:r w:rsidR="00847843">
        <w:rPr>
          <w:rFonts w:ascii="MS Reference Sans Serif" w:hAnsi="MS Reference Sans Serif"/>
          <w:bCs/>
          <w:sz w:val="24"/>
          <w:szCs w:val="28"/>
        </w:rPr>
        <w:t xml:space="preserve"> and asking UWTSD Student Support for support</w:t>
      </w:r>
      <w:r w:rsidR="00EE03CB">
        <w:rPr>
          <w:rFonts w:ascii="MS Reference Sans Serif" w:hAnsi="MS Reference Sans Serif"/>
          <w:bCs/>
          <w:sz w:val="24"/>
          <w:szCs w:val="28"/>
        </w:rPr>
        <w:t xml:space="preserve"> </w:t>
      </w:r>
      <w:sdt>
        <w:sdtPr>
          <w:rPr>
            <w:rFonts w:ascii="MS Reference Sans Serif" w:hAnsi="MS Reference Sans Serif"/>
            <w:bCs/>
            <w:sz w:val="24"/>
            <w:szCs w:val="28"/>
          </w:rPr>
          <w:id w:val="-279264323"/>
          <w:citation/>
        </w:sdtPr>
        <w:sdtContent>
          <w:r w:rsidR="00EE03CB">
            <w:rPr>
              <w:rFonts w:ascii="MS Reference Sans Serif" w:hAnsi="MS Reference Sans Serif"/>
              <w:bCs/>
              <w:sz w:val="24"/>
              <w:szCs w:val="28"/>
            </w:rPr>
            <w:fldChar w:fldCharType="begin"/>
          </w:r>
          <w:r w:rsidR="00EE03CB">
            <w:rPr>
              <w:rFonts w:ascii="MS Reference Sans Serif" w:hAnsi="MS Reference Sans Serif"/>
              <w:bCs/>
              <w:sz w:val="24"/>
              <w:szCs w:val="28"/>
            </w:rPr>
            <w:instrText xml:space="preserve"> CITATION UWT23 \l 2057 </w:instrText>
          </w:r>
          <w:r w:rsidR="00EE03CB">
            <w:rPr>
              <w:rFonts w:ascii="MS Reference Sans Serif" w:hAnsi="MS Reference Sans Serif"/>
              <w:bCs/>
              <w:sz w:val="24"/>
              <w:szCs w:val="28"/>
            </w:rPr>
            <w:fldChar w:fldCharType="separate"/>
          </w:r>
          <w:r w:rsidR="00EE03CB" w:rsidRPr="00EE03CB">
            <w:rPr>
              <w:rFonts w:ascii="MS Reference Sans Serif" w:hAnsi="MS Reference Sans Serif"/>
              <w:noProof/>
              <w:sz w:val="24"/>
              <w:szCs w:val="28"/>
            </w:rPr>
            <w:t>(UWTSD, 2023)</w:t>
          </w:r>
          <w:r w:rsidR="00EE03CB">
            <w:rPr>
              <w:rFonts w:ascii="MS Reference Sans Serif" w:hAnsi="MS Reference Sans Serif"/>
              <w:bCs/>
              <w:sz w:val="24"/>
              <w:szCs w:val="28"/>
            </w:rPr>
            <w:fldChar w:fldCharType="end"/>
          </w:r>
        </w:sdtContent>
      </w:sdt>
      <w:r w:rsidR="00EE03CB">
        <w:rPr>
          <w:rFonts w:ascii="MS Reference Sans Serif" w:hAnsi="MS Reference Sans Serif"/>
          <w:bCs/>
          <w:sz w:val="24"/>
          <w:szCs w:val="28"/>
        </w:rPr>
        <w:t xml:space="preserve">. </w:t>
      </w:r>
    </w:p>
    <w:p w14:paraId="2AFE6EAB" w14:textId="77777777" w:rsidR="00972FA7" w:rsidRPr="00B2329F" w:rsidRDefault="00972FA7" w:rsidP="000F1915">
      <w:pPr>
        <w:spacing w:line="360" w:lineRule="auto"/>
        <w:rPr>
          <w:rFonts w:ascii="MS Reference Sans Serif" w:eastAsia="Times New Roman" w:hAnsi="MS Reference Sans Serif" w:cs="Times New Roman"/>
          <w:kern w:val="36"/>
          <w:sz w:val="28"/>
          <w:szCs w:val="28"/>
          <w:lang w:eastAsia="en-GB"/>
        </w:rPr>
      </w:pPr>
    </w:p>
    <w:p w14:paraId="52A6956C" w14:textId="7C602AA4" w:rsidR="00A1397A" w:rsidRDefault="00704F8C" w:rsidP="000F1915">
      <w:pPr>
        <w:spacing w:line="360" w:lineRule="auto"/>
        <w:rPr>
          <w:rFonts w:ascii="MS Reference Sans Serif" w:eastAsia="Times New Roman" w:hAnsi="MS Reference Sans Serif" w:cs="Times New Roman"/>
          <w:kern w:val="36"/>
          <w:sz w:val="24"/>
          <w:szCs w:val="24"/>
          <w:u w:val="single"/>
          <w:lang w:eastAsia="en-GB"/>
        </w:rPr>
      </w:pPr>
      <w:r w:rsidRPr="00704F8C">
        <w:rPr>
          <w:rFonts w:ascii="MS Reference Sans Serif" w:eastAsia="Times New Roman" w:hAnsi="MS Reference Sans Serif" w:cs="Times New Roman"/>
          <w:kern w:val="36"/>
          <w:sz w:val="24"/>
          <w:szCs w:val="24"/>
          <w:u w:val="single"/>
          <w:lang w:eastAsia="en-GB"/>
        </w:rPr>
        <w:t>R</w:t>
      </w:r>
    </w:p>
    <w:p w14:paraId="718B96D0" w14:textId="2D0C8AD7" w:rsidR="00B60B24" w:rsidRPr="00B60B24" w:rsidRDefault="00E420B3" w:rsidP="00B60B24">
      <w:pPr>
        <w:pStyle w:val="ListParagraph"/>
        <w:numPr>
          <w:ilvl w:val="0"/>
          <w:numId w:val="7"/>
        </w:numPr>
        <w:spacing w:line="360" w:lineRule="auto"/>
        <w:rPr>
          <w:rFonts w:ascii="MS Reference Sans Serif" w:hAnsi="MS Reference Sans Serif"/>
          <w:kern w:val="36"/>
          <w:sz w:val="24"/>
          <w:szCs w:val="24"/>
          <w:u w:val="single"/>
        </w:rPr>
      </w:pPr>
      <w:r>
        <w:rPr>
          <w:rFonts w:ascii="MS Reference Sans Serif" w:hAnsi="MS Reference Sans Serif"/>
          <w:kern w:val="36"/>
          <w:sz w:val="24"/>
          <w:szCs w:val="24"/>
        </w:rPr>
        <w:t xml:space="preserve">Time management is </w:t>
      </w:r>
      <w:r w:rsidR="00B60B24">
        <w:rPr>
          <w:rFonts w:ascii="MS Reference Sans Serif" w:hAnsi="MS Reference Sans Serif"/>
          <w:kern w:val="36"/>
          <w:sz w:val="24"/>
          <w:szCs w:val="24"/>
        </w:rPr>
        <w:t xml:space="preserve">a skill that can be </w:t>
      </w:r>
      <w:r w:rsidR="004F2C1D">
        <w:rPr>
          <w:rFonts w:ascii="MS Reference Sans Serif" w:hAnsi="MS Reference Sans Serif"/>
          <w:kern w:val="36"/>
          <w:sz w:val="24"/>
          <w:szCs w:val="24"/>
        </w:rPr>
        <w:t>always worked on</w:t>
      </w:r>
      <w:r w:rsidR="00B60B24">
        <w:rPr>
          <w:rFonts w:ascii="MS Reference Sans Serif" w:hAnsi="MS Reference Sans Serif"/>
          <w:kern w:val="36"/>
          <w:sz w:val="24"/>
          <w:szCs w:val="24"/>
        </w:rPr>
        <w:t>, there will always be room to be able to expand on finding a healthy balance.</w:t>
      </w:r>
      <w:r w:rsidR="00B60B24">
        <w:rPr>
          <w:rFonts w:ascii="MS Reference Sans Serif" w:hAnsi="MS Reference Sans Serif"/>
          <w:kern w:val="36"/>
          <w:sz w:val="24"/>
          <w:szCs w:val="24"/>
        </w:rPr>
        <w:br/>
      </w:r>
    </w:p>
    <w:p w14:paraId="0EC59755" w14:textId="5DEBBA07" w:rsidR="00B60B24" w:rsidRPr="00D772F2" w:rsidRDefault="00D772F2" w:rsidP="00B60B24">
      <w:pPr>
        <w:pStyle w:val="ListParagraph"/>
        <w:numPr>
          <w:ilvl w:val="0"/>
          <w:numId w:val="7"/>
        </w:numPr>
        <w:spacing w:line="360" w:lineRule="auto"/>
        <w:rPr>
          <w:rFonts w:ascii="MS Reference Sans Serif" w:hAnsi="MS Reference Sans Serif"/>
          <w:kern w:val="36"/>
          <w:sz w:val="24"/>
          <w:szCs w:val="24"/>
          <w:u w:val="single"/>
        </w:rPr>
      </w:pPr>
      <w:r>
        <w:rPr>
          <w:rFonts w:ascii="MS Reference Sans Serif" w:hAnsi="MS Reference Sans Serif"/>
          <w:kern w:val="36"/>
          <w:sz w:val="24"/>
          <w:szCs w:val="24"/>
        </w:rPr>
        <w:t xml:space="preserve">There will always be difficult or more challenging people in all paths of life, whether it be a personal or professional path.  </w:t>
      </w:r>
      <w:r>
        <w:rPr>
          <w:rFonts w:ascii="MS Reference Sans Serif" w:hAnsi="MS Reference Sans Serif"/>
          <w:kern w:val="36"/>
          <w:sz w:val="24"/>
          <w:szCs w:val="24"/>
        </w:rPr>
        <w:br/>
      </w:r>
    </w:p>
    <w:p w14:paraId="0ED23553" w14:textId="4732C914" w:rsidR="00D772F2" w:rsidRPr="009677B4" w:rsidRDefault="007C4DFA" w:rsidP="00B60B24">
      <w:pPr>
        <w:pStyle w:val="ListParagraph"/>
        <w:numPr>
          <w:ilvl w:val="0"/>
          <w:numId w:val="7"/>
        </w:numPr>
        <w:spacing w:line="360" w:lineRule="auto"/>
        <w:rPr>
          <w:rFonts w:ascii="MS Reference Sans Serif" w:hAnsi="MS Reference Sans Serif"/>
          <w:kern w:val="36"/>
          <w:sz w:val="24"/>
          <w:szCs w:val="24"/>
          <w:u w:val="single"/>
        </w:rPr>
      </w:pPr>
      <w:r>
        <w:rPr>
          <w:rFonts w:ascii="MS Reference Sans Serif" w:hAnsi="MS Reference Sans Serif"/>
          <w:kern w:val="36"/>
          <w:sz w:val="24"/>
          <w:szCs w:val="24"/>
        </w:rPr>
        <w:t xml:space="preserve">With presenting skills needed to be able to do interviews for a job, attend conferences, parent teacher </w:t>
      </w:r>
      <w:r w:rsidR="009677B4">
        <w:rPr>
          <w:rFonts w:ascii="MS Reference Sans Serif" w:hAnsi="MS Reference Sans Serif"/>
          <w:kern w:val="36"/>
          <w:sz w:val="24"/>
          <w:szCs w:val="24"/>
        </w:rPr>
        <w:t xml:space="preserve">evenings. I will need to always improve on my presenting skills.  </w:t>
      </w:r>
    </w:p>
    <w:p w14:paraId="23B2A17C" w14:textId="77777777" w:rsidR="009677B4" w:rsidRDefault="009677B4" w:rsidP="009677B4">
      <w:pPr>
        <w:spacing w:line="360" w:lineRule="auto"/>
        <w:rPr>
          <w:rFonts w:ascii="MS Reference Sans Serif" w:hAnsi="MS Reference Sans Serif"/>
          <w:kern w:val="36"/>
          <w:sz w:val="24"/>
          <w:szCs w:val="24"/>
          <w:u w:val="single"/>
        </w:rPr>
      </w:pPr>
    </w:p>
    <w:p w14:paraId="3008BBBC" w14:textId="77777777" w:rsidR="00BA0E64" w:rsidRDefault="00BA0E64" w:rsidP="009677B4">
      <w:pPr>
        <w:spacing w:line="360" w:lineRule="auto"/>
        <w:rPr>
          <w:rFonts w:ascii="MS Reference Sans Serif" w:hAnsi="MS Reference Sans Serif"/>
          <w:kern w:val="36"/>
          <w:sz w:val="24"/>
          <w:szCs w:val="24"/>
          <w:u w:val="single"/>
        </w:rPr>
      </w:pPr>
      <w:r>
        <w:rPr>
          <w:rFonts w:ascii="MS Reference Sans Serif" w:hAnsi="MS Reference Sans Serif"/>
          <w:kern w:val="36"/>
          <w:sz w:val="24"/>
          <w:szCs w:val="24"/>
          <w:u w:val="single"/>
        </w:rPr>
        <w:t>T</w:t>
      </w:r>
    </w:p>
    <w:p w14:paraId="5F920B19" w14:textId="0C6FD728" w:rsidR="00725CD8" w:rsidRPr="00725CD8" w:rsidRDefault="00BA0E64" w:rsidP="00477419">
      <w:pPr>
        <w:pStyle w:val="ListParagraph"/>
        <w:numPr>
          <w:ilvl w:val="0"/>
          <w:numId w:val="8"/>
        </w:numPr>
        <w:spacing w:line="360" w:lineRule="auto"/>
        <w:rPr>
          <w:rFonts w:ascii="Arial" w:hAnsi="Arial"/>
          <w:sz w:val="24"/>
          <w:szCs w:val="28"/>
        </w:rPr>
      </w:pPr>
      <w:r w:rsidRPr="00725CD8">
        <w:rPr>
          <w:rFonts w:ascii="MS Reference Sans Serif" w:hAnsi="MS Reference Sans Serif"/>
          <w:kern w:val="36"/>
          <w:sz w:val="24"/>
          <w:szCs w:val="24"/>
        </w:rPr>
        <w:t>Working continuously on my time management will allow me to stay focus on the task needed more attention on</w:t>
      </w:r>
      <w:r w:rsidR="002B0BA1" w:rsidRPr="00725CD8">
        <w:rPr>
          <w:rFonts w:ascii="MS Reference Sans Serif" w:hAnsi="MS Reference Sans Serif"/>
          <w:kern w:val="36"/>
          <w:sz w:val="24"/>
          <w:szCs w:val="24"/>
        </w:rPr>
        <w:t xml:space="preserve">, whilst making changes within the next two modules, ready to </w:t>
      </w:r>
      <w:r w:rsidR="00F93A86" w:rsidRPr="00725CD8">
        <w:rPr>
          <w:rFonts w:ascii="MS Reference Sans Serif" w:hAnsi="MS Reference Sans Serif"/>
          <w:kern w:val="36"/>
          <w:sz w:val="24"/>
          <w:szCs w:val="24"/>
        </w:rPr>
        <w:t xml:space="preserve">allow my journey into level six, to be more organised and planned </w:t>
      </w:r>
      <w:r w:rsidR="00A63EF8" w:rsidRPr="00725CD8">
        <w:rPr>
          <w:rFonts w:ascii="MS Reference Sans Serif" w:hAnsi="MS Reference Sans Serif"/>
          <w:noProof/>
          <w:kern w:val="36"/>
          <w:sz w:val="24"/>
          <w:szCs w:val="24"/>
        </w:rPr>
        <w:t xml:space="preserve">(University of Sheffield, </w:t>
      </w:r>
      <w:r w:rsidR="00A63EF8" w:rsidRPr="00725CD8">
        <w:rPr>
          <w:rFonts w:ascii="MS Reference Sans Serif" w:hAnsi="MS Reference Sans Serif"/>
          <w:noProof/>
          <w:kern w:val="36"/>
          <w:sz w:val="24"/>
          <w:szCs w:val="24"/>
        </w:rPr>
        <w:lastRenderedPageBreak/>
        <w:t>2023).</w:t>
      </w:r>
      <w:r w:rsidR="00E613EE" w:rsidRPr="00725CD8">
        <w:rPr>
          <w:rFonts w:ascii="MS Reference Sans Serif" w:hAnsi="MS Reference Sans Serif"/>
          <w:noProof/>
          <w:kern w:val="36"/>
          <w:sz w:val="24"/>
          <w:szCs w:val="24"/>
        </w:rPr>
        <w:br/>
      </w:r>
    </w:p>
    <w:p w14:paraId="14EAB5BF" w14:textId="77777777" w:rsidR="00477419" w:rsidRPr="00477419" w:rsidRDefault="00725CD8" w:rsidP="00477419">
      <w:pPr>
        <w:pStyle w:val="ListParagraph"/>
        <w:numPr>
          <w:ilvl w:val="0"/>
          <w:numId w:val="8"/>
        </w:numPr>
        <w:spacing w:line="360" w:lineRule="auto"/>
        <w:rPr>
          <w:rFonts w:ascii="MS Reference Sans Serif" w:eastAsiaTheme="minorHAnsi" w:hAnsi="MS Reference Sans Serif" w:cstheme="minorBidi"/>
          <w:kern w:val="36"/>
          <w:sz w:val="32"/>
          <w:szCs w:val="32"/>
          <w:u w:val="single"/>
          <w:lang w:eastAsia="en-US"/>
        </w:rPr>
      </w:pPr>
      <w:r w:rsidRPr="00725CD8">
        <w:rPr>
          <w:rFonts w:ascii="MS Reference Sans Serif" w:hAnsi="MS Reference Sans Serif"/>
          <w:sz w:val="24"/>
          <w:szCs w:val="24"/>
        </w:rPr>
        <w:t>I would like to review this and see a</w:t>
      </w:r>
      <w:r w:rsidR="00477419">
        <w:rPr>
          <w:rFonts w:ascii="MS Reference Sans Serif" w:hAnsi="MS Reference Sans Serif"/>
          <w:sz w:val="24"/>
          <w:szCs w:val="24"/>
        </w:rPr>
        <w:t xml:space="preserve"> slow progression by May 2023.</w:t>
      </w:r>
      <w:r w:rsidR="00477419">
        <w:rPr>
          <w:rFonts w:ascii="MS Reference Sans Serif" w:hAnsi="MS Reference Sans Serif"/>
          <w:sz w:val="24"/>
          <w:szCs w:val="24"/>
        </w:rPr>
        <w:br/>
      </w:r>
    </w:p>
    <w:p w14:paraId="46D71F7A" w14:textId="7E508BD6" w:rsidR="00BA0E64" w:rsidRPr="00725CD8" w:rsidRDefault="00E1009D" w:rsidP="00725CD8">
      <w:pPr>
        <w:pStyle w:val="ListParagraph"/>
        <w:numPr>
          <w:ilvl w:val="0"/>
          <w:numId w:val="8"/>
        </w:numPr>
        <w:spacing w:line="360" w:lineRule="auto"/>
        <w:rPr>
          <w:rFonts w:ascii="MS Reference Sans Serif" w:eastAsiaTheme="minorHAnsi" w:hAnsi="MS Reference Sans Serif" w:cstheme="minorBidi"/>
          <w:kern w:val="36"/>
          <w:sz w:val="32"/>
          <w:szCs w:val="32"/>
          <w:u w:val="single"/>
          <w:lang w:eastAsia="en-US"/>
        </w:rPr>
      </w:pPr>
      <w:r>
        <w:rPr>
          <w:rFonts w:ascii="MS Reference Sans Serif" w:hAnsi="MS Reference Sans Serif"/>
          <w:sz w:val="24"/>
          <w:szCs w:val="24"/>
        </w:rPr>
        <w:t>I would like to review my progress by the start of</w:t>
      </w:r>
      <w:r w:rsidR="004F2C1D">
        <w:rPr>
          <w:rFonts w:ascii="MS Reference Sans Serif" w:hAnsi="MS Reference Sans Serif"/>
          <w:sz w:val="24"/>
          <w:szCs w:val="24"/>
        </w:rPr>
        <w:t xml:space="preserve"> </w:t>
      </w:r>
      <w:r>
        <w:rPr>
          <w:rFonts w:ascii="MS Reference Sans Serif" w:hAnsi="MS Reference Sans Serif"/>
          <w:sz w:val="24"/>
          <w:szCs w:val="24"/>
        </w:rPr>
        <w:t xml:space="preserve">level six </w:t>
      </w:r>
      <w:r w:rsidR="004F2C1D">
        <w:rPr>
          <w:rFonts w:ascii="MS Reference Sans Serif" w:hAnsi="MS Reference Sans Serif"/>
          <w:sz w:val="24"/>
          <w:szCs w:val="24"/>
        </w:rPr>
        <w:t xml:space="preserve">in October 2023. </w:t>
      </w:r>
      <w:r w:rsidR="00BA0E64" w:rsidRPr="00725CD8">
        <w:rPr>
          <w:rFonts w:ascii="MS Reference Sans Serif" w:eastAsiaTheme="minorHAnsi" w:hAnsi="MS Reference Sans Serif" w:cstheme="minorBidi"/>
          <w:kern w:val="36"/>
          <w:sz w:val="32"/>
          <w:szCs w:val="32"/>
          <w:u w:val="single"/>
          <w:lang w:eastAsia="en-US"/>
        </w:rPr>
        <w:br/>
      </w:r>
    </w:p>
    <w:p w14:paraId="1E2A36AA" w14:textId="77777777" w:rsidR="009677B4" w:rsidRPr="009677B4" w:rsidRDefault="009677B4" w:rsidP="009677B4">
      <w:pPr>
        <w:spacing w:line="360" w:lineRule="auto"/>
        <w:rPr>
          <w:rFonts w:ascii="MS Reference Sans Serif" w:hAnsi="MS Reference Sans Serif"/>
          <w:kern w:val="36"/>
          <w:sz w:val="24"/>
          <w:szCs w:val="24"/>
          <w:u w:val="single"/>
        </w:rPr>
      </w:pPr>
    </w:p>
    <w:p w14:paraId="4EB2989A" w14:textId="77777777" w:rsidR="00A1397A" w:rsidRDefault="00A1397A" w:rsidP="000F1915">
      <w:pPr>
        <w:spacing w:line="360" w:lineRule="auto"/>
        <w:rPr>
          <w:rFonts w:ascii="MS Reference Sans Serif" w:eastAsia="Times New Roman" w:hAnsi="MS Reference Sans Serif" w:cs="Times New Roman"/>
          <w:kern w:val="36"/>
          <w:sz w:val="24"/>
          <w:szCs w:val="24"/>
          <w:lang w:eastAsia="en-GB"/>
        </w:rPr>
      </w:pPr>
    </w:p>
    <w:p w14:paraId="58B7C31D" w14:textId="77777777" w:rsidR="00A1397A" w:rsidRPr="000F1915" w:rsidRDefault="00A1397A" w:rsidP="000F1915">
      <w:pPr>
        <w:spacing w:line="360" w:lineRule="auto"/>
        <w:rPr>
          <w:rFonts w:ascii="MS Reference Sans Serif" w:eastAsia="Times New Roman" w:hAnsi="MS Reference Sans Serif" w:cs="Times New Roman"/>
          <w:kern w:val="36"/>
          <w:sz w:val="24"/>
          <w:szCs w:val="24"/>
          <w:lang w:eastAsia="en-GB"/>
        </w:rPr>
      </w:pPr>
    </w:p>
    <w:p w14:paraId="7A76870A" w14:textId="77777777" w:rsidR="009B3FB8" w:rsidRPr="00EA3545" w:rsidRDefault="009B3FB8" w:rsidP="00EA3545">
      <w:pPr>
        <w:spacing w:line="360" w:lineRule="auto"/>
        <w:rPr>
          <w:rFonts w:ascii="MS Reference Sans Serif" w:hAnsi="MS Reference Sans Serif"/>
          <w:i/>
          <w:iCs/>
          <w:sz w:val="24"/>
          <w:szCs w:val="24"/>
        </w:rPr>
      </w:pPr>
    </w:p>
    <w:p w14:paraId="123EE5A8" w14:textId="77777777" w:rsidR="00EA3545" w:rsidRPr="003E19C8" w:rsidRDefault="00EA3545" w:rsidP="00C02772">
      <w:pPr>
        <w:spacing w:line="360" w:lineRule="auto"/>
        <w:rPr>
          <w:rFonts w:ascii="MS Reference Sans Serif" w:hAnsi="MS Reference Sans Serif"/>
          <w:sz w:val="24"/>
          <w:szCs w:val="24"/>
        </w:rPr>
      </w:pPr>
    </w:p>
    <w:p w14:paraId="051DFEF0" w14:textId="77777777" w:rsidR="009831D7" w:rsidRDefault="009831D7" w:rsidP="00E978CE">
      <w:pPr>
        <w:spacing w:line="360" w:lineRule="auto"/>
        <w:rPr>
          <w:rFonts w:ascii="MS Reference Sans Serif" w:hAnsi="MS Reference Sans Serif"/>
          <w:sz w:val="28"/>
          <w:szCs w:val="28"/>
          <w:u w:val="single"/>
        </w:rPr>
      </w:pPr>
    </w:p>
    <w:p w14:paraId="6E2007C7" w14:textId="77777777" w:rsidR="00033951" w:rsidRDefault="00033951" w:rsidP="00E978CE">
      <w:pPr>
        <w:spacing w:line="360" w:lineRule="auto"/>
        <w:rPr>
          <w:rFonts w:ascii="MS Reference Sans Serif" w:hAnsi="MS Reference Sans Serif"/>
          <w:sz w:val="28"/>
          <w:szCs w:val="28"/>
          <w:u w:val="single"/>
        </w:rPr>
      </w:pPr>
    </w:p>
    <w:p w14:paraId="27A3E00F" w14:textId="77777777" w:rsidR="00033951" w:rsidRDefault="00033951" w:rsidP="00E978CE">
      <w:pPr>
        <w:spacing w:line="360" w:lineRule="auto"/>
        <w:rPr>
          <w:rFonts w:ascii="MS Reference Sans Serif" w:hAnsi="MS Reference Sans Serif"/>
          <w:sz w:val="28"/>
          <w:szCs w:val="28"/>
          <w:u w:val="single"/>
        </w:rPr>
      </w:pPr>
    </w:p>
    <w:p w14:paraId="66949D3D" w14:textId="77777777" w:rsidR="00033951" w:rsidRDefault="00033951" w:rsidP="00E978CE">
      <w:pPr>
        <w:spacing w:line="360" w:lineRule="auto"/>
        <w:rPr>
          <w:rFonts w:ascii="MS Reference Sans Serif" w:hAnsi="MS Reference Sans Serif"/>
          <w:sz w:val="28"/>
          <w:szCs w:val="28"/>
          <w:u w:val="single"/>
        </w:rPr>
      </w:pPr>
    </w:p>
    <w:p w14:paraId="1D19A85F" w14:textId="77777777" w:rsidR="00033951" w:rsidRDefault="00033951" w:rsidP="00E978CE">
      <w:pPr>
        <w:spacing w:line="360" w:lineRule="auto"/>
        <w:rPr>
          <w:rFonts w:ascii="MS Reference Sans Serif" w:hAnsi="MS Reference Sans Serif"/>
          <w:sz w:val="28"/>
          <w:szCs w:val="28"/>
          <w:u w:val="single"/>
        </w:rPr>
      </w:pPr>
    </w:p>
    <w:p w14:paraId="165A6E4F" w14:textId="77777777" w:rsidR="00033951" w:rsidRDefault="00033951" w:rsidP="00E978CE">
      <w:pPr>
        <w:spacing w:line="360" w:lineRule="auto"/>
        <w:rPr>
          <w:rFonts w:ascii="MS Reference Sans Serif" w:hAnsi="MS Reference Sans Serif"/>
          <w:sz w:val="28"/>
          <w:szCs w:val="28"/>
          <w:u w:val="single"/>
        </w:rPr>
      </w:pPr>
    </w:p>
    <w:p w14:paraId="7A5C8842" w14:textId="77777777" w:rsidR="00033951" w:rsidRDefault="00033951" w:rsidP="00E978CE">
      <w:pPr>
        <w:spacing w:line="360" w:lineRule="auto"/>
        <w:rPr>
          <w:rFonts w:ascii="MS Reference Sans Serif" w:hAnsi="MS Reference Sans Serif"/>
          <w:sz w:val="28"/>
          <w:szCs w:val="28"/>
          <w:u w:val="single"/>
        </w:rPr>
      </w:pPr>
    </w:p>
    <w:p w14:paraId="30AAB0B9" w14:textId="77777777" w:rsidR="00033951" w:rsidRDefault="00033951" w:rsidP="00E978CE">
      <w:pPr>
        <w:spacing w:line="360" w:lineRule="auto"/>
        <w:rPr>
          <w:rFonts w:ascii="MS Reference Sans Serif" w:hAnsi="MS Reference Sans Serif"/>
          <w:sz w:val="28"/>
          <w:szCs w:val="28"/>
          <w:u w:val="single"/>
        </w:rPr>
      </w:pPr>
    </w:p>
    <w:p w14:paraId="0495C2F2" w14:textId="77777777" w:rsidR="00033951" w:rsidRDefault="00033951" w:rsidP="00E978CE">
      <w:pPr>
        <w:spacing w:line="360" w:lineRule="auto"/>
        <w:rPr>
          <w:rFonts w:ascii="MS Reference Sans Serif" w:hAnsi="MS Reference Sans Serif"/>
          <w:sz w:val="28"/>
          <w:szCs w:val="28"/>
          <w:u w:val="single"/>
        </w:rPr>
      </w:pPr>
    </w:p>
    <w:p w14:paraId="2913F2DB" w14:textId="77777777" w:rsidR="00033951" w:rsidRDefault="00033951" w:rsidP="00E978CE">
      <w:pPr>
        <w:spacing w:line="360" w:lineRule="auto"/>
        <w:rPr>
          <w:rFonts w:ascii="MS Reference Sans Serif" w:hAnsi="MS Reference Sans Serif"/>
          <w:sz w:val="28"/>
          <w:szCs w:val="28"/>
          <w:u w:val="single"/>
        </w:rPr>
      </w:pPr>
    </w:p>
    <w:p w14:paraId="45ED5DB7" w14:textId="77777777" w:rsidR="00033951" w:rsidRDefault="00033951" w:rsidP="00E978CE">
      <w:pPr>
        <w:spacing w:line="360" w:lineRule="auto"/>
        <w:rPr>
          <w:rFonts w:ascii="MS Reference Sans Serif" w:hAnsi="MS Reference Sans Serif"/>
          <w:sz w:val="28"/>
          <w:szCs w:val="28"/>
          <w:u w:val="single"/>
        </w:rPr>
      </w:pPr>
    </w:p>
    <w:sdt>
      <w:sdtPr>
        <w:id w:val="-51003193"/>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14:paraId="425D538D" w14:textId="6E6D9F0C" w:rsidR="00033951" w:rsidRDefault="00033951">
          <w:pPr>
            <w:pStyle w:val="Heading1"/>
          </w:pPr>
          <w:r>
            <w:t>References</w:t>
          </w:r>
        </w:p>
        <w:sdt>
          <w:sdtPr>
            <w:id w:val="-573587230"/>
            <w:bibliography/>
          </w:sdtPr>
          <w:sdtContent>
            <w:p w14:paraId="496CFE7B" w14:textId="77777777" w:rsidR="00033951" w:rsidRDefault="00033951" w:rsidP="00033951">
              <w:pPr>
                <w:pStyle w:val="Bibliography"/>
                <w:rPr>
                  <w:noProof/>
                  <w:sz w:val="24"/>
                  <w:szCs w:val="24"/>
                </w:rPr>
              </w:pPr>
              <w:r>
                <w:fldChar w:fldCharType="begin"/>
              </w:r>
              <w:r>
                <w:instrText xml:space="preserve"> BIBLIOGRAPHY </w:instrText>
              </w:r>
              <w:r>
                <w:fldChar w:fldCharType="separate"/>
              </w:r>
              <w:r>
                <w:rPr>
                  <w:noProof/>
                </w:rPr>
                <w:t xml:space="preserve">Chadwick , D., 2017. Care, Compassion, Courage, Commitment, Communication and Competence: The 6 Cs. </w:t>
              </w:r>
              <w:r>
                <w:rPr>
                  <w:i/>
                  <w:iCs/>
                  <w:noProof/>
                </w:rPr>
                <w:t xml:space="preserve">Journal of Perioperative Practice, </w:t>
              </w:r>
              <w:r>
                <w:rPr>
                  <w:noProof/>
                </w:rPr>
                <w:t>27(10), pp. 209-211.</w:t>
              </w:r>
            </w:p>
            <w:p w14:paraId="756B9C75" w14:textId="77777777" w:rsidR="00033951" w:rsidRDefault="00033951" w:rsidP="00033951">
              <w:pPr>
                <w:pStyle w:val="Bibliography"/>
                <w:rPr>
                  <w:noProof/>
                </w:rPr>
              </w:pPr>
              <w:r>
                <w:rPr>
                  <w:noProof/>
                </w:rPr>
                <w:t xml:space="preserve">Haas, M. &amp; Mortensen, M., 2016. </w:t>
              </w:r>
              <w:r>
                <w:rPr>
                  <w:i/>
                  <w:iCs/>
                  <w:noProof/>
                </w:rPr>
                <w:t xml:space="preserve">The Secrets of Great Teamwork. </w:t>
              </w:r>
              <w:r>
                <w:rPr>
                  <w:noProof/>
                </w:rPr>
                <w:t xml:space="preserve">[Online] </w:t>
              </w:r>
              <w:r>
                <w:rPr>
                  <w:noProof/>
                </w:rPr>
                <w:br/>
                <w:t xml:space="preserve">Available at: </w:t>
              </w:r>
              <w:r>
                <w:rPr>
                  <w:noProof/>
                  <w:u w:val="single"/>
                </w:rPr>
                <w:t>https://hbr.org/2016/06/the-secrets-of-great-teamwork</w:t>
              </w:r>
              <w:r>
                <w:rPr>
                  <w:noProof/>
                </w:rPr>
                <w:br/>
                <w:t>[Accessed 05 March 2023].</w:t>
              </w:r>
            </w:p>
            <w:p w14:paraId="3C5E244C" w14:textId="77777777" w:rsidR="00033951" w:rsidRDefault="00033951" w:rsidP="00033951">
              <w:pPr>
                <w:pStyle w:val="Bibliography"/>
                <w:rPr>
                  <w:noProof/>
                </w:rPr>
              </w:pPr>
              <w:r>
                <w:rPr>
                  <w:noProof/>
                </w:rPr>
                <w:t xml:space="preserve">Indeed , 2022b. </w:t>
              </w:r>
              <w:r>
                <w:rPr>
                  <w:i/>
                  <w:iCs/>
                  <w:noProof/>
                </w:rPr>
                <w:t xml:space="preserve">How to Deal with difficult co-workers. </w:t>
              </w:r>
              <w:r>
                <w:rPr>
                  <w:noProof/>
                </w:rPr>
                <w:t xml:space="preserve">[Online] </w:t>
              </w:r>
              <w:r>
                <w:rPr>
                  <w:noProof/>
                </w:rPr>
                <w:br/>
                <w:t xml:space="preserve">Available at: </w:t>
              </w:r>
              <w:r>
                <w:rPr>
                  <w:noProof/>
                  <w:u w:val="single"/>
                </w:rPr>
                <w:t>https://ca.indeed.com/career-advice/career-development/how-to-deal-with-difficult-coworkers#:~:text=How%20do%20you%20deal%20with%20difficult%20coworkers%3F%201,their%20concerns%20and%20feedback%20publicly%20...%20More%20items</w:t>
              </w:r>
              <w:r>
                <w:rPr>
                  <w:noProof/>
                </w:rPr>
                <w:br/>
                <w:t>[Accessed 05 March 2023].</w:t>
              </w:r>
            </w:p>
            <w:p w14:paraId="02A351C1" w14:textId="77777777" w:rsidR="00033951" w:rsidRDefault="00033951" w:rsidP="00033951">
              <w:pPr>
                <w:pStyle w:val="Bibliography"/>
                <w:rPr>
                  <w:noProof/>
                </w:rPr>
              </w:pPr>
              <w:r>
                <w:rPr>
                  <w:noProof/>
                </w:rPr>
                <w:t xml:space="preserve">Indeed.com, 2022. </w:t>
              </w:r>
              <w:r>
                <w:rPr>
                  <w:i/>
                  <w:iCs/>
                  <w:noProof/>
                </w:rPr>
                <w:t xml:space="preserve">Transferable Skills. </w:t>
              </w:r>
              <w:r>
                <w:rPr>
                  <w:noProof/>
                </w:rPr>
                <w:t xml:space="preserve">[Online] </w:t>
              </w:r>
              <w:r>
                <w:rPr>
                  <w:noProof/>
                </w:rPr>
                <w:br/>
                <w:t xml:space="preserve">Available at: </w:t>
              </w:r>
              <w:r>
                <w:rPr>
                  <w:noProof/>
                  <w:u w:val="single"/>
                </w:rPr>
                <w:t>https://au.indeed.com/career-advice/resumes-cover-letters/transferable-skills#:~:text=The%20Indeed%20Editorial%20Team%20comprises%20a%20diverse%20and,can%20be%20transferred%20from%20one%20job%20to%20another.</w:t>
              </w:r>
              <w:r>
                <w:rPr>
                  <w:noProof/>
                </w:rPr>
                <w:br/>
                <w:t>[Accessed 03 March 2023].</w:t>
              </w:r>
            </w:p>
            <w:p w14:paraId="4E83F9EE" w14:textId="77777777" w:rsidR="00033951" w:rsidRDefault="00033951" w:rsidP="00033951">
              <w:pPr>
                <w:pStyle w:val="Bibliography"/>
                <w:rPr>
                  <w:noProof/>
                </w:rPr>
              </w:pPr>
              <w:r>
                <w:rPr>
                  <w:noProof/>
                </w:rPr>
                <w:t xml:space="preserve">Jasper, M., 2013. </w:t>
              </w:r>
              <w:r>
                <w:rPr>
                  <w:i/>
                  <w:iCs/>
                  <w:noProof/>
                </w:rPr>
                <w:t xml:space="preserve">Beginning Reflective Practice. </w:t>
              </w:r>
              <w:r>
                <w:rPr>
                  <w:noProof/>
                </w:rPr>
                <w:t>2nd ed. Andover: Cengage Learning .</w:t>
              </w:r>
            </w:p>
            <w:p w14:paraId="38180EBC" w14:textId="77777777" w:rsidR="00033951" w:rsidRDefault="00033951" w:rsidP="00033951">
              <w:pPr>
                <w:pStyle w:val="Bibliography"/>
                <w:rPr>
                  <w:noProof/>
                </w:rPr>
              </w:pPr>
              <w:r>
                <w:rPr>
                  <w:noProof/>
                </w:rPr>
                <w:t xml:space="preserve">JotForm, 2023. </w:t>
              </w:r>
              <w:r>
                <w:rPr>
                  <w:i/>
                  <w:iCs/>
                  <w:noProof/>
                </w:rPr>
                <w:t xml:space="preserve">Visual Management Board. </w:t>
              </w:r>
              <w:r>
                <w:rPr>
                  <w:noProof/>
                </w:rPr>
                <w:t xml:space="preserve">[Online] </w:t>
              </w:r>
              <w:r>
                <w:rPr>
                  <w:noProof/>
                </w:rPr>
                <w:br/>
                <w:t xml:space="preserve">Available at: </w:t>
              </w:r>
              <w:r>
                <w:rPr>
                  <w:noProof/>
                  <w:u w:val="single"/>
                </w:rPr>
                <w:t>https://www.jotform.com/blog/visual-management-board/</w:t>
              </w:r>
              <w:r>
                <w:rPr>
                  <w:noProof/>
                </w:rPr>
                <w:br/>
                <w:t>[Accessed 06 March 2023].</w:t>
              </w:r>
            </w:p>
            <w:p w14:paraId="0DFA02AA" w14:textId="77777777" w:rsidR="00033951" w:rsidRDefault="00033951" w:rsidP="00033951">
              <w:pPr>
                <w:pStyle w:val="Bibliography"/>
                <w:rPr>
                  <w:noProof/>
                </w:rPr>
              </w:pPr>
              <w:r>
                <w:rPr>
                  <w:noProof/>
                </w:rPr>
                <w:t xml:space="preserve">Keijzer, P., 2014. </w:t>
              </w:r>
              <w:r>
                <w:rPr>
                  <w:i/>
                  <w:iCs/>
                  <w:noProof/>
                </w:rPr>
                <w:t xml:space="preserve">Speed dating 4 innovative team building activities. </w:t>
              </w:r>
              <w:r>
                <w:rPr>
                  <w:noProof/>
                </w:rPr>
                <w:t xml:space="preserve">[Online] </w:t>
              </w:r>
              <w:r>
                <w:rPr>
                  <w:noProof/>
                </w:rPr>
                <w:br/>
                <w:t xml:space="preserve">Available at: </w:t>
              </w:r>
              <w:r>
                <w:rPr>
                  <w:noProof/>
                  <w:u w:val="single"/>
                </w:rPr>
                <w:t>https://paulkeijzer.com/2014/09/11/speed-dating-4-innovative-team-building-activities/#:~:text=1%201.%20Speed%20dating%20A%20non%20evasive%20team,2.%20Hard%20Talk%20...%203%203.%20Personality%20Tests</w:t>
              </w:r>
              <w:r>
                <w:rPr>
                  <w:noProof/>
                </w:rPr>
                <w:br/>
                <w:t>[Accessed 03 March 2023].</w:t>
              </w:r>
            </w:p>
            <w:p w14:paraId="4B44E85B" w14:textId="77777777" w:rsidR="00033951" w:rsidRDefault="00033951" w:rsidP="00033951">
              <w:pPr>
                <w:pStyle w:val="Bibliography"/>
                <w:rPr>
                  <w:noProof/>
                </w:rPr>
              </w:pPr>
              <w:r>
                <w:rPr>
                  <w:noProof/>
                </w:rPr>
                <w:t xml:space="preserve">Keijzer, P., 2022. </w:t>
              </w:r>
              <w:r>
                <w:rPr>
                  <w:i/>
                  <w:iCs/>
                  <w:noProof/>
                </w:rPr>
                <w:t xml:space="preserve">Ten tips to turn around your dysfunctional team. </w:t>
              </w:r>
              <w:r>
                <w:rPr>
                  <w:noProof/>
                </w:rPr>
                <w:t xml:space="preserve">[Online] </w:t>
              </w:r>
              <w:r>
                <w:rPr>
                  <w:noProof/>
                </w:rPr>
                <w:br/>
                <w:t xml:space="preserve">Available at: </w:t>
              </w:r>
              <w:r>
                <w:rPr>
                  <w:noProof/>
                  <w:u w:val="single"/>
                </w:rPr>
                <w:t>https://paulkeijzer.com/2022/02/15/ten-tips-to-turn-around-your-dysfunctional-team/</w:t>
              </w:r>
              <w:r>
                <w:rPr>
                  <w:noProof/>
                </w:rPr>
                <w:br/>
                <w:t>[Accessed 04 March 2023].</w:t>
              </w:r>
            </w:p>
            <w:p w14:paraId="2D92D888" w14:textId="77777777" w:rsidR="00033951" w:rsidRDefault="00033951" w:rsidP="00033951">
              <w:pPr>
                <w:pStyle w:val="Bibliography"/>
                <w:rPr>
                  <w:noProof/>
                </w:rPr>
              </w:pPr>
              <w:r>
                <w:rPr>
                  <w:noProof/>
                </w:rPr>
                <w:t xml:space="preserve">MacCann, C., Fogarty , G. J. &amp; Roberts , R., 2012. Strategies for success in education: Time management is more important for part-time than full-time community college students. </w:t>
              </w:r>
              <w:r>
                <w:rPr>
                  <w:i/>
                  <w:iCs/>
                  <w:noProof/>
                </w:rPr>
                <w:t xml:space="preserve">Learning and Individual Differences, </w:t>
              </w:r>
              <w:r>
                <w:rPr>
                  <w:noProof/>
                </w:rPr>
                <w:t>22(5), pp. 618-623.</w:t>
              </w:r>
            </w:p>
            <w:p w14:paraId="75899B57" w14:textId="77777777" w:rsidR="00033951" w:rsidRDefault="00033951" w:rsidP="00033951">
              <w:pPr>
                <w:pStyle w:val="Bibliography"/>
                <w:rPr>
                  <w:noProof/>
                </w:rPr>
              </w:pPr>
              <w:r>
                <w:rPr>
                  <w:noProof/>
                </w:rPr>
                <w:t xml:space="preserve">Mcloed, S., 2023. </w:t>
              </w:r>
              <w:r>
                <w:rPr>
                  <w:i/>
                  <w:iCs/>
                  <w:noProof/>
                </w:rPr>
                <w:t xml:space="preserve">Simple Pyscology, Lev Vygotsky’s Sociocultural Theory Of Cognitive Development. </w:t>
              </w:r>
              <w:r>
                <w:rPr>
                  <w:noProof/>
                </w:rPr>
                <w:t xml:space="preserve">[Online] </w:t>
              </w:r>
              <w:r>
                <w:rPr>
                  <w:noProof/>
                </w:rPr>
                <w:br/>
                <w:t xml:space="preserve">Available at: </w:t>
              </w:r>
              <w:r>
                <w:rPr>
                  <w:noProof/>
                  <w:u w:val="single"/>
                </w:rPr>
                <w:t>https://simplypsychology.org/vygotsky.html</w:t>
              </w:r>
              <w:r>
                <w:rPr>
                  <w:noProof/>
                </w:rPr>
                <w:br/>
                <w:t>[Accessed 07 March 2023].</w:t>
              </w:r>
            </w:p>
            <w:p w14:paraId="3B1952D0" w14:textId="77777777" w:rsidR="00033951" w:rsidRDefault="00033951" w:rsidP="00033951">
              <w:pPr>
                <w:pStyle w:val="Bibliography"/>
                <w:rPr>
                  <w:noProof/>
                </w:rPr>
              </w:pPr>
              <w:r>
                <w:rPr>
                  <w:noProof/>
                </w:rPr>
                <w:t xml:space="preserve">Skills you Need , 2022. </w:t>
              </w:r>
              <w:r>
                <w:rPr>
                  <w:i/>
                  <w:iCs/>
                  <w:noProof/>
                </w:rPr>
                <w:t xml:space="preserve">Time Management. </w:t>
              </w:r>
              <w:r>
                <w:rPr>
                  <w:noProof/>
                </w:rPr>
                <w:t xml:space="preserve">[Online] </w:t>
              </w:r>
              <w:r>
                <w:rPr>
                  <w:noProof/>
                </w:rPr>
                <w:br/>
                <w:t xml:space="preserve">Available at: </w:t>
              </w:r>
              <w:r>
                <w:rPr>
                  <w:noProof/>
                  <w:u w:val="single"/>
                </w:rPr>
                <w:t>https://www.skillsyouneed.com/ps/time-management.html</w:t>
              </w:r>
              <w:r>
                <w:rPr>
                  <w:noProof/>
                </w:rPr>
                <w:br/>
                <w:t>[Accessed 05 March 2023].</w:t>
              </w:r>
            </w:p>
            <w:p w14:paraId="558AD94B" w14:textId="77777777" w:rsidR="00033951" w:rsidRDefault="00033951" w:rsidP="00033951">
              <w:pPr>
                <w:pStyle w:val="Bibliography"/>
                <w:rPr>
                  <w:noProof/>
                </w:rPr>
              </w:pPr>
              <w:r>
                <w:rPr>
                  <w:noProof/>
                </w:rPr>
                <w:t xml:space="preserve">The World Econmic Forum , 2017. </w:t>
              </w:r>
              <w:r>
                <w:rPr>
                  <w:i/>
                  <w:iCs/>
                  <w:noProof/>
                </w:rPr>
                <w:t xml:space="preserve">In the workplace of the future these are the skills employers want. </w:t>
              </w:r>
              <w:r>
                <w:rPr>
                  <w:noProof/>
                </w:rPr>
                <w:t xml:space="preserve">[Online] </w:t>
              </w:r>
              <w:r>
                <w:rPr>
                  <w:noProof/>
                </w:rPr>
                <w:br/>
              </w:r>
              <w:r>
                <w:rPr>
                  <w:noProof/>
                </w:rPr>
                <w:lastRenderedPageBreak/>
                <w:t xml:space="preserve">Available at: </w:t>
              </w:r>
              <w:r>
                <w:rPr>
                  <w:noProof/>
                  <w:u w:val="single"/>
                </w:rPr>
                <w:t>https://www.weforum.org/agenda/2017/03/in-the-workplace-of-the-future-these-are-the-skills-employers-want</w:t>
              </w:r>
              <w:r>
                <w:rPr>
                  <w:noProof/>
                </w:rPr>
                <w:br/>
                <w:t>[Accessed 04 March 2023].</w:t>
              </w:r>
            </w:p>
            <w:p w14:paraId="4ABEE305" w14:textId="77777777" w:rsidR="00033951" w:rsidRDefault="00033951" w:rsidP="00033951">
              <w:pPr>
                <w:pStyle w:val="Bibliography"/>
                <w:rPr>
                  <w:noProof/>
                </w:rPr>
              </w:pPr>
              <w:r>
                <w:rPr>
                  <w:noProof/>
                </w:rPr>
                <w:t xml:space="preserve">The World Economical Forum, 2021. </w:t>
              </w:r>
              <w:r>
                <w:rPr>
                  <w:i/>
                  <w:iCs/>
                  <w:noProof/>
                </w:rPr>
                <w:t xml:space="preserve">Digital Learning, Covid 19 changed the way we educate children. </w:t>
              </w:r>
              <w:r>
                <w:rPr>
                  <w:noProof/>
                </w:rPr>
                <w:t xml:space="preserve">[Online] </w:t>
              </w:r>
              <w:r>
                <w:rPr>
                  <w:noProof/>
                </w:rPr>
                <w:br/>
                <w:t xml:space="preserve">Available at: </w:t>
              </w:r>
              <w:r>
                <w:rPr>
                  <w:noProof/>
                  <w:u w:val="single"/>
                </w:rPr>
                <w:t>https://www.weforum.org/agenda/2021/02/digital-learning-covid-19-changed-way-we-educate-children/</w:t>
              </w:r>
              <w:r>
                <w:rPr>
                  <w:noProof/>
                </w:rPr>
                <w:br/>
                <w:t>[Accessed 06 March 2023].</w:t>
              </w:r>
            </w:p>
            <w:p w14:paraId="18180951" w14:textId="77777777" w:rsidR="00033951" w:rsidRDefault="00033951" w:rsidP="00033951">
              <w:pPr>
                <w:pStyle w:val="Bibliography"/>
                <w:rPr>
                  <w:noProof/>
                </w:rPr>
              </w:pPr>
              <w:r>
                <w:rPr>
                  <w:noProof/>
                </w:rPr>
                <w:t xml:space="preserve">UNICEF, 2021. </w:t>
              </w:r>
              <w:r>
                <w:rPr>
                  <w:i/>
                  <w:iCs/>
                  <w:noProof/>
                </w:rPr>
                <w:t xml:space="preserve">Transferable Skills. </w:t>
              </w:r>
              <w:r>
                <w:rPr>
                  <w:noProof/>
                </w:rPr>
                <w:t xml:space="preserve">[Online] </w:t>
              </w:r>
              <w:r>
                <w:rPr>
                  <w:noProof/>
                </w:rPr>
                <w:br/>
                <w:t xml:space="preserve">Available at: </w:t>
              </w:r>
              <w:r>
                <w:rPr>
                  <w:noProof/>
                  <w:u w:val="single"/>
                </w:rPr>
                <w:t>https://www.unicef.org/lac/en/transferable-skills-development#:~:text=Transferable%20skills%20are%20essential%20because%20they%20make%20it,to%20face%20personal%2C%20educational%2C%20social%2C%20and%20economic%20challenges.</w:t>
              </w:r>
              <w:r>
                <w:rPr>
                  <w:noProof/>
                </w:rPr>
                <w:br/>
                <w:t>[Accessed 06 March 2023].</w:t>
              </w:r>
            </w:p>
            <w:p w14:paraId="6D2A1B60" w14:textId="77777777" w:rsidR="00033951" w:rsidRDefault="00033951" w:rsidP="00033951">
              <w:pPr>
                <w:pStyle w:val="Bibliography"/>
                <w:rPr>
                  <w:noProof/>
                </w:rPr>
              </w:pPr>
              <w:r>
                <w:rPr>
                  <w:noProof/>
                </w:rPr>
                <w:t xml:space="preserve">University of Sheffield , 2023. </w:t>
              </w:r>
              <w:r>
                <w:rPr>
                  <w:i/>
                  <w:iCs/>
                  <w:noProof/>
                </w:rPr>
                <w:t xml:space="preserve">Academic Skills, study-skills online, time-management. </w:t>
              </w:r>
              <w:r>
                <w:rPr>
                  <w:noProof/>
                </w:rPr>
                <w:t xml:space="preserve">[Online] </w:t>
              </w:r>
              <w:r>
                <w:rPr>
                  <w:noProof/>
                </w:rPr>
                <w:br/>
                <w:t xml:space="preserve">Available at: </w:t>
              </w:r>
              <w:r>
                <w:rPr>
                  <w:noProof/>
                  <w:u w:val="single"/>
                </w:rPr>
                <w:t>https://www.sheffield.ac.uk/academic-skills/study-skills-online/time-management</w:t>
              </w:r>
              <w:r>
                <w:rPr>
                  <w:noProof/>
                </w:rPr>
                <w:br/>
                <w:t>[Accessed 06 March 2023].</w:t>
              </w:r>
            </w:p>
            <w:p w14:paraId="03691F80" w14:textId="77777777" w:rsidR="00033951" w:rsidRDefault="00033951" w:rsidP="00033951">
              <w:pPr>
                <w:pStyle w:val="Bibliography"/>
                <w:rPr>
                  <w:noProof/>
                </w:rPr>
              </w:pPr>
              <w:r>
                <w:rPr>
                  <w:noProof/>
                </w:rPr>
                <w:t xml:space="preserve">UWTSD, 2023. </w:t>
              </w:r>
              <w:r>
                <w:rPr>
                  <w:i/>
                  <w:iCs/>
                  <w:noProof/>
                </w:rPr>
                <w:t xml:space="preserve">Student Support. </w:t>
              </w:r>
              <w:r>
                <w:rPr>
                  <w:noProof/>
                </w:rPr>
                <w:t xml:space="preserve">[Online] </w:t>
              </w:r>
              <w:r>
                <w:rPr>
                  <w:noProof/>
                </w:rPr>
                <w:br/>
                <w:t xml:space="preserve">Available at: </w:t>
              </w:r>
              <w:r>
                <w:rPr>
                  <w:noProof/>
                  <w:u w:val="single"/>
                </w:rPr>
                <w:t>https://www.uwtsd.ac.uk/student-services/learning-support/</w:t>
              </w:r>
              <w:r>
                <w:rPr>
                  <w:noProof/>
                </w:rPr>
                <w:br/>
                <w:t>[Accessed 07 March 2023].</w:t>
              </w:r>
            </w:p>
            <w:p w14:paraId="72EA1B15" w14:textId="77777777" w:rsidR="00033951" w:rsidRDefault="00033951" w:rsidP="00033951">
              <w:pPr>
                <w:pStyle w:val="Bibliography"/>
                <w:rPr>
                  <w:noProof/>
                </w:rPr>
              </w:pPr>
              <w:r>
                <w:rPr>
                  <w:noProof/>
                </w:rPr>
                <w:t xml:space="preserve">Welsh Government , 2021. </w:t>
              </w:r>
              <w:r>
                <w:rPr>
                  <w:i/>
                  <w:iCs/>
                  <w:noProof/>
                </w:rPr>
                <w:t xml:space="preserve">Curriculum and Assessment (Wales) Act 2021. </w:t>
              </w:r>
              <w:r>
                <w:rPr>
                  <w:noProof/>
                </w:rPr>
                <w:t xml:space="preserve">[Online] </w:t>
              </w:r>
              <w:r>
                <w:rPr>
                  <w:noProof/>
                </w:rPr>
                <w:br/>
                <w:t xml:space="preserve">Available at: </w:t>
              </w:r>
              <w:r>
                <w:rPr>
                  <w:noProof/>
                  <w:u w:val="single"/>
                </w:rPr>
                <w:t>https://hwb.gov.wales/curriculum-for-wales/summary-of-legislation/</w:t>
              </w:r>
              <w:r>
                <w:rPr>
                  <w:noProof/>
                </w:rPr>
                <w:br/>
                <w:t>[Accessed 05 March 2023].</w:t>
              </w:r>
            </w:p>
            <w:p w14:paraId="1A1DED91" w14:textId="77777777" w:rsidR="00033951" w:rsidRDefault="00033951" w:rsidP="00033951">
              <w:pPr>
                <w:pStyle w:val="Bibliography"/>
                <w:rPr>
                  <w:noProof/>
                </w:rPr>
              </w:pPr>
              <w:r>
                <w:rPr>
                  <w:noProof/>
                </w:rPr>
                <w:t xml:space="preserve">Welsh Government , 2022. </w:t>
              </w:r>
              <w:r>
                <w:rPr>
                  <w:i/>
                  <w:iCs/>
                  <w:noProof/>
                </w:rPr>
                <w:t xml:space="preserve">Stronger Fairer Greener Wales Plan Employability and Skills Summary. </w:t>
              </w:r>
              <w:r>
                <w:rPr>
                  <w:noProof/>
                </w:rPr>
                <w:t xml:space="preserve">[Online] </w:t>
              </w:r>
              <w:r>
                <w:rPr>
                  <w:noProof/>
                </w:rPr>
                <w:br/>
                <w:t xml:space="preserve">Available at: </w:t>
              </w:r>
              <w:r>
                <w:rPr>
                  <w:noProof/>
                  <w:u w:val="single"/>
                </w:rPr>
                <w:t>https://www.gov.wales/stronger-fairer-greener-wales-plan-employability-and-skills-summary-html</w:t>
              </w:r>
              <w:r>
                <w:rPr>
                  <w:noProof/>
                </w:rPr>
                <w:br/>
                <w:t>[Accessed 05 March 2023].</w:t>
              </w:r>
            </w:p>
            <w:p w14:paraId="092F8DC0" w14:textId="77777777" w:rsidR="00033951" w:rsidRDefault="00033951" w:rsidP="00033951">
              <w:pPr>
                <w:pStyle w:val="Bibliography"/>
                <w:rPr>
                  <w:noProof/>
                </w:rPr>
              </w:pPr>
              <w:r>
                <w:rPr>
                  <w:noProof/>
                </w:rPr>
                <w:t xml:space="preserve">Zeichner, K. M. &amp; Liston, D. P., 2014. </w:t>
              </w:r>
              <w:r>
                <w:rPr>
                  <w:i/>
                  <w:iCs/>
                  <w:noProof/>
                </w:rPr>
                <w:t xml:space="preserve">Reflective Teaching; An Introduction. </w:t>
              </w:r>
              <w:r>
                <w:rPr>
                  <w:noProof/>
                </w:rPr>
                <w:t>2nd ed. New York: Routledge.</w:t>
              </w:r>
            </w:p>
            <w:p w14:paraId="005DA977" w14:textId="77777777" w:rsidR="00033951" w:rsidRDefault="00033951" w:rsidP="00033951">
              <w:pPr>
                <w:pStyle w:val="Bibliography"/>
                <w:rPr>
                  <w:noProof/>
                </w:rPr>
              </w:pPr>
              <w:r>
                <w:rPr>
                  <w:noProof/>
                </w:rPr>
                <w:t xml:space="preserve">Zike, J., No Date . </w:t>
              </w:r>
              <w:r>
                <w:rPr>
                  <w:i/>
                  <w:iCs/>
                  <w:noProof/>
                </w:rPr>
                <w:t xml:space="preserve">University of Strathclyde Glasgow, Transferring skills and knowledge between contexts – implications for play-based learning?. </w:t>
              </w:r>
              <w:r>
                <w:rPr>
                  <w:noProof/>
                </w:rPr>
                <w:t xml:space="preserve">[Online] </w:t>
              </w:r>
              <w:r>
                <w:rPr>
                  <w:noProof/>
                </w:rPr>
                <w:br/>
                <w:t xml:space="preserve">Available at: </w:t>
              </w:r>
              <w:r>
                <w:rPr>
                  <w:noProof/>
                  <w:u w:val="single"/>
                </w:rPr>
                <w:t>https://www.strath.ac.uk/humanities/schoolofeducation/blog/transferringskillsandknowledgebetweencontextsimplicationsforplay-basedlearning/</w:t>
              </w:r>
              <w:r>
                <w:rPr>
                  <w:noProof/>
                </w:rPr>
                <w:br/>
                <w:t>[Accessed 05 March 2023].</w:t>
              </w:r>
            </w:p>
            <w:p w14:paraId="115B110E" w14:textId="272C6D66" w:rsidR="00033951" w:rsidRDefault="00033951" w:rsidP="00033951">
              <w:r>
                <w:rPr>
                  <w:b/>
                  <w:bCs/>
                  <w:noProof/>
                </w:rPr>
                <w:fldChar w:fldCharType="end"/>
              </w:r>
            </w:p>
          </w:sdtContent>
        </w:sdt>
      </w:sdtContent>
    </w:sdt>
    <w:p w14:paraId="79932090" w14:textId="77777777" w:rsidR="00033951" w:rsidRPr="007848F9" w:rsidRDefault="00033951" w:rsidP="00E978CE">
      <w:pPr>
        <w:spacing w:line="360" w:lineRule="auto"/>
        <w:rPr>
          <w:rFonts w:ascii="MS Reference Sans Serif" w:hAnsi="MS Reference Sans Serif"/>
          <w:sz w:val="28"/>
          <w:szCs w:val="28"/>
          <w:u w:val="single"/>
        </w:rPr>
      </w:pPr>
    </w:p>
    <w:p w14:paraId="3EF1D44D" w14:textId="77777777" w:rsidR="004103C1" w:rsidRPr="000875DF" w:rsidRDefault="004103C1" w:rsidP="00E978CE">
      <w:pPr>
        <w:spacing w:line="360" w:lineRule="auto"/>
        <w:rPr>
          <w:rFonts w:ascii="MS Reference Sans Serif" w:hAnsi="MS Reference Sans Serif"/>
          <w:sz w:val="24"/>
          <w:szCs w:val="24"/>
        </w:rPr>
      </w:pPr>
    </w:p>
    <w:p w14:paraId="51A44AFE" w14:textId="77777777" w:rsidR="005D1913" w:rsidRDefault="005D1913" w:rsidP="00B03DB6">
      <w:pPr>
        <w:rPr>
          <w:rFonts w:ascii="MS Reference Sans Serif" w:hAnsi="MS Reference Sans Serif"/>
          <w:sz w:val="24"/>
          <w:szCs w:val="24"/>
        </w:rPr>
      </w:pPr>
    </w:p>
    <w:p w14:paraId="2778FFD3" w14:textId="77777777" w:rsidR="005D1913" w:rsidRPr="00B03DB6" w:rsidRDefault="005D1913" w:rsidP="00B03DB6">
      <w:pPr>
        <w:rPr>
          <w:rFonts w:ascii="MS Reference Sans Serif" w:hAnsi="MS Reference Sans Serif"/>
          <w:sz w:val="24"/>
          <w:szCs w:val="24"/>
        </w:rPr>
      </w:pPr>
    </w:p>
    <w:sectPr w:rsidR="005D1913" w:rsidRPr="00B03DB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C8067" w14:textId="77777777" w:rsidR="00B03DB6" w:rsidRDefault="00B03DB6" w:rsidP="00B03DB6">
      <w:pPr>
        <w:spacing w:after="0" w:line="240" w:lineRule="auto"/>
      </w:pPr>
      <w:r>
        <w:separator/>
      </w:r>
    </w:p>
  </w:endnote>
  <w:endnote w:type="continuationSeparator" w:id="0">
    <w:p w14:paraId="2A9D24BB" w14:textId="77777777" w:rsidR="00B03DB6" w:rsidRDefault="00B03DB6" w:rsidP="00B03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Reference Sans Serif">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278A" w14:textId="77777777" w:rsidR="00033951" w:rsidRDefault="000339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A221E" w14:textId="77777777" w:rsidR="00033951" w:rsidRDefault="000339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136E" w14:textId="77777777" w:rsidR="00033951" w:rsidRDefault="00033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4C5C5" w14:textId="77777777" w:rsidR="00B03DB6" w:rsidRDefault="00B03DB6" w:rsidP="00B03DB6">
      <w:pPr>
        <w:spacing w:after="0" w:line="240" w:lineRule="auto"/>
      </w:pPr>
      <w:r>
        <w:separator/>
      </w:r>
    </w:p>
  </w:footnote>
  <w:footnote w:type="continuationSeparator" w:id="0">
    <w:p w14:paraId="42E071B0" w14:textId="77777777" w:rsidR="00B03DB6" w:rsidRDefault="00B03DB6" w:rsidP="00B03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E886C" w14:textId="77777777" w:rsidR="00033951" w:rsidRDefault="000339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5A1E" w14:textId="3E2AC770" w:rsidR="00B03DB6" w:rsidRDefault="00B03DB6">
    <w:pPr>
      <w:pStyle w:val="Header"/>
    </w:pPr>
    <w:r>
      <w:t>2114558</w:t>
    </w:r>
    <w:r>
      <w:ptab w:relativeTo="margin" w:alignment="center" w:leader="none"/>
    </w:r>
    <w:r>
      <w:t xml:space="preserve">ECGE5002P </w:t>
    </w:r>
    <w:r>
      <w:ptab w:relativeTo="margin" w:alignment="right" w:leader="none"/>
    </w:r>
    <w:r>
      <w:t xml:space="preserve">Word </w:t>
    </w:r>
    <w:r>
      <w:t>Count:</w:t>
    </w:r>
    <w:r w:rsidR="00033951">
      <w:t>2200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FFFE" w14:textId="77777777" w:rsidR="00033951" w:rsidRDefault="00033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A1A12"/>
    <w:multiLevelType w:val="hybridMultilevel"/>
    <w:tmpl w:val="ABF087E4"/>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127E4E"/>
    <w:multiLevelType w:val="hybridMultilevel"/>
    <w:tmpl w:val="985C8CCE"/>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615D5"/>
    <w:multiLevelType w:val="hybridMultilevel"/>
    <w:tmpl w:val="98905DC8"/>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67E48"/>
    <w:multiLevelType w:val="hybridMultilevel"/>
    <w:tmpl w:val="ACCC8216"/>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772A0D"/>
    <w:multiLevelType w:val="hybridMultilevel"/>
    <w:tmpl w:val="DD188404"/>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FB471D"/>
    <w:multiLevelType w:val="hybridMultilevel"/>
    <w:tmpl w:val="9AE0F6B2"/>
    <w:lvl w:ilvl="0" w:tplc="1EE21DDA">
      <w:numFmt w:val="bullet"/>
      <w:lvlText w:val="-"/>
      <w:lvlJc w:val="left"/>
      <w:pPr>
        <w:ind w:left="720" w:hanging="360"/>
      </w:pPr>
      <w:rPr>
        <w:rFonts w:ascii="MS Reference Sans Serif" w:eastAsiaTheme="minorHAnsi" w:hAnsi="MS Reference Sans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24484A"/>
    <w:multiLevelType w:val="multilevel"/>
    <w:tmpl w:val="F9A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1A1ABA"/>
    <w:multiLevelType w:val="hybridMultilevel"/>
    <w:tmpl w:val="35C65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56488811">
    <w:abstractNumId w:val="7"/>
    <w:lvlOverride w:ilvl="0"/>
    <w:lvlOverride w:ilvl="1"/>
    <w:lvlOverride w:ilvl="2"/>
    <w:lvlOverride w:ilvl="3"/>
    <w:lvlOverride w:ilvl="4"/>
    <w:lvlOverride w:ilvl="5"/>
    <w:lvlOverride w:ilvl="6"/>
    <w:lvlOverride w:ilvl="7"/>
    <w:lvlOverride w:ilvl="8"/>
  </w:num>
  <w:num w:numId="2" w16cid:durableId="1558929668">
    <w:abstractNumId w:val="6"/>
  </w:num>
  <w:num w:numId="3" w16cid:durableId="1814130875">
    <w:abstractNumId w:val="5"/>
  </w:num>
  <w:num w:numId="4" w16cid:durableId="1736925792">
    <w:abstractNumId w:val="4"/>
  </w:num>
  <w:num w:numId="5" w16cid:durableId="943535786">
    <w:abstractNumId w:val="1"/>
  </w:num>
  <w:num w:numId="6" w16cid:durableId="2079328701">
    <w:abstractNumId w:val="2"/>
  </w:num>
  <w:num w:numId="7" w16cid:durableId="699628273">
    <w:abstractNumId w:val="3"/>
  </w:num>
  <w:num w:numId="8" w16cid:durableId="1034308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B6"/>
    <w:rsid w:val="000117AE"/>
    <w:rsid w:val="00020041"/>
    <w:rsid w:val="00025FF8"/>
    <w:rsid w:val="00033951"/>
    <w:rsid w:val="000367ED"/>
    <w:rsid w:val="000411A5"/>
    <w:rsid w:val="00041331"/>
    <w:rsid w:val="000450EF"/>
    <w:rsid w:val="000451E0"/>
    <w:rsid w:val="00063DA1"/>
    <w:rsid w:val="0006574C"/>
    <w:rsid w:val="00067368"/>
    <w:rsid w:val="00071D25"/>
    <w:rsid w:val="00072EAC"/>
    <w:rsid w:val="000767DC"/>
    <w:rsid w:val="000805AE"/>
    <w:rsid w:val="000875DF"/>
    <w:rsid w:val="0009176D"/>
    <w:rsid w:val="00091D23"/>
    <w:rsid w:val="00092FCE"/>
    <w:rsid w:val="000967DD"/>
    <w:rsid w:val="000B340D"/>
    <w:rsid w:val="000C6268"/>
    <w:rsid w:val="000E135B"/>
    <w:rsid w:val="000F15D4"/>
    <w:rsid w:val="000F1915"/>
    <w:rsid w:val="000F1ADC"/>
    <w:rsid w:val="000F36E7"/>
    <w:rsid w:val="00117378"/>
    <w:rsid w:val="00137E91"/>
    <w:rsid w:val="001442F3"/>
    <w:rsid w:val="00160F00"/>
    <w:rsid w:val="001628AE"/>
    <w:rsid w:val="00175AF4"/>
    <w:rsid w:val="00183D77"/>
    <w:rsid w:val="00186C7D"/>
    <w:rsid w:val="00195DE2"/>
    <w:rsid w:val="00196684"/>
    <w:rsid w:val="001A4214"/>
    <w:rsid w:val="001B1B10"/>
    <w:rsid w:val="001D0832"/>
    <w:rsid w:val="001D160C"/>
    <w:rsid w:val="001D2B4E"/>
    <w:rsid w:val="001D5B01"/>
    <w:rsid w:val="001F1753"/>
    <w:rsid w:val="001F1BA2"/>
    <w:rsid w:val="001F6661"/>
    <w:rsid w:val="0020312E"/>
    <w:rsid w:val="00203A96"/>
    <w:rsid w:val="00215754"/>
    <w:rsid w:val="002228DC"/>
    <w:rsid w:val="00222E49"/>
    <w:rsid w:val="00232246"/>
    <w:rsid w:val="00234690"/>
    <w:rsid w:val="00237049"/>
    <w:rsid w:val="00240050"/>
    <w:rsid w:val="0024191C"/>
    <w:rsid w:val="002446A6"/>
    <w:rsid w:val="002464D9"/>
    <w:rsid w:val="00275726"/>
    <w:rsid w:val="002853EE"/>
    <w:rsid w:val="002B0BA1"/>
    <w:rsid w:val="002B7A2B"/>
    <w:rsid w:val="002F4D36"/>
    <w:rsid w:val="00307840"/>
    <w:rsid w:val="00311D72"/>
    <w:rsid w:val="00326617"/>
    <w:rsid w:val="00326F4B"/>
    <w:rsid w:val="00333D5B"/>
    <w:rsid w:val="00346066"/>
    <w:rsid w:val="003736D2"/>
    <w:rsid w:val="00387D09"/>
    <w:rsid w:val="003A787A"/>
    <w:rsid w:val="003E19C8"/>
    <w:rsid w:val="003F4EC2"/>
    <w:rsid w:val="003F7CCD"/>
    <w:rsid w:val="004103C1"/>
    <w:rsid w:val="0041159B"/>
    <w:rsid w:val="0041794A"/>
    <w:rsid w:val="00432C21"/>
    <w:rsid w:val="0045776F"/>
    <w:rsid w:val="00461968"/>
    <w:rsid w:val="00462DDF"/>
    <w:rsid w:val="00476041"/>
    <w:rsid w:val="00477419"/>
    <w:rsid w:val="00480D7D"/>
    <w:rsid w:val="00483616"/>
    <w:rsid w:val="00484243"/>
    <w:rsid w:val="004A5C68"/>
    <w:rsid w:val="004A784F"/>
    <w:rsid w:val="004A786C"/>
    <w:rsid w:val="004B2A66"/>
    <w:rsid w:val="004C1559"/>
    <w:rsid w:val="004C6456"/>
    <w:rsid w:val="004C6C2F"/>
    <w:rsid w:val="004D15AB"/>
    <w:rsid w:val="004E068A"/>
    <w:rsid w:val="004F2C1D"/>
    <w:rsid w:val="004F5AA6"/>
    <w:rsid w:val="00511532"/>
    <w:rsid w:val="00512855"/>
    <w:rsid w:val="00517423"/>
    <w:rsid w:val="0053164A"/>
    <w:rsid w:val="00531D9A"/>
    <w:rsid w:val="0053656A"/>
    <w:rsid w:val="005367BB"/>
    <w:rsid w:val="0054389E"/>
    <w:rsid w:val="0054756A"/>
    <w:rsid w:val="005522D6"/>
    <w:rsid w:val="005548A5"/>
    <w:rsid w:val="0057412E"/>
    <w:rsid w:val="00581274"/>
    <w:rsid w:val="00592AFB"/>
    <w:rsid w:val="005C2497"/>
    <w:rsid w:val="005D1913"/>
    <w:rsid w:val="005D1BA6"/>
    <w:rsid w:val="005E02EB"/>
    <w:rsid w:val="005E10D5"/>
    <w:rsid w:val="005E43E6"/>
    <w:rsid w:val="005E5341"/>
    <w:rsid w:val="005F38F2"/>
    <w:rsid w:val="00611B42"/>
    <w:rsid w:val="00612020"/>
    <w:rsid w:val="00613D86"/>
    <w:rsid w:val="00620125"/>
    <w:rsid w:val="00627810"/>
    <w:rsid w:val="0065664D"/>
    <w:rsid w:val="006803D4"/>
    <w:rsid w:val="00685B25"/>
    <w:rsid w:val="006C1BF5"/>
    <w:rsid w:val="006D355A"/>
    <w:rsid w:val="006D688E"/>
    <w:rsid w:val="006E7719"/>
    <w:rsid w:val="006F432E"/>
    <w:rsid w:val="00702913"/>
    <w:rsid w:val="00704F8C"/>
    <w:rsid w:val="0071123A"/>
    <w:rsid w:val="00711A72"/>
    <w:rsid w:val="00720F0D"/>
    <w:rsid w:val="00724202"/>
    <w:rsid w:val="007253B0"/>
    <w:rsid w:val="00725CD8"/>
    <w:rsid w:val="00737F4D"/>
    <w:rsid w:val="00740162"/>
    <w:rsid w:val="00761ADC"/>
    <w:rsid w:val="007848F9"/>
    <w:rsid w:val="007977E8"/>
    <w:rsid w:val="007B0BC4"/>
    <w:rsid w:val="007B0D64"/>
    <w:rsid w:val="007B35C1"/>
    <w:rsid w:val="007C4DFA"/>
    <w:rsid w:val="007C5558"/>
    <w:rsid w:val="007D1F77"/>
    <w:rsid w:val="007D5EAF"/>
    <w:rsid w:val="007E464F"/>
    <w:rsid w:val="007E7166"/>
    <w:rsid w:val="007F31AC"/>
    <w:rsid w:val="00801674"/>
    <w:rsid w:val="00801933"/>
    <w:rsid w:val="0080259B"/>
    <w:rsid w:val="00805902"/>
    <w:rsid w:val="0081546F"/>
    <w:rsid w:val="00831467"/>
    <w:rsid w:val="00836B91"/>
    <w:rsid w:val="00841D6F"/>
    <w:rsid w:val="008455F9"/>
    <w:rsid w:val="00847843"/>
    <w:rsid w:val="00850620"/>
    <w:rsid w:val="00857E4C"/>
    <w:rsid w:val="008630E3"/>
    <w:rsid w:val="00873975"/>
    <w:rsid w:val="00881E80"/>
    <w:rsid w:val="008844D2"/>
    <w:rsid w:val="0089113E"/>
    <w:rsid w:val="00896E6E"/>
    <w:rsid w:val="008B7546"/>
    <w:rsid w:val="008C33BB"/>
    <w:rsid w:val="008C3872"/>
    <w:rsid w:val="008C3EE0"/>
    <w:rsid w:val="008C7FCE"/>
    <w:rsid w:val="008D4D59"/>
    <w:rsid w:val="008D58C9"/>
    <w:rsid w:val="00922C63"/>
    <w:rsid w:val="0094160A"/>
    <w:rsid w:val="009420D5"/>
    <w:rsid w:val="009610AB"/>
    <w:rsid w:val="009677B4"/>
    <w:rsid w:val="00972FA7"/>
    <w:rsid w:val="009831D7"/>
    <w:rsid w:val="0098402C"/>
    <w:rsid w:val="009A0027"/>
    <w:rsid w:val="009A5B79"/>
    <w:rsid w:val="009B3FB8"/>
    <w:rsid w:val="009B4B81"/>
    <w:rsid w:val="009C56DA"/>
    <w:rsid w:val="009D1610"/>
    <w:rsid w:val="009E3CA6"/>
    <w:rsid w:val="009E630F"/>
    <w:rsid w:val="009E78EE"/>
    <w:rsid w:val="00A023DC"/>
    <w:rsid w:val="00A10263"/>
    <w:rsid w:val="00A110CC"/>
    <w:rsid w:val="00A1397A"/>
    <w:rsid w:val="00A14078"/>
    <w:rsid w:val="00A17594"/>
    <w:rsid w:val="00A27604"/>
    <w:rsid w:val="00A32055"/>
    <w:rsid w:val="00A63DEC"/>
    <w:rsid w:val="00A63EF8"/>
    <w:rsid w:val="00A63F6B"/>
    <w:rsid w:val="00A73814"/>
    <w:rsid w:val="00AA5FD1"/>
    <w:rsid w:val="00AB0C90"/>
    <w:rsid w:val="00AB13FF"/>
    <w:rsid w:val="00AB634A"/>
    <w:rsid w:val="00AC533C"/>
    <w:rsid w:val="00AC5A79"/>
    <w:rsid w:val="00AD5EE8"/>
    <w:rsid w:val="00B03DB6"/>
    <w:rsid w:val="00B05568"/>
    <w:rsid w:val="00B17726"/>
    <w:rsid w:val="00B2329F"/>
    <w:rsid w:val="00B36C29"/>
    <w:rsid w:val="00B373A7"/>
    <w:rsid w:val="00B427F1"/>
    <w:rsid w:val="00B571C0"/>
    <w:rsid w:val="00B60B24"/>
    <w:rsid w:val="00B660BD"/>
    <w:rsid w:val="00B849DD"/>
    <w:rsid w:val="00B92B51"/>
    <w:rsid w:val="00BA0E64"/>
    <w:rsid w:val="00BB21BE"/>
    <w:rsid w:val="00BB513B"/>
    <w:rsid w:val="00BD5470"/>
    <w:rsid w:val="00BD56B9"/>
    <w:rsid w:val="00BF41CE"/>
    <w:rsid w:val="00BF6509"/>
    <w:rsid w:val="00BF6DE9"/>
    <w:rsid w:val="00C00B32"/>
    <w:rsid w:val="00C02772"/>
    <w:rsid w:val="00C42DE0"/>
    <w:rsid w:val="00C5786C"/>
    <w:rsid w:val="00C72D76"/>
    <w:rsid w:val="00C83895"/>
    <w:rsid w:val="00C83E55"/>
    <w:rsid w:val="00CA057D"/>
    <w:rsid w:val="00CA07E7"/>
    <w:rsid w:val="00CC5D52"/>
    <w:rsid w:val="00CC6D86"/>
    <w:rsid w:val="00CD1425"/>
    <w:rsid w:val="00CE2A33"/>
    <w:rsid w:val="00CE638F"/>
    <w:rsid w:val="00CF1E65"/>
    <w:rsid w:val="00D00E77"/>
    <w:rsid w:val="00D1054D"/>
    <w:rsid w:val="00D149A7"/>
    <w:rsid w:val="00D314D2"/>
    <w:rsid w:val="00D561A5"/>
    <w:rsid w:val="00D72994"/>
    <w:rsid w:val="00D7438F"/>
    <w:rsid w:val="00D74EB5"/>
    <w:rsid w:val="00D7698D"/>
    <w:rsid w:val="00D772F2"/>
    <w:rsid w:val="00D77B2A"/>
    <w:rsid w:val="00D919CF"/>
    <w:rsid w:val="00DC0D9B"/>
    <w:rsid w:val="00DC559B"/>
    <w:rsid w:val="00DD17C6"/>
    <w:rsid w:val="00DE44D3"/>
    <w:rsid w:val="00E0086D"/>
    <w:rsid w:val="00E05386"/>
    <w:rsid w:val="00E1009D"/>
    <w:rsid w:val="00E10DD2"/>
    <w:rsid w:val="00E26072"/>
    <w:rsid w:val="00E420B3"/>
    <w:rsid w:val="00E4639B"/>
    <w:rsid w:val="00E56B4F"/>
    <w:rsid w:val="00E57680"/>
    <w:rsid w:val="00E613EE"/>
    <w:rsid w:val="00E665C8"/>
    <w:rsid w:val="00E82AC3"/>
    <w:rsid w:val="00E84BF9"/>
    <w:rsid w:val="00E969E0"/>
    <w:rsid w:val="00E978CE"/>
    <w:rsid w:val="00EA3545"/>
    <w:rsid w:val="00EA5C69"/>
    <w:rsid w:val="00EB55CE"/>
    <w:rsid w:val="00ED5D49"/>
    <w:rsid w:val="00EE03CB"/>
    <w:rsid w:val="00EE11B5"/>
    <w:rsid w:val="00EE5FEF"/>
    <w:rsid w:val="00EF3398"/>
    <w:rsid w:val="00EF43B4"/>
    <w:rsid w:val="00F02859"/>
    <w:rsid w:val="00F0368E"/>
    <w:rsid w:val="00F03B40"/>
    <w:rsid w:val="00F178A4"/>
    <w:rsid w:val="00F50889"/>
    <w:rsid w:val="00F514D4"/>
    <w:rsid w:val="00F542BC"/>
    <w:rsid w:val="00F656AB"/>
    <w:rsid w:val="00F65940"/>
    <w:rsid w:val="00F70F12"/>
    <w:rsid w:val="00F93A86"/>
    <w:rsid w:val="00F93B4C"/>
    <w:rsid w:val="00F96A84"/>
    <w:rsid w:val="00FA3EEE"/>
    <w:rsid w:val="00FA6E0A"/>
    <w:rsid w:val="00FB6440"/>
    <w:rsid w:val="00FD58ED"/>
    <w:rsid w:val="00FE0C07"/>
    <w:rsid w:val="00FE10E5"/>
    <w:rsid w:val="00FE4460"/>
    <w:rsid w:val="00FE4BA2"/>
    <w:rsid w:val="00FE5378"/>
    <w:rsid w:val="00FE6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8543"/>
  <w15:chartTrackingRefBased/>
  <w15:docId w15:val="{6D29473A-7F66-45DD-8F39-66C09705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3F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DB6"/>
  </w:style>
  <w:style w:type="paragraph" w:styleId="Footer">
    <w:name w:val="footer"/>
    <w:basedOn w:val="Normal"/>
    <w:link w:val="FooterChar"/>
    <w:uiPriority w:val="99"/>
    <w:unhideWhenUsed/>
    <w:rsid w:val="00B03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DB6"/>
  </w:style>
  <w:style w:type="paragraph" w:styleId="ListParagraph">
    <w:name w:val="List Paragraph"/>
    <w:basedOn w:val="Normal"/>
    <w:uiPriority w:val="34"/>
    <w:qFormat/>
    <w:rsid w:val="00480D7D"/>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B373A7"/>
    <w:rPr>
      <w:color w:val="0000FF"/>
      <w:u w:val="single"/>
    </w:rPr>
  </w:style>
  <w:style w:type="paragraph" w:styleId="NormalWeb">
    <w:name w:val="Normal (Web)"/>
    <w:basedOn w:val="Normal"/>
    <w:uiPriority w:val="99"/>
    <w:semiHidden/>
    <w:unhideWhenUsed/>
    <w:rsid w:val="00EA35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B3FB8"/>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033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276">
      <w:bodyDiv w:val="1"/>
      <w:marLeft w:val="0"/>
      <w:marRight w:val="0"/>
      <w:marTop w:val="0"/>
      <w:marBottom w:val="0"/>
      <w:divBdr>
        <w:top w:val="none" w:sz="0" w:space="0" w:color="auto"/>
        <w:left w:val="none" w:sz="0" w:space="0" w:color="auto"/>
        <w:bottom w:val="none" w:sz="0" w:space="0" w:color="auto"/>
        <w:right w:val="none" w:sz="0" w:space="0" w:color="auto"/>
      </w:divBdr>
    </w:div>
    <w:div w:id="4527656">
      <w:bodyDiv w:val="1"/>
      <w:marLeft w:val="0"/>
      <w:marRight w:val="0"/>
      <w:marTop w:val="0"/>
      <w:marBottom w:val="0"/>
      <w:divBdr>
        <w:top w:val="none" w:sz="0" w:space="0" w:color="auto"/>
        <w:left w:val="none" w:sz="0" w:space="0" w:color="auto"/>
        <w:bottom w:val="none" w:sz="0" w:space="0" w:color="auto"/>
        <w:right w:val="none" w:sz="0" w:space="0" w:color="auto"/>
      </w:divBdr>
    </w:div>
    <w:div w:id="26831351">
      <w:bodyDiv w:val="1"/>
      <w:marLeft w:val="0"/>
      <w:marRight w:val="0"/>
      <w:marTop w:val="0"/>
      <w:marBottom w:val="0"/>
      <w:divBdr>
        <w:top w:val="none" w:sz="0" w:space="0" w:color="auto"/>
        <w:left w:val="none" w:sz="0" w:space="0" w:color="auto"/>
        <w:bottom w:val="none" w:sz="0" w:space="0" w:color="auto"/>
        <w:right w:val="none" w:sz="0" w:space="0" w:color="auto"/>
      </w:divBdr>
    </w:div>
    <w:div w:id="133572536">
      <w:bodyDiv w:val="1"/>
      <w:marLeft w:val="0"/>
      <w:marRight w:val="0"/>
      <w:marTop w:val="0"/>
      <w:marBottom w:val="0"/>
      <w:divBdr>
        <w:top w:val="none" w:sz="0" w:space="0" w:color="auto"/>
        <w:left w:val="none" w:sz="0" w:space="0" w:color="auto"/>
        <w:bottom w:val="none" w:sz="0" w:space="0" w:color="auto"/>
        <w:right w:val="none" w:sz="0" w:space="0" w:color="auto"/>
      </w:divBdr>
    </w:div>
    <w:div w:id="133764250">
      <w:bodyDiv w:val="1"/>
      <w:marLeft w:val="0"/>
      <w:marRight w:val="0"/>
      <w:marTop w:val="0"/>
      <w:marBottom w:val="0"/>
      <w:divBdr>
        <w:top w:val="none" w:sz="0" w:space="0" w:color="auto"/>
        <w:left w:val="none" w:sz="0" w:space="0" w:color="auto"/>
        <w:bottom w:val="none" w:sz="0" w:space="0" w:color="auto"/>
        <w:right w:val="none" w:sz="0" w:space="0" w:color="auto"/>
      </w:divBdr>
    </w:div>
    <w:div w:id="255478601">
      <w:bodyDiv w:val="1"/>
      <w:marLeft w:val="0"/>
      <w:marRight w:val="0"/>
      <w:marTop w:val="0"/>
      <w:marBottom w:val="0"/>
      <w:divBdr>
        <w:top w:val="none" w:sz="0" w:space="0" w:color="auto"/>
        <w:left w:val="none" w:sz="0" w:space="0" w:color="auto"/>
        <w:bottom w:val="none" w:sz="0" w:space="0" w:color="auto"/>
        <w:right w:val="none" w:sz="0" w:space="0" w:color="auto"/>
      </w:divBdr>
    </w:div>
    <w:div w:id="303048554">
      <w:bodyDiv w:val="1"/>
      <w:marLeft w:val="0"/>
      <w:marRight w:val="0"/>
      <w:marTop w:val="0"/>
      <w:marBottom w:val="0"/>
      <w:divBdr>
        <w:top w:val="none" w:sz="0" w:space="0" w:color="auto"/>
        <w:left w:val="none" w:sz="0" w:space="0" w:color="auto"/>
        <w:bottom w:val="none" w:sz="0" w:space="0" w:color="auto"/>
        <w:right w:val="none" w:sz="0" w:space="0" w:color="auto"/>
      </w:divBdr>
    </w:div>
    <w:div w:id="312956492">
      <w:bodyDiv w:val="1"/>
      <w:marLeft w:val="0"/>
      <w:marRight w:val="0"/>
      <w:marTop w:val="0"/>
      <w:marBottom w:val="0"/>
      <w:divBdr>
        <w:top w:val="none" w:sz="0" w:space="0" w:color="auto"/>
        <w:left w:val="none" w:sz="0" w:space="0" w:color="auto"/>
        <w:bottom w:val="none" w:sz="0" w:space="0" w:color="auto"/>
        <w:right w:val="none" w:sz="0" w:space="0" w:color="auto"/>
      </w:divBdr>
    </w:div>
    <w:div w:id="324020979">
      <w:bodyDiv w:val="1"/>
      <w:marLeft w:val="0"/>
      <w:marRight w:val="0"/>
      <w:marTop w:val="0"/>
      <w:marBottom w:val="0"/>
      <w:divBdr>
        <w:top w:val="none" w:sz="0" w:space="0" w:color="auto"/>
        <w:left w:val="none" w:sz="0" w:space="0" w:color="auto"/>
        <w:bottom w:val="none" w:sz="0" w:space="0" w:color="auto"/>
        <w:right w:val="none" w:sz="0" w:space="0" w:color="auto"/>
      </w:divBdr>
    </w:div>
    <w:div w:id="398132630">
      <w:bodyDiv w:val="1"/>
      <w:marLeft w:val="0"/>
      <w:marRight w:val="0"/>
      <w:marTop w:val="0"/>
      <w:marBottom w:val="0"/>
      <w:divBdr>
        <w:top w:val="none" w:sz="0" w:space="0" w:color="auto"/>
        <w:left w:val="none" w:sz="0" w:space="0" w:color="auto"/>
        <w:bottom w:val="none" w:sz="0" w:space="0" w:color="auto"/>
        <w:right w:val="none" w:sz="0" w:space="0" w:color="auto"/>
      </w:divBdr>
    </w:div>
    <w:div w:id="534806478">
      <w:bodyDiv w:val="1"/>
      <w:marLeft w:val="0"/>
      <w:marRight w:val="0"/>
      <w:marTop w:val="0"/>
      <w:marBottom w:val="0"/>
      <w:divBdr>
        <w:top w:val="none" w:sz="0" w:space="0" w:color="auto"/>
        <w:left w:val="none" w:sz="0" w:space="0" w:color="auto"/>
        <w:bottom w:val="none" w:sz="0" w:space="0" w:color="auto"/>
        <w:right w:val="none" w:sz="0" w:space="0" w:color="auto"/>
      </w:divBdr>
    </w:div>
    <w:div w:id="659581080">
      <w:bodyDiv w:val="1"/>
      <w:marLeft w:val="0"/>
      <w:marRight w:val="0"/>
      <w:marTop w:val="0"/>
      <w:marBottom w:val="0"/>
      <w:divBdr>
        <w:top w:val="none" w:sz="0" w:space="0" w:color="auto"/>
        <w:left w:val="none" w:sz="0" w:space="0" w:color="auto"/>
        <w:bottom w:val="none" w:sz="0" w:space="0" w:color="auto"/>
        <w:right w:val="none" w:sz="0" w:space="0" w:color="auto"/>
      </w:divBdr>
    </w:div>
    <w:div w:id="673873434">
      <w:bodyDiv w:val="1"/>
      <w:marLeft w:val="0"/>
      <w:marRight w:val="0"/>
      <w:marTop w:val="0"/>
      <w:marBottom w:val="0"/>
      <w:divBdr>
        <w:top w:val="none" w:sz="0" w:space="0" w:color="auto"/>
        <w:left w:val="none" w:sz="0" w:space="0" w:color="auto"/>
        <w:bottom w:val="none" w:sz="0" w:space="0" w:color="auto"/>
        <w:right w:val="none" w:sz="0" w:space="0" w:color="auto"/>
      </w:divBdr>
    </w:div>
    <w:div w:id="747457791">
      <w:bodyDiv w:val="1"/>
      <w:marLeft w:val="0"/>
      <w:marRight w:val="0"/>
      <w:marTop w:val="0"/>
      <w:marBottom w:val="0"/>
      <w:divBdr>
        <w:top w:val="none" w:sz="0" w:space="0" w:color="auto"/>
        <w:left w:val="none" w:sz="0" w:space="0" w:color="auto"/>
        <w:bottom w:val="none" w:sz="0" w:space="0" w:color="auto"/>
        <w:right w:val="none" w:sz="0" w:space="0" w:color="auto"/>
      </w:divBdr>
      <w:divsChild>
        <w:div w:id="235477178">
          <w:marLeft w:val="0"/>
          <w:marRight w:val="0"/>
          <w:marTop w:val="0"/>
          <w:marBottom w:val="0"/>
          <w:divBdr>
            <w:top w:val="none" w:sz="0" w:space="0" w:color="auto"/>
            <w:left w:val="none" w:sz="0" w:space="0" w:color="auto"/>
            <w:bottom w:val="none" w:sz="0" w:space="0" w:color="auto"/>
            <w:right w:val="none" w:sz="0" w:space="0" w:color="auto"/>
          </w:divBdr>
        </w:div>
      </w:divsChild>
    </w:div>
    <w:div w:id="762184304">
      <w:bodyDiv w:val="1"/>
      <w:marLeft w:val="0"/>
      <w:marRight w:val="0"/>
      <w:marTop w:val="0"/>
      <w:marBottom w:val="0"/>
      <w:divBdr>
        <w:top w:val="none" w:sz="0" w:space="0" w:color="auto"/>
        <w:left w:val="none" w:sz="0" w:space="0" w:color="auto"/>
        <w:bottom w:val="none" w:sz="0" w:space="0" w:color="auto"/>
        <w:right w:val="none" w:sz="0" w:space="0" w:color="auto"/>
      </w:divBdr>
    </w:div>
    <w:div w:id="790710045">
      <w:bodyDiv w:val="1"/>
      <w:marLeft w:val="0"/>
      <w:marRight w:val="0"/>
      <w:marTop w:val="0"/>
      <w:marBottom w:val="0"/>
      <w:divBdr>
        <w:top w:val="none" w:sz="0" w:space="0" w:color="auto"/>
        <w:left w:val="none" w:sz="0" w:space="0" w:color="auto"/>
        <w:bottom w:val="none" w:sz="0" w:space="0" w:color="auto"/>
        <w:right w:val="none" w:sz="0" w:space="0" w:color="auto"/>
      </w:divBdr>
    </w:div>
    <w:div w:id="793869672">
      <w:bodyDiv w:val="1"/>
      <w:marLeft w:val="0"/>
      <w:marRight w:val="0"/>
      <w:marTop w:val="0"/>
      <w:marBottom w:val="0"/>
      <w:divBdr>
        <w:top w:val="none" w:sz="0" w:space="0" w:color="auto"/>
        <w:left w:val="none" w:sz="0" w:space="0" w:color="auto"/>
        <w:bottom w:val="none" w:sz="0" w:space="0" w:color="auto"/>
        <w:right w:val="none" w:sz="0" w:space="0" w:color="auto"/>
      </w:divBdr>
    </w:div>
    <w:div w:id="834147123">
      <w:bodyDiv w:val="1"/>
      <w:marLeft w:val="0"/>
      <w:marRight w:val="0"/>
      <w:marTop w:val="0"/>
      <w:marBottom w:val="0"/>
      <w:divBdr>
        <w:top w:val="none" w:sz="0" w:space="0" w:color="auto"/>
        <w:left w:val="none" w:sz="0" w:space="0" w:color="auto"/>
        <w:bottom w:val="none" w:sz="0" w:space="0" w:color="auto"/>
        <w:right w:val="none" w:sz="0" w:space="0" w:color="auto"/>
      </w:divBdr>
    </w:div>
    <w:div w:id="862403773">
      <w:bodyDiv w:val="1"/>
      <w:marLeft w:val="0"/>
      <w:marRight w:val="0"/>
      <w:marTop w:val="0"/>
      <w:marBottom w:val="0"/>
      <w:divBdr>
        <w:top w:val="none" w:sz="0" w:space="0" w:color="auto"/>
        <w:left w:val="none" w:sz="0" w:space="0" w:color="auto"/>
        <w:bottom w:val="none" w:sz="0" w:space="0" w:color="auto"/>
        <w:right w:val="none" w:sz="0" w:space="0" w:color="auto"/>
      </w:divBdr>
    </w:div>
    <w:div w:id="890505268">
      <w:bodyDiv w:val="1"/>
      <w:marLeft w:val="0"/>
      <w:marRight w:val="0"/>
      <w:marTop w:val="0"/>
      <w:marBottom w:val="0"/>
      <w:divBdr>
        <w:top w:val="none" w:sz="0" w:space="0" w:color="auto"/>
        <w:left w:val="none" w:sz="0" w:space="0" w:color="auto"/>
        <w:bottom w:val="none" w:sz="0" w:space="0" w:color="auto"/>
        <w:right w:val="none" w:sz="0" w:space="0" w:color="auto"/>
      </w:divBdr>
    </w:div>
    <w:div w:id="1022441225">
      <w:bodyDiv w:val="1"/>
      <w:marLeft w:val="0"/>
      <w:marRight w:val="0"/>
      <w:marTop w:val="0"/>
      <w:marBottom w:val="0"/>
      <w:divBdr>
        <w:top w:val="none" w:sz="0" w:space="0" w:color="auto"/>
        <w:left w:val="none" w:sz="0" w:space="0" w:color="auto"/>
        <w:bottom w:val="none" w:sz="0" w:space="0" w:color="auto"/>
        <w:right w:val="none" w:sz="0" w:space="0" w:color="auto"/>
      </w:divBdr>
    </w:div>
    <w:div w:id="1228958371">
      <w:bodyDiv w:val="1"/>
      <w:marLeft w:val="0"/>
      <w:marRight w:val="0"/>
      <w:marTop w:val="0"/>
      <w:marBottom w:val="0"/>
      <w:divBdr>
        <w:top w:val="none" w:sz="0" w:space="0" w:color="auto"/>
        <w:left w:val="none" w:sz="0" w:space="0" w:color="auto"/>
        <w:bottom w:val="none" w:sz="0" w:space="0" w:color="auto"/>
        <w:right w:val="none" w:sz="0" w:space="0" w:color="auto"/>
      </w:divBdr>
    </w:div>
    <w:div w:id="1297835499">
      <w:bodyDiv w:val="1"/>
      <w:marLeft w:val="0"/>
      <w:marRight w:val="0"/>
      <w:marTop w:val="0"/>
      <w:marBottom w:val="0"/>
      <w:divBdr>
        <w:top w:val="none" w:sz="0" w:space="0" w:color="auto"/>
        <w:left w:val="none" w:sz="0" w:space="0" w:color="auto"/>
        <w:bottom w:val="none" w:sz="0" w:space="0" w:color="auto"/>
        <w:right w:val="none" w:sz="0" w:space="0" w:color="auto"/>
      </w:divBdr>
    </w:div>
    <w:div w:id="1349211720">
      <w:bodyDiv w:val="1"/>
      <w:marLeft w:val="0"/>
      <w:marRight w:val="0"/>
      <w:marTop w:val="0"/>
      <w:marBottom w:val="0"/>
      <w:divBdr>
        <w:top w:val="none" w:sz="0" w:space="0" w:color="auto"/>
        <w:left w:val="none" w:sz="0" w:space="0" w:color="auto"/>
        <w:bottom w:val="none" w:sz="0" w:space="0" w:color="auto"/>
        <w:right w:val="none" w:sz="0" w:space="0" w:color="auto"/>
      </w:divBdr>
    </w:div>
    <w:div w:id="1451238720">
      <w:bodyDiv w:val="1"/>
      <w:marLeft w:val="0"/>
      <w:marRight w:val="0"/>
      <w:marTop w:val="0"/>
      <w:marBottom w:val="0"/>
      <w:divBdr>
        <w:top w:val="none" w:sz="0" w:space="0" w:color="auto"/>
        <w:left w:val="none" w:sz="0" w:space="0" w:color="auto"/>
        <w:bottom w:val="none" w:sz="0" w:space="0" w:color="auto"/>
        <w:right w:val="none" w:sz="0" w:space="0" w:color="auto"/>
      </w:divBdr>
    </w:div>
    <w:div w:id="1461849477">
      <w:bodyDiv w:val="1"/>
      <w:marLeft w:val="0"/>
      <w:marRight w:val="0"/>
      <w:marTop w:val="0"/>
      <w:marBottom w:val="0"/>
      <w:divBdr>
        <w:top w:val="none" w:sz="0" w:space="0" w:color="auto"/>
        <w:left w:val="none" w:sz="0" w:space="0" w:color="auto"/>
        <w:bottom w:val="none" w:sz="0" w:space="0" w:color="auto"/>
        <w:right w:val="none" w:sz="0" w:space="0" w:color="auto"/>
      </w:divBdr>
    </w:div>
    <w:div w:id="1462068112">
      <w:bodyDiv w:val="1"/>
      <w:marLeft w:val="0"/>
      <w:marRight w:val="0"/>
      <w:marTop w:val="0"/>
      <w:marBottom w:val="0"/>
      <w:divBdr>
        <w:top w:val="none" w:sz="0" w:space="0" w:color="auto"/>
        <w:left w:val="none" w:sz="0" w:space="0" w:color="auto"/>
        <w:bottom w:val="none" w:sz="0" w:space="0" w:color="auto"/>
        <w:right w:val="none" w:sz="0" w:space="0" w:color="auto"/>
      </w:divBdr>
    </w:div>
    <w:div w:id="1627276335">
      <w:bodyDiv w:val="1"/>
      <w:marLeft w:val="0"/>
      <w:marRight w:val="0"/>
      <w:marTop w:val="0"/>
      <w:marBottom w:val="0"/>
      <w:divBdr>
        <w:top w:val="none" w:sz="0" w:space="0" w:color="auto"/>
        <w:left w:val="none" w:sz="0" w:space="0" w:color="auto"/>
        <w:bottom w:val="none" w:sz="0" w:space="0" w:color="auto"/>
        <w:right w:val="none" w:sz="0" w:space="0" w:color="auto"/>
      </w:divBdr>
    </w:div>
    <w:div w:id="1670793172">
      <w:bodyDiv w:val="1"/>
      <w:marLeft w:val="0"/>
      <w:marRight w:val="0"/>
      <w:marTop w:val="0"/>
      <w:marBottom w:val="0"/>
      <w:divBdr>
        <w:top w:val="none" w:sz="0" w:space="0" w:color="auto"/>
        <w:left w:val="none" w:sz="0" w:space="0" w:color="auto"/>
        <w:bottom w:val="none" w:sz="0" w:space="0" w:color="auto"/>
        <w:right w:val="none" w:sz="0" w:space="0" w:color="auto"/>
      </w:divBdr>
    </w:div>
    <w:div w:id="1764498483">
      <w:bodyDiv w:val="1"/>
      <w:marLeft w:val="0"/>
      <w:marRight w:val="0"/>
      <w:marTop w:val="0"/>
      <w:marBottom w:val="0"/>
      <w:divBdr>
        <w:top w:val="none" w:sz="0" w:space="0" w:color="auto"/>
        <w:left w:val="none" w:sz="0" w:space="0" w:color="auto"/>
        <w:bottom w:val="none" w:sz="0" w:space="0" w:color="auto"/>
        <w:right w:val="none" w:sz="0" w:space="0" w:color="auto"/>
      </w:divBdr>
    </w:div>
    <w:div w:id="1844129942">
      <w:bodyDiv w:val="1"/>
      <w:marLeft w:val="0"/>
      <w:marRight w:val="0"/>
      <w:marTop w:val="0"/>
      <w:marBottom w:val="0"/>
      <w:divBdr>
        <w:top w:val="none" w:sz="0" w:space="0" w:color="auto"/>
        <w:left w:val="none" w:sz="0" w:space="0" w:color="auto"/>
        <w:bottom w:val="none" w:sz="0" w:space="0" w:color="auto"/>
        <w:right w:val="none" w:sz="0" w:space="0" w:color="auto"/>
      </w:divBdr>
    </w:div>
    <w:div w:id="1845968734">
      <w:bodyDiv w:val="1"/>
      <w:marLeft w:val="0"/>
      <w:marRight w:val="0"/>
      <w:marTop w:val="0"/>
      <w:marBottom w:val="0"/>
      <w:divBdr>
        <w:top w:val="none" w:sz="0" w:space="0" w:color="auto"/>
        <w:left w:val="none" w:sz="0" w:space="0" w:color="auto"/>
        <w:bottom w:val="none" w:sz="0" w:space="0" w:color="auto"/>
        <w:right w:val="none" w:sz="0" w:space="0" w:color="auto"/>
      </w:divBdr>
    </w:div>
    <w:div w:id="1938979503">
      <w:bodyDiv w:val="1"/>
      <w:marLeft w:val="0"/>
      <w:marRight w:val="0"/>
      <w:marTop w:val="0"/>
      <w:marBottom w:val="0"/>
      <w:divBdr>
        <w:top w:val="none" w:sz="0" w:space="0" w:color="auto"/>
        <w:left w:val="none" w:sz="0" w:space="0" w:color="auto"/>
        <w:bottom w:val="none" w:sz="0" w:space="0" w:color="auto"/>
        <w:right w:val="none" w:sz="0" w:space="0" w:color="auto"/>
      </w:divBdr>
    </w:div>
    <w:div w:id="1963994140">
      <w:bodyDiv w:val="1"/>
      <w:marLeft w:val="0"/>
      <w:marRight w:val="0"/>
      <w:marTop w:val="0"/>
      <w:marBottom w:val="0"/>
      <w:divBdr>
        <w:top w:val="none" w:sz="0" w:space="0" w:color="auto"/>
        <w:left w:val="none" w:sz="0" w:space="0" w:color="auto"/>
        <w:bottom w:val="none" w:sz="0" w:space="0" w:color="auto"/>
        <w:right w:val="none" w:sz="0" w:space="0" w:color="auto"/>
      </w:divBdr>
    </w:div>
    <w:div w:id="1966618509">
      <w:bodyDiv w:val="1"/>
      <w:marLeft w:val="0"/>
      <w:marRight w:val="0"/>
      <w:marTop w:val="0"/>
      <w:marBottom w:val="0"/>
      <w:divBdr>
        <w:top w:val="none" w:sz="0" w:space="0" w:color="auto"/>
        <w:left w:val="none" w:sz="0" w:space="0" w:color="auto"/>
        <w:bottom w:val="none" w:sz="0" w:space="0" w:color="auto"/>
        <w:right w:val="none" w:sz="0" w:space="0" w:color="auto"/>
      </w:divBdr>
    </w:div>
    <w:div w:id="1981228535">
      <w:bodyDiv w:val="1"/>
      <w:marLeft w:val="0"/>
      <w:marRight w:val="0"/>
      <w:marTop w:val="0"/>
      <w:marBottom w:val="0"/>
      <w:divBdr>
        <w:top w:val="none" w:sz="0" w:space="0" w:color="auto"/>
        <w:left w:val="none" w:sz="0" w:space="0" w:color="auto"/>
        <w:bottom w:val="none" w:sz="0" w:space="0" w:color="auto"/>
        <w:right w:val="none" w:sz="0" w:space="0" w:color="auto"/>
      </w:divBdr>
    </w:div>
    <w:div w:id="199911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ie.org.uk/inclusion/rights-persons-disabilities.s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Jas13</b:Tag>
    <b:SourceType>Book</b:SourceType>
    <b:Guid>{9DBCDA6D-C7FC-4B65-991E-B2050A107744}</b:Guid>
    <b:Title>Beginning Reflective Practice</b:Title>
    <b:Year>2013</b:Year>
    <b:City>Andover</b:City>
    <b:Publisher>Cengage Learning </b:Publisher>
    <b:Edition>2nd </b:Edition>
    <b:Author>
      <b:Author>
        <b:NameList>
          <b:Person>
            <b:Last>Jasper</b:Last>
            <b:First>Melanie </b:First>
          </b:Person>
        </b:NameList>
      </b:Author>
    </b:Author>
    <b:RefOrder>1</b:RefOrder>
  </b:Source>
  <b:Source>
    <b:Tag>Ind221</b:Tag>
    <b:SourceType>InternetSite</b:SourceType>
    <b:Guid>{D75F3BB4-BD03-443B-A085-E479E2646250}</b:Guid>
    <b:Title>Transferable Skills </b:Title>
    <b:Year>2022</b:Year>
    <b:Author>
      <b:Author>
        <b:Corporate>Indeed.com</b:Corporate>
      </b:Author>
    </b:Author>
    <b:YearAccessed>2023</b:YearAccessed>
    <b:MonthAccessed>March </b:MonthAccessed>
    <b:DayAccessed>03</b:DayAccessed>
    <b:URL>https://au.indeed.com/career-advice/resumes-cover-letters/transferable-skills#:~:text=The%20Indeed%20Editorial%20Team%20comprises%20a%20diverse%20and,can%20be%20transferred%20from%20one%20job%20to%20another.</b:URL>
    <b:RefOrder>2</b:RefOrder>
  </b:Source>
  <b:Source>
    <b:Tag>Kei14</b:Tag>
    <b:SourceType>InternetSite</b:SourceType>
    <b:Guid>{1FFA88C1-5456-4F26-A9D2-DB4C560B9E75}</b:Guid>
    <b:Title>Speed dating 4 innovative team building activities </b:Title>
    <b:Year>2014</b:Year>
    <b:YearAccessed>2023</b:YearAccessed>
    <b:MonthAccessed>March </b:MonthAccessed>
    <b:DayAccessed>03</b:DayAccessed>
    <b:URL>https://paulkeijzer.com/2014/09/11/speed-dating-4-innovative-team-building-activities/#:~:text=1%201.%20Speed%20dating%20A%20non%20evasive%20team,2.%20Hard%20Talk%20...%203%203.%20Personality%20Tests</b:URL>
    <b:Author>
      <b:Author>
        <b:NameList>
          <b:Person>
            <b:Last>Keijzer</b:Last>
            <b:First>Paul</b:First>
          </b:Person>
        </b:NameList>
      </b:Author>
    </b:Author>
    <b:RefOrder>3</b:RefOrder>
  </b:Source>
  <b:Source>
    <b:Tag>Kei22</b:Tag>
    <b:SourceType>InternetSite</b:SourceType>
    <b:Guid>{B558ABD7-2308-431D-9DA0-FEC62ACF3F55}</b:Guid>
    <b:Title>Ten tips to turn around your dysfunctional team</b:Title>
    <b:Year>2022</b:Year>
    <b:YearAccessed>2023</b:YearAccessed>
    <b:MonthAccessed>March </b:MonthAccessed>
    <b:DayAccessed>04</b:DayAccessed>
    <b:URL>https://paulkeijzer.com/2022/02/15/ten-tips-to-turn-around-your-dysfunctional-team/</b:URL>
    <b:Author>
      <b:Author>
        <b:NameList>
          <b:Person>
            <b:Last>Keijzer</b:Last>
            <b:First>Paul</b:First>
          </b:Person>
        </b:NameList>
      </b:Author>
    </b:Author>
    <b:RefOrder>4</b:RefOrder>
  </b:Source>
  <b:Source>
    <b:Tag>Wel213</b:Tag>
    <b:SourceType>DocumentFromInternetSite</b:SourceType>
    <b:Guid>{B8420FD6-EFBB-4B56-A100-4F6242EFCA11}</b:Guid>
    <b:Title>Curriculum and Assessment (Wales) Act 2021</b:Title>
    <b:Year>2021</b:Year>
    <b:YearAccessed>2023</b:YearAccessed>
    <b:MonthAccessed>March </b:MonthAccessed>
    <b:DayAccessed>05</b:DayAccessed>
    <b:URL>https://hwb.gov.wales/curriculum-for-wales/summary-of-legislation/</b:URL>
    <b:Author>
      <b:Author>
        <b:Corporate>Welsh Government </b:Corporate>
      </b:Author>
    </b:Author>
    <b:Month>January </b:Month>
    <b:Day>28</b:Day>
    <b:RefOrder>5</b:RefOrder>
  </b:Source>
  <b:Source>
    <b:Tag>Wel22</b:Tag>
    <b:SourceType>InternetSite</b:SourceType>
    <b:Guid>{E4C640B3-2C76-401F-AD89-9D7121C85C0B}</b:Guid>
    <b:Title>Stronger Fairer Greener Wales Plan Employability and Skills Summary</b:Title>
    <b:Year>2022</b:Year>
    <b:YearAccessed>2023</b:YearAccessed>
    <b:MonthAccessed>March </b:MonthAccessed>
    <b:DayAccessed>05</b:DayAccessed>
    <b:URL>https://www.gov.wales/stronger-fairer-greener-wales-plan-employability-and-skills-summary-html</b:URL>
    <b:Author>
      <b:Author>
        <b:Corporate>Welsh Government </b:Corporate>
      </b:Author>
    </b:Author>
    <b:RefOrder>7</b:RefOrder>
  </b:Source>
  <b:Source>
    <b:Tag>Haa16</b:Tag>
    <b:SourceType>InternetSite</b:SourceType>
    <b:Guid>{CC0ED68B-BC79-4A40-B0B4-A7DAD7E0AD21}</b:Guid>
    <b:Author>
      <b:Author>
        <b:NameList>
          <b:Person>
            <b:Last>Haas</b:Last>
            <b:First>Martine </b:First>
          </b:Person>
          <b:Person>
            <b:Last>Mortensen</b:Last>
            <b:First>Mark</b:First>
          </b:Person>
        </b:NameList>
      </b:Author>
    </b:Author>
    <b:Title>The Secrets of Great Teamwork</b:Title>
    <b:Year>2016</b:Year>
    <b:YearAccessed>2023</b:YearAccessed>
    <b:MonthAccessed>March</b:MonthAccessed>
    <b:DayAccessed>05</b:DayAccessed>
    <b:URL>https://hbr.org/2016/06/the-secrets-of-great-teamwork</b:URL>
    <b:RefOrder>6</b:RefOrder>
  </b:Source>
  <b:Source>
    <b:Tag>Ski22</b:Tag>
    <b:SourceType>InternetSite</b:SourceType>
    <b:Guid>{FF02A6D8-C1BB-4BF5-83D1-2B697230E736}</b:Guid>
    <b:Author>
      <b:Author>
        <b:Corporate>Skills you Need </b:Corporate>
      </b:Author>
    </b:Author>
    <b:Title>Time Management </b:Title>
    <b:Year>2022</b:Year>
    <b:YearAccessed>2023</b:YearAccessed>
    <b:MonthAccessed>March </b:MonthAccessed>
    <b:DayAccessed>05</b:DayAccessed>
    <b:URL>https://www.skillsyouneed.com/ps/time-management.html</b:URL>
    <b:RefOrder>15</b:RefOrder>
  </b:Source>
  <b:Source>
    <b:Tag>Mac12</b:Tag>
    <b:SourceType>JournalArticle</b:SourceType>
    <b:Guid>{9A36FFC5-B4A4-49EC-B20B-68F5C84BFE96}</b:Guid>
    <b:Title>Strategies for success in education: Time management is more important for part-time than full-time community college students</b:Title>
    <b:Year>2012</b:Year>
    <b:JournalName>Learning and Individual Differences</b:JournalName>
    <b:Pages>618-623</b:Pages>
    <b:Volume>22</b:Volume>
    <b:Issue>5</b:Issue>
    <b:Author>
      <b:Author>
        <b:NameList>
          <b:Person>
            <b:Last>MacCann</b:Last>
            <b:First>Carolyn </b:First>
          </b:Person>
          <b:Person>
            <b:Last>Fogarty </b:Last>
            <b:Middle>J</b:Middle>
            <b:First>Gerard </b:First>
          </b:Person>
          <b:Person>
            <b:Last>Roberts </b:Last>
            <b:First>Richard </b:First>
          </b:Person>
        </b:NameList>
      </b:Author>
    </b:Author>
    <b:RefOrder>16</b:RefOrder>
  </b:Source>
  <b:Source>
    <b:Tag>Zei14</b:Tag>
    <b:SourceType>Book</b:SourceType>
    <b:Guid>{841FDD92-6717-4FB9-975B-003B390C6F67}</b:Guid>
    <b:Title>Reflective Teaching; An Introduction </b:Title>
    <b:Year>2014</b:Year>
    <b:City>New York</b:City>
    <b:Publisher>Routledge</b:Publisher>
    <b:Edition>2nd </b:Edition>
    <b:Author>
      <b:Author>
        <b:NameList>
          <b:Person>
            <b:Last>Zeichner</b:Last>
            <b:Middle>M</b:Middle>
            <b:First>Kenneth </b:First>
          </b:Person>
          <b:Person>
            <b:Last>Liston</b:Last>
            <b:Middle>P</b:Middle>
            <b:First>Daniel </b:First>
          </b:Person>
        </b:NameList>
      </b:Author>
    </b:Author>
    <b:RefOrder>8</b:RefOrder>
  </b:Source>
  <b:Source>
    <b:Tag>Cha17</b:Tag>
    <b:SourceType>JournalArticle</b:SourceType>
    <b:Guid>{8250E562-A00C-46C2-A14A-BAD01309CAEA}</b:Guid>
    <b:Title>Care, Compassion, Courage, Commitment, Communication and Competence: The 6 Cs</b:Title>
    <b:Year>2017</b:Year>
    <b:JournalName>Journal of Perioperative Practice</b:JournalName>
    <b:Pages>209-211</b:Pages>
    <b:Volume>27</b:Volume>
    <b:Issue>10</b:Issue>
    <b:Author>
      <b:Author>
        <b:NameList>
          <b:Person>
            <b:Last>Chadwick </b:Last>
            <b:First>D</b:First>
          </b:Person>
        </b:NameList>
      </b:Author>
    </b:Author>
    <b:RefOrder>17</b:RefOrder>
  </b:Source>
  <b:Source>
    <b:Tag>UNI21</b:Tag>
    <b:SourceType>InternetSite</b:SourceType>
    <b:Guid>{67F1049D-33E1-4D79-94FC-A3712C9D580A}</b:Guid>
    <b:Title>Transferable Skills</b:Title>
    <b:Year>2021</b:Year>
    <b:Author>
      <b:Author>
        <b:Corporate>UNICEF</b:Corporate>
      </b:Author>
    </b:Author>
    <b:YearAccessed>2023</b:YearAccessed>
    <b:MonthAccessed>March </b:MonthAccessed>
    <b:DayAccessed>06</b:DayAccessed>
    <b:URL>https://www.unicef.org/lac/en/transferable-skills-development#:~:text=Transferable%20skills%20are%20essential%20because%20they%20make%20it,to%20face%20personal%2C%20educational%2C%20social%2C%20and%20economic%20challenges.</b:URL>
    <b:RefOrder>9</b:RefOrder>
  </b:Source>
  <b:Source>
    <b:Tag>The21</b:Tag>
    <b:SourceType>InternetSite</b:SourceType>
    <b:Guid>{4CEEF1CE-967C-49AB-B041-DFD1677D5751}</b:Guid>
    <b:Author>
      <b:Author>
        <b:Corporate>The World Economical Forum</b:Corporate>
      </b:Author>
    </b:Author>
    <b:Title>Digital Learning, Covid 19 changed the way we educate children </b:Title>
    <b:Year>2021</b:Year>
    <b:YearAccessed>2023</b:YearAccessed>
    <b:MonthAccessed>March </b:MonthAccessed>
    <b:DayAccessed>06</b:DayAccessed>
    <b:URL>https://www.weforum.org/agenda/2021/02/digital-learning-covid-19-changed-way-we-educate-children/</b:URL>
    <b:RefOrder>10</b:RefOrder>
  </b:Source>
  <b:Source>
    <b:Tag>The17</b:Tag>
    <b:SourceType>InternetSite</b:SourceType>
    <b:Guid>{B23B7B48-6AEB-46EA-A5BD-4A87ACF7229F}</b:Guid>
    <b:Author>
      <b:Author>
        <b:Corporate>The World Econmic Forum </b:Corporate>
      </b:Author>
    </b:Author>
    <b:Title>In the workplace of the future these are the skills employers want</b:Title>
    <b:Year>2017</b:Year>
    <b:YearAccessed>2023</b:YearAccessed>
    <b:MonthAccessed>March </b:MonthAccessed>
    <b:DayAccessed>04</b:DayAccessed>
    <b:URL>https://www.weforum.org/agenda/2017/03/in-the-workplace-of-the-future-these-are-the-skills-employers-want</b:URL>
    <b:RefOrder>18</b:RefOrder>
  </b:Source>
  <b:Source>
    <b:Tag>Zikte</b:Tag>
    <b:SourceType>InternetSite</b:SourceType>
    <b:Guid>{6D62F083-197E-4903-8407-89C700488D93}</b:Guid>
    <b:Title>University of Strathclyde Glasgow, Transferring skills and knowledge between contexts – implications for play-based learning?</b:Title>
    <b:Year>No Date </b:Year>
    <b:YearAccessed>2023</b:YearAccessed>
    <b:MonthAccessed>March </b:MonthAccessed>
    <b:DayAccessed>05</b:DayAccessed>
    <b:URL>https://www.strath.ac.uk/humanities/schoolofeducation/blog/transferringskillsandknowledgebetweencontextsimplicationsforplay-basedlearning/</b:URL>
    <b:Author>
      <b:Author>
        <b:NameList>
          <b:Person>
            <b:Last>Zike</b:Last>
            <b:First>Jenny </b:First>
          </b:Person>
        </b:NameList>
      </b:Author>
    </b:Author>
    <b:RefOrder>19</b:RefOrder>
  </b:Source>
  <b:Source>
    <b:Tag>Mcl23</b:Tag>
    <b:SourceType>InternetSite</b:SourceType>
    <b:Guid>{B778C439-031C-4A68-923B-2107491A823A}</b:Guid>
    <b:Title>Simple Pyscology, Lev Vygotsky’s Sociocultural Theory Of Cognitive Development</b:Title>
    <b:Year>2023</b:Year>
    <b:YearAccessed>2023</b:YearAccessed>
    <b:MonthAccessed>March </b:MonthAccessed>
    <b:DayAccessed>07</b:DayAccessed>
    <b:URL>https://simplypsychology.org/vygotsky.html</b:URL>
    <b:Author>
      <b:Author>
        <b:NameList>
          <b:Person>
            <b:Last>Mcloed</b:Last>
            <b:First>Saul </b:First>
          </b:Person>
        </b:NameList>
      </b:Author>
    </b:Author>
    <b:RefOrder>11</b:RefOrder>
  </b:Source>
  <b:Source>
    <b:Tag>Ind2b</b:Tag>
    <b:SourceType>InternetSite</b:SourceType>
    <b:Guid>{17D8199D-1EA3-4861-8C5F-60435262DA6E}</b:Guid>
    <b:Author>
      <b:Author>
        <b:Corporate>Indeed </b:Corporate>
      </b:Author>
    </b:Author>
    <b:Title>How to Deal with difficult co-workers </b:Title>
    <b:Year>2022b</b:Year>
    <b:YearAccessed>2023</b:YearAccessed>
    <b:MonthAccessed>March </b:MonthAccessed>
    <b:DayAccessed>05</b:DayAccessed>
    <b:URL>https://ca.indeed.com/career-advice/career-development/how-to-deal-with-difficult-coworkers#:~:text=How%20do%20you%20deal%20with%20difficult%20coworkers%3F%201,their%20concerns%20and%20feedback%20publicly%20...%20More%20items</b:URL>
    <b:RefOrder>13</b:RefOrder>
  </b:Source>
  <b:Source>
    <b:Tag>Jot23</b:Tag>
    <b:SourceType>InternetSite</b:SourceType>
    <b:Guid>{4EAD0E75-1D41-45A1-900F-05D060BCF1CE}</b:Guid>
    <b:Author>
      <b:Author>
        <b:Corporate>JotForm</b:Corporate>
      </b:Author>
    </b:Author>
    <b:Title>Visual Management Board </b:Title>
    <b:Year>2023</b:Year>
    <b:YearAccessed>2023</b:YearAccessed>
    <b:MonthAccessed>March </b:MonthAccessed>
    <b:DayAccessed>06</b:DayAccessed>
    <b:URL>https://www.jotform.com/blog/visual-management-board/</b:URL>
    <b:RefOrder>12</b:RefOrder>
  </b:Source>
  <b:Source>
    <b:Tag>UWT23</b:Tag>
    <b:SourceType>InternetSite</b:SourceType>
    <b:Guid>{1499EE42-3EB5-486E-B062-0BB473565053}</b:Guid>
    <b:Author>
      <b:Author>
        <b:Corporate>UWTSD</b:Corporate>
      </b:Author>
    </b:Author>
    <b:Title>Student Support </b:Title>
    <b:Year>2023</b:Year>
    <b:YearAccessed>2023</b:YearAccessed>
    <b:MonthAccessed>March </b:MonthAccessed>
    <b:DayAccessed>07</b:DayAccessed>
    <b:URL>https://www.uwtsd.ac.uk/student-services/learning-support/</b:URL>
    <b:RefOrder>14</b:RefOrder>
  </b:Source>
  <b:Source>
    <b:Tag>Uni23</b:Tag>
    <b:SourceType>InternetSite</b:SourceType>
    <b:Guid>{E40FF7DB-A897-40A9-9BE9-965B1396B6BD}</b:Guid>
    <b:Author>
      <b:Author>
        <b:Corporate>University of Sheffield </b:Corporate>
      </b:Author>
    </b:Author>
    <b:Title>Academic Skills, study-skills online, time-management</b:Title>
    <b:Year>2023</b:Year>
    <b:YearAccessed>2023</b:YearAccessed>
    <b:MonthAccessed>March </b:MonthAccessed>
    <b:DayAccessed>06</b:DayAccessed>
    <b:URL>https://www.sheffield.ac.uk/academic-skills/study-skills-online/time-management</b:URL>
    <b:RefOrder>20</b:RefOrder>
  </b:Source>
</b:Sources>
</file>

<file path=customXml/itemProps1.xml><?xml version="1.0" encoding="utf-8"?>
<ds:datastoreItem xmlns:ds="http://schemas.openxmlformats.org/officeDocument/2006/customXml" ds:itemID="{2096E615-48AE-470B-A78C-F08FF2731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2703</Words>
  <Characters>15412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Kodi Duxberry</dc:creator>
  <cp:keywords/>
  <dc:description/>
  <cp:lastModifiedBy>Kodi Duxberry</cp:lastModifiedBy>
  <cp:revision>2</cp:revision>
  <dcterms:created xsi:type="dcterms:W3CDTF">2023-03-20T21:43:00Z</dcterms:created>
  <dcterms:modified xsi:type="dcterms:W3CDTF">2023-03-20T21:43:00Z</dcterms:modified>
</cp:coreProperties>
</file>