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7AEF73" w14:textId="6FD37268" w:rsidR="00357DEB" w:rsidRDefault="00357DEB"/>
    <w:p w14:paraId="209FC81E" w14:textId="784E2658" w:rsidR="006D0197" w:rsidRPr="006D0197" w:rsidRDefault="006D0197" w:rsidP="006D0197">
      <w:pPr>
        <w:jc w:val="center"/>
        <w:rPr>
          <w:rFonts w:ascii="Arial" w:hAnsi="Arial" w:cs="Arial"/>
          <w:b/>
          <w:bCs/>
          <w:sz w:val="52"/>
          <w:szCs w:val="52"/>
          <w:u w:val="single"/>
        </w:rPr>
      </w:pPr>
      <w:r w:rsidRPr="006D0197">
        <w:rPr>
          <w:rFonts w:ascii="Arial" w:hAnsi="Arial" w:cs="Arial"/>
          <w:b/>
          <w:bCs/>
          <w:sz w:val="52"/>
          <w:szCs w:val="52"/>
          <w:u w:val="single"/>
        </w:rPr>
        <w:t>Community Care and Management of Longer-term Conditions</w:t>
      </w:r>
    </w:p>
    <w:p w14:paraId="42BF120F" w14:textId="77777777" w:rsidR="003F0B02" w:rsidRDefault="003F0B02"/>
    <w:p w14:paraId="74131EB7" w14:textId="77777777" w:rsidR="00F20CC2" w:rsidRDefault="00F20CC2" w:rsidP="00983F5F">
      <w:pPr>
        <w:spacing w:line="360" w:lineRule="auto"/>
        <w:rPr>
          <w:rFonts w:ascii="Arial" w:hAnsi="Arial" w:cs="Arial"/>
          <w:sz w:val="18"/>
          <w:szCs w:val="18"/>
          <w:lang w:val="en-GB"/>
        </w:rPr>
      </w:pPr>
    </w:p>
    <w:p w14:paraId="19FB816D" w14:textId="77777777" w:rsidR="00F20CC2" w:rsidRPr="00E72DD7" w:rsidRDefault="00F20CC2" w:rsidP="00983F5F">
      <w:pPr>
        <w:spacing w:line="360" w:lineRule="auto"/>
        <w:rPr>
          <w:rFonts w:ascii="Arial" w:hAnsi="Arial" w:cs="Arial"/>
          <w:sz w:val="18"/>
          <w:szCs w:val="18"/>
          <w:lang w:val="en-GB"/>
        </w:rPr>
      </w:pPr>
    </w:p>
    <w:p w14:paraId="34DBC95C" w14:textId="77777777" w:rsidR="003F0B02" w:rsidRPr="00983F5F" w:rsidRDefault="003F0B02" w:rsidP="00983F5F">
      <w:pPr>
        <w:spacing w:line="360" w:lineRule="auto"/>
        <w:rPr>
          <w:rFonts w:ascii="Arial" w:hAnsi="Arial" w:cs="Arial"/>
          <w:sz w:val="40"/>
          <w:szCs w:val="40"/>
          <w:lang w:val="en-GB"/>
        </w:rPr>
      </w:pPr>
    </w:p>
    <w:tbl>
      <w:tblPr>
        <w:tblStyle w:val="TableGrid"/>
        <w:tblpPr w:leftFromText="180" w:rightFromText="180" w:vertAnchor="text" w:horzAnchor="margin" w:tblpXSpec="center" w:tblpY="227"/>
        <w:tblW w:w="10774" w:type="dxa"/>
        <w:tblLook w:val="04A0" w:firstRow="1" w:lastRow="0" w:firstColumn="1" w:lastColumn="0" w:noHBand="0" w:noVBand="1"/>
      </w:tblPr>
      <w:tblGrid>
        <w:gridCol w:w="2836"/>
        <w:gridCol w:w="7938"/>
      </w:tblGrid>
      <w:tr w:rsidR="006D0197" w:rsidRPr="00E72DD7" w14:paraId="2D7CC0FF" w14:textId="77777777" w:rsidTr="006D0197">
        <w:trPr>
          <w:trHeight w:val="416"/>
        </w:trPr>
        <w:tc>
          <w:tcPr>
            <w:tcW w:w="2836" w:type="dxa"/>
          </w:tcPr>
          <w:p w14:paraId="134FB6E1"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 xml:space="preserve">STUDENT </w:t>
            </w:r>
            <w:proofErr w:type="gramStart"/>
            <w:r w:rsidRPr="00E72DD7">
              <w:rPr>
                <w:rFonts w:ascii="Arial" w:hAnsi="Arial" w:cs="Arial"/>
                <w:lang w:val="en-GB"/>
              </w:rPr>
              <w:t>NAME :</w:t>
            </w:r>
            <w:proofErr w:type="gramEnd"/>
          </w:p>
        </w:tc>
        <w:tc>
          <w:tcPr>
            <w:tcW w:w="7938" w:type="dxa"/>
          </w:tcPr>
          <w:p w14:paraId="7427949A" w14:textId="52326198" w:rsidR="006D0197" w:rsidRPr="00E72DD7" w:rsidRDefault="006D0197" w:rsidP="006D0197">
            <w:pPr>
              <w:spacing w:line="360" w:lineRule="auto"/>
              <w:rPr>
                <w:rFonts w:ascii="Arial" w:hAnsi="Arial" w:cs="Arial"/>
                <w:lang w:val="en-GB"/>
              </w:rPr>
            </w:pPr>
            <w:r w:rsidRPr="00E72DD7">
              <w:rPr>
                <w:rFonts w:ascii="Arial" w:hAnsi="Arial" w:cs="Arial"/>
                <w:lang w:val="en-GB"/>
              </w:rPr>
              <w:t>RIDDHI PATE</w:t>
            </w:r>
            <w:r w:rsidR="00922DC5">
              <w:rPr>
                <w:rFonts w:ascii="Arial" w:hAnsi="Arial" w:cs="Arial"/>
                <w:lang w:val="en-GB"/>
              </w:rPr>
              <w:t>L</w:t>
            </w:r>
          </w:p>
        </w:tc>
      </w:tr>
      <w:tr w:rsidR="006D0197" w:rsidRPr="00E72DD7" w14:paraId="133D2979" w14:textId="77777777" w:rsidTr="006D0197">
        <w:tc>
          <w:tcPr>
            <w:tcW w:w="2836" w:type="dxa"/>
          </w:tcPr>
          <w:p w14:paraId="2604C397"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 xml:space="preserve">STUDENT </w:t>
            </w:r>
            <w:proofErr w:type="gramStart"/>
            <w:r w:rsidRPr="00E72DD7">
              <w:rPr>
                <w:rFonts w:ascii="Arial" w:hAnsi="Arial" w:cs="Arial"/>
                <w:lang w:val="en-GB"/>
              </w:rPr>
              <w:t>ID :</w:t>
            </w:r>
            <w:proofErr w:type="gramEnd"/>
          </w:p>
        </w:tc>
        <w:tc>
          <w:tcPr>
            <w:tcW w:w="7938" w:type="dxa"/>
          </w:tcPr>
          <w:p w14:paraId="1FD0403D"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2506528</w:t>
            </w:r>
          </w:p>
        </w:tc>
      </w:tr>
      <w:tr w:rsidR="006D0197" w:rsidRPr="00E72DD7" w14:paraId="21219A0B" w14:textId="77777777" w:rsidTr="006D0197">
        <w:tc>
          <w:tcPr>
            <w:tcW w:w="2836" w:type="dxa"/>
          </w:tcPr>
          <w:p w14:paraId="2C6CBB1C"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 xml:space="preserve">MODULE </w:t>
            </w:r>
            <w:proofErr w:type="gramStart"/>
            <w:r w:rsidRPr="00E72DD7">
              <w:rPr>
                <w:rFonts w:ascii="Arial" w:hAnsi="Arial" w:cs="Arial"/>
                <w:lang w:val="en-GB"/>
              </w:rPr>
              <w:t>NAME :</w:t>
            </w:r>
            <w:proofErr w:type="gramEnd"/>
          </w:p>
        </w:tc>
        <w:tc>
          <w:tcPr>
            <w:tcW w:w="7938" w:type="dxa"/>
          </w:tcPr>
          <w:p w14:paraId="6252E4D5"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 xml:space="preserve">COMMUNITY CARE AND MANAGEMENT OF </w:t>
            </w:r>
            <w:proofErr w:type="gramStart"/>
            <w:r w:rsidRPr="00E72DD7">
              <w:rPr>
                <w:rFonts w:ascii="Arial" w:hAnsi="Arial" w:cs="Arial"/>
                <w:lang w:val="en-GB"/>
              </w:rPr>
              <w:t>LONGER TERM</w:t>
            </w:r>
            <w:proofErr w:type="gramEnd"/>
            <w:r w:rsidRPr="00E72DD7">
              <w:rPr>
                <w:rFonts w:ascii="Arial" w:hAnsi="Arial" w:cs="Arial"/>
                <w:lang w:val="en-GB"/>
              </w:rPr>
              <w:t xml:space="preserve"> CONDITIONS </w:t>
            </w:r>
          </w:p>
        </w:tc>
      </w:tr>
      <w:tr w:rsidR="006D0197" w:rsidRPr="00E72DD7" w14:paraId="48F86BED" w14:textId="77777777" w:rsidTr="006D0197">
        <w:tc>
          <w:tcPr>
            <w:tcW w:w="2836" w:type="dxa"/>
          </w:tcPr>
          <w:p w14:paraId="211F6998" w14:textId="77777777" w:rsidR="006D0197" w:rsidRPr="00E72DD7" w:rsidRDefault="006D0197" w:rsidP="006D0197">
            <w:pPr>
              <w:spacing w:line="360" w:lineRule="auto"/>
              <w:rPr>
                <w:rFonts w:ascii="Arial" w:hAnsi="Arial" w:cs="Arial"/>
                <w:lang w:val="en-GB"/>
              </w:rPr>
            </w:pPr>
            <w:proofErr w:type="gramStart"/>
            <w:r w:rsidRPr="00E72DD7">
              <w:rPr>
                <w:rFonts w:ascii="Arial" w:hAnsi="Arial" w:cs="Arial"/>
                <w:lang w:val="en-GB"/>
              </w:rPr>
              <w:t>MODULE  CODE</w:t>
            </w:r>
            <w:proofErr w:type="gramEnd"/>
            <w:r w:rsidRPr="00E72DD7">
              <w:rPr>
                <w:rFonts w:ascii="Arial" w:hAnsi="Arial" w:cs="Arial"/>
                <w:lang w:val="en-GB"/>
              </w:rPr>
              <w:t>:</w:t>
            </w:r>
          </w:p>
        </w:tc>
        <w:tc>
          <w:tcPr>
            <w:tcW w:w="7938" w:type="dxa"/>
          </w:tcPr>
          <w:p w14:paraId="4D22BEA4"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LCHS7003</w:t>
            </w:r>
          </w:p>
        </w:tc>
      </w:tr>
      <w:tr w:rsidR="006D0197" w:rsidRPr="00E72DD7" w14:paraId="3894C07D" w14:textId="77777777" w:rsidTr="006D0197">
        <w:tc>
          <w:tcPr>
            <w:tcW w:w="2836" w:type="dxa"/>
          </w:tcPr>
          <w:p w14:paraId="7D512E79"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DISEASE:</w:t>
            </w:r>
          </w:p>
        </w:tc>
        <w:tc>
          <w:tcPr>
            <w:tcW w:w="7938" w:type="dxa"/>
          </w:tcPr>
          <w:p w14:paraId="2E70CDD2"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 xml:space="preserve">DETAILS ABOUT </w:t>
            </w:r>
            <w:proofErr w:type="gramStart"/>
            <w:r w:rsidRPr="00E72DD7">
              <w:rPr>
                <w:rFonts w:ascii="Arial" w:hAnsi="Arial" w:cs="Arial"/>
                <w:lang w:val="en-GB"/>
              </w:rPr>
              <w:t>LONG TERM</w:t>
            </w:r>
            <w:proofErr w:type="gramEnd"/>
            <w:r w:rsidRPr="00E72DD7">
              <w:rPr>
                <w:rFonts w:ascii="Arial" w:hAnsi="Arial" w:cs="Arial"/>
                <w:lang w:val="en-GB"/>
              </w:rPr>
              <w:t xml:space="preserve"> CONDITION STROKE</w:t>
            </w:r>
          </w:p>
        </w:tc>
      </w:tr>
      <w:tr w:rsidR="006D0197" w:rsidRPr="00E72DD7" w14:paraId="53A57E73" w14:textId="77777777" w:rsidTr="006D0197">
        <w:tc>
          <w:tcPr>
            <w:tcW w:w="2836" w:type="dxa"/>
          </w:tcPr>
          <w:p w14:paraId="3DA95506"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 xml:space="preserve">LECTURER NAME </w:t>
            </w:r>
          </w:p>
        </w:tc>
        <w:tc>
          <w:tcPr>
            <w:tcW w:w="7938" w:type="dxa"/>
          </w:tcPr>
          <w:p w14:paraId="242FAA50" w14:textId="77777777" w:rsidR="006D0197" w:rsidRPr="00E72DD7" w:rsidRDefault="006D0197" w:rsidP="006D0197">
            <w:pPr>
              <w:spacing w:line="360" w:lineRule="auto"/>
              <w:rPr>
                <w:rFonts w:ascii="Arial" w:hAnsi="Arial" w:cs="Arial"/>
                <w:lang w:val="en-GB"/>
              </w:rPr>
            </w:pPr>
            <w:r w:rsidRPr="00E72DD7">
              <w:rPr>
                <w:rFonts w:ascii="Arial" w:hAnsi="Arial" w:cs="Arial"/>
                <w:lang w:val="en-GB"/>
              </w:rPr>
              <w:t>AISHAT BAKARE</w:t>
            </w:r>
          </w:p>
        </w:tc>
      </w:tr>
    </w:tbl>
    <w:p w14:paraId="2447B45E" w14:textId="77777777" w:rsidR="003F0B02" w:rsidRPr="00E72DD7" w:rsidRDefault="003F0B02" w:rsidP="00983F5F">
      <w:pPr>
        <w:spacing w:line="360" w:lineRule="auto"/>
        <w:rPr>
          <w:rFonts w:ascii="Arial" w:hAnsi="Arial" w:cs="Arial"/>
          <w:lang w:val="en-GB"/>
        </w:rPr>
      </w:pPr>
    </w:p>
    <w:p w14:paraId="25DAA551" w14:textId="77777777" w:rsidR="003F0B02" w:rsidRPr="00983F5F" w:rsidRDefault="003F0B02" w:rsidP="00983F5F">
      <w:pPr>
        <w:spacing w:line="360" w:lineRule="auto"/>
        <w:rPr>
          <w:rFonts w:ascii="Arial" w:hAnsi="Arial" w:cs="Arial"/>
          <w:sz w:val="40"/>
          <w:szCs w:val="40"/>
          <w:lang w:val="en-GB"/>
        </w:rPr>
      </w:pPr>
    </w:p>
    <w:p w14:paraId="64E29EA7" w14:textId="77777777" w:rsidR="003F0B02" w:rsidRPr="00983F5F" w:rsidRDefault="003F0B02" w:rsidP="00983F5F">
      <w:pPr>
        <w:spacing w:line="360" w:lineRule="auto"/>
        <w:rPr>
          <w:rFonts w:ascii="Arial" w:hAnsi="Arial" w:cs="Arial"/>
          <w:sz w:val="40"/>
          <w:szCs w:val="40"/>
          <w:lang w:val="en-GB"/>
        </w:rPr>
      </w:pPr>
    </w:p>
    <w:p w14:paraId="023A46EA" w14:textId="77777777" w:rsidR="003F0B02" w:rsidRPr="00983F5F" w:rsidRDefault="003F0B02" w:rsidP="00983F5F">
      <w:pPr>
        <w:spacing w:line="360" w:lineRule="auto"/>
        <w:rPr>
          <w:rFonts w:ascii="Arial" w:hAnsi="Arial" w:cs="Arial"/>
          <w:sz w:val="40"/>
          <w:szCs w:val="40"/>
          <w:lang w:val="en-GB"/>
        </w:rPr>
      </w:pPr>
    </w:p>
    <w:p w14:paraId="10E11DA8" w14:textId="77777777" w:rsidR="003F0B02" w:rsidRPr="00983F5F" w:rsidRDefault="003F0B02" w:rsidP="00983F5F">
      <w:pPr>
        <w:spacing w:line="360" w:lineRule="auto"/>
        <w:rPr>
          <w:rFonts w:ascii="Arial" w:hAnsi="Arial" w:cs="Arial"/>
          <w:sz w:val="40"/>
          <w:szCs w:val="40"/>
          <w:lang w:val="en-GB"/>
        </w:rPr>
      </w:pPr>
    </w:p>
    <w:p w14:paraId="2F313C0B" w14:textId="77777777" w:rsidR="003F0B02" w:rsidRPr="00983F5F" w:rsidRDefault="003F0B02" w:rsidP="00983F5F">
      <w:pPr>
        <w:spacing w:line="360" w:lineRule="auto"/>
        <w:rPr>
          <w:rFonts w:ascii="Arial" w:hAnsi="Arial" w:cs="Arial"/>
          <w:sz w:val="40"/>
          <w:szCs w:val="40"/>
          <w:lang w:val="en-GB"/>
        </w:rPr>
      </w:pPr>
    </w:p>
    <w:p w14:paraId="404ACD68" w14:textId="77777777" w:rsidR="003F0B02" w:rsidRPr="00983F5F" w:rsidRDefault="003F0B02" w:rsidP="00983F5F">
      <w:pPr>
        <w:spacing w:line="360" w:lineRule="auto"/>
        <w:rPr>
          <w:rFonts w:ascii="Arial" w:hAnsi="Arial" w:cs="Arial"/>
          <w:sz w:val="40"/>
          <w:szCs w:val="40"/>
          <w:lang w:val="en-GB"/>
        </w:rPr>
      </w:pPr>
    </w:p>
    <w:p w14:paraId="54B6458B" w14:textId="77777777" w:rsidR="003F0B02" w:rsidRPr="00983F5F" w:rsidRDefault="003F0B02" w:rsidP="00983F5F">
      <w:pPr>
        <w:spacing w:line="360" w:lineRule="auto"/>
        <w:rPr>
          <w:rFonts w:ascii="Arial" w:hAnsi="Arial" w:cs="Arial"/>
          <w:sz w:val="40"/>
          <w:szCs w:val="40"/>
          <w:lang w:val="en-GB"/>
        </w:rPr>
      </w:pPr>
    </w:p>
    <w:p w14:paraId="07B81B14" w14:textId="77777777" w:rsidR="003F0B02" w:rsidRPr="00983F5F" w:rsidRDefault="003F0B02" w:rsidP="00983F5F">
      <w:pPr>
        <w:spacing w:line="360" w:lineRule="auto"/>
        <w:rPr>
          <w:rFonts w:ascii="Arial" w:hAnsi="Arial" w:cs="Arial"/>
          <w:sz w:val="40"/>
          <w:szCs w:val="40"/>
          <w:lang w:val="en-GB"/>
        </w:rPr>
      </w:pPr>
    </w:p>
    <w:p w14:paraId="64F8E55E" w14:textId="77777777" w:rsidR="003F0B02" w:rsidRPr="00983F5F" w:rsidRDefault="003F0B02" w:rsidP="00983F5F">
      <w:pPr>
        <w:spacing w:line="360" w:lineRule="auto"/>
        <w:rPr>
          <w:rFonts w:ascii="Arial" w:hAnsi="Arial" w:cs="Arial"/>
          <w:sz w:val="40"/>
          <w:szCs w:val="40"/>
          <w:lang w:val="en-GB"/>
        </w:rPr>
      </w:pPr>
    </w:p>
    <w:p w14:paraId="5742D7F6" w14:textId="77777777" w:rsidR="003F0B02" w:rsidRPr="00983F5F" w:rsidRDefault="003F0B02" w:rsidP="00983F5F">
      <w:pPr>
        <w:spacing w:line="360" w:lineRule="auto"/>
        <w:rPr>
          <w:rFonts w:ascii="Arial" w:hAnsi="Arial" w:cs="Arial"/>
          <w:sz w:val="40"/>
          <w:szCs w:val="40"/>
          <w:lang w:val="en-GB"/>
        </w:rPr>
      </w:pPr>
    </w:p>
    <w:p w14:paraId="22674E39" w14:textId="0845EE45" w:rsidR="003F0B02" w:rsidRPr="00983F5F" w:rsidRDefault="003F0B02" w:rsidP="00983F5F">
      <w:pPr>
        <w:spacing w:line="360" w:lineRule="auto"/>
        <w:rPr>
          <w:rFonts w:ascii="Arial" w:hAnsi="Arial" w:cs="Arial"/>
          <w:color w:val="215E99" w:themeColor="text2" w:themeTint="BF"/>
          <w:sz w:val="40"/>
          <w:szCs w:val="40"/>
          <w:lang w:val="en-GB"/>
        </w:rPr>
      </w:pPr>
      <w:r w:rsidRPr="00983F5F">
        <w:rPr>
          <w:rFonts w:ascii="Arial" w:hAnsi="Arial" w:cs="Arial"/>
          <w:color w:val="215E99" w:themeColor="text2" w:themeTint="BF"/>
          <w:sz w:val="40"/>
          <w:szCs w:val="40"/>
        </w:rPr>
        <w:t xml:space="preserve">                               Table of Contents</w:t>
      </w:r>
    </w:p>
    <w:p w14:paraId="3EA1EF87" w14:textId="4F012543" w:rsidR="006A2403" w:rsidRPr="00983F5F" w:rsidRDefault="003F0B02" w:rsidP="00983F5F">
      <w:pPr>
        <w:spacing w:line="360" w:lineRule="auto"/>
        <w:rPr>
          <w:rFonts w:ascii="Arial" w:hAnsi="Arial" w:cs="Arial"/>
          <w:sz w:val="22"/>
          <w:szCs w:val="22"/>
        </w:rPr>
      </w:pPr>
      <w:r w:rsidRPr="00983F5F">
        <w:rPr>
          <w:rFonts w:ascii="Arial" w:hAnsi="Arial" w:cs="Arial"/>
          <w:sz w:val="22"/>
          <w:szCs w:val="22"/>
        </w:rPr>
        <w:t>Introduction</w:t>
      </w:r>
      <w:r w:rsidR="006A2403" w:rsidRPr="00983F5F">
        <w:rPr>
          <w:rFonts w:ascii="Arial" w:hAnsi="Arial" w:cs="Arial"/>
          <w:sz w:val="22"/>
          <w:szCs w:val="22"/>
        </w:rPr>
        <w:t>……………………………………………………………………………………</w:t>
      </w:r>
      <w:proofErr w:type="gramStart"/>
      <w:r w:rsidR="006A2403" w:rsidRPr="00983F5F">
        <w:rPr>
          <w:rFonts w:ascii="Arial" w:hAnsi="Arial" w:cs="Arial"/>
          <w:sz w:val="22"/>
          <w:szCs w:val="22"/>
        </w:rPr>
        <w:t>…..</w:t>
      </w:r>
      <w:proofErr w:type="gramEnd"/>
      <w:r w:rsidR="007D20FF">
        <w:rPr>
          <w:rFonts w:ascii="Arial" w:hAnsi="Arial" w:cs="Arial"/>
          <w:sz w:val="22"/>
          <w:szCs w:val="22"/>
        </w:rPr>
        <w:t>3</w:t>
      </w:r>
    </w:p>
    <w:p w14:paraId="43BEAF7A" w14:textId="79FF4B6F" w:rsidR="003F0B02" w:rsidRPr="00983F5F" w:rsidRDefault="003F0B02" w:rsidP="00983F5F">
      <w:pPr>
        <w:spacing w:line="360" w:lineRule="auto"/>
        <w:rPr>
          <w:rFonts w:ascii="Arial" w:hAnsi="Arial" w:cs="Arial"/>
          <w:sz w:val="22"/>
          <w:szCs w:val="22"/>
        </w:rPr>
      </w:pPr>
      <w:r w:rsidRPr="00983F5F">
        <w:rPr>
          <w:rFonts w:ascii="Arial" w:hAnsi="Arial" w:cs="Arial"/>
          <w:sz w:val="22"/>
          <w:szCs w:val="22"/>
        </w:rPr>
        <w:t>Risk factor</w:t>
      </w:r>
      <w:r w:rsidR="006A2403" w:rsidRPr="00983F5F">
        <w:rPr>
          <w:rFonts w:ascii="Arial" w:hAnsi="Arial" w:cs="Arial"/>
          <w:sz w:val="22"/>
          <w:szCs w:val="22"/>
        </w:rPr>
        <w:t>…………………………………………………………………………………………</w:t>
      </w:r>
      <w:r w:rsidR="007D20FF">
        <w:rPr>
          <w:rFonts w:ascii="Arial" w:hAnsi="Arial" w:cs="Arial"/>
          <w:sz w:val="22"/>
          <w:szCs w:val="22"/>
        </w:rPr>
        <w:t>5</w:t>
      </w:r>
    </w:p>
    <w:p w14:paraId="01E3F977" w14:textId="275808A9" w:rsidR="003F0B02" w:rsidRPr="00983F5F" w:rsidRDefault="007A0252" w:rsidP="00983F5F">
      <w:pPr>
        <w:spacing w:line="360" w:lineRule="auto"/>
        <w:rPr>
          <w:rFonts w:ascii="Arial" w:hAnsi="Arial" w:cs="Arial"/>
          <w:sz w:val="22"/>
          <w:szCs w:val="22"/>
        </w:rPr>
      </w:pPr>
      <w:r w:rsidRPr="00983F5F">
        <w:rPr>
          <w:rFonts w:ascii="Arial" w:hAnsi="Arial" w:cs="Arial"/>
          <w:sz w:val="22"/>
          <w:szCs w:val="22"/>
        </w:rPr>
        <w:t>Aetiology</w:t>
      </w:r>
      <w:r w:rsidR="006A2403" w:rsidRPr="00983F5F">
        <w:rPr>
          <w:rFonts w:ascii="Arial" w:hAnsi="Arial" w:cs="Arial"/>
          <w:sz w:val="22"/>
          <w:szCs w:val="22"/>
        </w:rPr>
        <w:t>……………………………………………………………………………………………</w:t>
      </w:r>
      <w:r w:rsidR="006E2BAC">
        <w:rPr>
          <w:rFonts w:ascii="Arial" w:hAnsi="Arial" w:cs="Arial"/>
          <w:sz w:val="22"/>
          <w:szCs w:val="22"/>
        </w:rPr>
        <w:t>7</w:t>
      </w:r>
    </w:p>
    <w:p w14:paraId="7B281C6B" w14:textId="6ED2BC7B" w:rsidR="003F0B02" w:rsidRPr="00983F5F" w:rsidRDefault="003F0B02" w:rsidP="00983F5F">
      <w:pPr>
        <w:spacing w:line="360" w:lineRule="auto"/>
        <w:rPr>
          <w:rFonts w:ascii="Arial" w:hAnsi="Arial" w:cs="Arial"/>
          <w:sz w:val="22"/>
          <w:szCs w:val="22"/>
        </w:rPr>
      </w:pPr>
      <w:r w:rsidRPr="00983F5F">
        <w:rPr>
          <w:rFonts w:ascii="Arial" w:hAnsi="Arial" w:cs="Arial"/>
          <w:sz w:val="22"/>
          <w:szCs w:val="22"/>
        </w:rPr>
        <w:t xml:space="preserve">Critical evaluation of impact of the stroke </w:t>
      </w:r>
      <w:r w:rsidR="006A2403" w:rsidRPr="00983F5F">
        <w:rPr>
          <w:rFonts w:ascii="Arial" w:hAnsi="Arial" w:cs="Arial"/>
          <w:sz w:val="22"/>
          <w:szCs w:val="22"/>
        </w:rPr>
        <w:t>…………………………………………………</w:t>
      </w:r>
      <w:proofErr w:type="gramStart"/>
      <w:r w:rsidR="006A2403" w:rsidRPr="00983F5F">
        <w:rPr>
          <w:rFonts w:ascii="Arial" w:hAnsi="Arial" w:cs="Arial"/>
          <w:sz w:val="22"/>
          <w:szCs w:val="22"/>
        </w:rPr>
        <w:t>…..</w:t>
      </w:r>
      <w:proofErr w:type="gramEnd"/>
      <w:r w:rsidR="006E2BAC">
        <w:rPr>
          <w:rFonts w:ascii="Arial" w:hAnsi="Arial" w:cs="Arial"/>
          <w:sz w:val="22"/>
          <w:szCs w:val="22"/>
        </w:rPr>
        <w:t>8</w:t>
      </w:r>
    </w:p>
    <w:p w14:paraId="0A7AEBFB" w14:textId="7B80102C" w:rsidR="003F0B02" w:rsidRPr="00983F5F" w:rsidRDefault="006A2403" w:rsidP="00983F5F">
      <w:pPr>
        <w:spacing w:line="360" w:lineRule="auto"/>
        <w:rPr>
          <w:rFonts w:ascii="Arial" w:hAnsi="Arial" w:cs="Arial"/>
          <w:sz w:val="22"/>
          <w:szCs w:val="22"/>
        </w:rPr>
      </w:pPr>
      <w:r w:rsidRPr="00983F5F">
        <w:rPr>
          <w:rFonts w:ascii="Arial" w:hAnsi="Arial" w:cs="Arial"/>
          <w:sz w:val="22"/>
          <w:szCs w:val="22"/>
        </w:rPr>
        <w:t>Theoretical</w:t>
      </w:r>
      <w:r w:rsidR="003F0B02" w:rsidRPr="00983F5F">
        <w:rPr>
          <w:rFonts w:ascii="Arial" w:hAnsi="Arial" w:cs="Arial"/>
          <w:sz w:val="22"/>
          <w:szCs w:val="22"/>
        </w:rPr>
        <w:t xml:space="preserve"> pe</w:t>
      </w:r>
      <w:r w:rsidR="00D8232A" w:rsidRPr="00983F5F">
        <w:rPr>
          <w:rFonts w:ascii="Arial" w:hAnsi="Arial" w:cs="Arial"/>
          <w:sz w:val="22"/>
          <w:szCs w:val="22"/>
        </w:rPr>
        <w:t>rspectives and models</w:t>
      </w:r>
      <w:r w:rsidRPr="00983F5F">
        <w:rPr>
          <w:rFonts w:ascii="Arial" w:hAnsi="Arial" w:cs="Arial"/>
          <w:sz w:val="22"/>
          <w:szCs w:val="22"/>
        </w:rPr>
        <w:t>………………………………………………………</w:t>
      </w:r>
      <w:proofErr w:type="gramStart"/>
      <w:r w:rsidRPr="00983F5F">
        <w:rPr>
          <w:rFonts w:ascii="Arial" w:hAnsi="Arial" w:cs="Arial"/>
          <w:sz w:val="22"/>
          <w:szCs w:val="22"/>
        </w:rPr>
        <w:t>…..</w:t>
      </w:r>
      <w:proofErr w:type="gramEnd"/>
      <w:r w:rsidR="00AB54FB">
        <w:rPr>
          <w:rFonts w:ascii="Arial" w:hAnsi="Arial" w:cs="Arial"/>
          <w:sz w:val="22"/>
          <w:szCs w:val="22"/>
        </w:rPr>
        <w:t>1</w:t>
      </w:r>
      <w:r w:rsidR="006E2BAC">
        <w:rPr>
          <w:rFonts w:ascii="Arial" w:hAnsi="Arial" w:cs="Arial"/>
          <w:sz w:val="22"/>
          <w:szCs w:val="22"/>
        </w:rPr>
        <w:t>0</w:t>
      </w:r>
    </w:p>
    <w:p w14:paraId="70FDED0F" w14:textId="4C91F199" w:rsidR="00D8232A" w:rsidRPr="00983F5F" w:rsidRDefault="00D8232A" w:rsidP="00983F5F">
      <w:pPr>
        <w:spacing w:line="360" w:lineRule="auto"/>
        <w:rPr>
          <w:rFonts w:ascii="Arial" w:hAnsi="Arial" w:cs="Arial"/>
          <w:sz w:val="22"/>
          <w:szCs w:val="22"/>
        </w:rPr>
      </w:pPr>
      <w:r w:rsidRPr="00983F5F">
        <w:rPr>
          <w:rFonts w:ascii="Arial" w:hAnsi="Arial" w:cs="Arial"/>
          <w:sz w:val="22"/>
          <w:szCs w:val="22"/>
        </w:rPr>
        <w:t>The Chronic Care Model (CCM) An International Approach</w:t>
      </w:r>
      <w:r w:rsidR="006A2403" w:rsidRPr="00983F5F">
        <w:rPr>
          <w:rFonts w:ascii="Arial" w:hAnsi="Arial" w:cs="Arial"/>
          <w:sz w:val="22"/>
          <w:szCs w:val="22"/>
        </w:rPr>
        <w:t>……………………………</w:t>
      </w:r>
      <w:proofErr w:type="gramStart"/>
      <w:r w:rsidR="006A2403" w:rsidRPr="00983F5F">
        <w:rPr>
          <w:rFonts w:ascii="Arial" w:hAnsi="Arial" w:cs="Arial"/>
          <w:sz w:val="22"/>
          <w:szCs w:val="22"/>
        </w:rPr>
        <w:t>…..</w:t>
      </w:r>
      <w:proofErr w:type="gramEnd"/>
      <w:r w:rsidR="00AB54FB">
        <w:rPr>
          <w:rFonts w:ascii="Arial" w:hAnsi="Arial" w:cs="Arial"/>
          <w:sz w:val="22"/>
          <w:szCs w:val="22"/>
        </w:rPr>
        <w:t>1</w:t>
      </w:r>
      <w:r w:rsidR="006E2BAC">
        <w:rPr>
          <w:rFonts w:ascii="Arial" w:hAnsi="Arial" w:cs="Arial"/>
          <w:sz w:val="22"/>
          <w:szCs w:val="22"/>
        </w:rPr>
        <w:t>3</w:t>
      </w:r>
    </w:p>
    <w:p w14:paraId="7886F05E" w14:textId="1C17F707" w:rsidR="006A2403" w:rsidRPr="00983F5F" w:rsidRDefault="00D8232A" w:rsidP="00983F5F">
      <w:pPr>
        <w:spacing w:line="360" w:lineRule="auto"/>
        <w:rPr>
          <w:rFonts w:ascii="Arial" w:hAnsi="Arial" w:cs="Arial"/>
          <w:sz w:val="22"/>
          <w:szCs w:val="22"/>
        </w:rPr>
      </w:pPr>
      <w:r w:rsidRPr="00983F5F">
        <w:rPr>
          <w:rFonts w:ascii="Arial" w:hAnsi="Arial" w:cs="Arial"/>
          <w:sz w:val="22"/>
          <w:szCs w:val="22"/>
        </w:rPr>
        <w:t>Recommendations for Improvements in person-</w:t>
      </w:r>
      <w:r w:rsidR="006A2403" w:rsidRPr="00983F5F">
        <w:rPr>
          <w:rFonts w:ascii="Arial" w:hAnsi="Arial" w:cs="Arial"/>
          <w:sz w:val="22"/>
          <w:szCs w:val="22"/>
        </w:rPr>
        <w:t>centred</w:t>
      </w:r>
      <w:r w:rsidRPr="00983F5F">
        <w:rPr>
          <w:rFonts w:ascii="Arial" w:hAnsi="Arial" w:cs="Arial"/>
          <w:sz w:val="22"/>
          <w:szCs w:val="22"/>
        </w:rPr>
        <w:t xml:space="preserve"> care Approaches </w:t>
      </w:r>
      <w:r w:rsidR="006A2403" w:rsidRPr="00983F5F">
        <w:rPr>
          <w:rFonts w:ascii="Arial" w:hAnsi="Arial" w:cs="Arial"/>
          <w:sz w:val="22"/>
          <w:szCs w:val="22"/>
        </w:rPr>
        <w:t>…………</w:t>
      </w:r>
      <w:proofErr w:type="gramStart"/>
      <w:r w:rsidR="006A2403" w:rsidRPr="00983F5F">
        <w:rPr>
          <w:rFonts w:ascii="Arial" w:hAnsi="Arial" w:cs="Arial"/>
          <w:sz w:val="22"/>
          <w:szCs w:val="22"/>
        </w:rPr>
        <w:t>…..</w:t>
      </w:r>
      <w:proofErr w:type="gramEnd"/>
      <w:r w:rsidR="00CC1158">
        <w:rPr>
          <w:rFonts w:ascii="Arial" w:hAnsi="Arial" w:cs="Arial"/>
          <w:sz w:val="22"/>
          <w:szCs w:val="22"/>
        </w:rPr>
        <w:t>1</w:t>
      </w:r>
      <w:r w:rsidR="00A13A52">
        <w:rPr>
          <w:rFonts w:ascii="Arial" w:hAnsi="Arial" w:cs="Arial"/>
          <w:sz w:val="22"/>
          <w:szCs w:val="22"/>
        </w:rPr>
        <w:t>5</w:t>
      </w:r>
    </w:p>
    <w:p w14:paraId="5D703A31" w14:textId="02BE003C" w:rsidR="00D8232A" w:rsidRPr="00983F5F" w:rsidRDefault="00D8232A" w:rsidP="00983F5F">
      <w:pPr>
        <w:spacing w:line="360" w:lineRule="auto"/>
        <w:rPr>
          <w:rFonts w:ascii="Arial" w:hAnsi="Arial" w:cs="Arial"/>
          <w:sz w:val="22"/>
          <w:szCs w:val="22"/>
        </w:rPr>
      </w:pPr>
      <w:r w:rsidRPr="00983F5F">
        <w:rPr>
          <w:rFonts w:ascii="Arial" w:hAnsi="Arial" w:cs="Arial"/>
          <w:sz w:val="22"/>
          <w:szCs w:val="22"/>
        </w:rPr>
        <w:t xml:space="preserve">Reference </w:t>
      </w:r>
      <w:r w:rsidR="006A2403" w:rsidRPr="00983F5F">
        <w:rPr>
          <w:rFonts w:ascii="Arial" w:hAnsi="Arial" w:cs="Arial"/>
          <w:sz w:val="22"/>
          <w:szCs w:val="22"/>
        </w:rPr>
        <w:t>……………………………………………………………………………………</w:t>
      </w:r>
      <w:proofErr w:type="gramStart"/>
      <w:r w:rsidR="006A2403" w:rsidRPr="00983F5F">
        <w:rPr>
          <w:rFonts w:ascii="Arial" w:hAnsi="Arial" w:cs="Arial"/>
          <w:sz w:val="22"/>
          <w:szCs w:val="22"/>
        </w:rPr>
        <w:t>…..</w:t>
      </w:r>
      <w:proofErr w:type="gramEnd"/>
      <w:r w:rsidR="00CC1158">
        <w:rPr>
          <w:rFonts w:ascii="Arial" w:hAnsi="Arial" w:cs="Arial"/>
          <w:sz w:val="22"/>
          <w:szCs w:val="22"/>
        </w:rPr>
        <w:t>1</w:t>
      </w:r>
      <w:r w:rsidR="00A13A52">
        <w:rPr>
          <w:rFonts w:ascii="Arial" w:hAnsi="Arial" w:cs="Arial"/>
          <w:sz w:val="22"/>
          <w:szCs w:val="22"/>
        </w:rPr>
        <w:t>8</w:t>
      </w:r>
    </w:p>
    <w:p w14:paraId="7BCE99FB" w14:textId="77777777" w:rsidR="00D8232A" w:rsidRPr="00983F5F" w:rsidRDefault="00D8232A" w:rsidP="00983F5F">
      <w:pPr>
        <w:spacing w:line="360" w:lineRule="auto"/>
        <w:rPr>
          <w:rFonts w:ascii="Arial" w:hAnsi="Arial" w:cs="Arial"/>
          <w:sz w:val="22"/>
          <w:szCs w:val="22"/>
        </w:rPr>
      </w:pPr>
    </w:p>
    <w:p w14:paraId="6453A1FD" w14:textId="77777777" w:rsidR="00D8232A" w:rsidRPr="00983F5F" w:rsidRDefault="00D8232A" w:rsidP="00983F5F">
      <w:pPr>
        <w:spacing w:line="360" w:lineRule="auto"/>
        <w:rPr>
          <w:rFonts w:ascii="Arial" w:hAnsi="Arial" w:cs="Arial"/>
          <w:sz w:val="22"/>
          <w:szCs w:val="22"/>
        </w:rPr>
      </w:pPr>
    </w:p>
    <w:p w14:paraId="28047812" w14:textId="77777777" w:rsidR="00D8232A" w:rsidRPr="00983F5F" w:rsidRDefault="00D8232A" w:rsidP="00983F5F">
      <w:pPr>
        <w:spacing w:line="360" w:lineRule="auto"/>
        <w:rPr>
          <w:rFonts w:ascii="Arial" w:hAnsi="Arial" w:cs="Arial"/>
          <w:sz w:val="22"/>
          <w:szCs w:val="22"/>
        </w:rPr>
      </w:pPr>
    </w:p>
    <w:p w14:paraId="7BEBCE34" w14:textId="77777777" w:rsidR="00D8232A" w:rsidRPr="00983F5F" w:rsidRDefault="00D8232A" w:rsidP="00983F5F">
      <w:pPr>
        <w:spacing w:line="360" w:lineRule="auto"/>
        <w:rPr>
          <w:rFonts w:ascii="Arial" w:hAnsi="Arial" w:cs="Arial"/>
          <w:sz w:val="22"/>
          <w:szCs w:val="22"/>
        </w:rPr>
      </w:pPr>
    </w:p>
    <w:p w14:paraId="1CE3E881" w14:textId="77777777" w:rsidR="00D8232A" w:rsidRPr="00983F5F" w:rsidRDefault="00D8232A" w:rsidP="00983F5F">
      <w:pPr>
        <w:spacing w:line="360" w:lineRule="auto"/>
        <w:rPr>
          <w:rFonts w:ascii="Arial" w:hAnsi="Arial" w:cs="Arial"/>
          <w:sz w:val="22"/>
          <w:szCs w:val="22"/>
        </w:rPr>
      </w:pPr>
    </w:p>
    <w:p w14:paraId="40510956" w14:textId="77777777" w:rsidR="00D8232A" w:rsidRPr="00983F5F" w:rsidRDefault="00D8232A" w:rsidP="00983F5F">
      <w:pPr>
        <w:spacing w:line="360" w:lineRule="auto"/>
        <w:rPr>
          <w:rFonts w:ascii="Arial" w:hAnsi="Arial" w:cs="Arial"/>
          <w:sz w:val="22"/>
          <w:szCs w:val="22"/>
        </w:rPr>
      </w:pPr>
    </w:p>
    <w:p w14:paraId="51EA5836" w14:textId="77777777" w:rsidR="00D8232A" w:rsidRPr="00983F5F" w:rsidRDefault="00D8232A" w:rsidP="00983F5F">
      <w:pPr>
        <w:spacing w:line="360" w:lineRule="auto"/>
        <w:rPr>
          <w:rFonts w:ascii="Arial" w:hAnsi="Arial" w:cs="Arial"/>
          <w:sz w:val="22"/>
          <w:szCs w:val="22"/>
        </w:rPr>
      </w:pPr>
    </w:p>
    <w:p w14:paraId="0A51755A" w14:textId="77777777" w:rsidR="00D8232A" w:rsidRPr="00983F5F" w:rsidRDefault="00D8232A" w:rsidP="00983F5F">
      <w:pPr>
        <w:spacing w:line="360" w:lineRule="auto"/>
        <w:rPr>
          <w:rFonts w:ascii="Arial" w:hAnsi="Arial" w:cs="Arial"/>
          <w:sz w:val="22"/>
          <w:szCs w:val="22"/>
        </w:rPr>
      </w:pPr>
    </w:p>
    <w:p w14:paraId="5E0A024B" w14:textId="77777777" w:rsidR="00D8232A" w:rsidRPr="00983F5F" w:rsidRDefault="00D8232A" w:rsidP="00983F5F">
      <w:pPr>
        <w:spacing w:line="360" w:lineRule="auto"/>
        <w:rPr>
          <w:rFonts w:ascii="Arial" w:hAnsi="Arial" w:cs="Arial"/>
          <w:sz w:val="22"/>
          <w:szCs w:val="22"/>
        </w:rPr>
      </w:pPr>
    </w:p>
    <w:p w14:paraId="4155DF36" w14:textId="77777777" w:rsidR="00D8232A" w:rsidRPr="00983F5F" w:rsidRDefault="00D8232A" w:rsidP="00983F5F">
      <w:pPr>
        <w:spacing w:line="360" w:lineRule="auto"/>
        <w:rPr>
          <w:rFonts w:ascii="Arial" w:hAnsi="Arial" w:cs="Arial"/>
          <w:sz w:val="22"/>
          <w:szCs w:val="22"/>
        </w:rPr>
      </w:pPr>
    </w:p>
    <w:p w14:paraId="1FF3C529" w14:textId="77777777" w:rsidR="00D8232A" w:rsidRPr="00983F5F" w:rsidRDefault="00D8232A" w:rsidP="00983F5F">
      <w:pPr>
        <w:spacing w:line="360" w:lineRule="auto"/>
        <w:rPr>
          <w:rFonts w:ascii="Arial" w:hAnsi="Arial" w:cs="Arial"/>
          <w:sz w:val="22"/>
          <w:szCs w:val="22"/>
        </w:rPr>
      </w:pPr>
    </w:p>
    <w:p w14:paraId="4B637EEF" w14:textId="77777777" w:rsidR="00D8232A" w:rsidRPr="00983F5F" w:rsidRDefault="00D8232A" w:rsidP="00983F5F">
      <w:pPr>
        <w:spacing w:line="360" w:lineRule="auto"/>
        <w:rPr>
          <w:rFonts w:ascii="Arial" w:hAnsi="Arial" w:cs="Arial"/>
          <w:sz w:val="22"/>
          <w:szCs w:val="22"/>
        </w:rPr>
      </w:pPr>
    </w:p>
    <w:p w14:paraId="1DFE1D79" w14:textId="545F199A" w:rsidR="00D8232A" w:rsidRPr="00983F5F" w:rsidRDefault="00A01A93" w:rsidP="00983F5F">
      <w:pPr>
        <w:spacing w:line="360" w:lineRule="auto"/>
        <w:jc w:val="both"/>
        <w:rPr>
          <w:rFonts w:ascii="Arial" w:hAnsi="Arial" w:cs="Arial"/>
          <w:b/>
          <w:bCs/>
          <w:color w:val="0B769F" w:themeColor="accent4" w:themeShade="BF"/>
        </w:rPr>
      </w:pPr>
      <w:r w:rsidRPr="00983F5F">
        <w:rPr>
          <w:rFonts w:ascii="Arial" w:hAnsi="Arial" w:cs="Arial"/>
          <w:b/>
          <w:bCs/>
          <w:color w:val="0B769F" w:themeColor="accent4" w:themeShade="BF"/>
        </w:rPr>
        <w:lastRenderedPageBreak/>
        <w:t xml:space="preserve"> </w:t>
      </w:r>
      <w:proofErr w:type="gramStart"/>
      <w:r w:rsidRPr="00983F5F">
        <w:rPr>
          <w:rFonts w:ascii="Arial" w:hAnsi="Arial" w:cs="Arial"/>
          <w:b/>
          <w:bCs/>
          <w:color w:val="0B769F" w:themeColor="accent4" w:themeShade="BF"/>
        </w:rPr>
        <w:t>INTRODUCTION :</w:t>
      </w:r>
      <w:proofErr w:type="gramEnd"/>
    </w:p>
    <w:p w14:paraId="7CF0D535" w14:textId="32BD7B5C" w:rsidR="00473496" w:rsidRPr="00983F5F" w:rsidRDefault="00D8232A" w:rsidP="00983F5F">
      <w:pPr>
        <w:spacing w:line="360" w:lineRule="auto"/>
        <w:jc w:val="both"/>
        <w:rPr>
          <w:rFonts w:ascii="Arial" w:hAnsi="Arial" w:cs="Arial"/>
          <w:sz w:val="22"/>
          <w:szCs w:val="22"/>
        </w:rPr>
      </w:pPr>
      <w:r w:rsidRPr="00983F5F">
        <w:rPr>
          <w:rFonts w:ascii="Arial" w:hAnsi="Arial" w:cs="Arial"/>
          <w:sz w:val="22"/>
          <w:szCs w:val="22"/>
        </w:rPr>
        <w:t>A disturbance in the blood supply to the brain causes a stroke, a dangerous and sometimes fatal medical disorder that can have a variety of physical, mental, and emotional effects</w:t>
      </w:r>
      <w:r w:rsidR="00DF1487" w:rsidRPr="00983F5F">
        <w:rPr>
          <w:rFonts w:ascii="Arial" w:hAnsi="Arial" w:cs="Arial"/>
          <w:sz w:val="22"/>
          <w:szCs w:val="22"/>
        </w:rPr>
        <w:t xml:space="preserve"> (</w:t>
      </w:r>
      <w:proofErr w:type="spellStart"/>
      <w:r w:rsidR="00DF1487" w:rsidRPr="00983F5F">
        <w:rPr>
          <w:rFonts w:ascii="Arial" w:hAnsi="Arial" w:cs="Arial"/>
          <w:sz w:val="22"/>
          <w:szCs w:val="22"/>
        </w:rPr>
        <w:t>Lemssahli</w:t>
      </w:r>
      <w:proofErr w:type="spellEnd"/>
      <w:r w:rsidR="00DF1487" w:rsidRPr="00983F5F">
        <w:rPr>
          <w:rFonts w:ascii="Arial" w:hAnsi="Arial" w:cs="Arial"/>
          <w:sz w:val="22"/>
          <w:szCs w:val="22"/>
        </w:rPr>
        <w:t xml:space="preserve"> and Belmekki, 2022)</w:t>
      </w:r>
      <w:r w:rsidR="00785AEE" w:rsidRPr="00983F5F">
        <w:rPr>
          <w:rFonts w:ascii="Arial" w:hAnsi="Arial" w:cs="Arial"/>
          <w:sz w:val="22"/>
          <w:szCs w:val="22"/>
        </w:rPr>
        <w:t>.</w:t>
      </w:r>
      <w:r w:rsidR="00473496" w:rsidRPr="00983F5F">
        <w:rPr>
          <w:rFonts w:ascii="Arial" w:eastAsia="Times New Roman" w:hAnsi="Arial" w:cs="Arial"/>
          <w:kern w:val="0"/>
          <w:lang w:eastAsia="en-IN"/>
          <w14:ligatures w14:val="none"/>
        </w:rPr>
        <w:t xml:space="preserve"> </w:t>
      </w:r>
      <w:r w:rsidR="00473496" w:rsidRPr="00983F5F">
        <w:rPr>
          <w:rFonts w:ascii="Arial" w:hAnsi="Arial" w:cs="Arial"/>
          <w:sz w:val="22"/>
          <w:szCs w:val="22"/>
        </w:rPr>
        <w:t xml:space="preserve">It is a major global public health concern and one of the primary causes of irreversible disability, and the UK is not an </w:t>
      </w:r>
      <w:proofErr w:type="gramStart"/>
      <w:r w:rsidR="00473496" w:rsidRPr="00983F5F">
        <w:rPr>
          <w:rFonts w:ascii="Arial" w:hAnsi="Arial" w:cs="Arial"/>
          <w:sz w:val="22"/>
          <w:szCs w:val="22"/>
        </w:rPr>
        <w:t>exception  </w:t>
      </w:r>
      <w:r w:rsidR="00E922DC" w:rsidRPr="00983F5F">
        <w:rPr>
          <w:rFonts w:ascii="Arial" w:hAnsi="Arial" w:cs="Arial"/>
          <w:sz w:val="22"/>
          <w:szCs w:val="22"/>
        </w:rPr>
        <w:t>(</w:t>
      </w:r>
      <w:proofErr w:type="gramEnd"/>
      <w:r w:rsidR="00E922DC" w:rsidRPr="00983F5F">
        <w:rPr>
          <w:rFonts w:ascii="Arial" w:hAnsi="Arial" w:cs="Arial"/>
          <w:sz w:val="22"/>
          <w:szCs w:val="22"/>
        </w:rPr>
        <w:t>Patel et al., 2018)</w:t>
      </w:r>
      <w:r w:rsidR="00473496" w:rsidRPr="00983F5F">
        <w:rPr>
          <w:rFonts w:ascii="Arial" w:hAnsi="Arial" w:cs="Arial"/>
          <w:sz w:val="22"/>
          <w:szCs w:val="22"/>
        </w:rPr>
        <w:t xml:space="preserve">. In the UK, stroke is a significant health and financial burden that affects not just the sufferers but also their families and the larger healthcare </w:t>
      </w:r>
      <w:proofErr w:type="gramStart"/>
      <w:r w:rsidR="00473496" w:rsidRPr="00983F5F">
        <w:rPr>
          <w:rFonts w:ascii="Arial" w:hAnsi="Arial" w:cs="Arial"/>
          <w:sz w:val="22"/>
          <w:szCs w:val="22"/>
        </w:rPr>
        <w:t xml:space="preserve">system </w:t>
      </w:r>
      <w:r w:rsidR="00852F4F" w:rsidRPr="00983F5F">
        <w:rPr>
          <w:rFonts w:ascii="Arial" w:hAnsi="Arial" w:cs="Arial"/>
          <w:sz w:val="22"/>
          <w:szCs w:val="22"/>
        </w:rPr>
        <w:t> (</w:t>
      </w:r>
      <w:proofErr w:type="gramEnd"/>
      <w:r w:rsidR="00852F4F" w:rsidRPr="00983F5F">
        <w:rPr>
          <w:rFonts w:ascii="Arial" w:hAnsi="Arial" w:cs="Arial"/>
          <w:sz w:val="22"/>
          <w:szCs w:val="22"/>
        </w:rPr>
        <w:t>Wang et al., 2025).</w:t>
      </w:r>
    </w:p>
    <w:p w14:paraId="0E77EF1D" w14:textId="77777777" w:rsidR="001D0ED6" w:rsidRPr="00983F5F" w:rsidRDefault="001D0ED6" w:rsidP="00983F5F">
      <w:pPr>
        <w:spacing w:line="360" w:lineRule="auto"/>
        <w:jc w:val="both"/>
        <w:rPr>
          <w:rFonts w:ascii="Arial" w:hAnsi="Arial" w:cs="Arial"/>
          <w:sz w:val="22"/>
          <w:szCs w:val="22"/>
        </w:rPr>
      </w:pPr>
    </w:p>
    <w:p w14:paraId="32679EF6" w14:textId="77777777" w:rsidR="001D0ED6" w:rsidRPr="00983F5F" w:rsidRDefault="001D0ED6" w:rsidP="00983F5F">
      <w:pPr>
        <w:spacing w:line="360" w:lineRule="auto"/>
        <w:jc w:val="both"/>
        <w:rPr>
          <w:rFonts w:ascii="Arial" w:hAnsi="Arial" w:cs="Arial"/>
          <w:sz w:val="22"/>
          <w:szCs w:val="22"/>
        </w:rPr>
      </w:pPr>
    </w:p>
    <w:p w14:paraId="4F769CB6" w14:textId="5C0556D3" w:rsidR="001D0ED6" w:rsidRPr="00983F5F" w:rsidRDefault="0045090D" w:rsidP="00983F5F">
      <w:pPr>
        <w:spacing w:line="360" w:lineRule="auto"/>
        <w:jc w:val="both"/>
        <w:rPr>
          <w:rFonts w:ascii="Arial" w:hAnsi="Arial" w:cs="Arial"/>
          <w:b/>
          <w:bCs/>
          <w:color w:val="0B769F" w:themeColor="accent4" w:themeShade="BF"/>
        </w:rPr>
      </w:pPr>
      <w:proofErr w:type="gramStart"/>
      <w:r w:rsidRPr="00983F5F">
        <w:rPr>
          <w:rFonts w:ascii="Arial" w:hAnsi="Arial" w:cs="Arial"/>
          <w:b/>
          <w:bCs/>
          <w:color w:val="0B769F" w:themeColor="accent4" w:themeShade="BF"/>
        </w:rPr>
        <w:t>DEFINITION :</w:t>
      </w:r>
      <w:proofErr w:type="gramEnd"/>
    </w:p>
    <w:p w14:paraId="173FCDE8" w14:textId="46810DDC" w:rsidR="0045090D" w:rsidRPr="00983F5F" w:rsidRDefault="0045090D" w:rsidP="00983F5F">
      <w:pPr>
        <w:spacing w:line="360" w:lineRule="auto"/>
        <w:jc w:val="both"/>
        <w:rPr>
          <w:rFonts w:ascii="Arial" w:hAnsi="Arial" w:cs="Arial"/>
          <w:sz w:val="22"/>
          <w:szCs w:val="22"/>
        </w:rPr>
      </w:pPr>
      <w:r w:rsidRPr="00983F5F">
        <w:rPr>
          <w:rFonts w:ascii="Arial" w:hAnsi="Arial" w:cs="Arial"/>
          <w:sz w:val="22"/>
          <w:szCs w:val="22"/>
        </w:rPr>
        <w:t>A stroke is a medical emergency that occurs when the blood flow to a part of the brain is interrupted, causing brain cells to become damaged</w:t>
      </w:r>
      <w:r w:rsidR="006D1409" w:rsidRPr="00983F5F">
        <w:rPr>
          <w:rFonts w:ascii="Arial" w:hAnsi="Arial" w:cs="Arial"/>
          <w:color w:val="2C3E50"/>
          <w:sz w:val="23"/>
          <w:szCs w:val="23"/>
          <w:shd w:val="clear" w:color="auto" w:fill="FFFFFF"/>
        </w:rPr>
        <w:t xml:space="preserve"> </w:t>
      </w:r>
      <w:r w:rsidR="006D1409" w:rsidRPr="00983F5F">
        <w:rPr>
          <w:rFonts w:ascii="Arial" w:hAnsi="Arial" w:cs="Arial"/>
          <w:sz w:val="22"/>
          <w:szCs w:val="22"/>
        </w:rPr>
        <w:t>(Wester et al., 1999)</w:t>
      </w:r>
      <w:r w:rsidRPr="00983F5F">
        <w:rPr>
          <w:rFonts w:ascii="Arial" w:hAnsi="Arial" w:cs="Arial"/>
          <w:sz w:val="22"/>
          <w:szCs w:val="22"/>
        </w:rPr>
        <w:t>. This disruption can happen in two ways: either through a blockage in the blood vessels (ischemic stroke) or the rupture of a blood vessel (</w:t>
      </w:r>
      <w:r w:rsidR="00292403" w:rsidRPr="00983F5F">
        <w:rPr>
          <w:rFonts w:ascii="Arial" w:hAnsi="Arial" w:cs="Arial"/>
          <w:sz w:val="22"/>
          <w:szCs w:val="22"/>
        </w:rPr>
        <w:t>haemorrhagic</w:t>
      </w:r>
      <w:r w:rsidRPr="00983F5F">
        <w:rPr>
          <w:rFonts w:ascii="Arial" w:hAnsi="Arial" w:cs="Arial"/>
          <w:sz w:val="22"/>
          <w:szCs w:val="22"/>
        </w:rPr>
        <w:t xml:space="preserve"> stroke) Without blood, the affected brain tissue is deprived of oxygen and nutrients, leading to potential brain damage and loss of function.</w:t>
      </w:r>
      <w:r w:rsidR="00D463C6" w:rsidRPr="00983F5F">
        <w:rPr>
          <w:rFonts w:ascii="Arial" w:hAnsi="Arial" w:cs="Arial"/>
          <w:color w:val="2C3E50"/>
          <w:sz w:val="23"/>
          <w:szCs w:val="23"/>
          <w:shd w:val="clear" w:color="auto" w:fill="FFFFFF"/>
        </w:rPr>
        <w:t xml:space="preserve"> </w:t>
      </w:r>
      <w:r w:rsidR="00D463C6" w:rsidRPr="00983F5F">
        <w:rPr>
          <w:rFonts w:ascii="Arial" w:hAnsi="Arial" w:cs="Arial"/>
          <w:sz w:val="22"/>
          <w:szCs w:val="22"/>
        </w:rPr>
        <w:t>(Tsang, 2025</w:t>
      </w:r>
      <w:proofErr w:type="gramStart"/>
      <w:r w:rsidR="00D463C6" w:rsidRPr="00983F5F">
        <w:rPr>
          <w:rFonts w:ascii="Arial" w:hAnsi="Arial" w:cs="Arial"/>
          <w:sz w:val="22"/>
          <w:szCs w:val="22"/>
        </w:rPr>
        <w:t>) .</w:t>
      </w:r>
      <w:proofErr w:type="gramEnd"/>
      <w:r w:rsidR="00D463C6" w:rsidRPr="00983F5F">
        <w:rPr>
          <w:rFonts w:ascii="Arial" w:hAnsi="Arial" w:cs="Arial"/>
          <w:sz w:val="22"/>
          <w:szCs w:val="22"/>
        </w:rPr>
        <w:t xml:space="preserve"> </w:t>
      </w:r>
      <w:r w:rsidRPr="00983F5F">
        <w:rPr>
          <w:rFonts w:ascii="Arial" w:hAnsi="Arial" w:cs="Arial"/>
          <w:sz w:val="22"/>
          <w:szCs w:val="22"/>
        </w:rPr>
        <w:t>Symptoms can vary depending on which area of the brain is affected but often include sudden weakness, numbness, difficulty speaking, and trouble with coordination. Immediate medical treatment is crucial to minimize brain damage and improve the chances of recovery</w:t>
      </w:r>
      <w:r w:rsidR="00D26EC4" w:rsidRPr="00983F5F">
        <w:rPr>
          <w:rFonts w:ascii="Arial" w:hAnsi="Arial" w:cs="Arial"/>
          <w:color w:val="2C3E50"/>
          <w:sz w:val="23"/>
          <w:szCs w:val="23"/>
          <w:shd w:val="clear" w:color="auto" w:fill="FFFFFF"/>
        </w:rPr>
        <w:t xml:space="preserve"> </w:t>
      </w:r>
      <w:r w:rsidR="00D26EC4" w:rsidRPr="00983F5F">
        <w:rPr>
          <w:rFonts w:ascii="Arial" w:hAnsi="Arial" w:cs="Arial"/>
          <w:sz w:val="22"/>
          <w:szCs w:val="22"/>
        </w:rPr>
        <w:t>(Perkins and Kehlet, 2000)</w:t>
      </w:r>
      <w:r w:rsidRPr="00983F5F">
        <w:rPr>
          <w:rFonts w:ascii="Arial" w:hAnsi="Arial" w:cs="Arial"/>
          <w:sz w:val="22"/>
          <w:szCs w:val="22"/>
        </w:rPr>
        <w:t>.</w:t>
      </w:r>
    </w:p>
    <w:p w14:paraId="090B48B2" w14:textId="77777777" w:rsidR="00D90520" w:rsidRPr="00983F5F" w:rsidRDefault="00D90520" w:rsidP="00983F5F">
      <w:pPr>
        <w:spacing w:line="360" w:lineRule="auto"/>
        <w:jc w:val="both"/>
        <w:rPr>
          <w:rFonts w:ascii="Arial" w:hAnsi="Arial" w:cs="Arial"/>
          <w:sz w:val="22"/>
          <w:szCs w:val="22"/>
        </w:rPr>
      </w:pPr>
    </w:p>
    <w:p w14:paraId="652EF005" w14:textId="16B0F528" w:rsidR="00D90520" w:rsidRPr="00983F5F" w:rsidRDefault="00D90520" w:rsidP="00983F5F">
      <w:pPr>
        <w:spacing w:line="360" w:lineRule="auto"/>
        <w:jc w:val="both"/>
        <w:rPr>
          <w:rFonts w:ascii="Arial" w:hAnsi="Arial" w:cs="Arial"/>
          <w:sz w:val="22"/>
          <w:szCs w:val="22"/>
        </w:rPr>
      </w:pPr>
      <w:r w:rsidRPr="00983F5F">
        <w:rPr>
          <w:rFonts w:ascii="Arial" w:hAnsi="Arial" w:cs="Arial"/>
          <w:noProof/>
          <w:sz w:val="22"/>
          <w:szCs w:val="22"/>
        </w:rPr>
        <w:drawing>
          <wp:inline distT="0" distB="0" distL="0" distR="0" wp14:anchorId="07C5B28E" wp14:editId="0A185FF6">
            <wp:extent cx="6134986" cy="3210643"/>
            <wp:effectExtent l="0" t="0" r="0" b="8890"/>
            <wp:docPr id="19545867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51473" cy="3219271"/>
                    </a:xfrm>
                    <a:prstGeom prst="rect">
                      <a:avLst/>
                    </a:prstGeom>
                    <a:noFill/>
                  </pic:spPr>
                </pic:pic>
              </a:graphicData>
            </a:graphic>
          </wp:inline>
        </w:drawing>
      </w:r>
    </w:p>
    <w:p w14:paraId="340DEFEA" w14:textId="1A4ABAE9" w:rsidR="00BE3246" w:rsidRPr="00983F5F" w:rsidRDefault="00BE3246" w:rsidP="00983F5F">
      <w:pPr>
        <w:spacing w:line="360" w:lineRule="auto"/>
        <w:jc w:val="both"/>
        <w:rPr>
          <w:rFonts w:ascii="Arial" w:hAnsi="Arial" w:cs="Arial"/>
          <w:sz w:val="22"/>
          <w:szCs w:val="22"/>
        </w:rPr>
      </w:pPr>
    </w:p>
    <w:p w14:paraId="38D3579A" w14:textId="53B67121" w:rsidR="00424F3D" w:rsidRPr="00983F5F" w:rsidRDefault="00424F3D" w:rsidP="00983F5F">
      <w:pPr>
        <w:spacing w:line="360" w:lineRule="auto"/>
        <w:jc w:val="both"/>
        <w:rPr>
          <w:rFonts w:ascii="Arial" w:hAnsi="Arial" w:cs="Arial"/>
          <w:sz w:val="22"/>
          <w:szCs w:val="22"/>
        </w:rPr>
      </w:pPr>
      <w:proofErr w:type="gramStart"/>
      <w:r w:rsidRPr="00983F5F">
        <w:rPr>
          <w:rFonts w:ascii="Arial" w:hAnsi="Arial" w:cs="Arial"/>
          <w:b/>
          <w:bCs/>
          <w:color w:val="0B769F" w:themeColor="accent4" w:themeShade="BF"/>
        </w:rPr>
        <w:t>Prevalence</w:t>
      </w:r>
      <w:r w:rsidR="002B23E7" w:rsidRPr="00983F5F">
        <w:rPr>
          <w:rFonts w:ascii="Arial" w:hAnsi="Arial" w:cs="Arial"/>
          <w:b/>
          <w:bCs/>
          <w:color w:val="0B769F" w:themeColor="accent4" w:themeShade="BF"/>
        </w:rPr>
        <w:t xml:space="preserve"> </w:t>
      </w:r>
      <w:r w:rsidRPr="00983F5F">
        <w:rPr>
          <w:rFonts w:ascii="Arial" w:hAnsi="Arial" w:cs="Arial"/>
          <w:b/>
          <w:bCs/>
          <w:color w:val="0B769F" w:themeColor="accent4" w:themeShade="BF"/>
        </w:rPr>
        <w:t>:</w:t>
      </w:r>
      <w:proofErr w:type="gramEnd"/>
      <w:r w:rsidRPr="00983F5F">
        <w:rPr>
          <w:rFonts w:ascii="Arial" w:eastAsia="Times New Roman" w:hAnsi="Arial" w:cs="Arial"/>
          <w:color w:val="0B769F" w:themeColor="accent4" w:themeShade="BF"/>
          <w:kern w:val="0"/>
          <w:lang w:eastAsia="en-IN"/>
          <w14:ligatures w14:val="none"/>
        </w:rPr>
        <w:t xml:space="preserve"> </w:t>
      </w:r>
      <w:r w:rsidRPr="00983F5F">
        <w:rPr>
          <w:rFonts w:ascii="Arial" w:hAnsi="Arial" w:cs="Arial"/>
          <w:sz w:val="22"/>
          <w:szCs w:val="22"/>
        </w:rPr>
        <w:t xml:space="preserve">Stroke is a major global health concern, ranking as the second leading cause of death and the third leading cause of disability worldwide. In 2019, an estimated 12.2 million people experienced a stroke, with 6.5 million deaths attributed to the </w:t>
      </w:r>
      <w:proofErr w:type="gramStart"/>
      <w:r w:rsidRPr="00983F5F">
        <w:rPr>
          <w:rFonts w:ascii="Arial" w:hAnsi="Arial" w:cs="Arial"/>
          <w:sz w:val="22"/>
          <w:szCs w:val="22"/>
        </w:rPr>
        <w:t>condition</w:t>
      </w:r>
      <w:r w:rsidR="006F44BA" w:rsidRPr="00983F5F">
        <w:rPr>
          <w:rFonts w:ascii="Arial" w:hAnsi="Arial" w:cs="Arial"/>
          <w:sz w:val="22"/>
          <w:szCs w:val="22"/>
        </w:rPr>
        <w:t>(</w:t>
      </w:r>
      <w:proofErr w:type="gramEnd"/>
      <w:r w:rsidR="006F44BA" w:rsidRPr="00983F5F">
        <w:rPr>
          <w:rFonts w:ascii="Arial" w:hAnsi="Arial" w:cs="Arial"/>
          <w:sz w:val="22"/>
          <w:szCs w:val="22"/>
        </w:rPr>
        <w:t>2013 ESH/ESC Guidelines for the management of arterial hypertension, 2013)</w:t>
      </w:r>
      <w:r w:rsidRPr="00983F5F">
        <w:rPr>
          <w:rFonts w:ascii="Arial" w:hAnsi="Arial" w:cs="Arial"/>
          <w:sz w:val="22"/>
          <w:szCs w:val="22"/>
        </w:rPr>
        <w:t>. The burden of stroke is particularly high in low- and middle-income countries, where access to medical care and rehabilitation may be limited. In the UK, stroke affects approximately 100,000 people annually, with over 1.2 million people living with its long-term effects</w:t>
      </w:r>
      <w:r w:rsidR="00A45D9D" w:rsidRPr="00983F5F">
        <w:rPr>
          <w:rFonts w:ascii="Arial" w:hAnsi="Arial" w:cs="Arial"/>
          <w:color w:val="2C3E50"/>
          <w:sz w:val="23"/>
          <w:szCs w:val="23"/>
          <w:shd w:val="clear" w:color="auto" w:fill="FFFFFF"/>
        </w:rPr>
        <w:t xml:space="preserve"> </w:t>
      </w:r>
      <w:r w:rsidR="00A45D9D" w:rsidRPr="00983F5F">
        <w:rPr>
          <w:rFonts w:ascii="Arial" w:hAnsi="Arial" w:cs="Arial"/>
          <w:sz w:val="22"/>
          <w:szCs w:val="22"/>
        </w:rPr>
        <w:t>(ERRATUM to Estonian young stroke registry: High burden of risk factors and high prevalence of cardioembolic and large-artery stroke, 2022)</w:t>
      </w:r>
      <w:r w:rsidRPr="00983F5F">
        <w:rPr>
          <w:rFonts w:ascii="Arial" w:hAnsi="Arial" w:cs="Arial"/>
          <w:sz w:val="22"/>
          <w:szCs w:val="22"/>
        </w:rPr>
        <w:t>. Stroke is also a leading cause of disability, often resulting in permanent impairments such as paralysis, cognitive issues, and speech difficulties</w:t>
      </w:r>
      <w:r w:rsidR="005C0EE0" w:rsidRPr="00983F5F">
        <w:rPr>
          <w:rFonts w:ascii="Arial" w:hAnsi="Arial" w:cs="Arial"/>
          <w:color w:val="2C3E50"/>
          <w:sz w:val="23"/>
          <w:szCs w:val="23"/>
          <w:shd w:val="clear" w:color="auto" w:fill="FFFFFF"/>
        </w:rPr>
        <w:t xml:space="preserve"> </w:t>
      </w:r>
      <w:r w:rsidR="005C0EE0" w:rsidRPr="00983F5F">
        <w:rPr>
          <w:rFonts w:ascii="Arial" w:hAnsi="Arial" w:cs="Arial"/>
          <w:sz w:val="22"/>
          <w:szCs w:val="22"/>
        </w:rPr>
        <w:t>(Al-Hashmi, 2016)</w:t>
      </w:r>
      <w:r w:rsidRPr="00983F5F">
        <w:rPr>
          <w:rFonts w:ascii="Arial" w:hAnsi="Arial" w:cs="Arial"/>
          <w:sz w:val="22"/>
          <w:szCs w:val="22"/>
        </w:rPr>
        <w:t>. The financial cost of stroke is substantial, with direct healthcare costs and lost productivity amounting to billions annually, putting pressure on both individuals and healthcare systems</w:t>
      </w:r>
      <w:r w:rsidR="00F5101D" w:rsidRPr="00983F5F">
        <w:rPr>
          <w:rFonts w:ascii="Arial" w:hAnsi="Arial" w:cs="Arial"/>
          <w:color w:val="2C3E50"/>
          <w:sz w:val="23"/>
          <w:szCs w:val="23"/>
          <w:shd w:val="clear" w:color="auto" w:fill="FFFFFF"/>
        </w:rPr>
        <w:t xml:space="preserve"> </w:t>
      </w:r>
      <w:r w:rsidR="00F5101D" w:rsidRPr="00983F5F">
        <w:rPr>
          <w:rFonts w:ascii="Arial" w:hAnsi="Arial" w:cs="Arial"/>
          <w:sz w:val="22"/>
          <w:szCs w:val="22"/>
        </w:rPr>
        <w:t>(Leppert et al., 2016)</w:t>
      </w:r>
      <w:r w:rsidRPr="00983F5F">
        <w:rPr>
          <w:rFonts w:ascii="Arial" w:hAnsi="Arial" w:cs="Arial"/>
          <w:sz w:val="22"/>
          <w:szCs w:val="22"/>
        </w:rPr>
        <w:t>.</w:t>
      </w:r>
    </w:p>
    <w:p w14:paraId="5A28457F" w14:textId="77777777" w:rsidR="00064B06" w:rsidRPr="00983F5F" w:rsidRDefault="00064B06" w:rsidP="00983F5F">
      <w:pPr>
        <w:spacing w:line="360" w:lineRule="auto"/>
        <w:jc w:val="both"/>
        <w:rPr>
          <w:rFonts w:ascii="Arial" w:hAnsi="Arial" w:cs="Arial"/>
          <w:sz w:val="22"/>
          <w:szCs w:val="22"/>
        </w:rPr>
      </w:pPr>
    </w:p>
    <w:p w14:paraId="339651A5" w14:textId="43C714C9" w:rsidR="00064B06" w:rsidRPr="00983F5F" w:rsidRDefault="00E0179C" w:rsidP="00983F5F">
      <w:pPr>
        <w:spacing w:line="360" w:lineRule="auto"/>
        <w:jc w:val="both"/>
        <w:rPr>
          <w:rFonts w:ascii="Arial" w:hAnsi="Arial" w:cs="Arial"/>
          <w:sz w:val="22"/>
          <w:szCs w:val="22"/>
        </w:rPr>
      </w:pPr>
      <w:r w:rsidRPr="00983F5F">
        <w:rPr>
          <w:rFonts w:ascii="Arial" w:hAnsi="Arial" w:cs="Arial"/>
          <w:noProof/>
        </w:rPr>
        <w:drawing>
          <wp:anchor distT="0" distB="0" distL="114300" distR="114300" simplePos="0" relativeHeight="251658240" behindDoc="0" locked="0" layoutInCell="1" allowOverlap="1" wp14:anchorId="6B2833F2" wp14:editId="589E0AB4">
            <wp:simplePos x="0" y="0"/>
            <wp:positionH relativeFrom="margin">
              <wp:align>center</wp:align>
            </wp:positionH>
            <wp:positionV relativeFrom="paragraph">
              <wp:posOffset>8890</wp:posOffset>
            </wp:positionV>
            <wp:extent cx="3864610" cy="3820160"/>
            <wp:effectExtent l="0" t="0" r="0" b="0"/>
            <wp:wrapSquare wrapText="bothSides"/>
            <wp:docPr id="1643923478" name="Picture 2" descr="Stroke Risk Factors Infographic Template - Venng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oke Risk Factors Infographic Template - Venng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64610" cy="3820160"/>
                    </a:xfrm>
                    <a:prstGeom prst="rect">
                      <a:avLst/>
                    </a:prstGeom>
                    <a:noFill/>
                    <a:ln>
                      <a:noFill/>
                    </a:ln>
                  </pic:spPr>
                </pic:pic>
              </a:graphicData>
            </a:graphic>
          </wp:anchor>
        </w:drawing>
      </w:r>
    </w:p>
    <w:p w14:paraId="56E0AFF0" w14:textId="1ED47648" w:rsidR="002B23E7" w:rsidRPr="00983F5F" w:rsidRDefault="002B23E7" w:rsidP="00983F5F">
      <w:pPr>
        <w:spacing w:line="360" w:lineRule="auto"/>
        <w:jc w:val="both"/>
        <w:rPr>
          <w:rFonts w:ascii="Arial" w:hAnsi="Arial" w:cs="Arial"/>
          <w:b/>
          <w:bCs/>
          <w:sz w:val="22"/>
          <w:szCs w:val="22"/>
        </w:rPr>
      </w:pPr>
    </w:p>
    <w:p w14:paraId="085A36FB" w14:textId="3E3049D7" w:rsidR="00473496" w:rsidRPr="00983F5F" w:rsidRDefault="00473496" w:rsidP="00983F5F">
      <w:pPr>
        <w:spacing w:line="360" w:lineRule="auto"/>
        <w:jc w:val="both"/>
        <w:rPr>
          <w:rFonts w:ascii="Arial" w:hAnsi="Arial" w:cs="Arial"/>
          <w:b/>
          <w:bCs/>
          <w:sz w:val="22"/>
          <w:szCs w:val="22"/>
        </w:rPr>
      </w:pPr>
    </w:p>
    <w:p w14:paraId="28D91781" w14:textId="501EBE41" w:rsidR="00473496" w:rsidRPr="00983F5F" w:rsidRDefault="00473496" w:rsidP="00983F5F">
      <w:pPr>
        <w:spacing w:line="360" w:lineRule="auto"/>
        <w:jc w:val="both"/>
        <w:rPr>
          <w:rFonts w:ascii="Arial" w:hAnsi="Arial" w:cs="Arial"/>
          <w:sz w:val="22"/>
          <w:szCs w:val="22"/>
        </w:rPr>
      </w:pPr>
    </w:p>
    <w:p w14:paraId="44510D8A" w14:textId="2B6782E3" w:rsidR="00D8232A" w:rsidRPr="00983F5F" w:rsidRDefault="00D8232A" w:rsidP="00983F5F">
      <w:pPr>
        <w:spacing w:line="360" w:lineRule="auto"/>
        <w:jc w:val="both"/>
        <w:rPr>
          <w:rFonts w:ascii="Arial" w:hAnsi="Arial" w:cs="Arial"/>
          <w:b/>
          <w:bCs/>
          <w:sz w:val="22"/>
          <w:szCs w:val="22"/>
        </w:rPr>
      </w:pPr>
    </w:p>
    <w:p w14:paraId="72D6E408" w14:textId="77777777" w:rsidR="00D8232A" w:rsidRPr="00983F5F" w:rsidRDefault="00D8232A" w:rsidP="00983F5F">
      <w:pPr>
        <w:spacing w:line="360" w:lineRule="auto"/>
        <w:jc w:val="both"/>
        <w:rPr>
          <w:rFonts w:ascii="Arial" w:hAnsi="Arial" w:cs="Arial"/>
          <w:sz w:val="22"/>
          <w:szCs w:val="22"/>
        </w:rPr>
      </w:pPr>
    </w:p>
    <w:p w14:paraId="78E10304" w14:textId="77777777" w:rsidR="00D8232A" w:rsidRPr="00983F5F" w:rsidRDefault="00D8232A" w:rsidP="00983F5F">
      <w:pPr>
        <w:spacing w:line="360" w:lineRule="auto"/>
        <w:jc w:val="both"/>
        <w:rPr>
          <w:rFonts w:ascii="Arial" w:hAnsi="Arial" w:cs="Arial"/>
          <w:sz w:val="22"/>
          <w:szCs w:val="22"/>
        </w:rPr>
      </w:pPr>
    </w:p>
    <w:p w14:paraId="3A557BD8" w14:textId="77777777" w:rsidR="00D8232A" w:rsidRPr="00983F5F" w:rsidRDefault="00D8232A" w:rsidP="00983F5F">
      <w:pPr>
        <w:spacing w:line="360" w:lineRule="auto"/>
        <w:jc w:val="both"/>
        <w:rPr>
          <w:rFonts w:ascii="Arial" w:hAnsi="Arial" w:cs="Arial"/>
          <w:sz w:val="22"/>
          <w:szCs w:val="22"/>
        </w:rPr>
      </w:pPr>
    </w:p>
    <w:p w14:paraId="5C3EB057" w14:textId="77777777" w:rsidR="00D8232A" w:rsidRPr="00983F5F" w:rsidRDefault="00D8232A" w:rsidP="00983F5F">
      <w:pPr>
        <w:spacing w:line="360" w:lineRule="auto"/>
        <w:jc w:val="both"/>
        <w:rPr>
          <w:rFonts w:ascii="Arial" w:hAnsi="Arial" w:cs="Arial"/>
          <w:sz w:val="22"/>
          <w:szCs w:val="22"/>
        </w:rPr>
      </w:pPr>
    </w:p>
    <w:p w14:paraId="50B00A77" w14:textId="77777777" w:rsidR="00D8232A" w:rsidRPr="00983F5F" w:rsidRDefault="00D8232A" w:rsidP="00983F5F">
      <w:pPr>
        <w:spacing w:line="360" w:lineRule="auto"/>
        <w:jc w:val="both"/>
        <w:rPr>
          <w:rFonts w:ascii="Arial" w:hAnsi="Arial" w:cs="Arial"/>
          <w:sz w:val="22"/>
          <w:szCs w:val="22"/>
        </w:rPr>
      </w:pPr>
    </w:p>
    <w:p w14:paraId="4AB1F23F" w14:textId="77777777" w:rsidR="00D8232A" w:rsidRPr="00983F5F" w:rsidRDefault="00D8232A" w:rsidP="00983F5F">
      <w:pPr>
        <w:spacing w:line="360" w:lineRule="auto"/>
        <w:jc w:val="both"/>
        <w:rPr>
          <w:rFonts w:ascii="Arial" w:hAnsi="Arial" w:cs="Arial"/>
          <w:sz w:val="22"/>
          <w:szCs w:val="22"/>
        </w:rPr>
      </w:pPr>
    </w:p>
    <w:p w14:paraId="08879C67" w14:textId="77777777" w:rsidR="00F12204" w:rsidRPr="00983F5F" w:rsidRDefault="00F12204" w:rsidP="00983F5F">
      <w:pPr>
        <w:spacing w:line="360" w:lineRule="auto"/>
        <w:jc w:val="both"/>
        <w:rPr>
          <w:rFonts w:ascii="Arial" w:hAnsi="Arial" w:cs="Arial"/>
          <w:sz w:val="22"/>
          <w:szCs w:val="22"/>
        </w:rPr>
      </w:pPr>
    </w:p>
    <w:p w14:paraId="56E22FCF" w14:textId="77777777" w:rsidR="00F12204" w:rsidRPr="00983F5F" w:rsidRDefault="00F12204" w:rsidP="00983F5F">
      <w:pPr>
        <w:spacing w:line="360" w:lineRule="auto"/>
        <w:jc w:val="both"/>
        <w:rPr>
          <w:rFonts w:ascii="Arial" w:hAnsi="Arial" w:cs="Arial"/>
          <w:sz w:val="22"/>
          <w:szCs w:val="22"/>
        </w:rPr>
      </w:pPr>
    </w:p>
    <w:p w14:paraId="45141C44" w14:textId="77777777" w:rsidR="00F12204" w:rsidRPr="00983F5F" w:rsidRDefault="00F12204" w:rsidP="00983F5F">
      <w:pPr>
        <w:spacing w:line="360" w:lineRule="auto"/>
        <w:jc w:val="both"/>
        <w:rPr>
          <w:rFonts w:ascii="Arial" w:hAnsi="Arial" w:cs="Arial"/>
          <w:sz w:val="22"/>
          <w:szCs w:val="22"/>
        </w:rPr>
      </w:pPr>
    </w:p>
    <w:p w14:paraId="02D73759" w14:textId="7ED5D76B" w:rsidR="005A3071" w:rsidRPr="00983F5F" w:rsidRDefault="001A7866" w:rsidP="00983F5F">
      <w:pPr>
        <w:spacing w:line="360" w:lineRule="auto"/>
        <w:jc w:val="both"/>
        <w:rPr>
          <w:rFonts w:ascii="Arial" w:hAnsi="Arial" w:cs="Arial"/>
          <w:b/>
          <w:bCs/>
          <w:color w:val="0B769F" w:themeColor="accent4" w:themeShade="BF"/>
        </w:rPr>
      </w:pPr>
      <w:r w:rsidRPr="00983F5F">
        <w:rPr>
          <w:rFonts w:ascii="Arial" w:hAnsi="Arial" w:cs="Arial"/>
          <w:b/>
          <w:bCs/>
          <w:color w:val="0B769F" w:themeColor="accent4" w:themeShade="BF"/>
        </w:rPr>
        <w:lastRenderedPageBreak/>
        <w:t xml:space="preserve">RISK </w:t>
      </w:r>
      <w:proofErr w:type="gramStart"/>
      <w:r w:rsidRPr="00983F5F">
        <w:rPr>
          <w:rFonts w:ascii="Arial" w:hAnsi="Arial" w:cs="Arial"/>
          <w:b/>
          <w:bCs/>
          <w:color w:val="0B769F" w:themeColor="accent4" w:themeShade="BF"/>
        </w:rPr>
        <w:t>FACTOR :</w:t>
      </w:r>
      <w:proofErr w:type="gramEnd"/>
    </w:p>
    <w:p w14:paraId="60A5CF52" w14:textId="717F3B4E" w:rsidR="00414239" w:rsidRPr="00983F5F" w:rsidRDefault="00D604C2" w:rsidP="00983F5F">
      <w:pPr>
        <w:spacing w:line="360" w:lineRule="auto"/>
        <w:jc w:val="both"/>
        <w:rPr>
          <w:rFonts w:ascii="Arial" w:hAnsi="Arial" w:cs="Arial"/>
          <w:sz w:val="22"/>
          <w:szCs w:val="22"/>
        </w:rPr>
      </w:pPr>
      <w:r w:rsidRPr="00983F5F">
        <w:rPr>
          <w:rFonts w:ascii="Arial" w:hAnsi="Arial" w:cs="Arial"/>
          <w:sz w:val="22"/>
          <w:szCs w:val="22"/>
        </w:rPr>
        <w:t xml:space="preserve">It is essential to comprehend the stroke risk factors </w:t>
      </w:r>
      <w:proofErr w:type="gramStart"/>
      <w:r w:rsidRPr="00983F5F">
        <w:rPr>
          <w:rFonts w:ascii="Arial" w:hAnsi="Arial" w:cs="Arial"/>
          <w:sz w:val="22"/>
          <w:szCs w:val="22"/>
        </w:rPr>
        <w:t>in order to</w:t>
      </w:r>
      <w:proofErr w:type="gramEnd"/>
      <w:r w:rsidRPr="00983F5F">
        <w:rPr>
          <w:rFonts w:ascii="Arial" w:hAnsi="Arial" w:cs="Arial"/>
          <w:sz w:val="22"/>
          <w:szCs w:val="22"/>
        </w:rPr>
        <w:t xml:space="preserve"> take preventative action and lower the chance of this potentially fatal incident</w:t>
      </w:r>
      <w:r w:rsidR="00517A81" w:rsidRPr="00983F5F">
        <w:rPr>
          <w:rFonts w:ascii="Arial" w:hAnsi="Arial" w:cs="Arial"/>
          <w:color w:val="2C3E50"/>
          <w:sz w:val="23"/>
          <w:szCs w:val="23"/>
          <w:shd w:val="clear" w:color="auto" w:fill="FFFFFF"/>
        </w:rPr>
        <w:t xml:space="preserve"> </w:t>
      </w:r>
      <w:r w:rsidR="00517A81" w:rsidRPr="00983F5F">
        <w:rPr>
          <w:rFonts w:ascii="Arial" w:hAnsi="Arial" w:cs="Arial"/>
          <w:sz w:val="22"/>
          <w:szCs w:val="22"/>
        </w:rPr>
        <w:t>(Giorgi, 1997)</w:t>
      </w:r>
      <w:r w:rsidRPr="00983F5F">
        <w:rPr>
          <w:rFonts w:ascii="Arial" w:hAnsi="Arial" w:cs="Arial"/>
          <w:sz w:val="22"/>
          <w:szCs w:val="22"/>
        </w:rPr>
        <w:t>.</w:t>
      </w:r>
      <w:r w:rsidR="00414239" w:rsidRPr="00983F5F">
        <w:rPr>
          <w:rFonts w:ascii="Arial" w:eastAsia="Times New Roman" w:hAnsi="Arial" w:cs="Arial"/>
          <w:kern w:val="0"/>
          <w:lang w:eastAsia="en-IN"/>
          <w14:ligatures w14:val="none"/>
        </w:rPr>
        <w:t xml:space="preserve"> </w:t>
      </w:r>
      <w:r w:rsidR="00414239" w:rsidRPr="00983F5F">
        <w:rPr>
          <w:rFonts w:ascii="Arial" w:hAnsi="Arial" w:cs="Arial"/>
          <w:sz w:val="22"/>
          <w:szCs w:val="22"/>
        </w:rPr>
        <w:t>This article provides a thorough analysis of the different risk factors for stroke, including both modifiable and nonmodifiable ones, and how they affect the incidence of stroke in the UK</w:t>
      </w:r>
      <w:r w:rsidR="001024AB" w:rsidRPr="00983F5F">
        <w:rPr>
          <w:rFonts w:ascii="Arial" w:hAnsi="Arial" w:cs="Arial"/>
          <w:color w:val="2C3E50"/>
          <w:sz w:val="23"/>
          <w:szCs w:val="23"/>
          <w:shd w:val="clear" w:color="auto" w:fill="FFFFFF"/>
        </w:rPr>
        <w:t xml:space="preserve"> </w:t>
      </w:r>
      <w:r w:rsidR="001024AB" w:rsidRPr="00983F5F">
        <w:rPr>
          <w:rFonts w:ascii="Arial" w:hAnsi="Arial" w:cs="Arial"/>
          <w:sz w:val="22"/>
          <w:szCs w:val="22"/>
        </w:rPr>
        <w:t>(Yu, Yin and Liu, 2013)</w:t>
      </w:r>
      <w:r w:rsidR="00414239" w:rsidRPr="00983F5F">
        <w:rPr>
          <w:rFonts w:ascii="Arial" w:hAnsi="Arial" w:cs="Arial"/>
          <w:sz w:val="22"/>
          <w:szCs w:val="22"/>
        </w:rPr>
        <w:t>.This article provides a thorough analysis of the different risk factors for stroke, including both modifiable and nonmodifiable factors, and how they affect the incidence of stroke in the UK</w:t>
      </w:r>
      <w:r w:rsidR="00CD7DDD" w:rsidRPr="00983F5F">
        <w:rPr>
          <w:rFonts w:ascii="Arial" w:hAnsi="Arial" w:cs="Arial"/>
          <w:color w:val="2C3E50"/>
          <w:sz w:val="23"/>
          <w:szCs w:val="23"/>
          <w:shd w:val="clear" w:color="auto" w:fill="FFFFFF"/>
        </w:rPr>
        <w:t xml:space="preserve"> </w:t>
      </w:r>
      <w:r w:rsidR="00CD7DDD" w:rsidRPr="00983F5F">
        <w:rPr>
          <w:rFonts w:ascii="Arial" w:hAnsi="Arial" w:cs="Arial"/>
          <w:sz w:val="22"/>
          <w:szCs w:val="22"/>
        </w:rPr>
        <w:t> (Makel, Plucker and Hegarty, 2012)</w:t>
      </w:r>
      <w:r w:rsidR="00414239" w:rsidRPr="00983F5F">
        <w:rPr>
          <w:rFonts w:ascii="Arial" w:hAnsi="Arial" w:cs="Arial"/>
          <w:sz w:val="22"/>
          <w:szCs w:val="22"/>
        </w:rPr>
        <w:t>.</w:t>
      </w:r>
    </w:p>
    <w:p w14:paraId="1879A17E" w14:textId="1051D73A" w:rsidR="000C57CD" w:rsidRPr="00983F5F" w:rsidRDefault="000C57CD" w:rsidP="00983F5F">
      <w:pPr>
        <w:spacing w:line="360" w:lineRule="auto"/>
        <w:jc w:val="both"/>
        <w:rPr>
          <w:rFonts w:ascii="Arial" w:hAnsi="Arial" w:cs="Arial"/>
          <w:b/>
          <w:bCs/>
          <w:sz w:val="22"/>
          <w:szCs w:val="22"/>
        </w:rPr>
      </w:pPr>
      <w:r w:rsidRPr="00983F5F">
        <w:rPr>
          <w:rFonts w:ascii="Arial" w:hAnsi="Arial" w:cs="Arial"/>
          <w:b/>
          <w:bCs/>
          <w:sz w:val="22"/>
          <w:szCs w:val="22"/>
        </w:rPr>
        <w:t>Non-Modifiable Risk Factors:</w:t>
      </w:r>
    </w:p>
    <w:p w14:paraId="0D353013" w14:textId="61385948" w:rsidR="000C57CD" w:rsidRPr="00983F5F" w:rsidRDefault="000C57CD" w:rsidP="00983F5F">
      <w:pPr>
        <w:numPr>
          <w:ilvl w:val="0"/>
          <w:numId w:val="1"/>
        </w:numPr>
        <w:spacing w:line="360" w:lineRule="auto"/>
        <w:jc w:val="both"/>
        <w:rPr>
          <w:rFonts w:ascii="Arial" w:hAnsi="Arial" w:cs="Arial"/>
          <w:sz w:val="22"/>
          <w:szCs w:val="22"/>
        </w:rPr>
      </w:pPr>
      <w:r w:rsidRPr="00983F5F">
        <w:rPr>
          <w:rFonts w:ascii="Arial" w:hAnsi="Arial" w:cs="Arial"/>
          <w:b/>
          <w:bCs/>
          <w:sz w:val="22"/>
          <w:szCs w:val="22"/>
        </w:rPr>
        <w:t>Age</w:t>
      </w:r>
      <w:r w:rsidRPr="00983F5F">
        <w:rPr>
          <w:rFonts w:ascii="Arial" w:hAnsi="Arial" w:cs="Arial"/>
          <w:sz w:val="22"/>
          <w:szCs w:val="22"/>
        </w:rPr>
        <w:t xml:space="preserve">: As we get older, our risk of having a stroke increases, especially after the age of </w:t>
      </w:r>
      <w:r w:rsidR="00F043AA" w:rsidRPr="00983F5F">
        <w:rPr>
          <w:rFonts w:ascii="Arial" w:hAnsi="Arial" w:cs="Arial"/>
          <w:sz w:val="22"/>
          <w:szCs w:val="22"/>
        </w:rPr>
        <w:t>fifty-five</w:t>
      </w:r>
      <w:r w:rsidRPr="00983F5F">
        <w:rPr>
          <w:rFonts w:ascii="Arial" w:hAnsi="Arial" w:cs="Arial"/>
          <w:sz w:val="22"/>
          <w:szCs w:val="22"/>
        </w:rPr>
        <w:t xml:space="preserve">. Most strokes tend to happen in people over </w:t>
      </w:r>
      <w:r w:rsidR="00F043AA" w:rsidRPr="00983F5F">
        <w:rPr>
          <w:rFonts w:ascii="Arial" w:hAnsi="Arial" w:cs="Arial"/>
          <w:sz w:val="22"/>
          <w:szCs w:val="22"/>
        </w:rPr>
        <w:t>sixty-five</w:t>
      </w:r>
      <w:r w:rsidRPr="00983F5F">
        <w:rPr>
          <w:rFonts w:ascii="Arial" w:hAnsi="Arial" w:cs="Arial"/>
          <w:sz w:val="22"/>
          <w:szCs w:val="22"/>
        </w:rPr>
        <w:t xml:space="preserve">, as the blood vessels and heart may become weaker with </w:t>
      </w:r>
      <w:proofErr w:type="gramStart"/>
      <w:r w:rsidRPr="00983F5F">
        <w:rPr>
          <w:rFonts w:ascii="Arial" w:hAnsi="Arial" w:cs="Arial"/>
          <w:sz w:val="22"/>
          <w:szCs w:val="22"/>
        </w:rPr>
        <w:t>age</w:t>
      </w:r>
      <w:r w:rsidR="00BB0F52" w:rsidRPr="00983F5F">
        <w:rPr>
          <w:rFonts w:ascii="Arial" w:hAnsi="Arial" w:cs="Arial"/>
          <w:color w:val="2C3E50"/>
          <w:sz w:val="23"/>
          <w:szCs w:val="23"/>
          <w:shd w:val="clear" w:color="auto" w:fill="FFFFFF"/>
        </w:rPr>
        <w:t xml:space="preserve"> </w:t>
      </w:r>
      <w:r w:rsidR="00BB0F52" w:rsidRPr="00983F5F">
        <w:rPr>
          <w:rFonts w:ascii="Arial" w:hAnsi="Arial" w:cs="Arial"/>
          <w:sz w:val="22"/>
          <w:szCs w:val="22"/>
        </w:rPr>
        <w:t> (</w:t>
      </w:r>
      <w:proofErr w:type="gramEnd"/>
      <w:r w:rsidR="00BB0F52" w:rsidRPr="00983F5F">
        <w:rPr>
          <w:rFonts w:ascii="Arial" w:hAnsi="Arial" w:cs="Arial"/>
          <w:sz w:val="22"/>
          <w:szCs w:val="22"/>
        </w:rPr>
        <w:t>Dengler, 2017)</w:t>
      </w:r>
      <w:r w:rsidRPr="00983F5F">
        <w:rPr>
          <w:rFonts w:ascii="Arial" w:hAnsi="Arial" w:cs="Arial"/>
          <w:sz w:val="22"/>
          <w:szCs w:val="22"/>
        </w:rPr>
        <w:t>.</w:t>
      </w:r>
    </w:p>
    <w:p w14:paraId="4C81FF73" w14:textId="6B849F84" w:rsidR="000C57CD" w:rsidRPr="00983F5F" w:rsidRDefault="000C57CD" w:rsidP="00983F5F">
      <w:pPr>
        <w:numPr>
          <w:ilvl w:val="0"/>
          <w:numId w:val="1"/>
        </w:numPr>
        <w:spacing w:line="360" w:lineRule="auto"/>
        <w:jc w:val="both"/>
        <w:rPr>
          <w:rFonts w:ascii="Arial" w:hAnsi="Arial" w:cs="Arial"/>
          <w:sz w:val="22"/>
          <w:szCs w:val="22"/>
        </w:rPr>
      </w:pPr>
      <w:r w:rsidRPr="00983F5F">
        <w:rPr>
          <w:rFonts w:ascii="Arial" w:hAnsi="Arial" w:cs="Arial"/>
          <w:b/>
          <w:bCs/>
          <w:sz w:val="22"/>
          <w:szCs w:val="22"/>
        </w:rPr>
        <w:t>Gender</w:t>
      </w:r>
      <w:r w:rsidRPr="00983F5F">
        <w:rPr>
          <w:rFonts w:ascii="Arial" w:hAnsi="Arial" w:cs="Arial"/>
          <w:sz w:val="22"/>
          <w:szCs w:val="22"/>
        </w:rPr>
        <w:t>: While men tend to have a higher risk of stroke at younger ages, women are more likely to experience strokes that are more severe. Women also face a higher risk of stroke-related death, especially after menopause, due to changes in hormones and other factors</w:t>
      </w:r>
      <w:r w:rsidR="0010138F" w:rsidRPr="00983F5F">
        <w:rPr>
          <w:rFonts w:ascii="Arial" w:hAnsi="Arial" w:cs="Arial"/>
          <w:color w:val="2C3E50"/>
          <w:sz w:val="23"/>
          <w:szCs w:val="23"/>
          <w:shd w:val="clear" w:color="auto" w:fill="FFFFFF"/>
        </w:rPr>
        <w:t xml:space="preserve"> </w:t>
      </w:r>
      <w:r w:rsidR="0010138F" w:rsidRPr="00983F5F">
        <w:rPr>
          <w:rFonts w:ascii="Arial" w:hAnsi="Arial" w:cs="Arial"/>
          <w:sz w:val="22"/>
          <w:szCs w:val="22"/>
        </w:rPr>
        <w:t>(Jin et al., 2020)</w:t>
      </w:r>
      <w:r w:rsidRPr="00983F5F">
        <w:rPr>
          <w:rFonts w:ascii="Arial" w:hAnsi="Arial" w:cs="Arial"/>
          <w:sz w:val="22"/>
          <w:szCs w:val="22"/>
        </w:rPr>
        <w:t>.</w:t>
      </w:r>
    </w:p>
    <w:p w14:paraId="3231C19C" w14:textId="5195D239" w:rsidR="000C57CD" w:rsidRPr="00983F5F" w:rsidRDefault="000C57CD" w:rsidP="00983F5F">
      <w:pPr>
        <w:numPr>
          <w:ilvl w:val="0"/>
          <w:numId w:val="1"/>
        </w:numPr>
        <w:spacing w:line="360" w:lineRule="auto"/>
        <w:jc w:val="both"/>
        <w:rPr>
          <w:rFonts w:ascii="Arial" w:hAnsi="Arial" w:cs="Arial"/>
          <w:sz w:val="22"/>
          <w:szCs w:val="22"/>
        </w:rPr>
      </w:pPr>
      <w:r w:rsidRPr="00983F5F">
        <w:rPr>
          <w:rFonts w:ascii="Arial" w:hAnsi="Arial" w:cs="Arial"/>
          <w:b/>
          <w:bCs/>
          <w:sz w:val="22"/>
          <w:szCs w:val="22"/>
        </w:rPr>
        <w:t>Family History</w:t>
      </w:r>
      <w:r w:rsidRPr="00983F5F">
        <w:rPr>
          <w:rFonts w:ascii="Arial" w:hAnsi="Arial" w:cs="Arial"/>
          <w:sz w:val="22"/>
          <w:szCs w:val="22"/>
        </w:rPr>
        <w:t>: If someone in your family has had a stroke or suffers from heart disease, your risk is higher. This is because genetics play a role in conditions like high blood pressure and cholesterol, which are major contributors to stroke</w:t>
      </w:r>
      <w:r w:rsidR="00EC1F26" w:rsidRPr="00983F5F">
        <w:rPr>
          <w:rFonts w:ascii="Arial" w:hAnsi="Arial" w:cs="Arial"/>
          <w:color w:val="2C3E50"/>
          <w:sz w:val="23"/>
          <w:szCs w:val="23"/>
          <w:shd w:val="clear" w:color="auto" w:fill="FFFFFF"/>
        </w:rPr>
        <w:t xml:space="preserve"> </w:t>
      </w:r>
      <w:r w:rsidR="00EC1F26" w:rsidRPr="00983F5F">
        <w:rPr>
          <w:rFonts w:ascii="Arial" w:hAnsi="Arial" w:cs="Arial"/>
          <w:sz w:val="22"/>
          <w:szCs w:val="22"/>
        </w:rPr>
        <w:t>(Earhart and Salk, 1981)</w:t>
      </w:r>
      <w:r w:rsidRPr="00983F5F">
        <w:rPr>
          <w:rFonts w:ascii="Arial" w:hAnsi="Arial" w:cs="Arial"/>
          <w:sz w:val="22"/>
          <w:szCs w:val="22"/>
        </w:rPr>
        <w:t>.</w:t>
      </w:r>
    </w:p>
    <w:p w14:paraId="48FD4F3E" w14:textId="6FEE27B7" w:rsidR="006B2F3C" w:rsidRPr="00983F5F" w:rsidRDefault="006B2F3C" w:rsidP="00983F5F">
      <w:pPr>
        <w:pStyle w:val="ListParagraph"/>
        <w:numPr>
          <w:ilvl w:val="0"/>
          <w:numId w:val="1"/>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Ethnicity</w:t>
      </w:r>
      <w:r w:rsidRPr="00983F5F">
        <w:rPr>
          <w:rFonts w:ascii="Arial" w:eastAsia="Times New Roman" w:hAnsi="Arial" w:cs="Arial"/>
          <w:kern w:val="0"/>
          <w:lang w:eastAsia="en-IN"/>
          <w14:ligatures w14:val="none"/>
        </w:rPr>
        <w:t>: People of African, Caribbean, and South Asian backgrounds are generally at a higher risk of stroke</w:t>
      </w:r>
      <w:r w:rsidR="003229E6" w:rsidRPr="00983F5F">
        <w:rPr>
          <w:rFonts w:ascii="Arial" w:hAnsi="Arial" w:cs="Arial"/>
          <w:color w:val="2C3E50"/>
          <w:sz w:val="23"/>
          <w:szCs w:val="23"/>
          <w:shd w:val="clear" w:color="auto" w:fill="FFFFFF"/>
        </w:rPr>
        <w:t xml:space="preserve"> </w:t>
      </w:r>
      <w:r w:rsidR="003229E6" w:rsidRPr="00983F5F">
        <w:rPr>
          <w:rFonts w:ascii="Arial" w:eastAsia="Times New Roman" w:hAnsi="Arial" w:cs="Arial"/>
          <w:kern w:val="0"/>
          <w:lang w:eastAsia="en-IN"/>
          <w14:ligatures w14:val="none"/>
        </w:rPr>
        <w:t>(DAVIES, 2000)</w:t>
      </w:r>
      <w:r w:rsidRPr="00983F5F">
        <w:rPr>
          <w:rFonts w:ascii="Arial" w:eastAsia="Times New Roman" w:hAnsi="Arial" w:cs="Arial"/>
          <w:kern w:val="0"/>
          <w:lang w:eastAsia="en-IN"/>
          <w14:ligatures w14:val="none"/>
        </w:rPr>
        <w:t>. This is partly due to genetic factors that can influence things like blood pressure and cholesterol levels, which contribute to stroke risk</w:t>
      </w:r>
      <w:r w:rsidR="00402900" w:rsidRPr="00983F5F">
        <w:rPr>
          <w:rFonts w:ascii="Arial" w:hAnsi="Arial" w:cs="Arial"/>
          <w:color w:val="2C3E50"/>
          <w:sz w:val="23"/>
          <w:szCs w:val="23"/>
          <w:shd w:val="clear" w:color="auto" w:fill="FFFFFF"/>
        </w:rPr>
        <w:t xml:space="preserve"> </w:t>
      </w:r>
      <w:r w:rsidR="00402900" w:rsidRPr="00983F5F">
        <w:rPr>
          <w:rFonts w:ascii="Arial" w:eastAsia="Times New Roman" w:hAnsi="Arial" w:cs="Arial"/>
          <w:kern w:val="0"/>
          <w:lang w:eastAsia="en-IN"/>
          <w14:ligatures w14:val="none"/>
        </w:rPr>
        <w:t>(Moss, 1982)</w:t>
      </w:r>
      <w:r w:rsidRPr="00983F5F">
        <w:rPr>
          <w:rFonts w:ascii="Arial" w:eastAsia="Times New Roman" w:hAnsi="Arial" w:cs="Arial"/>
          <w:kern w:val="0"/>
          <w:lang w:eastAsia="en-IN"/>
          <w14:ligatures w14:val="none"/>
        </w:rPr>
        <w:t>. Lifestyle factors, such as diet and physical activity patterns, can also play a role, with some communities facing challenges like limited access to healthcare or cultural differences in health practices</w:t>
      </w:r>
      <w:r w:rsidR="00B02AAF" w:rsidRPr="00983F5F">
        <w:rPr>
          <w:rFonts w:ascii="Arial" w:eastAsia="Times New Roman" w:hAnsi="Arial" w:cs="Arial"/>
          <w:kern w:val="0"/>
          <w:lang w:eastAsia="en-IN"/>
          <w14:ligatures w14:val="none"/>
        </w:rPr>
        <w:t> (Sachdeva and Sachdeva, 2025)</w:t>
      </w:r>
      <w:r w:rsidRPr="00983F5F">
        <w:rPr>
          <w:rFonts w:ascii="Arial" w:eastAsia="Times New Roman" w:hAnsi="Arial" w:cs="Arial"/>
          <w:kern w:val="0"/>
          <w:lang w:eastAsia="en-IN"/>
          <w14:ligatures w14:val="none"/>
        </w:rPr>
        <w:t>.</w:t>
      </w:r>
    </w:p>
    <w:p w14:paraId="5EE3FB46" w14:textId="77777777" w:rsidR="007216C1" w:rsidRPr="00983F5F" w:rsidRDefault="007216C1" w:rsidP="00983F5F">
      <w:pPr>
        <w:spacing w:before="100" w:beforeAutospacing="1" w:after="100" w:afterAutospacing="1" w:line="360" w:lineRule="auto"/>
        <w:jc w:val="both"/>
        <w:rPr>
          <w:rFonts w:ascii="Arial" w:eastAsia="Times New Roman" w:hAnsi="Arial" w:cs="Arial"/>
          <w:kern w:val="0"/>
          <w:lang w:eastAsia="en-IN"/>
          <w14:ligatures w14:val="none"/>
        </w:rPr>
      </w:pPr>
    </w:p>
    <w:p w14:paraId="07C21289" w14:textId="77777777" w:rsidR="007216C1" w:rsidRPr="00983F5F" w:rsidRDefault="007216C1" w:rsidP="00983F5F">
      <w:pPr>
        <w:spacing w:before="100" w:beforeAutospacing="1" w:after="100" w:afterAutospacing="1" w:line="360" w:lineRule="auto"/>
        <w:jc w:val="both"/>
        <w:rPr>
          <w:rFonts w:ascii="Arial" w:eastAsia="Times New Roman" w:hAnsi="Arial" w:cs="Arial"/>
          <w:b/>
          <w:bCs/>
          <w:kern w:val="0"/>
          <w:lang w:eastAsia="en-IN"/>
          <w14:ligatures w14:val="none"/>
        </w:rPr>
      </w:pPr>
      <w:r w:rsidRPr="00983F5F">
        <w:rPr>
          <w:rFonts w:ascii="Arial" w:eastAsia="Times New Roman" w:hAnsi="Arial" w:cs="Arial"/>
          <w:b/>
          <w:bCs/>
          <w:kern w:val="0"/>
          <w:lang w:eastAsia="en-IN"/>
          <w14:ligatures w14:val="none"/>
        </w:rPr>
        <w:t>Modifiable Risk Factors:</w:t>
      </w:r>
    </w:p>
    <w:p w14:paraId="3B4DD44E" w14:textId="787A4585"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High Blood Pressure (Hypertension)</w:t>
      </w:r>
      <w:r w:rsidRPr="00983F5F">
        <w:rPr>
          <w:rFonts w:ascii="Arial" w:eastAsia="Times New Roman" w:hAnsi="Arial" w:cs="Arial"/>
          <w:kern w:val="0"/>
          <w:lang w:eastAsia="en-IN"/>
          <w14:ligatures w14:val="none"/>
        </w:rPr>
        <w:t xml:space="preserve">: Often called the silent killer, high blood pressure is the leading cause of stroke. Over time, it can damage the blood </w:t>
      </w:r>
      <w:r w:rsidRPr="00983F5F">
        <w:rPr>
          <w:rFonts w:ascii="Arial" w:eastAsia="Times New Roman" w:hAnsi="Arial" w:cs="Arial"/>
          <w:kern w:val="0"/>
          <w:lang w:eastAsia="en-IN"/>
          <w14:ligatures w14:val="none"/>
        </w:rPr>
        <w:lastRenderedPageBreak/>
        <w:t xml:space="preserve">vessels, making them more prone to blockages or ruptures, which increases the risk of both ischemic and </w:t>
      </w:r>
      <w:r w:rsidR="000C1842" w:rsidRPr="00983F5F">
        <w:rPr>
          <w:rFonts w:ascii="Arial" w:eastAsia="Times New Roman" w:hAnsi="Arial" w:cs="Arial"/>
          <w:kern w:val="0"/>
          <w:lang w:eastAsia="en-IN"/>
          <w14:ligatures w14:val="none"/>
        </w:rPr>
        <w:t>haemorrhagic</w:t>
      </w:r>
      <w:r w:rsidRPr="00983F5F">
        <w:rPr>
          <w:rFonts w:ascii="Arial" w:eastAsia="Times New Roman" w:hAnsi="Arial" w:cs="Arial"/>
          <w:kern w:val="0"/>
          <w:lang w:eastAsia="en-IN"/>
          <w14:ligatures w14:val="none"/>
        </w:rPr>
        <w:t xml:space="preserve"> strokes</w:t>
      </w:r>
      <w:r w:rsidR="00055681" w:rsidRPr="00983F5F">
        <w:rPr>
          <w:rFonts w:ascii="Arial" w:hAnsi="Arial" w:cs="Arial"/>
          <w:color w:val="2C3E50"/>
          <w:sz w:val="23"/>
          <w:szCs w:val="23"/>
          <w:shd w:val="clear" w:color="auto" w:fill="FFFFFF"/>
        </w:rPr>
        <w:t xml:space="preserve"> </w:t>
      </w:r>
      <w:r w:rsidR="00055681" w:rsidRPr="00983F5F">
        <w:rPr>
          <w:rFonts w:ascii="Arial" w:eastAsia="Times New Roman" w:hAnsi="Arial" w:cs="Arial"/>
          <w:kern w:val="0"/>
          <w:lang w:eastAsia="en-IN"/>
          <w14:ligatures w14:val="none"/>
        </w:rPr>
        <w:t>(Salvi, 2007)</w:t>
      </w:r>
      <w:r w:rsidRPr="00983F5F">
        <w:rPr>
          <w:rFonts w:ascii="Arial" w:eastAsia="Times New Roman" w:hAnsi="Arial" w:cs="Arial"/>
          <w:kern w:val="0"/>
          <w:lang w:eastAsia="en-IN"/>
          <w14:ligatures w14:val="none"/>
        </w:rPr>
        <w:t>.</w:t>
      </w:r>
    </w:p>
    <w:p w14:paraId="33D69991" w14:textId="58E809DF"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Atrial Fibrillation (AF)</w:t>
      </w:r>
      <w:r w:rsidRPr="00983F5F">
        <w:rPr>
          <w:rFonts w:ascii="Arial" w:eastAsia="Times New Roman" w:hAnsi="Arial" w:cs="Arial"/>
          <w:kern w:val="0"/>
          <w:lang w:eastAsia="en-IN"/>
          <w14:ligatures w14:val="none"/>
        </w:rPr>
        <w:t xml:space="preserve">: This irregular heartbeat makes it easier for blood clots to form in the heart. These clots can travel to the brain, causing a stroke. AF is a major risk factor for ischemic stroke, especially when left </w:t>
      </w:r>
      <w:proofErr w:type="gramStart"/>
      <w:r w:rsidRPr="00983F5F">
        <w:rPr>
          <w:rFonts w:ascii="Arial" w:eastAsia="Times New Roman" w:hAnsi="Arial" w:cs="Arial"/>
          <w:kern w:val="0"/>
          <w:lang w:eastAsia="en-IN"/>
          <w14:ligatures w14:val="none"/>
        </w:rPr>
        <w:t>untreated</w:t>
      </w:r>
      <w:r w:rsidR="00B433D4" w:rsidRPr="00983F5F">
        <w:rPr>
          <w:rFonts w:ascii="Arial" w:hAnsi="Arial" w:cs="Arial"/>
          <w:color w:val="2C3E50"/>
          <w:sz w:val="23"/>
          <w:szCs w:val="23"/>
          <w:shd w:val="clear" w:color="auto" w:fill="FFFFFF"/>
        </w:rPr>
        <w:t xml:space="preserve"> </w:t>
      </w:r>
      <w:r w:rsidR="00B433D4" w:rsidRPr="00983F5F">
        <w:rPr>
          <w:rFonts w:ascii="Arial" w:eastAsia="Times New Roman" w:hAnsi="Arial" w:cs="Arial"/>
          <w:kern w:val="0"/>
          <w:lang w:eastAsia="en-IN"/>
          <w14:ligatures w14:val="none"/>
        </w:rPr>
        <w:t> (</w:t>
      </w:r>
      <w:proofErr w:type="gramEnd"/>
      <w:r w:rsidR="00B433D4" w:rsidRPr="00983F5F">
        <w:rPr>
          <w:rFonts w:ascii="Arial" w:eastAsia="Times New Roman" w:hAnsi="Arial" w:cs="Arial"/>
          <w:kern w:val="0"/>
          <w:lang w:eastAsia="en-IN"/>
          <w14:ligatures w14:val="none"/>
        </w:rPr>
        <w:t>Ouyang et al., 2017)</w:t>
      </w:r>
      <w:r w:rsidRPr="00983F5F">
        <w:rPr>
          <w:rFonts w:ascii="Arial" w:eastAsia="Times New Roman" w:hAnsi="Arial" w:cs="Arial"/>
          <w:kern w:val="0"/>
          <w:lang w:eastAsia="en-IN"/>
          <w14:ligatures w14:val="none"/>
        </w:rPr>
        <w:t>.</w:t>
      </w:r>
    </w:p>
    <w:p w14:paraId="4ACE125D" w14:textId="5864E155"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Diabetes</w:t>
      </w:r>
      <w:r w:rsidRPr="00983F5F">
        <w:rPr>
          <w:rFonts w:ascii="Arial" w:eastAsia="Times New Roman" w:hAnsi="Arial" w:cs="Arial"/>
          <w:kern w:val="0"/>
          <w:lang w:eastAsia="en-IN"/>
          <w14:ligatures w14:val="none"/>
        </w:rPr>
        <w:t xml:space="preserve">: Poorly controlled diabetes damages blood vessels and raises the risk of stroke. Many people with diabetes also struggle with other stroke risk factors, like high blood pressure and high cholesterol, which compounds the </w:t>
      </w:r>
      <w:proofErr w:type="gramStart"/>
      <w:r w:rsidRPr="00983F5F">
        <w:rPr>
          <w:rFonts w:ascii="Arial" w:eastAsia="Times New Roman" w:hAnsi="Arial" w:cs="Arial"/>
          <w:kern w:val="0"/>
          <w:lang w:eastAsia="en-IN"/>
          <w14:ligatures w14:val="none"/>
        </w:rPr>
        <w:t>problem</w:t>
      </w:r>
      <w:r w:rsidR="009A33DB" w:rsidRPr="00983F5F">
        <w:rPr>
          <w:rFonts w:ascii="Arial" w:hAnsi="Arial" w:cs="Arial"/>
          <w:color w:val="2C3E50"/>
          <w:sz w:val="23"/>
          <w:szCs w:val="23"/>
          <w:shd w:val="clear" w:color="auto" w:fill="FFFFFF"/>
        </w:rPr>
        <w:t xml:space="preserve"> </w:t>
      </w:r>
      <w:r w:rsidR="009A33DB" w:rsidRPr="00983F5F">
        <w:rPr>
          <w:rFonts w:ascii="Arial" w:eastAsia="Times New Roman" w:hAnsi="Arial" w:cs="Arial"/>
          <w:kern w:val="0"/>
          <w:lang w:eastAsia="en-IN"/>
          <w14:ligatures w14:val="none"/>
        </w:rPr>
        <w:t> (</w:t>
      </w:r>
      <w:proofErr w:type="gramEnd"/>
      <w:r w:rsidR="009A33DB" w:rsidRPr="00983F5F">
        <w:rPr>
          <w:rFonts w:ascii="Arial" w:eastAsia="Times New Roman" w:hAnsi="Arial" w:cs="Arial"/>
          <w:kern w:val="0"/>
          <w:lang w:eastAsia="en-IN"/>
          <w14:ligatures w14:val="none"/>
        </w:rPr>
        <w:t>Kumar et al., 2020)</w:t>
      </w:r>
      <w:r w:rsidRPr="00983F5F">
        <w:rPr>
          <w:rFonts w:ascii="Arial" w:eastAsia="Times New Roman" w:hAnsi="Arial" w:cs="Arial"/>
          <w:kern w:val="0"/>
          <w:lang w:eastAsia="en-IN"/>
          <w14:ligatures w14:val="none"/>
        </w:rPr>
        <w:t>.</w:t>
      </w:r>
    </w:p>
    <w:p w14:paraId="5EA34696" w14:textId="5C1CB0DC"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High Cholesterol</w:t>
      </w:r>
      <w:r w:rsidRPr="00983F5F">
        <w:rPr>
          <w:rFonts w:ascii="Arial" w:eastAsia="Times New Roman" w:hAnsi="Arial" w:cs="Arial"/>
          <w:kern w:val="0"/>
          <w:lang w:eastAsia="en-IN"/>
          <w14:ligatures w14:val="none"/>
        </w:rPr>
        <w:t xml:space="preserve">: When cholesterol levels are too high, it leads to plaque buildup in the arteries (atherosclerosis), narrowing blood vessels and restricting blood flow to the brain, increasing the risk of </w:t>
      </w:r>
      <w:proofErr w:type="gramStart"/>
      <w:r w:rsidRPr="00983F5F">
        <w:rPr>
          <w:rFonts w:ascii="Arial" w:eastAsia="Times New Roman" w:hAnsi="Arial" w:cs="Arial"/>
          <w:kern w:val="0"/>
          <w:lang w:eastAsia="en-IN"/>
          <w14:ligatures w14:val="none"/>
        </w:rPr>
        <w:t>stroke</w:t>
      </w:r>
      <w:r w:rsidR="00676C8E" w:rsidRPr="00983F5F">
        <w:rPr>
          <w:rFonts w:ascii="Arial" w:hAnsi="Arial" w:cs="Arial"/>
          <w:color w:val="2C3E50"/>
          <w:sz w:val="23"/>
          <w:szCs w:val="23"/>
          <w:shd w:val="clear" w:color="auto" w:fill="FFFFFF"/>
        </w:rPr>
        <w:t xml:space="preserve"> </w:t>
      </w:r>
      <w:r w:rsidR="00676C8E" w:rsidRPr="00983F5F">
        <w:rPr>
          <w:rFonts w:ascii="Arial" w:eastAsia="Times New Roman" w:hAnsi="Arial" w:cs="Arial"/>
          <w:kern w:val="0"/>
          <w:lang w:eastAsia="en-IN"/>
          <w14:ligatures w14:val="none"/>
        </w:rPr>
        <w:t> (</w:t>
      </w:r>
      <w:proofErr w:type="gramEnd"/>
      <w:r w:rsidR="00676C8E" w:rsidRPr="00983F5F">
        <w:rPr>
          <w:rFonts w:ascii="Arial" w:eastAsia="Times New Roman" w:hAnsi="Arial" w:cs="Arial"/>
          <w:kern w:val="0"/>
          <w:lang w:eastAsia="en-IN"/>
          <w14:ligatures w14:val="none"/>
        </w:rPr>
        <w:t>Toth, 2008)</w:t>
      </w:r>
      <w:r w:rsidRPr="00983F5F">
        <w:rPr>
          <w:rFonts w:ascii="Arial" w:eastAsia="Times New Roman" w:hAnsi="Arial" w:cs="Arial"/>
          <w:kern w:val="0"/>
          <w:lang w:eastAsia="en-IN"/>
          <w14:ligatures w14:val="none"/>
        </w:rPr>
        <w:t>.</w:t>
      </w:r>
    </w:p>
    <w:p w14:paraId="38D7C94D" w14:textId="498070DD"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Smoking</w:t>
      </w:r>
      <w:r w:rsidRPr="00983F5F">
        <w:rPr>
          <w:rFonts w:ascii="Arial" w:eastAsia="Times New Roman" w:hAnsi="Arial" w:cs="Arial"/>
          <w:kern w:val="0"/>
          <w:lang w:eastAsia="en-IN"/>
          <w14:ligatures w14:val="none"/>
        </w:rPr>
        <w:t xml:space="preserve">: Smoking accelerates the process of atherosclerosis, raises blood pressure, and makes blood more prone to clotting. </w:t>
      </w:r>
      <w:proofErr w:type="gramStart"/>
      <w:r w:rsidRPr="00983F5F">
        <w:rPr>
          <w:rFonts w:ascii="Arial" w:eastAsia="Times New Roman" w:hAnsi="Arial" w:cs="Arial"/>
          <w:kern w:val="0"/>
          <w:lang w:eastAsia="en-IN"/>
          <w14:ligatures w14:val="none"/>
        </w:rPr>
        <w:t>All of</w:t>
      </w:r>
      <w:proofErr w:type="gramEnd"/>
      <w:r w:rsidRPr="00983F5F">
        <w:rPr>
          <w:rFonts w:ascii="Arial" w:eastAsia="Times New Roman" w:hAnsi="Arial" w:cs="Arial"/>
          <w:kern w:val="0"/>
          <w:lang w:eastAsia="en-IN"/>
          <w14:ligatures w14:val="none"/>
        </w:rPr>
        <w:t xml:space="preserve"> these factors significantly increase the likelihood of having a stroke</w:t>
      </w:r>
      <w:r w:rsidR="00180B9E" w:rsidRPr="00983F5F">
        <w:rPr>
          <w:rFonts w:ascii="Arial" w:hAnsi="Arial" w:cs="Arial"/>
          <w:color w:val="2C3E50"/>
          <w:sz w:val="23"/>
          <w:szCs w:val="23"/>
          <w:shd w:val="clear" w:color="auto" w:fill="FFFFFF"/>
        </w:rPr>
        <w:t xml:space="preserve"> </w:t>
      </w:r>
      <w:r w:rsidR="00180B9E" w:rsidRPr="00983F5F">
        <w:rPr>
          <w:rFonts w:ascii="Arial" w:eastAsia="Times New Roman" w:hAnsi="Arial" w:cs="Arial"/>
          <w:kern w:val="0"/>
          <w:lang w:eastAsia="en-IN"/>
          <w14:ligatures w14:val="none"/>
        </w:rPr>
        <w:t>(Malek, 1999)</w:t>
      </w:r>
      <w:r w:rsidRPr="00983F5F">
        <w:rPr>
          <w:rFonts w:ascii="Arial" w:eastAsia="Times New Roman" w:hAnsi="Arial" w:cs="Arial"/>
          <w:kern w:val="0"/>
          <w:lang w:eastAsia="en-IN"/>
          <w14:ligatures w14:val="none"/>
        </w:rPr>
        <w:t>.</w:t>
      </w:r>
    </w:p>
    <w:p w14:paraId="49525C86" w14:textId="3934C4AC"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Obesity</w:t>
      </w:r>
      <w:r w:rsidRPr="00983F5F">
        <w:rPr>
          <w:rFonts w:ascii="Arial" w:eastAsia="Times New Roman" w:hAnsi="Arial" w:cs="Arial"/>
          <w:kern w:val="0"/>
          <w:lang w:eastAsia="en-IN"/>
          <w14:ligatures w14:val="none"/>
        </w:rPr>
        <w:t>: Being overweight often leads to high blood pressure, diabetes, and high cholesterol—three major stroke risk factors. Carrying extra weight puts strain on the body and increases stroke risk</w:t>
      </w:r>
      <w:r w:rsidR="007D0576" w:rsidRPr="00983F5F">
        <w:rPr>
          <w:rFonts w:ascii="Arial" w:hAnsi="Arial" w:cs="Arial"/>
          <w:color w:val="2C3E50"/>
          <w:sz w:val="23"/>
          <w:szCs w:val="23"/>
          <w:shd w:val="clear" w:color="auto" w:fill="FFFFFF"/>
        </w:rPr>
        <w:t xml:space="preserve"> </w:t>
      </w:r>
      <w:r w:rsidR="007D0576" w:rsidRPr="00983F5F">
        <w:rPr>
          <w:rFonts w:ascii="Arial" w:eastAsia="Times New Roman" w:hAnsi="Arial" w:cs="Arial"/>
          <w:kern w:val="0"/>
          <w:lang w:eastAsia="en-IN"/>
          <w14:ligatures w14:val="none"/>
        </w:rPr>
        <w:t>(Kopelman, 2007)</w:t>
      </w:r>
      <w:r w:rsidRPr="00983F5F">
        <w:rPr>
          <w:rFonts w:ascii="Arial" w:eastAsia="Times New Roman" w:hAnsi="Arial" w:cs="Arial"/>
          <w:kern w:val="0"/>
          <w:lang w:eastAsia="en-IN"/>
          <w14:ligatures w14:val="none"/>
        </w:rPr>
        <w:t>.</w:t>
      </w:r>
    </w:p>
    <w:p w14:paraId="77B45A71" w14:textId="33E4FFD8"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Physical Inactivity</w:t>
      </w:r>
      <w:r w:rsidRPr="00983F5F">
        <w:rPr>
          <w:rFonts w:ascii="Arial" w:eastAsia="Times New Roman" w:hAnsi="Arial" w:cs="Arial"/>
          <w:kern w:val="0"/>
          <w:lang w:eastAsia="en-IN"/>
          <w14:ligatures w14:val="none"/>
        </w:rPr>
        <w:t>: A lack of exercise contributes to obesity, high blood pressure, and diabetes, all of which elevate stroke risk. Regular physical activity helps keep the heart and blood vessels healthy</w:t>
      </w:r>
      <w:r w:rsidR="00A00022" w:rsidRPr="00983F5F">
        <w:rPr>
          <w:rFonts w:ascii="Arial" w:hAnsi="Arial" w:cs="Arial"/>
          <w:color w:val="2C3E50"/>
          <w:sz w:val="23"/>
          <w:szCs w:val="23"/>
          <w:shd w:val="clear" w:color="auto" w:fill="FFFFFF"/>
        </w:rPr>
        <w:t xml:space="preserve"> </w:t>
      </w:r>
      <w:r w:rsidR="00A00022" w:rsidRPr="00983F5F">
        <w:rPr>
          <w:rFonts w:ascii="Arial" w:eastAsia="Times New Roman" w:hAnsi="Arial" w:cs="Arial"/>
          <w:kern w:val="0"/>
          <w:lang w:eastAsia="en-IN"/>
          <w14:ligatures w14:val="none"/>
        </w:rPr>
        <w:t>(Hamilton, 2007)</w:t>
      </w:r>
      <w:r w:rsidRPr="00983F5F">
        <w:rPr>
          <w:rFonts w:ascii="Arial" w:eastAsia="Times New Roman" w:hAnsi="Arial" w:cs="Arial"/>
          <w:kern w:val="0"/>
          <w:lang w:eastAsia="en-IN"/>
          <w14:ligatures w14:val="none"/>
        </w:rPr>
        <w:t>.</w:t>
      </w:r>
    </w:p>
    <w:p w14:paraId="5CFE921E" w14:textId="185FC300"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Unhealthy Diet</w:t>
      </w:r>
      <w:r w:rsidRPr="00983F5F">
        <w:rPr>
          <w:rFonts w:ascii="Arial" w:eastAsia="Times New Roman" w:hAnsi="Arial" w:cs="Arial"/>
          <w:kern w:val="0"/>
          <w:lang w:eastAsia="en-IN"/>
          <w14:ligatures w14:val="none"/>
        </w:rPr>
        <w:t xml:space="preserve">: Eating too many foods high in saturated fats, trans fats, salt, and sugar can raise blood pressure and cholesterol, both of which are key stroke risk factors. A healthy, balanced diet is crucial for stroke </w:t>
      </w:r>
      <w:proofErr w:type="gramStart"/>
      <w:r w:rsidRPr="00983F5F">
        <w:rPr>
          <w:rFonts w:ascii="Arial" w:eastAsia="Times New Roman" w:hAnsi="Arial" w:cs="Arial"/>
          <w:kern w:val="0"/>
          <w:lang w:eastAsia="en-IN"/>
          <w14:ligatures w14:val="none"/>
        </w:rPr>
        <w:t>prevention</w:t>
      </w:r>
      <w:r w:rsidR="00DA2745" w:rsidRPr="00983F5F">
        <w:rPr>
          <w:rFonts w:ascii="Arial" w:hAnsi="Arial" w:cs="Arial"/>
          <w:color w:val="2C3E50"/>
          <w:sz w:val="23"/>
          <w:szCs w:val="23"/>
          <w:shd w:val="clear" w:color="auto" w:fill="FFFFFF"/>
        </w:rPr>
        <w:t xml:space="preserve"> </w:t>
      </w:r>
      <w:r w:rsidR="00DA2745" w:rsidRPr="00983F5F">
        <w:rPr>
          <w:rFonts w:ascii="Arial" w:eastAsia="Times New Roman" w:hAnsi="Arial" w:cs="Arial"/>
          <w:kern w:val="0"/>
          <w:lang w:eastAsia="en-IN"/>
          <w14:ligatures w14:val="none"/>
        </w:rPr>
        <w:t> (</w:t>
      </w:r>
      <w:proofErr w:type="spellStart"/>
      <w:proofErr w:type="gramEnd"/>
      <w:r w:rsidR="00DA2745" w:rsidRPr="00983F5F">
        <w:rPr>
          <w:rFonts w:ascii="Arial" w:eastAsia="Times New Roman" w:hAnsi="Arial" w:cs="Arial"/>
          <w:kern w:val="0"/>
          <w:lang w:eastAsia="en-IN"/>
          <w14:ligatures w14:val="none"/>
        </w:rPr>
        <w:t>Blüher</w:t>
      </w:r>
      <w:proofErr w:type="spellEnd"/>
      <w:r w:rsidR="00DA2745" w:rsidRPr="00983F5F">
        <w:rPr>
          <w:rFonts w:ascii="Arial" w:eastAsia="Times New Roman" w:hAnsi="Arial" w:cs="Arial"/>
          <w:kern w:val="0"/>
          <w:lang w:eastAsia="en-IN"/>
          <w14:ligatures w14:val="none"/>
        </w:rPr>
        <w:t>, 2019)</w:t>
      </w:r>
      <w:r w:rsidRPr="00983F5F">
        <w:rPr>
          <w:rFonts w:ascii="Arial" w:eastAsia="Times New Roman" w:hAnsi="Arial" w:cs="Arial"/>
          <w:kern w:val="0"/>
          <w:lang w:eastAsia="en-IN"/>
          <w14:ligatures w14:val="none"/>
        </w:rPr>
        <w:t>.</w:t>
      </w:r>
    </w:p>
    <w:p w14:paraId="2D38667C" w14:textId="49264EDA" w:rsidR="007216C1" w:rsidRPr="00983F5F" w:rsidRDefault="007216C1" w:rsidP="00983F5F">
      <w:pPr>
        <w:numPr>
          <w:ilvl w:val="0"/>
          <w:numId w:val="2"/>
        </w:numPr>
        <w:spacing w:before="100" w:beforeAutospacing="1" w:after="100" w:afterAutospacing="1" w:line="360" w:lineRule="auto"/>
        <w:jc w:val="both"/>
        <w:rPr>
          <w:rFonts w:ascii="Arial" w:eastAsia="Times New Roman" w:hAnsi="Arial" w:cs="Arial"/>
          <w:kern w:val="0"/>
          <w:lang w:eastAsia="en-IN"/>
          <w14:ligatures w14:val="none"/>
        </w:rPr>
      </w:pPr>
      <w:r w:rsidRPr="00983F5F">
        <w:rPr>
          <w:rFonts w:ascii="Arial" w:eastAsia="Times New Roman" w:hAnsi="Arial" w:cs="Arial"/>
          <w:b/>
          <w:bCs/>
          <w:kern w:val="0"/>
          <w:lang w:eastAsia="en-IN"/>
          <w14:ligatures w14:val="none"/>
        </w:rPr>
        <w:t>Excessive Alcohol Consumption</w:t>
      </w:r>
      <w:r w:rsidRPr="00983F5F">
        <w:rPr>
          <w:rFonts w:ascii="Arial" w:eastAsia="Times New Roman" w:hAnsi="Arial" w:cs="Arial"/>
          <w:kern w:val="0"/>
          <w:lang w:eastAsia="en-IN"/>
          <w14:ligatures w14:val="none"/>
        </w:rPr>
        <w:t>: Drinking too much alcohol raises blood pressure and can lead to irregular heart rhythms, like atrial fibrillation, both of which increase the risk of stroke. Moderation is key to reducing this risk</w:t>
      </w:r>
      <w:r w:rsidR="009D3A26" w:rsidRPr="00983F5F">
        <w:rPr>
          <w:rFonts w:ascii="Arial" w:hAnsi="Arial" w:cs="Arial"/>
          <w:color w:val="2C3E50"/>
          <w:sz w:val="23"/>
          <w:szCs w:val="23"/>
          <w:shd w:val="clear" w:color="auto" w:fill="FFFFFF"/>
        </w:rPr>
        <w:t xml:space="preserve"> </w:t>
      </w:r>
      <w:r w:rsidR="009D3A26" w:rsidRPr="00983F5F">
        <w:rPr>
          <w:rFonts w:ascii="Arial" w:eastAsia="Times New Roman" w:hAnsi="Arial" w:cs="Arial"/>
          <w:kern w:val="0"/>
          <w:lang w:eastAsia="en-IN"/>
          <w14:ligatures w14:val="none"/>
        </w:rPr>
        <w:t>(CLOUGH, 2003)</w:t>
      </w:r>
      <w:r w:rsidRPr="00983F5F">
        <w:rPr>
          <w:rFonts w:ascii="Arial" w:eastAsia="Times New Roman" w:hAnsi="Arial" w:cs="Arial"/>
          <w:kern w:val="0"/>
          <w:lang w:eastAsia="en-IN"/>
          <w14:ligatures w14:val="none"/>
        </w:rPr>
        <w:t>.</w:t>
      </w:r>
    </w:p>
    <w:p w14:paraId="1ADDF5BB" w14:textId="3BAD5BF5" w:rsidR="001D76E7" w:rsidRDefault="001D76E7" w:rsidP="00983F5F">
      <w:pPr>
        <w:spacing w:before="100" w:beforeAutospacing="1" w:after="100" w:afterAutospacing="1" w:line="360" w:lineRule="auto"/>
        <w:jc w:val="both"/>
        <w:rPr>
          <w:rFonts w:ascii="Arial" w:eastAsia="Times New Roman" w:hAnsi="Arial" w:cs="Arial"/>
          <w:b/>
          <w:bCs/>
          <w:kern w:val="0"/>
          <w:lang w:eastAsia="en-IN"/>
          <w14:ligatures w14:val="none"/>
        </w:rPr>
      </w:pPr>
    </w:p>
    <w:p w14:paraId="3531E335" w14:textId="77777777" w:rsidR="007D20FF" w:rsidRDefault="007D20FF" w:rsidP="00983F5F">
      <w:pPr>
        <w:spacing w:before="100" w:beforeAutospacing="1" w:after="100" w:afterAutospacing="1" w:line="360" w:lineRule="auto"/>
        <w:jc w:val="both"/>
        <w:rPr>
          <w:rFonts w:ascii="Arial" w:eastAsia="Times New Roman" w:hAnsi="Arial" w:cs="Arial"/>
          <w:b/>
          <w:bCs/>
          <w:kern w:val="0"/>
          <w:lang w:eastAsia="en-IN"/>
          <w14:ligatures w14:val="none"/>
        </w:rPr>
      </w:pPr>
    </w:p>
    <w:p w14:paraId="13D8E7D2" w14:textId="5EEF83FC" w:rsidR="007216C1" w:rsidRPr="00983F5F" w:rsidRDefault="002B0A8A" w:rsidP="00983F5F">
      <w:pPr>
        <w:spacing w:before="100" w:beforeAutospacing="1" w:after="100" w:afterAutospacing="1" w:line="360" w:lineRule="auto"/>
        <w:jc w:val="both"/>
        <w:rPr>
          <w:rFonts w:ascii="Arial" w:eastAsia="Times New Roman" w:hAnsi="Arial" w:cs="Arial"/>
          <w:b/>
          <w:bCs/>
          <w:color w:val="0B769F" w:themeColor="accent4" w:themeShade="BF"/>
          <w:kern w:val="0"/>
          <w:lang w:eastAsia="en-IN"/>
          <w14:ligatures w14:val="none"/>
        </w:rPr>
      </w:pPr>
      <w:r w:rsidRPr="00983F5F">
        <w:rPr>
          <w:rFonts w:ascii="Arial" w:eastAsia="Times New Roman" w:hAnsi="Arial" w:cs="Arial"/>
          <w:b/>
          <w:bCs/>
          <w:color w:val="0B769F" w:themeColor="accent4" w:themeShade="BF"/>
          <w:kern w:val="0"/>
          <w:lang w:eastAsia="en-IN"/>
          <w14:ligatures w14:val="none"/>
        </w:rPr>
        <w:lastRenderedPageBreak/>
        <w:t xml:space="preserve"> </w:t>
      </w:r>
      <w:r w:rsidR="006A4624" w:rsidRPr="00983F5F">
        <w:rPr>
          <w:rFonts w:ascii="Arial" w:eastAsia="Times New Roman" w:hAnsi="Arial" w:cs="Arial"/>
          <w:b/>
          <w:bCs/>
          <w:color w:val="0B769F" w:themeColor="accent4" w:themeShade="BF"/>
          <w:kern w:val="0"/>
          <w:lang w:eastAsia="en-IN"/>
          <w14:ligatures w14:val="none"/>
        </w:rPr>
        <w:t>ETIOLOGY:</w:t>
      </w:r>
    </w:p>
    <w:p w14:paraId="3DCDF252" w14:textId="66A1754D" w:rsidR="00132BF1" w:rsidRPr="00983F5F" w:rsidRDefault="00132BF1" w:rsidP="00983F5F">
      <w:pPr>
        <w:spacing w:before="100" w:beforeAutospacing="1" w:after="100" w:afterAutospacing="1" w:line="360" w:lineRule="auto"/>
        <w:jc w:val="both"/>
        <w:rPr>
          <w:rFonts w:ascii="Arial" w:eastAsia="Times New Roman" w:hAnsi="Arial" w:cs="Arial"/>
          <w:b/>
          <w:bCs/>
          <w:kern w:val="0"/>
          <w:lang w:eastAsia="en-IN"/>
          <w14:ligatures w14:val="none"/>
        </w:rPr>
      </w:pPr>
      <w:r w:rsidRPr="00983F5F">
        <w:rPr>
          <w:rFonts w:ascii="Arial" w:eastAsia="Times New Roman" w:hAnsi="Arial" w:cs="Arial"/>
          <w:b/>
          <w:bCs/>
          <w:kern w:val="0"/>
          <w:lang w:eastAsia="en-IN"/>
          <w14:ligatures w14:val="none"/>
        </w:rPr>
        <w:t xml:space="preserve">The </w:t>
      </w:r>
      <w:proofErr w:type="spellStart"/>
      <w:r w:rsidRPr="00983F5F">
        <w:rPr>
          <w:rFonts w:ascii="Arial" w:eastAsia="Times New Roman" w:hAnsi="Arial" w:cs="Arial"/>
          <w:b/>
          <w:bCs/>
          <w:kern w:val="0"/>
          <w:lang w:eastAsia="en-IN"/>
          <w14:ligatures w14:val="none"/>
        </w:rPr>
        <w:t>etiology</w:t>
      </w:r>
      <w:proofErr w:type="spellEnd"/>
      <w:r w:rsidRPr="00983F5F">
        <w:rPr>
          <w:rFonts w:ascii="Arial" w:eastAsia="Times New Roman" w:hAnsi="Arial" w:cs="Arial"/>
          <w:b/>
          <w:bCs/>
          <w:kern w:val="0"/>
          <w:lang w:eastAsia="en-IN"/>
          <w14:ligatures w14:val="none"/>
        </w:rPr>
        <w:t xml:space="preserve"> of stroke involves a range of factors that disrupt the blood flow to the brain, causing serious damage. Strokes can be broadly divided into two main types</w:t>
      </w:r>
      <w:r w:rsidR="00A24BBF" w:rsidRPr="00983F5F">
        <w:rPr>
          <w:rFonts w:ascii="Arial" w:hAnsi="Arial" w:cs="Arial"/>
          <w:color w:val="2C3E50"/>
          <w:sz w:val="23"/>
          <w:szCs w:val="23"/>
          <w:shd w:val="clear" w:color="auto" w:fill="FFFFFF"/>
        </w:rPr>
        <w:t xml:space="preserve"> </w:t>
      </w:r>
      <w:r w:rsidR="00A24BBF" w:rsidRPr="00983F5F">
        <w:rPr>
          <w:rFonts w:ascii="Arial" w:eastAsia="Times New Roman" w:hAnsi="Arial" w:cs="Arial"/>
          <w:b/>
          <w:bCs/>
          <w:kern w:val="0"/>
          <w:lang w:eastAsia="en-IN"/>
          <w14:ligatures w14:val="none"/>
        </w:rPr>
        <w:t>(Chung and Wong, 2004)</w:t>
      </w:r>
      <w:r w:rsidRPr="00983F5F">
        <w:rPr>
          <w:rFonts w:ascii="Arial" w:eastAsia="Times New Roman" w:hAnsi="Arial" w:cs="Arial"/>
          <w:b/>
          <w:bCs/>
          <w:kern w:val="0"/>
          <w:lang w:eastAsia="en-IN"/>
          <w14:ligatures w14:val="none"/>
        </w:rPr>
        <w:t>:</w:t>
      </w:r>
    </w:p>
    <w:p w14:paraId="64D4A968" w14:textId="69C83E55" w:rsidR="000C57CD" w:rsidRPr="00983F5F" w:rsidRDefault="001D76E7" w:rsidP="00983F5F">
      <w:pPr>
        <w:spacing w:line="360" w:lineRule="auto"/>
        <w:jc w:val="both"/>
        <w:rPr>
          <w:rFonts w:ascii="Arial" w:hAnsi="Arial" w:cs="Arial"/>
          <w:sz w:val="22"/>
          <w:szCs w:val="22"/>
        </w:rPr>
      </w:pPr>
      <w:r w:rsidRPr="00983F5F">
        <w:rPr>
          <w:rFonts w:ascii="Arial" w:hAnsi="Arial" w:cs="Arial"/>
          <w:noProof/>
          <w:sz w:val="22"/>
          <w:szCs w:val="22"/>
        </w:rPr>
        <w:drawing>
          <wp:inline distT="0" distB="0" distL="0" distR="0" wp14:anchorId="1204B09A" wp14:editId="103927EF">
            <wp:extent cx="5746750" cy="3735012"/>
            <wp:effectExtent l="0" t="0" r="6350" b="0"/>
            <wp:docPr id="5521583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63492" cy="3810887"/>
                    </a:xfrm>
                    <a:prstGeom prst="rect">
                      <a:avLst/>
                    </a:prstGeom>
                    <a:noFill/>
                  </pic:spPr>
                </pic:pic>
              </a:graphicData>
            </a:graphic>
          </wp:inline>
        </w:drawing>
      </w:r>
    </w:p>
    <w:p w14:paraId="2BB7351D" w14:textId="77777777" w:rsidR="00272A5D" w:rsidRPr="00983F5F" w:rsidRDefault="00272A5D" w:rsidP="00983F5F">
      <w:pPr>
        <w:spacing w:line="360" w:lineRule="auto"/>
        <w:jc w:val="both"/>
        <w:rPr>
          <w:rFonts w:ascii="Arial" w:hAnsi="Arial" w:cs="Arial"/>
          <w:sz w:val="22"/>
          <w:szCs w:val="22"/>
        </w:rPr>
      </w:pPr>
    </w:p>
    <w:p w14:paraId="1B41D842" w14:textId="13D023BC" w:rsidR="00272A5D" w:rsidRPr="00983F5F" w:rsidRDefault="00272A5D" w:rsidP="00983F5F">
      <w:pPr>
        <w:spacing w:line="360" w:lineRule="auto"/>
        <w:jc w:val="both"/>
        <w:rPr>
          <w:rFonts w:ascii="Arial" w:hAnsi="Arial" w:cs="Arial"/>
          <w:b/>
          <w:bCs/>
          <w:sz w:val="22"/>
          <w:szCs w:val="22"/>
        </w:rPr>
      </w:pPr>
      <w:r w:rsidRPr="00983F5F">
        <w:rPr>
          <w:rFonts w:ascii="Arial" w:hAnsi="Arial" w:cs="Arial"/>
          <w:b/>
          <w:bCs/>
          <w:sz w:val="22"/>
          <w:szCs w:val="22"/>
        </w:rPr>
        <w:t>Ischemic Stroke</w:t>
      </w:r>
    </w:p>
    <w:p w14:paraId="744900D4" w14:textId="31D3BE7F" w:rsidR="00A021D9" w:rsidRPr="00983F5F" w:rsidRDefault="00130FF5" w:rsidP="00983F5F">
      <w:pPr>
        <w:spacing w:line="360" w:lineRule="auto"/>
        <w:jc w:val="both"/>
        <w:rPr>
          <w:rFonts w:ascii="Arial" w:hAnsi="Arial" w:cs="Arial"/>
          <w:sz w:val="22"/>
          <w:szCs w:val="22"/>
        </w:rPr>
      </w:pPr>
      <w:r w:rsidRPr="00983F5F">
        <w:rPr>
          <w:rFonts w:ascii="Arial" w:hAnsi="Arial" w:cs="Arial"/>
          <w:sz w:val="22"/>
          <w:szCs w:val="22"/>
        </w:rPr>
        <w:t>Ischemic stroke is the most common type, making up about 85% of all strokes. It happens when one of the arteries that carry blood to the brain gets blocked, cutting off the flow of oxygen and nutrients</w:t>
      </w:r>
      <w:r w:rsidR="004D0D36" w:rsidRPr="00983F5F">
        <w:rPr>
          <w:rFonts w:ascii="Arial" w:hAnsi="Arial" w:cs="Arial"/>
          <w:color w:val="2C3E50"/>
          <w:sz w:val="23"/>
          <w:szCs w:val="23"/>
          <w:shd w:val="clear" w:color="auto" w:fill="FFFFFF"/>
        </w:rPr>
        <w:t xml:space="preserve"> </w:t>
      </w:r>
      <w:r w:rsidR="004D0D36" w:rsidRPr="00983F5F">
        <w:rPr>
          <w:rFonts w:ascii="Arial" w:hAnsi="Arial" w:cs="Arial"/>
          <w:sz w:val="22"/>
          <w:szCs w:val="22"/>
        </w:rPr>
        <w:t>(Safiri and Ashrafi-</w:t>
      </w:r>
      <w:proofErr w:type="spellStart"/>
      <w:r w:rsidR="004D0D36" w:rsidRPr="00983F5F">
        <w:rPr>
          <w:rFonts w:ascii="Arial" w:hAnsi="Arial" w:cs="Arial"/>
          <w:sz w:val="22"/>
          <w:szCs w:val="22"/>
        </w:rPr>
        <w:t>Asgarabad</w:t>
      </w:r>
      <w:proofErr w:type="spellEnd"/>
      <w:r w:rsidR="004D0D36" w:rsidRPr="00983F5F">
        <w:rPr>
          <w:rFonts w:ascii="Arial" w:hAnsi="Arial" w:cs="Arial"/>
          <w:sz w:val="22"/>
          <w:szCs w:val="22"/>
        </w:rPr>
        <w:t>, 2017)</w:t>
      </w:r>
      <w:r w:rsidRPr="00983F5F">
        <w:rPr>
          <w:rFonts w:ascii="Arial" w:hAnsi="Arial" w:cs="Arial"/>
          <w:sz w:val="22"/>
          <w:szCs w:val="22"/>
        </w:rPr>
        <w:t>. Without this blood supply, the brain tissue in that area starts to suffer damage.</w:t>
      </w:r>
      <w:r w:rsidR="00A021D9" w:rsidRPr="00983F5F">
        <w:rPr>
          <w:rFonts w:ascii="Arial" w:eastAsia="Times New Roman" w:hAnsi="Arial" w:cs="Arial"/>
          <w:kern w:val="0"/>
          <w:lang w:eastAsia="en-IN"/>
          <w14:ligatures w14:val="none"/>
        </w:rPr>
        <w:t xml:space="preserve"> </w:t>
      </w:r>
      <w:r w:rsidR="00A021D9" w:rsidRPr="00983F5F">
        <w:rPr>
          <w:rFonts w:ascii="Arial" w:hAnsi="Arial" w:cs="Arial"/>
          <w:sz w:val="22"/>
          <w:szCs w:val="22"/>
        </w:rPr>
        <w:t>The main cause of ischemic stroke is a condition called atherosclerosis, where fatty deposits and cholesterol build up in the arteries that supply the brain. This plaque can block blood flow</w:t>
      </w:r>
      <w:r w:rsidR="00677F3B" w:rsidRPr="00983F5F">
        <w:rPr>
          <w:rFonts w:ascii="Arial" w:hAnsi="Arial" w:cs="Arial"/>
          <w:color w:val="2C3E50"/>
          <w:sz w:val="23"/>
          <w:szCs w:val="23"/>
          <w:shd w:val="clear" w:color="auto" w:fill="FFFFFF"/>
        </w:rPr>
        <w:t xml:space="preserve"> </w:t>
      </w:r>
      <w:r w:rsidR="00677F3B" w:rsidRPr="00983F5F">
        <w:rPr>
          <w:rFonts w:ascii="Arial" w:hAnsi="Arial" w:cs="Arial"/>
          <w:sz w:val="22"/>
          <w:szCs w:val="22"/>
        </w:rPr>
        <w:t>(Verweij et al., 2000)</w:t>
      </w:r>
      <w:r w:rsidR="00A021D9" w:rsidRPr="00983F5F">
        <w:rPr>
          <w:rFonts w:ascii="Arial" w:hAnsi="Arial" w:cs="Arial"/>
          <w:sz w:val="22"/>
          <w:szCs w:val="22"/>
        </w:rPr>
        <w:t>. Another cause is when blood clots form in the heart, especially in people with conditions like atrial fibrillation. These clots can break loose and travel to the brain, blocking an artery and causing a stroke</w:t>
      </w:r>
      <w:r w:rsidR="00F52DBA" w:rsidRPr="00983F5F">
        <w:rPr>
          <w:rFonts w:ascii="Arial" w:hAnsi="Arial" w:cs="Arial"/>
          <w:color w:val="2C3E50"/>
          <w:sz w:val="23"/>
          <w:szCs w:val="23"/>
          <w:shd w:val="clear" w:color="auto" w:fill="FFFFFF"/>
        </w:rPr>
        <w:t xml:space="preserve"> </w:t>
      </w:r>
      <w:r w:rsidR="00F52DBA" w:rsidRPr="00983F5F">
        <w:rPr>
          <w:rFonts w:ascii="Arial" w:hAnsi="Arial" w:cs="Arial"/>
          <w:sz w:val="22"/>
          <w:szCs w:val="22"/>
        </w:rPr>
        <w:t>(Wise, 2024)</w:t>
      </w:r>
      <w:r w:rsidR="00A021D9" w:rsidRPr="00983F5F">
        <w:rPr>
          <w:rFonts w:ascii="Arial" w:hAnsi="Arial" w:cs="Arial"/>
          <w:sz w:val="22"/>
          <w:szCs w:val="22"/>
        </w:rPr>
        <w:t>.</w:t>
      </w:r>
    </w:p>
    <w:p w14:paraId="4ADFC5A4" w14:textId="22A4515A" w:rsidR="00EC09C2" w:rsidRPr="00983F5F" w:rsidRDefault="001D4C3D" w:rsidP="00983F5F">
      <w:pPr>
        <w:spacing w:line="360" w:lineRule="auto"/>
        <w:jc w:val="both"/>
        <w:rPr>
          <w:rFonts w:ascii="Arial" w:hAnsi="Arial" w:cs="Arial"/>
          <w:b/>
          <w:bCs/>
          <w:sz w:val="22"/>
          <w:szCs w:val="22"/>
        </w:rPr>
      </w:pPr>
      <w:r w:rsidRPr="00983F5F">
        <w:rPr>
          <w:rFonts w:ascii="Arial" w:hAnsi="Arial" w:cs="Arial"/>
          <w:b/>
          <w:bCs/>
          <w:sz w:val="22"/>
          <w:szCs w:val="22"/>
        </w:rPr>
        <w:t>Haemorrhagic</w:t>
      </w:r>
      <w:r w:rsidR="00EC09C2" w:rsidRPr="00983F5F">
        <w:rPr>
          <w:rFonts w:ascii="Arial" w:hAnsi="Arial" w:cs="Arial"/>
          <w:b/>
          <w:bCs/>
          <w:sz w:val="22"/>
          <w:szCs w:val="22"/>
        </w:rPr>
        <w:t xml:space="preserve"> Stroke</w:t>
      </w:r>
    </w:p>
    <w:p w14:paraId="7E6558C3" w14:textId="69496920" w:rsidR="00EC09C2" w:rsidRPr="00983F5F" w:rsidRDefault="001D4C3D" w:rsidP="00983F5F">
      <w:pPr>
        <w:spacing w:line="360" w:lineRule="auto"/>
        <w:jc w:val="both"/>
        <w:rPr>
          <w:rFonts w:ascii="Arial" w:hAnsi="Arial" w:cs="Arial"/>
          <w:sz w:val="22"/>
          <w:szCs w:val="22"/>
        </w:rPr>
      </w:pPr>
      <w:r w:rsidRPr="00983F5F">
        <w:rPr>
          <w:rFonts w:ascii="Arial" w:hAnsi="Arial" w:cs="Arial"/>
          <w:sz w:val="22"/>
          <w:szCs w:val="22"/>
        </w:rPr>
        <w:t>Haemorrhagic</w:t>
      </w:r>
      <w:r w:rsidR="00757F58" w:rsidRPr="00983F5F">
        <w:rPr>
          <w:rFonts w:ascii="Arial" w:hAnsi="Arial" w:cs="Arial"/>
          <w:sz w:val="22"/>
          <w:szCs w:val="22"/>
        </w:rPr>
        <w:t xml:space="preserve"> strokes make up about 15% of all strokes, but they tend to be more severe. The main cause is high blood pressure (hypertension), which can weaken the blood vessels </w:t>
      </w:r>
      <w:r w:rsidR="00757F58" w:rsidRPr="00983F5F">
        <w:rPr>
          <w:rFonts w:ascii="Arial" w:hAnsi="Arial" w:cs="Arial"/>
          <w:sz w:val="22"/>
          <w:szCs w:val="22"/>
        </w:rPr>
        <w:lastRenderedPageBreak/>
        <w:t>in the brain, making them more likely to burst</w:t>
      </w:r>
      <w:r w:rsidR="006B6323" w:rsidRPr="00983F5F">
        <w:rPr>
          <w:rFonts w:ascii="Arial" w:hAnsi="Arial" w:cs="Arial"/>
          <w:color w:val="2C3E50"/>
          <w:sz w:val="23"/>
          <w:szCs w:val="23"/>
          <w:shd w:val="clear" w:color="auto" w:fill="FFFFFF"/>
        </w:rPr>
        <w:t xml:space="preserve"> </w:t>
      </w:r>
      <w:r w:rsidR="006B6323" w:rsidRPr="00983F5F">
        <w:rPr>
          <w:rFonts w:ascii="Arial" w:hAnsi="Arial" w:cs="Arial"/>
          <w:sz w:val="22"/>
          <w:szCs w:val="22"/>
        </w:rPr>
        <w:t>(CAPRIE Steering Committee, 1996)</w:t>
      </w:r>
      <w:r w:rsidR="00757F58" w:rsidRPr="00983F5F">
        <w:rPr>
          <w:rFonts w:ascii="Arial" w:hAnsi="Arial" w:cs="Arial"/>
          <w:sz w:val="22"/>
          <w:szCs w:val="22"/>
        </w:rPr>
        <w:t>. When this happens, blood leaks into and around the brain, causing damage and increasing pressure inside the skull</w:t>
      </w:r>
      <w:r w:rsidR="00D56E78" w:rsidRPr="00983F5F">
        <w:rPr>
          <w:rFonts w:ascii="Arial" w:hAnsi="Arial" w:cs="Arial"/>
          <w:color w:val="2C3E50"/>
          <w:sz w:val="23"/>
          <w:szCs w:val="23"/>
          <w:shd w:val="clear" w:color="auto" w:fill="FFFFFF"/>
        </w:rPr>
        <w:t xml:space="preserve"> </w:t>
      </w:r>
      <w:r w:rsidR="00D56E78" w:rsidRPr="00983F5F">
        <w:rPr>
          <w:rFonts w:ascii="Arial" w:hAnsi="Arial" w:cs="Arial"/>
          <w:sz w:val="22"/>
          <w:szCs w:val="22"/>
        </w:rPr>
        <w:t>(Spiess, 2004)</w:t>
      </w:r>
      <w:r w:rsidR="00757F58" w:rsidRPr="00983F5F">
        <w:rPr>
          <w:rFonts w:ascii="Arial" w:hAnsi="Arial" w:cs="Arial"/>
          <w:sz w:val="22"/>
          <w:szCs w:val="22"/>
        </w:rPr>
        <w:t>.</w:t>
      </w:r>
    </w:p>
    <w:p w14:paraId="76F41AF3" w14:textId="77777777" w:rsidR="00EB78BD" w:rsidRPr="00983F5F" w:rsidRDefault="00EB78BD" w:rsidP="00983F5F">
      <w:pPr>
        <w:spacing w:line="360" w:lineRule="auto"/>
        <w:jc w:val="both"/>
        <w:rPr>
          <w:rFonts w:ascii="Arial" w:hAnsi="Arial" w:cs="Arial"/>
          <w:sz w:val="22"/>
          <w:szCs w:val="22"/>
        </w:rPr>
      </w:pPr>
    </w:p>
    <w:p w14:paraId="5BF91802" w14:textId="069400EC" w:rsidR="009E2EB5" w:rsidRPr="00983F5F" w:rsidRDefault="00CE154B" w:rsidP="00983F5F">
      <w:pPr>
        <w:spacing w:line="360" w:lineRule="auto"/>
        <w:jc w:val="both"/>
        <w:rPr>
          <w:rFonts w:ascii="Arial" w:hAnsi="Arial" w:cs="Arial"/>
          <w:b/>
          <w:bCs/>
          <w:color w:val="0B769F" w:themeColor="accent4" w:themeShade="BF"/>
        </w:rPr>
      </w:pPr>
      <w:r w:rsidRPr="00983F5F">
        <w:rPr>
          <w:rFonts w:ascii="Arial" w:hAnsi="Arial" w:cs="Arial"/>
          <w:b/>
          <w:bCs/>
          <w:color w:val="0B769F" w:themeColor="accent4" w:themeShade="BF"/>
        </w:rPr>
        <w:t>Critical evaluation of impact of the Stroke</w:t>
      </w:r>
    </w:p>
    <w:p w14:paraId="686EAB9F" w14:textId="7FF47B53" w:rsidR="009E2EB5" w:rsidRPr="00983F5F" w:rsidRDefault="009E2EB5" w:rsidP="00983F5F">
      <w:pPr>
        <w:spacing w:line="360" w:lineRule="auto"/>
        <w:jc w:val="both"/>
        <w:rPr>
          <w:rFonts w:ascii="Arial" w:hAnsi="Arial" w:cs="Arial"/>
          <w:sz w:val="22"/>
          <w:szCs w:val="22"/>
        </w:rPr>
      </w:pPr>
      <w:r w:rsidRPr="00983F5F">
        <w:rPr>
          <w:rFonts w:ascii="Arial" w:hAnsi="Arial" w:cs="Arial"/>
          <w:sz w:val="22"/>
          <w:szCs w:val="22"/>
        </w:rPr>
        <w:t>A stroke has a wide-reaching impact, affecting not just the body but also a person’s emotional well-being and social life</w:t>
      </w:r>
      <w:r w:rsidR="007B13E4" w:rsidRPr="00983F5F">
        <w:rPr>
          <w:rFonts w:ascii="Arial" w:hAnsi="Arial" w:cs="Arial"/>
          <w:color w:val="2C3E50"/>
          <w:sz w:val="23"/>
          <w:szCs w:val="23"/>
          <w:shd w:val="clear" w:color="auto" w:fill="FFFFFF"/>
        </w:rPr>
        <w:t xml:space="preserve"> </w:t>
      </w:r>
      <w:r w:rsidR="007B13E4" w:rsidRPr="00983F5F">
        <w:rPr>
          <w:rFonts w:ascii="Arial" w:hAnsi="Arial" w:cs="Arial"/>
          <w:sz w:val="22"/>
          <w:szCs w:val="22"/>
        </w:rPr>
        <w:t>(The wide-reaching power of technology, 2024)</w:t>
      </w:r>
      <w:r w:rsidRPr="00983F5F">
        <w:rPr>
          <w:rFonts w:ascii="Arial" w:hAnsi="Arial" w:cs="Arial"/>
          <w:sz w:val="22"/>
          <w:szCs w:val="22"/>
        </w:rPr>
        <w:t>. It can deeply change the lives of both survivors and their families. Understanding these effects is crucial for offering the right care and support to help people cope with this life-changing experience</w:t>
      </w:r>
      <w:r w:rsidR="001E41E7" w:rsidRPr="00983F5F">
        <w:rPr>
          <w:rFonts w:ascii="Arial" w:hAnsi="Arial" w:cs="Arial"/>
          <w:color w:val="2C3E50"/>
          <w:sz w:val="23"/>
          <w:szCs w:val="23"/>
          <w:shd w:val="clear" w:color="auto" w:fill="FFFFFF"/>
        </w:rPr>
        <w:t xml:space="preserve"> </w:t>
      </w:r>
      <w:r w:rsidR="001E41E7" w:rsidRPr="00983F5F">
        <w:rPr>
          <w:rFonts w:ascii="Arial" w:hAnsi="Arial" w:cs="Arial"/>
          <w:sz w:val="22"/>
          <w:szCs w:val="22"/>
        </w:rPr>
        <w:t>(Hughes, 2019)</w:t>
      </w:r>
      <w:r w:rsidRPr="00983F5F">
        <w:rPr>
          <w:rFonts w:ascii="Arial" w:hAnsi="Arial" w:cs="Arial"/>
          <w:sz w:val="22"/>
          <w:szCs w:val="22"/>
        </w:rPr>
        <w:t>.</w:t>
      </w:r>
    </w:p>
    <w:p w14:paraId="52D832E9" w14:textId="77777777" w:rsidR="005E0F58" w:rsidRPr="00983F5F" w:rsidRDefault="005E0F58" w:rsidP="00983F5F">
      <w:pPr>
        <w:spacing w:line="360" w:lineRule="auto"/>
        <w:jc w:val="both"/>
        <w:rPr>
          <w:rFonts w:ascii="Arial" w:hAnsi="Arial" w:cs="Arial"/>
          <w:sz w:val="22"/>
          <w:szCs w:val="22"/>
        </w:rPr>
      </w:pPr>
    </w:p>
    <w:p w14:paraId="4F230970" w14:textId="7109B994" w:rsidR="009E2EB5" w:rsidRPr="00983F5F" w:rsidRDefault="005E0F58" w:rsidP="00983F5F">
      <w:pPr>
        <w:spacing w:line="360" w:lineRule="auto"/>
        <w:jc w:val="both"/>
        <w:rPr>
          <w:rFonts w:ascii="Arial" w:hAnsi="Arial" w:cs="Arial"/>
          <w:b/>
          <w:bCs/>
          <w:sz w:val="22"/>
          <w:szCs w:val="22"/>
        </w:rPr>
      </w:pPr>
      <w:r w:rsidRPr="00983F5F">
        <w:rPr>
          <w:rFonts w:ascii="Arial" w:hAnsi="Arial" w:cs="Arial"/>
          <w:b/>
          <w:bCs/>
          <w:sz w:val="22"/>
          <w:szCs w:val="22"/>
        </w:rPr>
        <w:t>Physical Implications</w:t>
      </w:r>
    </w:p>
    <w:p w14:paraId="208EC781" w14:textId="54194852" w:rsidR="005E0F58" w:rsidRPr="00983F5F" w:rsidRDefault="00D011B5" w:rsidP="00983F5F">
      <w:pPr>
        <w:spacing w:line="360" w:lineRule="auto"/>
        <w:jc w:val="both"/>
        <w:rPr>
          <w:rFonts w:ascii="Arial" w:hAnsi="Arial" w:cs="Arial"/>
          <w:sz w:val="22"/>
          <w:szCs w:val="22"/>
        </w:rPr>
      </w:pPr>
      <w:r w:rsidRPr="00983F5F">
        <w:rPr>
          <w:rFonts w:ascii="Arial" w:hAnsi="Arial" w:cs="Arial"/>
          <w:sz w:val="22"/>
          <w:szCs w:val="22"/>
        </w:rPr>
        <w:t xml:space="preserve">After a stroke, many people experience paralysis or weakness on one side of their body, a condition known as hemiplegia or hemiparesis. This can make everyday tasks, like walking or using your hands, much harder to </w:t>
      </w:r>
      <w:proofErr w:type="gramStart"/>
      <w:r w:rsidRPr="00983F5F">
        <w:rPr>
          <w:rFonts w:ascii="Arial" w:hAnsi="Arial" w:cs="Arial"/>
          <w:sz w:val="22"/>
          <w:szCs w:val="22"/>
        </w:rPr>
        <w:t>do</w:t>
      </w:r>
      <w:r w:rsidR="008B662E" w:rsidRPr="00983F5F">
        <w:rPr>
          <w:rFonts w:ascii="Arial" w:hAnsi="Arial" w:cs="Arial"/>
          <w:color w:val="2C3E50"/>
          <w:sz w:val="23"/>
          <w:szCs w:val="23"/>
          <w:shd w:val="clear" w:color="auto" w:fill="FFFFFF"/>
        </w:rPr>
        <w:t xml:space="preserve"> </w:t>
      </w:r>
      <w:r w:rsidR="008B662E" w:rsidRPr="00983F5F">
        <w:rPr>
          <w:rFonts w:ascii="Arial" w:hAnsi="Arial" w:cs="Arial"/>
          <w:sz w:val="22"/>
          <w:szCs w:val="22"/>
        </w:rPr>
        <w:t> (</w:t>
      </w:r>
      <w:proofErr w:type="gramEnd"/>
      <w:r w:rsidR="008B662E" w:rsidRPr="00983F5F">
        <w:rPr>
          <w:rFonts w:ascii="Arial" w:hAnsi="Arial" w:cs="Arial"/>
          <w:sz w:val="22"/>
          <w:szCs w:val="22"/>
        </w:rPr>
        <w:t>McCabe and Brennan, 2025)</w:t>
      </w:r>
      <w:r w:rsidRPr="00983F5F">
        <w:rPr>
          <w:rFonts w:ascii="Arial" w:hAnsi="Arial" w:cs="Arial"/>
          <w:sz w:val="22"/>
          <w:szCs w:val="22"/>
        </w:rPr>
        <w:t>.</w:t>
      </w:r>
      <w:r w:rsidR="00E046A7" w:rsidRPr="00983F5F">
        <w:rPr>
          <w:rFonts w:ascii="Arial" w:hAnsi="Arial" w:cs="Arial"/>
        </w:rPr>
        <w:t xml:space="preserve"> </w:t>
      </w:r>
      <w:r w:rsidR="00E046A7" w:rsidRPr="00983F5F">
        <w:rPr>
          <w:rFonts w:ascii="Arial" w:hAnsi="Arial" w:cs="Arial"/>
          <w:sz w:val="22"/>
          <w:szCs w:val="22"/>
        </w:rPr>
        <w:t xml:space="preserve">This can make it really challenging to move around and carry out everyday activities. Survivors often </w:t>
      </w:r>
      <w:r w:rsidR="006A4624" w:rsidRPr="00983F5F">
        <w:rPr>
          <w:rFonts w:ascii="Arial" w:hAnsi="Arial" w:cs="Arial"/>
          <w:sz w:val="22"/>
          <w:szCs w:val="22"/>
        </w:rPr>
        <w:t>must</w:t>
      </w:r>
      <w:r w:rsidR="00E046A7" w:rsidRPr="00983F5F">
        <w:rPr>
          <w:rFonts w:ascii="Arial" w:hAnsi="Arial" w:cs="Arial"/>
          <w:sz w:val="22"/>
          <w:szCs w:val="22"/>
        </w:rPr>
        <w:t xml:space="preserve"> relearn basic tasks, like getting dressed or eating, and find new ways to move and do things they used to do easily</w:t>
      </w:r>
      <w:r w:rsidR="00005301" w:rsidRPr="00983F5F">
        <w:rPr>
          <w:rFonts w:ascii="Arial" w:hAnsi="Arial" w:cs="Arial"/>
          <w:color w:val="2C3E50"/>
          <w:sz w:val="23"/>
          <w:szCs w:val="23"/>
          <w:shd w:val="clear" w:color="auto" w:fill="FFFFFF"/>
        </w:rPr>
        <w:t xml:space="preserve"> </w:t>
      </w:r>
      <w:r w:rsidR="00005301" w:rsidRPr="00983F5F">
        <w:rPr>
          <w:rFonts w:ascii="Arial" w:hAnsi="Arial" w:cs="Arial"/>
          <w:sz w:val="22"/>
          <w:szCs w:val="22"/>
        </w:rPr>
        <w:t xml:space="preserve">(Elo and </w:t>
      </w:r>
      <w:proofErr w:type="spellStart"/>
      <w:r w:rsidR="00005301" w:rsidRPr="00983F5F">
        <w:rPr>
          <w:rFonts w:ascii="Arial" w:hAnsi="Arial" w:cs="Arial"/>
          <w:sz w:val="22"/>
          <w:szCs w:val="22"/>
        </w:rPr>
        <w:t>Kyngäs</w:t>
      </w:r>
      <w:proofErr w:type="spellEnd"/>
      <w:r w:rsidR="00005301" w:rsidRPr="00983F5F">
        <w:rPr>
          <w:rFonts w:ascii="Arial" w:hAnsi="Arial" w:cs="Arial"/>
          <w:sz w:val="22"/>
          <w:szCs w:val="22"/>
        </w:rPr>
        <w:t>, 2008)</w:t>
      </w:r>
      <w:r w:rsidR="00E046A7" w:rsidRPr="00983F5F">
        <w:rPr>
          <w:rFonts w:ascii="Arial" w:hAnsi="Arial" w:cs="Arial"/>
          <w:sz w:val="22"/>
          <w:szCs w:val="22"/>
        </w:rPr>
        <w:t>.</w:t>
      </w:r>
    </w:p>
    <w:p w14:paraId="48628417" w14:textId="02FDCEA2" w:rsidR="00C020A7" w:rsidRPr="00983F5F" w:rsidRDefault="005F23F3" w:rsidP="00983F5F">
      <w:pPr>
        <w:spacing w:line="360" w:lineRule="auto"/>
        <w:jc w:val="both"/>
        <w:rPr>
          <w:rFonts w:ascii="Arial" w:hAnsi="Arial" w:cs="Arial"/>
          <w:sz w:val="22"/>
          <w:szCs w:val="22"/>
        </w:rPr>
      </w:pPr>
      <w:r w:rsidRPr="00983F5F">
        <w:rPr>
          <w:rFonts w:ascii="Arial" w:hAnsi="Arial" w:cs="Arial"/>
          <w:sz w:val="22"/>
          <w:szCs w:val="22"/>
        </w:rPr>
        <w:t>Swallowing Difficulties (Dysphagia):</w:t>
      </w:r>
      <w:r w:rsidR="00C020A7" w:rsidRPr="00983F5F">
        <w:rPr>
          <w:rFonts w:ascii="Arial" w:eastAsia="Times New Roman" w:hAnsi="Arial" w:cs="Arial"/>
          <w:kern w:val="0"/>
          <w:lang w:eastAsia="en-IN"/>
          <w14:ligatures w14:val="none"/>
        </w:rPr>
        <w:t xml:space="preserve"> </w:t>
      </w:r>
      <w:r w:rsidR="00C020A7" w:rsidRPr="00983F5F">
        <w:rPr>
          <w:rFonts w:ascii="Arial" w:hAnsi="Arial" w:cs="Arial"/>
          <w:sz w:val="22"/>
          <w:szCs w:val="22"/>
        </w:rPr>
        <w:t xml:space="preserve">After a stroke, many people have trouble swallowing, which can lead to issues like not getting enough nutrients or dehydration if </w:t>
      </w:r>
      <w:r w:rsidR="00F043AA" w:rsidRPr="00983F5F">
        <w:rPr>
          <w:rFonts w:ascii="Arial" w:hAnsi="Arial" w:cs="Arial"/>
          <w:sz w:val="22"/>
          <w:szCs w:val="22"/>
        </w:rPr>
        <w:t>it is</w:t>
      </w:r>
      <w:r w:rsidR="00C020A7" w:rsidRPr="00983F5F">
        <w:rPr>
          <w:rFonts w:ascii="Arial" w:hAnsi="Arial" w:cs="Arial"/>
          <w:sz w:val="22"/>
          <w:szCs w:val="22"/>
        </w:rPr>
        <w:t xml:space="preserve"> not </w:t>
      </w:r>
      <w:proofErr w:type="gramStart"/>
      <w:r w:rsidR="00C020A7" w:rsidRPr="00983F5F">
        <w:rPr>
          <w:rFonts w:ascii="Arial" w:hAnsi="Arial" w:cs="Arial"/>
          <w:sz w:val="22"/>
          <w:szCs w:val="22"/>
        </w:rPr>
        <w:t>addressed</w:t>
      </w:r>
      <w:r w:rsidR="00476CF8" w:rsidRPr="00983F5F">
        <w:rPr>
          <w:rFonts w:ascii="Arial" w:hAnsi="Arial" w:cs="Arial"/>
          <w:color w:val="2C3E50"/>
          <w:sz w:val="23"/>
          <w:szCs w:val="23"/>
          <w:shd w:val="clear" w:color="auto" w:fill="FFFFFF"/>
        </w:rPr>
        <w:t xml:space="preserve"> </w:t>
      </w:r>
      <w:r w:rsidR="00476CF8" w:rsidRPr="00983F5F">
        <w:rPr>
          <w:rFonts w:ascii="Arial" w:hAnsi="Arial" w:cs="Arial"/>
          <w:sz w:val="22"/>
          <w:szCs w:val="22"/>
        </w:rPr>
        <w:t> (</w:t>
      </w:r>
      <w:proofErr w:type="gramEnd"/>
      <w:r w:rsidR="00476CF8" w:rsidRPr="00983F5F">
        <w:rPr>
          <w:rFonts w:ascii="Arial" w:hAnsi="Arial" w:cs="Arial"/>
          <w:sz w:val="22"/>
          <w:szCs w:val="22"/>
        </w:rPr>
        <w:t>Mayor, 2016)</w:t>
      </w:r>
      <w:r w:rsidR="00C020A7" w:rsidRPr="00983F5F">
        <w:rPr>
          <w:rFonts w:ascii="Arial" w:hAnsi="Arial" w:cs="Arial"/>
          <w:sz w:val="22"/>
          <w:szCs w:val="22"/>
        </w:rPr>
        <w:t>. It can also make them more vulnerable to aspiration pneumonia, a serious lung infection. To help with this, some people might need special diets, feeding tubes, or therapy to improve their swallowing</w:t>
      </w:r>
      <w:r w:rsidR="004F602C" w:rsidRPr="00983F5F">
        <w:rPr>
          <w:rFonts w:ascii="Arial" w:hAnsi="Arial" w:cs="Arial"/>
          <w:color w:val="2C3E50"/>
          <w:sz w:val="23"/>
          <w:szCs w:val="23"/>
          <w:shd w:val="clear" w:color="auto" w:fill="FFFFFF"/>
        </w:rPr>
        <w:t xml:space="preserve"> </w:t>
      </w:r>
      <w:r w:rsidR="004F602C" w:rsidRPr="00983F5F">
        <w:rPr>
          <w:rFonts w:ascii="Arial" w:hAnsi="Arial" w:cs="Arial"/>
          <w:sz w:val="22"/>
          <w:szCs w:val="22"/>
        </w:rPr>
        <w:t>(Srivastava, 2013)</w:t>
      </w:r>
      <w:r w:rsidR="00C020A7" w:rsidRPr="00983F5F">
        <w:rPr>
          <w:rFonts w:ascii="Arial" w:hAnsi="Arial" w:cs="Arial"/>
          <w:sz w:val="22"/>
          <w:szCs w:val="22"/>
        </w:rPr>
        <w:t>.</w:t>
      </w:r>
    </w:p>
    <w:p w14:paraId="15D1B534" w14:textId="4B4A4F42" w:rsidR="008B39DD" w:rsidRPr="00983F5F" w:rsidRDefault="00E37C75" w:rsidP="00983F5F">
      <w:pPr>
        <w:spacing w:line="360" w:lineRule="auto"/>
        <w:jc w:val="both"/>
        <w:rPr>
          <w:rFonts w:ascii="Arial" w:hAnsi="Arial" w:cs="Arial"/>
          <w:sz w:val="22"/>
          <w:szCs w:val="22"/>
        </w:rPr>
      </w:pPr>
      <w:r w:rsidRPr="00983F5F">
        <w:rPr>
          <w:rFonts w:ascii="Arial" w:hAnsi="Arial" w:cs="Arial"/>
          <w:sz w:val="22"/>
          <w:szCs w:val="22"/>
        </w:rPr>
        <w:t>Communication Challenges (Aphasia):</w:t>
      </w:r>
      <w:r w:rsidR="00167CF2" w:rsidRPr="00983F5F">
        <w:rPr>
          <w:rFonts w:ascii="Arial" w:hAnsi="Arial" w:cs="Arial"/>
          <w:sz w:val="22"/>
          <w:szCs w:val="22"/>
        </w:rPr>
        <w:t xml:space="preserve"> Aphasia is a condition that affects a person's ability to speak and understand language</w:t>
      </w:r>
      <w:r w:rsidR="00D65368" w:rsidRPr="00983F5F">
        <w:rPr>
          <w:rFonts w:ascii="Arial" w:hAnsi="Arial" w:cs="Arial"/>
          <w:color w:val="2C3E50"/>
          <w:sz w:val="23"/>
          <w:szCs w:val="23"/>
          <w:shd w:val="clear" w:color="auto" w:fill="FFFFFF"/>
        </w:rPr>
        <w:t xml:space="preserve"> </w:t>
      </w:r>
      <w:r w:rsidR="00D65368" w:rsidRPr="00983F5F">
        <w:rPr>
          <w:rFonts w:ascii="Arial" w:hAnsi="Arial" w:cs="Arial"/>
          <w:sz w:val="22"/>
          <w:szCs w:val="22"/>
        </w:rPr>
        <w:t>(Jonas, 1982)</w:t>
      </w:r>
      <w:r w:rsidR="00167CF2" w:rsidRPr="00983F5F">
        <w:rPr>
          <w:rFonts w:ascii="Arial" w:hAnsi="Arial" w:cs="Arial"/>
          <w:sz w:val="22"/>
          <w:szCs w:val="22"/>
        </w:rPr>
        <w:t>. It can be really frustrating for stroke survivors, making it hard to express themselves or understand what others are saying. The severity of aphasia can vary, from mild to more severe, and often requires speech therapy to help improve communication skills</w:t>
      </w:r>
      <w:r w:rsidR="00A16773" w:rsidRPr="00983F5F">
        <w:rPr>
          <w:rFonts w:ascii="Arial" w:hAnsi="Arial" w:cs="Arial"/>
          <w:sz w:val="22"/>
          <w:szCs w:val="22"/>
        </w:rPr>
        <w:t> (Sommer, 2017)</w:t>
      </w:r>
      <w:r w:rsidR="00167CF2" w:rsidRPr="00983F5F">
        <w:rPr>
          <w:rFonts w:ascii="Arial" w:hAnsi="Arial" w:cs="Arial"/>
          <w:sz w:val="22"/>
          <w:szCs w:val="22"/>
        </w:rPr>
        <w:t>.</w:t>
      </w:r>
    </w:p>
    <w:p w14:paraId="7D9F72C3" w14:textId="77777777" w:rsidR="008B39DD" w:rsidRPr="00983F5F" w:rsidRDefault="008B39DD" w:rsidP="00983F5F">
      <w:pPr>
        <w:spacing w:line="360" w:lineRule="auto"/>
        <w:jc w:val="both"/>
        <w:rPr>
          <w:rFonts w:ascii="Arial" w:hAnsi="Arial" w:cs="Arial"/>
          <w:sz w:val="22"/>
          <w:szCs w:val="22"/>
        </w:rPr>
      </w:pPr>
    </w:p>
    <w:p w14:paraId="4E94F1D3" w14:textId="5AEC131C" w:rsidR="005F23F3" w:rsidRPr="00983F5F" w:rsidRDefault="00167CF2" w:rsidP="00983F5F">
      <w:pPr>
        <w:spacing w:line="360" w:lineRule="auto"/>
        <w:jc w:val="both"/>
        <w:rPr>
          <w:rFonts w:ascii="Arial" w:hAnsi="Arial" w:cs="Arial"/>
          <w:sz w:val="22"/>
          <w:szCs w:val="22"/>
        </w:rPr>
      </w:pPr>
      <w:r w:rsidRPr="00983F5F">
        <w:rPr>
          <w:rFonts w:ascii="Arial" w:hAnsi="Arial" w:cs="Arial"/>
          <w:sz w:val="22"/>
          <w:szCs w:val="22"/>
        </w:rPr>
        <w:lastRenderedPageBreak/>
        <w:t xml:space="preserve"> </w:t>
      </w:r>
      <w:r w:rsidR="00412FFC" w:rsidRPr="00983F5F">
        <w:rPr>
          <w:rFonts w:ascii="Arial" w:hAnsi="Arial" w:cs="Arial"/>
          <w:noProof/>
          <w:sz w:val="22"/>
          <w:szCs w:val="22"/>
        </w:rPr>
        <w:drawing>
          <wp:inline distT="0" distB="0" distL="0" distR="0" wp14:anchorId="25283D29" wp14:editId="681DAAD8">
            <wp:extent cx="5173473" cy="3603563"/>
            <wp:effectExtent l="0" t="0" r="8255" b="0"/>
            <wp:docPr id="5022518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16969" cy="3633860"/>
                    </a:xfrm>
                    <a:prstGeom prst="rect">
                      <a:avLst/>
                    </a:prstGeom>
                    <a:noFill/>
                  </pic:spPr>
                </pic:pic>
              </a:graphicData>
            </a:graphic>
          </wp:inline>
        </w:drawing>
      </w:r>
    </w:p>
    <w:p w14:paraId="141D6070" w14:textId="77777777" w:rsidR="009E2EB5" w:rsidRPr="00983F5F" w:rsidRDefault="009E2EB5" w:rsidP="00983F5F">
      <w:pPr>
        <w:spacing w:line="360" w:lineRule="auto"/>
        <w:jc w:val="both"/>
        <w:rPr>
          <w:rFonts w:ascii="Arial" w:hAnsi="Arial" w:cs="Arial"/>
          <w:sz w:val="22"/>
          <w:szCs w:val="22"/>
        </w:rPr>
      </w:pPr>
    </w:p>
    <w:p w14:paraId="20CE114E" w14:textId="7BB487E0" w:rsidR="006F6D1B" w:rsidRPr="00983F5F" w:rsidRDefault="00000E2D" w:rsidP="00983F5F">
      <w:pPr>
        <w:spacing w:line="360" w:lineRule="auto"/>
        <w:jc w:val="both"/>
        <w:rPr>
          <w:rFonts w:ascii="Arial" w:hAnsi="Arial" w:cs="Arial"/>
          <w:sz w:val="22"/>
          <w:szCs w:val="22"/>
        </w:rPr>
      </w:pPr>
      <w:r w:rsidRPr="00983F5F">
        <w:rPr>
          <w:rFonts w:ascii="Arial" w:hAnsi="Arial" w:cs="Arial"/>
          <w:sz w:val="22"/>
          <w:szCs w:val="22"/>
        </w:rPr>
        <w:t>Incontinence:</w:t>
      </w:r>
      <w:r w:rsidR="006F6D1B" w:rsidRPr="00983F5F">
        <w:rPr>
          <w:rFonts w:ascii="Arial" w:eastAsia="Times New Roman" w:hAnsi="Arial" w:cs="Arial"/>
          <w:kern w:val="0"/>
          <w:lang w:eastAsia="en-IN"/>
          <w14:ligatures w14:val="none"/>
        </w:rPr>
        <w:t xml:space="preserve"> </w:t>
      </w:r>
      <w:r w:rsidR="006F6D1B" w:rsidRPr="00983F5F">
        <w:rPr>
          <w:rFonts w:ascii="Arial" w:hAnsi="Arial" w:cs="Arial"/>
          <w:sz w:val="22"/>
          <w:szCs w:val="22"/>
        </w:rPr>
        <w:t>After a stroke, many people lose control over their bladder and bowel functions, which can be really distressing</w:t>
      </w:r>
      <w:r w:rsidR="00BA62CD" w:rsidRPr="00983F5F">
        <w:rPr>
          <w:rFonts w:ascii="Arial" w:hAnsi="Arial" w:cs="Arial"/>
          <w:color w:val="2C3E50"/>
          <w:sz w:val="23"/>
          <w:szCs w:val="23"/>
          <w:shd w:val="clear" w:color="auto" w:fill="FFFFFF"/>
        </w:rPr>
        <w:t xml:space="preserve"> </w:t>
      </w:r>
      <w:r w:rsidR="00BA62CD" w:rsidRPr="00983F5F">
        <w:rPr>
          <w:rFonts w:ascii="Arial" w:hAnsi="Arial" w:cs="Arial"/>
          <w:sz w:val="22"/>
          <w:szCs w:val="22"/>
        </w:rPr>
        <w:t>(</w:t>
      </w:r>
      <w:proofErr w:type="spellStart"/>
      <w:r w:rsidR="00BA62CD" w:rsidRPr="00983F5F">
        <w:rPr>
          <w:rFonts w:ascii="Arial" w:hAnsi="Arial" w:cs="Arial"/>
          <w:sz w:val="22"/>
          <w:szCs w:val="22"/>
        </w:rPr>
        <w:t>McKhann</w:t>
      </w:r>
      <w:proofErr w:type="spellEnd"/>
      <w:r w:rsidR="00BA62CD" w:rsidRPr="00983F5F">
        <w:rPr>
          <w:rFonts w:ascii="Arial" w:hAnsi="Arial" w:cs="Arial"/>
          <w:sz w:val="22"/>
          <w:szCs w:val="22"/>
        </w:rPr>
        <w:t xml:space="preserve"> et al., 1984)</w:t>
      </w:r>
      <w:r w:rsidR="006F6D1B" w:rsidRPr="00983F5F">
        <w:rPr>
          <w:rFonts w:ascii="Arial" w:hAnsi="Arial" w:cs="Arial"/>
          <w:sz w:val="22"/>
          <w:szCs w:val="22"/>
        </w:rPr>
        <w:t>. Incontinence can create hygiene challenges and be embarrassing, often making it necessary for survivors to rely on caregivers for help with managing this aspect of daily life</w:t>
      </w:r>
      <w:r w:rsidR="004F3980" w:rsidRPr="00983F5F">
        <w:rPr>
          <w:rFonts w:ascii="Arial" w:hAnsi="Arial" w:cs="Arial"/>
          <w:color w:val="2C3E50"/>
          <w:sz w:val="23"/>
          <w:szCs w:val="23"/>
          <w:shd w:val="clear" w:color="auto" w:fill="FFFFFF"/>
        </w:rPr>
        <w:t xml:space="preserve"> </w:t>
      </w:r>
      <w:r w:rsidR="004F3980" w:rsidRPr="00983F5F">
        <w:rPr>
          <w:rFonts w:ascii="Arial" w:hAnsi="Arial" w:cs="Arial"/>
          <w:sz w:val="22"/>
          <w:szCs w:val="22"/>
        </w:rPr>
        <w:t>(Dibley and Norton, 2013)</w:t>
      </w:r>
      <w:r w:rsidR="006F6D1B" w:rsidRPr="00983F5F">
        <w:rPr>
          <w:rFonts w:ascii="Arial" w:hAnsi="Arial" w:cs="Arial"/>
          <w:sz w:val="22"/>
          <w:szCs w:val="22"/>
        </w:rPr>
        <w:t>.</w:t>
      </w:r>
    </w:p>
    <w:p w14:paraId="65C9631B" w14:textId="77777777" w:rsidR="00CA7FD2" w:rsidRPr="00983F5F" w:rsidRDefault="00CA7FD2" w:rsidP="00983F5F">
      <w:pPr>
        <w:spacing w:line="360" w:lineRule="auto"/>
        <w:jc w:val="both"/>
        <w:rPr>
          <w:rFonts w:ascii="Arial" w:hAnsi="Arial" w:cs="Arial"/>
          <w:sz w:val="22"/>
          <w:szCs w:val="22"/>
        </w:rPr>
      </w:pPr>
    </w:p>
    <w:p w14:paraId="37BA2DE0" w14:textId="3C7A0AFC" w:rsidR="00000E2D" w:rsidRPr="00983F5F" w:rsidRDefault="00CA7FD2" w:rsidP="00983F5F">
      <w:pPr>
        <w:spacing w:line="360" w:lineRule="auto"/>
        <w:jc w:val="both"/>
        <w:rPr>
          <w:rFonts w:ascii="Arial" w:hAnsi="Arial" w:cs="Arial"/>
          <w:b/>
          <w:bCs/>
          <w:sz w:val="22"/>
          <w:szCs w:val="22"/>
        </w:rPr>
      </w:pPr>
      <w:r w:rsidRPr="00983F5F">
        <w:rPr>
          <w:rFonts w:ascii="Arial" w:hAnsi="Arial" w:cs="Arial"/>
          <w:b/>
          <w:bCs/>
          <w:sz w:val="22"/>
          <w:szCs w:val="22"/>
        </w:rPr>
        <w:t>Psychological Implications</w:t>
      </w:r>
    </w:p>
    <w:p w14:paraId="0A17B51E" w14:textId="27E8FE65" w:rsidR="00FE0BEB" w:rsidRPr="00983F5F" w:rsidRDefault="00FE0BEB" w:rsidP="00983F5F">
      <w:pPr>
        <w:spacing w:line="360" w:lineRule="auto"/>
        <w:jc w:val="both"/>
        <w:rPr>
          <w:rFonts w:ascii="Arial" w:hAnsi="Arial" w:cs="Arial"/>
          <w:sz w:val="22"/>
          <w:szCs w:val="22"/>
        </w:rPr>
      </w:pPr>
      <w:r w:rsidRPr="00983F5F">
        <w:rPr>
          <w:rFonts w:ascii="Arial" w:hAnsi="Arial" w:cs="Arial"/>
          <w:sz w:val="22"/>
          <w:szCs w:val="22"/>
        </w:rPr>
        <w:t>Depression and Anxiety:</w:t>
      </w:r>
      <w:r w:rsidR="00F25007" w:rsidRPr="00983F5F">
        <w:rPr>
          <w:rFonts w:ascii="Arial" w:hAnsi="Arial" w:cs="Arial"/>
        </w:rPr>
        <w:t xml:space="preserve"> </w:t>
      </w:r>
      <w:r w:rsidR="00F25007" w:rsidRPr="00983F5F">
        <w:rPr>
          <w:rFonts w:ascii="Arial" w:hAnsi="Arial" w:cs="Arial"/>
          <w:sz w:val="22"/>
          <w:szCs w:val="22"/>
        </w:rPr>
        <w:t>The physical and lifestyle changes that come with a stroke can take a toll on a person’s mental health</w:t>
      </w:r>
      <w:r w:rsidR="004F653F" w:rsidRPr="00983F5F">
        <w:rPr>
          <w:rFonts w:ascii="Arial" w:hAnsi="Arial" w:cs="Arial"/>
          <w:color w:val="2C3E50"/>
          <w:sz w:val="23"/>
          <w:szCs w:val="23"/>
          <w:shd w:val="clear" w:color="auto" w:fill="FFFFFF"/>
        </w:rPr>
        <w:t xml:space="preserve"> </w:t>
      </w:r>
      <w:r w:rsidR="004F653F" w:rsidRPr="00983F5F">
        <w:rPr>
          <w:rFonts w:ascii="Arial" w:hAnsi="Arial" w:cs="Arial"/>
          <w:sz w:val="22"/>
          <w:szCs w:val="22"/>
        </w:rPr>
        <w:t>(Stanton et al., 2020)</w:t>
      </w:r>
      <w:r w:rsidR="00F25007" w:rsidRPr="00983F5F">
        <w:rPr>
          <w:rFonts w:ascii="Arial" w:hAnsi="Arial" w:cs="Arial"/>
          <w:sz w:val="22"/>
          <w:szCs w:val="22"/>
        </w:rPr>
        <w:t>. Survivors often face challenges in accepting their new limitations, fear that it might happen again, and the loss of independence. These struggles can lead to feelings of depression and anxiety, deeply affecting their overall well-being</w:t>
      </w:r>
      <w:r w:rsidR="00FB2703" w:rsidRPr="00983F5F">
        <w:rPr>
          <w:rFonts w:ascii="Arial" w:hAnsi="Arial" w:cs="Arial"/>
          <w:color w:val="2C3E50"/>
          <w:sz w:val="23"/>
          <w:szCs w:val="23"/>
          <w:shd w:val="clear" w:color="auto" w:fill="FFFFFF"/>
        </w:rPr>
        <w:t xml:space="preserve"> </w:t>
      </w:r>
      <w:r w:rsidR="00FB2703" w:rsidRPr="00983F5F">
        <w:rPr>
          <w:rFonts w:ascii="Arial" w:hAnsi="Arial" w:cs="Arial"/>
          <w:sz w:val="22"/>
          <w:szCs w:val="22"/>
        </w:rPr>
        <w:t>(Inglese, 2020)</w:t>
      </w:r>
      <w:r w:rsidR="00F25007" w:rsidRPr="00983F5F">
        <w:rPr>
          <w:rFonts w:ascii="Arial" w:hAnsi="Arial" w:cs="Arial"/>
          <w:sz w:val="22"/>
          <w:szCs w:val="22"/>
        </w:rPr>
        <w:t>.</w:t>
      </w:r>
    </w:p>
    <w:p w14:paraId="239B4B7D" w14:textId="29F2EA98" w:rsidR="001C1BA9" w:rsidRPr="00983F5F" w:rsidRDefault="001C1BA9" w:rsidP="00983F5F">
      <w:pPr>
        <w:spacing w:line="360" w:lineRule="auto"/>
        <w:jc w:val="both"/>
        <w:rPr>
          <w:rFonts w:ascii="Arial" w:hAnsi="Arial" w:cs="Arial"/>
          <w:sz w:val="22"/>
          <w:szCs w:val="22"/>
        </w:rPr>
      </w:pPr>
      <w:r w:rsidRPr="00983F5F">
        <w:rPr>
          <w:rFonts w:ascii="Arial" w:hAnsi="Arial" w:cs="Arial"/>
          <w:sz w:val="22"/>
          <w:szCs w:val="22"/>
        </w:rPr>
        <w:t>Cognitive Deficits:</w:t>
      </w:r>
      <w:r w:rsidR="007A03C2" w:rsidRPr="00983F5F">
        <w:rPr>
          <w:rFonts w:ascii="Arial" w:hAnsi="Arial" w:cs="Arial"/>
        </w:rPr>
        <w:t xml:space="preserve"> </w:t>
      </w:r>
      <w:r w:rsidR="007A03C2" w:rsidRPr="00983F5F">
        <w:rPr>
          <w:rFonts w:ascii="Arial" w:hAnsi="Arial" w:cs="Arial"/>
          <w:sz w:val="22"/>
          <w:szCs w:val="22"/>
        </w:rPr>
        <w:t>A stroke can lead to cognitive challenges, such as memory problems, difficulty focusing, and struggles with decision-making or organizing tasks</w:t>
      </w:r>
      <w:r w:rsidR="00E57423" w:rsidRPr="00983F5F">
        <w:rPr>
          <w:rFonts w:ascii="Arial" w:hAnsi="Arial" w:cs="Arial"/>
          <w:color w:val="2C3E50"/>
          <w:sz w:val="23"/>
          <w:szCs w:val="23"/>
          <w:shd w:val="clear" w:color="auto" w:fill="FFFFFF"/>
        </w:rPr>
        <w:t xml:space="preserve"> </w:t>
      </w:r>
      <w:r w:rsidR="00E57423" w:rsidRPr="00983F5F">
        <w:rPr>
          <w:rFonts w:ascii="Arial" w:hAnsi="Arial" w:cs="Arial"/>
          <w:sz w:val="22"/>
          <w:szCs w:val="22"/>
        </w:rPr>
        <w:t>(Bartolomeo, 2022)</w:t>
      </w:r>
      <w:r w:rsidR="007A03C2" w:rsidRPr="00983F5F">
        <w:rPr>
          <w:rFonts w:ascii="Arial" w:hAnsi="Arial" w:cs="Arial"/>
          <w:sz w:val="22"/>
          <w:szCs w:val="22"/>
        </w:rPr>
        <w:t>. These issues can make everyday life harder and can even prevent someone from returning to work. To help with this, cognitive rehabilitation and ongoing support are often necessary</w:t>
      </w:r>
      <w:r w:rsidR="00503CD8" w:rsidRPr="00983F5F">
        <w:rPr>
          <w:rFonts w:ascii="Arial" w:hAnsi="Arial" w:cs="Arial"/>
          <w:color w:val="2C3E50"/>
          <w:sz w:val="23"/>
          <w:szCs w:val="23"/>
          <w:shd w:val="clear" w:color="auto" w:fill="FFFFFF"/>
        </w:rPr>
        <w:t xml:space="preserve"> </w:t>
      </w:r>
      <w:r w:rsidR="00503CD8" w:rsidRPr="00983F5F">
        <w:rPr>
          <w:rFonts w:ascii="Arial" w:hAnsi="Arial" w:cs="Arial"/>
          <w:sz w:val="22"/>
          <w:szCs w:val="22"/>
        </w:rPr>
        <w:t>(</w:t>
      </w:r>
      <w:proofErr w:type="spellStart"/>
      <w:r w:rsidR="00503CD8" w:rsidRPr="00983F5F">
        <w:rPr>
          <w:rFonts w:ascii="Arial" w:hAnsi="Arial" w:cs="Arial"/>
          <w:sz w:val="22"/>
          <w:szCs w:val="22"/>
        </w:rPr>
        <w:t>Benaïm</w:t>
      </w:r>
      <w:proofErr w:type="spellEnd"/>
      <w:r w:rsidR="00503CD8" w:rsidRPr="00983F5F">
        <w:rPr>
          <w:rFonts w:ascii="Arial" w:hAnsi="Arial" w:cs="Arial"/>
          <w:sz w:val="22"/>
          <w:szCs w:val="22"/>
        </w:rPr>
        <w:t xml:space="preserve"> and </w:t>
      </w:r>
      <w:proofErr w:type="spellStart"/>
      <w:r w:rsidR="00503CD8" w:rsidRPr="00983F5F">
        <w:rPr>
          <w:rFonts w:ascii="Arial" w:hAnsi="Arial" w:cs="Arial"/>
          <w:sz w:val="22"/>
          <w:szCs w:val="22"/>
        </w:rPr>
        <w:t>Lobry</w:t>
      </w:r>
      <w:proofErr w:type="spellEnd"/>
      <w:r w:rsidR="00503CD8" w:rsidRPr="00983F5F">
        <w:rPr>
          <w:rFonts w:ascii="Arial" w:hAnsi="Arial" w:cs="Arial"/>
          <w:sz w:val="22"/>
          <w:szCs w:val="22"/>
        </w:rPr>
        <w:t>, 2016)</w:t>
      </w:r>
      <w:r w:rsidR="007A03C2" w:rsidRPr="00983F5F">
        <w:rPr>
          <w:rFonts w:ascii="Arial" w:hAnsi="Arial" w:cs="Arial"/>
          <w:sz w:val="22"/>
          <w:szCs w:val="22"/>
        </w:rPr>
        <w:t>.</w:t>
      </w:r>
    </w:p>
    <w:p w14:paraId="66C11FA3" w14:textId="306635CF" w:rsidR="00554CF0" w:rsidRPr="00983F5F" w:rsidRDefault="008D5E75" w:rsidP="00983F5F">
      <w:pPr>
        <w:spacing w:line="360" w:lineRule="auto"/>
        <w:jc w:val="both"/>
        <w:rPr>
          <w:rFonts w:ascii="Arial" w:hAnsi="Arial" w:cs="Arial"/>
          <w:sz w:val="22"/>
          <w:szCs w:val="22"/>
        </w:rPr>
      </w:pPr>
      <w:r w:rsidRPr="00983F5F">
        <w:rPr>
          <w:rFonts w:ascii="Arial" w:hAnsi="Arial" w:cs="Arial"/>
          <w:sz w:val="22"/>
          <w:szCs w:val="22"/>
        </w:rPr>
        <w:lastRenderedPageBreak/>
        <w:t>Emotional Changes:</w:t>
      </w:r>
      <w:r w:rsidR="00554CF0" w:rsidRPr="00983F5F">
        <w:rPr>
          <w:rFonts w:ascii="Arial" w:eastAsia="Times New Roman" w:hAnsi="Arial" w:cs="Arial"/>
          <w:kern w:val="0"/>
          <w:lang w:eastAsia="en-IN"/>
          <w14:ligatures w14:val="none"/>
        </w:rPr>
        <w:t xml:space="preserve"> </w:t>
      </w:r>
      <w:r w:rsidR="00554CF0" w:rsidRPr="00983F5F">
        <w:rPr>
          <w:rFonts w:ascii="Arial" w:hAnsi="Arial" w:cs="Arial"/>
          <w:sz w:val="22"/>
          <w:szCs w:val="22"/>
        </w:rPr>
        <w:t>After a stroke, many people experience mood swings, irritability, or a sense of apathy</w:t>
      </w:r>
      <w:r w:rsidR="00EF0A49" w:rsidRPr="00983F5F">
        <w:rPr>
          <w:rFonts w:ascii="Arial" w:hAnsi="Arial" w:cs="Arial"/>
          <w:color w:val="2C3E50"/>
          <w:sz w:val="23"/>
          <w:szCs w:val="23"/>
          <w:shd w:val="clear" w:color="auto" w:fill="FFFFFF"/>
        </w:rPr>
        <w:t xml:space="preserve"> </w:t>
      </w:r>
      <w:r w:rsidR="00EF0A49" w:rsidRPr="00983F5F">
        <w:rPr>
          <w:rFonts w:ascii="Arial" w:hAnsi="Arial" w:cs="Arial"/>
          <w:sz w:val="22"/>
          <w:szCs w:val="22"/>
        </w:rPr>
        <w:t>(Cohen, 2004)</w:t>
      </w:r>
      <w:r w:rsidR="00554CF0" w:rsidRPr="00983F5F">
        <w:rPr>
          <w:rFonts w:ascii="Arial" w:hAnsi="Arial" w:cs="Arial"/>
          <w:sz w:val="22"/>
          <w:szCs w:val="22"/>
        </w:rPr>
        <w:t xml:space="preserve">. These emotional changes can strain relationships and affect quality of life, as survivors try to adjust to their new reality and cope with the emotional impact of what </w:t>
      </w:r>
      <w:r w:rsidR="00F043AA" w:rsidRPr="00983F5F">
        <w:rPr>
          <w:rFonts w:ascii="Arial" w:hAnsi="Arial" w:cs="Arial"/>
          <w:sz w:val="22"/>
          <w:szCs w:val="22"/>
        </w:rPr>
        <w:t>they have</w:t>
      </w:r>
      <w:r w:rsidR="00554CF0" w:rsidRPr="00983F5F">
        <w:rPr>
          <w:rFonts w:ascii="Arial" w:hAnsi="Arial" w:cs="Arial"/>
          <w:sz w:val="22"/>
          <w:szCs w:val="22"/>
        </w:rPr>
        <w:t xml:space="preserve"> gone through</w:t>
      </w:r>
      <w:r w:rsidR="00F57C6D" w:rsidRPr="00983F5F">
        <w:rPr>
          <w:rFonts w:ascii="Arial" w:hAnsi="Arial" w:cs="Arial"/>
          <w:color w:val="2C3E50"/>
          <w:sz w:val="23"/>
          <w:szCs w:val="23"/>
          <w:shd w:val="clear" w:color="auto" w:fill="FFFFFF"/>
        </w:rPr>
        <w:t xml:space="preserve"> </w:t>
      </w:r>
      <w:r w:rsidR="00F57C6D" w:rsidRPr="00983F5F">
        <w:rPr>
          <w:rFonts w:ascii="Arial" w:hAnsi="Arial" w:cs="Arial"/>
          <w:sz w:val="22"/>
          <w:szCs w:val="22"/>
        </w:rPr>
        <w:t>(Oliveira, 2013)</w:t>
      </w:r>
      <w:r w:rsidR="00554CF0" w:rsidRPr="00983F5F">
        <w:rPr>
          <w:rFonts w:ascii="Arial" w:hAnsi="Arial" w:cs="Arial"/>
          <w:sz w:val="22"/>
          <w:szCs w:val="22"/>
        </w:rPr>
        <w:t>.</w:t>
      </w:r>
    </w:p>
    <w:p w14:paraId="795C10DA" w14:textId="77777777" w:rsidR="00D406B6" w:rsidRDefault="00D406B6" w:rsidP="00983F5F">
      <w:pPr>
        <w:spacing w:line="360" w:lineRule="auto"/>
        <w:jc w:val="both"/>
        <w:rPr>
          <w:rFonts w:ascii="Arial" w:hAnsi="Arial" w:cs="Arial"/>
          <w:sz w:val="22"/>
          <w:szCs w:val="22"/>
        </w:rPr>
      </w:pPr>
    </w:p>
    <w:p w14:paraId="0FB95702" w14:textId="27A829E5" w:rsidR="00425E09" w:rsidRPr="00983F5F" w:rsidRDefault="008B7F97" w:rsidP="00983F5F">
      <w:pPr>
        <w:spacing w:line="360" w:lineRule="auto"/>
        <w:jc w:val="both"/>
        <w:rPr>
          <w:rFonts w:ascii="Arial" w:hAnsi="Arial" w:cs="Arial"/>
          <w:b/>
          <w:bCs/>
          <w:sz w:val="22"/>
          <w:szCs w:val="22"/>
        </w:rPr>
      </w:pPr>
      <w:r w:rsidRPr="00983F5F">
        <w:rPr>
          <w:rFonts w:ascii="Arial" w:hAnsi="Arial" w:cs="Arial"/>
          <w:b/>
          <w:bCs/>
          <w:sz w:val="22"/>
          <w:szCs w:val="22"/>
        </w:rPr>
        <w:t>Social Implications</w:t>
      </w:r>
    </w:p>
    <w:p w14:paraId="6B1DCAD5" w14:textId="0BFC4D99" w:rsidR="0008265D" w:rsidRPr="00983F5F" w:rsidRDefault="00425E09" w:rsidP="00983F5F">
      <w:pPr>
        <w:spacing w:line="360" w:lineRule="auto"/>
        <w:jc w:val="both"/>
        <w:rPr>
          <w:rFonts w:ascii="Arial" w:hAnsi="Arial" w:cs="Arial"/>
          <w:sz w:val="22"/>
          <w:szCs w:val="22"/>
        </w:rPr>
      </w:pPr>
      <w:r w:rsidRPr="00983F5F">
        <w:rPr>
          <w:rFonts w:ascii="Arial" w:hAnsi="Arial" w:cs="Arial"/>
          <w:sz w:val="22"/>
          <w:szCs w:val="22"/>
        </w:rPr>
        <w:t>Social Isolation:</w:t>
      </w:r>
      <w:r w:rsidR="0008265D" w:rsidRPr="00983F5F">
        <w:rPr>
          <w:rFonts w:ascii="Arial" w:hAnsi="Arial" w:cs="Arial"/>
          <w:sz w:val="22"/>
          <w:szCs w:val="22"/>
        </w:rPr>
        <w:t xml:space="preserve"> After a stroke, physical or cognitive challenges can make it tough for survivors to join in community activities or keep up with social interactions</w:t>
      </w:r>
      <w:r w:rsidR="00315771" w:rsidRPr="00983F5F">
        <w:rPr>
          <w:rFonts w:ascii="Arial" w:hAnsi="Arial" w:cs="Arial"/>
          <w:color w:val="2C3E50"/>
          <w:sz w:val="23"/>
          <w:szCs w:val="23"/>
          <w:shd w:val="clear" w:color="auto" w:fill="FFFFFF"/>
        </w:rPr>
        <w:t xml:space="preserve"> </w:t>
      </w:r>
      <w:r w:rsidR="00315771" w:rsidRPr="00983F5F">
        <w:rPr>
          <w:rFonts w:ascii="Arial" w:hAnsi="Arial" w:cs="Arial"/>
          <w:sz w:val="22"/>
          <w:szCs w:val="22"/>
        </w:rPr>
        <w:t>(</w:t>
      </w:r>
      <w:proofErr w:type="spellStart"/>
      <w:r w:rsidR="00315771" w:rsidRPr="00983F5F">
        <w:rPr>
          <w:rFonts w:ascii="Arial" w:hAnsi="Arial" w:cs="Arial"/>
          <w:sz w:val="22"/>
          <w:szCs w:val="22"/>
        </w:rPr>
        <w:t>Pohjasvaara</w:t>
      </w:r>
      <w:proofErr w:type="spellEnd"/>
      <w:r w:rsidR="00315771" w:rsidRPr="00983F5F">
        <w:rPr>
          <w:rFonts w:ascii="Arial" w:hAnsi="Arial" w:cs="Arial"/>
          <w:sz w:val="22"/>
          <w:szCs w:val="22"/>
        </w:rPr>
        <w:t xml:space="preserve"> et al., 1997)</w:t>
      </w:r>
      <w:r w:rsidR="0008265D" w:rsidRPr="00983F5F">
        <w:rPr>
          <w:rFonts w:ascii="Arial" w:hAnsi="Arial" w:cs="Arial"/>
          <w:sz w:val="22"/>
          <w:szCs w:val="22"/>
        </w:rPr>
        <w:t>. This can lead to feelings of isolation, loneliness, and a sense of being disconnected from the friends and social life they once had</w:t>
      </w:r>
      <w:r w:rsidR="00DE52E5" w:rsidRPr="00983F5F">
        <w:rPr>
          <w:rFonts w:ascii="Arial" w:hAnsi="Arial" w:cs="Arial"/>
          <w:color w:val="2C3E50"/>
          <w:sz w:val="23"/>
          <w:szCs w:val="23"/>
          <w:shd w:val="clear" w:color="auto" w:fill="FFFFFF"/>
        </w:rPr>
        <w:t xml:space="preserve"> </w:t>
      </w:r>
      <w:r w:rsidR="00DE52E5" w:rsidRPr="00983F5F">
        <w:rPr>
          <w:rFonts w:ascii="Arial" w:hAnsi="Arial" w:cs="Arial"/>
          <w:sz w:val="22"/>
          <w:szCs w:val="22"/>
        </w:rPr>
        <w:t>(Brahams, 2021)</w:t>
      </w:r>
      <w:r w:rsidR="0008265D" w:rsidRPr="00983F5F">
        <w:rPr>
          <w:rFonts w:ascii="Arial" w:hAnsi="Arial" w:cs="Arial"/>
          <w:sz w:val="22"/>
          <w:szCs w:val="22"/>
        </w:rPr>
        <w:t>.</w:t>
      </w:r>
    </w:p>
    <w:p w14:paraId="2121AF91" w14:textId="7659F7AA" w:rsidR="0008265D" w:rsidRPr="00983F5F" w:rsidRDefault="00832D90" w:rsidP="00983F5F">
      <w:pPr>
        <w:spacing w:line="360" w:lineRule="auto"/>
        <w:jc w:val="both"/>
        <w:rPr>
          <w:rFonts w:ascii="Arial" w:hAnsi="Arial" w:cs="Arial"/>
          <w:sz w:val="22"/>
          <w:szCs w:val="22"/>
        </w:rPr>
      </w:pPr>
      <w:r w:rsidRPr="00983F5F">
        <w:rPr>
          <w:rFonts w:ascii="Arial" w:hAnsi="Arial" w:cs="Arial"/>
          <w:sz w:val="22"/>
          <w:szCs w:val="22"/>
        </w:rPr>
        <w:t>Modified Family Dynamics:</w:t>
      </w:r>
      <w:r w:rsidR="004E0965" w:rsidRPr="00983F5F">
        <w:rPr>
          <w:rFonts w:ascii="Arial" w:hAnsi="Arial" w:cs="Arial"/>
        </w:rPr>
        <w:t xml:space="preserve"> </w:t>
      </w:r>
      <w:r w:rsidR="004E0965" w:rsidRPr="00983F5F">
        <w:rPr>
          <w:rFonts w:ascii="Arial" w:hAnsi="Arial" w:cs="Arial"/>
          <w:sz w:val="22"/>
          <w:szCs w:val="22"/>
        </w:rPr>
        <w:t>Family members often step into caregiving roles after a stroke, which can put a lot of pressure on relationships and shift family dynamics</w:t>
      </w:r>
      <w:r w:rsidR="001E190A" w:rsidRPr="00983F5F">
        <w:rPr>
          <w:rFonts w:ascii="Arial" w:hAnsi="Arial" w:cs="Arial"/>
          <w:color w:val="2C3E50"/>
          <w:sz w:val="23"/>
          <w:szCs w:val="23"/>
          <w:shd w:val="clear" w:color="auto" w:fill="FFFFFF"/>
        </w:rPr>
        <w:t xml:space="preserve"> </w:t>
      </w:r>
      <w:r w:rsidR="001E190A" w:rsidRPr="00983F5F">
        <w:rPr>
          <w:rFonts w:ascii="Arial" w:hAnsi="Arial" w:cs="Arial"/>
          <w:sz w:val="22"/>
          <w:szCs w:val="22"/>
        </w:rPr>
        <w:t>(Newman, 2003)</w:t>
      </w:r>
      <w:r w:rsidR="004E0965" w:rsidRPr="00983F5F">
        <w:rPr>
          <w:rFonts w:ascii="Arial" w:hAnsi="Arial" w:cs="Arial"/>
          <w:sz w:val="22"/>
          <w:szCs w:val="22"/>
        </w:rPr>
        <w:t>. Taking care of a loved one can be physically and emotionally exhausting, so caregivers sometimes need support and breaks to look after their own well-being</w:t>
      </w:r>
      <w:r w:rsidR="004774CD" w:rsidRPr="00983F5F">
        <w:rPr>
          <w:rFonts w:ascii="Arial" w:hAnsi="Arial" w:cs="Arial"/>
          <w:color w:val="2C3E50"/>
          <w:sz w:val="23"/>
          <w:szCs w:val="23"/>
          <w:shd w:val="clear" w:color="auto" w:fill="FFFFFF"/>
        </w:rPr>
        <w:t xml:space="preserve"> </w:t>
      </w:r>
      <w:r w:rsidR="004774CD" w:rsidRPr="00983F5F">
        <w:rPr>
          <w:rFonts w:ascii="Arial" w:hAnsi="Arial" w:cs="Arial"/>
          <w:sz w:val="22"/>
          <w:szCs w:val="22"/>
        </w:rPr>
        <w:t>(Onega, 2008)</w:t>
      </w:r>
      <w:r w:rsidR="004E0965" w:rsidRPr="00983F5F">
        <w:rPr>
          <w:rFonts w:ascii="Arial" w:hAnsi="Arial" w:cs="Arial"/>
          <w:sz w:val="22"/>
          <w:szCs w:val="22"/>
        </w:rPr>
        <w:t>.</w:t>
      </w:r>
    </w:p>
    <w:p w14:paraId="704AC180" w14:textId="4C1F555E" w:rsidR="004E0965" w:rsidRPr="00983F5F" w:rsidRDefault="004E0965" w:rsidP="00983F5F">
      <w:pPr>
        <w:spacing w:line="360" w:lineRule="auto"/>
        <w:jc w:val="both"/>
        <w:rPr>
          <w:rFonts w:ascii="Arial" w:hAnsi="Arial" w:cs="Arial"/>
          <w:sz w:val="22"/>
          <w:szCs w:val="22"/>
        </w:rPr>
      </w:pPr>
      <w:r w:rsidRPr="00983F5F">
        <w:rPr>
          <w:rFonts w:ascii="Arial" w:hAnsi="Arial" w:cs="Arial"/>
          <w:sz w:val="22"/>
          <w:szCs w:val="22"/>
        </w:rPr>
        <w:t>Economic Impact:</w:t>
      </w:r>
      <w:r w:rsidR="0001163B" w:rsidRPr="00983F5F">
        <w:rPr>
          <w:rFonts w:ascii="Arial" w:hAnsi="Arial" w:cs="Arial"/>
        </w:rPr>
        <w:t xml:space="preserve"> </w:t>
      </w:r>
      <w:r w:rsidR="0001163B" w:rsidRPr="00983F5F">
        <w:rPr>
          <w:rFonts w:ascii="Arial" w:hAnsi="Arial" w:cs="Arial"/>
          <w:sz w:val="22"/>
          <w:szCs w:val="22"/>
        </w:rPr>
        <w:t xml:space="preserve">The financial impact of a stroke can be overwhelming. The costs of ongoing care, rehabilitation, and lost income from not being able to work can put a heavy strain on families. This often leads to tough decisions about care options and </w:t>
      </w:r>
      <w:r w:rsidR="006A4624" w:rsidRPr="00983F5F">
        <w:rPr>
          <w:rFonts w:ascii="Arial" w:hAnsi="Arial" w:cs="Arial"/>
          <w:sz w:val="22"/>
          <w:szCs w:val="22"/>
        </w:rPr>
        <w:t>planning</w:t>
      </w:r>
      <w:r w:rsidR="00EF6A8E" w:rsidRPr="00983F5F">
        <w:rPr>
          <w:rFonts w:ascii="Arial" w:hAnsi="Arial" w:cs="Arial"/>
          <w:color w:val="2C3E50"/>
          <w:sz w:val="23"/>
          <w:szCs w:val="23"/>
          <w:shd w:val="clear" w:color="auto" w:fill="FFFFFF"/>
        </w:rPr>
        <w:t xml:space="preserve"> </w:t>
      </w:r>
      <w:r w:rsidR="00EF6A8E" w:rsidRPr="00983F5F">
        <w:rPr>
          <w:rFonts w:ascii="Arial" w:hAnsi="Arial" w:cs="Arial"/>
          <w:sz w:val="22"/>
          <w:szCs w:val="22"/>
        </w:rPr>
        <w:t>(The Impact of Financial Technology on the Performance of Financial Markets, 2024)</w:t>
      </w:r>
      <w:r w:rsidR="0001163B" w:rsidRPr="00983F5F">
        <w:rPr>
          <w:rFonts w:ascii="Arial" w:hAnsi="Arial" w:cs="Arial"/>
          <w:sz w:val="22"/>
          <w:szCs w:val="22"/>
        </w:rPr>
        <w:t>.</w:t>
      </w:r>
    </w:p>
    <w:p w14:paraId="70C2BF75" w14:textId="014AD515" w:rsidR="00242F9E" w:rsidRPr="00983F5F" w:rsidRDefault="001B7258" w:rsidP="00983F5F">
      <w:pPr>
        <w:spacing w:line="360" w:lineRule="auto"/>
        <w:jc w:val="both"/>
        <w:rPr>
          <w:rFonts w:ascii="Arial" w:hAnsi="Arial" w:cs="Arial"/>
          <w:sz w:val="22"/>
          <w:szCs w:val="22"/>
        </w:rPr>
      </w:pPr>
      <w:r w:rsidRPr="00983F5F">
        <w:rPr>
          <w:rFonts w:ascii="Arial" w:hAnsi="Arial" w:cs="Arial"/>
          <w:sz w:val="22"/>
          <w:szCs w:val="22"/>
        </w:rPr>
        <w:t>Community and Support:</w:t>
      </w:r>
      <w:r w:rsidR="00242F9E" w:rsidRPr="00983F5F">
        <w:rPr>
          <w:rFonts w:ascii="Arial" w:eastAsia="Times New Roman" w:hAnsi="Arial" w:cs="Arial"/>
          <w:kern w:val="0"/>
          <w:lang w:eastAsia="en-IN"/>
          <w14:ligatures w14:val="none"/>
        </w:rPr>
        <w:t xml:space="preserve"> </w:t>
      </w:r>
      <w:r w:rsidR="00242F9E" w:rsidRPr="00983F5F">
        <w:rPr>
          <w:rFonts w:ascii="Arial" w:hAnsi="Arial" w:cs="Arial"/>
          <w:sz w:val="22"/>
          <w:szCs w:val="22"/>
        </w:rPr>
        <w:t>Stroke survivors and their families often need a strong support system to help them through the challenges that come after a stroke</w:t>
      </w:r>
      <w:r w:rsidR="00E837A8" w:rsidRPr="00983F5F">
        <w:rPr>
          <w:rFonts w:ascii="Arial" w:hAnsi="Arial" w:cs="Arial"/>
          <w:color w:val="2C3E50"/>
          <w:sz w:val="23"/>
          <w:szCs w:val="23"/>
          <w:shd w:val="clear" w:color="auto" w:fill="FFFFFF"/>
        </w:rPr>
        <w:t xml:space="preserve"> </w:t>
      </w:r>
      <w:r w:rsidR="00E837A8" w:rsidRPr="00983F5F">
        <w:rPr>
          <w:rFonts w:ascii="Arial" w:hAnsi="Arial" w:cs="Arial"/>
          <w:sz w:val="22"/>
          <w:szCs w:val="22"/>
        </w:rPr>
        <w:t>(Anderson, Linto and Stewart-Wynne, 1995)</w:t>
      </w:r>
      <w:r w:rsidR="00242F9E" w:rsidRPr="00983F5F">
        <w:rPr>
          <w:rFonts w:ascii="Arial" w:hAnsi="Arial" w:cs="Arial"/>
          <w:sz w:val="22"/>
          <w:szCs w:val="22"/>
        </w:rPr>
        <w:t>. This might include access to rehabilitation services, support groups, and community resources that offer practical help, emotional support, and opportunities to connect with others going through similar experiences</w:t>
      </w:r>
      <w:r w:rsidR="00FA5A63" w:rsidRPr="00983F5F">
        <w:rPr>
          <w:rFonts w:ascii="Arial" w:hAnsi="Arial" w:cs="Arial"/>
          <w:color w:val="2C3E50"/>
          <w:sz w:val="23"/>
          <w:szCs w:val="23"/>
          <w:shd w:val="clear" w:color="auto" w:fill="FFFFFF"/>
        </w:rPr>
        <w:t xml:space="preserve"> </w:t>
      </w:r>
      <w:r w:rsidR="00FA5A63" w:rsidRPr="00983F5F">
        <w:rPr>
          <w:rFonts w:ascii="Arial" w:hAnsi="Arial" w:cs="Arial"/>
          <w:sz w:val="22"/>
          <w:szCs w:val="22"/>
        </w:rPr>
        <w:t>(Raina, 2005)</w:t>
      </w:r>
      <w:r w:rsidR="00242F9E" w:rsidRPr="00983F5F">
        <w:rPr>
          <w:rFonts w:ascii="Arial" w:hAnsi="Arial" w:cs="Arial"/>
          <w:sz w:val="22"/>
          <w:szCs w:val="22"/>
        </w:rPr>
        <w:t>.</w:t>
      </w:r>
    </w:p>
    <w:p w14:paraId="4AB34C24" w14:textId="7A37F13F" w:rsidR="001B7258" w:rsidRDefault="001B7258" w:rsidP="00983F5F">
      <w:pPr>
        <w:spacing w:line="360" w:lineRule="auto"/>
        <w:jc w:val="both"/>
        <w:rPr>
          <w:rFonts w:ascii="Arial" w:hAnsi="Arial" w:cs="Arial"/>
          <w:sz w:val="22"/>
          <w:szCs w:val="22"/>
        </w:rPr>
      </w:pPr>
    </w:p>
    <w:p w14:paraId="4C71BFE9" w14:textId="15DA5149" w:rsidR="00D8232A" w:rsidRPr="00983F5F" w:rsidRDefault="00C7204E" w:rsidP="00983F5F">
      <w:pPr>
        <w:spacing w:line="360" w:lineRule="auto"/>
        <w:jc w:val="both"/>
        <w:rPr>
          <w:rFonts w:ascii="Arial" w:hAnsi="Arial" w:cs="Arial"/>
          <w:b/>
          <w:bCs/>
          <w:color w:val="0B769F" w:themeColor="accent4" w:themeShade="BF"/>
        </w:rPr>
      </w:pPr>
      <w:r w:rsidRPr="00983F5F">
        <w:rPr>
          <w:rFonts w:ascii="Arial" w:hAnsi="Arial" w:cs="Arial"/>
          <w:b/>
          <w:bCs/>
          <w:color w:val="0B769F" w:themeColor="accent4" w:themeShade="BF"/>
        </w:rPr>
        <w:t>Theoretical Perspectives and Models</w:t>
      </w:r>
    </w:p>
    <w:p w14:paraId="24E7614C" w14:textId="0AE776E9" w:rsidR="00C7204E" w:rsidRPr="00983F5F" w:rsidRDefault="00C7204E" w:rsidP="00983F5F">
      <w:pPr>
        <w:spacing w:line="360" w:lineRule="auto"/>
        <w:jc w:val="both"/>
        <w:rPr>
          <w:rFonts w:ascii="Arial" w:hAnsi="Arial" w:cs="Arial"/>
          <w:b/>
          <w:bCs/>
          <w:sz w:val="22"/>
          <w:szCs w:val="22"/>
        </w:rPr>
      </w:pPr>
      <w:r w:rsidRPr="00983F5F">
        <w:rPr>
          <w:rFonts w:ascii="Arial" w:hAnsi="Arial" w:cs="Arial"/>
          <w:b/>
          <w:bCs/>
          <w:sz w:val="22"/>
          <w:szCs w:val="22"/>
        </w:rPr>
        <w:t>UK Model</w:t>
      </w:r>
    </w:p>
    <w:p w14:paraId="6FDA55F4" w14:textId="0D6276DF" w:rsidR="00CB6D84" w:rsidRPr="00983F5F" w:rsidRDefault="00CB6D84" w:rsidP="00983F5F">
      <w:pPr>
        <w:spacing w:line="360" w:lineRule="auto"/>
        <w:jc w:val="both"/>
        <w:rPr>
          <w:rFonts w:ascii="Arial" w:hAnsi="Arial" w:cs="Arial"/>
          <w:b/>
          <w:bCs/>
          <w:sz w:val="22"/>
          <w:szCs w:val="22"/>
        </w:rPr>
      </w:pPr>
      <w:r w:rsidRPr="00983F5F">
        <w:rPr>
          <w:rFonts w:ascii="Arial" w:hAnsi="Arial" w:cs="Arial"/>
          <w:b/>
          <w:bCs/>
          <w:sz w:val="22"/>
          <w:szCs w:val="22"/>
        </w:rPr>
        <w:t>House of Care Model</w:t>
      </w:r>
    </w:p>
    <w:p w14:paraId="3D730595" w14:textId="6935CFFA" w:rsidR="00005F1A" w:rsidRPr="00983F5F" w:rsidRDefault="000927BF" w:rsidP="00983F5F">
      <w:pPr>
        <w:spacing w:line="360" w:lineRule="auto"/>
        <w:jc w:val="both"/>
        <w:rPr>
          <w:rFonts w:ascii="Arial" w:hAnsi="Arial" w:cs="Arial"/>
          <w:sz w:val="22"/>
          <w:szCs w:val="22"/>
        </w:rPr>
      </w:pPr>
      <w:r w:rsidRPr="00983F5F">
        <w:rPr>
          <w:rFonts w:ascii="Arial" w:hAnsi="Arial" w:cs="Arial"/>
          <w:sz w:val="22"/>
          <w:szCs w:val="22"/>
        </w:rPr>
        <w:t>To improve recovery for stroke survivors, the House of Care model focuses on a coordinated, patient-</w:t>
      </w:r>
      <w:r w:rsidR="001D4C3D" w:rsidRPr="00983F5F">
        <w:rPr>
          <w:rFonts w:ascii="Arial" w:hAnsi="Arial" w:cs="Arial"/>
          <w:sz w:val="22"/>
          <w:szCs w:val="22"/>
        </w:rPr>
        <w:t>centred</w:t>
      </w:r>
      <w:r w:rsidRPr="00983F5F">
        <w:rPr>
          <w:rFonts w:ascii="Arial" w:hAnsi="Arial" w:cs="Arial"/>
          <w:sz w:val="22"/>
          <w:szCs w:val="22"/>
        </w:rPr>
        <w:t xml:space="preserve"> approach that brings together different services and partners</w:t>
      </w:r>
      <w:r w:rsidR="0049198C" w:rsidRPr="00983F5F">
        <w:rPr>
          <w:rFonts w:ascii="Arial" w:hAnsi="Arial" w:cs="Arial"/>
          <w:color w:val="2C3E50"/>
          <w:sz w:val="23"/>
          <w:szCs w:val="23"/>
          <w:shd w:val="clear" w:color="auto" w:fill="FFFFFF"/>
        </w:rPr>
        <w:t xml:space="preserve"> </w:t>
      </w:r>
      <w:r w:rsidR="0049198C" w:rsidRPr="00983F5F">
        <w:rPr>
          <w:rFonts w:ascii="Arial" w:hAnsi="Arial" w:cs="Arial"/>
          <w:sz w:val="22"/>
          <w:szCs w:val="22"/>
        </w:rPr>
        <w:t>(Venna et al., 2014)</w:t>
      </w:r>
      <w:r w:rsidRPr="00983F5F">
        <w:rPr>
          <w:rFonts w:ascii="Arial" w:hAnsi="Arial" w:cs="Arial"/>
          <w:sz w:val="22"/>
          <w:szCs w:val="22"/>
        </w:rPr>
        <w:t xml:space="preserve">. This model can be applied in several ways—on a personal level, within local communities, and even on a national scale—to ensure comprehensive care and better outcomes for </w:t>
      </w:r>
      <w:proofErr w:type="gramStart"/>
      <w:r w:rsidRPr="00983F5F">
        <w:rPr>
          <w:rFonts w:ascii="Arial" w:hAnsi="Arial" w:cs="Arial"/>
          <w:sz w:val="22"/>
          <w:szCs w:val="22"/>
        </w:rPr>
        <w:t>survivors</w:t>
      </w:r>
      <w:r w:rsidR="00754E17" w:rsidRPr="00983F5F">
        <w:rPr>
          <w:rFonts w:ascii="Arial" w:hAnsi="Arial" w:cs="Arial"/>
          <w:color w:val="2C3E50"/>
          <w:sz w:val="23"/>
          <w:szCs w:val="23"/>
          <w:shd w:val="clear" w:color="auto" w:fill="FFFFFF"/>
        </w:rPr>
        <w:t xml:space="preserve"> </w:t>
      </w:r>
      <w:r w:rsidR="00754E17" w:rsidRPr="00983F5F">
        <w:rPr>
          <w:rFonts w:ascii="Arial" w:hAnsi="Arial" w:cs="Arial"/>
          <w:sz w:val="22"/>
          <w:szCs w:val="22"/>
        </w:rPr>
        <w:t> (</w:t>
      </w:r>
      <w:proofErr w:type="gramEnd"/>
      <w:r w:rsidR="00754E17" w:rsidRPr="00983F5F">
        <w:rPr>
          <w:rFonts w:ascii="Arial" w:hAnsi="Arial" w:cs="Arial"/>
          <w:sz w:val="22"/>
          <w:szCs w:val="22"/>
        </w:rPr>
        <w:t>Buuren and Groothuis-</w:t>
      </w:r>
      <w:proofErr w:type="spellStart"/>
      <w:r w:rsidR="00754E17" w:rsidRPr="00983F5F">
        <w:rPr>
          <w:rFonts w:ascii="Arial" w:hAnsi="Arial" w:cs="Arial"/>
          <w:sz w:val="22"/>
          <w:szCs w:val="22"/>
        </w:rPr>
        <w:t>Oudshoorn</w:t>
      </w:r>
      <w:proofErr w:type="spellEnd"/>
      <w:r w:rsidR="00754E17" w:rsidRPr="00983F5F">
        <w:rPr>
          <w:rFonts w:ascii="Arial" w:hAnsi="Arial" w:cs="Arial"/>
          <w:sz w:val="22"/>
          <w:szCs w:val="22"/>
        </w:rPr>
        <w:t>, 2011)</w:t>
      </w:r>
      <w:r w:rsidRPr="00983F5F">
        <w:rPr>
          <w:rFonts w:ascii="Arial" w:hAnsi="Arial" w:cs="Arial"/>
          <w:sz w:val="22"/>
          <w:szCs w:val="22"/>
        </w:rPr>
        <w:t>.</w:t>
      </w:r>
    </w:p>
    <w:p w14:paraId="56C23B67" w14:textId="77777777" w:rsidR="000C0075" w:rsidRPr="00983F5F" w:rsidRDefault="000C0075" w:rsidP="00983F5F">
      <w:pPr>
        <w:spacing w:line="360" w:lineRule="auto"/>
        <w:jc w:val="both"/>
        <w:rPr>
          <w:rFonts w:ascii="Arial" w:hAnsi="Arial" w:cs="Arial"/>
          <w:sz w:val="22"/>
          <w:szCs w:val="22"/>
        </w:rPr>
      </w:pPr>
    </w:p>
    <w:p w14:paraId="2FE3B1EB" w14:textId="2366F8A2" w:rsidR="000C0075" w:rsidRPr="00983F5F" w:rsidRDefault="000C0075" w:rsidP="00983F5F">
      <w:pPr>
        <w:spacing w:line="360" w:lineRule="auto"/>
        <w:jc w:val="both"/>
        <w:rPr>
          <w:rFonts w:ascii="Arial" w:hAnsi="Arial" w:cs="Arial"/>
          <w:sz w:val="22"/>
          <w:szCs w:val="22"/>
        </w:rPr>
      </w:pPr>
      <w:r w:rsidRPr="00983F5F">
        <w:rPr>
          <w:rFonts w:ascii="Arial" w:hAnsi="Arial" w:cs="Arial"/>
          <w:noProof/>
        </w:rPr>
        <w:drawing>
          <wp:inline distT="0" distB="0" distL="0" distR="0" wp14:anchorId="1E9076C3" wp14:editId="47959681">
            <wp:extent cx="5731510" cy="2863215"/>
            <wp:effectExtent l="0" t="0" r="2540" b="0"/>
            <wp:docPr id="1294124577" name="Picture 2" descr="A diagram of a care and support planning convers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124577" name="Picture 2" descr="A diagram of a care and support planning conversation&#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63215"/>
                    </a:xfrm>
                    <a:prstGeom prst="rect">
                      <a:avLst/>
                    </a:prstGeom>
                    <a:noFill/>
                    <a:ln>
                      <a:noFill/>
                    </a:ln>
                  </pic:spPr>
                </pic:pic>
              </a:graphicData>
            </a:graphic>
          </wp:inline>
        </w:drawing>
      </w:r>
    </w:p>
    <w:p w14:paraId="13CCCB99" w14:textId="77777777" w:rsidR="00005F1A" w:rsidRPr="00983F5F" w:rsidRDefault="00005F1A" w:rsidP="00983F5F">
      <w:pPr>
        <w:spacing w:line="360" w:lineRule="auto"/>
        <w:jc w:val="both"/>
        <w:rPr>
          <w:rFonts w:ascii="Arial" w:hAnsi="Arial" w:cs="Arial"/>
          <w:sz w:val="22"/>
          <w:szCs w:val="22"/>
        </w:rPr>
      </w:pPr>
    </w:p>
    <w:p w14:paraId="58339875" w14:textId="00A9F947" w:rsidR="00005F1A" w:rsidRPr="00983F5F" w:rsidRDefault="00005F1A" w:rsidP="00983F5F">
      <w:pPr>
        <w:spacing w:line="360" w:lineRule="auto"/>
        <w:jc w:val="both"/>
        <w:rPr>
          <w:rFonts w:ascii="Arial" w:hAnsi="Arial" w:cs="Arial"/>
          <w:b/>
          <w:bCs/>
          <w:sz w:val="22"/>
          <w:szCs w:val="22"/>
        </w:rPr>
      </w:pPr>
      <w:r w:rsidRPr="00983F5F">
        <w:rPr>
          <w:rFonts w:ascii="Arial" w:hAnsi="Arial" w:cs="Arial"/>
          <w:b/>
          <w:bCs/>
          <w:sz w:val="22"/>
          <w:szCs w:val="22"/>
        </w:rPr>
        <w:t>Personal Level</w:t>
      </w:r>
    </w:p>
    <w:p w14:paraId="5D89A43A" w14:textId="3C5871E8" w:rsidR="002B6ED6" w:rsidRPr="00983F5F" w:rsidRDefault="00A04053" w:rsidP="00983F5F">
      <w:pPr>
        <w:pStyle w:val="ListParagraph"/>
        <w:numPr>
          <w:ilvl w:val="0"/>
          <w:numId w:val="5"/>
        </w:numPr>
        <w:spacing w:line="360" w:lineRule="auto"/>
        <w:jc w:val="both"/>
        <w:rPr>
          <w:rFonts w:ascii="Arial" w:hAnsi="Arial" w:cs="Arial"/>
          <w:sz w:val="22"/>
          <w:szCs w:val="22"/>
        </w:rPr>
      </w:pPr>
      <w:r w:rsidRPr="00983F5F">
        <w:rPr>
          <w:rFonts w:ascii="Arial" w:hAnsi="Arial" w:cs="Arial"/>
          <w:b/>
          <w:bCs/>
          <w:sz w:val="22"/>
          <w:szCs w:val="22"/>
        </w:rPr>
        <w:t>Education and Training:</w:t>
      </w:r>
      <w:r w:rsidR="002B6ED6" w:rsidRPr="00983F5F">
        <w:rPr>
          <w:rFonts w:ascii="Arial" w:eastAsia="Times New Roman" w:hAnsi="Arial" w:cs="Arial"/>
          <w:kern w:val="0"/>
          <w:lang w:eastAsia="en-IN"/>
          <w14:ligatures w14:val="none"/>
        </w:rPr>
        <w:t xml:space="preserve"> </w:t>
      </w:r>
      <w:r w:rsidR="002B6ED6" w:rsidRPr="00983F5F">
        <w:rPr>
          <w:rFonts w:ascii="Arial" w:hAnsi="Arial" w:cs="Arial"/>
          <w:sz w:val="22"/>
          <w:szCs w:val="22"/>
        </w:rPr>
        <w:t>Stroke survivors and their caregivers are provided with detailed information about stroke, its aftermath, and ways to manage recovery</w:t>
      </w:r>
      <w:r w:rsidR="005434A5" w:rsidRPr="00983F5F">
        <w:rPr>
          <w:rFonts w:ascii="Arial" w:hAnsi="Arial" w:cs="Arial"/>
          <w:color w:val="2C3E50"/>
          <w:sz w:val="23"/>
          <w:szCs w:val="23"/>
          <w:shd w:val="clear" w:color="auto" w:fill="FFFFFF"/>
        </w:rPr>
        <w:t xml:space="preserve"> </w:t>
      </w:r>
      <w:r w:rsidR="005434A5" w:rsidRPr="00983F5F">
        <w:rPr>
          <w:rFonts w:ascii="Arial" w:hAnsi="Arial" w:cs="Arial"/>
          <w:sz w:val="22"/>
          <w:szCs w:val="22"/>
        </w:rPr>
        <w:t>(</w:t>
      </w:r>
      <w:proofErr w:type="spellStart"/>
      <w:r w:rsidR="005434A5" w:rsidRPr="00983F5F">
        <w:rPr>
          <w:rFonts w:ascii="Arial" w:hAnsi="Arial" w:cs="Arial"/>
          <w:sz w:val="22"/>
          <w:szCs w:val="22"/>
        </w:rPr>
        <w:t>Daviet</w:t>
      </w:r>
      <w:proofErr w:type="spellEnd"/>
      <w:r w:rsidR="005434A5" w:rsidRPr="00983F5F">
        <w:rPr>
          <w:rFonts w:ascii="Arial" w:hAnsi="Arial" w:cs="Arial"/>
          <w:sz w:val="22"/>
          <w:szCs w:val="22"/>
        </w:rPr>
        <w:t xml:space="preserve"> et al., 2012)</w:t>
      </w:r>
      <w:r w:rsidR="002B6ED6" w:rsidRPr="00983F5F">
        <w:rPr>
          <w:rFonts w:ascii="Arial" w:hAnsi="Arial" w:cs="Arial"/>
          <w:sz w:val="22"/>
          <w:szCs w:val="22"/>
        </w:rPr>
        <w:t>. This includes understanding symptoms, managing medications, making lifestyle changes, and following physical therapy exercises to support their recovery</w:t>
      </w:r>
      <w:r w:rsidR="006A4BC3" w:rsidRPr="00983F5F">
        <w:rPr>
          <w:rFonts w:ascii="Arial" w:hAnsi="Arial" w:cs="Arial"/>
          <w:color w:val="2C3E50"/>
          <w:sz w:val="23"/>
          <w:szCs w:val="23"/>
          <w:shd w:val="clear" w:color="auto" w:fill="FFFFFF"/>
        </w:rPr>
        <w:t xml:space="preserve"> </w:t>
      </w:r>
      <w:r w:rsidR="006A4BC3" w:rsidRPr="00983F5F">
        <w:rPr>
          <w:rFonts w:ascii="Arial" w:hAnsi="Arial" w:cs="Arial"/>
          <w:sz w:val="22"/>
          <w:szCs w:val="22"/>
        </w:rPr>
        <w:t>(2013 ESH/ESC Guidelines for the management of arterial hypertension, 2013)</w:t>
      </w:r>
      <w:r w:rsidR="002B6ED6" w:rsidRPr="00983F5F">
        <w:rPr>
          <w:rFonts w:ascii="Arial" w:hAnsi="Arial" w:cs="Arial"/>
          <w:sz w:val="22"/>
          <w:szCs w:val="22"/>
        </w:rPr>
        <w:t>.</w:t>
      </w:r>
    </w:p>
    <w:p w14:paraId="368CEA46" w14:textId="77777777" w:rsidR="009C4620" w:rsidRPr="00983F5F" w:rsidRDefault="009C4620" w:rsidP="00983F5F">
      <w:pPr>
        <w:pStyle w:val="ListParagraph"/>
        <w:spacing w:line="360" w:lineRule="auto"/>
        <w:jc w:val="both"/>
        <w:rPr>
          <w:rFonts w:ascii="Arial" w:hAnsi="Arial" w:cs="Arial"/>
          <w:sz w:val="22"/>
          <w:szCs w:val="22"/>
        </w:rPr>
      </w:pPr>
    </w:p>
    <w:p w14:paraId="7F06754D" w14:textId="4010E65F" w:rsidR="00973EC5" w:rsidRPr="00983F5F" w:rsidRDefault="009C4620" w:rsidP="00983F5F">
      <w:pPr>
        <w:pStyle w:val="ListParagraph"/>
        <w:numPr>
          <w:ilvl w:val="0"/>
          <w:numId w:val="5"/>
        </w:numPr>
        <w:spacing w:line="360" w:lineRule="auto"/>
        <w:jc w:val="both"/>
        <w:rPr>
          <w:rFonts w:ascii="Arial" w:hAnsi="Arial" w:cs="Arial"/>
          <w:sz w:val="22"/>
          <w:szCs w:val="22"/>
        </w:rPr>
      </w:pPr>
      <w:r w:rsidRPr="00983F5F">
        <w:rPr>
          <w:rFonts w:ascii="Arial" w:hAnsi="Arial" w:cs="Arial"/>
          <w:b/>
          <w:bCs/>
          <w:sz w:val="22"/>
          <w:szCs w:val="22"/>
        </w:rPr>
        <w:t>Personalize Care Plane:</w:t>
      </w:r>
      <w:r w:rsidR="00973EC5" w:rsidRPr="00983F5F">
        <w:rPr>
          <w:rFonts w:ascii="Arial" w:eastAsia="Times New Roman" w:hAnsi="Arial" w:cs="Arial"/>
          <w:kern w:val="0"/>
          <w:lang w:eastAsia="en-IN"/>
          <w14:ligatures w14:val="none"/>
        </w:rPr>
        <w:t xml:space="preserve"> </w:t>
      </w:r>
      <w:r w:rsidR="00973EC5" w:rsidRPr="00983F5F">
        <w:rPr>
          <w:rFonts w:ascii="Arial" w:hAnsi="Arial" w:cs="Arial"/>
          <w:sz w:val="22"/>
          <w:szCs w:val="22"/>
        </w:rPr>
        <w:t>Customized treatment plans are created for each stroke survivor, considering their unique health needs, preferences, and personal goals</w:t>
      </w:r>
      <w:r w:rsidR="00CE5928" w:rsidRPr="00983F5F">
        <w:rPr>
          <w:rFonts w:ascii="Arial" w:hAnsi="Arial" w:cs="Arial"/>
          <w:color w:val="2C3E50"/>
          <w:sz w:val="23"/>
          <w:szCs w:val="23"/>
          <w:shd w:val="clear" w:color="auto" w:fill="FFFFFF"/>
        </w:rPr>
        <w:t xml:space="preserve"> </w:t>
      </w:r>
      <w:r w:rsidR="00CE5928" w:rsidRPr="00983F5F">
        <w:rPr>
          <w:rFonts w:ascii="Arial" w:hAnsi="Arial" w:cs="Arial"/>
          <w:sz w:val="22"/>
          <w:szCs w:val="22"/>
        </w:rPr>
        <w:t>(Honore, Cornely and Soriano, 2025)</w:t>
      </w:r>
      <w:r w:rsidR="00973EC5" w:rsidRPr="00983F5F">
        <w:rPr>
          <w:rFonts w:ascii="Arial" w:hAnsi="Arial" w:cs="Arial"/>
          <w:sz w:val="22"/>
          <w:szCs w:val="22"/>
        </w:rPr>
        <w:t xml:space="preserve">. The plan is developed in collaboration with the patient, their caregivers, and medical professionals, ensuring </w:t>
      </w:r>
      <w:r w:rsidR="00F043AA" w:rsidRPr="00983F5F">
        <w:rPr>
          <w:rFonts w:ascii="Arial" w:hAnsi="Arial" w:cs="Arial"/>
          <w:sz w:val="22"/>
          <w:szCs w:val="22"/>
        </w:rPr>
        <w:t>it is</w:t>
      </w:r>
      <w:r w:rsidR="00973EC5" w:rsidRPr="00983F5F">
        <w:rPr>
          <w:rFonts w:ascii="Arial" w:hAnsi="Arial" w:cs="Arial"/>
          <w:sz w:val="22"/>
          <w:szCs w:val="22"/>
        </w:rPr>
        <w:t xml:space="preserve"> tailored to support the individual’s recovery journey</w:t>
      </w:r>
      <w:r w:rsidR="00995978" w:rsidRPr="00983F5F">
        <w:rPr>
          <w:rFonts w:ascii="Arial" w:hAnsi="Arial" w:cs="Arial"/>
          <w:color w:val="2C3E50"/>
          <w:sz w:val="23"/>
          <w:szCs w:val="23"/>
          <w:shd w:val="clear" w:color="auto" w:fill="FFFFFF"/>
        </w:rPr>
        <w:t xml:space="preserve"> </w:t>
      </w:r>
      <w:r w:rsidR="00995978" w:rsidRPr="00983F5F">
        <w:rPr>
          <w:rFonts w:ascii="Arial" w:hAnsi="Arial" w:cs="Arial"/>
          <w:sz w:val="22"/>
          <w:szCs w:val="22"/>
        </w:rPr>
        <w:t>(</w:t>
      </w:r>
      <w:proofErr w:type="gramStart"/>
      <w:r w:rsidR="00995978" w:rsidRPr="00983F5F">
        <w:rPr>
          <w:rFonts w:ascii="Arial" w:hAnsi="Arial" w:cs="Arial"/>
          <w:sz w:val="22"/>
          <w:szCs w:val="22"/>
        </w:rPr>
        <w:t>Jan,</w:t>
      </w:r>
      <w:proofErr w:type="gramEnd"/>
      <w:r w:rsidR="00995978" w:rsidRPr="00983F5F">
        <w:rPr>
          <w:rFonts w:ascii="Arial" w:hAnsi="Arial" w:cs="Arial"/>
          <w:sz w:val="22"/>
          <w:szCs w:val="22"/>
        </w:rPr>
        <w:t xml:space="preserve"> 2009)</w:t>
      </w:r>
      <w:r w:rsidR="00973EC5" w:rsidRPr="00983F5F">
        <w:rPr>
          <w:rFonts w:ascii="Arial" w:hAnsi="Arial" w:cs="Arial"/>
          <w:sz w:val="22"/>
          <w:szCs w:val="22"/>
        </w:rPr>
        <w:t>.</w:t>
      </w:r>
    </w:p>
    <w:p w14:paraId="74713288" w14:textId="35CF1238" w:rsidR="00005F1A" w:rsidRPr="00983F5F" w:rsidRDefault="00005F1A" w:rsidP="00983F5F">
      <w:pPr>
        <w:pStyle w:val="ListParagraph"/>
        <w:spacing w:line="360" w:lineRule="auto"/>
        <w:jc w:val="both"/>
        <w:rPr>
          <w:rFonts w:ascii="Arial" w:hAnsi="Arial" w:cs="Arial"/>
          <w:b/>
          <w:bCs/>
          <w:sz w:val="22"/>
          <w:szCs w:val="22"/>
        </w:rPr>
      </w:pPr>
    </w:p>
    <w:p w14:paraId="6B2B1FFD" w14:textId="77777777" w:rsidR="00973EC5" w:rsidRPr="00983F5F" w:rsidRDefault="00973EC5" w:rsidP="00983F5F">
      <w:pPr>
        <w:pStyle w:val="ListParagraph"/>
        <w:spacing w:line="360" w:lineRule="auto"/>
        <w:jc w:val="both"/>
        <w:rPr>
          <w:rFonts w:ascii="Arial" w:hAnsi="Arial" w:cs="Arial"/>
          <w:b/>
          <w:bCs/>
          <w:sz w:val="22"/>
          <w:szCs w:val="22"/>
        </w:rPr>
      </w:pPr>
    </w:p>
    <w:p w14:paraId="23952B1E" w14:textId="77777777" w:rsidR="00973EC5" w:rsidRPr="00983F5F" w:rsidRDefault="00973EC5" w:rsidP="00983F5F">
      <w:pPr>
        <w:pStyle w:val="ListParagraph"/>
        <w:spacing w:line="360" w:lineRule="auto"/>
        <w:jc w:val="both"/>
        <w:rPr>
          <w:rFonts w:ascii="Arial" w:hAnsi="Arial" w:cs="Arial"/>
          <w:b/>
          <w:bCs/>
          <w:sz w:val="22"/>
          <w:szCs w:val="22"/>
        </w:rPr>
      </w:pPr>
    </w:p>
    <w:p w14:paraId="182E86F1" w14:textId="71CFD46E" w:rsidR="004A4C9D" w:rsidRPr="00983F5F" w:rsidRDefault="00120A26" w:rsidP="00983F5F">
      <w:pPr>
        <w:pStyle w:val="ListParagraph"/>
        <w:numPr>
          <w:ilvl w:val="0"/>
          <w:numId w:val="5"/>
        </w:numPr>
        <w:spacing w:line="360" w:lineRule="auto"/>
        <w:jc w:val="both"/>
        <w:rPr>
          <w:rFonts w:ascii="Arial" w:hAnsi="Arial" w:cs="Arial"/>
          <w:sz w:val="22"/>
          <w:szCs w:val="22"/>
        </w:rPr>
      </w:pPr>
      <w:r w:rsidRPr="00983F5F">
        <w:rPr>
          <w:rFonts w:ascii="Arial" w:hAnsi="Arial" w:cs="Arial"/>
          <w:b/>
          <w:bCs/>
          <w:sz w:val="22"/>
          <w:szCs w:val="22"/>
        </w:rPr>
        <w:t>Self-Management Tools:</w:t>
      </w:r>
      <w:r w:rsidR="004A4C9D" w:rsidRPr="00983F5F">
        <w:rPr>
          <w:rFonts w:ascii="Arial" w:eastAsia="Times New Roman" w:hAnsi="Arial" w:cs="Arial"/>
          <w:kern w:val="0"/>
          <w:lang w:eastAsia="en-IN"/>
          <w14:ligatures w14:val="none"/>
        </w:rPr>
        <w:t xml:space="preserve"> </w:t>
      </w:r>
      <w:r w:rsidR="004A4C9D" w:rsidRPr="00983F5F">
        <w:rPr>
          <w:rFonts w:ascii="Arial" w:hAnsi="Arial" w:cs="Arial"/>
          <w:sz w:val="22"/>
          <w:szCs w:val="22"/>
        </w:rPr>
        <w:t xml:space="preserve">Access to tools like mobile health apps can make </w:t>
      </w:r>
      <w:r w:rsidR="0027280F" w:rsidRPr="00983F5F">
        <w:rPr>
          <w:rFonts w:ascii="Arial" w:hAnsi="Arial" w:cs="Arial"/>
          <w:sz w:val="22"/>
          <w:szCs w:val="22"/>
        </w:rPr>
        <w:t>a substantial difference</w:t>
      </w:r>
      <w:r w:rsidR="004A4C9D" w:rsidRPr="00983F5F">
        <w:rPr>
          <w:rFonts w:ascii="Arial" w:hAnsi="Arial" w:cs="Arial"/>
          <w:sz w:val="22"/>
          <w:szCs w:val="22"/>
        </w:rPr>
        <w:t xml:space="preserve"> in managing </w:t>
      </w:r>
      <w:proofErr w:type="gramStart"/>
      <w:r w:rsidR="004A4C9D" w:rsidRPr="00983F5F">
        <w:rPr>
          <w:rFonts w:ascii="Arial" w:hAnsi="Arial" w:cs="Arial"/>
          <w:sz w:val="22"/>
          <w:szCs w:val="22"/>
        </w:rPr>
        <w:t>recovery</w:t>
      </w:r>
      <w:r w:rsidR="00D724CD" w:rsidRPr="00983F5F">
        <w:rPr>
          <w:rFonts w:ascii="Arial" w:hAnsi="Arial" w:cs="Arial"/>
          <w:color w:val="2C3E50"/>
          <w:sz w:val="23"/>
          <w:szCs w:val="23"/>
          <w:shd w:val="clear" w:color="auto" w:fill="FFFFFF"/>
        </w:rPr>
        <w:t xml:space="preserve"> </w:t>
      </w:r>
      <w:r w:rsidR="00D724CD" w:rsidRPr="00983F5F">
        <w:rPr>
          <w:rFonts w:ascii="Arial" w:hAnsi="Arial" w:cs="Arial"/>
          <w:sz w:val="22"/>
          <w:szCs w:val="22"/>
        </w:rPr>
        <w:t> (</w:t>
      </w:r>
      <w:proofErr w:type="gramEnd"/>
      <w:r w:rsidR="00D724CD" w:rsidRPr="00983F5F">
        <w:rPr>
          <w:rFonts w:ascii="Arial" w:hAnsi="Arial" w:cs="Arial"/>
          <w:sz w:val="22"/>
          <w:szCs w:val="22"/>
        </w:rPr>
        <w:t>Hong and Sun, 2017)</w:t>
      </w:r>
      <w:r w:rsidR="004A4C9D" w:rsidRPr="00983F5F">
        <w:rPr>
          <w:rFonts w:ascii="Arial" w:hAnsi="Arial" w:cs="Arial"/>
          <w:sz w:val="22"/>
          <w:szCs w:val="22"/>
        </w:rPr>
        <w:t>. These apps help track things like medications, physical activity, and symptoms, making it easier for people to stay on top of their health and take proactive steps toward recovery</w:t>
      </w:r>
      <w:r w:rsidR="00C56B3C" w:rsidRPr="00983F5F">
        <w:rPr>
          <w:rFonts w:ascii="Arial" w:hAnsi="Arial" w:cs="Arial"/>
          <w:color w:val="2C3E50"/>
          <w:sz w:val="23"/>
          <w:szCs w:val="23"/>
          <w:shd w:val="clear" w:color="auto" w:fill="FFFFFF"/>
        </w:rPr>
        <w:t xml:space="preserve"> </w:t>
      </w:r>
      <w:r w:rsidR="00C56B3C" w:rsidRPr="00983F5F">
        <w:rPr>
          <w:rFonts w:ascii="Arial" w:hAnsi="Arial" w:cs="Arial"/>
          <w:sz w:val="22"/>
          <w:szCs w:val="22"/>
        </w:rPr>
        <w:t>(</w:t>
      </w:r>
      <w:proofErr w:type="spellStart"/>
      <w:r w:rsidR="00C56B3C" w:rsidRPr="00983F5F">
        <w:rPr>
          <w:rFonts w:ascii="Arial" w:hAnsi="Arial" w:cs="Arial"/>
          <w:sz w:val="22"/>
          <w:szCs w:val="22"/>
        </w:rPr>
        <w:t>Riazul</w:t>
      </w:r>
      <w:proofErr w:type="spellEnd"/>
      <w:r w:rsidR="00C56B3C" w:rsidRPr="00983F5F">
        <w:rPr>
          <w:rFonts w:ascii="Arial" w:hAnsi="Arial" w:cs="Arial"/>
          <w:sz w:val="22"/>
          <w:szCs w:val="22"/>
        </w:rPr>
        <w:t xml:space="preserve"> Islam et al., 2015)</w:t>
      </w:r>
      <w:r w:rsidR="004A4C9D" w:rsidRPr="00983F5F">
        <w:rPr>
          <w:rFonts w:ascii="Arial" w:hAnsi="Arial" w:cs="Arial"/>
          <w:sz w:val="22"/>
          <w:szCs w:val="22"/>
        </w:rPr>
        <w:t>.</w:t>
      </w:r>
    </w:p>
    <w:p w14:paraId="66B491D2" w14:textId="77777777" w:rsidR="004A4C9D" w:rsidRPr="00983F5F" w:rsidRDefault="004A4C9D" w:rsidP="00983F5F">
      <w:pPr>
        <w:pStyle w:val="ListParagraph"/>
        <w:spacing w:line="360" w:lineRule="auto"/>
        <w:jc w:val="both"/>
        <w:rPr>
          <w:rFonts w:ascii="Arial" w:hAnsi="Arial" w:cs="Arial"/>
          <w:sz w:val="22"/>
          <w:szCs w:val="22"/>
        </w:rPr>
      </w:pPr>
    </w:p>
    <w:p w14:paraId="5A9E7B61" w14:textId="301BB0A3" w:rsidR="00AF2B05" w:rsidRPr="00983F5F" w:rsidRDefault="004A4C9D" w:rsidP="00983F5F">
      <w:pPr>
        <w:pStyle w:val="ListParagraph"/>
        <w:numPr>
          <w:ilvl w:val="0"/>
          <w:numId w:val="5"/>
        </w:numPr>
        <w:spacing w:line="360" w:lineRule="auto"/>
        <w:jc w:val="both"/>
        <w:rPr>
          <w:rFonts w:ascii="Arial" w:hAnsi="Arial" w:cs="Arial"/>
          <w:b/>
          <w:bCs/>
          <w:sz w:val="22"/>
          <w:szCs w:val="22"/>
        </w:rPr>
      </w:pPr>
      <w:r w:rsidRPr="00983F5F">
        <w:rPr>
          <w:rFonts w:ascii="Arial" w:hAnsi="Arial" w:cs="Arial"/>
          <w:b/>
          <w:bCs/>
          <w:sz w:val="22"/>
          <w:szCs w:val="22"/>
        </w:rPr>
        <w:lastRenderedPageBreak/>
        <w:t xml:space="preserve">Psychosocial Support: </w:t>
      </w:r>
      <w:r w:rsidR="00AF2B05" w:rsidRPr="00983F5F">
        <w:rPr>
          <w:rFonts w:ascii="Arial" w:hAnsi="Arial" w:cs="Arial"/>
          <w:sz w:val="22"/>
          <w:szCs w:val="22"/>
        </w:rPr>
        <w:t xml:space="preserve">Helping stroke survivors with their mental health is </w:t>
      </w:r>
      <w:r w:rsidR="006A4624" w:rsidRPr="00983F5F">
        <w:rPr>
          <w:rFonts w:ascii="Arial" w:hAnsi="Arial" w:cs="Arial"/>
          <w:sz w:val="22"/>
          <w:szCs w:val="22"/>
        </w:rPr>
        <w:t>crucial and</w:t>
      </w:r>
      <w:r w:rsidR="00AF2B05" w:rsidRPr="00983F5F">
        <w:rPr>
          <w:rFonts w:ascii="Arial" w:hAnsi="Arial" w:cs="Arial"/>
          <w:sz w:val="22"/>
          <w:szCs w:val="22"/>
        </w:rPr>
        <w:t xml:space="preserve"> providing psychological and emotional support through peer support groups, therapy, and </w:t>
      </w:r>
      <w:r w:rsidR="001D4C3D" w:rsidRPr="00983F5F">
        <w:rPr>
          <w:rFonts w:ascii="Arial" w:hAnsi="Arial" w:cs="Arial"/>
          <w:sz w:val="22"/>
          <w:szCs w:val="22"/>
        </w:rPr>
        <w:t>counselling</w:t>
      </w:r>
      <w:r w:rsidR="00AF2B05" w:rsidRPr="00983F5F">
        <w:rPr>
          <w:rFonts w:ascii="Arial" w:hAnsi="Arial" w:cs="Arial"/>
          <w:sz w:val="22"/>
          <w:szCs w:val="22"/>
        </w:rPr>
        <w:t xml:space="preserve"> can make a big </w:t>
      </w:r>
      <w:proofErr w:type="gramStart"/>
      <w:r w:rsidR="00AF2B05" w:rsidRPr="00983F5F">
        <w:rPr>
          <w:rFonts w:ascii="Arial" w:hAnsi="Arial" w:cs="Arial"/>
          <w:sz w:val="22"/>
          <w:szCs w:val="22"/>
        </w:rPr>
        <w:t>difference</w:t>
      </w:r>
      <w:r w:rsidR="00E36F83" w:rsidRPr="00983F5F">
        <w:rPr>
          <w:rFonts w:ascii="Arial" w:hAnsi="Arial" w:cs="Arial"/>
          <w:sz w:val="22"/>
          <w:szCs w:val="22"/>
        </w:rPr>
        <w:t>(</w:t>
      </w:r>
      <w:proofErr w:type="gramEnd"/>
      <w:r w:rsidR="00E36F83" w:rsidRPr="00983F5F">
        <w:rPr>
          <w:rFonts w:ascii="Arial" w:hAnsi="Arial" w:cs="Arial"/>
          <w:sz w:val="22"/>
          <w:szCs w:val="22"/>
        </w:rPr>
        <w:t>Ryff, 2014)</w:t>
      </w:r>
      <w:r w:rsidR="00AF2B05" w:rsidRPr="00983F5F">
        <w:rPr>
          <w:rFonts w:ascii="Arial" w:hAnsi="Arial" w:cs="Arial"/>
          <w:sz w:val="22"/>
          <w:szCs w:val="22"/>
        </w:rPr>
        <w:t>. These resources help survivors feel understood and supported as they navigate the emotional challenges of recovery</w:t>
      </w:r>
      <w:r w:rsidR="003E7875" w:rsidRPr="00983F5F">
        <w:rPr>
          <w:rFonts w:ascii="Arial" w:hAnsi="Arial" w:cs="Arial"/>
          <w:color w:val="2C3E50"/>
          <w:sz w:val="23"/>
          <w:szCs w:val="23"/>
          <w:shd w:val="clear" w:color="auto" w:fill="FFFFFF"/>
        </w:rPr>
        <w:t xml:space="preserve"> </w:t>
      </w:r>
      <w:r w:rsidR="003E7875" w:rsidRPr="00983F5F">
        <w:rPr>
          <w:rFonts w:ascii="Arial" w:hAnsi="Arial" w:cs="Arial"/>
          <w:sz w:val="22"/>
          <w:szCs w:val="22"/>
        </w:rPr>
        <w:t>(Schwier, 2012)</w:t>
      </w:r>
      <w:r w:rsidR="00AF2B05" w:rsidRPr="00983F5F">
        <w:rPr>
          <w:rFonts w:ascii="Arial" w:hAnsi="Arial" w:cs="Arial"/>
          <w:sz w:val="22"/>
          <w:szCs w:val="22"/>
        </w:rPr>
        <w:t>.</w:t>
      </w:r>
    </w:p>
    <w:p w14:paraId="251F907A" w14:textId="0CF02B2F" w:rsidR="00973EC5" w:rsidRPr="00983F5F" w:rsidRDefault="00973EC5" w:rsidP="00983F5F">
      <w:pPr>
        <w:spacing w:line="360" w:lineRule="auto"/>
        <w:jc w:val="both"/>
        <w:rPr>
          <w:rFonts w:ascii="Arial" w:hAnsi="Arial" w:cs="Arial"/>
          <w:b/>
          <w:bCs/>
          <w:sz w:val="22"/>
          <w:szCs w:val="22"/>
        </w:rPr>
      </w:pPr>
    </w:p>
    <w:p w14:paraId="18BCC39F" w14:textId="52233CB1" w:rsidR="00AF2B05" w:rsidRPr="00983F5F" w:rsidRDefault="00FE0CAF" w:rsidP="00983F5F">
      <w:pPr>
        <w:pStyle w:val="ListParagraph"/>
        <w:spacing w:line="360" w:lineRule="auto"/>
        <w:jc w:val="both"/>
        <w:rPr>
          <w:rFonts w:ascii="Arial" w:hAnsi="Arial" w:cs="Arial"/>
          <w:b/>
          <w:bCs/>
          <w:sz w:val="22"/>
          <w:szCs w:val="22"/>
        </w:rPr>
      </w:pPr>
      <w:r w:rsidRPr="00983F5F">
        <w:rPr>
          <w:rFonts w:ascii="Arial" w:hAnsi="Arial" w:cs="Arial"/>
          <w:b/>
          <w:bCs/>
          <w:sz w:val="22"/>
          <w:szCs w:val="22"/>
        </w:rPr>
        <w:t>Local/Community Level</w:t>
      </w:r>
    </w:p>
    <w:p w14:paraId="643DC4B2" w14:textId="77777777" w:rsidR="00FE0CAF" w:rsidRPr="00983F5F" w:rsidRDefault="00FE0CAF" w:rsidP="00983F5F">
      <w:pPr>
        <w:pStyle w:val="ListParagraph"/>
        <w:spacing w:line="360" w:lineRule="auto"/>
        <w:jc w:val="both"/>
        <w:rPr>
          <w:rFonts w:ascii="Arial" w:hAnsi="Arial" w:cs="Arial"/>
          <w:b/>
          <w:bCs/>
          <w:sz w:val="22"/>
          <w:szCs w:val="22"/>
        </w:rPr>
      </w:pPr>
    </w:p>
    <w:p w14:paraId="6081794F" w14:textId="3D9E6BCD" w:rsidR="00FE0CAF" w:rsidRPr="00983F5F" w:rsidRDefault="00FE0CAF" w:rsidP="00983F5F">
      <w:pPr>
        <w:pStyle w:val="ListParagraph"/>
        <w:numPr>
          <w:ilvl w:val="0"/>
          <w:numId w:val="5"/>
        </w:numPr>
        <w:spacing w:line="360" w:lineRule="auto"/>
        <w:jc w:val="both"/>
        <w:rPr>
          <w:rFonts w:ascii="Arial" w:hAnsi="Arial" w:cs="Arial"/>
          <w:b/>
          <w:bCs/>
          <w:sz w:val="22"/>
          <w:szCs w:val="22"/>
        </w:rPr>
      </w:pPr>
      <w:r w:rsidRPr="00983F5F">
        <w:rPr>
          <w:rFonts w:ascii="Arial" w:hAnsi="Arial" w:cs="Arial"/>
          <w:b/>
          <w:bCs/>
          <w:sz w:val="22"/>
          <w:szCs w:val="22"/>
        </w:rPr>
        <w:t>Community Rehabilitation Programs</w:t>
      </w:r>
      <w:r w:rsidRPr="00983F5F">
        <w:rPr>
          <w:rFonts w:ascii="Arial" w:hAnsi="Arial" w:cs="Arial"/>
          <w:sz w:val="22"/>
          <w:szCs w:val="22"/>
        </w:rPr>
        <w:t>:</w:t>
      </w:r>
      <w:r w:rsidR="00A0613E" w:rsidRPr="00983F5F">
        <w:rPr>
          <w:rFonts w:ascii="Arial" w:hAnsi="Arial" w:cs="Arial"/>
        </w:rPr>
        <w:t xml:space="preserve"> </w:t>
      </w:r>
      <w:r w:rsidR="00A0613E" w:rsidRPr="00983F5F">
        <w:rPr>
          <w:rFonts w:ascii="Arial" w:hAnsi="Arial" w:cs="Arial"/>
          <w:sz w:val="22"/>
          <w:szCs w:val="22"/>
        </w:rPr>
        <w:t xml:space="preserve">Creating local rehabilitation programs that offer physical, occupational, and speech therapy, along with other types of support, is key to ensuring stroke survivors have continued access to care right in their </w:t>
      </w:r>
      <w:proofErr w:type="gramStart"/>
      <w:r w:rsidR="00A0613E" w:rsidRPr="00983F5F">
        <w:rPr>
          <w:rFonts w:ascii="Arial" w:hAnsi="Arial" w:cs="Arial"/>
          <w:sz w:val="22"/>
          <w:szCs w:val="22"/>
        </w:rPr>
        <w:t>communities</w:t>
      </w:r>
      <w:r w:rsidR="004E2C09" w:rsidRPr="00983F5F">
        <w:rPr>
          <w:rFonts w:ascii="Arial" w:hAnsi="Arial" w:cs="Arial"/>
          <w:color w:val="2C3E50"/>
          <w:sz w:val="23"/>
          <w:szCs w:val="23"/>
          <w:shd w:val="clear" w:color="auto" w:fill="FFFFFF"/>
        </w:rPr>
        <w:t xml:space="preserve"> </w:t>
      </w:r>
      <w:r w:rsidR="004E2C09" w:rsidRPr="00983F5F">
        <w:rPr>
          <w:rFonts w:ascii="Arial" w:hAnsi="Arial" w:cs="Arial"/>
          <w:sz w:val="22"/>
          <w:szCs w:val="22"/>
        </w:rPr>
        <w:t> (</w:t>
      </w:r>
      <w:proofErr w:type="gramEnd"/>
      <w:r w:rsidR="004E2C09" w:rsidRPr="00983F5F">
        <w:rPr>
          <w:rFonts w:ascii="Arial" w:hAnsi="Arial" w:cs="Arial"/>
          <w:sz w:val="22"/>
          <w:szCs w:val="22"/>
        </w:rPr>
        <w:t>Deegan, 1988)</w:t>
      </w:r>
      <w:r w:rsidR="00A0613E" w:rsidRPr="00983F5F">
        <w:rPr>
          <w:rFonts w:ascii="Arial" w:hAnsi="Arial" w:cs="Arial"/>
          <w:sz w:val="22"/>
          <w:szCs w:val="22"/>
        </w:rPr>
        <w:t xml:space="preserve">. This makes it easier for them to get the help they need without having to travel far, providing ongoing support as they </w:t>
      </w:r>
      <w:proofErr w:type="gramStart"/>
      <w:r w:rsidR="00A0613E" w:rsidRPr="00983F5F">
        <w:rPr>
          <w:rFonts w:ascii="Arial" w:hAnsi="Arial" w:cs="Arial"/>
          <w:sz w:val="22"/>
          <w:szCs w:val="22"/>
        </w:rPr>
        <w:t>recover</w:t>
      </w:r>
      <w:r w:rsidR="00E507B4" w:rsidRPr="00983F5F">
        <w:rPr>
          <w:rFonts w:ascii="Arial" w:hAnsi="Arial" w:cs="Arial"/>
          <w:color w:val="2C3E50"/>
          <w:sz w:val="23"/>
          <w:szCs w:val="23"/>
          <w:shd w:val="clear" w:color="auto" w:fill="FFFFFF"/>
        </w:rPr>
        <w:t xml:space="preserve"> </w:t>
      </w:r>
      <w:r w:rsidR="00E507B4" w:rsidRPr="00983F5F">
        <w:rPr>
          <w:rFonts w:ascii="Arial" w:hAnsi="Arial" w:cs="Arial"/>
          <w:sz w:val="22"/>
          <w:szCs w:val="22"/>
        </w:rPr>
        <w:t> (</w:t>
      </w:r>
      <w:proofErr w:type="gramEnd"/>
      <w:r w:rsidR="00E507B4" w:rsidRPr="00983F5F">
        <w:rPr>
          <w:rFonts w:ascii="Arial" w:hAnsi="Arial" w:cs="Arial"/>
          <w:sz w:val="22"/>
          <w:szCs w:val="22"/>
        </w:rPr>
        <w:t>Ivask, 2025)</w:t>
      </w:r>
      <w:r w:rsidR="00A0613E" w:rsidRPr="00983F5F">
        <w:rPr>
          <w:rFonts w:ascii="Arial" w:hAnsi="Arial" w:cs="Arial"/>
          <w:sz w:val="22"/>
          <w:szCs w:val="22"/>
        </w:rPr>
        <w:t>.</w:t>
      </w:r>
    </w:p>
    <w:p w14:paraId="23079084" w14:textId="77777777" w:rsidR="005E1D31" w:rsidRPr="00983F5F" w:rsidRDefault="005E1D31" w:rsidP="00983F5F">
      <w:pPr>
        <w:pStyle w:val="ListParagraph"/>
        <w:spacing w:line="360" w:lineRule="auto"/>
        <w:jc w:val="both"/>
        <w:rPr>
          <w:rFonts w:ascii="Arial" w:hAnsi="Arial" w:cs="Arial"/>
          <w:b/>
          <w:bCs/>
          <w:sz w:val="22"/>
          <w:szCs w:val="22"/>
        </w:rPr>
      </w:pPr>
    </w:p>
    <w:p w14:paraId="014EC7AD" w14:textId="61227A76" w:rsidR="005315EE" w:rsidRPr="00983F5F" w:rsidRDefault="005E1D31" w:rsidP="00983F5F">
      <w:pPr>
        <w:pStyle w:val="ListParagraph"/>
        <w:numPr>
          <w:ilvl w:val="0"/>
          <w:numId w:val="5"/>
        </w:numPr>
        <w:spacing w:line="360" w:lineRule="auto"/>
        <w:jc w:val="both"/>
        <w:rPr>
          <w:rFonts w:ascii="Arial" w:hAnsi="Arial" w:cs="Arial"/>
          <w:b/>
          <w:bCs/>
          <w:sz w:val="22"/>
          <w:szCs w:val="22"/>
        </w:rPr>
      </w:pPr>
      <w:r w:rsidRPr="00983F5F">
        <w:rPr>
          <w:rFonts w:ascii="Arial" w:hAnsi="Arial" w:cs="Arial"/>
          <w:b/>
          <w:bCs/>
          <w:sz w:val="22"/>
          <w:szCs w:val="22"/>
        </w:rPr>
        <w:t>Patient and Caregiver Support Groups:</w:t>
      </w:r>
      <w:r w:rsidR="005315EE" w:rsidRPr="00983F5F">
        <w:rPr>
          <w:rFonts w:ascii="Arial" w:eastAsia="Times New Roman" w:hAnsi="Arial" w:cs="Arial"/>
          <w:kern w:val="0"/>
          <w:lang w:eastAsia="en-IN"/>
          <w14:ligatures w14:val="none"/>
        </w:rPr>
        <w:t xml:space="preserve"> </w:t>
      </w:r>
      <w:r w:rsidR="005315EE" w:rsidRPr="00983F5F">
        <w:rPr>
          <w:rFonts w:ascii="Arial" w:hAnsi="Arial" w:cs="Arial"/>
          <w:sz w:val="22"/>
          <w:szCs w:val="22"/>
        </w:rPr>
        <w:t>Setting up local support groups for stroke survivors and their caregivers can be a great way for people to share their experiences, offer support to one another, and exchange helpful coping strategies</w:t>
      </w:r>
      <w:r w:rsidR="006A4576" w:rsidRPr="00983F5F">
        <w:rPr>
          <w:rFonts w:ascii="Arial" w:hAnsi="Arial" w:cs="Arial"/>
          <w:color w:val="2C3E50"/>
          <w:sz w:val="23"/>
          <w:szCs w:val="23"/>
          <w:shd w:val="clear" w:color="auto" w:fill="FFFFFF"/>
        </w:rPr>
        <w:t xml:space="preserve"> </w:t>
      </w:r>
      <w:r w:rsidR="006A4576" w:rsidRPr="00983F5F">
        <w:rPr>
          <w:rFonts w:ascii="Arial" w:hAnsi="Arial" w:cs="Arial"/>
          <w:sz w:val="22"/>
          <w:szCs w:val="22"/>
        </w:rPr>
        <w:t>(Fell and Sams, 1992)</w:t>
      </w:r>
      <w:r w:rsidR="005315EE" w:rsidRPr="00983F5F">
        <w:rPr>
          <w:rFonts w:ascii="Arial" w:hAnsi="Arial" w:cs="Arial"/>
          <w:sz w:val="22"/>
          <w:szCs w:val="22"/>
        </w:rPr>
        <w:t>. These groups create a sense of community where everyone can feel understood and less isolated on their journey</w:t>
      </w:r>
      <w:r w:rsidR="002A64DC" w:rsidRPr="00983F5F">
        <w:rPr>
          <w:rFonts w:ascii="Arial" w:hAnsi="Arial" w:cs="Arial"/>
          <w:color w:val="2C3E50"/>
          <w:sz w:val="23"/>
          <w:szCs w:val="23"/>
          <w:shd w:val="clear" w:color="auto" w:fill="FFFFFF"/>
        </w:rPr>
        <w:t xml:space="preserve"> </w:t>
      </w:r>
      <w:r w:rsidR="002A64DC" w:rsidRPr="00983F5F">
        <w:rPr>
          <w:rFonts w:ascii="Arial" w:hAnsi="Arial" w:cs="Arial"/>
          <w:sz w:val="22"/>
          <w:szCs w:val="22"/>
        </w:rPr>
        <w:t>(Davis and Davis, 2005)</w:t>
      </w:r>
      <w:r w:rsidR="005315EE" w:rsidRPr="00983F5F">
        <w:rPr>
          <w:rFonts w:ascii="Arial" w:hAnsi="Arial" w:cs="Arial"/>
          <w:sz w:val="22"/>
          <w:szCs w:val="22"/>
        </w:rPr>
        <w:t>.</w:t>
      </w:r>
    </w:p>
    <w:p w14:paraId="2376EFD0" w14:textId="77777777" w:rsidR="005315EE" w:rsidRPr="00983F5F" w:rsidRDefault="005315EE" w:rsidP="00983F5F">
      <w:pPr>
        <w:pStyle w:val="ListParagraph"/>
        <w:spacing w:line="360" w:lineRule="auto"/>
        <w:jc w:val="both"/>
        <w:rPr>
          <w:rFonts w:ascii="Arial" w:hAnsi="Arial" w:cs="Arial"/>
          <w:b/>
          <w:bCs/>
          <w:sz w:val="22"/>
          <w:szCs w:val="22"/>
        </w:rPr>
      </w:pPr>
    </w:p>
    <w:p w14:paraId="4F26EDA0" w14:textId="5510679C" w:rsidR="005315EE" w:rsidRPr="00983F5F" w:rsidRDefault="00C53E11" w:rsidP="00983F5F">
      <w:pPr>
        <w:pStyle w:val="ListParagraph"/>
        <w:numPr>
          <w:ilvl w:val="0"/>
          <w:numId w:val="5"/>
        </w:numPr>
        <w:spacing w:line="360" w:lineRule="auto"/>
        <w:jc w:val="both"/>
        <w:rPr>
          <w:rFonts w:ascii="Arial" w:hAnsi="Arial" w:cs="Arial"/>
          <w:sz w:val="22"/>
          <w:szCs w:val="22"/>
        </w:rPr>
      </w:pPr>
      <w:r w:rsidRPr="00983F5F">
        <w:rPr>
          <w:rFonts w:ascii="Arial" w:hAnsi="Arial" w:cs="Arial"/>
          <w:b/>
          <w:bCs/>
          <w:sz w:val="22"/>
          <w:szCs w:val="22"/>
        </w:rPr>
        <w:t>Public awareness campaigns:</w:t>
      </w:r>
      <w:r w:rsidR="0036201E" w:rsidRPr="00983F5F">
        <w:rPr>
          <w:rFonts w:ascii="Arial" w:hAnsi="Arial" w:cs="Arial"/>
        </w:rPr>
        <w:t xml:space="preserve"> </w:t>
      </w:r>
      <w:r w:rsidR="0036201E" w:rsidRPr="00983F5F">
        <w:rPr>
          <w:rFonts w:ascii="Arial" w:hAnsi="Arial" w:cs="Arial"/>
          <w:sz w:val="22"/>
          <w:szCs w:val="22"/>
        </w:rPr>
        <w:t xml:space="preserve">Awareness campaigns help educate the community about how to prevent strokes, recognize the signs early, and get medical help quickly. These efforts are important for spreading knowledge and empowering people to </w:t>
      </w:r>
      <w:r w:rsidR="006A4624" w:rsidRPr="00983F5F">
        <w:rPr>
          <w:rFonts w:ascii="Arial" w:hAnsi="Arial" w:cs="Arial"/>
          <w:sz w:val="22"/>
          <w:szCs w:val="22"/>
        </w:rPr>
        <w:t>act</w:t>
      </w:r>
      <w:r w:rsidR="0036201E" w:rsidRPr="00983F5F">
        <w:rPr>
          <w:rFonts w:ascii="Arial" w:hAnsi="Arial" w:cs="Arial"/>
          <w:sz w:val="22"/>
          <w:szCs w:val="22"/>
        </w:rPr>
        <w:t xml:space="preserve"> before a stroke happens</w:t>
      </w:r>
      <w:r w:rsidR="00CE7011" w:rsidRPr="00983F5F">
        <w:rPr>
          <w:rFonts w:ascii="Arial" w:hAnsi="Arial" w:cs="Arial"/>
          <w:color w:val="2C3E50"/>
          <w:sz w:val="23"/>
          <w:szCs w:val="23"/>
          <w:shd w:val="clear" w:color="auto" w:fill="FFFFFF"/>
        </w:rPr>
        <w:t xml:space="preserve"> </w:t>
      </w:r>
      <w:r w:rsidR="00CE7011" w:rsidRPr="00983F5F">
        <w:rPr>
          <w:rFonts w:ascii="Arial" w:hAnsi="Arial" w:cs="Arial"/>
          <w:sz w:val="22"/>
          <w:szCs w:val="22"/>
        </w:rPr>
        <w:t>(Sola, 2014)</w:t>
      </w:r>
      <w:r w:rsidR="0036201E" w:rsidRPr="00983F5F">
        <w:rPr>
          <w:rFonts w:ascii="Arial" w:hAnsi="Arial" w:cs="Arial"/>
          <w:sz w:val="22"/>
          <w:szCs w:val="22"/>
        </w:rPr>
        <w:t>.</w:t>
      </w:r>
    </w:p>
    <w:p w14:paraId="1083BC16" w14:textId="464EEBD9" w:rsidR="00A0613E" w:rsidRPr="00983F5F" w:rsidRDefault="00A0613E" w:rsidP="00983F5F">
      <w:pPr>
        <w:spacing w:line="360" w:lineRule="auto"/>
        <w:jc w:val="both"/>
        <w:rPr>
          <w:rFonts w:ascii="Arial" w:hAnsi="Arial" w:cs="Arial"/>
          <w:b/>
          <w:bCs/>
          <w:sz w:val="22"/>
          <w:szCs w:val="22"/>
        </w:rPr>
      </w:pPr>
    </w:p>
    <w:p w14:paraId="55486AD9" w14:textId="25025BA3" w:rsidR="005315EE" w:rsidRPr="00983F5F" w:rsidRDefault="0036201E" w:rsidP="00983F5F">
      <w:pPr>
        <w:pStyle w:val="ListParagraph"/>
        <w:spacing w:line="360" w:lineRule="auto"/>
        <w:jc w:val="both"/>
        <w:rPr>
          <w:rFonts w:ascii="Arial" w:hAnsi="Arial" w:cs="Arial"/>
          <w:b/>
          <w:bCs/>
          <w:sz w:val="22"/>
          <w:szCs w:val="22"/>
        </w:rPr>
      </w:pPr>
      <w:r w:rsidRPr="00983F5F">
        <w:rPr>
          <w:rFonts w:ascii="Arial" w:hAnsi="Arial" w:cs="Arial"/>
          <w:b/>
          <w:bCs/>
          <w:sz w:val="22"/>
          <w:szCs w:val="22"/>
        </w:rPr>
        <w:t>National Level</w:t>
      </w:r>
    </w:p>
    <w:p w14:paraId="637A6711" w14:textId="77777777" w:rsidR="0036201E" w:rsidRPr="00983F5F" w:rsidRDefault="0036201E" w:rsidP="00983F5F">
      <w:pPr>
        <w:pStyle w:val="ListParagraph"/>
        <w:spacing w:line="360" w:lineRule="auto"/>
        <w:jc w:val="both"/>
        <w:rPr>
          <w:rFonts w:ascii="Arial" w:hAnsi="Arial" w:cs="Arial"/>
          <w:b/>
          <w:bCs/>
          <w:sz w:val="22"/>
          <w:szCs w:val="22"/>
        </w:rPr>
      </w:pPr>
    </w:p>
    <w:p w14:paraId="0CD80225" w14:textId="495F8039" w:rsidR="0036201E" w:rsidRPr="00983F5F" w:rsidRDefault="000937D3" w:rsidP="00983F5F">
      <w:pPr>
        <w:pStyle w:val="ListParagraph"/>
        <w:numPr>
          <w:ilvl w:val="0"/>
          <w:numId w:val="5"/>
        </w:numPr>
        <w:spacing w:line="360" w:lineRule="auto"/>
        <w:jc w:val="both"/>
        <w:rPr>
          <w:rFonts w:ascii="Arial" w:hAnsi="Arial" w:cs="Arial"/>
          <w:b/>
          <w:bCs/>
          <w:sz w:val="22"/>
          <w:szCs w:val="22"/>
        </w:rPr>
      </w:pPr>
      <w:r w:rsidRPr="00983F5F">
        <w:rPr>
          <w:rFonts w:ascii="Arial" w:hAnsi="Arial" w:cs="Arial"/>
          <w:b/>
          <w:bCs/>
          <w:sz w:val="22"/>
          <w:szCs w:val="22"/>
        </w:rPr>
        <w:t>National Guidelines and Protocols</w:t>
      </w:r>
      <w:r w:rsidRPr="00983F5F">
        <w:rPr>
          <w:rFonts w:ascii="Arial" w:hAnsi="Arial" w:cs="Arial"/>
          <w:sz w:val="22"/>
          <w:szCs w:val="22"/>
        </w:rPr>
        <w:t>:</w:t>
      </w:r>
      <w:r w:rsidR="00817702" w:rsidRPr="00983F5F">
        <w:rPr>
          <w:rFonts w:ascii="Arial" w:hAnsi="Arial" w:cs="Arial"/>
        </w:rPr>
        <w:t xml:space="preserve"> </w:t>
      </w:r>
      <w:r w:rsidR="00817702" w:rsidRPr="00983F5F">
        <w:rPr>
          <w:rFonts w:ascii="Arial" w:hAnsi="Arial" w:cs="Arial"/>
          <w:sz w:val="22"/>
          <w:szCs w:val="22"/>
        </w:rPr>
        <w:t xml:space="preserve">Developing and putting in place national guidelines for stroke care helps ensure that everyone, no matter where they receive treatment, gets consistent, high-quality </w:t>
      </w:r>
      <w:proofErr w:type="gramStart"/>
      <w:r w:rsidR="00817702" w:rsidRPr="00983F5F">
        <w:rPr>
          <w:rFonts w:ascii="Arial" w:hAnsi="Arial" w:cs="Arial"/>
          <w:sz w:val="22"/>
          <w:szCs w:val="22"/>
        </w:rPr>
        <w:t>care</w:t>
      </w:r>
      <w:r w:rsidR="001C6968" w:rsidRPr="00983F5F">
        <w:rPr>
          <w:rFonts w:ascii="Arial" w:hAnsi="Arial" w:cs="Arial"/>
          <w:color w:val="2C3E50"/>
          <w:sz w:val="23"/>
          <w:szCs w:val="23"/>
          <w:shd w:val="clear" w:color="auto" w:fill="FFFFFF"/>
        </w:rPr>
        <w:t xml:space="preserve"> </w:t>
      </w:r>
      <w:r w:rsidR="001C6968" w:rsidRPr="00983F5F">
        <w:rPr>
          <w:rFonts w:ascii="Arial" w:hAnsi="Arial" w:cs="Arial"/>
          <w:sz w:val="22"/>
          <w:szCs w:val="22"/>
        </w:rPr>
        <w:t> (</w:t>
      </w:r>
      <w:proofErr w:type="gramEnd"/>
      <w:r w:rsidR="001C6968" w:rsidRPr="00983F5F">
        <w:rPr>
          <w:rFonts w:ascii="Arial" w:hAnsi="Arial" w:cs="Arial"/>
          <w:sz w:val="22"/>
          <w:szCs w:val="22"/>
        </w:rPr>
        <w:t>Bellini et al., 2018)</w:t>
      </w:r>
      <w:r w:rsidR="00817702" w:rsidRPr="00983F5F">
        <w:rPr>
          <w:rFonts w:ascii="Arial" w:hAnsi="Arial" w:cs="Arial"/>
          <w:sz w:val="22"/>
          <w:szCs w:val="22"/>
        </w:rPr>
        <w:t xml:space="preserve">. This makes sure stroke survivors receive the best possible support, no matter which healthcare setting </w:t>
      </w:r>
      <w:r w:rsidR="00F043AA" w:rsidRPr="00983F5F">
        <w:rPr>
          <w:rFonts w:ascii="Arial" w:hAnsi="Arial" w:cs="Arial"/>
          <w:sz w:val="22"/>
          <w:szCs w:val="22"/>
        </w:rPr>
        <w:t>they are</w:t>
      </w:r>
      <w:r w:rsidR="00817702" w:rsidRPr="00983F5F">
        <w:rPr>
          <w:rFonts w:ascii="Arial" w:hAnsi="Arial" w:cs="Arial"/>
          <w:sz w:val="22"/>
          <w:szCs w:val="22"/>
        </w:rPr>
        <w:t xml:space="preserve"> </w:t>
      </w:r>
      <w:r w:rsidR="006A4624" w:rsidRPr="00983F5F">
        <w:rPr>
          <w:rFonts w:ascii="Arial" w:hAnsi="Arial" w:cs="Arial"/>
          <w:sz w:val="22"/>
          <w:szCs w:val="22"/>
        </w:rPr>
        <w:t>in</w:t>
      </w:r>
      <w:r w:rsidR="00703682" w:rsidRPr="00983F5F">
        <w:rPr>
          <w:rFonts w:ascii="Arial" w:hAnsi="Arial" w:cs="Arial"/>
          <w:color w:val="2C3E50"/>
          <w:sz w:val="23"/>
          <w:szCs w:val="23"/>
          <w:shd w:val="clear" w:color="auto" w:fill="FFFFFF"/>
        </w:rPr>
        <w:t xml:space="preserve"> </w:t>
      </w:r>
      <w:r w:rsidR="00703682" w:rsidRPr="00983F5F">
        <w:rPr>
          <w:rFonts w:ascii="Arial" w:hAnsi="Arial" w:cs="Arial"/>
          <w:sz w:val="22"/>
          <w:szCs w:val="22"/>
        </w:rPr>
        <w:t>(Nolan et al., 2010)</w:t>
      </w:r>
      <w:r w:rsidR="006A4624" w:rsidRPr="00983F5F">
        <w:rPr>
          <w:rFonts w:ascii="Arial" w:hAnsi="Arial" w:cs="Arial"/>
          <w:sz w:val="22"/>
          <w:szCs w:val="22"/>
        </w:rPr>
        <w:t>.</w:t>
      </w:r>
    </w:p>
    <w:p w14:paraId="0982BB86" w14:textId="77777777" w:rsidR="00817702" w:rsidRPr="00983F5F" w:rsidRDefault="00817702" w:rsidP="00983F5F">
      <w:pPr>
        <w:spacing w:line="360" w:lineRule="auto"/>
        <w:jc w:val="both"/>
        <w:rPr>
          <w:rFonts w:ascii="Arial" w:hAnsi="Arial" w:cs="Arial"/>
          <w:b/>
          <w:bCs/>
          <w:sz w:val="22"/>
          <w:szCs w:val="22"/>
        </w:rPr>
      </w:pPr>
    </w:p>
    <w:p w14:paraId="12D71FF5" w14:textId="3B34486A" w:rsidR="00817702" w:rsidRPr="00983F5F" w:rsidRDefault="000976E6" w:rsidP="00983F5F">
      <w:pPr>
        <w:pStyle w:val="ListParagraph"/>
        <w:numPr>
          <w:ilvl w:val="0"/>
          <w:numId w:val="5"/>
        </w:numPr>
        <w:spacing w:line="360" w:lineRule="auto"/>
        <w:jc w:val="both"/>
        <w:rPr>
          <w:rFonts w:ascii="Arial" w:hAnsi="Arial" w:cs="Arial"/>
          <w:sz w:val="22"/>
          <w:szCs w:val="22"/>
        </w:rPr>
      </w:pPr>
      <w:r w:rsidRPr="00983F5F">
        <w:rPr>
          <w:rFonts w:ascii="Arial" w:hAnsi="Arial" w:cs="Arial"/>
          <w:b/>
          <w:bCs/>
          <w:sz w:val="22"/>
          <w:szCs w:val="22"/>
        </w:rPr>
        <w:lastRenderedPageBreak/>
        <w:t>Education and Training for Healthcare Professionals:</w:t>
      </w:r>
      <w:r w:rsidR="00FF47DE" w:rsidRPr="00983F5F">
        <w:rPr>
          <w:rFonts w:ascii="Arial" w:hAnsi="Arial" w:cs="Arial"/>
        </w:rPr>
        <w:t xml:space="preserve"> </w:t>
      </w:r>
      <w:r w:rsidR="00FF47DE" w:rsidRPr="00983F5F">
        <w:rPr>
          <w:rFonts w:ascii="Arial" w:hAnsi="Arial" w:cs="Arial"/>
          <w:sz w:val="22"/>
          <w:szCs w:val="22"/>
        </w:rPr>
        <w:t>Offering ongoing education and training for healthcare professionals helps improve their skills in stroke care and reinforces the principles of the House of Care model</w:t>
      </w:r>
      <w:r w:rsidR="00127CA4" w:rsidRPr="00983F5F">
        <w:rPr>
          <w:rFonts w:ascii="Arial" w:hAnsi="Arial" w:cs="Arial"/>
          <w:color w:val="2C3E50"/>
          <w:sz w:val="23"/>
          <w:szCs w:val="23"/>
          <w:shd w:val="clear" w:color="auto" w:fill="FFFFFF"/>
        </w:rPr>
        <w:t xml:space="preserve"> </w:t>
      </w:r>
      <w:r w:rsidR="00127CA4" w:rsidRPr="00983F5F">
        <w:rPr>
          <w:rFonts w:ascii="Arial" w:hAnsi="Arial" w:cs="Arial"/>
          <w:sz w:val="22"/>
          <w:szCs w:val="22"/>
        </w:rPr>
        <w:t>(None Morenikeji I. Yisa, 2024)</w:t>
      </w:r>
      <w:r w:rsidR="00FF47DE" w:rsidRPr="00983F5F">
        <w:rPr>
          <w:rFonts w:ascii="Arial" w:hAnsi="Arial" w:cs="Arial"/>
          <w:sz w:val="22"/>
          <w:szCs w:val="22"/>
        </w:rPr>
        <w:t xml:space="preserve">. This ensures that those caring for stroke survivors stay up-to-date and provide the best possible support throughout </w:t>
      </w:r>
      <w:proofErr w:type="gramStart"/>
      <w:r w:rsidR="00FF47DE" w:rsidRPr="00983F5F">
        <w:rPr>
          <w:rFonts w:ascii="Arial" w:hAnsi="Arial" w:cs="Arial"/>
          <w:sz w:val="22"/>
          <w:szCs w:val="22"/>
        </w:rPr>
        <w:t>recovery</w:t>
      </w:r>
      <w:r w:rsidR="00E209DC" w:rsidRPr="00983F5F">
        <w:rPr>
          <w:rFonts w:ascii="Arial" w:hAnsi="Arial" w:cs="Arial"/>
          <w:color w:val="2C3E50"/>
          <w:sz w:val="23"/>
          <w:szCs w:val="23"/>
          <w:shd w:val="clear" w:color="auto" w:fill="FFFFFF"/>
        </w:rPr>
        <w:t xml:space="preserve"> </w:t>
      </w:r>
      <w:r w:rsidR="00E209DC" w:rsidRPr="00983F5F">
        <w:rPr>
          <w:rFonts w:ascii="Arial" w:hAnsi="Arial" w:cs="Arial"/>
          <w:sz w:val="22"/>
          <w:szCs w:val="22"/>
        </w:rPr>
        <w:t> (</w:t>
      </w:r>
      <w:proofErr w:type="gramEnd"/>
      <w:r w:rsidR="00E209DC" w:rsidRPr="00983F5F">
        <w:rPr>
          <w:rFonts w:ascii="Arial" w:hAnsi="Arial" w:cs="Arial"/>
          <w:sz w:val="22"/>
          <w:szCs w:val="22"/>
        </w:rPr>
        <w:t>Pound et al., 1995)</w:t>
      </w:r>
      <w:r w:rsidR="00FF47DE" w:rsidRPr="00983F5F">
        <w:rPr>
          <w:rFonts w:ascii="Arial" w:hAnsi="Arial" w:cs="Arial"/>
          <w:sz w:val="22"/>
          <w:szCs w:val="22"/>
        </w:rPr>
        <w:t>.</w:t>
      </w:r>
    </w:p>
    <w:p w14:paraId="6A0C94D5" w14:textId="77777777" w:rsidR="00FF47DE" w:rsidRPr="00983F5F" w:rsidRDefault="00FF47DE" w:rsidP="00983F5F">
      <w:pPr>
        <w:pStyle w:val="ListParagraph"/>
        <w:spacing w:line="360" w:lineRule="auto"/>
        <w:jc w:val="both"/>
        <w:rPr>
          <w:rFonts w:ascii="Arial" w:hAnsi="Arial" w:cs="Arial"/>
          <w:sz w:val="22"/>
          <w:szCs w:val="22"/>
        </w:rPr>
      </w:pPr>
    </w:p>
    <w:p w14:paraId="3C2B73F7" w14:textId="77777777" w:rsidR="00FF47DE" w:rsidRPr="00983F5F" w:rsidRDefault="00FF47DE" w:rsidP="00983F5F">
      <w:pPr>
        <w:spacing w:line="360" w:lineRule="auto"/>
        <w:jc w:val="both"/>
        <w:rPr>
          <w:rFonts w:ascii="Arial" w:hAnsi="Arial" w:cs="Arial"/>
          <w:sz w:val="22"/>
          <w:szCs w:val="22"/>
        </w:rPr>
      </w:pPr>
    </w:p>
    <w:p w14:paraId="338B11EC" w14:textId="32449F01" w:rsidR="00FF47DE" w:rsidRPr="00983F5F" w:rsidRDefault="002C7807" w:rsidP="00983F5F">
      <w:pPr>
        <w:pStyle w:val="ListParagraph"/>
        <w:numPr>
          <w:ilvl w:val="0"/>
          <w:numId w:val="5"/>
        </w:numPr>
        <w:spacing w:line="360" w:lineRule="auto"/>
        <w:jc w:val="both"/>
        <w:rPr>
          <w:rFonts w:ascii="Arial" w:hAnsi="Arial" w:cs="Arial"/>
          <w:sz w:val="22"/>
          <w:szCs w:val="22"/>
        </w:rPr>
      </w:pPr>
      <w:r w:rsidRPr="00983F5F">
        <w:rPr>
          <w:rFonts w:ascii="Arial" w:hAnsi="Arial" w:cs="Arial"/>
          <w:b/>
          <w:bCs/>
          <w:sz w:val="22"/>
          <w:szCs w:val="22"/>
        </w:rPr>
        <w:t xml:space="preserve">Public Health Initiatives: </w:t>
      </w:r>
      <w:r w:rsidR="001F0685" w:rsidRPr="00983F5F">
        <w:rPr>
          <w:rFonts w:ascii="Arial" w:hAnsi="Arial" w:cs="Arial"/>
          <w:sz w:val="22"/>
          <w:szCs w:val="22"/>
        </w:rPr>
        <w:t>National public health initiatives focused on preventing strokes encourage healthy lifestyles, better management of conditions like hypertension, and addressing risk factors such as diabetes and obesity</w:t>
      </w:r>
      <w:r w:rsidR="00732B7D" w:rsidRPr="00983F5F">
        <w:rPr>
          <w:rFonts w:ascii="Arial" w:hAnsi="Arial" w:cs="Arial"/>
          <w:color w:val="2C3E50"/>
          <w:sz w:val="23"/>
          <w:szCs w:val="23"/>
          <w:shd w:val="clear" w:color="auto" w:fill="FFFFFF"/>
        </w:rPr>
        <w:t xml:space="preserve"> </w:t>
      </w:r>
      <w:r w:rsidR="00732B7D" w:rsidRPr="00983F5F">
        <w:rPr>
          <w:rFonts w:ascii="Arial" w:hAnsi="Arial" w:cs="Arial"/>
          <w:sz w:val="22"/>
          <w:szCs w:val="22"/>
        </w:rPr>
        <w:t>(Bateman et al., 2008)</w:t>
      </w:r>
      <w:r w:rsidR="001F0685" w:rsidRPr="00983F5F">
        <w:rPr>
          <w:rFonts w:ascii="Arial" w:hAnsi="Arial" w:cs="Arial"/>
          <w:sz w:val="22"/>
          <w:szCs w:val="22"/>
        </w:rPr>
        <w:t>. These efforts aim to reduce the chances of stroke by helping people make healthier choices and take control of their health</w:t>
      </w:r>
      <w:r w:rsidR="00BC1EB8" w:rsidRPr="00983F5F">
        <w:rPr>
          <w:rFonts w:ascii="Arial" w:hAnsi="Arial" w:cs="Arial"/>
          <w:color w:val="2C3E50"/>
          <w:sz w:val="23"/>
          <w:szCs w:val="23"/>
          <w:shd w:val="clear" w:color="auto" w:fill="FFFFFF"/>
        </w:rPr>
        <w:t xml:space="preserve"> </w:t>
      </w:r>
      <w:r w:rsidR="00BC1EB8" w:rsidRPr="00983F5F">
        <w:rPr>
          <w:rFonts w:ascii="Arial" w:hAnsi="Arial" w:cs="Arial"/>
          <w:sz w:val="22"/>
          <w:szCs w:val="22"/>
        </w:rPr>
        <w:t>(Kirkpatrick, Gelatt and Vecchi, 1983)</w:t>
      </w:r>
      <w:r w:rsidR="001F0685" w:rsidRPr="00983F5F">
        <w:rPr>
          <w:rFonts w:ascii="Arial" w:hAnsi="Arial" w:cs="Arial"/>
          <w:sz w:val="22"/>
          <w:szCs w:val="22"/>
        </w:rPr>
        <w:t>.</w:t>
      </w:r>
    </w:p>
    <w:p w14:paraId="013F1170" w14:textId="77777777" w:rsidR="001F0685" w:rsidRPr="00983F5F" w:rsidRDefault="001F0685" w:rsidP="00983F5F">
      <w:pPr>
        <w:spacing w:line="360" w:lineRule="auto"/>
        <w:jc w:val="both"/>
        <w:rPr>
          <w:rFonts w:ascii="Arial" w:hAnsi="Arial" w:cs="Arial"/>
          <w:sz w:val="22"/>
          <w:szCs w:val="22"/>
        </w:rPr>
      </w:pPr>
    </w:p>
    <w:p w14:paraId="2486FAA3" w14:textId="33110996" w:rsidR="003F38F0" w:rsidRPr="00983F5F" w:rsidRDefault="003F38F0" w:rsidP="00983F5F">
      <w:pPr>
        <w:spacing w:line="360" w:lineRule="auto"/>
        <w:jc w:val="both"/>
        <w:rPr>
          <w:rFonts w:ascii="Arial" w:hAnsi="Arial" w:cs="Arial"/>
          <w:b/>
          <w:bCs/>
          <w:color w:val="0B769F" w:themeColor="accent4" w:themeShade="BF"/>
        </w:rPr>
      </w:pPr>
      <w:r w:rsidRPr="00983F5F">
        <w:rPr>
          <w:rFonts w:ascii="Arial" w:hAnsi="Arial" w:cs="Arial"/>
          <w:b/>
          <w:bCs/>
          <w:color w:val="0B769F" w:themeColor="accent4" w:themeShade="BF"/>
        </w:rPr>
        <w:t>The Chronic Care Model (CCM) An International Approach</w:t>
      </w:r>
    </w:p>
    <w:p w14:paraId="1711260E" w14:textId="008C265C" w:rsidR="00A009B4" w:rsidRPr="00983F5F" w:rsidRDefault="005A2F34" w:rsidP="00983F5F">
      <w:pPr>
        <w:spacing w:line="360" w:lineRule="auto"/>
        <w:jc w:val="both"/>
        <w:rPr>
          <w:rFonts w:ascii="Arial" w:hAnsi="Arial" w:cs="Arial"/>
          <w:sz w:val="22"/>
          <w:szCs w:val="22"/>
        </w:rPr>
      </w:pPr>
      <w:r w:rsidRPr="00983F5F">
        <w:rPr>
          <w:rFonts w:ascii="Arial" w:hAnsi="Arial" w:cs="Arial"/>
          <w:sz w:val="22"/>
          <w:szCs w:val="22"/>
        </w:rPr>
        <w:t>The Chronic Care Model (CCM), created by Wagner and his team, is a well-known framework used around the world to manage long-term conditions like stroke</w:t>
      </w:r>
      <w:r w:rsidR="0069621B" w:rsidRPr="00983F5F">
        <w:rPr>
          <w:rFonts w:ascii="Arial" w:hAnsi="Arial" w:cs="Arial"/>
          <w:color w:val="2C3E50"/>
          <w:sz w:val="23"/>
          <w:szCs w:val="23"/>
          <w:shd w:val="clear" w:color="auto" w:fill="FFFFFF"/>
        </w:rPr>
        <w:t xml:space="preserve"> </w:t>
      </w:r>
      <w:r w:rsidR="0069621B" w:rsidRPr="00983F5F">
        <w:rPr>
          <w:rFonts w:ascii="Arial" w:hAnsi="Arial" w:cs="Arial"/>
          <w:sz w:val="22"/>
          <w:szCs w:val="22"/>
        </w:rPr>
        <w:t>(Bodenheimer, Wagner and Grumbach, 2002)</w:t>
      </w:r>
      <w:r w:rsidRPr="00983F5F">
        <w:rPr>
          <w:rFonts w:ascii="Arial" w:hAnsi="Arial" w:cs="Arial"/>
          <w:sz w:val="22"/>
          <w:szCs w:val="22"/>
        </w:rPr>
        <w:t>. It emphasizes empowering both patients and healthcare providers by bringing together different elements of care to improve overall health and well-being</w:t>
      </w:r>
      <w:r w:rsidR="000670B0" w:rsidRPr="00983F5F">
        <w:rPr>
          <w:rFonts w:ascii="Arial" w:hAnsi="Arial" w:cs="Arial"/>
          <w:color w:val="2C3E50"/>
          <w:sz w:val="23"/>
          <w:szCs w:val="23"/>
          <w:shd w:val="clear" w:color="auto" w:fill="FFFFFF"/>
        </w:rPr>
        <w:t xml:space="preserve"> </w:t>
      </w:r>
      <w:r w:rsidR="000670B0" w:rsidRPr="00983F5F">
        <w:rPr>
          <w:rFonts w:ascii="Arial" w:hAnsi="Arial" w:cs="Arial"/>
          <w:sz w:val="22"/>
          <w:szCs w:val="22"/>
        </w:rPr>
        <w:t>(Crews, 2016)</w:t>
      </w:r>
      <w:r w:rsidRPr="00983F5F">
        <w:rPr>
          <w:rFonts w:ascii="Arial" w:hAnsi="Arial" w:cs="Arial"/>
          <w:sz w:val="22"/>
          <w:szCs w:val="22"/>
        </w:rPr>
        <w:t>.</w:t>
      </w:r>
      <w:r w:rsidR="00A009B4" w:rsidRPr="00983F5F">
        <w:rPr>
          <w:rFonts w:ascii="Arial" w:eastAsia="Times New Roman" w:hAnsi="Arial" w:cs="Arial"/>
          <w:kern w:val="0"/>
          <w:lang w:eastAsia="en-IN"/>
          <w14:ligatures w14:val="none"/>
        </w:rPr>
        <w:t xml:space="preserve"> </w:t>
      </w:r>
      <w:r w:rsidR="00A009B4" w:rsidRPr="00983F5F">
        <w:rPr>
          <w:rFonts w:ascii="Arial" w:hAnsi="Arial" w:cs="Arial"/>
          <w:sz w:val="22"/>
          <w:szCs w:val="22"/>
        </w:rPr>
        <w:t xml:space="preserve">A key part of the Chronic Care Model is self-management support, which gives stroke survivors the education and tools they need to take charge of their health and make informed </w:t>
      </w:r>
      <w:proofErr w:type="gramStart"/>
      <w:r w:rsidR="00A009B4" w:rsidRPr="00983F5F">
        <w:rPr>
          <w:rFonts w:ascii="Arial" w:hAnsi="Arial" w:cs="Arial"/>
          <w:sz w:val="22"/>
          <w:szCs w:val="22"/>
        </w:rPr>
        <w:t>choices</w:t>
      </w:r>
      <w:r w:rsidR="00B43893" w:rsidRPr="00983F5F">
        <w:rPr>
          <w:rFonts w:ascii="Arial" w:hAnsi="Arial" w:cs="Arial"/>
          <w:color w:val="2C3E50"/>
          <w:sz w:val="23"/>
          <w:szCs w:val="23"/>
          <w:shd w:val="clear" w:color="auto" w:fill="FFFFFF"/>
        </w:rPr>
        <w:t xml:space="preserve"> </w:t>
      </w:r>
      <w:r w:rsidR="00B43893" w:rsidRPr="00983F5F">
        <w:rPr>
          <w:rFonts w:ascii="Arial" w:hAnsi="Arial" w:cs="Arial"/>
          <w:sz w:val="22"/>
          <w:szCs w:val="22"/>
        </w:rPr>
        <w:t> (</w:t>
      </w:r>
      <w:proofErr w:type="gramEnd"/>
      <w:r w:rsidR="00B43893" w:rsidRPr="00983F5F">
        <w:rPr>
          <w:rFonts w:ascii="Arial" w:hAnsi="Arial" w:cs="Arial"/>
          <w:sz w:val="22"/>
          <w:szCs w:val="22"/>
        </w:rPr>
        <w:t>Suter et al., 2011)</w:t>
      </w:r>
      <w:r w:rsidR="00A009B4" w:rsidRPr="00983F5F">
        <w:rPr>
          <w:rFonts w:ascii="Arial" w:hAnsi="Arial" w:cs="Arial"/>
          <w:sz w:val="22"/>
          <w:szCs w:val="22"/>
        </w:rPr>
        <w:t xml:space="preserve">. The model also focuses on improving healthcare delivery, ensuring that care is proactive and well-coordinated. This helps healthcare providers stay equipped with the latest guidelines and training to offer the best </w:t>
      </w:r>
      <w:proofErr w:type="gramStart"/>
      <w:r w:rsidR="00A009B4" w:rsidRPr="00983F5F">
        <w:rPr>
          <w:rFonts w:ascii="Arial" w:hAnsi="Arial" w:cs="Arial"/>
          <w:sz w:val="22"/>
          <w:szCs w:val="22"/>
        </w:rPr>
        <w:t>support</w:t>
      </w:r>
      <w:r w:rsidR="00A50AFC" w:rsidRPr="00983F5F">
        <w:rPr>
          <w:rFonts w:ascii="Arial" w:hAnsi="Arial" w:cs="Arial"/>
          <w:color w:val="2C3E50"/>
          <w:sz w:val="23"/>
          <w:szCs w:val="23"/>
          <w:shd w:val="clear" w:color="auto" w:fill="FFFFFF"/>
        </w:rPr>
        <w:t xml:space="preserve"> </w:t>
      </w:r>
      <w:r w:rsidR="00A50AFC" w:rsidRPr="00983F5F">
        <w:rPr>
          <w:rFonts w:ascii="Arial" w:hAnsi="Arial" w:cs="Arial"/>
          <w:sz w:val="22"/>
          <w:szCs w:val="22"/>
        </w:rPr>
        <w:t> (</w:t>
      </w:r>
      <w:proofErr w:type="gramEnd"/>
      <w:r w:rsidR="00A50AFC" w:rsidRPr="00983F5F">
        <w:rPr>
          <w:rFonts w:ascii="Arial" w:hAnsi="Arial" w:cs="Arial"/>
          <w:sz w:val="22"/>
          <w:szCs w:val="22"/>
        </w:rPr>
        <w:t>Mercado, 2021)</w:t>
      </w:r>
    </w:p>
    <w:p w14:paraId="42974A2A" w14:textId="77777777" w:rsidR="006E2AFF" w:rsidRPr="00983F5F" w:rsidRDefault="006E2AFF" w:rsidP="00983F5F">
      <w:pPr>
        <w:spacing w:line="360" w:lineRule="auto"/>
        <w:jc w:val="both"/>
        <w:rPr>
          <w:rFonts w:ascii="Arial" w:hAnsi="Arial" w:cs="Arial"/>
          <w:sz w:val="22"/>
          <w:szCs w:val="22"/>
        </w:rPr>
      </w:pPr>
    </w:p>
    <w:p w14:paraId="7B7D7E44" w14:textId="60735854" w:rsidR="006E2AFF" w:rsidRPr="00983F5F" w:rsidRDefault="006E2AFF" w:rsidP="00983F5F">
      <w:pPr>
        <w:spacing w:line="360" w:lineRule="auto"/>
        <w:jc w:val="both"/>
        <w:rPr>
          <w:rFonts w:ascii="Arial" w:hAnsi="Arial" w:cs="Arial"/>
          <w:sz w:val="22"/>
          <w:szCs w:val="22"/>
        </w:rPr>
      </w:pPr>
      <w:r w:rsidRPr="00983F5F">
        <w:rPr>
          <w:rFonts w:ascii="Arial" w:hAnsi="Arial" w:cs="Arial"/>
          <w:noProof/>
        </w:rPr>
        <w:lastRenderedPageBreak/>
        <w:drawing>
          <wp:inline distT="0" distB="0" distL="0" distR="0" wp14:anchorId="0673806F" wp14:editId="7CCE1FE2">
            <wp:extent cx="5731510" cy="3930015"/>
            <wp:effectExtent l="0" t="0" r="2540" b="0"/>
            <wp:docPr id="1625421129" name="Picture 3" descr="The Chronic Care Model. Developed by the MacColl Institute, © ACP-JSI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hronic Care Model. Developed by the MacColl Institute, © ACP-JSIM...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930015"/>
                    </a:xfrm>
                    <a:prstGeom prst="rect">
                      <a:avLst/>
                    </a:prstGeom>
                    <a:noFill/>
                    <a:ln>
                      <a:noFill/>
                    </a:ln>
                  </pic:spPr>
                </pic:pic>
              </a:graphicData>
            </a:graphic>
          </wp:inline>
        </w:drawing>
      </w:r>
    </w:p>
    <w:p w14:paraId="547156C0" w14:textId="77777777" w:rsidR="00441D6F" w:rsidRPr="00983F5F" w:rsidRDefault="00441D6F" w:rsidP="00983F5F">
      <w:pPr>
        <w:spacing w:line="360" w:lineRule="auto"/>
        <w:jc w:val="both"/>
        <w:rPr>
          <w:rFonts w:ascii="Arial" w:hAnsi="Arial" w:cs="Arial"/>
          <w:sz w:val="22"/>
          <w:szCs w:val="22"/>
        </w:rPr>
      </w:pPr>
    </w:p>
    <w:p w14:paraId="79D749CB" w14:textId="2D97AF51" w:rsidR="00441D6F" w:rsidRPr="00983F5F" w:rsidRDefault="00441D6F" w:rsidP="00983F5F">
      <w:pPr>
        <w:spacing w:line="360" w:lineRule="auto"/>
        <w:jc w:val="both"/>
        <w:rPr>
          <w:rFonts w:ascii="Arial" w:hAnsi="Arial" w:cs="Arial"/>
          <w:sz w:val="22"/>
          <w:szCs w:val="22"/>
        </w:rPr>
      </w:pPr>
      <w:r w:rsidRPr="00983F5F">
        <w:rPr>
          <w:rFonts w:ascii="Arial" w:hAnsi="Arial" w:cs="Arial"/>
          <w:sz w:val="22"/>
          <w:szCs w:val="22"/>
        </w:rPr>
        <w:t>The CCM also uses clinical information systems to track a patient’s progress and help healthcare providers communicate smoothly with each other. This ensures that everyone involved in the patient's care has a clear picture, leading to a more coordinated and holistic approach to stroke recovery</w:t>
      </w:r>
      <w:r w:rsidR="002547CA" w:rsidRPr="00983F5F">
        <w:rPr>
          <w:rFonts w:ascii="Arial" w:hAnsi="Arial" w:cs="Arial"/>
          <w:color w:val="2C3E50"/>
          <w:sz w:val="23"/>
          <w:szCs w:val="23"/>
          <w:shd w:val="clear" w:color="auto" w:fill="FFFFFF"/>
        </w:rPr>
        <w:t xml:space="preserve"> </w:t>
      </w:r>
      <w:r w:rsidR="002547CA" w:rsidRPr="00983F5F">
        <w:rPr>
          <w:rFonts w:ascii="Arial" w:hAnsi="Arial" w:cs="Arial"/>
          <w:sz w:val="22"/>
          <w:szCs w:val="22"/>
        </w:rPr>
        <w:t>(Zhang, Sun and Zhai, 2022)</w:t>
      </w:r>
      <w:r w:rsidRPr="00983F5F">
        <w:rPr>
          <w:rFonts w:ascii="Arial" w:hAnsi="Arial" w:cs="Arial"/>
          <w:sz w:val="22"/>
          <w:szCs w:val="22"/>
        </w:rPr>
        <w:t>.</w:t>
      </w:r>
    </w:p>
    <w:p w14:paraId="4C78E2F4" w14:textId="77777777" w:rsidR="00441D6F" w:rsidRPr="00983F5F" w:rsidRDefault="00441D6F" w:rsidP="00983F5F">
      <w:pPr>
        <w:spacing w:line="360" w:lineRule="auto"/>
        <w:jc w:val="both"/>
        <w:rPr>
          <w:rFonts w:ascii="Arial" w:hAnsi="Arial" w:cs="Arial"/>
          <w:sz w:val="22"/>
          <w:szCs w:val="22"/>
        </w:rPr>
      </w:pPr>
    </w:p>
    <w:p w14:paraId="08251F94" w14:textId="77777777" w:rsidR="003C73C6" w:rsidRPr="00983F5F" w:rsidRDefault="003C73C6" w:rsidP="00983F5F">
      <w:pPr>
        <w:spacing w:line="360" w:lineRule="auto"/>
        <w:jc w:val="both"/>
        <w:rPr>
          <w:rFonts w:ascii="Arial" w:hAnsi="Arial" w:cs="Arial"/>
          <w:sz w:val="22"/>
          <w:szCs w:val="22"/>
        </w:rPr>
      </w:pPr>
    </w:p>
    <w:p w14:paraId="140A7ADC" w14:textId="10CD5B5C" w:rsidR="003C73C6" w:rsidRPr="00983F5F" w:rsidRDefault="003C73C6" w:rsidP="00983F5F">
      <w:pPr>
        <w:spacing w:line="360" w:lineRule="auto"/>
        <w:jc w:val="both"/>
        <w:rPr>
          <w:rFonts w:ascii="Arial" w:hAnsi="Arial" w:cs="Arial"/>
          <w:b/>
          <w:bCs/>
          <w:sz w:val="22"/>
          <w:szCs w:val="22"/>
        </w:rPr>
      </w:pPr>
      <w:r w:rsidRPr="00983F5F">
        <w:rPr>
          <w:rFonts w:ascii="Arial" w:hAnsi="Arial" w:cs="Arial"/>
          <w:b/>
          <w:bCs/>
          <w:sz w:val="22"/>
          <w:szCs w:val="22"/>
        </w:rPr>
        <w:t>A Critical Analysis of the UK's Health and Social Care Stroke Management Agendas</w:t>
      </w:r>
    </w:p>
    <w:p w14:paraId="43C5D73D" w14:textId="77777777" w:rsidR="00FF5FD1" w:rsidRPr="00983F5F" w:rsidRDefault="00FF5FD1" w:rsidP="00983F5F">
      <w:pPr>
        <w:spacing w:line="360" w:lineRule="auto"/>
        <w:jc w:val="both"/>
        <w:rPr>
          <w:rFonts w:ascii="Arial" w:hAnsi="Arial" w:cs="Arial"/>
          <w:b/>
          <w:bCs/>
          <w:sz w:val="22"/>
          <w:szCs w:val="22"/>
        </w:rPr>
      </w:pPr>
    </w:p>
    <w:p w14:paraId="62EF063E" w14:textId="0A7292AD" w:rsidR="008E1C1E" w:rsidRPr="00983F5F" w:rsidRDefault="008E1C1E" w:rsidP="00983F5F">
      <w:pPr>
        <w:spacing w:line="360" w:lineRule="auto"/>
        <w:jc w:val="both"/>
        <w:rPr>
          <w:rFonts w:ascii="Arial" w:hAnsi="Arial" w:cs="Arial"/>
          <w:sz w:val="22"/>
          <w:szCs w:val="22"/>
        </w:rPr>
      </w:pPr>
      <w:r w:rsidRPr="00983F5F">
        <w:rPr>
          <w:rFonts w:ascii="Arial" w:hAnsi="Arial" w:cs="Arial"/>
          <w:sz w:val="22"/>
          <w:szCs w:val="22"/>
        </w:rPr>
        <w:t xml:space="preserve">In the UK, stroke care and the management of other long-term conditions are influenced by various national and local health and social care </w:t>
      </w:r>
      <w:proofErr w:type="gramStart"/>
      <w:r w:rsidRPr="00983F5F">
        <w:rPr>
          <w:rFonts w:ascii="Arial" w:hAnsi="Arial" w:cs="Arial"/>
          <w:sz w:val="22"/>
          <w:szCs w:val="22"/>
        </w:rPr>
        <w:t>priorities</w:t>
      </w:r>
      <w:r w:rsidR="00D07AF7" w:rsidRPr="00983F5F">
        <w:rPr>
          <w:rFonts w:ascii="Arial" w:hAnsi="Arial" w:cs="Arial"/>
          <w:color w:val="2C3E50"/>
          <w:sz w:val="23"/>
          <w:szCs w:val="23"/>
          <w:shd w:val="clear" w:color="auto" w:fill="FFFFFF"/>
        </w:rPr>
        <w:t xml:space="preserve"> </w:t>
      </w:r>
      <w:r w:rsidR="00D07AF7" w:rsidRPr="00983F5F">
        <w:rPr>
          <w:rFonts w:ascii="Arial" w:hAnsi="Arial" w:cs="Arial"/>
          <w:sz w:val="22"/>
          <w:szCs w:val="22"/>
        </w:rPr>
        <w:t> (</w:t>
      </w:r>
      <w:proofErr w:type="gramEnd"/>
      <w:r w:rsidR="00D07AF7" w:rsidRPr="00983F5F">
        <w:rPr>
          <w:rFonts w:ascii="Arial" w:hAnsi="Arial" w:cs="Arial"/>
          <w:sz w:val="22"/>
          <w:szCs w:val="22"/>
        </w:rPr>
        <w:t>Simpson et al., 2006)</w:t>
      </w:r>
      <w:r w:rsidRPr="00983F5F">
        <w:rPr>
          <w:rFonts w:ascii="Arial" w:hAnsi="Arial" w:cs="Arial"/>
          <w:sz w:val="22"/>
          <w:szCs w:val="22"/>
        </w:rPr>
        <w:t>. These initiatives are focused on improving patient care, ensuring better health outcomes, and creating a more connected, integrated healthcare system</w:t>
      </w:r>
      <w:r w:rsidR="00D91216" w:rsidRPr="00983F5F">
        <w:rPr>
          <w:rFonts w:ascii="Arial" w:hAnsi="Arial" w:cs="Arial"/>
          <w:color w:val="2C3E50"/>
          <w:sz w:val="23"/>
          <w:szCs w:val="23"/>
          <w:shd w:val="clear" w:color="auto" w:fill="FFFFFF"/>
        </w:rPr>
        <w:t xml:space="preserve"> </w:t>
      </w:r>
      <w:r w:rsidR="00D91216" w:rsidRPr="00983F5F">
        <w:rPr>
          <w:rFonts w:ascii="Arial" w:hAnsi="Arial" w:cs="Arial"/>
          <w:sz w:val="22"/>
          <w:szCs w:val="22"/>
        </w:rPr>
        <w:t xml:space="preserve">(Friedman and </w:t>
      </w:r>
      <w:proofErr w:type="spellStart"/>
      <w:r w:rsidR="00D91216" w:rsidRPr="00983F5F">
        <w:rPr>
          <w:rFonts w:ascii="Arial" w:hAnsi="Arial" w:cs="Arial"/>
          <w:sz w:val="22"/>
          <w:szCs w:val="22"/>
        </w:rPr>
        <w:t>Landriscina</w:t>
      </w:r>
      <w:proofErr w:type="spellEnd"/>
      <w:r w:rsidR="00D91216" w:rsidRPr="00983F5F">
        <w:rPr>
          <w:rFonts w:ascii="Arial" w:hAnsi="Arial" w:cs="Arial"/>
          <w:sz w:val="22"/>
          <w:szCs w:val="22"/>
        </w:rPr>
        <w:t>, 2016)</w:t>
      </w:r>
      <w:r w:rsidRPr="00983F5F">
        <w:rPr>
          <w:rFonts w:ascii="Arial" w:hAnsi="Arial" w:cs="Arial"/>
          <w:sz w:val="22"/>
          <w:szCs w:val="22"/>
        </w:rPr>
        <w:t>.</w:t>
      </w:r>
    </w:p>
    <w:p w14:paraId="64E8C582" w14:textId="77777777" w:rsidR="00FF5FD1" w:rsidRPr="00983F5F" w:rsidRDefault="00FF5FD1" w:rsidP="00983F5F">
      <w:pPr>
        <w:spacing w:line="360" w:lineRule="auto"/>
        <w:jc w:val="both"/>
        <w:rPr>
          <w:rFonts w:ascii="Arial" w:hAnsi="Arial" w:cs="Arial"/>
          <w:sz w:val="22"/>
          <w:szCs w:val="22"/>
        </w:rPr>
      </w:pPr>
    </w:p>
    <w:p w14:paraId="4A51E370" w14:textId="70FCC7A9" w:rsidR="005A2F34" w:rsidRPr="00983F5F" w:rsidRDefault="00373578" w:rsidP="00983F5F">
      <w:pPr>
        <w:spacing w:line="360" w:lineRule="auto"/>
        <w:jc w:val="both"/>
        <w:rPr>
          <w:rFonts w:ascii="Arial" w:hAnsi="Arial" w:cs="Arial"/>
          <w:sz w:val="22"/>
          <w:szCs w:val="22"/>
        </w:rPr>
      </w:pPr>
      <w:r w:rsidRPr="00983F5F">
        <w:rPr>
          <w:rFonts w:ascii="Arial" w:hAnsi="Arial" w:cs="Arial"/>
          <w:sz w:val="22"/>
          <w:szCs w:val="22"/>
        </w:rPr>
        <w:t xml:space="preserve">One of the main national priorities is the </w:t>
      </w:r>
      <w:r w:rsidRPr="00983F5F">
        <w:rPr>
          <w:rFonts w:ascii="Arial" w:hAnsi="Arial" w:cs="Arial"/>
          <w:b/>
          <w:bCs/>
          <w:sz w:val="22"/>
          <w:szCs w:val="22"/>
        </w:rPr>
        <w:t>NHS Long-Term Plan</w:t>
      </w:r>
      <w:r w:rsidRPr="00983F5F">
        <w:rPr>
          <w:rFonts w:ascii="Arial" w:hAnsi="Arial" w:cs="Arial"/>
          <w:sz w:val="22"/>
          <w:szCs w:val="22"/>
        </w:rPr>
        <w:t xml:space="preserve">, released in 2019. This plan lays out a bold vision for transforming health and social care services across England over the </w:t>
      </w:r>
      <w:r w:rsidRPr="00983F5F">
        <w:rPr>
          <w:rFonts w:ascii="Arial" w:hAnsi="Arial" w:cs="Arial"/>
          <w:sz w:val="22"/>
          <w:szCs w:val="22"/>
        </w:rPr>
        <w:lastRenderedPageBreak/>
        <w:t>next decade, aiming to make care more accessible, effective, and patient-</w:t>
      </w:r>
      <w:proofErr w:type="gramStart"/>
      <w:r w:rsidR="001D4C3D" w:rsidRPr="00983F5F">
        <w:rPr>
          <w:rFonts w:ascii="Arial" w:hAnsi="Arial" w:cs="Arial"/>
          <w:sz w:val="22"/>
          <w:szCs w:val="22"/>
        </w:rPr>
        <w:t>centred</w:t>
      </w:r>
      <w:r w:rsidR="0045247C" w:rsidRPr="00983F5F">
        <w:rPr>
          <w:rFonts w:ascii="Arial" w:hAnsi="Arial" w:cs="Arial"/>
          <w:color w:val="2C3E50"/>
          <w:sz w:val="23"/>
          <w:szCs w:val="23"/>
          <w:shd w:val="clear" w:color="auto" w:fill="FFFFFF"/>
        </w:rPr>
        <w:t xml:space="preserve"> </w:t>
      </w:r>
      <w:r w:rsidR="0045247C" w:rsidRPr="00983F5F">
        <w:rPr>
          <w:rFonts w:ascii="Arial" w:hAnsi="Arial" w:cs="Arial"/>
          <w:sz w:val="22"/>
          <w:szCs w:val="22"/>
        </w:rPr>
        <w:t> (</w:t>
      </w:r>
      <w:proofErr w:type="gramEnd"/>
      <w:r w:rsidR="0045247C" w:rsidRPr="00983F5F">
        <w:rPr>
          <w:rFonts w:ascii="Arial" w:hAnsi="Arial" w:cs="Arial"/>
          <w:sz w:val="22"/>
          <w:szCs w:val="22"/>
        </w:rPr>
        <w:t>Parkin et al., 2001)</w:t>
      </w:r>
      <w:r w:rsidRPr="00983F5F">
        <w:rPr>
          <w:rFonts w:ascii="Arial" w:hAnsi="Arial" w:cs="Arial"/>
          <w:sz w:val="22"/>
          <w:szCs w:val="22"/>
        </w:rPr>
        <w:t>.</w:t>
      </w:r>
    </w:p>
    <w:p w14:paraId="0F89C909" w14:textId="77777777" w:rsidR="002C2E74" w:rsidRPr="00983F5F" w:rsidRDefault="002C2E74" w:rsidP="00983F5F">
      <w:pPr>
        <w:spacing w:line="360" w:lineRule="auto"/>
        <w:jc w:val="both"/>
        <w:rPr>
          <w:rFonts w:ascii="Arial" w:hAnsi="Arial" w:cs="Arial"/>
          <w:sz w:val="22"/>
          <w:szCs w:val="22"/>
        </w:rPr>
      </w:pPr>
    </w:p>
    <w:p w14:paraId="696E94BF" w14:textId="1F9C0794" w:rsidR="002C2E74" w:rsidRPr="00983F5F" w:rsidRDefault="002C2E74" w:rsidP="00983F5F">
      <w:pPr>
        <w:spacing w:line="360" w:lineRule="auto"/>
        <w:jc w:val="both"/>
        <w:rPr>
          <w:rFonts w:ascii="Arial" w:hAnsi="Arial" w:cs="Arial"/>
          <w:sz w:val="22"/>
          <w:szCs w:val="22"/>
        </w:rPr>
      </w:pPr>
      <w:r w:rsidRPr="00983F5F">
        <w:rPr>
          <w:rFonts w:ascii="Arial" w:hAnsi="Arial" w:cs="Arial"/>
          <w:sz w:val="22"/>
          <w:szCs w:val="22"/>
        </w:rPr>
        <w:t xml:space="preserve">The NHS Long-Term Plan stresses the importance of </w:t>
      </w:r>
      <w:r w:rsidRPr="00983F5F">
        <w:rPr>
          <w:rFonts w:ascii="Arial" w:hAnsi="Arial" w:cs="Arial"/>
          <w:b/>
          <w:bCs/>
          <w:sz w:val="22"/>
          <w:szCs w:val="22"/>
        </w:rPr>
        <w:t>integrated care</w:t>
      </w:r>
      <w:r w:rsidRPr="00983F5F">
        <w:rPr>
          <w:rFonts w:ascii="Arial" w:hAnsi="Arial" w:cs="Arial"/>
          <w:sz w:val="22"/>
          <w:szCs w:val="22"/>
        </w:rPr>
        <w:t xml:space="preserve">, which means coordinating services to put the patient at the </w:t>
      </w:r>
      <w:r w:rsidR="001D4C3D" w:rsidRPr="00983F5F">
        <w:rPr>
          <w:rFonts w:ascii="Arial" w:hAnsi="Arial" w:cs="Arial"/>
          <w:sz w:val="22"/>
          <w:szCs w:val="22"/>
        </w:rPr>
        <w:t>centre</w:t>
      </w:r>
      <w:r w:rsidRPr="00983F5F">
        <w:rPr>
          <w:rFonts w:ascii="Arial" w:hAnsi="Arial" w:cs="Arial"/>
          <w:sz w:val="22"/>
          <w:szCs w:val="22"/>
        </w:rPr>
        <w:t xml:space="preserve"> of their treatment</w:t>
      </w:r>
      <w:r w:rsidR="003E37E1" w:rsidRPr="00983F5F">
        <w:rPr>
          <w:rFonts w:ascii="Arial" w:hAnsi="Arial" w:cs="Arial"/>
          <w:color w:val="2C3E50"/>
          <w:sz w:val="23"/>
          <w:szCs w:val="23"/>
          <w:shd w:val="clear" w:color="auto" w:fill="FFFFFF"/>
        </w:rPr>
        <w:t xml:space="preserve"> </w:t>
      </w:r>
      <w:r w:rsidR="003E37E1" w:rsidRPr="00983F5F">
        <w:rPr>
          <w:rFonts w:ascii="Arial" w:hAnsi="Arial" w:cs="Arial"/>
          <w:sz w:val="22"/>
          <w:szCs w:val="22"/>
        </w:rPr>
        <w:t>(‘NHS Assembly’ launched to guide implementation of the ‘NHS Long-Term Plan’, 2019)</w:t>
      </w:r>
      <w:r w:rsidRPr="00983F5F">
        <w:rPr>
          <w:rFonts w:ascii="Arial" w:hAnsi="Arial" w:cs="Arial"/>
          <w:sz w:val="22"/>
          <w:szCs w:val="22"/>
        </w:rPr>
        <w:t xml:space="preserve">. The introduction of </w:t>
      </w:r>
      <w:r w:rsidRPr="00983F5F">
        <w:rPr>
          <w:rFonts w:ascii="Arial" w:hAnsi="Arial" w:cs="Arial"/>
          <w:b/>
          <w:bCs/>
          <w:sz w:val="22"/>
          <w:szCs w:val="22"/>
        </w:rPr>
        <w:t>Integrated Care Systems (ICSs)</w:t>
      </w:r>
      <w:r w:rsidRPr="00983F5F">
        <w:rPr>
          <w:rFonts w:ascii="Arial" w:hAnsi="Arial" w:cs="Arial"/>
          <w:sz w:val="22"/>
          <w:szCs w:val="22"/>
        </w:rPr>
        <w:t xml:space="preserve"> brings together NHS organizations, local authorities, and other partners to ensure care is seamless and well-</w:t>
      </w:r>
      <w:proofErr w:type="gramStart"/>
      <w:r w:rsidRPr="00983F5F">
        <w:rPr>
          <w:rFonts w:ascii="Arial" w:hAnsi="Arial" w:cs="Arial"/>
          <w:sz w:val="22"/>
          <w:szCs w:val="22"/>
        </w:rPr>
        <w:t>coordinated</w:t>
      </w:r>
      <w:r w:rsidR="00040454" w:rsidRPr="00983F5F">
        <w:rPr>
          <w:rFonts w:ascii="Arial" w:hAnsi="Arial" w:cs="Arial"/>
          <w:color w:val="2C3E50"/>
          <w:sz w:val="23"/>
          <w:szCs w:val="23"/>
          <w:shd w:val="clear" w:color="auto" w:fill="FFFFFF"/>
        </w:rPr>
        <w:t xml:space="preserve"> </w:t>
      </w:r>
      <w:r w:rsidR="00040454" w:rsidRPr="00983F5F">
        <w:rPr>
          <w:rFonts w:ascii="Arial" w:hAnsi="Arial" w:cs="Arial"/>
          <w:sz w:val="22"/>
          <w:szCs w:val="22"/>
        </w:rPr>
        <w:t> (</w:t>
      </w:r>
      <w:proofErr w:type="gramEnd"/>
      <w:r w:rsidR="00040454" w:rsidRPr="00983F5F">
        <w:rPr>
          <w:rFonts w:ascii="Arial" w:hAnsi="Arial" w:cs="Arial"/>
          <w:sz w:val="22"/>
          <w:szCs w:val="22"/>
        </w:rPr>
        <w:t>Watts, 2014)</w:t>
      </w:r>
      <w:r w:rsidRPr="00983F5F">
        <w:rPr>
          <w:rFonts w:ascii="Arial" w:hAnsi="Arial" w:cs="Arial"/>
          <w:sz w:val="22"/>
          <w:szCs w:val="22"/>
        </w:rPr>
        <w:t>. This approach is especially important for stroke care, as it often requires input from various healthcare professionals working together to provide the best support</w:t>
      </w:r>
      <w:r w:rsidR="00654423" w:rsidRPr="00983F5F">
        <w:rPr>
          <w:rFonts w:ascii="Arial" w:hAnsi="Arial" w:cs="Arial"/>
          <w:color w:val="2C3E50"/>
          <w:sz w:val="23"/>
          <w:szCs w:val="23"/>
          <w:shd w:val="clear" w:color="auto" w:fill="FFFFFF"/>
        </w:rPr>
        <w:t xml:space="preserve"> </w:t>
      </w:r>
      <w:r w:rsidR="00654423" w:rsidRPr="00983F5F">
        <w:rPr>
          <w:rFonts w:ascii="Arial" w:hAnsi="Arial" w:cs="Arial"/>
          <w:sz w:val="22"/>
          <w:szCs w:val="22"/>
        </w:rPr>
        <w:t>(Young, Peppard and Gottlieb, 2002)</w:t>
      </w:r>
      <w:r w:rsidRPr="00983F5F">
        <w:rPr>
          <w:rFonts w:ascii="Arial" w:hAnsi="Arial" w:cs="Arial"/>
          <w:sz w:val="22"/>
          <w:szCs w:val="22"/>
        </w:rPr>
        <w:t>.</w:t>
      </w:r>
    </w:p>
    <w:p w14:paraId="5217B025" w14:textId="77777777" w:rsidR="00B84795" w:rsidRPr="00983F5F" w:rsidRDefault="00B84795" w:rsidP="00983F5F">
      <w:pPr>
        <w:spacing w:line="360" w:lineRule="auto"/>
        <w:jc w:val="both"/>
        <w:rPr>
          <w:rFonts w:ascii="Arial" w:hAnsi="Arial" w:cs="Arial"/>
          <w:sz w:val="22"/>
          <w:szCs w:val="22"/>
        </w:rPr>
      </w:pPr>
    </w:p>
    <w:p w14:paraId="6C087EC6" w14:textId="1A91D75A" w:rsidR="00B84795" w:rsidRPr="00983F5F" w:rsidRDefault="00B84795" w:rsidP="00983F5F">
      <w:pPr>
        <w:spacing w:line="360" w:lineRule="auto"/>
        <w:jc w:val="both"/>
        <w:rPr>
          <w:rFonts w:ascii="Arial" w:hAnsi="Arial" w:cs="Arial"/>
          <w:sz w:val="22"/>
          <w:szCs w:val="22"/>
        </w:rPr>
      </w:pPr>
      <w:r w:rsidRPr="00983F5F">
        <w:rPr>
          <w:rFonts w:ascii="Arial" w:hAnsi="Arial" w:cs="Arial"/>
          <w:sz w:val="22"/>
          <w:szCs w:val="22"/>
        </w:rPr>
        <w:t xml:space="preserve">The </w:t>
      </w:r>
      <w:r w:rsidRPr="00983F5F">
        <w:rPr>
          <w:rFonts w:ascii="Arial" w:hAnsi="Arial" w:cs="Arial"/>
          <w:b/>
          <w:bCs/>
          <w:sz w:val="22"/>
          <w:szCs w:val="22"/>
        </w:rPr>
        <w:t>Stroke Association</w:t>
      </w:r>
      <w:r w:rsidRPr="00983F5F">
        <w:rPr>
          <w:rFonts w:ascii="Arial" w:hAnsi="Arial" w:cs="Arial"/>
          <w:sz w:val="22"/>
          <w:szCs w:val="22"/>
        </w:rPr>
        <w:t xml:space="preserve">, a leading stroke charity in the UK, releases the </w:t>
      </w:r>
      <w:r w:rsidRPr="00983F5F">
        <w:rPr>
          <w:rFonts w:ascii="Arial" w:hAnsi="Arial" w:cs="Arial"/>
          <w:b/>
          <w:bCs/>
          <w:sz w:val="22"/>
          <w:szCs w:val="22"/>
        </w:rPr>
        <w:t>"State of the Nation: Stroke Statistics"</w:t>
      </w:r>
      <w:r w:rsidRPr="00983F5F">
        <w:rPr>
          <w:rFonts w:ascii="Arial" w:hAnsi="Arial" w:cs="Arial"/>
          <w:sz w:val="22"/>
          <w:szCs w:val="22"/>
        </w:rPr>
        <w:t xml:space="preserve"> report, which provides key insights into stroke care across the </w:t>
      </w:r>
      <w:proofErr w:type="gramStart"/>
      <w:r w:rsidRPr="00983F5F">
        <w:rPr>
          <w:rFonts w:ascii="Arial" w:hAnsi="Arial" w:cs="Arial"/>
          <w:sz w:val="22"/>
          <w:szCs w:val="22"/>
        </w:rPr>
        <w:t>country</w:t>
      </w:r>
      <w:r w:rsidR="00E4341C" w:rsidRPr="00983F5F">
        <w:rPr>
          <w:rFonts w:ascii="Arial" w:hAnsi="Arial" w:cs="Arial"/>
          <w:color w:val="2C3E50"/>
          <w:sz w:val="23"/>
          <w:szCs w:val="23"/>
          <w:shd w:val="clear" w:color="auto" w:fill="FFFFFF"/>
        </w:rPr>
        <w:t xml:space="preserve"> </w:t>
      </w:r>
      <w:r w:rsidR="00E4341C" w:rsidRPr="00983F5F">
        <w:rPr>
          <w:rFonts w:ascii="Arial" w:hAnsi="Arial" w:cs="Arial"/>
          <w:sz w:val="22"/>
          <w:szCs w:val="22"/>
        </w:rPr>
        <w:t> (</w:t>
      </w:r>
      <w:proofErr w:type="gramEnd"/>
      <w:r w:rsidR="00E4341C" w:rsidRPr="00983F5F">
        <w:rPr>
          <w:rFonts w:ascii="Arial" w:hAnsi="Arial" w:cs="Arial"/>
          <w:sz w:val="22"/>
          <w:szCs w:val="22"/>
        </w:rPr>
        <w:t xml:space="preserve">Broderick, Jauch and </w:t>
      </w:r>
      <w:proofErr w:type="spellStart"/>
      <w:r w:rsidR="00E4341C" w:rsidRPr="00983F5F">
        <w:rPr>
          <w:rFonts w:ascii="Arial" w:hAnsi="Arial" w:cs="Arial"/>
          <w:sz w:val="22"/>
          <w:szCs w:val="22"/>
        </w:rPr>
        <w:t>Derdeyn</w:t>
      </w:r>
      <w:proofErr w:type="spellEnd"/>
      <w:r w:rsidR="00E4341C" w:rsidRPr="00983F5F">
        <w:rPr>
          <w:rFonts w:ascii="Arial" w:hAnsi="Arial" w:cs="Arial"/>
          <w:sz w:val="22"/>
          <w:szCs w:val="22"/>
        </w:rPr>
        <w:t>, 2015)</w:t>
      </w:r>
      <w:r w:rsidRPr="00983F5F">
        <w:rPr>
          <w:rFonts w:ascii="Arial" w:hAnsi="Arial" w:cs="Arial"/>
          <w:sz w:val="22"/>
          <w:szCs w:val="22"/>
        </w:rPr>
        <w:t xml:space="preserve">. The report covers the prevalence of stroke, the outcomes for survivors, and the current state of stroke </w:t>
      </w:r>
      <w:proofErr w:type="gramStart"/>
      <w:r w:rsidRPr="00983F5F">
        <w:rPr>
          <w:rFonts w:ascii="Arial" w:hAnsi="Arial" w:cs="Arial"/>
          <w:sz w:val="22"/>
          <w:szCs w:val="22"/>
        </w:rPr>
        <w:t>services</w:t>
      </w:r>
      <w:r w:rsidR="00AA4C9E" w:rsidRPr="00983F5F">
        <w:rPr>
          <w:rFonts w:ascii="Arial" w:hAnsi="Arial" w:cs="Arial"/>
          <w:color w:val="2C3E50"/>
          <w:sz w:val="23"/>
          <w:szCs w:val="23"/>
          <w:shd w:val="clear" w:color="auto" w:fill="FFFFFF"/>
        </w:rPr>
        <w:t xml:space="preserve"> </w:t>
      </w:r>
      <w:r w:rsidR="00AA4C9E" w:rsidRPr="00983F5F">
        <w:rPr>
          <w:rFonts w:ascii="Arial" w:hAnsi="Arial" w:cs="Arial"/>
          <w:sz w:val="22"/>
          <w:szCs w:val="22"/>
        </w:rPr>
        <w:t> (</w:t>
      </w:r>
      <w:proofErr w:type="gramEnd"/>
      <w:r w:rsidR="00AA4C9E" w:rsidRPr="00983F5F">
        <w:rPr>
          <w:rFonts w:ascii="Arial" w:hAnsi="Arial" w:cs="Arial"/>
          <w:sz w:val="22"/>
          <w:szCs w:val="22"/>
        </w:rPr>
        <w:t>Flegal, 2010)</w:t>
      </w:r>
      <w:r w:rsidRPr="00983F5F">
        <w:rPr>
          <w:rFonts w:ascii="Arial" w:hAnsi="Arial" w:cs="Arial"/>
          <w:sz w:val="22"/>
          <w:szCs w:val="22"/>
        </w:rPr>
        <w:t>. By offering data-backed evidence, it plays a crucial role in shaping policies and securing funding for stroke care, helping to ensure that services are well-resourced and accessible to everyone who needs them</w:t>
      </w:r>
      <w:r w:rsidR="001D5CAF" w:rsidRPr="00983F5F">
        <w:rPr>
          <w:rFonts w:ascii="Arial" w:hAnsi="Arial" w:cs="Arial"/>
          <w:color w:val="2C3E50"/>
          <w:sz w:val="23"/>
          <w:szCs w:val="23"/>
          <w:shd w:val="clear" w:color="auto" w:fill="FFFFFF"/>
        </w:rPr>
        <w:t xml:space="preserve"> </w:t>
      </w:r>
      <w:r w:rsidR="001D5CAF" w:rsidRPr="00983F5F">
        <w:rPr>
          <w:rFonts w:ascii="Arial" w:hAnsi="Arial" w:cs="Arial"/>
          <w:sz w:val="22"/>
          <w:szCs w:val="22"/>
        </w:rPr>
        <w:t>(</w:t>
      </w:r>
      <w:proofErr w:type="spellStart"/>
      <w:r w:rsidR="001D5CAF" w:rsidRPr="00983F5F">
        <w:rPr>
          <w:rFonts w:ascii="Arial" w:hAnsi="Arial" w:cs="Arial"/>
          <w:sz w:val="22"/>
          <w:szCs w:val="22"/>
        </w:rPr>
        <w:t>Smarzynska</w:t>
      </w:r>
      <w:proofErr w:type="spellEnd"/>
      <w:r w:rsidR="001D5CAF" w:rsidRPr="00983F5F">
        <w:rPr>
          <w:rFonts w:ascii="Arial" w:hAnsi="Arial" w:cs="Arial"/>
          <w:sz w:val="22"/>
          <w:szCs w:val="22"/>
        </w:rPr>
        <w:t>, 2002)</w:t>
      </w:r>
      <w:r w:rsidRPr="00983F5F">
        <w:rPr>
          <w:rFonts w:ascii="Arial" w:hAnsi="Arial" w:cs="Arial"/>
          <w:sz w:val="22"/>
          <w:szCs w:val="22"/>
        </w:rPr>
        <w:t>.</w:t>
      </w:r>
    </w:p>
    <w:p w14:paraId="6DDA567D" w14:textId="77777777" w:rsidR="00B84795" w:rsidRPr="00983F5F" w:rsidRDefault="00B84795" w:rsidP="00983F5F">
      <w:pPr>
        <w:spacing w:line="360" w:lineRule="auto"/>
        <w:jc w:val="both"/>
        <w:rPr>
          <w:rFonts w:ascii="Arial" w:hAnsi="Arial" w:cs="Arial"/>
          <w:sz w:val="22"/>
          <w:szCs w:val="22"/>
        </w:rPr>
      </w:pPr>
    </w:p>
    <w:p w14:paraId="11FF44CA" w14:textId="522CA9C8" w:rsidR="00B36380" w:rsidRPr="00983F5F" w:rsidRDefault="00B36380" w:rsidP="00983F5F">
      <w:pPr>
        <w:spacing w:line="360" w:lineRule="auto"/>
        <w:jc w:val="both"/>
        <w:rPr>
          <w:rFonts w:ascii="Arial" w:hAnsi="Arial" w:cs="Arial"/>
          <w:b/>
          <w:bCs/>
          <w:color w:val="0B769F" w:themeColor="accent4" w:themeShade="BF"/>
        </w:rPr>
      </w:pPr>
      <w:r w:rsidRPr="00983F5F">
        <w:rPr>
          <w:rFonts w:ascii="Arial" w:hAnsi="Arial" w:cs="Arial"/>
          <w:b/>
          <w:bCs/>
          <w:color w:val="0B769F" w:themeColor="accent4" w:themeShade="BF"/>
        </w:rPr>
        <w:t>Recommendations for Improvement in Person-Centred Care Approaches</w:t>
      </w:r>
    </w:p>
    <w:p w14:paraId="4404D4DF" w14:textId="77777777" w:rsidR="00B36380" w:rsidRPr="00983F5F" w:rsidRDefault="00B36380" w:rsidP="00983F5F">
      <w:pPr>
        <w:spacing w:line="360" w:lineRule="auto"/>
        <w:jc w:val="both"/>
        <w:rPr>
          <w:rFonts w:ascii="Arial" w:hAnsi="Arial" w:cs="Arial"/>
          <w:b/>
          <w:bCs/>
          <w:sz w:val="22"/>
          <w:szCs w:val="22"/>
        </w:rPr>
      </w:pPr>
    </w:p>
    <w:p w14:paraId="75B1947B" w14:textId="6BD6E6EE" w:rsidR="00D52712" w:rsidRPr="00983F5F" w:rsidRDefault="00D52712" w:rsidP="00983F5F">
      <w:pPr>
        <w:spacing w:line="360" w:lineRule="auto"/>
        <w:jc w:val="both"/>
        <w:rPr>
          <w:rFonts w:ascii="Arial" w:hAnsi="Arial" w:cs="Arial"/>
          <w:sz w:val="22"/>
          <w:szCs w:val="22"/>
        </w:rPr>
      </w:pPr>
      <w:r w:rsidRPr="00983F5F">
        <w:rPr>
          <w:rFonts w:ascii="Arial" w:hAnsi="Arial" w:cs="Arial"/>
          <w:sz w:val="22"/>
          <w:szCs w:val="22"/>
        </w:rPr>
        <w:t xml:space="preserve">To improve stroke care in the UK, </w:t>
      </w:r>
      <w:r w:rsidR="0027280F" w:rsidRPr="00983F5F">
        <w:rPr>
          <w:rFonts w:ascii="Arial" w:hAnsi="Arial" w:cs="Arial"/>
          <w:sz w:val="22"/>
          <w:szCs w:val="22"/>
        </w:rPr>
        <w:t>it is</w:t>
      </w:r>
      <w:r w:rsidRPr="00983F5F">
        <w:rPr>
          <w:rFonts w:ascii="Arial" w:hAnsi="Arial" w:cs="Arial"/>
          <w:sz w:val="22"/>
          <w:szCs w:val="22"/>
        </w:rPr>
        <w:t xml:space="preserve"> essential to focus on person-</w:t>
      </w:r>
      <w:r w:rsidR="001D4C3D" w:rsidRPr="00983F5F">
        <w:rPr>
          <w:rFonts w:ascii="Arial" w:hAnsi="Arial" w:cs="Arial"/>
          <w:sz w:val="22"/>
          <w:szCs w:val="22"/>
        </w:rPr>
        <w:t>centred</w:t>
      </w:r>
      <w:r w:rsidRPr="00983F5F">
        <w:rPr>
          <w:rFonts w:ascii="Arial" w:hAnsi="Arial" w:cs="Arial"/>
          <w:sz w:val="22"/>
          <w:szCs w:val="22"/>
        </w:rPr>
        <w:t xml:space="preserve"> care, empowering survivors to manage their health, and providing compassionate end-of-life care when </w:t>
      </w:r>
      <w:proofErr w:type="gramStart"/>
      <w:r w:rsidRPr="00983F5F">
        <w:rPr>
          <w:rFonts w:ascii="Arial" w:hAnsi="Arial" w:cs="Arial"/>
          <w:sz w:val="22"/>
          <w:szCs w:val="22"/>
        </w:rPr>
        <w:t>needed</w:t>
      </w:r>
      <w:r w:rsidR="007C4793" w:rsidRPr="00983F5F">
        <w:rPr>
          <w:rFonts w:ascii="Arial" w:hAnsi="Arial" w:cs="Arial"/>
          <w:color w:val="2C3E50"/>
          <w:sz w:val="23"/>
          <w:szCs w:val="23"/>
          <w:shd w:val="clear" w:color="auto" w:fill="FFFFFF"/>
        </w:rPr>
        <w:t xml:space="preserve"> </w:t>
      </w:r>
      <w:r w:rsidR="007C4793" w:rsidRPr="00983F5F">
        <w:rPr>
          <w:rFonts w:ascii="Arial" w:hAnsi="Arial" w:cs="Arial"/>
          <w:sz w:val="22"/>
          <w:szCs w:val="22"/>
        </w:rPr>
        <w:t> (</w:t>
      </w:r>
      <w:proofErr w:type="gramEnd"/>
      <w:r w:rsidR="007C4793" w:rsidRPr="00983F5F">
        <w:rPr>
          <w:rFonts w:ascii="Arial" w:hAnsi="Arial" w:cs="Arial"/>
          <w:sz w:val="22"/>
          <w:szCs w:val="22"/>
        </w:rPr>
        <w:t>Wells and Bellamy, 2017)</w:t>
      </w:r>
      <w:r w:rsidRPr="00983F5F">
        <w:rPr>
          <w:rFonts w:ascii="Arial" w:hAnsi="Arial" w:cs="Arial"/>
          <w:sz w:val="22"/>
          <w:szCs w:val="22"/>
        </w:rPr>
        <w:t>. The following recommendations are designed to strengthen these areas and ensure a more holistic, supportive approach to care.</w:t>
      </w:r>
    </w:p>
    <w:p w14:paraId="7D88032F" w14:textId="77777777" w:rsidR="00B36380" w:rsidRPr="00983F5F" w:rsidRDefault="00B36380" w:rsidP="00983F5F">
      <w:pPr>
        <w:spacing w:line="360" w:lineRule="auto"/>
        <w:jc w:val="both"/>
        <w:rPr>
          <w:rFonts w:ascii="Arial" w:hAnsi="Arial" w:cs="Arial"/>
          <w:b/>
          <w:bCs/>
          <w:sz w:val="22"/>
          <w:szCs w:val="22"/>
        </w:rPr>
      </w:pPr>
    </w:p>
    <w:p w14:paraId="3058D10C" w14:textId="67E04D9E" w:rsidR="00F421FE" w:rsidRPr="00983F5F" w:rsidRDefault="00F421FE" w:rsidP="00983F5F">
      <w:pPr>
        <w:spacing w:line="360" w:lineRule="auto"/>
        <w:jc w:val="both"/>
        <w:rPr>
          <w:rFonts w:ascii="Arial" w:hAnsi="Arial" w:cs="Arial"/>
          <w:b/>
          <w:bCs/>
          <w:sz w:val="22"/>
          <w:szCs w:val="22"/>
        </w:rPr>
      </w:pPr>
      <w:r w:rsidRPr="00983F5F">
        <w:rPr>
          <w:rFonts w:ascii="Arial" w:hAnsi="Arial" w:cs="Arial"/>
          <w:b/>
          <w:bCs/>
          <w:sz w:val="22"/>
          <w:szCs w:val="22"/>
        </w:rPr>
        <w:t>Enhance Integrated Care</w:t>
      </w:r>
    </w:p>
    <w:p w14:paraId="237F4C00" w14:textId="4F6E4B4D" w:rsidR="00E1506A" w:rsidRPr="00983F5F" w:rsidRDefault="00F421FE" w:rsidP="00983F5F">
      <w:pPr>
        <w:pStyle w:val="ListParagraph"/>
        <w:numPr>
          <w:ilvl w:val="0"/>
          <w:numId w:val="6"/>
        </w:numPr>
        <w:spacing w:line="360" w:lineRule="auto"/>
        <w:jc w:val="both"/>
        <w:rPr>
          <w:rFonts w:ascii="Arial" w:hAnsi="Arial" w:cs="Arial"/>
          <w:sz w:val="22"/>
          <w:szCs w:val="22"/>
        </w:rPr>
      </w:pPr>
      <w:r w:rsidRPr="00983F5F">
        <w:rPr>
          <w:rFonts w:ascii="Arial" w:hAnsi="Arial" w:cs="Arial"/>
          <w:b/>
          <w:bCs/>
          <w:sz w:val="22"/>
          <w:szCs w:val="22"/>
        </w:rPr>
        <w:t>Expand Integrated Care Systems (ICSs):</w:t>
      </w:r>
      <w:r w:rsidR="00E1506A" w:rsidRPr="00983F5F">
        <w:rPr>
          <w:rFonts w:ascii="Arial" w:eastAsia="Times New Roman" w:hAnsi="Arial" w:cs="Arial"/>
          <w:kern w:val="0"/>
          <w:lang w:eastAsia="en-IN"/>
          <w14:ligatures w14:val="none"/>
        </w:rPr>
        <w:t xml:space="preserve"> </w:t>
      </w:r>
      <w:r w:rsidR="00E1506A" w:rsidRPr="00983F5F">
        <w:rPr>
          <w:rFonts w:ascii="Arial" w:hAnsi="Arial" w:cs="Arial"/>
          <w:sz w:val="22"/>
          <w:szCs w:val="22"/>
        </w:rPr>
        <w:t>Strengthening the implementation of Integrated Care Systems (ICSs) will help ensure smoother coordination between health and social care providers</w:t>
      </w:r>
      <w:r w:rsidR="00A13809" w:rsidRPr="00983F5F">
        <w:rPr>
          <w:rFonts w:ascii="Arial" w:hAnsi="Arial" w:cs="Arial"/>
          <w:color w:val="2C3E50"/>
          <w:sz w:val="23"/>
          <w:szCs w:val="23"/>
          <w:shd w:val="clear" w:color="auto" w:fill="FFFFFF"/>
        </w:rPr>
        <w:t xml:space="preserve"> </w:t>
      </w:r>
      <w:r w:rsidR="00A13809" w:rsidRPr="00983F5F">
        <w:rPr>
          <w:rFonts w:ascii="Arial" w:hAnsi="Arial" w:cs="Arial"/>
          <w:sz w:val="22"/>
          <w:szCs w:val="22"/>
        </w:rPr>
        <w:t>(</w:t>
      </w:r>
      <w:proofErr w:type="spellStart"/>
      <w:r w:rsidR="00A13809" w:rsidRPr="00983F5F">
        <w:rPr>
          <w:rFonts w:ascii="Arial" w:hAnsi="Arial" w:cs="Arial"/>
          <w:sz w:val="22"/>
          <w:szCs w:val="22"/>
        </w:rPr>
        <w:t>Alderwick</w:t>
      </w:r>
      <w:proofErr w:type="spellEnd"/>
      <w:r w:rsidR="00A13809" w:rsidRPr="00983F5F">
        <w:rPr>
          <w:rFonts w:ascii="Arial" w:hAnsi="Arial" w:cs="Arial"/>
          <w:sz w:val="22"/>
          <w:szCs w:val="22"/>
        </w:rPr>
        <w:t xml:space="preserve"> et al., 2021)</w:t>
      </w:r>
      <w:r w:rsidR="00E1506A" w:rsidRPr="00983F5F">
        <w:rPr>
          <w:rFonts w:ascii="Arial" w:hAnsi="Arial" w:cs="Arial"/>
          <w:sz w:val="22"/>
          <w:szCs w:val="22"/>
        </w:rPr>
        <w:t xml:space="preserve">. This will lead to better </w:t>
      </w:r>
      <w:r w:rsidR="00E1506A" w:rsidRPr="00983F5F">
        <w:rPr>
          <w:rFonts w:ascii="Arial" w:hAnsi="Arial" w:cs="Arial"/>
          <w:sz w:val="22"/>
          <w:szCs w:val="22"/>
        </w:rPr>
        <w:lastRenderedPageBreak/>
        <w:t>communication, reduce overlap in services, and ultimately improve outcomes for patients</w:t>
      </w:r>
      <w:r w:rsidR="00777DA8" w:rsidRPr="00983F5F">
        <w:rPr>
          <w:rFonts w:ascii="Arial" w:hAnsi="Arial" w:cs="Arial"/>
          <w:color w:val="2C3E50"/>
          <w:sz w:val="23"/>
          <w:szCs w:val="23"/>
          <w:shd w:val="clear" w:color="auto" w:fill="FFFFFF"/>
        </w:rPr>
        <w:t xml:space="preserve"> </w:t>
      </w:r>
      <w:r w:rsidR="00777DA8" w:rsidRPr="00983F5F">
        <w:rPr>
          <w:rFonts w:ascii="Arial" w:hAnsi="Arial" w:cs="Arial"/>
          <w:sz w:val="22"/>
          <w:szCs w:val="22"/>
        </w:rPr>
        <w:t>(Fitzpatrick, 1992)</w:t>
      </w:r>
      <w:r w:rsidR="00E1506A" w:rsidRPr="00983F5F">
        <w:rPr>
          <w:rFonts w:ascii="Arial" w:hAnsi="Arial" w:cs="Arial"/>
          <w:sz w:val="22"/>
          <w:szCs w:val="22"/>
        </w:rPr>
        <w:t>.</w:t>
      </w:r>
    </w:p>
    <w:p w14:paraId="5F264F89" w14:textId="77777777" w:rsidR="00E1506A" w:rsidRPr="00983F5F" w:rsidRDefault="00E1506A" w:rsidP="00983F5F">
      <w:pPr>
        <w:spacing w:line="360" w:lineRule="auto"/>
        <w:jc w:val="both"/>
        <w:rPr>
          <w:rFonts w:ascii="Arial" w:hAnsi="Arial" w:cs="Arial"/>
          <w:sz w:val="22"/>
          <w:szCs w:val="22"/>
        </w:rPr>
      </w:pPr>
    </w:p>
    <w:p w14:paraId="72BBC18C" w14:textId="23037ABF" w:rsidR="00324935" w:rsidRPr="00983F5F" w:rsidRDefault="00E212AF" w:rsidP="00983F5F">
      <w:pPr>
        <w:pStyle w:val="ListParagraph"/>
        <w:numPr>
          <w:ilvl w:val="0"/>
          <w:numId w:val="6"/>
        </w:numPr>
        <w:spacing w:line="360" w:lineRule="auto"/>
        <w:jc w:val="both"/>
        <w:rPr>
          <w:rFonts w:ascii="Arial" w:hAnsi="Arial" w:cs="Arial"/>
          <w:sz w:val="22"/>
          <w:szCs w:val="22"/>
        </w:rPr>
      </w:pPr>
      <w:r w:rsidRPr="00983F5F">
        <w:rPr>
          <w:rFonts w:ascii="Arial" w:hAnsi="Arial" w:cs="Arial"/>
          <w:b/>
          <w:bCs/>
          <w:sz w:val="22"/>
          <w:szCs w:val="22"/>
        </w:rPr>
        <w:t>Multi-Disciplinary Teams (MDTs):</w:t>
      </w:r>
      <w:r w:rsidR="00324935" w:rsidRPr="00983F5F">
        <w:rPr>
          <w:rFonts w:ascii="Arial" w:eastAsia="Times New Roman" w:hAnsi="Arial" w:cs="Arial"/>
          <w:kern w:val="0"/>
          <w:lang w:eastAsia="en-IN"/>
          <w14:ligatures w14:val="none"/>
        </w:rPr>
        <w:t xml:space="preserve"> </w:t>
      </w:r>
      <w:r w:rsidR="00324935" w:rsidRPr="00983F5F">
        <w:rPr>
          <w:rFonts w:ascii="Arial" w:hAnsi="Arial" w:cs="Arial"/>
          <w:sz w:val="22"/>
          <w:szCs w:val="22"/>
        </w:rPr>
        <w:t>Make sure that stroke survivors have access to comprehensive care from a Multidisciplinary Team (MDT), including physiotherapists, occupational therapists, speech therapists, psychologists, and social workers</w:t>
      </w:r>
      <w:r w:rsidR="0042009B" w:rsidRPr="00983F5F">
        <w:rPr>
          <w:rFonts w:ascii="Arial" w:hAnsi="Arial" w:cs="Arial"/>
          <w:color w:val="2C3E50"/>
          <w:sz w:val="23"/>
          <w:szCs w:val="23"/>
          <w:shd w:val="clear" w:color="auto" w:fill="FFFFFF"/>
        </w:rPr>
        <w:t xml:space="preserve"> </w:t>
      </w:r>
      <w:r w:rsidR="0042009B" w:rsidRPr="00983F5F">
        <w:rPr>
          <w:rFonts w:ascii="Arial" w:hAnsi="Arial" w:cs="Arial"/>
          <w:sz w:val="22"/>
          <w:szCs w:val="22"/>
        </w:rPr>
        <w:t>(Ellis-Hill et al., 2009)</w:t>
      </w:r>
      <w:r w:rsidR="00324935" w:rsidRPr="00983F5F">
        <w:rPr>
          <w:rFonts w:ascii="Arial" w:hAnsi="Arial" w:cs="Arial"/>
          <w:sz w:val="22"/>
          <w:szCs w:val="22"/>
        </w:rPr>
        <w:t xml:space="preserve">. This approach ensures that all aspects of recovery physical, emotional, and social are properly </w:t>
      </w:r>
      <w:proofErr w:type="gramStart"/>
      <w:r w:rsidR="00324935" w:rsidRPr="00983F5F">
        <w:rPr>
          <w:rFonts w:ascii="Arial" w:hAnsi="Arial" w:cs="Arial"/>
          <w:sz w:val="22"/>
          <w:szCs w:val="22"/>
        </w:rPr>
        <w:t>supported</w:t>
      </w:r>
      <w:r w:rsidR="00495ACA" w:rsidRPr="00983F5F">
        <w:rPr>
          <w:rFonts w:ascii="Arial" w:hAnsi="Arial" w:cs="Arial"/>
          <w:color w:val="2C3E50"/>
          <w:sz w:val="23"/>
          <w:szCs w:val="23"/>
          <w:shd w:val="clear" w:color="auto" w:fill="FFFFFF"/>
        </w:rPr>
        <w:t xml:space="preserve"> </w:t>
      </w:r>
      <w:r w:rsidR="00495ACA" w:rsidRPr="00983F5F">
        <w:rPr>
          <w:rFonts w:ascii="Arial" w:hAnsi="Arial" w:cs="Arial"/>
          <w:sz w:val="22"/>
          <w:szCs w:val="22"/>
        </w:rPr>
        <w:t> (</w:t>
      </w:r>
      <w:proofErr w:type="gramEnd"/>
      <w:r w:rsidR="00495ACA" w:rsidRPr="00983F5F">
        <w:rPr>
          <w:rFonts w:ascii="Arial" w:hAnsi="Arial" w:cs="Arial"/>
          <w:sz w:val="22"/>
          <w:szCs w:val="22"/>
        </w:rPr>
        <w:t>Kain et al., 2014)</w:t>
      </w:r>
      <w:r w:rsidR="00324935" w:rsidRPr="00983F5F">
        <w:rPr>
          <w:rFonts w:ascii="Arial" w:hAnsi="Arial" w:cs="Arial"/>
          <w:sz w:val="22"/>
          <w:szCs w:val="22"/>
        </w:rPr>
        <w:t>.</w:t>
      </w:r>
    </w:p>
    <w:p w14:paraId="2C5E42EA" w14:textId="27FD196A" w:rsidR="00F421FE" w:rsidRPr="00983F5F" w:rsidRDefault="00F421FE" w:rsidP="00983F5F">
      <w:pPr>
        <w:pStyle w:val="ListParagraph"/>
        <w:spacing w:line="360" w:lineRule="auto"/>
        <w:jc w:val="both"/>
        <w:rPr>
          <w:rFonts w:ascii="Arial" w:hAnsi="Arial" w:cs="Arial"/>
          <w:sz w:val="22"/>
          <w:szCs w:val="22"/>
        </w:rPr>
      </w:pPr>
    </w:p>
    <w:p w14:paraId="61B49964" w14:textId="77777777" w:rsidR="007A120F" w:rsidRPr="00983F5F" w:rsidRDefault="007A120F" w:rsidP="00983F5F">
      <w:pPr>
        <w:pStyle w:val="ListParagraph"/>
        <w:spacing w:line="360" w:lineRule="auto"/>
        <w:jc w:val="both"/>
        <w:rPr>
          <w:rFonts w:ascii="Arial" w:hAnsi="Arial" w:cs="Arial"/>
          <w:sz w:val="22"/>
          <w:szCs w:val="22"/>
        </w:rPr>
      </w:pPr>
    </w:p>
    <w:p w14:paraId="49FCD38D" w14:textId="77777777" w:rsidR="007A120F" w:rsidRPr="00983F5F" w:rsidRDefault="007A120F" w:rsidP="00983F5F">
      <w:pPr>
        <w:pStyle w:val="ListParagraph"/>
        <w:spacing w:line="360" w:lineRule="auto"/>
        <w:jc w:val="both"/>
        <w:rPr>
          <w:rFonts w:ascii="Arial" w:hAnsi="Arial" w:cs="Arial"/>
          <w:sz w:val="22"/>
          <w:szCs w:val="22"/>
        </w:rPr>
      </w:pPr>
    </w:p>
    <w:p w14:paraId="2C76A28F" w14:textId="66ABA01A" w:rsidR="007A120F" w:rsidRPr="00983F5F" w:rsidRDefault="007A120F" w:rsidP="00983F5F">
      <w:pPr>
        <w:pStyle w:val="ListParagraph"/>
        <w:spacing w:line="360" w:lineRule="auto"/>
        <w:jc w:val="both"/>
        <w:rPr>
          <w:rFonts w:ascii="Arial" w:hAnsi="Arial" w:cs="Arial"/>
          <w:b/>
          <w:bCs/>
          <w:sz w:val="22"/>
          <w:szCs w:val="22"/>
        </w:rPr>
      </w:pPr>
      <w:r w:rsidRPr="00983F5F">
        <w:rPr>
          <w:rFonts w:ascii="Arial" w:hAnsi="Arial" w:cs="Arial"/>
          <w:b/>
          <w:bCs/>
          <w:sz w:val="22"/>
          <w:szCs w:val="22"/>
        </w:rPr>
        <w:t xml:space="preserve">Promote </w:t>
      </w:r>
      <w:r w:rsidR="006A4624" w:rsidRPr="00983F5F">
        <w:rPr>
          <w:rFonts w:ascii="Arial" w:hAnsi="Arial" w:cs="Arial"/>
          <w:b/>
          <w:bCs/>
          <w:sz w:val="22"/>
          <w:szCs w:val="22"/>
        </w:rPr>
        <w:t>self-management</w:t>
      </w:r>
    </w:p>
    <w:p w14:paraId="2F1163ED" w14:textId="77777777" w:rsidR="004A3640" w:rsidRPr="00983F5F" w:rsidRDefault="004A3640" w:rsidP="00983F5F">
      <w:pPr>
        <w:pStyle w:val="ListParagraph"/>
        <w:spacing w:line="360" w:lineRule="auto"/>
        <w:jc w:val="both"/>
        <w:rPr>
          <w:rFonts w:ascii="Arial" w:hAnsi="Arial" w:cs="Arial"/>
          <w:b/>
          <w:bCs/>
          <w:sz w:val="22"/>
          <w:szCs w:val="22"/>
        </w:rPr>
      </w:pPr>
    </w:p>
    <w:p w14:paraId="74E595C6" w14:textId="2114F6F5" w:rsidR="000927BF" w:rsidRPr="00983F5F" w:rsidRDefault="004A3640" w:rsidP="00983F5F">
      <w:pPr>
        <w:pStyle w:val="ListParagraph"/>
        <w:numPr>
          <w:ilvl w:val="0"/>
          <w:numId w:val="6"/>
        </w:numPr>
        <w:spacing w:line="360" w:lineRule="auto"/>
        <w:jc w:val="both"/>
        <w:rPr>
          <w:rFonts w:ascii="Arial" w:hAnsi="Arial" w:cs="Arial"/>
          <w:b/>
          <w:bCs/>
          <w:sz w:val="22"/>
          <w:szCs w:val="22"/>
        </w:rPr>
      </w:pPr>
      <w:r w:rsidRPr="00983F5F">
        <w:rPr>
          <w:rFonts w:ascii="Arial" w:hAnsi="Arial" w:cs="Arial"/>
          <w:b/>
          <w:bCs/>
          <w:sz w:val="22"/>
          <w:szCs w:val="22"/>
        </w:rPr>
        <w:t>Patient Education:</w:t>
      </w:r>
      <w:r w:rsidR="005D6A6F" w:rsidRPr="00983F5F">
        <w:rPr>
          <w:rFonts w:ascii="Arial" w:hAnsi="Arial" w:cs="Arial"/>
          <w:b/>
          <w:bCs/>
          <w:sz w:val="22"/>
          <w:szCs w:val="22"/>
        </w:rPr>
        <w:t xml:space="preserve"> </w:t>
      </w:r>
      <w:r w:rsidR="005D6A6F" w:rsidRPr="00983F5F">
        <w:rPr>
          <w:rFonts w:ascii="Arial" w:hAnsi="Arial" w:cs="Arial"/>
          <w:sz w:val="22"/>
          <w:szCs w:val="22"/>
        </w:rPr>
        <w:t xml:space="preserve"> Develop</w:t>
      </w:r>
      <w:r w:rsidR="004C1D6C" w:rsidRPr="00983F5F">
        <w:rPr>
          <w:rFonts w:ascii="Arial" w:hAnsi="Arial" w:cs="Arial"/>
          <w:sz w:val="22"/>
          <w:szCs w:val="22"/>
        </w:rPr>
        <w:t xml:space="preserve"> and implement comprehensive educational programs that the empower stroke </w:t>
      </w:r>
      <w:r w:rsidR="001D4C3D" w:rsidRPr="00983F5F">
        <w:rPr>
          <w:rFonts w:ascii="Arial" w:hAnsi="Arial" w:cs="Arial"/>
          <w:sz w:val="22"/>
          <w:szCs w:val="22"/>
        </w:rPr>
        <w:t>survivors</w:t>
      </w:r>
      <w:r w:rsidR="004C1D6C" w:rsidRPr="00983F5F">
        <w:rPr>
          <w:rFonts w:ascii="Arial" w:hAnsi="Arial" w:cs="Arial"/>
          <w:sz w:val="22"/>
          <w:szCs w:val="22"/>
        </w:rPr>
        <w:t xml:space="preserve"> with </w:t>
      </w:r>
      <w:r w:rsidR="006305FF" w:rsidRPr="00983F5F">
        <w:rPr>
          <w:rFonts w:ascii="Arial" w:hAnsi="Arial" w:cs="Arial"/>
          <w:sz w:val="22"/>
          <w:szCs w:val="22"/>
        </w:rPr>
        <w:t>the</w:t>
      </w:r>
      <w:r w:rsidR="004C1D6C" w:rsidRPr="00983F5F">
        <w:rPr>
          <w:rFonts w:ascii="Arial" w:hAnsi="Arial" w:cs="Arial"/>
          <w:sz w:val="22"/>
          <w:szCs w:val="22"/>
        </w:rPr>
        <w:t xml:space="preserve"> knowledge</w:t>
      </w:r>
      <w:r w:rsidR="002C3528" w:rsidRPr="00983F5F">
        <w:rPr>
          <w:rFonts w:ascii="Arial" w:hAnsi="Arial" w:cs="Arial"/>
          <w:sz w:val="22"/>
          <w:szCs w:val="22"/>
        </w:rPr>
        <w:t xml:space="preserve"> and skills they need to manage their </w:t>
      </w:r>
      <w:r w:rsidR="001D4C3D" w:rsidRPr="00983F5F">
        <w:rPr>
          <w:rFonts w:ascii="Arial" w:hAnsi="Arial" w:cs="Arial"/>
          <w:sz w:val="22"/>
          <w:szCs w:val="22"/>
        </w:rPr>
        <w:t>condition</w:t>
      </w:r>
      <w:r w:rsidR="002C3528" w:rsidRPr="00983F5F">
        <w:rPr>
          <w:rFonts w:ascii="Arial" w:hAnsi="Arial" w:cs="Arial"/>
          <w:sz w:val="22"/>
          <w:szCs w:val="22"/>
        </w:rPr>
        <w:t xml:space="preserve"> </w:t>
      </w:r>
      <w:r w:rsidR="006305FF" w:rsidRPr="00983F5F">
        <w:rPr>
          <w:rFonts w:ascii="Arial" w:hAnsi="Arial" w:cs="Arial"/>
          <w:sz w:val="22"/>
          <w:szCs w:val="22"/>
        </w:rPr>
        <w:t>effectively</w:t>
      </w:r>
      <w:r w:rsidR="004E3D16" w:rsidRPr="00983F5F">
        <w:rPr>
          <w:rFonts w:ascii="Arial" w:hAnsi="Arial" w:cs="Arial"/>
          <w:color w:val="2C3E50"/>
          <w:sz w:val="23"/>
          <w:szCs w:val="23"/>
          <w:shd w:val="clear" w:color="auto" w:fill="FFFFFF"/>
        </w:rPr>
        <w:t xml:space="preserve"> </w:t>
      </w:r>
      <w:r w:rsidR="004E3D16" w:rsidRPr="00983F5F">
        <w:rPr>
          <w:rFonts w:ascii="Arial" w:hAnsi="Arial" w:cs="Arial"/>
          <w:sz w:val="22"/>
          <w:szCs w:val="22"/>
        </w:rPr>
        <w:t>(Quintero et al., 2020)</w:t>
      </w:r>
      <w:r w:rsidR="006305FF" w:rsidRPr="00983F5F">
        <w:rPr>
          <w:rFonts w:ascii="Arial" w:hAnsi="Arial" w:cs="Arial"/>
          <w:sz w:val="22"/>
          <w:szCs w:val="22"/>
        </w:rPr>
        <w:t>.</w:t>
      </w:r>
      <w:r w:rsidR="002C3528" w:rsidRPr="00983F5F">
        <w:rPr>
          <w:rFonts w:ascii="Arial" w:hAnsi="Arial" w:cs="Arial"/>
          <w:sz w:val="22"/>
          <w:szCs w:val="22"/>
        </w:rPr>
        <w:t xml:space="preserve"> These programs sh</w:t>
      </w:r>
      <w:r w:rsidR="00C6377A" w:rsidRPr="00983F5F">
        <w:rPr>
          <w:rFonts w:ascii="Arial" w:hAnsi="Arial" w:cs="Arial"/>
          <w:sz w:val="22"/>
          <w:szCs w:val="22"/>
        </w:rPr>
        <w:t xml:space="preserve">ould include guidance on medication </w:t>
      </w:r>
      <w:r w:rsidR="006305FF" w:rsidRPr="00983F5F">
        <w:rPr>
          <w:rFonts w:ascii="Arial" w:hAnsi="Arial" w:cs="Arial"/>
          <w:sz w:val="22"/>
          <w:szCs w:val="22"/>
        </w:rPr>
        <w:t>management,</w:t>
      </w:r>
      <w:r w:rsidR="00C6377A" w:rsidRPr="00983F5F">
        <w:rPr>
          <w:rFonts w:ascii="Arial" w:hAnsi="Arial" w:cs="Arial"/>
          <w:sz w:val="22"/>
          <w:szCs w:val="22"/>
        </w:rPr>
        <w:t xml:space="preserve"> lifestyle </w:t>
      </w:r>
      <w:r w:rsidR="006305FF" w:rsidRPr="00983F5F">
        <w:rPr>
          <w:rFonts w:ascii="Arial" w:hAnsi="Arial" w:cs="Arial"/>
          <w:sz w:val="22"/>
          <w:szCs w:val="22"/>
        </w:rPr>
        <w:t>changes,</w:t>
      </w:r>
      <w:r w:rsidR="00C6377A" w:rsidRPr="00983F5F">
        <w:rPr>
          <w:rFonts w:ascii="Arial" w:hAnsi="Arial" w:cs="Arial"/>
          <w:sz w:val="22"/>
          <w:szCs w:val="22"/>
        </w:rPr>
        <w:t xml:space="preserve"> and recognizing early warning si</w:t>
      </w:r>
      <w:r w:rsidR="000C3520" w:rsidRPr="00983F5F">
        <w:rPr>
          <w:rFonts w:ascii="Arial" w:hAnsi="Arial" w:cs="Arial"/>
          <w:sz w:val="22"/>
          <w:szCs w:val="22"/>
        </w:rPr>
        <w:t xml:space="preserve">gns of </w:t>
      </w:r>
      <w:proofErr w:type="gramStart"/>
      <w:r w:rsidR="006305FF" w:rsidRPr="00983F5F">
        <w:rPr>
          <w:rFonts w:ascii="Arial" w:hAnsi="Arial" w:cs="Arial"/>
          <w:sz w:val="22"/>
          <w:szCs w:val="22"/>
        </w:rPr>
        <w:t>complications</w:t>
      </w:r>
      <w:r w:rsidR="000E59A7" w:rsidRPr="00983F5F">
        <w:rPr>
          <w:rFonts w:ascii="Arial" w:hAnsi="Arial" w:cs="Arial"/>
          <w:color w:val="2C3E50"/>
          <w:sz w:val="23"/>
          <w:szCs w:val="23"/>
          <w:shd w:val="clear" w:color="auto" w:fill="FFFFFF"/>
        </w:rPr>
        <w:t xml:space="preserve"> </w:t>
      </w:r>
      <w:r w:rsidR="000E59A7" w:rsidRPr="00983F5F">
        <w:rPr>
          <w:rFonts w:ascii="Arial" w:hAnsi="Arial" w:cs="Arial"/>
          <w:sz w:val="22"/>
          <w:szCs w:val="22"/>
        </w:rPr>
        <w:t> (</w:t>
      </w:r>
      <w:proofErr w:type="gramEnd"/>
      <w:r w:rsidR="000E59A7" w:rsidRPr="00983F5F">
        <w:rPr>
          <w:rFonts w:ascii="Arial" w:hAnsi="Arial" w:cs="Arial"/>
          <w:sz w:val="22"/>
          <w:szCs w:val="22"/>
        </w:rPr>
        <w:t>Griffiths, 2013)</w:t>
      </w:r>
      <w:r w:rsidR="006305FF" w:rsidRPr="00983F5F">
        <w:rPr>
          <w:rFonts w:ascii="Arial" w:hAnsi="Arial" w:cs="Arial"/>
          <w:sz w:val="22"/>
          <w:szCs w:val="22"/>
        </w:rPr>
        <w:t>.</w:t>
      </w:r>
    </w:p>
    <w:p w14:paraId="67F9328B" w14:textId="77777777" w:rsidR="000C3520" w:rsidRPr="00983F5F" w:rsidRDefault="000C3520" w:rsidP="00983F5F">
      <w:pPr>
        <w:spacing w:line="360" w:lineRule="auto"/>
        <w:jc w:val="both"/>
        <w:rPr>
          <w:rFonts w:ascii="Arial" w:hAnsi="Arial" w:cs="Arial"/>
          <w:b/>
          <w:bCs/>
          <w:sz w:val="22"/>
          <w:szCs w:val="22"/>
        </w:rPr>
      </w:pPr>
    </w:p>
    <w:p w14:paraId="1E774AD0" w14:textId="79078A57" w:rsidR="000C3520" w:rsidRPr="00983F5F" w:rsidRDefault="006C1720" w:rsidP="00983F5F">
      <w:pPr>
        <w:pStyle w:val="ListParagraph"/>
        <w:numPr>
          <w:ilvl w:val="0"/>
          <w:numId w:val="6"/>
        </w:numPr>
        <w:spacing w:line="360" w:lineRule="auto"/>
        <w:jc w:val="both"/>
        <w:rPr>
          <w:rFonts w:ascii="Arial" w:hAnsi="Arial" w:cs="Arial"/>
          <w:b/>
          <w:bCs/>
          <w:sz w:val="22"/>
          <w:szCs w:val="22"/>
        </w:rPr>
      </w:pPr>
      <w:r w:rsidRPr="00983F5F">
        <w:rPr>
          <w:rFonts w:ascii="Arial" w:hAnsi="Arial" w:cs="Arial"/>
          <w:b/>
          <w:bCs/>
          <w:sz w:val="22"/>
          <w:szCs w:val="22"/>
        </w:rPr>
        <w:t>Digital Health Tools:</w:t>
      </w:r>
      <w:r w:rsidR="00002000" w:rsidRPr="00983F5F">
        <w:rPr>
          <w:rFonts w:ascii="Arial" w:hAnsi="Arial" w:cs="Arial"/>
          <w:b/>
          <w:bCs/>
          <w:sz w:val="22"/>
          <w:szCs w:val="22"/>
        </w:rPr>
        <w:t xml:space="preserve"> </w:t>
      </w:r>
      <w:r w:rsidR="00002000" w:rsidRPr="00983F5F">
        <w:rPr>
          <w:rFonts w:ascii="Arial" w:hAnsi="Arial" w:cs="Arial"/>
          <w:sz w:val="22"/>
          <w:szCs w:val="22"/>
        </w:rPr>
        <w:t xml:space="preserve">To support </w:t>
      </w:r>
      <w:r w:rsidR="006305FF" w:rsidRPr="00983F5F">
        <w:rPr>
          <w:rFonts w:ascii="Arial" w:hAnsi="Arial" w:cs="Arial"/>
          <w:sz w:val="22"/>
          <w:szCs w:val="22"/>
        </w:rPr>
        <w:t>self-management,</w:t>
      </w:r>
      <w:r w:rsidR="00002000" w:rsidRPr="00983F5F">
        <w:rPr>
          <w:rFonts w:ascii="Arial" w:hAnsi="Arial" w:cs="Arial"/>
          <w:sz w:val="22"/>
          <w:szCs w:val="22"/>
        </w:rPr>
        <w:t xml:space="preserve"> </w:t>
      </w:r>
      <w:r w:rsidR="008538AB" w:rsidRPr="00983F5F">
        <w:rPr>
          <w:rFonts w:ascii="Arial" w:hAnsi="Arial" w:cs="Arial"/>
          <w:sz w:val="22"/>
          <w:szCs w:val="22"/>
        </w:rPr>
        <w:t xml:space="preserve">incorporate digital health tools such as telehealth services and </w:t>
      </w:r>
      <w:r w:rsidR="006305FF" w:rsidRPr="00983F5F">
        <w:rPr>
          <w:rFonts w:ascii="Arial" w:hAnsi="Arial" w:cs="Arial"/>
          <w:sz w:val="22"/>
          <w:szCs w:val="22"/>
        </w:rPr>
        <w:t>smartphone</w:t>
      </w:r>
      <w:r w:rsidR="008538AB" w:rsidRPr="00983F5F">
        <w:rPr>
          <w:rFonts w:ascii="Arial" w:hAnsi="Arial" w:cs="Arial"/>
          <w:sz w:val="22"/>
          <w:szCs w:val="22"/>
        </w:rPr>
        <w:t xml:space="preserve"> </w:t>
      </w:r>
      <w:r w:rsidR="006305FF" w:rsidRPr="00983F5F">
        <w:rPr>
          <w:rFonts w:ascii="Arial" w:hAnsi="Arial" w:cs="Arial"/>
          <w:sz w:val="22"/>
          <w:szCs w:val="22"/>
        </w:rPr>
        <w:t>apps</w:t>
      </w:r>
      <w:r w:rsidR="00FE4199" w:rsidRPr="00983F5F">
        <w:rPr>
          <w:rFonts w:ascii="Arial" w:hAnsi="Arial" w:cs="Arial"/>
          <w:color w:val="2C3E50"/>
          <w:sz w:val="23"/>
          <w:szCs w:val="23"/>
          <w:shd w:val="clear" w:color="auto" w:fill="FFFFFF"/>
        </w:rPr>
        <w:t xml:space="preserve"> </w:t>
      </w:r>
      <w:r w:rsidR="00FE4199" w:rsidRPr="00983F5F">
        <w:rPr>
          <w:rFonts w:ascii="Arial" w:hAnsi="Arial" w:cs="Arial"/>
          <w:sz w:val="22"/>
          <w:szCs w:val="22"/>
        </w:rPr>
        <w:t>(Alessa, 2025)</w:t>
      </w:r>
      <w:r w:rsidR="006305FF" w:rsidRPr="00983F5F">
        <w:rPr>
          <w:rFonts w:ascii="Arial" w:hAnsi="Arial" w:cs="Arial"/>
          <w:sz w:val="22"/>
          <w:szCs w:val="22"/>
        </w:rPr>
        <w:t>.</w:t>
      </w:r>
      <w:r w:rsidR="008538AB" w:rsidRPr="00983F5F">
        <w:rPr>
          <w:rFonts w:ascii="Arial" w:hAnsi="Arial" w:cs="Arial"/>
          <w:sz w:val="22"/>
          <w:szCs w:val="22"/>
        </w:rPr>
        <w:t xml:space="preserve"> </w:t>
      </w:r>
      <w:r w:rsidR="00C05876" w:rsidRPr="00983F5F">
        <w:rPr>
          <w:rFonts w:ascii="Arial" w:hAnsi="Arial" w:cs="Arial"/>
          <w:sz w:val="22"/>
          <w:szCs w:val="22"/>
        </w:rPr>
        <w:t>These technologies can connect stroke survivors with healthcare professional</w:t>
      </w:r>
      <w:r w:rsidR="006D2E04" w:rsidRPr="00983F5F">
        <w:rPr>
          <w:rFonts w:ascii="Arial" w:hAnsi="Arial" w:cs="Arial"/>
          <w:sz w:val="22"/>
          <w:szCs w:val="22"/>
        </w:rPr>
        <w:t xml:space="preserve"> through virtual </w:t>
      </w:r>
      <w:r w:rsidR="006305FF" w:rsidRPr="00983F5F">
        <w:rPr>
          <w:rFonts w:ascii="Arial" w:hAnsi="Arial" w:cs="Arial"/>
          <w:sz w:val="22"/>
          <w:szCs w:val="22"/>
        </w:rPr>
        <w:t>consultations,</w:t>
      </w:r>
      <w:r w:rsidR="006D2E04" w:rsidRPr="00983F5F">
        <w:rPr>
          <w:rFonts w:ascii="Arial" w:hAnsi="Arial" w:cs="Arial"/>
          <w:sz w:val="22"/>
          <w:szCs w:val="22"/>
        </w:rPr>
        <w:t xml:space="preserve"> provide medications </w:t>
      </w:r>
      <w:r w:rsidR="006305FF" w:rsidRPr="00983F5F">
        <w:rPr>
          <w:rFonts w:ascii="Arial" w:hAnsi="Arial" w:cs="Arial"/>
          <w:sz w:val="22"/>
          <w:szCs w:val="22"/>
        </w:rPr>
        <w:t>reminders,</w:t>
      </w:r>
      <w:r w:rsidR="006D2E04" w:rsidRPr="00983F5F">
        <w:rPr>
          <w:rFonts w:ascii="Arial" w:hAnsi="Arial" w:cs="Arial"/>
          <w:sz w:val="22"/>
          <w:szCs w:val="22"/>
        </w:rPr>
        <w:t xml:space="preserve"> and enable </w:t>
      </w:r>
      <w:r w:rsidR="003876D5" w:rsidRPr="00983F5F">
        <w:rPr>
          <w:rFonts w:ascii="Arial" w:hAnsi="Arial" w:cs="Arial"/>
          <w:sz w:val="22"/>
          <w:szCs w:val="22"/>
        </w:rPr>
        <w:t xml:space="preserve">real- time health monitoring </w:t>
      </w:r>
      <w:r w:rsidR="006305FF" w:rsidRPr="00983F5F">
        <w:rPr>
          <w:rFonts w:ascii="Arial" w:hAnsi="Arial" w:cs="Arial"/>
          <w:sz w:val="22"/>
          <w:szCs w:val="22"/>
        </w:rPr>
        <w:t>to</w:t>
      </w:r>
      <w:r w:rsidR="003876D5" w:rsidRPr="00983F5F">
        <w:rPr>
          <w:rFonts w:ascii="Arial" w:hAnsi="Arial" w:cs="Arial"/>
          <w:sz w:val="22"/>
          <w:szCs w:val="22"/>
        </w:rPr>
        <w:t xml:space="preserve"> promote better recovery and </w:t>
      </w:r>
      <w:proofErr w:type="gramStart"/>
      <w:r w:rsidR="006305FF" w:rsidRPr="00983F5F">
        <w:rPr>
          <w:rFonts w:ascii="Arial" w:hAnsi="Arial" w:cs="Arial"/>
          <w:sz w:val="22"/>
          <w:szCs w:val="22"/>
        </w:rPr>
        <w:t>independence</w:t>
      </w:r>
      <w:r w:rsidR="008E7E23" w:rsidRPr="00983F5F">
        <w:rPr>
          <w:rFonts w:ascii="Arial" w:hAnsi="Arial" w:cs="Arial"/>
          <w:color w:val="2C3E50"/>
          <w:sz w:val="23"/>
          <w:szCs w:val="23"/>
          <w:shd w:val="clear" w:color="auto" w:fill="FFFFFF"/>
        </w:rPr>
        <w:t xml:space="preserve"> </w:t>
      </w:r>
      <w:r w:rsidR="008E7E23" w:rsidRPr="00983F5F">
        <w:rPr>
          <w:rFonts w:ascii="Arial" w:hAnsi="Arial" w:cs="Arial"/>
          <w:sz w:val="22"/>
          <w:szCs w:val="22"/>
        </w:rPr>
        <w:t> (</w:t>
      </w:r>
      <w:proofErr w:type="gramEnd"/>
      <w:r w:rsidR="008E7E23" w:rsidRPr="00983F5F">
        <w:rPr>
          <w:rFonts w:ascii="Arial" w:hAnsi="Arial" w:cs="Arial"/>
          <w:sz w:val="22"/>
          <w:szCs w:val="22"/>
        </w:rPr>
        <w:t>Chen et al., 2019)</w:t>
      </w:r>
      <w:r w:rsidR="006305FF" w:rsidRPr="00983F5F">
        <w:rPr>
          <w:rFonts w:ascii="Arial" w:hAnsi="Arial" w:cs="Arial"/>
          <w:sz w:val="22"/>
          <w:szCs w:val="22"/>
        </w:rPr>
        <w:t>.</w:t>
      </w:r>
    </w:p>
    <w:p w14:paraId="31EB3026" w14:textId="77777777" w:rsidR="003876D5" w:rsidRPr="00983F5F" w:rsidRDefault="003876D5" w:rsidP="00983F5F">
      <w:pPr>
        <w:pStyle w:val="ListParagraph"/>
        <w:spacing w:line="360" w:lineRule="auto"/>
        <w:jc w:val="both"/>
        <w:rPr>
          <w:rFonts w:ascii="Arial" w:hAnsi="Arial" w:cs="Arial"/>
          <w:b/>
          <w:bCs/>
          <w:sz w:val="22"/>
          <w:szCs w:val="22"/>
        </w:rPr>
      </w:pPr>
    </w:p>
    <w:p w14:paraId="05ABFBE5" w14:textId="6317EEC6" w:rsidR="003876D5" w:rsidRPr="00983F5F" w:rsidRDefault="008C51F1" w:rsidP="00983F5F">
      <w:pPr>
        <w:pStyle w:val="ListParagraph"/>
        <w:spacing w:line="360" w:lineRule="auto"/>
        <w:jc w:val="both"/>
        <w:rPr>
          <w:rFonts w:ascii="Arial" w:hAnsi="Arial" w:cs="Arial"/>
          <w:b/>
          <w:bCs/>
          <w:sz w:val="22"/>
          <w:szCs w:val="22"/>
        </w:rPr>
      </w:pPr>
      <w:r w:rsidRPr="00983F5F">
        <w:rPr>
          <w:rFonts w:ascii="Arial" w:hAnsi="Arial" w:cs="Arial"/>
          <w:b/>
          <w:bCs/>
          <w:sz w:val="22"/>
          <w:szCs w:val="22"/>
        </w:rPr>
        <w:t>Expand the Availability of Rehabilitative Services</w:t>
      </w:r>
    </w:p>
    <w:p w14:paraId="4D380C66" w14:textId="77777777" w:rsidR="008C51F1" w:rsidRPr="00983F5F" w:rsidRDefault="008C51F1" w:rsidP="00983F5F">
      <w:pPr>
        <w:pStyle w:val="ListParagraph"/>
        <w:spacing w:line="360" w:lineRule="auto"/>
        <w:jc w:val="both"/>
        <w:rPr>
          <w:rFonts w:ascii="Arial" w:hAnsi="Arial" w:cs="Arial"/>
          <w:b/>
          <w:bCs/>
          <w:sz w:val="22"/>
          <w:szCs w:val="22"/>
        </w:rPr>
      </w:pPr>
    </w:p>
    <w:p w14:paraId="19CF0C28" w14:textId="5A022872" w:rsidR="008C51F1" w:rsidRPr="00983F5F" w:rsidRDefault="008C51F1" w:rsidP="00983F5F">
      <w:pPr>
        <w:pStyle w:val="ListParagraph"/>
        <w:spacing w:line="360" w:lineRule="auto"/>
        <w:jc w:val="both"/>
        <w:rPr>
          <w:rFonts w:ascii="Arial" w:hAnsi="Arial" w:cs="Arial"/>
          <w:sz w:val="22"/>
          <w:szCs w:val="22"/>
        </w:rPr>
      </w:pPr>
      <w:r w:rsidRPr="00983F5F">
        <w:rPr>
          <w:rFonts w:ascii="Arial" w:hAnsi="Arial" w:cs="Arial"/>
          <w:b/>
          <w:bCs/>
          <w:sz w:val="22"/>
          <w:szCs w:val="22"/>
        </w:rPr>
        <w:t>• Equitable Access:</w:t>
      </w:r>
      <w:r w:rsidR="00404419" w:rsidRPr="00983F5F">
        <w:rPr>
          <w:rFonts w:ascii="Arial" w:hAnsi="Arial" w:cs="Arial"/>
          <w:b/>
          <w:bCs/>
          <w:sz w:val="22"/>
          <w:szCs w:val="22"/>
        </w:rPr>
        <w:t xml:space="preserve"> </w:t>
      </w:r>
      <w:r w:rsidR="00192DBA" w:rsidRPr="00983F5F">
        <w:rPr>
          <w:rFonts w:ascii="Arial" w:hAnsi="Arial" w:cs="Arial"/>
          <w:sz w:val="22"/>
          <w:szCs w:val="22"/>
        </w:rPr>
        <w:t xml:space="preserve">we must ensure that every stroke </w:t>
      </w:r>
      <w:r w:rsidR="006305FF" w:rsidRPr="00983F5F">
        <w:rPr>
          <w:rFonts w:ascii="Arial" w:hAnsi="Arial" w:cs="Arial"/>
          <w:sz w:val="22"/>
          <w:szCs w:val="22"/>
        </w:rPr>
        <w:t>survivor</w:t>
      </w:r>
      <w:r w:rsidR="00192DBA" w:rsidRPr="00983F5F">
        <w:rPr>
          <w:rFonts w:ascii="Arial" w:hAnsi="Arial" w:cs="Arial"/>
          <w:sz w:val="22"/>
          <w:szCs w:val="22"/>
        </w:rPr>
        <w:t xml:space="preserve"> no matter where they live or what their financial situation is has access to timely and effective rehabilitation so that no one</w:t>
      </w:r>
      <w:r w:rsidR="00A3006E" w:rsidRPr="00983F5F">
        <w:rPr>
          <w:rFonts w:ascii="Arial" w:hAnsi="Arial" w:cs="Arial"/>
          <w:sz w:val="22"/>
          <w:szCs w:val="22"/>
        </w:rPr>
        <w:t xml:space="preserve"> is left behind in their </w:t>
      </w:r>
      <w:proofErr w:type="gramStart"/>
      <w:r w:rsidR="006305FF" w:rsidRPr="00983F5F">
        <w:rPr>
          <w:rFonts w:ascii="Arial" w:hAnsi="Arial" w:cs="Arial"/>
          <w:sz w:val="22"/>
          <w:szCs w:val="22"/>
        </w:rPr>
        <w:t>recovery</w:t>
      </w:r>
      <w:r w:rsidR="00A10A55" w:rsidRPr="00983F5F">
        <w:rPr>
          <w:rFonts w:ascii="Arial" w:hAnsi="Arial" w:cs="Arial"/>
          <w:sz w:val="22"/>
          <w:szCs w:val="22"/>
        </w:rPr>
        <w:t>(</w:t>
      </w:r>
      <w:proofErr w:type="gramEnd"/>
      <w:r w:rsidR="00A10A55" w:rsidRPr="00983F5F">
        <w:rPr>
          <w:rFonts w:ascii="Arial" w:hAnsi="Arial" w:cs="Arial"/>
          <w:sz w:val="22"/>
          <w:szCs w:val="22"/>
        </w:rPr>
        <w:t>Smith and Schwamm, 2015)</w:t>
      </w:r>
      <w:r w:rsidR="006305FF" w:rsidRPr="00983F5F">
        <w:rPr>
          <w:rFonts w:ascii="Arial" w:hAnsi="Arial" w:cs="Arial"/>
          <w:sz w:val="22"/>
          <w:szCs w:val="22"/>
        </w:rPr>
        <w:t>.</w:t>
      </w:r>
    </w:p>
    <w:p w14:paraId="1B9D585F" w14:textId="77777777" w:rsidR="00F33C04" w:rsidRPr="00983F5F" w:rsidRDefault="00F33C04" w:rsidP="00983F5F">
      <w:pPr>
        <w:pStyle w:val="ListParagraph"/>
        <w:spacing w:line="360" w:lineRule="auto"/>
        <w:jc w:val="both"/>
        <w:rPr>
          <w:rFonts w:ascii="Arial" w:hAnsi="Arial" w:cs="Arial"/>
          <w:b/>
          <w:bCs/>
          <w:sz w:val="22"/>
          <w:szCs w:val="22"/>
        </w:rPr>
      </w:pPr>
    </w:p>
    <w:p w14:paraId="7487601D" w14:textId="4DBAEF20" w:rsidR="00F33C04" w:rsidRPr="00983F5F" w:rsidRDefault="00F33C04" w:rsidP="00983F5F">
      <w:pPr>
        <w:pStyle w:val="ListParagraph"/>
        <w:spacing w:line="360" w:lineRule="auto"/>
        <w:jc w:val="both"/>
        <w:rPr>
          <w:rFonts w:ascii="Arial" w:hAnsi="Arial" w:cs="Arial"/>
          <w:sz w:val="22"/>
          <w:szCs w:val="22"/>
        </w:rPr>
      </w:pPr>
      <w:r w:rsidRPr="00983F5F">
        <w:rPr>
          <w:rFonts w:ascii="Arial" w:hAnsi="Arial" w:cs="Arial"/>
          <w:b/>
          <w:bCs/>
          <w:sz w:val="22"/>
          <w:szCs w:val="22"/>
        </w:rPr>
        <w:t>• Community-Based Rehabilitation:</w:t>
      </w:r>
      <w:r w:rsidR="00A16F7E" w:rsidRPr="00983F5F">
        <w:rPr>
          <w:rFonts w:ascii="Arial" w:hAnsi="Arial" w:cs="Arial"/>
          <w:b/>
          <w:bCs/>
          <w:sz w:val="22"/>
          <w:szCs w:val="22"/>
        </w:rPr>
        <w:t xml:space="preserve"> </w:t>
      </w:r>
      <w:r w:rsidR="00A16F7E" w:rsidRPr="00983F5F">
        <w:rPr>
          <w:rFonts w:ascii="Arial" w:hAnsi="Arial" w:cs="Arial"/>
          <w:sz w:val="22"/>
          <w:szCs w:val="22"/>
        </w:rPr>
        <w:t xml:space="preserve"> we should expand </w:t>
      </w:r>
      <w:r w:rsidR="006305FF" w:rsidRPr="00983F5F">
        <w:rPr>
          <w:rFonts w:ascii="Arial" w:hAnsi="Arial" w:cs="Arial"/>
          <w:sz w:val="22"/>
          <w:szCs w:val="22"/>
        </w:rPr>
        <w:t>community-based</w:t>
      </w:r>
      <w:r w:rsidR="00A16F7E" w:rsidRPr="00983F5F">
        <w:rPr>
          <w:rFonts w:ascii="Arial" w:hAnsi="Arial" w:cs="Arial"/>
          <w:sz w:val="22"/>
          <w:szCs w:val="22"/>
        </w:rPr>
        <w:t xml:space="preserve"> rehabilitation programs so that stroke survivors can receive ongoing support in </w:t>
      </w:r>
      <w:r w:rsidR="001D4C3D" w:rsidRPr="00983F5F">
        <w:rPr>
          <w:rFonts w:ascii="Arial" w:hAnsi="Arial" w:cs="Arial"/>
          <w:sz w:val="22"/>
          <w:szCs w:val="22"/>
        </w:rPr>
        <w:t>familiar</w:t>
      </w:r>
      <w:r w:rsidR="00A16F7E" w:rsidRPr="00983F5F">
        <w:rPr>
          <w:rFonts w:ascii="Arial" w:hAnsi="Arial" w:cs="Arial"/>
          <w:sz w:val="22"/>
          <w:szCs w:val="22"/>
        </w:rPr>
        <w:t xml:space="preserve"> </w:t>
      </w:r>
      <w:r w:rsidR="001D4C3D" w:rsidRPr="00983F5F">
        <w:rPr>
          <w:rFonts w:ascii="Arial" w:hAnsi="Arial" w:cs="Arial"/>
          <w:sz w:val="22"/>
          <w:szCs w:val="22"/>
        </w:rPr>
        <w:t xml:space="preserve">comfortable environment that encourage active participation and promote better </w:t>
      </w:r>
      <w:proofErr w:type="gramStart"/>
      <w:r w:rsidR="006A4624" w:rsidRPr="00983F5F">
        <w:rPr>
          <w:rFonts w:ascii="Arial" w:hAnsi="Arial" w:cs="Arial"/>
          <w:sz w:val="22"/>
          <w:szCs w:val="22"/>
        </w:rPr>
        <w:t>recovery</w:t>
      </w:r>
      <w:r w:rsidR="00A626CF" w:rsidRPr="00983F5F">
        <w:rPr>
          <w:rFonts w:ascii="Arial" w:hAnsi="Arial" w:cs="Arial"/>
          <w:color w:val="2C3E50"/>
          <w:sz w:val="23"/>
          <w:szCs w:val="23"/>
          <w:shd w:val="clear" w:color="auto" w:fill="FFFFFF"/>
        </w:rPr>
        <w:t xml:space="preserve"> </w:t>
      </w:r>
      <w:r w:rsidR="00A626CF" w:rsidRPr="00983F5F">
        <w:rPr>
          <w:rFonts w:ascii="Arial" w:hAnsi="Arial" w:cs="Arial"/>
          <w:sz w:val="22"/>
          <w:szCs w:val="22"/>
        </w:rPr>
        <w:t> (</w:t>
      </w:r>
      <w:proofErr w:type="gramEnd"/>
      <w:r w:rsidR="00A626CF" w:rsidRPr="00983F5F">
        <w:rPr>
          <w:rFonts w:ascii="Arial" w:hAnsi="Arial" w:cs="Arial"/>
          <w:sz w:val="22"/>
          <w:szCs w:val="22"/>
        </w:rPr>
        <w:t>Zaman, 2003)</w:t>
      </w:r>
      <w:r w:rsidR="006A4624" w:rsidRPr="00983F5F">
        <w:rPr>
          <w:rFonts w:ascii="Arial" w:hAnsi="Arial" w:cs="Arial"/>
          <w:sz w:val="22"/>
          <w:szCs w:val="22"/>
        </w:rPr>
        <w:t>.</w:t>
      </w:r>
    </w:p>
    <w:p w14:paraId="1B2BCCDF" w14:textId="77777777" w:rsidR="00AE7369" w:rsidRPr="00983F5F" w:rsidRDefault="00AE7369" w:rsidP="00983F5F">
      <w:pPr>
        <w:pStyle w:val="ListParagraph"/>
        <w:spacing w:line="360" w:lineRule="auto"/>
        <w:jc w:val="both"/>
        <w:rPr>
          <w:rFonts w:ascii="Arial" w:hAnsi="Arial" w:cs="Arial"/>
          <w:sz w:val="22"/>
          <w:szCs w:val="22"/>
        </w:rPr>
      </w:pPr>
    </w:p>
    <w:p w14:paraId="36C5EBDF" w14:textId="77777777" w:rsidR="00AE7369" w:rsidRPr="00983F5F" w:rsidRDefault="00AE7369" w:rsidP="00983F5F">
      <w:pPr>
        <w:pStyle w:val="ListParagraph"/>
        <w:spacing w:line="360" w:lineRule="auto"/>
        <w:jc w:val="both"/>
        <w:rPr>
          <w:rFonts w:ascii="Arial" w:hAnsi="Arial" w:cs="Arial"/>
          <w:sz w:val="22"/>
          <w:szCs w:val="22"/>
        </w:rPr>
      </w:pPr>
    </w:p>
    <w:p w14:paraId="4AD3D814" w14:textId="36D4DBF0" w:rsidR="00AE7369" w:rsidRPr="00983F5F" w:rsidRDefault="00AE7369" w:rsidP="00983F5F">
      <w:pPr>
        <w:pStyle w:val="ListParagraph"/>
        <w:numPr>
          <w:ilvl w:val="0"/>
          <w:numId w:val="6"/>
        </w:numPr>
        <w:spacing w:line="360" w:lineRule="auto"/>
        <w:jc w:val="both"/>
        <w:rPr>
          <w:rFonts w:ascii="Arial" w:hAnsi="Arial" w:cs="Arial"/>
          <w:sz w:val="22"/>
          <w:szCs w:val="22"/>
        </w:rPr>
      </w:pPr>
      <w:r w:rsidRPr="00983F5F">
        <w:rPr>
          <w:rFonts w:ascii="Arial" w:hAnsi="Arial" w:cs="Arial"/>
          <w:b/>
          <w:bCs/>
          <w:sz w:val="22"/>
          <w:szCs w:val="22"/>
        </w:rPr>
        <w:t>Improving Palliative and End-of-Life Care:</w:t>
      </w:r>
    </w:p>
    <w:p w14:paraId="30094C3E" w14:textId="77777777" w:rsidR="008418D7" w:rsidRPr="00983F5F" w:rsidRDefault="008418D7" w:rsidP="00983F5F">
      <w:pPr>
        <w:pStyle w:val="ListParagraph"/>
        <w:spacing w:line="360" w:lineRule="auto"/>
        <w:jc w:val="both"/>
        <w:rPr>
          <w:rFonts w:ascii="Arial" w:hAnsi="Arial" w:cs="Arial"/>
          <w:sz w:val="22"/>
          <w:szCs w:val="22"/>
        </w:rPr>
      </w:pPr>
    </w:p>
    <w:p w14:paraId="5891CDCA" w14:textId="5BE8A438" w:rsidR="008418D7" w:rsidRPr="00983F5F" w:rsidRDefault="00F043AA" w:rsidP="00983F5F">
      <w:pPr>
        <w:pStyle w:val="ListParagraph"/>
        <w:spacing w:line="360" w:lineRule="auto"/>
        <w:jc w:val="both"/>
        <w:rPr>
          <w:rFonts w:ascii="Arial" w:hAnsi="Arial" w:cs="Arial"/>
          <w:sz w:val="22"/>
          <w:szCs w:val="22"/>
        </w:rPr>
      </w:pPr>
      <w:r w:rsidRPr="00983F5F">
        <w:rPr>
          <w:rFonts w:ascii="Arial" w:hAnsi="Arial" w:cs="Arial"/>
          <w:sz w:val="22"/>
          <w:szCs w:val="22"/>
        </w:rPr>
        <w:t>It is</w:t>
      </w:r>
      <w:r w:rsidR="008418D7" w:rsidRPr="008418D7">
        <w:rPr>
          <w:rFonts w:ascii="Arial" w:hAnsi="Arial" w:cs="Arial"/>
          <w:sz w:val="22"/>
          <w:szCs w:val="22"/>
        </w:rPr>
        <w:t xml:space="preserve"> important to start open, early conversations about end-of-life wishes and care preferences</w:t>
      </w:r>
      <w:r w:rsidR="00750872" w:rsidRPr="00983F5F">
        <w:rPr>
          <w:rFonts w:ascii="Arial" w:hAnsi="Arial" w:cs="Arial"/>
          <w:color w:val="2C3E50"/>
          <w:sz w:val="23"/>
          <w:szCs w:val="23"/>
          <w:shd w:val="clear" w:color="auto" w:fill="FFFFFF"/>
        </w:rPr>
        <w:t xml:space="preserve"> </w:t>
      </w:r>
      <w:r w:rsidR="00750872" w:rsidRPr="00983F5F">
        <w:rPr>
          <w:rFonts w:ascii="Arial" w:hAnsi="Arial" w:cs="Arial"/>
          <w:sz w:val="22"/>
          <w:szCs w:val="22"/>
        </w:rPr>
        <w:t>(Ceglowski, 1994)</w:t>
      </w:r>
      <w:r w:rsidR="008418D7" w:rsidRPr="008418D7">
        <w:rPr>
          <w:rFonts w:ascii="Arial" w:hAnsi="Arial" w:cs="Arial"/>
          <w:sz w:val="22"/>
          <w:szCs w:val="22"/>
        </w:rPr>
        <w:t xml:space="preserve">. Bringing palliative care into stroke care pathways helps ensure that people receive well-rounded </w:t>
      </w:r>
      <w:proofErr w:type="gramStart"/>
      <w:r w:rsidR="008418D7" w:rsidRPr="008418D7">
        <w:rPr>
          <w:rFonts w:ascii="Arial" w:hAnsi="Arial" w:cs="Arial"/>
          <w:sz w:val="22"/>
          <w:szCs w:val="22"/>
        </w:rPr>
        <w:t>support  not</w:t>
      </w:r>
      <w:proofErr w:type="gramEnd"/>
      <w:r w:rsidR="008418D7" w:rsidRPr="008418D7">
        <w:rPr>
          <w:rFonts w:ascii="Arial" w:hAnsi="Arial" w:cs="Arial"/>
          <w:sz w:val="22"/>
          <w:szCs w:val="22"/>
        </w:rPr>
        <w:t xml:space="preserve"> just for physical symptoms, but also for emotional well-being and </w:t>
      </w:r>
      <w:proofErr w:type="gramStart"/>
      <w:r w:rsidR="008418D7" w:rsidRPr="008418D7">
        <w:rPr>
          <w:rFonts w:ascii="Arial" w:hAnsi="Arial" w:cs="Arial"/>
          <w:sz w:val="22"/>
          <w:szCs w:val="22"/>
        </w:rPr>
        <w:t>planning for the future</w:t>
      </w:r>
      <w:proofErr w:type="gramEnd"/>
      <w:r w:rsidR="008418D7" w:rsidRPr="008418D7">
        <w:rPr>
          <w:rFonts w:ascii="Arial" w:hAnsi="Arial" w:cs="Arial"/>
          <w:sz w:val="22"/>
          <w:szCs w:val="22"/>
        </w:rPr>
        <w:t>. This approach provides compassionate, holistic care for both patients and their families</w:t>
      </w:r>
      <w:r w:rsidR="00847D78" w:rsidRPr="00983F5F">
        <w:rPr>
          <w:rFonts w:ascii="Arial" w:hAnsi="Arial" w:cs="Arial"/>
          <w:sz w:val="22"/>
          <w:szCs w:val="22"/>
        </w:rPr>
        <w:t> (Hunter and Bierma-Zeinstra, 2019)</w:t>
      </w:r>
      <w:r w:rsidR="008418D7" w:rsidRPr="008418D7">
        <w:rPr>
          <w:rFonts w:ascii="Arial" w:hAnsi="Arial" w:cs="Arial"/>
          <w:sz w:val="22"/>
          <w:szCs w:val="22"/>
        </w:rPr>
        <w:t>.</w:t>
      </w:r>
    </w:p>
    <w:p w14:paraId="68937AD9" w14:textId="77777777" w:rsidR="008418D7" w:rsidRPr="00983F5F" w:rsidRDefault="008418D7" w:rsidP="00983F5F">
      <w:pPr>
        <w:pStyle w:val="ListParagraph"/>
        <w:spacing w:line="360" w:lineRule="auto"/>
        <w:jc w:val="both"/>
        <w:rPr>
          <w:rFonts w:ascii="Arial" w:hAnsi="Arial" w:cs="Arial"/>
          <w:sz w:val="22"/>
          <w:szCs w:val="22"/>
        </w:rPr>
      </w:pPr>
    </w:p>
    <w:p w14:paraId="3E7D2E17" w14:textId="1B0C5E18" w:rsidR="008418D7" w:rsidRPr="00983F5F" w:rsidRDefault="00FC3F4B" w:rsidP="00983F5F">
      <w:pPr>
        <w:pStyle w:val="ListParagraph"/>
        <w:numPr>
          <w:ilvl w:val="0"/>
          <w:numId w:val="6"/>
        </w:numPr>
        <w:spacing w:line="360" w:lineRule="auto"/>
        <w:jc w:val="both"/>
        <w:rPr>
          <w:rFonts w:ascii="Arial" w:hAnsi="Arial" w:cs="Arial"/>
          <w:b/>
          <w:bCs/>
          <w:sz w:val="22"/>
          <w:szCs w:val="22"/>
        </w:rPr>
      </w:pPr>
      <w:r w:rsidRPr="00983F5F">
        <w:rPr>
          <w:rFonts w:ascii="Arial" w:hAnsi="Arial" w:cs="Arial"/>
          <w:b/>
          <w:bCs/>
          <w:sz w:val="22"/>
          <w:szCs w:val="22"/>
        </w:rPr>
        <w:t>Supporting Caregivers:</w:t>
      </w:r>
    </w:p>
    <w:p w14:paraId="18966DCD" w14:textId="77777777" w:rsidR="00CB70D0" w:rsidRPr="00983F5F" w:rsidRDefault="00CB70D0" w:rsidP="00983F5F">
      <w:pPr>
        <w:pStyle w:val="ListParagraph"/>
        <w:spacing w:line="360" w:lineRule="auto"/>
        <w:jc w:val="both"/>
        <w:rPr>
          <w:rFonts w:ascii="Arial" w:hAnsi="Arial" w:cs="Arial"/>
          <w:b/>
          <w:bCs/>
          <w:sz w:val="22"/>
          <w:szCs w:val="22"/>
        </w:rPr>
      </w:pPr>
    </w:p>
    <w:p w14:paraId="49CB7369" w14:textId="1FD75C74" w:rsidR="002D6DFD" w:rsidRPr="00983F5F" w:rsidRDefault="00CB70D0" w:rsidP="00983F5F">
      <w:pPr>
        <w:pStyle w:val="ListParagraph"/>
        <w:spacing w:line="360" w:lineRule="auto"/>
        <w:jc w:val="both"/>
        <w:rPr>
          <w:rFonts w:ascii="Arial" w:hAnsi="Arial" w:cs="Arial"/>
          <w:sz w:val="22"/>
          <w:szCs w:val="22"/>
        </w:rPr>
      </w:pPr>
      <w:r w:rsidRPr="00983F5F">
        <w:rPr>
          <w:rFonts w:ascii="Arial" w:hAnsi="Arial" w:cs="Arial"/>
          <w:sz w:val="22"/>
          <w:szCs w:val="22"/>
        </w:rPr>
        <w:t>Caregiver education programs help caregivers gain the skills and confidence they need to care for stroke survivors effectively. They ensure caregivers feel supported and prepared to handle the challenges of recovery</w:t>
      </w:r>
      <w:r w:rsidR="000D23AF" w:rsidRPr="00983F5F">
        <w:rPr>
          <w:rFonts w:ascii="Arial" w:hAnsi="Arial" w:cs="Arial"/>
          <w:color w:val="2C3E50"/>
          <w:sz w:val="23"/>
          <w:szCs w:val="23"/>
          <w:shd w:val="clear" w:color="auto" w:fill="FFFFFF"/>
        </w:rPr>
        <w:t xml:space="preserve"> </w:t>
      </w:r>
      <w:r w:rsidR="000D23AF" w:rsidRPr="00983F5F">
        <w:rPr>
          <w:rFonts w:ascii="Arial" w:hAnsi="Arial" w:cs="Arial"/>
          <w:sz w:val="22"/>
          <w:szCs w:val="22"/>
        </w:rPr>
        <w:t>(</w:t>
      </w:r>
      <w:proofErr w:type="spellStart"/>
      <w:r w:rsidR="000D23AF" w:rsidRPr="00983F5F">
        <w:rPr>
          <w:rFonts w:ascii="Arial" w:hAnsi="Arial" w:cs="Arial"/>
          <w:sz w:val="22"/>
          <w:szCs w:val="22"/>
        </w:rPr>
        <w:t>Yesavage</w:t>
      </w:r>
      <w:proofErr w:type="spellEnd"/>
      <w:r w:rsidR="000D23AF" w:rsidRPr="00983F5F">
        <w:rPr>
          <w:rFonts w:ascii="Arial" w:hAnsi="Arial" w:cs="Arial"/>
          <w:sz w:val="22"/>
          <w:szCs w:val="22"/>
        </w:rPr>
        <w:t xml:space="preserve"> and Sheikh, 1986)</w:t>
      </w:r>
      <w:r w:rsidRPr="00983F5F">
        <w:rPr>
          <w:rFonts w:ascii="Arial" w:hAnsi="Arial" w:cs="Arial"/>
          <w:sz w:val="22"/>
          <w:szCs w:val="22"/>
        </w:rPr>
        <w:t>.</w:t>
      </w:r>
      <w:r w:rsidR="00DA7365" w:rsidRPr="00983F5F">
        <w:rPr>
          <w:rFonts w:ascii="Arial" w:hAnsi="Arial" w:cs="Arial"/>
        </w:rPr>
        <w:t xml:space="preserve"> </w:t>
      </w:r>
      <w:r w:rsidR="00DA7365" w:rsidRPr="00983F5F">
        <w:rPr>
          <w:rFonts w:ascii="Arial" w:hAnsi="Arial" w:cs="Arial"/>
          <w:sz w:val="22"/>
          <w:szCs w:val="22"/>
        </w:rPr>
        <w:t xml:space="preserve">Providing caregivers with training on things like managing medications, helping with daily tasks, and spotting warning signs can greatly improve the care stroke survivors </w:t>
      </w:r>
      <w:r w:rsidR="00F043AA" w:rsidRPr="00983F5F">
        <w:rPr>
          <w:rFonts w:ascii="Arial" w:hAnsi="Arial" w:cs="Arial"/>
          <w:sz w:val="22"/>
          <w:szCs w:val="22"/>
        </w:rPr>
        <w:t>receive</w:t>
      </w:r>
      <w:r w:rsidR="0082601B" w:rsidRPr="00983F5F">
        <w:rPr>
          <w:rFonts w:ascii="Arial" w:hAnsi="Arial" w:cs="Arial"/>
          <w:color w:val="2C3E50"/>
          <w:sz w:val="23"/>
          <w:szCs w:val="23"/>
          <w:shd w:val="clear" w:color="auto" w:fill="FFFFFF"/>
        </w:rPr>
        <w:t xml:space="preserve"> </w:t>
      </w:r>
      <w:r w:rsidR="0082601B" w:rsidRPr="00983F5F">
        <w:rPr>
          <w:rFonts w:ascii="Arial" w:hAnsi="Arial" w:cs="Arial"/>
          <w:sz w:val="22"/>
          <w:szCs w:val="22"/>
        </w:rPr>
        <w:t>(</w:t>
      </w:r>
      <w:proofErr w:type="spellStart"/>
      <w:r w:rsidR="0082601B" w:rsidRPr="00983F5F">
        <w:rPr>
          <w:rFonts w:ascii="Arial" w:hAnsi="Arial" w:cs="Arial"/>
          <w:sz w:val="22"/>
          <w:szCs w:val="22"/>
        </w:rPr>
        <w:t>Riazul</w:t>
      </w:r>
      <w:proofErr w:type="spellEnd"/>
      <w:r w:rsidR="0082601B" w:rsidRPr="00983F5F">
        <w:rPr>
          <w:rFonts w:ascii="Arial" w:hAnsi="Arial" w:cs="Arial"/>
          <w:sz w:val="22"/>
          <w:szCs w:val="22"/>
        </w:rPr>
        <w:t xml:space="preserve"> Islam et al., 2015)</w:t>
      </w:r>
      <w:r w:rsidR="00F043AA" w:rsidRPr="00983F5F">
        <w:rPr>
          <w:rFonts w:ascii="Arial" w:hAnsi="Arial" w:cs="Arial"/>
          <w:sz w:val="22"/>
          <w:szCs w:val="22"/>
        </w:rPr>
        <w:t>. Sharing</w:t>
      </w:r>
      <w:r w:rsidR="00DA7365" w:rsidRPr="00983F5F">
        <w:rPr>
          <w:rFonts w:ascii="Arial" w:hAnsi="Arial" w:cs="Arial"/>
          <w:sz w:val="22"/>
          <w:szCs w:val="22"/>
        </w:rPr>
        <w:t xml:space="preserve"> information about available support services and community resources also makes a big </w:t>
      </w:r>
      <w:r w:rsidR="00F043AA" w:rsidRPr="00983F5F">
        <w:rPr>
          <w:rFonts w:ascii="Arial" w:hAnsi="Arial" w:cs="Arial"/>
          <w:sz w:val="22"/>
          <w:szCs w:val="22"/>
        </w:rPr>
        <w:t>difference. It</w:t>
      </w:r>
      <w:r w:rsidR="00DA7365" w:rsidRPr="00983F5F">
        <w:rPr>
          <w:rFonts w:ascii="Arial" w:hAnsi="Arial" w:cs="Arial"/>
          <w:sz w:val="22"/>
          <w:szCs w:val="22"/>
        </w:rPr>
        <w:t xml:space="preserve"> helps caregivers feel less overwhelmed, prevents </w:t>
      </w:r>
      <w:r w:rsidR="00F043AA" w:rsidRPr="00983F5F">
        <w:rPr>
          <w:rFonts w:ascii="Arial" w:hAnsi="Arial" w:cs="Arial"/>
          <w:sz w:val="22"/>
          <w:szCs w:val="22"/>
        </w:rPr>
        <w:t>burnout, and</w:t>
      </w:r>
      <w:r w:rsidR="00DA7365" w:rsidRPr="00983F5F">
        <w:rPr>
          <w:rFonts w:ascii="Arial" w:hAnsi="Arial" w:cs="Arial"/>
          <w:sz w:val="22"/>
          <w:szCs w:val="22"/>
        </w:rPr>
        <w:t xml:space="preserve"> supports their own health and well-being while they care for others</w:t>
      </w:r>
      <w:r w:rsidR="005A3371" w:rsidRPr="00983F5F">
        <w:rPr>
          <w:rFonts w:ascii="Arial" w:hAnsi="Arial" w:cs="Arial"/>
          <w:color w:val="2C3E50"/>
          <w:sz w:val="23"/>
          <w:szCs w:val="23"/>
          <w:shd w:val="clear" w:color="auto" w:fill="FFFFFF"/>
        </w:rPr>
        <w:t xml:space="preserve"> </w:t>
      </w:r>
      <w:r w:rsidR="005A3371" w:rsidRPr="00983F5F">
        <w:rPr>
          <w:rFonts w:ascii="Arial" w:hAnsi="Arial" w:cs="Arial"/>
          <w:sz w:val="22"/>
          <w:szCs w:val="22"/>
        </w:rPr>
        <w:t xml:space="preserve">(Schneider, Rasband and </w:t>
      </w:r>
      <w:proofErr w:type="spellStart"/>
      <w:r w:rsidR="005A3371" w:rsidRPr="00983F5F">
        <w:rPr>
          <w:rFonts w:ascii="Arial" w:hAnsi="Arial" w:cs="Arial"/>
          <w:sz w:val="22"/>
          <w:szCs w:val="22"/>
        </w:rPr>
        <w:t>Eliceiri</w:t>
      </w:r>
      <w:proofErr w:type="spellEnd"/>
      <w:r w:rsidR="005A3371" w:rsidRPr="00983F5F">
        <w:rPr>
          <w:rFonts w:ascii="Arial" w:hAnsi="Arial" w:cs="Arial"/>
          <w:sz w:val="22"/>
          <w:szCs w:val="22"/>
        </w:rPr>
        <w:t>, 2012)</w:t>
      </w:r>
      <w:r w:rsidR="00DA7365" w:rsidRPr="00983F5F">
        <w:rPr>
          <w:rFonts w:ascii="Arial" w:hAnsi="Arial" w:cs="Arial"/>
          <w:sz w:val="22"/>
          <w:szCs w:val="22"/>
        </w:rPr>
        <w:t>.</w:t>
      </w:r>
      <w:r w:rsidR="002D6DFD" w:rsidRPr="00983F5F">
        <w:rPr>
          <w:rFonts w:ascii="Arial" w:eastAsia="Times New Roman" w:hAnsi="Arial" w:cs="Arial"/>
          <w:kern w:val="0"/>
          <w:lang w:eastAsia="en-IN"/>
          <w14:ligatures w14:val="none"/>
        </w:rPr>
        <w:t xml:space="preserve"> </w:t>
      </w:r>
      <w:r w:rsidR="002D6DFD" w:rsidRPr="00983F5F">
        <w:rPr>
          <w:rFonts w:ascii="Arial" w:hAnsi="Arial" w:cs="Arial"/>
          <w:sz w:val="22"/>
          <w:szCs w:val="22"/>
        </w:rPr>
        <w:t xml:space="preserve">Taking short breaks allows caregivers to rest, recharge, and return to their role with renewed energy and </w:t>
      </w:r>
      <w:proofErr w:type="gramStart"/>
      <w:r w:rsidR="002D6DFD" w:rsidRPr="00983F5F">
        <w:rPr>
          <w:rFonts w:ascii="Arial" w:hAnsi="Arial" w:cs="Arial"/>
          <w:sz w:val="22"/>
          <w:szCs w:val="22"/>
        </w:rPr>
        <w:t>care</w:t>
      </w:r>
      <w:r w:rsidR="008D6F77" w:rsidRPr="00983F5F">
        <w:rPr>
          <w:rFonts w:ascii="Arial" w:hAnsi="Arial" w:cs="Arial"/>
          <w:color w:val="2C3E50"/>
          <w:sz w:val="23"/>
          <w:szCs w:val="23"/>
          <w:shd w:val="clear" w:color="auto" w:fill="FFFFFF"/>
        </w:rPr>
        <w:t xml:space="preserve"> </w:t>
      </w:r>
      <w:r w:rsidR="008D6F77" w:rsidRPr="00983F5F">
        <w:rPr>
          <w:rFonts w:ascii="Arial" w:hAnsi="Arial" w:cs="Arial"/>
          <w:sz w:val="22"/>
          <w:szCs w:val="22"/>
        </w:rPr>
        <w:t> (</w:t>
      </w:r>
      <w:proofErr w:type="gramEnd"/>
      <w:r w:rsidR="008D6F77" w:rsidRPr="00983F5F">
        <w:rPr>
          <w:rFonts w:ascii="Arial" w:hAnsi="Arial" w:cs="Arial"/>
          <w:sz w:val="22"/>
          <w:szCs w:val="22"/>
        </w:rPr>
        <w:t>White, 2006)</w:t>
      </w:r>
      <w:r w:rsidR="002D6DFD" w:rsidRPr="00983F5F">
        <w:rPr>
          <w:rFonts w:ascii="Arial" w:hAnsi="Arial" w:cs="Arial"/>
          <w:sz w:val="22"/>
          <w:szCs w:val="22"/>
        </w:rPr>
        <w:t>.</w:t>
      </w:r>
    </w:p>
    <w:p w14:paraId="1E2550A8" w14:textId="1D1761C8" w:rsidR="00CB70D0" w:rsidRPr="00983F5F" w:rsidRDefault="00CB70D0" w:rsidP="00983F5F">
      <w:pPr>
        <w:pStyle w:val="ListParagraph"/>
        <w:spacing w:line="360" w:lineRule="auto"/>
        <w:jc w:val="both"/>
        <w:rPr>
          <w:rFonts w:ascii="Arial" w:hAnsi="Arial" w:cs="Arial"/>
          <w:sz w:val="22"/>
          <w:szCs w:val="22"/>
        </w:rPr>
      </w:pPr>
    </w:p>
    <w:p w14:paraId="2024C92D" w14:textId="56740A42" w:rsidR="000772C1" w:rsidRPr="00983F5F" w:rsidRDefault="000772C1" w:rsidP="00983F5F">
      <w:pPr>
        <w:pStyle w:val="ListParagraph"/>
        <w:numPr>
          <w:ilvl w:val="0"/>
          <w:numId w:val="6"/>
        </w:numPr>
        <w:spacing w:line="360" w:lineRule="auto"/>
        <w:jc w:val="both"/>
        <w:rPr>
          <w:rFonts w:ascii="Arial" w:hAnsi="Arial" w:cs="Arial"/>
          <w:b/>
          <w:bCs/>
          <w:sz w:val="22"/>
          <w:szCs w:val="22"/>
        </w:rPr>
      </w:pPr>
      <w:r w:rsidRPr="00983F5F">
        <w:rPr>
          <w:rFonts w:ascii="Arial" w:hAnsi="Arial" w:cs="Arial"/>
          <w:b/>
          <w:bCs/>
          <w:sz w:val="22"/>
          <w:szCs w:val="22"/>
        </w:rPr>
        <w:t>Advocating for Sustainable Funding and Policy Improvements:</w:t>
      </w:r>
    </w:p>
    <w:p w14:paraId="078AEA49" w14:textId="3CF218B1" w:rsidR="00307358" w:rsidRPr="00983F5F" w:rsidRDefault="00307358" w:rsidP="00983F5F">
      <w:pPr>
        <w:spacing w:line="360" w:lineRule="auto"/>
        <w:ind w:left="720"/>
        <w:jc w:val="both"/>
        <w:rPr>
          <w:rFonts w:ascii="Arial" w:hAnsi="Arial" w:cs="Arial"/>
          <w:sz w:val="22"/>
          <w:szCs w:val="22"/>
        </w:rPr>
      </w:pPr>
      <w:r w:rsidRPr="00983F5F">
        <w:rPr>
          <w:rFonts w:ascii="Arial" w:hAnsi="Arial" w:cs="Arial"/>
          <w:sz w:val="22"/>
          <w:szCs w:val="22"/>
        </w:rPr>
        <w:t xml:space="preserve">Building sustainable funding for stroke care is essential to ensure long-term progress. This means investing in skilled healthcare teams, better facilities, and ongoing research to improve treatment and </w:t>
      </w:r>
      <w:proofErr w:type="gramStart"/>
      <w:r w:rsidRPr="00983F5F">
        <w:rPr>
          <w:rFonts w:ascii="Arial" w:hAnsi="Arial" w:cs="Arial"/>
          <w:sz w:val="22"/>
          <w:szCs w:val="22"/>
        </w:rPr>
        <w:t>recovery</w:t>
      </w:r>
      <w:r w:rsidR="002748BA" w:rsidRPr="00983F5F">
        <w:rPr>
          <w:rFonts w:ascii="Arial" w:hAnsi="Arial" w:cs="Arial"/>
          <w:color w:val="2C3E50"/>
          <w:sz w:val="23"/>
          <w:szCs w:val="23"/>
          <w:shd w:val="clear" w:color="auto" w:fill="FFFFFF"/>
        </w:rPr>
        <w:t xml:space="preserve"> </w:t>
      </w:r>
      <w:r w:rsidR="002748BA" w:rsidRPr="00983F5F">
        <w:rPr>
          <w:rFonts w:ascii="Arial" w:hAnsi="Arial" w:cs="Arial"/>
          <w:sz w:val="22"/>
          <w:szCs w:val="22"/>
        </w:rPr>
        <w:t> (</w:t>
      </w:r>
      <w:proofErr w:type="spellStart"/>
      <w:proofErr w:type="gramEnd"/>
      <w:r w:rsidR="002748BA" w:rsidRPr="00983F5F">
        <w:rPr>
          <w:rFonts w:ascii="Arial" w:hAnsi="Arial" w:cs="Arial"/>
          <w:sz w:val="22"/>
          <w:szCs w:val="22"/>
        </w:rPr>
        <w:t>Seglen</w:t>
      </w:r>
      <w:proofErr w:type="spellEnd"/>
      <w:r w:rsidR="002748BA" w:rsidRPr="00983F5F">
        <w:rPr>
          <w:rFonts w:ascii="Arial" w:hAnsi="Arial" w:cs="Arial"/>
          <w:sz w:val="22"/>
          <w:szCs w:val="22"/>
        </w:rPr>
        <w:t>, 1997)</w:t>
      </w:r>
      <w:r w:rsidRPr="00983F5F">
        <w:rPr>
          <w:rFonts w:ascii="Arial" w:hAnsi="Arial" w:cs="Arial"/>
          <w:sz w:val="22"/>
          <w:szCs w:val="22"/>
        </w:rPr>
        <w:t xml:space="preserve">. Working closely with policymakers and community leaders can help close gaps in care, strengthen prevention efforts, and make sure everyone has access to the support they need at every stage of </w:t>
      </w:r>
      <w:proofErr w:type="gramStart"/>
      <w:r w:rsidRPr="00983F5F">
        <w:rPr>
          <w:rFonts w:ascii="Arial" w:hAnsi="Arial" w:cs="Arial"/>
          <w:sz w:val="22"/>
          <w:szCs w:val="22"/>
        </w:rPr>
        <w:t>recovery</w:t>
      </w:r>
      <w:r w:rsidR="00983F5F" w:rsidRPr="00983F5F">
        <w:rPr>
          <w:rFonts w:ascii="Arial" w:hAnsi="Arial" w:cs="Arial"/>
          <w:color w:val="2C3E50"/>
          <w:sz w:val="23"/>
          <w:szCs w:val="23"/>
          <w:shd w:val="clear" w:color="auto" w:fill="FFFFFF"/>
        </w:rPr>
        <w:t xml:space="preserve"> </w:t>
      </w:r>
      <w:r w:rsidR="00983F5F" w:rsidRPr="00983F5F">
        <w:rPr>
          <w:rFonts w:ascii="Arial" w:hAnsi="Arial" w:cs="Arial"/>
          <w:sz w:val="22"/>
          <w:szCs w:val="22"/>
        </w:rPr>
        <w:t> (</w:t>
      </w:r>
      <w:proofErr w:type="gramEnd"/>
      <w:r w:rsidR="00983F5F" w:rsidRPr="00983F5F">
        <w:rPr>
          <w:rFonts w:ascii="Arial" w:hAnsi="Arial" w:cs="Arial"/>
          <w:sz w:val="22"/>
          <w:szCs w:val="22"/>
        </w:rPr>
        <w:t>THORNICROFT, TANSELLA and LAW, 2008)</w:t>
      </w:r>
      <w:r w:rsidRPr="00983F5F">
        <w:rPr>
          <w:rFonts w:ascii="Arial" w:hAnsi="Arial" w:cs="Arial"/>
          <w:sz w:val="22"/>
          <w:szCs w:val="22"/>
        </w:rPr>
        <w:t>.</w:t>
      </w:r>
    </w:p>
    <w:p w14:paraId="6B6EB2F1" w14:textId="77777777" w:rsidR="008418D7" w:rsidRPr="00983F5F" w:rsidRDefault="008418D7" w:rsidP="00983F5F">
      <w:pPr>
        <w:pStyle w:val="ListParagraph"/>
        <w:spacing w:line="360" w:lineRule="auto"/>
        <w:rPr>
          <w:rFonts w:ascii="Arial" w:hAnsi="Arial" w:cs="Arial"/>
          <w:sz w:val="22"/>
          <w:szCs w:val="22"/>
        </w:rPr>
      </w:pPr>
    </w:p>
    <w:p w14:paraId="24CBC9A8" w14:textId="77777777" w:rsidR="008418D7" w:rsidRPr="008418D7" w:rsidRDefault="008418D7" w:rsidP="00983F5F">
      <w:pPr>
        <w:pStyle w:val="ListParagraph"/>
        <w:spacing w:line="360" w:lineRule="auto"/>
        <w:rPr>
          <w:rFonts w:ascii="Arial" w:hAnsi="Arial" w:cs="Arial"/>
          <w:sz w:val="22"/>
          <w:szCs w:val="22"/>
        </w:rPr>
      </w:pPr>
    </w:p>
    <w:p w14:paraId="0031EC24" w14:textId="77777777" w:rsidR="008418D7" w:rsidRPr="00983F5F" w:rsidRDefault="008418D7" w:rsidP="00983F5F">
      <w:pPr>
        <w:pStyle w:val="ListParagraph"/>
        <w:spacing w:line="360" w:lineRule="auto"/>
        <w:rPr>
          <w:rFonts w:ascii="Arial" w:hAnsi="Arial" w:cs="Arial"/>
          <w:sz w:val="22"/>
          <w:szCs w:val="22"/>
        </w:rPr>
      </w:pPr>
    </w:p>
    <w:p w14:paraId="60621494" w14:textId="77777777" w:rsidR="004A3640" w:rsidRPr="00983F5F" w:rsidRDefault="004A3640" w:rsidP="00983F5F">
      <w:pPr>
        <w:pStyle w:val="ListParagraph"/>
        <w:spacing w:line="360" w:lineRule="auto"/>
        <w:rPr>
          <w:rFonts w:ascii="Arial" w:hAnsi="Arial" w:cs="Arial"/>
          <w:b/>
          <w:bCs/>
          <w:sz w:val="22"/>
          <w:szCs w:val="22"/>
        </w:rPr>
      </w:pPr>
    </w:p>
    <w:p w14:paraId="14FFF969" w14:textId="77777777" w:rsidR="00D8232A" w:rsidRPr="00983F5F" w:rsidRDefault="00D8232A" w:rsidP="00983F5F">
      <w:pPr>
        <w:spacing w:line="360" w:lineRule="auto"/>
        <w:rPr>
          <w:rFonts w:ascii="Arial" w:hAnsi="Arial" w:cs="Arial"/>
          <w:sz w:val="22"/>
          <w:szCs w:val="22"/>
        </w:rPr>
      </w:pPr>
    </w:p>
    <w:p w14:paraId="571594E1" w14:textId="77777777" w:rsidR="00D8232A" w:rsidRPr="00983F5F" w:rsidRDefault="00D8232A" w:rsidP="00983F5F">
      <w:pPr>
        <w:spacing w:line="360" w:lineRule="auto"/>
        <w:rPr>
          <w:rFonts w:ascii="Arial" w:hAnsi="Arial" w:cs="Arial"/>
          <w:sz w:val="22"/>
          <w:szCs w:val="22"/>
        </w:rPr>
      </w:pPr>
    </w:p>
    <w:sectPr w:rsidR="00D8232A" w:rsidRPr="00983F5F" w:rsidSect="00D96606">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799097" w14:textId="77777777" w:rsidR="007D20FF" w:rsidRDefault="007D20FF" w:rsidP="007D20FF">
      <w:pPr>
        <w:spacing w:after="0" w:line="240" w:lineRule="auto"/>
      </w:pPr>
      <w:r>
        <w:separator/>
      </w:r>
    </w:p>
  </w:endnote>
  <w:endnote w:type="continuationSeparator" w:id="0">
    <w:p w14:paraId="415E6659" w14:textId="77777777" w:rsidR="007D20FF" w:rsidRDefault="007D20FF" w:rsidP="007D2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0767806"/>
      <w:docPartObj>
        <w:docPartGallery w:val="Page Numbers (Bottom of Page)"/>
        <w:docPartUnique/>
      </w:docPartObj>
    </w:sdtPr>
    <w:sdtEndPr>
      <w:rPr>
        <w:noProof/>
      </w:rPr>
    </w:sdtEndPr>
    <w:sdtContent>
      <w:p w14:paraId="2658C961" w14:textId="27B5335D" w:rsidR="007D20FF" w:rsidRDefault="007D20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258436" w14:textId="77777777" w:rsidR="007D20FF" w:rsidRDefault="007D20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105BDF" w14:textId="77777777" w:rsidR="007D20FF" w:rsidRDefault="007D20FF" w:rsidP="007D20FF">
      <w:pPr>
        <w:spacing w:after="0" w:line="240" w:lineRule="auto"/>
      </w:pPr>
      <w:r>
        <w:separator/>
      </w:r>
    </w:p>
  </w:footnote>
  <w:footnote w:type="continuationSeparator" w:id="0">
    <w:p w14:paraId="39919E9A" w14:textId="77777777" w:rsidR="007D20FF" w:rsidRDefault="007D20FF" w:rsidP="007D20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B580A"/>
    <w:multiLevelType w:val="multilevel"/>
    <w:tmpl w:val="A590F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F2432F"/>
    <w:multiLevelType w:val="hybridMultilevel"/>
    <w:tmpl w:val="E83E13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0417742"/>
    <w:multiLevelType w:val="multilevel"/>
    <w:tmpl w:val="C0CCE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DF268E"/>
    <w:multiLevelType w:val="multilevel"/>
    <w:tmpl w:val="88906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BD54FF"/>
    <w:multiLevelType w:val="hybridMultilevel"/>
    <w:tmpl w:val="4D10F5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F2C0718"/>
    <w:multiLevelType w:val="multilevel"/>
    <w:tmpl w:val="823E2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3353980">
    <w:abstractNumId w:val="2"/>
  </w:num>
  <w:num w:numId="2" w16cid:durableId="892305065">
    <w:abstractNumId w:val="3"/>
  </w:num>
  <w:num w:numId="3" w16cid:durableId="1827822655">
    <w:abstractNumId w:val="5"/>
  </w:num>
  <w:num w:numId="4" w16cid:durableId="1616206010">
    <w:abstractNumId w:val="0"/>
  </w:num>
  <w:num w:numId="5" w16cid:durableId="1977753240">
    <w:abstractNumId w:val="1"/>
  </w:num>
  <w:num w:numId="6" w16cid:durableId="6856013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B02"/>
    <w:rsid w:val="00000E2D"/>
    <w:rsid w:val="00002000"/>
    <w:rsid w:val="00005301"/>
    <w:rsid w:val="00005F1A"/>
    <w:rsid w:val="0001163B"/>
    <w:rsid w:val="0003318A"/>
    <w:rsid w:val="00040013"/>
    <w:rsid w:val="00040454"/>
    <w:rsid w:val="000431B8"/>
    <w:rsid w:val="00047344"/>
    <w:rsid w:val="00055681"/>
    <w:rsid w:val="00064B06"/>
    <w:rsid w:val="000670B0"/>
    <w:rsid w:val="000772C1"/>
    <w:rsid w:val="0008265D"/>
    <w:rsid w:val="00082822"/>
    <w:rsid w:val="000927BF"/>
    <w:rsid w:val="000937D3"/>
    <w:rsid w:val="000976E6"/>
    <w:rsid w:val="000B0F1C"/>
    <w:rsid w:val="000C0075"/>
    <w:rsid w:val="000C1842"/>
    <w:rsid w:val="000C3520"/>
    <w:rsid w:val="000C510F"/>
    <w:rsid w:val="000C57CD"/>
    <w:rsid w:val="000D23AF"/>
    <w:rsid w:val="000E59A7"/>
    <w:rsid w:val="00100243"/>
    <w:rsid w:val="0010138F"/>
    <w:rsid w:val="001024AB"/>
    <w:rsid w:val="00120A26"/>
    <w:rsid w:val="00121E46"/>
    <w:rsid w:val="00127CA4"/>
    <w:rsid w:val="00130FF5"/>
    <w:rsid w:val="00132BF1"/>
    <w:rsid w:val="00135675"/>
    <w:rsid w:val="001362D9"/>
    <w:rsid w:val="00146C2C"/>
    <w:rsid w:val="00167CF2"/>
    <w:rsid w:val="00173B79"/>
    <w:rsid w:val="00180B9E"/>
    <w:rsid w:val="00192DBA"/>
    <w:rsid w:val="00194E85"/>
    <w:rsid w:val="001A5750"/>
    <w:rsid w:val="001A7866"/>
    <w:rsid w:val="001B0961"/>
    <w:rsid w:val="001B7258"/>
    <w:rsid w:val="001C1BA9"/>
    <w:rsid w:val="001C6968"/>
    <w:rsid w:val="001D0ED6"/>
    <w:rsid w:val="001D4A1D"/>
    <w:rsid w:val="001D4C3D"/>
    <w:rsid w:val="001D5CAF"/>
    <w:rsid w:val="001D76E7"/>
    <w:rsid w:val="001D7BAF"/>
    <w:rsid w:val="001E190A"/>
    <w:rsid w:val="001E41E7"/>
    <w:rsid w:val="001F0685"/>
    <w:rsid w:val="001F6409"/>
    <w:rsid w:val="00202C1E"/>
    <w:rsid w:val="00234853"/>
    <w:rsid w:val="002372FE"/>
    <w:rsid w:val="00242F9E"/>
    <w:rsid w:val="002547CA"/>
    <w:rsid w:val="002576BF"/>
    <w:rsid w:val="0027280F"/>
    <w:rsid w:val="00272A5D"/>
    <w:rsid w:val="002748BA"/>
    <w:rsid w:val="00276B70"/>
    <w:rsid w:val="002871F8"/>
    <w:rsid w:val="00292403"/>
    <w:rsid w:val="002A20DA"/>
    <w:rsid w:val="002A64DC"/>
    <w:rsid w:val="002A66C1"/>
    <w:rsid w:val="002B0A8A"/>
    <w:rsid w:val="002B23E7"/>
    <w:rsid w:val="002B6ED6"/>
    <w:rsid w:val="002B7C89"/>
    <w:rsid w:val="002C2E74"/>
    <w:rsid w:val="002C3528"/>
    <w:rsid w:val="002C57C3"/>
    <w:rsid w:val="002C7807"/>
    <w:rsid w:val="002D347A"/>
    <w:rsid w:val="002D6DFD"/>
    <w:rsid w:val="002F02C2"/>
    <w:rsid w:val="002F74A6"/>
    <w:rsid w:val="0030023E"/>
    <w:rsid w:val="00307358"/>
    <w:rsid w:val="00315771"/>
    <w:rsid w:val="003229E6"/>
    <w:rsid w:val="00324935"/>
    <w:rsid w:val="00350533"/>
    <w:rsid w:val="00357DEB"/>
    <w:rsid w:val="0036201E"/>
    <w:rsid w:val="00373578"/>
    <w:rsid w:val="003876D5"/>
    <w:rsid w:val="003A212F"/>
    <w:rsid w:val="003B1856"/>
    <w:rsid w:val="003C7320"/>
    <w:rsid w:val="003C73C6"/>
    <w:rsid w:val="003E1343"/>
    <w:rsid w:val="003E37E1"/>
    <w:rsid w:val="003E7875"/>
    <w:rsid w:val="003F0B02"/>
    <w:rsid w:val="003F38F0"/>
    <w:rsid w:val="00402900"/>
    <w:rsid w:val="0040381D"/>
    <w:rsid w:val="00404419"/>
    <w:rsid w:val="00406546"/>
    <w:rsid w:val="00412FFC"/>
    <w:rsid w:val="00414239"/>
    <w:rsid w:val="0042009B"/>
    <w:rsid w:val="00424F3D"/>
    <w:rsid w:val="00425471"/>
    <w:rsid w:val="00425E09"/>
    <w:rsid w:val="004329E6"/>
    <w:rsid w:val="00441D6F"/>
    <w:rsid w:val="00445DEE"/>
    <w:rsid w:val="00447F4D"/>
    <w:rsid w:val="0045090D"/>
    <w:rsid w:val="0045247C"/>
    <w:rsid w:val="00473496"/>
    <w:rsid w:val="00476CF8"/>
    <w:rsid w:val="004774CD"/>
    <w:rsid w:val="00480A83"/>
    <w:rsid w:val="0049198C"/>
    <w:rsid w:val="00495ACA"/>
    <w:rsid w:val="004A3640"/>
    <w:rsid w:val="004A4C9D"/>
    <w:rsid w:val="004A6BBA"/>
    <w:rsid w:val="004C1D6C"/>
    <w:rsid w:val="004D0D36"/>
    <w:rsid w:val="004E0965"/>
    <w:rsid w:val="004E2C09"/>
    <w:rsid w:val="004E3D16"/>
    <w:rsid w:val="004F3980"/>
    <w:rsid w:val="004F54DB"/>
    <w:rsid w:val="004F602C"/>
    <w:rsid w:val="004F653F"/>
    <w:rsid w:val="00503CD8"/>
    <w:rsid w:val="005151B3"/>
    <w:rsid w:val="00517A81"/>
    <w:rsid w:val="005315EE"/>
    <w:rsid w:val="005419F4"/>
    <w:rsid w:val="00542CDF"/>
    <w:rsid w:val="005434A5"/>
    <w:rsid w:val="005478F4"/>
    <w:rsid w:val="00554CF0"/>
    <w:rsid w:val="005657D9"/>
    <w:rsid w:val="005A2F34"/>
    <w:rsid w:val="005A3071"/>
    <w:rsid w:val="005A3371"/>
    <w:rsid w:val="005C0EE0"/>
    <w:rsid w:val="005D6A6F"/>
    <w:rsid w:val="005D6E30"/>
    <w:rsid w:val="005E0F58"/>
    <w:rsid w:val="005E1D31"/>
    <w:rsid w:val="005F23F3"/>
    <w:rsid w:val="005F3A8E"/>
    <w:rsid w:val="006145B8"/>
    <w:rsid w:val="006305FF"/>
    <w:rsid w:val="00653BFA"/>
    <w:rsid w:val="00654423"/>
    <w:rsid w:val="00676C8E"/>
    <w:rsid w:val="00677F3B"/>
    <w:rsid w:val="006824DB"/>
    <w:rsid w:val="006829B1"/>
    <w:rsid w:val="00691B21"/>
    <w:rsid w:val="0069621B"/>
    <w:rsid w:val="006A2403"/>
    <w:rsid w:val="006A4576"/>
    <w:rsid w:val="006A4624"/>
    <w:rsid w:val="006A4BC3"/>
    <w:rsid w:val="006B2F3C"/>
    <w:rsid w:val="006B6323"/>
    <w:rsid w:val="006C1720"/>
    <w:rsid w:val="006D0197"/>
    <w:rsid w:val="006D1409"/>
    <w:rsid w:val="006D2E04"/>
    <w:rsid w:val="006E2AFF"/>
    <w:rsid w:val="006E2BAC"/>
    <w:rsid w:val="006F44BA"/>
    <w:rsid w:val="006F6D1B"/>
    <w:rsid w:val="00703682"/>
    <w:rsid w:val="007079CE"/>
    <w:rsid w:val="007151FF"/>
    <w:rsid w:val="007216C1"/>
    <w:rsid w:val="007247C5"/>
    <w:rsid w:val="00724B6E"/>
    <w:rsid w:val="00732B7D"/>
    <w:rsid w:val="0073470F"/>
    <w:rsid w:val="00742087"/>
    <w:rsid w:val="00743C82"/>
    <w:rsid w:val="00750872"/>
    <w:rsid w:val="00754E17"/>
    <w:rsid w:val="00757F58"/>
    <w:rsid w:val="00777DA8"/>
    <w:rsid w:val="00785AEE"/>
    <w:rsid w:val="00792AE0"/>
    <w:rsid w:val="007A0252"/>
    <w:rsid w:val="007A03C2"/>
    <w:rsid w:val="007A120F"/>
    <w:rsid w:val="007B13E4"/>
    <w:rsid w:val="007C4793"/>
    <w:rsid w:val="007C6F1C"/>
    <w:rsid w:val="007D0576"/>
    <w:rsid w:val="007D20FF"/>
    <w:rsid w:val="007E3554"/>
    <w:rsid w:val="00817702"/>
    <w:rsid w:val="0082601B"/>
    <w:rsid w:val="00832D90"/>
    <w:rsid w:val="00840B1D"/>
    <w:rsid w:val="008418D7"/>
    <w:rsid w:val="00847D78"/>
    <w:rsid w:val="00852F4F"/>
    <w:rsid w:val="008538AB"/>
    <w:rsid w:val="00865934"/>
    <w:rsid w:val="008716B1"/>
    <w:rsid w:val="00873859"/>
    <w:rsid w:val="00881850"/>
    <w:rsid w:val="00883AEE"/>
    <w:rsid w:val="008A05B8"/>
    <w:rsid w:val="008B39DD"/>
    <w:rsid w:val="008B662E"/>
    <w:rsid w:val="008B7F97"/>
    <w:rsid w:val="008C51F1"/>
    <w:rsid w:val="008D4F54"/>
    <w:rsid w:val="008D5E75"/>
    <w:rsid w:val="008D6F77"/>
    <w:rsid w:val="008E1C1E"/>
    <w:rsid w:val="008E7E23"/>
    <w:rsid w:val="008F1EEA"/>
    <w:rsid w:val="0090009D"/>
    <w:rsid w:val="00920A25"/>
    <w:rsid w:val="00922DC5"/>
    <w:rsid w:val="00944866"/>
    <w:rsid w:val="00955C0F"/>
    <w:rsid w:val="00973EC5"/>
    <w:rsid w:val="00983F5F"/>
    <w:rsid w:val="00995978"/>
    <w:rsid w:val="009A33DB"/>
    <w:rsid w:val="009C4620"/>
    <w:rsid w:val="009D04D5"/>
    <w:rsid w:val="009D3A26"/>
    <w:rsid w:val="009D759E"/>
    <w:rsid w:val="009E2EB5"/>
    <w:rsid w:val="00A00022"/>
    <w:rsid w:val="00A009B4"/>
    <w:rsid w:val="00A01A93"/>
    <w:rsid w:val="00A021D9"/>
    <w:rsid w:val="00A030C2"/>
    <w:rsid w:val="00A04053"/>
    <w:rsid w:val="00A0613E"/>
    <w:rsid w:val="00A10A55"/>
    <w:rsid w:val="00A13809"/>
    <w:rsid w:val="00A13A52"/>
    <w:rsid w:val="00A16773"/>
    <w:rsid w:val="00A16F7E"/>
    <w:rsid w:val="00A24BBF"/>
    <w:rsid w:val="00A3006E"/>
    <w:rsid w:val="00A45D9D"/>
    <w:rsid w:val="00A50AFC"/>
    <w:rsid w:val="00A626CF"/>
    <w:rsid w:val="00A91C63"/>
    <w:rsid w:val="00A9327B"/>
    <w:rsid w:val="00AA4C9E"/>
    <w:rsid w:val="00AB54FB"/>
    <w:rsid w:val="00AC1E27"/>
    <w:rsid w:val="00AD513D"/>
    <w:rsid w:val="00AE38C8"/>
    <w:rsid w:val="00AE7369"/>
    <w:rsid w:val="00AF2B05"/>
    <w:rsid w:val="00B02AAF"/>
    <w:rsid w:val="00B04EF6"/>
    <w:rsid w:val="00B07079"/>
    <w:rsid w:val="00B30810"/>
    <w:rsid w:val="00B3573F"/>
    <w:rsid w:val="00B36380"/>
    <w:rsid w:val="00B433D4"/>
    <w:rsid w:val="00B43893"/>
    <w:rsid w:val="00B5586E"/>
    <w:rsid w:val="00B57C7B"/>
    <w:rsid w:val="00B80A02"/>
    <w:rsid w:val="00B81699"/>
    <w:rsid w:val="00B828BA"/>
    <w:rsid w:val="00B84795"/>
    <w:rsid w:val="00BA62CD"/>
    <w:rsid w:val="00BB0F52"/>
    <w:rsid w:val="00BB41A9"/>
    <w:rsid w:val="00BC1EB8"/>
    <w:rsid w:val="00BD2E96"/>
    <w:rsid w:val="00BE3246"/>
    <w:rsid w:val="00C020A7"/>
    <w:rsid w:val="00C02178"/>
    <w:rsid w:val="00C05876"/>
    <w:rsid w:val="00C10653"/>
    <w:rsid w:val="00C23274"/>
    <w:rsid w:val="00C53E11"/>
    <w:rsid w:val="00C56B3C"/>
    <w:rsid w:val="00C6377A"/>
    <w:rsid w:val="00C7204E"/>
    <w:rsid w:val="00C832C8"/>
    <w:rsid w:val="00C86945"/>
    <w:rsid w:val="00C9247E"/>
    <w:rsid w:val="00CA10D8"/>
    <w:rsid w:val="00CA7FD2"/>
    <w:rsid w:val="00CB5A03"/>
    <w:rsid w:val="00CB6D84"/>
    <w:rsid w:val="00CB70D0"/>
    <w:rsid w:val="00CC1158"/>
    <w:rsid w:val="00CD2713"/>
    <w:rsid w:val="00CD7DDD"/>
    <w:rsid w:val="00CE154B"/>
    <w:rsid w:val="00CE5928"/>
    <w:rsid w:val="00CE7011"/>
    <w:rsid w:val="00CF5CFC"/>
    <w:rsid w:val="00D011B5"/>
    <w:rsid w:val="00D07AF7"/>
    <w:rsid w:val="00D26AEC"/>
    <w:rsid w:val="00D26EC4"/>
    <w:rsid w:val="00D406B6"/>
    <w:rsid w:val="00D40E40"/>
    <w:rsid w:val="00D463C6"/>
    <w:rsid w:val="00D52712"/>
    <w:rsid w:val="00D56E78"/>
    <w:rsid w:val="00D604C2"/>
    <w:rsid w:val="00D65368"/>
    <w:rsid w:val="00D724CD"/>
    <w:rsid w:val="00D81C9E"/>
    <w:rsid w:val="00D8232A"/>
    <w:rsid w:val="00D90520"/>
    <w:rsid w:val="00D91216"/>
    <w:rsid w:val="00D918FB"/>
    <w:rsid w:val="00D9190B"/>
    <w:rsid w:val="00D96606"/>
    <w:rsid w:val="00DA2745"/>
    <w:rsid w:val="00DA7365"/>
    <w:rsid w:val="00DD3AC8"/>
    <w:rsid w:val="00DD7B31"/>
    <w:rsid w:val="00DE2630"/>
    <w:rsid w:val="00DE4ACC"/>
    <w:rsid w:val="00DE52E5"/>
    <w:rsid w:val="00DF1487"/>
    <w:rsid w:val="00E0179C"/>
    <w:rsid w:val="00E019D2"/>
    <w:rsid w:val="00E046A7"/>
    <w:rsid w:val="00E1506A"/>
    <w:rsid w:val="00E157F5"/>
    <w:rsid w:val="00E209DC"/>
    <w:rsid w:val="00E212AF"/>
    <w:rsid w:val="00E36F83"/>
    <w:rsid w:val="00E37C75"/>
    <w:rsid w:val="00E4341C"/>
    <w:rsid w:val="00E4461A"/>
    <w:rsid w:val="00E507B4"/>
    <w:rsid w:val="00E57423"/>
    <w:rsid w:val="00E72DD7"/>
    <w:rsid w:val="00E72F74"/>
    <w:rsid w:val="00E837A8"/>
    <w:rsid w:val="00E922DC"/>
    <w:rsid w:val="00EB78BD"/>
    <w:rsid w:val="00EC09C2"/>
    <w:rsid w:val="00EC1F26"/>
    <w:rsid w:val="00EF0A49"/>
    <w:rsid w:val="00EF6A8E"/>
    <w:rsid w:val="00F043AA"/>
    <w:rsid w:val="00F11134"/>
    <w:rsid w:val="00F12204"/>
    <w:rsid w:val="00F1465B"/>
    <w:rsid w:val="00F20CC2"/>
    <w:rsid w:val="00F25007"/>
    <w:rsid w:val="00F33C04"/>
    <w:rsid w:val="00F421FE"/>
    <w:rsid w:val="00F5101D"/>
    <w:rsid w:val="00F52DBA"/>
    <w:rsid w:val="00F57C6D"/>
    <w:rsid w:val="00F62DB0"/>
    <w:rsid w:val="00F80990"/>
    <w:rsid w:val="00F92B70"/>
    <w:rsid w:val="00FA5A63"/>
    <w:rsid w:val="00FB2703"/>
    <w:rsid w:val="00FC07E3"/>
    <w:rsid w:val="00FC3F4B"/>
    <w:rsid w:val="00FD0C0E"/>
    <w:rsid w:val="00FD0FEB"/>
    <w:rsid w:val="00FE0BEB"/>
    <w:rsid w:val="00FE0CAF"/>
    <w:rsid w:val="00FE4199"/>
    <w:rsid w:val="00FF47DE"/>
    <w:rsid w:val="00FF5F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7D49C"/>
  <w15:chartTrackingRefBased/>
  <w15:docId w15:val="{8A15DE43-BE99-458D-8EE6-8B4B594F9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B02"/>
  </w:style>
  <w:style w:type="paragraph" w:styleId="Heading1">
    <w:name w:val="heading 1"/>
    <w:basedOn w:val="Normal"/>
    <w:next w:val="Normal"/>
    <w:link w:val="Heading1Char"/>
    <w:uiPriority w:val="9"/>
    <w:qFormat/>
    <w:rsid w:val="003F0B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0B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0B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0B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0B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0B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0B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0B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0B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B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0B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0B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0B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0B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0B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0B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0B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0B02"/>
    <w:rPr>
      <w:rFonts w:eastAsiaTheme="majorEastAsia" w:cstheme="majorBidi"/>
      <w:color w:val="272727" w:themeColor="text1" w:themeTint="D8"/>
    </w:rPr>
  </w:style>
  <w:style w:type="paragraph" w:styleId="Title">
    <w:name w:val="Title"/>
    <w:basedOn w:val="Normal"/>
    <w:next w:val="Normal"/>
    <w:link w:val="TitleChar"/>
    <w:uiPriority w:val="10"/>
    <w:qFormat/>
    <w:rsid w:val="003F0B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0B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0B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0B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0B02"/>
    <w:pPr>
      <w:spacing w:before="160"/>
      <w:jc w:val="center"/>
    </w:pPr>
    <w:rPr>
      <w:i/>
      <w:iCs/>
      <w:color w:val="404040" w:themeColor="text1" w:themeTint="BF"/>
    </w:rPr>
  </w:style>
  <w:style w:type="character" w:customStyle="1" w:styleId="QuoteChar">
    <w:name w:val="Quote Char"/>
    <w:basedOn w:val="DefaultParagraphFont"/>
    <w:link w:val="Quote"/>
    <w:uiPriority w:val="29"/>
    <w:rsid w:val="003F0B02"/>
    <w:rPr>
      <w:i/>
      <w:iCs/>
      <w:color w:val="404040" w:themeColor="text1" w:themeTint="BF"/>
    </w:rPr>
  </w:style>
  <w:style w:type="paragraph" w:styleId="ListParagraph">
    <w:name w:val="List Paragraph"/>
    <w:basedOn w:val="Normal"/>
    <w:uiPriority w:val="34"/>
    <w:qFormat/>
    <w:rsid w:val="003F0B02"/>
    <w:pPr>
      <w:ind w:left="720"/>
      <w:contextualSpacing/>
    </w:pPr>
  </w:style>
  <w:style w:type="character" w:styleId="IntenseEmphasis">
    <w:name w:val="Intense Emphasis"/>
    <w:basedOn w:val="DefaultParagraphFont"/>
    <w:uiPriority w:val="21"/>
    <w:qFormat/>
    <w:rsid w:val="003F0B02"/>
    <w:rPr>
      <w:i/>
      <w:iCs/>
      <w:color w:val="0F4761" w:themeColor="accent1" w:themeShade="BF"/>
    </w:rPr>
  </w:style>
  <w:style w:type="paragraph" w:styleId="IntenseQuote">
    <w:name w:val="Intense Quote"/>
    <w:basedOn w:val="Normal"/>
    <w:next w:val="Normal"/>
    <w:link w:val="IntenseQuoteChar"/>
    <w:uiPriority w:val="30"/>
    <w:qFormat/>
    <w:rsid w:val="003F0B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0B02"/>
    <w:rPr>
      <w:i/>
      <w:iCs/>
      <w:color w:val="0F4761" w:themeColor="accent1" w:themeShade="BF"/>
    </w:rPr>
  </w:style>
  <w:style w:type="character" w:styleId="IntenseReference">
    <w:name w:val="Intense Reference"/>
    <w:basedOn w:val="DefaultParagraphFont"/>
    <w:uiPriority w:val="32"/>
    <w:qFormat/>
    <w:rsid w:val="003F0B02"/>
    <w:rPr>
      <w:b/>
      <w:bCs/>
      <w:smallCaps/>
      <w:color w:val="0F4761" w:themeColor="accent1" w:themeShade="BF"/>
      <w:spacing w:val="5"/>
    </w:rPr>
  </w:style>
  <w:style w:type="paragraph" w:styleId="NormalWeb">
    <w:name w:val="Normal (Web)"/>
    <w:basedOn w:val="Normal"/>
    <w:uiPriority w:val="99"/>
    <w:semiHidden/>
    <w:unhideWhenUsed/>
    <w:rsid w:val="00424F3D"/>
    <w:rPr>
      <w:rFonts w:ascii="Times New Roman" w:hAnsi="Times New Roman" w:cs="Times New Roman"/>
    </w:rPr>
  </w:style>
  <w:style w:type="character" w:styleId="Strong">
    <w:name w:val="Strong"/>
    <w:basedOn w:val="DefaultParagraphFont"/>
    <w:uiPriority w:val="22"/>
    <w:qFormat/>
    <w:rsid w:val="006B2F3C"/>
    <w:rPr>
      <w:b/>
      <w:bCs/>
    </w:rPr>
  </w:style>
  <w:style w:type="paragraph" w:styleId="Header">
    <w:name w:val="header"/>
    <w:basedOn w:val="Normal"/>
    <w:link w:val="HeaderChar"/>
    <w:uiPriority w:val="99"/>
    <w:unhideWhenUsed/>
    <w:rsid w:val="007D20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0FF"/>
  </w:style>
  <w:style w:type="paragraph" w:styleId="Footer">
    <w:name w:val="footer"/>
    <w:basedOn w:val="Normal"/>
    <w:link w:val="FooterChar"/>
    <w:uiPriority w:val="99"/>
    <w:unhideWhenUsed/>
    <w:rsid w:val="007D20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0FF"/>
  </w:style>
  <w:style w:type="table" w:styleId="TableGrid">
    <w:name w:val="Table Grid"/>
    <w:basedOn w:val="TableNormal"/>
    <w:uiPriority w:val="39"/>
    <w:rsid w:val="00F20C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b396a4615dd9c8dc29d8f71dbb782e59">
  <xsd:schema xmlns:xsd="http://www.w3.org/2001/XMLSchema" xmlns:xs="http://www.w3.org/2001/XMLSchema" xmlns:p="http://schemas.microsoft.com/office/2006/metadata/properties" xmlns:ns3="3ef5847a-e696-4fee-a2c0-6c3f87568321" targetNamespace="http://schemas.microsoft.com/office/2006/metadata/properties" ma:root="true" ma:fieldsID="340941d8b898578f34c43a62c1a0603e"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DA285DE-B02B-40A0-9065-12A3FA297E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BE8636-E251-4808-AADB-C954191135D0}">
  <ds:schemaRefs>
    <ds:schemaRef ds:uri="http://schemas.microsoft.com/sharepoint/v3/contenttype/forms"/>
  </ds:schemaRefs>
</ds:datastoreItem>
</file>

<file path=customXml/itemProps3.xml><?xml version="1.0" encoding="utf-8"?>
<ds:datastoreItem xmlns:ds="http://schemas.openxmlformats.org/officeDocument/2006/customXml" ds:itemID="{00857130-EC35-432D-BE16-6A81BC95D6D0}">
  <ds:schemaRefs>
    <ds:schemaRef ds:uri="3ef5847a-e696-4fee-a2c0-6c3f87568321"/>
    <ds:schemaRef ds:uri="http://purl.org/dc/dcmitype/"/>
    <ds:schemaRef ds:uri="http://schemas.microsoft.com/office/2006/documentManagement/types"/>
    <ds:schemaRef ds:uri="http://www.w3.org/XML/1998/namespace"/>
    <ds:schemaRef ds:uri="http://schemas.microsoft.com/office/infopath/2007/PartnerControls"/>
    <ds:schemaRef ds:uri="http://purl.org/dc/terms/"/>
    <ds:schemaRef ds:uri="http://schemas.openxmlformats.org/package/2006/metadata/core-propertie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3821</Words>
  <Characters>21782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priddhi417@gmail.com</dc:creator>
  <cp:keywords/>
  <dc:description/>
  <cp:lastModifiedBy>Riddhi Hitesh Patel (2506528)</cp:lastModifiedBy>
  <cp:revision>2</cp:revision>
  <cp:lastPrinted>2025-10-20T20:03:00Z</cp:lastPrinted>
  <dcterms:created xsi:type="dcterms:W3CDTF">2025-10-20T20:22:00Z</dcterms:created>
  <dcterms:modified xsi:type="dcterms:W3CDTF">2025-10-20T20:22:00Z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