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24CE6F4" wp14:paraId="5E5787A5" wp14:textId="39153E57">
      <w:pPr>
        <w:spacing w:line="360" w:lineRule="auto"/>
        <w:jc w:val="center"/>
        <w:rPr>
          <w:rFonts w:ascii="Arial" w:hAnsi="Arial" w:eastAsia="Arial" w:cs="Arial"/>
          <w:sz w:val="28"/>
          <w:szCs w:val="28"/>
        </w:rPr>
      </w:pPr>
      <w:bookmarkStart w:name="_Int_e9krIK5M" w:id="695676570"/>
      <w:r w:rsidRPr="124CE6F4" w:rsidR="424A9911">
        <w:rPr>
          <w:rFonts w:ascii="Arial" w:hAnsi="Arial" w:eastAsia="Arial" w:cs="Arial"/>
          <w:b w:val="1"/>
          <w:bCs w:val="1"/>
          <w:sz w:val="28"/>
          <w:szCs w:val="28"/>
        </w:rPr>
        <w:t>How does outdoor play enhance children’s wellbeing and educational experiences in the early years</w:t>
      </w:r>
      <w:r w:rsidRPr="124CE6F4" w:rsidR="31C586E6">
        <w:rPr>
          <w:rFonts w:ascii="Arial" w:hAnsi="Arial" w:eastAsia="Arial" w:cs="Arial"/>
          <w:b w:val="1"/>
          <w:bCs w:val="1"/>
          <w:sz w:val="28"/>
          <w:szCs w:val="28"/>
        </w:rPr>
        <w:t>?</w:t>
      </w:r>
      <w:r w:rsidRPr="124CE6F4" w:rsidR="31C586E6">
        <w:rPr>
          <w:rFonts w:ascii="Arial" w:hAnsi="Arial" w:eastAsia="Arial" w:cs="Arial"/>
          <w:sz w:val="28"/>
          <w:szCs w:val="28"/>
        </w:rPr>
        <w:t xml:space="preserve"> </w:t>
      </w:r>
      <w:bookmarkEnd w:id="695676570"/>
    </w:p>
    <w:p w:rsidR="124CE6F4" w:rsidP="124CE6F4" w:rsidRDefault="124CE6F4" w14:paraId="5206FFE1" w14:textId="55FFF651">
      <w:pPr>
        <w:pStyle w:val="Normal"/>
        <w:suppressLineNumbers w:val="0"/>
        <w:spacing w:before="0" w:beforeAutospacing="off" w:after="160" w:afterAutospacing="off" w:line="360" w:lineRule="auto"/>
        <w:ind w:left="0" w:right="0"/>
        <w:jc w:val="both"/>
        <w:rPr>
          <w:rFonts w:ascii="Arial" w:hAnsi="Arial" w:eastAsia="Arial" w:cs="Arial"/>
          <w:b w:val="0"/>
          <w:bCs w:val="0"/>
          <w:sz w:val="24"/>
          <w:szCs w:val="24"/>
          <w:u w:val="single"/>
        </w:rPr>
      </w:pPr>
    </w:p>
    <w:p w:rsidR="4B52BEC7" w:rsidP="124CE6F4" w:rsidRDefault="4B52BEC7" w14:paraId="70A346D2" w14:textId="20B3C136">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u w:val="single"/>
        </w:rPr>
      </w:pPr>
      <w:r w:rsidRPr="124CE6F4" w:rsidR="4B52BEC7">
        <w:rPr>
          <w:rFonts w:ascii="Arial" w:hAnsi="Arial" w:eastAsia="Arial" w:cs="Arial"/>
          <w:b w:val="0"/>
          <w:bCs w:val="0"/>
          <w:sz w:val="24"/>
          <w:szCs w:val="24"/>
          <w:u w:val="single"/>
        </w:rPr>
        <w:t>Abstract</w:t>
      </w:r>
    </w:p>
    <w:p w:rsidR="0FDE4CC7" w:rsidP="124CE6F4" w:rsidRDefault="0FDE4CC7" w14:paraId="641ECB9F" w14:textId="2142B86F">
      <w:pPr>
        <w:pStyle w:val="Normal"/>
        <w:spacing w:line="360" w:lineRule="auto"/>
        <w:jc w:val="both"/>
        <w:rPr>
          <w:rFonts w:ascii="Arial" w:hAnsi="Arial" w:eastAsia="Arial" w:cs="Arial"/>
          <w:b w:val="0"/>
          <w:bCs w:val="0"/>
          <w:sz w:val="24"/>
          <w:szCs w:val="24"/>
        </w:rPr>
      </w:pPr>
      <w:r w:rsidRPr="124CE6F4" w:rsidR="48D22C98">
        <w:rPr>
          <w:rFonts w:ascii="Arial" w:hAnsi="Arial" w:eastAsia="Arial" w:cs="Arial"/>
          <w:b w:val="0"/>
          <w:bCs w:val="0"/>
          <w:sz w:val="24"/>
          <w:szCs w:val="24"/>
        </w:rPr>
        <w:t xml:space="preserve">The chosen research project involves figuring out if outdoor play </w:t>
      </w:r>
      <w:r w:rsidRPr="124CE6F4" w:rsidR="77F041E9">
        <w:rPr>
          <w:rFonts w:ascii="Arial" w:hAnsi="Arial" w:eastAsia="Arial" w:cs="Arial"/>
          <w:b w:val="0"/>
          <w:bCs w:val="0"/>
          <w:sz w:val="24"/>
          <w:szCs w:val="24"/>
        </w:rPr>
        <w:t>enhances children</w:t>
      </w:r>
      <w:r w:rsidRPr="124CE6F4" w:rsidR="25D6FE46">
        <w:rPr>
          <w:rFonts w:ascii="Arial" w:hAnsi="Arial" w:eastAsia="Arial" w:cs="Arial"/>
          <w:b w:val="0"/>
          <w:bCs w:val="0"/>
          <w:sz w:val="24"/>
          <w:szCs w:val="24"/>
        </w:rPr>
        <w:t>’</w:t>
      </w:r>
      <w:r w:rsidRPr="124CE6F4" w:rsidR="77F041E9">
        <w:rPr>
          <w:rFonts w:ascii="Arial" w:hAnsi="Arial" w:eastAsia="Arial" w:cs="Arial"/>
          <w:b w:val="0"/>
          <w:bCs w:val="0"/>
          <w:sz w:val="24"/>
          <w:szCs w:val="24"/>
        </w:rPr>
        <w:t>s wellbeing and educational experiences.</w:t>
      </w:r>
      <w:r w:rsidRPr="124CE6F4" w:rsidR="71ECC32D">
        <w:rPr>
          <w:rFonts w:ascii="Arial" w:hAnsi="Arial" w:eastAsia="Arial" w:cs="Arial"/>
          <w:b w:val="0"/>
          <w:bCs w:val="0"/>
          <w:sz w:val="24"/>
          <w:szCs w:val="24"/>
        </w:rPr>
        <w:t xml:space="preserve"> Outdoor play contributes to a child’s wellbeing </w:t>
      </w:r>
      <w:r w:rsidRPr="124CE6F4" w:rsidR="2CC9A92F">
        <w:rPr>
          <w:rFonts w:ascii="Arial" w:hAnsi="Arial" w:eastAsia="Arial" w:cs="Arial"/>
          <w:b w:val="0"/>
          <w:bCs w:val="0"/>
          <w:sz w:val="24"/>
          <w:szCs w:val="24"/>
        </w:rPr>
        <w:t>as it improves their overall health</w:t>
      </w:r>
      <w:r w:rsidRPr="124CE6F4" w:rsidR="194F917F">
        <w:rPr>
          <w:rFonts w:ascii="Arial" w:hAnsi="Arial" w:eastAsia="Arial" w:cs="Arial"/>
          <w:b w:val="0"/>
          <w:bCs w:val="0"/>
          <w:sz w:val="24"/>
          <w:szCs w:val="24"/>
        </w:rPr>
        <w:t xml:space="preserve">, (Watkins, 2021) </w:t>
      </w:r>
      <w:r w:rsidRPr="124CE6F4" w:rsidR="7D2D6737">
        <w:rPr>
          <w:rFonts w:ascii="Arial" w:hAnsi="Arial" w:eastAsia="Arial" w:cs="Arial"/>
          <w:b w:val="0"/>
          <w:bCs w:val="0"/>
          <w:sz w:val="24"/>
          <w:szCs w:val="24"/>
        </w:rPr>
        <w:t>described</w:t>
      </w:r>
      <w:r w:rsidRPr="124CE6F4" w:rsidR="1B0DC317">
        <w:rPr>
          <w:rFonts w:ascii="Arial" w:hAnsi="Arial" w:eastAsia="Arial" w:cs="Arial"/>
          <w:b w:val="0"/>
          <w:bCs w:val="0"/>
          <w:sz w:val="24"/>
          <w:szCs w:val="24"/>
        </w:rPr>
        <w:t xml:space="preserve"> outdoor play as an essential tool to ensuring children have the opportunity to build</w:t>
      </w:r>
      <w:r w:rsidRPr="124CE6F4" w:rsidR="76DD7439">
        <w:rPr>
          <w:rFonts w:ascii="Arial" w:hAnsi="Arial" w:eastAsia="Arial" w:cs="Arial"/>
          <w:b w:val="0"/>
          <w:bCs w:val="0"/>
          <w:sz w:val="24"/>
          <w:szCs w:val="24"/>
        </w:rPr>
        <w:t xml:space="preserve"> healthy relationships</w:t>
      </w:r>
      <w:r w:rsidRPr="124CE6F4" w:rsidR="0D3BFD3C">
        <w:rPr>
          <w:rFonts w:ascii="Arial" w:hAnsi="Arial" w:eastAsia="Arial" w:cs="Arial"/>
          <w:b w:val="0"/>
          <w:bCs w:val="0"/>
          <w:sz w:val="24"/>
          <w:szCs w:val="24"/>
        </w:rPr>
        <w:t>, as well as their</w:t>
      </w:r>
      <w:r w:rsidRPr="124CE6F4" w:rsidR="76DD7439">
        <w:rPr>
          <w:rFonts w:ascii="Arial" w:hAnsi="Arial" w:eastAsia="Arial" w:cs="Arial"/>
          <w:b w:val="0"/>
          <w:bCs w:val="0"/>
          <w:sz w:val="24"/>
          <w:szCs w:val="24"/>
        </w:rPr>
        <w:t xml:space="preserve"> </w:t>
      </w:r>
      <w:r w:rsidRPr="124CE6F4" w:rsidR="508FE378">
        <w:rPr>
          <w:rFonts w:ascii="Arial" w:hAnsi="Arial" w:eastAsia="Arial" w:cs="Arial"/>
          <w:b w:val="0"/>
          <w:bCs w:val="0"/>
          <w:sz w:val="24"/>
          <w:szCs w:val="24"/>
        </w:rPr>
        <w:t>self-esteem</w:t>
      </w:r>
      <w:r w:rsidRPr="124CE6F4" w:rsidR="76DD7439">
        <w:rPr>
          <w:rFonts w:ascii="Arial" w:hAnsi="Arial" w:eastAsia="Arial" w:cs="Arial"/>
          <w:b w:val="0"/>
          <w:bCs w:val="0"/>
          <w:sz w:val="24"/>
          <w:szCs w:val="24"/>
        </w:rPr>
        <w:t xml:space="preserve"> </w:t>
      </w:r>
      <w:r w:rsidRPr="124CE6F4" w:rsidR="25296F11">
        <w:rPr>
          <w:rFonts w:ascii="Arial" w:hAnsi="Arial" w:eastAsia="Arial" w:cs="Arial"/>
          <w:b w:val="0"/>
          <w:bCs w:val="0"/>
          <w:sz w:val="24"/>
          <w:szCs w:val="24"/>
        </w:rPr>
        <w:t xml:space="preserve">and </w:t>
      </w:r>
      <w:r w:rsidRPr="124CE6F4" w:rsidR="53BD0C14">
        <w:rPr>
          <w:rFonts w:ascii="Arial" w:hAnsi="Arial" w:eastAsia="Arial" w:cs="Arial"/>
          <w:b w:val="0"/>
          <w:bCs w:val="0"/>
          <w:sz w:val="24"/>
          <w:szCs w:val="24"/>
        </w:rPr>
        <w:t>resilience</w:t>
      </w:r>
      <w:r w:rsidRPr="124CE6F4" w:rsidR="25296F11">
        <w:rPr>
          <w:rFonts w:ascii="Arial" w:hAnsi="Arial" w:eastAsia="Arial" w:cs="Arial"/>
          <w:b w:val="0"/>
          <w:bCs w:val="0"/>
          <w:sz w:val="24"/>
          <w:szCs w:val="24"/>
        </w:rPr>
        <w:t>, enhancing their e</w:t>
      </w:r>
      <w:r w:rsidRPr="124CE6F4" w:rsidR="2CC9A92F">
        <w:rPr>
          <w:rFonts w:ascii="Arial" w:hAnsi="Arial" w:eastAsia="Arial" w:cs="Arial"/>
          <w:b w:val="0"/>
          <w:bCs w:val="0"/>
          <w:sz w:val="24"/>
          <w:szCs w:val="24"/>
        </w:rPr>
        <w:t>ducation</w:t>
      </w:r>
      <w:r w:rsidRPr="124CE6F4" w:rsidR="4CAA54C7">
        <w:rPr>
          <w:rFonts w:ascii="Arial" w:hAnsi="Arial" w:eastAsia="Arial" w:cs="Arial"/>
          <w:b w:val="0"/>
          <w:bCs w:val="0"/>
          <w:sz w:val="24"/>
          <w:szCs w:val="24"/>
        </w:rPr>
        <w:t>al</w:t>
      </w:r>
      <w:r w:rsidRPr="124CE6F4" w:rsidR="2CC9A92F">
        <w:rPr>
          <w:rFonts w:ascii="Arial" w:hAnsi="Arial" w:eastAsia="Arial" w:cs="Arial"/>
          <w:b w:val="0"/>
          <w:bCs w:val="0"/>
          <w:sz w:val="24"/>
          <w:szCs w:val="24"/>
        </w:rPr>
        <w:t xml:space="preserve"> experiences </w:t>
      </w:r>
      <w:r w:rsidRPr="124CE6F4" w:rsidR="46CA07E9">
        <w:rPr>
          <w:rFonts w:ascii="Arial" w:hAnsi="Arial" w:eastAsia="Arial" w:cs="Arial"/>
          <w:b w:val="0"/>
          <w:bCs w:val="0"/>
          <w:sz w:val="24"/>
          <w:szCs w:val="24"/>
        </w:rPr>
        <w:t xml:space="preserve">are gained through outdoor </w:t>
      </w:r>
      <w:r w:rsidRPr="124CE6F4" w:rsidR="0DD84DF4">
        <w:rPr>
          <w:rFonts w:ascii="Arial" w:hAnsi="Arial" w:eastAsia="Arial" w:cs="Arial"/>
          <w:b w:val="0"/>
          <w:bCs w:val="0"/>
          <w:sz w:val="24"/>
          <w:szCs w:val="24"/>
        </w:rPr>
        <w:t>play,</w:t>
      </w:r>
      <w:r w:rsidRPr="124CE6F4" w:rsidR="46CA07E9">
        <w:rPr>
          <w:rFonts w:ascii="Arial" w:hAnsi="Arial" w:eastAsia="Arial" w:cs="Arial"/>
          <w:b w:val="0"/>
          <w:bCs w:val="0"/>
          <w:sz w:val="24"/>
          <w:szCs w:val="24"/>
        </w:rPr>
        <w:t xml:space="preserve"> and it is vital for</w:t>
      </w:r>
      <w:r w:rsidRPr="124CE6F4" w:rsidR="05E929E3">
        <w:rPr>
          <w:rFonts w:ascii="Arial" w:hAnsi="Arial" w:eastAsia="Arial" w:cs="Arial"/>
          <w:b w:val="0"/>
          <w:bCs w:val="0"/>
          <w:sz w:val="24"/>
          <w:szCs w:val="24"/>
        </w:rPr>
        <w:t xml:space="preserve"> every child to be involved. </w:t>
      </w:r>
    </w:p>
    <w:p w:rsidR="2FE50E38" w:rsidP="124CE6F4" w:rsidRDefault="2FE50E38" w14:paraId="18433B9A" w14:textId="40126731">
      <w:pPr>
        <w:pStyle w:val="Normal"/>
        <w:spacing w:line="360" w:lineRule="auto"/>
        <w:jc w:val="both"/>
        <w:rPr>
          <w:rFonts w:ascii="Arial" w:hAnsi="Arial" w:eastAsia="Arial" w:cs="Arial"/>
          <w:b w:val="0"/>
          <w:bCs w:val="0"/>
          <w:sz w:val="24"/>
          <w:szCs w:val="24"/>
        </w:rPr>
      </w:pPr>
      <w:r w:rsidRPr="124CE6F4" w:rsidR="2FE50E38">
        <w:rPr>
          <w:rFonts w:ascii="Arial" w:hAnsi="Arial" w:eastAsia="Arial" w:cs="Arial"/>
          <w:b w:val="0"/>
          <w:bCs w:val="0"/>
          <w:sz w:val="24"/>
          <w:szCs w:val="24"/>
        </w:rPr>
        <w:t xml:space="preserve">The chosen sample size will be </w:t>
      </w:r>
      <w:r w:rsidRPr="124CE6F4" w:rsidR="52A025F8">
        <w:rPr>
          <w:rFonts w:ascii="Arial" w:hAnsi="Arial" w:eastAsia="Arial" w:cs="Arial"/>
          <w:b w:val="0"/>
          <w:bCs w:val="0"/>
          <w:sz w:val="24"/>
          <w:szCs w:val="24"/>
        </w:rPr>
        <w:t>of ten</w:t>
      </w:r>
      <w:r w:rsidRPr="124CE6F4" w:rsidR="2FE50E38">
        <w:rPr>
          <w:rFonts w:ascii="Arial" w:hAnsi="Arial" w:eastAsia="Arial" w:cs="Arial"/>
          <w:b w:val="0"/>
          <w:bCs w:val="0"/>
          <w:sz w:val="24"/>
          <w:szCs w:val="24"/>
        </w:rPr>
        <w:t xml:space="preserve"> young children between the ages of 3 and 5</w:t>
      </w:r>
      <w:r w:rsidRPr="124CE6F4" w:rsidR="57CBBFA1">
        <w:rPr>
          <w:rFonts w:ascii="Arial" w:hAnsi="Arial" w:eastAsia="Arial" w:cs="Arial"/>
          <w:b w:val="0"/>
          <w:bCs w:val="0"/>
          <w:sz w:val="24"/>
          <w:szCs w:val="24"/>
        </w:rPr>
        <w:t xml:space="preserve"> years old.</w:t>
      </w:r>
      <w:r w:rsidRPr="124CE6F4" w:rsidR="7C348CA6">
        <w:rPr>
          <w:rFonts w:ascii="Arial" w:hAnsi="Arial" w:eastAsia="Arial" w:cs="Arial"/>
          <w:b w:val="0"/>
          <w:bCs w:val="0"/>
          <w:sz w:val="24"/>
          <w:szCs w:val="24"/>
        </w:rPr>
        <w:t xml:space="preserve"> This chosen sample size will be</w:t>
      </w:r>
      <w:r w:rsidRPr="124CE6F4" w:rsidR="78A31AA1">
        <w:rPr>
          <w:rFonts w:ascii="Arial" w:hAnsi="Arial" w:eastAsia="Arial" w:cs="Arial"/>
          <w:b w:val="0"/>
          <w:bCs w:val="0"/>
          <w:sz w:val="24"/>
          <w:szCs w:val="24"/>
        </w:rPr>
        <w:t xml:space="preserve"> </w:t>
      </w:r>
      <w:r w:rsidRPr="124CE6F4" w:rsidR="78A31AA1">
        <w:rPr>
          <w:rFonts w:ascii="Arial" w:hAnsi="Arial" w:eastAsia="Arial" w:cs="Arial"/>
          <w:b w:val="0"/>
          <w:bCs w:val="0"/>
          <w:sz w:val="24"/>
          <w:szCs w:val="24"/>
        </w:rPr>
        <w:t>an appropriate number</w:t>
      </w:r>
      <w:r w:rsidRPr="124CE6F4" w:rsidR="78A31AA1">
        <w:rPr>
          <w:rFonts w:ascii="Arial" w:hAnsi="Arial" w:eastAsia="Arial" w:cs="Arial"/>
          <w:b w:val="0"/>
          <w:bCs w:val="0"/>
          <w:sz w:val="24"/>
          <w:szCs w:val="24"/>
        </w:rPr>
        <w:t xml:space="preserve"> of children </w:t>
      </w:r>
      <w:r w:rsidRPr="124CE6F4" w:rsidR="69FB7464">
        <w:rPr>
          <w:rFonts w:ascii="Arial" w:hAnsi="Arial" w:eastAsia="Arial" w:cs="Arial"/>
          <w:b w:val="0"/>
          <w:bCs w:val="0"/>
          <w:sz w:val="24"/>
          <w:szCs w:val="24"/>
        </w:rPr>
        <w:t>so</w:t>
      </w:r>
      <w:r w:rsidRPr="124CE6F4" w:rsidR="78A31AA1">
        <w:rPr>
          <w:rFonts w:ascii="Arial" w:hAnsi="Arial" w:eastAsia="Arial" w:cs="Arial"/>
          <w:b w:val="0"/>
          <w:bCs w:val="0"/>
          <w:sz w:val="24"/>
          <w:szCs w:val="24"/>
        </w:rPr>
        <w:t xml:space="preserve"> the researcher</w:t>
      </w:r>
      <w:r w:rsidRPr="124CE6F4" w:rsidR="349E486E">
        <w:rPr>
          <w:rFonts w:ascii="Arial" w:hAnsi="Arial" w:eastAsia="Arial" w:cs="Arial"/>
          <w:b w:val="0"/>
          <w:bCs w:val="0"/>
          <w:sz w:val="24"/>
          <w:szCs w:val="24"/>
        </w:rPr>
        <w:t xml:space="preserve"> will not become overwhelmed.</w:t>
      </w:r>
      <w:r w:rsidRPr="124CE6F4" w:rsidR="25204326">
        <w:rPr>
          <w:rFonts w:ascii="Arial" w:hAnsi="Arial" w:eastAsia="Arial" w:cs="Arial"/>
          <w:b w:val="0"/>
          <w:bCs w:val="0"/>
          <w:sz w:val="24"/>
          <w:szCs w:val="24"/>
        </w:rPr>
        <w:t xml:space="preserve"> If the sample size is too large, it would be seen as an unrealistic number of children if there is only one researcher taking part. This could cause unnecessary stress</w:t>
      </w:r>
      <w:r w:rsidRPr="124CE6F4" w:rsidR="3397D2E5">
        <w:rPr>
          <w:rFonts w:ascii="Arial" w:hAnsi="Arial" w:eastAsia="Arial" w:cs="Arial"/>
          <w:b w:val="0"/>
          <w:bCs w:val="0"/>
          <w:sz w:val="24"/>
          <w:szCs w:val="24"/>
        </w:rPr>
        <w:t xml:space="preserve"> </w:t>
      </w:r>
      <w:bookmarkStart w:name="_Int_yInhI2Eo" w:id="2019397524"/>
      <w:r w:rsidRPr="124CE6F4" w:rsidR="3397D2E5">
        <w:rPr>
          <w:rFonts w:ascii="Arial" w:hAnsi="Arial" w:eastAsia="Arial" w:cs="Arial"/>
          <w:b w:val="0"/>
          <w:bCs w:val="0"/>
          <w:sz w:val="24"/>
          <w:szCs w:val="24"/>
        </w:rPr>
        <w:t>therefore,</w:t>
      </w:r>
      <w:bookmarkEnd w:id="2019397524"/>
      <w:r w:rsidRPr="124CE6F4" w:rsidR="3397D2E5">
        <w:rPr>
          <w:rFonts w:ascii="Arial" w:hAnsi="Arial" w:eastAsia="Arial" w:cs="Arial"/>
          <w:b w:val="0"/>
          <w:bCs w:val="0"/>
          <w:sz w:val="24"/>
          <w:szCs w:val="24"/>
        </w:rPr>
        <w:t xml:space="preserve"> a smaller sample size is useful. It is also easier to focus on each child rather than missing something as there is only one </w:t>
      </w:r>
      <w:r w:rsidRPr="124CE6F4" w:rsidR="5DDF54C6">
        <w:rPr>
          <w:rFonts w:ascii="Arial" w:hAnsi="Arial" w:eastAsia="Arial" w:cs="Arial"/>
          <w:b w:val="0"/>
          <w:bCs w:val="0"/>
          <w:sz w:val="24"/>
          <w:szCs w:val="24"/>
        </w:rPr>
        <w:t>resear</w:t>
      </w:r>
      <w:r w:rsidRPr="124CE6F4" w:rsidR="5DDF54C6">
        <w:rPr>
          <w:rFonts w:ascii="Arial" w:hAnsi="Arial" w:eastAsia="Arial" w:cs="Arial"/>
          <w:b w:val="0"/>
          <w:bCs w:val="0"/>
          <w:sz w:val="24"/>
          <w:szCs w:val="24"/>
        </w:rPr>
        <w:t>cher and</w:t>
      </w:r>
      <w:r w:rsidRPr="124CE6F4" w:rsidR="0F17E799">
        <w:rPr>
          <w:rFonts w:ascii="Arial" w:hAnsi="Arial" w:eastAsia="Arial" w:cs="Arial"/>
          <w:b w:val="0"/>
          <w:bCs w:val="0"/>
          <w:sz w:val="24"/>
          <w:szCs w:val="24"/>
        </w:rPr>
        <w:t xml:space="preserve"> reduces the </w:t>
      </w:r>
      <w:r w:rsidRPr="124CE6F4" w:rsidR="3870E270">
        <w:rPr>
          <w:rFonts w:ascii="Arial" w:hAnsi="Arial" w:eastAsia="Arial" w:cs="Arial"/>
          <w:b w:val="0"/>
          <w:bCs w:val="0"/>
          <w:sz w:val="24"/>
          <w:szCs w:val="24"/>
        </w:rPr>
        <w:t xml:space="preserve">increase </w:t>
      </w:r>
      <w:r w:rsidRPr="124CE6F4" w:rsidR="0F17E799">
        <w:rPr>
          <w:rFonts w:ascii="Arial" w:hAnsi="Arial" w:eastAsia="Arial" w:cs="Arial"/>
          <w:b w:val="0"/>
          <w:bCs w:val="0"/>
          <w:sz w:val="24"/>
          <w:szCs w:val="24"/>
        </w:rPr>
        <w:t>of resources</w:t>
      </w:r>
      <w:r w:rsidRPr="124CE6F4" w:rsidR="09872C05">
        <w:rPr>
          <w:rFonts w:ascii="Arial" w:hAnsi="Arial" w:eastAsia="Arial" w:cs="Arial"/>
          <w:b w:val="0"/>
          <w:bCs w:val="0"/>
          <w:sz w:val="24"/>
          <w:szCs w:val="24"/>
        </w:rPr>
        <w:t xml:space="preserve"> </w:t>
      </w:r>
      <w:r w:rsidRPr="124CE6F4" w:rsidR="163644CC">
        <w:rPr>
          <w:rFonts w:ascii="Arial" w:hAnsi="Arial" w:eastAsia="Arial" w:cs="Arial"/>
          <w:b w:val="0"/>
          <w:bCs w:val="0"/>
          <w:sz w:val="24"/>
          <w:szCs w:val="24"/>
        </w:rPr>
        <w:t xml:space="preserve">that would be </w:t>
      </w:r>
      <w:r w:rsidRPr="124CE6F4" w:rsidR="163644CC">
        <w:rPr>
          <w:rFonts w:ascii="Arial" w:hAnsi="Arial" w:eastAsia="Arial" w:cs="Arial"/>
          <w:b w:val="0"/>
          <w:bCs w:val="0"/>
          <w:sz w:val="24"/>
          <w:szCs w:val="24"/>
        </w:rPr>
        <w:t>required</w:t>
      </w:r>
      <w:r w:rsidRPr="124CE6F4" w:rsidR="163644CC">
        <w:rPr>
          <w:rFonts w:ascii="Arial" w:hAnsi="Arial" w:eastAsia="Arial" w:cs="Arial"/>
          <w:b w:val="0"/>
          <w:bCs w:val="0"/>
          <w:sz w:val="24"/>
          <w:szCs w:val="24"/>
        </w:rPr>
        <w:t xml:space="preserve"> if using a larger sample group </w:t>
      </w:r>
      <w:r w:rsidRPr="124CE6F4" w:rsidR="1D319E20">
        <w:rPr>
          <w:rFonts w:ascii="Arial" w:hAnsi="Arial" w:eastAsia="Arial" w:cs="Arial"/>
          <w:b w:val="0"/>
          <w:bCs w:val="0"/>
          <w:sz w:val="24"/>
          <w:szCs w:val="24"/>
        </w:rPr>
        <w:t>(Hackshaw, 2008).</w:t>
      </w:r>
    </w:p>
    <w:p w:rsidR="6AD72824" w:rsidP="124CE6F4" w:rsidRDefault="6AD72824" w14:paraId="77E97795" w14:textId="5A64CBA5">
      <w:pPr>
        <w:pStyle w:val="Normal"/>
        <w:spacing w:line="360" w:lineRule="auto"/>
        <w:jc w:val="both"/>
        <w:rPr>
          <w:rFonts w:ascii="Arial" w:hAnsi="Arial" w:eastAsia="Arial" w:cs="Arial"/>
          <w:b w:val="0"/>
          <w:bCs w:val="0"/>
          <w:sz w:val="24"/>
          <w:szCs w:val="24"/>
        </w:rPr>
      </w:pPr>
      <w:r w:rsidRPr="124CE6F4" w:rsidR="6AD72824">
        <w:rPr>
          <w:rFonts w:ascii="Arial" w:hAnsi="Arial" w:eastAsia="Arial" w:cs="Arial"/>
          <w:b w:val="0"/>
          <w:bCs w:val="0"/>
          <w:sz w:val="24"/>
          <w:szCs w:val="24"/>
        </w:rPr>
        <w:t>There are many different methods that could be used in this research project</w:t>
      </w:r>
      <w:r w:rsidRPr="124CE6F4" w:rsidR="6364BD79">
        <w:rPr>
          <w:rFonts w:ascii="Arial" w:hAnsi="Arial" w:eastAsia="Arial" w:cs="Arial"/>
          <w:b w:val="0"/>
          <w:bCs w:val="0"/>
          <w:sz w:val="24"/>
          <w:szCs w:val="24"/>
        </w:rPr>
        <w:t xml:space="preserve">. However, the most suitable methods are </w:t>
      </w:r>
      <w:r w:rsidRPr="124CE6F4" w:rsidR="4E0E3DF3">
        <w:rPr>
          <w:rFonts w:ascii="Arial" w:hAnsi="Arial" w:eastAsia="Arial" w:cs="Arial"/>
          <w:b w:val="0"/>
          <w:bCs w:val="0"/>
          <w:sz w:val="24"/>
          <w:szCs w:val="24"/>
        </w:rPr>
        <w:t>observations of the children and an interview between the researcher and</w:t>
      </w:r>
      <w:r w:rsidRPr="124CE6F4" w:rsidR="495B0AF9">
        <w:rPr>
          <w:rFonts w:ascii="Arial" w:hAnsi="Arial" w:eastAsia="Arial" w:cs="Arial"/>
          <w:b w:val="0"/>
          <w:bCs w:val="0"/>
          <w:sz w:val="24"/>
          <w:szCs w:val="24"/>
        </w:rPr>
        <w:t xml:space="preserve"> the children’s </w:t>
      </w:r>
      <w:r w:rsidRPr="124CE6F4" w:rsidR="12153552">
        <w:rPr>
          <w:rFonts w:ascii="Arial" w:hAnsi="Arial" w:eastAsia="Arial" w:cs="Arial"/>
          <w:b w:val="0"/>
          <w:bCs w:val="0"/>
          <w:sz w:val="24"/>
          <w:szCs w:val="24"/>
        </w:rPr>
        <w:t>practitioner</w:t>
      </w:r>
      <w:r w:rsidRPr="124CE6F4" w:rsidR="495B0AF9">
        <w:rPr>
          <w:rFonts w:ascii="Arial" w:hAnsi="Arial" w:eastAsia="Arial" w:cs="Arial"/>
          <w:b w:val="0"/>
          <w:bCs w:val="0"/>
          <w:sz w:val="24"/>
          <w:szCs w:val="24"/>
        </w:rPr>
        <w:t>.</w:t>
      </w:r>
      <w:r w:rsidRPr="124CE6F4" w:rsidR="6917B9F7">
        <w:rPr>
          <w:rFonts w:ascii="Arial" w:hAnsi="Arial" w:eastAsia="Arial" w:cs="Arial"/>
          <w:b w:val="0"/>
          <w:bCs w:val="0"/>
          <w:sz w:val="24"/>
          <w:szCs w:val="24"/>
        </w:rPr>
        <w:t xml:space="preserve"> An observation g</w:t>
      </w:r>
      <w:r w:rsidRPr="124CE6F4" w:rsidR="77D15B7A">
        <w:rPr>
          <w:rFonts w:ascii="Arial" w:hAnsi="Arial" w:eastAsia="Arial" w:cs="Arial"/>
          <w:b w:val="0"/>
          <w:bCs w:val="0"/>
          <w:sz w:val="24"/>
          <w:szCs w:val="24"/>
        </w:rPr>
        <w:t>ives the researcher a chance to watch each child during outdoor play and figure out if it enhances the child’s wellbeing and educational experiences</w:t>
      </w:r>
      <w:r w:rsidRPr="124CE6F4" w:rsidR="40E488D0">
        <w:rPr>
          <w:rFonts w:ascii="Arial" w:hAnsi="Arial" w:eastAsia="Arial" w:cs="Arial"/>
          <w:b w:val="0"/>
          <w:bCs w:val="0"/>
          <w:sz w:val="24"/>
          <w:szCs w:val="24"/>
        </w:rPr>
        <w:t>.</w:t>
      </w:r>
      <w:r w:rsidRPr="124CE6F4" w:rsidR="77D15B7A">
        <w:rPr>
          <w:rFonts w:ascii="Arial" w:hAnsi="Arial" w:eastAsia="Arial" w:cs="Arial"/>
          <w:b w:val="0"/>
          <w:bCs w:val="0"/>
          <w:sz w:val="24"/>
          <w:szCs w:val="24"/>
        </w:rPr>
        <w:t xml:space="preserve"> </w:t>
      </w:r>
      <w:r w:rsidRPr="124CE6F4" w:rsidR="3FA1F580">
        <w:rPr>
          <w:rFonts w:ascii="Arial" w:hAnsi="Arial" w:eastAsia="Arial" w:cs="Arial"/>
          <w:b w:val="0"/>
          <w:bCs w:val="0"/>
          <w:sz w:val="24"/>
          <w:szCs w:val="24"/>
        </w:rPr>
        <w:t xml:space="preserve">As well as that, an interview with the practitioner gives the researcher an opportunity to understand the children more. </w:t>
      </w:r>
      <w:r w:rsidRPr="124CE6F4" w:rsidR="5559ADEA">
        <w:rPr>
          <w:rFonts w:ascii="Arial" w:hAnsi="Arial" w:eastAsia="Arial" w:cs="Arial"/>
          <w:b w:val="0"/>
          <w:bCs w:val="0"/>
          <w:sz w:val="24"/>
          <w:szCs w:val="24"/>
        </w:rPr>
        <w:t>(Bruce et al</w:t>
      </w:r>
      <w:r w:rsidRPr="124CE6F4" w:rsidR="79D4F997">
        <w:rPr>
          <w:rFonts w:ascii="Arial" w:hAnsi="Arial" w:eastAsia="Arial" w:cs="Arial"/>
          <w:b w:val="0"/>
          <w:bCs w:val="0"/>
          <w:sz w:val="24"/>
          <w:szCs w:val="24"/>
        </w:rPr>
        <w:t>.,</w:t>
      </w:r>
      <w:r w:rsidRPr="124CE6F4" w:rsidR="5559ADEA">
        <w:rPr>
          <w:rFonts w:ascii="Arial" w:hAnsi="Arial" w:eastAsia="Arial" w:cs="Arial"/>
          <w:b w:val="0"/>
          <w:bCs w:val="0"/>
          <w:sz w:val="24"/>
          <w:szCs w:val="24"/>
        </w:rPr>
        <w:t xml:space="preserve"> 2014) describes observation of children during </w:t>
      </w:r>
      <w:r w:rsidRPr="124CE6F4" w:rsidR="486C0600">
        <w:rPr>
          <w:rFonts w:ascii="Arial" w:hAnsi="Arial" w:eastAsia="Arial" w:cs="Arial"/>
          <w:b w:val="0"/>
          <w:bCs w:val="0"/>
          <w:sz w:val="24"/>
          <w:szCs w:val="24"/>
        </w:rPr>
        <w:t>spontaneous</w:t>
      </w:r>
      <w:r w:rsidRPr="124CE6F4" w:rsidR="5559ADEA">
        <w:rPr>
          <w:rFonts w:ascii="Arial" w:hAnsi="Arial" w:eastAsia="Arial" w:cs="Arial"/>
          <w:b w:val="0"/>
          <w:bCs w:val="0"/>
          <w:sz w:val="24"/>
          <w:szCs w:val="24"/>
        </w:rPr>
        <w:t xml:space="preserve"> play as a way </w:t>
      </w:r>
      <w:r w:rsidRPr="124CE6F4" w:rsidR="21403C4A">
        <w:rPr>
          <w:rFonts w:ascii="Arial" w:hAnsi="Arial" w:eastAsia="Arial" w:cs="Arial"/>
          <w:b w:val="0"/>
          <w:bCs w:val="0"/>
          <w:sz w:val="24"/>
          <w:szCs w:val="24"/>
        </w:rPr>
        <w:t xml:space="preserve">of </w:t>
      </w:r>
      <w:r w:rsidRPr="124CE6F4" w:rsidR="5559ADEA">
        <w:rPr>
          <w:rFonts w:ascii="Arial" w:hAnsi="Arial" w:eastAsia="Arial" w:cs="Arial"/>
          <w:b w:val="0"/>
          <w:bCs w:val="0"/>
          <w:sz w:val="24"/>
          <w:szCs w:val="24"/>
        </w:rPr>
        <w:t>se</w:t>
      </w:r>
      <w:r w:rsidRPr="124CE6F4" w:rsidR="2762CAA4">
        <w:rPr>
          <w:rFonts w:ascii="Arial" w:hAnsi="Arial" w:eastAsia="Arial" w:cs="Arial"/>
          <w:b w:val="0"/>
          <w:bCs w:val="0"/>
          <w:sz w:val="24"/>
          <w:szCs w:val="24"/>
        </w:rPr>
        <w:t>e</w:t>
      </w:r>
      <w:r w:rsidRPr="124CE6F4" w:rsidR="5B045DB6">
        <w:rPr>
          <w:rFonts w:ascii="Arial" w:hAnsi="Arial" w:eastAsia="Arial" w:cs="Arial"/>
          <w:b w:val="0"/>
          <w:bCs w:val="0"/>
          <w:sz w:val="24"/>
          <w:szCs w:val="24"/>
        </w:rPr>
        <w:t>ing</w:t>
      </w:r>
      <w:r w:rsidRPr="124CE6F4" w:rsidR="2762CAA4">
        <w:rPr>
          <w:rFonts w:ascii="Arial" w:hAnsi="Arial" w:eastAsia="Arial" w:cs="Arial"/>
          <w:b w:val="0"/>
          <w:bCs w:val="0"/>
          <w:sz w:val="24"/>
          <w:szCs w:val="24"/>
        </w:rPr>
        <w:t xml:space="preserve"> through the lens of a child and provides information of their abilities duri</w:t>
      </w:r>
      <w:r w:rsidRPr="124CE6F4" w:rsidR="6A7A0DA6">
        <w:rPr>
          <w:rFonts w:ascii="Arial" w:hAnsi="Arial" w:eastAsia="Arial" w:cs="Arial"/>
          <w:b w:val="0"/>
          <w:bCs w:val="0"/>
          <w:sz w:val="24"/>
          <w:szCs w:val="24"/>
        </w:rPr>
        <w:t>ng this time.</w:t>
      </w:r>
      <w:r w:rsidRPr="124CE6F4" w:rsidR="2BAB2439">
        <w:rPr>
          <w:rFonts w:ascii="Arial" w:hAnsi="Arial" w:eastAsia="Arial" w:cs="Arial"/>
          <w:b w:val="0"/>
          <w:bCs w:val="0"/>
          <w:sz w:val="24"/>
          <w:szCs w:val="24"/>
        </w:rPr>
        <w:t xml:space="preserve"> </w:t>
      </w:r>
      <w:r w:rsidRPr="124CE6F4" w:rsidR="6B938B23">
        <w:rPr>
          <w:rFonts w:ascii="Arial" w:hAnsi="Arial" w:eastAsia="Arial" w:cs="Arial"/>
          <w:b w:val="0"/>
          <w:bCs w:val="0"/>
          <w:sz w:val="24"/>
          <w:szCs w:val="24"/>
        </w:rPr>
        <w:t>Whilst working with young children, it is important to ensure that all aspects of the child’s safety is</w:t>
      </w:r>
      <w:r w:rsidRPr="124CE6F4" w:rsidR="0A3DFDE3">
        <w:rPr>
          <w:rFonts w:ascii="Arial" w:hAnsi="Arial" w:eastAsia="Arial" w:cs="Arial"/>
          <w:b w:val="0"/>
          <w:bCs w:val="0"/>
          <w:sz w:val="24"/>
          <w:szCs w:val="24"/>
        </w:rPr>
        <w:t xml:space="preserve"> taken into consideration. </w:t>
      </w:r>
      <w:r w:rsidRPr="124CE6F4" w:rsidR="5021A3CF">
        <w:rPr>
          <w:rFonts w:ascii="Arial" w:hAnsi="Arial" w:eastAsia="Arial" w:cs="Arial"/>
          <w:b w:val="0"/>
          <w:bCs w:val="0"/>
          <w:sz w:val="24"/>
          <w:szCs w:val="24"/>
        </w:rPr>
        <w:t xml:space="preserve">All recordings that are taken of the child during the observation </w:t>
      </w:r>
      <w:r w:rsidRPr="124CE6F4" w:rsidR="7F89CDE0">
        <w:rPr>
          <w:rFonts w:ascii="Arial" w:hAnsi="Arial" w:eastAsia="Arial" w:cs="Arial"/>
          <w:b w:val="0"/>
          <w:bCs w:val="0"/>
          <w:sz w:val="24"/>
          <w:szCs w:val="24"/>
        </w:rPr>
        <w:t xml:space="preserve">must be only stored for research purposes, along with the child’s consent. </w:t>
      </w:r>
    </w:p>
    <w:p w:rsidR="0FDE4CC7" w:rsidP="124CE6F4" w:rsidRDefault="0FDE4CC7" w14:paraId="447C994E" w14:textId="7D9931F4">
      <w:pPr>
        <w:pStyle w:val="Normal"/>
        <w:spacing w:line="360" w:lineRule="auto"/>
        <w:jc w:val="both"/>
        <w:rPr>
          <w:rFonts w:ascii="Arial" w:hAnsi="Arial" w:eastAsia="Arial" w:cs="Arial"/>
          <w:b w:val="0"/>
          <w:bCs w:val="0"/>
          <w:sz w:val="24"/>
          <w:szCs w:val="24"/>
        </w:rPr>
      </w:pPr>
    </w:p>
    <w:p w:rsidR="4B52BEC7" w:rsidP="124CE6F4" w:rsidRDefault="4B52BEC7" w14:paraId="1C6EA945" w14:textId="61FA6555">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u w:val="single"/>
        </w:rPr>
      </w:pPr>
      <w:r w:rsidRPr="124CE6F4" w:rsidR="4B52BEC7">
        <w:rPr>
          <w:rFonts w:ascii="Arial" w:hAnsi="Arial" w:eastAsia="Arial" w:cs="Arial"/>
          <w:b w:val="0"/>
          <w:bCs w:val="0"/>
          <w:sz w:val="24"/>
          <w:szCs w:val="24"/>
          <w:u w:val="single"/>
        </w:rPr>
        <w:t>Literature Review</w:t>
      </w:r>
    </w:p>
    <w:p w:rsidR="0FDE4CC7" w:rsidP="124CE6F4" w:rsidRDefault="0FDE4CC7" w14:paraId="2FF9FD7F" w14:textId="7BFC2FB3">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u w:val="none"/>
        </w:rPr>
      </w:pPr>
      <w:r w:rsidRPr="124CE6F4" w:rsidR="7AC24D5D">
        <w:rPr>
          <w:rFonts w:ascii="Arial" w:hAnsi="Arial" w:eastAsia="Arial" w:cs="Arial"/>
          <w:b w:val="0"/>
          <w:bCs w:val="0"/>
          <w:sz w:val="24"/>
          <w:szCs w:val="24"/>
          <w:u w:val="none"/>
        </w:rPr>
        <w:t xml:space="preserve">Outdoor play benefits children in many ways. </w:t>
      </w:r>
      <w:r w:rsidRPr="124CE6F4" w:rsidR="6662C855">
        <w:rPr>
          <w:rFonts w:ascii="Arial" w:hAnsi="Arial" w:eastAsia="Arial" w:cs="Arial"/>
          <w:b w:val="0"/>
          <w:bCs w:val="0"/>
          <w:sz w:val="24"/>
          <w:szCs w:val="24"/>
          <w:u w:val="none"/>
        </w:rPr>
        <w:t>It</w:t>
      </w:r>
      <w:r w:rsidRPr="124CE6F4" w:rsidR="3B202D3B">
        <w:rPr>
          <w:rFonts w:ascii="Arial" w:hAnsi="Arial" w:eastAsia="Arial" w:cs="Arial"/>
          <w:b w:val="0"/>
          <w:bCs w:val="0"/>
          <w:sz w:val="24"/>
          <w:szCs w:val="24"/>
          <w:u w:val="none"/>
        </w:rPr>
        <w:t xml:space="preserve"> enhances</w:t>
      </w:r>
      <w:r w:rsidRPr="124CE6F4" w:rsidR="6662C855">
        <w:rPr>
          <w:rFonts w:ascii="Arial" w:hAnsi="Arial" w:eastAsia="Arial" w:cs="Arial"/>
          <w:b w:val="0"/>
          <w:bCs w:val="0"/>
          <w:sz w:val="24"/>
          <w:szCs w:val="24"/>
          <w:u w:val="none"/>
        </w:rPr>
        <w:t xml:space="preserve"> </w:t>
      </w:r>
      <w:r w:rsidRPr="124CE6F4" w:rsidR="1C86B90D">
        <w:rPr>
          <w:rFonts w:ascii="Arial" w:hAnsi="Arial" w:eastAsia="Arial" w:cs="Arial"/>
          <w:b w:val="0"/>
          <w:bCs w:val="0"/>
          <w:sz w:val="24"/>
          <w:szCs w:val="24"/>
          <w:u w:val="none"/>
        </w:rPr>
        <w:t>their</w:t>
      </w:r>
      <w:r w:rsidRPr="124CE6F4" w:rsidR="6662C855">
        <w:rPr>
          <w:rFonts w:ascii="Arial" w:hAnsi="Arial" w:eastAsia="Arial" w:cs="Arial"/>
          <w:b w:val="0"/>
          <w:bCs w:val="0"/>
          <w:sz w:val="24"/>
          <w:szCs w:val="24"/>
          <w:u w:val="none"/>
        </w:rPr>
        <w:t xml:space="preserve"> learning </w:t>
      </w:r>
      <w:r w:rsidRPr="124CE6F4" w:rsidR="1420C04D">
        <w:rPr>
          <w:rFonts w:ascii="Arial" w:hAnsi="Arial" w:eastAsia="Arial" w:cs="Arial"/>
          <w:b w:val="0"/>
          <w:bCs w:val="0"/>
          <w:sz w:val="24"/>
          <w:szCs w:val="24"/>
          <w:u w:val="none"/>
        </w:rPr>
        <w:t>development</w:t>
      </w:r>
      <w:r w:rsidRPr="124CE6F4" w:rsidR="6662C855">
        <w:rPr>
          <w:rFonts w:ascii="Arial" w:hAnsi="Arial" w:eastAsia="Arial" w:cs="Arial"/>
          <w:b w:val="0"/>
          <w:bCs w:val="0"/>
          <w:sz w:val="24"/>
          <w:szCs w:val="24"/>
          <w:u w:val="none"/>
        </w:rPr>
        <w:t xml:space="preserve"> and</w:t>
      </w:r>
      <w:r w:rsidRPr="124CE6F4" w:rsidR="68317116">
        <w:rPr>
          <w:rFonts w:ascii="Arial" w:hAnsi="Arial" w:eastAsia="Arial" w:cs="Arial"/>
          <w:b w:val="0"/>
          <w:bCs w:val="0"/>
          <w:sz w:val="24"/>
          <w:szCs w:val="24"/>
          <w:u w:val="none"/>
        </w:rPr>
        <w:t xml:space="preserve"> their mental and physical wellbeing.</w:t>
      </w:r>
      <w:r w:rsidRPr="124CE6F4" w:rsidR="540BC74B">
        <w:rPr>
          <w:rFonts w:ascii="Arial" w:hAnsi="Arial" w:eastAsia="Arial" w:cs="Arial"/>
          <w:b w:val="0"/>
          <w:bCs w:val="0"/>
          <w:sz w:val="24"/>
          <w:szCs w:val="24"/>
          <w:u w:val="none"/>
        </w:rPr>
        <w:t xml:space="preserve"> Mental health among young people is rising</w:t>
      </w:r>
      <w:r w:rsidRPr="124CE6F4" w:rsidR="54851B77">
        <w:rPr>
          <w:rFonts w:ascii="Arial" w:hAnsi="Arial" w:eastAsia="Arial" w:cs="Arial"/>
          <w:b w:val="0"/>
          <w:bCs w:val="0"/>
          <w:sz w:val="24"/>
          <w:szCs w:val="24"/>
          <w:u w:val="none"/>
        </w:rPr>
        <w:t xml:space="preserve">, </w:t>
      </w:r>
      <w:r w:rsidRPr="124CE6F4" w:rsidR="6A419520">
        <w:rPr>
          <w:rFonts w:ascii="Arial" w:hAnsi="Arial" w:eastAsia="Arial" w:cs="Arial"/>
          <w:b w:val="0"/>
          <w:bCs w:val="0"/>
          <w:sz w:val="24"/>
          <w:szCs w:val="24"/>
          <w:u w:val="none"/>
        </w:rPr>
        <w:t>(McCormick, 2017)</w:t>
      </w:r>
      <w:r w:rsidRPr="124CE6F4" w:rsidR="5171858D">
        <w:rPr>
          <w:rFonts w:ascii="Arial" w:hAnsi="Arial" w:eastAsia="Arial" w:cs="Arial"/>
          <w:b w:val="0"/>
          <w:bCs w:val="0"/>
          <w:sz w:val="24"/>
          <w:szCs w:val="24"/>
          <w:u w:val="none"/>
        </w:rPr>
        <w:t xml:space="preserve"> states research conducted through a systematic review showed</w:t>
      </w:r>
      <w:r w:rsidRPr="124CE6F4" w:rsidR="2D426B9C">
        <w:rPr>
          <w:rFonts w:ascii="Arial" w:hAnsi="Arial" w:eastAsia="Arial" w:cs="Arial"/>
          <w:b w:val="0"/>
          <w:bCs w:val="0"/>
          <w:sz w:val="24"/>
          <w:szCs w:val="24"/>
          <w:u w:val="none"/>
        </w:rPr>
        <w:t xml:space="preserve">, as children are spending more time indoors, their mental health is </w:t>
      </w:r>
      <w:r w:rsidRPr="124CE6F4" w:rsidR="4A365801">
        <w:rPr>
          <w:rFonts w:ascii="Arial" w:hAnsi="Arial" w:eastAsia="Arial" w:cs="Arial"/>
          <w:b w:val="0"/>
          <w:bCs w:val="0"/>
          <w:sz w:val="24"/>
          <w:szCs w:val="24"/>
          <w:u w:val="none"/>
        </w:rPr>
        <w:t>suffering,</w:t>
      </w:r>
      <w:r w:rsidRPr="124CE6F4" w:rsidR="2D426B9C">
        <w:rPr>
          <w:rFonts w:ascii="Arial" w:hAnsi="Arial" w:eastAsia="Arial" w:cs="Arial"/>
          <w:b w:val="0"/>
          <w:bCs w:val="0"/>
          <w:sz w:val="24"/>
          <w:szCs w:val="24"/>
          <w:u w:val="none"/>
        </w:rPr>
        <w:t xml:space="preserve"> and behavioural problems are increasing</w:t>
      </w:r>
      <w:r w:rsidRPr="124CE6F4" w:rsidR="2BF69B0C">
        <w:rPr>
          <w:rFonts w:ascii="Arial" w:hAnsi="Arial" w:eastAsia="Arial" w:cs="Arial"/>
          <w:b w:val="0"/>
          <w:bCs w:val="0"/>
          <w:sz w:val="24"/>
          <w:szCs w:val="24"/>
          <w:u w:val="none"/>
        </w:rPr>
        <w:t xml:space="preserve">. Results showed that children who have </w:t>
      </w:r>
      <w:r w:rsidRPr="124CE6F4" w:rsidR="027B6A79">
        <w:rPr>
          <w:rFonts w:ascii="Arial" w:hAnsi="Arial" w:eastAsia="Arial" w:cs="Arial"/>
          <w:b w:val="0"/>
          <w:bCs w:val="0"/>
          <w:sz w:val="24"/>
          <w:szCs w:val="24"/>
          <w:u w:val="none"/>
        </w:rPr>
        <w:t>access</w:t>
      </w:r>
      <w:r w:rsidRPr="124CE6F4" w:rsidR="2BF69B0C">
        <w:rPr>
          <w:rFonts w:ascii="Arial" w:hAnsi="Arial" w:eastAsia="Arial" w:cs="Arial"/>
          <w:b w:val="0"/>
          <w:bCs w:val="0"/>
          <w:sz w:val="24"/>
          <w:szCs w:val="24"/>
          <w:u w:val="none"/>
        </w:rPr>
        <w:t xml:space="preserve"> to outdoor space have improved mental health, along with other benefits</w:t>
      </w:r>
      <w:r w:rsidRPr="124CE6F4" w:rsidR="5D763B33">
        <w:rPr>
          <w:rFonts w:ascii="Arial" w:hAnsi="Arial" w:eastAsia="Arial" w:cs="Arial"/>
          <w:b w:val="0"/>
          <w:bCs w:val="0"/>
          <w:sz w:val="24"/>
          <w:szCs w:val="24"/>
          <w:u w:val="none"/>
        </w:rPr>
        <w:t xml:space="preserve"> such as, improved behaviour, </w:t>
      </w:r>
      <w:r w:rsidRPr="124CE6F4" w:rsidR="5D763B33">
        <w:rPr>
          <w:rFonts w:ascii="Arial" w:hAnsi="Arial" w:eastAsia="Arial" w:cs="Arial"/>
          <w:b w:val="0"/>
          <w:bCs w:val="0"/>
          <w:sz w:val="24"/>
          <w:szCs w:val="24"/>
          <w:u w:val="none"/>
        </w:rPr>
        <w:t>memory</w:t>
      </w:r>
      <w:r w:rsidRPr="124CE6F4" w:rsidR="5D763B33">
        <w:rPr>
          <w:rFonts w:ascii="Arial" w:hAnsi="Arial" w:eastAsia="Arial" w:cs="Arial"/>
          <w:b w:val="0"/>
          <w:bCs w:val="0"/>
          <w:sz w:val="24"/>
          <w:szCs w:val="24"/>
          <w:u w:val="none"/>
        </w:rPr>
        <w:t xml:space="preserve"> and </w:t>
      </w:r>
      <w:r w:rsidRPr="124CE6F4" w:rsidR="68C50C44">
        <w:rPr>
          <w:rFonts w:ascii="Arial" w:hAnsi="Arial" w:eastAsia="Arial" w:cs="Arial"/>
          <w:b w:val="0"/>
          <w:bCs w:val="0"/>
          <w:sz w:val="24"/>
          <w:szCs w:val="24"/>
          <w:u w:val="none"/>
        </w:rPr>
        <w:t>competence</w:t>
      </w:r>
      <w:r w:rsidRPr="124CE6F4" w:rsidR="5D763B33">
        <w:rPr>
          <w:rFonts w:ascii="Arial" w:hAnsi="Arial" w:eastAsia="Arial" w:cs="Arial"/>
          <w:b w:val="0"/>
          <w:bCs w:val="0"/>
          <w:sz w:val="24"/>
          <w:szCs w:val="24"/>
          <w:u w:val="none"/>
        </w:rPr>
        <w:t>.</w:t>
      </w:r>
      <w:r w:rsidRPr="124CE6F4" w:rsidR="557D5547">
        <w:rPr>
          <w:rFonts w:ascii="Arial" w:hAnsi="Arial" w:eastAsia="Arial" w:cs="Arial"/>
          <w:b w:val="0"/>
          <w:bCs w:val="0"/>
          <w:sz w:val="24"/>
          <w:szCs w:val="24"/>
          <w:u w:val="none"/>
        </w:rPr>
        <w:t xml:space="preserve"> </w:t>
      </w:r>
      <w:r w:rsidRPr="124CE6F4" w:rsidR="253DED20">
        <w:rPr>
          <w:rFonts w:ascii="Arial" w:hAnsi="Arial" w:eastAsia="Arial" w:cs="Arial"/>
          <w:b w:val="0"/>
          <w:bCs w:val="0"/>
          <w:sz w:val="24"/>
          <w:szCs w:val="24"/>
          <w:u w:val="none"/>
        </w:rPr>
        <w:t>A study of how mothers engaged</w:t>
      </w:r>
      <w:r w:rsidRPr="124CE6F4" w:rsidR="0B2A4696">
        <w:rPr>
          <w:rFonts w:ascii="Arial" w:hAnsi="Arial" w:eastAsia="Arial" w:cs="Arial"/>
          <w:b w:val="0"/>
          <w:bCs w:val="0"/>
          <w:sz w:val="24"/>
          <w:szCs w:val="24"/>
          <w:u w:val="none"/>
        </w:rPr>
        <w:t xml:space="preserve"> in outdoor play</w:t>
      </w:r>
      <w:r w:rsidRPr="124CE6F4" w:rsidR="253DED20">
        <w:rPr>
          <w:rFonts w:ascii="Arial" w:hAnsi="Arial" w:eastAsia="Arial" w:cs="Arial"/>
          <w:b w:val="0"/>
          <w:bCs w:val="0"/>
          <w:sz w:val="24"/>
          <w:szCs w:val="24"/>
          <w:u w:val="none"/>
        </w:rPr>
        <w:t xml:space="preserve"> </w:t>
      </w:r>
      <w:r w:rsidRPr="124CE6F4" w:rsidR="3F6EC467">
        <w:rPr>
          <w:rFonts w:ascii="Arial" w:hAnsi="Arial" w:eastAsia="Arial" w:cs="Arial"/>
          <w:b w:val="0"/>
          <w:bCs w:val="0"/>
          <w:sz w:val="24"/>
          <w:szCs w:val="24"/>
          <w:u w:val="none"/>
        </w:rPr>
        <w:t>compared</w:t>
      </w:r>
      <w:r w:rsidRPr="124CE6F4" w:rsidR="253DED20">
        <w:rPr>
          <w:rFonts w:ascii="Arial" w:hAnsi="Arial" w:eastAsia="Arial" w:cs="Arial"/>
          <w:b w:val="0"/>
          <w:bCs w:val="0"/>
          <w:sz w:val="24"/>
          <w:szCs w:val="24"/>
          <w:u w:val="none"/>
        </w:rPr>
        <w:t xml:space="preserve"> to their children, carried out in America</w:t>
      </w:r>
      <w:r w:rsidRPr="124CE6F4" w:rsidR="2A6972BA">
        <w:rPr>
          <w:rFonts w:ascii="Arial" w:hAnsi="Arial" w:eastAsia="Arial" w:cs="Arial"/>
          <w:b w:val="0"/>
          <w:bCs w:val="0"/>
          <w:sz w:val="24"/>
          <w:szCs w:val="24"/>
          <w:u w:val="none"/>
        </w:rPr>
        <w:t xml:space="preserve">, showed a decline </w:t>
      </w:r>
      <w:r w:rsidRPr="124CE6F4" w:rsidR="212AE7CA">
        <w:rPr>
          <w:rFonts w:ascii="Arial" w:hAnsi="Arial" w:eastAsia="Arial" w:cs="Arial"/>
          <w:b w:val="0"/>
          <w:bCs w:val="0"/>
          <w:sz w:val="24"/>
          <w:szCs w:val="24"/>
          <w:u w:val="none"/>
        </w:rPr>
        <w:t xml:space="preserve">in children's experiences’ today, research showed this was </w:t>
      </w:r>
      <w:r w:rsidRPr="124CE6F4" w:rsidR="212AE7CA">
        <w:rPr>
          <w:rFonts w:ascii="Arial" w:hAnsi="Arial" w:eastAsia="Arial" w:cs="Arial"/>
          <w:b w:val="0"/>
          <w:bCs w:val="0"/>
          <w:sz w:val="24"/>
          <w:szCs w:val="24"/>
          <w:u w:val="none"/>
        </w:rPr>
        <w:t>mainly due</w:t>
      </w:r>
      <w:r w:rsidRPr="124CE6F4" w:rsidR="212AE7CA">
        <w:rPr>
          <w:rFonts w:ascii="Arial" w:hAnsi="Arial" w:eastAsia="Arial" w:cs="Arial"/>
          <w:b w:val="0"/>
          <w:bCs w:val="0"/>
          <w:sz w:val="24"/>
          <w:szCs w:val="24"/>
          <w:u w:val="none"/>
        </w:rPr>
        <w:t xml:space="preserve"> to the use of electronics among other factors </w:t>
      </w:r>
      <w:r w:rsidRPr="124CE6F4" w:rsidR="03C07C61">
        <w:rPr>
          <w:rFonts w:ascii="Arial" w:hAnsi="Arial" w:eastAsia="Arial" w:cs="Arial"/>
          <w:b w:val="0"/>
          <w:bCs w:val="0"/>
          <w:sz w:val="24"/>
          <w:szCs w:val="24"/>
          <w:u w:val="none"/>
        </w:rPr>
        <w:t>(Clements, 2004)</w:t>
      </w:r>
      <w:r w:rsidRPr="124CE6F4" w:rsidR="04525B6B">
        <w:rPr>
          <w:rFonts w:ascii="Arial" w:hAnsi="Arial" w:eastAsia="Arial" w:cs="Arial"/>
          <w:b w:val="0"/>
          <w:bCs w:val="0"/>
          <w:sz w:val="24"/>
          <w:szCs w:val="24"/>
          <w:u w:val="none"/>
        </w:rPr>
        <w:t xml:space="preserve"> conveying a universal change in </w:t>
      </w:r>
      <w:r w:rsidRPr="124CE6F4" w:rsidR="4342F372">
        <w:rPr>
          <w:rFonts w:ascii="Arial" w:hAnsi="Arial" w:eastAsia="Arial" w:cs="Arial"/>
          <w:b w:val="0"/>
          <w:bCs w:val="0"/>
          <w:sz w:val="24"/>
          <w:szCs w:val="24"/>
          <w:u w:val="none"/>
        </w:rPr>
        <w:t>the limitations on</w:t>
      </w:r>
      <w:r w:rsidRPr="124CE6F4" w:rsidR="04525B6B">
        <w:rPr>
          <w:rFonts w:ascii="Arial" w:hAnsi="Arial" w:eastAsia="Arial" w:cs="Arial"/>
          <w:b w:val="0"/>
          <w:bCs w:val="0"/>
          <w:sz w:val="24"/>
          <w:szCs w:val="24"/>
          <w:u w:val="none"/>
        </w:rPr>
        <w:t xml:space="preserve"> </w:t>
      </w:r>
      <w:r w:rsidRPr="124CE6F4" w:rsidR="1B892B28">
        <w:rPr>
          <w:rFonts w:ascii="Arial" w:hAnsi="Arial" w:eastAsia="Arial" w:cs="Arial"/>
          <w:b w:val="0"/>
          <w:bCs w:val="0"/>
          <w:sz w:val="24"/>
          <w:szCs w:val="24"/>
          <w:u w:val="none"/>
        </w:rPr>
        <w:t>children's</w:t>
      </w:r>
      <w:r w:rsidRPr="124CE6F4" w:rsidR="1B892B28">
        <w:rPr>
          <w:rFonts w:ascii="Arial" w:hAnsi="Arial" w:eastAsia="Arial" w:cs="Arial"/>
          <w:b w:val="0"/>
          <w:bCs w:val="0"/>
          <w:sz w:val="24"/>
          <w:szCs w:val="24"/>
          <w:u w:val="none"/>
        </w:rPr>
        <w:t xml:space="preserve"> experiences of outdoor exploration.</w:t>
      </w:r>
    </w:p>
    <w:p w:rsidR="74B9AEAC" w:rsidP="124CE6F4" w:rsidRDefault="74B9AEAC" w14:paraId="24606B8F" w14:textId="2FC42BA0">
      <w:pPr>
        <w:pStyle w:val="Normal"/>
        <w:suppressLineNumbers w:val="0"/>
        <w:spacing w:before="0" w:beforeAutospacing="off" w:after="160" w:afterAutospacing="off" w:line="360" w:lineRule="auto"/>
        <w:ind w:left="0" w:right="0"/>
        <w:jc w:val="both"/>
        <w:rPr>
          <w:rFonts w:ascii="Arial" w:hAnsi="Arial" w:eastAsia="Arial" w:cs="Arial"/>
          <w:b w:val="0"/>
          <w:bCs w:val="0"/>
          <w:sz w:val="24"/>
          <w:szCs w:val="24"/>
          <w:u w:val="none"/>
        </w:rPr>
      </w:pPr>
      <w:r w:rsidRPr="124CE6F4" w:rsidR="74B9AEAC">
        <w:rPr>
          <w:rFonts w:ascii="Arial" w:hAnsi="Arial" w:eastAsia="Arial" w:cs="Arial"/>
          <w:b w:val="0"/>
          <w:bCs w:val="0"/>
          <w:sz w:val="24"/>
          <w:szCs w:val="24"/>
          <w:u w:val="none"/>
        </w:rPr>
        <w:t xml:space="preserve">All aspects of play can improve a </w:t>
      </w:r>
      <w:r w:rsidRPr="124CE6F4" w:rsidR="6AC83139">
        <w:rPr>
          <w:rFonts w:ascii="Arial" w:hAnsi="Arial" w:eastAsia="Arial" w:cs="Arial"/>
          <w:b w:val="0"/>
          <w:bCs w:val="0"/>
          <w:sz w:val="24"/>
          <w:szCs w:val="24"/>
          <w:u w:val="none"/>
        </w:rPr>
        <w:t>child's</w:t>
      </w:r>
      <w:r w:rsidRPr="124CE6F4" w:rsidR="74B9AEAC">
        <w:rPr>
          <w:rFonts w:ascii="Arial" w:hAnsi="Arial" w:eastAsia="Arial" w:cs="Arial"/>
          <w:b w:val="0"/>
          <w:bCs w:val="0"/>
          <w:sz w:val="24"/>
          <w:szCs w:val="24"/>
          <w:u w:val="none"/>
        </w:rPr>
        <w:t xml:space="preserve"> wellbeing</w:t>
      </w:r>
      <w:r w:rsidRPr="124CE6F4" w:rsidR="7694BCF1">
        <w:rPr>
          <w:rFonts w:ascii="Arial" w:hAnsi="Arial" w:eastAsia="Arial" w:cs="Arial"/>
          <w:b w:val="0"/>
          <w:bCs w:val="0"/>
          <w:sz w:val="24"/>
          <w:szCs w:val="24"/>
          <w:u w:val="none"/>
        </w:rPr>
        <w:t xml:space="preserve"> and educational experiences.</w:t>
      </w:r>
      <w:r w:rsidRPr="124CE6F4" w:rsidR="74B9AEAC">
        <w:rPr>
          <w:rFonts w:ascii="Arial" w:hAnsi="Arial" w:eastAsia="Arial" w:cs="Arial"/>
          <w:b w:val="0"/>
          <w:bCs w:val="0"/>
          <w:sz w:val="24"/>
          <w:szCs w:val="24"/>
          <w:u w:val="none"/>
        </w:rPr>
        <w:t xml:space="preserve"> </w:t>
      </w:r>
      <w:r w:rsidRPr="124CE6F4" w:rsidR="53F91FB8">
        <w:rPr>
          <w:rFonts w:ascii="Arial" w:hAnsi="Arial" w:eastAsia="Arial" w:cs="Arial"/>
          <w:b w:val="0"/>
          <w:bCs w:val="0"/>
          <w:sz w:val="24"/>
          <w:szCs w:val="24"/>
          <w:u w:val="none"/>
        </w:rPr>
        <w:t>Article</w:t>
      </w:r>
      <w:r w:rsidRPr="124CE6F4" w:rsidR="74B9AEAC">
        <w:rPr>
          <w:rFonts w:ascii="Arial" w:hAnsi="Arial" w:eastAsia="Arial" w:cs="Arial"/>
          <w:b w:val="0"/>
          <w:bCs w:val="0"/>
          <w:sz w:val="24"/>
          <w:szCs w:val="24"/>
          <w:u w:val="none"/>
        </w:rPr>
        <w:t xml:space="preserve"> 31</w:t>
      </w:r>
      <w:r w:rsidRPr="124CE6F4" w:rsidR="36F578DB">
        <w:rPr>
          <w:rFonts w:ascii="Arial" w:hAnsi="Arial" w:eastAsia="Arial" w:cs="Arial"/>
          <w:b w:val="0"/>
          <w:bCs w:val="0"/>
          <w:sz w:val="24"/>
          <w:szCs w:val="24"/>
          <w:u w:val="none"/>
        </w:rPr>
        <w:t xml:space="preserve"> (Leisure, Play and Culture)</w:t>
      </w:r>
      <w:r w:rsidRPr="124CE6F4" w:rsidR="74B9AEAC">
        <w:rPr>
          <w:rFonts w:ascii="Arial" w:hAnsi="Arial" w:eastAsia="Arial" w:cs="Arial"/>
          <w:b w:val="0"/>
          <w:bCs w:val="0"/>
          <w:sz w:val="24"/>
          <w:szCs w:val="24"/>
          <w:u w:val="none"/>
        </w:rPr>
        <w:t xml:space="preserve"> </w:t>
      </w:r>
      <w:r w:rsidRPr="124CE6F4" w:rsidR="75450FC1">
        <w:rPr>
          <w:rFonts w:ascii="Arial" w:hAnsi="Arial" w:eastAsia="Arial" w:cs="Arial"/>
          <w:b w:val="0"/>
          <w:bCs w:val="0"/>
          <w:sz w:val="24"/>
          <w:szCs w:val="24"/>
          <w:u w:val="none"/>
        </w:rPr>
        <w:t>of the United Nations Convention on the Rights of the Child</w:t>
      </w:r>
      <w:r w:rsidRPr="124CE6F4" w:rsidR="17CFC9DD">
        <w:rPr>
          <w:rFonts w:ascii="Arial" w:hAnsi="Arial" w:eastAsia="Arial" w:cs="Arial"/>
          <w:b w:val="0"/>
          <w:bCs w:val="0"/>
          <w:sz w:val="24"/>
          <w:szCs w:val="24"/>
          <w:u w:val="none"/>
        </w:rPr>
        <w:t xml:space="preserve"> (UNCRC)</w:t>
      </w:r>
      <w:r w:rsidRPr="124CE6F4" w:rsidR="75450FC1">
        <w:rPr>
          <w:rFonts w:ascii="Arial" w:hAnsi="Arial" w:eastAsia="Arial" w:cs="Arial"/>
          <w:b w:val="0"/>
          <w:bCs w:val="0"/>
          <w:sz w:val="24"/>
          <w:szCs w:val="24"/>
          <w:u w:val="none"/>
        </w:rPr>
        <w:t xml:space="preserve"> </w:t>
      </w:r>
      <w:r w:rsidRPr="124CE6F4" w:rsidR="1862CC94">
        <w:rPr>
          <w:rFonts w:ascii="Arial" w:hAnsi="Arial" w:eastAsia="Arial" w:cs="Arial"/>
          <w:b w:val="0"/>
          <w:bCs w:val="0"/>
          <w:sz w:val="24"/>
          <w:szCs w:val="24"/>
          <w:u w:val="none"/>
        </w:rPr>
        <w:t>state</w:t>
      </w:r>
      <w:r w:rsidRPr="124CE6F4" w:rsidR="1BD14ECF">
        <w:rPr>
          <w:rFonts w:ascii="Arial" w:hAnsi="Arial" w:eastAsia="Arial" w:cs="Arial"/>
          <w:b w:val="0"/>
          <w:bCs w:val="0"/>
          <w:sz w:val="24"/>
          <w:szCs w:val="24"/>
          <w:u w:val="none"/>
        </w:rPr>
        <w:t xml:space="preserve"> that every child should have the opportunity to engage in a wide range of cultural and artistic activities (</w:t>
      </w:r>
      <w:r w:rsidRPr="124CE6F4" w:rsidR="1BD14ECF">
        <w:rPr>
          <w:rFonts w:ascii="Arial" w:hAnsi="Arial" w:eastAsia="Arial" w:cs="Arial"/>
          <w:b w:val="0"/>
          <w:bCs w:val="0"/>
          <w:sz w:val="24"/>
          <w:szCs w:val="24"/>
          <w:u w:val="none"/>
        </w:rPr>
        <w:t>Unicef</w:t>
      </w:r>
      <w:r w:rsidRPr="124CE6F4" w:rsidR="1BD14ECF">
        <w:rPr>
          <w:rFonts w:ascii="Arial" w:hAnsi="Arial" w:eastAsia="Arial" w:cs="Arial"/>
          <w:b w:val="0"/>
          <w:bCs w:val="0"/>
          <w:sz w:val="24"/>
          <w:szCs w:val="24"/>
          <w:u w:val="none"/>
        </w:rPr>
        <w:t xml:space="preserve">, 2024). </w:t>
      </w:r>
      <w:r w:rsidRPr="124CE6F4" w:rsidR="32F25404">
        <w:rPr>
          <w:rFonts w:ascii="Arial" w:hAnsi="Arial" w:eastAsia="Arial" w:cs="Arial"/>
          <w:b w:val="0"/>
          <w:bCs w:val="0"/>
          <w:sz w:val="24"/>
          <w:szCs w:val="24"/>
          <w:u w:val="none"/>
        </w:rPr>
        <w:t xml:space="preserve">In Wales, </w:t>
      </w:r>
      <w:r w:rsidRPr="124CE6F4" w:rsidR="626A4014">
        <w:rPr>
          <w:rFonts w:ascii="Arial" w:hAnsi="Arial" w:eastAsia="Arial" w:cs="Arial"/>
          <w:b w:val="0"/>
          <w:bCs w:val="0"/>
          <w:sz w:val="24"/>
          <w:szCs w:val="24"/>
          <w:u w:val="none"/>
        </w:rPr>
        <w:t xml:space="preserve">Play and </w:t>
      </w:r>
      <w:r w:rsidRPr="124CE6F4" w:rsidR="32F25404">
        <w:rPr>
          <w:rFonts w:ascii="Arial" w:hAnsi="Arial" w:eastAsia="Arial" w:cs="Arial"/>
          <w:b w:val="0"/>
          <w:bCs w:val="0"/>
          <w:sz w:val="24"/>
          <w:szCs w:val="24"/>
          <w:u w:val="none"/>
        </w:rPr>
        <w:t>the Wellbeing of Future Generations (Wales) Act 201</w:t>
      </w:r>
      <w:r w:rsidRPr="124CE6F4" w:rsidR="0E2F0EF8">
        <w:rPr>
          <w:rFonts w:ascii="Arial" w:hAnsi="Arial" w:eastAsia="Arial" w:cs="Arial"/>
          <w:b w:val="0"/>
          <w:bCs w:val="0"/>
          <w:sz w:val="24"/>
          <w:szCs w:val="24"/>
          <w:u w:val="none"/>
        </w:rPr>
        <w:t xml:space="preserve">5 outlines </w:t>
      </w:r>
      <w:r w:rsidRPr="124CE6F4" w:rsidR="5B098622">
        <w:rPr>
          <w:rFonts w:ascii="Arial" w:hAnsi="Arial" w:eastAsia="Arial" w:cs="Arial"/>
          <w:b w:val="0"/>
          <w:bCs w:val="0"/>
          <w:sz w:val="24"/>
          <w:szCs w:val="24"/>
          <w:u w:val="none"/>
        </w:rPr>
        <w:t xml:space="preserve">requirements to be adhered to, </w:t>
      </w:r>
      <w:r w:rsidRPr="124CE6F4" w:rsidR="4E9FE973">
        <w:rPr>
          <w:rFonts w:ascii="Arial" w:hAnsi="Arial" w:eastAsia="Arial" w:cs="Arial"/>
          <w:b w:val="0"/>
          <w:bCs w:val="0"/>
          <w:sz w:val="24"/>
          <w:szCs w:val="24"/>
          <w:u w:val="none"/>
        </w:rPr>
        <w:t>one of the ‘Incorporating the five ways of working’ is collaboration,</w:t>
      </w:r>
      <w:r w:rsidRPr="124CE6F4" w:rsidR="23906C86">
        <w:rPr>
          <w:rFonts w:ascii="Arial" w:hAnsi="Arial" w:eastAsia="Arial" w:cs="Arial"/>
          <w:b w:val="0"/>
          <w:bCs w:val="0"/>
          <w:sz w:val="24"/>
          <w:szCs w:val="24"/>
          <w:u w:val="none"/>
        </w:rPr>
        <w:t xml:space="preserve"> supporting planning and outdoor space</w:t>
      </w:r>
      <w:r w:rsidRPr="124CE6F4" w:rsidR="4E9FE973">
        <w:rPr>
          <w:rFonts w:ascii="Arial" w:hAnsi="Arial" w:eastAsia="Arial" w:cs="Arial"/>
          <w:b w:val="0"/>
          <w:bCs w:val="0"/>
          <w:sz w:val="24"/>
          <w:szCs w:val="24"/>
          <w:u w:val="none"/>
        </w:rPr>
        <w:t xml:space="preserve"> </w:t>
      </w:r>
      <w:r w:rsidRPr="124CE6F4" w:rsidR="1DDD5EC0">
        <w:rPr>
          <w:rFonts w:ascii="Arial" w:hAnsi="Arial" w:eastAsia="Arial" w:cs="Arial"/>
          <w:b w:val="0"/>
          <w:bCs w:val="0"/>
          <w:sz w:val="24"/>
          <w:szCs w:val="24"/>
          <w:u w:val="none"/>
        </w:rPr>
        <w:t>to meet wellbeing goals.</w:t>
      </w:r>
      <w:r w:rsidRPr="124CE6F4" w:rsidR="759008F6">
        <w:rPr>
          <w:rFonts w:ascii="Arial" w:hAnsi="Arial" w:eastAsia="Arial" w:cs="Arial"/>
          <w:b w:val="0"/>
          <w:bCs w:val="0"/>
          <w:sz w:val="24"/>
          <w:szCs w:val="24"/>
          <w:u w:val="none"/>
        </w:rPr>
        <w:t xml:space="preserve"> Furthermore</w:t>
      </w:r>
      <w:r w:rsidRPr="124CE6F4" w:rsidR="340477F5">
        <w:rPr>
          <w:rFonts w:ascii="Arial" w:hAnsi="Arial" w:eastAsia="Arial" w:cs="Arial"/>
          <w:b w:val="0"/>
          <w:bCs w:val="0"/>
          <w:sz w:val="24"/>
          <w:szCs w:val="24"/>
          <w:u w:val="none"/>
        </w:rPr>
        <w:t>, meeting the goals</w:t>
      </w:r>
      <w:r w:rsidRPr="124CE6F4" w:rsidR="3FF849AD">
        <w:rPr>
          <w:rFonts w:ascii="Arial" w:hAnsi="Arial" w:eastAsia="Arial" w:cs="Arial"/>
          <w:b w:val="0"/>
          <w:bCs w:val="0"/>
          <w:sz w:val="24"/>
          <w:szCs w:val="24"/>
          <w:u w:val="none"/>
        </w:rPr>
        <w:t xml:space="preserve"> </w:t>
      </w:r>
      <w:r w:rsidRPr="124CE6F4" w:rsidR="340477F5">
        <w:rPr>
          <w:rFonts w:ascii="Arial" w:hAnsi="Arial" w:eastAsia="Arial" w:cs="Arial"/>
          <w:b w:val="0"/>
          <w:bCs w:val="0"/>
          <w:sz w:val="24"/>
          <w:szCs w:val="24"/>
          <w:u w:val="none"/>
        </w:rPr>
        <w:t>of the Wellbeing of Future Generations (Wales) Act 2015</w:t>
      </w:r>
      <w:r w:rsidRPr="124CE6F4" w:rsidR="1605EDC3">
        <w:rPr>
          <w:rFonts w:ascii="Arial" w:hAnsi="Arial" w:eastAsia="Arial" w:cs="Arial"/>
          <w:b w:val="0"/>
          <w:bCs w:val="0"/>
          <w:sz w:val="24"/>
          <w:szCs w:val="24"/>
          <w:u w:val="none"/>
        </w:rPr>
        <w:t xml:space="preserve">, for a healthier Wales, to enable children to play outside, engaging in physical activity </w:t>
      </w:r>
      <w:r w:rsidRPr="124CE6F4" w:rsidR="67B8D977">
        <w:rPr>
          <w:rFonts w:ascii="Arial" w:hAnsi="Arial" w:eastAsia="Arial" w:cs="Arial"/>
          <w:b w:val="0"/>
          <w:bCs w:val="0"/>
          <w:sz w:val="24"/>
          <w:szCs w:val="24"/>
          <w:u w:val="none"/>
        </w:rPr>
        <w:t>(</w:t>
      </w:r>
      <w:r w:rsidRPr="124CE6F4" w:rsidR="67B8D977">
        <w:rPr>
          <w:rFonts w:ascii="Arial" w:hAnsi="Arial" w:eastAsia="Arial" w:cs="Arial"/>
          <w:b w:val="0"/>
          <w:bCs w:val="0"/>
          <w:sz w:val="24"/>
          <w:szCs w:val="24"/>
          <w:u w:val="none"/>
        </w:rPr>
        <w:t>gov.wales</w:t>
      </w:r>
      <w:r w:rsidRPr="124CE6F4" w:rsidR="67B8D977">
        <w:rPr>
          <w:rFonts w:ascii="Arial" w:hAnsi="Arial" w:eastAsia="Arial" w:cs="Arial"/>
          <w:b w:val="0"/>
          <w:bCs w:val="0"/>
          <w:sz w:val="24"/>
          <w:szCs w:val="24"/>
          <w:u w:val="none"/>
        </w:rPr>
        <w:t>,</w:t>
      </w:r>
      <w:r w:rsidRPr="124CE6F4" w:rsidR="54537694">
        <w:rPr>
          <w:rFonts w:ascii="Arial" w:hAnsi="Arial" w:eastAsia="Arial" w:cs="Arial"/>
          <w:b w:val="0"/>
          <w:bCs w:val="0"/>
          <w:sz w:val="24"/>
          <w:szCs w:val="24"/>
          <w:u w:val="none"/>
        </w:rPr>
        <w:t xml:space="preserve"> </w:t>
      </w:r>
      <w:r w:rsidRPr="124CE6F4" w:rsidR="67B8D977">
        <w:rPr>
          <w:rFonts w:ascii="Arial" w:hAnsi="Arial" w:eastAsia="Arial" w:cs="Arial"/>
          <w:b w:val="0"/>
          <w:bCs w:val="0"/>
          <w:sz w:val="24"/>
          <w:szCs w:val="24"/>
          <w:u w:val="none"/>
        </w:rPr>
        <w:t>2023).</w:t>
      </w:r>
    </w:p>
    <w:p w:rsidR="6725FCF3" w:rsidP="124CE6F4" w:rsidRDefault="6725FCF3" w14:paraId="067439B3" w14:textId="7C13266A">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u w:val="none"/>
        </w:rPr>
      </w:pPr>
      <w:r w:rsidRPr="124CE6F4" w:rsidR="6725FCF3">
        <w:rPr>
          <w:rFonts w:ascii="Arial" w:hAnsi="Arial" w:eastAsia="Arial" w:cs="Arial"/>
          <w:b w:val="0"/>
          <w:bCs w:val="0"/>
          <w:sz w:val="24"/>
          <w:szCs w:val="24"/>
          <w:u w:val="none"/>
        </w:rPr>
        <w:t xml:space="preserve">In Wales, the introduction of foundation phase </w:t>
      </w:r>
      <w:r w:rsidRPr="124CE6F4" w:rsidR="0F811322">
        <w:rPr>
          <w:rFonts w:ascii="Arial" w:hAnsi="Arial" w:eastAsia="Arial" w:cs="Arial"/>
          <w:b w:val="0"/>
          <w:bCs w:val="0"/>
          <w:sz w:val="24"/>
          <w:szCs w:val="24"/>
          <w:u w:val="none"/>
        </w:rPr>
        <w:t xml:space="preserve">included the opportunity for children aged between </w:t>
      </w:r>
      <w:r w:rsidRPr="124CE6F4" w:rsidR="4E25F853">
        <w:rPr>
          <w:rFonts w:ascii="Arial" w:hAnsi="Arial" w:eastAsia="Arial" w:cs="Arial"/>
          <w:b w:val="0"/>
          <w:bCs w:val="0"/>
          <w:sz w:val="24"/>
          <w:szCs w:val="24"/>
          <w:u w:val="none"/>
        </w:rPr>
        <w:t>three</w:t>
      </w:r>
      <w:r w:rsidRPr="124CE6F4" w:rsidR="0F811322">
        <w:rPr>
          <w:rFonts w:ascii="Arial" w:hAnsi="Arial" w:eastAsia="Arial" w:cs="Arial"/>
          <w:b w:val="0"/>
          <w:bCs w:val="0"/>
          <w:sz w:val="24"/>
          <w:szCs w:val="24"/>
          <w:u w:val="none"/>
        </w:rPr>
        <w:t xml:space="preserve"> and seven years old to </w:t>
      </w:r>
      <w:r w:rsidRPr="124CE6F4" w:rsidR="0F811322">
        <w:rPr>
          <w:rFonts w:ascii="Arial" w:hAnsi="Arial" w:eastAsia="Arial" w:cs="Arial"/>
          <w:b w:val="0"/>
          <w:bCs w:val="0"/>
          <w:sz w:val="24"/>
          <w:szCs w:val="24"/>
          <w:u w:val="none"/>
        </w:rPr>
        <w:t>participate</w:t>
      </w:r>
      <w:r w:rsidRPr="124CE6F4" w:rsidR="0F811322">
        <w:rPr>
          <w:rFonts w:ascii="Arial" w:hAnsi="Arial" w:eastAsia="Arial" w:cs="Arial"/>
          <w:b w:val="0"/>
          <w:bCs w:val="0"/>
          <w:sz w:val="24"/>
          <w:szCs w:val="24"/>
          <w:u w:val="none"/>
        </w:rPr>
        <w:t xml:space="preserve"> in outdoor l</w:t>
      </w:r>
      <w:r w:rsidRPr="124CE6F4" w:rsidR="7B1C8060">
        <w:rPr>
          <w:rFonts w:ascii="Arial" w:hAnsi="Arial" w:eastAsia="Arial" w:cs="Arial"/>
          <w:b w:val="0"/>
          <w:bCs w:val="0"/>
          <w:sz w:val="24"/>
          <w:szCs w:val="24"/>
          <w:u w:val="none"/>
        </w:rPr>
        <w:t xml:space="preserve">earning. </w:t>
      </w:r>
      <w:r w:rsidRPr="124CE6F4" w:rsidR="5151178B">
        <w:rPr>
          <w:rFonts w:ascii="Arial" w:hAnsi="Arial" w:eastAsia="Arial" w:cs="Arial"/>
          <w:b w:val="0"/>
          <w:bCs w:val="0"/>
          <w:sz w:val="24"/>
          <w:szCs w:val="24"/>
          <w:u w:val="none"/>
        </w:rPr>
        <w:t xml:space="preserve">The guide, ‘first steps outdoors’ </w:t>
      </w:r>
      <w:r w:rsidRPr="124CE6F4" w:rsidR="0FF5FCBD">
        <w:rPr>
          <w:rFonts w:ascii="Arial" w:hAnsi="Arial" w:eastAsia="Arial" w:cs="Arial"/>
          <w:b w:val="0"/>
          <w:bCs w:val="0"/>
          <w:sz w:val="24"/>
          <w:szCs w:val="24"/>
          <w:u w:val="none"/>
        </w:rPr>
        <w:t>outline</w:t>
      </w:r>
      <w:r w:rsidRPr="124CE6F4" w:rsidR="5151178B">
        <w:rPr>
          <w:rFonts w:ascii="Arial" w:hAnsi="Arial" w:eastAsia="Arial" w:cs="Arial"/>
          <w:b w:val="0"/>
          <w:bCs w:val="0"/>
          <w:sz w:val="24"/>
          <w:szCs w:val="24"/>
          <w:u w:val="none"/>
        </w:rPr>
        <w:t xml:space="preserve"> the impact outdoor play can have on </w:t>
      </w:r>
      <w:r w:rsidRPr="124CE6F4" w:rsidR="1C6B9487">
        <w:rPr>
          <w:rFonts w:ascii="Arial" w:hAnsi="Arial" w:eastAsia="Arial" w:cs="Arial"/>
          <w:b w:val="0"/>
          <w:bCs w:val="0"/>
          <w:sz w:val="24"/>
          <w:szCs w:val="24"/>
          <w:u w:val="none"/>
        </w:rPr>
        <w:t>children</w:t>
      </w:r>
      <w:r w:rsidRPr="124CE6F4" w:rsidR="6BC31E9C">
        <w:rPr>
          <w:rFonts w:ascii="Arial" w:hAnsi="Arial" w:eastAsia="Arial" w:cs="Arial"/>
          <w:b w:val="0"/>
          <w:bCs w:val="0"/>
          <w:sz w:val="24"/>
          <w:szCs w:val="24"/>
          <w:u w:val="none"/>
        </w:rPr>
        <w:t xml:space="preserve">. </w:t>
      </w:r>
      <w:r w:rsidRPr="124CE6F4" w:rsidR="3EAAD5B9">
        <w:rPr>
          <w:rFonts w:ascii="Arial" w:hAnsi="Arial" w:eastAsia="Arial" w:cs="Arial"/>
          <w:b w:val="0"/>
          <w:bCs w:val="0"/>
          <w:sz w:val="24"/>
          <w:szCs w:val="24"/>
          <w:u w:val="none"/>
        </w:rPr>
        <w:t xml:space="preserve">The benefits </w:t>
      </w:r>
      <w:r w:rsidRPr="124CE6F4" w:rsidR="3EAAD5B9">
        <w:rPr>
          <w:rFonts w:ascii="Arial" w:hAnsi="Arial" w:eastAsia="Arial" w:cs="Arial"/>
          <w:b w:val="0"/>
          <w:bCs w:val="0"/>
          <w:sz w:val="24"/>
          <w:szCs w:val="24"/>
          <w:u w:val="none"/>
        </w:rPr>
        <w:t>stated</w:t>
      </w:r>
      <w:r w:rsidRPr="124CE6F4" w:rsidR="3EAAD5B9">
        <w:rPr>
          <w:rFonts w:ascii="Arial" w:hAnsi="Arial" w:eastAsia="Arial" w:cs="Arial"/>
          <w:b w:val="0"/>
          <w:bCs w:val="0"/>
          <w:sz w:val="24"/>
          <w:szCs w:val="24"/>
          <w:u w:val="none"/>
        </w:rPr>
        <w:t xml:space="preserve"> in the guide include,</w:t>
      </w:r>
      <w:r w:rsidRPr="124CE6F4" w:rsidR="0998B591">
        <w:rPr>
          <w:rFonts w:ascii="Arial" w:hAnsi="Arial" w:eastAsia="Arial" w:cs="Arial"/>
          <w:b w:val="0"/>
          <w:bCs w:val="0"/>
          <w:sz w:val="24"/>
          <w:szCs w:val="24"/>
          <w:u w:val="none"/>
        </w:rPr>
        <w:t xml:space="preserve"> new skills being learnt in a stimulating environment, enhancing competence and </w:t>
      </w:r>
      <w:r w:rsidRPr="124CE6F4" w:rsidR="5FCE5C28">
        <w:rPr>
          <w:rFonts w:ascii="Arial" w:hAnsi="Arial" w:eastAsia="Arial" w:cs="Arial"/>
          <w:b w:val="0"/>
          <w:bCs w:val="0"/>
          <w:sz w:val="24"/>
          <w:szCs w:val="24"/>
          <w:u w:val="none"/>
        </w:rPr>
        <w:t>confidence. Being</w:t>
      </w:r>
      <w:r w:rsidRPr="124CE6F4" w:rsidR="6F51BE8D">
        <w:rPr>
          <w:rFonts w:ascii="Arial" w:hAnsi="Arial" w:eastAsia="Arial" w:cs="Arial"/>
          <w:b w:val="0"/>
          <w:bCs w:val="0"/>
          <w:sz w:val="24"/>
          <w:szCs w:val="24"/>
          <w:u w:val="none"/>
        </w:rPr>
        <w:t xml:space="preserve"> creative, respecting </w:t>
      </w:r>
      <w:r w:rsidRPr="124CE6F4" w:rsidR="53C8B9F7">
        <w:rPr>
          <w:rFonts w:ascii="Arial" w:hAnsi="Arial" w:eastAsia="Arial" w:cs="Arial"/>
          <w:b w:val="0"/>
          <w:bCs w:val="0"/>
          <w:sz w:val="24"/>
          <w:szCs w:val="24"/>
          <w:u w:val="none"/>
        </w:rPr>
        <w:t xml:space="preserve">nature </w:t>
      </w:r>
      <w:r w:rsidRPr="124CE6F4" w:rsidR="6F51BE8D">
        <w:rPr>
          <w:rFonts w:ascii="Arial" w:hAnsi="Arial" w:eastAsia="Arial" w:cs="Arial"/>
          <w:b w:val="0"/>
          <w:bCs w:val="0"/>
          <w:sz w:val="24"/>
          <w:szCs w:val="24"/>
          <w:u w:val="none"/>
        </w:rPr>
        <w:t xml:space="preserve">and decision making are also integral to a child’s wellbeing and development, along with </w:t>
      </w:r>
      <w:r w:rsidRPr="124CE6F4" w:rsidR="336CE2CB">
        <w:rPr>
          <w:rFonts w:ascii="Arial" w:hAnsi="Arial" w:eastAsia="Arial" w:cs="Arial"/>
          <w:b w:val="0"/>
          <w:bCs w:val="0"/>
          <w:sz w:val="24"/>
          <w:szCs w:val="24"/>
          <w:u w:val="none"/>
        </w:rPr>
        <w:t>positive risk taking</w:t>
      </w:r>
      <w:r w:rsidRPr="124CE6F4" w:rsidR="6AA45BFD">
        <w:rPr>
          <w:rFonts w:ascii="Arial" w:hAnsi="Arial" w:eastAsia="Arial" w:cs="Arial"/>
          <w:b w:val="0"/>
          <w:bCs w:val="0"/>
          <w:sz w:val="24"/>
          <w:szCs w:val="24"/>
          <w:u w:val="none"/>
        </w:rPr>
        <w:t xml:space="preserve"> </w:t>
      </w:r>
      <w:r w:rsidRPr="124CE6F4" w:rsidR="10A7BFAF">
        <w:rPr>
          <w:rFonts w:ascii="Arial" w:hAnsi="Arial" w:eastAsia="Arial" w:cs="Arial"/>
          <w:b w:val="0"/>
          <w:bCs w:val="0"/>
          <w:sz w:val="24"/>
          <w:szCs w:val="24"/>
          <w:u w:val="none"/>
        </w:rPr>
        <w:t>(Welsh Assembly Government, n.d.)</w:t>
      </w:r>
      <w:r w:rsidRPr="124CE6F4" w:rsidR="59EBF7E6">
        <w:rPr>
          <w:rFonts w:ascii="Arial" w:hAnsi="Arial" w:eastAsia="Arial" w:cs="Arial"/>
          <w:b w:val="0"/>
          <w:bCs w:val="0"/>
          <w:sz w:val="24"/>
          <w:szCs w:val="24"/>
          <w:u w:val="none"/>
        </w:rPr>
        <w:t>.</w:t>
      </w:r>
    </w:p>
    <w:p w:rsidR="579AD878" w:rsidP="124CE6F4" w:rsidRDefault="579AD878" w14:paraId="315CF6BF" w14:textId="49BED5CE">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u w:val="none"/>
        </w:rPr>
      </w:pPr>
      <w:r w:rsidRPr="124CE6F4" w:rsidR="579AD878">
        <w:rPr>
          <w:rFonts w:ascii="Arial" w:hAnsi="Arial" w:eastAsia="Arial" w:cs="Arial"/>
          <w:b w:val="0"/>
          <w:bCs w:val="0"/>
          <w:sz w:val="24"/>
          <w:szCs w:val="24"/>
          <w:u w:val="none"/>
        </w:rPr>
        <w:t xml:space="preserve">Similarly, </w:t>
      </w:r>
      <w:r w:rsidRPr="124CE6F4" w:rsidR="5F53793E">
        <w:rPr>
          <w:rFonts w:ascii="Arial" w:hAnsi="Arial" w:eastAsia="Arial" w:cs="Arial"/>
          <w:b w:val="0"/>
          <w:bCs w:val="0"/>
          <w:sz w:val="24"/>
          <w:szCs w:val="24"/>
          <w:u w:val="none"/>
        </w:rPr>
        <w:t>the curriculum for Wales</w:t>
      </w:r>
      <w:r w:rsidRPr="124CE6F4" w:rsidR="650EF22D">
        <w:rPr>
          <w:rFonts w:ascii="Arial" w:hAnsi="Arial" w:eastAsia="Arial" w:cs="Arial"/>
          <w:b w:val="0"/>
          <w:bCs w:val="0"/>
          <w:sz w:val="24"/>
          <w:szCs w:val="24"/>
          <w:u w:val="none"/>
        </w:rPr>
        <w:t xml:space="preserve"> highlights the significance</w:t>
      </w:r>
      <w:r w:rsidRPr="124CE6F4" w:rsidR="4FEF25A0">
        <w:rPr>
          <w:rFonts w:ascii="Arial" w:hAnsi="Arial" w:eastAsia="Arial" w:cs="Arial"/>
          <w:b w:val="0"/>
          <w:bCs w:val="0"/>
          <w:sz w:val="24"/>
          <w:szCs w:val="24"/>
          <w:u w:val="none"/>
        </w:rPr>
        <w:t xml:space="preserve"> of the role of t</w:t>
      </w:r>
      <w:r w:rsidRPr="124CE6F4" w:rsidR="650EF22D">
        <w:rPr>
          <w:rFonts w:ascii="Arial" w:hAnsi="Arial" w:eastAsia="Arial" w:cs="Arial"/>
          <w:b w:val="0"/>
          <w:bCs w:val="0"/>
          <w:sz w:val="24"/>
          <w:szCs w:val="24"/>
          <w:u w:val="none"/>
        </w:rPr>
        <w:t>he natural environment</w:t>
      </w:r>
      <w:r w:rsidRPr="124CE6F4" w:rsidR="2F419839">
        <w:rPr>
          <w:rFonts w:ascii="Arial" w:hAnsi="Arial" w:eastAsia="Arial" w:cs="Arial"/>
          <w:b w:val="0"/>
          <w:bCs w:val="0"/>
          <w:sz w:val="24"/>
          <w:szCs w:val="24"/>
          <w:u w:val="none"/>
        </w:rPr>
        <w:t xml:space="preserve"> and its aspirations for all children in Wales. </w:t>
      </w:r>
      <w:r w:rsidRPr="124CE6F4" w:rsidR="7437AA56">
        <w:rPr>
          <w:rFonts w:ascii="Arial" w:hAnsi="Arial" w:eastAsia="Arial" w:cs="Arial"/>
          <w:b w:val="0"/>
          <w:bCs w:val="0"/>
          <w:sz w:val="24"/>
          <w:szCs w:val="24"/>
          <w:u w:val="none"/>
        </w:rPr>
        <w:t xml:space="preserve">These are, for children to become ambitious, capable learners. To be </w:t>
      </w:r>
      <w:r w:rsidRPr="124CE6F4" w:rsidR="0BDDD535">
        <w:rPr>
          <w:rFonts w:ascii="Arial" w:hAnsi="Arial" w:eastAsia="Arial" w:cs="Arial"/>
          <w:b w:val="0"/>
          <w:bCs w:val="0"/>
          <w:sz w:val="24"/>
          <w:szCs w:val="24"/>
          <w:u w:val="none"/>
        </w:rPr>
        <w:t>enterprising</w:t>
      </w:r>
      <w:r w:rsidRPr="124CE6F4" w:rsidR="40EFF55D">
        <w:rPr>
          <w:rFonts w:ascii="Arial" w:hAnsi="Arial" w:eastAsia="Arial" w:cs="Arial"/>
          <w:b w:val="0"/>
          <w:bCs w:val="0"/>
          <w:sz w:val="24"/>
          <w:szCs w:val="24"/>
          <w:u w:val="none"/>
        </w:rPr>
        <w:t xml:space="preserve">, creative contributors. To be ethical informed citizens and to be healthy </w:t>
      </w:r>
      <w:r w:rsidRPr="124CE6F4" w:rsidR="7DC4AA6A">
        <w:rPr>
          <w:rFonts w:ascii="Arial" w:hAnsi="Arial" w:eastAsia="Arial" w:cs="Arial"/>
          <w:b w:val="0"/>
          <w:bCs w:val="0"/>
          <w:sz w:val="24"/>
          <w:szCs w:val="24"/>
          <w:u w:val="none"/>
        </w:rPr>
        <w:t>confident individuals</w:t>
      </w:r>
      <w:r w:rsidRPr="124CE6F4" w:rsidR="3E39BFC0">
        <w:rPr>
          <w:rFonts w:ascii="Arial" w:hAnsi="Arial" w:eastAsia="Arial" w:cs="Arial"/>
          <w:b w:val="0"/>
          <w:bCs w:val="0"/>
          <w:sz w:val="24"/>
          <w:szCs w:val="24"/>
          <w:u w:val="none"/>
        </w:rPr>
        <w:t xml:space="preserve">. The curriculum states that outdoor learning can support social, emotional, </w:t>
      </w:r>
      <w:r w:rsidRPr="124CE6F4" w:rsidR="3E39BFC0">
        <w:rPr>
          <w:rFonts w:ascii="Arial" w:hAnsi="Arial" w:eastAsia="Arial" w:cs="Arial"/>
          <w:b w:val="0"/>
          <w:bCs w:val="0"/>
          <w:sz w:val="24"/>
          <w:szCs w:val="24"/>
          <w:u w:val="none"/>
        </w:rPr>
        <w:t>physical</w:t>
      </w:r>
      <w:r w:rsidRPr="124CE6F4" w:rsidR="3E39BFC0">
        <w:rPr>
          <w:rFonts w:ascii="Arial" w:hAnsi="Arial" w:eastAsia="Arial" w:cs="Arial"/>
          <w:b w:val="0"/>
          <w:bCs w:val="0"/>
          <w:sz w:val="24"/>
          <w:szCs w:val="24"/>
          <w:u w:val="none"/>
        </w:rPr>
        <w:t xml:space="preserve"> and spiritual </w:t>
      </w:r>
      <w:r w:rsidRPr="124CE6F4" w:rsidR="1D8C3259">
        <w:rPr>
          <w:rFonts w:ascii="Arial" w:hAnsi="Arial" w:eastAsia="Arial" w:cs="Arial"/>
          <w:b w:val="0"/>
          <w:bCs w:val="0"/>
          <w:sz w:val="24"/>
          <w:szCs w:val="24"/>
          <w:u w:val="none"/>
        </w:rPr>
        <w:t xml:space="preserve">development, improving wellbeing significantly </w:t>
      </w:r>
      <w:r w:rsidRPr="124CE6F4" w:rsidR="0E149AF0">
        <w:rPr>
          <w:rFonts w:ascii="Arial" w:hAnsi="Arial" w:eastAsia="Arial" w:cs="Arial"/>
          <w:b w:val="0"/>
          <w:bCs w:val="0"/>
          <w:sz w:val="24"/>
          <w:szCs w:val="24"/>
          <w:u w:val="none"/>
        </w:rPr>
        <w:t>(Natural resources Wales, 2022</w:t>
      </w:r>
      <w:r w:rsidRPr="124CE6F4" w:rsidR="292EFF3D">
        <w:rPr>
          <w:rFonts w:ascii="Arial" w:hAnsi="Arial" w:eastAsia="Arial" w:cs="Arial"/>
          <w:b w:val="0"/>
          <w:bCs w:val="0"/>
          <w:sz w:val="24"/>
          <w:szCs w:val="24"/>
          <w:u w:val="none"/>
        </w:rPr>
        <w:t>)</w:t>
      </w:r>
      <w:r w:rsidRPr="124CE6F4" w:rsidR="2D997184">
        <w:rPr>
          <w:rFonts w:ascii="Arial" w:hAnsi="Arial" w:eastAsia="Arial" w:cs="Arial"/>
          <w:b w:val="0"/>
          <w:bCs w:val="0"/>
          <w:sz w:val="24"/>
          <w:szCs w:val="24"/>
          <w:u w:val="none"/>
        </w:rPr>
        <w:t>.</w:t>
      </w:r>
    </w:p>
    <w:p w:rsidR="7A7D7658" w:rsidP="124CE6F4" w:rsidRDefault="7A7D7658" w14:paraId="581297C6" w14:textId="2484E784">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u w:val="none"/>
        </w:rPr>
      </w:pPr>
      <w:r w:rsidRPr="124CE6F4" w:rsidR="7A7D7658">
        <w:rPr>
          <w:rFonts w:ascii="Arial" w:hAnsi="Arial" w:eastAsia="Arial" w:cs="Arial"/>
          <w:b w:val="0"/>
          <w:bCs w:val="0"/>
          <w:sz w:val="24"/>
          <w:szCs w:val="24"/>
          <w:u w:val="none"/>
        </w:rPr>
        <w:t>Froebel’s theory was that outdoor play was a place where children could inter</w:t>
      </w:r>
      <w:r w:rsidRPr="124CE6F4" w:rsidR="7677B876">
        <w:rPr>
          <w:rFonts w:ascii="Arial" w:hAnsi="Arial" w:eastAsia="Arial" w:cs="Arial"/>
          <w:b w:val="0"/>
          <w:bCs w:val="0"/>
          <w:sz w:val="24"/>
          <w:szCs w:val="24"/>
          <w:u w:val="none"/>
        </w:rPr>
        <w:t>act with nature, he said children are curious and creative and providing them with an outdoo</w:t>
      </w:r>
      <w:r w:rsidRPr="124CE6F4" w:rsidR="24BDC8C9">
        <w:rPr>
          <w:rFonts w:ascii="Arial" w:hAnsi="Arial" w:eastAsia="Arial" w:cs="Arial"/>
          <w:b w:val="0"/>
          <w:bCs w:val="0"/>
          <w:sz w:val="24"/>
          <w:szCs w:val="24"/>
          <w:u w:val="none"/>
        </w:rPr>
        <w:t xml:space="preserve">r stimulating environment, could enhance their </w:t>
      </w:r>
      <w:r w:rsidRPr="124CE6F4" w:rsidR="00E9CF74">
        <w:rPr>
          <w:rFonts w:ascii="Arial" w:hAnsi="Arial" w:eastAsia="Arial" w:cs="Arial"/>
          <w:b w:val="0"/>
          <w:bCs w:val="0"/>
          <w:sz w:val="24"/>
          <w:szCs w:val="24"/>
          <w:u w:val="none"/>
        </w:rPr>
        <w:t>learning</w:t>
      </w:r>
      <w:r w:rsidRPr="124CE6F4" w:rsidR="24BDC8C9">
        <w:rPr>
          <w:rFonts w:ascii="Arial" w:hAnsi="Arial" w:eastAsia="Arial" w:cs="Arial"/>
          <w:b w:val="0"/>
          <w:bCs w:val="0"/>
          <w:sz w:val="24"/>
          <w:szCs w:val="24"/>
          <w:u w:val="none"/>
        </w:rPr>
        <w:t xml:space="preserve"> and allow them to be freely creative</w:t>
      </w:r>
      <w:r w:rsidRPr="124CE6F4" w:rsidR="469EA7DE">
        <w:rPr>
          <w:rFonts w:ascii="Arial" w:hAnsi="Arial" w:eastAsia="Arial" w:cs="Arial"/>
          <w:b w:val="0"/>
          <w:bCs w:val="0"/>
          <w:sz w:val="24"/>
          <w:szCs w:val="24"/>
          <w:u w:val="none"/>
        </w:rPr>
        <w:t xml:space="preserve">, Froebel believed providing children with outdoor space or gardens, they could grow in </w:t>
      </w:r>
      <w:r w:rsidRPr="124CE6F4" w:rsidR="78FA9269">
        <w:rPr>
          <w:rFonts w:ascii="Arial" w:hAnsi="Arial" w:eastAsia="Arial" w:cs="Arial"/>
          <w:b w:val="0"/>
          <w:bCs w:val="0"/>
          <w:sz w:val="24"/>
          <w:szCs w:val="24"/>
          <w:u w:val="none"/>
        </w:rPr>
        <w:t>harmony</w:t>
      </w:r>
      <w:r w:rsidRPr="124CE6F4" w:rsidR="469EA7DE">
        <w:rPr>
          <w:rFonts w:ascii="Arial" w:hAnsi="Arial" w:eastAsia="Arial" w:cs="Arial"/>
          <w:b w:val="0"/>
          <w:bCs w:val="0"/>
          <w:sz w:val="24"/>
          <w:szCs w:val="24"/>
          <w:u w:val="none"/>
        </w:rPr>
        <w:t xml:space="preserve"> with </w:t>
      </w:r>
      <w:r w:rsidRPr="124CE6F4" w:rsidR="2A36C5E9">
        <w:rPr>
          <w:rFonts w:ascii="Arial" w:hAnsi="Arial" w:eastAsia="Arial" w:cs="Arial"/>
          <w:b w:val="0"/>
          <w:bCs w:val="0"/>
          <w:sz w:val="24"/>
          <w:szCs w:val="24"/>
          <w:u w:val="none"/>
        </w:rPr>
        <w:t>nature</w:t>
      </w:r>
      <w:r w:rsidRPr="124CE6F4" w:rsidR="469EA7DE">
        <w:rPr>
          <w:rFonts w:ascii="Arial" w:hAnsi="Arial" w:eastAsia="Arial" w:cs="Arial"/>
          <w:b w:val="0"/>
          <w:bCs w:val="0"/>
          <w:sz w:val="24"/>
          <w:szCs w:val="24"/>
          <w:u w:val="none"/>
        </w:rPr>
        <w:t>,</w:t>
      </w:r>
      <w:r w:rsidRPr="124CE6F4" w:rsidR="2AE41B3E">
        <w:rPr>
          <w:rFonts w:ascii="Arial" w:hAnsi="Arial" w:eastAsia="Arial" w:cs="Arial"/>
          <w:b w:val="0"/>
          <w:bCs w:val="0"/>
          <w:sz w:val="24"/>
          <w:szCs w:val="24"/>
          <w:u w:val="none"/>
        </w:rPr>
        <w:t xml:space="preserve"> </w:t>
      </w:r>
      <w:r w:rsidRPr="124CE6F4" w:rsidR="469EA7DE">
        <w:rPr>
          <w:rFonts w:ascii="Arial" w:hAnsi="Arial" w:eastAsia="Arial" w:cs="Arial"/>
          <w:b w:val="0"/>
          <w:bCs w:val="0"/>
          <w:sz w:val="24"/>
          <w:szCs w:val="24"/>
          <w:u w:val="none"/>
        </w:rPr>
        <w:t>t</w:t>
      </w:r>
      <w:r w:rsidRPr="124CE6F4" w:rsidR="469EA7DE">
        <w:rPr>
          <w:rFonts w:ascii="Arial" w:hAnsi="Arial" w:eastAsia="Arial" w:cs="Arial"/>
          <w:b w:val="0"/>
          <w:bCs w:val="0"/>
          <w:sz w:val="24"/>
          <w:szCs w:val="24"/>
          <w:u w:val="none"/>
        </w:rPr>
        <w:t>h</w:t>
      </w:r>
      <w:r w:rsidRPr="124CE6F4" w:rsidR="7EDCF6AB">
        <w:rPr>
          <w:rFonts w:ascii="Arial" w:hAnsi="Arial" w:eastAsia="Arial" w:cs="Arial"/>
          <w:b w:val="0"/>
          <w:bCs w:val="0"/>
          <w:sz w:val="24"/>
          <w:szCs w:val="24"/>
          <w:u w:val="none"/>
        </w:rPr>
        <w:t xml:space="preserve">is would teach them to respect their </w:t>
      </w:r>
      <w:r w:rsidRPr="124CE6F4" w:rsidR="308A6954">
        <w:rPr>
          <w:rFonts w:ascii="Arial" w:hAnsi="Arial" w:eastAsia="Arial" w:cs="Arial"/>
          <w:b w:val="0"/>
          <w:bCs w:val="0"/>
          <w:sz w:val="24"/>
          <w:szCs w:val="24"/>
          <w:u w:val="none"/>
        </w:rPr>
        <w:t>environment</w:t>
      </w:r>
      <w:r w:rsidRPr="124CE6F4" w:rsidR="24EFE691">
        <w:rPr>
          <w:rFonts w:ascii="Arial" w:hAnsi="Arial" w:eastAsia="Arial" w:cs="Arial"/>
          <w:b w:val="0"/>
          <w:bCs w:val="0"/>
          <w:sz w:val="24"/>
          <w:szCs w:val="24"/>
          <w:u w:val="none"/>
        </w:rPr>
        <w:t xml:space="preserve"> and understand nature </w:t>
      </w:r>
      <w:r w:rsidRPr="124CE6F4" w:rsidR="464EB25E">
        <w:rPr>
          <w:rFonts w:ascii="Arial" w:hAnsi="Arial" w:eastAsia="Arial" w:cs="Arial"/>
          <w:b w:val="0"/>
          <w:bCs w:val="0"/>
          <w:sz w:val="24"/>
          <w:szCs w:val="24"/>
          <w:u w:val="none"/>
        </w:rPr>
        <w:t>(Maynard and Waters, 2014).</w:t>
      </w:r>
    </w:p>
    <w:p w:rsidR="4FC91325" w:rsidP="124CE6F4" w:rsidRDefault="4FC91325" w14:paraId="45C53B46" w14:textId="51074404">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u w:val="none"/>
        </w:rPr>
      </w:pPr>
      <w:r w:rsidRPr="124CE6F4" w:rsidR="4FC91325">
        <w:rPr>
          <w:rFonts w:ascii="Arial" w:hAnsi="Arial" w:eastAsia="Arial" w:cs="Arial"/>
          <w:b w:val="0"/>
          <w:bCs w:val="0"/>
          <w:sz w:val="24"/>
          <w:szCs w:val="24"/>
          <w:u w:val="none"/>
        </w:rPr>
        <w:t>Forest schools are becoming more common throughout early years provision, (</w:t>
      </w:r>
      <w:r w:rsidRPr="124CE6F4" w:rsidR="04F911C2">
        <w:rPr>
          <w:rFonts w:ascii="Arial" w:hAnsi="Arial" w:eastAsia="Arial" w:cs="Arial"/>
          <w:b w:val="0"/>
          <w:bCs w:val="0"/>
          <w:sz w:val="24"/>
          <w:szCs w:val="24"/>
          <w:u w:val="none"/>
        </w:rPr>
        <w:t>Constable, 2014)</w:t>
      </w:r>
      <w:r w:rsidRPr="124CE6F4" w:rsidR="6B8F998E">
        <w:rPr>
          <w:rFonts w:ascii="Arial" w:hAnsi="Arial" w:eastAsia="Arial" w:cs="Arial"/>
          <w:b w:val="0"/>
          <w:bCs w:val="0"/>
          <w:sz w:val="24"/>
          <w:szCs w:val="24"/>
          <w:u w:val="none"/>
        </w:rPr>
        <w:t xml:space="preserve"> describes the approach as a way of introducing children to n</w:t>
      </w:r>
      <w:r w:rsidRPr="124CE6F4" w:rsidR="1F9218BD">
        <w:rPr>
          <w:rFonts w:ascii="Arial" w:hAnsi="Arial" w:eastAsia="Arial" w:cs="Arial"/>
          <w:b w:val="0"/>
          <w:bCs w:val="0"/>
          <w:sz w:val="24"/>
          <w:szCs w:val="24"/>
          <w:u w:val="none"/>
        </w:rPr>
        <w:t>ew opportunities and inspiring them with nature. As forest schools becom</w:t>
      </w:r>
      <w:r w:rsidRPr="124CE6F4" w:rsidR="120C40B0">
        <w:rPr>
          <w:rFonts w:ascii="Arial" w:hAnsi="Arial" w:eastAsia="Arial" w:cs="Arial"/>
          <w:b w:val="0"/>
          <w:bCs w:val="0"/>
          <w:sz w:val="24"/>
          <w:szCs w:val="24"/>
          <w:u w:val="none"/>
        </w:rPr>
        <w:t>e</w:t>
      </w:r>
      <w:r w:rsidRPr="124CE6F4" w:rsidR="1F9218BD">
        <w:rPr>
          <w:rFonts w:ascii="Arial" w:hAnsi="Arial" w:eastAsia="Arial" w:cs="Arial"/>
          <w:b w:val="0"/>
          <w:bCs w:val="0"/>
          <w:sz w:val="24"/>
          <w:szCs w:val="24"/>
          <w:u w:val="none"/>
        </w:rPr>
        <w:t xml:space="preserve"> increasingly </w:t>
      </w:r>
      <w:r w:rsidRPr="124CE6F4" w:rsidR="0CC9CF5E">
        <w:rPr>
          <w:rFonts w:ascii="Arial" w:hAnsi="Arial" w:eastAsia="Arial" w:cs="Arial"/>
          <w:b w:val="0"/>
          <w:bCs w:val="0"/>
          <w:sz w:val="24"/>
          <w:szCs w:val="24"/>
          <w:u w:val="none"/>
        </w:rPr>
        <w:t xml:space="preserve">popular due to the benefits </w:t>
      </w:r>
      <w:r w:rsidRPr="124CE6F4" w:rsidR="47E8AEBB">
        <w:rPr>
          <w:rFonts w:ascii="Arial" w:hAnsi="Arial" w:eastAsia="Arial" w:cs="Arial"/>
          <w:b w:val="0"/>
          <w:bCs w:val="0"/>
          <w:sz w:val="24"/>
          <w:szCs w:val="24"/>
          <w:u w:val="none"/>
        </w:rPr>
        <w:t xml:space="preserve">of improving and </w:t>
      </w:r>
      <w:r w:rsidRPr="124CE6F4" w:rsidR="47E8AEBB">
        <w:rPr>
          <w:rFonts w:ascii="Arial" w:hAnsi="Arial" w:eastAsia="Arial" w:cs="Arial"/>
          <w:b w:val="0"/>
          <w:bCs w:val="0"/>
          <w:sz w:val="24"/>
          <w:szCs w:val="24"/>
          <w:u w:val="none"/>
        </w:rPr>
        <w:t>maintaining</w:t>
      </w:r>
      <w:r w:rsidRPr="124CE6F4" w:rsidR="47E8AEBB">
        <w:rPr>
          <w:rFonts w:ascii="Arial" w:hAnsi="Arial" w:eastAsia="Arial" w:cs="Arial"/>
          <w:b w:val="0"/>
          <w:bCs w:val="0"/>
          <w:sz w:val="24"/>
          <w:szCs w:val="24"/>
          <w:u w:val="none"/>
        </w:rPr>
        <w:t xml:space="preserve"> children's</w:t>
      </w:r>
      <w:r w:rsidRPr="124CE6F4" w:rsidR="0CC9CF5E">
        <w:rPr>
          <w:rFonts w:ascii="Arial" w:hAnsi="Arial" w:eastAsia="Arial" w:cs="Arial"/>
          <w:b w:val="0"/>
          <w:bCs w:val="0"/>
          <w:sz w:val="24"/>
          <w:szCs w:val="24"/>
          <w:u w:val="none"/>
        </w:rPr>
        <w:t xml:space="preserve"> wellbeing and learning, </w:t>
      </w:r>
      <w:r w:rsidRPr="124CE6F4" w:rsidR="6DF90944">
        <w:rPr>
          <w:rFonts w:ascii="Arial" w:hAnsi="Arial" w:eastAsia="Arial" w:cs="Arial"/>
          <w:b w:val="0"/>
          <w:bCs w:val="0"/>
          <w:sz w:val="24"/>
          <w:szCs w:val="24"/>
          <w:u w:val="none"/>
        </w:rPr>
        <w:t xml:space="preserve">the way they were interpreted has changed over the years, however, </w:t>
      </w:r>
      <w:r w:rsidRPr="124CE6F4" w:rsidR="14A277AC">
        <w:rPr>
          <w:rFonts w:ascii="Arial" w:hAnsi="Arial" w:eastAsia="Arial" w:cs="Arial"/>
          <w:b w:val="0"/>
          <w:bCs w:val="0"/>
          <w:sz w:val="24"/>
          <w:szCs w:val="24"/>
          <w:u w:val="none"/>
        </w:rPr>
        <w:t>the</w:t>
      </w:r>
      <w:r w:rsidRPr="124CE6F4" w:rsidR="6DF90944">
        <w:rPr>
          <w:rFonts w:ascii="Arial" w:hAnsi="Arial" w:eastAsia="Arial" w:cs="Arial"/>
          <w:b w:val="0"/>
          <w:bCs w:val="0"/>
          <w:sz w:val="24"/>
          <w:szCs w:val="24"/>
          <w:u w:val="none"/>
        </w:rPr>
        <w:t xml:space="preserve"> principles remain</w:t>
      </w:r>
      <w:r w:rsidRPr="124CE6F4" w:rsidR="66223B57">
        <w:rPr>
          <w:rFonts w:ascii="Arial" w:hAnsi="Arial" w:eastAsia="Arial" w:cs="Arial"/>
          <w:b w:val="0"/>
          <w:bCs w:val="0"/>
          <w:sz w:val="24"/>
          <w:szCs w:val="24"/>
          <w:u w:val="none"/>
        </w:rPr>
        <w:t xml:space="preserve">. This is to ensure children have the freedom to explore </w:t>
      </w:r>
      <w:r w:rsidRPr="124CE6F4" w:rsidR="3CB16D32">
        <w:rPr>
          <w:rFonts w:ascii="Arial" w:hAnsi="Arial" w:eastAsia="Arial" w:cs="Arial"/>
          <w:b w:val="0"/>
          <w:bCs w:val="0"/>
          <w:sz w:val="24"/>
          <w:szCs w:val="24"/>
          <w:u w:val="none"/>
        </w:rPr>
        <w:t xml:space="preserve">the outdoor environment independently, building their confidence, </w:t>
      </w:r>
      <w:r w:rsidRPr="124CE6F4" w:rsidR="3CB16D32">
        <w:rPr>
          <w:rFonts w:ascii="Arial" w:hAnsi="Arial" w:eastAsia="Arial" w:cs="Arial"/>
          <w:b w:val="0"/>
          <w:bCs w:val="0"/>
          <w:sz w:val="24"/>
          <w:szCs w:val="24"/>
          <w:u w:val="none"/>
        </w:rPr>
        <w:t>imagination</w:t>
      </w:r>
      <w:r w:rsidRPr="124CE6F4" w:rsidR="3CB16D32">
        <w:rPr>
          <w:rFonts w:ascii="Arial" w:hAnsi="Arial" w:eastAsia="Arial" w:cs="Arial"/>
          <w:b w:val="0"/>
          <w:bCs w:val="0"/>
          <w:sz w:val="24"/>
          <w:szCs w:val="24"/>
          <w:u w:val="none"/>
        </w:rPr>
        <w:t xml:space="preserve"> and self-esteem</w:t>
      </w:r>
      <w:r w:rsidRPr="124CE6F4" w:rsidR="2A7A23F5">
        <w:rPr>
          <w:rFonts w:ascii="Arial" w:hAnsi="Arial" w:eastAsia="Arial" w:cs="Arial"/>
          <w:b w:val="0"/>
          <w:bCs w:val="0"/>
          <w:sz w:val="24"/>
          <w:szCs w:val="24"/>
          <w:u w:val="none"/>
        </w:rPr>
        <w:t>. A school in Wales uses the outdoor learning approach</w:t>
      </w:r>
      <w:r w:rsidRPr="124CE6F4" w:rsidR="140F8694">
        <w:rPr>
          <w:rFonts w:ascii="Arial" w:hAnsi="Arial" w:eastAsia="Arial" w:cs="Arial"/>
          <w:b w:val="0"/>
          <w:bCs w:val="0"/>
          <w:sz w:val="24"/>
          <w:szCs w:val="24"/>
          <w:u w:val="none"/>
        </w:rPr>
        <w:t xml:space="preserve">, </w:t>
      </w:r>
      <w:r w:rsidRPr="124CE6F4" w:rsidR="0DA778CB">
        <w:rPr>
          <w:rFonts w:ascii="Arial" w:hAnsi="Arial" w:eastAsia="Arial" w:cs="Arial"/>
          <w:b w:val="0"/>
          <w:bCs w:val="0"/>
          <w:sz w:val="24"/>
          <w:szCs w:val="24"/>
          <w:u w:val="none"/>
        </w:rPr>
        <w:t>their</w:t>
      </w:r>
      <w:r w:rsidRPr="124CE6F4" w:rsidR="140F8694">
        <w:rPr>
          <w:rFonts w:ascii="Arial" w:hAnsi="Arial" w:eastAsia="Arial" w:cs="Arial"/>
          <w:b w:val="0"/>
          <w:bCs w:val="0"/>
          <w:sz w:val="24"/>
          <w:szCs w:val="24"/>
          <w:u w:val="none"/>
        </w:rPr>
        <w:t xml:space="preserve"> </w:t>
      </w:r>
      <w:r w:rsidRPr="124CE6F4" w:rsidR="04242546">
        <w:rPr>
          <w:rFonts w:ascii="Arial" w:hAnsi="Arial" w:eastAsia="Arial" w:cs="Arial"/>
          <w:b w:val="0"/>
          <w:bCs w:val="0"/>
          <w:sz w:val="24"/>
          <w:szCs w:val="24"/>
          <w:u w:val="none"/>
        </w:rPr>
        <w:t>activities</w:t>
      </w:r>
      <w:r w:rsidRPr="124CE6F4" w:rsidR="140F8694">
        <w:rPr>
          <w:rFonts w:ascii="Arial" w:hAnsi="Arial" w:eastAsia="Arial" w:cs="Arial"/>
          <w:b w:val="0"/>
          <w:bCs w:val="0"/>
          <w:sz w:val="24"/>
          <w:szCs w:val="24"/>
          <w:u w:val="none"/>
        </w:rPr>
        <w:t xml:space="preserve"> include using tool and climbing trees, focal to safe risk taking, however, they also </w:t>
      </w:r>
      <w:r w:rsidRPr="124CE6F4" w:rsidR="106716D9">
        <w:rPr>
          <w:rFonts w:ascii="Arial" w:hAnsi="Arial" w:eastAsia="Arial" w:cs="Arial"/>
          <w:b w:val="0"/>
          <w:bCs w:val="0"/>
          <w:sz w:val="24"/>
          <w:szCs w:val="24"/>
          <w:u w:val="none"/>
        </w:rPr>
        <w:t>include</w:t>
      </w:r>
      <w:r w:rsidRPr="124CE6F4" w:rsidR="140F8694">
        <w:rPr>
          <w:rFonts w:ascii="Arial" w:hAnsi="Arial" w:eastAsia="Arial" w:cs="Arial"/>
          <w:b w:val="0"/>
          <w:bCs w:val="0"/>
          <w:sz w:val="24"/>
          <w:szCs w:val="24"/>
          <w:u w:val="none"/>
        </w:rPr>
        <w:t xml:space="preserve"> numeracy and literacy to meet </w:t>
      </w:r>
      <w:r w:rsidRPr="124CE6F4" w:rsidR="195983D1">
        <w:rPr>
          <w:rFonts w:ascii="Arial" w:hAnsi="Arial" w:eastAsia="Arial" w:cs="Arial"/>
          <w:b w:val="0"/>
          <w:bCs w:val="0"/>
          <w:sz w:val="24"/>
          <w:szCs w:val="24"/>
          <w:u w:val="none"/>
        </w:rPr>
        <w:t xml:space="preserve">all area of </w:t>
      </w:r>
      <w:r w:rsidRPr="124CE6F4" w:rsidR="140F8694">
        <w:rPr>
          <w:rFonts w:ascii="Arial" w:hAnsi="Arial" w:eastAsia="Arial" w:cs="Arial"/>
          <w:b w:val="0"/>
          <w:bCs w:val="0"/>
          <w:sz w:val="24"/>
          <w:szCs w:val="24"/>
          <w:u w:val="none"/>
        </w:rPr>
        <w:t xml:space="preserve">the </w:t>
      </w:r>
      <w:r w:rsidRPr="124CE6F4" w:rsidR="28060F94">
        <w:rPr>
          <w:rFonts w:ascii="Arial" w:hAnsi="Arial" w:eastAsia="Arial" w:cs="Arial"/>
          <w:b w:val="0"/>
          <w:bCs w:val="0"/>
          <w:sz w:val="24"/>
          <w:szCs w:val="24"/>
          <w:u w:val="none"/>
        </w:rPr>
        <w:t>curriculum</w:t>
      </w:r>
      <w:r w:rsidRPr="124CE6F4" w:rsidR="0D1EB742">
        <w:rPr>
          <w:rFonts w:ascii="Arial" w:hAnsi="Arial" w:eastAsia="Arial" w:cs="Arial"/>
          <w:b w:val="0"/>
          <w:bCs w:val="0"/>
          <w:sz w:val="24"/>
          <w:szCs w:val="24"/>
          <w:u w:val="none"/>
        </w:rPr>
        <w:t>.</w:t>
      </w:r>
      <w:r w:rsidRPr="124CE6F4" w:rsidR="3E020B53">
        <w:rPr>
          <w:rFonts w:ascii="Arial" w:hAnsi="Arial" w:eastAsia="Arial" w:cs="Arial"/>
          <w:b w:val="0"/>
          <w:bCs w:val="0"/>
          <w:sz w:val="24"/>
          <w:szCs w:val="24"/>
          <w:u w:val="none"/>
        </w:rPr>
        <w:t xml:space="preserve"> The school states that this way of learning has had a positive impact on the children</w:t>
      </w:r>
      <w:r w:rsidRPr="124CE6F4" w:rsidR="098579C6">
        <w:rPr>
          <w:rFonts w:ascii="Arial" w:hAnsi="Arial" w:eastAsia="Arial" w:cs="Arial"/>
          <w:b w:val="0"/>
          <w:bCs w:val="0"/>
          <w:sz w:val="24"/>
          <w:szCs w:val="24"/>
          <w:u w:val="none"/>
        </w:rPr>
        <w:t xml:space="preserve">, especially since the covid 19 pandemic, it has improved their </w:t>
      </w:r>
      <w:r w:rsidRPr="124CE6F4" w:rsidR="34ADE0FE">
        <w:rPr>
          <w:rFonts w:ascii="Arial" w:hAnsi="Arial" w:eastAsia="Arial" w:cs="Arial"/>
          <w:b w:val="0"/>
          <w:bCs w:val="0"/>
          <w:sz w:val="24"/>
          <w:szCs w:val="24"/>
          <w:u w:val="none"/>
        </w:rPr>
        <w:t>self-awareness</w:t>
      </w:r>
      <w:r w:rsidRPr="124CE6F4" w:rsidR="28AA07EA">
        <w:rPr>
          <w:rFonts w:ascii="Arial" w:hAnsi="Arial" w:eastAsia="Arial" w:cs="Arial"/>
          <w:b w:val="0"/>
          <w:bCs w:val="0"/>
          <w:sz w:val="24"/>
          <w:szCs w:val="24"/>
          <w:u w:val="none"/>
        </w:rPr>
        <w:t xml:space="preserve"> and are able to converse with their peers with </w:t>
      </w:r>
      <w:r w:rsidRPr="124CE6F4" w:rsidR="2C2185AA">
        <w:rPr>
          <w:rFonts w:ascii="Arial" w:hAnsi="Arial" w:eastAsia="Arial" w:cs="Arial"/>
          <w:b w:val="0"/>
          <w:bCs w:val="0"/>
          <w:sz w:val="24"/>
          <w:szCs w:val="24"/>
          <w:u w:val="none"/>
        </w:rPr>
        <w:t>ease and</w:t>
      </w:r>
      <w:r w:rsidRPr="124CE6F4" w:rsidR="28AA07EA">
        <w:rPr>
          <w:rFonts w:ascii="Arial" w:hAnsi="Arial" w:eastAsia="Arial" w:cs="Arial"/>
          <w:b w:val="0"/>
          <w:bCs w:val="0"/>
          <w:sz w:val="24"/>
          <w:szCs w:val="24"/>
          <w:u w:val="none"/>
        </w:rPr>
        <w:t xml:space="preserve"> regulate their emotions</w:t>
      </w:r>
      <w:r w:rsidRPr="124CE6F4" w:rsidR="0D1EB742">
        <w:rPr>
          <w:rFonts w:ascii="Arial" w:hAnsi="Arial" w:eastAsia="Arial" w:cs="Arial"/>
          <w:b w:val="0"/>
          <w:bCs w:val="0"/>
          <w:sz w:val="24"/>
          <w:szCs w:val="24"/>
          <w:u w:val="none"/>
        </w:rPr>
        <w:t xml:space="preserve"> </w:t>
      </w:r>
      <w:r w:rsidRPr="124CE6F4" w:rsidR="6E3072C8">
        <w:rPr>
          <w:rFonts w:ascii="Arial" w:hAnsi="Arial" w:eastAsia="Arial" w:cs="Arial"/>
          <w:b w:val="0"/>
          <w:bCs w:val="0"/>
          <w:sz w:val="24"/>
          <w:szCs w:val="24"/>
          <w:u w:val="none"/>
        </w:rPr>
        <w:t>(Estyn, 2023)</w:t>
      </w:r>
      <w:r w:rsidRPr="124CE6F4" w:rsidR="4EDAEB6A">
        <w:rPr>
          <w:rFonts w:ascii="Arial" w:hAnsi="Arial" w:eastAsia="Arial" w:cs="Arial"/>
          <w:b w:val="0"/>
          <w:bCs w:val="0"/>
          <w:sz w:val="24"/>
          <w:szCs w:val="24"/>
          <w:u w:val="none"/>
        </w:rPr>
        <w:t>.</w:t>
      </w:r>
    </w:p>
    <w:p w:rsidR="0FB17626" w:rsidP="124CE6F4" w:rsidRDefault="0FB17626" w14:paraId="48B5C13B" w14:textId="5188352B">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u w:val="none"/>
        </w:rPr>
      </w:pPr>
      <w:r w:rsidRPr="124CE6F4" w:rsidR="0FB17626">
        <w:rPr>
          <w:rFonts w:ascii="Arial" w:hAnsi="Arial" w:eastAsia="Arial" w:cs="Arial"/>
          <w:b w:val="0"/>
          <w:bCs w:val="0"/>
          <w:sz w:val="24"/>
          <w:szCs w:val="24"/>
          <w:u w:val="none"/>
        </w:rPr>
        <w:t xml:space="preserve">Outdoor learning </w:t>
      </w:r>
      <w:r w:rsidRPr="124CE6F4" w:rsidR="1B165840">
        <w:rPr>
          <w:rFonts w:ascii="Arial" w:hAnsi="Arial" w:eastAsia="Arial" w:cs="Arial"/>
          <w:b w:val="0"/>
          <w:bCs w:val="0"/>
          <w:sz w:val="24"/>
          <w:szCs w:val="24"/>
          <w:u w:val="none"/>
        </w:rPr>
        <w:t>offers many</w:t>
      </w:r>
      <w:r w:rsidRPr="124CE6F4" w:rsidR="0FB17626">
        <w:rPr>
          <w:rFonts w:ascii="Arial" w:hAnsi="Arial" w:eastAsia="Arial" w:cs="Arial"/>
          <w:b w:val="0"/>
          <w:bCs w:val="0"/>
          <w:sz w:val="24"/>
          <w:szCs w:val="24"/>
          <w:u w:val="none"/>
        </w:rPr>
        <w:t xml:space="preserve"> positive </w:t>
      </w:r>
      <w:r w:rsidRPr="124CE6F4" w:rsidR="292AB791">
        <w:rPr>
          <w:rFonts w:ascii="Arial" w:hAnsi="Arial" w:eastAsia="Arial" w:cs="Arial"/>
          <w:b w:val="0"/>
          <w:bCs w:val="0"/>
          <w:sz w:val="24"/>
          <w:szCs w:val="24"/>
          <w:u w:val="none"/>
        </w:rPr>
        <w:t>outcomes</w:t>
      </w:r>
      <w:r w:rsidRPr="124CE6F4" w:rsidR="0FB17626">
        <w:rPr>
          <w:rFonts w:ascii="Arial" w:hAnsi="Arial" w:eastAsia="Arial" w:cs="Arial"/>
          <w:b w:val="0"/>
          <w:bCs w:val="0"/>
          <w:sz w:val="24"/>
          <w:szCs w:val="24"/>
          <w:u w:val="none"/>
        </w:rPr>
        <w:t xml:space="preserve"> for </w:t>
      </w:r>
      <w:bookmarkStart w:name="_Int_9Y3hw2M0" w:id="551547437"/>
      <w:r w:rsidRPr="124CE6F4" w:rsidR="0FB17626">
        <w:rPr>
          <w:rFonts w:ascii="Arial" w:hAnsi="Arial" w:eastAsia="Arial" w:cs="Arial"/>
          <w:b w:val="0"/>
          <w:bCs w:val="0"/>
          <w:sz w:val="24"/>
          <w:szCs w:val="24"/>
          <w:u w:val="none"/>
        </w:rPr>
        <w:t>chi</w:t>
      </w:r>
      <w:r w:rsidRPr="124CE6F4" w:rsidR="74617E93">
        <w:rPr>
          <w:rFonts w:ascii="Arial" w:hAnsi="Arial" w:eastAsia="Arial" w:cs="Arial"/>
          <w:b w:val="0"/>
          <w:bCs w:val="0"/>
          <w:sz w:val="24"/>
          <w:szCs w:val="24"/>
          <w:u w:val="none"/>
        </w:rPr>
        <w:t>l</w:t>
      </w:r>
      <w:r w:rsidRPr="124CE6F4" w:rsidR="0FB17626">
        <w:rPr>
          <w:rFonts w:ascii="Arial" w:hAnsi="Arial" w:eastAsia="Arial" w:cs="Arial"/>
          <w:b w:val="0"/>
          <w:bCs w:val="0"/>
          <w:sz w:val="24"/>
          <w:szCs w:val="24"/>
          <w:u w:val="none"/>
        </w:rPr>
        <w:t>dren,</w:t>
      </w:r>
      <w:bookmarkEnd w:id="551547437"/>
      <w:r w:rsidRPr="124CE6F4" w:rsidR="0FB17626">
        <w:rPr>
          <w:rFonts w:ascii="Arial" w:hAnsi="Arial" w:eastAsia="Arial" w:cs="Arial"/>
          <w:b w:val="0"/>
          <w:bCs w:val="0"/>
          <w:sz w:val="24"/>
          <w:szCs w:val="24"/>
          <w:u w:val="none"/>
        </w:rPr>
        <w:t xml:space="preserve"> however,</w:t>
      </w:r>
      <w:r w:rsidRPr="124CE6F4" w:rsidR="58DD1034">
        <w:rPr>
          <w:rFonts w:ascii="Arial" w:hAnsi="Arial" w:eastAsia="Arial" w:cs="Arial"/>
          <w:b w:val="0"/>
          <w:bCs w:val="0"/>
          <w:sz w:val="24"/>
          <w:szCs w:val="24"/>
          <w:u w:val="none"/>
        </w:rPr>
        <w:t xml:space="preserve"> barriers</w:t>
      </w:r>
      <w:r w:rsidRPr="124CE6F4" w:rsidR="3AFF011B">
        <w:rPr>
          <w:rFonts w:ascii="Arial" w:hAnsi="Arial" w:eastAsia="Arial" w:cs="Arial"/>
          <w:b w:val="0"/>
          <w:bCs w:val="0"/>
          <w:sz w:val="24"/>
          <w:szCs w:val="24"/>
          <w:u w:val="none"/>
        </w:rPr>
        <w:t xml:space="preserve"> can be common when ensuring outdoor learning is safe. </w:t>
      </w:r>
      <w:r w:rsidRPr="124CE6F4" w:rsidR="61103E1C">
        <w:rPr>
          <w:rFonts w:ascii="Arial" w:hAnsi="Arial" w:eastAsia="Arial" w:cs="Arial"/>
          <w:b w:val="0"/>
          <w:bCs w:val="0"/>
          <w:sz w:val="24"/>
          <w:szCs w:val="24"/>
          <w:u w:val="none"/>
        </w:rPr>
        <w:t>(Edwards, 2023)</w:t>
      </w:r>
      <w:r w:rsidRPr="124CE6F4" w:rsidR="01CFD2AD">
        <w:rPr>
          <w:rFonts w:ascii="Arial" w:hAnsi="Arial" w:eastAsia="Arial" w:cs="Arial"/>
          <w:b w:val="0"/>
          <w:bCs w:val="0"/>
          <w:sz w:val="24"/>
          <w:szCs w:val="24"/>
          <w:u w:val="none"/>
        </w:rPr>
        <w:t xml:space="preserve"> highlights five barriers, these are</w:t>
      </w:r>
      <w:r w:rsidRPr="124CE6F4" w:rsidR="1CA2D423">
        <w:rPr>
          <w:rFonts w:ascii="Arial" w:hAnsi="Arial" w:eastAsia="Arial" w:cs="Arial"/>
          <w:b w:val="0"/>
          <w:bCs w:val="0"/>
          <w:sz w:val="24"/>
          <w:szCs w:val="24"/>
          <w:u w:val="none"/>
        </w:rPr>
        <w:t>, the lack of outdoor space and suitable clothing. Risk fears learning outdoors.</w:t>
      </w:r>
      <w:r w:rsidRPr="124CE6F4" w:rsidR="02146E49">
        <w:rPr>
          <w:rFonts w:ascii="Arial" w:hAnsi="Arial" w:eastAsia="Arial" w:cs="Arial"/>
          <w:b w:val="0"/>
          <w:bCs w:val="0"/>
          <w:sz w:val="24"/>
          <w:szCs w:val="24"/>
          <w:u w:val="none"/>
        </w:rPr>
        <w:t xml:space="preserve"> A concern over how the curriculum will be met. Managing </w:t>
      </w:r>
      <w:r w:rsidRPr="124CE6F4" w:rsidR="54B902A5">
        <w:rPr>
          <w:rFonts w:ascii="Arial" w:hAnsi="Arial" w:eastAsia="Arial" w:cs="Arial"/>
          <w:b w:val="0"/>
          <w:bCs w:val="0"/>
          <w:sz w:val="24"/>
          <w:szCs w:val="24"/>
          <w:u w:val="none"/>
        </w:rPr>
        <w:t>children's</w:t>
      </w:r>
      <w:r w:rsidRPr="124CE6F4" w:rsidR="02146E49">
        <w:rPr>
          <w:rFonts w:ascii="Arial" w:hAnsi="Arial" w:eastAsia="Arial" w:cs="Arial"/>
          <w:b w:val="0"/>
          <w:bCs w:val="0"/>
          <w:sz w:val="24"/>
          <w:szCs w:val="24"/>
          <w:u w:val="none"/>
        </w:rPr>
        <w:t xml:space="preserve"> </w:t>
      </w:r>
      <w:r w:rsidRPr="124CE6F4" w:rsidR="30154CFC">
        <w:rPr>
          <w:rFonts w:ascii="Arial" w:hAnsi="Arial" w:eastAsia="Arial" w:cs="Arial"/>
          <w:b w:val="0"/>
          <w:bCs w:val="0"/>
          <w:sz w:val="24"/>
          <w:szCs w:val="24"/>
          <w:u w:val="none"/>
        </w:rPr>
        <w:t>behaviour</w:t>
      </w:r>
      <w:r w:rsidRPr="124CE6F4" w:rsidR="02146E49">
        <w:rPr>
          <w:rFonts w:ascii="Arial" w:hAnsi="Arial" w:eastAsia="Arial" w:cs="Arial"/>
          <w:b w:val="0"/>
          <w:bCs w:val="0"/>
          <w:sz w:val="24"/>
          <w:szCs w:val="24"/>
          <w:u w:val="none"/>
        </w:rPr>
        <w:t xml:space="preserve"> outdoors and a l</w:t>
      </w:r>
      <w:r w:rsidRPr="124CE6F4" w:rsidR="1360BDF5">
        <w:rPr>
          <w:rFonts w:ascii="Arial" w:hAnsi="Arial" w:eastAsia="Arial" w:cs="Arial"/>
          <w:b w:val="0"/>
          <w:bCs w:val="0"/>
          <w:sz w:val="24"/>
          <w:szCs w:val="24"/>
          <w:u w:val="none"/>
        </w:rPr>
        <w:t xml:space="preserve">ack of </w:t>
      </w:r>
      <w:r w:rsidRPr="124CE6F4" w:rsidR="3FAF8E01">
        <w:rPr>
          <w:rFonts w:ascii="Arial" w:hAnsi="Arial" w:eastAsia="Arial" w:cs="Arial"/>
          <w:b w:val="0"/>
          <w:bCs w:val="0"/>
          <w:sz w:val="24"/>
          <w:szCs w:val="24"/>
          <w:u w:val="none"/>
        </w:rPr>
        <w:t>confidence</w:t>
      </w:r>
      <w:r w:rsidRPr="124CE6F4" w:rsidR="1360BDF5">
        <w:rPr>
          <w:rFonts w:ascii="Arial" w:hAnsi="Arial" w:eastAsia="Arial" w:cs="Arial"/>
          <w:b w:val="0"/>
          <w:bCs w:val="0"/>
          <w:sz w:val="24"/>
          <w:szCs w:val="24"/>
          <w:u w:val="none"/>
        </w:rPr>
        <w:t xml:space="preserve"> some teachers may have teaching in the outdoor environment</w:t>
      </w:r>
      <w:r w:rsidRPr="124CE6F4" w:rsidR="22263BB1">
        <w:rPr>
          <w:rFonts w:ascii="Arial" w:hAnsi="Arial" w:eastAsia="Arial" w:cs="Arial"/>
          <w:b w:val="0"/>
          <w:bCs w:val="0"/>
          <w:sz w:val="24"/>
          <w:szCs w:val="24"/>
          <w:u w:val="none"/>
        </w:rPr>
        <w:t xml:space="preserve">. Each point can be resolved through consideration to the issue, risk assessment </w:t>
      </w:r>
      <w:r w:rsidRPr="124CE6F4" w:rsidR="3595E203">
        <w:rPr>
          <w:rFonts w:ascii="Arial" w:hAnsi="Arial" w:eastAsia="Arial" w:cs="Arial"/>
          <w:b w:val="0"/>
          <w:bCs w:val="0"/>
          <w:sz w:val="24"/>
          <w:szCs w:val="24"/>
          <w:u w:val="none"/>
        </w:rPr>
        <w:t>and training opportunities.</w:t>
      </w:r>
    </w:p>
    <w:p w:rsidR="124CE6F4" w:rsidP="124CE6F4" w:rsidRDefault="124CE6F4" w14:paraId="7A319135" w14:textId="0E507A4F">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u w:val="none"/>
        </w:rPr>
      </w:pPr>
    </w:p>
    <w:p w:rsidR="124CE6F4" w:rsidP="124CE6F4" w:rsidRDefault="124CE6F4" w14:paraId="52352ADA" w14:textId="26E7D94A">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u w:val="none"/>
        </w:rPr>
      </w:pPr>
    </w:p>
    <w:p w:rsidR="17ACEBAF" w:rsidP="124CE6F4" w:rsidRDefault="17ACEBAF" w14:paraId="61D9A22B" w14:textId="072DB8F5">
      <w:pPr>
        <w:pStyle w:val="Normal"/>
        <w:spacing w:line="360" w:lineRule="auto"/>
        <w:jc w:val="both"/>
        <w:rPr>
          <w:rFonts w:ascii="Arial" w:hAnsi="Arial" w:eastAsia="Arial" w:cs="Arial"/>
          <w:b w:val="0"/>
          <w:bCs w:val="0"/>
          <w:sz w:val="24"/>
          <w:szCs w:val="24"/>
          <w:u w:val="single"/>
        </w:rPr>
      </w:pPr>
      <w:r w:rsidRPr="124CE6F4" w:rsidR="2714C4C4">
        <w:rPr>
          <w:rFonts w:ascii="Arial" w:hAnsi="Arial" w:eastAsia="Arial" w:cs="Arial"/>
          <w:b w:val="0"/>
          <w:bCs w:val="0"/>
          <w:sz w:val="24"/>
          <w:szCs w:val="24"/>
          <w:u w:val="single"/>
        </w:rPr>
        <w:t>Methodology</w:t>
      </w:r>
    </w:p>
    <w:p w:rsidR="2714C4C4" w:rsidP="124CE6F4" w:rsidRDefault="2714C4C4" w14:paraId="62D57608" w14:textId="7B087CCF">
      <w:pPr>
        <w:pStyle w:val="Normal"/>
        <w:spacing w:line="360" w:lineRule="auto"/>
        <w:jc w:val="both"/>
        <w:rPr>
          <w:rFonts w:ascii="Arial" w:hAnsi="Arial" w:eastAsia="Arial" w:cs="Arial"/>
          <w:noProof w:val="0"/>
          <w:color w:val="000000" w:themeColor="text1" w:themeTint="FF" w:themeShade="FF"/>
          <w:sz w:val="24"/>
          <w:szCs w:val="24"/>
          <w:lang w:val="en-GB"/>
        </w:rPr>
      </w:pPr>
      <w:r w:rsidRPr="124CE6F4" w:rsidR="2714C4C4">
        <w:rPr>
          <w:rFonts w:ascii="Arial" w:hAnsi="Arial" w:eastAsia="Arial" w:cs="Arial"/>
          <w:b w:val="0"/>
          <w:bCs w:val="0"/>
          <w:sz w:val="24"/>
          <w:szCs w:val="24"/>
          <w:u w:val="none"/>
        </w:rPr>
        <w:t xml:space="preserve">The sample that has been chosen to make up this research project include </w:t>
      </w:r>
      <w:r w:rsidRPr="124CE6F4" w:rsidR="7798044C">
        <w:rPr>
          <w:rFonts w:ascii="Arial" w:hAnsi="Arial" w:eastAsia="Arial" w:cs="Arial"/>
          <w:b w:val="0"/>
          <w:bCs w:val="0"/>
          <w:sz w:val="24"/>
          <w:szCs w:val="24"/>
          <w:u w:val="none"/>
        </w:rPr>
        <w:t>ten</w:t>
      </w:r>
      <w:r w:rsidRPr="124CE6F4" w:rsidR="2714C4C4">
        <w:rPr>
          <w:rFonts w:ascii="Arial" w:hAnsi="Arial" w:eastAsia="Arial" w:cs="Arial"/>
          <w:b w:val="0"/>
          <w:bCs w:val="0"/>
          <w:sz w:val="24"/>
          <w:szCs w:val="24"/>
          <w:u w:val="none"/>
        </w:rPr>
        <w:t xml:space="preserve"> young</w:t>
      </w:r>
      <w:r w:rsidRPr="124CE6F4" w:rsidR="2AD8DA01">
        <w:rPr>
          <w:rFonts w:ascii="Arial" w:hAnsi="Arial" w:eastAsia="Arial" w:cs="Arial"/>
          <w:b w:val="0"/>
          <w:bCs w:val="0"/>
          <w:sz w:val="24"/>
          <w:szCs w:val="24"/>
          <w:u w:val="none"/>
        </w:rPr>
        <w:t xml:space="preserve"> children between the ages of </w:t>
      </w:r>
      <w:r w:rsidRPr="124CE6F4" w:rsidR="618F31F2">
        <w:rPr>
          <w:rFonts w:ascii="Arial" w:hAnsi="Arial" w:eastAsia="Arial" w:cs="Arial"/>
          <w:b w:val="0"/>
          <w:bCs w:val="0"/>
          <w:sz w:val="24"/>
          <w:szCs w:val="24"/>
          <w:u w:val="none"/>
        </w:rPr>
        <w:t>3 and 5</w:t>
      </w:r>
      <w:r w:rsidRPr="124CE6F4" w:rsidR="335508EE">
        <w:rPr>
          <w:rFonts w:ascii="Arial" w:hAnsi="Arial" w:eastAsia="Arial" w:cs="Arial"/>
          <w:b w:val="0"/>
          <w:bCs w:val="0"/>
          <w:sz w:val="24"/>
          <w:szCs w:val="24"/>
          <w:u w:val="none"/>
        </w:rPr>
        <w:t xml:space="preserve"> </w:t>
      </w:r>
      <w:r w:rsidRPr="124CE6F4" w:rsidR="04A3E4DD">
        <w:rPr>
          <w:rFonts w:ascii="Arial" w:hAnsi="Arial" w:eastAsia="Arial" w:cs="Arial"/>
          <w:b w:val="0"/>
          <w:bCs w:val="0"/>
          <w:sz w:val="24"/>
          <w:szCs w:val="24"/>
          <w:u w:val="none"/>
        </w:rPr>
        <w:t xml:space="preserve">years old </w:t>
      </w:r>
      <w:r w:rsidRPr="124CE6F4" w:rsidR="335508EE">
        <w:rPr>
          <w:rFonts w:ascii="Arial" w:hAnsi="Arial" w:eastAsia="Arial" w:cs="Arial"/>
          <w:b w:val="0"/>
          <w:bCs w:val="0"/>
          <w:sz w:val="24"/>
          <w:szCs w:val="24"/>
          <w:u w:val="none"/>
        </w:rPr>
        <w:t>playing outdoors in a primary school</w:t>
      </w:r>
      <w:r w:rsidRPr="124CE6F4" w:rsidR="618F31F2">
        <w:rPr>
          <w:rFonts w:ascii="Arial" w:hAnsi="Arial" w:eastAsia="Arial" w:cs="Arial"/>
          <w:b w:val="0"/>
          <w:bCs w:val="0"/>
          <w:sz w:val="24"/>
          <w:szCs w:val="24"/>
          <w:u w:val="none"/>
        </w:rPr>
        <w:t xml:space="preserve">. This sample </w:t>
      </w:r>
      <w:r w:rsidRPr="124CE6F4" w:rsidR="44706E19">
        <w:rPr>
          <w:rFonts w:ascii="Arial" w:hAnsi="Arial" w:eastAsia="Arial" w:cs="Arial"/>
          <w:b w:val="0"/>
          <w:bCs w:val="0"/>
          <w:sz w:val="24"/>
          <w:szCs w:val="24"/>
          <w:u w:val="none"/>
        </w:rPr>
        <w:t xml:space="preserve">has been selected </w:t>
      </w:r>
      <w:r w:rsidRPr="124CE6F4" w:rsidR="40EFEAD9">
        <w:rPr>
          <w:rFonts w:ascii="Arial" w:hAnsi="Arial" w:eastAsia="Arial" w:cs="Arial"/>
          <w:b w:val="0"/>
          <w:bCs w:val="0"/>
          <w:sz w:val="24"/>
          <w:szCs w:val="24"/>
          <w:u w:val="none"/>
        </w:rPr>
        <w:t xml:space="preserve">because </w:t>
      </w:r>
      <w:r w:rsidRPr="124CE6F4" w:rsidR="44706E19">
        <w:rPr>
          <w:rFonts w:ascii="Arial" w:hAnsi="Arial" w:eastAsia="Arial" w:cs="Arial"/>
          <w:b w:val="0"/>
          <w:bCs w:val="0"/>
          <w:sz w:val="24"/>
          <w:szCs w:val="24"/>
          <w:u w:val="none"/>
        </w:rPr>
        <w:t xml:space="preserve">this age bracket of children </w:t>
      </w:r>
      <w:r w:rsidRPr="124CE6F4" w:rsidR="79C653A6">
        <w:rPr>
          <w:rFonts w:ascii="Arial" w:hAnsi="Arial" w:eastAsia="Arial" w:cs="Arial"/>
          <w:b w:val="0"/>
          <w:bCs w:val="0"/>
          <w:sz w:val="24"/>
          <w:szCs w:val="24"/>
          <w:u w:val="none"/>
        </w:rPr>
        <w:t xml:space="preserve">enjoys </w:t>
      </w:r>
      <w:r w:rsidRPr="124CE6F4" w:rsidR="44706E19">
        <w:rPr>
          <w:rFonts w:ascii="Arial" w:hAnsi="Arial" w:eastAsia="Arial" w:cs="Arial"/>
          <w:b w:val="0"/>
          <w:bCs w:val="0"/>
          <w:sz w:val="24"/>
          <w:szCs w:val="24"/>
          <w:u w:val="none"/>
        </w:rPr>
        <w:t xml:space="preserve">the outdoors and gain </w:t>
      </w:r>
      <w:r w:rsidRPr="124CE6F4" w:rsidR="591997F9">
        <w:rPr>
          <w:rFonts w:ascii="Arial" w:hAnsi="Arial" w:eastAsia="Arial" w:cs="Arial"/>
          <w:b w:val="0"/>
          <w:bCs w:val="0"/>
          <w:sz w:val="24"/>
          <w:szCs w:val="24"/>
          <w:u w:val="none"/>
        </w:rPr>
        <w:t>experience</w:t>
      </w:r>
      <w:r w:rsidRPr="124CE6F4" w:rsidR="4AF75AE1">
        <w:rPr>
          <w:rFonts w:ascii="Arial" w:hAnsi="Arial" w:eastAsia="Arial" w:cs="Arial"/>
          <w:b w:val="0"/>
          <w:bCs w:val="0"/>
          <w:sz w:val="24"/>
          <w:szCs w:val="24"/>
          <w:u w:val="none"/>
        </w:rPr>
        <w:t>,</w:t>
      </w:r>
      <w:r w:rsidRPr="124CE6F4" w:rsidR="591997F9">
        <w:rPr>
          <w:rFonts w:ascii="Arial" w:hAnsi="Arial" w:eastAsia="Arial" w:cs="Arial"/>
          <w:b w:val="0"/>
          <w:bCs w:val="0"/>
          <w:sz w:val="24"/>
          <w:szCs w:val="24"/>
          <w:u w:val="none"/>
        </w:rPr>
        <w:t xml:space="preserve"> as well as </w:t>
      </w:r>
      <w:r w:rsidRPr="124CE6F4" w:rsidR="679EC3DF">
        <w:rPr>
          <w:rFonts w:ascii="Arial" w:hAnsi="Arial" w:eastAsia="Arial" w:cs="Arial"/>
          <w:b w:val="0"/>
          <w:bCs w:val="0"/>
          <w:sz w:val="24"/>
          <w:szCs w:val="24"/>
          <w:u w:val="none"/>
        </w:rPr>
        <w:t>benefiting</w:t>
      </w:r>
      <w:r w:rsidRPr="124CE6F4" w:rsidR="591997F9">
        <w:rPr>
          <w:rFonts w:ascii="Arial" w:hAnsi="Arial" w:eastAsia="Arial" w:cs="Arial"/>
          <w:b w:val="0"/>
          <w:bCs w:val="0"/>
          <w:sz w:val="24"/>
          <w:szCs w:val="24"/>
          <w:u w:val="none"/>
        </w:rPr>
        <w:t xml:space="preserve"> </w:t>
      </w:r>
      <w:r w:rsidRPr="124CE6F4" w:rsidR="4685CC97">
        <w:rPr>
          <w:rFonts w:ascii="Arial" w:hAnsi="Arial" w:eastAsia="Arial" w:cs="Arial"/>
          <w:b w:val="0"/>
          <w:bCs w:val="0"/>
          <w:sz w:val="24"/>
          <w:szCs w:val="24"/>
          <w:u w:val="none"/>
        </w:rPr>
        <w:t>from outdoor play</w:t>
      </w:r>
      <w:r w:rsidRPr="124CE6F4" w:rsidR="3274B7D5">
        <w:rPr>
          <w:rFonts w:ascii="Arial" w:hAnsi="Arial" w:eastAsia="Arial" w:cs="Arial"/>
          <w:b w:val="0"/>
          <w:bCs w:val="0"/>
          <w:sz w:val="24"/>
          <w:szCs w:val="24"/>
          <w:u w:val="none"/>
        </w:rPr>
        <w:t xml:space="preserve"> and learning about new things</w:t>
      </w:r>
      <w:r w:rsidRPr="124CE6F4" w:rsidR="591997F9">
        <w:rPr>
          <w:rFonts w:ascii="Arial" w:hAnsi="Arial" w:eastAsia="Arial" w:cs="Arial"/>
          <w:b w:val="0"/>
          <w:bCs w:val="0"/>
          <w:sz w:val="24"/>
          <w:szCs w:val="24"/>
          <w:u w:val="none"/>
        </w:rPr>
        <w:t>.</w:t>
      </w:r>
      <w:r w:rsidRPr="124CE6F4" w:rsidR="414C82C9">
        <w:rPr>
          <w:rFonts w:ascii="Arial" w:hAnsi="Arial" w:eastAsia="Arial" w:cs="Arial"/>
          <w:b w:val="0"/>
          <w:bCs w:val="0"/>
          <w:sz w:val="24"/>
          <w:szCs w:val="24"/>
          <w:u w:val="none"/>
        </w:rPr>
        <w:t xml:space="preserve"> </w:t>
      </w:r>
      <w:r w:rsidRPr="124CE6F4" w:rsidR="77A3D07A">
        <w:rPr>
          <w:rFonts w:ascii="Arial" w:hAnsi="Arial" w:eastAsia="Arial" w:cs="Arial"/>
          <w:b w:val="0"/>
          <w:bCs w:val="0"/>
          <w:sz w:val="24"/>
          <w:szCs w:val="24"/>
          <w:u w:val="none"/>
        </w:rPr>
        <w:t>This type of sampling is called a probability sample.</w:t>
      </w:r>
      <w:r w:rsidRPr="124CE6F4" w:rsidR="12AB4A53">
        <w:rPr>
          <w:rFonts w:ascii="Arial" w:hAnsi="Arial" w:eastAsia="Arial" w:cs="Arial"/>
          <w:b w:val="0"/>
          <w:bCs w:val="0"/>
          <w:sz w:val="24"/>
          <w:szCs w:val="24"/>
          <w:u w:val="none"/>
        </w:rPr>
        <w:t xml:space="preserve"> </w:t>
      </w:r>
      <w:r w:rsidRPr="124CE6F4" w:rsidR="12AB4A53">
        <w:rPr>
          <w:rFonts w:ascii="Arial" w:hAnsi="Arial" w:eastAsia="Arial" w:cs="Arial"/>
          <w:b w:val="0"/>
          <w:bCs w:val="0"/>
          <w:noProof w:val="0"/>
          <w:color w:val="000000" w:themeColor="text1" w:themeTint="FF" w:themeShade="FF"/>
          <w:sz w:val="24"/>
          <w:szCs w:val="24"/>
          <w:lang w:val="en-GB"/>
        </w:rPr>
        <w:t>Probability sampling is the process of selecting a sample from a population when the selection is predicated on chance or the randomization principle</w:t>
      </w:r>
      <w:r w:rsidRPr="124CE6F4" w:rsidR="6A70BF4B">
        <w:rPr>
          <w:rFonts w:ascii="Arial" w:hAnsi="Arial" w:eastAsia="Arial" w:cs="Arial"/>
          <w:b w:val="0"/>
          <w:bCs w:val="0"/>
          <w:noProof w:val="0"/>
          <w:color w:val="000000" w:themeColor="text1" w:themeTint="FF" w:themeShade="FF"/>
          <w:sz w:val="24"/>
          <w:szCs w:val="24"/>
          <w:lang w:val="en-GB"/>
        </w:rPr>
        <w:t>, as all have equal chances of being selected</w:t>
      </w:r>
      <w:r w:rsidRPr="124CE6F4" w:rsidR="052D06C9">
        <w:rPr>
          <w:rFonts w:ascii="Arial" w:hAnsi="Arial" w:eastAsia="Arial" w:cs="Arial"/>
          <w:b w:val="0"/>
          <w:bCs w:val="0"/>
          <w:noProof w:val="0"/>
          <w:color w:val="000000" w:themeColor="text1" w:themeTint="FF" w:themeShade="FF"/>
          <w:sz w:val="24"/>
          <w:szCs w:val="24"/>
          <w:lang w:val="en-GB"/>
        </w:rPr>
        <w:t xml:space="preserve">, this method can be used throughout </w:t>
      </w:r>
      <w:r w:rsidRPr="124CE6F4" w:rsidR="052D06C9">
        <w:rPr>
          <w:rFonts w:ascii="Arial" w:hAnsi="Arial" w:eastAsia="Arial" w:cs="Arial"/>
          <w:b w:val="0"/>
          <w:bCs w:val="0"/>
          <w:noProof w:val="0"/>
          <w:color w:val="000000" w:themeColor="text1" w:themeTint="FF" w:themeShade="FF"/>
          <w:sz w:val="24"/>
          <w:szCs w:val="24"/>
          <w:lang w:val="en-GB"/>
        </w:rPr>
        <w:t>various studies</w:t>
      </w:r>
      <w:r w:rsidRPr="124CE6F4" w:rsidR="052D06C9">
        <w:rPr>
          <w:rFonts w:ascii="Arial" w:hAnsi="Arial" w:eastAsia="Arial" w:cs="Arial"/>
          <w:b w:val="0"/>
          <w:bCs w:val="0"/>
          <w:noProof w:val="0"/>
          <w:color w:val="000000" w:themeColor="text1" w:themeTint="FF" w:themeShade="FF"/>
          <w:sz w:val="24"/>
          <w:szCs w:val="24"/>
          <w:lang w:val="en-GB"/>
        </w:rPr>
        <w:t xml:space="preserve"> (</w:t>
      </w:r>
      <w:r w:rsidRPr="124CE6F4" w:rsidR="052D06C9">
        <w:rPr>
          <w:rFonts w:ascii="Arial" w:hAnsi="Arial" w:eastAsia="Arial" w:cs="Arial"/>
          <w:noProof w:val="0"/>
          <w:color w:val="000000" w:themeColor="text1" w:themeTint="FF" w:themeShade="FF"/>
          <w:sz w:val="24"/>
          <w:szCs w:val="24"/>
          <w:lang w:val="en-GB"/>
        </w:rPr>
        <w:t>Elfil</w:t>
      </w:r>
      <w:r w:rsidRPr="124CE6F4" w:rsidR="052D06C9">
        <w:rPr>
          <w:rFonts w:ascii="Arial" w:hAnsi="Arial" w:eastAsia="Arial" w:cs="Arial"/>
          <w:noProof w:val="0"/>
          <w:color w:val="000000" w:themeColor="text1" w:themeTint="FF" w:themeShade="FF"/>
          <w:sz w:val="24"/>
          <w:szCs w:val="24"/>
          <w:lang w:val="en-GB"/>
        </w:rPr>
        <w:t xml:space="preserve"> and </w:t>
      </w:r>
      <w:r w:rsidRPr="124CE6F4" w:rsidR="052D06C9">
        <w:rPr>
          <w:rFonts w:ascii="Arial" w:hAnsi="Arial" w:eastAsia="Arial" w:cs="Arial"/>
          <w:noProof w:val="0"/>
          <w:color w:val="000000" w:themeColor="text1" w:themeTint="FF" w:themeShade="FF"/>
          <w:sz w:val="24"/>
          <w:szCs w:val="24"/>
          <w:lang w:val="en-GB"/>
        </w:rPr>
        <w:t>Negida</w:t>
      </w:r>
      <w:r w:rsidRPr="124CE6F4" w:rsidR="052D06C9">
        <w:rPr>
          <w:rFonts w:ascii="Arial" w:hAnsi="Arial" w:eastAsia="Arial" w:cs="Arial"/>
          <w:noProof w:val="0"/>
          <w:color w:val="000000" w:themeColor="text1" w:themeTint="FF" w:themeShade="FF"/>
          <w:sz w:val="24"/>
          <w:szCs w:val="24"/>
          <w:lang w:val="en-GB"/>
        </w:rPr>
        <w:t>, 2017).</w:t>
      </w:r>
    </w:p>
    <w:p w:rsidR="59FF9FFD" w:rsidP="124CE6F4" w:rsidRDefault="59FF9FFD" w14:paraId="1B355931" w14:textId="7312F7A9">
      <w:pPr>
        <w:pStyle w:val="Normal"/>
        <w:spacing w:line="360" w:lineRule="auto"/>
        <w:jc w:val="both"/>
        <w:rPr>
          <w:rFonts w:ascii="Arial" w:hAnsi="Arial" w:eastAsia="Arial" w:cs="Arial"/>
          <w:b w:val="0"/>
          <w:bCs w:val="0"/>
          <w:sz w:val="24"/>
          <w:szCs w:val="24"/>
          <w:u w:val="none"/>
        </w:rPr>
      </w:pPr>
      <w:r w:rsidRPr="124CE6F4" w:rsidR="55A50BFB">
        <w:rPr>
          <w:rFonts w:ascii="Arial" w:hAnsi="Arial" w:eastAsia="Arial" w:cs="Arial"/>
          <w:b w:val="0"/>
          <w:bCs w:val="0"/>
          <w:sz w:val="24"/>
          <w:szCs w:val="24"/>
          <w:u w:val="none"/>
        </w:rPr>
        <w:t>Ten</w:t>
      </w:r>
      <w:r w:rsidRPr="124CE6F4" w:rsidR="59FF9FFD">
        <w:rPr>
          <w:rFonts w:ascii="Arial" w:hAnsi="Arial" w:eastAsia="Arial" w:cs="Arial"/>
          <w:b w:val="0"/>
          <w:bCs w:val="0"/>
          <w:sz w:val="24"/>
          <w:szCs w:val="24"/>
          <w:u w:val="none"/>
        </w:rPr>
        <w:t xml:space="preserve"> children have been selected as it is possible to gather insufficient data when sample sizes are too small. </w:t>
      </w:r>
      <w:r w:rsidRPr="124CE6F4" w:rsidR="70A91823">
        <w:rPr>
          <w:rFonts w:ascii="Arial" w:hAnsi="Arial" w:eastAsia="Arial" w:cs="Arial"/>
          <w:b w:val="0"/>
          <w:bCs w:val="0"/>
          <w:sz w:val="24"/>
          <w:szCs w:val="24"/>
          <w:u w:val="none"/>
        </w:rPr>
        <w:t xml:space="preserve">This result may </w:t>
      </w:r>
      <w:r w:rsidRPr="124CE6F4" w:rsidR="70A91823">
        <w:rPr>
          <w:rFonts w:ascii="Arial" w:hAnsi="Arial" w:eastAsia="Arial" w:cs="Arial"/>
          <w:b w:val="0"/>
          <w:bCs w:val="0"/>
          <w:sz w:val="24"/>
          <w:szCs w:val="24"/>
          <w:u w:val="none"/>
        </w:rPr>
        <w:t>indicate</w:t>
      </w:r>
      <w:r w:rsidRPr="124CE6F4" w:rsidR="70A91823">
        <w:rPr>
          <w:rFonts w:ascii="Arial" w:hAnsi="Arial" w:eastAsia="Arial" w:cs="Arial"/>
          <w:b w:val="0"/>
          <w:bCs w:val="0"/>
          <w:sz w:val="24"/>
          <w:szCs w:val="24"/>
          <w:u w:val="none"/>
        </w:rPr>
        <w:t xml:space="preserve"> that relationships between variables are</w:t>
      </w:r>
      <w:r w:rsidRPr="124CE6F4" w:rsidR="27601D11">
        <w:rPr>
          <w:rFonts w:ascii="Arial" w:hAnsi="Arial" w:eastAsia="Arial" w:cs="Arial"/>
          <w:b w:val="0"/>
          <w:bCs w:val="0"/>
          <w:sz w:val="24"/>
          <w:szCs w:val="24"/>
          <w:u w:val="none"/>
        </w:rPr>
        <w:t xml:space="preserve"> not </w:t>
      </w:r>
      <w:r w:rsidRPr="124CE6F4" w:rsidR="70A91823">
        <w:rPr>
          <w:rFonts w:ascii="Arial" w:hAnsi="Arial" w:eastAsia="Arial" w:cs="Arial"/>
          <w:b w:val="0"/>
          <w:bCs w:val="0"/>
          <w:sz w:val="24"/>
          <w:szCs w:val="24"/>
          <w:u w:val="none"/>
        </w:rPr>
        <w:t xml:space="preserve">statistically significant, although this is not </w:t>
      </w:r>
      <w:r w:rsidRPr="124CE6F4" w:rsidR="0CE0D83E">
        <w:rPr>
          <w:rFonts w:ascii="Arial" w:hAnsi="Arial" w:eastAsia="Arial" w:cs="Arial"/>
          <w:b w:val="0"/>
          <w:bCs w:val="0"/>
          <w:sz w:val="24"/>
          <w:szCs w:val="24"/>
          <w:u w:val="none"/>
        </w:rPr>
        <w:t>true.</w:t>
      </w:r>
      <w:r w:rsidRPr="124CE6F4" w:rsidR="794ACCA9">
        <w:rPr>
          <w:rFonts w:ascii="Arial" w:hAnsi="Arial" w:eastAsia="Arial" w:cs="Arial"/>
          <w:b w:val="0"/>
          <w:bCs w:val="0"/>
          <w:sz w:val="24"/>
          <w:szCs w:val="24"/>
          <w:u w:val="none"/>
        </w:rPr>
        <w:t xml:space="preserve"> In addition, you may be missing </w:t>
      </w:r>
      <w:r w:rsidRPr="124CE6F4" w:rsidR="0ED9AC5A">
        <w:rPr>
          <w:rFonts w:ascii="Arial" w:hAnsi="Arial" w:eastAsia="Arial" w:cs="Arial"/>
          <w:b w:val="0"/>
          <w:bCs w:val="0"/>
          <w:sz w:val="24"/>
          <w:szCs w:val="24"/>
          <w:u w:val="none"/>
        </w:rPr>
        <w:t xml:space="preserve">individuals who could provide </w:t>
      </w:r>
      <w:r w:rsidRPr="124CE6F4" w:rsidR="0ED9AC5A">
        <w:rPr>
          <w:rFonts w:ascii="Arial" w:hAnsi="Arial" w:eastAsia="Arial" w:cs="Arial"/>
          <w:b w:val="0"/>
          <w:bCs w:val="0"/>
          <w:sz w:val="24"/>
          <w:szCs w:val="24"/>
          <w:u w:val="none"/>
        </w:rPr>
        <w:t>a different perspective</w:t>
      </w:r>
      <w:r w:rsidRPr="124CE6F4" w:rsidR="0ED9AC5A">
        <w:rPr>
          <w:rFonts w:ascii="Arial" w:hAnsi="Arial" w:eastAsia="Arial" w:cs="Arial"/>
          <w:b w:val="0"/>
          <w:bCs w:val="0"/>
          <w:sz w:val="24"/>
          <w:szCs w:val="24"/>
          <w:u w:val="none"/>
        </w:rPr>
        <w:t xml:space="preserve"> or outcome to the research project</w:t>
      </w:r>
      <w:r w:rsidRPr="124CE6F4" w:rsidR="747C43DD">
        <w:rPr>
          <w:rFonts w:ascii="Arial" w:hAnsi="Arial" w:eastAsia="Arial" w:cs="Arial"/>
          <w:b w:val="0"/>
          <w:bCs w:val="0"/>
          <w:sz w:val="24"/>
          <w:szCs w:val="24"/>
          <w:u w:val="none"/>
        </w:rPr>
        <w:t xml:space="preserve"> (Fowler and Lapp, 2019).</w:t>
      </w:r>
    </w:p>
    <w:p w:rsidR="77026364" w:rsidP="124CE6F4" w:rsidRDefault="77026364" w14:paraId="18B9AEC2" w14:textId="2315E46F">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u w:val="none"/>
        </w:rPr>
      </w:pPr>
      <w:r w:rsidRPr="124CE6F4" w:rsidR="45B8CEF6">
        <w:rPr>
          <w:rFonts w:ascii="Arial" w:hAnsi="Arial" w:eastAsia="Arial" w:cs="Arial"/>
          <w:b w:val="0"/>
          <w:bCs w:val="0"/>
          <w:sz w:val="24"/>
          <w:szCs w:val="24"/>
          <w:u w:val="none"/>
        </w:rPr>
        <w:t>The triangulation of research refers to the process of increasing the credibility and validity of the research.</w:t>
      </w:r>
      <w:r w:rsidRPr="124CE6F4" w:rsidR="4344CC71">
        <w:rPr>
          <w:rFonts w:ascii="Arial" w:hAnsi="Arial" w:eastAsia="Arial" w:cs="Arial"/>
          <w:b w:val="0"/>
          <w:bCs w:val="0"/>
          <w:sz w:val="24"/>
          <w:szCs w:val="24"/>
          <w:u w:val="none"/>
        </w:rPr>
        <w:t xml:space="preserve"> </w:t>
      </w:r>
      <w:bookmarkStart w:name="_Int_1dkxVmVj" w:id="913932691"/>
      <w:r w:rsidRPr="124CE6F4" w:rsidR="4344CC71">
        <w:rPr>
          <w:rFonts w:ascii="Arial" w:hAnsi="Arial" w:eastAsia="Arial" w:cs="Arial"/>
          <w:b w:val="0"/>
          <w:bCs w:val="0"/>
          <w:sz w:val="24"/>
          <w:szCs w:val="24"/>
          <w:u w:val="none"/>
        </w:rPr>
        <w:t>In order to</w:t>
      </w:r>
      <w:bookmarkEnd w:id="913932691"/>
      <w:r w:rsidRPr="124CE6F4" w:rsidR="4344CC71">
        <w:rPr>
          <w:rFonts w:ascii="Arial" w:hAnsi="Arial" w:eastAsia="Arial" w:cs="Arial"/>
          <w:b w:val="0"/>
          <w:bCs w:val="0"/>
          <w:sz w:val="24"/>
          <w:szCs w:val="24"/>
          <w:u w:val="none"/>
        </w:rPr>
        <w:t xml:space="preserve"> </w:t>
      </w:r>
      <w:r w:rsidRPr="124CE6F4" w:rsidR="4344CC71">
        <w:rPr>
          <w:rFonts w:ascii="Arial" w:hAnsi="Arial" w:eastAsia="Arial" w:cs="Arial"/>
          <w:b w:val="0"/>
          <w:bCs w:val="0"/>
          <w:sz w:val="24"/>
          <w:szCs w:val="24"/>
          <w:u w:val="none"/>
        </w:rPr>
        <w:t>validate</w:t>
      </w:r>
      <w:r w:rsidRPr="124CE6F4" w:rsidR="4344CC71">
        <w:rPr>
          <w:rFonts w:ascii="Arial" w:hAnsi="Arial" w:eastAsia="Arial" w:cs="Arial"/>
          <w:b w:val="0"/>
          <w:bCs w:val="0"/>
          <w:sz w:val="24"/>
          <w:szCs w:val="24"/>
          <w:u w:val="none"/>
        </w:rPr>
        <w:t xml:space="preserve"> research findings, </w:t>
      </w:r>
      <w:r w:rsidRPr="124CE6F4" w:rsidR="465A2EEC">
        <w:rPr>
          <w:rFonts w:ascii="Arial" w:hAnsi="Arial" w:eastAsia="Arial" w:cs="Arial"/>
          <w:b w:val="0"/>
          <w:bCs w:val="0"/>
          <w:sz w:val="24"/>
          <w:szCs w:val="24"/>
          <w:u w:val="none"/>
        </w:rPr>
        <w:t>triangulation</w:t>
      </w:r>
      <w:r w:rsidRPr="124CE6F4" w:rsidR="4344CC71">
        <w:rPr>
          <w:rFonts w:ascii="Arial" w:hAnsi="Arial" w:eastAsia="Arial" w:cs="Arial"/>
          <w:b w:val="0"/>
          <w:bCs w:val="0"/>
          <w:sz w:val="24"/>
          <w:szCs w:val="24"/>
          <w:u w:val="none"/>
        </w:rPr>
        <w:t xml:space="preserve"> sometimes employs mixed methods</w:t>
      </w:r>
      <w:r w:rsidRPr="124CE6F4" w:rsidR="1F34331D">
        <w:rPr>
          <w:rFonts w:ascii="Arial" w:hAnsi="Arial" w:eastAsia="Arial" w:cs="Arial"/>
          <w:b w:val="0"/>
          <w:bCs w:val="0"/>
          <w:sz w:val="24"/>
          <w:szCs w:val="24"/>
          <w:u w:val="none"/>
        </w:rPr>
        <w:t xml:space="preserve"> (Thurmond, 2001</w:t>
      </w:r>
      <w:r w:rsidRPr="124CE6F4" w:rsidR="1F34331D">
        <w:rPr>
          <w:rFonts w:ascii="Arial" w:hAnsi="Arial" w:eastAsia="Arial" w:cs="Arial"/>
          <w:b w:val="0"/>
          <w:bCs w:val="0"/>
          <w:sz w:val="24"/>
          <w:szCs w:val="24"/>
          <w:u w:val="none"/>
        </w:rPr>
        <w:t>). Nevertheless</w:t>
      </w:r>
      <w:r w:rsidRPr="124CE6F4" w:rsidR="4344CC71">
        <w:rPr>
          <w:rFonts w:ascii="Arial" w:hAnsi="Arial" w:eastAsia="Arial" w:cs="Arial"/>
          <w:b w:val="0"/>
          <w:bCs w:val="0"/>
          <w:sz w:val="24"/>
          <w:szCs w:val="24"/>
          <w:u w:val="none"/>
        </w:rPr>
        <w:t xml:space="preserve">, triangulation does not equate to mixed methods. </w:t>
      </w:r>
      <w:r w:rsidRPr="124CE6F4" w:rsidR="07AAE98B">
        <w:rPr>
          <w:rFonts w:ascii="Arial" w:hAnsi="Arial" w:eastAsia="Arial" w:cs="Arial"/>
          <w:b w:val="0"/>
          <w:bCs w:val="0"/>
          <w:sz w:val="24"/>
          <w:szCs w:val="24"/>
          <w:u w:val="none"/>
        </w:rPr>
        <w:t>Using</w:t>
      </w:r>
      <w:r w:rsidRPr="124CE6F4" w:rsidR="2A726CFA">
        <w:rPr>
          <w:rFonts w:ascii="Arial" w:hAnsi="Arial" w:eastAsia="Arial" w:cs="Arial"/>
          <w:b w:val="0"/>
          <w:bCs w:val="0"/>
          <w:sz w:val="24"/>
          <w:szCs w:val="24"/>
          <w:u w:val="none"/>
        </w:rPr>
        <w:t xml:space="preserve"> mixed methods, researchers can answer research questions using both qualitative and quantitative approaches. </w:t>
      </w:r>
      <w:r w:rsidRPr="124CE6F4" w:rsidR="7948C144">
        <w:rPr>
          <w:rFonts w:ascii="Arial" w:hAnsi="Arial" w:eastAsia="Arial" w:cs="Arial"/>
          <w:b w:val="0"/>
          <w:bCs w:val="0"/>
          <w:sz w:val="24"/>
          <w:szCs w:val="24"/>
          <w:u w:val="none"/>
        </w:rPr>
        <w:t xml:space="preserve">In contrast, triangulation refers to the researcher’s use of all the multiple approaches in the study to obtain the information needed. </w:t>
      </w:r>
      <w:r w:rsidRPr="124CE6F4" w:rsidR="32D81F15">
        <w:rPr>
          <w:rFonts w:ascii="Arial" w:hAnsi="Arial" w:eastAsia="Arial" w:cs="Arial"/>
          <w:b w:val="0"/>
          <w:bCs w:val="0"/>
          <w:sz w:val="24"/>
          <w:szCs w:val="24"/>
          <w:u w:val="none"/>
        </w:rPr>
        <w:t xml:space="preserve">Triangulation has </w:t>
      </w:r>
      <w:bookmarkStart w:name="_Int_LiO52qXk" w:id="1384883147"/>
      <w:r w:rsidRPr="124CE6F4" w:rsidR="32D81F15">
        <w:rPr>
          <w:rFonts w:ascii="Arial" w:hAnsi="Arial" w:eastAsia="Arial" w:cs="Arial"/>
          <w:b w:val="0"/>
          <w:bCs w:val="0"/>
          <w:sz w:val="24"/>
          <w:szCs w:val="24"/>
          <w:u w:val="none"/>
        </w:rPr>
        <w:t>a number of</w:t>
      </w:r>
      <w:bookmarkEnd w:id="1384883147"/>
      <w:r w:rsidRPr="124CE6F4" w:rsidR="32D81F15">
        <w:rPr>
          <w:rFonts w:ascii="Arial" w:hAnsi="Arial" w:eastAsia="Arial" w:cs="Arial"/>
          <w:b w:val="0"/>
          <w:bCs w:val="0"/>
          <w:sz w:val="24"/>
          <w:szCs w:val="24"/>
          <w:u w:val="none"/>
        </w:rPr>
        <w:t xml:space="preserve"> advantages. </w:t>
      </w:r>
    </w:p>
    <w:p w:rsidR="77026364" w:rsidP="124CE6F4" w:rsidRDefault="77026364" w14:paraId="42C4F400" w14:textId="7B456EA7">
      <w:pPr>
        <w:pStyle w:val="Normal"/>
        <w:spacing w:line="360" w:lineRule="auto"/>
        <w:jc w:val="both"/>
        <w:rPr>
          <w:rFonts w:ascii="Calibri" w:hAnsi="Calibri" w:eastAsia="Calibri" w:cs="Calibri"/>
          <w:noProof w:val="0"/>
          <w:color w:val="000000" w:themeColor="text1" w:themeTint="FF" w:themeShade="FF"/>
          <w:sz w:val="22"/>
          <w:szCs w:val="22"/>
          <w:lang w:val="en-GB"/>
        </w:rPr>
      </w:pPr>
      <w:r w:rsidRPr="124CE6F4" w:rsidR="77026364">
        <w:rPr>
          <w:rFonts w:ascii="Arial" w:hAnsi="Arial" w:eastAsia="Arial" w:cs="Arial"/>
          <w:b w:val="0"/>
          <w:bCs w:val="0"/>
          <w:sz w:val="24"/>
          <w:szCs w:val="24"/>
          <w:u w:val="none"/>
        </w:rPr>
        <w:t xml:space="preserve">The chosen methods for the research project </w:t>
      </w:r>
      <w:r w:rsidRPr="124CE6F4" w:rsidR="77026364">
        <w:rPr>
          <w:rFonts w:ascii="Arial" w:hAnsi="Arial" w:eastAsia="Arial" w:cs="Arial"/>
          <w:b w:val="0"/>
          <w:bCs w:val="0"/>
          <w:sz w:val="24"/>
          <w:szCs w:val="24"/>
          <w:u w:val="none"/>
        </w:rPr>
        <w:t>are</w:t>
      </w:r>
      <w:r w:rsidRPr="124CE6F4" w:rsidR="77026364">
        <w:rPr>
          <w:rFonts w:ascii="Arial" w:hAnsi="Arial" w:eastAsia="Arial" w:cs="Arial"/>
          <w:b w:val="0"/>
          <w:bCs w:val="0"/>
          <w:sz w:val="24"/>
          <w:szCs w:val="24"/>
          <w:u w:val="none"/>
        </w:rPr>
        <w:t xml:space="preserve"> made up of qualitative data.</w:t>
      </w:r>
      <w:r w:rsidRPr="124CE6F4" w:rsidR="2E06C8E7">
        <w:rPr>
          <w:rFonts w:ascii="Arial" w:hAnsi="Arial" w:eastAsia="Arial" w:cs="Arial"/>
          <w:b w:val="0"/>
          <w:bCs w:val="0"/>
          <w:sz w:val="24"/>
          <w:szCs w:val="24"/>
          <w:u w:val="none"/>
        </w:rPr>
        <w:t xml:space="preserve"> </w:t>
      </w:r>
      <w:r w:rsidRPr="124CE6F4" w:rsidR="2E06C8E7">
        <w:rPr>
          <w:rFonts w:ascii="Arial" w:hAnsi="Arial" w:eastAsia="Arial" w:cs="Arial"/>
          <w:noProof w:val="0"/>
          <w:color w:val="333333"/>
          <w:sz w:val="24"/>
          <w:szCs w:val="24"/>
          <w:lang w:val="en-GB"/>
        </w:rPr>
        <w:t xml:space="preserve">A qualitative data set </w:t>
      </w:r>
      <w:r w:rsidRPr="124CE6F4" w:rsidR="2E06C8E7">
        <w:rPr>
          <w:rFonts w:ascii="Arial" w:hAnsi="Arial" w:eastAsia="Arial" w:cs="Arial"/>
          <w:noProof w:val="0"/>
          <w:color w:val="333333"/>
          <w:sz w:val="24"/>
          <w:szCs w:val="24"/>
          <w:lang w:val="en-GB"/>
        </w:rPr>
        <w:t>represents</w:t>
      </w:r>
      <w:r w:rsidRPr="124CE6F4" w:rsidR="2E06C8E7">
        <w:rPr>
          <w:rFonts w:ascii="Arial" w:hAnsi="Arial" w:eastAsia="Arial" w:cs="Arial"/>
          <w:noProof w:val="0"/>
          <w:color w:val="333333"/>
          <w:sz w:val="24"/>
          <w:szCs w:val="24"/>
          <w:lang w:val="en-GB"/>
        </w:rPr>
        <w:t xml:space="preserve"> information and concepts that cannot be expressed in terms of numbers. It is often the results of interviews and focus groups, personal diaries and lab notebooks, maps, photographs, and other printed materials that they are compiled from. </w:t>
      </w:r>
      <w:r w:rsidRPr="124CE6F4" w:rsidR="2E06C8E7">
        <w:rPr>
          <w:rFonts w:ascii="Arial" w:hAnsi="Arial" w:eastAsia="Arial" w:cs="Arial"/>
          <w:noProof w:val="0"/>
          <w:sz w:val="24"/>
          <w:szCs w:val="24"/>
          <w:lang w:val="en-GB"/>
        </w:rPr>
        <w:t>Compared to quantitative research, qualitative research is characterized by the emphasis on words in the collection and analysis of data. The purpose of qualitative research is to answer open questions, which may change throughout the research process.</w:t>
      </w:r>
      <w:r w:rsidRPr="124CE6F4" w:rsidR="2E06C8E7">
        <w:rPr>
          <w:rFonts w:ascii="Calibri" w:hAnsi="Calibri" w:eastAsia="Calibri" w:cs="Calibri"/>
          <w:noProof w:val="0"/>
          <w:sz w:val="22"/>
          <w:szCs w:val="22"/>
          <w:lang w:val="en-GB"/>
        </w:rPr>
        <w:t xml:space="preserve"> </w:t>
      </w:r>
    </w:p>
    <w:p w:rsidR="58513F6D" w:rsidP="124CE6F4" w:rsidRDefault="58513F6D" w14:paraId="790E65D8" w14:textId="7877FEC4">
      <w:pPr>
        <w:pStyle w:val="Normal"/>
        <w:spacing w:before="240" w:beforeAutospacing="off" w:after="240" w:afterAutospacing="off" w:line="360" w:lineRule="auto"/>
        <w:jc w:val="both"/>
        <w:rPr>
          <w:rFonts w:ascii="Arial" w:hAnsi="Arial" w:eastAsia="Arial" w:cs="Arial"/>
          <w:noProof w:val="0"/>
          <w:color w:val="403D39"/>
          <w:sz w:val="21"/>
          <w:szCs w:val="21"/>
          <w:lang w:val="en-GB"/>
        </w:rPr>
      </w:pPr>
      <w:r w:rsidRPr="124CE6F4" w:rsidR="58513F6D">
        <w:rPr>
          <w:rFonts w:ascii="Times New Roman" w:hAnsi="Times New Roman" w:eastAsia="Times New Roman" w:cs="Times New Roman"/>
          <w:noProof w:val="0"/>
          <w:color w:val="000000" w:themeColor="text1" w:themeTint="FF" w:themeShade="FF"/>
          <w:sz w:val="22"/>
          <w:szCs w:val="22"/>
          <w:lang w:val="en-GB"/>
        </w:rPr>
        <w:t xml:space="preserve"> </w:t>
      </w:r>
      <w:r w:rsidRPr="124CE6F4" w:rsidR="088F42AB">
        <w:rPr>
          <w:rFonts w:ascii="Arial" w:hAnsi="Arial" w:eastAsia="Arial" w:cs="Arial"/>
          <w:noProof w:val="0"/>
          <w:color w:val="000000" w:themeColor="text1" w:themeTint="FF" w:themeShade="FF"/>
          <w:sz w:val="24"/>
          <w:szCs w:val="24"/>
          <w:lang w:val="en-GB"/>
        </w:rPr>
        <w:t xml:space="preserve">A mixed-method study is one that uses various techniques to solve a particular research question while obtaining rich and thorough data, rather than two independent investigations on the same topic. Additionally, a stage of a study can </w:t>
      </w:r>
      <w:bookmarkStart w:name="_Int_EhC8mnkF" w:id="1092381530"/>
      <w:r w:rsidRPr="124CE6F4" w:rsidR="088F42AB">
        <w:rPr>
          <w:rFonts w:ascii="Arial" w:hAnsi="Arial" w:eastAsia="Arial" w:cs="Arial"/>
          <w:noProof w:val="0"/>
          <w:color w:val="000000" w:themeColor="text1" w:themeTint="FF" w:themeShade="FF"/>
          <w:sz w:val="24"/>
          <w:szCs w:val="24"/>
          <w:lang w:val="en-GB"/>
        </w:rPr>
        <w:t>help</w:t>
      </w:r>
      <w:bookmarkEnd w:id="1092381530"/>
      <w:r w:rsidRPr="124CE6F4" w:rsidR="088F42AB">
        <w:rPr>
          <w:rFonts w:ascii="Arial" w:hAnsi="Arial" w:eastAsia="Arial" w:cs="Arial"/>
          <w:noProof w:val="0"/>
          <w:color w:val="000000" w:themeColor="text1" w:themeTint="FF" w:themeShade="FF"/>
          <w:sz w:val="24"/>
          <w:szCs w:val="24"/>
          <w:lang w:val="en-GB"/>
        </w:rPr>
        <w:t xml:space="preserve"> with the decision-making of another ongoing stage </w:t>
      </w:r>
      <w:bookmarkStart w:name="_Int_jspBnpkI" w:id="187810594"/>
      <w:r w:rsidRPr="124CE6F4" w:rsidR="088F42AB">
        <w:rPr>
          <w:rFonts w:ascii="Arial" w:hAnsi="Arial" w:eastAsia="Arial" w:cs="Arial"/>
          <w:noProof w:val="0"/>
          <w:color w:val="000000" w:themeColor="text1" w:themeTint="FF" w:themeShade="FF"/>
          <w:sz w:val="24"/>
          <w:szCs w:val="24"/>
          <w:lang w:val="en-GB"/>
        </w:rPr>
        <w:t>through the use of</w:t>
      </w:r>
      <w:bookmarkEnd w:id="187810594"/>
      <w:r w:rsidRPr="124CE6F4" w:rsidR="088F42AB">
        <w:rPr>
          <w:rFonts w:ascii="Arial" w:hAnsi="Arial" w:eastAsia="Arial" w:cs="Arial"/>
          <w:noProof w:val="0"/>
          <w:color w:val="000000" w:themeColor="text1" w:themeTint="FF" w:themeShade="FF"/>
          <w:sz w:val="24"/>
          <w:szCs w:val="24"/>
          <w:lang w:val="en-GB"/>
        </w:rPr>
        <w:t xml:space="preserve"> mixed methodologies research. The primary obstacles </w:t>
      </w:r>
      <w:r w:rsidRPr="124CE6F4" w:rsidR="088F42AB">
        <w:rPr>
          <w:rFonts w:ascii="Arial" w:hAnsi="Arial" w:eastAsia="Arial" w:cs="Arial"/>
          <w:noProof w:val="0"/>
          <w:color w:val="000000" w:themeColor="text1" w:themeTint="FF" w:themeShade="FF"/>
          <w:sz w:val="24"/>
          <w:szCs w:val="24"/>
          <w:lang w:val="en-GB"/>
        </w:rPr>
        <w:t>encountered</w:t>
      </w:r>
      <w:r w:rsidRPr="124CE6F4" w:rsidR="088F42AB">
        <w:rPr>
          <w:rFonts w:ascii="Arial" w:hAnsi="Arial" w:eastAsia="Arial" w:cs="Arial"/>
          <w:noProof w:val="0"/>
          <w:color w:val="000000" w:themeColor="text1" w:themeTint="FF" w:themeShade="FF"/>
          <w:sz w:val="24"/>
          <w:szCs w:val="24"/>
          <w:lang w:val="en-GB"/>
        </w:rPr>
        <w:t xml:space="preserve"> in a mixed-methods study are </w:t>
      </w:r>
      <w:r w:rsidRPr="124CE6F4" w:rsidR="088F42AB">
        <w:rPr>
          <w:rFonts w:ascii="Arial" w:hAnsi="Arial" w:eastAsia="Arial" w:cs="Arial"/>
          <w:noProof w:val="0"/>
          <w:color w:val="000000" w:themeColor="text1" w:themeTint="FF" w:themeShade="FF"/>
          <w:sz w:val="24"/>
          <w:szCs w:val="24"/>
          <w:lang w:val="en-GB"/>
        </w:rPr>
        <w:t>allocating</w:t>
      </w:r>
      <w:r w:rsidRPr="124CE6F4" w:rsidR="088F42AB">
        <w:rPr>
          <w:rFonts w:ascii="Arial" w:hAnsi="Arial" w:eastAsia="Arial" w:cs="Arial"/>
          <w:noProof w:val="0"/>
          <w:color w:val="000000" w:themeColor="text1" w:themeTint="FF" w:themeShade="FF"/>
          <w:sz w:val="24"/>
          <w:szCs w:val="24"/>
          <w:lang w:val="en-GB"/>
        </w:rPr>
        <w:t xml:space="preserve"> weight to both qualitative and quantitative findings and managing time to complete the necessary research</w:t>
      </w:r>
      <w:r w:rsidRPr="124CE6F4" w:rsidR="0B4C2815">
        <w:rPr>
          <w:rFonts w:ascii="Arial" w:hAnsi="Arial" w:eastAsia="Arial" w:cs="Arial"/>
          <w:noProof w:val="0"/>
          <w:color w:val="000000" w:themeColor="text1" w:themeTint="FF" w:themeShade="FF"/>
          <w:sz w:val="24"/>
          <w:szCs w:val="24"/>
          <w:lang w:val="en-GB"/>
        </w:rPr>
        <w:t xml:space="preserve"> (Santos et al., 2017).</w:t>
      </w:r>
      <w:r w:rsidRPr="124CE6F4" w:rsidR="58513F6D">
        <w:rPr>
          <w:rFonts w:ascii="Arial" w:hAnsi="Arial" w:eastAsia="Arial" w:cs="Arial"/>
          <w:noProof w:val="0"/>
          <w:color w:val="000000" w:themeColor="text1" w:themeTint="FF" w:themeShade="FF"/>
          <w:sz w:val="24"/>
          <w:szCs w:val="24"/>
          <w:lang w:val="en-GB"/>
        </w:rPr>
        <w:t xml:space="preserve"> </w:t>
      </w:r>
    </w:p>
    <w:p w:rsidR="5D71590C" w:rsidP="124CE6F4" w:rsidRDefault="5D71590C" w14:paraId="0F577848" w14:textId="2AD66C5F">
      <w:pPr>
        <w:pStyle w:val="Normal"/>
        <w:spacing w:line="360" w:lineRule="auto"/>
        <w:jc w:val="both"/>
        <w:rPr>
          <w:rFonts w:ascii="Arial" w:hAnsi="Arial" w:eastAsia="Arial" w:cs="Arial"/>
          <w:b w:val="0"/>
          <w:bCs w:val="0"/>
          <w:sz w:val="24"/>
          <w:szCs w:val="24"/>
          <w:u w:val="none"/>
        </w:rPr>
      </w:pPr>
      <w:r w:rsidRPr="124CE6F4" w:rsidR="5D71590C">
        <w:rPr>
          <w:rFonts w:ascii="Arial" w:hAnsi="Arial" w:eastAsia="Arial" w:cs="Arial"/>
          <w:b w:val="0"/>
          <w:bCs w:val="0"/>
          <w:sz w:val="24"/>
          <w:szCs w:val="24"/>
          <w:u w:val="none"/>
        </w:rPr>
        <w:t>There are many methods that could have been used to collect the data from the children however, an interview and an observation are the most useful in this project.</w:t>
      </w:r>
      <w:r w:rsidRPr="124CE6F4" w:rsidR="13FAA623">
        <w:rPr>
          <w:rFonts w:ascii="Arial" w:hAnsi="Arial" w:eastAsia="Arial" w:cs="Arial"/>
          <w:b w:val="0"/>
          <w:bCs w:val="0"/>
          <w:sz w:val="24"/>
          <w:szCs w:val="24"/>
          <w:u w:val="none"/>
        </w:rPr>
        <w:t xml:space="preserve"> As this research project i</w:t>
      </w:r>
      <w:r w:rsidRPr="124CE6F4" w:rsidR="316DCBCB">
        <w:rPr>
          <w:rFonts w:ascii="Arial" w:hAnsi="Arial" w:eastAsia="Arial" w:cs="Arial"/>
          <w:b w:val="0"/>
          <w:bCs w:val="0"/>
          <w:sz w:val="24"/>
          <w:szCs w:val="24"/>
          <w:u w:val="none"/>
        </w:rPr>
        <w:t xml:space="preserve">ncludes young children, they may not be able to give in depth responses while being interviewed therefore the practitioners will be interviewed on </w:t>
      </w:r>
      <w:r w:rsidRPr="124CE6F4" w:rsidR="1726D4C8">
        <w:rPr>
          <w:rFonts w:ascii="Arial" w:hAnsi="Arial" w:eastAsia="Arial" w:cs="Arial"/>
          <w:b w:val="0"/>
          <w:bCs w:val="0"/>
          <w:sz w:val="24"/>
          <w:szCs w:val="24"/>
          <w:u w:val="none"/>
        </w:rPr>
        <w:t>behalf</w:t>
      </w:r>
      <w:r w:rsidRPr="124CE6F4" w:rsidR="316DCBCB">
        <w:rPr>
          <w:rFonts w:ascii="Arial" w:hAnsi="Arial" w:eastAsia="Arial" w:cs="Arial"/>
          <w:b w:val="0"/>
          <w:bCs w:val="0"/>
          <w:sz w:val="24"/>
          <w:szCs w:val="24"/>
          <w:u w:val="none"/>
        </w:rPr>
        <w:t xml:space="preserve"> of the children.</w:t>
      </w:r>
      <w:r w:rsidRPr="124CE6F4" w:rsidR="2B575490">
        <w:rPr>
          <w:rFonts w:ascii="Arial" w:hAnsi="Arial" w:eastAsia="Arial" w:cs="Arial"/>
          <w:b w:val="0"/>
          <w:bCs w:val="0"/>
          <w:sz w:val="24"/>
          <w:szCs w:val="24"/>
          <w:u w:val="none"/>
        </w:rPr>
        <w:t xml:space="preserve"> By interviewing the practitioners, the data being collected would be coming from </w:t>
      </w:r>
      <w:r w:rsidRPr="124CE6F4" w:rsidR="2B575490">
        <w:rPr>
          <w:rFonts w:ascii="Arial" w:hAnsi="Arial" w:eastAsia="Arial" w:cs="Arial"/>
          <w:b w:val="0"/>
          <w:bCs w:val="0"/>
          <w:sz w:val="24"/>
          <w:szCs w:val="24"/>
          <w:u w:val="none"/>
        </w:rPr>
        <w:t xml:space="preserve">a </w:t>
      </w:r>
      <w:r w:rsidRPr="124CE6F4" w:rsidR="2B575490">
        <w:rPr>
          <w:rFonts w:ascii="Arial" w:hAnsi="Arial" w:eastAsia="Arial" w:cs="Arial"/>
          <w:b w:val="0"/>
          <w:bCs w:val="0"/>
          <w:sz w:val="24"/>
          <w:szCs w:val="24"/>
          <w:u w:val="none"/>
        </w:rPr>
        <w:t>different perspective</w:t>
      </w:r>
      <w:r w:rsidRPr="124CE6F4" w:rsidR="2B575490">
        <w:rPr>
          <w:rFonts w:ascii="Arial" w:hAnsi="Arial" w:eastAsia="Arial" w:cs="Arial"/>
          <w:b w:val="0"/>
          <w:bCs w:val="0"/>
          <w:sz w:val="24"/>
          <w:szCs w:val="24"/>
          <w:u w:val="none"/>
        </w:rPr>
        <w:t xml:space="preserve">. </w:t>
      </w:r>
      <w:r w:rsidRPr="124CE6F4" w:rsidR="1FC69F05">
        <w:rPr>
          <w:rFonts w:ascii="Arial" w:hAnsi="Arial" w:eastAsia="Arial" w:cs="Arial"/>
          <w:b w:val="0"/>
          <w:bCs w:val="0"/>
          <w:sz w:val="24"/>
          <w:szCs w:val="24"/>
          <w:u w:val="none"/>
        </w:rPr>
        <w:t xml:space="preserve">During the interview, it is important to ask open questions. This gives the practitioner an opportunity to go into detail about what she sees when </w:t>
      </w:r>
      <w:r w:rsidRPr="124CE6F4" w:rsidR="5C32505D">
        <w:rPr>
          <w:rFonts w:ascii="Arial" w:hAnsi="Arial" w:eastAsia="Arial" w:cs="Arial"/>
          <w:b w:val="0"/>
          <w:bCs w:val="0"/>
          <w:sz w:val="24"/>
          <w:szCs w:val="24"/>
          <w:u w:val="none"/>
        </w:rPr>
        <w:t xml:space="preserve">watching the children play outside, as well as what the children may tell her about their </w:t>
      </w:r>
      <w:r w:rsidRPr="124CE6F4" w:rsidR="6A78B35E">
        <w:rPr>
          <w:rFonts w:ascii="Arial" w:hAnsi="Arial" w:eastAsia="Arial" w:cs="Arial"/>
          <w:b w:val="0"/>
          <w:bCs w:val="0"/>
          <w:sz w:val="24"/>
          <w:szCs w:val="24"/>
          <w:u w:val="none"/>
        </w:rPr>
        <w:t xml:space="preserve">experiences, </w:t>
      </w:r>
      <w:r w:rsidRPr="124CE6F4" w:rsidR="6A78B35E">
        <w:rPr>
          <w:rFonts w:ascii="Arial" w:hAnsi="Arial" w:eastAsia="Arial" w:cs="Arial"/>
          <w:b w:val="0"/>
          <w:bCs w:val="0"/>
          <w:sz w:val="24"/>
          <w:szCs w:val="24"/>
          <w:u w:val="none"/>
        </w:rPr>
        <w:t>whereas</w:t>
      </w:r>
      <w:r w:rsidRPr="124CE6F4" w:rsidR="6A78B35E">
        <w:rPr>
          <w:rFonts w:ascii="Arial" w:hAnsi="Arial" w:eastAsia="Arial" w:cs="Arial"/>
          <w:b w:val="0"/>
          <w:bCs w:val="0"/>
          <w:sz w:val="24"/>
          <w:szCs w:val="24"/>
          <w:u w:val="none"/>
        </w:rPr>
        <w:t xml:space="preserve"> close ended questions can be limiting (Reja et al., 2</w:t>
      </w:r>
      <w:r w:rsidRPr="124CE6F4" w:rsidR="4A1A0930">
        <w:rPr>
          <w:rFonts w:ascii="Arial" w:hAnsi="Arial" w:eastAsia="Arial" w:cs="Arial"/>
          <w:b w:val="0"/>
          <w:bCs w:val="0"/>
          <w:sz w:val="24"/>
          <w:szCs w:val="24"/>
          <w:u w:val="none"/>
        </w:rPr>
        <w:t>00</w:t>
      </w:r>
      <w:r w:rsidRPr="124CE6F4" w:rsidR="6A78B35E">
        <w:rPr>
          <w:rFonts w:ascii="Arial" w:hAnsi="Arial" w:eastAsia="Arial" w:cs="Arial"/>
          <w:b w:val="0"/>
          <w:bCs w:val="0"/>
          <w:sz w:val="24"/>
          <w:szCs w:val="24"/>
          <w:u w:val="none"/>
        </w:rPr>
        <w:t xml:space="preserve">3). </w:t>
      </w:r>
      <w:r w:rsidRPr="124CE6F4" w:rsidR="5C32505D">
        <w:rPr>
          <w:rFonts w:ascii="Arial" w:hAnsi="Arial" w:eastAsia="Arial" w:cs="Arial"/>
          <w:b w:val="0"/>
          <w:bCs w:val="0"/>
          <w:sz w:val="24"/>
          <w:szCs w:val="24"/>
          <w:u w:val="none"/>
        </w:rPr>
        <w:t>Opinions may a</w:t>
      </w:r>
      <w:r w:rsidRPr="124CE6F4" w:rsidR="2959640E">
        <w:rPr>
          <w:rFonts w:ascii="Arial" w:hAnsi="Arial" w:eastAsia="Arial" w:cs="Arial"/>
          <w:b w:val="0"/>
          <w:bCs w:val="0"/>
          <w:sz w:val="24"/>
          <w:szCs w:val="24"/>
          <w:u w:val="none"/>
        </w:rPr>
        <w:t>lso be shared</w:t>
      </w:r>
      <w:r w:rsidRPr="124CE6F4" w:rsidR="0361C2F5">
        <w:rPr>
          <w:rFonts w:ascii="Arial" w:hAnsi="Arial" w:eastAsia="Arial" w:cs="Arial"/>
          <w:b w:val="0"/>
          <w:bCs w:val="0"/>
          <w:sz w:val="24"/>
          <w:szCs w:val="24"/>
          <w:u w:val="none"/>
        </w:rPr>
        <w:t xml:space="preserve"> </w:t>
      </w:r>
      <w:r w:rsidRPr="124CE6F4" w:rsidR="2959640E">
        <w:rPr>
          <w:rFonts w:ascii="Arial" w:hAnsi="Arial" w:eastAsia="Arial" w:cs="Arial"/>
          <w:b w:val="0"/>
          <w:bCs w:val="0"/>
          <w:sz w:val="24"/>
          <w:szCs w:val="24"/>
          <w:u w:val="none"/>
        </w:rPr>
        <w:t xml:space="preserve">during an interview which shows what the practitioner thinks about this research project. </w:t>
      </w:r>
      <w:r w:rsidRPr="124CE6F4" w:rsidR="581F68CE">
        <w:rPr>
          <w:rFonts w:ascii="Arial" w:hAnsi="Arial" w:eastAsia="Arial" w:cs="Arial"/>
          <w:b w:val="0"/>
          <w:bCs w:val="0"/>
          <w:sz w:val="24"/>
          <w:szCs w:val="24"/>
          <w:u w:val="none"/>
        </w:rPr>
        <w:t>If the practitioner gives a</w:t>
      </w:r>
      <w:r w:rsidRPr="124CE6F4" w:rsidR="3F577B45">
        <w:rPr>
          <w:rFonts w:ascii="Arial" w:hAnsi="Arial" w:eastAsia="Arial" w:cs="Arial"/>
          <w:b w:val="0"/>
          <w:bCs w:val="0"/>
          <w:sz w:val="24"/>
          <w:szCs w:val="24"/>
          <w:u w:val="none"/>
        </w:rPr>
        <w:t xml:space="preserve">n impressive answer, the person interviewing may ask them to elaborate on the answer for more detail. </w:t>
      </w:r>
      <w:r w:rsidRPr="124CE6F4" w:rsidR="1260F338">
        <w:rPr>
          <w:rFonts w:ascii="Arial" w:hAnsi="Arial" w:eastAsia="Arial" w:cs="Arial"/>
          <w:b w:val="0"/>
          <w:bCs w:val="0"/>
          <w:sz w:val="24"/>
          <w:szCs w:val="24"/>
          <w:u w:val="none"/>
        </w:rPr>
        <w:t>Although going into depth is what is wanted, having the practitioner give too much information at once could become overwhelming for the person interviewing.</w:t>
      </w:r>
      <w:r w:rsidRPr="124CE6F4" w:rsidR="5CB82EAE">
        <w:rPr>
          <w:rFonts w:ascii="Arial" w:hAnsi="Arial" w:eastAsia="Arial" w:cs="Arial"/>
          <w:b w:val="0"/>
          <w:bCs w:val="0"/>
          <w:sz w:val="24"/>
          <w:szCs w:val="24"/>
          <w:u w:val="none"/>
        </w:rPr>
        <w:t xml:space="preserve"> </w:t>
      </w:r>
    </w:p>
    <w:p w:rsidR="1260F338" w:rsidP="124CE6F4" w:rsidRDefault="1260F338" w14:paraId="53DA04EB" w14:textId="3234687A">
      <w:pPr>
        <w:pStyle w:val="Normal"/>
        <w:spacing w:line="360" w:lineRule="auto"/>
        <w:jc w:val="both"/>
        <w:rPr>
          <w:rFonts w:ascii="Arial" w:hAnsi="Arial" w:eastAsia="Arial" w:cs="Arial"/>
          <w:b w:val="0"/>
          <w:bCs w:val="0"/>
          <w:sz w:val="24"/>
          <w:szCs w:val="24"/>
          <w:u w:val="none"/>
        </w:rPr>
      </w:pPr>
      <w:r w:rsidRPr="124CE6F4" w:rsidR="1260F338">
        <w:rPr>
          <w:rFonts w:ascii="Arial" w:hAnsi="Arial" w:eastAsia="Arial" w:cs="Arial"/>
          <w:b w:val="0"/>
          <w:bCs w:val="0"/>
          <w:sz w:val="24"/>
          <w:szCs w:val="24"/>
          <w:u w:val="none"/>
        </w:rPr>
        <w:t>T</w:t>
      </w:r>
      <w:r w:rsidRPr="124CE6F4" w:rsidR="19365246">
        <w:rPr>
          <w:rFonts w:ascii="Arial" w:hAnsi="Arial" w:eastAsia="Arial" w:cs="Arial"/>
          <w:b w:val="0"/>
          <w:bCs w:val="0"/>
          <w:sz w:val="24"/>
          <w:szCs w:val="24"/>
          <w:u w:val="none"/>
        </w:rPr>
        <w:t>o solve this issue, the practitioner could be asked if they allow a recording to be taken so any information that is missed can still be noted.</w:t>
      </w:r>
      <w:r w:rsidRPr="124CE6F4" w:rsidR="30584B02">
        <w:rPr>
          <w:rFonts w:ascii="Arial" w:hAnsi="Arial" w:eastAsia="Arial" w:cs="Arial"/>
          <w:b w:val="0"/>
          <w:bCs w:val="0"/>
          <w:sz w:val="24"/>
          <w:szCs w:val="24"/>
          <w:u w:val="none"/>
        </w:rPr>
        <w:t xml:space="preserve"> </w:t>
      </w:r>
      <w:r w:rsidRPr="124CE6F4" w:rsidR="2959640E">
        <w:rPr>
          <w:rFonts w:ascii="Arial" w:hAnsi="Arial" w:eastAsia="Arial" w:cs="Arial"/>
          <w:b w:val="0"/>
          <w:bCs w:val="0"/>
          <w:sz w:val="24"/>
          <w:szCs w:val="24"/>
          <w:u w:val="none"/>
        </w:rPr>
        <w:t>Throughout the interview, ethical issues should be considered</w:t>
      </w:r>
      <w:r w:rsidRPr="124CE6F4" w:rsidR="2C016091">
        <w:rPr>
          <w:rFonts w:ascii="Arial" w:hAnsi="Arial" w:eastAsia="Arial" w:cs="Arial"/>
          <w:b w:val="0"/>
          <w:bCs w:val="0"/>
          <w:sz w:val="24"/>
          <w:szCs w:val="24"/>
          <w:u w:val="none"/>
        </w:rPr>
        <w:t>. For example, prior to the interview it should be made clear that the practitioner has th</w:t>
      </w:r>
      <w:r w:rsidRPr="124CE6F4" w:rsidR="5BC89937">
        <w:rPr>
          <w:rFonts w:ascii="Arial" w:hAnsi="Arial" w:eastAsia="Arial" w:cs="Arial"/>
          <w:b w:val="0"/>
          <w:bCs w:val="0"/>
          <w:sz w:val="24"/>
          <w:szCs w:val="24"/>
          <w:u w:val="none"/>
        </w:rPr>
        <w:t xml:space="preserve">e right to withdrawal at any time </w:t>
      </w:r>
      <w:r w:rsidRPr="124CE6F4" w:rsidR="5901D394">
        <w:rPr>
          <w:rFonts w:ascii="Arial" w:hAnsi="Arial" w:eastAsia="Arial" w:cs="Arial"/>
          <w:b w:val="0"/>
          <w:bCs w:val="0"/>
          <w:sz w:val="24"/>
          <w:szCs w:val="24"/>
          <w:u w:val="none"/>
        </w:rPr>
        <w:t>and</w:t>
      </w:r>
      <w:r w:rsidRPr="124CE6F4" w:rsidR="77C0AE8F">
        <w:rPr>
          <w:rFonts w:ascii="Arial" w:hAnsi="Arial" w:eastAsia="Arial" w:cs="Arial"/>
          <w:b w:val="0"/>
          <w:bCs w:val="0"/>
          <w:sz w:val="24"/>
          <w:szCs w:val="24"/>
          <w:u w:val="none"/>
        </w:rPr>
        <w:t xml:space="preserve"> </w:t>
      </w:r>
      <w:r w:rsidRPr="124CE6F4" w:rsidR="5BC89937">
        <w:rPr>
          <w:rFonts w:ascii="Arial" w:hAnsi="Arial" w:eastAsia="Arial" w:cs="Arial"/>
          <w:b w:val="0"/>
          <w:bCs w:val="0"/>
          <w:sz w:val="24"/>
          <w:szCs w:val="24"/>
          <w:u w:val="none"/>
        </w:rPr>
        <w:t>if they are not comfortable with the questions that may be asked</w:t>
      </w:r>
      <w:r w:rsidRPr="124CE6F4" w:rsidR="5449F6BC">
        <w:rPr>
          <w:rFonts w:ascii="Arial" w:hAnsi="Arial" w:eastAsia="Arial" w:cs="Arial"/>
          <w:b w:val="0"/>
          <w:bCs w:val="0"/>
          <w:sz w:val="24"/>
          <w:szCs w:val="24"/>
          <w:u w:val="none"/>
        </w:rPr>
        <w:t>, as participation is their choice (Voltelen et al., 2017).</w:t>
      </w:r>
    </w:p>
    <w:p w:rsidR="79A2C994" w:rsidP="124CE6F4" w:rsidRDefault="79A2C994" w14:paraId="63A28E9A" w14:textId="32B1FFE1">
      <w:pPr>
        <w:pStyle w:val="Normal"/>
        <w:spacing w:line="360" w:lineRule="auto"/>
        <w:jc w:val="both"/>
        <w:rPr>
          <w:rFonts w:ascii="Arial" w:hAnsi="Arial" w:eastAsia="Arial" w:cs="Arial"/>
          <w:noProof w:val="0"/>
          <w:color w:val="000000" w:themeColor="text1" w:themeTint="FF" w:themeShade="FF"/>
          <w:sz w:val="24"/>
          <w:szCs w:val="24"/>
          <w:lang w:val="en-GB"/>
        </w:rPr>
      </w:pPr>
      <w:r w:rsidRPr="124CE6F4" w:rsidR="79A2C994">
        <w:rPr>
          <w:rFonts w:ascii="Arial" w:hAnsi="Arial" w:eastAsia="Arial" w:cs="Arial"/>
          <w:b w:val="0"/>
          <w:bCs w:val="0"/>
          <w:sz w:val="24"/>
          <w:szCs w:val="24"/>
          <w:u w:val="none"/>
        </w:rPr>
        <w:t xml:space="preserve">Observation </w:t>
      </w:r>
      <w:r w:rsidRPr="124CE6F4" w:rsidR="13D063D4">
        <w:rPr>
          <w:rFonts w:ascii="Arial" w:hAnsi="Arial" w:eastAsia="Arial" w:cs="Arial"/>
          <w:b w:val="0"/>
          <w:bCs w:val="0"/>
          <w:sz w:val="24"/>
          <w:szCs w:val="24"/>
          <w:u w:val="none"/>
        </w:rPr>
        <w:t xml:space="preserve">is the second method that will be used to collect data for the research project. Observation is an excellent way of </w:t>
      </w:r>
      <w:r w:rsidRPr="124CE6F4" w:rsidR="104D816E">
        <w:rPr>
          <w:rFonts w:ascii="Arial" w:hAnsi="Arial" w:eastAsia="Arial" w:cs="Arial"/>
          <w:b w:val="0"/>
          <w:bCs w:val="0"/>
          <w:sz w:val="24"/>
          <w:szCs w:val="24"/>
          <w:u w:val="none"/>
        </w:rPr>
        <w:t xml:space="preserve">discovering </w:t>
      </w:r>
      <w:r w:rsidRPr="124CE6F4" w:rsidR="5D88EE70">
        <w:rPr>
          <w:rFonts w:ascii="Arial" w:hAnsi="Arial" w:eastAsia="Arial" w:cs="Arial"/>
          <w:b w:val="0"/>
          <w:bCs w:val="0"/>
          <w:sz w:val="24"/>
          <w:szCs w:val="24"/>
          <w:u w:val="none"/>
        </w:rPr>
        <w:t xml:space="preserve">whether </w:t>
      </w:r>
      <w:r w:rsidRPr="124CE6F4" w:rsidR="104D816E">
        <w:rPr>
          <w:rFonts w:ascii="Arial" w:hAnsi="Arial" w:eastAsia="Arial" w:cs="Arial"/>
          <w:b w:val="0"/>
          <w:bCs w:val="0"/>
          <w:sz w:val="24"/>
          <w:szCs w:val="24"/>
          <w:u w:val="none"/>
        </w:rPr>
        <w:t xml:space="preserve">outdoor play does in fact enhance children’s wellbeing and educational experiences. </w:t>
      </w:r>
      <w:r w:rsidRPr="124CE6F4" w:rsidR="7A2490D0">
        <w:rPr>
          <w:rFonts w:ascii="Arial" w:hAnsi="Arial" w:eastAsia="Arial" w:cs="Arial"/>
          <w:noProof w:val="0"/>
          <w:color w:val="000000" w:themeColor="text1" w:themeTint="FF" w:themeShade="FF"/>
          <w:sz w:val="24"/>
          <w:szCs w:val="24"/>
          <w:lang w:val="en-GB"/>
        </w:rPr>
        <w:t>Adults can gather trustworthy knowledge about children</w:t>
      </w:r>
      <w:r w:rsidRPr="124CE6F4" w:rsidR="40C8EAE2">
        <w:rPr>
          <w:rFonts w:ascii="Arial" w:hAnsi="Arial" w:eastAsia="Arial" w:cs="Arial"/>
          <w:noProof w:val="0"/>
          <w:color w:val="000000" w:themeColor="text1" w:themeTint="FF" w:themeShade="FF"/>
          <w:sz w:val="24"/>
          <w:szCs w:val="24"/>
          <w:lang w:val="en-GB"/>
        </w:rPr>
        <w:t>,</w:t>
      </w:r>
      <w:r w:rsidRPr="124CE6F4" w:rsidR="7A2490D0">
        <w:rPr>
          <w:rFonts w:ascii="Arial" w:hAnsi="Arial" w:eastAsia="Arial" w:cs="Arial"/>
          <w:noProof w:val="0"/>
          <w:color w:val="000000" w:themeColor="text1" w:themeTint="FF" w:themeShade="FF"/>
          <w:sz w:val="24"/>
          <w:szCs w:val="24"/>
          <w:lang w:val="en-GB"/>
        </w:rPr>
        <w:t xml:space="preserve"> as people</w:t>
      </w:r>
      <w:r w:rsidRPr="124CE6F4" w:rsidR="4087240B">
        <w:rPr>
          <w:rFonts w:ascii="Arial" w:hAnsi="Arial" w:eastAsia="Arial" w:cs="Arial"/>
          <w:noProof w:val="0"/>
          <w:color w:val="000000" w:themeColor="text1" w:themeTint="FF" w:themeShade="FF"/>
          <w:sz w:val="24"/>
          <w:szCs w:val="24"/>
          <w:lang w:val="en-GB"/>
        </w:rPr>
        <w:t>,</w:t>
      </w:r>
      <w:r w:rsidRPr="124CE6F4" w:rsidR="7A2490D0">
        <w:rPr>
          <w:rFonts w:ascii="Arial" w:hAnsi="Arial" w:eastAsia="Arial" w:cs="Arial"/>
          <w:noProof w:val="0"/>
          <w:color w:val="000000" w:themeColor="text1" w:themeTint="FF" w:themeShade="FF"/>
          <w:sz w:val="24"/>
          <w:szCs w:val="24"/>
          <w:lang w:val="en-GB"/>
        </w:rPr>
        <w:t xml:space="preserve"> by watching what kinds of activities children choose to engage in, what interests them, and who and what kinds of materials they enjoy playing with. Although there are many positives that go along with observing children, there are negatives as w</w:t>
      </w:r>
      <w:r w:rsidRPr="124CE6F4" w:rsidR="61788A46">
        <w:rPr>
          <w:rFonts w:ascii="Arial" w:hAnsi="Arial" w:eastAsia="Arial" w:cs="Arial"/>
          <w:noProof w:val="0"/>
          <w:color w:val="000000" w:themeColor="text1" w:themeTint="FF" w:themeShade="FF"/>
          <w:sz w:val="24"/>
          <w:szCs w:val="24"/>
          <w:lang w:val="en-GB"/>
        </w:rPr>
        <w:t xml:space="preserve">ell. As the researcher of this project has chosen a </w:t>
      </w:r>
      <w:r w:rsidRPr="124CE6F4" w:rsidR="1096CE07">
        <w:rPr>
          <w:rFonts w:ascii="Arial" w:hAnsi="Arial" w:eastAsia="Arial" w:cs="Arial"/>
          <w:noProof w:val="0"/>
          <w:color w:val="000000" w:themeColor="text1" w:themeTint="FF" w:themeShade="FF"/>
          <w:sz w:val="24"/>
          <w:szCs w:val="24"/>
          <w:lang w:val="en-GB"/>
        </w:rPr>
        <w:t xml:space="preserve">random </w:t>
      </w:r>
      <w:r w:rsidRPr="124CE6F4" w:rsidR="61788A46">
        <w:rPr>
          <w:rFonts w:ascii="Arial" w:hAnsi="Arial" w:eastAsia="Arial" w:cs="Arial"/>
          <w:noProof w:val="0"/>
          <w:color w:val="000000" w:themeColor="text1" w:themeTint="FF" w:themeShade="FF"/>
          <w:sz w:val="24"/>
          <w:szCs w:val="24"/>
          <w:lang w:val="en-GB"/>
        </w:rPr>
        <w:t xml:space="preserve">sample size of </w:t>
      </w:r>
      <w:r w:rsidRPr="124CE6F4" w:rsidR="6A104452">
        <w:rPr>
          <w:rFonts w:ascii="Arial" w:hAnsi="Arial" w:eastAsia="Arial" w:cs="Arial"/>
          <w:noProof w:val="0"/>
          <w:color w:val="000000" w:themeColor="text1" w:themeTint="FF" w:themeShade="FF"/>
          <w:sz w:val="24"/>
          <w:szCs w:val="24"/>
          <w:lang w:val="en-GB"/>
        </w:rPr>
        <w:t>ten</w:t>
      </w:r>
      <w:r w:rsidRPr="124CE6F4" w:rsidR="61788A46">
        <w:rPr>
          <w:rFonts w:ascii="Arial" w:hAnsi="Arial" w:eastAsia="Arial" w:cs="Arial"/>
          <w:noProof w:val="0"/>
          <w:color w:val="000000" w:themeColor="text1" w:themeTint="FF" w:themeShade="FF"/>
          <w:sz w:val="24"/>
          <w:szCs w:val="24"/>
          <w:lang w:val="en-GB"/>
        </w:rPr>
        <w:t xml:space="preserve"> children, </w:t>
      </w:r>
      <w:r w:rsidRPr="124CE6F4" w:rsidR="1AFF0068">
        <w:rPr>
          <w:rFonts w:ascii="Arial" w:hAnsi="Arial" w:eastAsia="Arial" w:cs="Arial"/>
          <w:noProof w:val="0"/>
          <w:color w:val="000000" w:themeColor="text1" w:themeTint="FF" w:themeShade="FF"/>
          <w:sz w:val="24"/>
          <w:szCs w:val="24"/>
          <w:lang w:val="en-GB"/>
        </w:rPr>
        <w:t>they will not know the children as well as the practitioner’s. This could cause issues as the researcher may have</w:t>
      </w:r>
      <w:r w:rsidRPr="124CE6F4" w:rsidR="7D0A5709">
        <w:rPr>
          <w:rFonts w:ascii="Arial" w:hAnsi="Arial" w:eastAsia="Arial" w:cs="Arial"/>
          <w:noProof w:val="0"/>
          <w:color w:val="000000" w:themeColor="text1" w:themeTint="FF" w:themeShade="FF"/>
          <w:sz w:val="24"/>
          <w:szCs w:val="24"/>
          <w:lang w:val="en-GB"/>
        </w:rPr>
        <w:t xml:space="preserve"> </w:t>
      </w:r>
      <w:r w:rsidRPr="124CE6F4" w:rsidR="1AFF0068">
        <w:rPr>
          <w:rFonts w:ascii="Arial" w:hAnsi="Arial" w:eastAsia="Arial" w:cs="Arial"/>
          <w:noProof w:val="0"/>
          <w:color w:val="000000" w:themeColor="text1" w:themeTint="FF" w:themeShade="FF"/>
          <w:sz w:val="24"/>
          <w:szCs w:val="24"/>
          <w:lang w:val="en-GB"/>
        </w:rPr>
        <w:t xml:space="preserve">chosen a child who is not </w:t>
      </w:r>
      <w:r w:rsidRPr="124CE6F4" w:rsidR="1AFF0068">
        <w:rPr>
          <w:rFonts w:ascii="Arial" w:hAnsi="Arial" w:eastAsia="Arial" w:cs="Arial"/>
          <w:noProof w:val="0"/>
          <w:color w:val="000000" w:themeColor="text1" w:themeTint="FF" w:themeShade="FF"/>
          <w:sz w:val="24"/>
          <w:szCs w:val="24"/>
          <w:lang w:val="en-GB"/>
        </w:rPr>
        <w:t>appropriate for</w:t>
      </w:r>
      <w:r w:rsidRPr="124CE6F4" w:rsidR="1AFF0068">
        <w:rPr>
          <w:rFonts w:ascii="Arial" w:hAnsi="Arial" w:eastAsia="Arial" w:cs="Arial"/>
          <w:noProof w:val="0"/>
          <w:color w:val="000000" w:themeColor="text1" w:themeTint="FF" w:themeShade="FF"/>
          <w:sz w:val="24"/>
          <w:szCs w:val="24"/>
          <w:lang w:val="en-GB"/>
        </w:rPr>
        <w:t xml:space="preserve"> observation. For example, the child may act up or completely different</w:t>
      </w:r>
      <w:r w:rsidRPr="124CE6F4" w:rsidR="5BA7AA5E">
        <w:rPr>
          <w:rFonts w:ascii="Arial" w:hAnsi="Arial" w:eastAsia="Arial" w:cs="Arial"/>
          <w:noProof w:val="0"/>
          <w:color w:val="000000" w:themeColor="text1" w:themeTint="FF" w:themeShade="FF"/>
          <w:sz w:val="24"/>
          <w:szCs w:val="24"/>
          <w:lang w:val="en-GB"/>
        </w:rPr>
        <w:t xml:space="preserve"> when a stranger is near them. This could cause inaccuracy within the research project. </w:t>
      </w:r>
      <w:r w:rsidRPr="124CE6F4" w:rsidR="577FE0B7">
        <w:rPr>
          <w:rFonts w:ascii="Arial" w:hAnsi="Arial" w:eastAsia="Arial" w:cs="Arial"/>
          <w:noProof w:val="0"/>
          <w:color w:val="000000" w:themeColor="text1" w:themeTint="FF" w:themeShade="FF"/>
          <w:sz w:val="24"/>
          <w:szCs w:val="24"/>
          <w:lang w:val="en-GB"/>
        </w:rPr>
        <w:t>The Hawthorne Effect is w</w:t>
      </w:r>
      <w:r w:rsidRPr="124CE6F4" w:rsidR="5BA7AA5E">
        <w:rPr>
          <w:rFonts w:ascii="Arial" w:hAnsi="Arial" w:eastAsia="Arial" w:cs="Arial"/>
          <w:noProof w:val="0"/>
          <w:color w:val="000000" w:themeColor="text1" w:themeTint="FF" w:themeShade="FF"/>
          <w:sz w:val="24"/>
          <w:szCs w:val="24"/>
          <w:lang w:val="en-GB"/>
        </w:rPr>
        <w:t>hen a child changes behaviour because someone is watching</w:t>
      </w:r>
      <w:r w:rsidRPr="124CE6F4" w:rsidR="39603D70">
        <w:rPr>
          <w:rFonts w:ascii="Arial" w:hAnsi="Arial" w:eastAsia="Arial" w:cs="Arial"/>
          <w:noProof w:val="0"/>
          <w:color w:val="000000" w:themeColor="text1" w:themeTint="FF" w:themeShade="FF"/>
          <w:sz w:val="24"/>
          <w:szCs w:val="24"/>
          <w:lang w:val="en-GB"/>
        </w:rPr>
        <w:t xml:space="preserve">. </w:t>
      </w:r>
      <w:r w:rsidRPr="124CE6F4" w:rsidR="39603D70">
        <w:rPr>
          <w:rFonts w:ascii="Arial" w:hAnsi="Arial" w:eastAsia="Arial" w:cs="Arial"/>
          <w:noProof w:val="0"/>
          <w:color w:val="000000" w:themeColor="text1" w:themeTint="FF" w:themeShade="FF"/>
          <w:sz w:val="24"/>
          <w:szCs w:val="24"/>
          <w:lang w:val="en-GB"/>
        </w:rPr>
        <w:t xml:space="preserve">The Hawthorne Effect refers to individuals' alleged potential to alter or enhance the behaviour under investigation just because it is the focus of the study, rather than </w:t>
      </w:r>
      <w:bookmarkStart w:name="_Int_4inqvOrc" w:id="853106760"/>
      <w:r w:rsidRPr="124CE6F4" w:rsidR="39603D70">
        <w:rPr>
          <w:rFonts w:ascii="Arial" w:hAnsi="Arial" w:eastAsia="Arial" w:cs="Arial"/>
          <w:noProof w:val="0"/>
          <w:color w:val="000000" w:themeColor="text1" w:themeTint="FF" w:themeShade="FF"/>
          <w:sz w:val="24"/>
          <w:szCs w:val="24"/>
          <w:lang w:val="en-GB"/>
        </w:rPr>
        <w:t>as a result of</w:t>
      </w:r>
      <w:bookmarkEnd w:id="853106760"/>
      <w:r w:rsidRPr="124CE6F4" w:rsidR="39603D70">
        <w:rPr>
          <w:rFonts w:ascii="Arial" w:hAnsi="Arial" w:eastAsia="Arial" w:cs="Arial"/>
          <w:noProof w:val="0"/>
          <w:color w:val="000000" w:themeColor="text1" w:themeTint="FF" w:themeShade="FF"/>
          <w:sz w:val="24"/>
          <w:szCs w:val="24"/>
          <w:lang w:val="en-GB"/>
        </w:rPr>
        <w:t xml:space="preserve"> modifications to the stimulus or experiment protocols. People will change their behaviour only because they are being watched, a phenomenon known as the Hawthorne Effect</w:t>
      </w:r>
      <w:r w:rsidRPr="124CE6F4" w:rsidR="3BC63AEA">
        <w:rPr>
          <w:rFonts w:ascii="Arial" w:hAnsi="Arial" w:eastAsia="Arial" w:cs="Arial"/>
          <w:noProof w:val="0"/>
          <w:color w:val="000000" w:themeColor="text1" w:themeTint="FF" w:themeShade="FF"/>
          <w:sz w:val="24"/>
          <w:szCs w:val="24"/>
          <w:lang w:val="en-GB"/>
        </w:rPr>
        <w:t xml:space="preserve"> (Oswald et al., 2014).</w:t>
      </w:r>
    </w:p>
    <w:p w:rsidR="38A8BA02" w:rsidP="124CE6F4" w:rsidRDefault="38A8BA02" w14:paraId="6AB06563" w14:textId="5A2BAAE8">
      <w:pPr>
        <w:pStyle w:val="Normal"/>
        <w:spacing w:line="360" w:lineRule="auto"/>
        <w:ind w:left="0"/>
        <w:jc w:val="both"/>
        <w:rPr>
          <w:rFonts w:ascii="Arial" w:hAnsi="Arial" w:eastAsia="Arial" w:cs="Arial"/>
          <w:noProof w:val="0"/>
          <w:color w:val="000000" w:themeColor="text1" w:themeTint="FF" w:themeShade="FF"/>
          <w:sz w:val="24"/>
          <w:szCs w:val="24"/>
          <w:lang w:val="en-GB"/>
        </w:rPr>
      </w:pPr>
      <w:r w:rsidRPr="124CE6F4" w:rsidR="38A8BA02">
        <w:rPr>
          <w:rFonts w:ascii="Arial" w:hAnsi="Arial" w:eastAsia="Arial" w:cs="Arial"/>
          <w:noProof w:val="0"/>
          <w:color w:val="000000" w:themeColor="text1" w:themeTint="FF" w:themeShade="FF"/>
          <w:sz w:val="24"/>
          <w:szCs w:val="24"/>
          <w:lang w:val="en-GB"/>
        </w:rPr>
        <w:t>The Leuven scale, a five-point rating system, is used by childcare professionals, nursery nurses, and educators to gauge a child's emotional health and engagement.</w:t>
      </w:r>
      <w:r w:rsidRPr="124CE6F4" w:rsidR="7B6C1135">
        <w:rPr>
          <w:rFonts w:ascii="Arial" w:hAnsi="Arial" w:eastAsia="Arial" w:cs="Arial"/>
          <w:noProof w:val="0"/>
          <w:color w:val="000000" w:themeColor="text1" w:themeTint="FF" w:themeShade="FF"/>
          <w:sz w:val="24"/>
          <w:szCs w:val="24"/>
          <w:lang w:val="en-GB"/>
        </w:rPr>
        <w:t xml:space="preserve"> For example, </w:t>
      </w:r>
      <w:r w:rsidRPr="124CE6F4" w:rsidR="124FBA33">
        <w:rPr>
          <w:rFonts w:ascii="Arial" w:hAnsi="Arial" w:eastAsia="Arial" w:cs="Arial"/>
          <w:noProof w:val="0"/>
          <w:color w:val="000000" w:themeColor="text1" w:themeTint="FF" w:themeShade="FF"/>
          <w:sz w:val="24"/>
          <w:szCs w:val="24"/>
          <w:lang w:val="en-GB"/>
        </w:rPr>
        <w:t xml:space="preserve">if </w:t>
      </w:r>
      <w:r w:rsidRPr="124CE6F4" w:rsidR="124FBA33">
        <w:rPr>
          <w:rFonts w:ascii="Arial" w:hAnsi="Arial" w:eastAsia="Arial" w:cs="Arial"/>
          <w:noProof w:val="0"/>
          <w:color w:val="000000" w:themeColor="text1" w:themeTint="FF" w:themeShade="FF"/>
          <w:sz w:val="24"/>
          <w:szCs w:val="24"/>
          <w:lang w:val="en-GB"/>
        </w:rPr>
        <w:t>it's</w:t>
      </w:r>
      <w:r w:rsidRPr="124CE6F4" w:rsidR="124FBA33">
        <w:rPr>
          <w:rFonts w:ascii="Arial" w:hAnsi="Arial" w:eastAsia="Arial" w:cs="Arial"/>
          <w:noProof w:val="0"/>
          <w:color w:val="000000" w:themeColor="text1" w:themeTint="FF" w:themeShade="FF"/>
          <w:sz w:val="24"/>
          <w:szCs w:val="24"/>
          <w:lang w:val="en-GB"/>
        </w:rPr>
        <w:t xml:space="preserve"> obvious that the child is struggling and </w:t>
      </w:r>
      <w:r w:rsidRPr="124CE6F4" w:rsidR="124FBA33">
        <w:rPr>
          <w:rFonts w:ascii="Arial" w:hAnsi="Arial" w:eastAsia="Arial" w:cs="Arial"/>
          <w:noProof w:val="0"/>
          <w:color w:val="000000" w:themeColor="text1" w:themeTint="FF" w:themeShade="FF"/>
          <w:sz w:val="24"/>
          <w:szCs w:val="24"/>
          <w:lang w:val="en-GB"/>
        </w:rPr>
        <w:t>doesn't</w:t>
      </w:r>
      <w:r w:rsidRPr="124CE6F4" w:rsidR="124FBA33">
        <w:rPr>
          <w:rFonts w:ascii="Arial" w:hAnsi="Arial" w:eastAsia="Arial" w:cs="Arial"/>
          <w:noProof w:val="0"/>
          <w:color w:val="000000" w:themeColor="text1" w:themeTint="FF" w:themeShade="FF"/>
          <w:sz w:val="24"/>
          <w:szCs w:val="24"/>
          <w:lang w:val="en-GB"/>
        </w:rPr>
        <w:t xml:space="preserve"> feel comfortable in this environment and they are mostly nervous or tense, the practitioner would rate the child on level 1.</w:t>
      </w:r>
      <w:r w:rsidRPr="124CE6F4" w:rsidR="285238C1">
        <w:rPr>
          <w:rFonts w:ascii="Arial" w:hAnsi="Arial" w:eastAsia="Arial" w:cs="Arial"/>
          <w:noProof w:val="0"/>
          <w:color w:val="000000" w:themeColor="text1" w:themeTint="FF" w:themeShade="FF"/>
          <w:sz w:val="24"/>
          <w:szCs w:val="24"/>
          <w:lang w:val="en-GB"/>
        </w:rPr>
        <w:t xml:space="preserve"> </w:t>
      </w:r>
      <w:r w:rsidRPr="124CE6F4" w:rsidR="124FBA33">
        <w:rPr>
          <w:rFonts w:ascii="Arial" w:hAnsi="Arial" w:eastAsia="Arial" w:cs="Arial"/>
          <w:noProof w:val="0"/>
          <w:color w:val="000000" w:themeColor="text1" w:themeTint="FF" w:themeShade="FF"/>
          <w:sz w:val="24"/>
          <w:szCs w:val="24"/>
          <w:lang w:val="en-GB"/>
        </w:rPr>
        <w:t xml:space="preserve">They </w:t>
      </w:r>
      <w:r w:rsidRPr="124CE6F4" w:rsidR="4E9112F4">
        <w:rPr>
          <w:rFonts w:ascii="Arial" w:hAnsi="Arial" w:eastAsia="Arial" w:cs="Arial"/>
          <w:noProof w:val="0"/>
          <w:color w:val="000000" w:themeColor="text1" w:themeTint="FF" w:themeShade="FF"/>
          <w:sz w:val="24"/>
          <w:szCs w:val="24"/>
          <w:lang w:val="en-GB"/>
        </w:rPr>
        <w:t xml:space="preserve">would </w:t>
      </w:r>
      <w:r w:rsidRPr="124CE6F4" w:rsidR="124FBA33">
        <w:rPr>
          <w:rFonts w:ascii="Arial" w:hAnsi="Arial" w:eastAsia="Arial" w:cs="Arial"/>
          <w:noProof w:val="0"/>
          <w:color w:val="000000" w:themeColor="text1" w:themeTint="FF" w:themeShade="FF"/>
          <w:sz w:val="24"/>
          <w:szCs w:val="24"/>
          <w:lang w:val="en-GB"/>
        </w:rPr>
        <w:t xml:space="preserve">have trouble interacting with their surroundings and </w:t>
      </w:r>
      <w:r w:rsidRPr="124CE6F4" w:rsidR="6962ED47">
        <w:rPr>
          <w:rFonts w:ascii="Arial" w:hAnsi="Arial" w:eastAsia="Arial" w:cs="Arial"/>
          <w:noProof w:val="0"/>
          <w:color w:val="000000" w:themeColor="text1" w:themeTint="FF" w:themeShade="FF"/>
          <w:sz w:val="24"/>
          <w:szCs w:val="24"/>
          <w:lang w:val="en-GB"/>
        </w:rPr>
        <w:t xml:space="preserve">are </w:t>
      </w:r>
      <w:r w:rsidRPr="124CE6F4" w:rsidR="124FBA33">
        <w:rPr>
          <w:rFonts w:ascii="Arial" w:hAnsi="Arial" w:eastAsia="Arial" w:cs="Arial"/>
          <w:noProof w:val="0"/>
          <w:color w:val="000000" w:themeColor="text1" w:themeTint="FF" w:themeShade="FF"/>
          <w:sz w:val="24"/>
          <w:szCs w:val="24"/>
          <w:lang w:val="en-GB"/>
        </w:rPr>
        <w:t>known to attack people.</w:t>
      </w:r>
      <w:r w:rsidRPr="124CE6F4" w:rsidR="0D1999D9">
        <w:rPr>
          <w:rFonts w:ascii="Arial" w:hAnsi="Arial" w:eastAsia="Arial" w:cs="Arial"/>
          <w:noProof w:val="0"/>
          <w:color w:val="000000" w:themeColor="text1" w:themeTint="FF" w:themeShade="FF"/>
          <w:sz w:val="24"/>
          <w:szCs w:val="24"/>
          <w:lang w:val="en-GB"/>
        </w:rPr>
        <w:t xml:space="preserve"> Level 1 </w:t>
      </w:r>
      <w:r w:rsidRPr="124CE6F4" w:rsidR="5A470637">
        <w:rPr>
          <w:rFonts w:ascii="Arial" w:hAnsi="Arial" w:eastAsia="Arial" w:cs="Arial"/>
          <w:noProof w:val="0"/>
          <w:color w:val="000000" w:themeColor="text1" w:themeTint="FF" w:themeShade="FF"/>
          <w:sz w:val="24"/>
          <w:szCs w:val="24"/>
          <w:lang w:val="en-GB"/>
        </w:rPr>
        <w:t xml:space="preserve">is known as ‘extremely low’. </w:t>
      </w:r>
      <w:r w:rsidRPr="124CE6F4" w:rsidR="52AB8B40">
        <w:rPr>
          <w:rFonts w:ascii="Arial" w:hAnsi="Arial" w:eastAsia="Arial" w:cs="Arial"/>
          <w:noProof w:val="0"/>
          <w:color w:val="000000" w:themeColor="text1" w:themeTint="FF" w:themeShade="FF"/>
          <w:sz w:val="24"/>
          <w:szCs w:val="24"/>
          <w:lang w:val="en-GB"/>
        </w:rPr>
        <w:t xml:space="preserve">If the practitioner rates the child </w:t>
      </w:r>
      <w:r w:rsidRPr="124CE6F4" w:rsidR="0F7057AD">
        <w:rPr>
          <w:rFonts w:ascii="Arial" w:hAnsi="Arial" w:eastAsia="Arial" w:cs="Arial"/>
          <w:noProof w:val="0"/>
          <w:color w:val="000000" w:themeColor="text1" w:themeTint="FF" w:themeShade="FF"/>
          <w:sz w:val="24"/>
          <w:szCs w:val="24"/>
          <w:lang w:val="en-GB"/>
        </w:rPr>
        <w:t>level 2, t</w:t>
      </w:r>
      <w:r w:rsidRPr="124CE6F4" w:rsidR="52AB8B40">
        <w:rPr>
          <w:rFonts w:ascii="Arial" w:hAnsi="Arial" w:eastAsia="Arial" w:cs="Arial"/>
          <w:noProof w:val="0"/>
          <w:color w:val="000000" w:themeColor="text1" w:themeTint="FF" w:themeShade="FF"/>
          <w:sz w:val="24"/>
          <w:szCs w:val="24"/>
          <w:lang w:val="en-GB"/>
        </w:rPr>
        <w:t xml:space="preserve">hey </w:t>
      </w:r>
      <w:r w:rsidRPr="124CE6F4" w:rsidR="52AB8B40">
        <w:rPr>
          <w:rFonts w:ascii="Arial" w:hAnsi="Arial" w:eastAsia="Arial" w:cs="Arial"/>
          <w:noProof w:val="0"/>
          <w:color w:val="000000" w:themeColor="text1" w:themeTint="FF" w:themeShade="FF"/>
          <w:sz w:val="24"/>
          <w:szCs w:val="24"/>
          <w:lang w:val="en-GB"/>
        </w:rPr>
        <w:t>exhibit</w:t>
      </w:r>
      <w:r w:rsidRPr="124CE6F4" w:rsidR="52AB8B40">
        <w:rPr>
          <w:rFonts w:ascii="Arial" w:hAnsi="Arial" w:eastAsia="Arial" w:cs="Arial"/>
          <w:noProof w:val="0"/>
          <w:color w:val="000000" w:themeColor="text1" w:themeTint="FF" w:themeShade="FF"/>
          <w:sz w:val="24"/>
          <w:szCs w:val="24"/>
          <w:lang w:val="en-GB"/>
        </w:rPr>
        <w:t xml:space="preserve"> some of level one, however not as much.</w:t>
      </w:r>
      <w:r w:rsidRPr="124CE6F4" w:rsidR="09C45DCC">
        <w:rPr>
          <w:rFonts w:ascii="Arial" w:hAnsi="Arial" w:eastAsia="Arial" w:cs="Arial"/>
          <w:noProof w:val="0"/>
          <w:color w:val="000000" w:themeColor="text1" w:themeTint="FF" w:themeShade="FF"/>
          <w:sz w:val="24"/>
          <w:szCs w:val="24"/>
          <w:lang w:val="en-GB"/>
        </w:rPr>
        <w:t xml:space="preserve"> This is known as ‘low</w:t>
      </w:r>
      <w:r w:rsidRPr="124CE6F4" w:rsidR="09C45DCC">
        <w:rPr>
          <w:rFonts w:ascii="Arial" w:hAnsi="Arial" w:eastAsia="Arial" w:cs="Arial"/>
          <w:noProof w:val="0"/>
          <w:color w:val="000000" w:themeColor="text1" w:themeTint="FF" w:themeShade="FF"/>
          <w:sz w:val="24"/>
          <w:szCs w:val="24"/>
          <w:lang w:val="en-GB"/>
        </w:rPr>
        <w:t>’.</w:t>
      </w:r>
      <w:r w:rsidRPr="124CE6F4" w:rsidR="09C45DCC">
        <w:rPr>
          <w:rFonts w:ascii="Arial" w:hAnsi="Arial" w:eastAsia="Arial" w:cs="Arial"/>
          <w:noProof w:val="0"/>
          <w:color w:val="000000" w:themeColor="text1" w:themeTint="FF" w:themeShade="FF"/>
          <w:sz w:val="24"/>
          <w:szCs w:val="24"/>
          <w:lang w:val="en-GB"/>
        </w:rPr>
        <w:t xml:space="preserve"> </w:t>
      </w:r>
      <w:r w:rsidRPr="124CE6F4" w:rsidR="77F9349F">
        <w:rPr>
          <w:rFonts w:ascii="Arial" w:hAnsi="Arial" w:eastAsia="Arial" w:cs="Arial"/>
          <w:noProof w:val="0"/>
          <w:color w:val="000000" w:themeColor="text1" w:themeTint="FF" w:themeShade="FF"/>
          <w:sz w:val="24"/>
          <w:szCs w:val="24"/>
          <w:lang w:val="en-GB"/>
        </w:rPr>
        <w:t xml:space="preserve">Children that are moderate are rarely vocal, either </w:t>
      </w:r>
      <w:r w:rsidRPr="124CE6F4" w:rsidR="3FAB05B7">
        <w:rPr>
          <w:rFonts w:ascii="Arial" w:hAnsi="Arial" w:eastAsia="Arial" w:cs="Arial"/>
          <w:noProof w:val="0"/>
          <w:color w:val="000000" w:themeColor="text1" w:themeTint="FF" w:themeShade="FF"/>
          <w:sz w:val="24"/>
          <w:szCs w:val="24"/>
          <w:lang w:val="en-GB"/>
        </w:rPr>
        <w:t>favourably negatively</w:t>
      </w:r>
      <w:r w:rsidRPr="124CE6F4" w:rsidR="77F9349F">
        <w:rPr>
          <w:rFonts w:ascii="Arial" w:hAnsi="Arial" w:eastAsia="Arial" w:cs="Arial"/>
          <w:noProof w:val="0"/>
          <w:color w:val="000000" w:themeColor="text1" w:themeTint="FF" w:themeShade="FF"/>
          <w:sz w:val="24"/>
          <w:szCs w:val="24"/>
          <w:lang w:val="en-GB"/>
        </w:rPr>
        <w:t xml:space="preserve">, </w:t>
      </w:r>
      <w:bookmarkStart w:name="_Int_cPPVPQRf" w:id="2105954091"/>
      <w:r w:rsidRPr="124CE6F4" w:rsidR="77F9349F">
        <w:rPr>
          <w:rFonts w:ascii="Arial" w:hAnsi="Arial" w:eastAsia="Arial" w:cs="Arial"/>
          <w:noProof w:val="0"/>
          <w:color w:val="000000" w:themeColor="text1" w:themeTint="FF" w:themeShade="FF"/>
          <w:sz w:val="24"/>
          <w:szCs w:val="24"/>
          <w:lang w:val="en-GB"/>
        </w:rPr>
        <w:t>and</w:t>
      </w:r>
      <w:bookmarkEnd w:id="2105954091"/>
      <w:r w:rsidRPr="124CE6F4" w:rsidR="77F9349F">
        <w:rPr>
          <w:rFonts w:ascii="Arial" w:hAnsi="Arial" w:eastAsia="Arial" w:cs="Arial"/>
          <w:noProof w:val="0"/>
          <w:color w:val="000000" w:themeColor="text1" w:themeTint="FF" w:themeShade="FF"/>
          <w:sz w:val="24"/>
          <w:szCs w:val="24"/>
          <w:lang w:val="en-GB"/>
        </w:rPr>
        <w:t xml:space="preserve"> are </w:t>
      </w:r>
      <w:r w:rsidRPr="124CE6F4" w:rsidR="77F9349F">
        <w:rPr>
          <w:rFonts w:ascii="Arial" w:hAnsi="Arial" w:eastAsia="Arial" w:cs="Arial"/>
          <w:noProof w:val="0"/>
          <w:color w:val="000000" w:themeColor="text1" w:themeTint="FF" w:themeShade="FF"/>
          <w:sz w:val="24"/>
          <w:szCs w:val="24"/>
          <w:lang w:val="en-GB"/>
        </w:rPr>
        <w:t>frequently</w:t>
      </w:r>
      <w:r w:rsidRPr="124CE6F4" w:rsidR="77F9349F">
        <w:rPr>
          <w:rFonts w:ascii="Arial" w:hAnsi="Arial" w:eastAsia="Arial" w:cs="Arial"/>
          <w:noProof w:val="0"/>
          <w:color w:val="000000" w:themeColor="text1" w:themeTint="FF" w:themeShade="FF"/>
          <w:sz w:val="24"/>
          <w:szCs w:val="24"/>
          <w:lang w:val="en-GB"/>
        </w:rPr>
        <w:t xml:space="preserve"> apathetic. They are infrequent and have </w:t>
      </w:r>
      <w:r w:rsidRPr="124CE6F4" w:rsidR="77F9349F">
        <w:rPr>
          <w:rFonts w:ascii="Arial" w:hAnsi="Arial" w:eastAsia="Arial" w:cs="Arial"/>
          <w:noProof w:val="0"/>
          <w:color w:val="000000" w:themeColor="text1" w:themeTint="FF" w:themeShade="FF"/>
          <w:sz w:val="24"/>
          <w:szCs w:val="24"/>
          <w:lang w:val="en-GB"/>
        </w:rPr>
        <w:t>very little</w:t>
      </w:r>
      <w:r w:rsidRPr="124CE6F4" w:rsidR="77F9349F">
        <w:rPr>
          <w:rFonts w:ascii="Arial" w:hAnsi="Arial" w:eastAsia="Arial" w:cs="Arial"/>
          <w:noProof w:val="0"/>
          <w:color w:val="000000" w:themeColor="text1" w:themeTint="FF" w:themeShade="FF"/>
          <w:sz w:val="24"/>
          <w:szCs w:val="24"/>
          <w:lang w:val="en-GB"/>
        </w:rPr>
        <w:t xml:space="preserve"> </w:t>
      </w:r>
      <w:r w:rsidRPr="124CE6F4" w:rsidR="77F9349F">
        <w:rPr>
          <w:rFonts w:ascii="Arial" w:hAnsi="Arial" w:eastAsia="Arial" w:cs="Arial"/>
          <w:noProof w:val="0"/>
          <w:color w:val="000000" w:themeColor="text1" w:themeTint="FF" w:themeShade="FF"/>
          <w:sz w:val="24"/>
          <w:szCs w:val="24"/>
          <w:lang w:val="en-GB"/>
        </w:rPr>
        <w:t xml:space="preserve">interaction with other kids. There </w:t>
      </w:r>
      <w:r w:rsidRPr="124CE6F4" w:rsidR="77F9349F">
        <w:rPr>
          <w:rFonts w:ascii="Arial" w:hAnsi="Arial" w:eastAsia="Arial" w:cs="Arial"/>
          <w:noProof w:val="0"/>
          <w:color w:val="000000" w:themeColor="text1" w:themeTint="FF" w:themeShade="FF"/>
          <w:sz w:val="24"/>
          <w:szCs w:val="24"/>
          <w:lang w:val="en-GB"/>
        </w:rPr>
        <w:t>aren't</w:t>
      </w:r>
      <w:r w:rsidRPr="124CE6F4" w:rsidR="77F9349F">
        <w:rPr>
          <w:rFonts w:ascii="Arial" w:hAnsi="Arial" w:eastAsia="Arial" w:cs="Arial"/>
          <w:noProof w:val="0"/>
          <w:color w:val="000000" w:themeColor="text1" w:themeTint="FF" w:themeShade="FF"/>
          <w:sz w:val="24"/>
          <w:szCs w:val="24"/>
          <w:lang w:val="en-GB"/>
        </w:rPr>
        <w:t xml:space="preserve"> many instances of true fulfilment.</w:t>
      </w:r>
      <w:r w:rsidRPr="124CE6F4" w:rsidR="495C000C">
        <w:rPr>
          <w:rFonts w:ascii="Arial" w:hAnsi="Arial" w:eastAsia="Arial" w:cs="Arial"/>
          <w:noProof w:val="0"/>
          <w:color w:val="000000" w:themeColor="text1" w:themeTint="FF" w:themeShade="FF"/>
          <w:sz w:val="24"/>
          <w:szCs w:val="24"/>
          <w:lang w:val="en-GB"/>
        </w:rPr>
        <w:t xml:space="preserve"> This is known as ‘moderate’ and is level 3 on The Leuven scale. When a child is </w:t>
      </w:r>
      <w:r w:rsidRPr="124CE6F4" w:rsidR="55E5400D">
        <w:rPr>
          <w:rFonts w:ascii="Arial" w:hAnsi="Arial" w:eastAsia="Arial" w:cs="Arial"/>
          <w:noProof w:val="0"/>
          <w:color w:val="000000" w:themeColor="text1" w:themeTint="FF" w:themeShade="FF"/>
          <w:sz w:val="24"/>
          <w:szCs w:val="24"/>
          <w:lang w:val="en-GB"/>
        </w:rPr>
        <w:t xml:space="preserve">rated level 2, they share similarities with level 1, but are not as </w:t>
      </w:r>
      <w:r w:rsidRPr="124CE6F4" w:rsidR="7B893D11">
        <w:rPr>
          <w:rFonts w:ascii="Arial" w:hAnsi="Arial" w:eastAsia="Arial" w:cs="Arial"/>
          <w:noProof w:val="0"/>
          <w:color w:val="000000" w:themeColor="text1" w:themeTint="FF" w:themeShade="FF"/>
          <w:sz w:val="24"/>
          <w:szCs w:val="24"/>
          <w:lang w:val="en-GB"/>
        </w:rPr>
        <w:t>prominent</w:t>
      </w:r>
      <w:r w:rsidRPr="124CE6F4" w:rsidR="55E5400D">
        <w:rPr>
          <w:rFonts w:ascii="Arial" w:hAnsi="Arial" w:eastAsia="Arial" w:cs="Arial"/>
          <w:noProof w:val="0"/>
          <w:color w:val="000000" w:themeColor="text1" w:themeTint="FF" w:themeShade="FF"/>
          <w:sz w:val="24"/>
          <w:szCs w:val="24"/>
          <w:lang w:val="en-GB"/>
        </w:rPr>
        <w:t xml:space="preserve">. </w:t>
      </w:r>
      <w:r w:rsidRPr="124CE6F4" w:rsidR="0DFB27CA">
        <w:rPr>
          <w:rFonts w:ascii="Arial" w:hAnsi="Arial" w:eastAsia="Arial" w:cs="Arial"/>
          <w:noProof w:val="0"/>
          <w:color w:val="000000" w:themeColor="text1" w:themeTint="FF" w:themeShade="FF"/>
          <w:sz w:val="24"/>
          <w:szCs w:val="24"/>
          <w:lang w:val="en-GB"/>
        </w:rPr>
        <w:t>For a practitioner to rate a child level 5 on the scale, t</w:t>
      </w:r>
      <w:r w:rsidRPr="124CE6F4" w:rsidR="3DCF9A81">
        <w:rPr>
          <w:rFonts w:ascii="Arial" w:hAnsi="Arial" w:eastAsia="Arial" w:cs="Arial"/>
          <w:noProof w:val="0"/>
          <w:color w:val="000000" w:themeColor="text1" w:themeTint="FF" w:themeShade="FF"/>
          <w:sz w:val="24"/>
          <w:szCs w:val="24"/>
          <w:lang w:val="en-GB"/>
        </w:rPr>
        <w:t>hey</w:t>
      </w:r>
      <w:r w:rsidRPr="124CE6F4" w:rsidR="7EA6E81A">
        <w:rPr>
          <w:rFonts w:ascii="Arial" w:hAnsi="Arial" w:eastAsia="Arial" w:cs="Arial"/>
          <w:noProof w:val="0"/>
          <w:color w:val="000000" w:themeColor="text1" w:themeTint="FF" w:themeShade="FF"/>
          <w:sz w:val="24"/>
          <w:szCs w:val="24"/>
          <w:lang w:val="en-GB"/>
        </w:rPr>
        <w:t xml:space="preserve"> must</w:t>
      </w:r>
      <w:r w:rsidRPr="124CE6F4" w:rsidR="3DCF9A81">
        <w:rPr>
          <w:rFonts w:ascii="Arial" w:hAnsi="Arial" w:eastAsia="Arial" w:cs="Arial"/>
          <w:noProof w:val="0"/>
          <w:color w:val="000000" w:themeColor="text1" w:themeTint="FF" w:themeShade="FF"/>
          <w:sz w:val="24"/>
          <w:szCs w:val="24"/>
          <w:lang w:val="en-GB"/>
        </w:rPr>
        <w:t xml:space="preserve"> laugh a lot and appear to be enjoying themselves.</w:t>
      </w:r>
      <w:r w:rsidRPr="124CE6F4" w:rsidR="3DCF9A81">
        <w:rPr>
          <w:rFonts w:ascii="Arial" w:hAnsi="Arial" w:eastAsia="Arial" w:cs="Arial"/>
          <w:noProof w:val="0"/>
          <w:color w:val="000000" w:themeColor="text1" w:themeTint="FF" w:themeShade="FF"/>
          <w:sz w:val="24"/>
          <w:szCs w:val="24"/>
          <w:lang w:val="en-GB"/>
        </w:rPr>
        <w:t xml:space="preserve"> They take pleasure in the company of people as well as the surroundings, which </w:t>
      </w:r>
      <w:r w:rsidRPr="124CE6F4" w:rsidR="3DCF9A81">
        <w:rPr>
          <w:rFonts w:ascii="Arial" w:hAnsi="Arial" w:eastAsia="Arial" w:cs="Arial"/>
          <w:noProof w:val="0"/>
          <w:color w:val="000000" w:themeColor="text1" w:themeTint="FF" w:themeShade="FF"/>
          <w:sz w:val="24"/>
          <w:szCs w:val="24"/>
          <w:lang w:val="en-GB"/>
        </w:rPr>
        <w:t>frequently</w:t>
      </w:r>
      <w:r w:rsidRPr="124CE6F4" w:rsidR="3DCF9A81">
        <w:rPr>
          <w:rFonts w:ascii="Arial" w:hAnsi="Arial" w:eastAsia="Arial" w:cs="Arial"/>
          <w:noProof w:val="0"/>
          <w:color w:val="000000" w:themeColor="text1" w:themeTint="FF" w:themeShade="FF"/>
          <w:sz w:val="24"/>
          <w:szCs w:val="24"/>
          <w:lang w:val="en-GB"/>
        </w:rPr>
        <w:t xml:space="preserve"> has a favourable impact on the dynamics of the group. They </w:t>
      </w:r>
      <w:r w:rsidRPr="124CE6F4" w:rsidR="3DCF9A81">
        <w:rPr>
          <w:rFonts w:ascii="Arial" w:hAnsi="Arial" w:eastAsia="Arial" w:cs="Arial"/>
          <w:noProof w:val="0"/>
          <w:color w:val="000000" w:themeColor="text1" w:themeTint="FF" w:themeShade="FF"/>
          <w:sz w:val="24"/>
          <w:szCs w:val="24"/>
          <w:lang w:val="en-GB"/>
        </w:rPr>
        <w:t>largely enjoy</w:t>
      </w:r>
      <w:r w:rsidRPr="124CE6F4" w:rsidR="3DCF9A81">
        <w:rPr>
          <w:rFonts w:ascii="Arial" w:hAnsi="Arial" w:eastAsia="Arial" w:cs="Arial"/>
          <w:noProof w:val="0"/>
          <w:color w:val="000000" w:themeColor="text1" w:themeTint="FF" w:themeShade="FF"/>
          <w:sz w:val="24"/>
          <w:szCs w:val="24"/>
          <w:lang w:val="en-GB"/>
        </w:rPr>
        <w:t xml:space="preserve"> life to the fullest and any anger, sadness, or fear passes fast.</w:t>
      </w:r>
      <w:r w:rsidRPr="124CE6F4" w:rsidR="0899AA97">
        <w:rPr>
          <w:rFonts w:ascii="Arial" w:hAnsi="Arial" w:eastAsia="Arial" w:cs="Arial"/>
          <w:noProof w:val="0"/>
          <w:color w:val="000000" w:themeColor="text1" w:themeTint="FF" w:themeShade="FF"/>
          <w:sz w:val="24"/>
          <w:szCs w:val="24"/>
          <w:lang w:val="en-GB"/>
        </w:rPr>
        <w:t xml:space="preserve"> Level 5 is known as ‘extremely high’</w:t>
      </w:r>
      <w:r w:rsidRPr="124CE6F4" w:rsidR="4A5B49FF">
        <w:rPr>
          <w:rFonts w:ascii="Arial" w:hAnsi="Arial" w:eastAsia="Arial" w:cs="Arial"/>
          <w:noProof w:val="0"/>
          <w:color w:val="000000" w:themeColor="text1" w:themeTint="FF" w:themeShade="FF"/>
          <w:sz w:val="24"/>
          <w:szCs w:val="24"/>
          <w:lang w:val="en-GB"/>
        </w:rPr>
        <w:t xml:space="preserve"> (Thomas and Jones, 2020).</w:t>
      </w:r>
    </w:p>
    <w:p w:rsidR="1EC682E6" w:rsidP="124CE6F4" w:rsidRDefault="1EC682E6" w14:paraId="700FC640" w14:textId="5C1C8D1A">
      <w:pPr>
        <w:pStyle w:val="Normal"/>
        <w:spacing w:line="360" w:lineRule="auto"/>
        <w:ind w:left="0"/>
        <w:jc w:val="both"/>
        <w:rPr>
          <w:rFonts w:ascii="Arial" w:hAnsi="Arial" w:eastAsia="Arial" w:cs="Arial"/>
          <w:noProof w:val="0"/>
          <w:color w:val="000000" w:themeColor="text1" w:themeTint="FF" w:themeShade="FF"/>
          <w:sz w:val="24"/>
          <w:szCs w:val="24"/>
          <w:lang w:val="en-GB"/>
        </w:rPr>
      </w:pPr>
      <w:r>
        <w:br/>
      </w:r>
      <w:r w:rsidRPr="124CE6F4" w:rsidR="0167EA6C">
        <w:rPr>
          <w:rFonts w:ascii="Arial" w:hAnsi="Arial" w:eastAsia="Arial" w:cs="Arial"/>
          <w:noProof w:val="0"/>
          <w:color w:val="000000" w:themeColor="text1" w:themeTint="FF" w:themeShade="FF"/>
          <w:sz w:val="24"/>
          <w:szCs w:val="24"/>
          <w:lang w:val="en-GB"/>
        </w:rPr>
        <w:t xml:space="preserve">A sort of cognitive bias known as the "halo effect" occurs when our general perception of someone affects our feelings and thoughts about them as a person. Individuals who </w:t>
      </w:r>
      <w:r w:rsidRPr="124CE6F4" w:rsidR="0167EA6C">
        <w:rPr>
          <w:rFonts w:ascii="Arial" w:hAnsi="Arial" w:eastAsia="Arial" w:cs="Arial"/>
          <w:noProof w:val="0"/>
          <w:color w:val="000000" w:themeColor="text1" w:themeTint="FF" w:themeShade="FF"/>
          <w:sz w:val="24"/>
          <w:szCs w:val="24"/>
          <w:lang w:val="en-GB"/>
        </w:rPr>
        <w:t>exhibit</w:t>
      </w:r>
      <w:r w:rsidRPr="124CE6F4" w:rsidR="0167EA6C">
        <w:rPr>
          <w:rFonts w:ascii="Arial" w:hAnsi="Arial" w:eastAsia="Arial" w:cs="Arial"/>
          <w:noProof w:val="0"/>
          <w:color w:val="000000" w:themeColor="text1" w:themeTint="FF" w:themeShade="FF"/>
          <w:sz w:val="24"/>
          <w:szCs w:val="24"/>
          <w:lang w:val="en-GB"/>
        </w:rPr>
        <w:t xml:space="preserve"> kindness or sociability, for instance, may also be perceived as more intellectual and likeable. Due to the halo effect, opinions about one characteristic could influence views of other attributes. The halo effect </w:t>
      </w:r>
      <w:r w:rsidRPr="124CE6F4" w:rsidR="0167EA6C">
        <w:rPr>
          <w:rFonts w:ascii="Arial" w:hAnsi="Arial" w:eastAsia="Arial" w:cs="Arial"/>
          <w:noProof w:val="0"/>
          <w:color w:val="000000" w:themeColor="text1" w:themeTint="FF" w:themeShade="FF"/>
          <w:sz w:val="24"/>
          <w:szCs w:val="24"/>
          <w:lang w:val="en-GB"/>
        </w:rPr>
        <w:t>frequently</w:t>
      </w:r>
      <w:r w:rsidRPr="124CE6F4" w:rsidR="0167EA6C">
        <w:rPr>
          <w:rFonts w:ascii="Arial" w:hAnsi="Arial" w:eastAsia="Arial" w:cs="Arial"/>
          <w:noProof w:val="0"/>
          <w:color w:val="000000" w:themeColor="text1" w:themeTint="FF" w:themeShade="FF"/>
          <w:sz w:val="24"/>
          <w:szCs w:val="24"/>
          <w:lang w:val="en-GB"/>
        </w:rPr>
        <w:t xml:space="preserve"> involves a significant physical </w:t>
      </w:r>
      <w:r w:rsidRPr="124CE6F4" w:rsidR="0167EA6C">
        <w:rPr>
          <w:rFonts w:ascii="Arial" w:hAnsi="Arial" w:eastAsia="Arial" w:cs="Arial"/>
          <w:noProof w:val="0"/>
          <w:color w:val="000000" w:themeColor="text1" w:themeTint="FF" w:themeShade="FF"/>
          <w:sz w:val="24"/>
          <w:szCs w:val="24"/>
          <w:lang w:val="en-GB"/>
        </w:rPr>
        <w:t>component</w:t>
      </w:r>
      <w:r w:rsidRPr="124CE6F4" w:rsidR="0167EA6C">
        <w:rPr>
          <w:rFonts w:ascii="Arial" w:hAnsi="Arial" w:eastAsia="Arial" w:cs="Arial"/>
          <w:noProof w:val="0"/>
          <w:color w:val="000000" w:themeColor="text1" w:themeTint="FF" w:themeShade="FF"/>
          <w:sz w:val="24"/>
          <w:szCs w:val="24"/>
          <w:lang w:val="en-GB"/>
        </w:rPr>
        <w:t xml:space="preserve">. Individuals that are </w:t>
      </w:r>
      <w:r w:rsidRPr="124CE6F4" w:rsidR="0167EA6C">
        <w:rPr>
          <w:rFonts w:ascii="Arial" w:hAnsi="Arial" w:eastAsia="Arial" w:cs="Arial"/>
          <w:noProof w:val="0"/>
          <w:color w:val="000000" w:themeColor="text1" w:themeTint="FF" w:themeShade="FF"/>
          <w:sz w:val="24"/>
          <w:szCs w:val="24"/>
          <w:lang w:val="en-GB"/>
        </w:rPr>
        <w:t>deemed</w:t>
      </w:r>
      <w:r w:rsidRPr="124CE6F4" w:rsidR="0167EA6C">
        <w:rPr>
          <w:rFonts w:ascii="Arial" w:hAnsi="Arial" w:eastAsia="Arial" w:cs="Arial"/>
          <w:noProof w:val="0"/>
          <w:color w:val="000000" w:themeColor="text1" w:themeTint="FF" w:themeShade="FF"/>
          <w:sz w:val="24"/>
          <w:szCs w:val="24"/>
          <w:lang w:val="en-GB"/>
        </w:rPr>
        <w:t xml:space="preserve"> attractive are also </w:t>
      </w:r>
      <w:r w:rsidRPr="124CE6F4" w:rsidR="0167EA6C">
        <w:rPr>
          <w:rFonts w:ascii="Arial" w:hAnsi="Arial" w:eastAsia="Arial" w:cs="Arial"/>
          <w:noProof w:val="0"/>
          <w:color w:val="000000" w:themeColor="text1" w:themeTint="FF" w:themeShade="FF"/>
          <w:sz w:val="24"/>
          <w:szCs w:val="24"/>
          <w:lang w:val="en-GB"/>
        </w:rPr>
        <w:t>frequently</w:t>
      </w:r>
      <w:r w:rsidRPr="124CE6F4" w:rsidR="0167EA6C">
        <w:rPr>
          <w:rFonts w:ascii="Arial" w:hAnsi="Arial" w:eastAsia="Arial" w:cs="Arial"/>
          <w:noProof w:val="0"/>
          <w:color w:val="000000" w:themeColor="text1" w:themeTint="FF" w:themeShade="FF"/>
          <w:sz w:val="24"/>
          <w:szCs w:val="24"/>
          <w:lang w:val="en-GB"/>
        </w:rPr>
        <w:t xml:space="preserve"> evaluated highly on other favourable qualities</w:t>
      </w:r>
      <w:r w:rsidRPr="124CE6F4" w:rsidR="2D98B6AF">
        <w:rPr>
          <w:rFonts w:ascii="Arial" w:hAnsi="Arial" w:eastAsia="Arial" w:cs="Arial"/>
          <w:noProof w:val="0"/>
          <w:color w:val="000000" w:themeColor="text1" w:themeTint="FF" w:themeShade="FF"/>
          <w:sz w:val="24"/>
          <w:szCs w:val="24"/>
          <w:lang w:val="en-GB"/>
        </w:rPr>
        <w:t xml:space="preserve"> (Nicolau et al., 2020).</w:t>
      </w:r>
      <w:r>
        <w:br/>
      </w:r>
    </w:p>
    <w:p w:rsidR="2AA53160" w:rsidP="124CE6F4" w:rsidRDefault="2AA53160" w14:paraId="63D2EFEF" w14:textId="2F111CFD">
      <w:pPr>
        <w:pStyle w:val="Normal"/>
        <w:spacing w:line="360" w:lineRule="auto"/>
        <w:ind w:left="0"/>
        <w:jc w:val="both"/>
        <w:rPr>
          <w:rFonts w:ascii="Arial" w:hAnsi="Arial" w:eastAsia="Arial" w:cs="Arial"/>
          <w:b w:val="0"/>
          <w:bCs w:val="0"/>
          <w:sz w:val="24"/>
          <w:szCs w:val="24"/>
          <w:u w:val="single"/>
        </w:rPr>
      </w:pPr>
      <w:r w:rsidRPr="124CE6F4" w:rsidR="2AA53160">
        <w:rPr>
          <w:rFonts w:ascii="Arial" w:hAnsi="Arial" w:eastAsia="Arial" w:cs="Arial"/>
          <w:b w:val="0"/>
          <w:bCs w:val="0"/>
          <w:sz w:val="24"/>
          <w:szCs w:val="24"/>
          <w:u w:val="single"/>
        </w:rPr>
        <w:t>Ethical Considerations</w:t>
      </w:r>
    </w:p>
    <w:p w:rsidR="618F5CBA" w:rsidP="124CE6F4" w:rsidRDefault="618F5CBA" w14:paraId="2E338812" w14:textId="0C5D59B1">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u w:val="none"/>
        </w:rPr>
      </w:pPr>
      <w:r w:rsidRPr="124CE6F4" w:rsidR="618F5CBA">
        <w:rPr>
          <w:rFonts w:ascii="Arial" w:hAnsi="Arial" w:eastAsia="Arial" w:cs="Arial"/>
          <w:b w:val="0"/>
          <w:bCs w:val="0"/>
          <w:sz w:val="24"/>
          <w:szCs w:val="24"/>
          <w:u w:val="none"/>
        </w:rPr>
        <w:t>The involvement of children throughout the research process allows children's viewpoints to be interpreted from a child-centred perspective, rather than relying on simply adults' interpretations of their experiences. By incorporating children into the research process, it can significantly alter the orientation and outcome of the study. The research will be more sensitive to children's values, goals, and viewpoints</w:t>
      </w:r>
      <w:r w:rsidRPr="124CE6F4" w:rsidR="26ADFFE6">
        <w:rPr>
          <w:rFonts w:ascii="Arial" w:hAnsi="Arial" w:eastAsia="Arial" w:cs="Arial"/>
          <w:b w:val="0"/>
          <w:bCs w:val="0"/>
          <w:sz w:val="24"/>
          <w:szCs w:val="24"/>
          <w:u w:val="none"/>
        </w:rPr>
        <w:t xml:space="preserve"> (Montreuil et al., 2021).</w:t>
      </w:r>
      <w:r w:rsidRPr="124CE6F4" w:rsidR="56FC1EAD">
        <w:rPr>
          <w:rFonts w:ascii="Arial" w:hAnsi="Arial" w:eastAsia="Arial" w:cs="Arial"/>
          <w:b w:val="0"/>
          <w:bCs w:val="0"/>
          <w:sz w:val="24"/>
          <w:szCs w:val="24"/>
          <w:u w:val="none"/>
        </w:rPr>
        <w:t xml:space="preserve"> </w:t>
      </w:r>
    </w:p>
    <w:p w:rsidR="5B0DFE86" w:rsidP="124CE6F4" w:rsidRDefault="5B0DFE86" w14:paraId="1C9E1860" w14:textId="07C10874">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u w:val="none"/>
        </w:rPr>
      </w:pPr>
      <w:r w:rsidRPr="124CE6F4" w:rsidR="5B0DFE86">
        <w:rPr>
          <w:rFonts w:ascii="Arial" w:hAnsi="Arial" w:eastAsia="Arial" w:cs="Arial"/>
          <w:b w:val="0"/>
          <w:bCs w:val="0"/>
          <w:sz w:val="24"/>
          <w:szCs w:val="24"/>
          <w:u w:val="none"/>
        </w:rPr>
        <w:t xml:space="preserve">Considering ethical issues is essential to protecting and respecting the privacy of the child, </w:t>
      </w:r>
      <w:r w:rsidRPr="124CE6F4" w:rsidR="254A6086">
        <w:rPr>
          <w:rFonts w:ascii="Arial" w:hAnsi="Arial" w:eastAsia="Arial" w:cs="Arial"/>
          <w:b w:val="0"/>
          <w:bCs w:val="0"/>
          <w:sz w:val="24"/>
          <w:szCs w:val="24"/>
          <w:u w:val="none"/>
        </w:rPr>
        <w:t xml:space="preserve">decreasing </w:t>
      </w:r>
      <w:r w:rsidRPr="124CE6F4" w:rsidR="5B0DFE86">
        <w:rPr>
          <w:rFonts w:ascii="Arial" w:hAnsi="Arial" w:eastAsia="Arial" w:cs="Arial"/>
          <w:b w:val="0"/>
          <w:bCs w:val="0"/>
          <w:sz w:val="24"/>
          <w:szCs w:val="24"/>
          <w:u w:val="none"/>
        </w:rPr>
        <w:t xml:space="preserve">harm, and </w:t>
      </w:r>
      <w:r w:rsidRPr="124CE6F4" w:rsidR="32420A16">
        <w:rPr>
          <w:rFonts w:ascii="Arial" w:hAnsi="Arial" w:eastAsia="Arial" w:cs="Arial"/>
          <w:b w:val="0"/>
          <w:bCs w:val="0"/>
          <w:sz w:val="24"/>
          <w:szCs w:val="24"/>
          <w:u w:val="none"/>
        </w:rPr>
        <w:t>encouraging morality</w:t>
      </w:r>
      <w:r w:rsidRPr="124CE6F4" w:rsidR="5B0DFE86">
        <w:rPr>
          <w:rFonts w:ascii="Arial" w:hAnsi="Arial" w:eastAsia="Arial" w:cs="Arial"/>
          <w:b w:val="0"/>
          <w:bCs w:val="0"/>
          <w:sz w:val="24"/>
          <w:szCs w:val="24"/>
          <w:u w:val="none"/>
        </w:rPr>
        <w:t xml:space="preserve">. There is no doubt that, </w:t>
      </w:r>
      <w:r w:rsidRPr="124CE6F4" w:rsidR="6BB0329A">
        <w:rPr>
          <w:rFonts w:ascii="Arial" w:hAnsi="Arial" w:eastAsia="Arial" w:cs="Arial"/>
          <w:b w:val="0"/>
          <w:bCs w:val="0"/>
          <w:sz w:val="24"/>
          <w:szCs w:val="24"/>
          <w:u w:val="none"/>
        </w:rPr>
        <w:t>regarding</w:t>
      </w:r>
      <w:r w:rsidRPr="124CE6F4" w:rsidR="5B0DFE86">
        <w:rPr>
          <w:rFonts w:ascii="Arial" w:hAnsi="Arial" w:eastAsia="Arial" w:cs="Arial"/>
          <w:b w:val="0"/>
          <w:bCs w:val="0"/>
          <w:sz w:val="24"/>
          <w:szCs w:val="24"/>
          <w:u w:val="none"/>
        </w:rPr>
        <w:t xml:space="preserve"> the study involving children, the ethical procedures are more challenging and have some differences from those relating to research with adults, </w:t>
      </w:r>
      <w:r w:rsidRPr="124CE6F4" w:rsidR="645518D5">
        <w:rPr>
          <w:rFonts w:ascii="Arial" w:hAnsi="Arial" w:eastAsia="Arial" w:cs="Arial"/>
          <w:b w:val="0"/>
          <w:bCs w:val="0"/>
          <w:sz w:val="24"/>
          <w:szCs w:val="24"/>
          <w:u w:val="none"/>
        </w:rPr>
        <w:t>particularly</w:t>
      </w:r>
      <w:r w:rsidRPr="124CE6F4" w:rsidR="5B0DFE86">
        <w:rPr>
          <w:rFonts w:ascii="Arial" w:hAnsi="Arial" w:eastAsia="Arial" w:cs="Arial"/>
          <w:b w:val="0"/>
          <w:bCs w:val="0"/>
          <w:sz w:val="24"/>
          <w:szCs w:val="24"/>
          <w:u w:val="none"/>
        </w:rPr>
        <w:t xml:space="preserve"> the process of obtaining the consent of childre</w:t>
      </w:r>
      <w:r w:rsidRPr="124CE6F4" w:rsidR="00CE6952">
        <w:rPr>
          <w:rFonts w:ascii="Arial" w:hAnsi="Arial" w:eastAsia="Arial" w:cs="Arial"/>
          <w:b w:val="0"/>
          <w:bCs w:val="0"/>
          <w:sz w:val="24"/>
          <w:szCs w:val="24"/>
          <w:u w:val="none"/>
        </w:rPr>
        <w:t>n (</w:t>
      </w:r>
      <w:r w:rsidRPr="124CE6F4" w:rsidR="00CE6952">
        <w:rPr>
          <w:rFonts w:ascii="Arial" w:hAnsi="Arial" w:eastAsia="Arial" w:cs="Arial"/>
          <w:noProof w:val="0"/>
          <w:color w:val="000000" w:themeColor="text1" w:themeTint="FF" w:themeShade="FF"/>
          <w:sz w:val="24"/>
          <w:szCs w:val="24"/>
          <w:lang w:val="en-GB"/>
        </w:rPr>
        <w:t>Abrar and Sidik, 2019).</w:t>
      </w:r>
    </w:p>
    <w:p w:rsidR="500D2ABD" w:rsidP="124CE6F4" w:rsidRDefault="500D2ABD" w14:paraId="2FB8CBD6" w14:textId="2933C0DB">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u w:val="none"/>
        </w:rPr>
      </w:pPr>
      <w:r w:rsidRPr="124CE6F4" w:rsidR="500D2ABD">
        <w:rPr>
          <w:rFonts w:ascii="Arial" w:hAnsi="Arial" w:eastAsia="Arial" w:cs="Arial"/>
          <w:b w:val="0"/>
          <w:bCs w:val="0"/>
          <w:sz w:val="24"/>
          <w:szCs w:val="24"/>
          <w:u w:val="none"/>
        </w:rPr>
        <w:t xml:space="preserve">It can be quite difficult when trying to </w:t>
      </w:r>
      <w:r w:rsidRPr="124CE6F4" w:rsidR="500D2ABD">
        <w:rPr>
          <w:rFonts w:ascii="Arial" w:hAnsi="Arial" w:eastAsia="Arial" w:cs="Arial"/>
          <w:b w:val="0"/>
          <w:bCs w:val="0"/>
          <w:sz w:val="24"/>
          <w:szCs w:val="24"/>
          <w:u w:val="none"/>
        </w:rPr>
        <w:t>determine</w:t>
      </w:r>
      <w:r w:rsidRPr="124CE6F4" w:rsidR="500D2ABD">
        <w:rPr>
          <w:rFonts w:ascii="Arial" w:hAnsi="Arial" w:eastAsia="Arial" w:cs="Arial"/>
          <w:b w:val="0"/>
          <w:bCs w:val="0"/>
          <w:sz w:val="24"/>
          <w:szCs w:val="24"/>
          <w:u w:val="none"/>
        </w:rPr>
        <w:t xml:space="preserve"> whether a child is happy with you conducting this research as they will not completely</w:t>
      </w:r>
      <w:r w:rsidRPr="124CE6F4" w:rsidR="1AC8B896">
        <w:rPr>
          <w:rFonts w:ascii="Arial" w:hAnsi="Arial" w:eastAsia="Arial" w:cs="Arial"/>
          <w:b w:val="0"/>
          <w:bCs w:val="0"/>
          <w:sz w:val="24"/>
          <w:szCs w:val="24"/>
          <w:u w:val="none"/>
        </w:rPr>
        <w:t xml:space="preserve"> </w:t>
      </w:r>
      <w:r w:rsidRPr="124CE6F4" w:rsidR="500D2ABD">
        <w:rPr>
          <w:rFonts w:ascii="Arial" w:hAnsi="Arial" w:eastAsia="Arial" w:cs="Arial"/>
          <w:b w:val="0"/>
          <w:bCs w:val="0"/>
          <w:sz w:val="24"/>
          <w:szCs w:val="24"/>
          <w:u w:val="none"/>
        </w:rPr>
        <w:t>understand. However</w:t>
      </w:r>
      <w:r w:rsidRPr="124CE6F4" w:rsidR="1DA41AA8">
        <w:rPr>
          <w:rFonts w:ascii="Arial" w:hAnsi="Arial" w:eastAsia="Arial" w:cs="Arial"/>
          <w:b w:val="0"/>
          <w:bCs w:val="0"/>
          <w:sz w:val="24"/>
          <w:szCs w:val="24"/>
          <w:u w:val="none"/>
        </w:rPr>
        <w:t xml:space="preserve">, </w:t>
      </w:r>
      <w:r w:rsidRPr="124CE6F4" w:rsidR="6EDD6B51">
        <w:rPr>
          <w:rFonts w:ascii="Arial" w:hAnsi="Arial" w:eastAsia="Arial" w:cs="Arial"/>
          <w:b w:val="0"/>
          <w:bCs w:val="0"/>
          <w:sz w:val="24"/>
          <w:szCs w:val="24"/>
          <w:u w:val="none"/>
        </w:rPr>
        <w:t xml:space="preserve">the </w:t>
      </w:r>
      <w:r w:rsidRPr="124CE6F4" w:rsidR="76A12948">
        <w:rPr>
          <w:rFonts w:ascii="Arial" w:hAnsi="Arial" w:eastAsia="Arial" w:cs="Arial"/>
          <w:b w:val="0"/>
          <w:bCs w:val="0"/>
          <w:sz w:val="24"/>
          <w:szCs w:val="24"/>
          <w:u w:val="none"/>
        </w:rPr>
        <w:t>practitioners</w:t>
      </w:r>
      <w:r w:rsidRPr="124CE6F4" w:rsidR="6EDD6B51">
        <w:rPr>
          <w:rFonts w:ascii="Arial" w:hAnsi="Arial" w:eastAsia="Arial" w:cs="Arial"/>
          <w:b w:val="0"/>
          <w:bCs w:val="0"/>
          <w:sz w:val="24"/>
          <w:szCs w:val="24"/>
          <w:u w:val="none"/>
        </w:rPr>
        <w:t xml:space="preserve"> will have good knowledge of each child and will be able to </w:t>
      </w:r>
      <w:r w:rsidRPr="124CE6F4" w:rsidR="7E2CC218">
        <w:rPr>
          <w:rFonts w:ascii="Arial" w:hAnsi="Arial" w:eastAsia="Arial" w:cs="Arial"/>
          <w:b w:val="0"/>
          <w:bCs w:val="0"/>
          <w:sz w:val="24"/>
          <w:szCs w:val="24"/>
          <w:u w:val="none"/>
        </w:rPr>
        <w:t>work out whether the child is happy to give consent by body language. For example, in the observation, if the chi</w:t>
      </w:r>
      <w:r w:rsidRPr="124CE6F4" w:rsidR="05DC7257">
        <w:rPr>
          <w:rFonts w:ascii="Arial" w:hAnsi="Arial" w:eastAsia="Arial" w:cs="Arial"/>
          <w:b w:val="0"/>
          <w:bCs w:val="0"/>
          <w:sz w:val="24"/>
          <w:szCs w:val="24"/>
          <w:u w:val="none"/>
        </w:rPr>
        <w:t xml:space="preserve">ldren are being recorded for the purpose of the research project, some children would continue with what they are doing. On the other hand, some children may </w:t>
      </w:r>
      <w:r w:rsidRPr="124CE6F4" w:rsidR="08E5F21A">
        <w:rPr>
          <w:rFonts w:ascii="Arial" w:hAnsi="Arial" w:eastAsia="Arial" w:cs="Arial"/>
          <w:b w:val="0"/>
          <w:bCs w:val="0"/>
          <w:sz w:val="24"/>
          <w:szCs w:val="24"/>
          <w:u w:val="none"/>
        </w:rPr>
        <w:t xml:space="preserve">try and avoid being on camera. This may </w:t>
      </w:r>
      <w:r w:rsidRPr="124CE6F4" w:rsidR="08E5F21A">
        <w:rPr>
          <w:rFonts w:ascii="Arial" w:hAnsi="Arial" w:eastAsia="Arial" w:cs="Arial"/>
          <w:b w:val="0"/>
          <w:bCs w:val="0"/>
          <w:sz w:val="24"/>
          <w:szCs w:val="24"/>
          <w:u w:val="none"/>
        </w:rPr>
        <w:t>indicate</w:t>
      </w:r>
      <w:r w:rsidRPr="124CE6F4" w:rsidR="08E5F21A">
        <w:rPr>
          <w:rFonts w:ascii="Arial" w:hAnsi="Arial" w:eastAsia="Arial" w:cs="Arial"/>
          <w:b w:val="0"/>
          <w:bCs w:val="0"/>
          <w:sz w:val="24"/>
          <w:szCs w:val="24"/>
          <w:u w:val="none"/>
        </w:rPr>
        <w:t xml:space="preserve"> they would rather not be filmed. </w:t>
      </w:r>
      <w:r w:rsidRPr="124CE6F4" w:rsidR="08E5F21A">
        <w:rPr>
          <w:rFonts w:ascii="Arial" w:hAnsi="Arial" w:eastAsia="Arial" w:cs="Arial"/>
          <w:b w:val="0"/>
          <w:bCs w:val="0"/>
          <w:sz w:val="24"/>
          <w:szCs w:val="24"/>
          <w:u w:val="none"/>
        </w:rPr>
        <w:t>If this is the case, the child could be removed from this research project.</w:t>
      </w:r>
      <w:r w:rsidRPr="124CE6F4" w:rsidR="76D06C00">
        <w:rPr>
          <w:rFonts w:ascii="Arial" w:hAnsi="Arial" w:eastAsia="Arial" w:cs="Arial"/>
          <w:b w:val="0"/>
          <w:bCs w:val="0"/>
          <w:sz w:val="24"/>
          <w:szCs w:val="24"/>
          <w:u w:val="none"/>
        </w:rPr>
        <w:t xml:space="preserve"> Throughout this entire project, the main priority is ensuring that each child’s safety and </w:t>
      </w:r>
      <w:r w:rsidRPr="124CE6F4" w:rsidR="301BBBB9">
        <w:rPr>
          <w:rFonts w:ascii="Arial" w:hAnsi="Arial" w:eastAsia="Arial" w:cs="Arial"/>
          <w:b w:val="0"/>
          <w:bCs w:val="0"/>
          <w:sz w:val="24"/>
          <w:szCs w:val="24"/>
          <w:u w:val="none"/>
        </w:rPr>
        <w:t>wellbeing</w:t>
      </w:r>
      <w:r w:rsidRPr="124CE6F4" w:rsidR="76D06C00">
        <w:rPr>
          <w:rFonts w:ascii="Arial" w:hAnsi="Arial" w:eastAsia="Arial" w:cs="Arial"/>
          <w:b w:val="0"/>
          <w:bCs w:val="0"/>
          <w:sz w:val="24"/>
          <w:szCs w:val="24"/>
          <w:u w:val="none"/>
        </w:rPr>
        <w:t xml:space="preserve"> </w:t>
      </w:r>
      <w:r w:rsidRPr="124CE6F4" w:rsidR="70694ABB">
        <w:rPr>
          <w:rFonts w:ascii="Arial" w:hAnsi="Arial" w:eastAsia="Arial" w:cs="Arial"/>
          <w:b w:val="0"/>
          <w:bCs w:val="0"/>
          <w:sz w:val="24"/>
          <w:szCs w:val="24"/>
          <w:u w:val="none"/>
        </w:rPr>
        <w:t xml:space="preserve">is </w:t>
      </w:r>
      <w:r w:rsidRPr="124CE6F4" w:rsidR="76D06C00">
        <w:rPr>
          <w:rFonts w:ascii="Arial" w:hAnsi="Arial" w:eastAsia="Arial" w:cs="Arial"/>
          <w:b w:val="0"/>
          <w:bCs w:val="0"/>
          <w:sz w:val="24"/>
          <w:szCs w:val="24"/>
          <w:u w:val="none"/>
        </w:rPr>
        <w:t>respe</w:t>
      </w:r>
      <w:r w:rsidRPr="124CE6F4" w:rsidR="474C4493">
        <w:rPr>
          <w:rFonts w:ascii="Arial" w:hAnsi="Arial" w:eastAsia="Arial" w:cs="Arial"/>
          <w:b w:val="0"/>
          <w:bCs w:val="0"/>
          <w:sz w:val="24"/>
          <w:szCs w:val="24"/>
          <w:u w:val="none"/>
        </w:rPr>
        <w:t>cted</w:t>
      </w:r>
      <w:r w:rsidRPr="124CE6F4" w:rsidR="6F91C9ED">
        <w:rPr>
          <w:rFonts w:ascii="Arial" w:hAnsi="Arial" w:eastAsia="Arial" w:cs="Arial"/>
          <w:b w:val="0"/>
          <w:bCs w:val="0"/>
          <w:sz w:val="24"/>
          <w:szCs w:val="24"/>
          <w:u w:val="none"/>
        </w:rPr>
        <w:t xml:space="preserve">. During the research project, the practitioner’s will be interviewed therefore, consent from each practitioner is important. </w:t>
      </w:r>
    </w:p>
    <w:p w:rsidR="7AC3FF73" w:rsidP="124CE6F4" w:rsidRDefault="7AC3FF73" w14:paraId="79007C2B" w14:textId="2953A14F">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u w:val="none"/>
        </w:rPr>
      </w:pPr>
      <w:r w:rsidRPr="124CE6F4" w:rsidR="7AC3FF73">
        <w:rPr>
          <w:rFonts w:ascii="Arial" w:hAnsi="Arial" w:eastAsia="Arial" w:cs="Arial"/>
          <w:b w:val="0"/>
          <w:bCs w:val="0"/>
          <w:sz w:val="24"/>
          <w:szCs w:val="24"/>
          <w:u w:val="none"/>
        </w:rPr>
        <w:t>It is essential that all children involved in the research project give consent. Although it is difficult to explain to a child when they do not fully understand</w:t>
      </w:r>
      <w:r w:rsidRPr="124CE6F4" w:rsidR="4506B9B9">
        <w:rPr>
          <w:rFonts w:ascii="Arial" w:hAnsi="Arial" w:eastAsia="Arial" w:cs="Arial"/>
          <w:b w:val="0"/>
          <w:bCs w:val="0"/>
          <w:sz w:val="24"/>
          <w:szCs w:val="24"/>
          <w:u w:val="none"/>
        </w:rPr>
        <w:t>. P</w:t>
      </w:r>
      <w:r w:rsidRPr="124CE6F4" w:rsidR="7AC3FF73">
        <w:rPr>
          <w:rFonts w:ascii="Arial" w:hAnsi="Arial" w:eastAsia="Arial" w:cs="Arial"/>
          <w:b w:val="0"/>
          <w:bCs w:val="0"/>
          <w:sz w:val="24"/>
          <w:szCs w:val="24"/>
          <w:u w:val="none"/>
        </w:rPr>
        <w:t>ractitioner's and the re</w:t>
      </w:r>
      <w:r w:rsidRPr="124CE6F4" w:rsidR="503A8C14">
        <w:rPr>
          <w:rFonts w:ascii="Arial" w:hAnsi="Arial" w:eastAsia="Arial" w:cs="Arial"/>
          <w:b w:val="0"/>
          <w:bCs w:val="0"/>
          <w:sz w:val="24"/>
          <w:szCs w:val="24"/>
          <w:u w:val="none"/>
        </w:rPr>
        <w:t xml:space="preserve">searcher must aim to provide as much information as they can. This may be a shortened version or in </w:t>
      </w:r>
      <w:r w:rsidRPr="124CE6F4" w:rsidR="0143C0BB">
        <w:rPr>
          <w:rFonts w:ascii="Arial" w:hAnsi="Arial" w:eastAsia="Arial" w:cs="Arial"/>
          <w:b w:val="0"/>
          <w:bCs w:val="0"/>
          <w:sz w:val="24"/>
          <w:szCs w:val="24"/>
          <w:u w:val="none"/>
        </w:rPr>
        <w:t>simpler</w:t>
      </w:r>
      <w:r w:rsidRPr="124CE6F4" w:rsidR="503A8C14">
        <w:rPr>
          <w:rFonts w:ascii="Arial" w:hAnsi="Arial" w:eastAsia="Arial" w:cs="Arial"/>
          <w:b w:val="0"/>
          <w:bCs w:val="0"/>
          <w:sz w:val="24"/>
          <w:szCs w:val="24"/>
          <w:u w:val="none"/>
        </w:rPr>
        <w:t xml:space="preserve"> terms. </w:t>
      </w:r>
      <w:r w:rsidRPr="124CE6F4" w:rsidR="5B6B4D69">
        <w:rPr>
          <w:rFonts w:ascii="Arial" w:hAnsi="Arial" w:eastAsia="Arial" w:cs="Arial"/>
          <w:b w:val="0"/>
          <w:bCs w:val="0"/>
          <w:sz w:val="24"/>
          <w:szCs w:val="24"/>
          <w:u w:val="none"/>
        </w:rPr>
        <w:t xml:space="preserve">If every child assents to this, the researcher </w:t>
      </w:r>
      <w:r w:rsidRPr="124CE6F4" w:rsidR="1EB871E0">
        <w:rPr>
          <w:rFonts w:ascii="Arial" w:hAnsi="Arial" w:eastAsia="Arial" w:cs="Arial"/>
          <w:b w:val="0"/>
          <w:bCs w:val="0"/>
          <w:sz w:val="24"/>
          <w:szCs w:val="24"/>
          <w:u w:val="none"/>
        </w:rPr>
        <w:t>will</w:t>
      </w:r>
      <w:r w:rsidRPr="124CE6F4" w:rsidR="5B6B4D69">
        <w:rPr>
          <w:rFonts w:ascii="Arial" w:hAnsi="Arial" w:eastAsia="Arial" w:cs="Arial"/>
          <w:b w:val="0"/>
          <w:bCs w:val="0"/>
          <w:sz w:val="24"/>
          <w:szCs w:val="24"/>
          <w:u w:val="none"/>
        </w:rPr>
        <w:t xml:space="preserve"> continue with their project by beginning the observation. </w:t>
      </w:r>
      <w:r w:rsidRPr="124CE6F4" w:rsidR="7BD86321">
        <w:rPr>
          <w:rFonts w:ascii="Arial" w:hAnsi="Arial" w:eastAsia="Arial" w:cs="Arial"/>
          <w:b w:val="0"/>
          <w:bCs w:val="0"/>
          <w:sz w:val="24"/>
          <w:szCs w:val="24"/>
          <w:u w:val="none"/>
        </w:rPr>
        <w:t xml:space="preserve">An information sheet will be provided, outlining the observation and </w:t>
      </w:r>
      <w:r w:rsidRPr="124CE6F4" w:rsidR="09C136C3">
        <w:rPr>
          <w:rFonts w:ascii="Arial" w:hAnsi="Arial" w:eastAsia="Arial" w:cs="Arial"/>
          <w:b w:val="0"/>
          <w:bCs w:val="0"/>
          <w:sz w:val="24"/>
          <w:szCs w:val="24"/>
          <w:u w:val="none"/>
        </w:rPr>
        <w:t xml:space="preserve">information </w:t>
      </w:r>
      <w:r w:rsidRPr="124CE6F4" w:rsidR="09C136C3">
        <w:rPr>
          <w:rFonts w:ascii="Arial" w:hAnsi="Arial" w:eastAsia="Arial" w:cs="Arial"/>
          <w:b w:val="0"/>
          <w:bCs w:val="0"/>
          <w:sz w:val="24"/>
          <w:szCs w:val="24"/>
          <w:u w:val="none"/>
        </w:rPr>
        <w:t>regarding</w:t>
      </w:r>
      <w:r w:rsidRPr="124CE6F4" w:rsidR="09C136C3">
        <w:rPr>
          <w:rFonts w:ascii="Arial" w:hAnsi="Arial" w:eastAsia="Arial" w:cs="Arial"/>
          <w:b w:val="0"/>
          <w:bCs w:val="0"/>
          <w:sz w:val="24"/>
          <w:szCs w:val="24"/>
          <w:u w:val="none"/>
        </w:rPr>
        <w:t xml:space="preserve"> the contents of what </w:t>
      </w:r>
      <w:r w:rsidRPr="124CE6F4" w:rsidR="7BD86321">
        <w:rPr>
          <w:rFonts w:ascii="Arial" w:hAnsi="Arial" w:eastAsia="Arial" w:cs="Arial"/>
          <w:b w:val="0"/>
          <w:bCs w:val="0"/>
          <w:sz w:val="24"/>
          <w:szCs w:val="24"/>
          <w:u w:val="none"/>
        </w:rPr>
        <w:t xml:space="preserve">will be carried out during it. </w:t>
      </w:r>
      <w:r w:rsidRPr="124CE6F4" w:rsidR="3F64448A">
        <w:rPr>
          <w:rFonts w:ascii="Arial" w:hAnsi="Arial" w:eastAsia="Arial" w:cs="Arial"/>
          <w:b w:val="0"/>
          <w:bCs w:val="0"/>
          <w:sz w:val="24"/>
          <w:szCs w:val="24"/>
          <w:u w:val="none"/>
        </w:rPr>
        <w:t xml:space="preserve">As </w:t>
      </w:r>
      <w:r w:rsidRPr="124CE6F4" w:rsidR="3F64448A">
        <w:rPr>
          <w:rFonts w:ascii="Arial" w:hAnsi="Arial" w:eastAsia="Arial" w:cs="Arial"/>
          <w:b w:val="0"/>
          <w:bCs w:val="0"/>
          <w:sz w:val="24"/>
          <w:szCs w:val="24"/>
          <w:u w:val="none"/>
        </w:rPr>
        <w:t>stated</w:t>
      </w:r>
      <w:r w:rsidRPr="124CE6F4" w:rsidR="3F64448A">
        <w:rPr>
          <w:rFonts w:ascii="Arial" w:hAnsi="Arial" w:eastAsia="Arial" w:cs="Arial"/>
          <w:b w:val="0"/>
          <w:bCs w:val="0"/>
          <w:sz w:val="24"/>
          <w:szCs w:val="24"/>
          <w:u w:val="none"/>
        </w:rPr>
        <w:t xml:space="preserve"> previously, all participants have the right to withdraw at any point of this research project. Both children and practitioners will be told this before the </w:t>
      </w:r>
      <w:r w:rsidRPr="124CE6F4" w:rsidR="13073DE0">
        <w:rPr>
          <w:rFonts w:ascii="Arial" w:hAnsi="Arial" w:eastAsia="Arial" w:cs="Arial"/>
          <w:b w:val="0"/>
          <w:bCs w:val="0"/>
          <w:sz w:val="24"/>
          <w:szCs w:val="24"/>
          <w:u w:val="none"/>
        </w:rPr>
        <w:t>observation</w:t>
      </w:r>
      <w:r w:rsidRPr="124CE6F4" w:rsidR="3F64448A">
        <w:rPr>
          <w:rFonts w:ascii="Arial" w:hAnsi="Arial" w:eastAsia="Arial" w:cs="Arial"/>
          <w:b w:val="0"/>
          <w:bCs w:val="0"/>
          <w:sz w:val="24"/>
          <w:szCs w:val="24"/>
          <w:u w:val="none"/>
        </w:rPr>
        <w:t xml:space="preserve"> and interviews </w:t>
      </w:r>
      <w:r w:rsidRPr="124CE6F4" w:rsidR="51BA7801">
        <w:rPr>
          <w:rFonts w:ascii="Arial" w:hAnsi="Arial" w:eastAsia="Arial" w:cs="Arial"/>
          <w:b w:val="0"/>
          <w:bCs w:val="0"/>
          <w:sz w:val="24"/>
          <w:szCs w:val="24"/>
          <w:u w:val="none"/>
        </w:rPr>
        <w:t>commence</w:t>
      </w:r>
      <w:r w:rsidRPr="124CE6F4" w:rsidR="3F64448A">
        <w:rPr>
          <w:rFonts w:ascii="Arial" w:hAnsi="Arial" w:eastAsia="Arial" w:cs="Arial"/>
          <w:b w:val="0"/>
          <w:bCs w:val="0"/>
          <w:sz w:val="24"/>
          <w:szCs w:val="24"/>
          <w:u w:val="none"/>
        </w:rPr>
        <w:t xml:space="preserve">. </w:t>
      </w:r>
    </w:p>
    <w:p w:rsidR="4FA6FBEA" w:rsidP="124CE6F4" w:rsidRDefault="4FA6FBEA" w14:paraId="6CF9C58F" w14:textId="5AD1BFCA">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u w:val="none"/>
        </w:rPr>
      </w:pPr>
      <w:r w:rsidRPr="124CE6F4" w:rsidR="4FA6FBEA">
        <w:rPr>
          <w:rFonts w:ascii="Arial" w:hAnsi="Arial" w:eastAsia="Arial" w:cs="Arial"/>
          <w:b w:val="0"/>
          <w:bCs w:val="0"/>
          <w:sz w:val="24"/>
          <w:szCs w:val="24"/>
          <w:u w:val="none"/>
        </w:rPr>
        <w:t>Feedback</w:t>
      </w:r>
    </w:p>
    <w:p w:rsidR="61C7899F" w:rsidP="124CE6F4" w:rsidRDefault="61C7899F" w14:paraId="6837E628" w14:textId="5A38C52D">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u w:val="none"/>
        </w:rPr>
      </w:pPr>
      <w:r w:rsidRPr="124CE6F4" w:rsidR="61C7899F">
        <w:rPr>
          <w:rFonts w:ascii="Arial" w:hAnsi="Arial" w:eastAsia="Arial" w:cs="Arial"/>
          <w:b w:val="0"/>
          <w:bCs w:val="0"/>
          <w:sz w:val="24"/>
          <w:szCs w:val="24"/>
          <w:u w:val="none"/>
        </w:rPr>
        <w:t>Confidentiality</w:t>
      </w:r>
      <w:r w:rsidRPr="124CE6F4" w:rsidR="4FA6FBEA">
        <w:rPr>
          <w:rFonts w:ascii="Arial" w:hAnsi="Arial" w:eastAsia="Arial" w:cs="Arial"/>
          <w:b w:val="0"/>
          <w:bCs w:val="0"/>
          <w:sz w:val="24"/>
          <w:szCs w:val="24"/>
          <w:u w:val="none"/>
        </w:rPr>
        <w:t xml:space="preserve"> a</w:t>
      </w:r>
      <w:r w:rsidRPr="124CE6F4" w:rsidR="4FA6FBEA">
        <w:rPr>
          <w:rFonts w:ascii="Arial" w:hAnsi="Arial" w:eastAsia="Arial" w:cs="Arial"/>
          <w:b w:val="0"/>
          <w:bCs w:val="0"/>
          <w:sz w:val="24"/>
          <w:szCs w:val="24"/>
          <w:u w:val="none"/>
        </w:rPr>
        <w:t xml:space="preserve">nd anonymity </w:t>
      </w:r>
      <w:r w:rsidRPr="124CE6F4" w:rsidR="3814EE86">
        <w:rPr>
          <w:rFonts w:ascii="Arial" w:hAnsi="Arial" w:eastAsia="Arial" w:cs="Arial"/>
          <w:b w:val="0"/>
          <w:bCs w:val="0"/>
          <w:sz w:val="24"/>
          <w:szCs w:val="24"/>
          <w:u w:val="none"/>
        </w:rPr>
        <w:t>are</w:t>
      </w:r>
      <w:r w:rsidRPr="124CE6F4" w:rsidR="3035B6C0">
        <w:rPr>
          <w:rFonts w:ascii="Arial" w:hAnsi="Arial" w:eastAsia="Arial" w:cs="Arial"/>
          <w:b w:val="0"/>
          <w:bCs w:val="0"/>
          <w:sz w:val="24"/>
          <w:szCs w:val="24"/>
          <w:u w:val="none"/>
        </w:rPr>
        <w:t xml:space="preserve"> important for </w:t>
      </w:r>
      <w:r w:rsidRPr="124CE6F4" w:rsidR="2E267334">
        <w:rPr>
          <w:rFonts w:ascii="Arial" w:hAnsi="Arial" w:eastAsia="Arial" w:cs="Arial"/>
          <w:b w:val="0"/>
          <w:bCs w:val="0"/>
          <w:sz w:val="24"/>
          <w:szCs w:val="24"/>
          <w:u w:val="none"/>
        </w:rPr>
        <w:t>researchers</w:t>
      </w:r>
      <w:r w:rsidRPr="124CE6F4" w:rsidR="3035B6C0">
        <w:rPr>
          <w:rFonts w:ascii="Arial" w:hAnsi="Arial" w:eastAsia="Arial" w:cs="Arial"/>
          <w:b w:val="0"/>
          <w:bCs w:val="0"/>
          <w:sz w:val="24"/>
          <w:szCs w:val="24"/>
          <w:u w:val="none"/>
        </w:rPr>
        <w:t>. If they breach any rules there could be consequences. During this research project, there are some un</w:t>
      </w:r>
      <w:r w:rsidRPr="124CE6F4" w:rsidR="072EABA1">
        <w:rPr>
          <w:rFonts w:ascii="Arial" w:hAnsi="Arial" w:eastAsia="Arial" w:cs="Arial"/>
          <w:b w:val="0"/>
          <w:bCs w:val="0"/>
          <w:sz w:val="24"/>
          <w:szCs w:val="24"/>
          <w:u w:val="none"/>
        </w:rPr>
        <w:t xml:space="preserve">necessary things that do not need to be noted. Although the children’s age range has been </w:t>
      </w:r>
      <w:r w:rsidRPr="124CE6F4" w:rsidR="072EABA1">
        <w:rPr>
          <w:rFonts w:ascii="Arial" w:hAnsi="Arial" w:eastAsia="Arial" w:cs="Arial"/>
          <w:b w:val="0"/>
          <w:bCs w:val="0"/>
          <w:sz w:val="24"/>
          <w:szCs w:val="24"/>
          <w:u w:val="none"/>
        </w:rPr>
        <w:t>stated</w:t>
      </w:r>
      <w:r w:rsidRPr="124CE6F4" w:rsidR="072EABA1">
        <w:rPr>
          <w:rFonts w:ascii="Arial" w:hAnsi="Arial" w:eastAsia="Arial" w:cs="Arial"/>
          <w:b w:val="0"/>
          <w:bCs w:val="0"/>
          <w:sz w:val="24"/>
          <w:szCs w:val="24"/>
          <w:u w:val="none"/>
        </w:rPr>
        <w:t xml:space="preserve">, it is not </w:t>
      </w:r>
      <w:r w:rsidRPr="124CE6F4" w:rsidR="36ED5CDD">
        <w:rPr>
          <w:rFonts w:ascii="Arial" w:hAnsi="Arial" w:eastAsia="Arial" w:cs="Arial"/>
          <w:b w:val="0"/>
          <w:bCs w:val="0"/>
          <w:sz w:val="24"/>
          <w:szCs w:val="24"/>
          <w:u w:val="none"/>
        </w:rPr>
        <w:t>required</w:t>
      </w:r>
      <w:r w:rsidRPr="124CE6F4" w:rsidR="36ED5CDD">
        <w:rPr>
          <w:rFonts w:ascii="Arial" w:hAnsi="Arial" w:eastAsia="Arial" w:cs="Arial"/>
          <w:b w:val="0"/>
          <w:bCs w:val="0"/>
          <w:sz w:val="24"/>
          <w:szCs w:val="24"/>
          <w:u w:val="none"/>
        </w:rPr>
        <w:t xml:space="preserve"> to note down the names of the children, as well as the gender and many other things</w:t>
      </w:r>
      <w:r w:rsidRPr="124CE6F4" w:rsidR="72285D96">
        <w:rPr>
          <w:rFonts w:ascii="Arial" w:hAnsi="Arial" w:eastAsia="Arial" w:cs="Arial"/>
          <w:b w:val="0"/>
          <w:bCs w:val="0"/>
          <w:sz w:val="24"/>
          <w:szCs w:val="24"/>
          <w:u w:val="none"/>
        </w:rPr>
        <w:t xml:space="preserve"> (NSPCC, 2023).</w:t>
      </w:r>
      <w:r w:rsidRPr="124CE6F4" w:rsidR="32A2EDC5">
        <w:rPr>
          <w:rFonts w:ascii="Arial" w:hAnsi="Arial" w:eastAsia="Arial" w:cs="Arial"/>
          <w:b w:val="0"/>
          <w:bCs w:val="0"/>
          <w:sz w:val="24"/>
          <w:szCs w:val="24"/>
          <w:u w:val="none"/>
        </w:rPr>
        <w:t xml:space="preserve"> </w:t>
      </w:r>
      <w:r w:rsidRPr="124CE6F4" w:rsidR="504C0E07">
        <w:rPr>
          <w:rFonts w:ascii="Arial" w:hAnsi="Arial" w:eastAsia="Arial" w:cs="Arial"/>
          <w:b w:val="0"/>
          <w:bCs w:val="0"/>
          <w:sz w:val="24"/>
          <w:szCs w:val="24"/>
          <w:u w:val="none"/>
        </w:rPr>
        <w:t>Article 16</w:t>
      </w:r>
      <w:r w:rsidRPr="124CE6F4" w:rsidR="3F51A801">
        <w:rPr>
          <w:rFonts w:ascii="Arial" w:hAnsi="Arial" w:eastAsia="Arial" w:cs="Arial"/>
          <w:b w:val="0"/>
          <w:bCs w:val="0"/>
          <w:sz w:val="24"/>
          <w:szCs w:val="24"/>
          <w:u w:val="none"/>
        </w:rPr>
        <w:t xml:space="preserve"> of the United Nations Convention on the Rights of the Child states that children have the right to privacy </w:t>
      </w:r>
      <w:r w:rsidRPr="124CE6F4" w:rsidR="1B69AB4B">
        <w:rPr>
          <w:rFonts w:ascii="Arial" w:hAnsi="Arial" w:eastAsia="Arial" w:cs="Arial"/>
          <w:b w:val="0"/>
          <w:bCs w:val="0"/>
          <w:sz w:val="24"/>
          <w:szCs w:val="24"/>
          <w:u w:val="none"/>
        </w:rPr>
        <w:t xml:space="preserve">and </w:t>
      </w:r>
      <w:r w:rsidRPr="124CE6F4" w:rsidR="136A4A1B">
        <w:rPr>
          <w:rFonts w:ascii="Arial" w:hAnsi="Arial" w:eastAsia="Arial" w:cs="Arial"/>
          <w:b w:val="0"/>
          <w:bCs w:val="0"/>
          <w:sz w:val="24"/>
          <w:szCs w:val="24"/>
          <w:u w:val="none"/>
        </w:rPr>
        <w:t>confidentialit</w:t>
      </w:r>
      <w:r w:rsidRPr="124CE6F4" w:rsidR="3B011E3D">
        <w:rPr>
          <w:rFonts w:ascii="Arial" w:hAnsi="Arial" w:eastAsia="Arial" w:cs="Arial"/>
          <w:b w:val="0"/>
          <w:bCs w:val="0"/>
          <w:sz w:val="24"/>
          <w:szCs w:val="24"/>
          <w:u w:val="none"/>
        </w:rPr>
        <w:t xml:space="preserve">y </w:t>
      </w:r>
      <w:r w:rsidRPr="124CE6F4" w:rsidR="504C0E07">
        <w:rPr>
          <w:rFonts w:ascii="Arial" w:hAnsi="Arial" w:eastAsia="Arial" w:cs="Arial"/>
          <w:b w:val="0"/>
          <w:bCs w:val="0"/>
          <w:sz w:val="24"/>
          <w:szCs w:val="24"/>
          <w:u w:val="none"/>
        </w:rPr>
        <w:t>(</w:t>
      </w:r>
      <w:r w:rsidRPr="124CE6F4" w:rsidR="504C0E07">
        <w:rPr>
          <w:rFonts w:ascii="Arial" w:hAnsi="Arial" w:eastAsia="Arial" w:cs="Arial"/>
          <w:b w:val="0"/>
          <w:bCs w:val="0"/>
          <w:sz w:val="24"/>
          <w:szCs w:val="24"/>
          <w:u w:val="none"/>
        </w:rPr>
        <w:t>Unicef</w:t>
      </w:r>
      <w:r w:rsidRPr="124CE6F4" w:rsidR="504C0E07">
        <w:rPr>
          <w:rFonts w:ascii="Arial" w:hAnsi="Arial" w:eastAsia="Arial" w:cs="Arial"/>
          <w:b w:val="0"/>
          <w:bCs w:val="0"/>
          <w:sz w:val="24"/>
          <w:szCs w:val="24"/>
          <w:u w:val="none"/>
        </w:rPr>
        <w:t>, 2024)</w:t>
      </w:r>
      <w:r w:rsidRPr="124CE6F4" w:rsidR="6D928F38">
        <w:rPr>
          <w:rFonts w:ascii="Arial" w:hAnsi="Arial" w:eastAsia="Arial" w:cs="Arial"/>
          <w:b w:val="0"/>
          <w:bCs w:val="0"/>
          <w:sz w:val="24"/>
          <w:szCs w:val="24"/>
          <w:u w:val="none"/>
        </w:rPr>
        <w:t>.</w:t>
      </w:r>
    </w:p>
    <w:p w:rsidR="4FA6FBEA" w:rsidP="124CE6F4" w:rsidRDefault="4FA6FBEA" w14:paraId="0D968155" w14:textId="345AF706">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u w:val="none"/>
        </w:rPr>
      </w:pPr>
      <w:r w:rsidRPr="124CE6F4" w:rsidR="4FA6FBEA">
        <w:rPr>
          <w:rFonts w:ascii="Arial" w:hAnsi="Arial" w:eastAsia="Arial" w:cs="Arial"/>
          <w:b w:val="0"/>
          <w:bCs w:val="0"/>
          <w:sz w:val="24"/>
          <w:szCs w:val="24"/>
          <w:u w:val="none"/>
        </w:rPr>
        <w:t>Data storage and protection</w:t>
      </w:r>
      <w:r w:rsidRPr="124CE6F4" w:rsidR="6B0145FA">
        <w:rPr>
          <w:rFonts w:ascii="Arial" w:hAnsi="Arial" w:eastAsia="Arial" w:cs="Arial"/>
          <w:b w:val="0"/>
          <w:bCs w:val="0"/>
          <w:sz w:val="24"/>
          <w:szCs w:val="24"/>
          <w:u w:val="none"/>
        </w:rPr>
        <w:t xml:space="preserve"> – following </w:t>
      </w:r>
      <w:r w:rsidRPr="124CE6F4" w:rsidR="2D2352F9">
        <w:rPr>
          <w:rFonts w:ascii="Arial" w:hAnsi="Arial" w:eastAsia="Arial" w:cs="Arial"/>
          <w:b w:val="0"/>
          <w:bCs w:val="0"/>
          <w:sz w:val="24"/>
          <w:szCs w:val="24"/>
          <w:u w:val="none"/>
        </w:rPr>
        <w:t xml:space="preserve">UWTSD </w:t>
      </w:r>
      <w:r w:rsidRPr="124CE6F4" w:rsidR="6B0145FA">
        <w:rPr>
          <w:rFonts w:ascii="Arial" w:hAnsi="Arial" w:eastAsia="Arial" w:cs="Arial"/>
          <w:b w:val="0"/>
          <w:bCs w:val="0"/>
          <w:sz w:val="24"/>
          <w:szCs w:val="24"/>
          <w:u w:val="none"/>
        </w:rPr>
        <w:t xml:space="preserve">and </w:t>
      </w:r>
      <w:r w:rsidRPr="124CE6F4" w:rsidR="0BBBB2E3">
        <w:rPr>
          <w:rFonts w:ascii="Arial" w:hAnsi="Arial" w:eastAsia="Arial" w:cs="Arial"/>
          <w:b w:val="0"/>
          <w:bCs w:val="0"/>
          <w:sz w:val="24"/>
          <w:szCs w:val="24"/>
          <w:u w:val="none"/>
        </w:rPr>
        <w:t>GDPR</w:t>
      </w:r>
    </w:p>
    <w:p w:rsidR="2597AC37" w:rsidP="124CE6F4" w:rsidRDefault="2597AC37" w14:paraId="7A45A621" w14:textId="65DDBAE9">
      <w:pPr>
        <w:pStyle w:val="Normal"/>
        <w:bidi w:val="0"/>
        <w:spacing w:before="0" w:beforeAutospacing="off" w:after="160" w:afterAutospacing="off" w:line="360" w:lineRule="auto"/>
        <w:ind w:left="0" w:right="0"/>
        <w:jc w:val="both"/>
        <w:rPr>
          <w:rFonts w:ascii="Arial" w:hAnsi="Arial" w:eastAsia="Arial" w:cs="Arial"/>
          <w:noProof w:val="0"/>
          <w:color w:val="000000" w:themeColor="text1" w:themeTint="FF" w:themeShade="FF"/>
          <w:sz w:val="24"/>
          <w:szCs w:val="24"/>
          <w:lang w:val="en-GB"/>
        </w:rPr>
      </w:pPr>
      <w:r w:rsidRPr="124CE6F4" w:rsidR="2597AC37">
        <w:rPr>
          <w:rFonts w:ascii="Arial" w:hAnsi="Arial" w:eastAsia="Arial" w:cs="Arial"/>
          <w:noProof w:val="0"/>
          <w:color w:val="000000" w:themeColor="text1" w:themeTint="FF" w:themeShade="FF"/>
          <w:sz w:val="24"/>
          <w:szCs w:val="24"/>
          <w:lang w:val="en-GB"/>
        </w:rPr>
        <w:t>The world's strictest privacy and security legislation is the General Data Protection Regulation (GDPR), and breaking it carries steep fines. A wide range of legal terminology are thoroughly defined in the GDPR. Examples of these include</w:t>
      </w:r>
      <w:r>
        <w:br/>
      </w:r>
      <w:r w:rsidRPr="124CE6F4" w:rsidR="4E8536FF">
        <w:rPr>
          <w:rFonts w:ascii="Arial" w:hAnsi="Arial" w:eastAsia="Arial" w:cs="Arial"/>
          <w:noProof w:val="0"/>
          <w:color w:val="000000" w:themeColor="text1" w:themeTint="FF" w:themeShade="FF"/>
          <w:sz w:val="24"/>
          <w:szCs w:val="24"/>
          <w:lang w:val="en-GB"/>
        </w:rPr>
        <w:t>a</w:t>
      </w:r>
      <w:r w:rsidRPr="124CE6F4" w:rsidR="5E8FABCF">
        <w:rPr>
          <w:rFonts w:ascii="Arial" w:hAnsi="Arial" w:eastAsia="Arial" w:cs="Arial"/>
          <w:noProof w:val="0"/>
          <w:color w:val="000000" w:themeColor="text1" w:themeTint="FF" w:themeShade="FF"/>
          <w:sz w:val="24"/>
          <w:szCs w:val="24"/>
          <w:lang w:val="en-GB"/>
        </w:rPr>
        <w:t xml:space="preserve">ny information that pertains to a specific person who can be </w:t>
      </w:r>
      <w:r w:rsidRPr="124CE6F4" w:rsidR="5E8FABCF">
        <w:rPr>
          <w:rFonts w:ascii="Arial" w:hAnsi="Arial" w:eastAsia="Arial" w:cs="Arial"/>
          <w:noProof w:val="0"/>
          <w:color w:val="000000" w:themeColor="text1" w:themeTint="FF" w:themeShade="FF"/>
          <w:sz w:val="24"/>
          <w:szCs w:val="24"/>
          <w:lang w:val="en-GB"/>
        </w:rPr>
        <w:t>identified</w:t>
      </w:r>
      <w:r w:rsidRPr="124CE6F4" w:rsidR="5E8FABCF">
        <w:rPr>
          <w:rFonts w:ascii="Arial" w:hAnsi="Arial" w:eastAsia="Arial" w:cs="Arial"/>
          <w:noProof w:val="0"/>
          <w:color w:val="000000" w:themeColor="text1" w:themeTint="FF" w:themeShade="FF"/>
          <w:sz w:val="24"/>
          <w:szCs w:val="24"/>
          <w:lang w:val="en-GB"/>
        </w:rPr>
        <w:t xml:space="preserve">, either directly or indirectly, is considered personal data. Of course, email addresses </w:t>
      </w:r>
      <w:r w:rsidRPr="124CE6F4" w:rsidR="5E8FABCF">
        <w:rPr>
          <w:rFonts w:ascii="Arial" w:hAnsi="Arial" w:eastAsia="Arial" w:cs="Arial"/>
          <w:noProof w:val="0"/>
          <w:color w:val="000000" w:themeColor="text1" w:themeTint="FF" w:themeShade="FF"/>
          <w:sz w:val="24"/>
          <w:szCs w:val="24"/>
          <w:lang w:val="en-GB"/>
        </w:rPr>
        <w:t>and</w:t>
      </w:r>
      <w:r w:rsidRPr="124CE6F4" w:rsidR="5E8FABCF">
        <w:rPr>
          <w:rFonts w:ascii="Arial" w:hAnsi="Arial" w:eastAsia="Arial" w:cs="Arial"/>
          <w:noProof w:val="0"/>
          <w:color w:val="000000" w:themeColor="text1" w:themeTint="FF" w:themeShade="FF"/>
          <w:sz w:val="24"/>
          <w:szCs w:val="24"/>
          <w:lang w:val="en-GB"/>
        </w:rPr>
        <w:t xml:space="preserve"> names are personal information. Personal data can also include geographic coordinates, gender, ethnicity, biometric information, political viewpoints, web cookies, and religious convictions</w:t>
      </w:r>
      <w:r w:rsidRPr="124CE6F4" w:rsidR="2D8217D3">
        <w:rPr>
          <w:rFonts w:ascii="Arial" w:hAnsi="Arial" w:eastAsia="Arial" w:cs="Arial"/>
          <w:noProof w:val="0"/>
          <w:color w:val="000000" w:themeColor="text1" w:themeTint="FF" w:themeShade="FF"/>
          <w:sz w:val="24"/>
          <w:szCs w:val="24"/>
          <w:lang w:val="en-GB"/>
        </w:rPr>
        <w:t>, a</w:t>
      </w:r>
      <w:r w:rsidRPr="124CE6F4" w:rsidR="5E8FABCF">
        <w:rPr>
          <w:rFonts w:ascii="Arial" w:hAnsi="Arial" w:eastAsia="Arial" w:cs="Arial"/>
          <w:noProof w:val="0"/>
          <w:color w:val="000000" w:themeColor="text1" w:themeTint="FF" w:themeShade="FF"/>
          <w:sz w:val="24"/>
          <w:szCs w:val="24"/>
          <w:lang w:val="en-GB"/>
        </w:rPr>
        <w:t>ny action taken on data, whether automatic or manual, is referred to as data processing. The text gives several instances, such as gathering, noting, arranging, arranging, and storing</w:t>
      </w:r>
      <w:r w:rsidRPr="124CE6F4" w:rsidR="6FECA590">
        <w:rPr>
          <w:rFonts w:ascii="Arial" w:hAnsi="Arial" w:eastAsia="Arial" w:cs="Arial"/>
          <w:noProof w:val="0"/>
          <w:color w:val="000000" w:themeColor="text1" w:themeTint="FF" w:themeShade="FF"/>
          <w:sz w:val="24"/>
          <w:szCs w:val="24"/>
          <w:lang w:val="en-GB"/>
        </w:rPr>
        <w:t>, i</w:t>
      </w:r>
      <w:r w:rsidRPr="124CE6F4" w:rsidR="5E8FABCF">
        <w:rPr>
          <w:rFonts w:ascii="Arial" w:hAnsi="Arial" w:eastAsia="Arial" w:cs="Arial"/>
          <w:noProof w:val="0"/>
          <w:color w:val="000000" w:themeColor="text1" w:themeTint="FF" w:themeShade="FF"/>
          <w:sz w:val="24"/>
          <w:szCs w:val="24"/>
          <w:lang w:val="en-GB"/>
        </w:rPr>
        <w:t>ndividuals whose data is handled are known as data subjects. These are your clients or visitors to your website</w:t>
      </w:r>
      <w:r w:rsidRPr="124CE6F4" w:rsidR="01C749AD">
        <w:rPr>
          <w:rFonts w:ascii="Arial" w:hAnsi="Arial" w:eastAsia="Arial" w:cs="Arial"/>
          <w:noProof w:val="0"/>
          <w:color w:val="000000" w:themeColor="text1" w:themeTint="FF" w:themeShade="FF"/>
          <w:sz w:val="24"/>
          <w:szCs w:val="24"/>
          <w:lang w:val="en-GB"/>
        </w:rPr>
        <w:t xml:space="preserve">. </w:t>
      </w:r>
      <w:r w:rsidRPr="124CE6F4" w:rsidR="7004E6E6">
        <w:rPr>
          <w:rFonts w:ascii="Arial" w:hAnsi="Arial" w:eastAsia="Arial" w:cs="Arial"/>
          <w:noProof w:val="0"/>
          <w:color w:val="000000" w:themeColor="text1" w:themeTint="FF" w:themeShade="FF"/>
          <w:sz w:val="24"/>
          <w:szCs w:val="24"/>
          <w:lang w:val="en-GB"/>
        </w:rPr>
        <w:t>Furthermore</w:t>
      </w:r>
      <w:r w:rsidRPr="124CE6F4" w:rsidR="01C749AD">
        <w:rPr>
          <w:rFonts w:ascii="Arial" w:hAnsi="Arial" w:eastAsia="Arial" w:cs="Arial"/>
          <w:noProof w:val="0"/>
          <w:color w:val="000000" w:themeColor="text1" w:themeTint="FF" w:themeShade="FF"/>
          <w:sz w:val="24"/>
          <w:szCs w:val="24"/>
          <w:lang w:val="en-GB"/>
        </w:rPr>
        <w:t>, t</w:t>
      </w:r>
      <w:r w:rsidRPr="124CE6F4" w:rsidR="5E8FABCF">
        <w:rPr>
          <w:rFonts w:ascii="Arial" w:hAnsi="Arial" w:eastAsia="Arial" w:cs="Arial"/>
          <w:noProof w:val="0"/>
          <w:color w:val="000000" w:themeColor="text1" w:themeTint="FF" w:themeShade="FF"/>
          <w:sz w:val="24"/>
          <w:szCs w:val="24"/>
          <w:lang w:val="en-GB"/>
        </w:rPr>
        <w:t xml:space="preserve">he individual who </w:t>
      </w:r>
      <w:r w:rsidRPr="124CE6F4" w:rsidR="5E8FABCF">
        <w:rPr>
          <w:rFonts w:ascii="Arial" w:hAnsi="Arial" w:eastAsia="Arial" w:cs="Arial"/>
          <w:noProof w:val="0"/>
          <w:color w:val="000000" w:themeColor="text1" w:themeTint="FF" w:themeShade="FF"/>
          <w:sz w:val="24"/>
          <w:szCs w:val="24"/>
          <w:lang w:val="en-GB"/>
        </w:rPr>
        <w:t>determines</w:t>
      </w:r>
      <w:r w:rsidRPr="124CE6F4" w:rsidR="5E8FABCF">
        <w:rPr>
          <w:rFonts w:ascii="Arial" w:hAnsi="Arial" w:eastAsia="Arial" w:cs="Arial"/>
          <w:noProof w:val="0"/>
          <w:color w:val="000000" w:themeColor="text1" w:themeTint="FF" w:themeShade="FF"/>
          <w:sz w:val="24"/>
          <w:szCs w:val="24"/>
          <w:lang w:val="en-GB"/>
        </w:rPr>
        <w:t xml:space="preserve"> why and how personal data will be handled is known as the data controller.</w:t>
      </w:r>
      <w:r w:rsidRPr="124CE6F4" w:rsidR="5747FD44">
        <w:rPr>
          <w:rFonts w:ascii="Arial" w:hAnsi="Arial" w:eastAsia="Arial" w:cs="Arial"/>
          <w:noProof w:val="0"/>
          <w:color w:val="000000" w:themeColor="text1" w:themeTint="FF" w:themeShade="FF"/>
          <w:sz w:val="24"/>
          <w:szCs w:val="24"/>
          <w:lang w:val="en-GB"/>
        </w:rPr>
        <w:t xml:space="preserve"> Finally, a</w:t>
      </w:r>
      <w:r w:rsidRPr="124CE6F4" w:rsidR="5E8FABCF">
        <w:rPr>
          <w:rFonts w:ascii="Arial" w:hAnsi="Arial" w:eastAsia="Arial" w:cs="Arial"/>
          <w:noProof w:val="0"/>
          <w:color w:val="000000" w:themeColor="text1" w:themeTint="FF" w:themeShade="FF"/>
          <w:sz w:val="24"/>
          <w:szCs w:val="24"/>
          <w:lang w:val="en-GB"/>
        </w:rPr>
        <w:t xml:space="preserve"> third party that handles personal data on behalf of a data controller is known as a data processor. For these people and businesses, the GDPR </w:t>
      </w:r>
      <w:r w:rsidRPr="124CE6F4" w:rsidR="5E8FABCF">
        <w:rPr>
          <w:rFonts w:ascii="Arial" w:hAnsi="Arial" w:eastAsia="Arial" w:cs="Arial"/>
          <w:noProof w:val="0"/>
          <w:color w:val="000000" w:themeColor="text1" w:themeTint="FF" w:themeShade="FF"/>
          <w:sz w:val="24"/>
          <w:szCs w:val="24"/>
          <w:lang w:val="en-GB"/>
        </w:rPr>
        <w:t>contains</w:t>
      </w:r>
      <w:r w:rsidRPr="124CE6F4" w:rsidR="5E8FABCF">
        <w:rPr>
          <w:rFonts w:ascii="Arial" w:hAnsi="Arial" w:eastAsia="Arial" w:cs="Arial"/>
          <w:noProof w:val="0"/>
          <w:color w:val="000000" w:themeColor="text1" w:themeTint="FF" w:themeShade="FF"/>
          <w:sz w:val="24"/>
          <w:szCs w:val="24"/>
          <w:lang w:val="en-GB"/>
        </w:rPr>
        <w:t xml:space="preserve"> specific regulations</w:t>
      </w:r>
      <w:r w:rsidRPr="124CE6F4" w:rsidR="70F5ED07">
        <w:rPr>
          <w:rFonts w:ascii="Arial" w:hAnsi="Arial" w:eastAsia="Arial" w:cs="Arial"/>
          <w:noProof w:val="0"/>
          <w:color w:val="000000" w:themeColor="text1" w:themeTint="FF" w:themeShade="FF"/>
          <w:sz w:val="24"/>
          <w:szCs w:val="24"/>
          <w:lang w:val="en-GB"/>
        </w:rPr>
        <w:t xml:space="preserve"> (GDPR, 2013).</w:t>
      </w:r>
    </w:p>
    <w:p w:rsidR="124CE6F4" w:rsidP="124CE6F4" w:rsidRDefault="124CE6F4" w14:paraId="1FD4D53B" w14:textId="6006ACA3">
      <w:pPr>
        <w:pStyle w:val="Normal"/>
        <w:bidi w:val="0"/>
        <w:spacing w:before="0" w:beforeAutospacing="off" w:after="160" w:afterAutospacing="off" w:line="360" w:lineRule="auto"/>
        <w:ind w:left="0" w:right="0"/>
        <w:jc w:val="both"/>
      </w:pPr>
    </w:p>
    <w:p w:rsidR="124CE6F4" w:rsidP="124CE6F4" w:rsidRDefault="124CE6F4" w14:paraId="5160A016" w14:textId="79154A1A">
      <w:pPr>
        <w:pStyle w:val="Normal"/>
        <w:bidi w:val="0"/>
        <w:spacing w:before="0" w:beforeAutospacing="off" w:after="160" w:afterAutospacing="off" w:line="360" w:lineRule="auto"/>
        <w:ind w:left="0" w:right="0"/>
        <w:jc w:val="both"/>
        <w:rPr>
          <w:rFonts w:ascii="Open Sans" w:hAnsi="Open Sans" w:eastAsia="Open Sans" w:cs="Open Sans"/>
          <w:noProof w:val="0"/>
          <w:color w:val="000000" w:themeColor="text1" w:themeTint="FF" w:themeShade="FF"/>
          <w:sz w:val="24"/>
          <w:szCs w:val="24"/>
          <w:lang w:val="en-GB"/>
        </w:rPr>
      </w:pPr>
    </w:p>
    <w:p w:rsidR="51E6EC90" w:rsidP="124CE6F4" w:rsidRDefault="51E6EC90" w14:paraId="7EB443E8" w14:textId="42ADB420">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u w:val="none"/>
        </w:rPr>
      </w:pPr>
      <w:bookmarkStart w:name="_Int_jZqm4mpI" w:id="1277508513"/>
      <w:r w:rsidRPr="124CE6F4" w:rsidR="51E6EC90">
        <w:rPr>
          <w:rFonts w:ascii="Arial" w:hAnsi="Arial" w:eastAsia="Arial" w:cs="Arial"/>
          <w:b w:val="0"/>
          <w:bCs w:val="0"/>
          <w:sz w:val="24"/>
          <w:szCs w:val="24"/>
          <w:u w:val="none"/>
        </w:rPr>
        <w:t>Despite the fact that</w:t>
      </w:r>
      <w:bookmarkEnd w:id="1277508513"/>
      <w:r w:rsidRPr="124CE6F4" w:rsidR="51E6EC90">
        <w:rPr>
          <w:rFonts w:ascii="Arial" w:hAnsi="Arial" w:eastAsia="Arial" w:cs="Arial"/>
          <w:b w:val="0"/>
          <w:bCs w:val="0"/>
          <w:sz w:val="24"/>
          <w:szCs w:val="24"/>
          <w:u w:val="none"/>
        </w:rPr>
        <w:t xml:space="preserve"> the children involved in the research project may not be fully aware of what they are a part of, they always have the r</w:t>
      </w:r>
      <w:r w:rsidRPr="124CE6F4" w:rsidR="4FA6FBEA">
        <w:rPr>
          <w:rFonts w:ascii="Arial" w:hAnsi="Arial" w:eastAsia="Arial" w:cs="Arial"/>
          <w:b w:val="0"/>
          <w:bCs w:val="0"/>
          <w:sz w:val="24"/>
          <w:szCs w:val="24"/>
          <w:u w:val="none"/>
        </w:rPr>
        <w:t>ight to withdraw</w:t>
      </w:r>
      <w:r w:rsidRPr="124CE6F4" w:rsidR="00996AD2">
        <w:rPr>
          <w:rFonts w:ascii="Arial" w:hAnsi="Arial" w:eastAsia="Arial" w:cs="Arial"/>
          <w:b w:val="0"/>
          <w:bCs w:val="0"/>
          <w:sz w:val="24"/>
          <w:szCs w:val="24"/>
          <w:u w:val="none"/>
        </w:rPr>
        <w:t>. This does not only count for the children, but also the practitioner’s that would be interviewed</w:t>
      </w:r>
      <w:r w:rsidRPr="124CE6F4" w:rsidR="1DDF5D2D">
        <w:rPr>
          <w:rFonts w:ascii="Arial" w:hAnsi="Arial" w:eastAsia="Arial" w:cs="Arial"/>
          <w:b w:val="0"/>
          <w:bCs w:val="0"/>
          <w:sz w:val="24"/>
          <w:szCs w:val="24"/>
          <w:u w:val="none"/>
        </w:rPr>
        <w:t xml:space="preserve"> during this process. Before the observation takes place, the children must be reminded that they can leave at any time if they are not comfortable with </w:t>
      </w:r>
      <w:r w:rsidRPr="124CE6F4" w:rsidR="1AD0DFB2">
        <w:rPr>
          <w:rFonts w:ascii="Arial" w:hAnsi="Arial" w:eastAsia="Arial" w:cs="Arial"/>
          <w:b w:val="0"/>
          <w:bCs w:val="0"/>
          <w:sz w:val="24"/>
          <w:szCs w:val="24"/>
          <w:u w:val="none"/>
        </w:rPr>
        <w:t>b</w:t>
      </w:r>
      <w:r w:rsidRPr="124CE6F4" w:rsidR="1DDF5D2D">
        <w:rPr>
          <w:rFonts w:ascii="Arial" w:hAnsi="Arial" w:eastAsia="Arial" w:cs="Arial"/>
          <w:b w:val="0"/>
          <w:bCs w:val="0"/>
          <w:sz w:val="24"/>
          <w:szCs w:val="24"/>
          <w:u w:val="none"/>
        </w:rPr>
        <w:t xml:space="preserve">eing recorded or in the presence of an unfamiliar person. </w:t>
      </w:r>
      <w:r w:rsidRPr="124CE6F4" w:rsidR="4EABEB6A">
        <w:rPr>
          <w:rFonts w:ascii="Arial" w:hAnsi="Arial" w:eastAsia="Arial" w:cs="Arial"/>
          <w:b w:val="0"/>
          <w:bCs w:val="0"/>
          <w:sz w:val="24"/>
          <w:szCs w:val="24"/>
          <w:u w:val="none"/>
        </w:rPr>
        <w:t>As the researcher may not be aware of how each child is going to react if they are uncomfortable, by speaking with their practitioner, the researcher would have more of an understanding. Howe</w:t>
      </w:r>
      <w:r w:rsidRPr="124CE6F4" w:rsidR="758896E8">
        <w:rPr>
          <w:rFonts w:ascii="Arial" w:hAnsi="Arial" w:eastAsia="Arial" w:cs="Arial"/>
          <w:b w:val="0"/>
          <w:bCs w:val="0"/>
          <w:sz w:val="24"/>
          <w:szCs w:val="24"/>
          <w:u w:val="none"/>
        </w:rPr>
        <w:t xml:space="preserve">ver, it can be </w:t>
      </w:r>
      <w:bookmarkStart w:name="_Int_1nBErAed" w:id="435909068"/>
      <w:r w:rsidRPr="124CE6F4" w:rsidR="758896E8">
        <w:rPr>
          <w:rFonts w:ascii="Arial" w:hAnsi="Arial" w:eastAsia="Arial" w:cs="Arial"/>
          <w:b w:val="0"/>
          <w:bCs w:val="0"/>
          <w:sz w:val="24"/>
          <w:szCs w:val="24"/>
          <w:u w:val="none"/>
        </w:rPr>
        <w:t>quite obvious</w:t>
      </w:r>
      <w:bookmarkEnd w:id="435909068"/>
      <w:r w:rsidRPr="124CE6F4" w:rsidR="758896E8">
        <w:rPr>
          <w:rFonts w:ascii="Arial" w:hAnsi="Arial" w:eastAsia="Arial" w:cs="Arial"/>
          <w:b w:val="0"/>
          <w:bCs w:val="0"/>
          <w:sz w:val="24"/>
          <w:szCs w:val="24"/>
          <w:u w:val="none"/>
        </w:rPr>
        <w:t xml:space="preserve"> if a young child is feeling slightly uneasy, especially when the sample size is</w:t>
      </w:r>
      <w:r w:rsidRPr="124CE6F4" w:rsidR="23B52BF8">
        <w:rPr>
          <w:rFonts w:ascii="Arial" w:hAnsi="Arial" w:eastAsia="Arial" w:cs="Arial"/>
          <w:b w:val="0"/>
          <w:bCs w:val="0"/>
          <w:sz w:val="24"/>
          <w:szCs w:val="24"/>
          <w:u w:val="none"/>
        </w:rPr>
        <w:t xml:space="preserve"> </w:t>
      </w:r>
      <w:r w:rsidRPr="124CE6F4" w:rsidR="23B52BF8">
        <w:rPr>
          <w:rFonts w:ascii="Arial" w:hAnsi="Arial" w:eastAsia="Arial" w:cs="Arial"/>
          <w:b w:val="0"/>
          <w:bCs w:val="0"/>
          <w:sz w:val="24"/>
          <w:szCs w:val="24"/>
          <w:u w:val="none"/>
        </w:rPr>
        <w:t>relatively small</w:t>
      </w:r>
      <w:r w:rsidRPr="124CE6F4" w:rsidR="23B52BF8">
        <w:rPr>
          <w:rFonts w:ascii="Arial" w:hAnsi="Arial" w:eastAsia="Arial" w:cs="Arial"/>
          <w:b w:val="0"/>
          <w:bCs w:val="0"/>
          <w:sz w:val="24"/>
          <w:szCs w:val="24"/>
          <w:u w:val="none"/>
        </w:rPr>
        <w:t xml:space="preserve"> with only ten</w:t>
      </w:r>
      <w:r w:rsidRPr="124CE6F4" w:rsidR="758896E8">
        <w:rPr>
          <w:rFonts w:ascii="Arial" w:hAnsi="Arial" w:eastAsia="Arial" w:cs="Arial"/>
          <w:b w:val="0"/>
          <w:bCs w:val="0"/>
          <w:sz w:val="24"/>
          <w:szCs w:val="24"/>
          <w:u w:val="none"/>
        </w:rPr>
        <w:t xml:space="preserve">. </w:t>
      </w:r>
      <w:r w:rsidRPr="124CE6F4" w:rsidR="58A1F9F5">
        <w:rPr>
          <w:rFonts w:ascii="Arial" w:hAnsi="Arial" w:eastAsia="Arial" w:cs="Arial"/>
          <w:b w:val="0"/>
          <w:bCs w:val="0"/>
          <w:sz w:val="24"/>
          <w:szCs w:val="24"/>
          <w:u w:val="none"/>
        </w:rPr>
        <w:t xml:space="preserve">The child may show this by wandering off to do another task that does not involve outdoor </w:t>
      </w:r>
      <w:r w:rsidRPr="124CE6F4" w:rsidR="751AE786">
        <w:rPr>
          <w:rFonts w:ascii="Arial" w:hAnsi="Arial" w:eastAsia="Arial" w:cs="Arial"/>
          <w:b w:val="0"/>
          <w:bCs w:val="0"/>
          <w:sz w:val="24"/>
          <w:szCs w:val="24"/>
          <w:u w:val="none"/>
        </w:rPr>
        <w:t>play,</w:t>
      </w:r>
      <w:r w:rsidRPr="124CE6F4" w:rsidR="58A1F9F5">
        <w:rPr>
          <w:rFonts w:ascii="Arial" w:hAnsi="Arial" w:eastAsia="Arial" w:cs="Arial"/>
          <w:b w:val="0"/>
          <w:bCs w:val="0"/>
          <w:sz w:val="24"/>
          <w:szCs w:val="24"/>
          <w:u w:val="none"/>
        </w:rPr>
        <w:t xml:space="preserve"> or some children may be able to express to the researcher or another practitioner that they would like to leave </w:t>
      </w:r>
      <w:r w:rsidRPr="124CE6F4" w:rsidR="7B80562D">
        <w:rPr>
          <w:rFonts w:ascii="Arial" w:hAnsi="Arial" w:eastAsia="Arial" w:cs="Arial"/>
          <w:b w:val="0"/>
          <w:bCs w:val="0"/>
          <w:sz w:val="24"/>
          <w:szCs w:val="24"/>
          <w:u w:val="none"/>
        </w:rPr>
        <w:t xml:space="preserve">the activity. </w:t>
      </w:r>
      <w:r w:rsidRPr="124CE6F4" w:rsidR="5BA6085D">
        <w:rPr>
          <w:rFonts w:ascii="Arial" w:hAnsi="Arial" w:eastAsia="Arial" w:cs="Arial"/>
          <w:b w:val="0"/>
          <w:bCs w:val="0"/>
          <w:sz w:val="24"/>
          <w:szCs w:val="24"/>
          <w:u w:val="none"/>
        </w:rPr>
        <w:t>If any of the</w:t>
      </w:r>
      <w:r w:rsidRPr="124CE6F4" w:rsidR="418C3604">
        <w:rPr>
          <w:rFonts w:ascii="Arial" w:hAnsi="Arial" w:eastAsia="Arial" w:cs="Arial"/>
          <w:b w:val="0"/>
          <w:bCs w:val="0"/>
          <w:sz w:val="24"/>
          <w:szCs w:val="24"/>
          <w:u w:val="none"/>
        </w:rPr>
        <w:t xml:space="preserve"> ten </w:t>
      </w:r>
      <w:r w:rsidRPr="124CE6F4" w:rsidR="5BA6085D">
        <w:rPr>
          <w:rFonts w:ascii="Arial" w:hAnsi="Arial" w:eastAsia="Arial" w:cs="Arial"/>
          <w:b w:val="0"/>
          <w:bCs w:val="0"/>
          <w:sz w:val="24"/>
          <w:szCs w:val="24"/>
          <w:u w:val="none"/>
        </w:rPr>
        <w:t xml:space="preserve">children seem to have any issues including an injury or clear emotional distress, </w:t>
      </w:r>
      <w:r w:rsidRPr="124CE6F4" w:rsidR="0B9D739E">
        <w:rPr>
          <w:rFonts w:ascii="Arial" w:hAnsi="Arial" w:eastAsia="Arial" w:cs="Arial"/>
          <w:b w:val="0"/>
          <w:bCs w:val="0"/>
          <w:sz w:val="24"/>
          <w:szCs w:val="24"/>
          <w:u w:val="none"/>
        </w:rPr>
        <w:t xml:space="preserve">they </w:t>
      </w:r>
      <w:r w:rsidRPr="124CE6F4" w:rsidR="5BA6085D">
        <w:rPr>
          <w:rFonts w:ascii="Arial" w:hAnsi="Arial" w:eastAsia="Arial" w:cs="Arial"/>
          <w:b w:val="0"/>
          <w:bCs w:val="0"/>
          <w:sz w:val="24"/>
          <w:szCs w:val="24"/>
          <w:u w:val="none"/>
        </w:rPr>
        <w:t>should be seen to</w:t>
      </w:r>
      <w:r w:rsidRPr="124CE6F4" w:rsidR="5BA6085D">
        <w:rPr>
          <w:rFonts w:ascii="Arial" w:hAnsi="Arial" w:eastAsia="Arial" w:cs="Arial"/>
          <w:b w:val="0"/>
          <w:bCs w:val="0"/>
          <w:sz w:val="24"/>
          <w:szCs w:val="24"/>
          <w:u w:val="none"/>
        </w:rPr>
        <w:t xml:space="preserve"> </w:t>
      </w:r>
      <w:r w:rsidRPr="124CE6F4" w:rsidR="5BA6085D">
        <w:rPr>
          <w:rFonts w:ascii="Arial" w:hAnsi="Arial" w:eastAsia="Arial" w:cs="Arial"/>
          <w:b w:val="0"/>
          <w:bCs w:val="0"/>
          <w:sz w:val="24"/>
          <w:szCs w:val="24"/>
          <w:u w:val="none"/>
        </w:rPr>
        <w:t>immediatel</w:t>
      </w:r>
      <w:r w:rsidRPr="124CE6F4" w:rsidR="5BA6085D">
        <w:rPr>
          <w:rFonts w:ascii="Arial" w:hAnsi="Arial" w:eastAsia="Arial" w:cs="Arial"/>
          <w:b w:val="0"/>
          <w:bCs w:val="0"/>
          <w:sz w:val="24"/>
          <w:szCs w:val="24"/>
          <w:u w:val="none"/>
        </w:rPr>
        <w:t>y</w:t>
      </w:r>
      <w:r w:rsidRPr="124CE6F4" w:rsidR="5BA6085D">
        <w:rPr>
          <w:rFonts w:ascii="Arial" w:hAnsi="Arial" w:eastAsia="Arial" w:cs="Arial"/>
          <w:b w:val="0"/>
          <w:bCs w:val="0"/>
          <w:sz w:val="24"/>
          <w:szCs w:val="24"/>
          <w:u w:val="none"/>
        </w:rPr>
        <w:t xml:space="preserve"> with the correct support given. </w:t>
      </w:r>
    </w:p>
    <w:p w:rsidR="124CE6F4" w:rsidP="124CE6F4" w:rsidRDefault="124CE6F4" w14:paraId="397841CF" w14:textId="26B22BD3">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u w:val="none"/>
        </w:rPr>
      </w:pPr>
    </w:p>
    <w:p w:rsidR="4FA6FBEA" w:rsidP="124CE6F4" w:rsidRDefault="4FA6FBEA" w14:paraId="2A9CE8E3" w14:textId="6DDCF139">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u w:val="none"/>
        </w:rPr>
      </w:pPr>
      <w:r w:rsidRPr="124CE6F4" w:rsidR="4FA6FBEA">
        <w:rPr>
          <w:rFonts w:ascii="Arial" w:hAnsi="Arial" w:eastAsia="Arial" w:cs="Arial"/>
          <w:b w:val="0"/>
          <w:bCs w:val="0"/>
          <w:sz w:val="24"/>
          <w:szCs w:val="24"/>
          <w:u w:val="none"/>
        </w:rPr>
        <w:t>Risk to – university – reputation/ credibility</w:t>
      </w:r>
    </w:p>
    <w:p w:rsidR="6651AD8D" w:rsidP="124CE6F4" w:rsidRDefault="6651AD8D" w14:paraId="10CA5014" w14:textId="1F621702">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u w:val="none"/>
        </w:rPr>
      </w:pPr>
      <w:r w:rsidRPr="124CE6F4" w:rsidR="6651AD8D">
        <w:rPr>
          <w:rFonts w:ascii="Arial" w:hAnsi="Arial" w:eastAsia="Arial" w:cs="Arial"/>
          <w:b w:val="0"/>
          <w:bCs w:val="0"/>
          <w:sz w:val="24"/>
          <w:szCs w:val="24"/>
          <w:u w:val="none"/>
        </w:rPr>
        <w:t>The main priority in this research project is ensuring all children involved are kept safe and are content with the process. However, the researcher also needs to make sur</w:t>
      </w:r>
      <w:r w:rsidRPr="124CE6F4" w:rsidR="24F2474B">
        <w:rPr>
          <w:rFonts w:ascii="Arial" w:hAnsi="Arial" w:eastAsia="Arial" w:cs="Arial"/>
          <w:b w:val="0"/>
          <w:bCs w:val="0"/>
          <w:sz w:val="24"/>
          <w:szCs w:val="24"/>
          <w:u w:val="none"/>
        </w:rPr>
        <w:t>e they are not over worked. Choosing the correct sample size is important. If there is 1 individual taking part when collecting the research</w:t>
      </w:r>
      <w:r w:rsidRPr="124CE6F4" w:rsidR="271160C9">
        <w:rPr>
          <w:rFonts w:ascii="Arial" w:hAnsi="Arial" w:eastAsia="Arial" w:cs="Arial"/>
          <w:b w:val="0"/>
          <w:bCs w:val="0"/>
          <w:sz w:val="24"/>
          <w:szCs w:val="24"/>
          <w:u w:val="none"/>
        </w:rPr>
        <w:t>, a small sample size should be given. If they are given a whole class of children, they may become overwhelmed as they need to ensure every child is being watched during the observation. As well as this, they need to</w:t>
      </w:r>
      <w:r w:rsidRPr="124CE6F4" w:rsidR="7E0DD1C2">
        <w:rPr>
          <w:rFonts w:ascii="Arial" w:hAnsi="Arial" w:eastAsia="Arial" w:cs="Arial"/>
          <w:b w:val="0"/>
          <w:bCs w:val="0"/>
          <w:sz w:val="24"/>
          <w:szCs w:val="24"/>
          <w:u w:val="none"/>
        </w:rPr>
        <w:t xml:space="preserve"> choose the correct </w:t>
      </w:r>
      <w:r w:rsidRPr="124CE6F4" w:rsidR="7E0DD1C2">
        <w:rPr>
          <w:rFonts w:ascii="Arial" w:hAnsi="Arial" w:eastAsia="Arial" w:cs="Arial"/>
          <w:b w:val="0"/>
          <w:bCs w:val="0"/>
          <w:sz w:val="24"/>
          <w:szCs w:val="24"/>
          <w:u w:val="none"/>
        </w:rPr>
        <w:t>methodology</w:t>
      </w:r>
      <w:r w:rsidRPr="124CE6F4" w:rsidR="4358FE3E">
        <w:rPr>
          <w:rFonts w:ascii="Arial" w:hAnsi="Arial" w:eastAsia="Arial" w:cs="Arial"/>
          <w:b w:val="0"/>
          <w:bCs w:val="0"/>
          <w:sz w:val="24"/>
          <w:szCs w:val="24"/>
          <w:u w:val="none"/>
        </w:rPr>
        <w:t xml:space="preserve"> </w:t>
      </w:r>
      <w:r w:rsidRPr="124CE6F4" w:rsidR="7E0DD1C2">
        <w:rPr>
          <w:rFonts w:ascii="Arial" w:hAnsi="Arial" w:eastAsia="Arial" w:cs="Arial"/>
          <w:b w:val="0"/>
          <w:bCs w:val="0"/>
          <w:sz w:val="24"/>
          <w:szCs w:val="24"/>
          <w:u w:val="none"/>
        </w:rPr>
        <w:t>appropriate to</w:t>
      </w:r>
      <w:r w:rsidRPr="124CE6F4" w:rsidR="7E0DD1C2">
        <w:rPr>
          <w:rFonts w:ascii="Arial" w:hAnsi="Arial" w:eastAsia="Arial" w:cs="Arial"/>
          <w:b w:val="0"/>
          <w:bCs w:val="0"/>
          <w:sz w:val="24"/>
          <w:szCs w:val="24"/>
          <w:u w:val="none"/>
        </w:rPr>
        <w:t xml:space="preserve"> their research project. </w:t>
      </w:r>
      <w:r w:rsidRPr="124CE6F4" w:rsidR="193D9CAE">
        <w:rPr>
          <w:rFonts w:ascii="Arial" w:hAnsi="Arial" w:eastAsia="Arial" w:cs="Arial"/>
          <w:b w:val="0"/>
          <w:bCs w:val="0"/>
          <w:sz w:val="24"/>
          <w:szCs w:val="24"/>
          <w:u w:val="none"/>
        </w:rPr>
        <w:t xml:space="preserve">For example, if a questionnaire </w:t>
      </w:r>
      <w:r w:rsidRPr="124CE6F4" w:rsidR="193D9CAE">
        <w:rPr>
          <w:rFonts w:ascii="Arial" w:hAnsi="Arial" w:eastAsia="Arial" w:cs="Arial"/>
          <w:b w:val="0"/>
          <w:bCs w:val="0"/>
          <w:sz w:val="24"/>
          <w:szCs w:val="24"/>
          <w:u w:val="none"/>
        </w:rPr>
        <w:t>was</w:t>
      </w:r>
      <w:r w:rsidRPr="124CE6F4" w:rsidR="193D9CAE">
        <w:rPr>
          <w:rFonts w:ascii="Arial" w:hAnsi="Arial" w:eastAsia="Arial" w:cs="Arial"/>
          <w:b w:val="0"/>
          <w:bCs w:val="0"/>
          <w:sz w:val="24"/>
          <w:szCs w:val="24"/>
          <w:u w:val="none"/>
        </w:rPr>
        <w:t xml:space="preserve"> chosen for this research project, it would not guarantee detailed answers. However, with interviewing the prac</w:t>
      </w:r>
      <w:r w:rsidRPr="124CE6F4" w:rsidR="4531E439">
        <w:rPr>
          <w:rFonts w:ascii="Arial" w:hAnsi="Arial" w:eastAsia="Arial" w:cs="Arial"/>
          <w:b w:val="0"/>
          <w:bCs w:val="0"/>
          <w:sz w:val="24"/>
          <w:szCs w:val="24"/>
          <w:u w:val="none"/>
        </w:rPr>
        <w:t>titioner’s and carrying out an observation on the children, enough information from a variety of peo</w:t>
      </w:r>
      <w:r w:rsidRPr="124CE6F4" w:rsidR="3B1F96F2">
        <w:rPr>
          <w:rFonts w:ascii="Arial" w:hAnsi="Arial" w:eastAsia="Arial" w:cs="Arial"/>
          <w:b w:val="0"/>
          <w:bCs w:val="0"/>
          <w:sz w:val="24"/>
          <w:szCs w:val="24"/>
          <w:u w:val="none"/>
        </w:rPr>
        <w:t xml:space="preserve">ple should be collected. </w:t>
      </w:r>
      <w:r w:rsidRPr="124CE6F4" w:rsidR="193D9CAE">
        <w:rPr>
          <w:rFonts w:ascii="Arial" w:hAnsi="Arial" w:eastAsia="Arial" w:cs="Arial"/>
          <w:b w:val="0"/>
          <w:bCs w:val="0"/>
          <w:sz w:val="24"/>
          <w:szCs w:val="24"/>
          <w:u w:val="none"/>
        </w:rPr>
        <w:t xml:space="preserve"> </w:t>
      </w:r>
    </w:p>
    <w:p w:rsidR="124CE6F4" w:rsidP="124CE6F4" w:rsidRDefault="124CE6F4" w14:paraId="73A16F79" w14:textId="3418F96A">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4"/>
          <w:szCs w:val="24"/>
          <w:u w:val="none"/>
        </w:rPr>
      </w:pPr>
    </w:p>
    <w:p w:rsidR="124CE6F4" w:rsidP="124CE6F4" w:rsidRDefault="124CE6F4" w14:paraId="37E9EEF8" w14:textId="69576D3F">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4"/>
          <w:szCs w:val="24"/>
          <w:u w:val="none"/>
        </w:rPr>
      </w:pPr>
    </w:p>
    <w:p w:rsidR="124CE6F4" w:rsidP="124CE6F4" w:rsidRDefault="124CE6F4" w14:paraId="024D5F3D" w14:textId="6918BC14">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4"/>
          <w:szCs w:val="24"/>
          <w:u w:val="none"/>
        </w:rPr>
      </w:pPr>
    </w:p>
    <w:p w:rsidR="0FDE4CC7" w:rsidP="0FDE4CC7" w:rsidRDefault="0FDE4CC7" w14:paraId="19F07B35" w14:textId="2D9B7185">
      <w:pPr>
        <w:pStyle w:val="Normal"/>
        <w:jc w:val="left"/>
        <w:rPr>
          <w:rFonts w:ascii="Arial" w:hAnsi="Arial" w:eastAsia="Arial" w:cs="Arial"/>
          <w:b w:val="0"/>
          <w:bCs w:val="0"/>
          <w:sz w:val="24"/>
          <w:szCs w:val="24"/>
        </w:rPr>
      </w:pPr>
    </w:p>
    <w:p w:rsidR="0FDE4CC7" w:rsidP="0FDE4CC7" w:rsidRDefault="0FDE4CC7" w14:paraId="36912046" w14:textId="317FE1D8">
      <w:pPr>
        <w:pStyle w:val="Normal"/>
        <w:jc w:val="left"/>
        <w:rPr>
          <w:rFonts w:ascii="Arial" w:hAnsi="Arial" w:eastAsia="Arial" w:cs="Arial"/>
          <w:b w:val="0"/>
          <w:bCs w:val="0"/>
          <w:sz w:val="24"/>
          <w:szCs w:val="24"/>
        </w:rPr>
      </w:pPr>
    </w:p>
    <w:p w:rsidR="124CE6F4" w:rsidP="124CE6F4" w:rsidRDefault="124CE6F4" w14:paraId="2C07AE20" w14:textId="7866D6AB">
      <w:pPr>
        <w:pStyle w:val="Normal"/>
        <w:jc w:val="left"/>
        <w:rPr>
          <w:rFonts w:ascii="Arial" w:hAnsi="Arial" w:eastAsia="Arial" w:cs="Arial"/>
          <w:b w:val="0"/>
          <w:bCs w:val="0"/>
          <w:sz w:val="24"/>
          <w:szCs w:val="24"/>
        </w:rPr>
      </w:pPr>
    </w:p>
    <w:p w:rsidR="1BAE54BF" w:rsidP="1B3D324B" w:rsidRDefault="1BAE54BF" w14:paraId="1AFFF464" w14:textId="33E73745">
      <w:pPr>
        <w:pStyle w:val="Normal"/>
        <w:jc w:val="left"/>
        <w:rPr>
          <w:rFonts w:ascii="Arial" w:hAnsi="Arial" w:eastAsia="Arial" w:cs="Arial"/>
          <w:b w:val="0"/>
          <w:bCs w:val="0"/>
          <w:sz w:val="24"/>
          <w:szCs w:val="24"/>
        </w:rPr>
      </w:pPr>
      <w:r w:rsidRPr="1B3D324B" w:rsidR="1BAE54BF">
        <w:rPr>
          <w:rFonts w:ascii="Arial" w:hAnsi="Arial" w:eastAsia="Arial" w:cs="Arial"/>
          <w:b w:val="0"/>
          <w:bCs w:val="0"/>
          <w:sz w:val="24"/>
          <w:szCs w:val="24"/>
          <w:u w:val="single"/>
        </w:rPr>
        <w:t>Refe</w:t>
      </w:r>
      <w:r w:rsidRPr="1B3D324B" w:rsidR="1BAE54BF">
        <w:rPr>
          <w:rFonts w:ascii="Arial" w:hAnsi="Arial" w:eastAsia="Arial" w:cs="Arial"/>
          <w:b w:val="0"/>
          <w:bCs w:val="0"/>
          <w:sz w:val="24"/>
          <w:szCs w:val="24"/>
          <w:u w:val="single"/>
        </w:rPr>
        <w:t xml:space="preserve">rence </w:t>
      </w:r>
      <w:r w:rsidRPr="1B3D324B" w:rsidR="1BAE54BF">
        <w:rPr>
          <w:rFonts w:ascii="Arial" w:hAnsi="Arial" w:eastAsia="Arial" w:cs="Arial"/>
          <w:b w:val="0"/>
          <w:bCs w:val="0"/>
          <w:sz w:val="24"/>
          <w:szCs w:val="24"/>
          <w:u w:val="single"/>
        </w:rPr>
        <w:t>List</w:t>
      </w:r>
    </w:p>
    <w:p w:rsidR="1B3D324B" w:rsidP="1B3D324B" w:rsidRDefault="1B3D324B" w14:paraId="6021BBD6" w14:textId="004FA1ED">
      <w:pPr>
        <w:pStyle w:val="Normal"/>
        <w:jc w:val="left"/>
        <w:rPr>
          <w:rFonts w:ascii="Arial" w:hAnsi="Arial" w:eastAsia="Arial" w:cs="Arial"/>
          <w:b w:val="0"/>
          <w:bCs w:val="0"/>
          <w:sz w:val="24"/>
          <w:szCs w:val="24"/>
          <w:u w:val="single"/>
        </w:rPr>
      </w:pPr>
    </w:p>
    <w:p w:rsidR="6A789A72" w:rsidP="124CE6F4" w:rsidRDefault="6A789A72" w14:paraId="25943C4E" w14:textId="45D74166">
      <w:pPr>
        <w:pStyle w:val="Normal"/>
        <w:jc w:val="left"/>
        <w:rPr>
          <w:rFonts w:ascii="Arial" w:hAnsi="Arial" w:eastAsia="Arial" w:cs="Arial"/>
          <w:noProof w:val="0"/>
          <w:color w:val="000000" w:themeColor="text1" w:themeTint="FF" w:themeShade="FF"/>
          <w:sz w:val="24"/>
          <w:szCs w:val="24"/>
          <w:lang w:val="en-GB"/>
        </w:rPr>
      </w:pPr>
      <w:r w:rsidRPr="124CE6F4" w:rsidR="6A789A72">
        <w:rPr>
          <w:rFonts w:ascii="Arial" w:hAnsi="Arial" w:eastAsia="Arial" w:cs="Arial"/>
          <w:noProof w:val="0"/>
          <w:color w:val="000000" w:themeColor="text1" w:themeTint="FF" w:themeShade="FF"/>
          <w:sz w:val="24"/>
          <w:szCs w:val="24"/>
          <w:lang w:val="en-GB"/>
        </w:rPr>
        <w:t xml:space="preserve">Abrar, M. and Sidik, E.J. (2019). </w:t>
      </w:r>
      <w:r w:rsidRPr="124CE6F4" w:rsidR="6A789A72">
        <w:rPr>
          <w:rFonts w:ascii="Arial" w:hAnsi="Arial" w:eastAsia="Arial" w:cs="Arial"/>
          <w:noProof w:val="0"/>
          <w:color w:val="000000" w:themeColor="text1" w:themeTint="FF" w:themeShade="FF"/>
          <w:sz w:val="24"/>
          <w:szCs w:val="24"/>
          <w:lang w:val="en-GB"/>
        </w:rPr>
        <w:t>Analyzing</w:t>
      </w:r>
      <w:r w:rsidRPr="124CE6F4" w:rsidR="6A789A72">
        <w:rPr>
          <w:rFonts w:ascii="Arial" w:hAnsi="Arial" w:eastAsia="Arial" w:cs="Arial"/>
          <w:noProof w:val="0"/>
          <w:color w:val="000000" w:themeColor="text1" w:themeTint="FF" w:themeShade="FF"/>
          <w:sz w:val="24"/>
          <w:szCs w:val="24"/>
          <w:lang w:val="en-GB"/>
        </w:rPr>
        <w:t xml:space="preserve"> ethical considerations and research methods in children research. </w:t>
      </w:r>
      <w:r w:rsidRPr="124CE6F4" w:rsidR="6A789A72">
        <w:rPr>
          <w:rFonts w:ascii="Arial" w:hAnsi="Arial" w:eastAsia="Arial" w:cs="Arial"/>
          <w:i w:val="1"/>
          <w:iCs w:val="1"/>
          <w:noProof w:val="0"/>
          <w:color w:val="000000" w:themeColor="text1" w:themeTint="FF" w:themeShade="FF"/>
          <w:sz w:val="24"/>
          <w:szCs w:val="24"/>
          <w:lang w:val="en-GB"/>
        </w:rPr>
        <w:t>Journal of Education and Learning (</w:t>
      </w:r>
      <w:r w:rsidRPr="124CE6F4" w:rsidR="6A789A72">
        <w:rPr>
          <w:rFonts w:ascii="Arial" w:hAnsi="Arial" w:eastAsia="Arial" w:cs="Arial"/>
          <w:i w:val="1"/>
          <w:iCs w:val="1"/>
          <w:noProof w:val="0"/>
          <w:color w:val="000000" w:themeColor="text1" w:themeTint="FF" w:themeShade="FF"/>
          <w:sz w:val="24"/>
          <w:szCs w:val="24"/>
          <w:lang w:val="en-GB"/>
        </w:rPr>
        <w:t>EduLearn</w:t>
      </w:r>
      <w:r w:rsidRPr="124CE6F4" w:rsidR="6A789A72">
        <w:rPr>
          <w:rFonts w:ascii="Arial" w:hAnsi="Arial" w:eastAsia="Arial" w:cs="Arial"/>
          <w:i w:val="1"/>
          <w:iCs w:val="1"/>
          <w:noProof w:val="0"/>
          <w:color w:val="000000" w:themeColor="text1" w:themeTint="FF" w:themeShade="FF"/>
          <w:sz w:val="24"/>
          <w:szCs w:val="24"/>
          <w:lang w:val="en-GB"/>
        </w:rPr>
        <w:t>)</w:t>
      </w:r>
      <w:r w:rsidRPr="124CE6F4" w:rsidR="6A789A72">
        <w:rPr>
          <w:rFonts w:ascii="Arial" w:hAnsi="Arial" w:eastAsia="Arial" w:cs="Arial"/>
          <w:noProof w:val="0"/>
          <w:color w:val="000000" w:themeColor="text1" w:themeTint="FF" w:themeShade="FF"/>
          <w:sz w:val="24"/>
          <w:szCs w:val="24"/>
          <w:lang w:val="en-GB"/>
        </w:rPr>
        <w:t xml:space="preserve">, 13(2), p.184. </w:t>
      </w:r>
      <w:r w:rsidRPr="124CE6F4" w:rsidR="6A789A72">
        <w:rPr>
          <w:rFonts w:ascii="Arial" w:hAnsi="Arial" w:eastAsia="Arial" w:cs="Arial"/>
          <w:noProof w:val="0"/>
          <w:color w:val="000000" w:themeColor="text1" w:themeTint="FF" w:themeShade="FF"/>
          <w:sz w:val="24"/>
          <w:szCs w:val="24"/>
          <w:lang w:val="en-GB"/>
        </w:rPr>
        <w:t>doi:https</w:t>
      </w:r>
      <w:r w:rsidRPr="124CE6F4" w:rsidR="6A789A72">
        <w:rPr>
          <w:rFonts w:ascii="Arial" w:hAnsi="Arial" w:eastAsia="Arial" w:cs="Arial"/>
          <w:noProof w:val="0"/>
          <w:color w:val="000000" w:themeColor="text1" w:themeTint="FF" w:themeShade="FF"/>
          <w:sz w:val="24"/>
          <w:szCs w:val="24"/>
          <w:lang w:val="en-GB"/>
        </w:rPr>
        <w:t xml:space="preserve">://doi.org/10.11591/edulearn.v13i2.6516. </w:t>
      </w:r>
    </w:p>
    <w:p w:rsidR="124CE6F4" w:rsidP="124CE6F4" w:rsidRDefault="124CE6F4" w14:paraId="4D148F45" w14:textId="1B15C9BB">
      <w:pPr>
        <w:pStyle w:val="Normal"/>
        <w:jc w:val="left"/>
        <w:rPr>
          <w:rFonts w:ascii="Arial" w:hAnsi="Arial" w:eastAsia="Arial" w:cs="Arial"/>
          <w:noProof w:val="0"/>
          <w:color w:val="000000" w:themeColor="text1" w:themeTint="FF" w:themeShade="FF"/>
          <w:sz w:val="24"/>
          <w:szCs w:val="24"/>
          <w:lang w:val="en-GB"/>
        </w:rPr>
      </w:pPr>
    </w:p>
    <w:p w:rsidR="444A25F2" w:rsidP="124CE6F4" w:rsidRDefault="444A25F2" w14:paraId="247DDA2A" w14:textId="53012FB9">
      <w:pPr>
        <w:pStyle w:val="Normal"/>
        <w:jc w:val="left"/>
        <w:rPr>
          <w:rFonts w:ascii="Arial" w:hAnsi="Arial" w:eastAsia="Arial" w:cs="Arial"/>
          <w:noProof w:val="0"/>
          <w:color w:val="000000" w:themeColor="text1" w:themeTint="FF" w:themeShade="FF"/>
          <w:sz w:val="24"/>
          <w:szCs w:val="24"/>
          <w:lang w:val="en-GB"/>
        </w:rPr>
      </w:pPr>
      <w:r w:rsidRPr="124CE6F4" w:rsidR="444A25F2">
        <w:rPr>
          <w:rFonts w:ascii="Arial" w:hAnsi="Arial" w:eastAsia="Arial" w:cs="Arial"/>
          <w:noProof w:val="0"/>
          <w:color w:val="000000" w:themeColor="text1" w:themeTint="FF" w:themeShade="FF"/>
          <w:sz w:val="24"/>
          <w:szCs w:val="24"/>
          <w:lang w:val="en-GB"/>
        </w:rPr>
        <w:t xml:space="preserve">Bruce, T., Louis, S. and McCall, G. (2014). </w:t>
      </w:r>
      <w:r w:rsidRPr="124CE6F4" w:rsidR="444A25F2">
        <w:rPr>
          <w:rFonts w:ascii="Arial" w:hAnsi="Arial" w:eastAsia="Arial" w:cs="Arial"/>
          <w:i w:val="1"/>
          <w:iCs w:val="1"/>
          <w:noProof w:val="0"/>
          <w:color w:val="000000" w:themeColor="text1" w:themeTint="FF" w:themeShade="FF"/>
          <w:sz w:val="24"/>
          <w:szCs w:val="24"/>
          <w:lang w:val="en-GB"/>
        </w:rPr>
        <w:t>Observing Young Children</w:t>
      </w:r>
      <w:r w:rsidRPr="124CE6F4" w:rsidR="444A25F2">
        <w:rPr>
          <w:rFonts w:ascii="Arial" w:hAnsi="Arial" w:eastAsia="Arial" w:cs="Arial"/>
          <w:noProof w:val="0"/>
          <w:color w:val="000000" w:themeColor="text1" w:themeTint="FF" w:themeShade="FF"/>
          <w:sz w:val="24"/>
          <w:szCs w:val="24"/>
          <w:lang w:val="en-GB"/>
        </w:rPr>
        <w:t>. SAGE.</w:t>
      </w:r>
      <w:r w:rsidRPr="124CE6F4" w:rsidR="444A25F2">
        <w:rPr>
          <w:rFonts w:ascii="Arial" w:hAnsi="Arial" w:eastAsia="Arial" w:cs="Arial"/>
          <w:noProof w:val="0"/>
          <w:color w:val="000000" w:themeColor="text1" w:themeTint="FF" w:themeShade="FF"/>
          <w:sz w:val="24"/>
          <w:szCs w:val="24"/>
          <w:lang w:val="en-GB"/>
        </w:rPr>
        <w:t xml:space="preserve"> </w:t>
      </w:r>
    </w:p>
    <w:p w:rsidR="124CE6F4" w:rsidP="124CE6F4" w:rsidRDefault="124CE6F4" w14:paraId="4BEF1316" w14:textId="4B732EF7">
      <w:pPr>
        <w:pStyle w:val="Normal"/>
        <w:jc w:val="left"/>
        <w:rPr>
          <w:rFonts w:ascii="Arial" w:hAnsi="Arial" w:eastAsia="Arial" w:cs="Arial"/>
          <w:noProof w:val="0"/>
          <w:color w:val="000000" w:themeColor="text1" w:themeTint="FF" w:themeShade="FF"/>
          <w:sz w:val="24"/>
          <w:szCs w:val="24"/>
          <w:lang w:val="en-GB"/>
        </w:rPr>
      </w:pPr>
    </w:p>
    <w:p w:rsidR="73AC6C0A" w:rsidP="124CE6F4" w:rsidRDefault="73AC6C0A" w14:paraId="6F114A75" w14:textId="331533C1">
      <w:pPr>
        <w:pStyle w:val="Normal"/>
        <w:jc w:val="left"/>
        <w:rPr>
          <w:rFonts w:ascii="Arial" w:hAnsi="Arial" w:eastAsia="Arial" w:cs="Arial"/>
          <w:noProof w:val="0"/>
          <w:color w:val="000000" w:themeColor="text1" w:themeTint="FF" w:themeShade="FF"/>
          <w:sz w:val="24"/>
          <w:szCs w:val="24"/>
          <w:lang w:val="en-GB"/>
        </w:rPr>
      </w:pPr>
      <w:r w:rsidRPr="124CE6F4" w:rsidR="73AC6C0A">
        <w:rPr>
          <w:rFonts w:ascii="Arial" w:hAnsi="Arial" w:eastAsia="Arial" w:cs="Arial"/>
          <w:noProof w:val="0"/>
          <w:color w:val="000000" w:themeColor="text1" w:themeTint="FF" w:themeShade="FF"/>
          <w:sz w:val="24"/>
          <w:szCs w:val="24"/>
          <w:lang w:val="en-GB"/>
        </w:rPr>
        <w:t xml:space="preserve">Clements, R. (2004). An Investigation of the Status of Outdoor Play. </w:t>
      </w:r>
      <w:r w:rsidRPr="124CE6F4" w:rsidR="73AC6C0A">
        <w:rPr>
          <w:rFonts w:ascii="Arial" w:hAnsi="Arial" w:eastAsia="Arial" w:cs="Arial"/>
          <w:i w:val="1"/>
          <w:iCs w:val="1"/>
          <w:noProof w:val="0"/>
          <w:color w:val="000000" w:themeColor="text1" w:themeTint="FF" w:themeShade="FF"/>
          <w:sz w:val="24"/>
          <w:szCs w:val="24"/>
          <w:lang w:val="en-GB"/>
        </w:rPr>
        <w:t>Contemporary Issues in Early Childhood</w:t>
      </w:r>
      <w:r w:rsidRPr="124CE6F4" w:rsidR="73AC6C0A">
        <w:rPr>
          <w:rFonts w:ascii="Arial" w:hAnsi="Arial" w:eastAsia="Arial" w:cs="Arial"/>
          <w:noProof w:val="0"/>
          <w:color w:val="000000" w:themeColor="text1" w:themeTint="FF" w:themeShade="FF"/>
          <w:sz w:val="24"/>
          <w:szCs w:val="24"/>
          <w:lang w:val="en-GB"/>
        </w:rPr>
        <w:t xml:space="preserve">, 5(1), pp.68–80. </w:t>
      </w:r>
      <w:r w:rsidRPr="124CE6F4" w:rsidR="73AC6C0A">
        <w:rPr>
          <w:rFonts w:ascii="Arial" w:hAnsi="Arial" w:eastAsia="Arial" w:cs="Arial"/>
          <w:noProof w:val="0"/>
          <w:color w:val="000000" w:themeColor="text1" w:themeTint="FF" w:themeShade="FF"/>
          <w:sz w:val="24"/>
          <w:szCs w:val="24"/>
          <w:lang w:val="en-GB"/>
        </w:rPr>
        <w:t>doi:https</w:t>
      </w:r>
      <w:r w:rsidRPr="124CE6F4" w:rsidR="73AC6C0A">
        <w:rPr>
          <w:rFonts w:ascii="Arial" w:hAnsi="Arial" w:eastAsia="Arial" w:cs="Arial"/>
          <w:noProof w:val="0"/>
          <w:color w:val="000000" w:themeColor="text1" w:themeTint="FF" w:themeShade="FF"/>
          <w:sz w:val="24"/>
          <w:szCs w:val="24"/>
          <w:lang w:val="en-GB"/>
        </w:rPr>
        <w:t xml:space="preserve">://doi.org/10.2304/ciec.2004.5.1.10. </w:t>
      </w:r>
    </w:p>
    <w:p w:rsidR="124CE6F4" w:rsidP="124CE6F4" w:rsidRDefault="124CE6F4" w14:paraId="547F9DEA" w14:textId="08CB7568">
      <w:pPr>
        <w:pStyle w:val="Normal"/>
        <w:jc w:val="left"/>
        <w:rPr>
          <w:rFonts w:ascii="Arial" w:hAnsi="Arial" w:eastAsia="Arial" w:cs="Arial"/>
          <w:noProof w:val="0"/>
          <w:color w:val="000000" w:themeColor="text1" w:themeTint="FF" w:themeShade="FF"/>
          <w:sz w:val="24"/>
          <w:szCs w:val="24"/>
          <w:lang w:val="en-GB"/>
        </w:rPr>
      </w:pPr>
    </w:p>
    <w:p w:rsidR="50ADDB8B" w:rsidP="124CE6F4" w:rsidRDefault="50ADDB8B" w14:paraId="6CCBCC3A" w14:textId="47C5F7A8">
      <w:pPr>
        <w:pStyle w:val="Normal"/>
        <w:jc w:val="left"/>
        <w:rPr>
          <w:rFonts w:ascii="Arial" w:hAnsi="Arial" w:eastAsia="Arial" w:cs="Arial"/>
          <w:noProof w:val="0"/>
          <w:color w:val="000000" w:themeColor="text1" w:themeTint="FF" w:themeShade="FF"/>
          <w:sz w:val="24"/>
          <w:szCs w:val="24"/>
          <w:lang w:val="en-GB"/>
        </w:rPr>
      </w:pPr>
      <w:r w:rsidRPr="124CE6F4" w:rsidR="50ADDB8B">
        <w:rPr>
          <w:rFonts w:ascii="Arial" w:hAnsi="Arial" w:eastAsia="Arial" w:cs="Arial"/>
          <w:noProof w:val="0"/>
          <w:color w:val="000000" w:themeColor="text1" w:themeTint="FF" w:themeShade="FF"/>
          <w:sz w:val="24"/>
          <w:szCs w:val="24"/>
          <w:lang w:val="en-GB"/>
        </w:rPr>
        <w:t xml:space="preserve">Constable, K. (2014). </w:t>
      </w:r>
      <w:r w:rsidRPr="124CE6F4" w:rsidR="50ADDB8B">
        <w:rPr>
          <w:rFonts w:ascii="Arial" w:hAnsi="Arial" w:eastAsia="Arial" w:cs="Arial"/>
          <w:i w:val="1"/>
          <w:iCs w:val="1"/>
          <w:noProof w:val="0"/>
          <w:color w:val="000000" w:themeColor="text1" w:themeTint="FF" w:themeShade="FF"/>
          <w:sz w:val="24"/>
          <w:szCs w:val="24"/>
          <w:lang w:val="en-GB"/>
        </w:rPr>
        <w:t xml:space="preserve">Bringing the Forest School Approach to your Early Years Practice. </w:t>
      </w:r>
      <w:r w:rsidRPr="124CE6F4" w:rsidR="50ADDB8B">
        <w:rPr>
          <w:rFonts w:ascii="Arial" w:hAnsi="Arial" w:eastAsia="Arial" w:cs="Arial"/>
          <w:noProof w:val="0"/>
          <w:color w:val="000000" w:themeColor="text1" w:themeTint="FF" w:themeShade="FF"/>
          <w:sz w:val="24"/>
          <w:szCs w:val="24"/>
          <w:lang w:val="en-GB"/>
        </w:rPr>
        <w:t>Routledge.</w:t>
      </w:r>
    </w:p>
    <w:p w:rsidR="124CE6F4" w:rsidP="124CE6F4" w:rsidRDefault="124CE6F4" w14:paraId="5FEA6623" w14:textId="6BEBC84E">
      <w:pPr>
        <w:pStyle w:val="Normal"/>
        <w:jc w:val="left"/>
        <w:rPr>
          <w:rFonts w:ascii="Arial" w:hAnsi="Arial" w:eastAsia="Arial" w:cs="Arial"/>
          <w:noProof w:val="0"/>
          <w:color w:val="000000" w:themeColor="text1" w:themeTint="FF" w:themeShade="FF"/>
          <w:sz w:val="24"/>
          <w:szCs w:val="24"/>
          <w:lang w:val="en-GB"/>
        </w:rPr>
      </w:pPr>
    </w:p>
    <w:p w:rsidR="3E8185DF" w:rsidP="124CE6F4" w:rsidRDefault="3E8185DF" w14:paraId="484D70A9" w14:textId="5BDE65E5">
      <w:pPr>
        <w:pStyle w:val="Normal"/>
        <w:jc w:val="left"/>
        <w:rPr>
          <w:rFonts w:ascii="Arial" w:hAnsi="Arial" w:eastAsia="Arial" w:cs="Arial"/>
          <w:noProof w:val="0"/>
          <w:color w:val="000000" w:themeColor="text1" w:themeTint="FF" w:themeShade="FF"/>
          <w:sz w:val="24"/>
          <w:szCs w:val="24"/>
          <w:lang w:val="en-GB"/>
        </w:rPr>
      </w:pPr>
      <w:r w:rsidRPr="124CE6F4" w:rsidR="3E8185DF">
        <w:rPr>
          <w:rFonts w:ascii="Arial" w:hAnsi="Arial" w:eastAsia="Arial" w:cs="Arial"/>
          <w:noProof w:val="0"/>
          <w:color w:val="000000" w:themeColor="text1" w:themeTint="FF" w:themeShade="FF"/>
          <w:sz w:val="24"/>
          <w:szCs w:val="24"/>
          <w:lang w:val="en-GB"/>
        </w:rPr>
        <w:t xml:space="preserve">Edwards, M. (2023). </w:t>
      </w:r>
      <w:r w:rsidRPr="124CE6F4" w:rsidR="3E8185DF">
        <w:rPr>
          <w:rFonts w:ascii="Arial" w:hAnsi="Arial" w:eastAsia="Arial" w:cs="Arial"/>
          <w:i w:val="1"/>
          <w:iCs w:val="1"/>
          <w:noProof w:val="0"/>
          <w:color w:val="000000" w:themeColor="text1" w:themeTint="FF" w:themeShade="FF"/>
          <w:sz w:val="24"/>
          <w:szCs w:val="24"/>
          <w:lang w:val="en-GB"/>
        </w:rPr>
        <w:t>5 barriers to outdoor learning at primary school and how to overcome them</w:t>
      </w:r>
      <w:r w:rsidRPr="124CE6F4" w:rsidR="3E8185DF">
        <w:rPr>
          <w:rFonts w:ascii="Arial" w:hAnsi="Arial" w:eastAsia="Arial" w:cs="Arial"/>
          <w:noProof w:val="0"/>
          <w:color w:val="000000" w:themeColor="text1" w:themeTint="FF" w:themeShade="FF"/>
          <w:sz w:val="24"/>
          <w:szCs w:val="24"/>
          <w:lang w:val="en-GB"/>
        </w:rPr>
        <w:t xml:space="preserve">. Learning through Landscapes. Available at: </w:t>
      </w:r>
      <w:hyperlink r:id="R3ec19e552f374205">
        <w:r w:rsidRPr="124CE6F4" w:rsidR="3E8185DF">
          <w:rPr>
            <w:rStyle w:val="Hyperlink"/>
            <w:rFonts w:ascii="Arial" w:hAnsi="Arial" w:eastAsia="Arial" w:cs="Arial"/>
            <w:noProof w:val="0"/>
            <w:sz w:val="24"/>
            <w:szCs w:val="24"/>
            <w:lang w:val="en-GB"/>
          </w:rPr>
          <w:t>https://ltl.org.uk/news/overcome-outdoor-learning-barriers-primary-school/</w:t>
        </w:r>
      </w:hyperlink>
      <w:r w:rsidRPr="124CE6F4" w:rsidR="3E8185DF">
        <w:rPr>
          <w:rFonts w:ascii="Arial" w:hAnsi="Arial" w:eastAsia="Arial" w:cs="Arial"/>
          <w:noProof w:val="0"/>
          <w:color w:val="000000" w:themeColor="text1" w:themeTint="FF" w:themeShade="FF"/>
          <w:sz w:val="24"/>
          <w:szCs w:val="24"/>
          <w:lang w:val="en-GB"/>
        </w:rPr>
        <w:t xml:space="preserve">. </w:t>
      </w:r>
    </w:p>
    <w:p w:rsidR="124CE6F4" w:rsidP="124CE6F4" w:rsidRDefault="124CE6F4" w14:paraId="6C77D88E" w14:textId="1CBE1AA1">
      <w:pPr>
        <w:pStyle w:val="Normal"/>
        <w:jc w:val="left"/>
        <w:rPr>
          <w:rFonts w:ascii="Arial" w:hAnsi="Arial" w:eastAsia="Arial" w:cs="Arial"/>
          <w:noProof w:val="0"/>
          <w:color w:val="000000" w:themeColor="text1" w:themeTint="FF" w:themeShade="FF"/>
          <w:sz w:val="24"/>
          <w:szCs w:val="24"/>
          <w:lang w:val="en-GB"/>
        </w:rPr>
      </w:pPr>
    </w:p>
    <w:p w:rsidR="2EC622E7" w:rsidP="124CE6F4" w:rsidRDefault="2EC622E7" w14:paraId="13E6442D" w14:textId="2A6B827D">
      <w:pPr>
        <w:pStyle w:val="Normal"/>
        <w:jc w:val="left"/>
        <w:rPr>
          <w:rFonts w:ascii="Arial" w:hAnsi="Arial" w:eastAsia="Arial" w:cs="Arial"/>
          <w:noProof w:val="0"/>
          <w:color w:val="000000" w:themeColor="text1" w:themeTint="FF" w:themeShade="FF"/>
          <w:sz w:val="24"/>
          <w:szCs w:val="24"/>
          <w:lang w:val="en-GB"/>
        </w:rPr>
      </w:pPr>
      <w:r w:rsidRPr="124CE6F4" w:rsidR="2EC622E7">
        <w:rPr>
          <w:rFonts w:ascii="Arial" w:hAnsi="Arial" w:eastAsia="Arial" w:cs="Arial"/>
          <w:noProof w:val="0"/>
          <w:color w:val="000000" w:themeColor="text1" w:themeTint="FF" w:themeShade="FF"/>
          <w:sz w:val="24"/>
          <w:szCs w:val="24"/>
          <w:lang w:val="en-GB"/>
        </w:rPr>
        <w:t>Elfil</w:t>
      </w:r>
      <w:r w:rsidRPr="124CE6F4" w:rsidR="2EC622E7">
        <w:rPr>
          <w:rFonts w:ascii="Arial" w:hAnsi="Arial" w:eastAsia="Arial" w:cs="Arial"/>
          <w:noProof w:val="0"/>
          <w:color w:val="000000" w:themeColor="text1" w:themeTint="FF" w:themeShade="FF"/>
          <w:sz w:val="24"/>
          <w:szCs w:val="24"/>
          <w:lang w:val="en-GB"/>
        </w:rPr>
        <w:t xml:space="preserve">, M. and </w:t>
      </w:r>
      <w:r w:rsidRPr="124CE6F4" w:rsidR="2EC622E7">
        <w:rPr>
          <w:rFonts w:ascii="Arial" w:hAnsi="Arial" w:eastAsia="Arial" w:cs="Arial"/>
          <w:noProof w:val="0"/>
          <w:color w:val="000000" w:themeColor="text1" w:themeTint="FF" w:themeShade="FF"/>
          <w:sz w:val="24"/>
          <w:szCs w:val="24"/>
          <w:lang w:val="en-GB"/>
        </w:rPr>
        <w:t>Negida</w:t>
      </w:r>
      <w:r w:rsidRPr="124CE6F4" w:rsidR="2EC622E7">
        <w:rPr>
          <w:rFonts w:ascii="Arial" w:hAnsi="Arial" w:eastAsia="Arial" w:cs="Arial"/>
          <w:noProof w:val="0"/>
          <w:color w:val="000000" w:themeColor="text1" w:themeTint="FF" w:themeShade="FF"/>
          <w:sz w:val="24"/>
          <w:szCs w:val="24"/>
          <w:lang w:val="en-GB"/>
        </w:rPr>
        <w:t xml:space="preserve">, A. (2017). Sampling Methods in Clinical research; an Educational Review. </w:t>
      </w:r>
      <w:r w:rsidRPr="124CE6F4" w:rsidR="2EC622E7">
        <w:rPr>
          <w:rFonts w:ascii="Arial" w:hAnsi="Arial" w:eastAsia="Arial" w:cs="Arial"/>
          <w:i w:val="1"/>
          <w:iCs w:val="1"/>
          <w:noProof w:val="0"/>
          <w:color w:val="000000" w:themeColor="text1" w:themeTint="FF" w:themeShade="FF"/>
          <w:sz w:val="24"/>
          <w:szCs w:val="24"/>
          <w:lang w:val="en-GB"/>
        </w:rPr>
        <w:t>Emergency (Tehran, Iran)</w:t>
      </w:r>
      <w:r w:rsidRPr="124CE6F4" w:rsidR="2EC622E7">
        <w:rPr>
          <w:rFonts w:ascii="Arial" w:hAnsi="Arial" w:eastAsia="Arial" w:cs="Arial"/>
          <w:noProof w:val="0"/>
          <w:color w:val="000000" w:themeColor="text1" w:themeTint="FF" w:themeShade="FF"/>
          <w:sz w:val="24"/>
          <w:szCs w:val="24"/>
          <w:lang w:val="en-GB"/>
        </w:rPr>
        <w:t xml:space="preserve">, 5(1). Available at: </w:t>
      </w:r>
      <w:hyperlink r:id="R529f67624f834078">
        <w:r w:rsidRPr="124CE6F4" w:rsidR="2EC622E7">
          <w:rPr>
            <w:rStyle w:val="Hyperlink"/>
            <w:rFonts w:ascii="Arial" w:hAnsi="Arial" w:eastAsia="Arial" w:cs="Arial"/>
            <w:noProof w:val="0"/>
            <w:sz w:val="24"/>
            <w:szCs w:val="24"/>
            <w:lang w:val="en-GB"/>
          </w:rPr>
          <w:t>https://www.ncbi.nlm.nih.gov/pmc/articles/PMC5325924/</w:t>
        </w:r>
      </w:hyperlink>
      <w:r w:rsidRPr="124CE6F4" w:rsidR="2EC622E7">
        <w:rPr>
          <w:rFonts w:ascii="Arial" w:hAnsi="Arial" w:eastAsia="Arial" w:cs="Arial"/>
          <w:noProof w:val="0"/>
          <w:color w:val="000000" w:themeColor="text1" w:themeTint="FF" w:themeShade="FF"/>
          <w:sz w:val="24"/>
          <w:szCs w:val="24"/>
          <w:lang w:val="en-GB"/>
        </w:rPr>
        <w:t xml:space="preserve">. </w:t>
      </w:r>
    </w:p>
    <w:p w:rsidR="124CE6F4" w:rsidP="124CE6F4" w:rsidRDefault="124CE6F4" w14:paraId="077EF679" w14:textId="273203D0">
      <w:pPr>
        <w:pStyle w:val="Normal"/>
        <w:jc w:val="left"/>
        <w:rPr>
          <w:rFonts w:ascii="Arial" w:hAnsi="Arial" w:eastAsia="Arial" w:cs="Arial"/>
          <w:noProof w:val="0"/>
          <w:color w:val="000000" w:themeColor="text1" w:themeTint="FF" w:themeShade="FF"/>
          <w:sz w:val="24"/>
          <w:szCs w:val="24"/>
          <w:lang w:val="en-GB"/>
        </w:rPr>
      </w:pPr>
    </w:p>
    <w:p w:rsidR="4D82E561" w:rsidP="124CE6F4" w:rsidRDefault="4D82E561" w14:paraId="379A5071" w14:textId="224E3BB1">
      <w:pPr>
        <w:pStyle w:val="Normal"/>
        <w:jc w:val="left"/>
        <w:rPr>
          <w:rFonts w:ascii="Arial" w:hAnsi="Arial" w:eastAsia="Arial" w:cs="Arial"/>
          <w:noProof w:val="0"/>
          <w:color w:val="000000" w:themeColor="text1" w:themeTint="FF" w:themeShade="FF"/>
          <w:sz w:val="24"/>
          <w:szCs w:val="24"/>
          <w:lang w:val="en-GB"/>
        </w:rPr>
      </w:pPr>
      <w:r w:rsidRPr="124CE6F4" w:rsidR="4D82E561">
        <w:rPr>
          <w:rFonts w:ascii="Arial" w:hAnsi="Arial" w:eastAsia="Arial" w:cs="Arial"/>
          <w:noProof w:val="0"/>
          <w:color w:val="000000" w:themeColor="text1" w:themeTint="FF" w:themeShade="FF"/>
          <w:sz w:val="24"/>
          <w:szCs w:val="24"/>
          <w:lang w:val="en-GB"/>
        </w:rPr>
        <w:t xml:space="preserve">Estyn. (2023). </w:t>
      </w:r>
      <w:r w:rsidRPr="124CE6F4" w:rsidR="4D82E561">
        <w:rPr>
          <w:rFonts w:ascii="Arial" w:hAnsi="Arial" w:eastAsia="Arial" w:cs="Arial"/>
          <w:i w:val="1"/>
          <w:iCs w:val="1"/>
          <w:noProof w:val="0"/>
          <w:color w:val="000000" w:themeColor="text1" w:themeTint="FF" w:themeShade="FF"/>
          <w:sz w:val="24"/>
          <w:szCs w:val="24"/>
          <w:lang w:val="en-GB"/>
        </w:rPr>
        <w:t xml:space="preserve">The use of the outdoor learning environment to support pupils learning and well-being. </w:t>
      </w:r>
      <w:r w:rsidRPr="124CE6F4" w:rsidR="4D82E561">
        <w:rPr>
          <w:rFonts w:ascii="Arial" w:hAnsi="Arial" w:eastAsia="Arial" w:cs="Arial"/>
          <w:noProof w:val="0"/>
          <w:color w:val="000000" w:themeColor="text1" w:themeTint="FF" w:themeShade="FF"/>
          <w:sz w:val="24"/>
          <w:szCs w:val="24"/>
          <w:lang w:val="en-GB"/>
        </w:rPr>
        <w:t xml:space="preserve">Available at: </w:t>
      </w:r>
      <w:hyperlink r:id="R7994a64b1d4843f8">
        <w:r w:rsidRPr="124CE6F4" w:rsidR="4D82E561">
          <w:rPr>
            <w:rStyle w:val="Hyperlink"/>
            <w:rFonts w:ascii="Arial" w:hAnsi="Arial" w:eastAsia="Arial" w:cs="Arial"/>
            <w:noProof w:val="0"/>
            <w:sz w:val="24"/>
            <w:szCs w:val="24"/>
            <w:lang w:val="en-GB"/>
          </w:rPr>
          <w:t>https://www.estyn.gov.wales/effective-practice/use-outdoor-learning-environment-support-pupils-learning-and-well-being</w:t>
        </w:r>
      </w:hyperlink>
      <w:r w:rsidRPr="124CE6F4" w:rsidR="4D82E561">
        <w:rPr>
          <w:rFonts w:ascii="Arial" w:hAnsi="Arial" w:eastAsia="Arial" w:cs="Arial"/>
          <w:noProof w:val="0"/>
          <w:color w:val="000000" w:themeColor="text1" w:themeTint="FF" w:themeShade="FF"/>
          <w:sz w:val="24"/>
          <w:szCs w:val="24"/>
          <w:lang w:val="en-GB"/>
        </w:rPr>
        <w:t xml:space="preserve">. </w:t>
      </w:r>
    </w:p>
    <w:p w:rsidR="73AC6C0A" w:rsidP="1B3D324B" w:rsidRDefault="73AC6C0A" w14:paraId="3CBC13EC" w14:textId="2402AA94">
      <w:pPr>
        <w:pStyle w:val="Normal"/>
        <w:jc w:val="left"/>
        <w:rPr>
          <w:rFonts w:ascii="Calibri" w:hAnsi="Calibri" w:eastAsia="Calibri" w:cs="Calibri"/>
          <w:noProof w:val="0"/>
          <w:color w:val="2C3E50"/>
          <w:sz w:val="27"/>
          <w:szCs w:val="27"/>
          <w:lang w:val="en-GB"/>
        </w:rPr>
      </w:pPr>
      <w:r w:rsidRPr="1B3D324B" w:rsidR="73AC6C0A">
        <w:rPr>
          <w:rFonts w:ascii="Calibri" w:hAnsi="Calibri" w:eastAsia="Calibri" w:cs="Calibri"/>
          <w:noProof w:val="0"/>
          <w:color w:val="2C3E50"/>
          <w:sz w:val="27"/>
          <w:szCs w:val="27"/>
          <w:lang w:val="en-GB"/>
        </w:rPr>
        <w:t xml:space="preserve"> </w:t>
      </w:r>
    </w:p>
    <w:p w:rsidR="6CC442EA" w:rsidP="1B3D324B" w:rsidRDefault="6CC442EA" w14:paraId="2BED94E6" w14:textId="475FA618">
      <w:pPr>
        <w:pStyle w:val="Normal"/>
        <w:jc w:val="left"/>
        <w:rPr>
          <w:rFonts w:ascii="Arial" w:hAnsi="Arial" w:eastAsia="Arial" w:cs="Arial"/>
          <w:b w:val="0"/>
          <w:bCs w:val="0"/>
          <w:sz w:val="24"/>
          <w:szCs w:val="24"/>
        </w:rPr>
      </w:pPr>
      <w:r w:rsidRPr="124CE6F4" w:rsidR="6CC442EA">
        <w:rPr>
          <w:rFonts w:ascii="Arial" w:hAnsi="Arial" w:eastAsia="Arial" w:cs="Arial"/>
          <w:b w:val="0"/>
          <w:bCs w:val="0"/>
          <w:color w:val="000000" w:themeColor="text1" w:themeTint="FF" w:themeShade="FF"/>
          <w:sz w:val="24"/>
          <w:szCs w:val="24"/>
        </w:rPr>
        <w:t>Fowler</w:t>
      </w:r>
      <w:r w:rsidRPr="124CE6F4" w:rsidR="6CC442EA">
        <w:rPr>
          <w:rFonts w:ascii="Arial" w:hAnsi="Arial" w:eastAsia="Arial" w:cs="Arial"/>
          <w:b w:val="0"/>
          <w:bCs w:val="0"/>
          <w:color w:val="000000" w:themeColor="text1" w:themeTint="FF" w:themeShade="FF"/>
          <w:sz w:val="24"/>
          <w:szCs w:val="24"/>
        </w:rPr>
        <w:t>, S and Lapp, V. (2019</w:t>
      </w:r>
      <w:r w:rsidRPr="124CE6F4" w:rsidR="16C9F9ED">
        <w:rPr>
          <w:rFonts w:ascii="Arial" w:hAnsi="Arial" w:eastAsia="Arial" w:cs="Arial"/>
          <w:b w:val="0"/>
          <w:bCs w:val="0"/>
          <w:color w:val="000000" w:themeColor="text1" w:themeTint="FF" w:themeShade="FF"/>
          <w:sz w:val="24"/>
          <w:szCs w:val="24"/>
        </w:rPr>
        <w:t xml:space="preserve">) ‘Sample Size in </w:t>
      </w:r>
      <w:r w:rsidRPr="124CE6F4" w:rsidR="16C9F9ED">
        <w:rPr>
          <w:rFonts w:ascii="Arial" w:hAnsi="Arial" w:eastAsia="Arial" w:cs="Arial"/>
          <w:b w:val="0"/>
          <w:bCs w:val="0"/>
          <w:color w:val="000000" w:themeColor="text1" w:themeTint="FF" w:themeShade="FF"/>
          <w:sz w:val="24"/>
          <w:szCs w:val="24"/>
        </w:rPr>
        <w:t>Quantitive</w:t>
      </w:r>
      <w:r w:rsidRPr="124CE6F4" w:rsidR="16C9F9ED">
        <w:rPr>
          <w:rFonts w:ascii="Arial" w:hAnsi="Arial" w:eastAsia="Arial" w:cs="Arial"/>
          <w:b w:val="0"/>
          <w:bCs w:val="0"/>
          <w:color w:val="000000" w:themeColor="text1" w:themeTint="FF" w:themeShade="FF"/>
          <w:sz w:val="24"/>
          <w:szCs w:val="24"/>
        </w:rPr>
        <w:t xml:space="preserve"> Research: Sample Size Will Affect the Significance of </w:t>
      </w:r>
      <w:r w:rsidRPr="124CE6F4" w:rsidR="145B7C7C">
        <w:rPr>
          <w:rFonts w:ascii="Arial" w:hAnsi="Arial" w:eastAsia="Arial" w:cs="Arial"/>
          <w:b w:val="0"/>
          <w:bCs w:val="0"/>
          <w:color w:val="000000" w:themeColor="text1" w:themeTint="FF" w:themeShade="FF"/>
          <w:sz w:val="24"/>
          <w:szCs w:val="24"/>
        </w:rPr>
        <w:t>Y</w:t>
      </w:r>
      <w:r w:rsidRPr="124CE6F4" w:rsidR="16C9F9ED">
        <w:rPr>
          <w:rFonts w:ascii="Arial" w:hAnsi="Arial" w:eastAsia="Arial" w:cs="Arial"/>
          <w:b w:val="0"/>
          <w:bCs w:val="0"/>
          <w:color w:val="000000" w:themeColor="text1" w:themeTint="FF" w:themeShade="FF"/>
          <w:sz w:val="24"/>
          <w:szCs w:val="24"/>
        </w:rPr>
        <w:t>our Research</w:t>
      </w:r>
      <w:r w:rsidRPr="124CE6F4" w:rsidR="0105CA6A">
        <w:rPr>
          <w:rFonts w:ascii="Arial" w:hAnsi="Arial" w:eastAsia="Arial" w:cs="Arial"/>
          <w:b w:val="0"/>
          <w:bCs w:val="0"/>
          <w:color w:val="000000" w:themeColor="text1" w:themeTint="FF" w:themeShade="FF"/>
          <w:sz w:val="24"/>
          <w:szCs w:val="24"/>
        </w:rPr>
        <w:t xml:space="preserve">.’ </w:t>
      </w:r>
      <w:r w:rsidRPr="124CE6F4" w:rsidR="0105CA6A">
        <w:rPr>
          <w:rFonts w:ascii="Arial" w:hAnsi="Arial" w:eastAsia="Arial" w:cs="Arial"/>
          <w:b w:val="0"/>
          <w:bCs w:val="0"/>
          <w:i w:val="1"/>
          <w:iCs w:val="1"/>
          <w:color w:val="000000" w:themeColor="text1" w:themeTint="FF" w:themeShade="FF"/>
          <w:sz w:val="24"/>
          <w:szCs w:val="24"/>
        </w:rPr>
        <w:t xml:space="preserve">Gale </w:t>
      </w:r>
      <w:r w:rsidRPr="124CE6F4" w:rsidR="0105CA6A">
        <w:rPr>
          <w:rFonts w:ascii="Arial" w:hAnsi="Arial" w:eastAsia="Arial" w:cs="Arial"/>
          <w:b w:val="0"/>
          <w:bCs w:val="0"/>
          <w:i w:val="1"/>
          <w:iCs w:val="1"/>
          <w:color w:val="000000" w:themeColor="text1" w:themeTint="FF" w:themeShade="FF"/>
          <w:sz w:val="24"/>
          <w:szCs w:val="24"/>
        </w:rPr>
        <w:t>Onefile</w:t>
      </w:r>
      <w:r w:rsidRPr="124CE6F4" w:rsidR="0105CA6A">
        <w:rPr>
          <w:rFonts w:ascii="Arial" w:hAnsi="Arial" w:eastAsia="Arial" w:cs="Arial"/>
          <w:b w:val="0"/>
          <w:bCs w:val="0"/>
          <w:i w:val="1"/>
          <w:iCs w:val="1"/>
          <w:color w:val="000000" w:themeColor="text1" w:themeTint="FF" w:themeShade="FF"/>
          <w:sz w:val="24"/>
          <w:szCs w:val="24"/>
        </w:rPr>
        <w:t xml:space="preserve"> Health and Medicine</w:t>
      </w:r>
      <w:r w:rsidRPr="124CE6F4" w:rsidR="308EED83">
        <w:rPr>
          <w:rFonts w:ascii="Arial" w:hAnsi="Arial" w:eastAsia="Arial" w:cs="Arial"/>
          <w:b w:val="0"/>
          <w:bCs w:val="0"/>
          <w:i w:val="1"/>
          <w:iCs w:val="1"/>
          <w:color w:val="000000" w:themeColor="text1" w:themeTint="FF" w:themeShade="FF"/>
          <w:sz w:val="24"/>
          <w:szCs w:val="24"/>
        </w:rPr>
        <w:t>.</w:t>
      </w:r>
      <w:r w:rsidRPr="124CE6F4" w:rsidR="0105CA6A">
        <w:rPr>
          <w:rFonts w:ascii="Arial" w:hAnsi="Arial" w:eastAsia="Arial" w:cs="Arial"/>
          <w:b w:val="0"/>
          <w:bCs w:val="0"/>
          <w:i w:val="1"/>
          <w:iCs w:val="1"/>
          <w:color w:val="000000" w:themeColor="text1" w:themeTint="FF" w:themeShade="FF"/>
          <w:sz w:val="24"/>
          <w:szCs w:val="24"/>
        </w:rPr>
        <w:t xml:space="preserve"> </w:t>
      </w:r>
      <w:r w:rsidRPr="124CE6F4" w:rsidR="192EED9F">
        <w:rPr>
          <w:rFonts w:ascii="Arial" w:hAnsi="Arial" w:eastAsia="Arial" w:cs="Arial"/>
          <w:b w:val="0"/>
          <w:bCs w:val="0"/>
          <w:i w:val="0"/>
          <w:iCs w:val="0"/>
          <w:color w:val="000000" w:themeColor="text1" w:themeTint="FF" w:themeShade="FF"/>
          <w:sz w:val="24"/>
          <w:szCs w:val="24"/>
        </w:rPr>
        <w:t>(Vol. 14, Issue 5)</w:t>
      </w:r>
      <w:r w:rsidRPr="124CE6F4" w:rsidR="192EED9F">
        <w:rPr>
          <w:rFonts w:ascii="Arial" w:hAnsi="Arial" w:eastAsia="Arial" w:cs="Arial"/>
          <w:b w:val="0"/>
          <w:bCs w:val="0"/>
          <w:i w:val="0"/>
          <w:iCs w:val="0"/>
          <w:sz w:val="24"/>
          <w:szCs w:val="24"/>
        </w:rPr>
        <w:t xml:space="preserve">. </w:t>
      </w:r>
    </w:p>
    <w:p w:rsidR="124CE6F4" w:rsidP="124CE6F4" w:rsidRDefault="124CE6F4" w14:paraId="4FEADE1E" w14:textId="636362BB">
      <w:pPr>
        <w:pStyle w:val="Normal"/>
        <w:jc w:val="left"/>
        <w:rPr>
          <w:rFonts w:ascii="Arial" w:hAnsi="Arial" w:eastAsia="Arial" w:cs="Arial"/>
          <w:b w:val="0"/>
          <w:bCs w:val="0"/>
          <w:i w:val="0"/>
          <w:iCs w:val="0"/>
          <w:sz w:val="24"/>
          <w:szCs w:val="24"/>
        </w:rPr>
      </w:pPr>
    </w:p>
    <w:p w:rsidR="76916C8F" w:rsidP="124CE6F4" w:rsidRDefault="76916C8F" w14:paraId="00DD55F7" w14:textId="3C079403">
      <w:pPr>
        <w:pStyle w:val="Normal"/>
        <w:jc w:val="left"/>
        <w:rPr>
          <w:rFonts w:ascii="Arial" w:hAnsi="Arial" w:eastAsia="Arial" w:cs="Arial"/>
          <w:noProof w:val="0"/>
          <w:color w:val="000000" w:themeColor="text1" w:themeTint="FF" w:themeShade="FF"/>
          <w:sz w:val="24"/>
          <w:szCs w:val="24"/>
          <w:lang w:val="en-GB"/>
        </w:rPr>
      </w:pPr>
      <w:r w:rsidRPr="124CE6F4" w:rsidR="76916C8F">
        <w:rPr>
          <w:rFonts w:ascii="Arial" w:hAnsi="Arial" w:eastAsia="Arial" w:cs="Arial"/>
          <w:noProof w:val="0"/>
          <w:color w:val="000000" w:themeColor="text1" w:themeTint="FF" w:themeShade="FF"/>
          <w:sz w:val="24"/>
          <w:szCs w:val="24"/>
          <w:lang w:val="en-GB"/>
        </w:rPr>
        <w:t xml:space="preserve">GDPR (2013). </w:t>
      </w:r>
      <w:r w:rsidRPr="124CE6F4" w:rsidR="76916C8F">
        <w:rPr>
          <w:rFonts w:ascii="Arial" w:hAnsi="Arial" w:eastAsia="Arial" w:cs="Arial"/>
          <w:i w:val="1"/>
          <w:iCs w:val="1"/>
          <w:noProof w:val="0"/>
          <w:color w:val="000000" w:themeColor="text1" w:themeTint="FF" w:themeShade="FF"/>
          <w:sz w:val="24"/>
          <w:szCs w:val="24"/>
          <w:lang w:val="en-GB"/>
        </w:rPr>
        <w:t>General Data Protection Regulation (GDPR).</w:t>
      </w:r>
      <w:r w:rsidRPr="124CE6F4" w:rsidR="76916C8F">
        <w:rPr>
          <w:rFonts w:ascii="Arial" w:hAnsi="Arial" w:eastAsia="Arial" w:cs="Arial"/>
          <w:noProof w:val="0"/>
          <w:color w:val="000000" w:themeColor="text1" w:themeTint="FF" w:themeShade="FF"/>
          <w:sz w:val="24"/>
          <w:szCs w:val="24"/>
          <w:lang w:val="en-GB"/>
        </w:rPr>
        <w:t xml:space="preserve"> General Data Protection Regulation (GDPR). Available at: </w:t>
      </w:r>
      <w:hyperlink r:id="Ree1605c299ac43fe">
        <w:r w:rsidRPr="124CE6F4" w:rsidR="76916C8F">
          <w:rPr>
            <w:rStyle w:val="Hyperlink"/>
            <w:rFonts w:ascii="Arial" w:hAnsi="Arial" w:eastAsia="Arial" w:cs="Arial"/>
            <w:noProof w:val="0"/>
            <w:sz w:val="24"/>
            <w:szCs w:val="24"/>
            <w:lang w:val="en-GB"/>
          </w:rPr>
          <w:t>https://gdpr-info.eu</w:t>
        </w:r>
      </w:hyperlink>
      <w:r w:rsidRPr="124CE6F4" w:rsidR="76916C8F">
        <w:rPr>
          <w:rFonts w:ascii="Arial" w:hAnsi="Arial" w:eastAsia="Arial" w:cs="Arial"/>
          <w:noProof w:val="0"/>
          <w:color w:val="000000" w:themeColor="text1" w:themeTint="FF" w:themeShade="FF"/>
          <w:sz w:val="24"/>
          <w:szCs w:val="24"/>
          <w:lang w:val="en-GB"/>
        </w:rPr>
        <w:t xml:space="preserve">. </w:t>
      </w:r>
    </w:p>
    <w:p w:rsidR="124CE6F4" w:rsidP="124CE6F4" w:rsidRDefault="124CE6F4" w14:paraId="4C5D234D" w14:textId="44302BE0">
      <w:pPr>
        <w:pStyle w:val="Normal"/>
        <w:jc w:val="left"/>
        <w:rPr>
          <w:rFonts w:ascii="Arial" w:hAnsi="Arial" w:eastAsia="Arial" w:cs="Arial"/>
          <w:noProof w:val="0"/>
          <w:color w:val="000000" w:themeColor="text1" w:themeTint="FF" w:themeShade="FF"/>
          <w:sz w:val="24"/>
          <w:szCs w:val="24"/>
          <w:lang w:val="en-GB"/>
        </w:rPr>
      </w:pPr>
    </w:p>
    <w:p w:rsidR="499D46F7" w:rsidP="1B3D324B" w:rsidRDefault="499D46F7" w14:paraId="1FC8E329" w14:textId="67D6FFCC">
      <w:pPr>
        <w:pStyle w:val="Normal"/>
        <w:jc w:val="left"/>
        <w:rPr>
          <w:rFonts w:ascii="Arial" w:hAnsi="Arial" w:eastAsia="Arial" w:cs="Arial"/>
          <w:noProof w:val="0"/>
          <w:color w:val="000000" w:themeColor="text1" w:themeTint="FF" w:themeShade="FF"/>
          <w:sz w:val="24"/>
          <w:szCs w:val="24"/>
          <w:lang w:val="en-GB"/>
        </w:rPr>
      </w:pPr>
      <w:r w:rsidRPr="124CE6F4" w:rsidR="499D46F7">
        <w:rPr>
          <w:rFonts w:ascii="Arial" w:hAnsi="Arial" w:eastAsia="Arial" w:cs="Arial"/>
          <w:noProof w:val="0"/>
          <w:color w:val="000000" w:themeColor="text1" w:themeTint="FF" w:themeShade="FF"/>
          <w:sz w:val="24"/>
          <w:szCs w:val="24"/>
          <w:lang w:val="en-GB"/>
        </w:rPr>
        <w:t>Gov.Wales</w:t>
      </w:r>
      <w:r w:rsidRPr="124CE6F4" w:rsidR="499D46F7">
        <w:rPr>
          <w:rFonts w:ascii="Arial" w:hAnsi="Arial" w:eastAsia="Arial" w:cs="Arial"/>
          <w:noProof w:val="0"/>
          <w:color w:val="000000" w:themeColor="text1" w:themeTint="FF" w:themeShade="FF"/>
          <w:sz w:val="24"/>
          <w:szCs w:val="24"/>
          <w:lang w:val="en-GB"/>
        </w:rPr>
        <w:t xml:space="preserve">. (2023). Ministerial Review of Play Prepared by Play Wales for the Ministerial Review of Play Steering Group. Available at: </w:t>
      </w:r>
      <w:hyperlink r:id="R6efe960bd91f4cc9">
        <w:r w:rsidRPr="124CE6F4" w:rsidR="499D46F7">
          <w:rPr>
            <w:rStyle w:val="Hyperlink"/>
            <w:rFonts w:ascii="Arial" w:hAnsi="Arial" w:eastAsia="Arial" w:cs="Arial"/>
            <w:noProof w:val="0"/>
            <w:sz w:val="24"/>
            <w:szCs w:val="24"/>
            <w:lang w:val="en-GB"/>
          </w:rPr>
          <w:t>https://www.gov.wales/sites/default/files/inline-documents/2023-10/ministerial-review-of-play-background-paper.pdf</w:t>
        </w:r>
      </w:hyperlink>
      <w:r w:rsidRPr="124CE6F4" w:rsidR="499D46F7">
        <w:rPr>
          <w:rFonts w:ascii="Arial" w:hAnsi="Arial" w:eastAsia="Arial" w:cs="Arial"/>
          <w:noProof w:val="0"/>
          <w:color w:val="000000" w:themeColor="text1" w:themeTint="FF" w:themeShade="FF"/>
          <w:sz w:val="24"/>
          <w:szCs w:val="24"/>
          <w:lang w:val="en-GB"/>
        </w:rPr>
        <w:t xml:space="preserve">. </w:t>
      </w:r>
    </w:p>
    <w:p w:rsidR="1B3D324B" w:rsidP="124CE6F4" w:rsidRDefault="1B3D324B" w14:paraId="2603B749" w14:textId="2C6609BA">
      <w:pPr>
        <w:pStyle w:val="Normal"/>
        <w:jc w:val="left"/>
        <w:rPr>
          <w:rFonts w:ascii="Arial" w:hAnsi="Arial" w:eastAsia="Arial" w:cs="Arial"/>
          <w:noProof w:val="0"/>
          <w:color w:val="000000" w:themeColor="text1" w:themeTint="FF" w:themeShade="FF"/>
          <w:sz w:val="24"/>
          <w:szCs w:val="24"/>
          <w:lang w:val="en-GB"/>
        </w:rPr>
      </w:pPr>
    </w:p>
    <w:p w:rsidR="1B3D324B" w:rsidP="124CE6F4" w:rsidRDefault="1B3D324B" w14:paraId="69D9B0F5" w14:textId="25E43316">
      <w:pPr>
        <w:pStyle w:val="Normal"/>
        <w:jc w:val="left"/>
        <w:rPr>
          <w:rFonts w:ascii="Arial" w:hAnsi="Arial" w:eastAsia="Arial" w:cs="Arial"/>
          <w:noProof w:val="0"/>
          <w:color w:val="000000" w:themeColor="text1" w:themeTint="FF" w:themeShade="FF"/>
          <w:sz w:val="24"/>
          <w:szCs w:val="24"/>
          <w:lang w:val="en-GB"/>
        </w:rPr>
      </w:pPr>
      <w:r w:rsidRPr="124CE6F4" w:rsidR="15FDFE01">
        <w:rPr>
          <w:rFonts w:ascii="Arial" w:hAnsi="Arial" w:eastAsia="Arial" w:cs="Arial"/>
          <w:noProof w:val="0"/>
          <w:color w:val="000000" w:themeColor="text1" w:themeTint="FF" w:themeShade="FF"/>
          <w:sz w:val="24"/>
          <w:szCs w:val="24"/>
          <w:lang w:val="en-GB"/>
        </w:rPr>
        <w:t xml:space="preserve">Hackshaw, A. (2008). Small studies: Strengths and Limitations. </w:t>
      </w:r>
      <w:r w:rsidRPr="124CE6F4" w:rsidR="15FDFE01">
        <w:rPr>
          <w:rFonts w:ascii="Arial" w:hAnsi="Arial" w:eastAsia="Arial" w:cs="Arial"/>
          <w:i w:val="1"/>
          <w:iCs w:val="1"/>
          <w:noProof w:val="0"/>
          <w:color w:val="000000" w:themeColor="text1" w:themeTint="FF" w:themeShade="FF"/>
          <w:sz w:val="24"/>
          <w:szCs w:val="24"/>
          <w:lang w:val="en-GB"/>
        </w:rPr>
        <w:t>European Respiratory Journal</w:t>
      </w:r>
      <w:r w:rsidRPr="124CE6F4" w:rsidR="15FDFE01">
        <w:rPr>
          <w:rFonts w:ascii="Arial" w:hAnsi="Arial" w:eastAsia="Arial" w:cs="Arial"/>
          <w:noProof w:val="0"/>
          <w:color w:val="000000" w:themeColor="text1" w:themeTint="FF" w:themeShade="FF"/>
          <w:sz w:val="24"/>
          <w:szCs w:val="24"/>
          <w:lang w:val="en-GB"/>
        </w:rPr>
        <w:t xml:space="preserve">, 32(5), pp.1141–1143. </w:t>
      </w:r>
      <w:r w:rsidRPr="124CE6F4" w:rsidR="15FDFE01">
        <w:rPr>
          <w:rFonts w:ascii="Arial" w:hAnsi="Arial" w:eastAsia="Arial" w:cs="Arial"/>
          <w:noProof w:val="0"/>
          <w:color w:val="000000" w:themeColor="text1" w:themeTint="FF" w:themeShade="FF"/>
          <w:sz w:val="24"/>
          <w:szCs w:val="24"/>
          <w:lang w:val="en-GB"/>
        </w:rPr>
        <w:t>doi:https</w:t>
      </w:r>
      <w:r w:rsidRPr="124CE6F4" w:rsidR="15FDFE01">
        <w:rPr>
          <w:rFonts w:ascii="Arial" w:hAnsi="Arial" w:eastAsia="Arial" w:cs="Arial"/>
          <w:noProof w:val="0"/>
          <w:color w:val="000000" w:themeColor="text1" w:themeTint="FF" w:themeShade="FF"/>
          <w:sz w:val="24"/>
          <w:szCs w:val="24"/>
          <w:lang w:val="en-GB"/>
        </w:rPr>
        <w:t xml:space="preserve">://doi.org/10.1183/09031936.00136408. </w:t>
      </w:r>
    </w:p>
    <w:p w:rsidR="1B3D324B" w:rsidP="1B3D324B" w:rsidRDefault="1B3D324B" w14:paraId="42B1B2FA" w14:textId="381B1FA0">
      <w:pPr>
        <w:pStyle w:val="Normal"/>
        <w:jc w:val="left"/>
        <w:rPr>
          <w:rFonts w:ascii="Arial" w:hAnsi="Arial" w:eastAsia="Arial" w:cs="Arial"/>
          <w:b w:val="0"/>
          <w:bCs w:val="0"/>
          <w:i w:val="0"/>
          <w:iCs w:val="0"/>
          <w:sz w:val="24"/>
          <w:szCs w:val="24"/>
        </w:rPr>
      </w:pPr>
    </w:p>
    <w:p w:rsidR="4CB548C2" w:rsidP="124CE6F4" w:rsidRDefault="4CB548C2" w14:paraId="28F027BE" w14:textId="639E4FBF">
      <w:pPr>
        <w:pStyle w:val="Normal"/>
        <w:jc w:val="left"/>
        <w:rPr>
          <w:rFonts w:ascii="Arial" w:hAnsi="Arial" w:eastAsia="Arial" w:cs="Arial"/>
          <w:noProof w:val="0"/>
          <w:color w:val="000000" w:themeColor="text1" w:themeTint="FF" w:themeShade="FF"/>
          <w:sz w:val="24"/>
          <w:szCs w:val="24"/>
          <w:lang w:val="en-GB"/>
        </w:rPr>
      </w:pPr>
      <w:r w:rsidRPr="124CE6F4" w:rsidR="4CB548C2">
        <w:rPr>
          <w:rFonts w:ascii="Arial" w:hAnsi="Arial" w:eastAsia="Arial" w:cs="Arial"/>
          <w:noProof w:val="0"/>
          <w:color w:val="000000" w:themeColor="text1" w:themeTint="FF" w:themeShade="FF"/>
          <w:sz w:val="24"/>
          <w:szCs w:val="24"/>
          <w:lang w:val="en-GB"/>
        </w:rPr>
        <w:t>M</w:t>
      </w:r>
      <w:r w:rsidRPr="124CE6F4" w:rsidR="0B5A2DF4">
        <w:rPr>
          <w:rFonts w:ascii="Arial" w:hAnsi="Arial" w:eastAsia="Arial" w:cs="Arial"/>
          <w:noProof w:val="0"/>
          <w:color w:val="000000" w:themeColor="text1" w:themeTint="FF" w:themeShade="FF"/>
          <w:sz w:val="24"/>
          <w:szCs w:val="24"/>
          <w:lang w:val="en-GB"/>
        </w:rPr>
        <w:t>aynard, T</w:t>
      </w:r>
      <w:r w:rsidRPr="124CE6F4" w:rsidR="4CB548C2">
        <w:rPr>
          <w:rFonts w:ascii="Arial" w:hAnsi="Arial" w:eastAsia="Arial" w:cs="Arial"/>
          <w:noProof w:val="0"/>
          <w:color w:val="000000" w:themeColor="text1" w:themeTint="FF" w:themeShade="FF"/>
          <w:sz w:val="24"/>
          <w:szCs w:val="24"/>
          <w:lang w:val="en-GB"/>
        </w:rPr>
        <w:t>. and W</w:t>
      </w:r>
      <w:r w:rsidRPr="124CE6F4" w:rsidR="374F821B">
        <w:rPr>
          <w:rFonts w:ascii="Arial" w:hAnsi="Arial" w:eastAsia="Arial" w:cs="Arial"/>
          <w:noProof w:val="0"/>
          <w:color w:val="000000" w:themeColor="text1" w:themeTint="FF" w:themeShade="FF"/>
          <w:sz w:val="24"/>
          <w:szCs w:val="24"/>
          <w:lang w:val="en-GB"/>
        </w:rPr>
        <w:t>alters</w:t>
      </w:r>
      <w:r w:rsidRPr="124CE6F4" w:rsidR="6817D54B">
        <w:rPr>
          <w:rFonts w:ascii="Arial" w:hAnsi="Arial" w:eastAsia="Arial" w:cs="Arial"/>
          <w:noProof w:val="0"/>
          <w:color w:val="000000" w:themeColor="text1" w:themeTint="FF" w:themeShade="FF"/>
          <w:sz w:val="24"/>
          <w:szCs w:val="24"/>
          <w:lang w:val="en-GB"/>
        </w:rPr>
        <w:t xml:space="preserve">, J. </w:t>
      </w:r>
      <w:r w:rsidRPr="124CE6F4" w:rsidR="4CB548C2">
        <w:rPr>
          <w:rFonts w:ascii="Arial" w:hAnsi="Arial" w:eastAsia="Arial" w:cs="Arial"/>
          <w:noProof w:val="0"/>
          <w:color w:val="000000" w:themeColor="text1" w:themeTint="FF" w:themeShade="FF"/>
          <w:sz w:val="24"/>
          <w:szCs w:val="24"/>
          <w:lang w:val="en-GB"/>
        </w:rPr>
        <w:t xml:space="preserve">(2014). </w:t>
      </w:r>
      <w:r w:rsidRPr="124CE6F4" w:rsidR="4CB548C2">
        <w:rPr>
          <w:rFonts w:ascii="Arial" w:hAnsi="Arial" w:eastAsia="Arial" w:cs="Arial"/>
          <w:i w:val="1"/>
          <w:iCs w:val="1"/>
          <w:noProof w:val="0"/>
          <w:color w:val="000000" w:themeColor="text1" w:themeTint="FF" w:themeShade="FF"/>
          <w:sz w:val="24"/>
          <w:szCs w:val="24"/>
          <w:lang w:val="en-GB"/>
        </w:rPr>
        <w:t xml:space="preserve">Exploring Outdoor Play </w:t>
      </w:r>
      <w:r w:rsidRPr="124CE6F4" w:rsidR="4CB548C2">
        <w:rPr>
          <w:rFonts w:ascii="Arial" w:hAnsi="Arial" w:eastAsia="Arial" w:cs="Arial"/>
          <w:i w:val="1"/>
          <w:iCs w:val="1"/>
          <w:noProof w:val="0"/>
          <w:color w:val="000000" w:themeColor="text1" w:themeTint="FF" w:themeShade="FF"/>
          <w:sz w:val="24"/>
          <w:szCs w:val="24"/>
          <w:lang w:val="en-GB"/>
        </w:rPr>
        <w:t>In</w:t>
      </w:r>
      <w:r w:rsidRPr="124CE6F4" w:rsidR="4CB548C2">
        <w:rPr>
          <w:rFonts w:ascii="Arial" w:hAnsi="Arial" w:eastAsia="Arial" w:cs="Arial"/>
          <w:i w:val="1"/>
          <w:iCs w:val="1"/>
          <w:noProof w:val="0"/>
          <w:color w:val="000000" w:themeColor="text1" w:themeTint="FF" w:themeShade="FF"/>
          <w:sz w:val="24"/>
          <w:szCs w:val="24"/>
          <w:lang w:val="en-GB"/>
        </w:rPr>
        <w:t xml:space="preserve"> </w:t>
      </w:r>
      <w:r w:rsidRPr="124CE6F4" w:rsidR="4CB548C2">
        <w:rPr>
          <w:rFonts w:ascii="Arial" w:hAnsi="Arial" w:eastAsia="Arial" w:cs="Arial"/>
          <w:i w:val="1"/>
          <w:iCs w:val="1"/>
          <w:noProof w:val="0"/>
          <w:color w:val="000000" w:themeColor="text1" w:themeTint="FF" w:themeShade="FF"/>
          <w:sz w:val="24"/>
          <w:szCs w:val="24"/>
          <w:lang w:val="en-GB"/>
        </w:rPr>
        <w:t>The</w:t>
      </w:r>
      <w:r w:rsidRPr="124CE6F4" w:rsidR="4CB548C2">
        <w:rPr>
          <w:rFonts w:ascii="Arial" w:hAnsi="Arial" w:eastAsia="Arial" w:cs="Arial"/>
          <w:i w:val="1"/>
          <w:iCs w:val="1"/>
          <w:noProof w:val="0"/>
          <w:color w:val="000000" w:themeColor="text1" w:themeTint="FF" w:themeShade="FF"/>
          <w:sz w:val="24"/>
          <w:szCs w:val="24"/>
          <w:lang w:val="en-GB"/>
        </w:rPr>
        <w:t xml:space="preserve"> Early Years</w:t>
      </w:r>
      <w:r w:rsidRPr="124CE6F4" w:rsidR="4CB548C2">
        <w:rPr>
          <w:rFonts w:ascii="Arial" w:hAnsi="Arial" w:eastAsia="Arial" w:cs="Arial"/>
          <w:noProof w:val="0"/>
          <w:color w:val="000000" w:themeColor="text1" w:themeTint="FF" w:themeShade="FF"/>
          <w:sz w:val="24"/>
          <w:szCs w:val="24"/>
          <w:lang w:val="en-GB"/>
        </w:rPr>
        <w:t xml:space="preserve">.  </w:t>
      </w:r>
      <w:r w:rsidRPr="124CE6F4" w:rsidR="4CB548C2">
        <w:rPr>
          <w:rFonts w:ascii="Arial" w:hAnsi="Arial" w:eastAsia="Arial" w:cs="Arial"/>
          <w:noProof w:val="0"/>
          <w:color w:val="000000" w:themeColor="text1" w:themeTint="FF" w:themeShade="FF"/>
          <w:sz w:val="24"/>
          <w:szCs w:val="24"/>
          <w:lang w:val="en-GB"/>
        </w:rPr>
        <w:t xml:space="preserve">McGraw-Hill Education (UK). </w:t>
      </w:r>
      <w:r w:rsidRPr="124CE6F4" w:rsidR="4CB548C2">
        <w:rPr>
          <w:rFonts w:ascii="Arial" w:hAnsi="Arial" w:eastAsia="Arial" w:cs="Arial"/>
          <w:noProof w:val="0"/>
          <w:color w:val="000000" w:themeColor="text1" w:themeTint="FF" w:themeShade="FF"/>
          <w:sz w:val="24"/>
          <w:szCs w:val="24"/>
          <w:lang w:val="en-GB"/>
        </w:rPr>
        <w:t xml:space="preserve">  </w:t>
      </w:r>
    </w:p>
    <w:p w:rsidR="124CE6F4" w:rsidP="124CE6F4" w:rsidRDefault="124CE6F4" w14:paraId="38AE582F" w14:textId="4457EC8B">
      <w:pPr>
        <w:pStyle w:val="Normal"/>
        <w:jc w:val="left"/>
        <w:rPr>
          <w:rFonts w:ascii="Arial" w:hAnsi="Arial" w:eastAsia="Arial" w:cs="Arial"/>
          <w:noProof w:val="0"/>
          <w:color w:val="000000" w:themeColor="text1" w:themeTint="FF" w:themeShade="FF"/>
          <w:sz w:val="24"/>
          <w:szCs w:val="24"/>
          <w:lang w:val="en-GB"/>
        </w:rPr>
      </w:pPr>
    </w:p>
    <w:p w:rsidR="416699B8" w:rsidP="124CE6F4" w:rsidRDefault="416699B8" w14:paraId="1AB763CE" w14:textId="04D87DED">
      <w:pPr>
        <w:pStyle w:val="Normal"/>
        <w:jc w:val="left"/>
        <w:rPr>
          <w:rFonts w:ascii="Arial" w:hAnsi="Arial" w:eastAsia="Arial" w:cs="Arial"/>
          <w:noProof w:val="0"/>
          <w:color w:val="000000" w:themeColor="text1" w:themeTint="FF" w:themeShade="FF"/>
          <w:sz w:val="24"/>
          <w:szCs w:val="24"/>
          <w:lang w:val="en-GB"/>
        </w:rPr>
      </w:pPr>
      <w:r w:rsidRPr="124CE6F4" w:rsidR="416699B8">
        <w:rPr>
          <w:rFonts w:ascii="Arial" w:hAnsi="Arial" w:eastAsia="Arial" w:cs="Arial"/>
          <w:noProof w:val="0"/>
          <w:color w:val="000000" w:themeColor="text1" w:themeTint="FF" w:themeShade="FF"/>
          <w:sz w:val="24"/>
          <w:szCs w:val="24"/>
          <w:lang w:val="en-GB"/>
        </w:rPr>
        <w:t xml:space="preserve">McCormick, R. (2017). Does Access to Green Space Impact the Mental Well-being of Children: A Systematic Review. </w:t>
      </w:r>
      <w:r w:rsidRPr="124CE6F4" w:rsidR="416699B8">
        <w:rPr>
          <w:rFonts w:ascii="Arial" w:hAnsi="Arial" w:eastAsia="Arial" w:cs="Arial"/>
          <w:i w:val="1"/>
          <w:iCs w:val="1"/>
          <w:noProof w:val="0"/>
          <w:color w:val="000000" w:themeColor="text1" w:themeTint="FF" w:themeShade="FF"/>
          <w:sz w:val="24"/>
          <w:szCs w:val="24"/>
          <w:lang w:val="en-GB"/>
        </w:rPr>
        <w:t xml:space="preserve">Journal of </w:t>
      </w:r>
      <w:r w:rsidRPr="124CE6F4" w:rsidR="416699B8">
        <w:rPr>
          <w:rFonts w:ascii="Arial" w:hAnsi="Arial" w:eastAsia="Arial" w:cs="Arial"/>
          <w:i w:val="1"/>
          <w:iCs w:val="1"/>
          <w:noProof w:val="0"/>
          <w:color w:val="000000" w:themeColor="text1" w:themeTint="FF" w:themeShade="FF"/>
          <w:sz w:val="24"/>
          <w:szCs w:val="24"/>
          <w:lang w:val="en-GB"/>
        </w:rPr>
        <w:t>Paediatric</w:t>
      </w:r>
      <w:r w:rsidRPr="124CE6F4" w:rsidR="416699B8">
        <w:rPr>
          <w:rFonts w:ascii="Arial" w:hAnsi="Arial" w:eastAsia="Arial" w:cs="Arial"/>
          <w:i w:val="1"/>
          <w:iCs w:val="1"/>
          <w:noProof w:val="0"/>
          <w:color w:val="000000" w:themeColor="text1" w:themeTint="FF" w:themeShade="FF"/>
          <w:sz w:val="24"/>
          <w:szCs w:val="24"/>
          <w:lang w:val="en-GB"/>
        </w:rPr>
        <w:t xml:space="preserve"> Nursing</w:t>
      </w:r>
      <w:r w:rsidRPr="124CE6F4" w:rsidR="416699B8">
        <w:rPr>
          <w:rFonts w:ascii="Arial" w:hAnsi="Arial" w:eastAsia="Arial" w:cs="Arial"/>
          <w:noProof w:val="0"/>
          <w:color w:val="000000" w:themeColor="text1" w:themeTint="FF" w:themeShade="FF"/>
          <w:sz w:val="24"/>
          <w:szCs w:val="24"/>
          <w:lang w:val="en-GB"/>
        </w:rPr>
        <w:t xml:space="preserve">, 37(37), pp.3–7. </w:t>
      </w:r>
      <w:r w:rsidRPr="124CE6F4" w:rsidR="416699B8">
        <w:rPr>
          <w:rFonts w:ascii="Arial" w:hAnsi="Arial" w:eastAsia="Arial" w:cs="Arial"/>
          <w:noProof w:val="0"/>
          <w:color w:val="000000" w:themeColor="text1" w:themeTint="FF" w:themeShade="FF"/>
          <w:sz w:val="24"/>
          <w:szCs w:val="24"/>
          <w:lang w:val="en-GB"/>
        </w:rPr>
        <w:t>doi:https</w:t>
      </w:r>
      <w:r w:rsidRPr="124CE6F4" w:rsidR="416699B8">
        <w:rPr>
          <w:rFonts w:ascii="Arial" w:hAnsi="Arial" w:eastAsia="Arial" w:cs="Arial"/>
          <w:noProof w:val="0"/>
          <w:color w:val="000000" w:themeColor="text1" w:themeTint="FF" w:themeShade="FF"/>
          <w:sz w:val="24"/>
          <w:szCs w:val="24"/>
          <w:lang w:val="en-GB"/>
        </w:rPr>
        <w:t xml:space="preserve">://doi.org/10.1016/j.pedn.2017.08.027. </w:t>
      </w:r>
    </w:p>
    <w:p w:rsidR="124CE6F4" w:rsidP="124CE6F4" w:rsidRDefault="124CE6F4" w14:paraId="47DEC2FA" w14:textId="4A5B0613">
      <w:pPr>
        <w:pStyle w:val="Normal"/>
        <w:jc w:val="left"/>
        <w:rPr>
          <w:rFonts w:ascii="Arial" w:hAnsi="Arial" w:eastAsia="Arial" w:cs="Arial"/>
          <w:noProof w:val="0"/>
          <w:color w:val="000000" w:themeColor="text1" w:themeTint="FF" w:themeShade="FF"/>
          <w:sz w:val="24"/>
          <w:szCs w:val="24"/>
          <w:lang w:val="en-GB"/>
        </w:rPr>
      </w:pPr>
    </w:p>
    <w:p w:rsidR="0BC778CB" w:rsidP="124CE6F4" w:rsidRDefault="0BC778CB" w14:paraId="76F7785A" w14:textId="2EC768CA">
      <w:pPr>
        <w:pStyle w:val="Normal"/>
        <w:jc w:val="left"/>
        <w:rPr>
          <w:rFonts w:ascii="Arial" w:hAnsi="Arial" w:eastAsia="Arial" w:cs="Arial"/>
          <w:noProof w:val="0"/>
          <w:color w:val="000000" w:themeColor="text1" w:themeTint="FF" w:themeShade="FF"/>
          <w:sz w:val="24"/>
          <w:szCs w:val="24"/>
          <w:lang w:val="en-GB"/>
        </w:rPr>
      </w:pPr>
      <w:r w:rsidRPr="124CE6F4" w:rsidR="0BC778CB">
        <w:rPr>
          <w:rFonts w:ascii="Arial" w:hAnsi="Arial" w:eastAsia="Arial" w:cs="Arial"/>
          <w:noProof w:val="0"/>
          <w:color w:val="000000" w:themeColor="text1" w:themeTint="FF" w:themeShade="FF"/>
          <w:sz w:val="24"/>
          <w:szCs w:val="24"/>
          <w:lang w:val="en-GB"/>
        </w:rPr>
        <w:t xml:space="preserve">Montreuil, M., </w:t>
      </w:r>
      <w:r w:rsidRPr="124CE6F4" w:rsidR="0BC778CB">
        <w:rPr>
          <w:rFonts w:ascii="Arial" w:hAnsi="Arial" w:eastAsia="Arial" w:cs="Arial"/>
          <w:noProof w:val="0"/>
          <w:color w:val="000000" w:themeColor="text1" w:themeTint="FF" w:themeShade="FF"/>
          <w:sz w:val="24"/>
          <w:szCs w:val="24"/>
          <w:lang w:val="en-GB"/>
        </w:rPr>
        <w:t>Bogossian</w:t>
      </w:r>
      <w:r w:rsidRPr="124CE6F4" w:rsidR="0BC778CB">
        <w:rPr>
          <w:rFonts w:ascii="Arial" w:hAnsi="Arial" w:eastAsia="Arial" w:cs="Arial"/>
          <w:noProof w:val="0"/>
          <w:color w:val="000000" w:themeColor="text1" w:themeTint="FF" w:themeShade="FF"/>
          <w:sz w:val="24"/>
          <w:szCs w:val="24"/>
          <w:lang w:val="en-GB"/>
        </w:rPr>
        <w:t xml:space="preserve">, A., Laberge-Perrault, E. and Racine, E. (2021). A Review of Approaches, Strategies and Ethical Considerations in Participatory Research </w:t>
      </w:r>
      <w:r w:rsidRPr="124CE6F4" w:rsidR="0BC778CB">
        <w:rPr>
          <w:rFonts w:ascii="Arial" w:hAnsi="Arial" w:eastAsia="Arial" w:cs="Arial"/>
          <w:noProof w:val="0"/>
          <w:color w:val="000000" w:themeColor="text1" w:themeTint="FF" w:themeShade="FF"/>
          <w:sz w:val="24"/>
          <w:szCs w:val="24"/>
          <w:lang w:val="en-GB"/>
        </w:rPr>
        <w:t>with</w:t>
      </w:r>
      <w:r w:rsidRPr="124CE6F4" w:rsidR="0BC778CB">
        <w:rPr>
          <w:rFonts w:ascii="Arial" w:hAnsi="Arial" w:eastAsia="Arial" w:cs="Arial"/>
          <w:noProof w:val="0"/>
          <w:color w:val="000000" w:themeColor="text1" w:themeTint="FF" w:themeShade="FF"/>
          <w:sz w:val="24"/>
          <w:szCs w:val="24"/>
          <w:lang w:val="en-GB"/>
        </w:rPr>
        <w:t xml:space="preserve"> Children. </w:t>
      </w:r>
      <w:r w:rsidRPr="124CE6F4" w:rsidR="0BC778CB">
        <w:rPr>
          <w:rFonts w:ascii="Arial" w:hAnsi="Arial" w:eastAsia="Arial" w:cs="Arial"/>
          <w:i w:val="1"/>
          <w:iCs w:val="1"/>
          <w:noProof w:val="0"/>
          <w:color w:val="000000" w:themeColor="text1" w:themeTint="FF" w:themeShade="FF"/>
          <w:sz w:val="24"/>
          <w:szCs w:val="24"/>
          <w:lang w:val="en-GB"/>
        </w:rPr>
        <w:t>International Journal of Qualitative Methods</w:t>
      </w:r>
      <w:r w:rsidRPr="124CE6F4" w:rsidR="0BC778CB">
        <w:rPr>
          <w:rFonts w:ascii="Arial" w:hAnsi="Arial" w:eastAsia="Arial" w:cs="Arial"/>
          <w:noProof w:val="0"/>
          <w:color w:val="000000" w:themeColor="text1" w:themeTint="FF" w:themeShade="FF"/>
          <w:sz w:val="24"/>
          <w:szCs w:val="24"/>
          <w:lang w:val="en-GB"/>
        </w:rPr>
        <w:t xml:space="preserve">, 20(1-15), p.160940692098796. </w:t>
      </w:r>
      <w:r w:rsidRPr="124CE6F4" w:rsidR="0BC778CB">
        <w:rPr>
          <w:rFonts w:ascii="Arial" w:hAnsi="Arial" w:eastAsia="Arial" w:cs="Arial"/>
          <w:noProof w:val="0"/>
          <w:color w:val="000000" w:themeColor="text1" w:themeTint="FF" w:themeShade="FF"/>
          <w:sz w:val="24"/>
          <w:szCs w:val="24"/>
          <w:lang w:val="en-GB"/>
        </w:rPr>
        <w:t>doi:https</w:t>
      </w:r>
      <w:r w:rsidRPr="124CE6F4" w:rsidR="0BC778CB">
        <w:rPr>
          <w:rFonts w:ascii="Arial" w:hAnsi="Arial" w:eastAsia="Arial" w:cs="Arial"/>
          <w:noProof w:val="0"/>
          <w:color w:val="000000" w:themeColor="text1" w:themeTint="FF" w:themeShade="FF"/>
          <w:sz w:val="24"/>
          <w:szCs w:val="24"/>
          <w:lang w:val="en-GB"/>
        </w:rPr>
        <w:t xml:space="preserve">://doi.org/10.1177/1609406920987962. </w:t>
      </w:r>
    </w:p>
    <w:p w:rsidR="124CE6F4" w:rsidP="124CE6F4" w:rsidRDefault="124CE6F4" w14:paraId="5F433E83" w14:textId="6ABFD093">
      <w:pPr>
        <w:pStyle w:val="Normal"/>
        <w:jc w:val="left"/>
        <w:rPr>
          <w:rFonts w:ascii="Calibri" w:hAnsi="Calibri" w:eastAsia="Calibri" w:cs="Calibri"/>
          <w:noProof w:val="0"/>
          <w:color w:val="2C3E50"/>
          <w:sz w:val="27"/>
          <w:szCs w:val="27"/>
          <w:lang w:val="en-GB"/>
        </w:rPr>
      </w:pPr>
    </w:p>
    <w:p w:rsidR="2D6064E1" w:rsidP="124CE6F4" w:rsidRDefault="2D6064E1" w14:paraId="18C37A10" w14:textId="1EC838F4">
      <w:pPr>
        <w:pStyle w:val="Normal"/>
        <w:jc w:val="left"/>
        <w:rPr>
          <w:rFonts w:ascii="Calibri" w:hAnsi="Calibri" w:eastAsia="Calibri" w:cs="Calibri"/>
          <w:noProof w:val="0"/>
          <w:color w:val="2C3E50"/>
          <w:sz w:val="27"/>
          <w:szCs w:val="27"/>
          <w:lang w:val="en-GB"/>
        </w:rPr>
      </w:pPr>
      <w:r w:rsidRPr="124CE6F4" w:rsidR="2D6064E1">
        <w:rPr>
          <w:rFonts w:ascii="Arial" w:hAnsi="Arial" w:eastAsia="Arial" w:cs="Arial"/>
          <w:i w:val="0"/>
          <w:iCs w:val="0"/>
          <w:noProof w:val="0"/>
          <w:color w:val="000000" w:themeColor="text1" w:themeTint="FF" w:themeShade="FF"/>
          <w:sz w:val="24"/>
          <w:szCs w:val="24"/>
          <w:lang w:val="en-GB"/>
        </w:rPr>
        <w:t>Natural Resources Wales</w:t>
      </w:r>
      <w:r w:rsidRPr="124CE6F4" w:rsidR="237A6197">
        <w:rPr>
          <w:rFonts w:ascii="Arial" w:hAnsi="Arial" w:eastAsia="Arial" w:cs="Arial"/>
          <w:i w:val="0"/>
          <w:iCs w:val="0"/>
          <w:noProof w:val="0"/>
          <w:color w:val="000000" w:themeColor="text1" w:themeTint="FF" w:themeShade="FF"/>
          <w:sz w:val="24"/>
          <w:szCs w:val="24"/>
          <w:lang w:val="en-GB"/>
        </w:rPr>
        <w:t>. (2022).</w:t>
      </w:r>
      <w:r w:rsidRPr="124CE6F4" w:rsidR="2D6064E1">
        <w:rPr>
          <w:rFonts w:ascii="Arial" w:hAnsi="Arial" w:eastAsia="Arial" w:cs="Arial"/>
          <w:i w:val="0"/>
          <w:iCs w:val="0"/>
          <w:noProof w:val="0"/>
          <w:color w:val="000000" w:themeColor="text1" w:themeTint="FF" w:themeShade="FF"/>
          <w:sz w:val="24"/>
          <w:szCs w:val="24"/>
          <w:lang w:val="en-GB"/>
        </w:rPr>
        <w:t xml:space="preserve"> </w:t>
      </w:r>
      <w:r w:rsidRPr="124CE6F4" w:rsidR="2D6064E1">
        <w:rPr>
          <w:rFonts w:ascii="Arial" w:hAnsi="Arial" w:eastAsia="Arial" w:cs="Arial"/>
          <w:i w:val="1"/>
          <w:iCs w:val="1"/>
          <w:noProof w:val="0"/>
          <w:color w:val="000000" w:themeColor="text1" w:themeTint="FF" w:themeShade="FF"/>
          <w:sz w:val="24"/>
          <w:szCs w:val="24"/>
          <w:lang w:val="en-GB"/>
        </w:rPr>
        <w:t>Increased role for outdoor learning and natural environment in new school curriculum</w:t>
      </w:r>
      <w:r w:rsidRPr="124CE6F4" w:rsidR="2D6064E1">
        <w:rPr>
          <w:rFonts w:ascii="Arial" w:hAnsi="Arial" w:eastAsia="Arial" w:cs="Arial"/>
          <w:noProof w:val="0"/>
          <w:color w:val="000000" w:themeColor="text1" w:themeTint="FF" w:themeShade="FF"/>
          <w:sz w:val="24"/>
          <w:szCs w:val="24"/>
          <w:lang w:val="en-GB"/>
        </w:rPr>
        <w:t>.</w:t>
      </w:r>
      <w:r w:rsidRPr="124CE6F4" w:rsidR="02CCD430">
        <w:rPr>
          <w:rFonts w:ascii="Arial" w:hAnsi="Arial" w:eastAsia="Arial" w:cs="Arial"/>
          <w:noProof w:val="0"/>
          <w:color w:val="000000" w:themeColor="text1" w:themeTint="FF" w:themeShade="FF"/>
          <w:sz w:val="24"/>
          <w:szCs w:val="24"/>
          <w:lang w:val="en-GB"/>
        </w:rPr>
        <w:t xml:space="preserve"> </w:t>
      </w:r>
      <w:r w:rsidRPr="124CE6F4" w:rsidR="2D6064E1">
        <w:rPr>
          <w:rFonts w:ascii="Arial" w:hAnsi="Arial" w:eastAsia="Arial" w:cs="Arial"/>
          <w:noProof w:val="0"/>
          <w:color w:val="000000" w:themeColor="text1" w:themeTint="FF" w:themeShade="FF"/>
          <w:sz w:val="24"/>
          <w:szCs w:val="24"/>
          <w:lang w:val="en-GB"/>
        </w:rPr>
        <w:t>Available at:</w:t>
      </w:r>
      <w:r w:rsidRPr="124CE6F4" w:rsidR="2EC22857">
        <w:rPr>
          <w:rFonts w:ascii="Arial" w:hAnsi="Arial" w:eastAsia="Arial" w:cs="Arial"/>
          <w:noProof w:val="0"/>
          <w:color w:val="000000" w:themeColor="text1" w:themeTint="FF" w:themeShade="FF"/>
          <w:sz w:val="24"/>
          <w:szCs w:val="24"/>
          <w:lang w:val="en-GB"/>
        </w:rPr>
        <w:t xml:space="preserve"> </w:t>
      </w:r>
      <w:r w:rsidRPr="124CE6F4" w:rsidR="2D6064E1">
        <w:rPr>
          <w:rFonts w:ascii="Arial" w:hAnsi="Arial" w:eastAsia="Arial" w:cs="Arial"/>
          <w:noProof w:val="0"/>
          <w:color w:val="000000" w:themeColor="text1" w:themeTint="FF" w:themeShade="FF"/>
          <w:sz w:val="24"/>
          <w:szCs w:val="24"/>
          <w:lang w:val="en-GB"/>
        </w:rPr>
        <w:t>https://naturalresources.wales/about-us/news-and-blogs/blogs/increased-role-for-outdoor-learning-and-natural-environment-in-new-school-curriculum/?lang=en#:~:text=Benefits%20of%20outdoor%20learning&amp;text</w:t>
      </w:r>
      <w:r w:rsidRPr="124CE6F4" w:rsidR="0F24B24F">
        <w:rPr>
          <w:rFonts w:ascii="Arial" w:hAnsi="Arial" w:eastAsia="Arial" w:cs="Arial"/>
          <w:noProof w:val="0"/>
          <w:color w:val="000000" w:themeColor="text1" w:themeTint="FF" w:themeShade="FF"/>
          <w:sz w:val="24"/>
          <w:szCs w:val="24"/>
          <w:lang w:val="en-GB"/>
        </w:rPr>
        <w:t xml:space="preserve">= </w:t>
      </w:r>
      <w:r w:rsidRPr="124CE6F4" w:rsidR="482D841B">
        <w:rPr>
          <w:rFonts w:ascii="Arial" w:hAnsi="Arial" w:eastAsia="Arial" w:cs="Arial"/>
          <w:noProof w:val="0"/>
          <w:color w:val="000000" w:themeColor="text1" w:themeTint="FF" w:themeShade="FF"/>
          <w:sz w:val="24"/>
          <w:szCs w:val="24"/>
          <w:lang w:val="en-GB"/>
        </w:rPr>
        <w:t xml:space="preserve"> </w:t>
      </w:r>
    </w:p>
    <w:p w:rsidR="124CE6F4" w:rsidP="124CE6F4" w:rsidRDefault="124CE6F4" w14:paraId="16E98D97" w14:textId="018C1A44">
      <w:pPr>
        <w:pStyle w:val="Normal"/>
        <w:jc w:val="left"/>
        <w:rPr>
          <w:rFonts w:ascii="Arial" w:hAnsi="Arial" w:eastAsia="Arial" w:cs="Arial"/>
          <w:noProof w:val="0"/>
          <w:color w:val="000000" w:themeColor="text1" w:themeTint="FF" w:themeShade="FF"/>
          <w:sz w:val="24"/>
          <w:szCs w:val="24"/>
          <w:lang w:val="en-GB"/>
        </w:rPr>
      </w:pPr>
    </w:p>
    <w:p w:rsidR="01752456" w:rsidP="124CE6F4" w:rsidRDefault="01752456" w14:paraId="56BB0232" w14:textId="3B4238DD">
      <w:pPr>
        <w:pStyle w:val="Normal"/>
        <w:jc w:val="left"/>
        <w:rPr>
          <w:rFonts w:ascii="Arial" w:hAnsi="Arial" w:eastAsia="Arial" w:cs="Arial"/>
          <w:noProof w:val="0"/>
          <w:color w:val="000000" w:themeColor="text1" w:themeTint="FF" w:themeShade="FF"/>
          <w:sz w:val="24"/>
          <w:szCs w:val="24"/>
          <w:lang w:val="en-GB"/>
        </w:rPr>
      </w:pPr>
      <w:r w:rsidRPr="124CE6F4" w:rsidR="01752456">
        <w:rPr>
          <w:rFonts w:ascii="Arial" w:hAnsi="Arial" w:eastAsia="Arial" w:cs="Arial"/>
          <w:noProof w:val="0"/>
          <w:color w:val="000000" w:themeColor="text1" w:themeTint="FF" w:themeShade="FF"/>
          <w:sz w:val="24"/>
          <w:szCs w:val="24"/>
          <w:lang w:val="en-GB"/>
        </w:rPr>
        <w:t xml:space="preserve">Nicolau, J.L., Mellinas, J.P. and Martín-Fuentes, E. (2020). The halo effect: A longitudinal approach. </w:t>
      </w:r>
      <w:r w:rsidRPr="124CE6F4" w:rsidR="01752456">
        <w:rPr>
          <w:rFonts w:ascii="Arial" w:hAnsi="Arial" w:eastAsia="Arial" w:cs="Arial"/>
          <w:i w:val="1"/>
          <w:iCs w:val="1"/>
          <w:noProof w:val="0"/>
          <w:color w:val="000000" w:themeColor="text1" w:themeTint="FF" w:themeShade="FF"/>
          <w:sz w:val="24"/>
          <w:szCs w:val="24"/>
          <w:lang w:val="en-GB"/>
        </w:rPr>
        <w:t>Annals of Tourism Research,</w:t>
      </w:r>
      <w:r w:rsidRPr="124CE6F4" w:rsidR="01752456">
        <w:rPr>
          <w:rFonts w:ascii="Arial" w:hAnsi="Arial" w:eastAsia="Arial" w:cs="Arial"/>
          <w:noProof w:val="0"/>
          <w:color w:val="000000" w:themeColor="text1" w:themeTint="FF" w:themeShade="FF"/>
          <w:sz w:val="24"/>
          <w:szCs w:val="24"/>
          <w:lang w:val="en-GB"/>
        </w:rPr>
        <w:t xml:space="preserve"> 83(1), p.102938. </w:t>
      </w:r>
      <w:r w:rsidRPr="124CE6F4" w:rsidR="01752456">
        <w:rPr>
          <w:rFonts w:ascii="Arial" w:hAnsi="Arial" w:eastAsia="Arial" w:cs="Arial"/>
          <w:noProof w:val="0"/>
          <w:color w:val="000000" w:themeColor="text1" w:themeTint="FF" w:themeShade="FF"/>
          <w:sz w:val="24"/>
          <w:szCs w:val="24"/>
          <w:lang w:val="en-GB"/>
        </w:rPr>
        <w:t>doi:https</w:t>
      </w:r>
      <w:r w:rsidRPr="124CE6F4" w:rsidR="01752456">
        <w:rPr>
          <w:rFonts w:ascii="Arial" w:hAnsi="Arial" w:eastAsia="Arial" w:cs="Arial"/>
          <w:noProof w:val="0"/>
          <w:color w:val="000000" w:themeColor="text1" w:themeTint="FF" w:themeShade="FF"/>
          <w:sz w:val="24"/>
          <w:szCs w:val="24"/>
          <w:lang w:val="en-GB"/>
        </w:rPr>
        <w:t>://doi.org/10.1016/j.annals.2020.102938.</w:t>
      </w:r>
    </w:p>
    <w:p w:rsidR="124CE6F4" w:rsidP="124CE6F4" w:rsidRDefault="124CE6F4" w14:paraId="3F9C8D99" w14:textId="3313996F">
      <w:pPr>
        <w:pStyle w:val="Normal"/>
        <w:jc w:val="left"/>
        <w:rPr>
          <w:rFonts w:ascii="Arial" w:hAnsi="Arial" w:eastAsia="Arial" w:cs="Arial"/>
          <w:noProof w:val="0"/>
          <w:color w:val="000000" w:themeColor="text1" w:themeTint="FF" w:themeShade="FF"/>
          <w:sz w:val="24"/>
          <w:szCs w:val="24"/>
          <w:lang w:val="en-GB"/>
        </w:rPr>
      </w:pPr>
    </w:p>
    <w:p w:rsidR="124CE6F4" w:rsidP="124CE6F4" w:rsidRDefault="124CE6F4" w14:paraId="0BB63045" w14:textId="0B527F6A">
      <w:pPr>
        <w:jc w:val="left"/>
      </w:pPr>
    </w:p>
    <w:p w:rsidR="1A939439" w:rsidP="124CE6F4" w:rsidRDefault="1A939439" w14:paraId="789DF754" w14:textId="4EEE63BA">
      <w:pPr>
        <w:pStyle w:val="Normal"/>
        <w:jc w:val="left"/>
        <w:rPr>
          <w:rFonts w:ascii="Arial" w:hAnsi="Arial" w:eastAsia="Arial" w:cs="Arial"/>
          <w:noProof w:val="0"/>
          <w:color w:val="000000" w:themeColor="text1" w:themeTint="FF" w:themeShade="FF"/>
          <w:sz w:val="24"/>
          <w:szCs w:val="24"/>
          <w:lang w:val="en-GB"/>
        </w:rPr>
      </w:pPr>
      <w:r w:rsidRPr="124CE6F4" w:rsidR="1A939439">
        <w:rPr>
          <w:rFonts w:ascii="Arial" w:hAnsi="Arial" w:eastAsia="Arial" w:cs="Arial"/>
          <w:noProof w:val="0"/>
          <w:color w:val="000000" w:themeColor="text1" w:themeTint="FF" w:themeShade="FF"/>
          <w:sz w:val="24"/>
          <w:szCs w:val="24"/>
          <w:lang w:val="en-GB"/>
        </w:rPr>
        <w:t>NSPCC. (2023).</w:t>
      </w:r>
      <w:r w:rsidRPr="124CE6F4" w:rsidR="1A939439">
        <w:rPr>
          <w:rFonts w:ascii="Arial" w:hAnsi="Arial" w:eastAsia="Arial" w:cs="Arial"/>
          <w:i w:val="1"/>
          <w:iCs w:val="1"/>
          <w:noProof w:val="0"/>
          <w:color w:val="000000" w:themeColor="text1" w:themeTint="FF" w:themeShade="FF"/>
          <w:sz w:val="24"/>
          <w:szCs w:val="24"/>
          <w:lang w:val="en-GB"/>
        </w:rPr>
        <w:t xml:space="preserve"> Research with Children: Ethics, Safety and Promoting Inclusio</w:t>
      </w:r>
      <w:r w:rsidRPr="124CE6F4" w:rsidR="0C48F5E2">
        <w:rPr>
          <w:rFonts w:ascii="Arial" w:hAnsi="Arial" w:eastAsia="Arial" w:cs="Arial"/>
          <w:i w:val="1"/>
          <w:iCs w:val="1"/>
          <w:noProof w:val="0"/>
          <w:color w:val="000000" w:themeColor="text1" w:themeTint="FF" w:themeShade="FF"/>
          <w:sz w:val="24"/>
          <w:szCs w:val="24"/>
          <w:lang w:val="en-GB"/>
        </w:rPr>
        <w:t>n</w:t>
      </w:r>
      <w:r w:rsidRPr="124CE6F4" w:rsidR="0C48F5E2">
        <w:rPr>
          <w:rFonts w:ascii="Arial" w:hAnsi="Arial" w:eastAsia="Arial" w:cs="Arial"/>
          <w:noProof w:val="0"/>
          <w:color w:val="000000" w:themeColor="text1" w:themeTint="FF" w:themeShade="FF"/>
          <w:sz w:val="24"/>
          <w:szCs w:val="24"/>
          <w:lang w:val="en-GB"/>
        </w:rPr>
        <w:t>. NSPCC Learning. Available at: https:/learning.nspcc.org.uk/research</w:t>
      </w:r>
      <w:r w:rsidRPr="124CE6F4" w:rsidR="71848709">
        <w:rPr>
          <w:rFonts w:ascii="Arial" w:hAnsi="Arial" w:eastAsia="Arial" w:cs="Arial"/>
          <w:noProof w:val="0"/>
          <w:color w:val="000000" w:themeColor="text1" w:themeTint="FF" w:themeShade="FF"/>
          <w:sz w:val="24"/>
          <w:szCs w:val="24"/>
          <w:lang w:val="en-GB"/>
        </w:rPr>
        <w:t xml:space="preserve">-resources/briefings/research-with-children-ethics-safety-promoting-inclusion. </w:t>
      </w:r>
    </w:p>
    <w:p w:rsidR="124CE6F4" w:rsidP="124CE6F4" w:rsidRDefault="124CE6F4" w14:paraId="66E68D83" w14:textId="100F5510">
      <w:pPr>
        <w:pStyle w:val="Normal"/>
        <w:jc w:val="left"/>
        <w:rPr>
          <w:rFonts w:ascii="Arial" w:hAnsi="Arial" w:eastAsia="Arial" w:cs="Arial"/>
          <w:noProof w:val="0"/>
          <w:color w:val="000000" w:themeColor="text1" w:themeTint="FF" w:themeShade="FF"/>
          <w:sz w:val="24"/>
          <w:szCs w:val="24"/>
          <w:lang w:val="en-GB"/>
        </w:rPr>
      </w:pPr>
    </w:p>
    <w:p w:rsidR="49243ABB" w:rsidP="124CE6F4" w:rsidRDefault="49243ABB" w14:paraId="5BFBA411" w14:textId="3F2C7FA5">
      <w:pPr>
        <w:pStyle w:val="Normal"/>
        <w:jc w:val="left"/>
        <w:rPr>
          <w:rFonts w:ascii="Arial" w:hAnsi="Arial" w:eastAsia="Arial" w:cs="Arial"/>
          <w:noProof w:val="0"/>
          <w:color w:val="000000" w:themeColor="text1" w:themeTint="FF" w:themeShade="FF"/>
          <w:sz w:val="24"/>
          <w:szCs w:val="24"/>
          <w:lang w:val="en-GB"/>
        </w:rPr>
      </w:pPr>
      <w:r w:rsidRPr="124CE6F4" w:rsidR="49243ABB">
        <w:rPr>
          <w:rFonts w:ascii="Arial" w:hAnsi="Arial" w:eastAsia="Arial" w:cs="Arial"/>
          <w:noProof w:val="0"/>
          <w:color w:val="000000" w:themeColor="text1" w:themeTint="FF" w:themeShade="FF"/>
          <w:sz w:val="24"/>
          <w:szCs w:val="24"/>
          <w:lang w:val="en-GB"/>
        </w:rPr>
        <w:t xml:space="preserve">Oswald, D., Sherratt, F. and Smith, S. (2014). Handling the Hawthorne effect: The challenges surrounding a participant observer. </w:t>
      </w:r>
      <w:r w:rsidRPr="124CE6F4" w:rsidR="49243ABB">
        <w:rPr>
          <w:rFonts w:ascii="Arial" w:hAnsi="Arial" w:eastAsia="Arial" w:cs="Arial"/>
          <w:i w:val="1"/>
          <w:iCs w:val="1"/>
          <w:noProof w:val="0"/>
          <w:color w:val="000000" w:themeColor="text1" w:themeTint="FF" w:themeShade="FF"/>
          <w:sz w:val="24"/>
          <w:szCs w:val="24"/>
          <w:lang w:val="en-GB"/>
        </w:rPr>
        <w:t>Review of Social Studies</w:t>
      </w:r>
      <w:r w:rsidRPr="124CE6F4" w:rsidR="49243ABB">
        <w:rPr>
          <w:rFonts w:ascii="Arial" w:hAnsi="Arial" w:eastAsia="Arial" w:cs="Arial"/>
          <w:noProof w:val="0"/>
          <w:color w:val="000000" w:themeColor="text1" w:themeTint="FF" w:themeShade="FF"/>
          <w:sz w:val="24"/>
          <w:szCs w:val="24"/>
          <w:lang w:val="en-GB"/>
        </w:rPr>
        <w:t xml:space="preserve">, 1(1), pp.53–73. Available at: </w:t>
      </w:r>
      <w:hyperlink r:id="Rfae97216ddf947d9">
        <w:r w:rsidRPr="124CE6F4" w:rsidR="49243ABB">
          <w:rPr>
            <w:rStyle w:val="Hyperlink"/>
            <w:rFonts w:ascii="Arial" w:hAnsi="Arial" w:eastAsia="Arial" w:cs="Arial"/>
            <w:noProof w:val="0"/>
            <w:sz w:val="24"/>
            <w:szCs w:val="24"/>
            <w:lang w:val="en-GB"/>
          </w:rPr>
          <w:t>https://www.research.ed.ac.uk/en/publications/handling-the-hawthorne-effect-the-challenges-surrounding-a-partic</w:t>
        </w:r>
      </w:hyperlink>
      <w:r w:rsidRPr="124CE6F4" w:rsidR="49243ABB">
        <w:rPr>
          <w:rFonts w:ascii="Arial" w:hAnsi="Arial" w:eastAsia="Arial" w:cs="Arial"/>
          <w:noProof w:val="0"/>
          <w:color w:val="000000" w:themeColor="text1" w:themeTint="FF" w:themeShade="FF"/>
          <w:sz w:val="24"/>
          <w:szCs w:val="24"/>
          <w:lang w:val="en-GB"/>
        </w:rPr>
        <w:t xml:space="preserve">. </w:t>
      </w:r>
    </w:p>
    <w:p w:rsidR="124CE6F4" w:rsidP="124CE6F4" w:rsidRDefault="124CE6F4" w14:paraId="3C34ED99" w14:textId="659056F2">
      <w:pPr>
        <w:pStyle w:val="Normal"/>
        <w:jc w:val="left"/>
        <w:rPr>
          <w:rFonts w:ascii="Arial" w:hAnsi="Arial" w:eastAsia="Arial" w:cs="Arial"/>
          <w:noProof w:val="0"/>
          <w:color w:val="000000" w:themeColor="text1" w:themeTint="FF" w:themeShade="FF"/>
          <w:sz w:val="24"/>
          <w:szCs w:val="24"/>
          <w:lang w:val="en-GB"/>
        </w:rPr>
      </w:pPr>
    </w:p>
    <w:p w:rsidR="4D3496FC" w:rsidP="124CE6F4" w:rsidRDefault="4D3496FC" w14:paraId="443D4D4C" w14:textId="7CD2E35F">
      <w:pPr>
        <w:pStyle w:val="Normal"/>
        <w:jc w:val="left"/>
        <w:rPr>
          <w:rFonts w:ascii="Arial" w:hAnsi="Arial" w:eastAsia="Arial" w:cs="Arial"/>
          <w:noProof w:val="0"/>
          <w:color w:val="000000" w:themeColor="text1" w:themeTint="FF" w:themeShade="FF"/>
          <w:sz w:val="24"/>
          <w:szCs w:val="24"/>
          <w:lang w:val="en-GB"/>
        </w:rPr>
      </w:pPr>
      <w:r w:rsidRPr="124CE6F4" w:rsidR="4D3496FC">
        <w:rPr>
          <w:rFonts w:ascii="Arial" w:hAnsi="Arial" w:eastAsia="Arial" w:cs="Arial"/>
          <w:noProof w:val="0"/>
          <w:color w:val="000000" w:themeColor="text1" w:themeTint="FF" w:themeShade="FF"/>
          <w:sz w:val="24"/>
          <w:szCs w:val="24"/>
          <w:lang w:val="en-GB"/>
        </w:rPr>
        <w:t xml:space="preserve">Reja, U., Manfreda, K., </w:t>
      </w:r>
      <w:r w:rsidRPr="124CE6F4" w:rsidR="4D3496FC">
        <w:rPr>
          <w:rFonts w:ascii="Arial" w:hAnsi="Arial" w:eastAsia="Arial" w:cs="Arial"/>
          <w:noProof w:val="0"/>
          <w:color w:val="000000" w:themeColor="text1" w:themeTint="FF" w:themeShade="FF"/>
          <w:sz w:val="24"/>
          <w:szCs w:val="24"/>
          <w:lang w:val="en-GB"/>
        </w:rPr>
        <w:t>Hlebec</w:t>
      </w:r>
      <w:r w:rsidRPr="124CE6F4" w:rsidR="4D3496FC">
        <w:rPr>
          <w:rFonts w:ascii="Arial" w:hAnsi="Arial" w:eastAsia="Arial" w:cs="Arial"/>
          <w:noProof w:val="0"/>
          <w:color w:val="000000" w:themeColor="text1" w:themeTint="FF" w:themeShade="FF"/>
          <w:sz w:val="24"/>
          <w:szCs w:val="24"/>
          <w:lang w:val="en-GB"/>
        </w:rPr>
        <w:t xml:space="preserve">, V. and </w:t>
      </w:r>
      <w:r w:rsidRPr="124CE6F4" w:rsidR="4D3496FC">
        <w:rPr>
          <w:rFonts w:ascii="Arial" w:hAnsi="Arial" w:eastAsia="Arial" w:cs="Arial"/>
          <w:noProof w:val="0"/>
          <w:color w:val="000000" w:themeColor="text1" w:themeTint="FF" w:themeShade="FF"/>
          <w:sz w:val="24"/>
          <w:szCs w:val="24"/>
          <w:lang w:val="en-GB"/>
        </w:rPr>
        <w:t>Vehovar</w:t>
      </w:r>
      <w:r w:rsidRPr="124CE6F4" w:rsidR="4D3496FC">
        <w:rPr>
          <w:rFonts w:ascii="Arial" w:hAnsi="Arial" w:eastAsia="Arial" w:cs="Arial"/>
          <w:noProof w:val="0"/>
          <w:color w:val="000000" w:themeColor="text1" w:themeTint="FF" w:themeShade="FF"/>
          <w:sz w:val="24"/>
          <w:szCs w:val="24"/>
          <w:lang w:val="en-GB"/>
        </w:rPr>
        <w:t xml:space="preserve">, V. (2003). </w:t>
      </w:r>
      <w:r w:rsidRPr="124CE6F4" w:rsidR="4D3496FC">
        <w:rPr>
          <w:rFonts w:ascii="Arial" w:hAnsi="Arial" w:eastAsia="Arial" w:cs="Arial"/>
          <w:i w:val="1"/>
          <w:iCs w:val="1"/>
          <w:noProof w:val="0"/>
          <w:color w:val="000000" w:themeColor="text1" w:themeTint="FF" w:themeShade="FF"/>
          <w:sz w:val="24"/>
          <w:szCs w:val="24"/>
          <w:lang w:val="en-GB"/>
        </w:rPr>
        <w:t>Open-ended vs. Close-ended Questions in Web Questionnaires</w:t>
      </w:r>
      <w:r w:rsidRPr="124CE6F4" w:rsidR="4D3496FC">
        <w:rPr>
          <w:rFonts w:ascii="Arial" w:hAnsi="Arial" w:eastAsia="Arial" w:cs="Arial"/>
          <w:noProof w:val="0"/>
          <w:color w:val="000000" w:themeColor="text1" w:themeTint="FF" w:themeShade="FF"/>
          <w:sz w:val="24"/>
          <w:szCs w:val="24"/>
          <w:lang w:val="en-GB"/>
        </w:rPr>
        <w:t xml:space="preserve">. pp.159–177. Available at: </w:t>
      </w:r>
      <w:hyperlink r:id="R465c5272eec04920">
        <w:r w:rsidRPr="124CE6F4" w:rsidR="4D3496FC">
          <w:rPr>
            <w:rStyle w:val="Hyperlink"/>
            <w:rFonts w:ascii="Arial" w:hAnsi="Arial" w:eastAsia="Arial" w:cs="Arial"/>
            <w:noProof w:val="0"/>
            <w:sz w:val="24"/>
            <w:szCs w:val="24"/>
            <w:lang w:val="en-GB"/>
          </w:rPr>
          <w:t>https://begrijpelijkeformulieren.org/sites/begrijpelijkeformulieren/files/Reja_e.a._Open-ended_vs._Close-ended_Questions_in_Web.pdf</w:t>
        </w:r>
      </w:hyperlink>
      <w:r w:rsidRPr="124CE6F4" w:rsidR="4D3496FC">
        <w:rPr>
          <w:rFonts w:ascii="Arial" w:hAnsi="Arial" w:eastAsia="Arial" w:cs="Arial"/>
          <w:noProof w:val="0"/>
          <w:color w:val="000000" w:themeColor="text1" w:themeTint="FF" w:themeShade="FF"/>
          <w:sz w:val="24"/>
          <w:szCs w:val="24"/>
          <w:lang w:val="en-GB"/>
        </w:rPr>
        <w:t xml:space="preserve">. </w:t>
      </w:r>
    </w:p>
    <w:p w:rsidR="124CE6F4" w:rsidP="124CE6F4" w:rsidRDefault="124CE6F4" w14:paraId="67AD9092" w14:textId="10DFA731">
      <w:pPr>
        <w:pStyle w:val="Normal"/>
        <w:jc w:val="left"/>
        <w:rPr>
          <w:rFonts w:ascii="Arial" w:hAnsi="Arial" w:eastAsia="Arial" w:cs="Arial"/>
          <w:noProof w:val="0"/>
          <w:color w:val="000000" w:themeColor="text1" w:themeTint="FF" w:themeShade="FF"/>
          <w:sz w:val="24"/>
          <w:szCs w:val="24"/>
          <w:lang w:val="en-GB"/>
        </w:rPr>
      </w:pPr>
    </w:p>
    <w:p w:rsidR="3D0549B8" w:rsidP="124CE6F4" w:rsidRDefault="3D0549B8" w14:paraId="3A58B9D0" w14:textId="1AE6F7BC">
      <w:pPr>
        <w:pStyle w:val="Normal"/>
        <w:jc w:val="left"/>
        <w:rPr>
          <w:rFonts w:ascii="Arial" w:hAnsi="Arial" w:eastAsia="Arial" w:cs="Arial"/>
          <w:noProof w:val="0"/>
          <w:color w:val="000000" w:themeColor="text1" w:themeTint="FF" w:themeShade="FF"/>
          <w:sz w:val="24"/>
          <w:szCs w:val="24"/>
          <w:lang w:val="en-GB"/>
        </w:rPr>
      </w:pPr>
      <w:r w:rsidRPr="124CE6F4" w:rsidR="3D0549B8">
        <w:rPr>
          <w:rFonts w:ascii="Arial" w:hAnsi="Arial" w:eastAsia="Arial" w:cs="Arial"/>
          <w:noProof w:val="0"/>
          <w:color w:val="000000" w:themeColor="text1" w:themeTint="FF" w:themeShade="FF"/>
          <w:sz w:val="24"/>
          <w:szCs w:val="24"/>
          <w:lang w:val="en-GB"/>
        </w:rPr>
        <w:t xml:space="preserve">Santos, J.L.G. dos, Erdmann, A.L., Meirelles, B.H.S., Lanzoni, G.M. de M., Cunha, V.P. da and Ross, R. (2017). INTEGRATING QUANTITATIVE AND QUALITATIVE DATA IN MIXED METHODS RESEARCH. </w:t>
      </w:r>
      <w:r w:rsidRPr="124CE6F4" w:rsidR="3D0549B8">
        <w:rPr>
          <w:rFonts w:ascii="Arial" w:hAnsi="Arial" w:eastAsia="Arial" w:cs="Arial"/>
          <w:i w:val="1"/>
          <w:iCs w:val="1"/>
          <w:noProof w:val="0"/>
          <w:color w:val="000000" w:themeColor="text1" w:themeTint="FF" w:themeShade="FF"/>
          <w:sz w:val="24"/>
          <w:szCs w:val="24"/>
          <w:lang w:val="en-GB"/>
        </w:rPr>
        <w:t>Texto</w:t>
      </w:r>
      <w:r w:rsidRPr="124CE6F4" w:rsidR="3D0549B8">
        <w:rPr>
          <w:rFonts w:ascii="Arial" w:hAnsi="Arial" w:eastAsia="Arial" w:cs="Arial"/>
          <w:i w:val="1"/>
          <w:iCs w:val="1"/>
          <w:noProof w:val="0"/>
          <w:color w:val="000000" w:themeColor="text1" w:themeTint="FF" w:themeShade="FF"/>
          <w:sz w:val="24"/>
          <w:szCs w:val="24"/>
          <w:lang w:val="en-GB"/>
        </w:rPr>
        <w:t xml:space="preserve"> &amp; </w:t>
      </w:r>
      <w:r w:rsidRPr="124CE6F4" w:rsidR="3D0549B8">
        <w:rPr>
          <w:rFonts w:ascii="Arial" w:hAnsi="Arial" w:eastAsia="Arial" w:cs="Arial"/>
          <w:i w:val="1"/>
          <w:iCs w:val="1"/>
          <w:noProof w:val="0"/>
          <w:color w:val="000000" w:themeColor="text1" w:themeTint="FF" w:themeShade="FF"/>
          <w:sz w:val="24"/>
          <w:szCs w:val="24"/>
          <w:lang w:val="en-GB"/>
        </w:rPr>
        <w:t>Contexto</w:t>
      </w:r>
      <w:r w:rsidRPr="124CE6F4" w:rsidR="3D0549B8">
        <w:rPr>
          <w:rFonts w:ascii="Arial" w:hAnsi="Arial" w:eastAsia="Arial" w:cs="Arial"/>
          <w:i w:val="1"/>
          <w:iCs w:val="1"/>
          <w:noProof w:val="0"/>
          <w:color w:val="000000" w:themeColor="text1" w:themeTint="FF" w:themeShade="FF"/>
          <w:sz w:val="24"/>
          <w:szCs w:val="24"/>
          <w:lang w:val="en-GB"/>
        </w:rPr>
        <w:t xml:space="preserve"> - Enfermagem</w:t>
      </w:r>
      <w:r w:rsidRPr="124CE6F4" w:rsidR="3D0549B8">
        <w:rPr>
          <w:rFonts w:ascii="Arial" w:hAnsi="Arial" w:eastAsia="Arial" w:cs="Arial"/>
          <w:noProof w:val="0"/>
          <w:color w:val="000000" w:themeColor="text1" w:themeTint="FF" w:themeShade="FF"/>
          <w:sz w:val="24"/>
          <w:szCs w:val="24"/>
          <w:lang w:val="en-GB"/>
        </w:rPr>
        <w:t xml:space="preserve">, 26, p.e1590016. Available at: </w:t>
      </w:r>
      <w:hyperlink r:id="R8dd349cb54604f6f">
        <w:r w:rsidRPr="124CE6F4" w:rsidR="3D0549B8">
          <w:rPr>
            <w:rStyle w:val="Hyperlink"/>
            <w:rFonts w:ascii="Arial" w:hAnsi="Arial" w:eastAsia="Arial" w:cs="Arial"/>
            <w:noProof w:val="0"/>
            <w:sz w:val="24"/>
            <w:szCs w:val="24"/>
            <w:lang w:val="en-GB"/>
          </w:rPr>
          <w:t>https://www.scielo.br/j/tce/a/cXFB8wSVvTm6zMTx3GQLWcM/?lang=en</w:t>
        </w:r>
      </w:hyperlink>
      <w:r w:rsidRPr="124CE6F4" w:rsidR="3D0549B8">
        <w:rPr>
          <w:rFonts w:ascii="Arial" w:hAnsi="Arial" w:eastAsia="Arial" w:cs="Arial"/>
          <w:noProof w:val="0"/>
          <w:color w:val="000000" w:themeColor="text1" w:themeTint="FF" w:themeShade="FF"/>
          <w:sz w:val="24"/>
          <w:szCs w:val="24"/>
          <w:lang w:val="en-GB"/>
        </w:rPr>
        <w:t xml:space="preserve">. </w:t>
      </w:r>
    </w:p>
    <w:p w:rsidR="124CE6F4" w:rsidP="124CE6F4" w:rsidRDefault="124CE6F4" w14:paraId="18C0097F" w14:textId="589C1FF9">
      <w:pPr>
        <w:pStyle w:val="Normal"/>
        <w:jc w:val="left"/>
        <w:rPr>
          <w:rFonts w:ascii="Arial" w:hAnsi="Arial" w:eastAsia="Arial" w:cs="Arial"/>
          <w:noProof w:val="0"/>
          <w:color w:val="000000" w:themeColor="text1" w:themeTint="FF" w:themeShade="FF"/>
          <w:sz w:val="24"/>
          <w:szCs w:val="24"/>
          <w:lang w:val="en-GB"/>
        </w:rPr>
      </w:pPr>
    </w:p>
    <w:p w:rsidR="5E1DE351" w:rsidP="124CE6F4" w:rsidRDefault="5E1DE351" w14:paraId="2C562E81" w14:textId="74BABDA1">
      <w:pPr>
        <w:pStyle w:val="Normal"/>
        <w:jc w:val="left"/>
        <w:rPr>
          <w:rFonts w:ascii="Arial" w:hAnsi="Arial" w:eastAsia="Arial" w:cs="Arial"/>
          <w:noProof w:val="0"/>
          <w:color w:val="000000" w:themeColor="text1" w:themeTint="FF" w:themeShade="FF"/>
          <w:sz w:val="24"/>
          <w:szCs w:val="24"/>
          <w:lang w:val="en-GB"/>
        </w:rPr>
      </w:pPr>
      <w:r w:rsidRPr="124CE6F4" w:rsidR="5E1DE351">
        <w:rPr>
          <w:rFonts w:ascii="Arial" w:hAnsi="Arial" w:eastAsia="Arial" w:cs="Arial"/>
          <w:noProof w:val="0"/>
          <w:color w:val="000000" w:themeColor="text1" w:themeTint="FF" w:themeShade="FF"/>
          <w:sz w:val="24"/>
          <w:szCs w:val="24"/>
          <w:lang w:val="en-GB"/>
        </w:rPr>
        <w:t xml:space="preserve">Thomas, A. and Jones, C. (2020). Exploring young children’s levels of involvement with numeracy and literacy – do schemas make a difference? </w:t>
      </w:r>
      <w:r w:rsidRPr="124CE6F4" w:rsidR="5E1DE351">
        <w:rPr>
          <w:rFonts w:ascii="Arial" w:hAnsi="Arial" w:eastAsia="Arial" w:cs="Arial"/>
          <w:i w:val="1"/>
          <w:iCs w:val="1"/>
          <w:noProof w:val="0"/>
          <w:color w:val="000000" w:themeColor="text1" w:themeTint="FF" w:themeShade="FF"/>
          <w:sz w:val="24"/>
          <w:szCs w:val="24"/>
          <w:lang w:val="en-GB"/>
        </w:rPr>
        <w:t>Education 3-13</w:t>
      </w:r>
      <w:r w:rsidRPr="124CE6F4" w:rsidR="5E1DE351">
        <w:rPr>
          <w:rFonts w:ascii="Arial" w:hAnsi="Arial" w:eastAsia="Arial" w:cs="Arial"/>
          <w:noProof w:val="0"/>
          <w:color w:val="000000" w:themeColor="text1" w:themeTint="FF" w:themeShade="FF"/>
          <w:sz w:val="24"/>
          <w:szCs w:val="24"/>
          <w:lang w:val="en-GB"/>
        </w:rPr>
        <w:t xml:space="preserve">, 49(2), pp.1–10. </w:t>
      </w:r>
      <w:r w:rsidRPr="124CE6F4" w:rsidR="5E1DE351">
        <w:rPr>
          <w:rFonts w:ascii="Arial" w:hAnsi="Arial" w:eastAsia="Arial" w:cs="Arial"/>
          <w:noProof w:val="0"/>
          <w:color w:val="000000" w:themeColor="text1" w:themeTint="FF" w:themeShade="FF"/>
          <w:sz w:val="24"/>
          <w:szCs w:val="24"/>
          <w:lang w:val="en-GB"/>
        </w:rPr>
        <w:t>doi:https</w:t>
      </w:r>
      <w:r w:rsidRPr="124CE6F4" w:rsidR="5E1DE351">
        <w:rPr>
          <w:rFonts w:ascii="Arial" w:hAnsi="Arial" w:eastAsia="Arial" w:cs="Arial"/>
          <w:noProof w:val="0"/>
          <w:color w:val="000000" w:themeColor="text1" w:themeTint="FF" w:themeShade="FF"/>
          <w:sz w:val="24"/>
          <w:szCs w:val="24"/>
          <w:lang w:val="en-GB"/>
        </w:rPr>
        <w:t xml:space="preserve">://doi.org/10.1080/03004279.2020.1716034. </w:t>
      </w:r>
    </w:p>
    <w:p w:rsidR="124CE6F4" w:rsidP="124CE6F4" w:rsidRDefault="124CE6F4" w14:paraId="1481AF20" w14:textId="33714969">
      <w:pPr>
        <w:pStyle w:val="Normal"/>
        <w:jc w:val="left"/>
        <w:rPr>
          <w:rFonts w:ascii="Calibri" w:hAnsi="Calibri" w:eastAsia="Calibri" w:cs="Calibri"/>
          <w:noProof w:val="0"/>
          <w:sz w:val="27"/>
          <w:szCs w:val="27"/>
          <w:lang w:val="en-GB"/>
        </w:rPr>
      </w:pPr>
    </w:p>
    <w:p w:rsidR="2351AB93" w:rsidP="1B3D324B" w:rsidRDefault="2351AB93" w14:paraId="2E1329F3" w14:textId="2BB94CA9">
      <w:pPr>
        <w:pStyle w:val="Normal"/>
        <w:jc w:val="left"/>
        <w:rPr>
          <w:rFonts w:ascii="Arial" w:hAnsi="Arial" w:eastAsia="Arial" w:cs="Arial"/>
          <w:noProof w:val="0"/>
          <w:color w:val="000000" w:themeColor="text1" w:themeTint="FF" w:themeShade="FF"/>
          <w:sz w:val="24"/>
          <w:szCs w:val="24"/>
          <w:lang w:val="en-GB"/>
        </w:rPr>
      </w:pPr>
      <w:r w:rsidRPr="1B3D324B" w:rsidR="2351AB93">
        <w:rPr>
          <w:rFonts w:ascii="Arial" w:hAnsi="Arial" w:eastAsia="Arial" w:cs="Arial"/>
          <w:noProof w:val="0"/>
          <w:color w:val="000000" w:themeColor="text1" w:themeTint="FF" w:themeShade="FF"/>
          <w:sz w:val="24"/>
          <w:szCs w:val="24"/>
          <w:lang w:val="en-GB"/>
        </w:rPr>
        <w:t xml:space="preserve">Thurmond, V.A. (2001). The Point of Triangulation. </w:t>
      </w:r>
      <w:r w:rsidRPr="1B3D324B" w:rsidR="2351AB93">
        <w:rPr>
          <w:rFonts w:ascii="Arial" w:hAnsi="Arial" w:eastAsia="Arial" w:cs="Arial"/>
          <w:i w:val="1"/>
          <w:iCs w:val="1"/>
          <w:noProof w:val="0"/>
          <w:color w:val="000000" w:themeColor="text1" w:themeTint="FF" w:themeShade="FF"/>
          <w:sz w:val="24"/>
          <w:szCs w:val="24"/>
          <w:lang w:val="en-GB"/>
        </w:rPr>
        <w:t xml:space="preserve">Journal of Nursing </w:t>
      </w:r>
      <w:r w:rsidRPr="1B3D324B" w:rsidR="1C000487">
        <w:rPr>
          <w:rFonts w:ascii="Arial" w:hAnsi="Arial" w:eastAsia="Arial" w:cs="Arial"/>
          <w:i w:val="1"/>
          <w:iCs w:val="1"/>
          <w:noProof w:val="0"/>
          <w:color w:val="000000" w:themeColor="text1" w:themeTint="FF" w:themeShade="FF"/>
          <w:sz w:val="24"/>
          <w:szCs w:val="24"/>
          <w:lang w:val="en-GB"/>
        </w:rPr>
        <w:t>Scholarship, 33</w:t>
      </w:r>
      <w:r w:rsidRPr="1B3D324B" w:rsidR="2351AB93">
        <w:rPr>
          <w:rFonts w:ascii="Arial" w:hAnsi="Arial" w:eastAsia="Arial" w:cs="Arial"/>
          <w:noProof w:val="0"/>
          <w:color w:val="000000" w:themeColor="text1" w:themeTint="FF" w:themeShade="FF"/>
          <w:sz w:val="24"/>
          <w:szCs w:val="24"/>
          <w:lang w:val="en-GB"/>
        </w:rPr>
        <w:t xml:space="preserve">(3), pp.253–258. </w:t>
      </w:r>
      <w:r w:rsidRPr="1B3D324B" w:rsidR="2351AB93">
        <w:rPr>
          <w:rFonts w:ascii="Arial" w:hAnsi="Arial" w:eastAsia="Arial" w:cs="Arial"/>
          <w:noProof w:val="0"/>
          <w:color w:val="000000" w:themeColor="text1" w:themeTint="FF" w:themeShade="FF"/>
          <w:sz w:val="24"/>
          <w:szCs w:val="24"/>
          <w:lang w:val="en-GB"/>
        </w:rPr>
        <w:t>doi:https</w:t>
      </w:r>
      <w:r w:rsidRPr="1B3D324B" w:rsidR="2351AB93">
        <w:rPr>
          <w:rFonts w:ascii="Arial" w:hAnsi="Arial" w:eastAsia="Arial" w:cs="Arial"/>
          <w:noProof w:val="0"/>
          <w:color w:val="000000" w:themeColor="text1" w:themeTint="FF" w:themeShade="FF"/>
          <w:sz w:val="24"/>
          <w:szCs w:val="24"/>
          <w:lang w:val="en-GB"/>
        </w:rPr>
        <w:t xml:space="preserve">://doi.org/10.1111/j.1547-5069.2001.00253.x. </w:t>
      </w:r>
    </w:p>
    <w:p w:rsidR="1B3D324B" w:rsidP="1B3D324B" w:rsidRDefault="1B3D324B" w14:paraId="0B9897DD" w14:textId="748A0B9C">
      <w:pPr>
        <w:pStyle w:val="Normal"/>
        <w:jc w:val="left"/>
        <w:rPr>
          <w:rFonts w:ascii="Arial" w:hAnsi="Arial" w:eastAsia="Arial" w:cs="Arial"/>
          <w:noProof w:val="0"/>
          <w:color w:val="000000" w:themeColor="text1" w:themeTint="FF" w:themeShade="FF"/>
          <w:sz w:val="24"/>
          <w:szCs w:val="24"/>
          <w:lang w:val="en-GB"/>
        </w:rPr>
      </w:pPr>
    </w:p>
    <w:p w:rsidR="3D340B9F" w:rsidP="124CE6F4" w:rsidRDefault="3D340B9F" w14:paraId="628C3175" w14:textId="15178866">
      <w:pPr>
        <w:pStyle w:val="Normal"/>
        <w:jc w:val="left"/>
        <w:rPr>
          <w:rFonts w:ascii="Arial" w:hAnsi="Arial" w:eastAsia="Arial" w:cs="Arial"/>
          <w:noProof w:val="0"/>
          <w:color w:val="000000" w:themeColor="text1" w:themeTint="FF" w:themeShade="FF"/>
          <w:sz w:val="24"/>
          <w:szCs w:val="24"/>
          <w:lang w:val="en-GB"/>
        </w:rPr>
      </w:pPr>
      <w:r w:rsidRPr="124CE6F4" w:rsidR="3D340B9F">
        <w:rPr>
          <w:rFonts w:ascii="Arial" w:hAnsi="Arial" w:eastAsia="Arial" w:cs="Arial"/>
          <w:noProof w:val="0"/>
          <w:color w:val="000000" w:themeColor="text1" w:themeTint="FF" w:themeShade="FF"/>
          <w:sz w:val="24"/>
          <w:szCs w:val="24"/>
          <w:lang w:val="en-GB"/>
        </w:rPr>
        <w:t xml:space="preserve">UNICEF (2024). </w:t>
      </w:r>
      <w:r w:rsidRPr="124CE6F4" w:rsidR="3D340B9F">
        <w:rPr>
          <w:rFonts w:ascii="Arial" w:hAnsi="Arial" w:eastAsia="Arial" w:cs="Arial"/>
          <w:i w:val="1"/>
          <w:iCs w:val="1"/>
          <w:noProof w:val="0"/>
          <w:color w:val="000000" w:themeColor="text1" w:themeTint="FF" w:themeShade="FF"/>
          <w:sz w:val="24"/>
          <w:szCs w:val="24"/>
          <w:lang w:val="en-GB"/>
        </w:rPr>
        <w:t>UN Convention on the Rights of the Child (UNCRC).</w:t>
      </w:r>
      <w:r w:rsidRPr="124CE6F4" w:rsidR="3D340B9F">
        <w:rPr>
          <w:rFonts w:ascii="Arial" w:hAnsi="Arial" w:eastAsia="Arial" w:cs="Arial"/>
          <w:noProof w:val="0"/>
          <w:color w:val="000000" w:themeColor="text1" w:themeTint="FF" w:themeShade="FF"/>
          <w:sz w:val="24"/>
          <w:szCs w:val="24"/>
          <w:lang w:val="en-GB"/>
        </w:rPr>
        <w:t xml:space="preserve"> Available at: </w:t>
      </w:r>
      <w:hyperlink r:id="R212e37e9ad464778">
        <w:r w:rsidRPr="124CE6F4" w:rsidR="3D340B9F">
          <w:rPr>
            <w:rStyle w:val="Hyperlink"/>
            <w:rFonts w:ascii="Arial" w:hAnsi="Arial" w:eastAsia="Arial" w:cs="Arial"/>
            <w:noProof w:val="0"/>
            <w:sz w:val="24"/>
            <w:szCs w:val="24"/>
            <w:lang w:val="en-GB"/>
          </w:rPr>
          <w:t>https://www.unicef.org.uk/what-we-do/un-convention-child-rights/</w:t>
        </w:r>
      </w:hyperlink>
      <w:r w:rsidRPr="124CE6F4" w:rsidR="3D340B9F">
        <w:rPr>
          <w:rFonts w:ascii="Arial" w:hAnsi="Arial" w:eastAsia="Arial" w:cs="Arial"/>
          <w:noProof w:val="0"/>
          <w:color w:val="000000" w:themeColor="text1" w:themeTint="FF" w:themeShade="FF"/>
          <w:sz w:val="24"/>
          <w:szCs w:val="24"/>
          <w:lang w:val="en-GB"/>
        </w:rPr>
        <w:t xml:space="preserve">. </w:t>
      </w:r>
    </w:p>
    <w:p w:rsidR="124CE6F4" w:rsidP="124CE6F4" w:rsidRDefault="124CE6F4" w14:paraId="093C951E" w14:textId="072E298C">
      <w:pPr>
        <w:pStyle w:val="Normal"/>
        <w:jc w:val="left"/>
        <w:rPr>
          <w:rFonts w:ascii="Arial" w:hAnsi="Arial" w:eastAsia="Arial" w:cs="Arial"/>
          <w:noProof w:val="0"/>
          <w:color w:val="000000" w:themeColor="text1" w:themeTint="FF" w:themeShade="FF"/>
          <w:sz w:val="24"/>
          <w:szCs w:val="24"/>
          <w:lang w:val="en-GB"/>
        </w:rPr>
      </w:pPr>
    </w:p>
    <w:p w:rsidR="74AE30A4" w:rsidP="124CE6F4" w:rsidRDefault="74AE30A4" w14:paraId="3051EAD5" w14:textId="4EAD48BF">
      <w:pPr>
        <w:pStyle w:val="Normal"/>
        <w:jc w:val="left"/>
        <w:rPr>
          <w:rFonts w:ascii="Arial" w:hAnsi="Arial" w:eastAsia="Arial" w:cs="Arial"/>
          <w:color w:val="000000" w:themeColor="text1" w:themeTint="FF" w:themeShade="FF"/>
        </w:rPr>
      </w:pPr>
      <w:r w:rsidRPr="124CE6F4" w:rsidR="74AE30A4">
        <w:rPr>
          <w:rFonts w:ascii="Arial" w:hAnsi="Arial" w:eastAsia="Arial" w:cs="Arial"/>
          <w:noProof w:val="0"/>
          <w:color w:val="000000" w:themeColor="text1" w:themeTint="FF" w:themeShade="FF"/>
          <w:sz w:val="24"/>
          <w:szCs w:val="24"/>
          <w:lang w:val="en-GB"/>
        </w:rPr>
        <w:t xml:space="preserve">Voltelen, B., Konradsen, H. and Østergaard, B. (2017). Ethical considerations when conducting joint interviews with close relatives or family: an integrative review. </w:t>
      </w:r>
      <w:r w:rsidRPr="124CE6F4" w:rsidR="74AE30A4">
        <w:rPr>
          <w:rFonts w:ascii="Arial" w:hAnsi="Arial" w:eastAsia="Arial" w:cs="Arial"/>
          <w:i w:val="1"/>
          <w:iCs w:val="1"/>
          <w:noProof w:val="0"/>
          <w:color w:val="000000" w:themeColor="text1" w:themeTint="FF" w:themeShade="FF"/>
          <w:sz w:val="24"/>
          <w:szCs w:val="24"/>
          <w:lang w:val="en-GB"/>
        </w:rPr>
        <w:t>Scandinavian Journal of Caring Sciences</w:t>
      </w:r>
      <w:r w:rsidRPr="124CE6F4" w:rsidR="74AE30A4">
        <w:rPr>
          <w:rFonts w:ascii="Arial" w:hAnsi="Arial" w:eastAsia="Arial" w:cs="Arial"/>
          <w:noProof w:val="0"/>
          <w:color w:val="000000" w:themeColor="text1" w:themeTint="FF" w:themeShade="FF"/>
          <w:sz w:val="24"/>
          <w:szCs w:val="24"/>
          <w:lang w:val="en-GB"/>
        </w:rPr>
        <w:t xml:space="preserve">, 32(2), pp.515–526. </w:t>
      </w:r>
      <w:r w:rsidRPr="124CE6F4" w:rsidR="74AE30A4">
        <w:rPr>
          <w:rFonts w:ascii="Arial" w:hAnsi="Arial" w:eastAsia="Arial" w:cs="Arial"/>
          <w:noProof w:val="0"/>
          <w:color w:val="000000" w:themeColor="text1" w:themeTint="FF" w:themeShade="FF"/>
          <w:sz w:val="24"/>
          <w:szCs w:val="24"/>
          <w:lang w:val="en-GB"/>
        </w:rPr>
        <w:t>doi:https</w:t>
      </w:r>
      <w:r w:rsidRPr="124CE6F4" w:rsidR="74AE30A4">
        <w:rPr>
          <w:rFonts w:ascii="Arial" w:hAnsi="Arial" w:eastAsia="Arial" w:cs="Arial"/>
          <w:noProof w:val="0"/>
          <w:color w:val="000000" w:themeColor="text1" w:themeTint="FF" w:themeShade="FF"/>
          <w:sz w:val="24"/>
          <w:szCs w:val="24"/>
          <w:lang w:val="en-GB"/>
        </w:rPr>
        <w:t xml:space="preserve">://doi.org/10.1111/scs.12535. </w:t>
      </w:r>
    </w:p>
    <w:p w:rsidR="174A724B" w:rsidP="124CE6F4" w:rsidRDefault="174A724B" w14:paraId="3F02F936" w14:textId="787D7427">
      <w:pPr>
        <w:pStyle w:val="Normal"/>
        <w:jc w:val="left"/>
        <w:rPr>
          <w:rFonts w:ascii="Arial" w:hAnsi="Arial" w:eastAsia="Arial" w:cs="Arial"/>
          <w:color w:val="000000" w:themeColor="text1" w:themeTint="FF" w:themeShade="FF"/>
        </w:rPr>
      </w:pPr>
      <w:r w:rsidRPr="124CE6F4" w:rsidR="174A724B">
        <w:rPr>
          <w:rFonts w:ascii="Arial" w:hAnsi="Arial" w:eastAsia="Arial" w:cs="Arial"/>
          <w:color w:val="000000" w:themeColor="text1" w:themeTint="FF" w:themeShade="FF"/>
        </w:rPr>
        <w:t xml:space="preserve">Watkins, </w:t>
      </w:r>
      <w:r w:rsidRPr="124CE6F4" w:rsidR="23FE06C7">
        <w:rPr>
          <w:rFonts w:ascii="Arial" w:hAnsi="Arial" w:eastAsia="Arial" w:cs="Arial"/>
          <w:color w:val="000000" w:themeColor="text1" w:themeTint="FF" w:themeShade="FF"/>
        </w:rPr>
        <w:t>S. (</w:t>
      </w:r>
      <w:r w:rsidRPr="124CE6F4" w:rsidR="174A724B">
        <w:rPr>
          <w:rFonts w:ascii="Arial" w:hAnsi="Arial" w:eastAsia="Arial" w:cs="Arial"/>
          <w:color w:val="000000" w:themeColor="text1" w:themeTint="FF" w:themeShade="FF"/>
        </w:rPr>
        <w:t xml:space="preserve">2021). Outdoor </w:t>
      </w:r>
      <w:r w:rsidRPr="124CE6F4" w:rsidR="7817A97F">
        <w:rPr>
          <w:rFonts w:ascii="Arial" w:hAnsi="Arial" w:eastAsia="Arial" w:cs="Arial"/>
          <w:color w:val="000000" w:themeColor="text1" w:themeTint="FF" w:themeShade="FF"/>
        </w:rPr>
        <w:t>Play</w:t>
      </w:r>
      <w:r w:rsidRPr="124CE6F4" w:rsidR="174A724B">
        <w:rPr>
          <w:rFonts w:ascii="Arial" w:hAnsi="Arial" w:eastAsia="Arial" w:cs="Arial"/>
          <w:color w:val="000000" w:themeColor="text1" w:themeTint="FF" w:themeShade="FF"/>
        </w:rPr>
        <w:t xml:space="preserve"> for Healthy Little Minds. </w:t>
      </w:r>
      <w:r w:rsidRPr="124CE6F4" w:rsidR="174A724B">
        <w:rPr>
          <w:rFonts w:ascii="Arial" w:hAnsi="Arial" w:eastAsia="Arial" w:cs="Arial"/>
          <w:color w:val="000000" w:themeColor="text1" w:themeTint="FF" w:themeShade="FF"/>
        </w:rPr>
        <w:t>Doi:h</w:t>
      </w:r>
      <w:r w:rsidRPr="124CE6F4" w:rsidR="3CCD1EB0">
        <w:rPr>
          <w:rFonts w:ascii="Arial" w:hAnsi="Arial" w:eastAsia="Arial" w:cs="Arial"/>
          <w:color w:val="000000" w:themeColor="text1" w:themeTint="FF" w:themeShade="FF"/>
        </w:rPr>
        <w:t>ttps</w:t>
      </w:r>
      <w:r w:rsidRPr="124CE6F4" w:rsidR="3CCD1EB0">
        <w:rPr>
          <w:rFonts w:ascii="Arial" w:hAnsi="Arial" w:eastAsia="Arial" w:cs="Arial"/>
          <w:color w:val="000000" w:themeColor="text1" w:themeTint="FF" w:themeShade="FF"/>
        </w:rPr>
        <w:t>://doi.org/10.43224/9781003137023.</w:t>
      </w:r>
    </w:p>
    <w:p w:rsidR="124CE6F4" w:rsidP="124CE6F4" w:rsidRDefault="124CE6F4" w14:paraId="75C290BD" w14:textId="6F9580DC">
      <w:pPr>
        <w:pStyle w:val="Normal"/>
        <w:jc w:val="left"/>
      </w:pPr>
    </w:p>
    <w:p w:rsidR="742794D2" w:rsidP="124CE6F4" w:rsidRDefault="742794D2" w14:paraId="79AB1648" w14:textId="7840E363">
      <w:pPr>
        <w:pStyle w:val="Normal"/>
        <w:jc w:val="left"/>
        <w:rPr>
          <w:rFonts w:ascii="Arial" w:hAnsi="Arial" w:eastAsia="Arial" w:cs="Arial"/>
          <w:noProof w:val="0"/>
          <w:color w:val="000000" w:themeColor="text1" w:themeTint="FF" w:themeShade="FF"/>
          <w:sz w:val="24"/>
          <w:szCs w:val="24"/>
          <w:lang w:val="en-GB"/>
        </w:rPr>
      </w:pPr>
      <w:r w:rsidRPr="124CE6F4" w:rsidR="742794D2">
        <w:rPr>
          <w:rFonts w:ascii="Arial" w:hAnsi="Arial" w:eastAsia="Arial" w:cs="Arial"/>
          <w:noProof w:val="0"/>
          <w:color w:val="000000" w:themeColor="text1" w:themeTint="FF" w:themeShade="FF"/>
          <w:sz w:val="24"/>
          <w:szCs w:val="24"/>
          <w:lang w:val="en-GB"/>
        </w:rPr>
        <w:t>Welsh Assembly Government. (n.d.)</w:t>
      </w:r>
      <w:r w:rsidRPr="124CE6F4" w:rsidR="7F6F5B92">
        <w:rPr>
          <w:rFonts w:ascii="Arial" w:hAnsi="Arial" w:eastAsia="Arial" w:cs="Arial"/>
          <w:noProof w:val="0"/>
          <w:color w:val="000000" w:themeColor="text1" w:themeTint="FF" w:themeShade="FF"/>
          <w:sz w:val="24"/>
          <w:szCs w:val="24"/>
          <w:lang w:val="en-GB"/>
        </w:rPr>
        <w:t xml:space="preserve"> </w:t>
      </w:r>
      <w:r w:rsidRPr="124CE6F4" w:rsidR="7F6F5B92">
        <w:rPr>
          <w:rFonts w:ascii="Arial" w:hAnsi="Arial" w:eastAsia="Arial" w:cs="Arial"/>
          <w:noProof w:val="0"/>
          <w:color w:val="000000" w:themeColor="text1" w:themeTint="FF" w:themeShade="FF"/>
          <w:sz w:val="24"/>
          <w:szCs w:val="24"/>
          <w:lang w:val="en-GB"/>
        </w:rPr>
        <w:t xml:space="preserve">First steps outdoors Making the most of your outdoor spaces. (n.d.). Available at: </w:t>
      </w:r>
      <w:hyperlink r:id="R8d88763a51434ab6">
        <w:r w:rsidRPr="124CE6F4" w:rsidR="7F6F5B92">
          <w:rPr>
            <w:rStyle w:val="Hyperlink"/>
            <w:rFonts w:ascii="Arial" w:hAnsi="Arial" w:eastAsia="Arial" w:cs="Arial"/>
            <w:noProof w:val="0"/>
            <w:sz w:val="24"/>
            <w:szCs w:val="24"/>
            <w:lang w:val="en-GB"/>
          </w:rPr>
          <w:t>https://hwb.gov.wales/storage/79a90e4b-0385-4cc8-be9b-2b20be3a85d0/first-steps-outdoors.pdf</w:t>
        </w:r>
      </w:hyperlink>
      <w:r w:rsidRPr="124CE6F4" w:rsidR="7F6F5B92">
        <w:rPr>
          <w:rFonts w:ascii="Arial" w:hAnsi="Arial" w:eastAsia="Arial" w:cs="Arial"/>
          <w:noProof w:val="0"/>
          <w:color w:val="000000" w:themeColor="text1" w:themeTint="FF" w:themeShade="FF"/>
          <w:sz w:val="24"/>
          <w:szCs w:val="24"/>
          <w:lang w:val="en-GB"/>
        </w:rPr>
        <w:t xml:space="preserve">. </w:t>
      </w:r>
    </w:p>
    <w:sectPr>
      <w:pgSz w:w="11906" w:h="16838" w:orient="portrait"/>
      <w:pgMar w:top="1440" w:right="1440" w:bottom="1440" w:left="1440" w:header="720" w:footer="720" w:gutter="0"/>
      <w:cols w:space="720"/>
      <w:docGrid w:linePitch="360"/>
      <w:headerReference w:type="default" r:id="Rbc0ebbccbd1043ca"/>
      <w:footerReference w:type="default" r:id="Rc9fb057a33cf4b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24CE6F4" w:rsidTr="124CE6F4" w14:paraId="27FF7D48">
      <w:trPr>
        <w:trHeight w:val="300"/>
      </w:trPr>
      <w:tc>
        <w:tcPr>
          <w:tcW w:w="3005" w:type="dxa"/>
          <w:tcMar/>
        </w:tcPr>
        <w:p w:rsidR="124CE6F4" w:rsidP="124CE6F4" w:rsidRDefault="124CE6F4" w14:paraId="4C4610F5" w14:textId="08119F44">
          <w:pPr>
            <w:pStyle w:val="Header"/>
            <w:bidi w:val="0"/>
            <w:ind w:left="-115"/>
            <w:jc w:val="left"/>
          </w:pPr>
        </w:p>
      </w:tc>
      <w:tc>
        <w:tcPr>
          <w:tcW w:w="3005" w:type="dxa"/>
          <w:tcMar/>
        </w:tcPr>
        <w:p w:rsidR="124CE6F4" w:rsidP="124CE6F4" w:rsidRDefault="124CE6F4" w14:paraId="75DD2D4E" w14:textId="1E6A268A">
          <w:pPr>
            <w:pStyle w:val="Header"/>
            <w:bidi w:val="0"/>
            <w:jc w:val="center"/>
          </w:pPr>
        </w:p>
      </w:tc>
      <w:tc>
        <w:tcPr>
          <w:tcW w:w="3005" w:type="dxa"/>
          <w:tcMar/>
        </w:tcPr>
        <w:p w:rsidR="124CE6F4" w:rsidP="124CE6F4" w:rsidRDefault="124CE6F4" w14:paraId="14E9320E" w14:textId="2529C041">
          <w:pPr>
            <w:pStyle w:val="Header"/>
            <w:bidi w:val="0"/>
            <w:ind w:right="-115"/>
            <w:jc w:val="right"/>
          </w:pPr>
        </w:p>
      </w:tc>
    </w:tr>
  </w:tbl>
  <w:p w:rsidR="124CE6F4" w:rsidP="124CE6F4" w:rsidRDefault="124CE6F4" w14:paraId="53917CA3" w14:textId="0B7083F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24CE6F4" w:rsidTr="124CE6F4" w14:paraId="18DC2ABD">
      <w:trPr>
        <w:trHeight w:val="300"/>
      </w:trPr>
      <w:tc>
        <w:tcPr>
          <w:tcW w:w="3005" w:type="dxa"/>
          <w:tcMar/>
        </w:tcPr>
        <w:p w:rsidR="124CE6F4" w:rsidP="124CE6F4" w:rsidRDefault="124CE6F4" w14:paraId="2C9100FF" w14:textId="5BC48435">
          <w:pPr>
            <w:pStyle w:val="Header"/>
            <w:bidi w:val="0"/>
            <w:ind w:left="-115"/>
            <w:jc w:val="left"/>
          </w:pPr>
          <w:r w:rsidR="124CE6F4">
            <w:rPr/>
            <w:t>2219430</w:t>
          </w:r>
        </w:p>
      </w:tc>
      <w:tc>
        <w:tcPr>
          <w:tcW w:w="3005" w:type="dxa"/>
          <w:tcMar/>
        </w:tcPr>
        <w:p w:rsidR="124CE6F4" w:rsidP="124CE6F4" w:rsidRDefault="124CE6F4" w14:paraId="05971438" w14:textId="31EEF258">
          <w:pPr>
            <w:pStyle w:val="Header"/>
            <w:bidi w:val="0"/>
            <w:jc w:val="center"/>
          </w:pPr>
          <w:r w:rsidR="124CE6F4">
            <w:rPr/>
            <w:t>ECEY5010</w:t>
          </w:r>
        </w:p>
      </w:tc>
      <w:tc>
        <w:tcPr>
          <w:tcW w:w="3005" w:type="dxa"/>
          <w:tcMar/>
        </w:tcPr>
        <w:p w:rsidR="124CE6F4" w:rsidP="124CE6F4" w:rsidRDefault="124CE6F4" w14:paraId="6B5E0F1B" w14:textId="293473DD">
          <w:pPr>
            <w:pStyle w:val="Header"/>
            <w:bidi w:val="0"/>
            <w:ind w:right="-115"/>
            <w:jc w:val="right"/>
          </w:pPr>
          <w:r w:rsidR="124CE6F4">
            <w:rPr/>
            <w:t xml:space="preserve">Word count 3,336 </w:t>
          </w:r>
        </w:p>
      </w:tc>
    </w:tr>
  </w:tbl>
  <w:p w:rsidR="124CE6F4" w:rsidP="124CE6F4" w:rsidRDefault="124CE6F4" w14:paraId="28B484E1" w14:textId="02229511">
    <w:pPr>
      <w:pStyle w:val="Header"/>
      <w:bidi w:val="0"/>
    </w:pPr>
  </w:p>
</w:hdr>
</file>

<file path=word/intelligence2.xml><?xml version="1.0" encoding="utf-8"?>
<int2:intelligence xmlns:int2="http://schemas.microsoft.com/office/intelligence/2020/intelligence">
  <int2:observations>
    <int2:textHash int2:hashCode="Y0UROiFW+KpmX2" int2:id="74SX2wb1">
      <int2:state int2:type="AugLoop_Text_Critique" int2:value="Rejected"/>
    </int2:textHash>
    <int2:textHash int2:hashCode="DTTcwT7Vnu94an" int2:id="86TIEmuG">
      <int2:state int2:type="AugLoop_Text_Critique" int2:value="Rejected"/>
    </int2:textHash>
    <int2:bookmark int2:bookmarkName="_Int_1nBErAed" int2:invalidationBookmarkName="" int2:hashCode="w44jyYGCas1lqY" int2:id="Yes07F7d">
      <int2:state int2:type="AugLoop_Text_Critique" int2:value="Rejected"/>
    </int2:bookmark>
    <int2:bookmark int2:bookmarkName="_Int_jZqm4mpI" int2:invalidationBookmarkName="" int2:hashCode="tJ0YFu0n2nvupT" int2:id="Pcpjp4pH">
      <int2:state int2:type="AugLoop_Text_Critique" int2:value="Rejected"/>
    </int2:bookmark>
    <int2:bookmark int2:bookmarkName="_Int_cPPVPQRf" int2:invalidationBookmarkName="" int2:hashCode="z/pQoyyxOiQNcF" int2:id="UkSnMzAU">
      <int2:state int2:type="AugLoop_Text_Critique" int2:value="Rejected"/>
    </int2:bookmark>
    <int2:bookmark int2:bookmarkName="_Int_4inqvOrc" int2:invalidationBookmarkName="" int2:hashCode="VRd/LyDcPFdCnc" int2:id="q2LXc1uN">
      <int2:state int2:type="AugLoop_Text_Critique" int2:value="Rejected"/>
    </int2:bookmark>
    <int2:bookmark int2:bookmarkName="_Int_1dkxVmVj" int2:invalidationBookmarkName="" int2:hashCode="3KKjJeR/dxf+gy" int2:id="nch8XUTn">
      <int2:state int2:type="AugLoop_Text_Critique" int2:value="Rejected"/>
    </int2:bookmark>
    <int2:bookmark int2:bookmarkName="_Int_jspBnpkI" int2:invalidationBookmarkName="" int2:hashCode="O30PzcGzgilo0B" int2:id="Qb7jnX3I">
      <int2:state int2:type="AugLoop_Text_Critique" int2:value="Rejected"/>
    </int2:bookmark>
    <int2:bookmark int2:bookmarkName="_Int_EhC8mnkF" int2:invalidationBookmarkName="" int2:hashCode="kgBezzeI+uqDRq" int2:id="mzHd3lTb">
      <int2:state int2:type="AugLoop_Text_Critique" int2:value="Rejected"/>
    </int2:bookmark>
    <int2:bookmark int2:bookmarkName="_Int_LiO52qXk" int2:invalidationBookmarkName="" int2:hashCode="0lXQ0GySJQ8tJA" int2:id="VSeXsFC8">
      <int2:state int2:type="AugLoop_Text_Critique" int2:value="Rejected"/>
    </int2:bookmark>
    <int2:bookmark int2:bookmarkName="_Int_yInhI2Eo" int2:invalidationBookmarkName="" int2:hashCode="+JfuUs9Hz/de3l" int2:id="sl1tFGSP">
      <int2:state int2:type="AugLoop_Text_Critique" int2:value="Rejected"/>
    </int2:bookmark>
    <int2:bookmark int2:bookmarkName="_Int_9Y3hw2M0" int2:invalidationBookmarkName="" int2:hashCode="GAMuX5JLX7LcOe" int2:id="CbvxhUhn">
      <int2:state int2:type="AugLoop_Text_Critique" int2:value="Rejected"/>
    </int2:bookmark>
    <int2:bookmark int2:bookmarkName="_Int_e9krIK5M" int2:invalidationBookmarkName="" int2:hashCode="CjI/ymZKwfTxXh" int2:id="20ZZ0dyt">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09406a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361cc5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B62A79"/>
    <w:rsid w:val="001A22D6"/>
    <w:rsid w:val="00996AD2"/>
    <w:rsid w:val="009A9413"/>
    <w:rsid w:val="00CE6952"/>
    <w:rsid w:val="00E9CF74"/>
    <w:rsid w:val="0105CA6A"/>
    <w:rsid w:val="011597F2"/>
    <w:rsid w:val="01429D2E"/>
    <w:rsid w:val="0143C0BB"/>
    <w:rsid w:val="0160ECD4"/>
    <w:rsid w:val="0167EA6C"/>
    <w:rsid w:val="01752456"/>
    <w:rsid w:val="01C749AD"/>
    <w:rsid w:val="01CB2496"/>
    <w:rsid w:val="01CFD2AD"/>
    <w:rsid w:val="01D3B5F6"/>
    <w:rsid w:val="02092AD0"/>
    <w:rsid w:val="02146E49"/>
    <w:rsid w:val="023A5EC1"/>
    <w:rsid w:val="024A126F"/>
    <w:rsid w:val="02524C6C"/>
    <w:rsid w:val="0252AD50"/>
    <w:rsid w:val="025CAAF9"/>
    <w:rsid w:val="027B6A79"/>
    <w:rsid w:val="02CCD430"/>
    <w:rsid w:val="02FFAD8E"/>
    <w:rsid w:val="0361C2F5"/>
    <w:rsid w:val="0386C0D1"/>
    <w:rsid w:val="0393C27A"/>
    <w:rsid w:val="039E7A3E"/>
    <w:rsid w:val="03C07C61"/>
    <w:rsid w:val="04242546"/>
    <w:rsid w:val="04525B6B"/>
    <w:rsid w:val="0487DF3E"/>
    <w:rsid w:val="04A3E4DD"/>
    <w:rsid w:val="04BB59E4"/>
    <w:rsid w:val="04F911C2"/>
    <w:rsid w:val="050BDEC9"/>
    <w:rsid w:val="052D06C9"/>
    <w:rsid w:val="054976B0"/>
    <w:rsid w:val="05539D7C"/>
    <w:rsid w:val="05DC7257"/>
    <w:rsid w:val="05E929E3"/>
    <w:rsid w:val="06029F2D"/>
    <w:rsid w:val="06343A54"/>
    <w:rsid w:val="0647EDC4"/>
    <w:rsid w:val="0671C9FE"/>
    <w:rsid w:val="06A7AF2A"/>
    <w:rsid w:val="0704C669"/>
    <w:rsid w:val="072EABA1"/>
    <w:rsid w:val="074EA040"/>
    <w:rsid w:val="0753178A"/>
    <w:rsid w:val="076040A4"/>
    <w:rsid w:val="0785280C"/>
    <w:rsid w:val="07AAE98B"/>
    <w:rsid w:val="07F1406B"/>
    <w:rsid w:val="080046D2"/>
    <w:rsid w:val="08437F8B"/>
    <w:rsid w:val="086D34F0"/>
    <w:rsid w:val="088F42AB"/>
    <w:rsid w:val="0899AA97"/>
    <w:rsid w:val="08CC6B6C"/>
    <w:rsid w:val="08E5F21A"/>
    <w:rsid w:val="098579C6"/>
    <w:rsid w:val="09872C05"/>
    <w:rsid w:val="0998B591"/>
    <w:rsid w:val="09C136C3"/>
    <w:rsid w:val="09C45DCC"/>
    <w:rsid w:val="09DF4FEC"/>
    <w:rsid w:val="0A20744A"/>
    <w:rsid w:val="0A3DFDE3"/>
    <w:rsid w:val="0AA01C50"/>
    <w:rsid w:val="0AAE5C4B"/>
    <w:rsid w:val="0AC8CCAD"/>
    <w:rsid w:val="0AE8AE6C"/>
    <w:rsid w:val="0B017FEB"/>
    <w:rsid w:val="0B2A4696"/>
    <w:rsid w:val="0B2DD139"/>
    <w:rsid w:val="0B417BE4"/>
    <w:rsid w:val="0B45F4E5"/>
    <w:rsid w:val="0B4C2815"/>
    <w:rsid w:val="0B5A2DF4"/>
    <w:rsid w:val="0B6E62EE"/>
    <w:rsid w:val="0B9D739E"/>
    <w:rsid w:val="0BAA8CA7"/>
    <w:rsid w:val="0BBBB2E3"/>
    <w:rsid w:val="0BC778CB"/>
    <w:rsid w:val="0BDDD535"/>
    <w:rsid w:val="0C48F5E2"/>
    <w:rsid w:val="0C7A3A2B"/>
    <w:rsid w:val="0C7B8A90"/>
    <w:rsid w:val="0C847ECD"/>
    <w:rsid w:val="0CC9CF5E"/>
    <w:rsid w:val="0CE0D83E"/>
    <w:rsid w:val="0CEFC171"/>
    <w:rsid w:val="0D1669D7"/>
    <w:rsid w:val="0D1999D9"/>
    <w:rsid w:val="0D1EB742"/>
    <w:rsid w:val="0D3BFD3C"/>
    <w:rsid w:val="0DA778CB"/>
    <w:rsid w:val="0DBAB0B7"/>
    <w:rsid w:val="0DD84DF4"/>
    <w:rsid w:val="0DFB27CA"/>
    <w:rsid w:val="0E0822F0"/>
    <w:rsid w:val="0E149AF0"/>
    <w:rsid w:val="0E2B5D05"/>
    <w:rsid w:val="0E2F0EF8"/>
    <w:rsid w:val="0E4D5698"/>
    <w:rsid w:val="0E9CC58C"/>
    <w:rsid w:val="0EC4B077"/>
    <w:rsid w:val="0ED9AC5A"/>
    <w:rsid w:val="0EE68C60"/>
    <w:rsid w:val="0F0C3100"/>
    <w:rsid w:val="0F17E799"/>
    <w:rsid w:val="0F22F530"/>
    <w:rsid w:val="0F24B24F"/>
    <w:rsid w:val="0F2CABD7"/>
    <w:rsid w:val="0F7057AD"/>
    <w:rsid w:val="0F811322"/>
    <w:rsid w:val="0F833B90"/>
    <w:rsid w:val="0F98FF64"/>
    <w:rsid w:val="0FB17626"/>
    <w:rsid w:val="0FDE4CC7"/>
    <w:rsid w:val="0FF5FCBD"/>
    <w:rsid w:val="100F2A27"/>
    <w:rsid w:val="1024B92B"/>
    <w:rsid w:val="104D816E"/>
    <w:rsid w:val="106716D9"/>
    <w:rsid w:val="1096CE07"/>
    <w:rsid w:val="10A7BFAF"/>
    <w:rsid w:val="10EA55DF"/>
    <w:rsid w:val="1105A371"/>
    <w:rsid w:val="11186C5B"/>
    <w:rsid w:val="112CFA2F"/>
    <w:rsid w:val="1154E56E"/>
    <w:rsid w:val="11A1453D"/>
    <w:rsid w:val="120C40B0"/>
    <w:rsid w:val="12153552"/>
    <w:rsid w:val="124CE6F4"/>
    <w:rsid w:val="124FBA33"/>
    <w:rsid w:val="1260F338"/>
    <w:rsid w:val="128CDED0"/>
    <w:rsid w:val="12AB4A53"/>
    <w:rsid w:val="12D291CE"/>
    <w:rsid w:val="13073DE0"/>
    <w:rsid w:val="1360BDF5"/>
    <w:rsid w:val="136A4A1B"/>
    <w:rsid w:val="13912098"/>
    <w:rsid w:val="13D063D4"/>
    <w:rsid w:val="13FA1275"/>
    <w:rsid w:val="13FAA623"/>
    <w:rsid w:val="140F8694"/>
    <w:rsid w:val="1420C04D"/>
    <w:rsid w:val="145B7C7C"/>
    <w:rsid w:val="1469CE0A"/>
    <w:rsid w:val="14838E44"/>
    <w:rsid w:val="14A277AC"/>
    <w:rsid w:val="14BB53E3"/>
    <w:rsid w:val="14E236A3"/>
    <w:rsid w:val="1501DD76"/>
    <w:rsid w:val="1502CEBB"/>
    <w:rsid w:val="1537C9F6"/>
    <w:rsid w:val="15FDFE01"/>
    <w:rsid w:val="1605159E"/>
    <w:rsid w:val="1605EDC3"/>
    <w:rsid w:val="1630F199"/>
    <w:rsid w:val="163644CC"/>
    <w:rsid w:val="16572444"/>
    <w:rsid w:val="165C989A"/>
    <w:rsid w:val="1665A591"/>
    <w:rsid w:val="16C9F9ED"/>
    <w:rsid w:val="170A3FA3"/>
    <w:rsid w:val="1726D4C8"/>
    <w:rsid w:val="17292A19"/>
    <w:rsid w:val="174A724B"/>
    <w:rsid w:val="17ACEBAF"/>
    <w:rsid w:val="17CFC9DD"/>
    <w:rsid w:val="1862CC94"/>
    <w:rsid w:val="18D6B6E2"/>
    <w:rsid w:val="190369DF"/>
    <w:rsid w:val="19228ACE"/>
    <w:rsid w:val="192EED9F"/>
    <w:rsid w:val="19365246"/>
    <w:rsid w:val="193CB756"/>
    <w:rsid w:val="193D9CAE"/>
    <w:rsid w:val="194F917F"/>
    <w:rsid w:val="195983D1"/>
    <w:rsid w:val="19B9BA0A"/>
    <w:rsid w:val="19E00612"/>
    <w:rsid w:val="1A939439"/>
    <w:rsid w:val="1AAB7F0D"/>
    <w:rsid w:val="1AC8B896"/>
    <w:rsid w:val="1AD0DFB2"/>
    <w:rsid w:val="1AD8381D"/>
    <w:rsid w:val="1AD887B7"/>
    <w:rsid w:val="1AFF0068"/>
    <w:rsid w:val="1B0DC317"/>
    <w:rsid w:val="1B165840"/>
    <w:rsid w:val="1B2BDB74"/>
    <w:rsid w:val="1B3D324B"/>
    <w:rsid w:val="1B69AB4B"/>
    <w:rsid w:val="1B6A295B"/>
    <w:rsid w:val="1B892B28"/>
    <w:rsid w:val="1BAE54BF"/>
    <w:rsid w:val="1BB99E39"/>
    <w:rsid w:val="1BD14ECF"/>
    <w:rsid w:val="1BF73579"/>
    <w:rsid w:val="1C000487"/>
    <w:rsid w:val="1C6B9487"/>
    <w:rsid w:val="1C6CDC2F"/>
    <w:rsid w:val="1C745818"/>
    <w:rsid w:val="1C86B90D"/>
    <w:rsid w:val="1C9B38CD"/>
    <w:rsid w:val="1CA2D423"/>
    <w:rsid w:val="1D29C87E"/>
    <w:rsid w:val="1D319E20"/>
    <w:rsid w:val="1D67DDBC"/>
    <w:rsid w:val="1D7D0B5F"/>
    <w:rsid w:val="1D8C3259"/>
    <w:rsid w:val="1D9B31EA"/>
    <w:rsid w:val="1DA41AA8"/>
    <w:rsid w:val="1DC4CCE1"/>
    <w:rsid w:val="1DDD5EC0"/>
    <w:rsid w:val="1DDF5D2D"/>
    <w:rsid w:val="1DF77C2C"/>
    <w:rsid w:val="1DF8B01C"/>
    <w:rsid w:val="1E102879"/>
    <w:rsid w:val="1E134BC6"/>
    <w:rsid w:val="1E1444EA"/>
    <w:rsid w:val="1EB871E0"/>
    <w:rsid w:val="1EC53819"/>
    <w:rsid w:val="1EC682E6"/>
    <w:rsid w:val="1EE4D95A"/>
    <w:rsid w:val="1EF7DAAB"/>
    <w:rsid w:val="1F34331D"/>
    <w:rsid w:val="1F9218BD"/>
    <w:rsid w:val="1F92CF87"/>
    <w:rsid w:val="1FABF8DA"/>
    <w:rsid w:val="1FAE38EC"/>
    <w:rsid w:val="1FC69F05"/>
    <w:rsid w:val="2036410F"/>
    <w:rsid w:val="2049A436"/>
    <w:rsid w:val="2068AD50"/>
    <w:rsid w:val="2072A580"/>
    <w:rsid w:val="212518FC"/>
    <w:rsid w:val="212AE7CA"/>
    <w:rsid w:val="21403C4A"/>
    <w:rsid w:val="22263BB1"/>
    <w:rsid w:val="222D81DB"/>
    <w:rsid w:val="22313661"/>
    <w:rsid w:val="227FDB86"/>
    <w:rsid w:val="22E398A6"/>
    <w:rsid w:val="22E4CE72"/>
    <w:rsid w:val="2351AB93"/>
    <w:rsid w:val="237A6197"/>
    <w:rsid w:val="23906C86"/>
    <w:rsid w:val="23B52BF8"/>
    <w:rsid w:val="23E8BBA5"/>
    <w:rsid w:val="23FE06C7"/>
    <w:rsid w:val="2417FB6F"/>
    <w:rsid w:val="2446720D"/>
    <w:rsid w:val="24862690"/>
    <w:rsid w:val="24BDC8C9"/>
    <w:rsid w:val="24EFE691"/>
    <w:rsid w:val="24F2474B"/>
    <w:rsid w:val="25204326"/>
    <w:rsid w:val="25296F11"/>
    <w:rsid w:val="253DED20"/>
    <w:rsid w:val="254A6086"/>
    <w:rsid w:val="2597AC37"/>
    <w:rsid w:val="25996636"/>
    <w:rsid w:val="25A07E34"/>
    <w:rsid w:val="25BC1AA2"/>
    <w:rsid w:val="25D6FE46"/>
    <w:rsid w:val="26676047"/>
    <w:rsid w:val="26A39F29"/>
    <w:rsid w:val="26ADFFE6"/>
    <w:rsid w:val="26F76FA1"/>
    <w:rsid w:val="271160C9"/>
    <w:rsid w:val="2714C4C4"/>
    <w:rsid w:val="27601D11"/>
    <w:rsid w:val="2762CAA4"/>
    <w:rsid w:val="27D8FF59"/>
    <w:rsid w:val="27FAEA3F"/>
    <w:rsid w:val="280596D1"/>
    <w:rsid w:val="28060F94"/>
    <w:rsid w:val="28150BAB"/>
    <w:rsid w:val="281572BD"/>
    <w:rsid w:val="285238C1"/>
    <w:rsid w:val="28AA07EA"/>
    <w:rsid w:val="290A8359"/>
    <w:rsid w:val="292AB791"/>
    <w:rsid w:val="292EFF3D"/>
    <w:rsid w:val="292F440C"/>
    <w:rsid w:val="2938BEFF"/>
    <w:rsid w:val="2959640E"/>
    <w:rsid w:val="29ABC667"/>
    <w:rsid w:val="29C9F68F"/>
    <w:rsid w:val="29EBA64C"/>
    <w:rsid w:val="2A36C5E9"/>
    <w:rsid w:val="2A6972BA"/>
    <w:rsid w:val="2A726CFA"/>
    <w:rsid w:val="2A7A23F5"/>
    <w:rsid w:val="2A8D946D"/>
    <w:rsid w:val="2AA53160"/>
    <w:rsid w:val="2AB4A10D"/>
    <w:rsid w:val="2AB62A79"/>
    <w:rsid w:val="2AB6AFFB"/>
    <w:rsid w:val="2AD8DA01"/>
    <w:rsid w:val="2AE41B3E"/>
    <w:rsid w:val="2B575490"/>
    <w:rsid w:val="2BAB2439"/>
    <w:rsid w:val="2BD59C8D"/>
    <w:rsid w:val="2BF69B0C"/>
    <w:rsid w:val="2C016091"/>
    <w:rsid w:val="2C2185AA"/>
    <w:rsid w:val="2C6AEF30"/>
    <w:rsid w:val="2CC9A92F"/>
    <w:rsid w:val="2CFDF68A"/>
    <w:rsid w:val="2D1C1B5C"/>
    <w:rsid w:val="2D2352F9"/>
    <w:rsid w:val="2D426B9C"/>
    <w:rsid w:val="2D6064E1"/>
    <w:rsid w:val="2D671A49"/>
    <w:rsid w:val="2D7076EE"/>
    <w:rsid w:val="2D8217D3"/>
    <w:rsid w:val="2D98B6AF"/>
    <w:rsid w:val="2D997184"/>
    <w:rsid w:val="2D99B97B"/>
    <w:rsid w:val="2DD206F1"/>
    <w:rsid w:val="2DEAF8B9"/>
    <w:rsid w:val="2DEC41CF"/>
    <w:rsid w:val="2E04F50B"/>
    <w:rsid w:val="2E06C8E7"/>
    <w:rsid w:val="2E267334"/>
    <w:rsid w:val="2E326102"/>
    <w:rsid w:val="2E3302AB"/>
    <w:rsid w:val="2E3F06FB"/>
    <w:rsid w:val="2E45A1A8"/>
    <w:rsid w:val="2E8ACDE0"/>
    <w:rsid w:val="2EB8B104"/>
    <w:rsid w:val="2EC22857"/>
    <w:rsid w:val="2EC622E7"/>
    <w:rsid w:val="2ED31E18"/>
    <w:rsid w:val="2F093BDC"/>
    <w:rsid w:val="2F419839"/>
    <w:rsid w:val="2FB26566"/>
    <w:rsid w:val="2FDA107A"/>
    <w:rsid w:val="2FE50E38"/>
    <w:rsid w:val="30154CFC"/>
    <w:rsid w:val="301BBBB9"/>
    <w:rsid w:val="3035B6C0"/>
    <w:rsid w:val="30584B02"/>
    <w:rsid w:val="306EEE79"/>
    <w:rsid w:val="308A6954"/>
    <w:rsid w:val="308EED83"/>
    <w:rsid w:val="30D528A3"/>
    <w:rsid w:val="30E9F74F"/>
    <w:rsid w:val="310D7E35"/>
    <w:rsid w:val="312BA8B0"/>
    <w:rsid w:val="316DCBCB"/>
    <w:rsid w:val="31806359"/>
    <w:rsid w:val="31C586E6"/>
    <w:rsid w:val="32069C83"/>
    <w:rsid w:val="321F5E48"/>
    <w:rsid w:val="323A8B6C"/>
    <w:rsid w:val="323CCCE3"/>
    <w:rsid w:val="32420A16"/>
    <w:rsid w:val="3266CE96"/>
    <w:rsid w:val="32694E3D"/>
    <w:rsid w:val="3274B7D5"/>
    <w:rsid w:val="32A2EDC5"/>
    <w:rsid w:val="32D81F15"/>
    <w:rsid w:val="32DA1A65"/>
    <w:rsid w:val="32F25404"/>
    <w:rsid w:val="333B3720"/>
    <w:rsid w:val="335508EE"/>
    <w:rsid w:val="336CE2CB"/>
    <w:rsid w:val="33825E86"/>
    <w:rsid w:val="3397D2E5"/>
    <w:rsid w:val="33B96A32"/>
    <w:rsid w:val="33C68E45"/>
    <w:rsid w:val="340477F5"/>
    <w:rsid w:val="344227EC"/>
    <w:rsid w:val="34757ADB"/>
    <w:rsid w:val="34916462"/>
    <w:rsid w:val="349E486E"/>
    <w:rsid w:val="34A2112C"/>
    <w:rsid w:val="34AD2D25"/>
    <w:rsid w:val="34ADE0FE"/>
    <w:rsid w:val="34E5AE6D"/>
    <w:rsid w:val="3595E203"/>
    <w:rsid w:val="35FC0FC3"/>
    <w:rsid w:val="3675E8D5"/>
    <w:rsid w:val="36941297"/>
    <w:rsid w:val="36BB3B97"/>
    <w:rsid w:val="36BD2DF7"/>
    <w:rsid w:val="36ED5CDD"/>
    <w:rsid w:val="36F578DB"/>
    <w:rsid w:val="371A5121"/>
    <w:rsid w:val="374F821B"/>
    <w:rsid w:val="379D8E6E"/>
    <w:rsid w:val="37DBAADC"/>
    <w:rsid w:val="3814EE86"/>
    <w:rsid w:val="3836AE4D"/>
    <w:rsid w:val="385E7C34"/>
    <w:rsid w:val="3870E270"/>
    <w:rsid w:val="38A8BA02"/>
    <w:rsid w:val="38A9CCF0"/>
    <w:rsid w:val="38B2BA21"/>
    <w:rsid w:val="3936C515"/>
    <w:rsid w:val="393A5D1C"/>
    <w:rsid w:val="393F8FF3"/>
    <w:rsid w:val="39603D70"/>
    <w:rsid w:val="3979B7A1"/>
    <w:rsid w:val="399D9609"/>
    <w:rsid w:val="39B745E7"/>
    <w:rsid w:val="39C2B714"/>
    <w:rsid w:val="3A0D07A7"/>
    <w:rsid w:val="3A34E1B2"/>
    <w:rsid w:val="3A636574"/>
    <w:rsid w:val="3AB88643"/>
    <w:rsid w:val="3AFDC51C"/>
    <w:rsid w:val="3AFF011B"/>
    <w:rsid w:val="3B011E3D"/>
    <w:rsid w:val="3B1F96F2"/>
    <w:rsid w:val="3B202D3B"/>
    <w:rsid w:val="3B6B22A8"/>
    <w:rsid w:val="3B85472B"/>
    <w:rsid w:val="3BB45E0F"/>
    <w:rsid w:val="3BC63AEA"/>
    <w:rsid w:val="3C4AFD98"/>
    <w:rsid w:val="3C8F3B4C"/>
    <w:rsid w:val="3CB16D32"/>
    <w:rsid w:val="3CBAFF85"/>
    <w:rsid w:val="3CCD1EB0"/>
    <w:rsid w:val="3D0549B8"/>
    <w:rsid w:val="3D340B9F"/>
    <w:rsid w:val="3D3565B6"/>
    <w:rsid w:val="3D8B4483"/>
    <w:rsid w:val="3DA4BF02"/>
    <w:rsid w:val="3DCF9A81"/>
    <w:rsid w:val="3DDC542F"/>
    <w:rsid w:val="3E020B53"/>
    <w:rsid w:val="3E08B6B5"/>
    <w:rsid w:val="3E16B132"/>
    <w:rsid w:val="3E390C49"/>
    <w:rsid w:val="3E39BFC0"/>
    <w:rsid w:val="3E7BDCAB"/>
    <w:rsid w:val="3E8185DF"/>
    <w:rsid w:val="3EAAD5B9"/>
    <w:rsid w:val="3F1682FC"/>
    <w:rsid w:val="3F18E4D1"/>
    <w:rsid w:val="3F2C9061"/>
    <w:rsid w:val="3F48F4B3"/>
    <w:rsid w:val="3F4D0F5F"/>
    <w:rsid w:val="3F51A801"/>
    <w:rsid w:val="3F577B45"/>
    <w:rsid w:val="3F64448A"/>
    <w:rsid w:val="3F6EC467"/>
    <w:rsid w:val="3F99DEBB"/>
    <w:rsid w:val="3FA1F580"/>
    <w:rsid w:val="3FAB05B7"/>
    <w:rsid w:val="3FAF8E01"/>
    <w:rsid w:val="3FDBB8D2"/>
    <w:rsid w:val="3FF849AD"/>
    <w:rsid w:val="400AA658"/>
    <w:rsid w:val="407573D3"/>
    <w:rsid w:val="4078D090"/>
    <w:rsid w:val="4087240B"/>
    <w:rsid w:val="4088DD72"/>
    <w:rsid w:val="408D6CC5"/>
    <w:rsid w:val="4099B1B1"/>
    <w:rsid w:val="409C5D7C"/>
    <w:rsid w:val="40C8EAE2"/>
    <w:rsid w:val="40DD7E4D"/>
    <w:rsid w:val="40E488D0"/>
    <w:rsid w:val="40EFEAD9"/>
    <w:rsid w:val="40EFF55D"/>
    <w:rsid w:val="40F76EF7"/>
    <w:rsid w:val="4107B4EC"/>
    <w:rsid w:val="411A7298"/>
    <w:rsid w:val="4141F3E1"/>
    <w:rsid w:val="414C82C9"/>
    <w:rsid w:val="416699B8"/>
    <w:rsid w:val="417908DC"/>
    <w:rsid w:val="418C3604"/>
    <w:rsid w:val="41969B49"/>
    <w:rsid w:val="41A505B2"/>
    <w:rsid w:val="42358212"/>
    <w:rsid w:val="4235F715"/>
    <w:rsid w:val="423BD2F1"/>
    <w:rsid w:val="424A9911"/>
    <w:rsid w:val="429A9712"/>
    <w:rsid w:val="429EC57B"/>
    <w:rsid w:val="42AC9BB3"/>
    <w:rsid w:val="42ADCFC8"/>
    <w:rsid w:val="42B8E100"/>
    <w:rsid w:val="42C84CDF"/>
    <w:rsid w:val="42F23DA9"/>
    <w:rsid w:val="431A7CC3"/>
    <w:rsid w:val="4326EA57"/>
    <w:rsid w:val="4342F372"/>
    <w:rsid w:val="4344CC71"/>
    <w:rsid w:val="4358FE3E"/>
    <w:rsid w:val="43594FC1"/>
    <w:rsid w:val="43C07E34"/>
    <w:rsid w:val="441E0342"/>
    <w:rsid w:val="444A25F2"/>
    <w:rsid w:val="44706E19"/>
    <w:rsid w:val="448CEFE3"/>
    <w:rsid w:val="44AA2892"/>
    <w:rsid w:val="4506B9B9"/>
    <w:rsid w:val="452D26F1"/>
    <w:rsid w:val="4531E439"/>
    <w:rsid w:val="45B8CEF6"/>
    <w:rsid w:val="45DBA9E0"/>
    <w:rsid w:val="4616AC8E"/>
    <w:rsid w:val="461D1DC8"/>
    <w:rsid w:val="46492E0B"/>
    <w:rsid w:val="464EB25E"/>
    <w:rsid w:val="465A2EEC"/>
    <w:rsid w:val="46643FC6"/>
    <w:rsid w:val="4685CC97"/>
    <w:rsid w:val="469EA7DE"/>
    <w:rsid w:val="46CA07E9"/>
    <w:rsid w:val="46E63BFB"/>
    <w:rsid w:val="47247448"/>
    <w:rsid w:val="47323AB9"/>
    <w:rsid w:val="474C4493"/>
    <w:rsid w:val="479436AB"/>
    <w:rsid w:val="47AFF8AA"/>
    <w:rsid w:val="47D69082"/>
    <w:rsid w:val="47E8AEBB"/>
    <w:rsid w:val="482D841B"/>
    <w:rsid w:val="48439667"/>
    <w:rsid w:val="486C0600"/>
    <w:rsid w:val="48A6F045"/>
    <w:rsid w:val="48B03C96"/>
    <w:rsid w:val="48D22C98"/>
    <w:rsid w:val="48E12F44"/>
    <w:rsid w:val="49243ABB"/>
    <w:rsid w:val="495B0AF9"/>
    <w:rsid w:val="495C000C"/>
    <w:rsid w:val="499A8B50"/>
    <w:rsid w:val="499D46F7"/>
    <w:rsid w:val="49FEF6F1"/>
    <w:rsid w:val="4A1A0930"/>
    <w:rsid w:val="4A365801"/>
    <w:rsid w:val="4A51D0A8"/>
    <w:rsid w:val="4A5B49FF"/>
    <w:rsid w:val="4AB07846"/>
    <w:rsid w:val="4AB6CFAE"/>
    <w:rsid w:val="4AD3407D"/>
    <w:rsid w:val="4AF75AE1"/>
    <w:rsid w:val="4B0D4996"/>
    <w:rsid w:val="4B52BEC7"/>
    <w:rsid w:val="4B8AEF25"/>
    <w:rsid w:val="4B96DB03"/>
    <w:rsid w:val="4BAA9CEA"/>
    <w:rsid w:val="4BDF0D37"/>
    <w:rsid w:val="4C12F812"/>
    <w:rsid w:val="4C1EB720"/>
    <w:rsid w:val="4C967DD9"/>
    <w:rsid w:val="4CAA54C7"/>
    <w:rsid w:val="4CB548C2"/>
    <w:rsid w:val="4CBC4512"/>
    <w:rsid w:val="4CD8E112"/>
    <w:rsid w:val="4CF9F53F"/>
    <w:rsid w:val="4D0A573F"/>
    <w:rsid w:val="4D3161EA"/>
    <w:rsid w:val="4D3496FC"/>
    <w:rsid w:val="4D402C43"/>
    <w:rsid w:val="4D4E655D"/>
    <w:rsid w:val="4D5E54DE"/>
    <w:rsid w:val="4D601252"/>
    <w:rsid w:val="4D82E561"/>
    <w:rsid w:val="4E0E3DF3"/>
    <w:rsid w:val="4E15479E"/>
    <w:rsid w:val="4E2004F2"/>
    <w:rsid w:val="4E25F853"/>
    <w:rsid w:val="4E8536FF"/>
    <w:rsid w:val="4E9112F4"/>
    <w:rsid w:val="4E9823F1"/>
    <w:rsid w:val="4E9FE973"/>
    <w:rsid w:val="4EABEB6A"/>
    <w:rsid w:val="4EDAEB6A"/>
    <w:rsid w:val="4F229A4C"/>
    <w:rsid w:val="4F28B111"/>
    <w:rsid w:val="4F5E3E52"/>
    <w:rsid w:val="4F7E27B8"/>
    <w:rsid w:val="4F99B08B"/>
    <w:rsid w:val="4FA6FBEA"/>
    <w:rsid w:val="4FB061F9"/>
    <w:rsid w:val="4FC91325"/>
    <w:rsid w:val="4FEB4CE8"/>
    <w:rsid w:val="4FEF25A0"/>
    <w:rsid w:val="4FF4C8BF"/>
    <w:rsid w:val="500D2ABD"/>
    <w:rsid w:val="5021A3CF"/>
    <w:rsid w:val="5025B13E"/>
    <w:rsid w:val="503A8C14"/>
    <w:rsid w:val="504C0E07"/>
    <w:rsid w:val="5082A658"/>
    <w:rsid w:val="5083E3E2"/>
    <w:rsid w:val="50874F9B"/>
    <w:rsid w:val="508FE378"/>
    <w:rsid w:val="50A354D2"/>
    <w:rsid w:val="50ADDB8B"/>
    <w:rsid w:val="50B03E55"/>
    <w:rsid w:val="50FB8B00"/>
    <w:rsid w:val="51176BA6"/>
    <w:rsid w:val="51403C1A"/>
    <w:rsid w:val="5151178B"/>
    <w:rsid w:val="5171858D"/>
    <w:rsid w:val="5186D25B"/>
    <w:rsid w:val="51A8A5D8"/>
    <w:rsid w:val="51A92E41"/>
    <w:rsid w:val="51BA7801"/>
    <w:rsid w:val="51E34C68"/>
    <w:rsid w:val="51E6EC90"/>
    <w:rsid w:val="523E0C1C"/>
    <w:rsid w:val="52757A0D"/>
    <w:rsid w:val="52A025F8"/>
    <w:rsid w:val="52A44658"/>
    <w:rsid w:val="52AB8B40"/>
    <w:rsid w:val="52ED9C09"/>
    <w:rsid w:val="52FE2F04"/>
    <w:rsid w:val="53913C60"/>
    <w:rsid w:val="53BA5F7E"/>
    <w:rsid w:val="53BD0C14"/>
    <w:rsid w:val="53C8B9F7"/>
    <w:rsid w:val="53F91FB8"/>
    <w:rsid w:val="540BC74B"/>
    <w:rsid w:val="5443E1A8"/>
    <w:rsid w:val="5449F6BC"/>
    <w:rsid w:val="54537694"/>
    <w:rsid w:val="54851B77"/>
    <w:rsid w:val="54B902A5"/>
    <w:rsid w:val="553920F3"/>
    <w:rsid w:val="5559ADEA"/>
    <w:rsid w:val="557D5547"/>
    <w:rsid w:val="55A50BFB"/>
    <w:rsid w:val="55BC26DE"/>
    <w:rsid w:val="55D34312"/>
    <w:rsid w:val="55DDF607"/>
    <w:rsid w:val="55E5400D"/>
    <w:rsid w:val="56413A41"/>
    <w:rsid w:val="56525E7E"/>
    <w:rsid w:val="56ADB4A7"/>
    <w:rsid w:val="56FC1EAD"/>
    <w:rsid w:val="572F5942"/>
    <w:rsid w:val="5737BC7D"/>
    <w:rsid w:val="5747FD44"/>
    <w:rsid w:val="57523C4C"/>
    <w:rsid w:val="5755ACC5"/>
    <w:rsid w:val="577FE0B7"/>
    <w:rsid w:val="579AD878"/>
    <w:rsid w:val="57CBBFA1"/>
    <w:rsid w:val="57EC8F09"/>
    <w:rsid w:val="57FFDAA4"/>
    <w:rsid w:val="581F68CE"/>
    <w:rsid w:val="582B04A6"/>
    <w:rsid w:val="583CBF5E"/>
    <w:rsid w:val="58513F6D"/>
    <w:rsid w:val="58A1F9F5"/>
    <w:rsid w:val="58ABCD39"/>
    <w:rsid w:val="58DD1034"/>
    <w:rsid w:val="58F0CE87"/>
    <w:rsid w:val="5901D394"/>
    <w:rsid w:val="591997F9"/>
    <w:rsid w:val="59B089C5"/>
    <w:rsid w:val="59DD789A"/>
    <w:rsid w:val="59EBF7E6"/>
    <w:rsid w:val="59FF9FFD"/>
    <w:rsid w:val="5A0884FC"/>
    <w:rsid w:val="5A1042BC"/>
    <w:rsid w:val="5A175DE9"/>
    <w:rsid w:val="5A1C8A00"/>
    <w:rsid w:val="5A470637"/>
    <w:rsid w:val="5A5D2952"/>
    <w:rsid w:val="5A5F69F7"/>
    <w:rsid w:val="5A9F19ED"/>
    <w:rsid w:val="5B045DB6"/>
    <w:rsid w:val="5B071B53"/>
    <w:rsid w:val="5B098622"/>
    <w:rsid w:val="5B0DFE86"/>
    <w:rsid w:val="5B44677A"/>
    <w:rsid w:val="5B6272A7"/>
    <w:rsid w:val="5B6B4D69"/>
    <w:rsid w:val="5BA6085D"/>
    <w:rsid w:val="5BA7AA5E"/>
    <w:rsid w:val="5BC89937"/>
    <w:rsid w:val="5BDF5BC2"/>
    <w:rsid w:val="5C2F25A8"/>
    <w:rsid w:val="5C32505D"/>
    <w:rsid w:val="5C89799C"/>
    <w:rsid w:val="5C8D5F96"/>
    <w:rsid w:val="5CB82EAE"/>
    <w:rsid w:val="5CD34BC7"/>
    <w:rsid w:val="5CDD127F"/>
    <w:rsid w:val="5D0A1AB0"/>
    <w:rsid w:val="5D121F64"/>
    <w:rsid w:val="5D2B1CB9"/>
    <w:rsid w:val="5D6FE526"/>
    <w:rsid w:val="5D71590C"/>
    <w:rsid w:val="5D763B33"/>
    <w:rsid w:val="5D88EE70"/>
    <w:rsid w:val="5DBA9E8F"/>
    <w:rsid w:val="5DC43FAA"/>
    <w:rsid w:val="5DDF54C6"/>
    <w:rsid w:val="5E1DE351"/>
    <w:rsid w:val="5E581EDA"/>
    <w:rsid w:val="5E6F1C28"/>
    <w:rsid w:val="5E8FABCF"/>
    <w:rsid w:val="5ED874E7"/>
    <w:rsid w:val="5EE74D27"/>
    <w:rsid w:val="5F53793E"/>
    <w:rsid w:val="5F72ABDF"/>
    <w:rsid w:val="5FB3A3EF"/>
    <w:rsid w:val="5FCE5C28"/>
    <w:rsid w:val="5FED9480"/>
    <w:rsid w:val="5FFF36AC"/>
    <w:rsid w:val="6009D2A8"/>
    <w:rsid w:val="600AEC89"/>
    <w:rsid w:val="602A0838"/>
    <w:rsid w:val="609A4070"/>
    <w:rsid w:val="61103E1C"/>
    <w:rsid w:val="6124BC8F"/>
    <w:rsid w:val="616EC326"/>
    <w:rsid w:val="61788A46"/>
    <w:rsid w:val="618F31F2"/>
    <w:rsid w:val="618F5CBA"/>
    <w:rsid w:val="61C7899F"/>
    <w:rsid w:val="61D22C2C"/>
    <w:rsid w:val="61F0D601"/>
    <w:rsid w:val="6247F487"/>
    <w:rsid w:val="626A4014"/>
    <w:rsid w:val="626A5325"/>
    <w:rsid w:val="62A5F2EA"/>
    <w:rsid w:val="62A67B1A"/>
    <w:rsid w:val="62C4BA91"/>
    <w:rsid w:val="62CC6E1D"/>
    <w:rsid w:val="62DB78CC"/>
    <w:rsid w:val="630D4834"/>
    <w:rsid w:val="6361A8FA"/>
    <w:rsid w:val="6364BD79"/>
    <w:rsid w:val="637075AC"/>
    <w:rsid w:val="63955959"/>
    <w:rsid w:val="63B24D95"/>
    <w:rsid w:val="645518D5"/>
    <w:rsid w:val="646B599C"/>
    <w:rsid w:val="648CAAE7"/>
    <w:rsid w:val="64F4793F"/>
    <w:rsid w:val="650EF22D"/>
    <w:rsid w:val="65882F91"/>
    <w:rsid w:val="65B22425"/>
    <w:rsid w:val="66223B57"/>
    <w:rsid w:val="663B5CEE"/>
    <w:rsid w:val="6651AD8D"/>
    <w:rsid w:val="6662C855"/>
    <w:rsid w:val="6666CC62"/>
    <w:rsid w:val="6699BDF7"/>
    <w:rsid w:val="66A83872"/>
    <w:rsid w:val="66BC8DE8"/>
    <w:rsid w:val="6725FCF3"/>
    <w:rsid w:val="6769CCB8"/>
    <w:rsid w:val="679EC3DF"/>
    <w:rsid w:val="67B8D977"/>
    <w:rsid w:val="67E91165"/>
    <w:rsid w:val="6817D54B"/>
    <w:rsid w:val="68317116"/>
    <w:rsid w:val="68460F26"/>
    <w:rsid w:val="68C50C44"/>
    <w:rsid w:val="68C7BDD9"/>
    <w:rsid w:val="6915EEA1"/>
    <w:rsid w:val="69177E62"/>
    <w:rsid w:val="6917B9F7"/>
    <w:rsid w:val="6962ED47"/>
    <w:rsid w:val="696CAC05"/>
    <w:rsid w:val="69A4F184"/>
    <w:rsid w:val="69FB7464"/>
    <w:rsid w:val="6A0B652C"/>
    <w:rsid w:val="6A104452"/>
    <w:rsid w:val="6A3E85D4"/>
    <w:rsid w:val="6A419520"/>
    <w:rsid w:val="6A5950A8"/>
    <w:rsid w:val="6A70BF4B"/>
    <w:rsid w:val="6A789A72"/>
    <w:rsid w:val="6A78B35E"/>
    <w:rsid w:val="6A7A0DA6"/>
    <w:rsid w:val="6A8C6965"/>
    <w:rsid w:val="6AA45BFD"/>
    <w:rsid w:val="6AC83139"/>
    <w:rsid w:val="6AD72824"/>
    <w:rsid w:val="6AE959C1"/>
    <w:rsid w:val="6B0145FA"/>
    <w:rsid w:val="6B109A36"/>
    <w:rsid w:val="6B1DE4B8"/>
    <w:rsid w:val="6B4F63A7"/>
    <w:rsid w:val="6B520E35"/>
    <w:rsid w:val="6B8F998E"/>
    <w:rsid w:val="6B938B23"/>
    <w:rsid w:val="6B9F85AC"/>
    <w:rsid w:val="6BA836E1"/>
    <w:rsid w:val="6BABE26B"/>
    <w:rsid w:val="6BB0329A"/>
    <w:rsid w:val="6BC31E9C"/>
    <w:rsid w:val="6C2839C6"/>
    <w:rsid w:val="6C98C53E"/>
    <w:rsid w:val="6CC442EA"/>
    <w:rsid w:val="6CEA06CC"/>
    <w:rsid w:val="6CF71237"/>
    <w:rsid w:val="6D1C0EC9"/>
    <w:rsid w:val="6D8EAB2E"/>
    <w:rsid w:val="6D928F38"/>
    <w:rsid w:val="6DABA081"/>
    <w:rsid w:val="6DC905A3"/>
    <w:rsid w:val="6DF90944"/>
    <w:rsid w:val="6E3072C8"/>
    <w:rsid w:val="6E3C192D"/>
    <w:rsid w:val="6E4EEEA4"/>
    <w:rsid w:val="6EDD6B51"/>
    <w:rsid w:val="6F408A06"/>
    <w:rsid w:val="6F427421"/>
    <w:rsid w:val="6F51BE8D"/>
    <w:rsid w:val="6F6BBB03"/>
    <w:rsid w:val="6F91C9ED"/>
    <w:rsid w:val="6FA4FF03"/>
    <w:rsid w:val="6FC9015B"/>
    <w:rsid w:val="6FECA590"/>
    <w:rsid w:val="7001F3A9"/>
    <w:rsid w:val="70028790"/>
    <w:rsid w:val="7004E6E6"/>
    <w:rsid w:val="70161A76"/>
    <w:rsid w:val="701DBB17"/>
    <w:rsid w:val="7050CE6B"/>
    <w:rsid w:val="7059BFAD"/>
    <w:rsid w:val="70694ABB"/>
    <w:rsid w:val="7097DB72"/>
    <w:rsid w:val="70A91823"/>
    <w:rsid w:val="70CBB410"/>
    <w:rsid w:val="70D0BCB3"/>
    <w:rsid w:val="70F5ED07"/>
    <w:rsid w:val="710C8119"/>
    <w:rsid w:val="711B7E7F"/>
    <w:rsid w:val="7123BAD5"/>
    <w:rsid w:val="712D7392"/>
    <w:rsid w:val="71710D6B"/>
    <w:rsid w:val="71848709"/>
    <w:rsid w:val="719FF028"/>
    <w:rsid w:val="71D2FA89"/>
    <w:rsid w:val="71ECC32D"/>
    <w:rsid w:val="72285D96"/>
    <w:rsid w:val="7240D854"/>
    <w:rsid w:val="724384FE"/>
    <w:rsid w:val="72BF8B36"/>
    <w:rsid w:val="72C188BF"/>
    <w:rsid w:val="72E79335"/>
    <w:rsid w:val="73212914"/>
    <w:rsid w:val="737058B7"/>
    <w:rsid w:val="73708249"/>
    <w:rsid w:val="73AC6C0A"/>
    <w:rsid w:val="73B727EB"/>
    <w:rsid w:val="740B48D2"/>
    <w:rsid w:val="740DC768"/>
    <w:rsid w:val="742794D2"/>
    <w:rsid w:val="742AA18B"/>
    <w:rsid w:val="74334BAB"/>
    <w:rsid w:val="743533CC"/>
    <w:rsid w:val="7437AA56"/>
    <w:rsid w:val="7442DACF"/>
    <w:rsid w:val="744F781C"/>
    <w:rsid w:val="745B5B97"/>
    <w:rsid w:val="74617E93"/>
    <w:rsid w:val="747C43DD"/>
    <w:rsid w:val="748B6095"/>
    <w:rsid w:val="7490C7D8"/>
    <w:rsid w:val="74AE30A4"/>
    <w:rsid w:val="74B9AEAC"/>
    <w:rsid w:val="74C32BFE"/>
    <w:rsid w:val="74C9CEC8"/>
    <w:rsid w:val="74DD1D90"/>
    <w:rsid w:val="74E8EB10"/>
    <w:rsid w:val="751AE786"/>
    <w:rsid w:val="7524DE37"/>
    <w:rsid w:val="75450FC1"/>
    <w:rsid w:val="7549ED8C"/>
    <w:rsid w:val="758896E8"/>
    <w:rsid w:val="759008F6"/>
    <w:rsid w:val="75F00C38"/>
    <w:rsid w:val="76210609"/>
    <w:rsid w:val="76574482"/>
    <w:rsid w:val="7677B876"/>
    <w:rsid w:val="769083A3"/>
    <w:rsid w:val="76916C8F"/>
    <w:rsid w:val="7694BCF1"/>
    <w:rsid w:val="76A12948"/>
    <w:rsid w:val="76A8230B"/>
    <w:rsid w:val="76B75B0C"/>
    <w:rsid w:val="76D06C00"/>
    <w:rsid w:val="76DD7439"/>
    <w:rsid w:val="76F5103A"/>
    <w:rsid w:val="77026364"/>
    <w:rsid w:val="7798044C"/>
    <w:rsid w:val="77A3D07A"/>
    <w:rsid w:val="77BE5DFD"/>
    <w:rsid w:val="77C0AE8F"/>
    <w:rsid w:val="77D15B7A"/>
    <w:rsid w:val="77F041E9"/>
    <w:rsid w:val="77F9349F"/>
    <w:rsid w:val="78179425"/>
    <w:rsid w:val="7817A97F"/>
    <w:rsid w:val="78212579"/>
    <w:rsid w:val="78A31AA1"/>
    <w:rsid w:val="78FA9269"/>
    <w:rsid w:val="7948C144"/>
    <w:rsid w:val="794ACCA9"/>
    <w:rsid w:val="79651DAC"/>
    <w:rsid w:val="799A9B08"/>
    <w:rsid w:val="79A2C994"/>
    <w:rsid w:val="79C653A6"/>
    <w:rsid w:val="79D4F997"/>
    <w:rsid w:val="79E869CC"/>
    <w:rsid w:val="79EEFBCE"/>
    <w:rsid w:val="79EEFDE8"/>
    <w:rsid w:val="7A0BC63D"/>
    <w:rsid w:val="7A12D11A"/>
    <w:rsid w:val="7A19A791"/>
    <w:rsid w:val="7A1DF551"/>
    <w:rsid w:val="7A2490D0"/>
    <w:rsid w:val="7A7D7658"/>
    <w:rsid w:val="7AA44028"/>
    <w:rsid w:val="7ABB1F19"/>
    <w:rsid w:val="7AC24D5D"/>
    <w:rsid w:val="7AC3FF73"/>
    <w:rsid w:val="7AF4551C"/>
    <w:rsid w:val="7B1C8060"/>
    <w:rsid w:val="7B366B69"/>
    <w:rsid w:val="7B6A29B6"/>
    <w:rsid w:val="7B6C1135"/>
    <w:rsid w:val="7B80562D"/>
    <w:rsid w:val="7B893D11"/>
    <w:rsid w:val="7B8ACC2F"/>
    <w:rsid w:val="7B8C4D94"/>
    <w:rsid w:val="7BA0C3A5"/>
    <w:rsid w:val="7BC77B98"/>
    <w:rsid w:val="7BD86321"/>
    <w:rsid w:val="7C0992F5"/>
    <w:rsid w:val="7C325946"/>
    <w:rsid w:val="7C348CA6"/>
    <w:rsid w:val="7C3E5D90"/>
    <w:rsid w:val="7CE82F75"/>
    <w:rsid w:val="7CEE7341"/>
    <w:rsid w:val="7CF01CFB"/>
    <w:rsid w:val="7D0A5709"/>
    <w:rsid w:val="7D2D6737"/>
    <w:rsid w:val="7D3547C4"/>
    <w:rsid w:val="7D95F497"/>
    <w:rsid w:val="7D980608"/>
    <w:rsid w:val="7D988350"/>
    <w:rsid w:val="7D9D1883"/>
    <w:rsid w:val="7DAA4075"/>
    <w:rsid w:val="7DC4AA6A"/>
    <w:rsid w:val="7DEF2C62"/>
    <w:rsid w:val="7DF5A7CD"/>
    <w:rsid w:val="7DF71F8C"/>
    <w:rsid w:val="7E0D75C9"/>
    <w:rsid w:val="7E0DD1C2"/>
    <w:rsid w:val="7E29B11E"/>
    <w:rsid w:val="7E2CC218"/>
    <w:rsid w:val="7E471D04"/>
    <w:rsid w:val="7E6025F9"/>
    <w:rsid w:val="7E6FD7B4"/>
    <w:rsid w:val="7E8DD777"/>
    <w:rsid w:val="7EA6E81A"/>
    <w:rsid w:val="7EDCF6AB"/>
    <w:rsid w:val="7F6A4BF9"/>
    <w:rsid w:val="7F6F5B92"/>
    <w:rsid w:val="7F89CDE0"/>
    <w:rsid w:val="7FA5FE80"/>
    <w:rsid w:val="7FC678C1"/>
    <w:rsid w:val="7FFF41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62A79"/>
  <w15:chartTrackingRefBased/>
  <w15:docId w15:val="{1DE89254-A0F0-44DA-BFF0-8D5D1A2CDA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1c4456225434e0d" /><Relationship Type="http://schemas.openxmlformats.org/officeDocument/2006/relationships/hyperlink" Target="https://ltl.org.uk/news/overcome-outdoor-learning-barriers-primary-school/" TargetMode="External" Id="R3ec19e552f374205" /><Relationship Type="http://schemas.openxmlformats.org/officeDocument/2006/relationships/hyperlink" Target="https://www.ncbi.nlm.nih.gov/pmc/articles/PMC5325924/" TargetMode="External" Id="R529f67624f834078" /><Relationship Type="http://schemas.openxmlformats.org/officeDocument/2006/relationships/hyperlink" Target="https://www.estyn.gov.wales/effective-practice/use-outdoor-learning-environment-support-pupils-learning-and-well-being" TargetMode="External" Id="R7994a64b1d4843f8" /><Relationship Type="http://schemas.openxmlformats.org/officeDocument/2006/relationships/hyperlink" Target="https://gdpr-info.eu" TargetMode="External" Id="Ree1605c299ac43fe" /><Relationship Type="http://schemas.openxmlformats.org/officeDocument/2006/relationships/hyperlink" Target="https://www.gov.wales/sites/default/files/inline-documents/2023-10/ministerial-review-of-play-background-paper.pdf" TargetMode="External" Id="R6efe960bd91f4cc9" /><Relationship Type="http://schemas.openxmlformats.org/officeDocument/2006/relationships/hyperlink" Target="https://www.research.ed.ac.uk/en/publications/handling-the-hawthorne-effect-the-challenges-surrounding-a-partic" TargetMode="External" Id="Rfae97216ddf947d9" /><Relationship Type="http://schemas.openxmlformats.org/officeDocument/2006/relationships/hyperlink" Target="https://begrijpelijkeformulieren.org/sites/begrijpelijkeformulieren/files/Reja_e.a._Open-ended_vs._Close-ended_Questions_in_Web.pdf" TargetMode="External" Id="R465c5272eec04920" /><Relationship Type="http://schemas.openxmlformats.org/officeDocument/2006/relationships/hyperlink" Target="https://www.scielo.br/j/tce/a/cXFB8wSVvTm6zMTx3GQLWcM/?lang=en" TargetMode="External" Id="R8dd349cb54604f6f" /><Relationship Type="http://schemas.openxmlformats.org/officeDocument/2006/relationships/hyperlink" Target="https://www.unicef.org.uk/what-we-do/un-convention-child-rights/" TargetMode="External" Id="R212e37e9ad464778" /><Relationship Type="http://schemas.openxmlformats.org/officeDocument/2006/relationships/hyperlink" Target="https://hwb.gov.wales/storage/79a90e4b-0385-4cc8-be9b-2b20be3a85d0/first-steps-outdoors.pdf" TargetMode="External" Id="R8d88763a51434ab6" /><Relationship Type="http://schemas.openxmlformats.org/officeDocument/2006/relationships/header" Target="/word/header.xml" Id="Rbc0ebbccbd1043ca" /><Relationship Type="http://schemas.openxmlformats.org/officeDocument/2006/relationships/footer" Target="/word/footer.xml" Id="Rc9fb057a33cf4b72" /><Relationship Type="http://schemas.openxmlformats.org/officeDocument/2006/relationships/numbering" Target="/word/numbering.xml" Id="R2f8aca66bd7a4c6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Rosie Windsor (2219430)</dc:creator>
  <keywords/>
  <dc:description/>
  <lastModifiedBy>Rosie Windsor (2219430)</lastModifiedBy>
  <revision>7</revision>
  <dcterms:created xsi:type="dcterms:W3CDTF">2024-04-30T18:39:56.5266023Z</dcterms:created>
  <dcterms:modified xsi:type="dcterms:W3CDTF">2024-05-19T22:41:32.6153471Z</dcterms:modified>
</coreProperties>
</file>