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C03C92" w14:textId="073FE19B" w:rsidR="00C91675" w:rsidRDefault="00C91675" w:rsidP="000450DC">
      <w:pPr>
        <w:spacing w:line="480" w:lineRule="auto"/>
        <w:jc w:val="both"/>
        <w:rPr>
          <w:rFonts w:ascii="Arial" w:hAnsi="Arial" w:cs="Arial"/>
        </w:rPr>
      </w:pPr>
      <w:r w:rsidRPr="0077788B">
        <w:rPr>
          <w:rFonts w:ascii="Arial" w:hAnsi="Arial" w:cs="Arial"/>
        </w:rPr>
        <w:t xml:space="preserve">The purpose of this paper is to highlight the importance of supervision, </w:t>
      </w:r>
      <w:r w:rsidR="0077788B" w:rsidRPr="0077788B">
        <w:rPr>
          <w:rFonts w:ascii="Arial" w:hAnsi="Arial" w:cs="Arial"/>
        </w:rPr>
        <w:t>identify</w:t>
      </w:r>
      <w:r w:rsidRPr="0077788B">
        <w:rPr>
          <w:rFonts w:ascii="Arial" w:hAnsi="Arial" w:cs="Arial"/>
        </w:rPr>
        <w:t xml:space="preserve"> its benefits and explore the personal development of individuals. </w:t>
      </w:r>
      <w:r w:rsidR="0077788B" w:rsidRPr="0077788B">
        <w:rPr>
          <w:rFonts w:ascii="Arial" w:hAnsi="Arial" w:cs="Arial"/>
        </w:rPr>
        <w:t>The module will consist of</w:t>
      </w:r>
      <w:r w:rsidRPr="0077788B">
        <w:rPr>
          <w:rFonts w:ascii="Arial" w:hAnsi="Arial" w:cs="Arial"/>
        </w:rPr>
        <w:t xml:space="preserve"> six </w:t>
      </w:r>
      <w:r w:rsidR="0077788B" w:rsidRPr="0077788B">
        <w:rPr>
          <w:rFonts w:ascii="Arial" w:hAnsi="Arial" w:cs="Arial"/>
        </w:rPr>
        <w:t xml:space="preserve">reflective </w:t>
      </w:r>
      <w:r w:rsidRPr="0077788B">
        <w:rPr>
          <w:rFonts w:ascii="Arial" w:hAnsi="Arial" w:cs="Arial"/>
        </w:rPr>
        <w:t xml:space="preserve">recordings </w:t>
      </w:r>
      <w:r w:rsidR="0077788B" w:rsidRPr="0077788B">
        <w:rPr>
          <w:rFonts w:ascii="Arial" w:hAnsi="Arial" w:cs="Arial"/>
        </w:rPr>
        <w:t>which will include the authors feelings</w:t>
      </w:r>
      <w:r w:rsidRPr="0077788B">
        <w:rPr>
          <w:rFonts w:ascii="Arial" w:hAnsi="Arial" w:cs="Arial"/>
        </w:rPr>
        <w:t>,</w:t>
      </w:r>
      <w:r w:rsidR="0077788B" w:rsidRPr="0077788B">
        <w:rPr>
          <w:rFonts w:ascii="Arial" w:hAnsi="Arial" w:cs="Arial"/>
        </w:rPr>
        <w:t xml:space="preserve"> apprehension and</w:t>
      </w:r>
      <w:r w:rsidRPr="0077788B">
        <w:rPr>
          <w:rFonts w:ascii="Arial" w:hAnsi="Arial" w:cs="Arial"/>
        </w:rPr>
        <w:t xml:space="preserve"> considerations of supervision</w:t>
      </w:r>
      <w:r w:rsidR="0077788B" w:rsidRPr="0077788B">
        <w:rPr>
          <w:rFonts w:ascii="Arial" w:hAnsi="Arial" w:cs="Arial"/>
        </w:rPr>
        <w:t>, as well as</w:t>
      </w:r>
      <w:r w:rsidRPr="0077788B">
        <w:rPr>
          <w:rFonts w:ascii="Arial" w:hAnsi="Arial" w:cs="Arial"/>
        </w:rPr>
        <w:t xml:space="preserve"> further developments to consider wh</w:t>
      </w:r>
      <w:r w:rsidR="0077788B" w:rsidRPr="0077788B">
        <w:rPr>
          <w:rFonts w:ascii="Arial" w:hAnsi="Arial" w:cs="Arial"/>
        </w:rPr>
        <w:t>ile supervising in the future</w:t>
      </w:r>
      <w:r w:rsidRPr="0077788B">
        <w:rPr>
          <w:rFonts w:ascii="Arial" w:hAnsi="Arial" w:cs="Arial"/>
        </w:rPr>
        <w:t>.</w:t>
      </w:r>
      <w:r w:rsidR="00812476">
        <w:rPr>
          <w:rFonts w:ascii="Arial" w:hAnsi="Arial" w:cs="Arial"/>
        </w:rPr>
        <w:t xml:space="preserve"> </w:t>
      </w:r>
      <w:r w:rsidR="002F18A3">
        <w:rPr>
          <w:rFonts w:ascii="Arial" w:hAnsi="Arial" w:cs="Arial"/>
        </w:rPr>
        <w:t>The</w:t>
      </w:r>
      <w:r w:rsidR="00812476">
        <w:rPr>
          <w:rFonts w:ascii="Arial" w:hAnsi="Arial" w:cs="Arial"/>
        </w:rPr>
        <w:t xml:space="preserve"> ERA reflection model (Jasper, 2013), one of the </w:t>
      </w:r>
      <w:r w:rsidR="00786613">
        <w:rPr>
          <w:rFonts w:ascii="Arial" w:hAnsi="Arial" w:cs="Arial"/>
        </w:rPr>
        <w:t>simplest</w:t>
      </w:r>
      <w:r w:rsidR="00812476">
        <w:rPr>
          <w:rFonts w:ascii="Arial" w:hAnsi="Arial" w:cs="Arial"/>
        </w:rPr>
        <w:t xml:space="preserve"> yet effective reflection models will be applied throughout the process of reflection </w:t>
      </w:r>
      <w:r w:rsidR="000450DC">
        <w:rPr>
          <w:rFonts w:ascii="Arial" w:hAnsi="Arial" w:cs="Arial"/>
        </w:rPr>
        <w:t>throughout the entirety of each</w:t>
      </w:r>
      <w:r w:rsidR="00812476">
        <w:rPr>
          <w:rFonts w:ascii="Arial" w:hAnsi="Arial" w:cs="Arial"/>
        </w:rPr>
        <w:t xml:space="preserve"> supervision session</w:t>
      </w:r>
      <w:r w:rsidR="000450DC">
        <w:rPr>
          <w:rFonts w:ascii="Arial" w:hAnsi="Arial" w:cs="Arial"/>
        </w:rPr>
        <w:t xml:space="preserve"> included and reflected upon in this paper</w:t>
      </w:r>
      <w:r w:rsidR="002F18A3">
        <w:rPr>
          <w:rFonts w:ascii="Arial" w:hAnsi="Arial" w:cs="Arial"/>
        </w:rPr>
        <w:t>.</w:t>
      </w:r>
    </w:p>
    <w:p w14:paraId="6AFC3177" w14:textId="0ADB9636" w:rsidR="001823C9" w:rsidRDefault="001823C9" w:rsidP="000450DC">
      <w:pPr>
        <w:pStyle w:val="NormalWeb"/>
        <w:shd w:val="clear" w:color="auto" w:fill="FFFFFF"/>
        <w:spacing w:line="480" w:lineRule="auto"/>
        <w:jc w:val="both"/>
        <w:rPr>
          <w:rFonts w:ascii="Arial" w:hAnsi="Arial" w:cs="Arial"/>
        </w:rPr>
      </w:pPr>
      <w:r w:rsidRPr="001823C9">
        <w:rPr>
          <w:rFonts w:ascii="Arial" w:hAnsi="Arial" w:cs="Arial"/>
        </w:rPr>
        <w:t xml:space="preserve">McNamara, Lawley and </w:t>
      </w:r>
      <w:proofErr w:type="spellStart"/>
      <w:r w:rsidRPr="001823C9">
        <w:rPr>
          <w:rFonts w:ascii="Arial" w:hAnsi="Arial" w:cs="Arial"/>
        </w:rPr>
        <w:t>Towler</w:t>
      </w:r>
      <w:proofErr w:type="spellEnd"/>
      <w:r w:rsidRPr="001823C9">
        <w:rPr>
          <w:rFonts w:ascii="Arial" w:hAnsi="Arial" w:cs="Arial"/>
        </w:rPr>
        <w:t xml:space="preserve"> (2007-08: 81)</w:t>
      </w:r>
      <w:r>
        <w:rPr>
          <w:rFonts w:ascii="Arial" w:hAnsi="Arial" w:cs="Arial"/>
        </w:rPr>
        <w:t xml:space="preserve"> (cited in Herman, 2012)</w:t>
      </w:r>
      <w:r w:rsidRPr="001823C9">
        <w:rPr>
          <w:rFonts w:ascii="Arial" w:hAnsi="Arial" w:cs="Arial"/>
        </w:rPr>
        <w:t xml:space="preserve"> </w:t>
      </w:r>
      <w:r>
        <w:rPr>
          <w:rFonts w:ascii="Arial" w:hAnsi="Arial" w:cs="Arial"/>
        </w:rPr>
        <w:t>explain</w:t>
      </w:r>
      <w:r w:rsidRPr="001823C9">
        <w:rPr>
          <w:rFonts w:ascii="Arial" w:hAnsi="Arial" w:cs="Arial"/>
        </w:rPr>
        <w:t xml:space="preserve"> supervision </w:t>
      </w:r>
      <w:r>
        <w:rPr>
          <w:rFonts w:ascii="Arial" w:hAnsi="Arial" w:cs="Arial"/>
        </w:rPr>
        <w:t>as “</w:t>
      </w:r>
      <w:r w:rsidRPr="001823C9">
        <w:rPr>
          <w:rFonts w:ascii="Arial" w:hAnsi="Arial" w:cs="Arial"/>
        </w:rPr>
        <w:t>a powerful tool for addressing youth worker stresses, providing potential to assist organizations in valuing staff and helping them keep focus on the young people at the heart of the youth work enterprise</w:t>
      </w:r>
      <w:r>
        <w:rPr>
          <w:rFonts w:ascii="Arial" w:hAnsi="Arial" w:cs="Arial"/>
        </w:rPr>
        <w:t>”</w:t>
      </w:r>
      <w:r w:rsidR="00225918">
        <w:rPr>
          <w:rFonts w:ascii="Arial" w:hAnsi="Arial" w:cs="Arial"/>
        </w:rPr>
        <w:t xml:space="preserve"> (Herman, 2012, p.112)</w:t>
      </w:r>
      <w:bookmarkStart w:id="0" w:name="_GoBack"/>
      <w:bookmarkEnd w:id="0"/>
      <w:r w:rsidRPr="001823C9">
        <w:rPr>
          <w:rFonts w:ascii="Arial" w:hAnsi="Arial" w:cs="Arial"/>
        </w:rPr>
        <w:t xml:space="preserve">. </w:t>
      </w:r>
      <w:r>
        <w:rPr>
          <w:rFonts w:ascii="Arial" w:hAnsi="Arial" w:cs="Arial"/>
        </w:rPr>
        <w:t xml:space="preserve">They also highlight the impact that reflection on situations carried out by the supervisee can be powerful with regard to strengthen their knowledge and applying that to their practice as youth workers (Herman, 2012). </w:t>
      </w:r>
      <w:r w:rsidR="000450DC">
        <w:rPr>
          <w:rFonts w:ascii="Arial" w:hAnsi="Arial" w:cs="Arial"/>
        </w:rPr>
        <w:t>The author invites readers to explore supervision sessions throughout the rest of the paper and encourages to reflect on experiences they can relate to.</w:t>
      </w:r>
    </w:p>
    <w:p w14:paraId="1386D597" w14:textId="77777777" w:rsidR="00837E3C" w:rsidRDefault="00837E3C" w:rsidP="000450DC">
      <w:pPr>
        <w:pStyle w:val="NormalWeb"/>
        <w:shd w:val="clear" w:color="auto" w:fill="FFFFFF"/>
        <w:spacing w:line="480" w:lineRule="auto"/>
        <w:jc w:val="both"/>
        <w:rPr>
          <w:rFonts w:ascii="Arial" w:hAnsi="Arial" w:cs="Arial"/>
        </w:rPr>
      </w:pPr>
      <w:r>
        <w:rPr>
          <w:rFonts w:ascii="Arial" w:hAnsi="Arial" w:cs="Arial"/>
        </w:rPr>
        <w:t>Supervision session 1.0</w:t>
      </w:r>
    </w:p>
    <w:p w14:paraId="5D3F2CBD" w14:textId="7BD773EA" w:rsidR="00674DD1" w:rsidRDefault="00C91675" w:rsidP="000450DC">
      <w:pPr>
        <w:pStyle w:val="NormalWeb"/>
        <w:shd w:val="clear" w:color="auto" w:fill="FFFFFF"/>
        <w:spacing w:line="480" w:lineRule="auto"/>
        <w:jc w:val="both"/>
        <w:rPr>
          <w:rFonts w:ascii="Arial" w:hAnsi="Arial" w:cs="Arial"/>
        </w:rPr>
      </w:pPr>
      <w:r w:rsidRPr="0077788B">
        <w:rPr>
          <w:rFonts w:ascii="Arial" w:hAnsi="Arial" w:cs="Arial"/>
        </w:rPr>
        <w:t xml:space="preserve">The purpose of supervision highlighted by the Care Council for Wales (2012) </w:t>
      </w:r>
      <w:r w:rsidR="001823C9">
        <w:rPr>
          <w:rFonts w:ascii="Arial" w:hAnsi="Arial" w:cs="Arial"/>
        </w:rPr>
        <w:t>is</w:t>
      </w:r>
      <w:r w:rsidRPr="0077788B">
        <w:rPr>
          <w:rFonts w:ascii="Arial" w:hAnsi="Arial" w:cs="Arial"/>
        </w:rPr>
        <w:t xml:space="preserve"> “</w:t>
      </w:r>
      <w:r w:rsidR="001823C9">
        <w:rPr>
          <w:rFonts w:ascii="Arial" w:hAnsi="Arial" w:cs="Arial"/>
        </w:rPr>
        <w:t>a</w:t>
      </w:r>
      <w:r w:rsidRPr="0077788B">
        <w:rPr>
          <w:rFonts w:ascii="Arial" w:hAnsi="Arial" w:cs="Arial"/>
        </w:rPr>
        <w:t>n accountable, two-way process, which supports, motivates and enables the development of good practice for individual</w:t>
      </w:r>
      <w:r w:rsidR="0077788B" w:rsidRPr="0077788B">
        <w:rPr>
          <w:rFonts w:ascii="Arial" w:hAnsi="Arial" w:cs="Arial"/>
        </w:rPr>
        <w:t>s</w:t>
      </w:r>
      <w:r w:rsidR="002F18A3">
        <w:rPr>
          <w:rFonts w:ascii="Arial" w:hAnsi="Arial" w:cs="Arial"/>
        </w:rPr>
        <w:t>.</w:t>
      </w:r>
      <w:r w:rsidR="0077788B" w:rsidRPr="0077788B">
        <w:rPr>
          <w:rFonts w:ascii="Arial" w:hAnsi="Arial" w:cs="Arial"/>
        </w:rPr>
        <w:t xml:space="preserve"> </w:t>
      </w:r>
      <w:r w:rsidRPr="0077788B">
        <w:rPr>
          <w:rFonts w:ascii="Arial" w:hAnsi="Arial" w:cs="Arial"/>
        </w:rPr>
        <w:t>As a result, this improves the quality of service provided by the organisation”</w:t>
      </w:r>
      <w:r w:rsidR="0077788B" w:rsidRPr="0077788B">
        <w:rPr>
          <w:rFonts w:ascii="Arial" w:hAnsi="Arial" w:cs="Arial"/>
        </w:rPr>
        <w:t xml:space="preserve"> (Care Council for Wales, 2012 p.5). </w:t>
      </w:r>
      <w:proofErr w:type="spellStart"/>
      <w:r w:rsidR="001823C9">
        <w:rPr>
          <w:rFonts w:ascii="Arial" w:hAnsi="Arial" w:cs="Arial"/>
        </w:rPr>
        <w:t>Kadushin</w:t>
      </w:r>
      <w:proofErr w:type="spellEnd"/>
      <w:r w:rsidR="001823C9">
        <w:rPr>
          <w:rFonts w:ascii="Arial" w:hAnsi="Arial" w:cs="Arial"/>
        </w:rPr>
        <w:t xml:space="preserve"> (1976) cited in Curriculum Development Unit (2014) highlights that there are three key components that supervisors should consider, administrative, supportive and </w:t>
      </w:r>
      <w:r w:rsidR="001823C9">
        <w:rPr>
          <w:rFonts w:ascii="Arial" w:hAnsi="Arial" w:cs="Arial"/>
        </w:rPr>
        <w:lastRenderedPageBreak/>
        <w:t xml:space="preserve">educative. While there are no concerns that the supportive and administrative elements of supervision can be carried out effectively, the educative element poses some concern for the author. </w:t>
      </w:r>
    </w:p>
    <w:p w14:paraId="1C1914AD" w14:textId="381A8FC1" w:rsidR="001823C9" w:rsidRDefault="001823C9" w:rsidP="000450DC">
      <w:pPr>
        <w:pStyle w:val="NormalWeb"/>
        <w:shd w:val="clear" w:color="auto" w:fill="FFFFFF"/>
        <w:spacing w:line="480" w:lineRule="auto"/>
        <w:jc w:val="both"/>
        <w:rPr>
          <w:rFonts w:ascii="Arial" w:hAnsi="Arial" w:cs="Arial"/>
        </w:rPr>
      </w:pPr>
      <w:r>
        <w:rPr>
          <w:rFonts w:ascii="Arial" w:hAnsi="Arial" w:cs="Arial"/>
        </w:rPr>
        <w:t xml:space="preserve">There are feelings of </w:t>
      </w:r>
      <w:r w:rsidR="00C91675" w:rsidRPr="0077788B">
        <w:rPr>
          <w:rFonts w:ascii="Arial" w:hAnsi="Arial" w:cs="Arial"/>
        </w:rPr>
        <w:t>anticipation</w:t>
      </w:r>
      <w:r>
        <w:rPr>
          <w:rFonts w:ascii="Arial" w:hAnsi="Arial" w:cs="Arial"/>
        </w:rPr>
        <w:t xml:space="preserve"> based</w:t>
      </w:r>
      <w:r w:rsidR="00C91675" w:rsidRPr="0077788B">
        <w:rPr>
          <w:rFonts w:ascii="Arial" w:hAnsi="Arial" w:cs="Arial"/>
        </w:rPr>
        <w:t xml:space="preserve"> </w:t>
      </w:r>
      <w:r>
        <w:rPr>
          <w:rFonts w:ascii="Arial" w:hAnsi="Arial" w:cs="Arial"/>
        </w:rPr>
        <w:t xml:space="preserve">around the </w:t>
      </w:r>
      <w:r w:rsidR="00C91675" w:rsidRPr="0077788B">
        <w:rPr>
          <w:rFonts w:ascii="Arial" w:hAnsi="Arial" w:cs="Arial"/>
        </w:rPr>
        <w:t xml:space="preserve">advice and guidance accuracy </w:t>
      </w:r>
      <w:r>
        <w:rPr>
          <w:rFonts w:ascii="Arial" w:hAnsi="Arial" w:cs="Arial"/>
        </w:rPr>
        <w:t>and linking such to theory and practice</w:t>
      </w:r>
      <w:r w:rsidR="0077788B">
        <w:rPr>
          <w:rFonts w:ascii="Arial" w:hAnsi="Arial" w:cs="Arial"/>
        </w:rPr>
        <w:t>, especially as a level five student</w:t>
      </w:r>
      <w:r w:rsidR="00C91675" w:rsidRPr="0077788B">
        <w:rPr>
          <w:rFonts w:ascii="Arial" w:hAnsi="Arial" w:cs="Arial"/>
        </w:rPr>
        <w:t>.</w:t>
      </w:r>
      <w:r>
        <w:rPr>
          <w:rFonts w:ascii="Arial" w:hAnsi="Arial" w:cs="Arial"/>
        </w:rPr>
        <w:t xml:space="preserve"> The expectation to refer back to policy and procedures of the organisation</w:t>
      </w:r>
      <w:r w:rsidR="00674DD1">
        <w:rPr>
          <w:rFonts w:ascii="Arial" w:hAnsi="Arial" w:cs="Arial"/>
        </w:rPr>
        <w:t xml:space="preserve">. </w:t>
      </w:r>
      <w:r>
        <w:rPr>
          <w:rFonts w:ascii="Arial" w:hAnsi="Arial" w:cs="Arial"/>
        </w:rPr>
        <w:t xml:space="preserve">Despite </w:t>
      </w:r>
      <w:r w:rsidR="0077788B">
        <w:rPr>
          <w:rFonts w:ascii="Arial" w:hAnsi="Arial" w:cs="Arial"/>
        </w:rPr>
        <w:t>the concerns, elements of excitement</w:t>
      </w:r>
      <w:r>
        <w:rPr>
          <w:rFonts w:ascii="Arial" w:hAnsi="Arial" w:cs="Arial"/>
        </w:rPr>
        <w:t xml:space="preserve"> exist</w:t>
      </w:r>
      <w:r w:rsidR="0077788B">
        <w:rPr>
          <w:rFonts w:ascii="Arial" w:hAnsi="Arial" w:cs="Arial"/>
        </w:rPr>
        <w:t xml:space="preserve"> with regard to sharing knowledge and experiences of the delivery and involvement throughout previous engagement with young people in varied settings</w:t>
      </w:r>
      <w:r w:rsidR="007D6874">
        <w:rPr>
          <w:rFonts w:ascii="Arial" w:hAnsi="Arial" w:cs="Arial"/>
        </w:rPr>
        <w:t>.</w:t>
      </w:r>
      <w:r w:rsidR="00C91675" w:rsidRPr="0077788B">
        <w:rPr>
          <w:rFonts w:ascii="Arial" w:hAnsi="Arial" w:cs="Arial"/>
        </w:rPr>
        <w:t xml:space="preserve"> </w:t>
      </w:r>
      <w:r>
        <w:rPr>
          <w:rFonts w:ascii="Arial" w:hAnsi="Arial" w:cs="Arial"/>
        </w:rPr>
        <w:t xml:space="preserve">Having experience of working with young people from many walks of life in a variety of countries leads to the excitement of sharing with the supervisee. </w:t>
      </w:r>
    </w:p>
    <w:p w14:paraId="6D9780BE" w14:textId="4DC59A43" w:rsidR="00BF4552" w:rsidRDefault="001823C9" w:rsidP="000450DC">
      <w:pPr>
        <w:pStyle w:val="NormalWeb"/>
        <w:shd w:val="clear" w:color="auto" w:fill="FFFFFF"/>
        <w:spacing w:line="480" w:lineRule="auto"/>
        <w:jc w:val="both"/>
        <w:rPr>
          <w:rFonts w:ascii="Arial" w:hAnsi="Arial" w:cs="Arial"/>
        </w:rPr>
      </w:pPr>
      <w:r w:rsidRPr="0077788B">
        <w:rPr>
          <w:rFonts w:ascii="Arial" w:hAnsi="Arial" w:cs="Arial"/>
        </w:rPr>
        <w:t xml:space="preserve">As a student youth worker and a reflective practitioner, </w:t>
      </w:r>
      <w:r>
        <w:rPr>
          <w:rFonts w:ascii="Arial" w:hAnsi="Arial" w:cs="Arial"/>
        </w:rPr>
        <w:t xml:space="preserve">considerations of the </w:t>
      </w:r>
      <w:r w:rsidRPr="0077788B">
        <w:rPr>
          <w:rFonts w:ascii="Arial" w:hAnsi="Arial" w:cs="Arial"/>
        </w:rPr>
        <w:t xml:space="preserve">National Occupational Standards (NOS) </w:t>
      </w:r>
      <w:r>
        <w:rPr>
          <w:rFonts w:ascii="Arial" w:hAnsi="Arial" w:cs="Arial"/>
        </w:rPr>
        <w:t>are of high importance throughout the supervisory role which will encourage the promotion of best</w:t>
      </w:r>
      <w:r w:rsidRPr="0077788B">
        <w:rPr>
          <w:rFonts w:ascii="Arial" w:hAnsi="Arial" w:cs="Arial"/>
        </w:rPr>
        <w:t xml:space="preserve"> practice</w:t>
      </w:r>
      <w:r>
        <w:rPr>
          <w:rFonts w:ascii="Arial" w:hAnsi="Arial" w:cs="Arial"/>
        </w:rPr>
        <w:t xml:space="preserve"> throughout the supervision sessions. Often, supervision sessions in youth work will replicate the values that youth workers aim to instil in the young people they work with. For example, </w:t>
      </w:r>
      <w:r w:rsidRPr="0077788B">
        <w:rPr>
          <w:rFonts w:ascii="Arial" w:hAnsi="Arial" w:cs="Arial"/>
        </w:rPr>
        <w:t xml:space="preserve">NOS (2014) highlight the importance of building </w:t>
      </w:r>
      <w:r>
        <w:rPr>
          <w:rFonts w:ascii="Arial" w:hAnsi="Arial" w:cs="Arial"/>
        </w:rPr>
        <w:t xml:space="preserve">and maintaining </w:t>
      </w:r>
      <w:r w:rsidRPr="0077788B">
        <w:rPr>
          <w:rFonts w:ascii="Arial" w:hAnsi="Arial" w:cs="Arial"/>
        </w:rPr>
        <w:t xml:space="preserve">relationships with young people </w:t>
      </w:r>
      <w:r>
        <w:rPr>
          <w:rFonts w:ascii="Arial" w:hAnsi="Arial" w:cs="Arial"/>
        </w:rPr>
        <w:t xml:space="preserve">and </w:t>
      </w:r>
      <w:r w:rsidRPr="0077788B">
        <w:rPr>
          <w:rFonts w:ascii="Arial" w:hAnsi="Arial" w:cs="Arial"/>
        </w:rPr>
        <w:t xml:space="preserve">using their learning to enhance their future development (LSIS, </w:t>
      </w:r>
      <w:proofErr w:type="gramStart"/>
      <w:r w:rsidRPr="0077788B">
        <w:rPr>
          <w:rFonts w:ascii="Arial" w:hAnsi="Arial" w:cs="Arial"/>
        </w:rPr>
        <w:t>2014</w:t>
      </w:r>
      <w:r>
        <w:rPr>
          <w:rFonts w:ascii="Arial" w:hAnsi="Arial" w:cs="Arial"/>
        </w:rPr>
        <w:t>,p.</w:t>
      </w:r>
      <w:proofErr w:type="gramEnd"/>
      <w:r>
        <w:rPr>
          <w:rFonts w:ascii="Arial" w:hAnsi="Arial" w:cs="Arial"/>
        </w:rPr>
        <w:t>14</w:t>
      </w:r>
      <w:r w:rsidRPr="0077788B">
        <w:rPr>
          <w:rFonts w:ascii="Arial" w:hAnsi="Arial" w:cs="Arial"/>
        </w:rPr>
        <w:t>)</w:t>
      </w:r>
      <w:r>
        <w:rPr>
          <w:rFonts w:ascii="Arial" w:hAnsi="Arial" w:cs="Arial"/>
        </w:rPr>
        <w:t>,</w:t>
      </w:r>
      <w:r w:rsidR="00BF4552">
        <w:rPr>
          <w:rFonts w:ascii="Arial" w:hAnsi="Arial" w:cs="Arial"/>
        </w:rPr>
        <w:t xml:space="preserve"> the author intends replicating this in supervision</w:t>
      </w:r>
      <w:r>
        <w:rPr>
          <w:rFonts w:ascii="Arial" w:hAnsi="Arial" w:cs="Arial"/>
        </w:rPr>
        <w:t xml:space="preserve">. </w:t>
      </w:r>
    </w:p>
    <w:p w14:paraId="4C87E2FD" w14:textId="1FF4327C" w:rsidR="00C91675" w:rsidRDefault="00674DD1" w:rsidP="000450DC">
      <w:pPr>
        <w:pStyle w:val="NormalWeb"/>
        <w:shd w:val="clear" w:color="auto" w:fill="FFFFFF"/>
        <w:spacing w:line="480" w:lineRule="auto"/>
        <w:jc w:val="both"/>
        <w:rPr>
          <w:rFonts w:ascii="Arial" w:hAnsi="Arial" w:cs="Arial"/>
        </w:rPr>
      </w:pPr>
      <w:r>
        <w:rPr>
          <w:rFonts w:ascii="Arial" w:hAnsi="Arial" w:cs="Arial"/>
        </w:rPr>
        <w:t>It is of the authors intention</w:t>
      </w:r>
      <w:r w:rsidR="001823C9">
        <w:rPr>
          <w:rFonts w:ascii="Arial" w:hAnsi="Arial" w:cs="Arial"/>
        </w:rPr>
        <w:t xml:space="preserve"> to draw on positive experiences from previous supervision as a supervisee and replicate them as a supervisor. Examples include being a good listener, understanding</w:t>
      </w:r>
      <w:r>
        <w:rPr>
          <w:rFonts w:ascii="Arial" w:hAnsi="Arial" w:cs="Arial"/>
        </w:rPr>
        <w:t xml:space="preserve">, </w:t>
      </w:r>
      <w:r w:rsidR="00BF4552">
        <w:rPr>
          <w:rFonts w:ascii="Arial" w:hAnsi="Arial" w:cs="Arial"/>
        </w:rPr>
        <w:t xml:space="preserve">setting professional boundaries and being </w:t>
      </w:r>
      <w:r>
        <w:rPr>
          <w:rFonts w:ascii="Arial" w:hAnsi="Arial" w:cs="Arial"/>
        </w:rPr>
        <w:t>educative</w:t>
      </w:r>
      <w:r w:rsidR="001823C9">
        <w:rPr>
          <w:rFonts w:ascii="Arial" w:hAnsi="Arial" w:cs="Arial"/>
        </w:rPr>
        <w:t>.</w:t>
      </w:r>
      <w:r w:rsidR="00BF4552">
        <w:rPr>
          <w:rFonts w:ascii="Arial" w:hAnsi="Arial" w:cs="Arial"/>
        </w:rPr>
        <w:t xml:space="preserve"> O</w:t>
      </w:r>
      <w:r w:rsidR="001823C9">
        <w:rPr>
          <w:rFonts w:ascii="Arial" w:hAnsi="Arial" w:cs="Arial"/>
        </w:rPr>
        <w:t xml:space="preserve">ne intends on avoiding such that are deemed unhelpful </w:t>
      </w:r>
      <w:r>
        <w:rPr>
          <w:rFonts w:ascii="Arial" w:hAnsi="Arial" w:cs="Arial"/>
        </w:rPr>
        <w:t>for the supervisee</w:t>
      </w:r>
      <w:r w:rsidR="00BF4552">
        <w:rPr>
          <w:rFonts w:ascii="Arial" w:hAnsi="Arial" w:cs="Arial"/>
        </w:rPr>
        <w:t xml:space="preserve"> such as </w:t>
      </w:r>
      <w:r w:rsidR="00CB25F2">
        <w:rPr>
          <w:rFonts w:ascii="Arial" w:hAnsi="Arial" w:cs="Arial"/>
        </w:rPr>
        <w:t xml:space="preserve">continually drawing on their experience of the same problems or </w:t>
      </w:r>
      <w:r w:rsidR="00BF4552">
        <w:rPr>
          <w:rFonts w:ascii="Arial" w:hAnsi="Arial" w:cs="Arial"/>
        </w:rPr>
        <w:t xml:space="preserve">sharing </w:t>
      </w:r>
      <w:r w:rsidR="00CB25F2">
        <w:rPr>
          <w:rFonts w:ascii="Arial" w:hAnsi="Arial" w:cs="Arial"/>
        </w:rPr>
        <w:t xml:space="preserve">personal </w:t>
      </w:r>
      <w:r w:rsidR="00BF4552">
        <w:rPr>
          <w:rFonts w:ascii="Arial" w:hAnsi="Arial" w:cs="Arial"/>
        </w:rPr>
        <w:t>information</w:t>
      </w:r>
      <w:r w:rsidR="00CB25F2">
        <w:rPr>
          <w:rFonts w:ascii="Arial" w:hAnsi="Arial" w:cs="Arial"/>
        </w:rPr>
        <w:t xml:space="preserve">. </w:t>
      </w:r>
      <w:r w:rsidR="001823C9">
        <w:rPr>
          <w:rFonts w:ascii="Arial" w:hAnsi="Arial" w:cs="Arial"/>
        </w:rPr>
        <w:t xml:space="preserve"> </w:t>
      </w:r>
    </w:p>
    <w:p w14:paraId="61F7A007" w14:textId="3C926CEF" w:rsidR="00786613" w:rsidRPr="00231F8D" w:rsidRDefault="00BF4552" w:rsidP="000450DC">
      <w:pPr>
        <w:pStyle w:val="NormalWeb"/>
        <w:shd w:val="clear" w:color="auto" w:fill="FFFFFF"/>
        <w:spacing w:line="480" w:lineRule="auto"/>
        <w:jc w:val="both"/>
        <w:rPr>
          <w:rFonts w:ascii="Arial" w:hAnsi="Arial" w:cs="Arial"/>
        </w:rPr>
      </w:pPr>
      <w:r>
        <w:rPr>
          <w:rFonts w:ascii="Arial" w:hAnsi="Arial" w:cs="Arial"/>
        </w:rPr>
        <w:lastRenderedPageBreak/>
        <w:t>Overall, the anticipation of being a supervisor and lack of confidence in succeeding as a good educator is accompanied by the positivity of sharing knowledge and experience and promoting youth work values in supervision to assist the growth of the supervisee.</w:t>
      </w:r>
    </w:p>
    <w:p w14:paraId="024AFB21" w14:textId="1190CFF9" w:rsidR="00786613" w:rsidRDefault="00786613" w:rsidP="000450DC">
      <w:pPr>
        <w:spacing w:line="480" w:lineRule="auto"/>
        <w:jc w:val="both"/>
        <w:rPr>
          <w:rFonts w:ascii="Arial" w:hAnsi="Arial" w:cs="Arial"/>
          <w:iCs/>
        </w:rPr>
      </w:pPr>
    </w:p>
    <w:p w14:paraId="70C4267B" w14:textId="77777777" w:rsidR="00231F8D" w:rsidRDefault="00231F8D" w:rsidP="000450DC">
      <w:pPr>
        <w:spacing w:line="480" w:lineRule="auto"/>
        <w:jc w:val="both"/>
        <w:rPr>
          <w:rFonts w:ascii="Arial" w:hAnsi="Arial" w:cs="Arial"/>
        </w:rPr>
      </w:pPr>
      <w:r>
        <w:rPr>
          <w:rFonts w:ascii="Arial" w:hAnsi="Arial" w:cs="Arial"/>
        </w:rPr>
        <w:t>Supervision session 2.0</w:t>
      </w:r>
    </w:p>
    <w:p w14:paraId="12B24C08" w14:textId="1F8B8E67" w:rsidR="00786613" w:rsidRPr="00EC75FC" w:rsidRDefault="00786613" w:rsidP="000450DC">
      <w:pPr>
        <w:spacing w:line="480" w:lineRule="auto"/>
        <w:jc w:val="both"/>
        <w:rPr>
          <w:rFonts w:ascii="Arial" w:hAnsi="Arial" w:cs="Arial"/>
        </w:rPr>
      </w:pPr>
      <w:r w:rsidRPr="00EC75FC">
        <w:rPr>
          <w:rFonts w:ascii="Arial" w:hAnsi="Arial" w:cs="Arial"/>
        </w:rPr>
        <w:t xml:space="preserve">Prior to the initial session, the supervision session was proposed by the supervisor via a calendar invite at a convenient time for both, agreed by the supervisee in a setting that was determined by them. </w:t>
      </w:r>
    </w:p>
    <w:p w14:paraId="5D1B7BB7" w14:textId="77777777" w:rsidR="00786613" w:rsidRPr="00EC75FC" w:rsidRDefault="00786613" w:rsidP="000450DC">
      <w:pPr>
        <w:spacing w:line="480" w:lineRule="auto"/>
        <w:jc w:val="both"/>
        <w:rPr>
          <w:rFonts w:ascii="Arial" w:hAnsi="Arial" w:cs="Arial"/>
        </w:rPr>
      </w:pPr>
    </w:p>
    <w:p w14:paraId="0265F528" w14:textId="77777777" w:rsidR="00786613" w:rsidRPr="00EC75FC" w:rsidRDefault="00786613" w:rsidP="000450DC">
      <w:pPr>
        <w:spacing w:line="480" w:lineRule="auto"/>
        <w:jc w:val="both"/>
        <w:rPr>
          <w:rFonts w:ascii="Arial" w:hAnsi="Arial" w:cs="Arial"/>
        </w:rPr>
      </w:pPr>
      <w:r>
        <w:rPr>
          <w:rFonts w:ascii="Arial" w:hAnsi="Arial" w:cs="Arial"/>
        </w:rPr>
        <w:t>Experience:</w:t>
      </w:r>
    </w:p>
    <w:p w14:paraId="1C7AA4C6" w14:textId="77777777" w:rsidR="00786613" w:rsidRDefault="00786613" w:rsidP="000450DC">
      <w:pPr>
        <w:spacing w:line="480" w:lineRule="auto"/>
        <w:jc w:val="both"/>
        <w:rPr>
          <w:rFonts w:ascii="Arial" w:hAnsi="Arial" w:cs="Arial"/>
        </w:rPr>
      </w:pPr>
      <w:r w:rsidRPr="00EC75FC">
        <w:rPr>
          <w:rFonts w:ascii="Arial" w:hAnsi="Arial" w:cs="Arial"/>
        </w:rPr>
        <w:t xml:space="preserve">The supervision took place online via Skype, a platform that is used regularly throughout the service. Both were familiar of the supervision format and boundaries were identified early on in the session. Early into the session, the supervisor asked the supervisee what they thought was going well in the session in order to set a positive start to the meeting, giving the supervisee an opportunity to reflect on the positives first. The supervisee explained that they had settled into the team well and that they were enjoying the moral of the team, despite COVID-19. </w:t>
      </w:r>
    </w:p>
    <w:p w14:paraId="280FFDF9" w14:textId="77777777" w:rsidR="00786613" w:rsidRPr="00EC75FC" w:rsidRDefault="00786613" w:rsidP="000450DC">
      <w:pPr>
        <w:spacing w:line="480" w:lineRule="auto"/>
        <w:jc w:val="both"/>
        <w:rPr>
          <w:rFonts w:ascii="Arial" w:hAnsi="Arial" w:cs="Arial"/>
        </w:rPr>
      </w:pPr>
    </w:p>
    <w:p w14:paraId="088F133A" w14:textId="77777777" w:rsidR="00786613" w:rsidRDefault="00786613" w:rsidP="000450DC">
      <w:pPr>
        <w:spacing w:line="480" w:lineRule="auto"/>
        <w:jc w:val="both"/>
        <w:rPr>
          <w:rFonts w:ascii="Arial" w:hAnsi="Arial" w:cs="Arial"/>
        </w:rPr>
      </w:pPr>
      <w:r w:rsidRPr="00EC75FC">
        <w:rPr>
          <w:rFonts w:ascii="Arial" w:hAnsi="Arial" w:cs="Arial"/>
        </w:rPr>
        <w:t xml:space="preserve">The supervisee disclosed personal issues that they were experiencing and worried that they may impact negatively on their practice. They disclosed issues that required a great degree of support emotionally and expressed that they were feeling stressed as they had not shared this information with friends or family and had been struggling emotionally alone. In this circumstance, the supervisor was offering a more supportive role emotionally, acting as a sounding board for the supervisee. It was apparent from the information shared required the counsellor approach from the supervisor, adopting </w:t>
      </w:r>
      <w:r w:rsidRPr="00EC75FC">
        <w:rPr>
          <w:rFonts w:ascii="Arial" w:hAnsi="Arial" w:cs="Arial"/>
        </w:rPr>
        <w:lastRenderedPageBreak/>
        <w:t xml:space="preserve">the understanding role as opposed to the educator function. The supervisee required much support and understanding to relieve some of the stresses that they were experiencing. </w:t>
      </w:r>
      <w:proofErr w:type="spellStart"/>
      <w:r w:rsidRPr="00EC75FC">
        <w:rPr>
          <w:rFonts w:ascii="Arial" w:hAnsi="Arial" w:cs="Arial"/>
        </w:rPr>
        <w:t>Kadushin</w:t>
      </w:r>
      <w:proofErr w:type="spellEnd"/>
      <w:r w:rsidRPr="00EC75FC">
        <w:rPr>
          <w:rFonts w:ascii="Arial" w:hAnsi="Arial" w:cs="Arial"/>
        </w:rPr>
        <w:t xml:space="preserve"> (1992) highlights the supportive role enhances the likelihood of the situation worsening, preventing the supervisee from feeling as stressed and assists in removing the worker from stressful situations that may impact on their work. Throughout the supervision, the supervisor remained approachable, empathetic and communicated with the supervisee with confidence. </w:t>
      </w:r>
    </w:p>
    <w:p w14:paraId="73E13C68" w14:textId="77777777" w:rsidR="00786613" w:rsidRDefault="00786613" w:rsidP="000450DC">
      <w:pPr>
        <w:spacing w:line="480" w:lineRule="auto"/>
        <w:jc w:val="both"/>
        <w:rPr>
          <w:rFonts w:ascii="Arial" w:hAnsi="Arial" w:cs="Arial"/>
        </w:rPr>
      </w:pPr>
    </w:p>
    <w:p w14:paraId="22D765A8" w14:textId="77777777" w:rsidR="00786613" w:rsidRDefault="00786613" w:rsidP="000450DC">
      <w:pPr>
        <w:spacing w:line="480" w:lineRule="auto"/>
        <w:jc w:val="both"/>
        <w:rPr>
          <w:rFonts w:ascii="Arial" w:hAnsi="Arial" w:cs="Arial"/>
        </w:rPr>
      </w:pPr>
      <w:r>
        <w:rPr>
          <w:rFonts w:ascii="Arial" w:hAnsi="Arial" w:cs="Arial"/>
        </w:rPr>
        <w:t>Reflection:</w:t>
      </w:r>
    </w:p>
    <w:p w14:paraId="3C63ABE2" w14:textId="77777777" w:rsidR="00786613" w:rsidRDefault="00786613" w:rsidP="000450DC">
      <w:pPr>
        <w:pStyle w:val="NormalWeb"/>
        <w:shd w:val="clear" w:color="auto" w:fill="FFFFFF"/>
        <w:spacing w:line="480" w:lineRule="auto"/>
        <w:jc w:val="both"/>
        <w:rPr>
          <w:rFonts w:ascii="Arial" w:hAnsi="Arial" w:cs="Arial"/>
        </w:rPr>
      </w:pPr>
      <w:r>
        <w:rPr>
          <w:rFonts w:ascii="Arial" w:hAnsi="Arial" w:cs="Arial"/>
        </w:rPr>
        <w:t xml:space="preserve">Upon reflection, the supervisor believes they offered adequate support throughout the supervision session, being empathetic, approachable and speaking in confidence was a positive to take from the session. Considering the circumstances and the content of the information shared by the supervisee, it is evident that the supervisor had established a trusting relationship with the supervisee, replicating the National Occupational Standards used in youth work while working with young people in YW01, initiate, build and maintain a purposeful relationship with young people. This emphasises the importance of transferring youth work values, principles and purposes when carrying out supervision with colleagues working in the same environment. The feelings experienced by the supervisor included a great deal of empathy and concern for the supervisee, as a result the supervisor offered a referral to occupational health within the organisation and offered a supportive service via phone if needed. </w:t>
      </w:r>
    </w:p>
    <w:p w14:paraId="56C5CC60" w14:textId="77777777" w:rsidR="00786613" w:rsidRDefault="00786613" w:rsidP="000450DC">
      <w:pPr>
        <w:pStyle w:val="NormalWeb"/>
        <w:shd w:val="clear" w:color="auto" w:fill="FFFFFF"/>
        <w:spacing w:line="480" w:lineRule="auto"/>
        <w:jc w:val="both"/>
      </w:pPr>
      <w:r>
        <w:rPr>
          <w:rFonts w:ascii="Arial" w:hAnsi="Arial" w:cs="Arial"/>
        </w:rPr>
        <w:t xml:space="preserve">As </w:t>
      </w:r>
      <w:r w:rsidRPr="00D4506A">
        <w:rPr>
          <w:rFonts w:ascii="Arial" w:hAnsi="Arial" w:cs="Arial"/>
        </w:rPr>
        <w:t>Hess (1980: 25) defines supervision as ‘a quintessential interpersonal interaction with the general goal that one person, the supervisor, meets with another, the supervisee, in an effort to make the latter more effective in helping people’</w:t>
      </w:r>
      <w:r>
        <w:rPr>
          <w:rFonts w:ascii="Arial" w:hAnsi="Arial" w:cs="Arial"/>
        </w:rPr>
        <w:t xml:space="preserve">, it was </w:t>
      </w:r>
      <w:r>
        <w:rPr>
          <w:rFonts w:ascii="Arial" w:hAnsi="Arial" w:cs="Arial"/>
        </w:rPr>
        <w:lastRenderedPageBreak/>
        <w:t>evident in the supervision session that the supervisee was relieved slightly from stresses and it had helped them receive support throughout the session.</w:t>
      </w:r>
    </w:p>
    <w:p w14:paraId="7D3E5F74" w14:textId="77777777" w:rsidR="00786613" w:rsidRDefault="00786613" w:rsidP="000450DC">
      <w:pPr>
        <w:spacing w:line="480" w:lineRule="auto"/>
        <w:jc w:val="both"/>
        <w:rPr>
          <w:rFonts w:ascii="Arial" w:hAnsi="Arial" w:cs="Arial"/>
        </w:rPr>
      </w:pPr>
    </w:p>
    <w:p w14:paraId="5CE0EA83" w14:textId="77777777" w:rsidR="00786613" w:rsidRDefault="00786613" w:rsidP="000450DC">
      <w:pPr>
        <w:spacing w:line="480" w:lineRule="auto"/>
        <w:jc w:val="both"/>
        <w:rPr>
          <w:rFonts w:ascii="Arial" w:hAnsi="Arial" w:cs="Arial"/>
        </w:rPr>
      </w:pPr>
    </w:p>
    <w:p w14:paraId="3B9189B8" w14:textId="77777777" w:rsidR="00786613" w:rsidRDefault="00786613" w:rsidP="000450DC">
      <w:pPr>
        <w:spacing w:line="480" w:lineRule="auto"/>
        <w:jc w:val="both"/>
        <w:rPr>
          <w:rFonts w:ascii="Arial" w:hAnsi="Arial" w:cs="Arial"/>
        </w:rPr>
      </w:pPr>
      <w:r>
        <w:rPr>
          <w:rFonts w:ascii="Arial" w:hAnsi="Arial" w:cs="Arial"/>
        </w:rPr>
        <w:t xml:space="preserve">Action: </w:t>
      </w:r>
    </w:p>
    <w:p w14:paraId="1FF96230" w14:textId="38DECBF6" w:rsidR="00786613" w:rsidRDefault="00786613" w:rsidP="000450DC">
      <w:pPr>
        <w:spacing w:line="480" w:lineRule="auto"/>
        <w:jc w:val="both"/>
        <w:rPr>
          <w:rFonts w:ascii="Arial" w:hAnsi="Arial" w:cs="Arial"/>
        </w:rPr>
      </w:pPr>
      <w:r>
        <w:rPr>
          <w:rFonts w:ascii="Arial" w:hAnsi="Arial" w:cs="Arial"/>
        </w:rPr>
        <w:t>Due to the sensitive information shared in the session, the supervisor would apply the same function of support in this sensitive situation, continuing with the supportive, counsellor role should the situation arise again. However, in order to prevent all further supervision sessions being purely based around the counsellor approach, the supervisor would aim to introduce the educator approach that would allow the supervisee to link their practice to theory and apply to their working practice with young people.</w:t>
      </w:r>
    </w:p>
    <w:p w14:paraId="564363C6" w14:textId="77777777" w:rsidR="001F18D8" w:rsidRPr="001F18D8" w:rsidRDefault="001F18D8" w:rsidP="000450DC">
      <w:pPr>
        <w:spacing w:line="480" w:lineRule="auto"/>
        <w:jc w:val="both"/>
        <w:rPr>
          <w:rFonts w:ascii="Arial" w:hAnsi="Arial" w:cs="Arial"/>
        </w:rPr>
      </w:pPr>
    </w:p>
    <w:p w14:paraId="79521544" w14:textId="629400CA" w:rsidR="00786613" w:rsidRDefault="00837E3C" w:rsidP="000450DC">
      <w:pPr>
        <w:spacing w:line="480" w:lineRule="auto"/>
        <w:jc w:val="both"/>
        <w:rPr>
          <w:rFonts w:ascii="Arial" w:hAnsi="Arial" w:cs="Arial"/>
          <w:iCs/>
        </w:rPr>
      </w:pPr>
      <w:r>
        <w:rPr>
          <w:rFonts w:ascii="Arial" w:hAnsi="Arial" w:cs="Arial"/>
          <w:iCs/>
        </w:rPr>
        <w:t>Supervision session 3.0</w:t>
      </w:r>
    </w:p>
    <w:p w14:paraId="21F2BC63" w14:textId="77777777" w:rsidR="001F18D8" w:rsidRDefault="00786613" w:rsidP="000450DC">
      <w:pPr>
        <w:pStyle w:val="NormalWeb"/>
        <w:shd w:val="clear" w:color="auto" w:fill="FFFFFF"/>
        <w:spacing w:line="480" w:lineRule="auto"/>
        <w:jc w:val="both"/>
        <w:rPr>
          <w:rFonts w:ascii="Arial" w:hAnsi="Arial" w:cs="Arial"/>
        </w:rPr>
      </w:pPr>
      <w:r>
        <w:rPr>
          <w:rFonts w:ascii="Arial" w:hAnsi="Arial" w:cs="Arial"/>
        </w:rPr>
        <w:t>Experience:</w:t>
      </w:r>
    </w:p>
    <w:p w14:paraId="56812AA1" w14:textId="725780BD" w:rsidR="00786613" w:rsidRDefault="00786613" w:rsidP="000450DC">
      <w:pPr>
        <w:pStyle w:val="NormalWeb"/>
        <w:shd w:val="clear" w:color="auto" w:fill="FFFFFF"/>
        <w:spacing w:line="480" w:lineRule="auto"/>
        <w:jc w:val="both"/>
        <w:rPr>
          <w:rFonts w:ascii="Arial" w:hAnsi="Arial" w:cs="Arial"/>
        </w:rPr>
      </w:pPr>
      <w:r>
        <w:rPr>
          <w:rFonts w:ascii="Arial" w:hAnsi="Arial" w:cs="Arial"/>
        </w:rPr>
        <w:t xml:space="preserve">As previous, boundaries were identified with regards to supervision and both the supervisor and supervisee agreed to follow the professional boundaries throughout the entirety of the supervision sessions and those moving forward also. The structure followed in the session replicated a recent supervision session that the supervisor received and found beneficial. The format was based on starting the session with what is going well for the supervisee, followed by what areas of concern or require development and to summarise the session, how to action points raised in the session to benefit the supervisee in their practice. This method worked particularly well and provided the session to begin on a positive note. Following the National Occupational </w:t>
      </w:r>
      <w:r>
        <w:rPr>
          <w:rFonts w:ascii="Arial" w:hAnsi="Arial" w:cs="Arial"/>
        </w:rPr>
        <w:lastRenderedPageBreak/>
        <w:t xml:space="preserve">Standards for Youth Work (2012), the supervisor ensured that they followed the criteria for managing their own resources and professional development by considering their own personal values and sharing information that is relevant to their role and work in order to benefit the supervisee. In addition, the supervisor allowed opportunities for the supervisee to learn from experience and call upon the previous experience of the supervisor. </w:t>
      </w:r>
    </w:p>
    <w:p w14:paraId="344D43D2" w14:textId="77777777" w:rsidR="00786613" w:rsidRDefault="00786613" w:rsidP="000450DC">
      <w:pPr>
        <w:pStyle w:val="NormalWeb"/>
        <w:shd w:val="clear" w:color="auto" w:fill="FFFFFF"/>
        <w:spacing w:line="480" w:lineRule="auto"/>
        <w:jc w:val="both"/>
        <w:rPr>
          <w:rFonts w:ascii="Arial" w:hAnsi="Arial" w:cs="Arial"/>
        </w:rPr>
      </w:pPr>
      <w:r>
        <w:rPr>
          <w:rFonts w:ascii="Arial" w:hAnsi="Arial" w:cs="Arial"/>
        </w:rPr>
        <w:t xml:space="preserve">During the session, the supervisee expressed that they were coping well with their caseload of young people and that they believed that they had adapted well to the online delivery element of the new ways of working from home. Although a good relationship had already been established between the supervisor and the supervisee, the body language of the supervisee had changed positively, they were more relaxed and reassured of their practice. The supervisee highlighted areas of development were based on time management and completing admin tasks of working with young people which was causing the supervisee to procrastinate and feel stressed. The actions required in order to improve practice were highlighted as setting time each day to complete admin and to ensure that the stress levels of the supervisee are reduced, promoting effective time management. The approach of the supervisor in this session fell within the educational bracket, the supervisor advised the supervisee on methods to improve their practice and reduce stress levels. </w:t>
      </w:r>
    </w:p>
    <w:p w14:paraId="132FA742" w14:textId="77777777" w:rsidR="00786613" w:rsidRDefault="00786613" w:rsidP="000450DC">
      <w:pPr>
        <w:pStyle w:val="NormalWeb"/>
        <w:shd w:val="clear" w:color="auto" w:fill="FFFFFF"/>
        <w:spacing w:line="480" w:lineRule="auto"/>
        <w:jc w:val="both"/>
        <w:rPr>
          <w:rFonts w:ascii="Arial" w:hAnsi="Arial" w:cs="Arial"/>
        </w:rPr>
      </w:pPr>
      <w:r>
        <w:rPr>
          <w:rFonts w:ascii="Arial" w:hAnsi="Arial" w:cs="Arial"/>
        </w:rPr>
        <w:t>Reflection:</w:t>
      </w:r>
    </w:p>
    <w:p w14:paraId="25DC5D85" w14:textId="7831E0D4" w:rsidR="00786613" w:rsidRDefault="00786613" w:rsidP="000450DC">
      <w:pPr>
        <w:pStyle w:val="NormalWeb"/>
        <w:shd w:val="clear" w:color="auto" w:fill="FFFFFF"/>
        <w:spacing w:line="480" w:lineRule="auto"/>
        <w:jc w:val="both"/>
        <w:rPr>
          <w:rFonts w:ascii="Arial" w:hAnsi="Arial" w:cs="Arial"/>
        </w:rPr>
      </w:pPr>
      <w:r>
        <w:rPr>
          <w:rFonts w:ascii="Arial" w:hAnsi="Arial" w:cs="Arial"/>
        </w:rPr>
        <w:t xml:space="preserve">The supervisor believed the session to be of positive nature, feeling positive that the supervisee was at ease following the positive reflection from the supervisee early into the supervision.  Upon reflection, it is believed that the supervisee would benefit more so from a face to face supervision, away from digital meetings as it is less personal </w:t>
      </w:r>
      <w:r>
        <w:rPr>
          <w:rFonts w:ascii="Arial" w:hAnsi="Arial" w:cs="Arial"/>
        </w:rPr>
        <w:lastRenderedPageBreak/>
        <w:t>and more difficult to read body positions and actions of the supervisee. Upon reflection, the supervisor felt that they displayed signs of genuineness and understanding which are signs of a good supervisor in addition to adapting the educator role in order for the supervisee to learn from experience that can be used in future practice. The supervisee was grateful for the advice and insisted that they would use it in their practice moving forward.</w:t>
      </w:r>
    </w:p>
    <w:p w14:paraId="11FC7C2E" w14:textId="77777777" w:rsidR="00786613" w:rsidRDefault="00786613" w:rsidP="000450DC">
      <w:pPr>
        <w:pStyle w:val="NormalWeb"/>
        <w:shd w:val="clear" w:color="auto" w:fill="FFFFFF"/>
        <w:spacing w:line="480" w:lineRule="auto"/>
        <w:jc w:val="both"/>
        <w:rPr>
          <w:rFonts w:ascii="Arial" w:hAnsi="Arial" w:cs="Arial"/>
        </w:rPr>
      </w:pPr>
      <w:r>
        <w:rPr>
          <w:rFonts w:ascii="Arial" w:hAnsi="Arial" w:cs="Arial"/>
        </w:rPr>
        <w:t>Action:</w:t>
      </w:r>
    </w:p>
    <w:p w14:paraId="4B5F0D5E" w14:textId="1890BAF9" w:rsidR="001F18D8" w:rsidRPr="001F18D8" w:rsidRDefault="00786613" w:rsidP="001F18D8">
      <w:pPr>
        <w:pStyle w:val="NormalWeb"/>
        <w:shd w:val="clear" w:color="auto" w:fill="FFFFFF"/>
        <w:spacing w:line="480" w:lineRule="auto"/>
        <w:jc w:val="both"/>
        <w:rPr>
          <w:rFonts w:ascii="Arial" w:hAnsi="Arial" w:cs="Arial"/>
        </w:rPr>
      </w:pPr>
      <w:r>
        <w:rPr>
          <w:rFonts w:ascii="Arial" w:hAnsi="Arial" w:cs="Arial"/>
        </w:rPr>
        <w:t xml:space="preserve">As the session went particularly well and the feeling throughout was generally positive, the supervisor will implement the same format to future sessions to provide consistency and to begin the session on a positive note. Should the supervisee </w:t>
      </w:r>
      <w:proofErr w:type="gramStart"/>
      <w:r>
        <w:rPr>
          <w:rFonts w:ascii="Arial" w:hAnsi="Arial" w:cs="Arial"/>
        </w:rPr>
        <w:t>fails</w:t>
      </w:r>
      <w:proofErr w:type="gramEnd"/>
      <w:r>
        <w:rPr>
          <w:rFonts w:ascii="Arial" w:hAnsi="Arial" w:cs="Arial"/>
        </w:rPr>
        <w:t xml:space="preserve"> to recognise the positives, the supervisor can remind the supervisee of the positives throughout their work/life and practice in order to ensure they leave the session feeling appreciated and competent in their practice. </w:t>
      </w:r>
    </w:p>
    <w:p w14:paraId="24C3A8DB" w14:textId="0361A48C" w:rsidR="00786613" w:rsidRDefault="00837E3C" w:rsidP="000450DC">
      <w:pPr>
        <w:spacing w:line="480" w:lineRule="auto"/>
        <w:jc w:val="both"/>
        <w:rPr>
          <w:rFonts w:ascii="Arial" w:hAnsi="Arial" w:cs="Arial"/>
          <w:iCs/>
        </w:rPr>
      </w:pPr>
      <w:r>
        <w:rPr>
          <w:rFonts w:ascii="Arial" w:hAnsi="Arial" w:cs="Arial"/>
          <w:iCs/>
        </w:rPr>
        <w:t>Supervision session 4.0</w:t>
      </w:r>
    </w:p>
    <w:p w14:paraId="4D569035" w14:textId="0634AC7D" w:rsidR="00786613" w:rsidRPr="00723535" w:rsidRDefault="00786613" w:rsidP="000450DC">
      <w:pPr>
        <w:spacing w:line="480" w:lineRule="auto"/>
        <w:jc w:val="both"/>
        <w:rPr>
          <w:rFonts w:ascii="Arial" w:hAnsi="Arial" w:cs="Arial"/>
        </w:rPr>
      </w:pPr>
      <w:r w:rsidRPr="00723535">
        <w:rPr>
          <w:rFonts w:ascii="Arial" w:hAnsi="Arial" w:cs="Arial"/>
        </w:rPr>
        <w:t xml:space="preserve">Prior to the initial supervision session, the supervision session was proposed by the supervisor via a calendar invite at a convenient time for both, agreed by the supervisee in a setting that was determined by them. </w:t>
      </w:r>
    </w:p>
    <w:p w14:paraId="0CE70ECF" w14:textId="77777777" w:rsidR="00786613" w:rsidRPr="00723535" w:rsidRDefault="00786613" w:rsidP="000450DC">
      <w:pPr>
        <w:spacing w:line="480" w:lineRule="auto"/>
        <w:jc w:val="both"/>
        <w:rPr>
          <w:rFonts w:ascii="Arial" w:hAnsi="Arial" w:cs="Arial"/>
        </w:rPr>
      </w:pPr>
    </w:p>
    <w:p w14:paraId="172FCE9A" w14:textId="77777777" w:rsidR="00786613" w:rsidRPr="00723535" w:rsidRDefault="00786613" w:rsidP="000450DC">
      <w:pPr>
        <w:spacing w:line="480" w:lineRule="auto"/>
        <w:jc w:val="both"/>
        <w:rPr>
          <w:rFonts w:ascii="Arial" w:hAnsi="Arial" w:cs="Arial"/>
        </w:rPr>
      </w:pPr>
      <w:r w:rsidRPr="00723535">
        <w:rPr>
          <w:rFonts w:ascii="Arial" w:hAnsi="Arial" w:cs="Arial"/>
        </w:rPr>
        <w:t xml:space="preserve">Experience: </w:t>
      </w:r>
    </w:p>
    <w:p w14:paraId="2015B4A7" w14:textId="77777777" w:rsidR="00786613" w:rsidRDefault="00786613" w:rsidP="000450DC">
      <w:pPr>
        <w:pStyle w:val="NormalWeb"/>
        <w:shd w:val="clear" w:color="auto" w:fill="FFFFFF"/>
        <w:spacing w:line="480" w:lineRule="auto"/>
        <w:jc w:val="both"/>
        <w:rPr>
          <w:rFonts w:ascii="Arial" w:hAnsi="Arial" w:cs="Arial"/>
        </w:rPr>
      </w:pPr>
      <w:r w:rsidRPr="00723535">
        <w:rPr>
          <w:rFonts w:ascii="Arial" w:hAnsi="Arial" w:cs="Arial"/>
        </w:rPr>
        <w:t xml:space="preserve">As previous, the supervisor offered the same method of structure with regards to highlighting positives from the previous supervision to provide an opportunity for the supervisee to identify and reflect on what is positive in their practice. This method had been well received in a past supervision of the supervisee and enhanced the </w:t>
      </w:r>
      <w:r w:rsidRPr="00723535">
        <w:rPr>
          <w:rFonts w:ascii="Arial" w:hAnsi="Arial" w:cs="Arial"/>
        </w:rPr>
        <w:lastRenderedPageBreak/>
        <w:t xml:space="preserve">capabilities of reflection in a positive manner, especially through difficult experiences. Hawkins and </w:t>
      </w:r>
      <w:proofErr w:type="spellStart"/>
      <w:r w:rsidRPr="00723535">
        <w:rPr>
          <w:rFonts w:ascii="Arial" w:hAnsi="Arial" w:cs="Arial"/>
        </w:rPr>
        <w:t>Shohet</w:t>
      </w:r>
      <w:proofErr w:type="spellEnd"/>
      <w:r w:rsidRPr="00723535">
        <w:rPr>
          <w:rFonts w:ascii="Arial" w:hAnsi="Arial" w:cs="Arial"/>
        </w:rPr>
        <w:t xml:space="preserve"> (2003) would argue that you cannot expect to give good supervision unless you have first learned to receive supervision and be a proactive supervisee. The supervisee highlighted they had built a good relationship with young people on their caseload and due to their interest in psychotherapy, they felt that they were spending a lot of time offering forms of therapy learned during their psychotherapy course. </w:t>
      </w:r>
    </w:p>
    <w:p w14:paraId="7BC021D0" w14:textId="77777777" w:rsidR="00786613" w:rsidRPr="00723535" w:rsidRDefault="00786613" w:rsidP="000450DC">
      <w:pPr>
        <w:pStyle w:val="NormalWeb"/>
        <w:shd w:val="clear" w:color="auto" w:fill="FFFFFF"/>
        <w:spacing w:line="480" w:lineRule="auto"/>
        <w:jc w:val="both"/>
        <w:rPr>
          <w:rFonts w:ascii="Arial" w:hAnsi="Arial" w:cs="Arial"/>
        </w:rPr>
      </w:pPr>
      <w:r w:rsidRPr="00723535">
        <w:rPr>
          <w:rFonts w:ascii="Arial" w:hAnsi="Arial" w:cs="Arial"/>
        </w:rPr>
        <w:t>The supervisor highlighted that while it was positive that good relationships had been built, the supervisor referred back to the Principles and Purposes of Youth Work (2018), allowing the supervisee to educate themselves further on the roles and responsibilities of a youth worker, specific to their job role and highlighted that their responsibility was to refer on to organisations that specify in the areas in relation to the young person’s needs. The method of supervision and role of the supervisor in this instance was both educative and supportive, educating the supervisee about policies and practices as well as being supportive with regards to their emotions, stress elevation and practice.</w:t>
      </w:r>
    </w:p>
    <w:p w14:paraId="14DE1CC7" w14:textId="77777777" w:rsidR="00786613" w:rsidRPr="00723535" w:rsidRDefault="00786613" w:rsidP="000450DC">
      <w:pPr>
        <w:pStyle w:val="NormalWeb"/>
        <w:shd w:val="clear" w:color="auto" w:fill="FFFFFF"/>
        <w:spacing w:line="480" w:lineRule="auto"/>
        <w:jc w:val="both"/>
        <w:rPr>
          <w:rFonts w:ascii="Arial" w:hAnsi="Arial" w:cs="Arial"/>
        </w:rPr>
      </w:pPr>
      <w:r w:rsidRPr="00723535">
        <w:rPr>
          <w:rFonts w:ascii="Arial" w:hAnsi="Arial" w:cs="Arial"/>
        </w:rPr>
        <w:t>Reflection:</w:t>
      </w:r>
    </w:p>
    <w:p w14:paraId="2802CDA5" w14:textId="77777777" w:rsidR="00786613" w:rsidRPr="00723535" w:rsidRDefault="00786613" w:rsidP="000450DC">
      <w:pPr>
        <w:pStyle w:val="NormalWeb"/>
        <w:shd w:val="clear" w:color="auto" w:fill="FFFFFF"/>
        <w:spacing w:line="480" w:lineRule="auto"/>
        <w:jc w:val="both"/>
        <w:rPr>
          <w:rFonts w:ascii="Arial" w:hAnsi="Arial" w:cs="Arial"/>
        </w:rPr>
      </w:pPr>
      <w:r w:rsidRPr="00723535">
        <w:rPr>
          <w:rFonts w:ascii="Arial" w:hAnsi="Arial" w:cs="Arial"/>
        </w:rPr>
        <w:t xml:space="preserve">Having assisted in elevating stress from the supervisee, assisting in reassuring them of their roles and responsibilities as well as capabilities of being a good, supportive and understanding youth worker, this instilled confidence in to the supervisor that they had a positive impact on the wellbeing of the supervisee and was confident in their own ability to offer support. The feeling of the supervisor was one of a positive nature and reciprocated by the supervisee. Upon reflection, the supervisor recognised that the principles and purposes of youth work needed to be identified and further action </w:t>
      </w:r>
      <w:r w:rsidRPr="00723535">
        <w:rPr>
          <w:rFonts w:ascii="Arial" w:hAnsi="Arial" w:cs="Arial"/>
        </w:rPr>
        <w:lastRenderedPageBreak/>
        <w:t xml:space="preserve">required for the supervisee due to the supervisee being relatively new to the role. With regard to understanding and knowledge of their roles and responsibilities, the supervisee was better informed of how they can carry out their practice to maximise the impact of young people that they are engaging with. </w:t>
      </w:r>
    </w:p>
    <w:p w14:paraId="0E97F422" w14:textId="77777777" w:rsidR="00786613" w:rsidRPr="00723535" w:rsidRDefault="00786613" w:rsidP="000450DC">
      <w:pPr>
        <w:pStyle w:val="NormalWeb"/>
        <w:shd w:val="clear" w:color="auto" w:fill="FFFFFF"/>
        <w:spacing w:line="480" w:lineRule="auto"/>
        <w:jc w:val="both"/>
        <w:rPr>
          <w:rFonts w:ascii="Arial" w:hAnsi="Arial" w:cs="Arial"/>
        </w:rPr>
      </w:pPr>
      <w:r w:rsidRPr="00723535">
        <w:rPr>
          <w:rFonts w:ascii="Arial" w:hAnsi="Arial" w:cs="Arial"/>
        </w:rPr>
        <w:t>Action:</w:t>
      </w:r>
    </w:p>
    <w:p w14:paraId="5CC81748" w14:textId="11186135" w:rsidR="00786613" w:rsidRPr="001F18D8" w:rsidRDefault="00786613" w:rsidP="001F18D8">
      <w:pPr>
        <w:pStyle w:val="NormalWeb"/>
        <w:shd w:val="clear" w:color="auto" w:fill="FFFFFF"/>
        <w:spacing w:line="480" w:lineRule="auto"/>
        <w:jc w:val="both"/>
        <w:rPr>
          <w:rFonts w:ascii="Arial" w:hAnsi="Arial" w:cs="Arial"/>
        </w:rPr>
      </w:pPr>
      <w:r w:rsidRPr="00723535">
        <w:rPr>
          <w:rFonts w:ascii="Arial" w:hAnsi="Arial" w:cs="Arial"/>
        </w:rPr>
        <w:t>Positively, the supervisee left the supervision session feeling empowered and more educated with regards to their practice and therefore, overall a successful session. Due to the nature of the session and the positive outcome, future sessions will replicate the format of both this and previous positively received sessions in order to maximise the impact of the purpose of having supervision.</w:t>
      </w:r>
    </w:p>
    <w:p w14:paraId="1B860D71" w14:textId="77777777" w:rsidR="000450DC" w:rsidRDefault="00837E3C" w:rsidP="000450DC">
      <w:pPr>
        <w:spacing w:line="480" w:lineRule="auto"/>
        <w:jc w:val="both"/>
        <w:rPr>
          <w:rFonts w:ascii="Arial" w:hAnsi="Arial" w:cs="Arial"/>
          <w:iCs/>
        </w:rPr>
      </w:pPr>
      <w:r>
        <w:rPr>
          <w:rFonts w:ascii="Arial" w:hAnsi="Arial" w:cs="Arial"/>
          <w:iCs/>
        </w:rPr>
        <w:t>Supervision session 5.0</w:t>
      </w:r>
    </w:p>
    <w:p w14:paraId="5801D22D" w14:textId="1C163899" w:rsidR="00786613" w:rsidRPr="000450DC" w:rsidRDefault="00786613" w:rsidP="000450DC">
      <w:pPr>
        <w:spacing w:line="480" w:lineRule="auto"/>
        <w:jc w:val="both"/>
        <w:rPr>
          <w:rFonts w:ascii="Arial" w:hAnsi="Arial" w:cs="Arial"/>
          <w:iCs/>
        </w:rPr>
      </w:pPr>
      <w:r w:rsidRPr="008A1277">
        <w:rPr>
          <w:rFonts w:ascii="Arial" w:hAnsi="Arial" w:cs="Arial"/>
        </w:rPr>
        <w:t xml:space="preserve">Prior to the initial supervision session, the supervision session was proposed by the supervisor via a calendar invite at a convenient time for both, agreed by the supervisee in a setting that was determined by them. </w:t>
      </w:r>
    </w:p>
    <w:p w14:paraId="58E8DB38" w14:textId="77777777" w:rsidR="00786613" w:rsidRPr="008A1277" w:rsidRDefault="00786613" w:rsidP="000450DC">
      <w:pPr>
        <w:spacing w:line="480" w:lineRule="auto"/>
        <w:jc w:val="both"/>
        <w:rPr>
          <w:rFonts w:ascii="Arial" w:hAnsi="Arial" w:cs="Arial"/>
        </w:rPr>
      </w:pPr>
    </w:p>
    <w:p w14:paraId="782EC922" w14:textId="77777777" w:rsidR="00786613" w:rsidRDefault="00786613" w:rsidP="000450DC">
      <w:pPr>
        <w:spacing w:line="480" w:lineRule="auto"/>
        <w:jc w:val="both"/>
        <w:rPr>
          <w:rFonts w:ascii="Arial" w:hAnsi="Arial" w:cs="Arial"/>
        </w:rPr>
      </w:pPr>
      <w:r w:rsidRPr="008A1277">
        <w:rPr>
          <w:rFonts w:ascii="Arial" w:hAnsi="Arial" w:cs="Arial"/>
        </w:rPr>
        <w:t>Experience:</w:t>
      </w:r>
    </w:p>
    <w:p w14:paraId="35E71CBB" w14:textId="77777777" w:rsidR="00786613" w:rsidRDefault="00786613" w:rsidP="000450DC">
      <w:pPr>
        <w:spacing w:line="480" w:lineRule="auto"/>
        <w:jc w:val="both"/>
        <w:rPr>
          <w:rFonts w:ascii="Arial" w:hAnsi="Arial" w:cs="Arial"/>
        </w:rPr>
      </w:pPr>
      <w:r>
        <w:rPr>
          <w:rFonts w:ascii="Arial" w:hAnsi="Arial" w:cs="Arial"/>
        </w:rPr>
        <w:t xml:space="preserve">A supervision meeting was held face to face, socially distanced and adhering to government guidelines as the supervisee stated that they were struggling emotionally, being removed from human face to face contact and felt that this would be beneficial. All COVID checks were carried out and risk assessed before meeting face to face and a meeting was set up outside, in a quiet environment, comfortable for the supervisee and in a private setting allowing for confidential discussions to take place. </w:t>
      </w:r>
    </w:p>
    <w:p w14:paraId="7E4603AD" w14:textId="77777777" w:rsidR="00786613" w:rsidRDefault="00786613" w:rsidP="000450DC">
      <w:pPr>
        <w:spacing w:line="480" w:lineRule="auto"/>
        <w:jc w:val="both"/>
        <w:rPr>
          <w:rFonts w:ascii="Arial" w:hAnsi="Arial" w:cs="Arial"/>
        </w:rPr>
      </w:pPr>
    </w:p>
    <w:p w14:paraId="1EC41050" w14:textId="0B5E62B8" w:rsidR="00786613" w:rsidRDefault="00786613" w:rsidP="000450DC">
      <w:pPr>
        <w:spacing w:line="480" w:lineRule="auto"/>
        <w:jc w:val="both"/>
        <w:rPr>
          <w:rFonts w:ascii="Arial" w:hAnsi="Arial" w:cs="Arial"/>
        </w:rPr>
      </w:pPr>
      <w:r>
        <w:rPr>
          <w:rFonts w:ascii="Arial" w:hAnsi="Arial" w:cs="Arial"/>
        </w:rPr>
        <w:lastRenderedPageBreak/>
        <w:t xml:space="preserve">The session consisted of the supervisor adopting the supportive role as in previous sessions, the supervisee using the opportunity to gain reassurance of their own practice, methods and communication as well as seeking opportunities to gain knowledge of how to expand their practice to benefit young people. The supervisee responded well to advice and appeared to absorb recommendations and reassurance that everyone has responded differently to the pandemic and understood that there will be some days that were more difficult than others and that as long as a minimum standards were being met on the days that were a struggle, that would be acceptable. Advice around looking after their own wellbeing and mental health were emphasised, much to the supervisee’s relief. Discussions around a sensitive safeguarding issue was discussed, the supervisor adopted the administrative role, which </w:t>
      </w:r>
      <w:proofErr w:type="spellStart"/>
      <w:r>
        <w:rPr>
          <w:rFonts w:ascii="Arial" w:hAnsi="Arial" w:cs="Arial"/>
        </w:rPr>
        <w:t>Kadushin</w:t>
      </w:r>
      <w:proofErr w:type="spellEnd"/>
      <w:r>
        <w:rPr>
          <w:rFonts w:ascii="Arial" w:hAnsi="Arial" w:cs="Arial"/>
        </w:rPr>
        <w:t xml:space="preserve"> (1992) explains as its primary purpose being focus on policy and procedure being adhered to.</w:t>
      </w:r>
      <w:r w:rsidR="001F18D8">
        <w:rPr>
          <w:rFonts w:ascii="Arial" w:hAnsi="Arial" w:cs="Arial"/>
        </w:rPr>
        <w:t xml:space="preserve"> I</w:t>
      </w:r>
      <w:r>
        <w:rPr>
          <w:rFonts w:ascii="Arial" w:hAnsi="Arial" w:cs="Arial"/>
        </w:rPr>
        <w:t>n this instance</w:t>
      </w:r>
      <w:r w:rsidR="001F18D8">
        <w:rPr>
          <w:rFonts w:ascii="Arial" w:hAnsi="Arial" w:cs="Arial"/>
        </w:rPr>
        <w:t>,</w:t>
      </w:r>
      <w:r>
        <w:rPr>
          <w:rFonts w:ascii="Arial" w:hAnsi="Arial" w:cs="Arial"/>
        </w:rPr>
        <w:t xml:space="preserve"> as they highlighted the importance of the safeguarding policy adopted by the organisation and advised that discussions with the CCAT’s team took place immediately, following policy.</w:t>
      </w:r>
    </w:p>
    <w:p w14:paraId="62B28D46" w14:textId="77777777" w:rsidR="00786613" w:rsidRDefault="00786613" w:rsidP="000450DC">
      <w:pPr>
        <w:spacing w:line="480" w:lineRule="auto"/>
        <w:jc w:val="both"/>
        <w:rPr>
          <w:rFonts w:ascii="Arial" w:hAnsi="Arial" w:cs="Arial"/>
        </w:rPr>
      </w:pPr>
    </w:p>
    <w:p w14:paraId="7099ACA3" w14:textId="6F55F8CE" w:rsidR="00786613" w:rsidRDefault="00786613" w:rsidP="000450DC">
      <w:pPr>
        <w:spacing w:line="480" w:lineRule="auto"/>
        <w:jc w:val="both"/>
        <w:rPr>
          <w:rFonts w:ascii="Arial" w:hAnsi="Arial" w:cs="Arial"/>
        </w:rPr>
      </w:pPr>
      <w:r>
        <w:rPr>
          <w:rFonts w:ascii="Arial" w:hAnsi="Arial" w:cs="Arial"/>
        </w:rPr>
        <w:t xml:space="preserve">Reflection: </w:t>
      </w:r>
    </w:p>
    <w:p w14:paraId="5280D0D7" w14:textId="77777777" w:rsidR="00786613" w:rsidRDefault="00786613" w:rsidP="000450DC">
      <w:pPr>
        <w:spacing w:line="480" w:lineRule="auto"/>
        <w:jc w:val="both"/>
        <w:rPr>
          <w:rFonts w:ascii="Arial" w:hAnsi="Arial" w:cs="Arial"/>
        </w:rPr>
      </w:pPr>
      <w:r>
        <w:rPr>
          <w:rFonts w:ascii="Arial" w:hAnsi="Arial" w:cs="Arial"/>
        </w:rPr>
        <w:t xml:space="preserve">The supervisee responded well to advice and appeared to absorb recommendations and reassurance that everyone had responded differently to the pandemic and understood that there will be some days that work duties would have to be placed further down in the pecking order. The opportunity be able to share that advice with the supervisee came from the supervisor having had the same information relayed to them in their supervision which assisted in relieving some elements of stress, allowing them to fulfil their potential throughout their practice. With regard to adopting the administrative role within supervision, the supervisor felt comfortable in doing so and </w:t>
      </w:r>
      <w:r>
        <w:rPr>
          <w:rFonts w:ascii="Arial" w:hAnsi="Arial" w:cs="Arial"/>
        </w:rPr>
        <w:lastRenderedPageBreak/>
        <w:t>put emphasis on the supervisee familiarising themselves with the policies in order to further develop their practice.</w:t>
      </w:r>
    </w:p>
    <w:p w14:paraId="32D8AA0A" w14:textId="77777777" w:rsidR="00786613" w:rsidRDefault="00786613" w:rsidP="000450DC">
      <w:pPr>
        <w:spacing w:line="480" w:lineRule="auto"/>
        <w:jc w:val="both"/>
        <w:rPr>
          <w:rFonts w:ascii="Arial" w:hAnsi="Arial" w:cs="Arial"/>
        </w:rPr>
      </w:pPr>
    </w:p>
    <w:p w14:paraId="3D00049F" w14:textId="77777777" w:rsidR="00786613" w:rsidRDefault="00786613" w:rsidP="000450DC">
      <w:pPr>
        <w:spacing w:line="480" w:lineRule="auto"/>
        <w:jc w:val="both"/>
        <w:rPr>
          <w:rFonts w:ascii="Arial" w:hAnsi="Arial" w:cs="Arial"/>
        </w:rPr>
      </w:pPr>
    </w:p>
    <w:p w14:paraId="49954B3A" w14:textId="3EFDE1D2" w:rsidR="00786613" w:rsidRDefault="00786613" w:rsidP="000450DC">
      <w:pPr>
        <w:spacing w:line="480" w:lineRule="auto"/>
        <w:jc w:val="both"/>
        <w:rPr>
          <w:rFonts w:ascii="Arial" w:hAnsi="Arial" w:cs="Arial"/>
        </w:rPr>
      </w:pPr>
      <w:r>
        <w:rPr>
          <w:rFonts w:ascii="Arial" w:hAnsi="Arial" w:cs="Arial"/>
        </w:rPr>
        <w:t>Action:</w:t>
      </w:r>
    </w:p>
    <w:p w14:paraId="0326FC40" w14:textId="12BDFBF4" w:rsidR="00786613" w:rsidRDefault="00786613" w:rsidP="000450DC">
      <w:pPr>
        <w:spacing w:line="480" w:lineRule="auto"/>
        <w:jc w:val="both"/>
        <w:rPr>
          <w:rFonts w:ascii="Arial" w:hAnsi="Arial" w:cs="Arial"/>
        </w:rPr>
      </w:pPr>
      <w:r>
        <w:rPr>
          <w:rFonts w:ascii="Arial" w:hAnsi="Arial" w:cs="Arial"/>
        </w:rPr>
        <w:t>For future sessions, the supervisor will ensure that positives taken from the supervision session will be implemented throughout other opportunities as and when they arise. Positively, the aim of the supervision was to allow the supervisee to experience face to face contact in a safe environment in order to helped improve their emotional health and wellbeing that allowed them to function in a manner by which allows them to be an effective youth worker alongside the principles and purposes of youth work.</w:t>
      </w:r>
    </w:p>
    <w:p w14:paraId="1D77863A" w14:textId="77777777" w:rsidR="001F18D8" w:rsidRPr="001F18D8" w:rsidRDefault="001F18D8" w:rsidP="000450DC">
      <w:pPr>
        <w:spacing w:line="480" w:lineRule="auto"/>
        <w:jc w:val="both"/>
        <w:rPr>
          <w:rFonts w:ascii="Arial" w:hAnsi="Arial" w:cs="Arial"/>
        </w:rPr>
      </w:pPr>
    </w:p>
    <w:p w14:paraId="6FA32FD3" w14:textId="0817858B" w:rsidR="00786613" w:rsidRPr="001F18D8" w:rsidRDefault="00837E3C" w:rsidP="000450DC">
      <w:pPr>
        <w:spacing w:line="480" w:lineRule="auto"/>
        <w:jc w:val="both"/>
        <w:rPr>
          <w:rFonts w:ascii="Arial" w:hAnsi="Arial" w:cs="Arial"/>
          <w:iCs/>
        </w:rPr>
      </w:pPr>
      <w:r>
        <w:rPr>
          <w:rFonts w:ascii="Arial" w:hAnsi="Arial" w:cs="Arial"/>
          <w:iCs/>
        </w:rPr>
        <w:t>Supervision session 6.0</w:t>
      </w:r>
    </w:p>
    <w:p w14:paraId="626EA723" w14:textId="77777777" w:rsidR="00786613" w:rsidRPr="00CC01F6" w:rsidRDefault="00786613" w:rsidP="000450DC">
      <w:pPr>
        <w:spacing w:line="480" w:lineRule="auto"/>
        <w:jc w:val="both"/>
        <w:rPr>
          <w:rFonts w:ascii="Arial" w:hAnsi="Arial" w:cs="Arial"/>
          <w:color w:val="000000" w:themeColor="text1"/>
        </w:rPr>
      </w:pPr>
      <w:r w:rsidRPr="00CC01F6">
        <w:rPr>
          <w:rFonts w:ascii="Arial" w:hAnsi="Arial" w:cs="Arial"/>
          <w:color w:val="000000" w:themeColor="text1"/>
        </w:rPr>
        <w:t>The experience of supervision was eye opening and one that the author grasped with both hands in order to assist in promoting good, positive youth work for the supervisee that was relatively new into their post. The supervision sessions allowed the supervisor to visit all aspects of supervision</w:t>
      </w:r>
      <w:r>
        <w:rPr>
          <w:rFonts w:ascii="Arial" w:hAnsi="Arial" w:cs="Arial"/>
          <w:color w:val="000000" w:themeColor="text1"/>
        </w:rPr>
        <w:t>, in line with the code of ethics followed throughout</w:t>
      </w:r>
      <w:r w:rsidRPr="00CC01F6">
        <w:rPr>
          <w:rFonts w:ascii="Arial" w:hAnsi="Arial" w:cs="Arial"/>
          <w:color w:val="000000" w:themeColor="text1"/>
        </w:rPr>
        <w:t xml:space="preserve"> and touched upon each function of the supervisor from supportive to educated and administrative forms of supervision. Due to the nature of the supervisee as well as the supervisor combined, the main body of supervision sessions consisted of the supervisor adopting the more supportive role which has been highlighted as an area of strength for the supervisor, a function required by the supervisee. </w:t>
      </w:r>
    </w:p>
    <w:p w14:paraId="4A0EE2B9" w14:textId="77777777" w:rsidR="00786613" w:rsidRPr="00CC01F6" w:rsidRDefault="00786613" w:rsidP="000450DC">
      <w:pPr>
        <w:spacing w:line="480" w:lineRule="auto"/>
        <w:jc w:val="both"/>
        <w:rPr>
          <w:rFonts w:ascii="Arial" w:hAnsi="Arial" w:cs="Arial"/>
          <w:color w:val="000000" w:themeColor="text1"/>
        </w:rPr>
      </w:pPr>
    </w:p>
    <w:p w14:paraId="381CBA76" w14:textId="77777777" w:rsidR="00786613" w:rsidRPr="00CC01F6" w:rsidRDefault="00786613" w:rsidP="000450DC">
      <w:pPr>
        <w:spacing w:line="480" w:lineRule="auto"/>
        <w:jc w:val="both"/>
        <w:rPr>
          <w:rFonts w:ascii="Arial" w:hAnsi="Arial" w:cs="Arial"/>
          <w:color w:val="000000" w:themeColor="text1"/>
        </w:rPr>
      </w:pPr>
      <w:r w:rsidRPr="00CC01F6">
        <w:rPr>
          <w:rFonts w:ascii="Arial" w:hAnsi="Arial" w:cs="Arial"/>
          <w:color w:val="000000" w:themeColor="text1"/>
        </w:rPr>
        <w:lastRenderedPageBreak/>
        <w:t xml:space="preserve">As formed throughout youth work, Kolb’s Experiential Learning Theory (1984) links well with both youth work practice and supervision sessions as the supervisor was able to provide advice based on previous experience throughout youth work practice that allowed the supervisee to benefit. In addition, the supervisee was able to take the advice provided, adopt that advice to their practice and then reflect in the supervision sessions which ultimately benefitted young people engaging in youth work practice. </w:t>
      </w:r>
    </w:p>
    <w:p w14:paraId="4129FFE2" w14:textId="77777777" w:rsidR="00786613" w:rsidRPr="00CC01F6" w:rsidRDefault="00786613" w:rsidP="000450DC">
      <w:pPr>
        <w:spacing w:line="480" w:lineRule="auto"/>
        <w:jc w:val="both"/>
        <w:rPr>
          <w:rFonts w:ascii="Arial" w:hAnsi="Arial" w:cs="Arial"/>
          <w:color w:val="000000" w:themeColor="text1"/>
        </w:rPr>
      </w:pPr>
    </w:p>
    <w:p w14:paraId="034A51BA" w14:textId="77777777" w:rsidR="00786613" w:rsidRPr="00CC01F6" w:rsidRDefault="00786613" w:rsidP="000450DC">
      <w:pPr>
        <w:spacing w:line="480" w:lineRule="auto"/>
        <w:jc w:val="both"/>
        <w:rPr>
          <w:rFonts w:ascii="Arial" w:hAnsi="Arial" w:cs="Arial"/>
          <w:color w:val="000000" w:themeColor="text1"/>
        </w:rPr>
      </w:pPr>
      <w:r w:rsidRPr="00CC01F6">
        <w:rPr>
          <w:rFonts w:ascii="Arial" w:hAnsi="Arial" w:cs="Arial"/>
          <w:color w:val="000000" w:themeColor="text1"/>
        </w:rPr>
        <w:t xml:space="preserve">Upon reflection, the supervisor felt more confident throughout each of the sessions provided, an area of weakness being highlighted as the lack of confidence in knowledge of all policies used by the organisation. Throughout the sessions, the supportive functioned appeared to be the most appropriate level of support that allowed the supervisee to use the sessions as forms of reassurance, allowing them to be effective in their job role. The supervisor also adapted well to this due to their caring nature and supportive personality. Throughout the sessions, reflection has allowed the supervisor to understand that supervision links well with methods of youth work its core values, allowing the supervisee to attend a meeting that is educative, empowers them to make their own decisions, inclusive for all, participative and equally as important, to be expressive in their practice while supporting young people, all in line with the five pillars of youth work (CWVYS, 2018). </w:t>
      </w:r>
    </w:p>
    <w:p w14:paraId="552E1121" w14:textId="77777777" w:rsidR="00786613" w:rsidRPr="00CC01F6" w:rsidRDefault="00786613" w:rsidP="000450DC">
      <w:pPr>
        <w:spacing w:line="480" w:lineRule="auto"/>
        <w:jc w:val="both"/>
        <w:rPr>
          <w:rFonts w:ascii="Arial" w:hAnsi="Arial" w:cs="Arial"/>
          <w:color w:val="000000" w:themeColor="text1"/>
        </w:rPr>
      </w:pPr>
    </w:p>
    <w:p w14:paraId="6354008C" w14:textId="097EDF7F" w:rsidR="00786613" w:rsidRPr="00CC01F6" w:rsidRDefault="00786613" w:rsidP="000450DC">
      <w:pPr>
        <w:spacing w:line="480" w:lineRule="auto"/>
        <w:jc w:val="both"/>
        <w:rPr>
          <w:rFonts w:ascii="Arial" w:hAnsi="Arial" w:cs="Arial"/>
          <w:color w:val="000000" w:themeColor="text1"/>
        </w:rPr>
      </w:pPr>
      <w:r>
        <w:rPr>
          <w:rFonts w:ascii="Arial" w:hAnsi="Arial" w:cs="Arial"/>
          <w:color w:val="000000" w:themeColor="text1"/>
        </w:rPr>
        <w:t xml:space="preserve">In light of the sessions carried out by the supervisor, the importance of building a good, trusting relationship with the supervisee is pivotal in order for the sessions to be impactful and of high importance for the supervisee. Again, this relates well to the principles and purposes of youth work as well as the National Occupational Standards that youth workers follow as youth work practitioners, this ensures that good practice </w:t>
      </w:r>
      <w:r>
        <w:rPr>
          <w:rFonts w:ascii="Arial" w:hAnsi="Arial" w:cs="Arial"/>
          <w:color w:val="000000" w:themeColor="text1"/>
        </w:rPr>
        <w:lastRenderedPageBreak/>
        <w:t>is carried out and often why youth workers make good supervisors due to the qualities of a good youth worker. The supervisor has identified that they need to expand their knowledge on policies used within the organisation in order to provide them with an opportunity to develop every area of the supervision functions to benefit the supervisee’s in the future. The supervisor also believes that in line with Morrison’s (2001) statement including the ten core statements included in supervision, it being a structured and negotiated relationship that both parties are co-operative, that they have carried out supervision sessions well and highlighted areas of development moving forward.</w:t>
      </w:r>
    </w:p>
    <w:p w14:paraId="28A5D85F" w14:textId="77777777" w:rsidR="00786613" w:rsidRPr="00CC01F6" w:rsidRDefault="00786613" w:rsidP="000450DC">
      <w:pPr>
        <w:spacing w:line="480" w:lineRule="auto"/>
        <w:jc w:val="both"/>
        <w:rPr>
          <w:rFonts w:ascii="Arial" w:hAnsi="Arial" w:cs="Arial"/>
          <w:color w:val="000000" w:themeColor="text1"/>
        </w:rPr>
      </w:pPr>
    </w:p>
    <w:p w14:paraId="7D6A825C" w14:textId="77777777" w:rsidR="00786613" w:rsidRPr="00CC01F6" w:rsidRDefault="00786613" w:rsidP="000450DC">
      <w:pPr>
        <w:spacing w:line="480" w:lineRule="auto"/>
        <w:jc w:val="both"/>
        <w:rPr>
          <w:rFonts w:ascii="Arial" w:hAnsi="Arial" w:cs="Arial"/>
          <w:color w:val="000000" w:themeColor="text1"/>
        </w:rPr>
      </w:pPr>
    </w:p>
    <w:p w14:paraId="7A17F90E" w14:textId="77777777" w:rsidR="00786613" w:rsidRDefault="00786613" w:rsidP="000450DC">
      <w:pPr>
        <w:spacing w:line="480" w:lineRule="auto"/>
        <w:jc w:val="both"/>
        <w:rPr>
          <w:rFonts w:ascii="Arial" w:hAnsi="Arial" w:cs="Arial"/>
          <w:color w:val="000000" w:themeColor="text1"/>
        </w:rPr>
      </w:pPr>
    </w:p>
    <w:p w14:paraId="04BA9530" w14:textId="77777777" w:rsidR="00786613" w:rsidRDefault="00786613" w:rsidP="000450DC">
      <w:pPr>
        <w:spacing w:line="480" w:lineRule="auto"/>
        <w:jc w:val="both"/>
        <w:rPr>
          <w:rFonts w:ascii="Arial" w:hAnsi="Arial" w:cs="Arial"/>
          <w:color w:val="000000" w:themeColor="text1"/>
        </w:rPr>
      </w:pPr>
    </w:p>
    <w:p w14:paraId="04F9F2BC" w14:textId="77777777" w:rsidR="00786613" w:rsidRDefault="00786613" w:rsidP="00786613">
      <w:pPr>
        <w:jc w:val="both"/>
        <w:rPr>
          <w:rFonts w:ascii="Arial" w:hAnsi="Arial" w:cs="Arial"/>
          <w:color w:val="000000" w:themeColor="text1"/>
        </w:rPr>
      </w:pPr>
    </w:p>
    <w:p w14:paraId="03E1D4CB" w14:textId="77777777" w:rsidR="00786613" w:rsidRDefault="00786613" w:rsidP="00786613">
      <w:pPr>
        <w:jc w:val="both"/>
        <w:rPr>
          <w:rFonts w:ascii="Arial" w:hAnsi="Arial" w:cs="Arial"/>
          <w:color w:val="000000" w:themeColor="text1"/>
        </w:rPr>
      </w:pPr>
    </w:p>
    <w:p w14:paraId="09AD0F98" w14:textId="77777777" w:rsidR="00786613" w:rsidRDefault="00786613" w:rsidP="00786613">
      <w:pPr>
        <w:jc w:val="both"/>
        <w:rPr>
          <w:rFonts w:ascii="Arial" w:hAnsi="Arial" w:cs="Arial"/>
          <w:color w:val="000000" w:themeColor="text1"/>
        </w:rPr>
      </w:pPr>
    </w:p>
    <w:p w14:paraId="4F3BF543" w14:textId="77777777" w:rsidR="00786613" w:rsidRDefault="00786613" w:rsidP="00786613">
      <w:pPr>
        <w:jc w:val="both"/>
        <w:rPr>
          <w:rFonts w:ascii="Arial" w:hAnsi="Arial" w:cs="Arial"/>
          <w:color w:val="000000" w:themeColor="text1"/>
        </w:rPr>
      </w:pPr>
    </w:p>
    <w:p w14:paraId="4A3CEA46" w14:textId="77777777" w:rsidR="00786613" w:rsidRDefault="00786613" w:rsidP="00786613">
      <w:pPr>
        <w:jc w:val="both"/>
        <w:rPr>
          <w:rFonts w:ascii="Arial" w:hAnsi="Arial" w:cs="Arial"/>
          <w:color w:val="000000" w:themeColor="text1"/>
        </w:rPr>
      </w:pPr>
    </w:p>
    <w:p w14:paraId="1DF45E97" w14:textId="77777777" w:rsidR="00786613" w:rsidRDefault="00786613" w:rsidP="00786613">
      <w:pPr>
        <w:jc w:val="both"/>
        <w:rPr>
          <w:rFonts w:ascii="Arial" w:hAnsi="Arial" w:cs="Arial"/>
          <w:color w:val="000000" w:themeColor="text1"/>
        </w:rPr>
      </w:pPr>
    </w:p>
    <w:p w14:paraId="42DD948E" w14:textId="77777777" w:rsidR="00786613" w:rsidRDefault="00786613" w:rsidP="00786613">
      <w:pPr>
        <w:jc w:val="both"/>
        <w:rPr>
          <w:rFonts w:ascii="Arial" w:hAnsi="Arial" w:cs="Arial"/>
          <w:color w:val="000000" w:themeColor="text1"/>
        </w:rPr>
      </w:pPr>
    </w:p>
    <w:p w14:paraId="4998F349" w14:textId="77777777" w:rsidR="00786613" w:rsidRDefault="00786613" w:rsidP="00786613">
      <w:pPr>
        <w:jc w:val="both"/>
        <w:rPr>
          <w:rFonts w:ascii="Arial" w:hAnsi="Arial" w:cs="Arial"/>
          <w:color w:val="000000" w:themeColor="text1"/>
        </w:rPr>
      </w:pPr>
    </w:p>
    <w:p w14:paraId="0BBA2059" w14:textId="77777777" w:rsidR="00786613" w:rsidRDefault="00786613" w:rsidP="00786613">
      <w:pPr>
        <w:jc w:val="both"/>
        <w:rPr>
          <w:rFonts w:ascii="Arial" w:hAnsi="Arial" w:cs="Arial"/>
          <w:color w:val="000000" w:themeColor="text1"/>
        </w:rPr>
      </w:pPr>
    </w:p>
    <w:p w14:paraId="7E77AE3A" w14:textId="77777777" w:rsidR="00786613" w:rsidRDefault="00786613" w:rsidP="00786613">
      <w:pPr>
        <w:jc w:val="both"/>
        <w:rPr>
          <w:rFonts w:ascii="Arial" w:hAnsi="Arial" w:cs="Arial"/>
          <w:color w:val="000000" w:themeColor="text1"/>
        </w:rPr>
      </w:pPr>
    </w:p>
    <w:p w14:paraId="5063D43D" w14:textId="77777777" w:rsidR="00786613" w:rsidRDefault="00786613" w:rsidP="00786613">
      <w:pPr>
        <w:jc w:val="both"/>
        <w:rPr>
          <w:rFonts w:ascii="Arial" w:hAnsi="Arial" w:cs="Arial"/>
          <w:color w:val="000000" w:themeColor="text1"/>
        </w:rPr>
      </w:pPr>
    </w:p>
    <w:p w14:paraId="20D21B07" w14:textId="77777777" w:rsidR="00786613" w:rsidRDefault="00786613" w:rsidP="00786613">
      <w:pPr>
        <w:jc w:val="both"/>
        <w:rPr>
          <w:rFonts w:ascii="Arial" w:hAnsi="Arial" w:cs="Arial"/>
          <w:color w:val="000000" w:themeColor="text1"/>
        </w:rPr>
      </w:pPr>
    </w:p>
    <w:p w14:paraId="3763A07A" w14:textId="77777777" w:rsidR="00786613" w:rsidRDefault="00786613" w:rsidP="00786613">
      <w:pPr>
        <w:jc w:val="both"/>
        <w:rPr>
          <w:rFonts w:ascii="Arial" w:hAnsi="Arial" w:cs="Arial"/>
          <w:color w:val="000000" w:themeColor="text1"/>
        </w:rPr>
      </w:pPr>
    </w:p>
    <w:p w14:paraId="0410465C" w14:textId="77777777" w:rsidR="00786613" w:rsidRDefault="00786613" w:rsidP="00786613">
      <w:pPr>
        <w:jc w:val="both"/>
        <w:rPr>
          <w:rFonts w:ascii="Arial" w:hAnsi="Arial" w:cs="Arial"/>
          <w:color w:val="000000" w:themeColor="text1"/>
        </w:rPr>
      </w:pPr>
    </w:p>
    <w:p w14:paraId="7F67E952" w14:textId="77777777" w:rsidR="00786613" w:rsidRDefault="00786613" w:rsidP="00786613">
      <w:pPr>
        <w:jc w:val="both"/>
        <w:rPr>
          <w:rFonts w:ascii="Arial" w:hAnsi="Arial" w:cs="Arial"/>
          <w:color w:val="000000" w:themeColor="text1"/>
        </w:rPr>
      </w:pPr>
    </w:p>
    <w:p w14:paraId="506EEDF1" w14:textId="77777777" w:rsidR="00786613" w:rsidRDefault="00786613" w:rsidP="00786613">
      <w:pPr>
        <w:jc w:val="both"/>
        <w:rPr>
          <w:rFonts w:ascii="Arial" w:hAnsi="Arial" w:cs="Arial"/>
          <w:color w:val="000000" w:themeColor="text1"/>
        </w:rPr>
      </w:pPr>
    </w:p>
    <w:p w14:paraId="4AAB19D5" w14:textId="77777777" w:rsidR="00786613" w:rsidRDefault="00786613" w:rsidP="00786613">
      <w:pPr>
        <w:jc w:val="both"/>
        <w:rPr>
          <w:rFonts w:ascii="Arial" w:hAnsi="Arial" w:cs="Arial"/>
          <w:color w:val="000000" w:themeColor="text1"/>
        </w:rPr>
      </w:pPr>
    </w:p>
    <w:p w14:paraId="210ACDB5" w14:textId="77777777" w:rsidR="00786613" w:rsidRDefault="00786613" w:rsidP="00786613">
      <w:pPr>
        <w:jc w:val="both"/>
        <w:rPr>
          <w:rFonts w:ascii="Arial" w:hAnsi="Arial" w:cs="Arial"/>
          <w:color w:val="000000" w:themeColor="text1"/>
        </w:rPr>
      </w:pPr>
    </w:p>
    <w:p w14:paraId="36825D9D" w14:textId="77777777" w:rsidR="00786613" w:rsidRDefault="00786613" w:rsidP="00786613">
      <w:pPr>
        <w:jc w:val="both"/>
        <w:rPr>
          <w:rFonts w:ascii="Arial" w:hAnsi="Arial" w:cs="Arial"/>
          <w:color w:val="000000" w:themeColor="text1"/>
        </w:rPr>
      </w:pPr>
    </w:p>
    <w:p w14:paraId="424E271A" w14:textId="77777777" w:rsidR="00786613" w:rsidRDefault="00786613" w:rsidP="00786613">
      <w:pPr>
        <w:jc w:val="both"/>
        <w:rPr>
          <w:rFonts w:ascii="Arial" w:hAnsi="Arial" w:cs="Arial"/>
          <w:color w:val="000000" w:themeColor="text1"/>
        </w:rPr>
      </w:pPr>
    </w:p>
    <w:p w14:paraId="4B3EECD5" w14:textId="77777777" w:rsidR="00786613" w:rsidRDefault="00786613" w:rsidP="00786613">
      <w:pPr>
        <w:jc w:val="both"/>
        <w:rPr>
          <w:rFonts w:ascii="Arial" w:hAnsi="Arial" w:cs="Arial"/>
          <w:color w:val="000000" w:themeColor="text1"/>
        </w:rPr>
      </w:pPr>
    </w:p>
    <w:p w14:paraId="28D532B7" w14:textId="7D4C706B" w:rsidR="001F18D8" w:rsidRDefault="001F18D8" w:rsidP="00837E3C">
      <w:pPr>
        <w:spacing w:line="480" w:lineRule="auto"/>
        <w:jc w:val="both"/>
        <w:rPr>
          <w:rFonts w:ascii="Arial" w:hAnsi="Arial" w:cs="Arial"/>
          <w:color w:val="000000" w:themeColor="text1"/>
        </w:rPr>
      </w:pPr>
    </w:p>
    <w:p w14:paraId="7881B553" w14:textId="77777777" w:rsidR="00E31D0A" w:rsidRDefault="00E31D0A" w:rsidP="00837E3C">
      <w:pPr>
        <w:spacing w:line="480" w:lineRule="auto"/>
        <w:jc w:val="both"/>
      </w:pPr>
    </w:p>
    <w:p w14:paraId="7F93E7F8" w14:textId="66B61DA7" w:rsidR="00837E3C" w:rsidRDefault="00837E3C" w:rsidP="00837E3C">
      <w:pPr>
        <w:spacing w:line="480" w:lineRule="auto"/>
        <w:jc w:val="both"/>
        <w:rPr>
          <w:rFonts w:ascii="Arial" w:hAnsi="Arial" w:cs="Arial"/>
        </w:rPr>
      </w:pPr>
      <w:r w:rsidRPr="00776911">
        <w:rPr>
          <w:rFonts w:ascii="Arial" w:hAnsi="Arial" w:cs="Arial"/>
        </w:rPr>
        <w:lastRenderedPageBreak/>
        <w:t>Reference</w:t>
      </w:r>
      <w:r w:rsidR="00E31D0A">
        <w:rPr>
          <w:rFonts w:ascii="Arial" w:hAnsi="Arial" w:cs="Arial"/>
        </w:rPr>
        <w:t>s</w:t>
      </w:r>
      <w:r w:rsidRPr="00776911">
        <w:rPr>
          <w:rFonts w:ascii="Arial" w:hAnsi="Arial" w:cs="Arial"/>
        </w:rPr>
        <w:t>:</w:t>
      </w:r>
    </w:p>
    <w:p w14:paraId="557E30E4" w14:textId="2A83E490" w:rsidR="003459AA" w:rsidRDefault="003459AA" w:rsidP="003459AA">
      <w:pPr>
        <w:rPr>
          <w:rFonts w:ascii="Arial" w:hAnsi="Arial" w:cs="Arial"/>
          <w:iCs/>
        </w:rPr>
      </w:pPr>
      <w:r w:rsidRPr="00971DD9">
        <w:rPr>
          <w:rFonts w:ascii="Arial" w:hAnsi="Arial" w:cs="Arial"/>
        </w:rPr>
        <w:t xml:space="preserve">Curriculum Development Unit (2014) </w:t>
      </w:r>
      <w:r w:rsidRPr="00971DD9">
        <w:rPr>
          <w:rFonts w:ascii="Arial" w:hAnsi="Arial" w:cs="Arial"/>
          <w:i/>
        </w:rPr>
        <w:t>Implementing effective support and supervision in the youth work setting.</w:t>
      </w:r>
      <w:r w:rsidRPr="00971DD9">
        <w:rPr>
          <w:rFonts w:ascii="Arial" w:hAnsi="Arial" w:cs="Arial"/>
          <w:iCs/>
        </w:rPr>
        <w:t xml:space="preserve"> Antrim</w:t>
      </w:r>
    </w:p>
    <w:p w14:paraId="20E42DC6" w14:textId="6CBCC704" w:rsidR="003459AA" w:rsidRDefault="003459AA" w:rsidP="003459AA">
      <w:pPr>
        <w:rPr>
          <w:rFonts w:ascii="Arial" w:hAnsi="Arial" w:cs="Arial"/>
          <w:iCs/>
        </w:rPr>
      </w:pPr>
    </w:p>
    <w:p w14:paraId="212BC63D" w14:textId="46CA0D0B" w:rsidR="003459AA" w:rsidRPr="003459AA" w:rsidRDefault="003459AA" w:rsidP="003459AA">
      <w:pPr>
        <w:pStyle w:val="NormalWeb"/>
        <w:shd w:val="clear" w:color="auto" w:fill="FFFFFF"/>
        <w:jc w:val="both"/>
        <w:rPr>
          <w:rFonts w:ascii="ArialMT" w:hAnsi="ArialMT"/>
          <w:iCs/>
          <w:color w:val="000000" w:themeColor="text1"/>
        </w:rPr>
      </w:pPr>
      <w:r w:rsidRPr="00723535">
        <w:rPr>
          <w:rFonts w:ascii="Arial" w:hAnsi="Arial" w:cs="Arial"/>
          <w:color w:val="000000" w:themeColor="text1"/>
        </w:rPr>
        <w:t>Hawkins</w:t>
      </w:r>
      <w:r>
        <w:rPr>
          <w:rFonts w:ascii="Arial" w:hAnsi="Arial" w:cs="Arial"/>
          <w:color w:val="000000" w:themeColor="text1"/>
        </w:rPr>
        <w:t xml:space="preserve"> </w:t>
      </w:r>
      <w:r w:rsidRPr="00723535">
        <w:rPr>
          <w:rFonts w:ascii="Arial" w:hAnsi="Arial" w:cs="Arial"/>
          <w:color w:val="000000" w:themeColor="text1"/>
        </w:rPr>
        <w:t xml:space="preserve">and </w:t>
      </w:r>
      <w:proofErr w:type="spellStart"/>
      <w:r w:rsidRPr="00723535">
        <w:rPr>
          <w:rFonts w:ascii="Arial" w:hAnsi="Arial" w:cs="Arial"/>
          <w:color w:val="000000" w:themeColor="text1"/>
        </w:rPr>
        <w:t>Shohet</w:t>
      </w:r>
      <w:proofErr w:type="spellEnd"/>
      <w:r w:rsidRPr="00723535">
        <w:rPr>
          <w:rFonts w:ascii="Arial" w:hAnsi="Arial" w:cs="Arial"/>
          <w:color w:val="000000" w:themeColor="text1"/>
        </w:rPr>
        <w:t xml:space="preserve"> (2003) </w:t>
      </w:r>
      <w:r w:rsidRPr="00723535">
        <w:rPr>
          <w:rFonts w:ascii="Arial" w:hAnsi="Arial" w:cs="Arial"/>
          <w:i/>
          <w:color w:val="000000" w:themeColor="text1"/>
        </w:rPr>
        <w:t>Supervision in Helping Professions.</w:t>
      </w:r>
      <w:r w:rsidRPr="009428CB">
        <w:rPr>
          <w:rFonts w:ascii="Arial" w:hAnsi="Arial" w:cs="Arial"/>
          <w:iCs/>
          <w:color w:val="000000" w:themeColor="text1"/>
        </w:rPr>
        <w:t xml:space="preserve"> </w:t>
      </w:r>
      <w:r w:rsidRPr="00723535">
        <w:rPr>
          <w:rFonts w:ascii="Arial" w:hAnsi="Arial" w:cs="Arial"/>
          <w:iCs/>
          <w:color w:val="000000" w:themeColor="text1"/>
        </w:rPr>
        <w:t>NY, USA</w:t>
      </w:r>
      <w:r>
        <w:rPr>
          <w:rFonts w:ascii="Arial" w:hAnsi="Arial" w:cs="Arial"/>
          <w:iCs/>
          <w:color w:val="000000" w:themeColor="text1"/>
        </w:rPr>
        <w:t>:</w:t>
      </w:r>
      <w:r w:rsidRPr="00723535">
        <w:rPr>
          <w:rFonts w:ascii="Arial" w:hAnsi="Arial" w:cs="Arial"/>
          <w:i/>
          <w:color w:val="000000" w:themeColor="text1"/>
        </w:rPr>
        <w:t xml:space="preserve"> </w:t>
      </w:r>
      <w:r w:rsidRPr="00723535">
        <w:rPr>
          <w:rFonts w:ascii="Arial" w:hAnsi="Arial" w:cs="Arial"/>
          <w:iCs/>
          <w:color w:val="000000" w:themeColor="text1"/>
        </w:rPr>
        <w:t>The McGraw-Hill Companies</w:t>
      </w:r>
      <w:r>
        <w:rPr>
          <w:rFonts w:ascii="Arial" w:hAnsi="Arial" w:cs="Arial"/>
          <w:iCs/>
          <w:color w:val="000000" w:themeColor="text1"/>
        </w:rPr>
        <w:t>.</w:t>
      </w:r>
    </w:p>
    <w:p w14:paraId="55ABBCCC" w14:textId="3876BCF8" w:rsidR="003459AA" w:rsidRDefault="003459AA" w:rsidP="003459AA">
      <w:pPr>
        <w:rPr>
          <w:rFonts w:ascii="Arial" w:hAnsi="Arial" w:cs="Arial"/>
          <w:iCs/>
        </w:rPr>
      </w:pPr>
    </w:p>
    <w:p w14:paraId="2A941858" w14:textId="77777777" w:rsidR="003459AA" w:rsidRPr="00971DD9" w:rsidRDefault="003459AA" w:rsidP="003459AA">
      <w:pPr>
        <w:rPr>
          <w:rFonts w:ascii="Arial" w:hAnsi="Arial" w:cs="Arial"/>
          <w:i/>
        </w:rPr>
      </w:pPr>
      <w:r w:rsidRPr="00971DD9">
        <w:rPr>
          <w:rFonts w:ascii="Arial" w:hAnsi="Arial" w:cs="Arial"/>
          <w:iCs/>
        </w:rPr>
        <w:t xml:space="preserve">Herman, M (2012) </w:t>
      </w:r>
      <w:r w:rsidRPr="00971DD9">
        <w:rPr>
          <w:rFonts w:ascii="Arial" w:hAnsi="Arial" w:cs="Arial"/>
          <w:i/>
        </w:rPr>
        <w:t xml:space="preserve">Thinking Space Reflective Practice Meets Youth Work Supervision. </w:t>
      </w:r>
      <w:r w:rsidRPr="00971DD9">
        <w:rPr>
          <w:rFonts w:ascii="Arial" w:hAnsi="Arial" w:cs="Arial"/>
          <w:iCs/>
        </w:rPr>
        <w:t xml:space="preserve">Youth &amp; Policy </w:t>
      </w:r>
      <w:r w:rsidRPr="00971DD9">
        <w:rPr>
          <w:rFonts w:ascii="Arial" w:hAnsi="Arial" w:cs="Arial"/>
          <w:i/>
        </w:rPr>
        <w:t>No.109</w:t>
      </w:r>
    </w:p>
    <w:p w14:paraId="404FEE85" w14:textId="77777777" w:rsidR="003459AA" w:rsidRPr="00776911" w:rsidRDefault="003459AA" w:rsidP="00837E3C">
      <w:pPr>
        <w:spacing w:line="480" w:lineRule="auto"/>
        <w:jc w:val="both"/>
        <w:rPr>
          <w:rFonts w:ascii="Arial" w:hAnsi="Arial" w:cs="Arial"/>
        </w:rPr>
      </w:pPr>
    </w:p>
    <w:p w14:paraId="68371166" w14:textId="12FFABA3" w:rsidR="00837E3C" w:rsidRDefault="00837E3C" w:rsidP="00837E3C">
      <w:pPr>
        <w:rPr>
          <w:rFonts w:ascii="Arial" w:hAnsi="Arial" w:cs="Arial"/>
          <w:color w:val="000000"/>
          <w:shd w:val="clear" w:color="auto" w:fill="FFFFFF"/>
        </w:rPr>
      </w:pPr>
      <w:r w:rsidRPr="00776911">
        <w:rPr>
          <w:rFonts w:ascii="Arial" w:hAnsi="Arial" w:cs="Arial"/>
          <w:color w:val="333333"/>
          <w:shd w:val="clear" w:color="auto" w:fill="FFFFFF"/>
        </w:rPr>
        <w:t xml:space="preserve">Hess, A (1980) </w:t>
      </w:r>
      <w:r w:rsidRPr="00776911">
        <w:rPr>
          <w:rFonts w:ascii="Arial" w:hAnsi="Arial" w:cs="Arial"/>
          <w:i/>
          <w:iCs/>
          <w:color w:val="000000"/>
          <w:shd w:val="clear" w:color="auto" w:fill="FFFFFF"/>
        </w:rPr>
        <w:t>Psychotherapy Supervision: Theory, Research, and Practice.</w:t>
      </w:r>
      <w:r w:rsidRPr="00776911">
        <w:rPr>
          <w:rFonts w:ascii="Arial" w:hAnsi="Arial" w:cs="Arial"/>
          <w:b/>
          <w:bCs/>
          <w:i/>
          <w:iCs/>
          <w:color w:val="000000"/>
          <w:shd w:val="clear" w:color="auto" w:fill="FFFFFF"/>
        </w:rPr>
        <w:t xml:space="preserve"> </w:t>
      </w:r>
      <w:r w:rsidRPr="00776911">
        <w:rPr>
          <w:rFonts w:ascii="Arial" w:hAnsi="Arial" w:cs="Arial"/>
          <w:color w:val="000000"/>
          <w:shd w:val="clear" w:color="auto" w:fill="FFFFFF"/>
        </w:rPr>
        <w:t>Wiley.</w:t>
      </w:r>
    </w:p>
    <w:p w14:paraId="75683E7D" w14:textId="3B323D0B" w:rsidR="003459AA" w:rsidRDefault="003459AA" w:rsidP="00837E3C">
      <w:pPr>
        <w:rPr>
          <w:rFonts w:ascii="Arial" w:hAnsi="Arial" w:cs="Arial"/>
          <w:color w:val="000000"/>
          <w:shd w:val="clear" w:color="auto" w:fill="FFFFFF"/>
        </w:rPr>
      </w:pPr>
    </w:p>
    <w:p w14:paraId="4D36BF1A" w14:textId="77777777" w:rsidR="00837E3C" w:rsidRPr="00776911" w:rsidRDefault="00837E3C" w:rsidP="00837E3C">
      <w:pPr>
        <w:rPr>
          <w:rFonts w:ascii="Arial" w:hAnsi="Arial" w:cs="Arial"/>
          <w:color w:val="333333"/>
          <w:shd w:val="clear" w:color="auto" w:fill="FFFFFF"/>
        </w:rPr>
      </w:pPr>
    </w:p>
    <w:p w14:paraId="484E256E" w14:textId="4FD754C8" w:rsidR="00837E3C" w:rsidRDefault="00837E3C" w:rsidP="00837E3C">
      <w:pPr>
        <w:rPr>
          <w:rFonts w:ascii="Arial" w:hAnsi="Arial" w:cs="Arial"/>
          <w:color w:val="333333"/>
          <w:shd w:val="clear" w:color="auto" w:fill="FFFFFF"/>
        </w:rPr>
      </w:pPr>
      <w:r w:rsidRPr="00776911">
        <w:rPr>
          <w:rFonts w:ascii="Arial" w:hAnsi="Arial" w:cs="Arial"/>
          <w:color w:val="333333"/>
          <w:shd w:val="clear" w:color="auto" w:fill="FFFFFF"/>
        </w:rPr>
        <w:t>Jasper, M (2013)</w:t>
      </w:r>
      <w:r>
        <w:rPr>
          <w:rFonts w:ascii="Arial" w:hAnsi="Arial" w:cs="Arial"/>
          <w:color w:val="333333"/>
          <w:shd w:val="clear" w:color="auto" w:fill="FFFFFF"/>
        </w:rPr>
        <w:t xml:space="preserve"> </w:t>
      </w:r>
      <w:r w:rsidRPr="00776911">
        <w:rPr>
          <w:rFonts w:ascii="Arial" w:hAnsi="Arial" w:cs="Arial"/>
          <w:i/>
          <w:iCs/>
          <w:color w:val="333333"/>
          <w:shd w:val="clear" w:color="auto" w:fill="FFFFFF"/>
        </w:rPr>
        <w:t>Beginning Reflective Practice.</w:t>
      </w:r>
      <w:r w:rsidRPr="00776911">
        <w:rPr>
          <w:rFonts w:ascii="Arial" w:hAnsi="Arial" w:cs="Arial"/>
          <w:color w:val="333333"/>
          <w:shd w:val="clear" w:color="auto" w:fill="FFFFFF"/>
        </w:rPr>
        <w:t xml:space="preserve"> Andover: Cengage Learning.</w:t>
      </w:r>
    </w:p>
    <w:p w14:paraId="12DC6B1B" w14:textId="2D05943F" w:rsidR="003459AA" w:rsidRDefault="003459AA" w:rsidP="00837E3C">
      <w:pPr>
        <w:rPr>
          <w:rFonts w:ascii="Arial" w:hAnsi="Arial" w:cs="Arial"/>
          <w:color w:val="333333"/>
          <w:shd w:val="clear" w:color="auto" w:fill="FFFFFF"/>
        </w:rPr>
      </w:pPr>
    </w:p>
    <w:p w14:paraId="21B54BD8" w14:textId="77777777" w:rsidR="003459AA" w:rsidRPr="00971DD9" w:rsidRDefault="003459AA" w:rsidP="003459AA">
      <w:pPr>
        <w:rPr>
          <w:rFonts w:ascii="Arial" w:eastAsia="Times New Roman" w:hAnsi="Arial" w:cs="Arial"/>
          <w:lang w:eastAsia="en-GB"/>
        </w:rPr>
      </w:pPr>
      <w:r w:rsidRPr="00971DD9">
        <w:rPr>
          <w:rFonts w:ascii="Arial" w:eastAsia="Times New Roman" w:hAnsi="Arial" w:cs="Arial"/>
          <w:color w:val="333333"/>
          <w:shd w:val="clear" w:color="auto" w:fill="FFFFFF"/>
          <w:lang w:eastAsia="en-GB"/>
        </w:rPr>
        <w:t xml:space="preserve">Jasper, M. (2013). </w:t>
      </w:r>
      <w:r w:rsidRPr="00971DD9">
        <w:rPr>
          <w:rFonts w:ascii="Arial" w:eastAsia="Times New Roman" w:hAnsi="Arial" w:cs="Arial"/>
          <w:i/>
          <w:iCs/>
          <w:color w:val="333333"/>
          <w:shd w:val="clear" w:color="auto" w:fill="FFFFFF"/>
          <w:lang w:eastAsia="en-GB"/>
        </w:rPr>
        <w:t>Beginning Reflective Practice</w:t>
      </w:r>
      <w:r w:rsidRPr="00971DD9">
        <w:rPr>
          <w:rFonts w:ascii="Arial" w:eastAsia="Times New Roman" w:hAnsi="Arial" w:cs="Arial"/>
          <w:color w:val="333333"/>
          <w:shd w:val="clear" w:color="auto" w:fill="FFFFFF"/>
          <w:lang w:eastAsia="en-GB"/>
        </w:rPr>
        <w:t xml:space="preserve">. Andover: Cengage Learning. </w:t>
      </w:r>
      <w:hyperlink r:id="rId4" w:history="1">
        <w:r w:rsidRPr="00971DD9">
          <w:rPr>
            <w:rStyle w:val="Hyperlink"/>
            <w:rFonts w:ascii="Arial" w:hAnsi="Arial" w:cs="Arial"/>
          </w:rPr>
          <w:t>https://libguides.cam.ac.uk/reflectivepracticetoolkit/models</w:t>
        </w:r>
      </w:hyperlink>
      <w:r w:rsidRPr="00971DD9">
        <w:rPr>
          <w:rFonts w:ascii="Arial" w:hAnsi="Arial" w:cs="Arial"/>
        </w:rPr>
        <w:t xml:space="preserve"> (site accessed 06/11/2020)</w:t>
      </w:r>
    </w:p>
    <w:p w14:paraId="78FED6C2" w14:textId="77777777" w:rsidR="00837E3C" w:rsidRPr="00776911" w:rsidRDefault="00837E3C" w:rsidP="00837E3C">
      <w:pPr>
        <w:spacing w:line="480" w:lineRule="auto"/>
        <w:jc w:val="both"/>
        <w:rPr>
          <w:rFonts w:ascii="Arial" w:hAnsi="Arial" w:cs="Arial"/>
        </w:rPr>
      </w:pPr>
    </w:p>
    <w:p w14:paraId="6381BC99" w14:textId="75DC2FB9" w:rsidR="00837E3C" w:rsidRDefault="00837E3C" w:rsidP="00837E3C">
      <w:pPr>
        <w:rPr>
          <w:rFonts w:ascii="Arial" w:hAnsi="Arial" w:cs="Arial"/>
          <w:color w:val="111111"/>
          <w:shd w:val="clear" w:color="auto" w:fill="FFFFFF"/>
        </w:rPr>
      </w:pPr>
      <w:proofErr w:type="spellStart"/>
      <w:r w:rsidRPr="00776911">
        <w:rPr>
          <w:rFonts w:ascii="Arial" w:hAnsi="Arial" w:cs="Arial"/>
          <w:color w:val="111111"/>
          <w:shd w:val="clear" w:color="auto" w:fill="FFFFFF"/>
        </w:rPr>
        <w:t>Kadushin</w:t>
      </w:r>
      <w:proofErr w:type="spellEnd"/>
      <w:r w:rsidRPr="00776911">
        <w:rPr>
          <w:rFonts w:ascii="Arial" w:hAnsi="Arial" w:cs="Arial"/>
          <w:color w:val="111111"/>
          <w:shd w:val="clear" w:color="auto" w:fill="FFFFFF"/>
        </w:rPr>
        <w:t>, A (1992) </w:t>
      </w:r>
      <w:r w:rsidRPr="00776911">
        <w:rPr>
          <w:rFonts w:ascii="Arial" w:hAnsi="Arial" w:cs="Arial"/>
          <w:i/>
          <w:iCs/>
          <w:color w:val="111111"/>
        </w:rPr>
        <w:t>Supervision in Social </w:t>
      </w:r>
      <w:r w:rsidRPr="00776911">
        <w:rPr>
          <w:rFonts w:ascii="Arial" w:hAnsi="Arial" w:cs="Arial"/>
          <w:color w:val="111111"/>
          <w:shd w:val="clear" w:color="auto" w:fill="FFFFFF"/>
        </w:rPr>
        <w:t xml:space="preserve">Work (3rd. </w:t>
      </w:r>
      <w:proofErr w:type="spellStart"/>
      <w:r w:rsidRPr="00776911">
        <w:rPr>
          <w:rFonts w:ascii="Arial" w:hAnsi="Arial" w:cs="Arial"/>
          <w:color w:val="111111"/>
          <w:shd w:val="clear" w:color="auto" w:fill="FFFFFF"/>
        </w:rPr>
        <w:t>edn</w:t>
      </w:r>
      <w:proofErr w:type="spellEnd"/>
      <w:r w:rsidRPr="00776911">
        <w:rPr>
          <w:rFonts w:ascii="Arial" w:hAnsi="Arial" w:cs="Arial"/>
          <w:color w:val="111111"/>
          <w:shd w:val="clear" w:color="auto" w:fill="FFFFFF"/>
        </w:rPr>
        <w:t>.), New York: Columbia University Press. Revised fourth edition published 2002</w:t>
      </w:r>
    </w:p>
    <w:p w14:paraId="1B1FB9D4" w14:textId="2B28C9F7" w:rsidR="003459AA" w:rsidRDefault="003459AA" w:rsidP="00837E3C">
      <w:pPr>
        <w:rPr>
          <w:rFonts w:ascii="Arial" w:hAnsi="Arial" w:cs="Arial"/>
          <w:color w:val="111111"/>
          <w:shd w:val="clear" w:color="auto" w:fill="FFFFFF"/>
        </w:rPr>
      </w:pPr>
    </w:p>
    <w:p w14:paraId="5861F941" w14:textId="77777777" w:rsidR="003459AA" w:rsidRPr="00CC01F6" w:rsidRDefault="003459AA" w:rsidP="003459AA">
      <w:pPr>
        <w:pStyle w:val="NormalWeb"/>
        <w:spacing w:before="0" w:beforeAutospacing="0" w:after="0" w:afterAutospacing="0"/>
        <w:textAlignment w:val="baseline"/>
        <w:rPr>
          <w:rFonts w:ascii="Arial" w:hAnsi="Arial" w:cs="Arial"/>
          <w:color w:val="000000" w:themeColor="text1"/>
        </w:rPr>
      </w:pPr>
      <w:r w:rsidRPr="00CC01F6">
        <w:rPr>
          <w:rFonts w:ascii="Arial" w:hAnsi="Arial" w:cs="Arial"/>
          <w:color w:val="000000" w:themeColor="text1"/>
        </w:rPr>
        <w:t>Kolb, D. A (1984)</w:t>
      </w:r>
      <w:r w:rsidRPr="00CC01F6">
        <w:rPr>
          <w:rStyle w:val="apple-converted-space"/>
          <w:rFonts w:ascii="Arial" w:hAnsi="Arial" w:cs="Arial"/>
          <w:color w:val="000000" w:themeColor="text1"/>
        </w:rPr>
        <w:t> </w:t>
      </w:r>
      <w:hyperlink r:id="rId5" w:tgtFrame="_blank" w:history="1">
        <w:r w:rsidRPr="00CC01F6">
          <w:rPr>
            <w:rStyle w:val="Emphasis"/>
            <w:rFonts w:ascii="Arial" w:hAnsi="Arial" w:cs="Arial"/>
            <w:color w:val="000000" w:themeColor="text1"/>
            <w:bdr w:val="none" w:sz="0" w:space="0" w:color="auto" w:frame="1"/>
          </w:rPr>
          <w:t>Experiential Learning: Experience as the Source of Learning and Development</w:t>
        </w:r>
      </w:hyperlink>
      <w:r w:rsidRPr="00CC01F6">
        <w:rPr>
          <w:rFonts w:ascii="Arial" w:hAnsi="Arial" w:cs="Arial"/>
          <w:color w:val="000000" w:themeColor="text1"/>
        </w:rPr>
        <w:t>. New Jersey: Prentice-Hall</w:t>
      </w:r>
    </w:p>
    <w:p w14:paraId="56D8DB4D" w14:textId="77777777" w:rsidR="003459AA" w:rsidRPr="00776911" w:rsidRDefault="003459AA" w:rsidP="00837E3C">
      <w:pPr>
        <w:rPr>
          <w:rFonts w:ascii="Arial" w:hAnsi="Arial" w:cs="Arial"/>
          <w:color w:val="111111"/>
          <w:shd w:val="clear" w:color="auto" w:fill="FFFFFF"/>
        </w:rPr>
      </w:pPr>
    </w:p>
    <w:p w14:paraId="032D179F" w14:textId="77777777" w:rsidR="00837E3C" w:rsidRPr="00776911" w:rsidRDefault="00837E3C" w:rsidP="00837E3C">
      <w:pPr>
        <w:rPr>
          <w:rFonts w:ascii="Arial" w:hAnsi="Arial" w:cs="Arial"/>
          <w:color w:val="111111"/>
          <w:shd w:val="clear" w:color="auto" w:fill="FFFFFF"/>
        </w:rPr>
      </w:pPr>
    </w:p>
    <w:p w14:paraId="73EFE0A9" w14:textId="00C824A7" w:rsidR="00837E3C" w:rsidRDefault="00837E3C" w:rsidP="00837E3C">
      <w:pPr>
        <w:jc w:val="both"/>
        <w:rPr>
          <w:rFonts w:ascii="Arial" w:hAnsi="Arial" w:cs="Arial"/>
        </w:rPr>
      </w:pPr>
      <w:r w:rsidRPr="00776911">
        <w:rPr>
          <w:rFonts w:ascii="Arial" w:hAnsi="Arial" w:cs="Arial"/>
        </w:rPr>
        <w:t xml:space="preserve">LSIS, (2012) </w:t>
      </w:r>
      <w:r w:rsidRPr="00776911">
        <w:rPr>
          <w:rFonts w:ascii="Arial" w:hAnsi="Arial" w:cs="Arial"/>
          <w:i/>
          <w:iCs/>
        </w:rPr>
        <w:t xml:space="preserve">Youth Work National Occupational Standards. </w:t>
      </w:r>
      <w:r w:rsidRPr="00776911">
        <w:rPr>
          <w:rFonts w:ascii="Arial" w:hAnsi="Arial" w:cs="Arial"/>
        </w:rPr>
        <w:t>Coventry: Learning Skills and Improvement services.</w:t>
      </w:r>
    </w:p>
    <w:p w14:paraId="1932CA8D" w14:textId="4C913952" w:rsidR="003459AA" w:rsidRDefault="003459AA" w:rsidP="00837E3C">
      <w:pPr>
        <w:jc w:val="both"/>
        <w:rPr>
          <w:rFonts w:ascii="Arial" w:hAnsi="Arial" w:cs="Arial"/>
        </w:rPr>
      </w:pPr>
    </w:p>
    <w:p w14:paraId="0D215CC8" w14:textId="77777777" w:rsidR="003459AA" w:rsidRPr="008D4BEB" w:rsidRDefault="003459AA" w:rsidP="003459AA">
      <w:pPr>
        <w:pStyle w:val="NormalWeb"/>
        <w:shd w:val="clear" w:color="auto" w:fill="FFFFFF"/>
        <w:rPr>
          <w:rFonts w:ascii="Arial" w:hAnsi="Arial" w:cs="Arial"/>
          <w:i/>
          <w:iCs/>
        </w:rPr>
      </w:pPr>
      <w:r w:rsidRPr="00971DD9">
        <w:rPr>
          <w:rFonts w:ascii="Arial" w:hAnsi="Arial" w:cs="Arial"/>
        </w:rPr>
        <w:t>McNamara, Y</w:t>
      </w:r>
      <w:r>
        <w:rPr>
          <w:rFonts w:ascii="Arial" w:hAnsi="Arial" w:cs="Arial"/>
        </w:rPr>
        <w:t>,</w:t>
      </w:r>
      <w:r w:rsidRPr="00971DD9">
        <w:rPr>
          <w:rFonts w:ascii="Arial" w:hAnsi="Arial" w:cs="Arial"/>
        </w:rPr>
        <w:t xml:space="preserve"> Lawley, M. and </w:t>
      </w:r>
      <w:proofErr w:type="spellStart"/>
      <w:r w:rsidRPr="00971DD9">
        <w:rPr>
          <w:rFonts w:ascii="Arial" w:hAnsi="Arial" w:cs="Arial"/>
        </w:rPr>
        <w:t>Towler</w:t>
      </w:r>
      <w:proofErr w:type="spellEnd"/>
      <w:r w:rsidRPr="00971DD9">
        <w:rPr>
          <w:rFonts w:ascii="Arial" w:hAnsi="Arial" w:cs="Arial"/>
        </w:rPr>
        <w:t>, J</w:t>
      </w:r>
      <w:r>
        <w:rPr>
          <w:rFonts w:ascii="Arial" w:hAnsi="Arial" w:cs="Arial"/>
        </w:rPr>
        <w:t>.</w:t>
      </w:r>
      <w:r w:rsidRPr="00971DD9">
        <w:rPr>
          <w:rFonts w:ascii="Arial" w:hAnsi="Arial" w:cs="Arial"/>
        </w:rPr>
        <w:t xml:space="preserve"> (2008) </w:t>
      </w:r>
      <w:r w:rsidRPr="008D4BEB">
        <w:rPr>
          <w:rFonts w:ascii="Arial" w:hAnsi="Arial" w:cs="Arial"/>
          <w:i/>
          <w:iCs/>
        </w:rPr>
        <w:t xml:space="preserve">‘Supervision in the context </w:t>
      </w:r>
    </w:p>
    <w:p w14:paraId="53F10A58" w14:textId="158CBFE5" w:rsidR="003459AA" w:rsidRDefault="003459AA" w:rsidP="003459AA">
      <w:pPr>
        <w:pStyle w:val="NormalWeb"/>
        <w:shd w:val="clear" w:color="auto" w:fill="FFFFFF"/>
        <w:rPr>
          <w:rFonts w:ascii="Arial" w:hAnsi="Arial" w:cs="Arial"/>
        </w:rPr>
      </w:pPr>
      <w:r w:rsidRPr="008D4BEB">
        <w:rPr>
          <w:rFonts w:ascii="Arial" w:hAnsi="Arial" w:cs="Arial"/>
          <w:i/>
          <w:iCs/>
        </w:rPr>
        <w:t>of Youth and Community Work Training</w:t>
      </w:r>
      <w:r w:rsidRPr="00971DD9">
        <w:rPr>
          <w:rFonts w:ascii="Arial" w:hAnsi="Arial" w:cs="Arial"/>
        </w:rPr>
        <w:t xml:space="preserve">’, </w:t>
      </w:r>
      <w:r w:rsidRPr="008D4BEB">
        <w:rPr>
          <w:rFonts w:ascii="Arial" w:hAnsi="Arial" w:cs="Arial"/>
        </w:rPr>
        <w:t>Youth &amp; Policy, 97/98, pp. 73 – 90.</w:t>
      </w:r>
    </w:p>
    <w:p w14:paraId="4A524890" w14:textId="77777777" w:rsidR="003459AA" w:rsidRDefault="003459AA" w:rsidP="003459AA">
      <w:pPr>
        <w:jc w:val="both"/>
        <w:rPr>
          <w:rFonts w:ascii="Arial" w:hAnsi="Arial" w:cs="Arial"/>
          <w:color w:val="000000" w:themeColor="text1"/>
        </w:rPr>
      </w:pPr>
    </w:p>
    <w:p w14:paraId="51B68D16" w14:textId="77777777" w:rsidR="003459AA" w:rsidRPr="00906801" w:rsidRDefault="003459AA" w:rsidP="003459AA">
      <w:pPr>
        <w:jc w:val="both"/>
        <w:rPr>
          <w:rFonts w:ascii="Arial" w:hAnsi="Arial" w:cs="Arial"/>
          <w:color w:val="000000" w:themeColor="text1"/>
        </w:rPr>
      </w:pPr>
      <w:r w:rsidRPr="00906801">
        <w:rPr>
          <w:rFonts w:ascii="Arial" w:hAnsi="Arial" w:cs="Arial"/>
          <w:color w:val="000000" w:themeColor="text1"/>
          <w:lang w:val="cy-GB"/>
        </w:rPr>
        <w:t xml:space="preserve">Morrison, T (2001) </w:t>
      </w:r>
      <w:r w:rsidRPr="00906801">
        <w:rPr>
          <w:rFonts w:ascii="Arial" w:hAnsi="Arial" w:cs="Arial"/>
          <w:i/>
          <w:iCs/>
          <w:color w:val="000000" w:themeColor="text1"/>
          <w:lang w:val="cy-GB"/>
        </w:rPr>
        <w:t>Staff Supervision in Social Care</w:t>
      </w:r>
      <w:r w:rsidRPr="00906801">
        <w:rPr>
          <w:rFonts w:ascii="Arial" w:hAnsi="Arial" w:cs="Arial"/>
          <w:color w:val="000000" w:themeColor="text1"/>
          <w:lang w:val="cy-GB"/>
        </w:rPr>
        <w:t>, Brighton: Pavilion Publishing.</w:t>
      </w:r>
    </w:p>
    <w:p w14:paraId="0AA177EE" w14:textId="77777777" w:rsidR="00837E3C" w:rsidRPr="00B578C8" w:rsidRDefault="00837E3C" w:rsidP="00231F8D">
      <w:pPr>
        <w:rPr>
          <w:rFonts w:ascii="Arial" w:hAnsi="Arial" w:cs="Arial"/>
        </w:rPr>
      </w:pPr>
    </w:p>
    <w:p w14:paraId="3D2714D9" w14:textId="19E19F6E" w:rsidR="00231F8D" w:rsidRDefault="00231F8D" w:rsidP="00231F8D">
      <w:pPr>
        <w:pStyle w:val="NormalWeb"/>
        <w:rPr>
          <w:rFonts w:ascii="Arial" w:hAnsi="Arial" w:cs="Arial"/>
        </w:rPr>
      </w:pPr>
      <w:r w:rsidRPr="00971DD9">
        <w:rPr>
          <w:rFonts w:ascii="Arial" w:hAnsi="Arial" w:cs="Arial"/>
        </w:rPr>
        <w:t>Skills for Care (2007) cited in BASW/</w:t>
      </w:r>
      <w:proofErr w:type="spellStart"/>
      <w:r w:rsidRPr="00971DD9">
        <w:rPr>
          <w:rFonts w:ascii="Arial" w:hAnsi="Arial" w:cs="Arial"/>
        </w:rPr>
        <w:t>CoSW</w:t>
      </w:r>
      <w:proofErr w:type="spellEnd"/>
      <w:r w:rsidRPr="00971DD9">
        <w:rPr>
          <w:rFonts w:ascii="Arial" w:hAnsi="Arial" w:cs="Arial"/>
        </w:rPr>
        <w:t xml:space="preserve"> (2011:3) </w:t>
      </w:r>
      <w:r w:rsidRPr="00971DD9">
        <w:rPr>
          <w:rFonts w:ascii="Arial" w:hAnsi="Arial" w:cs="Arial"/>
          <w:i/>
          <w:iCs/>
        </w:rPr>
        <w:t xml:space="preserve">Research on supervision in social work, with particular reference to supervision practice in </w:t>
      </w:r>
      <w:proofErr w:type="spellStart"/>
      <w:r w:rsidRPr="00971DD9">
        <w:rPr>
          <w:rFonts w:ascii="Arial" w:hAnsi="Arial" w:cs="Arial"/>
          <w:i/>
          <w:iCs/>
        </w:rPr>
        <w:t>multi disciplinary</w:t>
      </w:r>
      <w:proofErr w:type="spellEnd"/>
      <w:r w:rsidRPr="00971DD9">
        <w:rPr>
          <w:rFonts w:ascii="Arial" w:hAnsi="Arial" w:cs="Arial"/>
          <w:i/>
          <w:iCs/>
        </w:rPr>
        <w:t xml:space="preserve"> teams</w:t>
      </w:r>
      <w:r>
        <w:rPr>
          <w:rFonts w:ascii="Arial" w:hAnsi="Arial" w:cs="Arial"/>
        </w:rPr>
        <w:t>.</w:t>
      </w:r>
      <w:r w:rsidRPr="00971DD9">
        <w:rPr>
          <w:rFonts w:ascii="Arial" w:hAnsi="Arial" w:cs="Arial"/>
        </w:rPr>
        <w:t xml:space="preserve"> BASW/ </w:t>
      </w:r>
      <w:proofErr w:type="spellStart"/>
      <w:r w:rsidRPr="00971DD9">
        <w:rPr>
          <w:rFonts w:ascii="Arial" w:hAnsi="Arial" w:cs="Arial"/>
        </w:rPr>
        <w:t>CoSW</w:t>
      </w:r>
      <w:proofErr w:type="spellEnd"/>
      <w:r w:rsidRPr="00971DD9">
        <w:rPr>
          <w:rFonts w:ascii="Arial" w:hAnsi="Arial" w:cs="Arial"/>
        </w:rPr>
        <w:t xml:space="preserve"> England </w:t>
      </w:r>
    </w:p>
    <w:p w14:paraId="4EA7EAF4" w14:textId="24195D52" w:rsidR="00E31D0A" w:rsidRDefault="00E31D0A" w:rsidP="00E31D0A">
      <w:pPr>
        <w:rPr>
          <w:rFonts w:ascii="Arial" w:eastAsia="Times New Roman" w:hAnsi="Arial" w:cs="Arial"/>
          <w:color w:val="111111"/>
          <w:shd w:val="clear" w:color="auto" w:fill="FFFFFF"/>
          <w:lang w:eastAsia="en-GB"/>
        </w:rPr>
      </w:pPr>
      <w:proofErr w:type="spellStart"/>
      <w:r w:rsidRPr="00116AD2">
        <w:rPr>
          <w:rFonts w:ascii="Arial" w:eastAsia="Times New Roman" w:hAnsi="Arial" w:cs="Arial"/>
          <w:color w:val="111111"/>
          <w:shd w:val="clear" w:color="auto" w:fill="FFFFFF"/>
          <w:lang w:eastAsia="en-GB"/>
        </w:rPr>
        <w:t>Shohet</w:t>
      </w:r>
      <w:proofErr w:type="spellEnd"/>
      <w:r w:rsidRPr="00116AD2">
        <w:rPr>
          <w:rFonts w:ascii="Arial" w:eastAsia="Times New Roman" w:hAnsi="Arial" w:cs="Arial"/>
          <w:color w:val="111111"/>
          <w:shd w:val="clear" w:color="auto" w:fill="FFFFFF"/>
          <w:lang w:eastAsia="en-GB"/>
        </w:rPr>
        <w:t>, R (2008)</w:t>
      </w:r>
      <w:r>
        <w:rPr>
          <w:rFonts w:ascii="Arial" w:eastAsia="Times New Roman" w:hAnsi="Arial" w:cs="Arial"/>
          <w:color w:val="111111"/>
          <w:shd w:val="clear" w:color="auto" w:fill="FFFFFF"/>
          <w:lang w:eastAsia="en-GB"/>
        </w:rPr>
        <w:t xml:space="preserve"> </w:t>
      </w:r>
      <w:r w:rsidRPr="00116AD2">
        <w:rPr>
          <w:rFonts w:ascii="Arial" w:eastAsia="Times New Roman" w:hAnsi="Arial" w:cs="Arial"/>
          <w:i/>
          <w:iCs/>
          <w:color w:val="111111"/>
          <w:lang w:eastAsia="en-GB"/>
        </w:rPr>
        <w:t>Passionate supervision</w:t>
      </w:r>
      <w:r w:rsidRPr="00116AD2">
        <w:rPr>
          <w:rFonts w:ascii="Arial" w:eastAsia="Times New Roman" w:hAnsi="Arial" w:cs="Arial"/>
          <w:color w:val="111111"/>
          <w:shd w:val="clear" w:color="auto" w:fill="FFFFFF"/>
          <w:lang w:eastAsia="en-GB"/>
        </w:rPr>
        <w:t>. London: Jessica Kingsley Publishers.</w:t>
      </w:r>
    </w:p>
    <w:p w14:paraId="19E30622" w14:textId="2E7944AD" w:rsidR="00231F8D" w:rsidRPr="00E31D0A" w:rsidRDefault="00E31D0A" w:rsidP="00E31D0A">
      <w:pPr>
        <w:pStyle w:val="NormalWeb"/>
        <w:shd w:val="clear" w:color="auto" w:fill="FFFFFF"/>
        <w:jc w:val="both"/>
        <w:rPr>
          <w:rFonts w:ascii="Arial" w:hAnsi="Arial" w:cs="Arial"/>
        </w:rPr>
      </w:pPr>
      <w:r w:rsidRPr="00CC01F6">
        <w:rPr>
          <w:rFonts w:ascii="Arial" w:hAnsi="Arial" w:cs="Arial"/>
          <w:color w:val="000000" w:themeColor="text1"/>
        </w:rPr>
        <w:lastRenderedPageBreak/>
        <w:t xml:space="preserve">Youth Work in Wales Review Group (2018), </w:t>
      </w:r>
      <w:r w:rsidRPr="00CC01F6">
        <w:rPr>
          <w:rFonts w:ascii="Arial" w:hAnsi="Arial" w:cs="Arial"/>
          <w:i/>
          <w:iCs/>
          <w:color w:val="000000" w:themeColor="text1"/>
        </w:rPr>
        <w:t xml:space="preserve">Youth Work in Wales: Principles and Purposes, </w:t>
      </w:r>
      <w:r w:rsidRPr="00CC01F6">
        <w:rPr>
          <w:rFonts w:ascii="Arial" w:hAnsi="Arial" w:cs="Arial"/>
          <w:color w:val="000000" w:themeColor="text1"/>
        </w:rPr>
        <w:t>Youth Work in Wales Review Group</w:t>
      </w:r>
      <w:r>
        <w:rPr>
          <w:rFonts w:ascii="Arial" w:hAnsi="Arial" w:cs="Arial"/>
        </w:rPr>
        <w:t>.</w:t>
      </w:r>
    </w:p>
    <w:p w14:paraId="7D5EEC97" w14:textId="77777777" w:rsidR="00231F8D" w:rsidRDefault="00231F8D" w:rsidP="00231F8D">
      <w:pPr>
        <w:rPr>
          <w:rFonts w:ascii="Arial" w:hAnsi="Arial" w:cs="Arial"/>
          <w:iCs/>
        </w:rPr>
      </w:pPr>
    </w:p>
    <w:p w14:paraId="3DA75318" w14:textId="77777777" w:rsidR="00231F8D" w:rsidRPr="00971DD9" w:rsidRDefault="00DD1218" w:rsidP="00231F8D">
      <w:pPr>
        <w:rPr>
          <w:rFonts w:ascii="Arial" w:hAnsi="Arial" w:cs="Arial"/>
        </w:rPr>
      </w:pPr>
      <w:hyperlink r:id="rId6" w:history="1">
        <w:r w:rsidR="00231F8D" w:rsidRPr="00971DD9">
          <w:rPr>
            <w:rStyle w:val="Hyperlink"/>
            <w:rFonts w:ascii="Arial" w:hAnsi="Arial" w:cs="Arial"/>
          </w:rPr>
          <w:t>https://socialcare.wales/cms_assets/file-uploads/Supervising-and-appraising-well-social-care.pdf</w:t>
        </w:r>
      </w:hyperlink>
      <w:r w:rsidR="00231F8D" w:rsidRPr="00971DD9">
        <w:rPr>
          <w:rFonts w:ascii="Arial" w:hAnsi="Arial" w:cs="Arial"/>
        </w:rPr>
        <w:t xml:space="preserve"> </w:t>
      </w:r>
    </w:p>
    <w:p w14:paraId="572B8B78" w14:textId="77777777" w:rsidR="00231F8D" w:rsidRDefault="00231F8D" w:rsidP="00231F8D">
      <w:pPr>
        <w:rPr>
          <w:rFonts w:ascii="Arial" w:hAnsi="Arial" w:cs="Arial"/>
          <w:iCs/>
        </w:rPr>
      </w:pPr>
      <w:r>
        <w:rPr>
          <w:rFonts w:ascii="Arial" w:hAnsi="Arial" w:cs="Arial"/>
          <w:iCs/>
        </w:rPr>
        <w:t>(site visited 06/11/2020)</w:t>
      </w:r>
    </w:p>
    <w:p w14:paraId="2C5E416F" w14:textId="77777777" w:rsidR="00231F8D" w:rsidRPr="00CC01F6" w:rsidRDefault="00231F8D" w:rsidP="00786613">
      <w:pPr>
        <w:jc w:val="both"/>
        <w:rPr>
          <w:rFonts w:ascii="Arial" w:hAnsi="Arial" w:cs="Arial"/>
          <w:color w:val="000000" w:themeColor="text1"/>
        </w:rPr>
      </w:pPr>
    </w:p>
    <w:p w14:paraId="078EF301" w14:textId="77777777" w:rsidR="00786613" w:rsidRPr="00CC01F6" w:rsidRDefault="00786613" w:rsidP="00786613">
      <w:pPr>
        <w:jc w:val="both"/>
        <w:rPr>
          <w:rFonts w:ascii="Arial" w:hAnsi="Arial" w:cs="Arial"/>
          <w:color w:val="000000" w:themeColor="text1"/>
        </w:rPr>
      </w:pPr>
    </w:p>
    <w:p w14:paraId="120D13CE" w14:textId="77777777" w:rsidR="00786613" w:rsidRPr="00CC01F6" w:rsidRDefault="00786613" w:rsidP="00786613">
      <w:pPr>
        <w:jc w:val="both"/>
        <w:rPr>
          <w:rFonts w:ascii="Arial" w:hAnsi="Arial" w:cs="Arial"/>
          <w:color w:val="000000" w:themeColor="text1"/>
        </w:rPr>
      </w:pPr>
    </w:p>
    <w:p w14:paraId="72EF17B4" w14:textId="77777777" w:rsidR="00786613" w:rsidRPr="00CC01F6" w:rsidRDefault="00786613" w:rsidP="00786613">
      <w:pPr>
        <w:rPr>
          <w:rFonts w:ascii="Arial" w:eastAsia="Times New Roman" w:hAnsi="Arial" w:cs="Arial"/>
          <w:color w:val="000000" w:themeColor="text1"/>
          <w:shd w:val="clear" w:color="auto" w:fill="FFFFFF"/>
          <w:lang w:eastAsia="en-GB"/>
        </w:rPr>
      </w:pPr>
    </w:p>
    <w:p w14:paraId="52503D2B" w14:textId="77777777" w:rsidR="00786613" w:rsidRPr="00CC01F6" w:rsidRDefault="00786613" w:rsidP="00786613">
      <w:pPr>
        <w:rPr>
          <w:rFonts w:ascii="Arial" w:eastAsia="Times New Roman" w:hAnsi="Arial" w:cs="Arial"/>
          <w:color w:val="000000" w:themeColor="text1"/>
          <w:shd w:val="clear" w:color="auto" w:fill="FFFFFF"/>
          <w:lang w:eastAsia="en-GB"/>
        </w:rPr>
      </w:pPr>
    </w:p>
    <w:p w14:paraId="6B478611" w14:textId="77777777" w:rsidR="00786613" w:rsidRPr="00CC01F6" w:rsidRDefault="00786613" w:rsidP="00786613">
      <w:pPr>
        <w:jc w:val="both"/>
        <w:rPr>
          <w:rFonts w:ascii="Arial" w:hAnsi="Arial" w:cs="Arial"/>
          <w:color w:val="000000" w:themeColor="text1"/>
        </w:rPr>
      </w:pPr>
    </w:p>
    <w:p w14:paraId="5331FAA3" w14:textId="77777777" w:rsidR="00786613" w:rsidRPr="00CC01F6" w:rsidRDefault="00786613" w:rsidP="00786613">
      <w:pPr>
        <w:jc w:val="both"/>
        <w:rPr>
          <w:rFonts w:ascii="Arial" w:hAnsi="Arial" w:cs="Arial"/>
          <w:color w:val="000000" w:themeColor="text1"/>
        </w:rPr>
      </w:pPr>
    </w:p>
    <w:p w14:paraId="5D68E81A" w14:textId="77777777" w:rsidR="00837E3C" w:rsidRDefault="00837E3C" w:rsidP="00837E3C">
      <w:pPr>
        <w:jc w:val="both"/>
        <w:rPr>
          <w:rFonts w:ascii="Arial" w:hAnsi="Arial" w:cs="Arial"/>
        </w:rPr>
      </w:pPr>
    </w:p>
    <w:p w14:paraId="35601C86" w14:textId="43331114" w:rsidR="00837E3C" w:rsidRDefault="00837E3C" w:rsidP="00837E3C">
      <w:pPr>
        <w:jc w:val="both"/>
        <w:rPr>
          <w:rFonts w:ascii="Arial" w:hAnsi="Arial" w:cs="Arial"/>
        </w:rPr>
      </w:pPr>
    </w:p>
    <w:p w14:paraId="4AFBBA30" w14:textId="77777777" w:rsidR="00837E3C" w:rsidRDefault="00837E3C" w:rsidP="00837E3C">
      <w:pPr>
        <w:rPr>
          <w:rFonts w:ascii="Arial" w:eastAsia="Times New Roman" w:hAnsi="Arial" w:cs="Arial"/>
          <w:color w:val="111111"/>
          <w:shd w:val="clear" w:color="auto" w:fill="FFFFFF"/>
          <w:lang w:eastAsia="en-GB"/>
        </w:rPr>
      </w:pPr>
    </w:p>
    <w:p w14:paraId="3622A346" w14:textId="77777777" w:rsidR="00837E3C" w:rsidRPr="00116AD2" w:rsidRDefault="00837E3C" w:rsidP="00837E3C">
      <w:pPr>
        <w:rPr>
          <w:rFonts w:ascii="Arial" w:eastAsia="Times New Roman" w:hAnsi="Arial" w:cs="Arial"/>
          <w:color w:val="111111"/>
          <w:shd w:val="clear" w:color="auto" w:fill="FFFFFF"/>
          <w:lang w:eastAsia="en-GB"/>
        </w:rPr>
      </w:pPr>
    </w:p>
    <w:p w14:paraId="16198BE0" w14:textId="77777777" w:rsidR="00837E3C" w:rsidRDefault="00837E3C" w:rsidP="00837E3C">
      <w:pPr>
        <w:rPr>
          <w:rFonts w:ascii="Arial" w:eastAsia="Times New Roman" w:hAnsi="Arial" w:cs="Arial"/>
          <w:color w:val="111111"/>
          <w:shd w:val="clear" w:color="auto" w:fill="FFFFFF"/>
          <w:lang w:eastAsia="en-GB"/>
        </w:rPr>
      </w:pPr>
    </w:p>
    <w:p w14:paraId="338B5773" w14:textId="77777777" w:rsidR="00837E3C" w:rsidRPr="00E60080" w:rsidRDefault="00837E3C" w:rsidP="00837E3C">
      <w:pPr>
        <w:pStyle w:val="NormalWeb"/>
        <w:shd w:val="clear" w:color="auto" w:fill="FFFFFF"/>
        <w:jc w:val="both"/>
        <w:rPr>
          <w:rFonts w:ascii="ArialMT" w:hAnsi="ArialMT"/>
        </w:rPr>
      </w:pPr>
    </w:p>
    <w:p w14:paraId="19230249" w14:textId="77777777" w:rsidR="00837E3C" w:rsidRDefault="00837E3C" w:rsidP="00837E3C">
      <w:pPr>
        <w:jc w:val="both"/>
        <w:rPr>
          <w:rFonts w:ascii="Arial" w:hAnsi="Arial" w:cs="Arial"/>
        </w:rPr>
      </w:pPr>
    </w:p>
    <w:p w14:paraId="038FAD30" w14:textId="77777777" w:rsidR="00837E3C" w:rsidRPr="00E60080" w:rsidRDefault="00837E3C" w:rsidP="00786613">
      <w:pPr>
        <w:pStyle w:val="NormalWeb"/>
        <w:shd w:val="clear" w:color="auto" w:fill="FFFFFF"/>
        <w:jc w:val="both"/>
        <w:rPr>
          <w:rFonts w:ascii="ArialMT" w:hAnsi="ArialMT"/>
        </w:rPr>
      </w:pPr>
    </w:p>
    <w:p w14:paraId="40688370" w14:textId="77777777" w:rsidR="00786613" w:rsidRDefault="00786613" w:rsidP="00786613">
      <w:pPr>
        <w:jc w:val="both"/>
        <w:rPr>
          <w:rFonts w:ascii="Arial" w:hAnsi="Arial" w:cs="Arial"/>
        </w:rPr>
      </w:pPr>
    </w:p>
    <w:p w14:paraId="048724ED" w14:textId="77777777" w:rsidR="00786613" w:rsidRDefault="00786613" w:rsidP="00786613">
      <w:pPr>
        <w:jc w:val="both"/>
        <w:rPr>
          <w:rFonts w:ascii="Arial" w:hAnsi="Arial" w:cs="Arial"/>
        </w:rPr>
      </w:pPr>
    </w:p>
    <w:p w14:paraId="4FA04547" w14:textId="77777777" w:rsidR="00786613" w:rsidRDefault="00786613" w:rsidP="00786613">
      <w:pPr>
        <w:jc w:val="both"/>
        <w:rPr>
          <w:rFonts w:ascii="Arial" w:hAnsi="Arial" w:cs="Arial"/>
        </w:rPr>
      </w:pPr>
    </w:p>
    <w:p w14:paraId="528EA2F0" w14:textId="77777777" w:rsidR="00786613" w:rsidRDefault="00786613" w:rsidP="00786613"/>
    <w:p w14:paraId="307A2C26" w14:textId="77777777" w:rsidR="00786613" w:rsidRPr="00971DD9" w:rsidRDefault="00786613">
      <w:pPr>
        <w:rPr>
          <w:rFonts w:ascii="Arial" w:hAnsi="Arial" w:cs="Arial"/>
          <w:iCs/>
        </w:rPr>
      </w:pPr>
    </w:p>
    <w:sectPr w:rsidR="00786613" w:rsidRPr="00971DD9" w:rsidSect="00A117B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MT">
    <w:altName w:val="Arial"/>
    <w:panose1 w:val="020B0604020202020204"/>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1675"/>
    <w:rsid w:val="000450DC"/>
    <w:rsid w:val="001823C9"/>
    <w:rsid w:val="001F18D8"/>
    <w:rsid w:val="00225918"/>
    <w:rsid w:val="00231F8D"/>
    <w:rsid w:val="002F18A3"/>
    <w:rsid w:val="003459AA"/>
    <w:rsid w:val="00674DD1"/>
    <w:rsid w:val="006A425B"/>
    <w:rsid w:val="006F0987"/>
    <w:rsid w:val="0077788B"/>
    <w:rsid w:val="00786613"/>
    <w:rsid w:val="007D6874"/>
    <w:rsid w:val="00812476"/>
    <w:rsid w:val="00837E3C"/>
    <w:rsid w:val="008522B9"/>
    <w:rsid w:val="008D4BEB"/>
    <w:rsid w:val="00971DD9"/>
    <w:rsid w:val="009C50DA"/>
    <w:rsid w:val="009E6E6E"/>
    <w:rsid w:val="00A117BE"/>
    <w:rsid w:val="00AA283B"/>
    <w:rsid w:val="00B578C8"/>
    <w:rsid w:val="00BF4552"/>
    <w:rsid w:val="00BF6DDB"/>
    <w:rsid w:val="00C5068A"/>
    <w:rsid w:val="00C91675"/>
    <w:rsid w:val="00CB1C2A"/>
    <w:rsid w:val="00CB25F2"/>
    <w:rsid w:val="00DD1218"/>
    <w:rsid w:val="00E31D0A"/>
    <w:rsid w:val="00E779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B6BC45F"/>
  <w15:chartTrackingRefBased/>
  <w15:docId w15:val="{715B3459-75BC-E442-8758-D4E9C12239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91675"/>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C91675"/>
    <w:rPr>
      <w:color w:val="0563C1" w:themeColor="hyperlink"/>
      <w:u w:val="single"/>
    </w:rPr>
  </w:style>
  <w:style w:type="character" w:styleId="UnresolvedMention">
    <w:name w:val="Unresolved Mention"/>
    <w:basedOn w:val="DefaultParagraphFont"/>
    <w:uiPriority w:val="99"/>
    <w:semiHidden/>
    <w:unhideWhenUsed/>
    <w:rsid w:val="00C91675"/>
    <w:rPr>
      <w:color w:val="605E5C"/>
      <w:shd w:val="clear" w:color="auto" w:fill="E1DFDD"/>
    </w:rPr>
  </w:style>
  <w:style w:type="character" w:customStyle="1" w:styleId="apple-converted-space">
    <w:name w:val="apple-converted-space"/>
    <w:basedOn w:val="DefaultParagraphFont"/>
    <w:rsid w:val="00786613"/>
  </w:style>
  <w:style w:type="character" w:styleId="Emphasis">
    <w:name w:val="Emphasis"/>
    <w:basedOn w:val="DefaultParagraphFont"/>
    <w:uiPriority w:val="20"/>
    <w:qFormat/>
    <w:rsid w:val="0078661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4661275">
      <w:bodyDiv w:val="1"/>
      <w:marLeft w:val="0"/>
      <w:marRight w:val="0"/>
      <w:marTop w:val="0"/>
      <w:marBottom w:val="0"/>
      <w:divBdr>
        <w:top w:val="none" w:sz="0" w:space="0" w:color="auto"/>
        <w:left w:val="none" w:sz="0" w:space="0" w:color="auto"/>
        <w:bottom w:val="none" w:sz="0" w:space="0" w:color="auto"/>
        <w:right w:val="none" w:sz="0" w:space="0" w:color="auto"/>
      </w:divBdr>
      <w:divsChild>
        <w:div w:id="1088692266">
          <w:marLeft w:val="0"/>
          <w:marRight w:val="0"/>
          <w:marTop w:val="0"/>
          <w:marBottom w:val="0"/>
          <w:divBdr>
            <w:top w:val="none" w:sz="0" w:space="0" w:color="auto"/>
            <w:left w:val="none" w:sz="0" w:space="0" w:color="auto"/>
            <w:bottom w:val="none" w:sz="0" w:space="0" w:color="auto"/>
            <w:right w:val="none" w:sz="0" w:space="0" w:color="auto"/>
          </w:divBdr>
          <w:divsChild>
            <w:div w:id="1835997571">
              <w:marLeft w:val="0"/>
              <w:marRight w:val="0"/>
              <w:marTop w:val="0"/>
              <w:marBottom w:val="0"/>
              <w:divBdr>
                <w:top w:val="none" w:sz="0" w:space="0" w:color="auto"/>
                <w:left w:val="none" w:sz="0" w:space="0" w:color="auto"/>
                <w:bottom w:val="none" w:sz="0" w:space="0" w:color="auto"/>
                <w:right w:val="none" w:sz="0" w:space="0" w:color="auto"/>
              </w:divBdr>
              <w:divsChild>
                <w:div w:id="860974350">
                  <w:marLeft w:val="0"/>
                  <w:marRight w:val="0"/>
                  <w:marTop w:val="0"/>
                  <w:marBottom w:val="0"/>
                  <w:divBdr>
                    <w:top w:val="none" w:sz="0" w:space="0" w:color="auto"/>
                    <w:left w:val="none" w:sz="0" w:space="0" w:color="auto"/>
                    <w:bottom w:val="none" w:sz="0" w:space="0" w:color="auto"/>
                    <w:right w:val="none" w:sz="0" w:space="0" w:color="auto"/>
                  </w:divBdr>
                  <w:divsChild>
                    <w:div w:id="525213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0751207">
      <w:bodyDiv w:val="1"/>
      <w:marLeft w:val="0"/>
      <w:marRight w:val="0"/>
      <w:marTop w:val="0"/>
      <w:marBottom w:val="0"/>
      <w:divBdr>
        <w:top w:val="none" w:sz="0" w:space="0" w:color="auto"/>
        <w:left w:val="none" w:sz="0" w:space="0" w:color="auto"/>
        <w:bottom w:val="none" w:sz="0" w:space="0" w:color="auto"/>
        <w:right w:val="none" w:sz="0" w:space="0" w:color="auto"/>
      </w:divBdr>
      <w:divsChild>
        <w:div w:id="143201455">
          <w:marLeft w:val="0"/>
          <w:marRight w:val="0"/>
          <w:marTop w:val="0"/>
          <w:marBottom w:val="0"/>
          <w:divBdr>
            <w:top w:val="none" w:sz="0" w:space="0" w:color="auto"/>
            <w:left w:val="none" w:sz="0" w:space="0" w:color="auto"/>
            <w:bottom w:val="none" w:sz="0" w:space="0" w:color="auto"/>
            <w:right w:val="none" w:sz="0" w:space="0" w:color="auto"/>
          </w:divBdr>
          <w:divsChild>
            <w:div w:id="1663267254">
              <w:marLeft w:val="0"/>
              <w:marRight w:val="0"/>
              <w:marTop w:val="0"/>
              <w:marBottom w:val="0"/>
              <w:divBdr>
                <w:top w:val="none" w:sz="0" w:space="0" w:color="auto"/>
                <w:left w:val="none" w:sz="0" w:space="0" w:color="auto"/>
                <w:bottom w:val="none" w:sz="0" w:space="0" w:color="auto"/>
                <w:right w:val="none" w:sz="0" w:space="0" w:color="auto"/>
              </w:divBdr>
              <w:divsChild>
                <w:div w:id="1211459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8540053">
      <w:bodyDiv w:val="1"/>
      <w:marLeft w:val="0"/>
      <w:marRight w:val="0"/>
      <w:marTop w:val="0"/>
      <w:marBottom w:val="0"/>
      <w:divBdr>
        <w:top w:val="none" w:sz="0" w:space="0" w:color="auto"/>
        <w:left w:val="none" w:sz="0" w:space="0" w:color="auto"/>
        <w:bottom w:val="none" w:sz="0" w:space="0" w:color="auto"/>
        <w:right w:val="none" w:sz="0" w:space="0" w:color="auto"/>
      </w:divBdr>
      <w:divsChild>
        <w:div w:id="1141387071">
          <w:marLeft w:val="0"/>
          <w:marRight w:val="0"/>
          <w:marTop w:val="0"/>
          <w:marBottom w:val="0"/>
          <w:divBdr>
            <w:top w:val="none" w:sz="0" w:space="0" w:color="auto"/>
            <w:left w:val="none" w:sz="0" w:space="0" w:color="auto"/>
            <w:bottom w:val="none" w:sz="0" w:space="0" w:color="auto"/>
            <w:right w:val="none" w:sz="0" w:space="0" w:color="auto"/>
          </w:divBdr>
          <w:divsChild>
            <w:div w:id="1440833144">
              <w:marLeft w:val="0"/>
              <w:marRight w:val="0"/>
              <w:marTop w:val="0"/>
              <w:marBottom w:val="0"/>
              <w:divBdr>
                <w:top w:val="none" w:sz="0" w:space="0" w:color="auto"/>
                <w:left w:val="none" w:sz="0" w:space="0" w:color="auto"/>
                <w:bottom w:val="none" w:sz="0" w:space="0" w:color="auto"/>
                <w:right w:val="none" w:sz="0" w:space="0" w:color="auto"/>
              </w:divBdr>
              <w:divsChild>
                <w:div w:id="1633441397">
                  <w:marLeft w:val="0"/>
                  <w:marRight w:val="0"/>
                  <w:marTop w:val="0"/>
                  <w:marBottom w:val="0"/>
                  <w:divBdr>
                    <w:top w:val="none" w:sz="0" w:space="0" w:color="auto"/>
                    <w:left w:val="none" w:sz="0" w:space="0" w:color="auto"/>
                    <w:bottom w:val="none" w:sz="0" w:space="0" w:color="auto"/>
                    <w:right w:val="none" w:sz="0" w:space="0" w:color="auto"/>
                  </w:divBdr>
                  <w:divsChild>
                    <w:div w:id="571429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9366541">
      <w:bodyDiv w:val="1"/>
      <w:marLeft w:val="0"/>
      <w:marRight w:val="0"/>
      <w:marTop w:val="0"/>
      <w:marBottom w:val="0"/>
      <w:divBdr>
        <w:top w:val="none" w:sz="0" w:space="0" w:color="auto"/>
        <w:left w:val="none" w:sz="0" w:space="0" w:color="auto"/>
        <w:bottom w:val="none" w:sz="0" w:space="0" w:color="auto"/>
        <w:right w:val="none" w:sz="0" w:space="0" w:color="auto"/>
      </w:divBdr>
      <w:divsChild>
        <w:div w:id="726614955">
          <w:marLeft w:val="0"/>
          <w:marRight w:val="0"/>
          <w:marTop w:val="0"/>
          <w:marBottom w:val="0"/>
          <w:divBdr>
            <w:top w:val="none" w:sz="0" w:space="0" w:color="auto"/>
            <w:left w:val="none" w:sz="0" w:space="0" w:color="auto"/>
            <w:bottom w:val="none" w:sz="0" w:space="0" w:color="auto"/>
            <w:right w:val="none" w:sz="0" w:space="0" w:color="auto"/>
          </w:divBdr>
          <w:divsChild>
            <w:div w:id="1374232349">
              <w:marLeft w:val="0"/>
              <w:marRight w:val="0"/>
              <w:marTop w:val="0"/>
              <w:marBottom w:val="0"/>
              <w:divBdr>
                <w:top w:val="none" w:sz="0" w:space="0" w:color="auto"/>
                <w:left w:val="none" w:sz="0" w:space="0" w:color="auto"/>
                <w:bottom w:val="none" w:sz="0" w:space="0" w:color="auto"/>
                <w:right w:val="none" w:sz="0" w:space="0" w:color="auto"/>
              </w:divBdr>
              <w:divsChild>
                <w:div w:id="1856455605">
                  <w:marLeft w:val="0"/>
                  <w:marRight w:val="0"/>
                  <w:marTop w:val="0"/>
                  <w:marBottom w:val="0"/>
                  <w:divBdr>
                    <w:top w:val="none" w:sz="0" w:space="0" w:color="auto"/>
                    <w:left w:val="none" w:sz="0" w:space="0" w:color="auto"/>
                    <w:bottom w:val="none" w:sz="0" w:space="0" w:color="auto"/>
                    <w:right w:val="none" w:sz="0" w:space="0" w:color="auto"/>
                  </w:divBdr>
                  <w:divsChild>
                    <w:div w:id="805393900">
                      <w:marLeft w:val="0"/>
                      <w:marRight w:val="0"/>
                      <w:marTop w:val="0"/>
                      <w:marBottom w:val="0"/>
                      <w:divBdr>
                        <w:top w:val="none" w:sz="0" w:space="0" w:color="auto"/>
                        <w:left w:val="none" w:sz="0" w:space="0" w:color="auto"/>
                        <w:bottom w:val="none" w:sz="0" w:space="0" w:color="auto"/>
                        <w:right w:val="none" w:sz="0" w:space="0" w:color="auto"/>
                      </w:divBdr>
                    </w:div>
                  </w:divsChild>
                </w:div>
                <w:div w:id="1181314718">
                  <w:marLeft w:val="0"/>
                  <w:marRight w:val="0"/>
                  <w:marTop w:val="0"/>
                  <w:marBottom w:val="0"/>
                  <w:divBdr>
                    <w:top w:val="none" w:sz="0" w:space="0" w:color="auto"/>
                    <w:left w:val="none" w:sz="0" w:space="0" w:color="auto"/>
                    <w:bottom w:val="none" w:sz="0" w:space="0" w:color="auto"/>
                    <w:right w:val="none" w:sz="0" w:space="0" w:color="auto"/>
                  </w:divBdr>
                  <w:divsChild>
                    <w:div w:id="373888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5379810">
      <w:bodyDiv w:val="1"/>
      <w:marLeft w:val="0"/>
      <w:marRight w:val="0"/>
      <w:marTop w:val="0"/>
      <w:marBottom w:val="0"/>
      <w:divBdr>
        <w:top w:val="none" w:sz="0" w:space="0" w:color="auto"/>
        <w:left w:val="none" w:sz="0" w:space="0" w:color="auto"/>
        <w:bottom w:val="none" w:sz="0" w:space="0" w:color="auto"/>
        <w:right w:val="none" w:sz="0" w:space="0" w:color="auto"/>
      </w:divBdr>
    </w:div>
    <w:div w:id="1713724958">
      <w:bodyDiv w:val="1"/>
      <w:marLeft w:val="0"/>
      <w:marRight w:val="0"/>
      <w:marTop w:val="0"/>
      <w:marBottom w:val="0"/>
      <w:divBdr>
        <w:top w:val="none" w:sz="0" w:space="0" w:color="auto"/>
        <w:left w:val="none" w:sz="0" w:space="0" w:color="auto"/>
        <w:bottom w:val="none" w:sz="0" w:space="0" w:color="auto"/>
        <w:right w:val="none" w:sz="0" w:space="0" w:color="auto"/>
      </w:divBdr>
      <w:divsChild>
        <w:div w:id="761993007">
          <w:marLeft w:val="0"/>
          <w:marRight w:val="0"/>
          <w:marTop w:val="0"/>
          <w:marBottom w:val="0"/>
          <w:divBdr>
            <w:top w:val="none" w:sz="0" w:space="0" w:color="auto"/>
            <w:left w:val="none" w:sz="0" w:space="0" w:color="auto"/>
            <w:bottom w:val="none" w:sz="0" w:space="0" w:color="auto"/>
            <w:right w:val="none" w:sz="0" w:space="0" w:color="auto"/>
          </w:divBdr>
          <w:divsChild>
            <w:div w:id="145558169">
              <w:marLeft w:val="0"/>
              <w:marRight w:val="0"/>
              <w:marTop w:val="0"/>
              <w:marBottom w:val="0"/>
              <w:divBdr>
                <w:top w:val="none" w:sz="0" w:space="0" w:color="auto"/>
                <w:left w:val="none" w:sz="0" w:space="0" w:color="auto"/>
                <w:bottom w:val="none" w:sz="0" w:space="0" w:color="auto"/>
                <w:right w:val="none" w:sz="0" w:space="0" w:color="auto"/>
              </w:divBdr>
              <w:divsChild>
                <w:div w:id="2114128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9104049">
      <w:bodyDiv w:val="1"/>
      <w:marLeft w:val="0"/>
      <w:marRight w:val="0"/>
      <w:marTop w:val="0"/>
      <w:marBottom w:val="0"/>
      <w:divBdr>
        <w:top w:val="none" w:sz="0" w:space="0" w:color="auto"/>
        <w:left w:val="none" w:sz="0" w:space="0" w:color="auto"/>
        <w:bottom w:val="none" w:sz="0" w:space="0" w:color="auto"/>
        <w:right w:val="none" w:sz="0" w:space="0" w:color="auto"/>
      </w:divBdr>
      <w:divsChild>
        <w:div w:id="1450901900">
          <w:marLeft w:val="0"/>
          <w:marRight w:val="0"/>
          <w:marTop w:val="0"/>
          <w:marBottom w:val="0"/>
          <w:divBdr>
            <w:top w:val="none" w:sz="0" w:space="0" w:color="auto"/>
            <w:left w:val="none" w:sz="0" w:space="0" w:color="auto"/>
            <w:bottom w:val="none" w:sz="0" w:space="0" w:color="auto"/>
            <w:right w:val="none" w:sz="0" w:space="0" w:color="auto"/>
          </w:divBdr>
          <w:divsChild>
            <w:div w:id="1370835588">
              <w:marLeft w:val="0"/>
              <w:marRight w:val="0"/>
              <w:marTop w:val="0"/>
              <w:marBottom w:val="0"/>
              <w:divBdr>
                <w:top w:val="none" w:sz="0" w:space="0" w:color="auto"/>
                <w:left w:val="none" w:sz="0" w:space="0" w:color="auto"/>
                <w:bottom w:val="none" w:sz="0" w:space="0" w:color="auto"/>
                <w:right w:val="none" w:sz="0" w:space="0" w:color="auto"/>
              </w:divBdr>
              <w:divsChild>
                <w:div w:id="1771045202">
                  <w:marLeft w:val="0"/>
                  <w:marRight w:val="0"/>
                  <w:marTop w:val="0"/>
                  <w:marBottom w:val="0"/>
                  <w:divBdr>
                    <w:top w:val="none" w:sz="0" w:space="0" w:color="auto"/>
                    <w:left w:val="none" w:sz="0" w:space="0" w:color="auto"/>
                    <w:bottom w:val="none" w:sz="0" w:space="0" w:color="auto"/>
                    <w:right w:val="none" w:sz="0" w:space="0" w:color="auto"/>
                  </w:divBdr>
                  <w:divsChild>
                    <w:div w:id="2002584722">
                      <w:marLeft w:val="0"/>
                      <w:marRight w:val="0"/>
                      <w:marTop w:val="0"/>
                      <w:marBottom w:val="0"/>
                      <w:divBdr>
                        <w:top w:val="none" w:sz="0" w:space="0" w:color="auto"/>
                        <w:left w:val="none" w:sz="0" w:space="0" w:color="auto"/>
                        <w:bottom w:val="none" w:sz="0" w:space="0" w:color="auto"/>
                        <w:right w:val="none" w:sz="0" w:space="0" w:color="auto"/>
                      </w:divBdr>
                    </w:div>
                  </w:divsChild>
                </w:div>
                <w:div w:id="1825512065">
                  <w:marLeft w:val="0"/>
                  <w:marRight w:val="0"/>
                  <w:marTop w:val="0"/>
                  <w:marBottom w:val="0"/>
                  <w:divBdr>
                    <w:top w:val="none" w:sz="0" w:space="0" w:color="auto"/>
                    <w:left w:val="none" w:sz="0" w:space="0" w:color="auto"/>
                    <w:bottom w:val="none" w:sz="0" w:space="0" w:color="auto"/>
                    <w:right w:val="none" w:sz="0" w:space="0" w:color="auto"/>
                  </w:divBdr>
                  <w:divsChild>
                    <w:div w:id="1090661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socialcare.wales/cms_assets/file-uploads/Supervising-and-appraising-well-social-care.pdf" TargetMode="External"/><Relationship Id="rId5" Type="http://schemas.openxmlformats.org/officeDocument/2006/relationships/hyperlink" Target="https://www.researchgate.net/publication/235701029_Experiential_Learning_Experience_As_The_Source_Of_Learning_And_Development" TargetMode="External"/><Relationship Id="rId4" Type="http://schemas.openxmlformats.org/officeDocument/2006/relationships/hyperlink" Target="https://libguides.cam.ac.uk/reflectivepracticetoolkit/mode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15</Pages>
  <Words>3486</Words>
  <Characters>19874</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Joanna Price</dc:creator>
  <cp:keywords/>
  <dc:description/>
  <cp:lastModifiedBy>Joanna Price</cp:lastModifiedBy>
  <cp:revision>2</cp:revision>
  <dcterms:created xsi:type="dcterms:W3CDTF">2021-01-04T13:18:00Z</dcterms:created>
  <dcterms:modified xsi:type="dcterms:W3CDTF">2021-01-04T13:18:00Z</dcterms:modified>
</cp:coreProperties>
</file>