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4F6" w:rsidRPr="00B639FC" w:rsidRDefault="00CC2499"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 xml:space="preserve">Online </w:t>
      </w:r>
      <w:r w:rsidR="000413A5" w:rsidRPr="00B639FC">
        <w:rPr>
          <w:rFonts w:ascii="Times New Roman" w:hAnsi="Times New Roman" w:cs="Times New Roman"/>
          <w:b/>
          <w:sz w:val="24"/>
          <w:szCs w:val="24"/>
        </w:rPr>
        <w:t>Discussion</w:t>
      </w:r>
      <w:r w:rsidRPr="00B639FC">
        <w:rPr>
          <w:rFonts w:ascii="Times New Roman" w:hAnsi="Times New Roman" w:cs="Times New Roman"/>
          <w:b/>
          <w:sz w:val="24"/>
          <w:szCs w:val="24"/>
        </w:rPr>
        <w:t>:</w:t>
      </w:r>
      <w:r w:rsidR="00826F53" w:rsidRPr="00B639FC">
        <w:rPr>
          <w:rFonts w:ascii="Times New Roman" w:hAnsi="Times New Roman" w:cs="Times New Roman"/>
          <w:b/>
          <w:sz w:val="24"/>
          <w:szCs w:val="24"/>
        </w:rPr>
        <w:t xml:space="preserve"> </w:t>
      </w:r>
      <w:r w:rsidR="00EB00A7">
        <w:rPr>
          <w:rFonts w:ascii="Times New Roman" w:hAnsi="Times New Roman" w:cs="Times New Roman"/>
          <w:b/>
          <w:sz w:val="24"/>
          <w:szCs w:val="24"/>
        </w:rPr>
        <w:t xml:space="preserve">Assignment 1- </w:t>
      </w:r>
      <w:r w:rsidR="006B226E" w:rsidRPr="00B639FC">
        <w:rPr>
          <w:rFonts w:ascii="Times New Roman" w:hAnsi="Times New Roman" w:cs="Times New Roman"/>
          <w:b/>
          <w:sz w:val="24"/>
          <w:szCs w:val="24"/>
        </w:rPr>
        <w:t>Ethics</w:t>
      </w:r>
    </w:p>
    <w:p w:rsidR="00031D5D" w:rsidRPr="00B639FC" w:rsidRDefault="00031D5D"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Introduction</w:t>
      </w:r>
    </w:p>
    <w:p w:rsidR="00826F53" w:rsidRPr="00B639FC" w:rsidRDefault="00031D5D"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My research will investigate the</w:t>
      </w:r>
      <w:r w:rsidR="00F83209" w:rsidRPr="00B639FC">
        <w:rPr>
          <w:rFonts w:ascii="Times New Roman" w:hAnsi="Times New Roman" w:cs="Times New Roman"/>
          <w:sz w:val="24"/>
          <w:szCs w:val="24"/>
        </w:rPr>
        <w:t xml:space="preserve"> effect of Social Networking Sites (SNS)</w:t>
      </w:r>
      <w:r w:rsidRPr="00B639FC">
        <w:rPr>
          <w:rFonts w:ascii="Times New Roman" w:hAnsi="Times New Roman" w:cs="Times New Roman"/>
          <w:sz w:val="24"/>
          <w:szCs w:val="24"/>
        </w:rPr>
        <w:t xml:space="preserve"> use on </w:t>
      </w:r>
      <w:r w:rsidR="008F309D" w:rsidRPr="00B639FC">
        <w:rPr>
          <w:rFonts w:ascii="Times New Roman" w:hAnsi="Times New Roman" w:cs="Times New Roman"/>
          <w:sz w:val="24"/>
          <w:szCs w:val="24"/>
        </w:rPr>
        <w:t>self</w:t>
      </w:r>
      <w:r w:rsidR="00210A0D" w:rsidRPr="00B639FC">
        <w:rPr>
          <w:rFonts w:ascii="Times New Roman" w:hAnsi="Times New Roman" w:cs="Times New Roman"/>
          <w:sz w:val="24"/>
          <w:szCs w:val="24"/>
        </w:rPr>
        <w:t>-concept</w:t>
      </w:r>
      <w:r w:rsidRPr="00B639FC">
        <w:rPr>
          <w:rFonts w:ascii="Times New Roman" w:hAnsi="Times New Roman" w:cs="Times New Roman"/>
          <w:sz w:val="24"/>
          <w:szCs w:val="24"/>
        </w:rPr>
        <w:t xml:space="preserve"> among adolescents aged 13-16 years. </w:t>
      </w:r>
      <w:r w:rsidR="0010537F" w:rsidRPr="00B639FC">
        <w:rPr>
          <w:rFonts w:ascii="Times New Roman" w:hAnsi="Times New Roman" w:cs="Times New Roman"/>
          <w:sz w:val="24"/>
          <w:szCs w:val="24"/>
        </w:rPr>
        <w:t>Research has found that on average, adolescents and young adults spend 11hours per day on electronic media. A considerable amount of this time is spent on SNS’s</w:t>
      </w:r>
      <w:r w:rsidR="000413A5" w:rsidRPr="00B639FC">
        <w:rPr>
          <w:rFonts w:ascii="Times New Roman" w:hAnsi="Times New Roman" w:cs="Times New Roman"/>
          <w:sz w:val="24"/>
          <w:szCs w:val="24"/>
        </w:rPr>
        <w:t xml:space="preserve"> (Common Sense, 2015)</w:t>
      </w:r>
      <w:r w:rsidR="0010537F" w:rsidRPr="00B639FC">
        <w:rPr>
          <w:rFonts w:ascii="Times New Roman" w:hAnsi="Times New Roman" w:cs="Times New Roman"/>
          <w:sz w:val="24"/>
          <w:szCs w:val="24"/>
        </w:rPr>
        <w:t xml:space="preserve">. </w:t>
      </w:r>
      <w:r w:rsidRPr="00B639FC">
        <w:rPr>
          <w:rFonts w:ascii="Times New Roman" w:hAnsi="Times New Roman" w:cs="Times New Roman"/>
          <w:sz w:val="24"/>
          <w:szCs w:val="24"/>
        </w:rPr>
        <w:t>Adolescence is defined as a growth phase between childhood and adulthood. The World Health Organisation (WHO) defines adolescence as the age between 10 and 19 years</w:t>
      </w:r>
      <w:r w:rsidR="008F309D" w:rsidRPr="00B639FC">
        <w:rPr>
          <w:rFonts w:ascii="Times New Roman" w:hAnsi="Times New Roman" w:cs="Times New Roman"/>
          <w:sz w:val="24"/>
          <w:szCs w:val="24"/>
        </w:rPr>
        <w:t>.</w:t>
      </w:r>
      <w:r w:rsidR="00210A0D" w:rsidRPr="00B639FC">
        <w:rPr>
          <w:rFonts w:ascii="Times New Roman" w:hAnsi="Times New Roman" w:cs="Times New Roman"/>
          <w:sz w:val="24"/>
          <w:szCs w:val="24"/>
        </w:rPr>
        <w:t xml:space="preserve"> Self- concept is what an individual thinks of themselves and is derived from the belief the individual has of themselves and how the</w:t>
      </w:r>
      <w:r w:rsidR="00FA3D05" w:rsidRPr="00B639FC">
        <w:rPr>
          <w:rFonts w:ascii="Times New Roman" w:hAnsi="Times New Roman" w:cs="Times New Roman"/>
          <w:sz w:val="24"/>
          <w:szCs w:val="24"/>
        </w:rPr>
        <w:t xml:space="preserve"> society perceives them. It is influenced by biological, social and environmental factors; </w:t>
      </w:r>
      <w:r w:rsidR="00210A0D" w:rsidRPr="00B639FC">
        <w:rPr>
          <w:rFonts w:ascii="Times New Roman" w:hAnsi="Times New Roman" w:cs="Times New Roman"/>
          <w:sz w:val="24"/>
          <w:szCs w:val="24"/>
        </w:rPr>
        <w:t>ranging from physical attributes,</w:t>
      </w:r>
      <w:r w:rsidR="00A05CAD" w:rsidRPr="00B639FC">
        <w:rPr>
          <w:rFonts w:ascii="Times New Roman" w:hAnsi="Times New Roman" w:cs="Times New Roman"/>
          <w:sz w:val="24"/>
          <w:szCs w:val="24"/>
        </w:rPr>
        <w:t xml:space="preserve"> abilities, weaknesses, emotions, spirituality, </w:t>
      </w:r>
      <w:r w:rsidR="00210A0D" w:rsidRPr="00B639FC">
        <w:rPr>
          <w:rFonts w:ascii="Times New Roman" w:hAnsi="Times New Roman" w:cs="Times New Roman"/>
          <w:sz w:val="24"/>
          <w:szCs w:val="24"/>
        </w:rPr>
        <w:t>culture and social constructs</w:t>
      </w:r>
      <w:r w:rsidR="00A05CAD" w:rsidRPr="00B639FC">
        <w:rPr>
          <w:rFonts w:ascii="Times New Roman" w:hAnsi="Times New Roman" w:cs="Times New Roman"/>
          <w:sz w:val="24"/>
          <w:szCs w:val="24"/>
        </w:rPr>
        <w:t xml:space="preserve"> such as class and gender. </w:t>
      </w:r>
      <w:r w:rsidR="00FA3D05" w:rsidRPr="00B639FC">
        <w:rPr>
          <w:rFonts w:ascii="Times New Roman" w:hAnsi="Times New Roman" w:cs="Times New Roman"/>
          <w:sz w:val="24"/>
          <w:szCs w:val="24"/>
        </w:rPr>
        <w:t>Self- concept encompas</w:t>
      </w:r>
      <w:r w:rsidR="00A05CAD" w:rsidRPr="00B639FC">
        <w:rPr>
          <w:rFonts w:ascii="Times New Roman" w:hAnsi="Times New Roman" w:cs="Times New Roman"/>
          <w:sz w:val="24"/>
          <w:szCs w:val="24"/>
        </w:rPr>
        <w:t>s</w:t>
      </w:r>
      <w:r w:rsidR="00FA3D05" w:rsidRPr="00B639FC">
        <w:rPr>
          <w:rFonts w:ascii="Times New Roman" w:hAnsi="Times New Roman" w:cs="Times New Roman"/>
          <w:sz w:val="24"/>
          <w:szCs w:val="24"/>
        </w:rPr>
        <w:t xml:space="preserve">es </w:t>
      </w:r>
      <w:r w:rsidR="00BE633F" w:rsidRPr="00B639FC">
        <w:rPr>
          <w:rFonts w:ascii="Times New Roman" w:hAnsi="Times New Roman" w:cs="Times New Roman"/>
          <w:sz w:val="24"/>
          <w:szCs w:val="24"/>
        </w:rPr>
        <w:t xml:space="preserve">self-identity, </w:t>
      </w:r>
      <w:r w:rsidR="00A05CAD" w:rsidRPr="00B639FC">
        <w:rPr>
          <w:rFonts w:ascii="Times New Roman" w:hAnsi="Times New Roman" w:cs="Times New Roman"/>
          <w:sz w:val="24"/>
          <w:szCs w:val="24"/>
        </w:rPr>
        <w:t xml:space="preserve">self-image, self-esteem and ideological concepts such </w:t>
      </w:r>
      <w:r w:rsidR="00FA3D05" w:rsidRPr="00B639FC">
        <w:rPr>
          <w:rFonts w:ascii="Times New Roman" w:hAnsi="Times New Roman" w:cs="Times New Roman"/>
          <w:sz w:val="24"/>
          <w:szCs w:val="24"/>
        </w:rPr>
        <w:t>as the</w:t>
      </w:r>
      <w:r w:rsidR="00A05CAD" w:rsidRPr="00B639FC">
        <w:rPr>
          <w:rFonts w:ascii="Times New Roman" w:hAnsi="Times New Roman" w:cs="Times New Roman"/>
          <w:sz w:val="24"/>
          <w:szCs w:val="24"/>
        </w:rPr>
        <w:t xml:space="preserve"> </w:t>
      </w:r>
      <w:r w:rsidR="00BE633F" w:rsidRPr="00B639FC">
        <w:rPr>
          <w:rFonts w:ascii="Times New Roman" w:hAnsi="Times New Roman" w:cs="Times New Roman"/>
          <w:sz w:val="24"/>
          <w:szCs w:val="24"/>
        </w:rPr>
        <w:t xml:space="preserve">ideal </w:t>
      </w:r>
      <w:r w:rsidR="00A05CAD" w:rsidRPr="00B639FC">
        <w:rPr>
          <w:rFonts w:ascii="Times New Roman" w:hAnsi="Times New Roman" w:cs="Times New Roman"/>
          <w:sz w:val="24"/>
          <w:szCs w:val="24"/>
        </w:rPr>
        <w:t>person one would wish to be (McLeod, 2008).</w:t>
      </w:r>
      <w:r w:rsidR="00593C4D" w:rsidRPr="00B639FC">
        <w:rPr>
          <w:rFonts w:ascii="Times New Roman" w:hAnsi="Times New Roman" w:cs="Times New Roman"/>
          <w:sz w:val="24"/>
          <w:szCs w:val="24"/>
        </w:rPr>
        <w:t xml:space="preserve"> </w:t>
      </w:r>
      <w:r w:rsidR="00BE633F" w:rsidRPr="00B639FC">
        <w:rPr>
          <w:rFonts w:ascii="Times New Roman" w:hAnsi="Times New Roman" w:cs="Times New Roman"/>
          <w:sz w:val="24"/>
          <w:szCs w:val="24"/>
        </w:rPr>
        <w:t xml:space="preserve">It is during adolescent age that individuals experiment with their sense of self. They become more self-conscious and seek to belong or gain approval, becoming more susceptible to </w:t>
      </w:r>
      <w:proofErr w:type="gramStart"/>
      <w:r w:rsidR="00BE633F" w:rsidRPr="00B639FC">
        <w:rPr>
          <w:rFonts w:ascii="Times New Roman" w:hAnsi="Times New Roman" w:cs="Times New Roman"/>
          <w:sz w:val="24"/>
          <w:szCs w:val="24"/>
        </w:rPr>
        <w:t>peer</w:t>
      </w:r>
      <w:proofErr w:type="gramEnd"/>
      <w:r w:rsidR="00BE633F" w:rsidRPr="00B639FC">
        <w:rPr>
          <w:rFonts w:ascii="Times New Roman" w:hAnsi="Times New Roman" w:cs="Times New Roman"/>
          <w:sz w:val="24"/>
          <w:szCs w:val="24"/>
        </w:rPr>
        <w:t xml:space="preserve"> pressure (Manning, 2007)</w:t>
      </w:r>
      <w:r w:rsidR="00593C4D" w:rsidRPr="00B639FC">
        <w:rPr>
          <w:rFonts w:ascii="Times New Roman" w:hAnsi="Times New Roman" w:cs="Times New Roman"/>
          <w:sz w:val="24"/>
          <w:szCs w:val="24"/>
        </w:rPr>
        <w:t>.</w:t>
      </w:r>
    </w:p>
    <w:p w:rsidR="005941A7" w:rsidRPr="00B639FC" w:rsidRDefault="005941A7"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Purpose of research activity</w:t>
      </w:r>
    </w:p>
    <w:p w:rsidR="005941A7" w:rsidRPr="00B639FC" w:rsidRDefault="005941A7"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To collect valuable information which will then be used to evaluate the effects and influence of SNS on the formation and persistence of the self-concept, and in doing so understand the issues as well as devise solutions to any identified problems.</w:t>
      </w:r>
    </w:p>
    <w:p w:rsidR="00593C4D" w:rsidRPr="00B639FC" w:rsidRDefault="00593C4D"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Ethical Consideration</w:t>
      </w:r>
      <w:r w:rsidR="00826F53" w:rsidRPr="00B639FC">
        <w:rPr>
          <w:rFonts w:ascii="Times New Roman" w:hAnsi="Times New Roman" w:cs="Times New Roman"/>
          <w:b/>
          <w:sz w:val="24"/>
          <w:szCs w:val="24"/>
        </w:rPr>
        <w:t>s</w:t>
      </w:r>
      <w:r w:rsidRPr="00B639FC">
        <w:rPr>
          <w:rFonts w:ascii="Times New Roman" w:hAnsi="Times New Roman" w:cs="Times New Roman"/>
          <w:b/>
          <w:sz w:val="24"/>
          <w:szCs w:val="24"/>
        </w:rPr>
        <w:t xml:space="preserve"> when working with adolescents</w:t>
      </w:r>
    </w:p>
    <w:p w:rsidR="006B226E" w:rsidRPr="00B639FC" w:rsidRDefault="006B226E"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Ethical consideration is important in research, particularly when working with vulnerable individuals such as children and young people as this research aims to do.</w:t>
      </w:r>
      <w:r w:rsidR="001D2E77" w:rsidRPr="00B639FC">
        <w:rPr>
          <w:rFonts w:ascii="Times New Roman" w:hAnsi="Times New Roman" w:cs="Times New Roman"/>
          <w:sz w:val="24"/>
          <w:szCs w:val="24"/>
        </w:rPr>
        <w:t xml:space="preserve"> Under the United Nations Convention on the Rights of the Child (UNCRC), a child is defined as an individual </w:t>
      </w:r>
      <w:proofErr w:type="gramStart"/>
      <w:r w:rsidR="001D2E77" w:rsidRPr="00B639FC">
        <w:rPr>
          <w:rFonts w:ascii="Times New Roman" w:hAnsi="Times New Roman" w:cs="Times New Roman"/>
          <w:sz w:val="24"/>
          <w:szCs w:val="24"/>
        </w:rPr>
        <w:t>under</w:t>
      </w:r>
      <w:proofErr w:type="gramEnd"/>
      <w:r w:rsidR="001D2E77" w:rsidRPr="00B639FC">
        <w:rPr>
          <w:rFonts w:ascii="Times New Roman" w:hAnsi="Times New Roman" w:cs="Times New Roman"/>
          <w:sz w:val="24"/>
          <w:szCs w:val="24"/>
        </w:rPr>
        <w:t xml:space="preserve"> 18 years. The UNCRC covers the rights of a child</w:t>
      </w:r>
      <w:r w:rsidR="00CC2499" w:rsidRPr="00B639FC">
        <w:rPr>
          <w:rFonts w:ascii="Times New Roman" w:hAnsi="Times New Roman" w:cs="Times New Roman"/>
          <w:sz w:val="24"/>
          <w:szCs w:val="24"/>
        </w:rPr>
        <w:t>;</w:t>
      </w:r>
      <w:r w:rsidR="001D2E77" w:rsidRPr="00B639FC">
        <w:rPr>
          <w:rFonts w:ascii="Times New Roman" w:hAnsi="Times New Roman" w:cs="Times New Roman"/>
          <w:sz w:val="24"/>
          <w:szCs w:val="24"/>
        </w:rPr>
        <w:t xml:space="preserve"> including access to health, education, </w:t>
      </w:r>
      <w:r w:rsidR="00D24D04" w:rsidRPr="00B639FC">
        <w:rPr>
          <w:rFonts w:ascii="Times New Roman" w:hAnsi="Times New Roman" w:cs="Times New Roman"/>
          <w:sz w:val="24"/>
          <w:szCs w:val="24"/>
        </w:rPr>
        <w:t>sa</w:t>
      </w:r>
      <w:r w:rsidR="001D2E77" w:rsidRPr="00B639FC">
        <w:rPr>
          <w:rFonts w:ascii="Times New Roman" w:hAnsi="Times New Roman" w:cs="Times New Roman"/>
          <w:sz w:val="24"/>
          <w:szCs w:val="24"/>
        </w:rPr>
        <w:t>feguarding and parental responsibility</w:t>
      </w:r>
      <w:r w:rsidR="00D24D04" w:rsidRPr="00B639FC">
        <w:rPr>
          <w:rFonts w:ascii="Times New Roman" w:hAnsi="Times New Roman" w:cs="Times New Roman"/>
          <w:sz w:val="24"/>
          <w:szCs w:val="24"/>
        </w:rPr>
        <w:t xml:space="preserve"> (GOV.UK, 2010). Adolescents are rarely included in research studies mostly due to uncertainty as to whether they are able to give consent and to what level. Additionally, sometimes it becomes ethically difficult to </w:t>
      </w:r>
      <w:r w:rsidR="00CC2499" w:rsidRPr="00B639FC">
        <w:rPr>
          <w:rFonts w:ascii="Times New Roman" w:hAnsi="Times New Roman" w:cs="Times New Roman"/>
          <w:sz w:val="24"/>
          <w:szCs w:val="24"/>
        </w:rPr>
        <w:t xml:space="preserve">strike a </w:t>
      </w:r>
      <w:r w:rsidR="00D24D04" w:rsidRPr="00B639FC">
        <w:rPr>
          <w:rFonts w:ascii="Times New Roman" w:hAnsi="Times New Roman" w:cs="Times New Roman"/>
          <w:sz w:val="24"/>
          <w:szCs w:val="24"/>
        </w:rPr>
        <w:t>balance between protection from the research activity and inclusion.  (Santelli et al, 2017)</w:t>
      </w:r>
      <w:r w:rsidR="00CC72D0" w:rsidRPr="00B639FC">
        <w:rPr>
          <w:rFonts w:ascii="Times New Roman" w:hAnsi="Times New Roman" w:cs="Times New Roman"/>
          <w:sz w:val="24"/>
          <w:szCs w:val="24"/>
        </w:rPr>
        <w:t xml:space="preserve">. Adolescent age is a crucial stage in human development. Therefore, inclusion of adolescents </w:t>
      </w:r>
      <w:r w:rsidR="00CC72D0" w:rsidRPr="00B639FC">
        <w:rPr>
          <w:rFonts w:ascii="Times New Roman" w:hAnsi="Times New Roman" w:cs="Times New Roman"/>
          <w:sz w:val="24"/>
          <w:szCs w:val="24"/>
        </w:rPr>
        <w:lastRenderedPageBreak/>
        <w:t xml:space="preserve">in research is crucial in identifying </w:t>
      </w:r>
      <w:r w:rsidR="00CC2499" w:rsidRPr="00B639FC">
        <w:rPr>
          <w:rFonts w:ascii="Times New Roman" w:hAnsi="Times New Roman" w:cs="Times New Roman"/>
          <w:sz w:val="24"/>
          <w:szCs w:val="24"/>
        </w:rPr>
        <w:t>issues</w:t>
      </w:r>
      <w:r w:rsidR="00CC72D0" w:rsidRPr="00B639FC">
        <w:rPr>
          <w:rFonts w:ascii="Times New Roman" w:hAnsi="Times New Roman" w:cs="Times New Roman"/>
          <w:sz w:val="24"/>
          <w:szCs w:val="24"/>
        </w:rPr>
        <w:t xml:space="preserve"> and devising solutions</w:t>
      </w:r>
      <w:r w:rsidR="00CC2499" w:rsidRPr="00B639FC">
        <w:rPr>
          <w:rFonts w:ascii="Times New Roman" w:hAnsi="Times New Roman" w:cs="Times New Roman"/>
          <w:sz w:val="24"/>
          <w:szCs w:val="24"/>
        </w:rPr>
        <w:t>,</w:t>
      </w:r>
      <w:r w:rsidR="00CC72D0" w:rsidRPr="00B639FC">
        <w:rPr>
          <w:rFonts w:ascii="Times New Roman" w:hAnsi="Times New Roman" w:cs="Times New Roman"/>
          <w:sz w:val="24"/>
          <w:szCs w:val="24"/>
        </w:rPr>
        <w:t xml:space="preserve"> so that they can also benefit</w:t>
      </w:r>
      <w:r w:rsidR="00CC2499" w:rsidRPr="00B639FC">
        <w:rPr>
          <w:rFonts w:ascii="Times New Roman" w:hAnsi="Times New Roman" w:cs="Times New Roman"/>
          <w:sz w:val="24"/>
          <w:szCs w:val="24"/>
        </w:rPr>
        <w:t>, leading to improved adolescent well-being</w:t>
      </w:r>
      <w:r w:rsidR="00CC72D0" w:rsidRPr="00B639FC">
        <w:rPr>
          <w:rFonts w:ascii="Times New Roman" w:hAnsi="Times New Roman" w:cs="Times New Roman"/>
          <w:sz w:val="24"/>
          <w:szCs w:val="24"/>
        </w:rPr>
        <w:t xml:space="preserve"> </w:t>
      </w:r>
      <w:r w:rsidRPr="00B639FC">
        <w:rPr>
          <w:rFonts w:ascii="Times New Roman" w:hAnsi="Times New Roman" w:cs="Times New Roman"/>
          <w:sz w:val="24"/>
          <w:szCs w:val="24"/>
        </w:rPr>
        <w:t>(</w:t>
      </w:r>
      <w:proofErr w:type="spellStart"/>
      <w:r w:rsidRPr="00B639FC">
        <w:rPr>
          <w:rFonts w:ascii="Times New Roman" w:hAnsi="Times New Roman" w:cs="Times New Roman"/>
          <w:sz w:val="24"/>
          <w:szCs w:val="24"/>
        </w:rPr>
        <w:t>Flewitt</w:t>
      </w:r>
      <w:proofErr w:type="spellEnd"/>
      <w:r w:rsidRPr="00B639FC">
        <w:rPr>
          <w:rFonts w:ascii="Times New Roman" w:hAnsi="Times New Roman" w:cs="Times New Roman"/>
          <w:sz w:val="24"/>
          <w:szCs w:val="24"/>
        </w:rPr>
        <w:t>, 2005)</w:t>
      </w:r>
      <w:r w:rsidR="00CC2499" w:rsidRPr="00B639FC">
        <w:rPr>
          <w:rFonts w:ascii="Times New Roman" w:hAnsi="Times New Roman" w:cs="Times New Roman"/>
          <w:sz w:val="24"/>
          <w:szCs w:val="24"/>
        </w:rPr>
        <w:t>.</w:t>
      </w:r>
    </w:p>
    <w:p w:rsidR="00C2767A" w:rsidRPr="00B639FC" w:rsidRDefault="00C2767A"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 xml:space="preserve">Data will be gathered from adolescents aged 13-16 at </w:t>
      </w:r>
      <w:r w:rsidR="00FE1971" w:rsidRPr="00B639FC">
        <w:rPr>
          <w:rFonts w:ascii="Times New Roman" w:hAnsi="Times New Roman" w:cs="Times New Roman"/>
          <w:sz w:val="24"/>
          <w:szCs w:val="24"/>
        </w:rPr>
        <w:t>a sponsor facility (</w:t>
      </w:r>
      <w:r w:rsidRPr="00B639FC">
        <w:rPr>
          <w:rFonts w:ascii="Times New Roman" w:hAnsi="Times New Roman" w:cs="Times New Roman"/>
          <w:sz w:val="24"/>
          <w:szCs w:val="24"/>
        </w:rPr>
        <w:t>EYST</w:t>
      </w:r>
      <w:r w:rsidR="00FE1971" w:rsidRPr="00B639FC">
        <w:rPr>
          <w:rFonts w:ascii="Times New Roman" w:hAnsi="Times New Roman" w:cs="Times New Roman"/>
          <w:sz w:val="24"/>
          <w:szCs w:val="24"/>
        </w:rPr>
        <w:t>:</w:t>
      </w:r>
      <w:r w:rsidRPr="00B639FC">
        <w:rPr>
          <w:rFonts w:ascii="Times New Roman" w:hAnsi="Times New Roman" w:cs="Times New Roman"/>
          <w:sz w:val="24"/>
          <w:szCs w:val="24"/>
        </w:rPr>
        <w:t xml:space="preserve"> a local charity which offers after school and holiday sessions</w:t>
      </w:r>
      <w:r w:rsidR="00F45109" w:rsidRPr="00B639FC">
        <w:rPr>
          <w:rFonts w:ascii="Times New Roman" w:hAnsi="Times New Roman" w:cs="Times New Roman"/>
          <w:sz w:val="24"/>
          <w:szCs w:val="24"/>
        </w:rPr>
        <w:t xml:space="preserve"> to children and young people</w:t>
      </w:r>
      <w:r w:rsidR="00FE1971" w:rsidRPr="00B639FC">
        <w:rPr>
          <w:rFonts w:ascii="Times New Roman" w:hAnsi="Times New Roman" w:cs="Times New Roman"/>
          <w:sz w:val="24"/>
          <w:szCs w:val="24"/>
        </w:rPr>
        <w:t>)</w:t>
      </w:r>
      <w:r w:rsidR="00F45109" w:rsidRPr="00B639FC">
        <w:rPr>
          <w:rFonts w:ascii="Times New Roman" w:hAnsi="Times New Roman" w:cs="Times New Roman"/>
          <w:sz w:val="24"/>
          <w:szCs w:val="24"/>
        </w:rPr>
        <w:t xml:space="preserve">. </w:t>
      </w:r>
      <w:r w:rsidR="002B5B12" w:rsidRPr="00B639FC">
        <w:rPr>
          <w:rFonts w:ascii="Times New Roman" w:hAnsi="Times New Roman" w:cs="Times New Roman"/>
          <w:sz w:val="24"/>
          <w:szCs w:val="24"/>
        </w:rPr>
        <w:t>British Educational Research Association (</w:t>
      </w:r>
      <w:r w:rsidR="00FE1971" w:rsidRPr="00B639FC">
        <w:rPr>
          <w:rFonts w:ascii="Times New Roman" w:hAnsi="Times New Roman" w:cs="Times New Roman"/>
          <w:sz w:val="24"/>
          <w:szCs w:val="24"/>
        </w:rPr>
        <w:t>BERA</w:t>
      </w:r>
      <w:r w:rsidR="002B5B12" w:rsidRPr="00B639FC">
        <w:rPr>
          <w:rFonts w:ascii="Times New Roman" w:hAnsi="Times New Roman" w:cs="Times New Roman"/>
          <w:sz w:val="24"/>
          <w:szCs w:val="24"/>
        </w:rPr>
        <w:t xml:space="preserve">) </w:t>
      </w:r>
      <w:r w:rsidR="00D57015" w:rsidRPr="00B639FC">
        <w:rPr>
          <w:rFonts w:ascii="Times New Roman" w:hAnsi="Times New Roman" w:cs="Times New Roman"/>
          <w:sz w:val="24"/>
          <w:szCs w:val="24"/>
        </w:rPr>
        <w:t>guidelines</w:t>
      </w:r>
      <w:r w:rsidR="00FE1971" w:rsidRPr="00B639FC">
        <w:rPr>
          <w:rFonts w:ascii="Times New Roman" w:hAnsi="Times New Roman" w:cs="Times New Roman"/>
          <w:sz w:val="24"/>
          <w:szCs w:val="24"/>
        </w:rPr>
        <w:t xml:space="preserve"> describes a research sponsor </w:t>
      </w:r>
      <w:r w:rsidR="00FE1971" w:rsidRPr="00B639FC">
        <w:rPr>
          <w:rFonts w:ascii="Times New Roman" w:hAnsi="Times New Roman" w:cs="Times New Roman"/>
          <w:i/>
          <w:sz w:val="24"/>
          <w:szCs w:val="24"/>
        </w:rPr>
        <w:t xml:space="preserve">as any </w:t>
      </w:r>
      <w:r w:rsidR="002B5B12" w:rsidRPr="00B639FC">
        <w:rPr>
          <w:rFonts w:ascii="Times New Roman" w:hAnsi="Times New Roman" w:cs="Times New Roman"/>
          <w:i/>
          <w:sz w:val="24"/>
          <w:szCs w:val="24"/>
        </w:rPr>
        <w:t>person/body that funds or facilitates research by allowing and enabling access to data and participants</w:t>
      </w:r>
      <w:r w:rsidR="002B5B12" w:rsidRPr="00B639FC">
        <w:rPr>
          <w:rFonts w:ascii="Times New Roman" w:hAnsi="Times New Roman" w:cs="Times New Roman"/>
          <w:sz w:val="24"/>
          <w:szCs w:val="24"/>
        </w:rPr>
        <w:t xml:space="preserve"> (BERA, 2011). </w:t>
      </w:r>
      <w:r w:rsidR="00FE1971" w:rsidRPr="00B639FC">
        <w:rPr>
          <w:rFonts w:ascii="Times New Roman" w:hAnsi="Times New Roman" w:cs="Times New Roman"/>
          <w:sz w:val="24"/>
          <w:szCs w:val="24"/>
        </w:rPr>
        <w:t xml:space="preserve">This </w:t>
      </w:r>
      <w:r w:rsidR="002B5B12" w:rsidRPr="00B639FC">
        <w:rPr>
          <w:rFonts w:ascii="Times New Roman" w:hAnsi="Times New Roman" w:cs="Times New Roman"/>
          <w:sz w:val="24"/>
          <w:szCs w:val="24"/>
        </w:rPr>
        <w:t>venue</w:t>
      </w:r>
      <w:r w:rsidR="00FE1971" w:rsidRPr="00B639FC">
        <w:rPr>
          <w:rFonts w:ascii="Times New Roman" w:hAnsi="Times New Roman" w:cs="Times New Roman"/>
          <w:sz w:val="24"/>
          <w:szCs w:val="24"/>
        </w:rPr>
        <w:t xml:space="preserve"> has been chosen as the intended participants will already be familiar with the location and facilities, being service users, and may be considered a ‘safe zone’</w:t>
      </w:r>
      <w:r w:rsidR="00D57015" w:rsidRPr="00B639FC">
        <w:rPr>
          <w:rFonts w:ascii="Times New Roman" w:hAnsi="Times New Roman" w:cs="Times New Roman"/>
          <w:sz w:val="24"/>
          <w:szCs w:val="24"/>
        </w:rPr>
        <w:t xml:space="preserve"> encouraging participants to behave as </w:t>
      </w:r>
      <w:r w:rsidR="00BA02A2" w:rsidRPr="00B639FC">
        <w:rPr>
          <w:rFonts w:ascii="Times New Roman" w:hAnsi="Times New Roman" w:cs="Times New Roman"/>
          <w:sz w:val="24"/>
          <w:szCs w:val="24"/>
        </w:rPr>
        <w:t>‘</w:t>
      </w:r>
      <w:r w:rsidR="00D57015" w:rsidRPr="00B639FC">
        <w:rPr>
          <w:rFonts w:ascii="Times New Roman" w:hAnsi="Times New Roman" w:cs="Times New Roman"/>
          <w:sz w:val="24"/>
          <w:szCs w:val="24"/>
        </w:rPr>
        <w:t>normal</w:t>
      </w:r>
      <w:r w:rsidR="00BA02A2" w:rsidRPr="00B639FC">
        <w:rPr>
          <w:rFonts w:ascii="Times New Roman" w:hAnsi="Times New Roman" w:cs="Times New Roman"/>
          <w:sz w:val="24"/>
          <w:szCs w:val="24"/>
        </w:rPr>
        <w:t>’</w:t>
      </w:r>
      <w:r w:rsidR="00FE1971" w:rsidRPr="00B639FC">
        <w:rPr>
          <w:rFonts w:ascii="Times New Roman" w:hAnsi="Times New Roman" w:cs="Times New Roman"/>
          <w:sz w:val="24"/>
          <w:szCs w:val="24"/>
        </w:rPr>
        <w:t xml:space="preserve">. </w:t>
      </w:r>
      <w:r w:rsidR="00BA02A2" w:rsidRPr="00B639FC">
        <w:rPr>
          <w:rFonts w:ascii="Times New Roman" w:hAnsi="Times New Roman" w:cs="Times New Roman"/>
          <w:sz w:val="24"/>
          <w:szCs w:val="24"/>
        </w:rPr>
        <w:t>C</w:t>
      </w:r>
      <w:r w:rsidR="00F45109" w:rsidRPr="00B639FC">
        <w:rPr>
          <w:rFonts w:ascii="Times New Roman" w:hAnsi="Times New Roman" w:cs="Times New Roman"/>
          <w:sz w:val="24"/>
          <w:szCs w:val="24"/>
        </w:rPr>
        <w:t>onsent will have to be gained from EYST (via the line manager) and as well as an evaluation of the proposed research to ensure that EYST’s policies are complied with</w:t>
      </w:r>
      <w:r w:rsidR="002B5B12" w:rsidRPr="00B639FC">
        <w:rPr>
          <w:rFonts w:ascii="Times New Roman" w:hAnsi="Times New Roman" w:cs="Times New Roman"/>
          <w:sz w:val="24"/>
          <w:szCs w:val="24"/>
        </w:rPr>
        <w:t>, and a working agreement written up</w:t>
      </w:r>
      <w:r w:rsidR="00F45109" w:rsidRPr="00B639FC">
        <w:rPr>
          <w:rFonts w:ascii="Times New Roman" w:hAnsi="Times New Roman" w:cs="Times New Roman"/>
          <w:sz w:val="24"/>
          <w:szCs w:val="24"/>
        </w:rPr>
        <w:t>. As the research involves working with children, parental consent is vital.</w:t>
      </w:r>
      <w:r w:rsidR="00FE1971" w:rsidRPr="00B639FC">
        <w:rPr>
          <w:rFonts w:ascii="Times New Roman" w:hAnsi="Times New Roman" w:cs="Times New Roman"/>
          <w:sz w:val="24"/>
          <w:szCs w:val="24"/>
        </w:rPr>
        <w:t xml:space="preserve"> With EYST’s consent, an information letter will be made available to both the parents and adolescents detailing the purpose of research, with invitations for further discussion to interested parties.</w:t>
      </w:r>
      <w:r w:rsidR="00D57015" w:rsidRPr="00B639FC">
        <w:rPr>
          <w:rFonts w:ascii="Times New Roman" w:hAnsi="Times New Roman" w:cs="Times New Roman"/>
          <w:sz w:val="24"/>
          <w:szCs w:val="24"/>
        </w:rPr>
        <w:t xml:space="preserve"> </w:t>
      </w:r>
      <w:proofErr w:type="spellStart"/>
      <w:r w:rsidR="00D57015" w:rsidRPr="00B639FC">
        <w:rPr>
          <w:rFonts w:ascii="Times New Roman" w:hAnsi="Times New Roman" w:cs="Times New Roman"/>
          <w:sz w:val="24"/>
          <w:szCs w:val="24"/>
        </w:rPr>
        <w:t>Hulatt</w:t>
      </w:r>
      <w:proofErr w:type="spellEnd"/>
      <w:r w:rsidR="00D57015" w:rsidRPr="00B639FC">
        <w:rPr>
          <w:rFonts w:ascii="Times New Roman" w:hAnsi="Times New Roman" w:cs="Times New Roman"/>
          <w:sz w:val="24"/>
          <w:szCs w:val="24"/>
        </w:rPr>
        <w:t xml:space="preserve"> and Howes (2005) mentioned the issue of </w:t>
      </w:r>
      <w:r w:rsidR="00EE44E0" w:rsidRPr="00B639FC">
        <w:rPr>
          <w:rFonts w:ascii="Times New Roman" w:hAnsi="Times New Roman" w:cs="Times New Roman"/>
          <w:sz w:val="24"/>
          <w:szCs w:val="24"/>
        </w:rPr>
        <w:t>involving</w:t>
      </w:r>
      <w:r w:rsidR="00D57015" w:rsidRPr="00B639FC">
        <w:rPr>
          <w:rFonts w:ascii="Times New Roman" w:hAnsi="Times New Roman" w:cs="Times New Roman"/>
          <w:sz w:val="24"/>
          <w:szCs w:val="24"/>
        </w:rPr>
        <w:t xml:space="preserve"> service users in research as they may feel obliged to participate so as to continue accessing the service. To address this, when inviting the participants, it will be made clear that there are no obligations or incentives to participate and withdrawal can be at any point.</w:t>
      </w:r>
    </w:p>
    <w:p w:rsidR="00EE44E0" w:rsidRPr="00B639FC" w:rsidRDefault="00EE44E0"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Research generally supports the idea that adolescents are able to make informed choices about involvement in their health care and research, and should be encouraged to participate. In the interest</w:t>
      </w:r>
      <w:r w:rsidR="00226E42" w:rsidRPr="00B639FC">
        <w:rPr>
          <w:rFonts w:ascii="Times New Roman" w:hAnsi="Times New Roman" w:cs="Times New Roman"/>
          <w:sz w:val="24"/>
          <w:szCs w:val="24"/>
        </w:rPr>
        <w:t>s</w:t>
      </w:r>
      <w:r w:rsidRPr="00B639FC">
        <w:rPr>
          <w:rFonts w:ascii="Times New Roman" w:hAnsi="Times New Roman" w:cs="Times New Roman"/>
          <w:sz w:val="24"/>
          <w:szCs w:val="24"/>
        </w:rPr>
        <w:t xml:space="preserve"> of safeguarding and offering support, they may want to consult with their parents/appropriate adults and should be given the allowance to do this without influencing their decisions (Santelli et al, 2017).</w:t>
      </w:r>
      <w:r w:rsidR="00226E42" w:rsidRPr="00B639FC">
        <w:rPr>
          <w:rFonts w:ascii="Times New Roman" w:hAnsi="Times New Roman" w:cs="Times New Roman"/>
          <w:sz w:val="24"/>
          <w:szCs w:val="24"/>
        </w:rPr>
        <w:t xml:space="preserve"> The UNCRC further advises that any child capable of truly informed consent should be allowed to do so, depending on their age and maturity.</w:t>
      </w:r>
      <w:r w:rsidR="008F3412" w:rsidRPr="00B639FC">
        <w:rPr>
          <w:rFonts w:ascii="Times New Roman" w:hAnsi="Times New Roman" w:cs="Times New Roman"/>
          <w:sz w:val="24"/>
          <w:szCs w:val="24"/>
        </w:rPr>
        <w:t xml:space="preserve"> However, parental consent will be essential in this research, primarily due to the legal obligations of the sponsor.</w:t>
      </w:r>
    </w:p>
    <w:p w:rsidR="00A318AE" w:rsidRPr="00B639FC" w:rsidRDefault="00A318AE"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Proposed methods</w:t>
      </w:r>
    </w:p>
    <w:p w:rsidR="00A318AE" w:rsidRPr="00B639FC" w:rsidRDefault="00A318AE"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 xml:space="preserve">A mixed methods research has been selected as if offers the strengths of both qualitative and quantitative methods without the limitation of being constrained to </w:t>
      </w:r>
      <w:r w:rsidR="0017732F">
        <w:rPr>
          <w:rFonts w:ascii="Times New Roman" w:hAnsi="Times New Roman" w:cs="Times New Roman"/>
          <w:sz w:val="24"/>
          <w:szCs w:val="24"/>
        </w:rPr>
        <w:t>either</w:t>
      </w:r>
      <w:r w:rsidRPr="00B639FC">
        <w:rPr>
          <w:rFonts w:ascii="Times New Roman" w:hAnsi="Times New Roman" w:cs="Times New Roman"/>
          <w:sz w:val="24"/>
          <w:szCs w:val="24"/>
        </w:rPr>
        <w:t xml:space="preserve">. Therefore, the weakness of one method can be covered by the other.  Also as the research topic is </w:t>
      </w:r>
      <w:r w:rsidR="00055F12" w:rsidRPr="00B639FC">
        <w:rPr>
          <w:rFonts w:ascii="Times New Roman" w:hAnsi="Times New Roman" w:cs="Times New Roman"/>
          <w:sz w:val="24"/>
          <w:szCs w:val="24"/>
        </w:rPr>
        <w:t>complex</w:t>
      </w:r>
      <w:r w:rsidRPr="00B639FC">
        <w:rPr>
          <w:rFonts w:ascii="Times New Roman" w:hAnsi="Times New Roman" w:cs="Times New Roman"/>
          <w:sz w:val="24"/>
          <w:szCs w:val="24"/>
        </w:rPr>
        <w:t xml:space="preserve">, </w:t>
      </w:r>
      <w:r w:rsidR="001C0833" w:rsidRPr="00B639FC">
        <w:rPr>
          <w:rFonts w:ascii="Times New Roman" w:hAnsi="Times New Roman" w:cs="Times New Roman"/>
          <w:sz w:val="24"/>
          <w:szCs w:val="24"/>
        </w:rPr>
        <w:t>it offers</w:t>
      </w:r>
      <w:r w:rsidR="00055F12" w:rsidRPr="00B639FC">
        <w:rPr>
          <w:rFonts w:ascii="Times New Roman" w:hAnsi="Times New Roman" w:cs="Times New Roman"/>
          <w:sz w:val="24"/>
          <w:szCs w:val="24"/>
        </w:rPr>
        <w:t xml:space="preserve"> the researcher</w:t>
      </w:r>
      <w:r w:rsidR="001C0833" w:rsidRPr="00B639FC">
        <w:rPr>
          <w:rFonts w:ascii="Times New Roman" w:hAnsi="Times New Roman" w:cs="Times New Roman"/>
          <w:sz w:val="24"/>
          <w:szCs w:val="24"/>
        </w:rPr>
        <w:t xml:space="preserve"> a holistic understanding of the research problem</w:t>
      </w:r>
      <w:r w:rsidRPr="00B639FC">
        <w:rPr>
          <w:rFonts w:ascii="Times New Roman" w:hAnsi="Times New Roman" w:cs="Times New Roman"/>
          <w:sz w:val="24"/>
          <w:szCs w:val="24"/>
        </w:rPr>
        <w:t xml:space="preserve"> </w:t>
      </w:r>
      <w:r w:rsidR="001C0833" w:rsidRPr="00B639FC">
        <w:rPr>
          <w:rFonts w:ascii="Times New Roman" w:hAnsi="Times New Roman" w:cs="Times New Roman"/>
          <w:sz w:val="24"/>
          <w:szCs w:val="24"/>
        </w:rPr>
        <w:t xml:space="preserve">and can be used to </w:t>
      </w:r>
      <w:r w:rsidR="001C0833" w:rsidRPr="00B639FC">
        <w:rPr>
          <w:rFonts w:ascii="Times New Roman" w:hAnsi="Times New Roman" w:cs="Times New Roman"/>
          <w:sz w:val="24"/>
          <w:szCs w:val="24"/>
        </w:rPr>
        <w:lastRenderedPageBreak/>
        <w:t>develop theories which can be used to make generalisations (</w:t>
      </w:r>
      <w:proofErr w:type="spellStart"/>
      <w:proofErr w:type="gramStart"/>
      <w:r w:rsidR="001C0833" w:rsidRPr="00B639FC">
        <w:rPr>
          <w:rFonts w:ascii="Times New Roman" w:hAnsi="Times New Roman" w:cs="Times New Roman"/>
          <w:sz w:val="24"/>
          <w:szCs w:val="24"/>
        </w:rPr>
        <w:t>Schoonenboom</w:t>
      </w:r>
      <w:proofErr w:type="spellEnd"/>
      <w:r w:rsidR="001C0833" w:rsidRPr="00B639FC">
        <w:rPr>
          <w:rFonts w:ascii="Times New Roman" w:hAnsi="Times New Roman" w:cs="Times New Roman"/>
          <w:sz w:val="24"/>
          <w:szCs w:val="24"/>
        </w:rPr>
        <w:t xml:space="preserve">  and</w:t>
      </w:r>
      <w:proofErr w:type="gramEnd"/>
      <w:r w:rsidR="001C0833" w:rsidRPr="00B639FC">
        <w:rPr>
          <w:rFonts w:ascii="Times New Roman" w:hAnsi="Times New Roman" w:cs="Times New Roman"/>
          <w:sz w:val="24"/>
          <w:szCs w:val="24"/>
        </w:rPr>
        <w:t xml:space="preserve"> Johnson, 2017)</w:t>
      </w:r>
    </w:p>
    <w:p w:rsidR="00226E42" w:rsidRPr="00B639FC" w:rsidRDefault="00226E42"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Information will be</w:t>
      </w:r>
      <w:r w:rsidR="008F3412" w:rsidRPr="00B639FC">
        <w:rPr>
          <w:rFonts w:ascii="Times New Roman" w:hAnsi="Times New Roman" w:cs="Times New Roman"/>
          <w:sz w:val="24"/>
          <w:szCs w:val="24"/>
        </w:rPr>
        <w:t xml:space="preserve"> collected by means of questionna</w:t>
      </w:r>
      <w:r w:rsidRPr="00B639FC">
        <w:rPr>
          <w:rFonts w:ascii="Times New Roman" w:hAnsi="Times New Roman" w:cs="Times New Roman"/>
          <w:sz w:val="24"/>
          <w:szCs w:val="24"/>
        </w:rPr>
        <w:t xml:space="preserve">ires where participants answer questions </w:t>
      </w:r>
      <w:r w:rsidR="006E10D5" w:rsidRPr="00B639FC">
        <w:rPr>
          <w:rFonts w:ascii="Times New Roman" w:hAnsi="Times New Roman" w:cs="Times New Roman"/>
          <w:sz w:val="24"/>
          <w:szCs w:val="24"/>
        </w:rPr>
        <w:t>in relation to the types of SNS</w:t>
      </w:r>
      <w:r w:rsidRPr="00B639FC">
        <w:rPr>
          <w:rFonts w:ascii="Times New Roman" w:hAnsi="Times New Roman" w:cs="Times New Roman"/>
          <w:sz w:val="24"/>
          <w:szCs w:val="24"/>
        </w:rPr>
        <w:t xml:space="preserve"> they frequent, how often,</w:t>
      </w:r>
      <w:r w:rsidR="00A318AE" w:rsidRPr="00B639FC">
        <w:rPr>
          <w:rFonts w:ascii="Times New Roman" w:hAnsi="Times New Roman" w:cs="Times New Roman"/>
          <w:sz w:val="24"/>
          <w:szCs w:val="24"/>
        </w:rPr>
        <w:t xml:space="preserve"> duration,</w:t>
      </w:r>
      <w:r w:rsidRPr="00B639FC">
        <w:rPr>
          <w:rFonts w:ascii="Times New Roman" w:hAnsi="Times New Roman" w:cs="Times New Roman"/>
          <w:sz w:val="24"/>
          <w:szCs w:val="24"/>
        </w:rPr>
        <w:t xml:space="preserve"> and the type of discussions and a</w:t>
      </w:r>
      <w:r w:rsidR="008F3412" w:rsidRPr="00B639FC">
        <w:rPr>
          <w:rFonts w:ascii="Times New Roman" w:hAnsi="Times New Roman" w:cs="Times New Roman"/>
          <w:sz w:val="24"/>
          <w:szCs w:val="24"/>
        </w:rPr>
        <w:t>ssociations they have. Using</w:t>
      </w:r>
      <w:r w:rsidRPr="00B639FC">
        <w:rPr>
          <w:rFonts w:ascii="Times New Roman" w:hAnsi="Times New Roman" w:cs="Times New Roman"/>
          <w:sz w:val="24"/>
          <w:szCs w:val="24"/>
        </w:rPr>
        <w:t xml:space="preserve"> non- leading questions, they will be asked to evaluate their</w:t>
      </w:r>
      <w:r w:rsidR="008F3412" w:rsidRPr="00B639FC">
        <w:rPr>
          <w:rFonts w:ascii="Times New Roman" w:hAnsi="Times New Roman" w:cs="Times New Roman"/>
          <w:sz w:val="24"/>
          <w:szCs w:val="24"/>
        </w:rPr>
        <w:t xml:space="preserve"> thoughts, behaviour and feelings in relation to their on-line activity. The will al</w:t>
      </w:r>
      <w:r w:rsidR="006E10D5" w:rsidRPr="00B639FC">
        <w:rPr>
          <w:rFonts w:ascii="Times New Roman" w:hAnsi="Times New Roman" w:cs="Times New Roman"/>
          <w:sz w:val="24"/>
          <w:szCs w:val="24"/>
        </w:rPr>
        <w:t>so be asked to reflect on the effect of their communication and themselves and their peers.</w:t>
      </w:r>
    </w:p>
    <w:p w:rsidR="001C0833" w:rsidRPr="00B639FC" w:rsidRDefault="001C0833"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 xml:space="preserve">There will also be group studies which will aim to </w:t>
      </w:r>
      <w:r w:rsidR="0017732F">
        <w:rPr>
          <w:rFonts w:ascii="Times New Roman" w:hAnsi="Times New Roman" w:cs="Times New Roman"/>
          <w:sz w:val="24"/>
          <w:szCs w:val="24"/>
        </w:rPr>
        <w:t xml:space="preserve">be </w:t>
      </w:r>
      <w:r w:rsidRPr="00B639FC">
        <w:rPr>
          <w:rFonts w:ascii="Times New Roman" w:hAnsi="Times New Roman" w:cs="Times New Roman"/>
          <w:sz w:val="24"/>
          <w:szCs w:val="24"/>
        </w:rPr>
        <w:t>objective, with the participants being observed by the researcher while carrying out their ‘normal’ online activities.</w:t>
      </w:r>
      <w:r w:rsidR="006D72D9" w:rsidRPr="00B639FC">
        <w:rPr>
          <w:rFonts w:ascii="Times New Roman" w:hAnsi="Times New Roman" w:cs="Times New Roman"/>
          <w:sz w:val="24"/>
          <w:szCs w:val="24"/>
        </w:rPr>
        <w:t xml:space="preserve"> This will be followed by brief one to one interviews with the researcher and/or questionnaires. One to one interviews are preferable to group interviews to avoid biased answers possibly from group pressure or fear of exclusion.</w:t>
      </w:r>
    </w:p>
    <w:p w:rsidR="00C2767A" w:rsidRPr="00B639FC" w:rsidRDefault="00F936D2"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Anticipated</w:t>
      </w:r>
      <w:r w:rsidR="00C2767A" w:rsidRPr="00B639FC">
        <w:rPr>
          <w:rFonts w:ascii="Times New Roman" w:hAnsi="Times New Roman" w:cs="Times New Roman"/>
          <w:b/>
          <w:sz w:val="24"/>
          <w:szCs w:val="24"/>
        </w:rPr>
        <w:t xml:space="preserve"> risks</w:t>
      </w:r>
      <w:r w:rsidRPr="00B639FC">
        <w:rPr>
          <w:rFonts w:ascii="Times New Roman" w:hAnsi="Times New Roman" w:cs="Times New Roman"/>
          <w:b/>
          <w:sz w:val="24"/>
          <w:szCs w:val="24"/>
        </w:rPr>
        <w:t xml:space="preserve"> and mitigation</w:t>
      </w:r>
    </w:p>
    <w:p w:rsidR="005941A7" w:rsidRPr="00B639FC" w:rsidRDefault="005941A7"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 xml:space="preserve">The research will involve some level of self-assessment and reflection which may lead to loss of confidence. Participants will be reminded of voluntary participation and non-judgement by researcher. </w:t>
      </w:r>
      <w:r w:rsidR="00F936D2" w:rsidRPr="00B639FC">
        <w:rPr>
          <w:rFonts w:ascii="Times New Roman" w:hAnsi="Times New Roman" w:cs="Times New Roman"/>
          <w:sz w:val="24"/>
          <w:szCs w:val="24"/>
        </w:rPr>
        <w:t>It will also involve looking into participants’ habits and choices which may be interpreted as a</w:t>
      </w:r>
      <w:r w:rsidRPr="00B639FC">
        <w:rPr>
          <w:rFonts w:ascii="Times New Roman" w:hAnsi="Times New Roman" w:cs="Times New Roman"/>
          <w:sz w:val="24"/>
          <w:szCs w:val="24"/>
        </w:rPr>
        <w:t xml:space="preserve"> </w:t>
      </w:r>
      <w:r w:rsidR="00F936D2" w:rsidRPr="00B639FC">
        <w:rPr>
          <w:rFonts w:ascii="Times New Roman" w:hAnsi="Times New Roman" w:cs="Times New Roman"/>
          <w:sz w:val="24"/>
          <w:szCs w:val="24"/>
        </w:rPr>
        <w:t>violation of</w:t>
      </w:r>
      <w:r w:rsidRPr="00B639FC">
        <w:rPr>
          <w:rFonts w:ascii="Times New Roman" w:hAnsi="Times New Roman" w:cs="Times New Roman"/>
          <w:sz w:val="24"/>
          <w:szCs w:val="24"/>
        </w:rPr>
        <w:t xml:space="preserve"> personal privacy,</w:t>
      </w:r>
      <w:r w:rsidR="00F936D2" w:rsidRPr="00B639FC">
        <w:rPr>
          <w:rFonts w:ascii="Times New Roman" w:hAnsi="Times New Roman" w:cs="Times New Roman"/>
          <w:sz w:val="24"/>
          <w:szCs w:val="24"/>
        </w:rPr>
        <w:t xml:space="preserve"> or lead to disclosure of information which may cause concern</w:t>
      </w:r>
      <w:r w:rsidR="0017732F">
        <w:rPr>
          <w:rFonts w:ascii="Times New Roman" w:hAnsi="Times New Roman" w:cs="Times New Roman"/>
          <w:sz w:val="24"/>
          <w:szCs w:val="24"/>
        </w:rPr>
        <w:t>s</w:t>
      </w:r>
      <w:r w:rsidR="00F936D2" w:rsidRPr="00B639FC">
        <w:rPr>
          <w:rFonts w:ascii="Times New Roman" w:hAnsi="Times New Roman" w:cs="Times New Roman"/>
          <w:sz w:val="24"/>
          <w:szCs w:val="24"/>
        </w:rPr>
        <w:t xml:space="preserve"> such as access to inappropriate material or persons. The researcher will use sound judgement and guidelines</w:t>
      </w:r>
      <w:r w:rsidR="00055F12" w:rsidRPr="00B639FC">
        <w:rPr>
          <w:rFonts w:ascii="Times New Roman" w:hAnsi="Times New Roman" w:cs="Times New Roman"/>
          <w:sz w:val="24"/>
          <w:szCs w:val="24"/>
        </w:rPr>
        <w:t xml:space="preserve"> (from sponsor and university)</w:t>
      </w:r>
      <w:r w:rsidR="00F936D2" w:rsidRPr="00B639FC">
        <w:rPr>
          <w:rFonts w:ascii="Times New Roman" w:hAnsi="Times New Roman" w:cs="Times New Roman"/>
          <w:sz w:val="24"/>
          <w:szCs w:val="24"/>
        </w:rPr>
        <w:t xml:space="preserve"> to ensure the information obtained is proportionate and any confidentiality breaches justified as per safeguarding policies.</w:t>
      </w:r>
      <w:r w:rsidR="002B4C4D" w:rsidRPr="00B639FC">
        <w:rPr>
          <w:rFonts w:ascii="Times New Roman" w:hAnsi="Times New Roman" w:cs="Times New Roman"/>
          <w:sz w:val="24"/>
          <w:szCs w:val="24"/>
        </w:rPr>
        <w:t xml:space="preserve"> The researcher will have clearance and training to work with vulnerable people.</w:t>
      </w:r>
    </w:p>
    <w:p w:rsidR="00C2767A" w:rsidRPr="00B639FC" w:rsidRDefault="00F936D2"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Data</w:t>
      </w:r>
      <w:r w:rsidR="00C2767A" w:rsidRPr="00B639FC">
        <w:rPr>
          <w:rFonts w:ascii="Times New Roman" w:hAnsi="Times New Roman" w:cs="Times New Roman"/>
          <w:b/>
          <w:sz w:val="24"/>
          <w:szCs w:val="24"/>
        </w:rPr>
        <w:t xml:space="preserve"> protection</w:t>
      </w:r>
    </w:p>
    <w:p w:rsidR="00F936D2" w:rsidRPr="00B639FC" w:rsidRDefault="00F936D2"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Only information relevant to this research will be collected, and participants will b</w:t>
      </w:r>
      <w:r w:rsidR="002B4C4D" w:rsidRPr="00B639FC">
        <w:rPr>
          <w:rFonts w:ascii="Times New Roman" w:hAnsi="Times New Roman" w:cs="Times New Roman"/>
          <w:sz w:val="24"/>
          <w:szCs w:val="24"/>
        </w:rPr>
        <w:t xml:space="preserve">e anonymised using letters. </w:t>
      </w:r>
    </w:p>
    <w:p w:rsidR="00C2767A" w:rsidRPr="00B639FC" w:rsidRDefault="00C2767A" w:rsidP="00B639FC">
      <w:pPr>
        <w:spacing w:line="360" w:lineRule="auto"/>
        <w:rPr>
          <w:rFonts w:ascii="Times New Roman" w:hAnsi="Times New Roman" w:cs="Times New Roman"/>
          <w:b/>
          <w:sz w:val="24"/>
          <w:szCs w:val="24"/>
        </w:rPr>
      </w:pPr>
      <w:r w:rsidRPr="00B639FC">
        <w:rPr>
          <w:rFonts w:ascii="Times New Roman" w:hAnsi="Times New Roman" w:cs="Times New Roman"/>
          <w:b/>
          <w:sz w:val="24"/>
          <w:szCs w:val="24"/>
        </w:rPr>
        <w:t>Conclusion</w:t>
      </w:r>
    </w:p>
    <w:p w:rsidR="006B226E" w:rsidRPr="00B639FC" w:rsidRDefault="002B4C4D" w:rsidP="00B639FC">
      <w:pPr>
        <w:spacing w:line="360" w:lineRule="auto"/>
        <w:rPr>
          <w:rFonts w:ascii="Times New Roman" w:hAnsi="Times New Roman" w:cs="Times New Roman"/>
          <w:sz w:val="24"/>
          <w:szCs w:val="24"/>
        </w:rPr>
      </w:pPr>
      <w:r w:rsidRPr="00B639FC">
        <w:rPr>
          <w:rFonts w:ascii="Times New Roman" w:hAnsi="Times New Roman" w:cs="Times New Roman"/>
          <w:sz w:val="24"/>
          <w:szCs w:val="24"/>
        </w:rPr>
        <w:t xml:space="preserve">The participant is at the heart of every research study, and any activity that </w:t>
      </w:r>
      <w:r w:rsidR="008E7002" w:rsidRPr="00B639FC">
        <w:rPr>
          <w:rFonts w:ascii="Times New Roman" w:hAnsi="Times New Roman" w:cs="Times New Roman"/>
          <w:sz w:val="24"/>
          <w:szCs w:val="24"/>
        </w:rPr>
        <w:t>undermines</w:t>
      </w:r>
      <w:r w:rsidRPr="00B639FC">
        <w:rPr>
          <w:rFonts w:ascii="Times New Roman" w:hAnsi="Times New Roman" w:cs="Times New Roman"/>
          <w:sz w:val="24"/>
          <w:szCs w:val="24"/>
        </w:rPr>
        <w:t xml:space="preserve"> their well- being compromises the integrity of the information obtained</w:t>
      </w:r>
      <w:r w:rsidR="008E7002" w:rsidRPr="00B639FC">
        <w:rPr>
          <w:rFonts w:ascii="Times New Roman" w:hAnsi="Times New Roman" w:cs="Times New Roman"/>
          <w:sz w:val="24"/>
          <w:szCs w:val="24"/>
        </w:rPr>
        <w:t>. The mandate to cause no harm, particularly when working with vulnerable persons should be strictly observed as any negligence may have far-reaching consequences on the participant as well as leaving the researcher exposed to lawsuits and job loss.</w:t>
      </w:r>
    </w:p>
    <w:p w:rsidR="009B2A20" w:rsidRPr="00732057" w:rsidRDefault="009B2A20" w:rsidP="009B2A20">
      <w:pP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9B2A20" w:rsidRPr="009B2A20" w:rsidRDefault="009B2A20" w:rsidP="009B2A20">
      <w:pPr>
        <w:spacing w:line="240" w:lineRule="auto"/>
        <w:rPr>
          <w:rFonts w:ascii="Times New Roman" w:hAnsi="Times New Roman" w:cs="Times New Roman"/>
          <w:sz w:val="24"/>
          <w:szCs w:val="24"/>
        </w:rPr>
      </w:pPr>
      <w:proofErr w:type="spellStart"/>
      <w:r w:rsidRPr="009B2A20">
        <w:rPr>
          <w:rFonts w:ascii="Times New Roman" w:hAnsi="Times New Roman" w:cs="Times New Roman"/>
          <w:sz w:val="24"/>
          <w:szCs w:val="24"/>
        </w:rPr>
        <w:t>Baumeister</w:t>
      </w:r>
      <w:proofErr w:type="spellEnd"/>
      <w:r w:rsidRPr="009B2A20">
        <w:rPr>
          <w:rFonts w:ascii="Times New Roman" w:hAnsi="Times New Roman" w:cs="Times New Roman"/>
          <w:sz w:val="24"/>
          <w:szCs w:val="24"/>
        </w:rPr>
        <w:t>, R. F. (1999). The nature and structure of the self: An overview of the self in social psychology (pp. 1-20). Philadelphia, PA, US: Psychology Press (Taylor &amp; Francis).</w:t>
      </w:r>
    </w:p>
    <w:p w:rsidR="009B2A20" w:rsidRPr="009B2A20" w:rsidRDefault="009B2A20" w:rsidP="009B2A20">
      <w:pPr>
        <w:spacing w:line="240" w:lineRule="auto"/>
        <w:rPr>
          <w:rFonts w:ascii="Times New Roman" w:hAnsi="Times New Roman" w:cs="Times New Roman"/>
          <w:noProof/>
          <w:sz w:val="24"/>
          <w:szCs w:val="24"/>
        </w:rPr>
      </w:pPr>
      <w:r w:rsidRPr="009B2A20">
        <w:rPr>
          <w:rFonts w:ascii="Times New Roman" w:hAnsi="Times New Roman" w:cs="Times New Roman"/>
          <w:noProof/>
          <w:sz w:val="24"/>
          <w:szCs w:val="24"/>
        </w:rPr>
        <w:t xml:space="preserve">British Educational Research Asociation (BERA), 2018. </w:t>
      </w:r>
      <w:r w:rsidRPr="009B2A20">
        <w:rPr>
          <w:rFonts w:ascii="Times New Roman" w:hAnsi="Times New Roman" w:cs="Times New Roman"/>
          <w:iCs/>
          <w:noProof/>
          <w:sz w:val="24"/>
          <w:szCs w:val="24"/>
        </w:rPr>
        <w:t xml:space="preserve">Ethical Guidelines for Educational Research, </w:t>
      </w:r>
      <w:r w:rsidRPr="009B2A20">
        <w:rPr>
          <w:rFonts w:ascii="Times New Roman" w:hAnsi="Times New Roman" w:cs="Times New Roman"/>
          <w:noProof/>
          <w:sz w:val="24"/>
          <w:szCs w:val="24"/>
        </w:rPr>
        <w:t>4th Ed: https://www.bera.ac.uk/publication/ethical-guidelines-for-educational-research-2018-online.</w:t>
      </w:r>
    </w:p>
    <w:p w:rsidR="009B2A20" w:rsidRPr="009B2A20" w:rsidRDefault="009B2A20" w:rsidP="009B2A20">
      <w:pPr>
        <w:pStyle w:val="NoSpacing"/>
        <w:rPr>
          <w:rFonts w:ascii="Times New Roman" w:hAnsi="Times New Roman" w:cs="Times New Roman"/>
          <w:sz w:val="24"/>
          <w:szCs w:val="24"/>
        </w:rPr>
      </w:pPr>
      <w:proofErr w:type="gramStart"/>
      <w:r w:rsidRPr="009B2A20">
        <w:rPr>
          <w:rFonts w:ascii="Times New Roman" w:hAnsi="Times New Roman" w:cs="Times New Roman"/>
          <w:sz w:val="24"/>
          <w:szCs w:val="24"/>
        </w:rPr>
        <w:t>Census, C .S. (2015).</w:t>
      </w:r>
      <w:proofErr w:type="gramEnd"/>
      <w:r w:rsidRPr="009B2A20">
        <w:rPr>
          <w:rFonts w:ascii="Times New Roman" w:hAnsi="Times New Roman" w:cs="Times New Roman"/>
          <w:sz w:val="24"/>
          <w:szCs w:val="24"/>
        </w:rPr>
        <w:t xml:space="preserve"> Media Use by Teens and Teens, </w:t>
      </w:r>
      <w:proofErr w:type="spellStart"/>
      <w:r w:rsidRPr="009B2A20">
        <w:rPr>
          <w:rFonts w:ascii="Times New Roman" w:hAnsi="Times New Roman" w:cs="Times New Roman"/>
          <w:sz w:val="24"/>
          <w:szCs w:val="24"/>
        </w:rPr>
        <w:t>s.l.</w:t>
      </w:r>
      <w:proofErr w:type="spellEnd"/>
      <w:r w:rsidRPr="009B2A20">
        <w:rPr>
          <w:rFonts w:ascii="Times New Roman" w:hAnsi="Times New Roman" w:cs="Times New Roman"/>
          <w:sz w:val="24"/>
          <w:szCs w:val="24"/>
        </w:rPr>
        <w:t>:</w:t>
      </w:r>
    </w:p>
    <w:p w:rsidR="009B2A20" w:rsidRPr="009B2A20" w:rsidRDefault="00EB00A7" w:rsidP="009B2A20">
      <w:pPr>
        <w:pStyle w:val="NoSpacing"/>
        <w:rPr>
          <w:rFonts w:ascii="Times New Roman" w:hAnsi="Times New Roman" w:cs="Times New Roman"/>
          <w:sz w:val="24"/>
          <w:szCs w:val="24"/>
        </w:rPr>
      </w:pPr>
      <w:hyperlink r:id="rId6" w:history="1">
        <w:r w:rsidR="009B2A20" w:rsidRPr="009B2A20">
          <w:rPr>
            <w:rStyle w:val="Hyperlink"/>
            <w:rFonts w:ascii="Times New Roman" w:hAnsi="Times New Roman" w:cs="Times New Roman"/>
            <w:color w:val="auto"/>
            <w:sz w:val="24"/>
            <w:szCs w:val="24"/>
            <w:u w:val="none"/>
          </w:rPr>
          <w:t>https://www.commonsensemedia.org/sites/default/files/uploads/research/census_researchreport.pdf</w:t>
        </w:r>
      </w:hyperlink>
      <w:r w:rsidR="009B2A20" w:rsidRPr="009B2A20">
        <w:rPr>
          <w:rFonts w:ascii="Times New Roman" w:hAnsi="Times New Roman" w:cs="Times New Roman"/>
          <w:sz w:val="24"/>
          <w:szCs w:val="24"/>
        </w:rPr>
        <w:t>.</w:t>
      </w:r>
    </w:p>
    <w:p w:rsidR="009B2A20" w:rsidRPr="009B2A20" w:rsidRDefault="009B2A20" w:rsidP="009B2A20">
      <w:pPr>
        <w:spacing w:line="240" w:lineRule="auto"/>
        <w:rPr>
          <w:rFonts w:ascii="Times New Roman" w:hAnsi="Times New Roman" w:cs="Times New Roman"/>
          <w:sz w:val="16"/>
          <w:szCs w:val="16"/>
        </w:rPr>
      </w:pP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Creswell, J (2013</w:t>
      </w:r>
      <w:proofErr w:type="gramStart"/>
      <w:r w:rsidRPr="009B2A20">
        <w:rPr>
          <w:rFonts w:ascii="Times New Roman" w:hAnsi="Times New Roman" w:cs="Times New Roman"/>
          <w:sz w:val="24"/>
          <w:szCs w:val="24"/>
        </w:rPr>
        <w:t>)Research</w:t>
      </w:r>
      <w:proofErr w:type="gramEnd"/>
      <w:r w:rsidRPr="009B2A20">
        <w:rPr>
          <w:rFonts w:ascii="Times New Roman" w:hAnsi="Times New Roman" w:cs="Times New Roman"/>
          <w:sz w:val="24"/>
          <w:szCs w:val="24"/>
        </w:rPr>
        <w:t xml:space="preserve"> Design: Qualitative, Quantitative and Mixed Method Approaches (4</w:t>
      </w:r>
      <w:r w:rsidRPr="009B2A20">
        <w:rPr>
          <w:rFonts w:ascii="Times New Roman" w:hAnsi="Times New Roman" w:cs="Times New Roman"/>
          <w:sz w:val="24"/>
          <w:szCs w:val="24"/>
          <w:vertAlign w:val="superscript"/>
        </w:rPr>
        <w:t>th</w:t>
      </w:r>
      <w:r w:rsidRPr="009B2A20">
        <w:rPr>
          <w:rFonts w:ascii="Times New Roman" w:hAnsi="Times New Roman" w:cs="Times New Roman"/>
          <w:sz w:val="24"/>
          <w:szCs w:val="24"/>
        </w:rPr>
        <w:t xml:space="preserve"> </w:t>
      </w:r>
      <w:proofErr w:type="spellStart"/>
      <w:r w:rsidRPr="009B2A20">
        <w:rPr>
          <w:rFonts w:ascii="Times New Roman" w:hAnsi="Times New Roman" w:cs="Times New Roman"/>
          <w:sz w:val="24"/>
          <w:szCs w:val="24"/>
        </w:rPr>
        <w:t>ed</w:t>
      </w:r>
      <w:proofErr w:type="spellEnd"/>
      <w:r w:rsidRPr="009B2A20">
        <w:rPr>
          <w:rFonts w:ascii="Times New Roman" w:hAnsi="Times New Roman" w:cs="Times New Roman"/>
          <w:sz w:val="24"/>
          <w:szCs w:val="24"/>
        </w:rPr>
        <w:t>) London: Sage Publications</w:t>
      </w: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 xml:space="preserve">Daphna </w:t>
      </w:r>
      <w:proofErr w:type="spellStart"/>
      <w:r w:rsidRPr="009B2A20">
        <w:rPr>
          <w:rFonts w:ascii="Times New Roman" w:hAnsi="Times New Roman" w:cs="Times New Roman"/>
          <w:sz w:val="24"/>
          <w:szCs w:val="24"/>
        </w:rPr>
        <w:t>Oyserman</w:t>
      </w:r>
      <w:proofErr w:type="spellEnd"/>
      <w:r w:rsidRPr="009B2A20">
        <w:rPr>
          <w:rFonts w:ascii="Times New Roman" w:hAnsi="Times New Roman" w:cs="Times New Roman"/>
          <w:sz w:val="24"/>
          <w:szCs w:val="24"/>
        </w:rPr>
        <w:t xml:space="preserve">, K. E. G. S., 2012. </w:t>
      </w:r>
      <w:proofErr w:type="gramStart"/>
      <w:r w:rsidRPr="009B2A20">
        <w:rPr>
          <w:rFonts w:ascii="Times New Roman" w:hAnsi="Times New Roman" w:cs="Times New Roman"/>
          <w:sz w:val="24"/>
          <w:szCs w:val="24"/>
        </w:rPr>
        <w:t>Self, Concept and Identity.</w:t>
      </w:r>
      <w:proofErr w:type="gramEnd"/>
      <w:r w:rsidRPr="009B2A20">
        <w:rPr>
          <w:rFonts w:ascii="Times New Roman" w:hAnsi="Times New Roman" w:cs="Times New Roman"/>
          <w:sz w:val="24"/>
          <w:szCs w:val="24"/>
        </w:rPr>
        <w:t xml:space="preserve"> American </w:t>
      </w:r>
      <w:proofErr w:type="spellStart"/>
      <w:r w:rsidRPr="009B2A20">
        <w:rPr>
          <w:rFonts w:ascii="Times New Roman" w:hAnsi="Times New Roman" w:cs="Times New Roman"/>
          <w:sz w:val="24"/>
          <w:szCs w:val="24"/>
        </w:rPr>
        <w:t>Psychologial</w:t>
      </w:r>
      <w:proofErr w:type="spellEnd"/>
      <w:r w:rsidRPr="009B2A20">
        <w:rPr>
          <w:rFonts w:ascii="Times New Roman" w:hAnsi="Times New Roman" w:cs="Times New Roman"/>
          <w:sz w:val="24"/>
          <w:szCs w:val="24"/>
        </w:rPr>
        <w:t xml:space="preserve"> Association, p. 113.</w:t>
      </w:r>
    </w:p>
    <w:p w:rsidR="009B2A20" w:rsidRPr="009B2A20" w:rsidRDefault="009B2A20" w:rsidP="009B2A20">
      <w:pPr>
        <w:spacing w:line="240" w:lineRule="auto"/>
        <w:rPr>
          <w:rFonts w:ascii="Times New Roman" w:hAnsi="Times New Roman" w:cs="Times New Roman"/>
          <w:sz w:val="24"/>
          <w:szCs w:val="24"/>
        </w:rPr>
      </w:pPr>
      <w:proofErr w:type="spellStart"/>
      <w:proofErr w:type="gramStart"/>
      <w:r w:rsidRPr="009B2A20">
        <w:rPr>
          <w:rFonts w:ascii="Times New Roman" w:hAnsi="Times New Roman" w:cs="Times New Roman"/>
          <w:sz w:val="24"/>
          <w:szCs w:val="24"/>
        </w:rPr>
        <w:t>Dragos</w:t>
      </w:r>
      <w:proofErr w:type="spellEnd"/>
      <w:r w:rsidRPr="009B2A20">
        <w:rPr>
          <w:rFonts w:ascii="Times New Roman" w:hAnsi="Times New Roman" w:cs="Times New Roman"/>
          <w:sz w:val="24"/>
          <w:szCs w:val="24"/>
        </w:rPr>
        <w:t xml:space="preserve">, L. K (2015) ‘The Relationship between Identify Formation and Social Network Site Use,’ </w:t>
      </w:r>
      <w:proofErr w:type="spellStart"/>
      <w:r w:rsidRPr="009B2A20">
        <w:rPr>
          <w:rFonts w:ascii="Times New Roman" w:hAnsi="Times New Roman" w:cs="Times New Roman"/>
          <w:sz w:val="24"/>
          <w:szCs w:val="24"/>
        </w:rPr>
        <w:t>Phd</w:t>
      </w:r>
      <w:proofErr w:type="spellEnd"/>
      <w:r w:rsidRPr="009B2A20">
        <w:rPr>
          <w:rFonts w:ascii="Times New Roman" w:hAnsi="Times New Roman" w:cs="Times New Roman"/>
          <w:sz w:val="24"/>
          <w:szCs w:val="24"/>
        </w:rPr>
        <w:t xml:space="preserve"> thesis, University of Illinois, Illinois.</w:t>
      </w:r>
      <w:proofErr w:type="gramEnd"/>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Erikson, E. H. (1968). Identity: Youth and Crisis. New York: Norton</w:t>
      </w:r>
    </w:p>
    <w:p w:rsidR="009B2A20" w:rsidRPr="009B2A20" w:rsidRDefault="009B2A20" w:rsidP="009B2A20">
      <w:pPr>
        <w:spacing w:line="240" w:lineRule="auto"/>
        <w:rPr>
          <w:rFonts w:ascii="Times New Roman" w:hAnsi="Times New Roman" w:cs="Times New Roman"/>
          <w:sz w:val="24"/>
          <w:szCs w:val="24"/>
        </w:rPr>
      </w:pPr>
      <w:proofErr w:type="spellStart"/>
      <w:r w:rsidRPr="009B2A20">
        <w:rPr>
          <w:rFonts w:ascii="Times New Roman" w:hAnsi="Times New Roman" w:cs="Times New Roman"/>
          <w:sz w:val="24"/>
          <w:szCs w:val="24"/>
        </w:rPr>
        <w:t>Flewitt</w:t>
      </w:r>
      <w:proofErr w:type="spellEnd"/>
      <w:r w:rsidRPr="009B2A20">
        <w:rPr>
          <w:rFonts w:ascii="Times New Roman" w:hAnsi="Times New Roman" w:cs="Times New Roman"/>
          <w:sz w:val="24"/>
          <w:szCs w:val="24"/>
        </w:rPr>
        <w:t xml:space="preserve">, Rosie (2005). </w:t>
      </w:r>
      <w:proofErr w:type="gramStart"/>
      <w:r w:rsidRPr="009B2A20">
        <w:rPr>
          <w:rFonts w:ascii="Times New Roman" w:hAnsi="Times New Roman" w:cs="Times New Roman"/>
          <w:sz w:val="24"/>
          <w:szCs w:val="24"/>
        </w:rPr>
        <w:t>Conducting research with young children: some ethical considerations.</w:t>
      </w:r>
      <w:proofErr w:type="gramEnd"/>
      <w:r w:rsidRPr="009B2A20">
        <w:rPr>
          <w:rFonts w:ascii="Times New Roman" w:hAnsi="Times New Roman" w:cs="Times New Roman"/>
          <w:sz w:val="24"/>
          <w:szCs w:val="24"/>
        </w:rPr>
        <w:t xml:space="preserve"> Early Child Development and Care, 175(6) pp. 553–565.</w:t>
      </w:r>
    </w:p>
    <w:p w:rsidR="009B2A20" w:rsidRPr="009B2A20" w:rsidRDefault="009B2A20" w:rsidP="009B2A20">
      <w:pPr>
        <w:spacing w:line="240" w:lineRule="auto"/>
        <w:rPr>
          <w:rFonts w:ascii="Times New Roman" w:hAnsi="Times New Roman" w:cs="Times New Roman"/>
          <w:sz w:val="24"/>
          <w:szCs w:val="24"/>
        </w:rPr>
      </w:pPr>
      <w:proofErr w:type="gramStart"/>
      <w:r w:rsidRPr="009B2A20">
        <w:rPr>
          <w:rFonts w:ascii="Times New Roman" w:hAnsi="Times New Roman" w:cs="Times New Roman"/>
          <w:sz w:val="24"/>
          <w:szCs w:val="24"/>
        </w:rPr>
        <w:t>GOV.UK, 2010.</w:t>
      </w:r>
      <w:proofErr w:type="gramEnd"/>
      <w:r w:rsidRPr="009B2A20">
        <w:rPr>
          <w:rFonts w:ascii="Times New Roman" w:hAnsi="Times New Roman" w:cs="Times New Roman"/>
          <w:sz w:val="24"/>
          <w:szCs w:val="24"/>
        </w:rPr>
        <w:t xml:space="preserve"> United Nations Convention on the Rights of the Child (UNCRC): how legislation underpins implementation in England, </w:t>
      </w:r>
      <w:proofErr w:type="spellStart"/>
      <w:r w:rsidRPr="009B2A20">
        <w:rPr>
          <w:rFonts w:ascii="Times New Roman" w:hAnsi="Times New Roman" w:cs="Times New Roman"/>
          <w:sz w:val="24"/>
          <w:szCs w:val="24"/>
        </w:rPr>
        <w:t>s.l.</w:t>
      </w:r>
      <w:proofErr w:type="spellEnd"/>
      <w:r w:rsidRPr="009B2A20">
        <w:rPr>
          <w:rFonts w:ascii="Times New Roman" w:hAnsi="Times New Roman" w:cs="Times New Roman"/>
          <w:sz w:val="24"/>
          <w:szCs w:val="24"/>
        </w:rPr>
        <w:t>: Government Publications</w:t>
      </w:r>
    </w:p>
    <w:p w:rsidR="009B2A20" w:rsidRPr="009B2A20" w:rsidRDefault="009B2A20" w:rsidP="009B2A20">
      <w:pPr>
        <w:spacing w:line="240" w:lineRule="auto"/>
        <w:rPr>
          <w:rFonts w:ascii="Times New Roman" w:hAnsi="Times New Roman" w:cs="Times New Roman"/>
          <w:sz w:val="24"/>
          <w:szCs w:val="24"/>
        </w:rPr>
      </w:pPr>
      <w:proofErr w:type="gramStart"/>
      <w:r w:rsidRPr="009B2A20">
        <w:rPr>
          <w:rFonts w:ascii="Times New Roman" w:hAnsi="Times New Roman" w:cs="Times New Roman"/>
          <w:sz w:val="24"/>
          <w:szCs w:val="24"/>
          <w:shd w:val="clear" w:color="auto" w:fill="FFFFFF"/>
        </w:rPr>
        <w:t>Haigh, C. &amp; Jones, N. (2007).</w:t>
      </w:r>
      <w:proofErr w:type="gramEnd"/>
      <w:r w:rsidRPr="009B2A20">
        <w:rPr>
          <w:rFonts w:ascii="Times New Roman" w:hAnsi="Times New Roman" w:cs="Times New Roman"/>
          <w:sz w:val="24"/>
          <w:szCs w:val="24"/>
          <w:shd w:val="clear" w:color="auto" w:fill="FFFFFF"/>
        </w:rPr>
        <w:t xml:space="preserve"> Techno-research and cyber-ethics: Challenges for ethics committees. </w:t>
      </w:r>
      <w:r w:rsidRPr="009B2A20">
        <w:rPr>
          <w:rFonts w:ascii="Times New Roman" w:hAnsi="Times New Roman" w:cs="Times New Roman"/>
          <w:iCs/>
          <w:sz w:val="24"/>
          <w:szCs w:val="24"/>
          <w:bdr w:val="none" w:sz="0" w:space="0" w:color="auto" w:frame="1"/>
          <w:shd w:val="clear" w:color="auto" w:fill="FFFFFF"/>
        </w:rPr>
        <w:t>Research Ethics Review</w:t>
      </w:r>
      <w:r w:rsidRPr="009B2A20">
        <w:rPr>
          <w:rFonts w:ascii="Times New Roman" w:hAnsi="Times New Roman" w:cs="Times New Roman"/>
          <w:sz w:val="24"/>
          <w:szCs w:val="24"/>
          <w:shd w:val="clear" w:color="auto" w:fill="FFFFFF"/>
        </w:rPr>
        <w:t>, </w:t>
      </w:r>
      <w:r w:rsidRPr="009B2A20">
        <w:rPr>
          <w:rFonts w:ascii="Times New Roman" w:hAnsi="Times New Roman" w:cs="Times New Roman"/>
          <w:iCs/>
          <w:sz w:val="24"/>
          <w:szCs w:val="24"/>
          <w:bdr w:val="none" w:sz="0" w:space="0" w:color="auto" w:frame="1"/>
          <w:shd w:val="clear" w:color="auto" w:fill="FFFFFF"/>
        </w:rPr>
        <w:t>3</w:t>
      </w:r>
      <w:r w:rsidRPr="009B2A20">
        <w:rPr>
          <w:rFonts w:ascii="Times New Roman" w:hAnsi="Times New Roman" w:cs="Times New Roman"/>
          <w:sz w:val="24"/>
          <w:szCs w:val="24"/>
          <w:shd w:val="clear" w:color="auto" w:fill="FFFFFF"/>
        </w:rPr>
        <w:t>(3), 80–83.</w:t>
      </w: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 xml:space="preserve">Ian </w:t>
      </w:r>
      <w:proofErr w:type="spellStart"/>
      <w:r w:rsidRPr="009B2A20">
        <w:rPr>
          <w:rFonts w:ascii="Times New Roman" w:hAnsi="Times New Roman" w:cs="Times New Roman"/>
          <w:sz w:val="24"/>
          <w:szCs w:val="24"/>
        </w:rPr>
        <w:t>Hulatt</w:t>
      </w:r>
      <w:proofErr w:type="spellEnd"/>
      <w:r w:rsidRPr="009B2A20">
        <w:rPr>
          <w:rFonts w:ascii="Times New Roman" w:hAnsi="Times New Roman" w:cs="Times New Roman"/>
          <w:sz w:val="24"/>
          <w:szCs w:val="24"/>
        </w:rPr>
        <w:t xml:space="preserve">, L. L., 2005. </w:t>
      </w:r>
      <w:proofErr w:type="gramStart"/>
      <w:r w:rsidRPr="009B2A20">
        <w:rPr>
          <w:rFonts w:ascii="Times New Roman" w:hAnsi="Times New Roman" w:cs="Times New Roman"/>
          <w:sz w:val="24"/>
          <w:szCs w:val="24"/>
        </w:rPr>
        <w:t>Involving Service Users in Health and Social Care Research.</w:t>
      </w:r>
      <w:proofErr w:type="gramEnd"/>
      <w:r w:rsidRPr="009B2A20">
        <w:rPr>
          <w:rFonts w:ascii="Times New Roman" w:hAnsi="Times New Roman" w:cs="Times New Roman"/>
          <w:sz w:val="24"/>
          <w:szCs w:val="24"/>
        </w:rPr>
        <w:t xml:space="preserve"> Oxford: Routledge.</w:t>
      </w: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 xml:space="preserve">John Santelli, S. H. T. M., 2017. Inclusion with </w:t>
      </w:r>
      <w:proofErr w:type="spellStart"/>
      <w:r w:rsidRPr="009B2A20">
        <w:rPr>
          <w:rFonts w:ascii="Times New Roman" w:hAnsi="Times New Roman" w:cs="Times New Roman"/>
          <w:sz w:val="24"/>
          <w:szCs w:val="24"/>
        </w:rPr>
        <w:t>Protection</w:t>
      </w:r>
      <w:proofErr w:type="gramStart"/>
      <w:r w:rsidRPr="009B2A20">
        <w:rPr>
          <w:rFonts w:ascii="Times New Roman" w:hAnsi="Times New Roman" w:cs="Times New Roman"/>
          <w:sz w:val="24"/>
          <w:szCs w:val="24"/>
        </w:rPr>
        <w:t>:Obtaining</w:t>
      </w:r>
      <w:proofErr w:type="spellEnd"/>
      <w:proofErr w:type="gramEnd"/>
      <w:r w:rsidRPr="009B2A20">
        <w:rPr>
          <w:rFonts w:ascii="Times New Roman" w:hAnsi="Times New Roman" w:cs="Times New Roman"/>
          <w:sz w:val="24"/>
          <w:szCs w:val="24"/>
        </w:rPr>
        <w:t xml:space="preserve"> Informed Consent when Conducting Research with Adolescents, Columbia: UNICEF Office of Research.</w:t>
      </w: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 xml:space="preserve">Manning, M. A. (2007). </w:t>
      </w:r>
      <w:proofErr w:type="gramStart"/>
      <w:r w:rsidRPr="009B2A20">
        <w:rPr>
          <w:rFonts w:ascii="Times New Roman" w:hAnsi="Times New Roman" w:cs="Times New Roman"/>
          <w:sz w:val="24"/>
          <w:szCs w:val="24"/>
        </w:rPr>
        <w:t>Self-concept and self-esteem in adolescents.</w:t>
      </w:r>
      <w:proofErr w:type="gramEnd"/>
      <w:r w:rsidRPr="009B2A20">
        <w:rPr>
          <w:rFonts w:ascii="Times New Roman" w:hAnsi="Times New Roman" w:cs="Times New Roman"/>
          <w:sz w:val="24"/>
          <w:szCs w:val="24"/>
        </w:rPr>
        <w:t xml:space="preserve"> Principle Leadership Magazine, February 2007, 11-15.</w:t>
      </w:r>
    </w:p>
    <w:p w:rsidR="009B2A20" w:rsidRPr="009B2A20" w:rsidRDefault="009B2A20" w:rsidP="009B2A20">
      <w:pPr>
        <w:spacing w:line="240" w:lineRule="auto"/>
        <w:rPr>
          <w:rFonts w:ascii="Times New Roman" w:hAnsi="Times New Roman" w:cs="Times New Roman"/>
          <w:sz w:val="24"/>
          <w:szCs w:val="24"/>
        </w:rPr>
      </w:pPr>
      <w:r w:rsidRPr="009B2A20">
        <w:rPr>
          <w:rFonts w:ascii="Times New Roman" w:hAnsi="Times New Roman" w:cs="Times New Roman"/>
          <w:sz w:val="24"/>
          <w:szCs w:val="24"/>
        </w:rPr>
        <w:t xml:space="preserve">McLeod S. (2008). </w:t>
      </w:r>
      <w:proofErr w:type="spellStart"/>
      <w:proofErr w:type="gramStart"/>
      <w:r w:rsidRPr="009B2A20">
        <w:rPr>
          <w:rFonts w:ascii="Times New Roman" w:hAnsi="Times New Roman" w:cs="Times New Roman"/>
          <w:sz w:val="24"/>
          <w:szCs w:val="24"/>
        </w:rPr>
        <w:t>Self concept</w:t>
      </w:r>
      <w:proofErr w:type="spellEnd"/>
      <w:r w:rsidRPr="009B2A20">
        <w:rPr>
          <w:rFonts w:ascii="Times New Roman" w:hAnsi="Times New Roman" w:cs="Times New Roman"/>
          <w:sz w:val="24"/>
          <w:szCs w:val="24"/>
        </w:rPr>
        <w:t>.</w:t>
      </w:r>
      <w:proofErr w:type="gramEnd"/>
      <w:r w:rsidRPr="009B2A20">
        <w:rPr>
          <w:rFonts w:ascii="Times New Roman" w:hAnsi="Times New Roman" w:cs="Times New Roman"/>
          <w:sz w:val="24"/>
          <w:szCs w:val="24"/>
        </w:rPr>
        <w:t xml:space="preserve"> </w:t>
      </w:r>
      <w:proofErr w:type="gramStart"/>
      <w:r w:rsidRPr="009B2A20">
        <w:rPr>
          <w:rFonts w:ascii="Times New Roman" w:hAnsi="Times New Roman" w:cs="Times New Roman"/>
          <w:sz w:val="24"/>
          <w:szCs w:val="24"/>
        </w:rPr>
        <w:t>Simply Psychology.</w:t>
      </w:r>
      <w:proofErr w:type="gramEnd"/>
      <w:r w:rsidRPr="009B2A20">
        <w:rPr>
          <w:rFonts w:ascii="Times New Roman" w:hAnsi="Times New Roman" w:cs="Times New Roman"/>
          <w:sz w:val="24"/>
          <w:szCs w:val="24"/>
        </w:rPr>
        <w:t xml:space="preserve"> Retrieved from </w:t>
      </w:r>
      <w:hyperlink r:id="rId7" w:history="1">
        <w:r w:rsidRPr="009B2A20">
          <w:rPr>
            <w:rStyle w:val="Hyperlink"/>
            <w:rFonts w:ascii="Times New Roman" w:hAnsi="Times New Roman" w:cs="Times New Roman"/>
            <w:color w:val="auto"/>
            <w:sz w:val="24"/>
            <w:szCs w:val="24"/>
            <w:u w:val="none"/>
          </w:rPr>
          <w:t>https://www.simplypsychology.org/self-concept.html</w:t>
        </w:r>
      </w:hyperlink>
    </w:p>
    <w:p w:rsidR="009B2A20" w:rsidRPr="009B2A20" w:rsidRDefault="009B2A20" w:rsidP="009B2A20">
      <w:pPr>
        <w:spacing w:line="240" w:lineRule="auto"/>
        <w:rPr>
          <w:rFonts w:ascii="Times New Roman" w:hAnsi="Times New Roman" w:cs="Times New Roman"/>
          <w:sz w:val="24"/>
          <w:szCs w:val="24"/>
        </w:rPr>
      </w:pPr>
      <w:proofErr w:type="spellStart"/>
      <w:r w:rsidRPr="009B2A20">
        <w:rPr>
          <w:rFonts w:ascii="Times New Roman" w:hAnsi="Times New Roman" w:cs="Times New Roman"/>
          <w:sz w:val="24"/>
          <w:szCs w:val="24"/>
        </w:rPr>
        <w:t>Papacharissi</w:t>
      </w:r>
      <w:proofErr w:type="spellEnd"/>
      <w:r w:rsidRPr="009B2A20">
        <w:rPr>
          <w:rFonts w:ascii="Times New Roman" w:hAnsi="Times New Roman" w:cs="Times New Roman"/>
          <w:sz w:val="24"/>
          <w:szCs w:val="24"/>
        </w:rPr>
        <w:t xml:space="preserve">, Z., </w:t>
      </w:r>
      <w:proofErr w:type="gramStart"/>
      <w:r w:rsidRPr="009B2A20">
        <w:rPr>
          <w:rFonts w:ascii="Times New Roman" w:hAnsi="Times New Roman" w:cs="Times New Roman"/>
          <w:sz w:val="24"/>
          <w:szCs w:val="24"/>
        </w:rPr>
        <w:t>2011 .</w:t>
      </w:r>
      <w:proofErr w:type="gramEnd"/>
      <w:r w:rsidRPr="009B2A20">
        <w:rPr>
          <w:rFonts w:ascii="Times New Roman" w:hAnsi="Times New Roman" w:cs="Times New Roman"/>
          <w:sz w:val="24"/>
          <w:szCs w:val="24"/>
        </w:rPr>
        <w:t xml:space="preserve"> A Networked Self: Identity, Community and Culture on Social Networking Sites. New York: Routledge.</w:t>
      </w:r>
    </w:p>
    <w:p w:rsidR="009B2A20" w:rsidRPr="009B2A20" w:rsidRDefault="009B2A20" w:rsidP="009B2A20">
      <w:pPr>
        <w:spacing w:line="240" w:lineRule="auto"/>
        <w:rPr>
          <w:rFonts w:ascii="Times New Roman" w:hAnsi="Times New Roman" w:cs="Times New Roman"/>
          <w:sz w:val="24"/>
          <w:szCs w:val="24"/>
        </w:rPr>
      </w:pPr>
      <w:proofErr w:type="spellStart"/>
      <w:r w:rsidRPr="009B2A20">
        <w:rPr>
          <w:rFonts w:ascii="Times New Roman" w:hAnsi="Times New Roman" w:cs="Times New Roman"/>
          <w:sz w:val="24"/>
          <w:szCs w:val="24"/>
          <w:shd w:val="clear" w:color="auto" w:fill="FFFFFF"/>
        </w:rPr>
        <w:t>Schoonenboom</w:t>
      </w:r>
      <w:proofErr w:type="spellEnd"/>
      <w:r w:rsidRPr="009B2A20">
        <w:rPr>
          <w:rFonts w:ascii="Times New Roman" w:hAnsi="Times New Roman" w:cs="Times New Roman"/>
          <w:sz w:val="24"/>
          <w:szCs w:val="24"/>
          <w:shd w:val="clear" w:color="auto" w:fill="FFFFFF"/>
        </w:rPr>
        <w:t xml:space="preserve"> J, Johnson RB. </w:t>
      </w:r>
      <w:proofErr w:type="gramStart"/>
      <w:r w:rsidRPr="009B2A20">
        <w:rPr>
          <w:rFonts w:ascii="Times New Roman" w:hAnsi="Times New Roman" w:cs="Times New Roman"/>
          <w:sz w:val="24"/>
          <w:szCs w:val="24"/>
          <w:shd w:val="clear" w:color="auto" w:fill="FFFFFF"/>
        </w:rPr>
        <w:t>How to Construct a Mixed Methods Research Design.</w:t>
      </w:r>
      <w:proofErr w:type="gramEnd"/>
      <w:r w:rsidRPr="009B2A20">
        <w:rPr>
          <w:rFonts w:ascii="Times New Roman" w:hAnsi="Times New Roman" w:cs="Times New Roman"/>
          <w:sz w:val="24"/>
          <w:szCs w:val="24"/>
          <w:shd w:val="clear" w:color="auto" w:fill="FFFFFF"/>
        </w:rPr>
        <w:t> </w:t>
      </w:r>
      <w:proofErr w:type="spellStart"/>
      <w:proofErr w:type="gramStart"/>
      <w:r w:rsidRPr="009B2A20">
        <w:rPr>
          <w:rFonts w:ascii="Times New Roman" w:hAnsi="Times New Roman" w:cs="Times New Roman"/>
          <w:iCs/>
          <w:sz w:val="24"/>
          <w:szCs w:val="24"/>
          <w:shd w:val="clear" w:color="auto" w:fill="FFFFFF"/>
        </w:rPr>
        <w:t>Kolner</w:t>
      </w:r>
      <w:proofErr w:type="spellEnd"/>
      <w:r w:rsidRPr="009B2A20">
        <w:rPr>
          <w:rFonts w:ascii="Times New Roman" w:hAnsi="Times New Roman" w:cs="Times New Roman"/>
          <w:iCs/>
          <w:sz w:val="24"/>
          <w:szCs w:val="24"/>
          <w:shd w:val="clear" w:color="auto" w:fill="FFFFFF"/>
        </w:rPr>
        <w:t xml:space="preserve"> Z </w:t>
      </w:r>
      <w:proofErr w:type="spellStart"/>
      <w:r w:rsidRPr="009B2A20">
        <w:rPr>
          <w:rFonts w:ascii="Times New Roman" w:hAnsi="Times New Roman" w:cs="Times New Roman"/>
          <w:iCs/>
          <w:sz w:val="24"/>
          <w:szCs w:val="24"/>
          <w:shd w:val="clear" w:color="auto" w:fill="FFFFFF"/>
        </w:rPr>
        <w:t>Soz</w:t>
      </w:r>
      <w:proofErr w:type="spellEnd"/>
      <w:r w:rsidRPr="009B2A20">
        <w:rPr>
          <w:rFonts w:ascii="Times New Roman" w:hAnsi="Times New Roman" w:cs="Times New Roman"/>
          <w:iCs/>
          <w:sz w:val="24"/>
          <w:szCs w:val="24"/>
          <w:shd w:val="clear" w:color="auto" w:fill="FFFFFF"/>
        </w:rPr>
        <w:t xml:space="preserve"> </w:t>
      </w:r>
      <w:proofErr w:type="spellStart"/>
      <w:r w:rsidRPr="009B2A20">
        <w:rPr>
          <w:rFonts w:ascii="Times New Roman" w:hAnsi="Times New Roman" w:cs="Times New Roman"/>
          <w:iCs/>
          <w:sz w:val="24"/>
          <w:szCs w:val="24"/>
          <w:shd w:val="clear" w:color="auto" w:fill="FFFFFF"/>
        </w:rPr>
        <w:t>Sozpsychol</w:t>
      </w:r>
      <w:proofErr w:type="spellEnd"/>
      <w:r w:rsidRPr="009B2A20">
        <w:rPr>
          <w:rFonts w:ascii="Times New Roman" w:hAnsi="Times New Roman" w:cs="Times New Roman"/>
          <w:sz w:val="24"/>
          <w:szCs w:val="24"/>
          <w:shd w:val="clear" w:color="auto" w:fill="FFFFFF"/>
        </w:rPr>
        <w:t>.</w:t>
      </w:r>
      <w:proofErr w:type="gramEnd"/>
      <w:r w:rsidRPr="009B2A20">
        <w:rPr>
          <w:rFonts w:ascii="Times New Roman" w:hAnsi="Times New Roman" w:cs="Times New Roman"/>
          <w:sz w:val="24"/>
          <w:szCs w:val="24"/>
          <w:shd w:val="clear" w:color="auto" w:fill="FFFFFF"/>
        </w:rPr>
        <w:t xml:space="preserve"> 2017</w:t>
      </w:r>
      <w:proofErr w:type="gramStart"/>
      <w:r w:rsidRPr="009B2A20">
        <w:rPr>
          <w:rFonts w:ascii="Times New Roman" w:hAnsi="Times New Roman" w:cs="Times New Roman"/>
          <w:sz w:val="24"/>
          <w:szCs w:val="24"/>
          <w:shd w:val="clear" w:color="auto" w:fill="FFFFFF"/>
        </w:rPr>
        <w:t>;69</w:t>
      </w:r>
      <w:proofErr w:type="gramEnd"/>
      <w:r w:rsidRPr="009B2A20">
        <w:rPr>
          <w:rFonts w:ascii="Times New Roman" w:hAnsi="Times New Roman" w:cs="Times New Roman"/>
          <w:sz w:val="24"/>
          <w:szCs w:val="24"/>
          <w:shd w:val="clear" w:color="auto" w:fill="FFFFFF"/>
        </w:rPr>
        <w:t>(</w:t>
      </w:r>
      <w:proofErr w:type="spellStart"/>
      <w:r w:rsidRPr="009B2A20">
        <w:rPr>
          <w:rFonts w:ascii="Times New Roman" w:hAnsi="Times New Roman" w:cs="Times New Roman"/>
          <w:sz w:val="24"/>
          <w:szCs w:val="24"/>
          <w:shd w:val="clear" w:color="auto" w:fill="FFFFFF"/>
        </w:rPr>
        <w:t>Suppl</w:t>
      </w:r>
      <w:proofErr w:type="spellEnd"/>
      <w:r w:rsidRPr="009B2A20">
        <w:rPr>
          <w:rFonts w:ascii="Times New Roman" w:hAnsi="Times New Roman" w:cs="Times New Roman"/>
          <w:sz w:val="24"/>
          <w:szCs w:val="24"/>
          <w:shd w:val="clear" w:color="auto" w:fill="FFFFFF"/>
        </w:rPr>
        <w:t xml:space="preserve"> 2):107–131. </w:t>
      </w:r>
    </w:p>
    <w:p w:rsidR="009B2A20" w:rsidRDefault="009B2A20" w:rsidP="009B2A20">
      <w:pPr>
        <w:pStyle w:val="Bibliography"/>
        <w:spacing w:line="240" w:lineRule="auto"/>
        <w:rPr>
          <w:rFonts w:ascii="Times New Roman" w:hAnsi="Times New Roman" w:cs="Times New Roman"/>
          <w:noProof/>
          <w:sz w:val="24"/>
          <w:szCs w:val="24"/>
        </w:rPr>
      </w:pPr>
      <w:r w:rsidRPr="009B2A20">
        <w:rPr>
          <w:rFonts w:ascii="Times New Roman" w:hAnsi="Times New Roman" w:cs="Times New Roman"/>
          <w:noProof/>
          <w:sz w:val="24"/>
          <w:szCs w:val="24"/>
        </w:rPr>
        <w:t xml:space="preserve">World Health Organisation (WHO), 2017. </w:t>
      </w:r>
      <w:r w:rsidRPr="009B2A20">
        <w:rPr>
          <w:rFonts w:ascii="Times New Roman" w:hAnsi="Times New Roman" w:cs="Times New Roman"/>
          <w:iCs/>
          <w:noProof/>
          <w:sz w:val="24"/>
          <w:szCs w:val="24"/>
        </w:rPr>
        <w:t xml:space="preserve">Situation of child and Adolescent Health in Europe, </w:t>
      </w:r>
      <w:r w:rsidRPr="009B2A20">
        <w:rPr>
          <w:rFonts w:ascii="Times New Roman" w:hAnsi="Times New Roman" w:cs="Times New Roman"/>
          <w:noProof/>
          <w:sz w:val="24"/>
          <w:szCs w:val="24"/>
        </w:rPr>
        <w:t xml:space="preserve">Copenhagen: WHO.  </w:t>
      </w:r>
    </w:p>
    <w:p w:rsidR="00EB00A7" w:rsidRDefault="00EB00A7" w:rsidP="00EB00A7"/>
    <w:p w:rsidR="00EB00A7" w:rsidRP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 xml:space="preserve">Assessment 2: </w:t>
      </w:r>
      <w:r w:rsidRPr="00EB00A7">
        <w:rPr>
          <w:rFonts w:ascii="Times New Roman" w:hAnsi="Times New Roman" w:cs="Times New Roman"/>
          <w:sz w:val="24"/>
          <w:szCs w:val="24"/>
        </w:rPr>
        <w:t>Reflective Account</w:t>
      </w:r>
    </w:p>
    <w:p w:rsidR="00EB00A7" w:rsidRP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Working with young people is dynamic and often requires unconventional thinking. It is accepted that adolescent years are full of experimentation and self-exploration than any other periods. Naturally, this exploration may lead to conflict, particularly between adolescents and their carers (O'Keeffe, et al., 2011).</w:t>
      </w:r>
    </w:p>
    <w:p w:rsidR="00EB00A7" w:rsidRP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My initial proposed research was on the effect of social media on personal identity among adolescents. Having little knowledge of sociology and psychology, I was not fully aware of the many aspects involved in the identity of a person. However, I was interested in the topic because social media use is a large cause of parental-child conflict in the modern age. I have since narrowed my research question to ‘’Do social media interactions affect the perception of the self in adolescents?’’.</w:t>
      </w:r>
    </w:p>
    <w:p w:rsidR="00EB00A7" w:rsidRP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The main issue with my research will be sample bias. The sample group that will be studied is readily available but will not be an accurate representation of the general population. Thus, there will be elements of both inclusive and omission bias. However, according to Roger et al, (2018), these biases can be tolerated as long as the researcher is aware of the bias and does not extrapolate the data to make generalisations. This researcher believes that the information obtained though biased, is relevant and may yield some insight into the psycho-development of young people in an age marked with heavy social media influence.</w:t>
      </w:r>
    </w:p>
    <w:p w:rsidR="00EB00A7" w:rsidRP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 xml:space="preserve">The process of reflection allows the researcher to evaluate their role as an independent observer through objective study of the subject. The researcher becomes aware of issues (personal or methodological) that may limit or inhibit their ability to be neutral, or indeed, unable to observe. According to </w:t>
      </w:r>
      <w:proofErr w:type="spellStart"/>
      <w:r w:rsidRPr="00EB00A7">
        <w:rPr>
          <w:rFonts w:ascii="Times New Roman" w:hAnsi="Times New Roman" w:cs="Times New Roman"/>
          <w:sz w:val="24"/>
          <w:szCs w:val="24"/>
        </w:rPr>
        <w:t>Lavis</w:t>
      </w:r>
      <w:proofErr w:type="spellEnd"/>
      <w:r w:rsidRPr="00EB00A7">
        <w:rPr>
          <w:rFonts w:ascii="Times New Roman" w:hAnsi="Times New Roman" w:cs="Times New Roman"/>
          <w:sz w:val="24"/>
          <w:szCs w:val="24"/>
        </w:rPr>
        <w:t xml:space="preserve"> (2010), the researcher needs multiple research identities so as to meet their role as a researcher: which is to successfully gather data, analyse </w:t>
      </w:r>
      <w:r w:rsidRPr="00EB00A7">
        <w:rPr>
          <w:rFonts w:ascii="Times New Roman" w:hAnsi="Times New Roman" w:cs="Times New Roman"/>
          <w:sz w:val="24"/>
          <w:szCs w:val="24"/>
        </w:rPr>
        <w:lastRenderedPageBreak/>
        <w:t>and present it; and to meet the participants needs while doing so. The Hawthorne effect is the unconscious tendency for subjects to change their behaviour because they know they are under study, and in doing so affect research findings. The young people whose habits and behaviour I will be studying may feel the need to give the ‘correct’ answers due to fear of judgement. Anonymising the questionnaire will help reduce this and encourage more participation. Additionally, a focus group rather than interviews may help the participants feel less under scrutiny and possibly give their real feelings or opinion on the subject.</w:t>
      </w:r>
    </w:p>
    <w:p w:rsidR="00EB00A7" w:rsidRDefault="00EB00A7" w:rsidP="00EB00A7">
      <w:pPr>
        <w:spacing w:line="480" w:lineRule="auto"/>
        <w:rPr>
          <w:rFonts w:ascii="Times New Roman" w:hAnsi="Times New Roman" w:cs="Times New Roman"/>
          <w:sz w:val="24"/>
          <w:szCs w:val="24"/>
        </w:rPr>
      </w:pPr>
      <w:r w:rsidRPr="00EB00A7">
        <w:rPr>
          <w:rFonts w:ascii="Times New Roman" w:hAnsi="Times New Roman" w:cs="Times New Roman"/>
          <w:sz w:val="24"/>
          <w:szCs w:val="24"/>
        </w:rPr>
        <w:t xml:space="preserve">Obtaining consent is important, more so when dealing with minors. Parental consent will have to be sought, and both parents and participants briefed on the purpose of the study. Obtaining consent and maintaining transparency will protect the researcher and organisation from possible prosecution and ill-repute. On the other hand, some of the participants may feel that parental involvement may mean that information will be fed back to their carers. Reassurance and opt out advice will be repeated to participants. Participants will be routinely signposted to websites such as </w:t>
      </w:r>
      <w:proofErr w:type="spellStart"/>
      <w:r w:rsidRPr="00EB00A7">
        <w:rPr>
          <w:rFonts w:ascii="Times New Roman" w:hAnsi="Times New Roman" w:cs="Times New Roman"/>
          <w:sz w:val="24"/>
          <w:szCs w:val="24"/>
        </w:rPr>
        <w:t>Childline</w:t>
      </w:r>
      <w:proofErr w:type="spellEnd"/>
      <w:r w:rsidRPr="00EB00A7">
        <w:rPr>
          <w:rFonts w:ascii="Times New Roman" w:hAnsi="Times New Roman" w:cs="Times New Roman"/>
          <w:sz w:val="24"/>
          <w:szCs w:val="24"/>
        </w:rPr>
        <w:t xml:space="preserve"> and </w:t>
      </w:r>
      <w:proofErr w:type="spellStart"/>
      <w:r w:rsidRPr="00EB00A7">
        <w:rPr>
          <w:rFonts w:ascii="Times New Roman" w:hAnsi="Times New Roman" w:cs="Times New Roman"/>
          <w:sz w:val="24"/>
          <w:szCs w:val="24"/>
        </w:rPr>
        <w:t>YoungMinds</w:t>
      </w:r>
      <w:proofErr w:type="spellEnd"/>
      <w:r w:rsidRPr="00EB00A7">
        <w:rPr>
          <w:rFonts w:ascii="Times New Roman" w:hAnsi="Times New Roman" w:cs="Times New Roman"/>
          <w:sz w:val="24"/>
          <w:szCs w:val="24"/>
        </w:rPr>
        <w:t xml:space="preserve"> that may assist with their concerns. They will also be given the researcher’s contact information if they want to discuss any issues. Any information that may cause risk or concern in relation to social media use will be disclosed as per organisation policy.</w:t>
      </w:r>
    </w:p>
    <w:p w:rsidR="00EB00A7" w:rsidRDefault="00EB00A7" w:rsidP="00EB00A7">
      <w:pPr>
        <w:spacing w:line="480" w:lineRule="auto"/>
        <w:rPr>
          <w:rFonts w:ascii="Times New Roman" w:hAnsi="Times New Roman" w:cs="Times New Roman"/>
          <w:sz w:val="24"/>
          <w:szCs w:val="24"/>
        </w:rPr>
      </w:pPr>
    </w:p>
    <w:p w:rsidR="00EB00A7" w:rsidRDefault="00EB00A7" w:rsidP="00EB00A7">
      <w:pPr>
        <w:spacing w:line="480" w:lineRule="auto"/>
        <w:rPr>
          <w:rFonts w:ascii="Times New Roman" w:hAnsi="Times New Roman" w:cs="Times New Roman"/>
          <w:sz w:val="24"/>
          <w:szCs w:val="24"/>
        </w:rPr>
      </w:pPr>
    </w:p>
    <w:p w:rsidR="00EB00A7" w:rsidRDefault="00EB00A7" w:rsidP="00EB00A7">
      <w:pPr>
        <w:spacing w:line="480" w:lineRule="auto"/>
        <w:rPr>
          <w:rFonts w:ascii="Times New Roman" w:hAnsi="Times New Roman" w:cs="Times New Roman"/>
          <w:sz w:val="24"/>
          <w:szCs w:val="24"/>
        </w:rPr>
      </w:pPr>
    </w:p>
    <w:p w:rsidR="00EB00A7" w:rsidRDefault="00EB00A7" w:rsidP="00EB00A7">
      <w:pPr>
        <w:spacing w:line="480" w:lineRule="auto"/>
        <w:rPr>
          <w:rFonts w:ascii="Times New Roman" w:hAnsi="Times New Roman" w:cs="Times New Roman"/>
          <w:sz w:val="24"/>
          <w:szCs w:val="24"/>
        </w:rPr>
      </w:pPr>
    </w:p>
    <w:p w:rsidR="00EB00A7" w:rsidRDefault="00EB00A7" w:rsidP="00EB00A7">
      <w:pPr>
        <w:spacing w:line="480" w:lineRule="auto"/>
        <w:rPr>
          <w:rFonts w:ascii="Times New Roman" w:hAnsi="Times New Roman" w:cs="Times New Roman"/>
          <w:sz w:val="24"/>
          <w:szCs w:val="24"/>
        </w:rPr>
      </w:pPr>
    </w:p>
    <w:p w:rsidR="00EB00A7" w:rsidRDefault="00EB00A7" w:rsidP="00EB00A7">
      <w:pPr>
        <w:spacing w:line="480" w:lineRule="auto"/>
        <w:rPr>
          <w:rFonts w:ascii="Times New Roman" w:hAnsi="Times New Roman" w:cs="Times New Roman"/>
          <w:sz w:val="24"/>
          <w:szCs w:val="24"/>
        </w:rPr>
      </w:pPr>
    </w:p>
    <w:p w:rsidR="00EB00A7" w:rsidRPr="00EB00A7" w:rsidRDefault="00EB00A7" w:rsidP="00EB00A7">
      <w:pPr>
        <w:rPr>
          <w:rFonts w:ascii="Times New Roman" w:hAnsi="Times New Roman" w:cs="Times New Roman"/>
          <w:sz w:val="24"/>
          <w:szCs w:val="24"/>
        </w:rPr>
      </w:pPr>
      <w:r w:rsidRPr="00EB00A7">
        <w:rPr>
          <w:rFonts w:ascii="Times New Roman" w:hAnsi="Times New Roman" w:cs="Times New Roman"/>
          <w:sz w:val="24"/>
          <w:szCs w:val="24"/>
        </w:rPr>
        <w:lastRenderedPageBreak/>
        <w:t>References</w:t>
      </w:r>
    </w:p>
    <w:p w:rsidR="00EB00A7" w:rsidRPr="00EB00A7" w:rsidRDefault="00EB00A7" w:rsidP="00EB00A7">
      <w:pPr>
        <w:rPr>
          <w:rFonts w:ascii="Times New Roman" w:hAnsi="Times New Roman" w:cs="Times New Roman"/>
          <w:sz w:val="24"/>
          <w:szCs w:val="24"/>
        </w:rPr>
      </w:pPr>
      <w:proofErr w:type="spellStart"/>
      <w:proofErr w:type="gramStart"/>
      <w:r w:rsidRPr="00EB00A7">
        <w:rPr>
          <w:rFonts w:ascii="Times New Roman" w:hAnsi="Times New Roman" w:cs="Times New Roman"/>
          <w:sz w:val="24"/>
          <w:szCs w:val="24"/>
        </w:rPr>
        <w:t>Lavis</w:t>
      </w:r>
      <w:proofErr w:type="spellEnd"/>
      <w:r w:rsidRPr="00EB00A7">
        <w:rPr>
          <w:rFonts w:ascii="Times New Roman" w:hAnsi="Times New Roman" w:cs="Times New Roman"/>
          <w:sz w:val="24"/>
          <w:szCs w:val="24"/>
        </w:rPr>
        <w:t>, V., 2010.</w:t>
      </w:r>
      <w:proofErr w:type="gramEnd"/>
      <w:r w:rsidRPr="00EB00A7">
        <w:rPr>
          <w:rFonts w:ascii="Times New Roman" w:hAnsi="Times New Roman" w:cs="Times New Roman"/>
          <w:sz w:val="24"/>
          <w:szCs w:val="24"/>
        </w:rPr>
        <w:t xml:space="preserve"> Multiple researcher identities: Highlighting tensions and implications for ethical </w:t>
      </w:r>
      <w:proofErr w:type="spellStart"/>
      <w:r w:rsidRPr="00EB00A7">
        <w:rPr>
          <w:rFonts w:ascii="Times New Roman" w:hAnsi="Times New Roman" w:cs="Times New Roman"/>
          <w:sz w:val="24"/>
          <w:szCs w:val="24"/>
        </w:rPr>
        <w:t>pratcice</w:t>
      </w:r>
      <w:proofErr w:type="spellEnd"/>
      <w:r w:rsidRPr="00EB00A7">
        <w:rPr>
          <w:rFonts w:ascii="Times New Roman" w:hAnsi="Times New Roman" w:cs="Times New Roman"/>
          <w:sz w:val="24"/>
          <w:szCs w:val="24"/>
        </w:rPr>
        <w:t xml:space="preserve"> in qualitative interviewing. Qualitative Research in Psychology, Volume</w:t>
      </w:r>
      <w:bookmarkStart w:id="0" w:name="_GoBack"/>
      <w:bookmarkEnd w:id="0"/>
      <w:r w:rsidRPr="00EB00A7">
        <w:rPr>
          <w:rFonts w:ascii="Times New Roman" w:hAnsi="Times New Roman" w:cs="Times New Roman"/>
          <w:sz w:val="24"/>
          <w:szCs w:val="24"/>
        </w:rPr>
        <w:t xml:space="preserve"> 7, pp. 316-331.</w:t>
      </w:r>
    </w:p>
    <w:p w:rsidR="00EB00A7" w:rsidRPr="00EB00A7" w:rsidRDefault="00EB00A7" w:rsidP="00EB00A7">
      <w:pPr>
        <w:rPr>
          <w:rFonts w:ascii="Times New Roman" w:hAnsi="Times New Roman" w:cs="Times New Roman"/>
          <w:sz w:val="24"/>
          <w:szCs w:val="24"/>
        </w:rPr>
      </w:pPr>
      <w:r w:rsidRPr="00EB00A7">
        <w:rPr>
          <w:rFonts w:ascii="Times New Roman" w:hAnsi="Times New Roman" w:cs="Times New Roman"/>
          <w:sz w:val="24"/>
          <w:szCs w:val="24"/>
        </w:rPr>
        <w:t xml:space="preserve">O'Keeffe, G. S., Clarke-Pearson, K. &amp; media, C. o. c. a., 2011. </w:t>
      </w:r>
      <w:proofErr w:type="gramStart"/>
      <w:r w:rsidRPr="00EB00A7">
        <w:rPr>
          <w:rFonts w:ascii="Times New Roman" w:hAnsi="Times New Roman" w:cs="Times New Roman"/>
          <w:sz w:val="24"/>
          <w:szCs w:val="24"/>
        </w:rPr>
        <w:t>The impact of social media on children, adolescent and families.</w:t>
      </w:r>
      <w:proofErr w:type="gramEnd"/>
      <w:r w:rsidRPr="00EB00A7">
        <w:rPr>
          <w:rFonts w:ascii="Times New Roman" w:hAnsi="Times New Roman" w:cs="Times New Roman"/>
          <w:sz w:val="24"/>
          <w:szCs w:val="24"/>
        </w:rPr>
        <w:t xml:space="preserve"> American Academy of </w:t>
      </w:r>
      <w:proofErr w:type="spellStart"/>
      <w:r w:rsidRPr="00EB00A7">
        <w:rPr>
          <w:rFonts w:ascii="Times New Roman" w:hAnsi="Times New Roman" w:cs="Times New Roman"/>
          <w:sz w:val="24"/>
          <w:szCs w:val="24"/>
        </w:rPr>
        <w:t>Pediatrics</w:t>
      </w:r>
      <w:proofErr w:type="spellEnd"/>
      <w:r w:rsidRPr="00EB00A7">
        <w:rPr>
          <w:rFonts w:ascii="Times New Roman" w:hAnsi="Times New Roman" w:cs="Times New Roman"/>
          <w:sz w:val="24"/>
          <w:szCs w:val="24"/>
        </w:rPr>
        <w:t>, pp. 800-805.</w:t>
      </w:r>
    </w:p>
    <w:p w:rsidR="00EB00A7" w:rsidRPr="00EB00A7" w:rsidRDefault="00EB00A7" w:rsidP="00EB00A7">
      <w:pPr>
        <w:rPr>
          <w:rFonts w:ascii="Times New Roman" w:hAnsi="Times New Roman" w:cs="Times New Roman"/>
          <w:sz w:val="24"/>
          <w:szCs w:val="24"/>
        </w:rPr>
      </w:pPr>
      <w:r w:rsidRPr="00EB00A7">
        <w:rPr>
          <w:rFonts w:ascii="Times New Roman" w:hAnsi="Times New Roman" w:cs="Times New Roman"/>
          <w:sz w:val="24"/>
          <w:szCs w:val="24"/>
        </w:rPr>
        <w:t xml:space="preserve">Roger, K., Bone, T. A., </w:t>
      </w:r>
      <w:proofErr w:type="spellStart"/>
      <w:r w:rsidRPr="00EB00A7">
        <w:rPr>
          <w:rFonts w:ascii="Times New Roman" w:hAnsi="Times New Roman" w:cs="Times New Roman"/>
          <w:sz w:val="24"/>
          <w:szCs w:val="24"/>
        </w:rPr>
        <w:t>Heinonen</w:t>
      </w:r>
      <w:proofErr w:type="spellEnd"/>
      <w:r w:rsidRPr="00EB00A7">
        <w:rPr>
          <w:rFonts w:ascii="Times New Roman" w:hAnsi="Times New Roman" w:cs="Times New Roman"/>
          <w:sz w:val="24"/>
          <w:szCs w:val="24"/>
        </w:rPr>
        <w:t xml:space="preserve">, T., Schwartz, K., Slater, J., &amp; </w:t>
      </w:r>
      <w:proofErr w:type="spellStart"/>
      <w:r w:rsidRPr="00EB00A7">
        <w:rPr>
          <w:rFonts w:ascii="Times New Roman" w:hAnsi="Times New Roman" w:cs="Times New Roman"/>
          <w:sz w:val="24"/>
          <w:szCs w:val="24"/>
        </w:rPr>
        <w:t>Thakrar</w:t>
      </w:r>
      <w:proofErr w:type="spellEnd"/>
      <w:r w:rsidRPr="00EB00A7">
        <w:rPr>
          <w:rFonts w:ascii="Times New Roman" w:hAnsi="Times New Roman" w:cs="Times New Roman"/>
          <w:sz w:val="24"/>
          <w:szCs w:val="24"/>
        </w:rPr>
        <w:t xml:space="preserve">, S. (2018). </w:t>
      </w:r>
      <w:proofErr w:type="gramStart"/>
      <w:r w:rsidRPr="00EB00A7">
        <w:rPr>
          <w:rFonts w:ascii="Times New Roman" w:hAnsi="Times New Roman" w:cs="Times New Roman"/>
          <w:sz w:val="24"/>
          <w:szCs w:val="24"/>
        </w:rPr>
        <w:t>Exploring Identity: What We Do as Qualitative Researchers.</w:t>
      </w:r>
      <w:proofErr w:type="gramEnd"/>
      <w:r w:rsidRPr="00EB00A7">
        <w:rPr>
          <w:rFonts w:ascii="Times New Roman" w:hAnsi="Times New Roman" w:cs="Times New Roman"/>
          <w:sz w:val="24"/>
          <w:szCs w:val="24"/>
        </w:rPr>
        <w:t xml:space="preserve"> The Qualitative Report, 23(3), 532-546. Retrieved from </w:t>
      </w:r>
      <w:hyperlink r:id="rId8" w:history="1">
        <w:r w:rsidRPr="00EB00A7">
          <w:rPr>
            <w:rStyle w:val="Hyperlink"/>
            <w:rFonts w:ascii="Times New Roman" w:hAnsi="Times New Roman" w:cs="Times New Roman"/>
            <w:color w:val="auto"/>
            <w:sz w:val="24"/>
            <w:szCs w:val="24"/>
            <w:u w:val="none"/>
          </w:rPr>
          <w:t>https://nsuworks.nova.edu/tqr/vol23/iss3/</w:t>
        </w:r>
      </w:hyperlink>
    </w:p>
    <w:p w:rsidR="00EB00A7" w:rsidRPr="00EB00A7" w:rsidRDefault="00EB00A7" w:rsidP="00EB00A7">
      <w:pPr>
        <w:rPr>
          <w:rFonts w:ascii="Times New Roman" w:hAnsi="Times New Roman" w:cs="Times New Roman"/>
          <w:sz w:val="24"/>
          <w:szCs w:val="24"/>
        </w:rPr>
      </w:pPr>
      <w:proofErr w:type="spellStart"/>
      <w:r w:rsidRPr="00EB00A7">
        <w:rPr>
          <w:rFonts w:ascii="Times New Roman" w:hAnsi="Times New Roman" w:cs="Times New Roman"/>
          <w:sz w:val="24"/>
          <w:szCs w:val="24"/>
        </w:rPr>
        <w:t>Schon</w:t>
      </w:r>
      <w:proofErr w:type="spellEnd"/>
      <w:r w:rsidRPr="00EB00A7">
        <w:rPr>
          <w:rFonts w:ascii="Times New Roman" w:hAnsi="Times New Roman" w:cs="Times New Roman"/>
          <w:sz w:val="24"/>
          <w:szCs w:val="24"/>
        </w:rPr>
        <w:t xml:space="preserve">, Donald. (1983). </w:t>
      </w:r>
      <w:proofErr w:type="gramStart"/>
      <w:r w:rsidRPr="00EB00A7">
        <w:rPr>
          <w:rFonts w:ascii="Times New Roman" w:hAnsi="Times New Roman" w:cs="Times New Roman"/>
          <w:sz w:val="24"/>
          <w:szCs w:val="24"/>
        </w:rPr>
        <w:t>The</w:t>
      </w:r>
      <w:proofErr w:type="gramEnd"/>
      <w:r w:rsidRPr="00EB00A7">
        <w:rPr>
          <w:rFonts w:ascii="Times New Roman" w:hAnsi="Times New Roman" w:cs="Times New Roman"/>
          <w:sz w:val="24"/>
          <w:szCs w:val="24"/>
        </w:rPr>
        <w:t xml:space="preserve"> reflective practitioner. London, England: Temple Smith.</w:t>
      </w:r>
    </w:p>
    <w:p w:rsidR="00EB00A7" w:rsidRPr="00EB00A7" w:rsidRDefault="00EB00A7" w:rsidP="00EB00A7">
      <w:pPr>
        <w:rPr>
          <w:rFonts w:ascii="Times New Roman" w:hAnsi="Times New Roman" w:cs="Times New Roman"/>
          <w:sz w:val="24"/>
          <w:szCs w:val="24"/>
        </w:rPr>
      </w:pPr>
      <w:r w:rsidRPr="00EB00A7">
        <w:rPr>
          <w:rFonts w:ascii="Times New Roman" w:hAnsi="Times New Roman" w:cs="Times New Roman"/>
          <w:sz w:val="24"/>
          <w:szCs w:val="24"/>
        </w:rPr>
        <w:t xml:space="preserve">Watt, D. (2007). </w:t>
      </w:r>
      <w:proofErr w:type="gramStart"/>
      <w:r w:rsidRPr="00EB00A7">
        <w:rPr>
          <w:rFonts w:ascii="Times New Roman" w:hAnsi="Times New Roman" w:cs="Times New Roman"/>
          <w:sz w:val="24"/>
          <w:szCs w:val="24"/>
        </w:rPr>
        <w:t>On becoming a qualitative researcher: The value of reflexivity.</w:t>
      </w:r>
      <w:proofErr w:type="gramEnd"/>
      <w:r w:rsidRPr="00EB00A7">
        <w:rPr>
          <w:rFonts w:ascii="Times New Roman" w:hAnsi="Times New Roman" w:cs="Times New Roman"/>
          <w:sz w:val="24"/>
          <w:szCs w:val="24"/>
        </w:rPr>
        <w:t xml:space="preserve"> Qualitative Report, 12, 82-101.</w:t>
      </w:r>
    </w:p>
    <w:p w:rsidR="00EB00A7" w:rsidRPr="00EB00A7" w:rsidRDefault="00EB00A7" w:rsidP="00EB00A7">
      <w:pPr>
        <w:spacing w:line="480" w:lineRule="auto"/>
        <w:rPr>
          <w:rFonts w:ascii="Times New Roman" w:hAnsi="Times New Roman" w:cs="Times New Roman"/>
          <w:sz w:val="24"/>
          <w:szCs w:val="24"/>
        </w:rPr>
      </w:pPr>
    </w:p>
    <w:sectPr w:rsidR="00EB00A7" w:rsidRPr="00EB0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26E"/>
    <w:rsid w:val="00020C59"/>
    <w:rsid w:val="0002791A"/>
    <w:rsid w:val="00031D5D"/>
    <w:rsid w:val="000413A5"/>
    <w:rsid w:val="00055F12"/>
    <w:rsid w:val="0008085F"/>
    <w:rsid w:val="0010537F"/>
    <w:rsid w:val="0017732F"/>
    <w:rsid w:val="001C0833"/>
    <w:rsid w:val="001D2E77"/>
    <w:rsid w:val="00210A0D"/>
    <w:rsid w:val="00226E42"/>
    <w:rsid w:val="002B4C4D"/>
    <w:rsid w:val="002B5B12"/>
    <w:rsid w:val="00342466"/>
    <w:rsid w:val="003A0A0A"/>
    <w:rsid w:val="00593C4D"/>
    <w:rsid w:val="005941A7"/>
    <w:rsid w:val="006A5029"/>
    <w:rsid w:val="006B226E"/>
    <w:rsid w:val="006D72D9"/>
    <w:rsid w:val="006E10D5"/>
    <w:rsid w:val="00732057"/>
    <w:rsid w:val="00826F53"/>
    <w:rsid w:val="008E7002"/>
    <w:rsid w:val="008F309D"/>
    <w:rsid w:val="008F3412"/>
    <w:rsid w:val="009246FF"/>
    <w:rsid w:val="00976450"/>
    <w:rsid w:val="00997227"/>
    <w:rsid w:val="009B2A20"/>
    <w:rsid w:val="00A05CAD"/>
    <w:rsid w:val="00A318AE"/>
    <w:rsid w:val="00AA73BD"/>
    <w:rsid w:val="00B373BC"/>
    <w:rsid w:val="00B639FC"/>
    <w:rsid w:val="00BA02A2"/>
    <w:rsid w:val="00BE633F"/>
    <w:rsid w:val="00C045D0"/>
    <w:rsid w:val="00C2767A"/>
    <w:rsid w:val="00CB755B"/>
    <w:rsid w:val="00CC2499"/>
    <w:rsid w:val="00CC72D0"/>
    <w:rsid w:val="00CF54F6"/>
    <w:rsid w:val="00D24D04"/>
    <w:rsid w:val="00D57015"/>
    <w:rsid w:val="00E57DA3"/>
    <w:rsid w:val="00EB00A7"/>
    <w:rsid w:val="00EE44E0"/>
    <w:rsid w:val="00F45109"/>
    <w:rsid w:val="00F83209"/>
    <w:rsid w:val="00F936D2"/>
    <w:rsid w:val="00FA3D05"/>
    <w:rsid w:val="00FE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E77"/>
    <w:rPr>
      <w:color w:val="0000FF"/>
      <w:u w:val="single"/>
    </w:rPr>
  </w:style>
  <w:style w:type="paragraph" w:styleId="BalloonText">
    <w:name w:val="Balloon Text"/>
    <w:basedOn w:val="Normal"/>
    <w:link w:val="BalloonTextChar"/>
    <w:uiPriority w:val="99"/>
    <w:semiHidden/>
    <w:unhideWhenUsed/>
    <w:rsid w:val="00D24D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D04"/>
    <w:rPr>
      <w:rFonts w:ascii="Tahoma" w:hAnsi="Tahoma" w:cs="Tahoma"/>
      <w:sz w:val="16"/>
      <w:szCs w:val="16"/>
    </w:rPr>
  </w:style>
  <w:style w:type="paragraph" w:styleId="NoSpacing">
    <w:name w:val="No Spacing"/>
    <w:uiPriority w:val="1"/>
    <w:qFormat/>
    <w:rsid w:val="00826F53"/>
    <w:pPr>
      <w:spacing w:after="0" w:line="240" w:lineRule="auto"/>
    </w:pPr>
  </w:style>
  <w:style w:type="paragraph" w:styleId="Bibliography">
    <w:name w:val="Bibliography"/>
    <w:basedOn w:val="Normal"/>
    <w:next w:val="Normal"/>
    <w:uiPriority w:val="37"/>
    <w:unhideWhenUsed/>
    <w:rsid w:val="00055F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E77"/>
    <w:rPr>
      <w:color w:val="0000FF"/>
      <w:u w:val="single"/>
    </w:rPr>
  </w:style>
  <w:style w:type="paragraph" w:styleId="BalloonText">
    <w:name w:val="Balloon Text"/>
    <w:basedOn w:val="Normal"/>
    <w:link w:val="BalloonTextChar"/>
    <w:uiPriority w:val="99"/>
    <w:semiHidden/>
    <w:unhideWhenUsed/>
    <w:rsid w:val="00D24D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D04"/>
    <w:rPr>
      <w:rFonts w:ascii="Tahoma" w:hAnsi="Tahoma" w:cs="Tahoma"/>
      <w:sz w:val="16"/>
      <w:szCs w:val="16"/>
    </w:rPr>
  </w:style>
  <w:style w:type="paragraph" w:styleId="NoSpacing">
    <w:name w:val="No Spacing"/>
    <w:uiPriority w:val="1"/>
    <w:qFormat/>
    <w:rsid w:val="00826F53"/>
    <w:pPr>
      <w:spacing w:after="0" w:line="240" w:lineRule="auto"/>
    </w:pPr>
  </w:style>
  <w:style w:type="paragraph" w:styleId="Bibliography">
    <w:name w:val="Bibliography"/>
    <w:basedOn w:val="Normal"/>
    <w:next w:val="Normal"/>
    <w:uiPriority w:val="37"/>
    <w:unhideWhenUsed/>
    <w:rsid w:val="00055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uworks.nova.edu/tqr/vol23/iss3/" TargetMode="External"/><Relationship Id="rId3" Type="http://schemas.microsoft.com/office/2007/relationships/stylesWithEffects" Target="stylesWithEffects.xml"/><Relationship Id="rId7" Type="http://schemas.openxmlformats.org/officeDocument/2006/relationships/hyperlink" Target="https://www.simplypsychology.org/self-concept.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mmonsensemedia.org/sites/default/files/uploads/research/census_researchreport.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Joh17</b:Tag>
    <b:SourceType>Report</b:SourceType>
    <b:Guid>{BCBB2708-071A-4C46-A8DE-3FF3AD6F9D88}</b:Guid>
    <b:Author>
      <b:Author>
        <b:NameList>
          <b:Person>
            <b:Last>John Santelli</b:Last>
            <b:First>Sonia</b:First>
            <b:Middle>Haerizadeh, Terry McGovern</b:Middle>
          </b:Person>
        </b:NameList>
      </b:Author>
    </b:Author>
    <b:Title>Inclusion with Protection:Obtaining Informed Consent wehn Conducting Research with Adolescents</b:Title>
    <b:JournalName>UNICEF Office of Research</b:JournalName>
    <b:Year>2017</b:Year>
    <b:Publisher>UNICEF Office of Research</b:Publisher>
    <b:City>Columbia</b:City>
    <b:RefOrder>2</b:RefOrder>
  </b:Source>
  <b:Source>
    <b:Tag>Ziz11</b:Tag>
    <b:SourceType>Book</b:SourceType>
    <b:Guid>{121A1FC0-91CB-4F96-BE25-F71BA29714A9}</b:Guid>
    <b:Title>A Networked Self: Identity, Community and Culture on Social Networking Sites</b:Title>
    <b:Year>2011 </b:Year>
    <b:Publisher>Routledge</b:Publisher>
    <b:City>New York</b:City>
    <b:Author>
      <b:Author>
        <b:NameList>
          <b:Person>
            <b:Last>Papacharissi</b:Last>
            <b:First>Zizi</b:First>
          </b:Person>
        </b:NameList>
      </b:Author>
    </b:Author>
    <b:RefOrder>3</b:RefOrder>
  </b:Source>
  <b:Source>
    <b:Tag>Dap12</b:Tag>
    <b:SourceType>JournalArticle</b:SourceType>
    <b:Guid>{EE01056D-9977-4F02-8457-CF7F9E116C18}</b:Guid>
    <b:Title>Self, Concept and Identity</b:Title>
    <b:Year>2012</b:Year>
    <b:Author>
      <b:Author>
        <b:NameList>
          <b:Person>
            <b:Last>Daphna Oyserman</b:Last>
            <b:First>Kristen</b:First>
            <b:Middle>ELmore, George Smith</b:Middle>
          </b:Person>
        </b:NameList>
      </b:Author>
    </b:Author>
    <b:JournalName>American Psychologial Association</b:JournalName>
    <b:Pages>113</b:Pages>
    <b:RefOrder>4</b:RefOrder>
  </b:Source>
  <b:Source>
    <b:Tag>Ian05</b:Tag>
    <b:SourceType>Book</b:SourceType>
    <b:Guid>{C4EC7FEC-B9B8-4D00-8AB2-9D53F8BD3CF9}</b:Guid>
    <b:Title>Involving Service Users in Health and Social Care Research</b:Title>
    <b:Year>2005</b:Year>
    <b:Author>
      <b:Author>
        <b:NameList>
          <b:Person>
            <b:Last>Ian Hulatt</b:Last>
            <b:First>Leslie</b:First>
            <b:Middle>Lowes</b:Middle>
          </b:Person>
        </b:NameList>
      </b:Author>
    </b:Author>
    <b:City>Oxford</b:City>
    <b:Publisher>Routledge</b:Publisher>
    <b:RefOrder>5</b:RefOrder>
  </b:Source>
  <b:Source>
    <b:Tag>Com15</b:Tag>
    <b:SourceType>Report</b:SourceType>
    <b:Guid>{9F47E9C1-7BD6-4C88-9661-34A08DC3B990}</b:Guid>
    <b:Title>Media Use by Teens and Teens</b:Title>
    <b:Year>2015</b:Year>
    <b:Publisher>https://www.commonsensemedia.org/sites/default/files/uploads/research/census_researchreport.pdf</b:Publisher>
    <b:Author>
      <b:Author>
        <b:NameList>
          <b:Person>
            <b:Last>Census</b:Last>
            <b:First>Common</b:First>
            <b:Middle>Sense</b:Middle>
          </b:Person>
        </b:NameList>
      </b:Author>
    </b:Author>
    <b:RefOrder>6</b:RefOrder>
  </b:Source>
  <b:Source>
    <b:Tag>GOV10</b:Tag>
    <b:SourceType>ElectronicSource</b:SourceType>
    <b:Guid>{1E7F6B8C-591F-483D-ADE3-5E4F60E7F579}</b:Guid>
    <b:Title>United Nations Convention on the Rights of the Child (UNCRC): how legislation underpins implementation in England</b:Title>
    <b:Year>2010</b:Year>
    <b:Publisher>Government Publications</b:Publisher>
    <b:Author>
      <b:Author>
        <b:Corporate>GOV.UK</b:Corporate>
      </b:Author>
    </b:Author>
    <b:RefOrder>7</b:RefOrder>
  </b:Source>
  <b:Source>
    <b:Tag>Wor17</b:Tag>
    <b:SourceType>Report</b:SourceType>
    <b:Guid>{2B25BB70-8619-44FE-836D-7905399EF087}</b:Guid>
    <b:Title>Situation of child and Adolescent Health in Europe</b:Title>
    <b:City>Copenhagen</b:City>
    <b:Publisher>WHO</b:Publisher>
    <b:Year>2017</b:Year>
    <b:Author>
      <b:Author>
        <b:Corporate>World Health Organisation (WHO)</b:Corporate>
      </b:Author>
    </b:Author>
    <b:RefOrder>8</b:RefOrder>
  </b:Source>
  <b:Source>
    <b:Tag>Bri18</b:Tag>
    <b:SourceType>ElectronicSource</b:SourceType>
    <b:Guid>{42FBDF9B-74C7-4A66-A518-31A46C8230DE}</b:Guid>
    <b:Title>Ethical Guidelines for Educational Research</b:Title>
    <b:Year>2018</b:Year>
    <b:Publisher>https://www.bera.ac.uk/publication/ethical-guidelines-for-educational-research-2018-online</b:Publisher>
    <b:City>4th Ed</b:City>
    <b:Author>
      <b:Author>
        <b:Corporate>British Educational Research Asociation (BERA)</b:Corporate>
      </b:Author>
    </b:Author>
    <b:RefOrder>1</b:RefOrder>
  </b:Source>
</b:Sources>
</file>

<file path=customXml/itemProps1.xml><?xml version="1.0" encoding="utf-8"?>
<ds:datastoreItem xmlns:ds="http://schemas.openxmlformats.org/officeDocument/2006/customXml" ds:itemID="{FDC43EA4-7D42-4F43-AA1C-00179D989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dc:creator>
  <cp:lastModifiedBy>grace</cp:lastModifiedBy>
  <cp:revision>2</cp:revision>
  <dcterms:created xsi:type="dcterms:W3CDTF">2020-01-07T11:21:00Z</dcterms:created>
  <dcterms:modified xsi:type="dcterms:W3CDTF">2020-01-07T11:21:00Z</dcterms:modified>
</cp:coreProperties>
</file>