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F7CA5" w14:textId="6BFD1A5E" w:rsidR="00C468EC" w:rsidRPr="00345E74" w:rsidRDefault="00345E74">
      <w:pPr>
        <w:rPr>
          <w:b/>
          <w:bCs/>
          <w:sz w:val="24"/>
          <w:szCs w:val="24"/>
        </w:rPr>
      </w:pPr>
      <w:r w:rsidRPr="00345E74">
        <w:rPr>
          <w:b/>
          <w:bCs/>
          <w:sz w:val="24"/>
          <w:szCs w:val="24"/>
        </w:rPr>
        <w:t>References</w:t>
      </w:r>
    </w:p>
    <w:p w14:paraId="3D17B3EB" w14:textId="4FB5B049" w:rsidR="00345E74" w:rsidRPr="00345E74" w:rsidRDefault="00345E74">
      <w:pPr>
        <w:rPr>
          <w:sz w:val="24"/>
          <w:szCs w:val="24"/>
        </w:rPr>
      </w:pPr>
      <w:r>
        <w:rPr>
          <w:sz w:val="24"/>
          <w:szCs w:val="24"/>
        </w:rPr>
        <w:t>Hoffmann et al (2014). ‘Shared decision making</w:t>
      </w:r>
      <w:r w:rsidR="001E0B41">
        <w:rPr>
          <w:sz w:val="24"/>
          <w:szCs w:val="24"/>
        </w:rPr>
        <w:t xml:space="preserve">: What do clinicians need to know and why should thy bother’, 201 (1), pp 35-39. Available at: </w:t>
      </w:r>
      <w:hyperlink r:id="rId4" w:history="1">
        <w:r w:rsidR="001E0B41" w:rsidRPr="00BA0139">
          <w:rPr>
            <w:rStyle w:val="Hyperlink"/>
            <w:sz w:val="24"/>
            <w:szCs w:val="24"/>
          </w:rPr>
          <w:t>https://doi.org/10.5694/mja14.0002</w:t>
        </w:r>
      </w:hyperlink>
      <w:r w:rsidR="001E0B41">
        <w:rPr>
          <w:sz w:val="24"/>
          <w:szCs w:val="24"/>
        </w:rPr>
        <w:t xml:space="preserve"> </w:t>
      </w:r>
    </w:p>
    <w:sectPr w:rsidR="00345E74" w:rsidRPr="00345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74"/>
    <w:rsid w:val="001E0B41"/>
    <w:rsid w:val="00345E74"/>
    <w:rsid w:val="00381A2F"/>
    <w:rsid w:val="00C43185"/>
    <w:rsid w:val="00C4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1B355"/>
  <w15:chartTrackingRefBased/>
  <w15:docId w15:val="{43ECFEC7-71C0-44BE-A370-00567BF64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5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5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E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E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E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E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E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E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E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E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E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E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E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E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E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E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5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5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5E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5E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5E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5E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5E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5E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5E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5E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5E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0B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5694/mja14.0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Collins (PTHB - Physiotherapy)</dc:creator>
  <cp:keywords/>
  <dc:description/>
  <cp:lastModifiedBy>Yasmin Collins (PTHB - Physiotherapy)</cp:lastModifiedBy>
  <cp:revision>1</cp:revision>
  <dcterms:created xsi:type="dcterms:W3CDTF">2024-12-05T12:07:00Z</dcterms:created>
  <dcterms:modified xsi:type="dcterms:W3CDTF">2024-12-05T12:19:00Z</dcterms:modified>
</cp:coreProperties>
</file>