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72F7" w:rsidRDefault="007D72F7" w:rsidP="007D72F7">
      <w:pPr>
        <w:jc w:val="center"/>
        <w:rPr>
          <w:sz w:val="52"/>
          <w:szCs w:val="52"/>
        </w:rPr>
      </w:pPr>
    </w:p>
    <w:p w:rsidR="007D72F7" w:rsidRDefault="007D72F7" w:rsidP="007D72F7">
      <w:pPr>
        <w:jc w:val="center"/>
        <w:rPr>
          <w:sz w:val="52"/>
          <w:szCs w:val="52"/>
        </w:rPr>
      </w:pPr>
    </w:p>
    <w:p w:rsidR="008A040A" w:rsidRPr="008A040A" w:rsidRDefault="007B144A" w:rsidP="007D72F7">
      <w:pPr>
        <w:jc w:val="center"/>
        <w:rPr>
          <w:sz w:val="52"/>
          <w:szCs w:val="52"/>
        </w:rPr>
      </w:pPr>
      <w:r w:rsidRPr="008A040A">
        <w:rPr>
          <w:sz w:val="52"/>
          <w:szCs w:val="52"/>
        </w:rPr>
        <w:t>Arab Orientalism in</w:t>
      </w:r>
    </w:p>
    <w:p w:rsidR="007B144A" w:rsidRPr="008A040A" w:rsidRDefault="007B144A" w:rsidP="007D72F7">
      <w:pPr>
        <w:jc w:val="center"/>
        <w:rPr>
          <w:sz w:val="52"/>
          <w:szCs w:val="52"/>
        </w:rPr>
      </w:pPr>
      <w:r w:rsidRPr="008A040A">
        <w:rPr>
          <w:sz w:val="52"/>
          <w:szCs w:val="52"/>
        </w:rPr>
        <w:t>Western Animation.</w:t>
      </w:r>
    </w:p>
    <w:p w:rsidR="008A040A" w:rsidRPr="008A040A" w:rsidRDefault="008A040A" w:rsidP="007D72F7">
      <w:pPr>
        <w:jc w:val="center"/>
        <w:rPr>
          <w:sz w:val="52"/>
          <w:szCs w:val="52"/>
          <w:u w:val="single"/>
        </w:rPr>
      </w:pPr>
    </w:p>
    <w:p w:rsidR="007D72F7" w:rsidRDefault="007D72F7" w:rsidP="007D72F7">
      <w:pPr>
        <w:jc w:val="center"/>
      </w:pPr>
    </w:p>
    <w:p w:rsidR="007D72F7" w:rsidRDefault="007D72F7" w:rsidP="007D72F7">
      <w:pPr>
        <w:jc w:val="center"/>
      </w:pPr>
    </w:p>
    <w:p w:rsidR="007D72F7" w:rsidRDefault="007D72F7" w:rsidP="007D72F7">
      <w:pPr>
        <w:jc w:val="center"/>
      </w:pPr>
    </w:p>
    <w:p w:rsidR="007B144A" w:rsidRDefault="007B144A" w:rsidP="007D72F7">
      <w:pPr>
        <w:jc w:val="center"/>
      </w:pPr>
      <w:r>
        <w:t>Charlotte Holly Preston</w:t>
      </w:r>
    </w:p>
    <w:p w:rsidR="008A040A" w:rsidRDefault="008A040A" w:rsidP="007D72F7">
      <w:pPr>
        <w:jc w:val="center"/>
      </w:pPr>
      <w:r>
        <w:t>P145222</w:t>
      </w:r>
    </w:p>
    <w:p w:rsidR="00345550" w:rsidRDefault="00345550" w:rsidP="007D72F7">
      <w:pPr>
        <w:jc w:val="center"/>
      </w:pPr>
      <w:r>
        <w:t>3D Computer Animation</w:t>
      </w:r>
    </w:p>
    <w:p w:rsidR="007B144A" w:rsidRDefault="007B144A" w:rsidP="007D72F7">
      <w:pPr>
        <w:jc w:val="center"/>
      </w:pPr>
      <w:r>
        <w:t xml:space="preserve">A dissertation </w:t>
      </w:r>
      <w:r w:rsidR="008A040A">
        <w:t>presented to the University of Wales Trinity Saint David as submission in</w:t>
      </w:r>
      <w:r>
        <w:t xml:space="preserve"> partial fulfilment of the requirements for the </w:t>
      </w:r>
      <w:r w:rsidR="008A040A">
        <w:t xml:space="preserve">degree of 3D Computer Animation in the faculty of </w:t>
      </w:r>
      <w:r w:rsidR="007D72F7">
        <w:t>Graphic and Digital Arts.</w:t>
      </w:r>
    </w:p>
    <w:p w:rsidR="009969BE" w:rsidRDefault="009969BE" w:rsidP="007D72F7">
      <w:pPr>
        <w:jc w:val="center"/>
      </w:pPr>
      <w:r>
        <w:t xml:space="preserve">Institution: The University </w:t>
      </w:r>
      <w:r w:rsidR="00D0120C">
        <w:t>o</w:t>
      </w:r>
      <w:r>
        <w:t>f Wales Trinity Saint David.</w:t>
      </w:r>
    </w:p>
    <w:p w:rsidR="009969BE" w:rsidRDefault="009969BE" w:rsidP="007D72F7">
      <w:pPr>
        <w:jc w:val="center"/>
      </w:pPr>
      <w:r>
        <w:t>Date submitted:</w:t>
      </w:r>
      <w:r w:rsidR="007D72F7">
        <w:t xml:space="preserve"> 13/12/17</w:t>
      </w:r>
    </w:p>
    <w:p w:rsidR="009969BE" w:rsidRDefault="00104D08" w:rsidP="007D72F7">
      <w:pPr>
        <w:jc w:val="center"/>
      </w:pPr>
      <w:r>
        <w:t>Supervisor:</w:t>
      </w:r>
      <w:r w:rsidR="00E60A34">
        <w:t xml:space="preserve"> Scott Smith</w:t>
      </w:r>
    </w:p>
    <w:p w:rsidR="00B5250A" w:rsidRDefault="00B5250A" w:rsidP="007D72F7">
      <w:pPr>
        <w:jc w:val="center"/>
      </w:pPr>
      <w:r>
        <w:t>Word count: 5942</w:t>
      </w:r>
    </w:p>
    <w:p w:rsidR="009969BE" w:rsidRDefault="009969BE"/>
    <w:p w:rsidR="009969BE" w:rsidRDefault="009969BE"/>
    <w:p w:rsidR="009969BE" w:rsidRPr="007B144A" w:rsidRDefault="009969BE"/>
    <w:p w:rsidR="007B144A" w:rsidRDefault="007B144A"/>
    <w:p w:rsidR="008A040A" w:rsidRDefault="008A040A"/>
    <w:p w:rsidR="008A040A" w:rsidRDefault="008A040A"/>
    <w:p w:rsidR="008A040A" w:rsidRDefault="008A040A"/>
    <w:p w:rsidR="008A040A" w:rsidRDefault="008A040A"/>
    <w:p w:rsidR="00C53160" w:rsidRDefault="00C53160">
      <w:pPr>
        <w:rPr>
          <w:sz w:val="24"/>
          <w:szCs w:val="24"/>
          <w:u w:val="single"/>
        </w:rPr>
      </w:pPr>
    </w:p>
    <w:p w:rsidR="00C53160" w:rsidRDefault="00C53160">
      <w:pPr>
        <w:rPr>
          <w:sz w:val="24"/>
          <w:szCs w:val="24"/>
          <w:u w:val="single"/>
        </w:rPr>
      </w:pPr>
    </w:p>
    <w:p w:rsidR="00C53160" w:rsidRDefault="00C53160">
      <w:pPr>
        <w:rPr>
          <w:sz w:val="24"/>
          <w:szCs w:val="24"/>
          <w:u w:val="single"/>
        </w:rPr>
      </w:pPr>
    </w:p>
    <w:p w:rsidR="007D72F7" w:rsidRPr="00046ECE" w:rsidRDefault="007D72F7">
      <w:pPr>
        <w:rPr>
          <w:sz w:val="24"/>
          <w:szCs w:val="24"/>
          <w:u w:val="single"/>
        </w:rPr>
      </w:pPr>
      <w:r w:rsidRPr="00046ECE">
        <w:rPr>
          <w:sz w:val="24"/>
          <w:szCs w:val="24"/>
          <w:u w:val="single"/>
        </w:rPr>
        <w:t>Abstract.</w:t>
      </w:r>
    </w:p>
    <w:p w:rsidR="007D72F7" w:rsidRDefault="00321DAE" w:rsidP="00775DD7">
      <w:pPr>
        <w:spacing w:line="480" w:lineRule="auto"/>
        <w:rPr>
          <w:sz w:val="24"/>
          <w:szCs w:val="24"/>
        </w:rPr>
      </w:pPr>
      <w:r>
        <w:rPr>
          <w:sz w:val="24"/>
          <w:szCs w:val="24"/>
        </w:rPr>
        <w:tab/>
        <w:t xml:space="preserve">This dissertation will explore Arab orientalism within western animation through breaking down the portrayal of Arabs from early animation such as Disney’s works to more recent works such as Pixar’s animated short “Sanjay’s Super Team”. </w:t>
      </w:r>
      <w:r w:rsidR="001F644F">
        <w:rPr>
          <w:sz w:val="24"/>
          <w:szCs w:val="24"/>
        </w:rPr>
        <w:t>Breaking down the basic understanding of the Arab peoples such as the Lakhmids and Ghassanids, what they stand for and the basic understanding of the true meaning of their people. Through a clear understand</w:t>
      </w:r>
      <w:r w:rsidR="00775DD7">
        <w:rPr>
          <w:sz w:val="24"/>
          <w:szCs w:val="24"/>
        </w:rPr>
        <w:t>ing</w:t>
      </w:r>
      <w:r w:rsidR="001F644F">
        <w:rPr>
          <w:sz w:val="24"/>
          <w:szCs w:val="24"/>
        </w:rPr>
        <w:t xml:space="preserve"> of the Arab peoples </w:t>
      </w:r>
      <w:r w:rsidR="00775DD7">
        <w:rPr>
          <w:sz w:val="24"/>
          <w:szCs w:val="24"/>
        </w:rPr>
        <w:t xml:space="preserve">this information can be seen at how they are being represented through both the media as a stereotypical whole to </w:t>
      </w:r>
      <w:r w:rsidR="005C662A">
        <w:rPr>
          <w:sz w:val="24"/>
          <w:szCs w:val="24"/>
        </w:rPr>
        <w:t>later</w:t>
      </w:r>
      <w:r w:rsidR="00775DD7">
        <w:rPr>
          <w:sz w:val="24"/>
          <w:szCs w:val="24"/>
        </w:rPr>
        <w:t xml:space="preserve"> in the western animation industry. While focusing mainly on two to three main examples, ranging from short film ani</w:t>
      </w:r>
      <w:r w:rsidR="00D42A1A">
        <w:rPr>
          <w:sz w:val="24"/>
          <w:szCs w:val="24"/>
        </w:rPr>
        <w:t>mations to larger feature films and breaking down the character and stylistic portrayal of these people to the brief break down of the environmental portrayal from the Arab peoples’ surrounding lands. Through exploring such information and finding clear results this paper will show how the Arab peoples still to this day experience the same stereotypes as what were portrayed back many years ago although not as severe.</w:t>
      </w:r>
      <w:r>
        <w:rPr>
          <w:sz w:val="24"/>
          <w:szCs w:val="24"/>
        </w:rPr>
        <w:t xml:space="preserve">  </w:t>
      </w:r>
      <w:r>
        <w:rPr>
          <w:sz w:val="24"/>
          <w:szCs w:val="24"/>
        </w:rPr>
        <w:tab/>
      </w:r>
    </w:p>
    <w:p w:rsidR="00D640F2" w:rsidRDefault="00D640F2" w:rsidP="00775DD7">
      <w:pPr>
        <w:spacing w:line="480" w:lineRule="auto"/>
        <w:rPr>
          <w:sz w:val="24"/>
          <w:szCs w:val="24"/>
        </w:rPr>
      </w:pPr>
    </w:p>
    <w:p w:rsidR="00D640F2" w:rsidRDefault="00D640F2" w:rsidP="00775DD7">
      <w:pPr>
        <w:spacing w:line="480" w:lineRule="auto"/>
        <w:rPr>
          <w:sz w:val="24"/>
          <w:szCs w:val="24"/>
        </w:rPr>
      </w:pPr>
    </w:p>
    <w:p w:rsidR="00D640F2" w:rsidRDefault="00D640F2" w:rsidP="00775DD7">
      <w:pPr>
        <w:spacing w:line="480" w:lineRule="auto"/>
        <w:rPr>
          <w:sz w:val="24"/>
          <w:szCs w:val="24"/>
        </w:rPr>
      </w:pPr>
    </w:p>
    <w:p w:rsidR="00C53160" w:rsidRDefault="00C53160" w:rsidP="00775DD7">
      <w:pPr>
        <w:spacing w:line="480" w:lineRule="auto"/>
        <w:rPr>
          <w:sz w:val="24"/>
          <w:szCs w:val="24"/>
        </w:rPr>
      </w:pPr>
    </w:p>
    <w:p w:rsidR="00D640F2" w:rsidRDefault="00D640F2" w:rsidP="00775DD7">
      <w:pPr>
        <w:spacing w:line="480" w:lineRule="auto"/>
        <w:rPr>
          <w:b/>
          <w:sz w:val="40"/>
          <w:szCs w:val="40"/>
        </w:rPr>
      </w:pPr>
      <w:r w:rsidRPr="00D640F2">
        <w:rPr>
          <w:b/>
          <w:sz w:val="40"/>
          <w:szCs w:val="40"/>
        </w:rPr>
        <w:lastRenderedPageBreak/>
        <w:t>Contents</w:t>
      </w:r>
    </w:p>
    <w:p w:rsidR="00D640F2" w:rsidRDefault="00C53160" w:rsidP="00775DD7">
      <w:pPr>
        <w:spacing w:line="480" w:lineRule="auto"/>
        <w:rPr>
          <w:sz w:val="32"/>
          <w:szCs w:val="32"/>
        </w:rPr>
      </w:pPr>
      <w:r w:rsidRPr="00C53160">
        <w:rPr>
          <w:sz w:val="32"/>
          <w:szCs w:val="32"/>
        </w:rPr>
        <w:t>Table of Contents</w:t>
      </w:r>
    </w:p>
    <w:p w:rsidR="00C53160" w:rsidRDefault="005F2FED" w:rsidP="00775DD7">
      <w:pPr>
        <w:spacing w:line="480" w:lineRule="auto"/>
        <w:rPr>
          <w:sz w:val="24"/>
          <w:szCs w:val="24"/>
        </w:rPr>
      </w:pPr>
      <w:r>
        <w:rPr>
          <w:sz w:val="24"/>
          <w:szCs w:val="24"/>
        </w:rPr>
        <w:t>List of Abbreviations…………………………………………………………………………………………………………</w:t>
      </w:r>
      <w:r w:rsidR="00207B10">
        <w:rPr>
          <w:sz w:val="24"/>
          <w:szCs w:val="24"/>
        </w:rPr>
        <w:t>….</w:t>
      </w:r>
      <w:r w:rsidR="004C7B55">
        <w:rPr>
          <w:sz w:val="24"/>
          <w:szCs w:val="24"/>
        </w:rPr>
        <w:t>4</w:t>
      </w:r>
    </w:p>
    <w:p w:rsidR="005F2FED" w:rsidRDefault="005F2FED" w:rsidP="00775DD7">
      <w:pPr>
        <w:spacing w:line="480" w:lineRule="auto"/>
        <w:rPr>
          <w:sz w:val="24"/>
          <w:szCs w:val="24"/>
        </w:rPr>
      </w:pPr>
      <w:r>
        <w:rPr>
          <w:sz w:val="24"/>
          <w:szCs w:val="24"/>
        </w:rPr>
        <w:t>Introduction………………………………………………………………………………………………………………………</w:t>
      </w:r>
      <w:r w:rsidR="00207B10">
        <w:rPr>
          <w:sz w:val="24"/>
          <w:szCs w:val="24"/>
        </w:rPr>
        <w:t>…</w:t>
      </w:r>
      <w:r w:rsidR="004C7B55">
        <w:rPr>
          <w:sz w:val="24"/>
          <w:szCs w:val="24"/>
        </w:rPr>
        <w:t>5</w:t>
      </w:r>
    </w:p>
    <w:p w:rsidR="005F2FED" w:rsidRDefault="005F2FED" w:rsidP="00775DD7">
      <w:pPr>
        <w:spacing w:line="480" w:lineRule="auto"/>
        <w:rPr>
          <w:sz w:val="24"/>
          <w:szCs w:val="24"/>
        </w:rPr>
      </w:pPr>
      <w:r>
        <w:rPr>
          <w:sz w:val="24"/>
          <w:szCs w:val="24"/>
        </w:rPr>
        <w:t>Chapter 1. An Understanding………………………………………………………………………………………………</w:t>
      </w:r>
      <w:r w:rsidR="00207B10">
        <w:rPr>
          <w:sz w:val="24"/>
          <w:szCs w:val="24"/>
        </w:rPr>
        <w:t>7</w:t>
      </w:r>
    </w:p>
    <w:p w:rsidR="005F2FED" w:rsidRDefault="005F2FED" w:rsidP="00775DD7">
      <w:pPr>
        <w:spacing w:line="480" w:lineRule="auto"/>
        <w:rPr>
          <w:sz w:val="24"/>
          <w:szCs w:val="24"/>
        </w:rPr>
      </w:pPr>
      <w:r>
        <w:rPr>
          <w:sz w:val="24"/>
          <w:szCs w:val="24"/>
        </w:rPr>
        <w:tab/>
        <w:t>0.1.</w:t>
      </w:r>
      <w:r w:rsidR="005369D4">
        <w:rPr>
          <w:sz w:val="24"/>
          <w:szCs w:val="24"/>
        </w:rPr>
        <w:t xml:space="preserve">      </w:t>
      </w:r>
      <w:r w:rsidR="004A15B1">
        <w:rPr>
          <w:sz w:val="24"/>
          <w:szCs w:val="24"/>
        </w:rPr>
        <w:t xml:space="preserve"> An Arab Peoples.</w:t>
      </w:r>
      <w:r w:rsidR="006763DC">
        <w:rPr>
          <w:sz w:val="24"/>
          <w:szCs w:val="24"/>
        </w:rPr>
        <w:t xml:space="preserve">                                                                                                        7</w:t>
      </w:r>
    </w:p>
    <w:p w:rsidR="005F2FED" w:rsidRDefault="005F2FED" w:rsidP="00775DD7">
      <w:pPr>
        <w:spacing w:line="480" w:lineRule="auto"/>
        <w:rPr>
          <w:sz w:val="24"/>
          <w:szCs w:val="24"/>
        </w:rPr>
      </w:pPr>
      <w:r>
        <w:rPr>
          <w:sz w:val="24"/>
          <w:szCs w:val="24"/>
        </w:rPr>
        <w:tab/>
        <w:t>0.2</w:t>
      </w:r>
      <w:r w:rsidR="00CD7571">
        <w:rPr>
          <w:sz w:val="24"/>
          <w:szCs w:val="24"/>
        </w:rPr>
        <w:t xml:space="preserve">. </w:t>
      </w:r>
      <w:r w:rsidR="005369D4">
        <w:rPr>
          <w:sz w:val="24"/>
          <w:szCs w:val="24"/>
        </w:rPr>
        <w:t xml:space="preserve">      </w:t>
      </w:r>
      <w:r w:rsidR="00CD7571">
        <w:rPr>
          <w:sz w:val="24"/>
          <w:szCs w:val="24"/>
        </w:rPr>
        <w:t>Orientalism in Understanding.</w:t>
      </w:r>
      <w:r w:rsidR="006763DC">
        <w:rPr>
          <w:sz w:val="24"/>
          <w:szCs w:val="24"/>
        </w:rPr>
        <w:t xml:space="preserve">                                                                                8</w:t>
      </w:r>
    </w:p>
    <w:p w:rsidR="005F2FED" w:rsidRDefault="005F2FED" w:rsidP="00775DD7">
      <w:pPr>
        <w:spacing w:line="480" w:lineRule="auto"/>
        <w:rPr>
          <w:sz w:val="24"/>
          <w:szCs w:val="24"/>
        </w:rPr>
      </w:pPr>
      <w:r>
        <w:rPr>
          <w:sz w:val="24"/>
          <w:szCs w:val="24"/>
        </w:rPr>
        <w:t xml:space="preserve">Chapter 2.     </w:t>
      </w:r>
      <w:r w:rsidR="00A50AE9">
        <w:rPr>
          <w:sz w:val="24"/>
          <w:szCs w:val="24"/>
        </w:rPr>
        <w:t>Animation’s Arab Orientalism</w:t>
      </w:r>
      <w:r>
        <w:rPr>
          <w:sz w:val="24"/>
          <w:szCs w:val="24"/>
        </w:rPr>
        <w:t xml:space="preserve"> ………………………………………………………………………</w:t>
      </w:r>
      <w:r w:rsidR="006763DC">
        <w:rPr>
          <w:sz w:val="24"/>
          <w:szCs w:val="24"/>
        </w:rPr>
        <w:t>11</w:t>
      </w:r>
    </w:p>
    <w:p w:rsidR="005F2FED" w:rsidRDefault="005F2FED" w:rsidP="00775DD7">
      <w:pPr>
        <w:spacing w:line="480" w:lineRule="auto"/>
        <w:rPr>
          <w:sz w:val="24"/>
          <w:szCs w:val="24"/>
        </w:rPr>
      </w:pPr>
      <w:r>
        <w:rPr>
          <w:sz w:val="24"/>
          <w:szCs w:val="24"/>
        </w:rPr>
        <w:tab/>
        <w:t>0.1</w:t>
      </w:r>
      <w:r w:rsidR="00CD7571">
        <w:rPr>
          <w:sz w:val="24"/>
          <w:szCs w:val="24"/>
        </w:rPr>
        <w:t>.</w:t>
      </w:r>
      <w:r w:rsidR="005369D4">
        <w:rPr>
          <w:sz w:val="24"/>
          <w:szCs w:val="24"/>
        </w:rPr>
        <w:t xml:space="preserve">      </w:t>
      </w:r>
      <w:r w:rsidR="00CD7571">
        <w:rPr>
          <w:sz w:val="24"/>
          <w:szCs w:val="24"/>
        </w:rPr>
        <w:t xml:space="preserve"> </w:t>
      </w:r>
      <w:r w:rsidR="005F3F9E">
        <w:rPr>
          <w:sz w:val="24"/>
          <w:szCs w:val="24"/>
        </w:rPr>
        <w:t>Portrayal in Film.</w:t>
      </w:r>
      <w:r w:rsidR="006763DC">
        <w:rPr>
          <w:sz w:val="24"/>
          <w:szCs w:val="24"/>
        </w:rPr>
        <w:t xml:space="preserve">                                                                                                       12</w:t>
      </w:r>
    </w:p>
    <w:p w:rsidR="005F2FED" w:rsidRDefault="005F2FED" w:rsidP="00775DD7">
      <w:pPr>
        <w:spacing w:line="480" w:lineRule="auto"/>
        <w:rPr>
          <w:sz w:val="24"/>
          <w:szCs w:val="24"/>
        </w:rPr>
      </w:pPr>
      <w:r>
        <w:rPr>
          <w:sz w:val="24"/>
          <w:szCs w:val="24"/>
        </w:rPr>
        <w:tab/>
        <w:t>0.2</w:t>
      </w:r>
      <w:r w:rsidR="005F3F9E">
        <w:rPr>
          <w:sz w:val="24"/>
          <w:szCs w:val="24"/>
        </w:rPr>
        <w:t>.</w:t>
      </w:r>
      <w:r w:rsidR="005369D4">
        <w:rPr>
          <w:sz w:val="24"/>
          <w:szCs w:val="24"/>
        </w:rPr>
        <w:t xml:space="preserve">      </w:t>
      </w:r>
      <w:r w:rsidR="005F3F9E">
        <w:rPr>
          <w:sz w:val="24"/>
          <w:szCs w:val="24"/>
        </w:rPr>
        <w:t xml:space="preserve"> Aladdin, and Beyond.</w:t>
      </w:r>
      <w:r w:rsidR="006763DC">
        <w:rPr>
          <w:sz w:val="24"/>
          <w:szCs w:val="24"/>
        </w:rPr>
        <w:t xml:space="preserve">                                                                                               </w:t>
      </w:r>
      <w:r w:rsidR="00D8237C">
        <w:rPr>
          <w:sz w:val="24"/>
          <w:szCs w:val="24"/>
        </w:rPr>
        <w:t>15</w:t>
      </w:r>
    </w:p>
    <w:p w:rsidR="005F2FED" w:rsidRDefault="005F2FED" w:rsidP="00775DD7">
      <w:pPr>
        <w:spacing w:line="480" w:lineRule="auto"/>
        <w:rPr>
          <w:sz w:val="24"/>
          <w:szCs w:val="24"/>
        </w:rPr>
      </w:pPr>
      <w:r>
        <w:rPr>
          <w:sz w:val="24"/>
          <w:szCs w:val="24"/>
        </w:rPr>
        <w:t xml:space="preserve">Chapter 3.        </w:t>
      </w:r>
      <w:r w:rsidR="000444CA" w:rsidRPr="000444CA">
        <w:rPr>
          <w:sz w:val="24"/>
          <w:szCs w:val="24"/>
        </w:rPr>
        <w:t>Arab Orientalism in Other</w:t>
      </w:r>
      <w:r w:rsidR="000444CA">
        <w:rPr>
          <w:sz w:val="24"/>
          <w:szCs w:val="24"/>
        </w:rPr>
        <w:t xml:space="preserve"> </w:t>
      </w:r>
      <w:r w:rsidR="000444CA" w:rsidRPr="000444CA">
        <w:rPr>
          <w:sz w:val="24"/>
          <w:szCs w:val="24"/>
        </w:rPr>
        <w:t>Studios.</w:t>
      </w:r>
      <w:r>
        <w:rPr>
          <w:sz w:val="24"/>
          <w:szCs w:val="24"/>
        </w:rPr>
        <w:t>…………………………………………………………</w:t>
      </w:r>
      <w:r w:rsidR="00D8237C">
        <w:rPr>
          <w:sz w:val="24"/>
          <w:szCs w:val="24"/>
        </w:rPr>
        <w:t>….27</w:t>
      </w:r>
    </w:p>
    <w:p w:rsidR="005F2FED" w:rsidRPr="005369D4" w:rsidRDefault="005369D4" w:rsidP="005369D4">
      <w:pPr>
        <w:pStyle w:val="ListParagraph"/>
        <w:numPr>
          <w:ilvl w:val="1"/>
          <w:numId w:val="6"/>
        </w:numPr>
        <w:spacing w:line="480" w:lineRule="auto"/>
        <w:rPr>
          <w:sz w:val="24"/>
          <w:szCs w:val="24"/>
        </w:rPr>
      </w:pPr>
      <w:r w:rsidRPr="005369D4">
        <w:rPr>
          <w:sz w:val="24"/>
          <w:szCs w:val="24"/>
        </w:rPr>
        <w:t>Exploring the representation of Arabs throughout Animation.</w:t>
      </w:r>
      <w:r w:rsidR="00D8237C">
        <w:rPr>
          <w:sz w:val="24"/>
          <w:szCs w:val="24"/>
        </w:rPr>
        <w:t xml:space="preserve">                       27 </w:t>
      </w:r>
    </w:p>
    <w:p w:rsidR="005F2FED" w:rsidRDefault="005F2FED" w:rsidP="00775DD7">
      <w:pPr>
        <w:spacing w:line="480" w:lineRule="auto"/>
        <w:rPr>
          <w:sz w:val="24"/>
          <w:szCs w:val="24"/>
        </w:rPr>
      </w:pPr>
      <w:r>
        <w:rPr>
          <w:sz w:val="24"/>
          <w:szCs w:val="24"/>
        </w:rPr>
        <w:t>Conclusion…………………………………………………………………………………………………………………………</w:t>
      </w:r>
      <w:r w:rsidR="00D8237C">
        <w:rPr>
          <w:sz w:val="24"/>
          <w:szCs w:val="24"/>
        </w:rPr>
        <w:t>29</w:t>
      </w:r>
    </w:p>
    <w:p w:rsidR="005F2FED" w:rsidRDefault="005F2FED" w:rsidP="00775DD7">
      <w:pPr>
        <w:spacing w:line="480" w:lineRule="auto"/>
        <w:rPr>
          <w:sz w:val="24"/>
          <w:szCs w:val="24"/>
        </w:rPr>
      </w:pPr>
      <w:r>
        <w:rPr>
          <w:sz w:val="24"/>
          <w:szCs w:val="24"/>
        </w:rPr>
        <w:t>Bibliography………………………………………………………………………………………………………………………</w:t>
      </w:r>
      <w:r w:rsidR="004533E7">
        <w:rPr>
          <w:sz w:val="24"/>
          <w:szCs w:val="24"/>
        </w:rPr>
        <w:t>31</w:t>
      </w:r>
    </w:p>
    <w:p w:rsidR="004C7B55" w:rsidRDefault="000444CA" w:rsidP="00775DD7">
      <w:pPr>
        <w:spacing w:line="480" w:lineRule="auto"/>
        <w:rPr>
          <w:sz w:val="24"/>
          <w:szCs w:val="24"/>
        </w:rPr>
      </w:pPr>
      <w:r>
        <w:rPr>
          <w:sz w:val="24"/>
          <w:szCs w:val="24"/>
        </w:rPr>
        <w:t xml:space="preserve">                </w:t>
      </w:r>
    </w:p>
    <w:p w:rsidR="00A91692" w:rsidRDefault="00A91692" w:rsidP="00775DD7">
      <w:pPr>
        <w:spacing w:line="480" w:lineRule="auto"/>
        <w:rPr>
          <w:sz w:val="24"/>
          <w:szCs w:val="24"/>
        </w:rPr>
      </w:pPr>
    </w:p>
    <w:p w:rsidR="000444CA" w:rsidRDefault="000444CA" w:rsidP="00775DD7">
      <w:pPr>
        <w:spacing w:line="480" w:lineRule="auto"/>
        <w:rPr>
          <w:sz w:val="32"/>
          <w:szCs w:val="32"/>
        </w:rPr>
      </w:pPr>
    </w:p>
    <w:p w:rsidR="005F2FED" w:rsidRDefault="005F2FED" w:rsidP="00775DD7">
      <w:pPr>
        <w:spacing w:line="480" w:lineRule="auto"/>
        <w:rPr>
          <w:sz w:val="32"/>
          <w:szCs w:val="32"/>
        </w:rPr>
      </w:pPr>
      <w:r w:rsidRPr="005F2FED">
        <w:rPr>
          <w:sz w:val="32"/>
          <w:szCs w:val="32"/>
        </w:rPr>
        <w:lastRenderedPageBreak/>
        <w:t>List of Abbreviations</w:t>
      </w:r>
    </w:p>
    <w:p w:rsidR="008B62B9" w:rsidRDefault="008B62B9" w:rsidP="00775DD7">
      <w:pPr>
        <w:spacing w:line="480" w:lineRule="auto"/>
        <w:rPr>
          <w:sz w:val="32"/>
          <w:szCs w:val="32"/>
        </w:rPr>
      </w:pPr>
    </w:p>
    <w:p w:rsidR="005F2FED" w:rsidRDefault="002268E2" w:rsidP="00775DD7">
      <w:pPr>
        <w:spacing w:line="480" w:lineRule="auto"/>
        <w:rPr>
          <w:sz w:val="24"/>
          <w:szCs w:val="24"/>
        </w:rPr>
      </w:pPr>
      <w:r>
        <w:rPr>
          <w:sz w:val="24"/>
          <w:szCs w:val="24"/>
        </w:rPr>
        <w:t>AD</w:t>
      </w:r>
      <w:r>
        <w:rPr>
          <w:sz w:val="24"/>
          <w:szCs w:val="24"/>
        </w:rPr>
        <w:tab/>
      </w:r>
      <w:r>
        <w:rPr>
          <w:sz w:val="24"/>
          <w:szCs w:val="24"/>
        </w:rPr>
        <w:tab/>
      </w:r>
      <w:r>
        <w:rPr>
          <w:sz w:val="24"/>
          <w:szCs w:val="24"/>
        </w:rPr>
        <w:tab/>
      </w:r>
      <w:r>
        <w:rPr>
          <w:sz w:val="24"/>
          <w:szCs w:val="24"/>
        </w:rPr>
        <w:tab/>
        <w:t>Abu Dhabi</w:t>
      </w:r>
    </w:p>
    <w:p w:rsidR="008B62B9" w:rsidRDefault="008B62B9" w:rsidP="00775DD7">
      <w:pPr>
        <w:spacing w:line="480" w:lineRule="auto"/>
        <w:rPr>
          <w:sz w:val="24"/>
          <w:szCs w:val="24"/>
        </w:rPr>
      </w:pPr>
    </w:p>
    <w:p w:rsidR="002268E2" w:rsidRDefault="002268E2" w:rsidP="00775DD7">
      <w:pPr>
        <w:spacing w:line="480" w:lineRule="auto"/>
        <w:rPr>
          <w:sz w:val="24"/>
          <w:szCs w:val="24"/>
        </w:rPr>
      </w:pPr>
      <w:r>
        <w:rPr>
          <w:sz w:val="24"/>
          <w:szCs w:val="24"/>
        </w:rPr>
        <w:t>ARBC</w:t>
      </w:r>
      <w:r>
        <w:rPr>
          <w:sz w:val="24"/>
          <w:szCs w:val="24"/>
        </w:rPr>
        <w:tab/>
      </w:r>
      <w:r>
        <w:rPr>
          <w:sz w:val="24"/>
          <w:szCs w:val="24"/>
        </w:rPr>
        <w:tab/>
      </w:r>
      <w:r>
        <w:rPr>
          <w:sz w:val="24"/>
          <w:szCs w:val="24"/>
        </w:rPr>
        <w:tab/>
      </w:r>
      <w:r>
        <w:rPr>
          <w:sz w:val="24"/>
          <w:szCs w:val="24"/>
        </w:rPr>
        <w:tab/>
        <w:t>Arabic</w:t>
      </w:r>
    </w:p>
    <w:p w:rsidR="008B62B9" w:rsidRDefault="008B62B9" w:rsidP="00775DD7">
      <w:pPr>
        <w:spacing w:line="480" w:lineRule="auto"/>
        <w:rPr>
          <w:sz w:val="24"/>
          <w:szCs w:val="24"/>
        </w:rPr>
      </w:pPr>
    </w:p>
    <w:p w:rsidR="002268E2" w:rsidRDefault="002268E2" w:rsidP="00775DD7">
      <w:pPr>
        <w:spacing w:line="480" w:lineRule="auto"/>
        <w:rPr>
          <w:sz w:val="24"/>
          <w:szCs w:val="24"/>
        </w:rPr>
      </w:pPr>
      <w:r>
        <w:rPr>
          <w:sz w:val="24"/>
          <w:szCs w:val="24"/>
        </w:rPr>
        <w:t>EA</w:t>
      </w:r>
      <w:r>
        <w:rPr>
          <w:sz w:val="24"/>
          <w:szCs w:val="24"/>
        </w:rPr>
        <w:tab/>
      </w:r>
      <w:r>
        <w:rPr>
          <w:sz w:val="24"/>
          <w:szCs w:val="24"/>
        </w:rPr>
        <w:tab/>
      </w:r>
      <w:r>
        <w:rPr>
          <w:sz w:val="24"/>
          <w:szCs w:val="24"/>
        </w:rPr>
        <w:tab/>
      </w:r>
      <w:r>
        <w:rPr>
          <w:sz w:val="24"/>
          <w:szCs w:val="24"/>
        </w:rPr>
        <w:tab/>
        <w:t>Egyptian Arabic</w:t>
      </w:r>
    </w:p>
    <w:p w:rsidR="008B62B9" w:rsidRDefault="008B62B9" w:rsidP="00775DD7">
      <w:pPr>
        <w:spacing w:line="480" w:lineRule="auto"/>
        <w:rPr>
          <w:sz w:val="24"/>
          <w:szCs w:val="24"/>
        </w:rPr>
      </w:pPr>
    </w:p>
    <w:p w:rsidR="002268E2" w:rsidRDefault="002268E2" w:rsidP="002268E2">
      <w:pPr>
        <w:spacing w:line="480" w:lineRule="auto"/>
        <w:ind w:left="2880" w:hanging="2880"/>
        <w:rPr>
          <w:sz w:val="24"/>
          <w:szCs w:val="24"/>
        </w:rPr>
      </w:pPr>
      <w:r>
        <w:rPr>
          <w:sz w:val="24"/>
          <w:szCs w:val="24"/>
        </w:rPr>
        <w:t>FATWA</w:t>
      </w:r>
      <w:r>
        <w:rPr>
          <w:sz w:val="24"/>
          <w:szCs w:val="24"/>
        </w:rPr>
        <w:tab/>
        <w:t>A FATWA is an opinion given by an Islamic scholar about an                  aspect of Islamic law, while for Sunni Muslims FATWA is a non-binding opinion.</w:t>
      </w:r>
    </w:p>
    <w:p w:rsidR="008B62B9" w:rsidRDefault="008B62B9" w:rsidP="002268E2">
      <w:pPr>
        <w:spacing w:line="480" w:lineRule="auto"/>
        <w:ind w:left="2880" w:hanging="2880"/>
        <w:rPr>
          <w:sz w:val="24"/>
          <w:szCs w:val="24"/>
        </w:rPr>
      </w:pPr>
    </w:p>
    <w:p w:rsidR="002268E2" w:rsidRDefault="002268E2" w:rsidP="002268E2">
      <w:pPr>
        <w:spacing w:line="480" w:lineRule="auto"/>
        <w:ind w:left="2880" w:hanging="2880"/>
        <w:rPr>
          <w:sz w:val="24"/>
          <w:szCs w:val="24"/>
        </w:rPr>
      </w:pPr>
      <w:r>
        <w:rPr>
          <w:sz w:val="24"/>
          <w:szCs w:val="24"/>
        </w:rPr>
        <w:t>PG</w:t>
      </w:r>
      <w:r>
        <w:rPr>
          <w:sz w:val="24"/>
          <w:szCs w:val="24"/>
        </w:rPr>
        <w:tab/>
        <w:t>Persian Gulf</w:t>
      </w:r>
    </w:p>
    <w:p w:rsidR="008B62B9" w:rsidRDefault="008B62B9" w:rsidP="002268E2">
      <w:pPr>
        <w:spacing w:line="480" w:lineRule="auto"/>
        <w:ind w:left="2880" w:hanging="2880"/>
        <w:rPr>
          <w:sz w:val="24"/>
          <w:szCs w:val="24"/>
        </w:rPr>
      </w:pPr>
    </w:p>
    <w:p w:rsidR="002268E2" w:rsidRDefault="002268E2" w:rsidP="002268E2">
      <w:pPr>
        <w:spacing w:line="480" w:lineRule="auto"/>
        <w:ind w:left="2880" w:hanging="2880"/>
        <w:rPr>
          <w:sz w:val="24"/>
          <w:szCs w:val="24"/>
        </w:rPr>
      </w:pPr>
      <w:r>
        <w:rPr>
          <w:sz w:val="24"/>
          <w:szCs w:val="24"/>
        </w:rPr>
        <w:t>RLA</w:t>
      </w:r>
      <w:r>
        <w:rPr>
          <w:sz w:val="24"/>
          <w:szCs w:val="24"/>
        </w:rPr>
        <w:tab/>
        <w:t>Romanized Lebanese Arabic</w:t>
      </w:r>
    </w:p>
    <w:p w:rsidR="002268E2" w:rsidRDefault="002268E2" w:rsidP="002268E2">
      <w:pPr>
        <w:spacing w:line="480" w:lineRule="auto"/>
        <w:ind w:left="2880" w:hanging="2880"/>
        <w:rPr>
          <w:sz w:val="24"/>
          <w:szCs w:val="24"/>
        </w:rPr>
      </w:pPr>
    </w:p>
    <w:p w:rsidR="008B62B9" w:rsidRDefault="008B62B9" w:rsidP="002268E2">
      <w:pPr>
        <w:spacing w:line="480" w:lineRule="auto"/>
        <w:ind w:left="2880" w:hanging="2880"/>
        <w:rPr>
          <w:sz w:val="24"/>
          <w:szCs w:val="24"/>
        </w:rPr>
      </w:pPr>
    </w:p>
    <w:p w:rsidR="008B62B9" w:rsidRDefault="008B62B9" w:rsidP="002268E2">
      <w:pPr>
        <w:spacing w:line="480" w:lineRule="auto"/>
        <w:ind w:left="2880" w:hanging="2880"/>
        <w:rPr>
          <w:sz w:val="24"/>
          <w:szCs w:val="24"/>
        </w:rPr>
      </w:pPr>
    </w:p>
    <w:p w:rsidR="008B62B9" w:rsidRDefault="008B62B9" w:rsidP="002268E2">
      <w:pPr>
        <w:spacing w:line="480" w:lineRule="auto"/>
        <w:ind w:left="2880" w:hanging="2880"/>
        <w:rPr>
          <w:sz w:val="24"/>
          <w:szCs w:val="24"/>
        </w:rPr>
      </w:pPr>
    </w:p>
    <w:p w:rsidR="00514A6C" w:rsidRDefault="00514A6C" w:rsidP="007D72F7">
      <w:pPr>
        <w:spacing w:line="480" w:lineRule="auto"/>
        <w:rPr>
          <w:sz w:val="24"/>
          <w:szCs w:val="24"/>
        </w:rPr>
      </w:pPr>
      <w:r>
        <w:rPr>
          <w:sz w:val="24"/>
          <w:szCs w:val="24"/>
          <w:u w:val="single"/>
        </w:rPr>
        <w:t>Introduction.</w:t>
      </w:r>
    </w:p>
    <w:p w:rsidR="00C26A01" w:rsidRDefault="00514A6C" w:rsidP="007D72F7">
      <w:pPr>
        <w:spacing w:line="480" w:lineRule="auto"/>
        <w:rPr>
          <w:sz w:val="24"/>
          <w:szCs w:val="24"/>
        </w:rPr>
      </w:pPr>
      <w:r>
        <w:rPr>
          <w:sz w:val="24"/>
          <w:szCs w:val="24"/>
        </w:rPr>
        <w:tab/>
        <w:t xml:space="preserve">This paper will research and explore into the many representations of the Arab people upon the Western animation industry. This proposed study also seeks to shed light on the mistreatment of the people and how they have been misrepresented through decades of Western animation. Currently there is more being done to solve the Arab orientalism that once dominated the animation industry along with many other racist remarks and character inspiration. In recent years with the advancement of both animation and the </w:t>
      </w:r>
      <w:r w:rsidR="00992130">
        <w:rPr>
          <w:sz w:val="24"/>
          <w:szCs w:val="24"/>
        </w:rPr>
        <w:t>up rise</w:t>
      </w:r>
      <w:r>
        <w:rPr>
          <w:sz w:val="24"/>
          <w:szCs w:val="24"/>
        </w:rPr>
        <w:t xml:space="preserve"> of people caring more for their </w:t>
      </w:r>
      <w:r w:rsidR="00992130">
        <w:rPr>
          <w:sz w:val="24"/>
          <w:szCs w:val="24"/>
        </w:rPr>
        <w:t>misrepresented people</w:t>
      </w:r>
      <w:r w:rsidR="00C26A01">
        <w:rPr>
          <w:sz w:val="24"/>
          <w:szCs w:val="24"/>
        </w:rPr>
        <w:t xml:space="preserve">, animation industries worldwide have felt the pressure to better write their characters. This paper will research into just how severely the golden age of animation and classical animations have wrongly justified the Arabs by placing them in an almost state of orientalism. </w:t>
      </w:r>
    </w:p>
    <w:p w:rsidR="00C26A01" w:rsidRDefault="00C26A01" w:rsidP="007D72F7">
      <w:pPr>
        <w:spacing w:line="480" w:lineRule="auto"/>
        <w:rPr>
          <w:sz w:val="24"/>
          <w:szCs w:val="24"/>
        </w:rPr>
      </w:pPr>
      <w:r>
        <w:rPr>
          <w:sz w:val="24"/>
          <w:szCs w:val="24"/>
        </w:rPr>
        <w:tab/>
        <w:t>Chapter one includes an in depth look and breakdown into the key words of this research paper and what the Arab people truly stand for, while looking at both the groups within the Arab culture to better understand their history and lead on into chapter two with a clearer mindset on these peoples.</w:t>
      </w:r>
    </w:p>
    <w:p w:rsidR="004C7B55" w:rsidRDefault="00C26A01" w:rsidP="007D72F7">
      <w:pPr>
        <w:spacing w:line="480" w:lineRule="auto"/>
        <w:rPr>
          <w:sz w:val="24"/>
          <w:szCs w:val="24"/>
        </w:rPr>
      </w:pPr>
      <w:r>
        <w:rPr>
          <w:sz w:val="24"/>
          <w:szCs w:val="24"/>
        </w:rPr>
        <w:tab/>
        <w:t>Chapter two conducts the main body of research into the portrayal of and the process of Arab orientalism through western animation, researching into mainly famous animation studios that were greatly known for their racist ways. While chapter two starts off with a brief loo</w:t>
      </w:r>
      <w:r w:rsidR="004C71B1">
        <w:rPr>
          <w:sz w:val="24"/>
          <w:szCs w:val="24"/>
        </w:rPr>
        <w:t>k</w:t>
      </w:r>
      <w:r>
        <w:rPr>
          <w:sz w:val="24"/>
          <w:szCs w:val="24"/>
        </w:rPr>
        <w:t xml:space="preserve"> into the representation of Arabs upon</w:t>
      </w:r>
      <w:r w:rsidR="004C7B55">
        <w:rPr>
          <w:sz w:val="24"/>
          <w:szCs w:val="24"/>
        </w:rPr>
        <w:t xml:space="preserve"> both the animation industry, filming industry and media</w:t>
      </w:r>
      <w:r w:rsidR="00B777A9">
        <w:rPr>
          <w:sz w:val="24"/>
          <w:szCs w:val="24"/>
        </w:rPr>
        <w:t>,</w:t>
      </w:r>
      <w:r w:rsidR="004C7B55">
        <w:rPr>
          <w:sz w:val="24"/>
          <w:szCs w:val="24"/>
        </w:rPr>
        <w:t xml:space="preserve"> as a whole. This chapter then delves into the detail and depth of this in Disney’s 1992 animation feature, Aladdin, breaking down the representation of some </w:t>
      </w:r>
      <w:r w:rsidR="004C7B55">
        <w:rPr>
          <w:sz w:val="24"/>
          <w:szCs w:val="24"/>
        </w:rPr>
        <w:lastRenderedPageBreak/>
        <w:t xml:space="preserve">of the major characters and how they have gone through the process of pejoration through the eyes of western animators. </w:t>
      </w:r>
    </w:p>
    <w:p w:rsidR="004C7B55" w:rsidRDefault="004C7B55" w:rsidP="007D72F7">
      <w:pPr>
        <w:spacing w:line="480" w:lineRule="auto"/>
        <w:rPr>
          <w:sz w:val="24"/>
          <w:szCs w:val="24"/>
        </w:rPr>
      </w:pPr>
      <w:r>
        <w:rPr>
          <w:sz w:val="24"/>
          <w:szCs w:val="24"/>
        </w:rPr>
        <w:tab/>
        <w:t>While chapter three takes a brief look into the portrayal of DreamWorks’ “The Prince of Egypt” and how they although managed to avoid a large amount of orientalism they still had some contained within the story plot namely being the villains story, and also touches on more modern animated shorts such as Pixar’s “Sanjay’s Super Team”.</w:t>
      </w:r>
    </w:p>
    <w:p w:rsidR="00514A6C" w:rsidRPr="00514A6C" w:rsidRDefault="004C7B55" w:rsidP="007D72F7">
      <w:pPr>
        <w:spacing w:line="480" w:lineRule="auto"/>
        <w:rPr>
          <w:sz w:val="24"/>
          <w:szCs w:val="24"/>
        </w:rPr>
      </w:pPr>
      <w:r>
        <w:rPr>
          <w:sz w:val="24"/>
          <w:szCs w:val="24"/>
        </w:rPr>
        <w:tab/>
        <w:t xml:space="preserve">Lastly with this paper giving an over view within its conclusion, on the overall final findings of the research and showing how although western animation is continually changing, there is progress being made throughout the industry to make more of an effort. </w:t>
      </w:r>
      <w:r w:rsidR="00992130">
        <w:rPr>
          <w:sz w:val="24"/>
          <w:szCs w:val="24"/>
        </w:rPr>
        <w:t xml:space="preserve"> </w:t>
      </w: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p>
    <w:p w:rsidR="00207B10" w:rsidRDefault="00207B10" w:rsidP="007D72F7">
      <w:pPr>
        <w:spacing w:line="480" w:lineRule="auto"/>
        <w:rPr>
          <w:sz w:val="24"/>
          <w:szCs w:val="24"/>
          <w:u w:val="single"/>
        </w:rPr>
      </w:pPr>
      <w:r>
        <w:rPr>
          <w:sz w:val="24"/>
          <w:szCs w:val="24"/>
          <w:u w:val="single"/>
        </w:rPr>
        <w:lastRenderedPageBreak/>
        <w:t>Chapter One</w:t>
      </w:r>
    </w:p>
    <w:p w:rsidR="007D72F7" w:rsidRPr="00C43DE1" w:rsidRDefault="00C43DE1" w:rsidP="007D72F7">
      <w:pPr>
        <w:spacing w:line="480" w:lineRule="auto"/>
        <w:rPr>
          <w:sz w:val="24"/>
          <w:szCs w:val="24"/>
          <w:u w:val="single"/>
        </w:rPr>
      </w:pPr>
      <w:r w:rsidRPr="00C43DE1">
        <w:rPr>
          <w:sz w:val="24"/>
          <w:szCs w:val="24"/>
          <w:u w:val="single"/>
        </w:rPr>
        <w:t>An Understanding.</w:t>
      </w:r>
    </w:p>
    <w:p w:rsidR="0011198C" w:rsidRPr="00046ECE" w:rsidRDefault="004C3692" w:rsidP="00046ECE">
      <w:pPr>
        <w:spacing w:line="480" w:lineRule="auto"/>
        <w:ind w:firstLine="720"/>
        <w:rPr>
          <w:sz w:val="24"/>
          <w:szCs w:val="24"/>
        </w:rPr>
      </w:pPr>
      <w:r w:rsidRPr="00046ECE">
        <w:rPr>
          <w:sz w:val="24"/>
          <w:szCs w:val="24"/>
        </w:rPr>
        <w:t xml:space="preserve">Through breaking down the meaning and underlying understanding of the main key words that are featured within the paper’s topic, we’re able to fully comprehend what the base subject is centred around. </w:t>
      </w:r>
    </w:p>
    <w:p w:rsidR="004C3692" w:rsidRDefault="004C3692" w:rsidP="00046ECE">
      <w:pPr>
        <w:spacing w:line="480" w:lineRule="auto"/>
        <w:ind w:firstLine="720"/>
        <w:rPr>
          <w:sz w:val="24"/>
          <w:szCs w:val="24"/>
        </w:rPr>
      </w:pPr>
      <w:r w:rsidRPr="00046ECE">
        <w:rPr>
          <w:sz w:val="24"/>
          <w:szCs w:val="24"/>
        </w:rPr>
        <w:t>The main key word, Arab by a base definition is a person that belongs to a group of Semitic people, who originate from the Arabian Peninsula</w:t>
      </w:r>
      <w:r w:rsidR="00207B10">
        <w:rPr>
          <w:sz w:val="24"/>
          <w:szCs w:val="24"/>
        </w:rPr>
        <w:t xml:space="preserve"> </w:t>
      </w:r>
      <w:r w:rsidR="00207B10" w:rsidRPr="00207B10">
        <w:rPr>
          <w:sz w:val="24"/>
          <w:szCs w:val="24"/>
        </w:rPr>
        <w:t>(Dictionary, 2017)</w:t>
      </w:r>
      <w:r w:rsidRPr="00046ECE">
        <w:rPr>
          <w:sz w:val="24"/>
          <w:szCs w:val="24"/>
        </w:rPr>
        <w:t xml:space="preserve"> that also includes other neighbouring and surrounding land. These are people who inhabit a large part of the Middle East and North Africa. These people who belong to the umbrella term Arab include the Ghassanids and Lakhmids as part of the original</w:t>
      </w:r>
      <w:r w:rsidR="00D42A1A">
        <w:rPr>
          <w:sz w:val="24"/>
          <w:szCs w:val="24"/>
        </w:rPr>
        <w:t xml:space="preserve"> Arab</w:t>
      </w:r>
      <w:r w:rsidRPr="00046ECE">
        <w:rPr>
          <w:sz w:val="24"/>
          <w:szCs w:val="24"/>
        </w:rPr>
        <w:t xml:space="preserve"> tribe. In modern culture</w:t>
      </w:r>
      <w:r w:rsidR="00D42A1A">
        <w:rPr>
          <w:sz w:val="24"/>
          <w:szCs w:val="24"/>
        </w:rPr>
        <w:t>,</w:t>
      </w:r>
      <w:r w:rsidRPr="00046ECE">
        <w:rPr>
          <w:sz w:val="24"/>
          <w:szCs w:val="24"/>
        </w:rPr>
        <w:t xml:space="preserve"> they are also known as Be</w:t>
      </w:r>
      <w:r w:rsidR="00A70253" w:rsidRPr="00046ECE">
        <w:rPr>
          <w:sz w:val="24"/>
          <w:szCs w:val="24"/>
        </w:rPr>
        <w:t>douins and Nomads. The term Bedouin being used in a largely collective manner, an Arab of the desert in short in either Asia or Africa, which are also termed as the Nomadic Arab</w:t>
      </w:r>
      <w:r w:rsidR="00207B10">
        <w:rPr>
          <w:sz w:val="24"/>
          <w:szCs w:val="24"/>
        </w:rPr>
        <w:t xml:space="preserve"> </w:t>
      </w:r>
      <w:r w:rsidR="00207B10" w:rsidRPr="00207B10">
        <w:rPr>
          <w:sz w:val="24"/>
          <w:szCs w:val="24"/>
        </w:rPr>
        <w:t>(Dictionary.com, 2017)</w:t>
      </w:r>
      <w:r w:rsidR="00A70253" w:rsidRPr="00046ECE">
        <w:rPr>
          <w:sz w:val="24"/>
          <w:szCs w:val="24"/>
        </w:rPr>
        <w:t xml:space="preserve">. Nomad referring to a large group of people or a member of a group of peoples that specifically travels from place to place in order to find land for their animals and has no permanent home, in </w:t>
      </w:r>
      <w:r w:rsidR="00207B10" w:rsidRPr="00046ECE">
        <w:rPr>
          <w:sz w:val="24"/>
          <w:szCs w:val="24"/>
        </w:rPr>
        <w:t>short,</w:t>
      </w:r>
      <w:r w:rsidR="00A70253" w:rsidRPr="00046ECE">
        <w:rPr>
          <w:sz w:val="24"/>
          <w:szCs w:val="24"/>
        </w:rPr>
        <w:t xml:space="preserve"> a wanderer, someone who does no stay in one place for ve</w:t>
      </w:r>
      <w:r w:rsidR="00001732" w:rsidRPr="00046ECE">
        <w:rPr>
          <w:sz w:val="24"/>
          <w:szCs w:val="24"/>
        </w:rPr>
        <w:t>r</w:t>
      </w:r>
      <w:r w:rsidR="00A70253" w:rsidRPr="00046ECE">
        <w:rPr>
          <w:sz w:val="24"/>
          <w:szCs w:val="24"/>
        </w:rPr>
        <w:t>y long</w:t>
      </w:r>
      <w:r w:rsidR="00207B10">
        <w:rPr>
          <w:sz w:val="24"/>
          <w:szCs w:val="24"/>
        </w:rPr>
        <w:t xml:space="preserve"> </w:t>
      </w:r>
      <w:r w:rsidR="00207B10" w:rsidRPr="00207B10">
        <w:rPr>
          <w:sz w:val="24"/>
          <w:szCs w:val="24"/>
        </w:rPr>
        <w:t>(Google.co.uk, 2017)</w:t>
      </w:r>
      <w:r w:rsidR="00A70253" w:rsidRPr="00046ECE">
        <w:rPr>
          <w:sz w:val="24"/>
          <w:szCs w:val="24"/>
        </w:rPr>
        <w:t xml:space="preserve">. </w:t>
      </w:r>
    </w:p>
    <w:p w:rsidR="004A15B1" w:rsidRPr="004A15B1" w:rsidRDefault="004A15B1" w:rsidP="00046ECE">
      <w:pPr>
        <w:spacing w:line="480" w:lineRule="auto"/>
        <w:ind w:firstLine="720"/>
        <w:rPr>
          <w:sz w:val="24"/>
          <w:szCs w:val="24"/>
          <w:u w:val="single"/>
        </w:rPr>
      </w:pPr>
      <w:r w:rsidRPr="004A15B1">
        <w:rPr>
          <w:sz w:val="24"/>
          <w:szCs w:val="24"/>
          <w:u w:val="single"/>
        </w:rPr>
        <w:t>An Arab Peoples.</w:t>
      </w:r>
    </w:p>
    <w:p w:rsidR="00FF4EFC" w:rsidRPr="00046ECE" w:rsidRDefault="00F40294" w:rsidP="00046ECE">
      <w:pPr>
        <w:spacing w:line="480" w:lineRule="auto"/>
        <w:ind w:firstLine="720"/>
        <w:rPr>
          <w:sz w:val="24"/>
          <w:szCs w:val="24"/>
        </w:rPr>
      </w:pPr>
      <w:r w:rsidRPr="00046ECE">
        <w:rPr>
          <w:sz w:val="24"/>
          <w:szCs w:val="24"/>
        </w:rPr>
        <w:t xml:space="preserve">Although the term Ghassanids isn’t used in the subject title, its ample knowledge to understand these terms that will be featured throughout the text. The group of people known as the Ghassanids </w:t>
      </w:r>
      <w:r w:rsidR="007B144A" w:rsidRPr="00046ECE">
        <w:rPr>
          <w:sz w:val="24"/>
          <w:szCs w:val="24"/>
        </w:rPr>
        <w:t>were once an Arab kingdom of people</w:t>
      </w:r>
      <w:r w:rsidRPr="00046ECE">
        <w:rPr>
          <w:sz w:val="24"/>
          <w:szCs w:val="24"/>
        </w:rPr>
        <w:t xml:space="preserve"> termed after the “Sons of Ghass</w:t>
      </w:r>
      <w:r w:rsidR="00A65469" w:rsidRPr="00046ECE">
        <w:rPr>
          <w:sz w:val="24"/>
          <w:szCs w:val="24"/>
        </w:rPr>
        <w:t>ān” who were originally founded</w:t>
      </w:r>
      <w:r w:rsidR="0098612C" w:rsidRPr="00046ECE">
        <w:rPr>
          <w:sz w:val="24"/>
          <w:szCs w:val="24"/>
        </w:rPr>
        <w:t xml:space="preserve"> from the Azd tribe, descendants from the Yemen. Which during the 3rd century had emigrated to the Levant region from there decided to </w:t>
      </w:r>
      <w:r w:rsidR="0098612C" w:rsidRPr="00046ECE">
        <w:rPr>
          <w:sz w:val="24"/>
          <w:szCs w:val="24"/>
        </w:rPr>
        <w:lastRenderedPageBreak/>
        <w:t>convert to Christianity and more Christian based communities</w:t>
      </w:r>
      <w:r w:rsidR="00207B10">
        <w:rPr>
          <w:sz w:val="24"/>
          <w:szCs w:val="24"/>
        </w:rPr>
        <w:t xml:space="preserve"> </w:t>
      </w:r>
      <w:r w:rsidR="00207B10" w:rsidRPr="00207B10">
        <w:rPr>
          <w:sz w:val="24"/>
          <w:szCs w:val="24"/>
        </w:rPr>
        <w:t>(En.wikipedia.org, 2017)</w:t>
      </w:r>
      <w:r w:rsidR="0098612C" w:rsidRPr="00046ECE">
        <w:rPr>
          <w:sz w:val="24"/>
          <w:szCs w:val="24"/>
        </w:rPr>
        <w:t xml:space="preserve">.   </w:t>
      </w:r>
      <w:r w:rsidR="00060B50" w:rsidRPr="00046ECE">
        <w:rPr>
          <w:sz w:val="24"/>
          <w:szCs w:val="24"/>
        </w:rPr>
        <w:t>Few Ghassanids later on became Muslins through following along the Islamic conquest. While during this time most Ghassanids stuck with Christianity and had joined Syriac communities within countries which are currently known as Jordan, Palest</w:t>
      </w:r>
      <w:r w:rsidR="00FF4EFC" w:rsidRPr="00046ECE">
        <w:rPr>
          <w:sz w:val="24"/>
          <w:szCs w:val="24"/>
        </w:rPr>
        <w:t>ine, Israel, Syria and Lebanon.</w:t>
      </w:r>
    </w:p>
    <w:p w:rsidR="004C3692" w:rsidRDefault="00060B50" w:rsidP="00046ECE">
      <w:pPr>
        <w:spacing w:line="480" w:lineRule="auto"/>
        <w:ind w:firstLine="720"/>
        <w:rPr>
          <w:sz w:val="24"/>
          <w:szCs w:val="24"/>
        </w:rPr>
      </w:pPr>
      <w:r w:rsidRPr="00046ECE">
        <w:rPr>
          <w:sz w:val="24"/>
          <w:szCs w:val="24"/>
        </w:rPr>
        <w:t>Lakhmids are also a large part of the Arabian kingdom of Southern Iraq, their capitol being Al-Hirah. They were generally</w:t>
      </w:r>
      <w:r w:rsidR="00FF4EFC" w:rsidRPr="00046ECE">
        <w:rPr>
          <w:sz w:val="24"/>
          <w:szCs w:val="24"/>
        </w:rPr>
        <w:t xml:space="preserve"> allies and clients to the Sassanian Empire, and</w:t>
      </w:r>
      <w:r w:rsidR="004139E7">
        <w:rPr>
          <w:sz w:val="24"/>
          <w:szCs w:val="24"/>
        </w:rPr>
        <w:t>,</w:t>
      </w:r>
      <w:r w:rsidR="00FF4EFC" w:rsidRPr="00046ECE">
        <w:rPr>
          <w:sz w:val="24"/>
          <w:szCs w:val="24"/>
        </w:rPr>
        <w:t xml:space="preserve"> also a large contributor to the Roman-Persian wars. They emigrated from the Yemen during the second century</w:t>
      </w:r>
      <w:r w:rsidR="00207B10">
        <w:rPr>
          <w:sz w:val="24"/>
          <w:szCs w:val="24"/>
        </w:rPr>
        <w:t xml:space="preserve"> </w:t>
      </w:r>
      <w:r w:rsidR="00207B10" w:rsidRPr="00207B10">
        <w:rPr>
          <w:sz w:val="24"/>
          <w:szCs w:val="24"/>
        </w:rPr>
        <w:t>(En.wikipedia.org, 2017)</w:t>
      </w:r>
      <w:r w:rsidR="00FF4EFC" w:rsidRPr="00046ECE">
        <w:rPr>
          <w:sz w:val="24"/>
          <w:szCs w:val="24"/>
        </w:rPr>
        <w:t xml:space="preserve">. Like the Ghassanids, the Lakhmids have also been claimed by Western authors to have converted to Christianity. </w:t>
      </w:r>
    </w:p>
    <w:p w:rsidR="00CD7571" w:rsidRPr="00CD7571" w:rsidRDefault="00CD7571" w:rsidP="00046ECE">
      <w:pPr>
        <w:spacing w:line="480" w:lineRule="auto"/>
        <w:ind w:firstLine="720"/>
        <w:rPr>
          <w:sz w:val="24"/>
          <w:szCs w:val="24"/>
          <w:u w:val="single"/>
        </w:rPr>
      </w:pPr>
      <w:r w:rsidRPr="00CD7571">
        <w:rPr>
          <w:sz w:val="24"/>
          <w:szCs w:val="24"/>
          <w:u w:val="single"/>
        </w:rPr>
        <w:t>Orientalism in Understanding.</w:t>
      </w:r>
    </w:p>
    <w:p w:rsidR="00FF4EFC" w:rsidRPr="00046ECE" w:rsidRDefault="00FF4EFC" w:rsidP="00046ECE">
      <w:pPr>
        <w:spacing w:line="480" w:lineRule="auto"/>
        <w:ind w:firstLine="720"/>
        <w:rPr>
          <w:sz w:val="24"/>
          <w:szCs w:val="24"/>
        </w:rPr>
      </w:pPr>
      <w:r w:rsidRPr="00046ECE">
        <w:rPr>
          <w:sz w:val="24"/>
          <w:szCs w:val="24"/>
        </w:rPr>
        <w:t>The Primary key word being Orientalism has a much different and specific meaning than the base generic understanding</w:t>
      </w:r>
      <w:r w:rsidR="007543AD">
        <w:rPr>
          <w:sz w:val="24"/>
          <w:szCs w:val="24"/>
        </w:rPr>
        <w:t>, b</w:t>
      </w:r>
      <w:r w:rsidRPr="00046ECE">
        <w:rPr>
          <w:sz w:val="24"/>
          <w:szCs w:val="24"/>
        </w:rPr>
        <w:t>y definition</w:t>
      </w:r>
      <w:r w:rsidR="003772A2">
        <w:rPr>
          <w:sz w:val="24"/>
          <w:szCs w:val="24"/>
        </w:rPr>
        <w:t>,</w:t>
      </w:r>
      <w:r w:rsidRPr="00046ECE">
        <w:rPr>
          <w:sz w:val="24"/>
          <w:szCs w:val="24"/>
        </w:rPr>
        <w:t xml:space="preserve"> </w:t>
      </w:r>
      <w:r w:rsidR="007543AD">
        <w:rPr>
          <w:sz w:val="24"/>
          <w:szCs w:val="24"/>
        </w:rPr>
        <w:t>o</w:t>
      </w:r>
      <w:r w:rsidRPr="00046ECE">
        <w:rPr>
          <w:sz w:val="24"/>
          <w:szCs w:val="24"/>
        </w:rPr>
        <w:t xml:space="preserve">rientalism often emphasizes, exaggerates and distorts the views and differences of the Arab peoples and overall cultures compare to Europe and the United States of America. Overall basing </w:t>
      </w:r>
      <w:r w:rsidR="004E619F" w:rsidRPr="00046ECE">
        <w:rPr>
          <w:sz w:val="24"/>
          <w:szCs w:val="24"/>
        </w:rPr>
        <w:t>t</w:t>
      </w:r>
      <w:r w:rsidRPr="00046ECE">
        <w:rPr>
          <w:sz w:val="24"/>
          <w:szCs w:val="24"/>
        </w:rPr>
        <w:t>his “stereotype” on viewing the Arab culture as being exotic, “backward”, “uncivilised” and even dangerous</w:t>
      </w:r>
      <w:r w:rsidR="00207B10">
        <w:rPr>
          <w:sz w:val="24"/>
          <w:szCs w:val="24"/>
        </w:rPr>
        <w:t xml:space="preserve"> </w:t>
      </w:r>
      <w:r w:rsidR="00207B10" w:rsidRPr="00207B10">
        <w:rPr>
          <w:sz w:val="24"/>
          <w:szCs w:val="24"/>
        </w:rPr>
        <w:t>(Arabstereotypes.org, 2017)</w:t>
      </w:r>
      <w:r w:rsidRPr="00046ECE">
        <w:rPr>
          <w:sz w:val="24"/>
          <w:szCs w:val="24"/>
        </w:rPr>
        <w:t xml:space="preserve">. </w:t>
      </w:r>
    </w:p>
    <w:p w:rsidR="00FF0820" w:rsidRPr="00046ECE" w:rsidRDefault="005951A2" w:rsidP="007D72F7">
      <w:pPr>
        <w:spacing w:line="480" w:lineRule="auto"/>
        <w:rPr>
          <w:sz w:val="24"/>
          <w:szCs w:val="24"/>
        </w:rPr>
      </w:pPr>
      <w:r w:rsidRPr="00046ECE">
        <w:rPr>
          <w:sz w:val="24"/>
          <w:szCs w:val="24"/>
        </w:rPr>
        <w:t>The definition of Western is a directional term meaning to be situated in the west, or to be directed towards or facing the west</w:t>
      </w:r>
      <w:r w:rsidR="008A50C9" w:rsidRPr="00046ECE">
        <w:rPr>
          <w:sz w:val="24"/>
          <w:szCs w:val="24"/>
        </w:rPr>
        <w:t xml:space="preserve">. Is to live in or originate from the west, Europe and the United States in particular. While as a noun Western refers to the media or film and television or novels particularly </w:t>
      </w:r>
      <w:r w:rsidR="00241AE0" w:rsidRPr="00046ECE">
        <w:rPr>
          <w:sz w:val="24"/>
          <w:szCs w:val="24"/>
        </w:rPr>
        <w:t>referring to cowboys in Western</w:t>
      </w:r>
      <w:r w:rsidR="00D23DC7" w:rsidRPr="00046ECE">
        <w:rPr>
          <w:sz w:val="24"/>
          <w:szCs w:val="24"/>
        </w:rPr>
        <w:t xml:space="preserve"> North America, specifically set during the 19</w:t>
      </w:r>
      <w:r w:rsidR="00D23DC7" w:rsidRPr="00046ECE">
        <w:rPr>
          <w:sz w:val="24"/>
          <w:szCs w:val="24"/>
          <w:vertAlign w:val="superscript"/>
        </w:rPr>
        <w:t>th</w:t>
      </w:r>
      <w:r w:rsidR="00D23DC7" w:rsidRPr="00046ECE">
        <w:rPr>
          <w:sz w:val="24"/>
          <w:szCs w:val="24"/>
        </w:rPr>
        <w:t xml:space="preserve"> and 20</w:t>
      </w:r>
      <w:r w:rsidR="00D23DC7" w:rsidRPr="00046ECE">
        <w:rPr>
          <w:sz w:val="24"/>
          <w:szCs w:val="24"/>
          <w:vertAlign w:val="superscript"/>
        </w:rPr>
        <w:t>th</w:t>
      </w:r>
      <w:r w:rsidR="00D23DC7" w:rsidRPr="00046ECE">
        <w:rPr>
          <w:sz w:val="24"/>
          <w:szCs w:val="24"/>
        </w:rPr>
        <w:t xml:space="preserve"> century</w:t>
      </w:r>
      <w:r w:rsidR="00F84129">
        <w:rPr>
          <w:sz w:val="24"/>
          <w:szCs w:val="24"/>
        </w:rPr>
        <w:t xml:space="preserve"> </w:t>
      </w:r>
      <w:r w:rsidR="00F84129" w:rsidRPr="00F84129">
        <w:rPr>
          <w:sz w:val="24"/>
          <w:szCs w:val="24"/>
        </w:rPr>
        <w:t>(Google.co.uk, 2017)</w:t>
      </w:r>
      <w:r w:rsidR="00D23DC7" w:rsidRPr="00046ECE">
        <w:rPr>
          <w:sz w:val="24"/>
          <w:szCs w:val="24"/>
        </w:rPr>
        <w:t>.</w:t>
      </w:r>
      <w:r w:rsidR="00241AE0" w:rsidRPr="00046ECE">
        <w:rPr>
          <w:sz w:val="24"/>
          <w:szCs w:val="24"/>
        </w:rPr>
        <w:t xml:space="preserve"> </w:t>
      </w:r>
    </w:p>
    <w:p w:rsidR="00917656" w:rsidRPr="00046ECE" w:rsidRDefault="006408B9" w:rsidP="00046ECE">
      <w:pPr>
        <w:spacing w:line="480" w:lineRule="auto"/>
        <w:ind w:firstLine="720"/>
        <w:rPr>
          <w:sz w:val="24"/>
          <w:szCs w:val="24"/>
        </w:rPr>
      </w:pPr>
      <w:r w:rsidRPr="00046ECE">
        <w:rPr>
          <w:sz w:val="24"/>
          <w:szCs w:val="24"/>
        </w:rPr>
        <w:lastRenderedPageBreak/>
        <w:t>Islam in it</w:t>
      </w:r>
      <w:r w:rsidR="0005203A" w:rsidRPr="00046ECE">
        <w:rPr>
          <w:sz w:val="24"/>
          <w:szCs w:val="24"/>
        </w:rPr>
        <w:t>s simplest</w:t>
      </w:r>
      <w:r w:rsidRPr="00046ECE">
        <w:rPr>
          <w:sz w:val="24"/>
          <w:szCs w:val="24"/>
        </w:rPr>
        <w:t xml:space="preserve"> form is defined as “peaceful” but has become a pejoration of it</w:t>
      </w:r>
      <w:r w:rsidR="0005203A" w:rsidRPr="00046ECE">
        <w:rPr>
          <w:sz w:val="24"/>
          <w:szCs w:val="24"/>
        </w:rPr>
        <w:t>s former meaning</w:t>
      </w:r>
      <w:r w:rsidR="00F84129">
        <w:rPr>
          <w:sz w:val="24"/>
          <w:szCs w:val="24"/>
        </w:rPr>
        <w:t xml:space="preserve"> </w:t>
      </w:r>
      <w:r w:rsidR="00F84129" w:rsidRPr="00F84129">
        <w:rPr>
          <w:sz w:val="24"/>
          <w:szCs w:val="24"/>
        </w:rPr>
        <w:t>(Barghouti.com, 2017)</w:t>
      </w:r>
      <w:r w:rsidR="0005203A" w:rsidRPr="00046ECE">
        <w:rPr>
          <w:sz w:val="24"/>
          <w:szCs w:val="24"/>
        </w:rPr>
        <w:t>. Now becoming an ideology label, part fictional in understanding, and all with minimal designation of the religion Islam. While today in Western culture</w:t>
      </w:r>
      <w:r w:rsidR="00D10A8F" w:rsidRPr="00046ECE">
        <w:rPr>
          <w:sz w:val="24"/>
          <w:szCs w:val="24"/>
        </w:rPr>
        <w:t>, Muslim, Arabia</w:t>
      </w:r>
      <w:r w:rsidR="00993FC8" w:rsidRPr="00046ECE">
        <w:rPr>
          <w:sz w:val="24"/>
          <w:szCs w:val="24"/>
        </w:rPr>
        <w:t xml:space="preserve">n and Islamic news is viewed as peculiarly “traumatic”. While in recent years, Iran has caught European and American attention extremely strongly, Islam being covered by Western media has been portrayed, broken down, analysed and characterized and consequently misleadingly so. The majority of media coverage is based on information that’s far from objective material. Islam, in varying instances, has </w:t>
      </w:r>
      <w:r w:rsidR="00917656" w:rsidRPr="00046ECE">
        <w:rPr>
          <w:sz w:val="24"/>
          <w:szCs w:val="24"/>
        </w:rPr>
        <w:t xml:space="preserve">expressed patent inaccuracy along with cultural and racial hatred and has spoken out about a large free-floating hostility that still to this day is continuing through varying degrees. </w:t>
      </w:r>
    </w:p>
    <w:p w:rsidR="00875C85" w:rsidRPr="00046ECE" w:rsidRDefault="00917656" w:rsidP="00046ECE">
      <w:pPr>
        <w:spacing w:line="480" w:lineRule="auto"/>
        <w:ind w:firstLine="720"/>
        <w:rPr>
          <w:sz w:val="24"/>
          <w:szCs w:val="24"/>
        </w:rPr>
      </w:pPr>
      <w:r w:rsidRPr="00046ECE">
        <w:rPr>
          <w:sz w:val="24"/>
          <w:szCs w:val="24"/>
        </w:rPr>
        <w:t xml:space="preserve">Western culture in most recent years has often taken to using the media as a confrontational stance against both Arabs and Muslims, as opposed to earlier depictions of Western views of the Arab world, by mainly using both fiction and non-fictional approaches within their literature and paintings. While times </w:t>
      </w:r>
      <w:r w:rsidR="00FF0820" w:rsidRPr="00046ECE">
        <w:rPr>
          <w:sz w:val="24"/>
          <w:szCs w:val="24"/>
        </w:rPr>
        <w:t>change,</w:t>
      </w:r>
      <w:r w:rsidRPr="00046ECE">
        <w:rPr>
          <w:sz w:val="24"/>
          <w:szCs w:val="24"/>
        </w:rPr>
        <w:t xml:space="preserve"> and people grow, Western views on the Arab people has progressed </w:t>
      </w:r>
      <w:r w:rsidR="00620304" w:rsidRPr="00046ECE">
        <w:rPr>
          <w:sz w:val="24"/>
          <w:szCs w:val="24"/>
        </w:rPr>
        <w:t xml:space="preserve">from erotic, ignorant and even primitive to even more derogatory terms such as violent, blood thirsty, and even terrorist.  </w:t>
      </w:r>
    </w:p>
    <w:p w:rsidR="00FF0820" w:rsidRPr="00046ECE" w:rsidRDefault="00FF0820" w:rsidP="00046ECE">
      <w:pPr>
        <w:spacing w:line="480" w:lineRule="auto"/>
        <w:ind w:firstLine="720"/>
        <w:rPr>
          <w:sz w:val="24"/>
          <w:szCs w:val="24"/>
        </w:rPr>
      </w:pPr>
      <w:r w:rsidRPr="00046ECE">
        <w:rPr>
          <w:sz w:val="24"/>
          <w:szCs w:val="24"/>
        </w:rPr>
        <w:t>While the understanding a</w:t>
      </w:r>
      <w:r w:rsidR="007D72F7" w:rsidRPr="00046ECE">
        <w:rPr>
          <w:sz w:val="24"/>
          <w:szCs w:val="24"/>
        </w:rPr>
        <w:t>nd true meaning of Islam and it</w:t>
      </w:r>
      <w:r w:rsidRPr="00046ECE">
        <w:rPr>
          <w:sz w:val="24"/>
          <w:szCs w:val="24"/>
        </w:rPr>
        <w:t xml:space="preserve">s surrounding peoples is clear in research methods, and written papers, this meaning has </w:t>
      </w:r>
      <w:r w:rsidR="007D72F7" w:rsidRPr="00046ECE">
        <w:rPr>
          <w:sz w:val="24"/>
          <w:szCs w:val="24"/>
        </w:rPr>
        <w:t xml:space="preserve">gone through pejoration </w:t>
      </w:r>
      <w:r w:rsidRPr="00046ECE">
        <w:rPr>
          <w:sz w:val="24"/>
          <w:szCs w:val="24"/>
        </w:rPr>
        <w:t>as a consequence of a small group of people’s actions, through the media and as a secondary, social media. It is verified by research that both lurid and degrading depictions of the Arab peoples have become a st</w:t>
      </w:r>
      <w:r w:rsidR="00452920" w:rsidRPr="00046ECE">
        <w:rPr>
          <w:sz w:val="24"/>
          <w:szCs w:val="24"/>
        </w:rPr>
        <w:t xml:space="preserve">aple fare, and continues to </w:t>
      </w:r>
      <w:r w:rsidR="000A586F" w:rsidRPr="00046ECE">
        <w:rPr>
          <w:sz w:val="24"/>
          <w:szCs w:val="24"/>
        </w:rPr>
        <w:t>be understood as a threatening “other” amongst society. As John Esposito</w:t>
      </w:r>
      <w:r w:rsidR="00BB4760">
        <w:rPr>
          <w:sz w:val="24"/>
          <w:szCs w:val="24"/>
        </w:rPr>
        <w:t xml:space="preserve"> </w:t>
      </w:r>
      <w:r w:rsidR="00BB4760" w:rsidRPr="00BB4760">
        <w:rPr>
          <w:sz w:val="24"/>
          <w:szCs w:val="24"/>
        </w:rPr>
        <w:t>(Islam.uga.edu, 2017)</w:t>
      </w:r>
      <w:r w:rsidR="000A586F" w:rsidRPr="00046ECE">
        <w:rPr>
          <w:sz w:val="24"/>
          <w:szCs w:val="24"/>
        </w:rPr>
        <w:t xml:space="preserve"> affirms that “Fear of the green menace may well replace that of the Red Menace of world communism … Islam is</w:t>
      </w:r>
      <w:r w:rsidRPr="00046ECE">
        <w:rPr>
          <w:sz w:val="24"/>
          <w:szCs w:val="24"/>
        </w:rPr>
        <w:t xml:space="preserve"> </w:t>
      </w:r>
      <w:r w:rsidR="000A586F" w:rsidRPr="00046ECE">
        <w:rPr>
          <w:sz w:val="24"/>
          <w:szCs w:val="24"/>
        </w:rPr>
        <w:lastRenderedPageBreak/>
        <w:t>often equated with holy war and hatred, fanaticism and violence, intolerance and the oppression of women” In this case with Islam representing the “Green Menace”</w:t>
      </w:r>
      <w:r w:rsidR="00467B14" w:rsidRPr="00046ECE">
        <w:rPr>
          <w:sz w:val="24"/>
          <w:szCs w:val="24"/>
        </w:rPr>
        <w:t xml:space="preserve"> as green is the colour that is associated with Islam. </w:t>
      </w:r>
      <w:r w:rsidR="005F6B4E" w:rsidRPr="00046ECE">
        <w:rPr>
          <w:sz w:val="24"/>
          <w:szCs w:val="24"/>
        </w:rPr>
        <w:t>The media sets a general opinion of the Europeans that also matches the Americans stereotype being that Islam</w:t>
      </w:r>
      <w:r w:rsidR="005303A9">
        <w:rPr>
          <w:sz w:val="24"/>
          <w:szCs w:val="24"/>
        </w:rPr>
        <w:t>,</w:t>
      </w:r>
      <w:r w:rsidR="005F6B4E" w:rsidRPr="00046ECE">
        <w:rPr>
          <w:sz w:val="24"/>
          <w:szCs w:val="24"/>
        </w:rPr>
        <w:t xml:space="preserve"> as a whole</w:t>
      </w:r>
      <w:r w:rsidR="005303A9">
        <w:rPr>
          <w:sz w:val="24"/>
          <w:szCs w:val="24"/>
        </w:rPr>
        <w:t>,</w:t>
      </w:r>
      <w:r w:rsidR="005F6B4E" w:rsidRPr="00046ECE">
        <w:rPr>
          <w:sz w:val="24"/>
          <w:szCs w:val="24"/>
        </w:rPr>
        <w:t xml:space="preserve"> is a threat to the Western society and their beliefs.</w:t>
      </w:r>
      <w:r w:rsidRPr="00046ECE">
        <w:rPr>
          <w:sz w:val="24"/>
          <w:szCs w:val="24"/>
        </w:rPr>
        <w:t xml:space="preserve"> </w:t>
      </w:r>
      <w:r w:rsidR="004E5160">
        <w:rPr>
          <w:sz w:val="24"/>
          <w:szCs w:val="24"/>
        </w:rPr>
        <w:t>While in definition, no where is it stated that the Arab peoples are barbaric or anything of the sort, although popular culture</w:t>
      </w:r>
      <w:r w:rsidR="00AF4F47">
        <w:rPr>
          <w:sz w:val="24"/>
          <w:szCs w:val="24"/>
        </w:rPr>
        <w:t xml:space="preserve"> has branded them as such. </w:t>
      </w:r>
      <w:r w:rsidR="004E5160">
        <w:rPr>
          <w:sz w:val="24"/>
          <w:szCs w:val="24"/>
        </w:rPr>
        <w:t xml:space="preserve"> </w:t>
      </w:r>
    </w:p>
    <w:p w:rsidR="004E619F" w:rsidRPr="00046ECE" w:rsidRDefault="00875C85" w:rsidP="00046ECE">
      <w:pPr>
        <w:spacing w:line="480" w:lineRule="auto"/>
        <w:ind w:firstLine="720"/>
        <w:rPr>
          <w:sz w:val="24"/>
          <w:szCs w:val="24"/>
        </w:rPr>
      </w:pPr>
      <w:r w:rsidRPr="00046ECE">
        <w:rPr>
          <w:sz w:val="24"/>
          <w:szCs w:val="24"/>
        </w:rPr>
        <w:t>The image of the Arab peoples, within Western media, has retained a constant n</w:t>
      </w:r>
      <w:r w:rsidR="007700A5" w:rsidRPr="00046ECE">
        <w:rPr>
          <w:sz w:val="24"/>
          <w:szCs w:val="24"/>
        </w:rPr>
        <w:t>egative connotation whether the</w:t>
      </w:r>
      <w:r w:rsidRPr="00046ECE">
        <w:rPr>
          <w:sz w:val="24"/>
          <w:szCs w:val="24"/>
        </w:rPr>
        <w:t xml:space="preserve"> media are to print or televise such emotions. Such stereotypes are ever present within Western media through all forms of communication currently. Western media has continually distorted the many Islamic concepts to be able to view both Arabs and Muslims as a collective as barbaric, anti-rational, and even anti-democratic</w:t>
      </w:r>
      <w:r w:rsidR="00620304" w:rsidRPr="00046ECE">
        <w:rPr>
          <w:sz w:val="24"/>
          <w:szCs w:val="24"/>
        </w:rPr>
        <w:t xml:space="preserve">. While the truth of the mater lies in the meaning of what “true” Islam stands for at its core, peace. </w:t>
      </w:r>
      <w:r w:rsidR="007700A5" w:rsidRPr="00046ECE">
        <w:rPr>
          <w:sz w:val="24"/>
          <w:szCs w:val="24"/>
        </w:rPr>
        <w:t xml:space="preserve">With </w:t>
      </w:r>
      <w:r w:rsidR="00BA4F13" w:rsidRPr="00046ECE">
        <w:rPr>
          <w:sz w:val="24"/>
          <w:szCs w:val="24"/>
        </w:rPr>
        <w:t>many</w:t>
      </w:r>
      <w:r w:rsidR="007700A5" w:rsidRPr="00046ECE">
        <w:rPr>
          <w:sz w:val="24"/>
          <w:szCs w:val="24"/>
        </w:rPr>
        <w:t xml:space="preserve"> newspaper articles that speaks only of terrorism, with terrorism getting more media coverage than Pakistani activist for female education, Malala Yousafzai </w:t>
      </w:r>
      <w:r w:rsidR="008732C6" w:rsidRPr="00046ECE">
        <w:rPr>
          <w:sz w:val="24"/>
          <w:szCs w:val="24"/>
        </w:rPr>
        <w:t>who’s</w:t>
      </w:r>
      <w:r w:rsidR="007700A5" w:rsidRPr="00046ECE">
        <w:rPr>
          <w:sz w:val="24"/>
          <w:szCs w:val="24"/>
        </w:rPr>
        <w:t xml:space="preserve"> the youngest Nobel Prize laureate in history. </w:t>
      </w:r>
    </w:p>
    <w:p w:rsidR="007700A5" w:rsidRPr="00046ECE" w:rsidRDefault="007700A5" w:rsidP="00046ECE">
      <w:pPr>
        <w:spacing w:line="480" w:lineRule="auto"/>
        <w:ind w:firstLine="720"/>
        <w:rPr>
          <w:sz w:val="24"/>
          <w:szCs w:val="24"/>
        </w:rPr>
      </w:pPr>
      <w:r w:rsidRPr="00046ECE">
        <w:rPr>
          <w:sz w:val="24"/>
          <w:szCs w:val="24"/>
        </w:rPr>
        <w:t>While in recent years the representation of Arabs in general has been abysmal at best, the sta</w:t>
      </w:r>
      <w:r w:rsidR="003769D7" w:rsidRPr="00046ECE">
        <w:rPr>
          <w:sz w:val="24"/>
          <w:szCs w:val="24"/>
        </w:rPr>
        <w:t xml:space="preserve">tus quo is slowly starting to </w:t>
      </w:r>
      <w:r w:rsidR="004E5160">
        <w:rPr>
          <w:sz w:val="24"/>
          <w:szCs w:val="24"/>
        </w:rPr>
        <w:t>break down over time</w:t>
      </w:r>
      <w:r w:rsidR="003769D7" w:rsidRPr="00046ECE">
        <w:rPr>
          <w:sz w:val="24"/>
          <w:szCs w:val="24"/>
        </w:rPr>
        <w:t xml:space="preserve"> though</w:t>
      </w:r>
      <w:r w:rsidR="00775F1E" w:rsidRPr="00046ECE">
        <w:rPr>
          <w:sz w:val="24"/>
          <w:szCs w:val="24"/>
        </w:rPr>
        <w:t xml:space="preserve">. A few areas that largely impact the </w:t>
      </w:r>
      <w:r w:rsidR="008732C6" w:rsidRPr="00046ECE">
        <w:rPr>
          <w:sz w:val="24"/>
          <w:szCs w:val="24"/>
        </w:rPr>
        <w:t>media have started to shed light on the Arab peoples in a much more positive form</w:t>
      </w:r>
      <w:r w:rsidR="0070032C">
        <w:rPr>
          <w:sz w:val="24"/>
          <w:szCs w:val="24"/>
        </w:rPr>
        <w:t>, albeit very lightly.</w:t>
      </w:r>
      <w:r w:rsidR="008732C6" w:rsidRPr="00046ECE">
        <w:rPr>
          <w:sz w:val="24"/>
          <w:szCs w:val="24"/>
        </w:rPr>
        <w:t xml:space="preserve"> Areas such as music, film, tv series and animation.</w:t>
      </w:r>
      <w:r w:rsidR="004E5160">
        <w:rPr>
          <w:sz w:val="24"/>
          <w:szCs w:val="24"/>
        </w:rPr>
        <w:t xml:space="preserve"> Although hasn’t always had positive connotations, even up until the twentieth century with animated films being created in the past thirty years still containing heavy influence of Arab orientalism. </w:t>
      </w:r>
    </w:p>
    <w:p w:rsidR="00775F1E" w:rsidRDefault="00775F1E" w:rsidP="007D72F7">
      <w:pPr>
        <w:spacing w:line="480" w:lineRule="auto"/>
        <w:rPr>
          <w:sz w:val="24"/>
          <w:szCs w:val="24"/>
        </w:rPr>
      </w:pPr>
    </w:p>
    <w:p w:rsidR="00A1146D" w:rsidRPr="00BB4760" w:rsidRDefault="00BB4760" w:rsidP="007D72F7">
      <w:pPr>
        <w:spacing w:line="480" w:lineRule="auto"/>
        <w:rPr>
          <w:sz w:val="24"/>
          <w:szCs w:val="24"/>
          <w:u w:val="single"/>
        </w:rPr>
      </w:pPr>
      <w:r w:rsidRPr="00BB4760">
        <w:rPr>
          <w:sz w:val="24"/>
          <w:szCs w:val="24"/>
          <w:u w:val="single"/>
        </w:rPr>
        <w:t>Chapter Two.</w:t>
      </w:r>
    </w:p>
    <w:p w:rsidR="00BB4760" w:rsidRPr="00BB4760" w:rsidRDefault="00BB4760" w:rsidP="007D72F7">
      <w:pPr>
        <w:spacing w:line="480" w:lineRule="auto"/>
        <w:rPr>
          <w:sz w:val="24"/>
          <w:szCs w:val="24"/>
          <w:u w:val="single"/>
        </w:rPr>
      </w:pPr>
      <w:r w:rsidRPr="00BB4760">
        <w:rPr>
          <w:sz w:val="24"/>
          <w:szCs w:val="24"/>
          <w:u w:val="single"/>
        </w:rPr>
        <w:t>Animation’s Arab Orientalism.</w:t>
      </w:r>
    </w:p>
    <w:p w:rsidR="00FA2A44" w:rsidRDefault="008732C6" w:rsidP="00BB4760">
      <w:pPr>
        <w:spacing w:line="480" w:lineRule="auto"/>
        <w:ind w:firstLine="720"/>
        <w:rPr>
          <w:sz w:val="24"/>
          <w:szCs w:val="24"/>
        </w:rPr>
      </w:pPr>
      <w:r w:rsidRPr="00046ECE">
        <w:rPr>
          <w:sz w:val="24"/>
          <w:szCs w:val="24"/>
        </w:rPr>
        <w:t xml:space="preserve">Animation is currently a largely used film medium that both tells the audience stories and creates characters with no limits and a plethora of possibilities. Although even the animation industry adopts some influence from the media. </w:t>
      </w:r>
      <w:r w:rsidR="00C61601" w:rsidRPr="00046ECE">
        <w:rPr>
          <w:sz w:val="24"/>
          <w:szCs w:val="24"/>
        </w:rPr>
        <w:t>Through Disney’s famed 31</w:t>
      </w:r>
      <w:r w:rsidR="00C61601" w:rsidRPr="00046ECE">
        <w:rPr>
          <w:sz w:val="24"/>
          <w:szCs w:val="24"/>
          <w:vertAlign w:val="superscript"/>
        </w:rPr>
        <w:t>st</w:t>
      </w:r>
      <w:r w:rsidR="00C61601" w:rsidRPr="00046ECE">
        <w:rPr>
          <w:sz w:val="24"/>
          <w:szCs w:val="24"/>
        </w:rPr>
        <w:t xml:space="preserve"> feature film </w:t>
      </w:r>
      <w:r w:rsidR="00704B17" w:rsidRPr="00046ECE">
        <w:rPr>
          <w:sz w:val="24"/>
          <w:szCs w:val="24"/>
        </w:rPr>
        <w:t>“</w:t>
      </w:r>
      <w:r w:rsidR="00C61601" w:rsidRPr="00046ECE">
        <w:rPr>
          <w:sz w:val="24"/>
          <w:szCs w:val="24"/>
        </w:rPr>
        <w:t>Aladdin</w:t>
      </w:r>
      <w:r w:rsidR="00704B17" w:rsidRPr="00046ECE">
        <w:rPr>
          <w:sz w:val="24"/>
          <w:szCs w:val="24"/>
        </w:rPr>
        <w:t>”</w:t>
      </w:r>
      <w:r w:rsidR="00C61601" w:rsidRPr="00046ECE">
        <w:rPr>
          <w:sz w:val="24"/>
          <w:szCs w:val="24"/>
        </w:rPr>
        <w:t xml:space="preserve"> to Pixar’s short film </w:t>
      </w:r>
      <w:r w:rsidR="00704B17" w:rsidRPr="00046ECE">
        <w:rPr>
          <w:sz w:val="24"/>
          <w:szCs w:val="24"/>
        </w:rPr>
        <w:t>“</w:t>
      </w:r>
      <w:r w:rsidR="00C61601" w:rsidRPr="00046ECE">
        <w:rPr>
          <w:sz w:val="24"/>
          <w:szCs w:val="24"/>
        </w:rPr>
        <w:t>Sanjay’s Super Team</w:t>
      </w:r>
      <w:r w:rsidR="00704B17" w:rsidRPr="00046ECE">
        <w:rPr>
          <w:sz w:val="24"/>
          <w:szCs w:val="24"/>
        </w:rPr>
        <w:t>”</w:t>
      </w:r>
      <w:r w:rsidR="00C61601" w:rsidRPr="00046ECE">
        <w:rPr>
          <w:sz w:val="24"/>
          <w:szCs w:val="24"/>
        </w:rPr>
        <w:t xml:space="preserve"> </w:t>
      </w:r>
      <w:r w:rsidR="00704B17" w:rsidRPr="00046ECE">
        <w:rPr>
          <w:sz w:val="24"/>
          <w:szCs w:val="24"/>
        </w:rPr>
        <w:t>(2015) that debuted its release with “The Good Dinosaur”</w:t>
      </w:r>
      <w:r w:rsidR="00E12E55" w:rsidRPr="00046ECE">
        <w:rPr>
          <w:sz w:val="24"/>
          <w:szCs w:val="24"/>
        </w:rPr>
        <w:t xml:space="preserve">. </w:t>
      </w:r>
    </w:p>
    <w:p w:rsidR="00FA2A44" w:rsidRDefault="00FA2A44" w:rsidP="00046ECE">
      <w:pPr>
        <w:spacing w:line="480" w:lineRule="auto"/>
        <w:ind w:firstLine="720"/>
        <w:rPr>
          <w:sz w:val="24"/>
          <w:szCs w:val="24"/>
        </w:rPr>
      </w:pPr>
      <w:r w:rsidRPr="00FA2A44">
        <w:rPr>
          <w:noProof/>
        </w:rPr>
        <w:drawing>
          <wp:inline distT="0" distB="0" distL="0" distR="0" wp14:anchorId="7C8CA10E" wp14:editId="4F01ED0C">
            <wp:extent cx="3419475" cy="192340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30734" cy="1929741"/>
                    </a:xfrm>
                    <a:prstGeom prst="rect">
                      <a:avLst/>
                    </a:prstGeom>
                  </pic:spPr>
                </pic:pic>
              </a:graphicData>
            </a:graphic>
          </wp:inline>
        </w:drawing>
      </w:r>
    </w:p>
    <w:p w:rsidR="00FA2A44" w:rsidRDefault="00FA2A44" w:rsidP="00046ECE">
      <w:pPr>
        <w:spacing w:line="480" w:lineRule="auto"/>
        <w:ind w:firstLine="720"/>
        <w:rPr>
          <w:sz w:val="24"/>
          <w:szCs w:val="24"/>
        </w:rPr>
      </w:pPr>
      <w:r>
        <w:rPr>
          <w:sz w:val="24"/>
          <w:szCs w:val="24"/>
        </w:rPr>
        <w:t>(IMDb, 2017)</w:t>
      </w:r>
    </w:p>
    <w:p w:rsidR="00E12E55" w:rsidRPr="00046ECE" w:rsidRDefault="00E12E55" w:rsidP="00046ECE">
      <w:pPr>
        <w:spacing w:line="480" w:lineRule="auto"/>
        <w:ind w:firstLine="720"/>
        <w:rPr>
          <w:sz w:val="24"/>
          <w:szCs w:val="24"/>
        </w:rPr>
      </w:pPr>
      <w:r w:rsidRPr="00046ECE">
        <w:rPr>
          <w:sz w:val="24"/>
          <w:szCs w:val="24"/>
        </w:rPr>
        <w:t>T</w:t>
      </w:r>
      <w:r w:rsidR="00704B17" w:rsidRPr="00046ECE">
        <w:rPr>
          <w:sz w:val="24"/>
          <w:szCs w:val="24"/>
        </w:rPr>
        <w:t>he full extent of the Orientalism of the Arab peoples throughout</w:t>
      </w:r>
      <w:r w:rsidRPr="00046ECE">
        <w:rPr>
          <w:sz w:val="24"/>
          <w:szCs w:val="24"/>
        </w:rPr>
        <w:t xml:space="preserve"> the western animation industry has been going on for years even still to this day, less so now than back in earlier yea</w:t>
      </w:r>
      <w:r w:rsidR="00AF49E4" w:rsidRPr="00046ECE">
        <w:rPr>
          <w:sz w:val="24"/>
          <w:szCs w:val="24"/>
        </w:rPr>
        <w:t>r</w:t>
      </w:r>
      <w:r w:rsidRPr="00046ECE">
        <w:rPr>
          <w:sz w:val="24"/>
          <w:szCs w:val="24"/>
        </w:rPr>
        <w:t>s of western animation. Although, even Disney’s “Aladdin” comes under a couple of these stereotypes and misinterpretations that the media also portrays of the Arab people’s.</w:t>
      </w:r>
    </w:p>
    <w:p w:rsidR="00AF49E4" w:rsidRDefault="00E12E55" w:rsidP="00046ECE">
      <w:pPr>
        <w:spacing w:line="480" w:lineRule="auto"/>
        <w:ind w:firstLine="720"/>
        <w:rPr>
          <w:sz w:val="24"/>
          <w:szCs w:val="24"/>
        </w:rPr>
      </w:pPr>
      <w:r w:rsidRPr="00046ECE">
        <w:rPr>
          <w:sz w:val="24"/>
          <w:szCs w:val="24"/>
        </w:rPr>
        <w:t xml:space="preserve">While these are supposed to be progressive times for the animation industry with the representation of people of colour and a range of different ethnicities, with modern </w:t>
      </w:r>
      <w:r w:rsidRPr="00046ECE">
        <w:rPr>
          <w:sz w:val="24"/>
          <w:szCs w:val="24"/>
        </w:rPr>
        <w:lastRenderedPageBreak/>
        <w:t>animation being the success story of our current movie era. There are still racial views and stereotypes</w:t>
      </w:r>
      <w:r w:rsidR="00AF49E4" w:rsidRPr="00046ECE">
        <w:rPr>
          <w:sz w:val="24"/>
          <w:szCs w:val="24"/>
        </w:rPr>
        <w:t xml:space="preserve"> that appear to still be stuck in the 1970’s, w</w:t>
      </w:r>
      <w:r w:rsidR="00BB4760">
        <w:rPr>
          <w:sz w:val="24"/>
          <w:szCs w:val="24"/>
        </w:rPr>
        <w:t>hether</w:t>
      </w:r>
      <w:r w:rsidR="00AF49E4" w:rsidRPr="00046ECE">
        <w:rPr>
          <w:sz w:val="24"/>
          <w:szCs w:val="24"/>
        </w:rPr>
        <w:t xml:space="preserve"> this being a consequence of the western consumer dropping guards at some point is unclear especially with the representation of a range of cultures and people making strides being made positive in recent years. </w:t>
      </w:r>
      <w:r w:rsidR="00913071" w:rsidRPr="00046ECE">
        <w:rPr>
          <w:sz w:val="24"/>
          <w:szCs w:val="24"/>
        </w:rPr>
        <w:t>Where it seems to have gotten to a point</w:t>
      </w:r>
      <w:r w:rsidR="00EE2B87">
        <w:rPr>
          <w:sz w:val="24"/>
          <w:szCs w:val="24"/>
        </w:rPr>
        <w:t>,</w:t>
      </w:r>
      <w:r w:rsidR="00913071" w:rsidRPr="00046ECE">
        <w:rPr>
          <w:sz w:val="24"/>
          <w:szCs w:val="24"/>
        </w:rPr>
        <w:t xml:space="preserve"> where animated movies are teaching children the </w:t>
      </w:r>
      <w:r w:rsidR="0008512D" w:rsidRPr="00046ECE">
        <w:rPr>
          <w:sz w:val="24"/>
          <w:szCs w:val="24"/>
        </w:rPr>
        <w:t>much more finer</w:t>
      </w:r>
      <w:r w:rsidR="00913071" w:rsidRPr="00046ECE">
        <w:rPr>
          <w:sz w:val="24"/>
          <w:szCs w:val="24"/>
        </w:rPr>
        <w:t xml:space="preserve"> attributes to racial prejudice even before they’ve learnt to read or write. </w:t>
      </w:r>
    </w:p>
    <w:p w:rsidR="005F3F9E" w:rsidRPr="005F3F9E" w:rsidRDefault="005F3F9E" w:rsidP="00046ECE">
      <w:pPr>
        <w:spacing w:line="480" w:lineRule="auto"/>
        <w:ind w:firstLine="720"/>
        <w:rPr>
          <w:sz w:val="24"/>
          <w:szCs w:val="24"/>
          <w:u w:val="single"/>
        </w:rPr>
      </w:pPr>
      <w:r w:rsidRPr="005F3F9E">
        <w:rPr>
          <w:sz w:val="24"/>
          <w:szCs w:val="24"/>
          <w:u w:val="single"/>
        </w:rPr>
        <w:t>Portrayal in Film.</w:t>
      </w:r>
    </w:p>
    <w:p w:rsidR="00DD6661" w:rsidRDefault="001E43B5" w:rsidP="00046ECE">
      <w:pPr>
        <w:spacing w:line="480" w:lineRule="auto"/>
        <w:ind w:firstLine="720"/>
        <w:rPr>
          <w:sz w:val="24"/>
          <w:szCs w:val="24"/>
        </w:rPr>
      </w:pPr>
      <w:r>
        <w:rPr>
          <w:sz w:val="24"/>
          <w:szCs w:val="24"/>
        </w:rPr>
        <w:t>Through over the course of one hundred years Doctor Jack Chahin has documented and published his book Reel Bad Arabs: How Hollywood vilifies a People</w:t>
      </w:r>
      <w:r w:rsidR="00BB4760">
        <w:rPr>
          <w:sz w:val="24"/>
          <w:szCs w:val="24"/>
        </w:rPr>
        <w:t xml:space="preserve"> </w:t>
      </w:r>
      <w:r w:rsidR="00BB4760">
        <w:rPr>
          <w:rStyle w:val="selectable"/>
        </w:rPr>
        <w:t>(Ejumpcut.org, 2017)</w:t>
      </w:r>
      <w:r w:rsidR="00BB4760">
        <w:rPr>
          <w:sz w:val="24"/>
          <w:szCs w:val="24"/>
        </w:rPr>
        <w:t xml:space="preserve"> </w:t>
      </w:r>
      <w:r w:rsidR="004E7538">
        <w:rPr>
          <w:sz w:val="24"/>
          <w:szCs w:val="24"/>
        </w:rPr>
        <w:t xml:space="preserve"> by researching and looking into</w:t>
      </w:r>
      <w:r>
        <w:rPr>
          <w:sz w:val="24"/>
          <w:szCs w:val="24"/>
        </w:rPr>
        <w:t xml:space="preserve"> over one thousand films with Arab peoples being heavily involved and his findings were only twelve of those films portrayed the Arab people in a positive light</w:t>
      </w:r>
      <w:r w:rsidR="004E7538">
        <w:rPr>
          <w:sz w:val="24"/>
          <w:szCs w:val="24"/>
        </w:rPr>
        <w:t xml:space="preserve"> as he describes the Arab peoples portrayal to being “the most maligned group in the history of Hollywood” and even going so far as to state how “they are portrayed basically as sub-humans”. Part of this influence that would later also influence the animation industry had stemmed back from Hollywood’s introduction to the Arab world through the use of black and white films with Arab characters being represented as </w:t>
      </w:r>
      <w:r w:rsidR="00B677FD">
        <w:rPr>
          <w:sz w:val="24"/>
          <w:szCs w:val="24"/>
        </w:rPr>
        <w:t>simple elements such as scimitar’s, flying carpets, a harem of women dancing for royalty, and snake charmers to name a few</w:t>
      </w:r>
      <w:r w:rsidR="00BB4760" w:rsidRPr="00BB4760">
        <w:rPr>
          <w:sz w:val="24"/>
          <w:szCs w:val="24"/>
        </w:rPr>
        <w:t xml:space="preserve"> (Thedesigncritic.com, 2017)</w:t>
      </w:r>
      <w:r w:rsidR="00B677FD">
        <w:rPr>
          <w:sz w:val="24"/>
          <w:szCs w:val="24"/>
        </w:rPr>
        <w:t>. Although the release of “The Sheik” (1921)</w:t>
      </w:r>
      <w:r w:rsidR="00BB4760" w:rsidRPr="00BB4760">
        <w:t xml:space="preserve"> </w:t>
      </w:r>
      <w:r w:rsidR="00BB4760" w:rsidRPr="00BB4760">
        <w:rPr>
          <w:sz w:val="24"/>
          <w:szCs w:val="24"/>
        </w:rPr>
        <w:t>(Melford et al., 2017)</w:t>
      </w:r>
      <w:r w:rsidR="00B677FD">
        <w:rPr>
          <w:sz w:val="24"/>
          <w:szCs w:val="24"/>
        </w:rPr>
        <w:t xml:space="preserve"> and later on, “The Son of the Sheik” (1926) had greatly harmed the views of Arabs and brought across the Arab orientalism of the film industry, with many Arab characters within these two movies being represented as “barbaric thieves, charlatans, </w:t>
      </w:r>
      <w:r w:rsidR="00B677FD">
        <w:rPr>
          <w:sz w:val="24"/>
          <w:szCs w:val="24"/>
        </w:rPr>
        <w:lastRenderedPageBreak/>
        <w:t>murderers – simply pure monsters.”</w:t>
      </w:r>
      <w:r w:rsidR="00DD6661" w:rsidRPr="00DD6661">
        <w:rPr>
          <w:noProof/>
        </w:rPr>
        <w:t xml:space="preserve"> </w:t>
      </w:r>
      <w:r w:rsidR="00DD6661" w:rsidRPr="00DD6661">
        <w:rPr>
          <w:noProof/>
        </w:rPr>
        <w:drawing>
          <wp:inline distT="0" distB="0" distL="0" distR="0" wp14:anchorId="3F8C5229" wp14:editId="3276D1DB">
            <wp:extent cx="4210050" cy="28219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19151" cy="2828037"/>
                    </a:xfrm>
                    <a:prstGeom prst="rect">
                      <a:avLst/>
                    </a:prstGeom>
                  </pic:spPr>
                </pic:pic>
              </a:graphicData>
            </a:graphic>
          </wp:inline>
        </w:drawing>
      </w:r>
      <w:r w:rsidR="00B677FD">
        <w:rPr>
          <w:sz w:val="24"/>
          <w:szCs w:val="24"/>
        </w:rPr>
        <w:t xml:space="preserve"> </w:t>
      </w:r>
    </w:p>
    <w:p w:rsidR="00DD6661" w:rsidRDefault="00DD6661" w:rsidP="00046ECE">
      <w:pPr>
        <w:spacing w:line="480" w:lineRule="auto"/>
        <w:ind w:firstLine="720"/>
        <w:rPr>
          <w:sz w:val="24"/>
          <w:szCs w:val="24"/>
        </w:rPr>
      </w:pPr>
      <w:r>
        <w:rPr>
          <w:sz w:val="24"/>
          <w:szCs w:val="24"/>
        </w:rPr>
        <w:t>(</w:t>
      </w:r>
      <w:r w:rsidRPr="00DD6661">
        <w:rPr>
          <w:sz w:val="24"/>
          <w:szCs w:val="24"/>
        </w:rPr>
        <w:t>The Sheik (1921)</w:t>
      </w:r>
    </w:p>
    <w:p w:rsidR="00DD6661" w:rsidRDefault="00345550" w:rsidP="00046ECE">
      <w:pPr>
        <w:spacing w:line="480" w:lineRule="auto"/>
        <w:ind w:firstLine="720"/>
        <w:rPr>
          <w:sz w:val="24"/>
          <w:szCs w:val="24"/>
        </w:rPr>
      </w:pPr>
      <w:r w:rsidRPr="00345550">
        <w:rPr>
          <w:noProof/>
        </w:rPr>
        <w:drawing>
          <wp:inline distT="0" distB="0" distL="0" distR="0" wp14:anchorId="46BDC17D" wp14:editId="18ECFBFA">
            <wp:extent cx="1890345" cy="2838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897361" cy="2848985"/>
                    </a:xfrm>
                    <a:prstGeom prst="rect">
                      <a:avLst/>
                    </a:prstGeom>
                  </pic:spPr>
                </pic:pic>
              </a:graphicData>
            </a:graphic>
          </wp:inline>
        </w:drawing>
      </w:r>
    </w:p>
    <w:p w:rsidR="00345550" w:rsidRDefault="00345550" w:rsidP="00046ECE">
      <w:pPr>
        <w:spacing w:line="480" w:lineRule="auto"/>
        <w:ind w:firstLine="720"/>
        <w:rPr>
          <w:sz w:val="24"/>
          <w:szCs w:val="24"/>
        </w:rPr>
      </w:pPr>
      <w:r>
        <w:rPr>
          <w:sz w:val="24"/>
          <w:szCs w:val="24"/>
        </w:rPr>
        <w:t>(</w:t>
      </w:r>
      <w:r w:rsidRPr="00345550">
        <w:rPr>
          <w:sz w:val="24"/>
          <w:szCs w:val="24"/>
        </w:rPr>
        <w:t>The Son of the Sheik (1926)</w:t>
      </w:r>
    </w:p>
    <w:p w:rsidR="001E43B5" w:rsidRDefault="00B677FD" w:rsidP="00046ECE">
      <w:pPr>
        <w:spacing w:line="480" w:lineRule="auto"/>
        <w:ind w:firstLine="720"/>
        <w:rPr>
          <w:sz w:val="24"/>
          <w:szCs w:val="24"/>
        </w:rPr>
      </w:pPr>
      <w:r>
        <w:rPr>
          <w:sz w:val="24"/>
          <w:szCs w:val="24"/>
        </w:rPr>
        <w:t xml:space="preserve">While in more recent years the focus of this orientalism seems to have mainly focused on a view of Arabs being belly dancers, or billionaires. </w:t>
      </w:r>
      <w:r w:rsidR="004E7538">
        <w:rPr>
          <w:sz w:val="24"/>
          <w:szCs w:val="24"/>
        </w:rPr>
        <w:t xml:space="preserve">  </w:t>
      </w:r>
    </w:p>
    <w:p w:rsidR="00345550" w:rsidRDefault="0011198C" w:rsidP="00046ECE">
      <w:pPr>
        <w:spacing w:line="480" w:lineRule="auto"/>
        <w:ind w:firstLine="720"/>
        <w:rPr>
          <w:sz w:val="24"/>
          <w:szCs w:val="24"/>
        </w:rPr>
      </w:pPr>
      <w:r>
        <w:rPr>
          <w:sz w:val="24"/>
          <w:szCs w:val="24"/>
        </w:rPr>
        <w:lastRenderedPageBreak/>
        <w:t>The golden age of animation from 1930 to the 1950’s had almost every animation studio playing on wide spread stereotypes</w:t>
      </w:r>
      <w:r w:rsidR="005B4BCF">
        <w:rPr>
          <w:sz w:val="24"/>
          <w:szCs w:val="24"/>
        </w:rPr>
        <w:t xml:space="preserve"> </w:t>
      </w:r>
      <w:r w:rsidR="003F11AE">
        <w:rPr>
          <w:sz w:val="24"/>
          <w:szCs w:val="24"/>
        </w:rPr>
        <w:t>with all of Disney’s earlier films, including in this time, being peppered with a wide variety of racist content from the crows in Dumbo having thick Southern Black accents to the portrayal of Sunflower the Centaur from Disney’s Fantasia as a lithely built Black centaur girl</w:t>
      </w:r>
      <w:r w:rsidR="00BB4760">
        <w:rPr>
          <w:sz w:val="24"/>
          <w:szCs w:val="24"/>
        </w:rPr>
        <w:t xml:space="preserve"> </w:t>
      </w:r>
      <w:r w:rsidR="00BB4760" w:rsidRPr="00BB4760">
        <w:rPr>
          <w:sz w:val="24"/>
          <w:szCs w:val="24"/>
        </w:rPr>
        <w:t xml:space="preserve">(The Walt Disney Film </w:t>
      </w:r>
      <w:r w:rsidR="00B46590" w:rsidRPr="00BB4760">
        <w:rPr>
          <w:sz w:val="24"/>
          <w:szCs w:val="24"/>
        </w:rPr>
        <w:t>Achieves</w:t>
      </w:r>
      <w:r w:rsidR="00BB4760" w:rsidRPr="00BB4760">
        <w:rPr>
          <w:sz w:val="24"/>
          <w:szCs w:val="24"/>
        </w:rPr>
        <w:t xml:space="preserve"> 1921-1968, 2017)</w:t>
      </w:r>
      <w:r w:rsidR="003F11AE">
        <w:rPr>
          <w:sz w:val="24"/>
          <w:szCs w:val="24"/>
        </w:rPr>
        <w:t xml:space="preserve">. </w:t>
      </w:r>
    </w:p>
    <w:p w:rsidR="00345550" w:rsidRDefault="00345550" w:rsidP="00046ECE">
      <w:pPr>
        <w:spacing w:line="480" w:lineRule="auto"/>
        <w:ind w:firstLine="720"/>
        <w:rPr>
          <w:sz w:val="24"/>
          <w:szCs w:val="24"/>
        </w:rPr>
      </w:pPr>
    </w:p>
    <w:p w:rsidR="00345550" w:rsidRDefault="00345550" w:rsidP="00046ECE">
      <w:pPr>
        <w:spacing w:line="480" w:lineRule="auto"/>
        <w:ind w:firstLine="720"/>
        <w:rPr>
          <w:sz w:val="24"/>
          <w:szCs w:val="24"/>
        </w:rPr>
      </w:pPr>
      <w:r w:rsidRPr="00345550">
        <w:rPr>
          <w:noProof/>
        </w:rPr>
        <w:drawing>
          <wp:inline distT="0" distB="0" distL="0" distR="0" wp14:anchorId="52BD2748" wp14:editId="6E3C05DC">
            <wp:extent cx="4086225" cy="3064895"/>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92431" cy="3069550"/>
                    </a:xfrm>
                    <a:prstGeom prst="rect">
                      <a:avLst/>
                    </a:prstGeom>
                  </pic:spPr>
                </pic:pic>
              </a:graphicData>
            </a:graphic>
          </wp:inline>
        </w:drawing>
      </w:r>
    </w:p>
    <w:p w:rsidR="00345550" w:rsidRDefault="00345550" w:rsidP="00046ECE">
      <w:pPr>
        <w:spacing w:line="480" w:lineRule="auto"/>
        <w:ind w:firstLine="720"/>
        <w:rPr>
          <w:sz w:val="24"/>
          <w:szCs w:val="24"/>
        </w:rPr>
      </w:pPr>
      <w:r w:rsidRPr="00345550">
        <w:rPr>
          <w:sz w:val="24"/>
          <w:szCs w:val="24"/>
        </w:rPr>
        <w:t>(Vignette.wikia.nocookie.net, 2017)</w:t>
      </w:r>
    </w:p>
    <w:p w:rsidR="00345550" w:rsidRDefault="00345550" w:rsidP="00046ECE">
      <w:pPr>
        <w:spacing w:line="480" w:lineRule="auto"/>
        <w:ind w:firstLine="720"/>
        <w:rPr>
          <w:sz w:val="24"/>
          <w:szCs w:val="24"/>
        </w:rPr>
      </w:pPr>
      <w:r w:rsidRPr="00345550">
        <w:rPr>
          <w:noProof/>
        </w:rPr>
        <w:lastRenderedPageBreak/>
        <w:drawing>
          <wp:inline distT="0" distB="0" distL="0" distR="0" wp14:anchorId="43FB59B3" wp14:editId="2EB51888">
            <wp:extent cx="2920784" cy="2190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25069" cy="2193964"/>
                    </a:xfrm>
                    <a:prstGeom prst="rect">
                      <a:avLst/>
                    </a:prstGeom>
                  </pic:spPr>
                </pic:pic>
              </a:graphicData>
            </a:graphic>
          </wp:inline>
        </w:drawing>
      </w:r>
    </w:p>
    <w:p w:rsidR="00345550" w:rsidRDefault="00345550" w:rsidP="00046ECE">
      <w:pPr>
        <w:spacing w:line="480" w:lineRule="auto"/>
        <w:ind w:firstLine="720"/>
        <w:rPr>
          <w:sz w:val="24"/>
          <w:szCs w:val="24"/>
        </w:rPr>
      </w:pPr>
      <w:r w:rsidRPr="00345550">
        <w:rPr>
          <w:sz w:val="24"/>
          <w:szCs w:val="24"/>
        </w:rPr>
        <w:t>(Disney Wiki, 2017)</w:t>
      </w:r>
    </w:p>
    <w:p w:rsidR="0011198C" w:rsidRDefault="00B6162F" w:rsidP="00046ECE">
      <w:pPr>
        <w:spacing w:line="480" w:lineRule="auto"/>
        <w:ind w:firstLine="720"/>
        <w:rPr>
          <w:sz w:val="24"/>
          <w:szCs w:val="24"/>
        </w:rPr>
      </w:pPr>
      <w:r>
        <w:rPr>
          <w:sz w:val="24"/>
          <w:szCs w:val="24"/>
        </w:rPr>
        <w:t xml:space="preserve">These just being two examples of </w:t>
      </w:r>
      <w:r w:rsidR="001A2CBC">
        <w:rPr>
          <w:sz w:val="24"/>
          <w:szCs w:val="24"/>
        </w:rPr>
        <w:t>racist content within Disney’s Golden age of animation.</w:t>
      </w:r>
      <w:r w:rsidR="00874CE8">
        <w:rPr>
          <w:sz w:val="24"/>
          <w:szCs w:val="24"/>
        </w:rPr>
        <w:t xml:space="preserve"> While during the 1960’s many of such cartoons and animated shorts and movies alike had been ordered to be banned while others being demanded to </w:t>
      </w:r>
      <w:r w:rsidR="00A2401C">
        <w:rPr>
          <w:sz w:val="24"/>
          <w:szCs w:val="24"/>
        </w:rPr>
        <w:t>be</w:t>
      </w:r>
      <w:r w:rsidR="00874CE8">
        <w:rPr>
          <w:sz w:val="24"/>
          <w:szCs w:val="24"/>
        </w:rPr>
        <w:t xml:space="preserve"> cleaned up</w:t>
      </w:r>
      <w:r w:rsidR="00A2401C">
        <w:rPr>
          <w:sz w:val="24"/>
          <w:szCs w:val="24"/>
        </w:rPr>
        <w:t xml:space="preserve"> to become more appropriate for consumption. While during this time scale the animation industry had seemed to be making a solid effort to cleaning these clearly racist animations and to make them less racist. Although this hadn’t lasted long, especially with Disney’s release of Aladdin.</w:t>
      </w:r>
      <w:r w:rsidR="00874CE8">
        <w:rPr>
          <w:sz w:val="24"/>
          <w:szCs w:val="24"/>
        </w:rPr>
        <w:t xml:space="preserve"> </w:t>
      </w:r>
      <w:r w:rsidR="00404B1E">
        <w:rPr>
          <w:sz w:val="24"/>
          <w:szCs w:val="24"/>
        </w:rPr>
        <w:t xml:space="preserve">A film in which had successfully recycled older Arab stereotypes and pushed them heavily.  </w:t>
      </w:r>
    </w:p>
    <w:p w:rsidR="005F3F9E" w:rsidRPr="005F3F9E" w:rsidRDefault="005F3F9E" w:rsidP="00046ECE">
      <w:pPr>
        <w:spacing w:line="480" w:lineRule="auto"/>
        <w:ind w:firstLine="720"/>
        <w:rPr>
          <w:sz w:val="24"/>
          <w:szCs w:val="24"/>
          <w:u w:val="single"/>
        </w:rPr>
      </w:pPr>
      <w:r w:rsidRPr="005F3F9E">
        <w:rPr>
          <w:sz w:val="24"/>
          <w:szCs w:val="24"/>
          <w:u w:val="single"/>
        </w:rPr>
        <w:t>Aladdin, and Beyond.</w:t>
      </w:r>
    </w:p>
    <w:p w:rsidR="00A14B71" w:rsidRDefault="00982006" w:rsidP="00046ECE">
      <w:pPr>
        <w:spacing w:line="480" w:lineRule="auto"/>
        <w:ind w:firstLine="720"/>
        <w:rPr>
          <w:sz w:val="24"/>
          <w:szCs w:val="24"/>
        </w:rPr>
      </w:pPr>
      <w:r>
        <w:rPr>
          <w:sz w:val="24"/>
          <w:szCs w:val="24"/>
        </w:rPr>
        <w:t xml:space="preserve">Disney’s 1992 film Aladdin was famed for outraging a number of Arab American groups over the depiction of their people. Within the first minute and twenty seconds of the opening showing a Merchant </w:t>
      </w:r>
      <w:r w:rsidR="00EE2B87">
        <w:rPr>
          <w:sz w:val="24"/>
          <w:szCs w:val="24"/>
        </w:rPr>
        <w:t>who’s</w:t>
      </w:r>
      <w:r>
        <w:rPr>
          <w:sz w:val="24"/>
          <w:szCs w:val="24"/>
        </w:rPr>
        <w:t xml:space="preserve"> attempting to gain the </w:t>
      </w:r>
      <w:r w:rsidR="00874CE8">
        <w:rPr>
          <w:sz w:val="24"/>
          <w:szCs w:val="24"/>
        </w:rPr>
        <w:t>audience’s</w:t>
      </w:r>
      <w:r>
        <w:rPr>
          <w:sz w:val="24"/>
          <w:szCs w:val="24"/>
        </w:rPr>
        <w:t xml:space="preserve"> attention through selling Eastern lamps, </w:t>
      </w:r>
      <w:r w:rsidR="0000623C">
        <w:rPr>
          <w:sz w:val="24"/>
          <w:szCs w:val="24"/>
        </w:rPr>
        <w:t>“</w:t>
      </w:r>
      <w:r w:rsidR="00A66665">
        <w:rPr>
          <w:sz w:val="24"/>
          <w:szCs w:val="24"/>
        </w:rPr>
        <w:t>Tupperware</w:t>
      </w:r>
      <w:r w:rsidR="0000623C">
        <w:rPr>
          <w:sz w:val="24"/>
          <w:szCs w:val="24"/>
        </w:rPr>
        <w:t>”</w:t>
      </w:r>
      <w:r>
        <w:rPr>
          <w:sz w:val="24"/>
          <w:szCs w:val="24"/>
        </w:rPr>
        <w:t xml:space="preserve"> and more exotic goods, in this case being the Magic Lamp which is a major plot item</w:t>
      </w:r>
      <w:r w:rsidR="00951269">
        <w:rPr>
          <w:sz w:val="24"/>
          <w:szCs w:val="24"/>
        </w:rPr>
        <w:t xml:space="preserve"> </w:t>
      </w:r>
      <w:r w:rsidR="00951269" w:rsidRPr="00951269">
        <w:rPr>
          <w:sz w:val="24"/>
          <w:szCs w:val="24"/>
        </w:rPr>
        <w:t>(Aladdin, 1992)</w:t>
      </w:r>
      <w:r>
        <w:rPr>
          <w:sz w:val="24"/>
          <w:szCs w:val="24"/>
        </w:rPr>
        <w:t>.</w:t>
      </w:r>
      <w:r w:rsidR="005B609A">
        <w:rPr>
          <w:sz w:val="24"/>
          <w:szCs w:val="24"/>
        </w:rPr>
        <w:t xml:space="preserve"> </w:t>
      </w:r>
      <w:r w:rsidR="0011198C">
        <w:rPr>
          <w:sz w:val="24"/>
          <w:szCs w:val="24"/>
        </w:rPr>
        <w:t xml:space="preserve">Although in the theatrical release of the movie the lyrics for the theme song stated that Aladdin had originated from “a faraway </w:t>
      </w:r>
      <w:r w:rsidR="0011198C">
        <w:rPr>
          <w:sz w:val="24"/>
          <w:szCs w:val="24"/>
        </w:rPr>
        <w:lastRenderedPageBreak/>
        <w:t>place, where the caravan camels roam, where they cut off your ear if they don’t like your face. It’s barbaric, but hey, it’s home”. Within a few short lines Disney had already set out it’s orientalism of the Arab peoples. The reference with where the “camels roam” had come from when the Arab people had wandered the deserts from town to town</w:t>
      </w:r>
      <w:r w:rsidR="001A2CBC">
        <w:rPr>
          <w:sz w:val="24"/>
          <w:szCs w:val="24"/>
        </w:rPr>
        <w:t xml:space="preserve"> many centuries ago mainly even before the times in which the 1,001 Nights Tale of Arabia were set, this being the book of tales from which Aladdin had come from. </w:t>
      </w:r>
      <w:r w:rsidR="0011198C">
        <w:rPr>
          <w:sz w:val="24"/>
          <w:szCs w:val="24"/>
        </w:rPr>
        <w:t xml:space="preserve">  </w:t>
      </w:r>
      <w:r w:rsidR="001A2CBC">
        <w:rPr>
          <w:sz w:val="24"/>
          <w:szCs w:val="24"/>
        </w:rPr>
        <w:t>The lyrics state how “they cut off your ears” referencing a war that had taken place centuries before the 1,001 Nights had been written.</w:t>
      </w:r>
      <w:r w:rsidR="00B5542E">
        <w:rPr>
          <w:sz w:val="24"/>
          <w:szCs w:val="24"/>
        </w:rPr>
        <w:t xml:space="preserve"> During the year of 1993, the company were demanded to remove these lines by the American Aran Anti-Discrimination Committee, to which Disney had then changed them to “Where it’s flat and immense/ And the heat is intense”</w:t>
      </w:r>
      <w:r w:rsidR="00782506">
        <w:rPr>
          <w:sz w:val="24"/>
          <w:szCs w:val="24"/>
        </w:rPr>
        <w:t xml:space="preserve"> </w:t>
      </w:r>
      <w:r w:rsidR="00782506" w:rsidRPr="00782506">
        <w:rPr>
          <w:sz w:val="24"/>
          <w:szCs w:val="24"/>
        </w:rPr>
        <w:t>(Kuro Dragon, 2017)</w:t>
      </w:r>
      <w:r w:rsidR="00782506">
        <w:rPr>
          <w:sz w:val="24"/>
          <w:szCs w:val="24"/>
        </w:rPr>
        <w:t>.</w:t>
      </w:r>
      <w:r w:rsidR="00B5542E">
        <w:rPr>
          <w:sz w:val="24"/>
          <w:szCs w:val="24"/>
        </w:rPr>
        <w:t xml:space="preserve"> </w:t>
      </w:r>
    </w:p>
    <w:p w:rsidR="00AB65C6" w:rsidRDefault="00AB65C6" w:rsidP="00046ECE">
      <w:pPr>
        <w:spacing w:line="480" w:lineRule="auto"/>
        <w:ind w:firstLine="720"/>
        <w:rPr>
          <w:sz w:val="24"/>
          <w:szCs w:val="24"/>
        </w:rPr>
      </w:pPr>
      <w:r w:rsidRPr="00AB65C6">
        <w:rPr>
          <w:noProof/>
        </w:rPr>
        <w:drawing>
          <wp:inline distT="0" distB="0" distL="0" distR="0" wp14:anchorId="4383F845" wp14:editId="1E1B9003">
            <wp:extent cx="2809875" cy="41719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09875" cy="4171950"/>
                    </a:xfrm>
                    <a:prstGeom prst="rect">
                      <a:avLst/>
                    </a:prstGeom>
                  </pic:spPr>
                </pic:pic>
              </a:graphicData>
            </a:graphic>
          </wp:inline>
        </w:drawing>
      </w:r>
    </w:p>
    <w:p w:rsidR="00AB65C6" w:rsidRPr="00046ECE" w:rsidRDefault="00AB65C6" w:rsidP="00046ECE">
      <w:pPr>
        <w:spacing w:line="480" w:lineRule="auto"/>
        <w:ind w:firstLine="720"/>
        <w:rPr>
          <w:sz w:val="24"/>
          <w:szCs w:val="24"/>
        </w:rPr>
      </w:pPr>
      <w:r w:rsidRPr="00AB65C6">
        <w:rPr>
          <w:sz w:val="24"/>
          <w:szCs w:val="24"/>
        </w:rPr>
        <w:t>(En.wikipedia.org, 2017)</w:t>
      </w:r>
    </w:p>
    <w:p w:rsidR="00AB65C6" w:rsidRDefault="00437308" w:rsidP="00046ECE">
      <w:pPr>
        <w:spacing w:line="480" w:lineRule="auto"/>
        <w:ind w:firstLine="720"/>
        <w:rPr>
          <w:sz w:val="24"/>
          <w:szCs w:val="24"/>
        </w:rPr>
      </w:pPr>
      <w:r w:rsidRPr="00046ECE">
        <w:rPr>
          <w:sz w:val="24"/>
          <w:szCs w:val="24"/>
        </w:rPr>
        <w:lastRenderedPageBreak/>
        <w:t xml:space="preserve">Disney’s portrayal of the darker skinned Arab as “evil” in Aladdin </w:t>
      </w:r>
      <w:r w:rsidR="008C3BEC">
        <w:rPr>
          <w:sz w:val="24"/>
          <w:szCs w:val="24"/>
        </w:rPr>
        <w:t>is particular</w:t>
      </w:r>
      <w:r w:rsidR="00A14B71">
        <w:rPr>
          <w:sz w:val="24"/>
          <w:szCs w:val="24"/>
        </w:rPr>
        <w:t>ly</w:t>
      </w:r>
      <w:r w:rsidR="008C3BEC">
        <w:rPr>
          <w:sz w:val="24"/>
          <w:szCs w:val="24"/>
        </w:rPr>
        <w:t xml:space="preserve"> prominent with the Royal Guards depictions. The main guard being </w:t>
      </w:r>
      <w:r w:rsidR="00AB65C6">
        <w:rPr>
          <w:sz w:val="24"/>
          <w:szCs w:val="24"/>
        </w:rPr>
        <w:t>R</w:t>
      </w:r>
      <w:r w:rsidR="008C3BEC">
        <w:rPr>
          <w:sz w:val="24"/>
          <w:szCs w:val="24"/>
        </w:rPr>
        <w:t>az</w:t>
      </w:r>
      <w:r w:rsidR="00782506">
        <w:rPr>
          <w:sz w:val="24"/>
          <w:szCs w:val="24"/>
        </w:rPr>
        <w:t>ou</w:t>
      </w:r>
      <w:r w:rsidR="008C3BEC">
        <w:rPr>
          <w:sz w:val="24"/>
          <w:szCs w:val="24"/>
        </w:rPr>
        <w:t>l</w:t>
      </w:r>
      <w:r w:rsidR="00A14B71">
        <w:rPr>
          <w:sz w:val="24"/>
          <w:szCs w:val="24"/>
        </w:rPr>
        <w:t xml:space="preserve"> is designed with darkly coloured skin</w:t>
      </w:r>
      <w:r w:rsidR="00F851BA">
        <w:rPr>
          <w:sz w:val="24"/>
          <w:szCs w:val="24"/>
        </w:rPr>
        <w:t xml:space="preserve"> a</w:t>
      </w:r>
      <w:r w:rsidR="00A14B71">
        <w:rPr>
          <w:sz w:val="24"/>
          <w:szCs w:val="24"/>
        </w:rPr>
        <w:t xml:space="preserve"> large build that could be considered as overweight and with a very long moustache who is also given lines that reference food a lot</w:t>
      </w:r>
      <w:r w:rsidR="00F851BA">
        <w:rPr>
          <w:sz w:val="24"/>
          <w:szCs w:val="24"/>
        </w:rPr>
        <w:t>, to which he speaks with a thick accent to which many characters are.</w:t>
      </w:r>
      <w:r w:rsidR="00E460F5">
        <w:rPr>
          <w:sz w:val="24"/>
          <w:szCs w:val="24"/>
        </w:rPr>
        <w:t xml:space="preserve"> </w:t>
      </w:r>
      <w:r w:rsidR="00E460F5" w:rsidRPr="00E460F5">
        <w:rPr>
          <w:sz w:val="24"/>
          <w:szCs w:val="24"/>
        </w:rPr>
        <w:t>(En.wikipedia.org, 2017)</w:t>
      </w:r>
    </w:p>
    <w:p w:rsidR="00AB65C6" w:rsidRDefault="00AB65C6" w:rsidP="00046ECE">
      <w:pPr>
        <w:spacing w:line="480" w:lineRule="auto"/>
        <w:ind w:firstLine="720"/>
        <w:rPr>
          <w:sz w:val="24"/>
          <w:szCs w:val="24"/>
        </w:rPr>
      </w:pPr>
      <w:r w:rsidRPr="00AB65C6">
        <w:rPr>
          <w:noProof/>
        </w:rPr>
        <w:drawing>
          <wp:inline distT="0" distB="0" distL="0" distR="0" wp14:anchorId="055F6073" wp14:editId="75176AA2">
            <wp:extent cx="5095875" cy="286635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13010" cy="2875997"/>
                    </a:xfrm>
                    <a:prstGeom prst="rect">
                      <a:avLst/>
                    </a:prstGeom>
                  </pic:spPr>
                </pic:pic>
              </a:graphicData>
            </a:graphic>
          </wp:inline>
        </w:drawing>
      </w:r>
    </w:p>
    <w:p w:rsidR="00AB65C6" w:rsidRDefault="00AB65C6" w:rsidP="00046ECE">
      <w:pPr>
        <w:spacing w:line="480" w:lineRule="auto"/>
        <w:ind w:firstLine="720"/>
        <w:rPr>
          <w:sz w:val="24"/>
          <w:szCs w:val="24"/>
        </w:rPr>
      </w:pPr>
      <w:r w:rsidRPr="00AB65C6">
        <w:rPr>
          <w:sz w:val="24"/>
          <w:szCs w:val="24"/>
        </w:rPr>
        <w:t>(Disney Wiki, 2017)</w:t>
      </w:r>
    </w:p>
    <w:p w:rsidR="00AB65C6" w:rsidRDefault="00A14B71" w:rsidP="00AB65C6">
      <w:pPr>
        <w:spacing w:line="480" w:lineRule="auto"/>
        <w:ind w:firstLine="720"/>
        <w:rPr>
          <w:sz w:val="24"/>
          <w:szCs w:val="24"/>
        </w:rPr>
      </w:pPr>
      <w:r>
        <w:rPr>
          <w:sz w:val="24"/>
          <w:szCs w:val="24"/>
        </w:rPr>
        <w:t xml:space="preserve"> Those characteristics alone play on some simple base stereotypes that are made against the Arab people.</w:t>
      </w:r>
      <w:r w:rsidR="00F851BA">
        <w:rPr>
          <w:sz w:val="24"/>
          <w:szCs w:val="24"/>
        </w:rPr>
        <w:t xml:space="preserve"> One misconception would be how Arabs as a</w:t>
      </w:r>
      <w:r w:rsidR="00874CE8">
        <w:rPr>
          <w:sz w:val="24"/>
          <w:szCs w:val="24"/>
        </w:rPr>
        <w:t xml:space="preserve"> collective</w:t>
      </w:r>
      <w:r w:rsidR="00F851BA">
        <w:rPr>
          <w:sz w:val="24"/>
          <w:szCs w:val="24"/>
        </w:rPr>
        <w:t xml:space="preserve"> whole</w:t>
      </w:r>
      <w:r w:rsidR="00874CE8">
        <w:rPr>
          <w:sz w:val="24"/>
          <w:szCs w:val="24"/>
        </w:rPr>
        <w:t>,</w:t>
      </w:r>
      <w:r w:rsidR="00F851BA">
        <w:rPr>
          <w:sz w:val="24"/>
          <w:szCs w:val="24"/>
        </w:rPr>
        <w:t xml:space="preserve"> are not as darkly skinned as are portrayed in both this animated film and many others</w:t>
      </w:r>
      <w:r w:rsidR="00FA4592">
        <w:rPr>
          <w:sz w:val="24"/>
          <w:szCs w:val="24"/>
        </w:rPr>
        <w:t>, including other forms of media</w:t>
      </w:r>
      <w:r w:rsidR="00F851BA">
        <w:rPr>
          <w:sz w:val="24"/>
          <w:szCs w:val="24"/>
        </w:rPr>
        <w:t>. While there are Arabs who do pos</w:t>
      </w:r>
      <w:r w:rsidR="00874CE8">
        <w:rPr>
          <w:sz w:val="24"/>
          <w:szCs w:val="24"/>
        </w:rPr>
        <w:t>s</w:t>
      </w:r>
      <w:r w:rsidR="00F851BA">
        <w:rPr>
          <w:sz w:val="24"/>
          <w:szCs w:val="24"/>
        </w:rPr>
        <w:t>es</w:t>
      </w:r>
      <w:r w:rsidR="00874CE8">
        <w:rPr>
          <w:sz w:val="24"/>
          <w:szCs w:val="24"/>
        </w:rPr>
        <w:t>s</w:t>
      </w:r>
      <w:r w:rsidR="00F851BA">
        <w:rPr>
          <w:sz w:val="24"/>
          <w:szCs w:val="24"/>
        </w:rPr>
        <w:t xml:space="preserve"> a darker skin complexion, as a majority they have much lighter skin colour to the degree that if an animated company were to give their characters the correct and appropriate skin colour they would most definitely be accused of white washing.  Within the films Royal Guards alone characters such as Hakim and Zagoolien are also heavily stereotyped, with Hakim being designed pale and very tall with quite a thin build. Who is also written extremely pessimistically about the situations </w:t>
      </w:r>
      <w:r w:rsidR="00F851BA">
        <w:rPr>
          <w:sz w:val="24"/>
          <w:szCs w:val="24"/>
        </w:rPr>
        <w:lastRenderedPageBreak/>
        <w:t>that occur within the film. While the skin complexion with Hakim’s character is vastly different from Fazhl’s and more culturally appropriate, the</w:t>
      </w:r>
      <w:r w:rsidR="00477B39">
        <w:rPr>
          <w:sz w:val="24"/>
          <w:szCs w:val="24"/>
        </w:rPr>
        <w:t xml:space="preserve"> thin stature and way he’s been written aren’t. Arabs being usually written as pessimistic, villains, or concerning enough, terrorists. </w:t>
      </w:r>
    </w:p>
    <w:p w:rsidR="00AB65C6" w:rsidRDefault="00727966" w:rsidP="00046ECE">
      <w:pPr>
        <w:spacing w:line="480" w:lineRule="auto"/>
        <w:ind w:firstLine="720"/>
        <w:rPr>
          <w:sz w:val="24"/>
          <w:szCs w:val="24"/>
        </w:rPr>
      </w:pPr>
      <w:r>
        <w:rPr>
          <w:sz w:val="24"/>
          <w:szCs w:val="24"/>
        </w:rPr>
        <w:t xml:space="preserve">The main protagonists alone have a vast amount of orientalist views that are portrayed through their characters alone, even without having to delve </w:t>
      </w:r>
      <w:r w:rsidR="00404B1E">
        <w:rPr>
          <w:sz w:val="24"/>
          <w:szCs w:val="24"/>
        </w:rPr>
        <w:t>too</w:t>
      </w:r>
      <w:r>
        <w:rPr>
          <w:sz w:val="24"/>
          <w:szCs w:val="24"/>
        </w:rPr>
        <w:t xml:space="preserve"> far into the way lesser important characters have been both designed and written. The main protagonist of the film being Aladdin as is portrayed as a young “street rat” who’s a homeless young man trying to survive the “harsh” realities of living in Agrabah, when the living conditions alone are stereotyped</w:t>
      </w:r>
      <w:r w:rsidR="00E460F5">
        <w:rPr>
          <w:sz w:val="24"/>
          <w:szCs w:val="24"/>
        </w:rPr>
        <w:t xml:space="preserve"> </w:t>
      </w:r>
      <w:r w:rsidR="00E460F5" w:rsidRPr="00E460F5">
        <w:rPr>
          <w:sz w:val="24"/>
          <w:szCs w:val="24"/>
        </w:rPr>
        <w:t>(En.wikipedia.org, 2017)</w:t>
      </w:r>
      <w:r w:rsidR="00E460F5">
        <w:rPr>
          <w:sz w:val="24"/>
          <w:szCs w:val="24"/>
        </w:rPr>
        <w:t>.</w:t>
      </w:r>
    </w:p>
    <w:p w:rsidR="00AB65C6" w:rsidRDefault="00AB65C6" w:rsidP="00046ECE">
      <w:pPr>
        <w:spacing w:line="480" w:lineRule="auto"/>
        <w:ind w:firstLine="720"/>
        <w:rPr>
          <w:sz w:val="24"/>
          <w:szCs w:val="24"/>
        </w:rPr>
      </w:pPr>
      <w:r w:rsidRPr="00AB65C6">
        <w:rPr>
          <w:noProof/>
        </w:rPr>
        <w:drawing>
          <wp:inline distT="0" distB="0" distL="0" distR="0" wp14:anchorId="50D2B196" wp14:editId="45EE7225">
            <wp:extent cx="2109449" cy="3762375"/>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10715" cy="3764634"/>
                    </a:xfrm>
                    <a:prstGeom prst="rect">
                      <a:avLst/>
                    </a:prstGeom>
                  </pic:spPr>
                </pic:pic>
              </a:graphicData>
            </a:graphic>
          </wp:inline>
        </w:drawing>
      </w:r>
    </w:p>
    <w:p w:rsidR="00AB65C6" w:rsidRDefault="00AB65C6" w:rsidP="00046ECE">
      <w:pPr>
        <w:spacing w:line="480" w:lineRule="auto"/>
        <w:ind w:firstLine="720"/>
        <w:rPr>
          <w:sz w:val="24"/>
          <w:szCs w:val="24"/>
        </w:rPr>
      </w:pPr>
      <w:r w:rsidRPr="00AB65C6">
        <w:rPr>
          <w:sz w:val="24"/>
          <w:szCs w:val="24"/>
        </w:rPr>
        <w:t>(Disney Wiki, 2017)</w:t>
      </w:r>
    </w:p>
    <w:p w:rsidR="0070032C" w:rsidRDefault="00727966" w:rsidP="00046ECE">
      <w:pPr>
        <w:spacing w:line="480" w:lineRule="auto"/>
        <w:ind w:firstLine="720"/>
        <w:rPr>
          <w:sz w:val="24"/>
          <w:szCs w:val="24"/>
        </w:rPr>
      </w:pPr>
      <w:r>
        <w:rPr>
          <w:sz w:val="24"/>
          <w:szCs w:val="24"/>
        </w:rPr>
        <w:lastRenderedPageBreak/>
        <w:t xml:space="preserve"> While Aladdin’s story goes from rugged homeless to a handsome rich man and ends up becoming the Prince of Agrabah after meeting the stories’ female protagonist, Princess Jasmine. Who later becomes recruited by the movies’ </w:t>
      </w:r>
      <w:r w:rsidR="00014BBD">
        <w:rPr>
          <w:sz w:val="24"/>
          <w:szCs w:val="24"/>
        </w:rPr>
        <w:t>Villain</w:t>
      </w:r>
      <w:r>
        <w:rPr>
          <w:sz w:val="24"/>
          <w:szCs w:val="24"/>
        </w:rPr>
        <w:t xml:space="preserve"> Jafar into retrieving or in this case stealing a magical lamp from the “Cave of Wonders”. Even in summary the story of the protagonist touches on all of the largely known stereotypical orientalist views of the Arab peoples.</w:t>
      </w:r>
      <w:r w:rsidR="00014BBD">
        <w:rPr>
          <w:sz w:val="24"/>
          <w:szCs w:val="24"/>
        </w:rPr>
        <w:t xml:space="preserve"> </w:t>
      </w:r>
      <w:r w:rsidR="00AD6B65">
        <w:rPr>
          <w:sz w:val="24"/>
          <w:szCs w:val="24"/>
        </w:rPr>
        <w:t xml:space="preserve">The “Cave of Wonders” </w:t>
      </w:r>
      <w:r w:rsidR="00C831EA">
        <w:rPr>
          <w:sz w:val="24"/>
          <w:szCs w:val="24"/>
        </w:rPr>
        <w:t xml:space="preserve">in which </w:t>
      </w:r>
      <w:r w:rsidR="00AD6B65">
        <w:rPr>
          <w:sz w:val="24"/>
          <w:szCs w:val="24"/>
        </w:rPr>
        <w:t>a magic lamp</w:t>
      </w:r>
      <w:r w:rsidR="00C831EA">
        <w:rPr>
          <w:sz w:val="24"/>
          <w:szCs w:val="24"/>
        </w:rPr>
        <w:t xml:space="preserve"> is located in story,</w:t>
      </w:r>
      <w:r w:rsidR="00AD6B65">
        <w:rPr>
          <w:sz w:val="24"/>
          <w:szCs w:val="24"/>
        </w:rPr>
        <w:t xml:space="preserve"> is the stuff of fairy tales attached to the Arabs.</w:t>
      </w:r>
      <w:r w:rsidR="00A522D1">
        <w:rPr>
          <w:sz w:val="24"/>
          <w:szCs w:val="24"/>
        </w:rPr>
        <w:t xml:space="preserve"> The use of the Cave of Wonders shows how the Arab peoples have been portrayed throughout Hollywood both historically up until present day, considering that Aladdin was released a me</w:t>
      </w:r>
      <w:r w:rsidR="00FA4592">
        <w:rPr>
          <w:sz w:val="24"/>
          <w:szCs w:val="24"/>
        </w:rPr>
        <w:t>re twenty-five years ago. Arabs have mostly been portrayed in Hollywood as these sorts of “others” with the Arab world consistently being shown as ultimately inferior to the West, portraying them as hostile and</w:t>
      </w:r>
      <w:r w:rsidR="0070032C">
        <w:rPr>
          <w:sz w:val="24"/>
          <w:szCs w:val="24"/>
        </w:rPr>
        <w:t xml:space="preserve"> an</w:t>
      </w:r>
      <w:r w:rsidR="00FA4592">
        <w:rPr>
          <w:sz w:val="24"/>
          <w:szCs w:val="24"/>
        </w:rPr>
        <w:t xml:space="preserve"> overall threat to both the Western world and the Western values</w:t>
      </w:r>
      <w:r w:rsidR="00C00AC8">
        <w:rPr>
          <w:sz w:val="24"/>
          <w:szCs w:val="24"/>
        </w:rPr>
        <w:t xml:space="preserve"> </w:t>
      </w:r>
      <w:r w:rsidR="00C00AC8" w:rsidRPr="00C00AC8">
        <w:rPr>
          <w:sz w:val="24"/>
          <w:szCs w:val="24"/>
        </w:rPr>
        <w:t>(Thedesigncritic.com, 2017)</w:t>
      </w:r>
      <w:r w:rsidR="00C00AC8">
        <w:rPr>
          <w:sz w:val="24"/>
          <w:szCs w:val="24"/>
        </w:rPr>
        <w:t>.</w:t>
      </w:r>
    </w:p>
    <w:p w:rsidR="005C5179" w:rsidRDefault="0070032C" w:rsidP="00046ECE">
      <w:pPr>
        <w:spacing w:line="480" w:lineRule="auto"/>
        <w:ind w:firstLine="720"/>
        <w:rPr>
          <w:sz w:val="24"/>
          <w:szCs w:val="24"/>
        </w:rPr>
      </w:pPr>
      <w:r>
        <w:rPr>
          <w:sz w:val="24"/>
          <w:szCs w:val="24"/>
        </w:rPr>
        <w:t>Aladdin’s visual</w:t>
      </w:r>
      <w:r w:rsidR="00174B3E">
        <w:rPr>
          <w:sz w:val="24"/>
          <w:szCs w:val="24"/>
        </w:rPr>
        <w:t>s, being</w:t>
      </w:r>
      <w:r>
        <w:rPr>
          <w:sz w:val="24"/>
          <w:szCs w:val="24"/>
        </w:rPr>
        <w:t xml:space="preserve"> design</w:t>
      </w:r>
      <w:r w:rsidR="00174B3E">
        <w:rPr>
          <w:sz w:val="24"/>
          <w:szCs w:val="24"/>
        </w:rPr>
        <w:t>ed by Glen Keane,</w:t>
      </w:r>
      <w:r>
        <w:rPr>
          <w:sz w:val="24"/>
          <w:szCs w:val="24"/>
        </w:rPr>
        <w:t xml:space="preserve"> </w:t>
      </w:r>
      <w:r w:rsidR="00174B3E">
        <w:rPr>
          <w:sz w:val="24"/>
          <w:szCs w:val="24"/>
        </w:rPr>
        <w:t xml:space="preserve">had been taken inspiration from the idea of the poor man to riches, with him being firstly introduced wearing a sleeveless vest waistcoat, red fez, and large baggy cream pants which had a patch of cream material sown into, while he’s classed as a “street rat”. </w:t>
      </w:r>
      <w:r w:rsidR="00C00AC8" w:rsidRPr="00C00AC8">
        <w:rPr>
          <w:sz w:val="24"/>
          <w:szCs w:val="24"/>
        </w:rPr>
        <w:t>(Disney Wiki, 2017)</w:t>
      </w:r>
    </w:p>
    <w:p w:rsidR="005C5179" w:rsidRDefault="005C5179" w:rsidP="00046ECE">
      <w:pPr>
        <w:spacing w:line="480" w:lineRule="auto"/>
        <w:ind w:firstLine="720"/>
        <w:rPr>
          <w:sz w:val="24"/>
          <w:szCs w:val="24"/>
        </w:rPr>
      </w:pPr>
      <w:r w:rsidRPr="005C5179">
        <w:rPr>
          <w:noProof/>
        </w:rPr>
        <w:drawing>
          <wp:inline distT="0" distB="0" distL="0" distR="0" wp14:anchorId="48E481AA" wp14:editId="7DC085FA">
            <wp:extent cx="3638550" cy="2052142"/>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56882" cy="2062481"/>
                    </a:xfrm>
                    <a:prstGeom prst="rect">
                      <a:avLst/>
                    </a:prstGeom>
                  </pic:spPr>
                </pic:pic>
              </a:graphicData>
            </a:graphic>
          </wp:inline>
        </w:drawing>
      </w:r>
    </w:p>
    <w:p w:rsidR="005C5179" w:rsidRDefault="005C5179" w:rsidP="00046ECE">
      <w:pPr>
        <w:spacing w:line="480" w:lineRule="auto"/>
        <w:ind w:firstLine="720"/>
        <w:rPr>
          <w:sz w:val="24"/>
          <w:szCs w:val="24"/>
        </w:rPr>
      </w:pPr>
      <w:r w:rsidRPr="005C5179">
        <w:rPr>
          <w:sz w:val="24"/>
          <w:szCs w:val="24"/>
        </w:rPr>
        <w:t>(Disney Wiki, 2017)</w:t>
      </w:r>
    </w:p>
    <w:p w:rsidR="00477B39" w:rsidRDefault="00174B3E" w:rsidP="00046ECE">
      <w:pPr>
        <w:spacing w:line="480" w:lineRule="auto"/>
        <w:ind w:firstLine="720"/>
        <w:rPr>
          <w:sz w:val="24"/>
          <w:szCs w:val="24"/>
        </w:rPr>
      </w:pPr>
      <w:r>
        <w:rPr>
          <w:sz w:val="24"/>
          <w:szCs w:val="24"/>
        </w:rPr>
        <w:lastRenderedPageBreak/>
        <w:t xml:space="preserve">However once becoming </w:t>
      </w:r>
      <w:r w:rsidR="00887338">
        <w:rPr>
          <w:sz w:val="24"/>
          <w:szCs w:val="24"/>
        </w:rPr>
        <w:t>Prince Ali,</w:t>
      </w:r>
      <w:r>
        <w:rPr>
          <w:sz w:val="24"/>
          <w:szCs w:val="24"/>
        </w:rPr>
        <w:t xml:space="preserve"> his attire drastically changes that coincides with his </w:t>
      </w:r>
      <w:r w:rsidR="00887338">
        <w:rPr>
          <w:sz w:val="24"/>
          <w:szCs w:val="24"/>
        </w:rPr>
        <w:t xml:space="preserve">“Princely façade”. The colours that are mainly used for this particular outfit resemble the similar colours of Princess Jasmine’s father being the Sultan, which comprises of Golds, creams, purples, and whites. These of which are colour associated with royalty and stereotypically, wealth. </w:t>
      </w:r>
      <w:r w:rsidR="00404B1E">
        <w:rPr>
          <w:sz w:val="24"/>
          <w:szCs w:val="24"/>
        </w:rPr>
        <w:t>Again,</w:t>
      </w:r>
      <w:r w:rsidR="00887338">
        <w:rPr>
          <w:sz w:val="24"/>
          <w:szCs w:val="24"/>
        </w:rPr>
        <w:t xml:space="preserve"> with the appearance of the costume resembling the Sultans own clothing which also consists of a large turban, donned with a large ruby and exotic feather, with the outfit being finished off with golden brown swirled tipped shoes. Both style choices for these costumes have been heavily referenced to the Western’s depictions of how Arab people would look or be represented, with the poor side of his character being shown as an Arab with no morals as such until becoming a Prince of sorts. Where at this stage uses his status to woo the female protagonist. The </w:t>
      </w:r>
      <w:r w:rsidR="009E1C44">
        <w:rPr>
          <w:sz w:val="24"/>
          <w:szCs w:val="24"/>
        </w:rPr>
        <w:t>character having to rely on those riches to further motivate him and progress as a character, again shows the Western views on the Arab peoples as riches dependent and embroiled in money mainly</w:t>
      </w:r>
      <w:r w:rsidR="00C00AC8">
        <w:rPr>
          <w:sz w:val="24"/>
          <w:szCs w:val="24"/>
        </w:rPr>
        <w:t xml:space="preserve"> </w:t>
      </w:r>
      <w:r w:rsidR="00C00AC8" w:rsidRPr="00C00AC8">
        <w:rPr>
          <w:sz w:val="24"/>
          <w:szCs w:val="24"/>
        </w:rPr>
        <w:t>(ThoughtCo, 2017)</w:t>
      </w:r>
      <w:r w:rsidR="009E1C44">
        <w:rPr>
          <w:sz w:val="24"/>
          <w:szCs w:val="24"/>
        </w:rPr>
        <w:t xml:space="preserve">. </w:t>
      </w:r>
      <w:r w:rsidR="00887338">
        <w:rPr>
          <w:sz w:val="24"/>
          <w:szCs w:val="24"/>
        </w:rPr>
        <w:t xml:space="preserve"> </w:t>
      </w:r>
      <w:r w:rsidR="009E1C44">
        <w:rPr>
          <w:sz w:val="24"/>
          <w:szCs w:val="24"/>
        </w:rPr>
        <w:t xml:space="preserve">Although even with this orientalist view on his character he is still written as a strong character lead, to a certain extent, with being able to be a very fast runner and is substantially agile, while possessing good reflexes, along with great swordsmanship. These strong points of his character however have been developed from the “street rat” lifestyle he’s led, having to learn how the town works, how to navigate himself out of a bad situation from theft on a simple market store for food to survive. Again, all referencing the Western’s perspective of Arabian culture.  </w:t>
      </w:r>
    </w:p>
    <w:p w:rsidR="0070032C" w:rsidRDefault="0070032C" w:rsidP="00046ECE">
      <w:pPr>
        <w:spacing w:line="480" w:lineRule="auto"/>
        <w:ind w:firstLine="720"/>
        <w:rPr>
          <w:sz w:val="24"/>
          <w:szCs w:val="24"/>
        </w:rPr>
      </w:pPr>
      <w:r>
        <w:rPr>
          <w:sz w:val="24"/>
          <w:szCs w:val="24"/>
        </w:rPr>
        <w:t>The second of which</w:t>
      </w:r>
      <w:r w:rsidR="003457D9">
        <w:rPr>
          <w:sz w:val="24"/>
          <w:szCs w:val="24"/>
        </w:rPr>
        <w:t xml:space="preserve"> whose</w:t>
      </w:r>
      <w:r>
        <w:rPr>
          <w:sz w:val="24"/>
          <w:szCs w:val="24"/>
        </w:rPr>
        <w:t xml:space="preserve"> character is also heavily stereotyped by Western animation within Aladdin being the Princess. Princess Jasmine’s character is plainly seen as this repressed Arab who wants her freedom, being hurried to find a partner for marriage at </w:t>
      </w:r>
      <w:r>
        <w:rPr>
          <w:sz w:val="24"/>
          <w:szCs w:val="24"/>
        </w:rPr>
        <w:lastRenderedPageBreak/>
        <w:t>such the young age of fifteen and soon to be sixteen.</w:t>
      </w:r>
      <w:r w:rsidR="00D948CC">
        <w:rPr>
          <w:sz w:val="24"/>
          <w:szCs w:val="24"/>
        </w:rPr>
        <w:t xml:space="preserve"> This being reinforced by an age-old law which stipulates that the Princess be married to a Prince in time for her Birthday</w:t>
      </w:r>
      <w:r w:rsidR="00C00AC8">
        <w:rPr>
          <w:sz w:val="24"/>
          <w:szCs w:val="24"/>
        </w:rPr>
        <w:t xml:space="preserve"> </w:t>
      </w:r>
      <w:r w:rsidR="00C00AC8" w:rsidRPr="00C00AC8">
        <w:rPr>
          <w:sz w:val="24"/>
          <w:szCs w:val="24"/>
        </w:rPr>
        <w:t>(En.wikipedia.org/wiki/Princess_Jasmine, 2017)</w:t>
      </w:r>
      <w:r w:rsidR="00D948CC">
        <w:rPr>
          <w:sz w:val="24"/>
          <w:szCs w:val="24"/>
        </w:rPr>
        <w:t xml:space="preserve">. Considering that Aladdin had been released during 1992 this is shocking with how the role of women had started to gain more standing with </w:t>
      </w:r>
      <w:r w:rsidR="00874CE8">
        <w:rPr>
          <w:sz w:val="24"/>
          <w:szCs w:val="24"/>
        </w:rPr>
        <w:t>regards</w:t>
      </w:r>
      <w:r w:rsidR="00D948CC">
        <w:rPr>
          <w:sz w:val="24"/>
          <w:szCs w:val="24"/>
        </w:rPr>
        <w:t xml:space="preserve"> to equality, for a children’s animated film to not only represent women but Arabs under this light only starts to place the same </w:t>
      </w:r>
      <w:r w:rsidR="00874CE8">
        <w:rPr>
          <w:sz w:val="24"/>
          <w:szCs w:val="24"/>
        </w:rPr>
        <w:t>orientalist</w:t>
      </w:r>
      <w:r w:rsidR="00D948CC">
        <w:rPr>
          <w:sz w:val="24"/>
          <w:szCs w:val="24"/>
        </w:rPr>
        <w:t xml:space="preserve"> views upon other generations of children. While the writing of her character does start to drift away from this age-old tradition and is shown as a stronger female role, by instead making her determined to wed someone that she loves for who he is rather than for what he owns. This being a small turning point in the characters representation as an Arab, from having to participate in this tradition, to breaking rules and setting the character’s own path. This is probably one of the few instances that the film starts to stray away from the </w:t>
      </w:r>
      <w:r w:rsidR="00A71C76">
        <w:rPr>
          <w:sz w:val="24"/>
          <w:szCs w:val="24"/>
        </w:rPr>
        <w:t xml:space="preserve">traditionally stereotypical on Arab culture. </w:t>
      </w:r>
    </w:p>
    <w:p w:rsidR="005C5179" w:rsidRDefault="005C5179" w:rsidP="00046ECE">
      <w:pPr>
        <w:spacing w:line="480" w:lineRule="auto"/>
        <w:ind w:firstLine="720"/>
        <w:rPr>
          <w:sz w:val="24"/>
          <w:szCs w:val="24"/>
        </w:rPr>
      </w:pPr>
      <w:r w:rsidRPr="005C5179">
        <w:rPr>
          <w:noProof/>
        </w:rPr>
        <w:drawing>
          <wp:inline distT="0" distB="0" distL="0" distR="0" wp14:anchorId="2A6CEE39" wp14:editId="0133BFC0">
            <wp:extent cx="1866900" cy="299450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72769" cy="3003920"/>
                    </a:xfrm>
                    <a:prstGeom prst="rect">
                      <a:avLst/>
                    </a:prstGeom>
                  </pic:spPr>
                </pic:pic>
              </a:graphicData>
            </a:graphic>
          </wp:inline>
        </w:drawing>
      </w:r>
    </w:p>
    <w:p w:rsidR="005C5179" w:rsidRDefault="005C5179" w:rsidP="00046ECE">
      <w:pPr>
        <w:spacing w:line="480" w:lineRule="auto"/>
        <w:ind w:firstLine="720"/>
        <w:rPr>
          <w:sz w:val="24"/>
          <w:szCs w:val="24"/>
        </w:rPr>
      </w:pPr>
      <w:r w:rsidRPr="005C5179">
        <w:rPr>
          <w:sz w:val="24"/>
          <w:szCs w:val="24"/>
        </w:rPr>
        <w:t>(Cosmopolitan, 2017)</w:t>
      </w:r>
    </w:p>
    <w:p w:rsidR="00A71C76" w:rsidRDefault="00A71C76" w:rsidP="00046ECE">
      <w:pPr>
        <w:spacing w:line="480" w:lineRule="auto"/>
        <w:ind w:firstLine="720"/>
        <w:rPr>
          <w:sz w:val="24"/>
          <w:szCs w:val="24"/>
        </w:rPr>
      </w:pPr>
      <w:r>
        <w:rPr>
          <w:sz w:val="24"/>
          <w:szCs w:val="24"/>
        </w:rPr>
        <w:lastRenderedPageBreak/>
        <w:t xml:space="preserve">While Aladdin’s character is very clearly taken heavy inspiration from Aladdin of the 1,001 Nights tales of Arabia, Princess Jasmine’s character was heavily based upon Badroulbadour one of whom is another Princess that’s prominent within the 1,001 Nights Tales of Arabia book. Where in which she’s from the far East and again marries Aladdin in The Story of Aladdin and The Wonderful Lamp. Her name being changed in Disney’s blockbuster to Jasmine which </w:t>
      </w:r>
      <w:r w:rsidR="00E36ACF">
        <w:rPr>
          <w:sz w:val="24"/>
          <w:szCs w:val="24"/>
        </w:rPr>
        <w:t>loses</w:t>
      </w:r>
      <w:r>
        <w:rPr>
          <w:sz w:val="24"/>
          <w:szCs w:val="24"/>
        </w:rPr>
        <w:t xml:space="preserve"> </w:t>
      </w:r>
      <w:r w:rsidR="00E36ACF">
        <w:rPr>
          <w:sz w:val="24"/>
          <w:szCs w:val="24"/>
        </w:rPr>
        <w:t>its</w:t>
      </w:r>
      <w:r>
        <w:rPr>
          <w:sz w:val="24"/>
          <w:szCs w:val="24"/>
        </w:rPr>
        <w:t xml:space="preserve"> original name from “Full moon of full moons”</w:t>
      </w:r>
      <w:r w:rsidR="00951269" w:rsidRPr="00951269">
        <w:t xml:space="preserve"> </w:t>
      </w:r>
      <w:r w:rsidR="00951269" w:rsidRPr="00951269">
        <w:rPr>
          <w:sz w:val="24"/>
          <w:szCs w:val="24"/>
        </w:rPr>
        <w:t>(En.wikipedia.org/wiki/Badroulbadour, 2017)</w:t>
      </w:r>
      <w:r w:rsidR="00951269">
        <w:rPr>
          <w:sz w:val="24"/>
          <w:szCs w:val="24"/>
        </w:rPr>
        <w:t xml:space="preserve"> </w:t>
      </w:r>
      <w:r>
        <w:rPr>
          <w:sz w:val="24"/>
          <w:szCs w:val="24"/>
        </w:rPr>
        <w:t xml:space="preserve">which in Arab culture translates to a metaphor for female beauty, which is extremely prominent throughout the 1,001 Nights Tales of Arabia. </w:t>
      </w:r>
      <w:r w:rsidR="004120E9">
        <w:rPr>
          <w:sz w:val="24"/>
          <w:szCs w:val="24"/>
        </w:rPr>
        <w:t>She had originally been written to become a rather materialistic</w:t>
      </w:r>
      <w:r w:rsidR="008372E0">
        <w:rPr>
          <w:sz w:val="24"/>
          <w:szCs w:val="24"/>
        </w:rPr>
        <w:t xml:space="preserve"> Princess which had later been rewritten due to Jasmine being envisioned as a much more stronger character and prominent heroine within the movie. </w:t>
      </w:r>
    </w:p>
    <w:p w:rsidR="008372E0" w:rsidRDefault="008372E0" w:rsidP="00046ECE">
      <w:pPr>
        <w:spacing w:line="480" w:lineRule="auto"/>
        <w:ind w:firstLine="720"/>
        <w:rPr>
          <w:sz w:val="24"/>
          <w:szCs w:val="24"/>
        </w:rPr>
      </w:pPr>
      <w:r>
        <w:rPr>
          <w:sz w:val="24"/>
          <w:szCs w:val="24"/>
        </w:rPr>
        <w:t xml:space="preserve">An interesting point in being that out of </w:t>
      </w:r>
      <w:r w:rsidR="00E36ACF">
        <w:rPr>
          <w:sz w:val="24"/>
          <w:szCs w:val="24"/>
        </w:rPr>
        <w:t>all</w:t>
      </w:r>
      <w:r>
        <w:rPr>
          <w:sz w:val="24"/>
          <w:szCs w:val="24"/>
        </w:rPr>
        <w:t xml:space="preserve"> the Disney Princesses, Jasmine is the only one to hold the role of a supporting character rather than the main protagonist, thi</w:t>
      </w:r>
      <w:r w:rsidR="00E36ACF">
        <w:rPr>
          <w:sz w:val="24"/>
          <w:szCs w:val="24"/>
        </w:rPr>
        <w:t>s</w:t>
      </w:r>
      <w:r>
        <w:rPr>
          <w:sz w:val="24"/>
          <w:szCs w:val="24"/>
        </w:rPr>
        <w:t xml:space="preserve"> ca</w:t>
      </w:r>
      <w:r w:rsidR="00E36ACF">
        <w:rPr>
          <w:sz w:val="24"/>
          <w:szCs w:val="24"/>
        </w:rPr>
        <w:t>u</w:t>
      </w:r>
      <w:r>
        <w:rPr>
          <w:sz w:val="24"/>
          <w:szCs w:val="24"/>
        </w:rPr>
        <w:t>sed public condemnation for her storyline and the way she’s portrayed for her personality</w:t>
      </w:r>
      <w:r w:rsidR="00E36ACF">
        <w:rPr>
          <w:sz w:val="24"/>
          <w:szCs w:val="24"/>
        </w:rPr>
        <w:t xml:space="preserve"> </w:t>
      </w:r>
      <w:r>
        <w:rPr>
          <w:sz w:val="24"/>
          <w:szCs w:val="24"/>
        </w:rPr>
        <w:t xml:space="preserve">and had been argued to </w:t>
      </w:r>
      <w:r w:rsidR="00E36ACF">
        <w:rPr>
          <w:sz w:val="24"/>
          <w:szCs w:val="24"/>
        </w:rPr>
        <w:t>be</w:t>
      </w:r>
      <w:r>
        <w:rPr>
          <w:sz w:val="24"/>
          <w:szCs w:val="24"/>
        </w:rPr>
        <w:t xml:space="preserve"> both uninteresting and unoriginal. This being partial blame due to her being based so heavily off of the Western orientalist views made against the Arab peoples. </w:t>
      </w:r>
    </w:p>
    <w:p w:rsidR="0053432A" w:rsidRDefault="0053432A" w:rsidP="00046ECE">
      <w:pPr>
        <w:spacing w:line="480" w:lineRule="auto"/>
        <w:ind w:firstLine="720"/>
        <w:rPr>
          <w:sz w:val="24"/>
          <w:szCs w:val="24"/>
        </w:rPr>
      </w:pPr>
      <w:r>
        <w:rPr>
          <w:sz w:val="24"/>
          <w:szCs w:val="24"/>
        </w:rPr>
        <w:t xml:space="preserve">Her character has been heavily </w:t>
      </w:r>
      <w:r w:rsidR="00E36ACF">
        <w:rPr>
          <w:sz w:val="24"/>
          <w:szCs w:val="24"/>
        </w:rPr>
        <w:t>criticised</w:t>
      </w:r>
      <w:r>
        <w:rPr>
          <w:sz w:val="24"/>
          <w:szCs w:val="24"/>
        </w:rPr>
        <w:t xml:space="preserve"> as being both Westernised and</w:t>
      </w:r>
      <w:r w:rsidR="00E36ACF">
        <w:rPr>
          <w:sz w:val="24"/>
          <w:szCs w:val="24"/>
        </w:rPr>
        <w:t>,</w:t>
      </w:r>
      <w:r>
        <w:rPr>
          <w:sz w:val="24"/>
          <w:szCs w:val="24"/>
        </w:rPr>
        <w:t xml:space="preserve"> also Anglicised through both her appearance through her clothing design to her body de</w:t>
      </w:r>
      <w:r w:rsidR="00E36ACF">
        <w:rPr>
          <w:sz w:val="24"/>
          <w:szCs w:val="24"/>
        </w:rPr>
        <w:t>s</w:t>
      </w:r>
      <w:r>
        <w:rPr>
          <w:sz w:val="24"/>
          <w:szCs w:val="24"/>
        </w:rPr>
        <w:t xml:space="preserve">ign right to her </w:t>
      </w:r>
      <w:r w:rsidR="00E36ACF">
        <w:rPr>
          <w:sz w:val="24"/>
          <w:szCs w:val="24"/>
        </w:rPr>
        <w:t>demeanour</w:t>
      </w:r>
      <w:r>
        <w:rPr>
          <w:sz w:val="24"/>
          <w:szCs w:val="24"/>
        </w:rPr>
        <w:t>. While Jasmine was referenced from the original Princess Badroulbadour being from the Arabian Nights, her character had been more seen to have taken inspiration from “Breakfast at Tiffany’s” star, Audrey Hepburn</w:t>
      </w:r>
      <w:r w:rsidR="00951269">
        <w:rPr>
          <w:sz w:val="24"/>
          <w:szCs w:val="24"/>
        </w:rPr>
        <w:t xml:space="preserve"> </w:t>
      </w:r>
      <w:r w:rsidR="00951269" w:rsidRPr="00951269">
        <w:rPr>
          <w:sz w:val="24"/>
          <w:szCs w:val="24"/>
        </w:rPr>
        <w:t>(Edwards et al., 2017)</w:t>
      </w:r>
      <w:r>
        <w:rPr>
          <w:sz w:val="24"/>
          <w:szCs w:val="24"/>
        </w:rPr>
        <w:t>,</w:t>
      </w:r>
      <w:r w:rsidR="00E36ACF">
        <w:rPr>
          <w:sz w:val="24"/>
          <w:szCs w:val="24"/>
        </w:rPr>
        <w:t xml:space="preserve"> coming as a shock as Arab actors such as Salma Hayek and Hanan Turk</w:t>
      </w:r>
      <w:r w:rsidR="00874CE8">
        <w:rPr>
          <w:sz w:val="24"/>
          <w:szCs w:val="24"/>
        </w:rPr>
        <w:t xml:space="preserve"> for both of their </w:t>
      </w:r>
      <w:r w:rsidR="00874CE8">
        <w:rPr>
          <w:sz w:val="24"/>
          <w:szCs w:val="24"/>
        </w:rPr>
        <w:lastRenderedPageBreak/>
        <w:t xml:space="preserve">influence on the Arab acting industry rather than taking reference from other cultures, this starts to become heavily westernised and less reliable to the true Arab peoples and the cultural influence they could have brought onto Disney’s 1992 Aladdin. </w:t>
      </w:r>
      <w:r>
        <w:rPr>
          <w:sz w:val="24"/>
          <w:szCs w:val="24"/>
        </w:rPr>
        <w:t xml:space="preserve">   </w:t>
      </w:r>
    </w:p>
    <w:p w:rsidR="005C5179" w:rsidRDefault="005C5179" w:rsidP="00046ECE">
      <w:pPr>
        <w:spacing w:line="480" w:lineRule="auto"/>
        <w:ind w:firstLine="720"/>
        <w:rPr>
          <w:sz w:val="24"/>
          <w:szCs w:val="24"/>
        </w:rPr>
      </w:pPr>
      <w:r w:rsidRPr="005C5179">
        <w:rPr>
          <w:noProof/>
        </w:rPr>
        <w:drawing>
          <wp:inline distT="0" distB="0" distL="0" distR="0" wp14:anchorId="005CC14B" wp14:editId="04C6D5E3">
            <wp:extent cx="2790825" cy="42862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90825" cy="4286250"/>
                    </a:xfrm>
                    <a:prstGeom prst="rect">
                      <a:avLst/>
                    </a:prstGeom>
                  </pic:spPr>
                </pic:pic>
              </a:graphicData>
            </a:graphic>
          </wp:inline>
        </w:drawing>
      </w:r>
    </w:p>
    <w:p w:rsidR="005C5179" w:rsidRDefault="009335CA" w:rsidP="00046ECE">
      <w:pPr>
        <w:spacing w:line="480" w:lineRule="auto"/>
        <w:ind w:firstLine="720"/>
        <w:rPr>
          <w:sz w:val="24"/>
          <w:szCs w:val="24"/>
        </w:rPr>
      </w:pPr>
      <w:r w:rsidRPr="009335CA">
        <w:rPr>
          <w:sz w:val="24"/>
          <w:szCs w:val="24"/>
        </w:rPr>
        <w:t>(IMDb, 2017)</w:t>
      </w:r>
    </w:p>
    <w:p w:rsidR="00404B1E" w:rsidRDefault="00BC6A39" w:rsidP="00046ECE">
      <w:pPr>
        <w:spacing w:line="480" w:lineRule="auto"/>
        <w:ind w:firstLine="720"/>
        <w:rPr>
          <w:sz w:val="24"/>
          <w:szCs w:val="24"/>
        </w:rPr>
      </w:pPr>
      <w:r>
        <w:rPr>
          <w:sz w:val="24"/>
          <w:szCs w:val="24"/>
        </w:rPr>
        <w:t>While Jasmine’s character slightly strays away from orientalism in very few areas one influence on her that had been kept true to tradition is her father, the Sultan, Hamed Bobolonius the second who enforces the tradition onto her to find a partner to marry someone after being tricked by the stories villain, Jafar, into arranging a marriage ceremony between Jafar and the Princess</w:t>
      </w:r>
      <w:r w:rsidR="00951269">
        <w:rPr>
          <w:sz w:val="24"/>
          <w:szCs w:val="24"/>
        </w:rPr>
        <w:t xml:space="preserve"> </w:t>
      </w:r>
      <w:r w:rsidR="00951269" w:rsidRPr="00951269">
        <w:rPr>
          <w:sz w:val="24"/>
          <w:szCs w:val="24"/>
        </w:rPr>
        <w:t>(Disney Wiki/wiki/The_Sultan, 2017)</w:t>
      </w:r>
      <w:r>
        <w:rPr>
          <w:sz w:val="24"/>
          <w:szCs w:val="24"/>
        </w:rPr>
        <w:t xml:space="preserve">. The portrayal alone of the Sultan is shown to be weak and easily persuasive through more unconventional means, the use of magic through the act of hypnotising again references the westernisation of the </w:t>
      </w:r>
      <w:r>
        <w:rPr>
          <w:sz w:val="24"/>
          <w:szCs w:val="24"/>
        </w:rPr>
        <w:lastRenderedPageBreak/>
        <w:t>Arab peoples. While later throughout the movie becoming a push over of a character and humiliated by being transforme</w:t>
      </w:r>
      <w:r w:rsidR="009335CA">
        <w:rPr>
          <w:sz w:val="24"/>
          <w:szCs w:val="24"/>
        </w:rPr>
        <w:t>d</w:t>
      </w:r>
      <w:r>
        <w:rPr>
          <w:sz w:val="24"/>
          <w:szCs w:val="24"/>
        </w:rPr>
        <w:t xml:space="preserve"> into a marionetted jester while Jafar’s “side-kick” Iago force feeds him crackers as a reverse punishment</w:t>
      </w:r>
      <w:r w:rsidR="00D6059B">
        <w:rPr>
          <w:sz w:val="24"/>
          <w:szCs w:val="24"/>
        </w:rPr>
        <w:t xml:space="preserve"> </w:t>
      </w:r>
      <w:r w:rsidR="00D6059B" w:rsidRPr="00D6059B">
        <w:rPr>
          <w:sz w:val="24"/>
          <w:szCs w:val="24"/>
        </w:rPr>
        <w:t>(En.wikipedia.org/wiki/List_of_Disney's_Aladdin_characters#The_Sultan, 2017)</w:t>
      </w:r>
      <w:r>
        <w:rPr>
          <w:sz w:val="24"/>
          <w:szCs w:val="24"/>
        </w:rPr>
        <w:t>. Not only are</w:t>
      </w:r>
      <w:r w:rsidR="00404B1E">
        <w:rPr>
          <w:sz w:val="24"/>
          <w:szCs w:val="24"/>
        </w:rPr>
        <w:t xml:space="preserve"> Arabs portrayed as inferior to the West for being “hostile” but the act of this happening upon the Sultan is a direct push towards this orientalism.</w:t>
      </w:r>
    </w:p>
    <w:p w:rsidR="009335CA" w:rsidRDefault="009335CA" w:rsidP="00046ECE">
      <w:pPr>
        <w:spacing w:line="480" w:lineRule="auto"/>
        <w:ind w:firstLine="720"/>
        <w:rPr>
          <w:sz w:val="24"/>
          <w:szCs w:val="24"/>
        </w:rPr>
      </w:pPr>
      <w:r w:rsidRPr="009335CA">
        <w:rPr>
          <w:noProof/>
        </w:rPr>
        <w:drawing>
          <wp:inline distT="0" distB="0" distL="0" distR="0" wp14:anchorId="0039647A" wp14:editId="58624CF3">
            <wp:extent cx="3409950" cy="225122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13767" cy="2253749"/>
                    </a:xfrm>
                    <a:prstGeom prst="rect">
                      <a:avLst/>
                    </a:prstGeom>
                  </pic:spPr>
                </pic:pic>
              </a:graphicData>
            </a:graphic>
          </wp:inline>
        </w:drawing>
      </w:r>
    </w:p>
    <w:p w:rsidR="009335CA" w:rsidRDefault="009335CA" w:rsidP="00046ECE">
      <w:pPr>
        <w:spacing w:line="480" w:lineRule="auto"/>
        <w:ind w:firstLine="720"/>
        <w:rPr>
          <w:sz w:val="24"/>
          <w:szCs w:val="24"/>
        </w:rPr>
      </w:pPr>
      <w:r w:rsidRPr="009335CA">
        <w:rPr>
          <w:sz w:val="24"/>
          <w:szCs w:val="24"/>
        </w:rPr>
        <w:t>(Pinterest, 2017)</w:t>
      </w:r>
    </w:p>
    <w:p w:rsidR="001E43B5" w:rsidRDefault="00404B1E" w:rsidP="00046ECE">
      <w:pPr>
        <w:spacing w:line="480" w:lineRule="auto"/>
        <w:ind w:firstLine="720"/>
        <w:rPr>
          <w:sz w:val="24"/>
          <w:szCs w:val="24"/>
        </w:rPr>
      </w:pPr>
      <w:r>
        <w:rPr>
          <w:sz w:val="24"/>
          <w:szCs w:val="24"/>
        </w:rPr>
        <w:t>The Sultan’s character design can be described as quite “dopey” looking with a small stature but heavy build</w:t>
      </w:r>
      <w:r w:rsidR="00002458">
        <w:rPr>
          <w:sz w:val="24"/>
          <w:szCs w:val="24"/>
        </w:rPr>
        <w:t xml:space="preserve"> wearing a royal gown of cream, gold and green donning a large ruby and green exotic feather similar to Aladdin’s Prince Ali costume in that both hold a large ruby. The flowing of his clothing added with the characteristic movement chosen for him creates for an even more “dopey” look. His character is often described as being “generally very childish and pompous” although is extremely kind at his core personality, and is both “Soft-spoken and gentle” his character is used as a sort of foil against his daughters’ Princess Jasmine’s more passionate and fiery personality. Although from his visual design and at times westernised personality, The Sultan does eventually break away from su</w:t>
      </w:r>
      <w:r w:rsidR="001E43B5">
        <w:rPr>
          <w:sz w:val="24"/>
          <w:szCs w:val="24"/>
        </w:rPr>
        <w:t>ch</w:t>
      </w:r>
      <w:r w:rsidR="00002458">
        <w:rPr>
          <w:sz w:val="24"/>
          <w:szCs w:val="24"/>
        </w:rPr>
        <w:t xml:space="preserve"> traditions </w:t>
      </w:r>
      <w:r w:rsidR="00002458">
        <w:rPr>
          <w:sz w:val="24"/>
          <w:szCs w:val="24"/>
        </w:rPr>
        <w:lastRenderedPageBreak/>
        <w:t xml:space="preserve">of marriage </w:t>
      </w:r>
      <w:r w:rsidR="001E43B5">
        <w:rPr>
          <w:sz w:val="24"/>
          <w:szCs w:val="24"/>
        </w:rPr>
        <w:t>f</w:t>
      </w:r>
      <w:r w:rsidR="00002458">
        <w:rPr>
          <w:sz w:val="24"/>
          <w:szCs w:val="24"/>
        </w:rPr>
        <w:t>o</w:t>
      </w:r>
      <w:r w:rsidR="001E43B5">
        <w:rPr>
          <w:sz w:val="24"/>
          <w:szCs w:val="24"/>
        </w:rPr>
        <w:t>r</w:t>
      </w:r>
      <w:r w:rsidR="00002458">
        <w:rPr>
          <w:sz w:val="24"/>
          <w:szCs w:val="24"/>
        </w:rPr>
        <w:t xml:space="preserve"> a female’s sixteenth birthday</w:t>
      </w:r>
      <w:r w:rsidR="001E43B5">
        <w:rPr>
          <w:sz w:val="24"/>
          <w:szCs w:val="24"/>
        </w:rPr>
        <w:t xml:space="preserve"> and by the end of the film, abolishes the age-old law on their land and gives her the option of who she is to marry and deems worthy.</w:t>
      </w:r>
    </w:p>
    <w:p w:rsidR="004613D2" w:rsidRDefault="001E43B5" w:rsidP="00046ECE">
      <w:pPr>
        <w:spacing w:line="480" w:lineRule="auto"/>
        <w:ind w:firstLine="720"/>
        <w:rPr>
          <w:sz w:val="24"/>
          <w:szCs w:val="24"/>
        </w:rPr>
      </w:pPr>
      <w:r>
        <w:rPr>
          <w:sz w:val="24"/>
          <w:szCs w:val="24"/>
        </w:rPr>
        <w:t>While Aladdin, Princess Jasmine and the Sultan all hold various orientalist influences to varying degrees, the main anti-hero/villain is arguably the most westernised character out of the whole animated movie, with many stating how his design has a beard and thick accent</w:t>
      </w:r>
      <w:r w:rsidR="000A27C7">
        <w:rPr>
          <w:sz w:val="24"/>
          <w:szCs w:val="24"/>
        </w:rPr>
        <w:t>. His character is the only character to be influenced by an Arab</w:t>
      </w:r>
      <w:r w:rsidR="00AF4F47">
        <w:rPr>
          <w:sz w:val="24"/>
          <w:szCs w:val="24"/>
        </w:rPr>
        <w:t>, Ja’far ibn Yahya</w:t>
      </w:r>
      <w:r w:rsidR="00AC5F16">
        <w:rPr>
          <w:sz w:val="24"/>
          <w:szCs w:val="24"/>
        </w:rPr>
        <w:t xml:space="preserve"> a grand vizier whose son to Yahya ibn Khalid a Persian vizier and from he gained the position after Yahya ibn Khalid’s death</w:t>
      </w:r>
      <w:r w:rsidR="00E214C9">
        <w:rPr>
          <w:sz w:val="24"/>
          <w:szCs w:val="24"/>
        </w:rPr>
        <w:t xml:space="preserve"> </w:t>
      </w:r>
      <w:r w:rsidR="00E214C9" w:rsidRPr="00E214C9">
        <w:rPr>
          <w:sz w:val="24"/>
          <w:szCs w:val="24"/>
        </w:rPr>
        <w:t>(Encyclopedia Britannica, 2017)</w:t>
      </w:r>
      <w:r w:rsidR="00AC5F16">
        <w:rPr>
          <w:sz w:val="24"/>
          <w:szCs w:val="24"/>
        </w:rPr>
        <w:t>. Shockingly with Jafar being the only character within Aladdin having been based off an Arab only reinforces the continuous Arab orientalism within the western animation industry. Especially considering how the character is influenced by Ja’far ibn Yahya with eventually meeting his demise to a beheading “for allegedly having had an affair with Harun al-Rashid’s sister Abbasa”</w:t>
      </w:r>
      <w:r w:rsidR="00D7670C" w:rsidRPr="00D7670C">
        <w:t xml:space="preserve"> </w:t>
      </w:r>
      <w:r w:rsidR="00D7670C" w:rsidRPr="00D7670C">
        <w:rPr>
          <w:sz w:val="24"/>
          <w:szCs w:val="24"/>
        </w:rPr>
        <w:t>(Aina.org, 2017)</w:t>
      </w:r>
      <w:r w:rsidR="00F0497E">
        <w:rPr>
          <w:sz w:val="24"/>
          <w:szCs w:val="24"/>
        </w:rPr>
        <w:t xml:space="preserve"> </w:t>
      </w:r>
      <w:r w:rsidR="00F0497E" w:rsidRPr="00F0497E">
        <w:rPr>
          <w:sz w:val="24"/>
          <w:szCs w:val="24"/>
        </w:rPr>
        <w:t>(En.wikipedia.org/wiki/Ja'far_ibn_Yahya, 2017)</w:t>
      </w:r>
      <w:r w:rsidR="00D7670C">
        <w:rPr>
          <w:sz w:val="24"/>
          <w:szCs w:val="24"/>
        </w:rPr>
        <w:t>.</w:t>
      </w:r>
      <w:r w:rsidR="00AC5F16">
        <w:rPr>
          <w:sz w:val="24"/>
          <w:szCs w:val="24"/>
        </w:rPr>
        <w:t xml:space="preserve"> Although it’s still unclear through few historical resources for his death along with the collapse of the Arab people, the Barmakids. </w:t>
      </w:r>
      <w:r w:rsidR="004613D2">
        <w:rPr>
          <w:sz w:val="24"/>
          <w:szCs w:val="24"/>
        </w:rPr>
        <w:t xml:space="preserve">As these were allegations that were made against him, these allegations were the only record of his supposed reason for his demise. </w:t>
      </w:r>
    </w:p>
    <w:p w:rsidR="009335CA" w:rsidRDefault="009335CA" w:rsidP="00046ECE">
      <w:pPr>
        <w:spacing w:line="480" w:lineRule="auto"/>
        <w:ind w:firstLine="720"/>
        <w:rPr>
          <w:sz w:val="24"/>
          <w:szCs w:val="24"/>
        </w:rPr>
      </w:pPr>
      <w:r w:rsidRPr="009335CA">
        <w:rPr>
          <w:noProof/>
        </w:rPr>
        <w:lastRenderedPageBreak/>
        <w:drawing>
          <wp:inline distT="0" distB="0" distL="0" distR="0" wp14:anchorId="2D176B98" wp14:editId="6A884F9D">
            <wp:extent cx="5256905" cy="3038475"/>
            <wp:effectExtent l="0" t="0" r="127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62274" cy="3041578"/>
                    </a:xfrm>
                    <a:prstGeom prst="rect">
                      <a:avLst/>
                    </a:prstGeom>
                  </pic:spPr>
                </pic:pic>
              </a:graphicData>
            </a:graphic>
          </wp:inline>
        </w:drawing>
      </w:r>
    </w:p>
    <w:p w:rsidR="009335CA" w:rsidRDefault="00FC752B" w:rsidP="00046ECE">
      <w:pPr>
        <w:spacing w:line="480" w:lineRule="auto"/>
        <w:ind w:firstLine="720"/>
        <w:rPr>
          <w:sz w:val="24"/>
          <w:szCs w:val="24"/>
        </w:rPr>
      </w:pPr>
      <w:r>
        <w:rPr>
          <w:sz w:val="24"/>
          <w:szCs w:val="24"/>
        </w:rPr>
        <w:t>(</w:t>
      </w:r>
      <w:r w:rsidRPr="00FC752B">
        <w:rPr>
          <w:sz w:val="24"/>
          <w:szCs w:val="24"/>
        </w:rPr>
        <w:t>Disney, O. (2017).</w:t>
      </w:r>
    </w:p>
    <w:p w:rsidR="0058711A" w:rsidRDefault="004613D2" w:rsidP="00046ECE">
      <w:pPr>
        <w:spacing w:line="480" w:lineRule="auto"/>
        <w:ind w:firstLine="720"/>
        <w:rPr>
          <w:sz w:val="24"/>
          <w:szCs w:val="24"/>
        </w:rPr>
      </w:pPr>
      <w:r>
        <w:rPr>
          <w:sz w:val="24"/>
          <w:szCs w:val="24"/>
        </w:rPr>
        <w:t xml:space="preserve">While being inspired from an Arab to his design, with a long withdrawn, narrow face and </w:t>
      </w:r>
      <w:r w:rsidR="00F676DE">
        <w:rPr>
          <w:sz w:val="24"/>
          <w:szCs w:val="24"/>
        </w:rPr>
        <w:t>heavy-lidded</w:t>
      </w:r>
      <w:r>
        <w:rPr>
          <w:sz w:val="24"/>
          <w:szCs w:val="24"/>
        </w:rPr>
        <w:t xml:space="preserve"> eyes, Jafar is arguably the most heavily Arab orientalised character of the entire film. </w:t>
      </w:r>
      <w:r w:rsidR="00F676DE">
        <w:rPr>
          <w:sz w:val="24"/>
          <w:szCs w:val="24"/>
        </w:rPr>
        <w:t>His costume design completely contrasts that of the heroic counterparts, with blacks, reds, and golds playing a major influence. While the heroes of this story have very rich colours schemes such as the creams, blues, and purples, Jafar’s only correlation between most of the costume designs is the use of gold, which is more prominent throughout his costume design. His use of the “cobra-esque” staff, giving him his abilities</w:t>
      </w:r>
      <w:r w:rsidR="00286C0C">
        <w:rPr>
          <w:sz w:val="24"/>
          <w:szCs w:val="24"/>
        </w:rPr>
        <w:t xml:space="preserve"> and seeming to be playing on the stereotype of the Arab people as being extremely rich</w:t>
      </w:r>
      <w:r w:rsidR="00E214C9">
        <w:rPr>
          <w:sz w:val="24"/>
          <w:szCs w:val="24"/>
        </w:rPr>
        <w:t xml:space="preserve"> </w:t>
      </w:r>
      <w:r w:rsidR="00E214C9" w:rsidRPr="00E214C9">
        <w:rPr>
          <w:sz w:val="24"/>
          <w:szCs w:val="24"/>
        </w:rPr>
        <w:t>(Disney Wiki/Jafar, 2017)</w:t>
      </w:r>
      <w:r w:rsidR="00286C0C">
        <w:rPr>
          <w:sz w:val="24"/>
          <w:szCs w:val="24"/>
        </w:rPr>
        <w:t>. When in reality</w:t>
      </w:r>
      <w:r w:rsidR="0058711A">
        <w:rPr>
          <w:sz w:val="24"/>
          <w:szCs w:val="24"/>
        </w:rPr>
        <w:t>,</w:t>
      </w:r>
      <w:r w:rsidR="00286C0C">
        <w:rPr>
          <w:sz w:val="24"/>
          <w:szCs w:val="24"/>
        </w:rPr>
        <w:t xml:space="preserve"> the opposite is quite true, although there are many Arabs that are rich, just</w:t>
      </w:r>
      <w:r w:rsidR="0058711A">
        <w:rPr>
          <w:sz w:val="24"/>
          <w:szCs w:val="24"/>
        </w:rPr>
        <w:t xml:space="preserve"> as</w:t>
      </w:r>
      <w:r w:rsidR="00286C0C">
        <w:rPr>
          <w:sz w:val="24"/>
          <w:szCs w:val="24"/>
        </w:rPr>
        <w:t xml:space="preserve"> with any other culture and people</w:t>
      </w:r>
      <w:r w:rsidR="0058711A">
        <w:rPr>
          <w:sz w:val="24"/>
          <w:szCs w:val="24"/>
        </w:rPr>
        <w:t xml:space="preserve">, the Arab people are simply “normal people looking for a desk job and a clean apartment to live in”. In most recent years this diversity is becoming wider spread established, with life in the Arab world becoming known and understood as any other country and group of people. </w:t>
      </w:r>
    </w:p>
    <w:p w:rsidR="00BD0F24" w:rsidRDefault="0058711A" w:rsidP="003E3610">
      <w:pPr>
        <w:spacing w:line="480" w:lineRule="auto"/>
        <w:ind w:firstLine="720"/>
        <w:rPr>
          <w:sz w:val="24"/>
          <w:szCs w:val="24"/>
        </w:rPr>
      </w:pPr>
      <w:r>
        <w:rPr>
          <w:sz w:val="24"/>
          <w:szCs w:val="24"/>
        </w:rPr>
        <w:lastRenderedPageBreak/>
        <w:t>Jafar is largely portrayed as “an amoral psychopath who’ll not hesitate to destroy anyone he perceives as a threat to his own sinister designs.”</w:t>
      </w:r>
      <w:r w:rsidR="00F0497E">
        <w:rPr>
          <w:sz w:val="24"/>
          <w:szCs w:val="24"/>
        </w:rPr>
        <w:t xml:space="preserve"> </w:t>
      </w:r>
      <w:r w:rsidR="00F0497E" w:rsidRPr="00F0497E">
        <w:rPr>
          <w:sz w:val="24"/>
          <w:szCs w:val="24"/>
        </w:rPr>
        <w:t>(Disney Wiki/Jafar, 2017)</w:t>
      </w:r>
      <w:r>
        <w:rPr>
          <w:sz w:val="24"/>
          <w:szCs w:val="24"/>
        </w:rPr>
        <w:t xml:space="preserve"> </w:t>
      </w:r>
      <w:r w:rsidR="00BD0F24">
        <w:rPr>
          <w:sz w:val="24"/>
          <w:szCs w:val="24"/>
        </w:rPr>
        <w:t>Again,</w:t>
      </w:r>
      <w:r>
        <w:rPr>
          <w:sz w:val="24"/>
          <w:szCs w:val="24"/>
        </w:rPr>
        <w:t xml:space="preserve"> this portrayal takes direct </w:t>
      </w:r>
      <w:r w:rsidR="00BD0F24">
        <w:rPr>
          <w:sz w:val="24"/>
          <w:szCs w:val="24"/>
        </w:rPr>
        <w:t>reference to how the west view the Arabs as a whole, seemingly using this story as a sort of excuse to create a villain whose based upon most western assumptions made about the people, to the extent where his character is portrayed to have narcissistic tendencies and is seen and hear plotting the main protagonist, Aladdin’s demise to the point where he implies torture to an extreme case “you’d be surprised at what you can live through”</w:t>
      </w:r>
      <w:r w:rsidR="00F0497E">
        <w:rPr>
          <w:sz w:val="24"/>
          <w:szCs w:val="24"/>
        </w:rPr>
        <w:t xml:space="preserve"> </w:t>
      </w:r>
      <w:r w:rsidR="00F0497E" w:rsidRPr="00F0497E">
        <w:rPr>
          <w:sz w:val="24"/>
          <w:szCs w:val="24"/>
        </w:rPr>
        <w:t>(Disney Wiki/Jafar, 2017)</w:t>
      </w:r>
      <w:r w:rsidR="00BD0F24">
        <w:rPr>
          <w:sz w:val="24"/>
          <w:szCs w:val="24"/>
        </w:rPr>
        <w:t xml:space="preserve">. He is also often seen displaying obsessive levels of desire for more power and entitlement. </w:t>
      </w:r>
    </w:p>
    <w:p w:rsidR="00BD0F24" w:rsidRDefault="003E3610" w:rsidP="00046ECE">
      <w:pPr>
        <w:spacing w:line="480" w:lineRule="auto"/>
        <w:ind w:firstLine="720"/>
        <w:rPr>
          <w:sz w:val="24"/>
          <w:szCs w:val="24"/>
          <w:u w:val="single"/>
        </w:rPr>
      </w:pPr>
      <w:r w:rsidRPr="003E3610">
        <w:rPr>
          <w:sz w:val="24"/>
          <w:szCs w:val="24"/>
          <w:u w:val="single"/>
        </w:rPr>
        <w:t>Arab Orientalism in Other Studios.</w:t>
      </w:r>
    </w:p>
    <w:p w:rsidR="003E3610" w:rsidRPr="003E3610" w:rsidRDefault="003E3610" w:rsidP="00046ECE">
      <w:pPr>
        <w:spacing w:line="480" w:lineRule="auto"/>
        <w:ind w:firstLine="720"/>
        <w:rPr>
          <w:sz w:val="24"/>
          <w:szCs w:val="24"/>
          <w:u w:val="single"/>
        </w:rPr>
      </w:pPr>
      <w:bookmarkStart w:id="0" w:name="_Hlk500933673"/>
      <w:r>
        <w:rPr>
          <w:sz w:val="24"/>
          <w:szCs w:val="24"/>
          <w:u w:val="single"/>
        </w:rPr>
        <w:t xml:space="preserve">Exploring the representation of </w:t>
      </w:r>
      <w:r w:rsidR="005369D4">
        <w:rPr>
          <w:sz w:val="24"/>
          <w:szCs w:val="24"/>
          <w:u w:val="single"/>
        </w:rPr>
        <w:t>Arabs throughout Animation.</w:t>
      </w:r>
    </w:p>
    <w:bookmarkEnd w:id="0"/>
    <w:p w:rsidR="00FB1A6A" w:rsidRDefault="00BD0F24" w:rsidP="00046ECE">
      <w:pPr>
        <w:spacing w:line="480" w:lineRule="auto"/>
        <w:ind w:firstLine="720"/>
        <w:rPr>
          <w:sz w:val="24"/>
          <w:szCs w:val="24"/>
        </w:rPr>
      </w:pPr>
      <w:r>
        <w:rPr>
          <w:sz w:val="24"/>
          <w:szCs w:val="24"/>
        </w:rPr>
        <w:t xml:space="preserve">While Arab orientalism is scattered throughout the animated film of Aladdin with other references to such culture stereotyping in both the second and third films, “The Return of Jafar” (1994) and </w:t>
      </w:r>
      <w:r w:rsidR="001139A7">
        <w:rPr>
          <w:sz w:val="24"/>
          <w:szCs w:val="24"/>
        </w:rPr>
        <w:t xml:space="preserve">“Aladdin the King of Thieves” (1996) both being straight to DVD releases. There are also a much wider variety of other animated films that portray more Arab orientalist views, for example, DreamWorks “The Prince of Egypt” (1998) also has Arab orientalist view points and stereotypes throughout the film. While the film’s location takes place in Egypt, the country is primarily inhabited by Arab peoples, with Egypt being a part of the </w:t>
      </w:r>
      <w:r w:rsidR="00EE4A87">
        <w:rPr>
          <w:sz w:val="24"/>
          <w:szCs w:val="24"/>
        </w:rPr>
        <w:t>twenty-two</w:t>
      </w:r>
      <w:r w:rsidR="001139A7">
        <w:rPr>
          <w:sz w:val="24"/>
          <w:szCs w:val="24"/>
        </w:rPr>
        <w:t xml:space="preserve"> Arab states that are part of the Arab League</w:t>
      </w:r>
      <w:r w:rsidR="00EE4A87">
        <w:rPr>
          <w:sz w:val="24"/>
          <w:szCs w:val="24"/>
        </w:rPr>
        <w:t>. The film had DreamWorks employ a number of artists who had previously worked at the Walt Disney Animation Studios from the then disbanded Amblimation, “totalling a crew of 350 people from 34 different nations”</w:t>
      </w:r>
      <w:r w:rsidR="00F0497E" w:rsidRPr="00F0497E">
        <w:t xml:space="preserve"> </w:t>
      </w:r>
      <w:r w:rsidR="00F0497E" w:rsidRPr="00F0497E">
        <w:rPr>
          <w:sz w:val="24"/>
          <w:szCs w:val="24"/>
        </w:rPr>
        <w:t>(The Free Library, 2017)</w:t>
      </w:r>
      <w:r w:rsidR="00BF4236" w:rsidRPr="00BF4236">
        <w:t xml:space="preserve"> </w:t>
      </w:r>
      <w:r w:rsidR="00BF4236" w:rsidRPr="00BF4236">
        <w:rPr>
          <w:sz w:val="24"/>
          <w:szCs w:val="24"/>
        </w:rPr>
        <w:t>(En.wikipedia.org/wiki/The_Prince_of_Egypt, 2017)</w:t>
      </w:r>
      <w:r w:rsidR="00EE4A87">
        <w:rPr>
          <w:sz w:val="24"/>
          <w:szCs w:val="24"/>
        </w:rPr>
        <w:t xml:space="preserve">. Although, even with this diverse amount of people working on the project at the </w:t>
      </w:r>
      <w:r w:rsidR="00EE4A87">
        <w:rPr>
          <w:sz w:val="24"/>
          <w:szCs w:val="24"/>
        </w:rPr>
        <w:lastRenderedPageBreak/>
        <w:t>time, a few orientalist views made against the Arab people did seem to be included though.</w:t>
      </w:r>
      <w:r w:rsidR="0030667D">
        <w:rPr>
          <w:sz w:val="24"/>
          <w:szCs w:val="24"/>
        </w:rPr>
        <w:t xml:space="preserve"> </w:t>
      </w:r>
      <w:r w:rsidR="004C03F3">
        <w:rPr>
          <w:sz w:val="24"/>
          <w:szCs w:val="24"/>
        </w:rPr>
        <w:t>The theme of a “rags to riches” tale seems to resonate strongly through The Prince of Egypt, with both the main protagonist Moses and Rameses his brother being seen “sending slaves scuttling into doors ways as they gallop around in their shiny gold chariots, guffawing with princely entitlement.”</w:t>
      </w:r>
      <w:r w:rsidR="00227AC1" w:rsidRPr="00227AC1">
        <w:t xml:space="preserve"> </w:t>
      </w:r>
      <w:r w:rsidR="00227AC1" w:rsidRPr="00227AC1">
        <w:rPr>
          <w:sz w:val="24"/>
          <w:szCs w:val="24"/>
        </w:rPr>
        <w:t xml:space="preserve">(The Free Library, 2017) (En.wikipedia.org/wiki/The_Prince_of_Egypt, 2017). </w:t>
      </w:r>
      <w:r w:rsidR="004C03F3">
        <w:rPr>
          <w:sz w:val="24"/>
          <w:szCs w:val="24"/>
        </w:rPr>
        <w:t xml:space="preserve"> </w:t>
      </w:r>
      <w:r w:rsidR="00E879F1">
        <w:rPr>
          <w:sz w:val="24"/>
          <w:szCs w:val="24"/>
        </w:rPr>
        <w:t>This directly being created upon the basis of the stereotypes made upon the Arab peoples, with the view point of them being widely rich as is prominent through Aladdin. Although DreamWorks’ “The Prince of Egypt” doesn’t include quite so many Arab orientalist stand points, the use of slavery while is partly disturbing to include, is historically true with Hebrews being slaves during Ancient Egypt</w:t>
      </w:r>
      <w:r w:rsidR="00CE0227">
        <w:rPr>
          <w:sz w:val="24"/>
          <w:szCs w:val="24"/>
        </w:rPr>
        <w:t xml:space="preserve"> </w:t>
      </w:r>
      <w:r w:rsidR="00CE0227" w:rsidRPr="00CE0227">
        <w:rPr>
          <w:sz w:val="24"/>
          <w:szCs w:val="24"/>
        </w:rPr>
        <w:t>(Tunzelmann, 2009)</w:t>
      </w:r>
      <w:r w:rsidR="00CE0227" w:rsidRPr="00CE0227">
        <w:t xml:space="preserve"> </w:t>
      </w:r>
      <w:r w:rsidR="00CE0227" w:rsidRPr="00CE0227">
        <w:rPr>
          <w:sz w:val="24"/>
          <w:szCs w:val="24"/>
        </w:rPr>
        <w:t>(haaretz.com, 2016)</w:t>
      </w:r>
      <w:r w:rsidR="00E879F1">
        <w:rPr>
          <w:sz w:val="24"/>
          <w:szCs w:val="24"/>
        </w:rPr>
        <w:t>.</w:t>
      </w:r>
      <w:r w:rsidR="00FB1A6A">
        <w:rPr>
          <w:sz w:val="24"/>
          <w:szCs w:val="24"/>
        </w:rPr>
        <w:t xml:space="preserve"> </w:t>
      </w:r>
    </w:p>
    <w:p w:rsidR="00A2401C" w:rsidRDefault="00FB1A6A" w:rsidP="00046ECE">
      <w:pPr>
        <w:spacing w:line="480" w:lineRule="auto"/>
        <w:ind w:firstLine="720"/>
        <w:rPr>
          <w:sz w:val="24"/>
          <w:szCs w:val="24"/>
        </w:rPr>
      </w:pPr>
      <w:r>
        <w:rPr>
          <w:sz w:val="24"/>
          <w:szCs w:val="24"/>
        </w:rPr>
        <w:t>Although Ramses does become a sort of reference to such western views as he becomes a tyrant of sorts vowing to never again release the Hebrew slaves, leading Moses to help protect and prepare the Hebrews for the tenth plague. His character becomes a ruthless and unjust with him willing to go as far as killing all the first born of Egypt, even including his own son. Only is it at this point does his character realise how power stricken he’s become through the course of the story, causing him to become heart-broken and grief stricken and finally gives Moses permission to free the Hebrews. While this alone is heavily reminiscent of Jafar’s character, there is a point in which he stops, sadly this happens after he becomes engulfed in power</w:t>
      </w:r>
      <w:r w:rsidR="00CE0227">
        <w:rPr>
          <w:sz w:val="24"/>
          <w:szCs w:val="24"/>
        </w:rPr>
        <w:t xml:space="preserve"> </w:t>
      </w:r>
      <w:r w:rsidR="00CE0227" w:rsidRPr="00CE0227">
        <w:rPr>
          <w:sz w:val="24"/>
          <w:szCs w:val="24"/>
        </w:rPr>
        <w:t>(Chapman et al., 2017)</w:t>
      </w:r>
      <w:r>
        <w:rPr>
          <w:sz w:val="24"/>
          <w:szCs w:val="24"/>
        </w:rPr>
        <w:t xml:space="preserve">.  </w:t>
      </w:r>
      <w:r w:rsidR="00E879F1">
        <w:rPr>
          <w:sz w:val="24"/>
          <w:szCs w:val="24"/>
        </w:rPr>
        <w:t xml:space="preserve">  </w:t>
      </w:r>
      <w:r w:rsidR="004C03F3">
        <w:rPr>
          <w:sz w:val="24"/>
          <w:szCs w:val="24"/>
        </w:rPr>
        <w:t xml:space="preserve">   </w:t>
      </w:r>
    </w:p>
    <w:p w:rsidR="0002186B" w:rsidRDefault="00835E2D" w:rsidP="00046ECE">
      <w:pPr>
        <w:spacing w:line="480" w:lineRule="auto"/>
        <w:ind w:firstLine="720"/>
        <w:rPr>
          <w:sz w:val="24"/>
          <w:szCs w:val="24"/>
        </w:rPr>
      </w:pPr>
      <w:r>
        <w:rPr>
          <w:sz w:val="24"/>
          <w:szCs w:val="24"/>
        </w:rPr>
        <w:t xml:space="preserve">There are plenty of other animated films both from the past and present that portray strong </w:t>
      </w:r>
      <w:r w:rsidR="0002186B">
        <w:rPr>
          <w:sz w:val="24"/>
          <w:szCs w:val="24"/>
        </w:rPr>
        <w:t xml:space="preserve">Arab orientalist views to varying degrees of severity, from Disney’s 1992 Aladdin being quite heavily based upon such views to DreamWorks’ 1996 The Prince of Egypt with lesser orientalist opinions. While it can be shown that the Animation industry is </w:t>
      </w:r>
      <w:r w:rsidR="0002186B">
        <w:rPr>
          <w:sz w:val="24"/>
          <w:szCs w:val="24"/>
        </w:rPr>
        <w:lastRenderedPageBreak/>
        <w:t>heavily racist this fluctuates given the film that is being looked at. Current films such of Pixar’s animated short “Sanjay’s Super Team” while isn’t as closely related to the Arab people, has a much more religious reference behind it’s story and is based upon Sanjay Patel’s childhood</w:t>
      </w:r>
      <w:r w:rsidR="00432C52">
        <w:rPr>
          <w:sz w:val="24"/>
          <w:szCs w:val="24"/>
        </w:rPr>
        <w:t xml:space="preserve"> </w:t>
      </w:r>
      <w:r w:rsidR="00432C52" w:rsidRPr="00432C52">
        <w:rPr>
          <w:sz w:val="24"/>
          <w:szCs w:val="24"/>
        </w:rPr>
        <w:t>(Vincent, 2017)</w:t>
      </w:r>
      <w:r w:rsidR="0002186B">
        <w:rPr>
          <w:sz w:val="24"/>
          <w:szCs w:val="24"/>
        </w:rPr>
        <w:t>. The short itself doesn’t hold any racist or orientalist stand points as the short tells the more personal view points between Sanjay himself and his more religious father growing up and the differences in cultural upbringing rather than a stereotyped subject forced upon the story.</w:t>
      </w:r>
    </w:p>
    <w:p w:rsidR="0002186B" w:rsidRPr="00D8237C" w:rsidRDefault="00D8237C" w:rsidP="00046ECE">
      <w:pPr>
        <w:spacing w:line="480" w:lineRule="auto"/>
        <w:ind w:firstLine="720"/>
        <w:rPr>
          <w:sz w:val="24"/>
          <w:szCs w:val="24"/>
          <w:u w:val="single"/>
        </w:rPr>
      </w:pPr>
      <w:r w:rsidRPr="00D8237C">
        <w:rPr>
          <w:sz w:val="24"/>
          <w:szCs w:val="24"/>
          <w:u w:val="single"/>
        </w:rPr>
        <w:t>A Conclusion.</w:t>
      </w:r>
    </w:p>
    <w:p w:rsidR="00F723BC" w:rsidRDefault="008A57E5" w:rsidP="00046ECE">
      <w:pPr>
        <w:spacing w:line="480" w:lineRule="auto"/>
        <w:ind w:firstLine="720"/>
        <w:rPr>
          <w:sz w:val="24"/>
          <w:szCs w:val="24"/>
        </w:rPr>
      </w:pPr>
      <w:r>
        <w:rPr>
          <w:sz w:val="24"/>
          <w:szCs w:val="24"/>
        </w:rPr>
        <w:t xml:space="preserve">While researching and gaining a much clearer understanding of what Arab orientalism is and through breaking down the key words of this papers title, we’re able to gain a much better understanding of what is being portrayed of the Arab peoples through both a brief introduction to the Arab people in film media, to a more in-depth analysis as to how Arab orientalism impacts on the animation industry. Specifically, the Western animation industry, as buy and large Western culture is widely known for creating </w:t>
      </w:r>
      <w:r w:rsidR="007959E0">
        <w:rPr>
          <w:sz w:val="24"/>
          <w:szCs w:val="24"/>
        </w:rPr>
        <w:t>negative</w:t>
      </w:r>
      <w:r>
        <w:rPr>
          <w:sz w:val="24"/>
          <w:szCs w:val="24"/>
        </w:rPr>
        <w:t xml:space="preserve"> views of other cultures worldwide.</w:t>
      </w:r>
      <w:r w:rsidR="007959E0">
        <w:rPr>
          <w:sz w:val="24"/>
          <w:szCs w:val="24"/>
        </w:rPr>
        <w:t xml:space="preserve"> Originating from the Westerns almost ignorance to other well growing cultures. Whether that’s being done to media coverage is partly to blame, although these orientalist opinions have been around even since before such articles are spoken about war and death, the media only adds fuel to the Western </w:t>
      </w:r>
      <w:r w:rsidR="00F723BC">
        <w:rPr>
          <w:sz w:val="24"/>
          <w:szCs w:val="24"/>
        </w:rPr>
        <w:t xml:space="preserve">view of Arab people. This has clearly shown through the use of many animated films being based off of this with the reason being it’s less risky for Western studios to create an animated feature or short that basis it’s Arab characters amongst many other ethnic groups on opinionated views and larger stereotyped characters. It’s been said that through the use of this orientalist </w:t>
      </w:r>
      <w:r w:rsidR="00F723BC">
        <w:rPr>
          <w:sz w:val="24"/>
          <w:szCs w:val="24"/>
        </w:rPr>
        <w:lastRenderedPageBreak/>
        <w:t xml:space="preserve">approach Western animation companies are able to gain more money from audiences, as their core target audiences being Western consumers.   </w:t>
      </w:r>
    </w:p>
    <w:p w:rsidR="00F723BC" w:rsidRDefault="00F723BC" w:rsidP="00046ECE">
      <w:pPr>
        <w:spacing w:line="480" w:lineRule="auto"/>
        <w:ind w:firstLine="720"/>
        <w:rPr>
          <w:sz w:val="24"/>
          <w:szCs w:val="24"/>
        </w:rPr>
      </w:pPr>
      <w:r>
        <w:rPr>
          <w:sz w:val="24"/>
          <w:szCs w:val="24"/>
        </w:rPr>
        <w:t xml:space="preserve">While in the past three to five years Western animation industries have been progressing, albeit slowly, progress is still currently being made and battled against to instead portray the Arab people in a more complimentary way. Disney’s “Big Hero Six” while it doesn’t have any Arab characters, does have a range of characters from different ethnicities that connect so smoothly the audience doesn’t notice any mistreatment at all through the film, as the film portrays each and ever character as an individual with rights. </w:t>
      </w:r>
    </w:p>
    <w:p w:rsidR="00835E2D" w:rsidRDefault="00F723BC" w:rsidP="00046ECE">
      <w:pPr>
        <w:spacing w:line="480" w:lineRule="auto"/>
        <w:ind w:firstLine="720"/>
        <w:rPr>
          <w:sz w:val="24"/>
          <w:szCs w:val="24"/>
        </w:rPr>
      </w:pPr>
      <w:r>
        <w:rPr>
          <w:sz w:val="24"/>
          <w:szCs w:val="24"/>
        </w:rPr>
        <w:t xml:space="preserve">The Western animation industry is indeed improving, although it’s almost shocking how severe the Arab people have been orientalised and pushed aside for many decades of animation, </w:t>
      </w:r>
      <w:r w:rsidR="00577AD3">
        <w:rPr>
          <w:sz w:val="24"/>
          <w:szCs w:val="24"/>
        </w:rPr>
        <w:t xml:space="preserve">and while it still to varying degrees happens to this day, more is seemingly being done to improve the portrayal of Arab as a whole. </w:t>
      </w:r>
      <w:r>
        <w:rPr>
          <w:sz w:val="24"/>
          <w:szCs w:val="24"/>
        </w:rPr>
        <w:t xml:space="preserve"> </w:t>
      </w:r>
      <w:r w:rsidR="007959E0">
        <w:rPr>
          <w:sz w:val="24"/>
          <w:szCs w:val="24"/>
        </w:rPr>
        <w:t xml:space="preserve">  </w:t>
      </w:r>
      <w:r w:rsidR="008A57E5">
        <w:rPr>
          <w:sz w:val="24"/>
          <w:szCs w:val="24"/>
        </w:rPr>
        <w:t xml:space="preserve">   </w:t>
      </w:r>
      <w:r w:rsidR="0002186B">
        <w:rPr>
          <w:sz w:val="24"/>
          <w:szCs w:val="24"/>
        </w:rPr>
        <w:t xml:space="preserve"> </w:t>
      </w:r>
    </w:p>
    <w:p w:rsidR="00477B39" w:rsidRDefault="00477B39" w:rsidP="00046ECE">
      <w:pPr>
        <w:spacing w:line="480" w:lineRule="auto"/>
        <w:ind w:firstLine="720"/>
        <w:rPr>
          <w:sz w:val="24"/>
          <w:szCs w:val="24"/>
        </w:rPr>
      </w:pPr>
    </w:p>
    <w:p w:rsidR="00437308" w:rsidRPr="00046ECE" w:rsidRDefault="00F851BA" w:rsidP="00046ECE">
      <w:pPr>
        <w:spacing w:line="480" w:lineRule="auto"/>
        <w:ind w:firstLine="720"/>
        <w:rPr>
          <w:sz w:val="24"/>
          <w:szCs w:val="24"/>
        </w:rPr>
      </w:pPr>
      <w:r>
        <w:rPr>
          <w:sz w:val="24"/>
          <w:szCs w:val="24"/>
        </w:rPr>
        <w:t xml:space="preserve"> </w:t>
      </w:r>
      <w:r w:rsidR="00A14B71">
        <w:rPr>
          <w:sz w:val="24"/>
          <w:szCs w:val="24"/>
        </w:rPr>
        <w:t xml:space="preserve">  </w:t>
      </w:r>
    </w:p>
    <w:p w:rsidR="0008512D" w:rsidRDefault="0008512D"/>
    <w:p w:rsidR="00AF49E4" w:rsidRDefault="00AF49E4"/>
    <w:p w:rsidR="00E12E55" w:rsidRDefault="00AF49E4">
      <w:r>
        <w:t xml:space="preserve">   </w:t>
      </w:r>
      <w:r w:rsidR="00E12E55">
        <w:t xml:space="preserve">  </w:t>
      </w:r>
    </w:p>
    <w:p w:rsidR="00FA2A44" w:rsidRDefault="00FA2A44"/>
    <w:p w:rsidR="00FA2A44" w:rsidRDefault="00FA2A44"/>
    <w:p w:rsidR="00FA2A44" w:rsidRDefault="00FA2A44"/>
    <w:p w:rsidR="00FA2A44" w:rsidRDefault="00FA2A44"/>
    <w:p w:rsidR="00FA2A44" w:rsidRDefault="00FA2A44"/>
    <w:p w:rsidR="004533E7" w:rsidRDefault="004533E7">
      <w:pPr>
        <w:rPr>
          <w:u w:val="single"/>
        </w:rPr>
      </w:pPr>
    </w:p>
    <w:p w:rsidR="00FA2A44" w:rsidRDefault="00FA2A44">
      <w:pPr>
        <w:rPr>
          <w:u w:val="single"/>
        </w:rPr>
      </w:pPr>
      <w:r w:rsidRPr="00FA2A44">
        <w:rPr>
          <w:u w:val="single"/>
        </w:rPr>
        <w:lastRenderedPageBreak/>
        <w:t>Bibliography</w:t>
      </w:r>
    </w:p>
    <w:p w:rsidR="00FA2A44" w:rsidRDefault="00446FBB">
      <w:pPr>
        <w:rPr>
          <w:u w:val="single"/>
        </w:rPr>
      </w:pPr>
      <w:r>
        <w:rPr>
          <w:u w:val="single"/>
        </w:rPr>
        <w:t>Images:</w:t>
      </w:r>
    </w:p>
    <w:p w:rsidR="00446FBB" w:rsidRDefault="00446FBB" w:rsidP="00446FBB">
      <w:pPr>
        <w:pStyle w:val="ListParagraph"/>
        <w:numPr>
          <w:ilvl w:val="0"/>
          <w:numId w:val="2"/>
        </w:numPr>
      </w:pPr>
      <w:r w:rsidRPr="00446FBB">
        <w:t>IMDb. (2017). Sanjay's Super Team (2015). [online] Available at: http://www.imdb.com/title/tt4661600/mediaviewer/rm2989579776 [Accessed 13 Dec. 2017].</w:t>
      </w:r>
    </w:p>
    <w:p w:rsidR="00446FBB" w:rsidRDefault="00DD6661" w:rsidP="00DD6661">
      <w:pPr>
        <w:pStyle w:val="ListParagraph"/>
        <w:numPr>
          <w:ilvl w:val="0"/>
          <w:numId w:val="2"/>
        </w:numPr>
      </w:pPr>
      <w:r w:rsidRPr="00DD6661">
        <w:t>The Sheik (1921). [online] Available at: http://www.imdb.com/title/tt0012675/mediaviewer/rm3560760832 [Accessed 13 Dec. 2017].</w:t>
      </w:r>
    </w:p>
    <w:p w:rsidR="00345550" w:rsidRDefault="00345550" w:rsidP="00345550">
      <w:pPr>
        <w:pStyle w:val="ListParagraph"/>
        <w:numPr>
          <w:ilvl w:val="0"/>
          <w:numId w:val="2"/>
        </w:numPr>
      </w:pPr>
      <w:r w:rsidRPr="00345550">
        <w:t>The Son of the Sheik (1926). [online] Available at: http://www.imdb.com/title/tt0017416/mediaviewer/rm1704004096 [Accessed 13 Dec. 2017].</w:t>
      </w:r>
    </w:p>
    <w:p w:rsidR="00345550" w:rsidRDefault="00345550" w:rsidP="00345550">
      <w:pPr>
        <w:pStyle w:val="ListParagraph"/>
        <w:numPr>
          <w:ilvl w:val="0"/>
          <w:numId w:val="2"/>
        </w:numPr>
      </w:pPr>
      <w:r w:rsidRPr="00345550">
        <w:t>Vignette.wikia.nocookie.net. (2017). The crows. [online] Available at: https://vignette.wikia.nocookie.net/disney/images/c/c7/Dumbo-disneyscreencaps_com-5974.jpg/revision/latest?cb=20120831202734 [Accessed 13 Dec. 2017].</w:t>
      </w:r>
    </w:p>
    <w:p w:rsidR="00345550" w:rsidRDefault="00345550" w:rsidP="00345550">
      <w:pPr>
        <w:pStyle w:val="ListParagraph"/>
        <w:numPr>
          <w:ilvl w:val="0"/>
          <w:numId w:val="2"/>
        </w:numPr>
      </w:pPr>
      <w:r w:rsidRPr="00345550">
        <w:t>Disney Wiki. (2017). 16 cen10-1-.jpg. [online] Available at: http://disney.wikia.com/wiki/File:16_cen10-1-.jpg [Accessed 13 Dec. 2017].</w:t>
      </w:r>
    </w:p>
    <w:p w:rsidR="00AB65C6" w:rsidRDefault="00AB65C6" w:rsidP="00AB65C6">
      <w:pPr>
        <w:pStyle w:val="ListParagraph"/>
        <w:numPr>
          <w:ilvl w:val="0"/>
          <w:numId w:val="2"/>
        </w:numPr>
      </w:pPr>
      <w:r w:rsidRPr="00AB65C6">
        <w:t>En.wikipedia.org. (2017). Aladdin (1992 Disney film). [online] Available at: https://en.wikipedia.org/wiki/Aladdin_(1992_Disney_film)#/media/File:Aladdinposter.jpg [Accessed 13 Dec. 2017].</w:t>
      </w:r>
    </w:p>
    <w:p w:rsidR="00AB65C6" w:rsidRDefault="00AB65C6" w:rsidP="00AB65C6">
      <w:pPr>
        <w:pStyle w:val="ListParagraph"/>
        <w:numPr>
          <w:ilvl w:val="0"/>
          <w:numId w:val="2"/>
        </w:numPr>
      </w:pPr>
      <w:r w:rsidRPr="00AB65C6">
        <w:t>Disney Wiki. (2017). Aladdin-disneyscreencaps.com-2576.jpg. [online] Available at: http://disney.wikia.com/wiki/File:Aladdin-disneyscreencaps.com-2576.jpg [Accessed 13 Dec. 2017].</w:t>
      </w:r>
    </w:p>
    <w:p w:rsidR="00AB65C6" w:rsidRDefault="00AB65C6" w:rsidP="00AB65C6">
      <w:pPr>
        <w:pStyle w:val="ListParagraph"/>
        <w:numPr>
          <w:ilvl w:val="0"/>
          <w:numId w:val="2"/>
        </w:numPr>
      </w:pPr>
      <w:r w:rsidRPr="00AB65C6">
        <w:t>Disney Wiki. (2017). Aladdin Pose.png. [online] Available at: http://disney.wikia.com/wiki/File:Aladdin_Pose.png [Accessed 13 Dec. 2017].</w:t>
      </w:r>
    </w:p>
    <w:p w:rsidR="005C5179" w:rsidRDefault="005C5179" w:rsidP="005C5179">
      <w:pPr>
        <w:pStyle w:val="ListParagraph"/>
        <w:numPr>
          <w:ilvl w:val="0"/>
          <w:numId w:val="2"/>
        </w:numPr>
      </w:pPr>
      <w:r w:rsidRPr="005C5179">
        <w:t>Disney Wiki. (2017). Aladdin (character). [online] Available at: http://disney.wikia.com/wiki/Aladdin_(character) [Accessed 13 Dec. 2017].</w:t>
      </w:r>
    </w:p>
    <w:p w:rsidR="005C5179" w:rsidRDefault="005C5179" w:rsidP="005C5179">
      <w:pPr>
        <w:pStyle w:val="ListParagraph"/>
        <w:numPr>
          <w:ilvl w:val="0"/>
          <w:numId w:val="2"/>
        </w:numPr>
      </w:pPr>
      <w:r w:rsidRPr="005C5179">
        <w:t>Cosmopolitan. (2017). The 37 Best Disney Princess Outfits, Ranked. [online] Available at: http://www.cosmopolitan.com/style-beauty/fashion/g5827/disney-princess-outfits-ranked/ [Accessed 13 Dec. 2017].</w:t>
      </w:r>
    </w:p>
    <w:p w:rsidR="005C5179" w:rsidRDefault="005C5179" w:rsidP="005C5179">
      <w:pPr>
        <w:pStyle w:val="ListParagraph"/>
        <w:numPr>
          <w:ilvl w:val="0"/>
          <w:numId w:val="2"/>
        </w:numPr>
      </w:pPr>
      <w:r w:rsidRPr="005C5179">
        <w:t>IMDb. (2017). Audrey Hepburn. [online] Available at: http://www.imdb.com/name/nm0000030/mediaviewer/rm2591987712 [Accessed 13 Dec. 2017].</w:t>
      </w:r>
    </w:p>
    <w:p w:rsidR="009335CA" w:rsidRDefault="009335CA" w:rsidP="009335CA">
      <w:pPr>
        <w:pStyle w:val="ListParagraph"/>
        <w:numPr>
          <w:ilvl w:val="0"/>
          <w:numId w:val="2"/>
        </w:numPr>
      </w:pPr>
      <w:r w:rsidRPr="009335CA">
        <w:t>Pinterest. (2017). The Definitive Rating Of Disney Dads' Hotness And Parenting Skills. [online] Available at: https://www.pinterest.co.uk/pin/82331499417781976/ [Accessed 13 Dec. 2017].</w:t>
      </w:r>
    </w:p>
    <w:p w:rsidR="009335CA" w:rsidRDefault="009335CA" w:rsidP="009335CA">
      <w:pPr>
        <w:pStyle w:val="ListParagraph"/>
        <w:numPr>
          <w:ilvl w:val="0"/>
          <w:numId w:val="2"/>
        </w:numPr>
      </w:pPr>
      <w:r w:rsidRPr="009335CA">
        <w:t>Disney, O. (2017). Villain Spotlight Series: Jafar | Oh My Disney. [online] Oh My Disney. Available at: https://ohmy.disney.com/movies/2014/12/09/villain-spotlight-series-jafar/ [Accessed 13 Dec. 2017].</w:t>
      </w:r>
    </w:p>
    <w:p w:rsidR="00207B10" w:rsidRDefault="00207B10" w:rsidP="00207B10">
      <w:pPr>
        <w:pStyle w:val="ListParagraph"/>
      </w:pPr>
    </w:p>
    <w:p w:rsidR="00207B10" w:rsidRDefault="00207B10" w:rsidP="00207B10">
      <w:pPr>
        <w:pStyle w:val="ListParagraph"/>
      </w:pPr>
    </w:p>
    <w:p w:rsidR="00207B10" w:rsidRPr="00446FBB" w:rsidRDefault="00207B10" w:rsidP="00207B10">
      <w:pPr>
        <w:pStyle w:val="ListParagraph"/>
      </w:pPr>
    </w:p>
    <w:p w:rsidR="008732C6" w:rsidRDefault="00E12E55">
      <w:pPr>
        <w:rPr>
          <w:u w:val="single"/>
        </w:rPr>
      </w:pPr>
      <w:r>
        <w:t xml:space="preserve">   </w:t>
      </w:r>
      <w:r w:rsidR="00207B10" w:rsidRPr="00207B10">
        <w:rPr>
          <w:u w:val="single"/>
        </w:rPr>
        <w:t>Websites.</w:t>
      </w:r>
      <w:r w:rsidR="00704B17" w:rsidRPr="00207B10">
        <w:rPr>
          <w:u w:val="single"/>
        </w:rPr>
        <w:t xml:space="preserve"> </w:t>
      </w:r>
    </w:p>
    <w:p w:rsidR="00207B10" w:rsidRDefault="00207B10" w:rsidP="00207B10">
      <w:pPr>
        <w:pStyle w:val="ListParagraph"/>
        <w:numPr>
          <w:ilvl w:val="0"/>
          <w:numId w:val="3"/>
        </w:numPr>
      </w:pPr>
      <w:r w:rsidRPr="00207B10">
        <w:lastRenderedPageBreak/>
        <w:t>Dictionary, A. (2017). Arab Meaning in the Cambridge English Dictionary. [online] Dictionary.cambridge.org. Available at: https://dictionary.cambridge.org/dictionary/english/arab [Accessed 13 Dec. 2017].</w:t>
      </w:r>
    </w:p>
    <w:p w:rsidR="00207B10" w:rsidRDefault="00207B10" w:rsidP="00207B10">
      <w:pPr>
        <w:pStyle w:val="ListParagraph"/>
        <w:numPr>
          <w:ilvl w:val="0"/>
          <w:numId w:val="3"/>
        </w:numPr>
      </w:pPr>
      <w:r w:rsidRPr="00207B10">
        <w:t>Dictionary.com. (2017). the definition of Bedouin. [online] Available at: http://www.dictionary.com/browse/bedouin [Accessed 13 Dec. 2017].</w:t>
      </w:r>
    </w:p>
    <w:p w:rsidR="00207B10" w:rsidRDefault="00207B10" w:rsidP="00207B10">
      <w:pPr>
        <w:pStyle w:val="ListParagraph"/>
        <w:numPr>
          <w:ilvl w:val="0"/>
          <w:numId w:val="3"/>
        </w:numPr>
      </w:pPr>
      <w:r w:rsidRPr="00207B10">
        <w:t>Google.co.uk. (2017). nomad meaning - Google Search. [online] Available at: https://www.google.co.uk/search?client=firefox-b&amp;dcr=0&amp;ei=ygkxWrnKOYbegAbvk6P4Dg&amp;q=nomad+meaning&amp;oq=nomad+meaning&amp;gs_l=psy-ab.3..0i67k1l2j0i7i30k1l8.2460.3556.0.3732.6.6.0.0.0.0.91.422.6.6.0....0...1c.1.64.psy-ab..0.6.422...0i131i67k1.0.Bw41N3iUyS8 [Accessed 13 Dec. 2017].</w:t>
      </w:r>
    </w:p>
    <w:p w:rsidR="00207B10" w:rsidRDefault="00207B10" w:rsidP="00207B10">
      <w:pPr>
        <w:pStyle w:val="ListParagraph"/>
        <w:numPr>
          <w:ilvl w:val="0"/>
          <w:numId w:val="3"/>
        </w:numPr>
      </w:pPr>
      <w:r w:rsidRPr="00207B10">
        <w:t>En.wikipedia.org. (2017). Ghassanids. [online] Available at: https://en.wikipedia.org/wiki/Ghassanids [Accessed 13 Dec. 2017].</w:t>
      </w:r>
    </w:p>
    <w:p w:rsidR="00207B10" w:rsidRDefault="00207B10" w:rsidP="00207B10">
      <w:pPr>
        <w:pStyle w:val="ListParagraph"/>
        <w:numPr>
          <w:ilvl w:val="0"/>
          <w:numId w:val="3"/>
        </w:numPr>
      </w:pPr>
      <w:r w:rsidRPr="00207B10">
        <w:t>En.wikipedia.org. (2017). Lakhmids. [online] Available at: https://en.wikipedia.org/wiki/Lakhmids [Accessed 13 Dec. 2017].</w:t>
      </w:r>
    </w:p>
    <w:p w:rsidR="00207B10" w:rsidRDefault="00207B10" w:rsidP="00207B10">
      <w:pPr>
        <w:pStyle w:val="ListParagraph"/>
        <w:numPr>
          <w:ilvl w:val="0"/>
          <w:numId w:val="3"/>
        </w:numPr>
      </w:pPr>
      <w:r w:rsidRPr="00207B10">
        <w:t>Arabstereotypes.org. (2017). What is Orientalism? | Reclaiming Identity: Dismantling Arab Stereotypes. [online] Available at: http://www.arabstereotypes.org/why-stereotypes/what-orientalism [Accessed 13 Dec. 2017].</w:t>
      </w:r>
    </w:p>
    <w:p w:rsidR="00207B10" w:rsidRDefault="00F84129" w:rsidP="00F84129">
      <w:pPr>
        <w:pStyle w:val="ListParagraph"/>
        <w:numPr>
          <w:ilvl w:val="0"/>
          <w:numId w:val="3"/>
        </w:numPr>
      </w:pPr>
      <w:r w:rsidRPr="00F84129">
        <w:t>Google.co.uk. (2017). western meaning - Google Search. [online] Available at: https://www.google.co.uk/search?client=firefox-b&amp;dcr=0&amp;ei=OwsxWvDvEdq0gAahhImoCQ&amp;q=western+meaning&amp;oq=western+meaning&amp;gs_l=psy-ab.3..0i7i30k1l2j0j0i7i30k1l7.3289.5384.0.5943.8.8.0.0.0.0.130.636.7j1.8.0....0...1c.1.64.psy-ab..0.8.634...0i67k1j0i131i67k1j0i7i10i30k1.0.CkYvbgQJ6nE [Accessed 13 Dec. 2017].</w:t>
      </w:r>
    </w:p>
    <w:p w:rsidR="00F84129" w:rsidRDefault="00F84129" w:rsidP="00F84129">
      <w:pPr>
        <w:pStyle w:val="ListParagraph"/>
        <w:numPr>
          <w:ilvl w:val="0"/>
          <w:numId w:val="3"/>
        </w:numPr>
      </w:pPr>
      <w:r w:rsidRPr="00F84129">
        <w:t>Barghouti.com. (2017). ISLAM - The Meaning Of Islam. [online] Available at: http://www.barghouti.com/islam/meaning.html [Accessed 13 Dec. 2017].</w:t>
      </w:r>
    </w:p>
    <w:p w:rsidR="00F84129" w:rsidRDefault="00BB4760" w:rsidP="00BB4760">
      <w:pPr>
        <w:pStyle w:val="ListParagraph"/>
        <w:numPr>
          <w:ilvl w:val="0"/>
          <w:numId w:val="3"/>
        </w:numPr>
      </w:pPr>
      <w:r w:rsidRPr="00BB4760">
        <w:t>Islam.uga.edu. (2017). Esposito, Political Islam: Beyond the Green Menace. [online] Available at: http://islam.uga.edu/espo.html [Accessed 13 Dec. 2017].</w:t>
      </w:r>
    </w:p>
    <w:p w:rsidR="00BB4760" w:rsidRDefault="00BB4760" w:rsidP="00BB4760">
      <w:pPr>
        <w:pStyle w:val="ListParagraph"/>
        <w:numPr>
          <w:ilvl w:val="0"/>
          <w:numId w:val="3"/>
        </w:numPr>
      </w:pPr>
      <w:r w:rsidRPr="00BB4760">
        <w:t>Ejumpcut.org. (2017). "Reel Bad Arabs," text version. [online] Available at: https://www.ejumpcut.org/archive/jc50.2008/reelBadArabs/text.html [Accessed 13 Dec. 2017].</w:t>
      </w:r>
    </w:p>
    <w:p w:rsidR="00BB4760" w:rsidRDefault="00BB4760" w:rsidP="00BB4760">
      <w:pPr>
        <w:pStyle w:val="ListParagraph"/>
        <w:numPr>
          <w:ilvl w:val="0"/>
          <w:numId w:val="3"/>
        </w:numPr>
      </w:pPr>
      <w:r w:rsidRPr="00BB4760">
        <w:t>Thedesigncritic.com. (2017). Design Critic - Point of View. [online] Available at: http://www.thedesigncritic.com/pages/posts/arabs-who-cut-off-your-ears-if-they-dont-like-your-face-42.php [Accessed 13 Dec. 2017].</w:t>
      </w:r>
    </w:p>
    <w:p w:rsidR="00BB4760" w:rsidRDefault="00BB4760" w:rsidP="00BB4760">
      <w:pPr>
        <w:pStyle w:val="ListParagraph"/>
        <w:numPr>
          <w:ilvl w:val="0"/>
          <w:numId w:val="3"/>
        </w:numPr>
      </w:pPr>
      <w:r w:rsidRPr="00BB4760">
        <w:t xml:space="preserve">Melford, G., Hull, E., Katterjohn, M., Valentino, R., Ayres, A. and Miller, R. (2017). </w:t>
      </w:r>
      <w:r w:rsidRPr="00BB4760">
        <w:rPr>
          <w:i/>
          <w:iCs/>
        </w:rPr>
        <w:t>The Sheik (1921)</w:t>
      </w:r>
      <w:r w:rsidRPr="00BB4760">
        <w:t>. [online] IMDb. Available at: http://www.imdb.com/title/tt0012675/ [Accessed 13 Dec. 2017].</w:t>
      </w:r>
    </w:p>
    <w:p w:rsidR="00BB4760" w:rsidRDefault="00782506" w:rsidP="00782506">
      <w:pPr>
        <w:pStyle w:val="ListParagraph"/>
        <w:numPr>
          <w:ilvl w:val="0"/>
          <w:numId w:val="3"/>
        </w:numPr>
      </w:pPr>
      <w:r w:rsidRPr="00782506">
        <w:t>Kuro Dragon. (2017). Racism in Animated Features - Kuro Dragon. [online] Available at: http://kurodragon.com/blog/racism-animated-features/ [Accessed 13 Dec. 2017].</w:t>
      </w:r>
    </w:p>
    <w:p w:rsidR="00782506" w:rsidRDefault="00E460F5" w:rsidP="00E460F5">
      <w:pPr>
        <w:pStyle w:val="ListParagraph"/>
        <w:numPr>
          <w:ilvl w:val="0"/>
          <w:numId w:val="3"/>
        </w:numPr>
      </w:pPr>
      <w:r w:rsidRPr="00E460F5">
        <w:t>En.wikipedia.org. (2017). List of Disney's Aladdin characters. [online] Available at: https://en.wikipedia.org/wiki/List_of_Disney%27s_Aladdin_characters#Royal_Guards [Accessed 13 Dec. 2017].</w:t>
      </w:r>
    </w:p>
    <w:p w:rsidR="00E460F5" w:rsidRDefault="00E460F5" w:rsidP="00E460F5">
      <w:pPr>
        <w:pStyle w:val="ListParagraph"/>
        <w:numPr>
          <w:ilvl w:val="0"/>
          <w:numId w:val="3"/>
        </w:numPr>
      </w:pPr>
      <w:r w:rsidRPr="00E460F5">
        <w:t>En.wikipedia.org. (2017). List of Disney's Aladdin characters. [online] Available at: https://en.wikipedia.org/wiki/List_of_Disney%27s_Aladdin_characters#Aladdin_2 [Accessed 13 Dec. 2017].</w:t>
      </w:r>
    </w:p>
    <w:p w:rsidR="00E460F5" w:rsidRDefault="00C00AC8" w:rsidP="00C00AC8">
      <w:pPr>
        <w:pStyle w:val="ListParagraph"/>
        <w:numPr>
          <w:ilvl w:val="0"/>
          <w:numId w:val="3"/>
        </w:numPr>
      </w:pPr>
      <w:r w:rsidRPr="00C00AC8">
        <w:lastRenderedPageBreak/>
        <w:t>Disney Wiki. (2017). Aladdin (character). [online] Available at: http://disney.wikia.com/wiki/Aladdin_(character) [Accessed 13 Dec. 2017].</w:t>
      </w:r>
    </w:p>
    <w:p w:rsidR="00C00AC8" w:rsidRDefault="00C00AC8" w:rsidP="00C00AC8">
      <w:pPr>
        <w:pStyle w:val="ListParagraph"/>
        <w:numPr>
          <w:ilvl w:val="0"/>
          <w:numId w:val="3"/>
        </w:numPr>
      </w:pPr>
      <w:r w:rsidRPr="00C00AC8">
        <w:t>ThoughtCo. (2017). A Look at the Common Muslim and Arab Stereotypes in TV and Film. [online] Available at: https://www.thoughtco.com/tv-film-stereotypes-arabs-middle-easterners-2834648 [Accessed 13 Dec. 2017].</w:t>
      </w:r>
    </w:p>
    <w:p w:rsidR="00C00AC8" w:rsidRDefault="00C00AC8" w:rsidP="00C00AC8">
      <w:pPr>
        <w:pStyle w:val="ListParagraph"/>
        <w:numPr>
          <w:ilvl w:val="0"/>
          <w:numId w:val="3"/>
        </w:numPr>
      </w:pPr>
      <w:r w:rsidRPr="00C00AC8">
        <w:t>En.wikipedia.org/wiki/Princess_Jasmine. (2017). Princess Jasmine. [online] Available at: https://en.wikipedia.org/wiki/Princess_Jasmine [Accessed 13 Dec. 2017].</w:t>
      </w:r>
    </w:p>
    <w:p w:rsidR="00C00AC8" w:rsidRDefault="00951269" w:rsidP="00951269">
      <w:pPr>
        <w:pStyle w:val="ListParagraph"/>
        <w:numPr>
          <w:ilvl w:val="0"/>
          <w:numId w:val="3"/>
        </w:numPr>
      </w:pPr>
      <w:r w:rsidRPr="00951269">
        <w:t>En.wikipedia.org/wiki/Badroulbadour. (2017). Badroulbadour. [online] Available at: https://en.wikipedia.org/wiki/Badroulbadour [Accessed 13 Dec. 2017].</w:t>
      </w:r>
    </w:p>
    <w:p w:rsidR="00951269" w:rsidRDefault="00951269" w:rsidP="00951269">
      <w:pPr>
        <w:pStyle w:val="ListParagraph"/>
        <w:numPr>
          <w:ilvl w:val="0"/>
          <w:numId w:val="3"/>
        </w:numPr>
      </w:pPr>
      <w:r w:rsidRPr="00951269">
        <w:t>Edwards, B., Capote, T., Axelrod, G., Hepburn, A., Peppard, G. and Neal, P. (2017). Breakfast at Tiffany's (1961). [online] IMDb. Available at: http://www.imdb.com/title/tt0054698/ [Accessed 13 Dec. 2017].</w:t>
      </w:r>
    </w:p>
    <w:p w:rsidR="00951269" w:rsidRDefault="00951269" w:rsidP="00951269">
      <w:pPr>
        <w:pStyle w:val="ListParagraph"/>
        <w:numPr>
          <w:ilvl w:val="0"/>
          <w:numId w:val="3"/>
        </w:numPr>
      </w:pPr>
      <w:r w:rsidRPr="00951269">
        <w:t>Disney Wiki/wiki/The_Sultan. (2017). The Sultan. [online] Available at: http://disney.wikia.com/wiki/The_Sultan [Accessed 13 Dec. 2017].</w:t>
      </w:r>
    </w:p>
    <w:p w:rsidR="00951269" w:rsidRDefault="00D6059B" w:rsidP="00D6059B">
      <w:pPr>
        <w:pStyle w:val="ListParagraph"/>
        <w:numPr>
          <w:ilvl w:val="0"/>
          <w:numId w:val="3"/>
        </w:numPr>
      </w:pPr>
      <w:r w:rsidRPr="00D6059B">
        <w:t>En.wikipedia.org/wiki/List_of_Disney's_Aladdin_characters#The_Sultan. (2017). List of Disney's Aladdin characters. [online] Available at: https://en.wikipedia.org/wiki/List_of_Disney%27s_Aladdin_characters#The_Sultan [Accessed 13 Dec. 2017].</w:t>
      </w:r>
    </w:p>
    <w:p w:rsidR="00D6059B" w:rsidRDefault="00E214C9" w:rsidP="00E214C9">
      <w:pPr>
        <w:pStyle w:val="ListParagraph"/>
        <w:numPr>
          <w:ilvl w:val="0"/>
          <w:numId w:val="3"/>
        </w:numPr>
      </w:pPr>
      <w:r w:rsidRPr="00E214C9">
        <w:t>Disney Wiki/Jafar. (2017). Jafar. [online] Available at: http://disney.wikia.com/wiki/Jafar [Accessed 13 Dec. 2017].</w:t>
      </w:r>
    </w:p>
    <w:p w:rsidR="00E214C9" w:rsidRDefault="00E214C9" w:rsidP="00E214C9">
      <w:pPr>
        <w:pStyle w:val="ListParagraph"/>
        <w:numPr>
          <w:ilvl w:val="0"/>
          <w:numId w:val="3"/>
        </w:numPr>
      </w:pPr>
      <w:r w:rsidRPr="00E214C9">
        <w:t>Encyclopedia Britannica. (2017). Ja'far ibn Yahya | Barmakid administrator. [online] Available at: https://www.britannica.com/biography/Jafar-ibn-Yahya [Accessed 13 Dec. 2017].</w:t>
      </w:r>
    </w:p>
    <w:p w:rsidR="00E214C9" w:rsidRDefault="00D7670C" w:rsidP="00D7670C">
      <w:pPr>
        <w:pStyle w:val="ListParagraph"/>
        <w:numPr>
          <w:ilvl w:val="0"/>
          <w:numId w:val="3"/>
        </w:numPr>
      </w:pPr>
      <w:r w:rsidRPr="00D7670C">
        <w:t>Aina.org. (2017). How Greek Science Passed to the Arabs. [online] Available at: http://www.aina.org/books/hgsptta.htm [Accessed 13 Dec. 2017].</w:t>
      </w:r>
    </w:p>
    <w:p w:rsidR="00D7670C" w:rsidRDefault="00F0497E" w:rsidP="00F0497E">
      <w:pPr>
        <w:pStyle w:val="ListParagraph"/>
        <w:numPr>
          <w:ilvl w:val="0"/>
          <w:numId w:val="3"/>
        </w:numPr>
      </w:pPr>
      <w:r w:rsidRPr="00F0497E">
        <w:t>En.wikipedia.org/wiki/Ja'far_ibn_Yahya. (2017). Ja'far ibn Yahya. [online] Available at: https://en.wikipedia.org/wiki/Ja%27far_ibn_Yahya [Accessed 13 Dec. 2017].</w:t>
      </w:r>
    </w:p>
    <w:p w:rsidR="00F0497E" w:rsidRDefault="00F0497E" w:rsidP="00F0497E">
      <w:pPr>
        <w:pStyle w:val="ListParagraph"/>
        <w:numPr>
          <w:ilvl w:val="0"/>
          <w:numId w:val="3"/>
        </w:numPr>
      </w:pPr>
      <w:r w:rsidRPr="00F0497E">
        <w:t>Disney Wiki/Jafar. (2017). Jafar. [online] Available at: http://disney.wikia.com/wiki/Jafar [Accessed 13 Dec. 2017].</w:t>
      </w:r>
    </w:p>
    <w:p w:rsidR="00F0497E" w:rsidRDefault="00F0497E" w:rsidP="00F0497E">
      <w:pPr>
        <w:pStyle w:val="ListParagraph"/>
        <w:numPr>
          <w:ilvl w:val="0"/>
          <w:numId w:val="3"/>
        </w:numPr>
      </w:pPr>
      <w:r w:rsidRPr="00F0497E">
        <w:t>The Free Library. (2017). DreamWorks' "The Prince of Egypt" Attends UCLA's Royce Hall.. [online] Available at: https://www.thefreelibrary.com/DreamWorks'+%60The+Prince+of+Egypt'+Attends+UCLA's+Royce+Hall.-a053417206 [Accessed 13 Dec. 2017].</w:t>
      </w:r>
    </w:p>
    <w:p w:rsidR="00F0497E" w:rsidRDefault="00CE0227" w:rsidP="00CE0227">
      <w:pPr>
        <w:pStyle w:val="ListParagraph"/>
        <w:numPr>
          <w:ilvl w:val="0"/>
          <w:numId w:val="3"/>
        </w:numPr>
      </w:pPr>
      <w:r w:rsidRPr="00CE0227">
        <w:t>Tunzelmann, A. (2009). Reel history | The Prince of Egypt: a bratty Moses in a whale of a tale. [online] the Guardian. Available at: https://www.theguardian.com/film/2009/dec/17/prince-of-egypt-reel-history [Accessed 13 Dec. 2017].</w:t>
      </w:r>
    </w:p>
    <w:p w:rsidR="00CE0227" w:rsidRDefault="00CE0227" w:rsidP="00CE0227">
      <w:pPr>
        <w:pStyle w:val="ListParagraph"/>
        <w:numPr>
          <w:ilvl w:val="0"/>
          <w:numId w:val="3"/>
        </w:numPr>
      </w:pPr>
      <w:r w:rsidRPr="00CE0227">
        <w:t>haaretz.com. (2016). Were Hebrews ever slaves in ancient Egypt? Yes. [online] Available at: https://www.haaretz.com/jewish/archaeology/1.713849 [Accessed 13 Dec. 2017].</w:t>
      </w:r>
    </w:p>
    <w:p w:rsidR="00CE0227" w:rsidRDefault="00CE0227" w:rsidP="00CE0227">
      <w:pPr>
        <w:pStyle w:val="ListParagraph"/>
        <w:numPr>
          <w:ilvl w:val="0"/>
          <w:numId w:val="3"/>
        </w:numPr>
      </w:pPr>
      <w:r w:rsidRPr="00CE0227">
        <w:t>Chapman, B., Hickner, S., LaZebnik, P., Meyer, N., Kilmer, V., Fiennes, R. and Pfeiffer, M. (2017). The Prince of Egypt (1998). [online] IMDb. Available at: http://www.imdb.com/title/tt0120794/?ref_=fn_al_tt_1 [Accessed 13 Dec. 2017].</w:t>
      </w:r>
    </w:p>
    <w:p w:rsidR="00CE0227" w:rsidRDefault="00432C52" w:rsidP="00432C52">
      <w:pPr>
        <w:pStyle w:val="ListParagraph"/>
        <w:numPr>
          <w:ilvl w:val="0"/>
          <w:numId w:val="3"/>
        </w:numPr>
      </w:pPr>
      <w:r w:rsidRPr="00432C52">
        <w:t>Vincent, A. (2017). Sanjay’s Super Team: the story behind Pixar’s history-making new short. [online] The Telegraph. Available at: http://www.telegraph.co.uk/film/the-good-dinosaur/sanjays-super-team-story/ [Accessed 13 Dec. 2017].</w:t>
      </w:r>
    </w:p>
    <w:p w:rsidR="00432C52" w:rsidRPr="00207B10" w:rsidRDefault="00432C52" w:rsidP="009F5EDD">
      <w:pPr>
        <w:pStyle w:val="ListParagraph"/>
      </w:pPr>
      <w:bookmarkStart w:id="1" w:name="_GoBack"/>
      <w:bookmarkEnd w:id="1"/>
    </w:p>
    <w:p w:rsidR="00620304" w:rsidRDefault="00620304"/>
    <w:p w:rsidR="00BB4760" w:rsidRDefault="00BB4760">
      <w:pPr>
        <w:rPr>
          <w:u w:val="single"/>
        </w:rPr>
      </w:pPr>
      <w:r w:rsidRPr="00BB4760">
        <w:rPr>
          <w:u w:val="single"/>
        </w:rPr>
        <w:t>Books.</w:t>
      </w:r>
    </w:p>
    <w:p w:rsidR="00BB4760" w:rsidRDefault="00BB4760" w:rsidP="00BB4760">
      <w:pPr>
        <w:pStyle w:val="ListParagraph"/>
        <w:numPr>
          <w:ilvl w:val="0"/>
          <w:numId w:val="4"/>
        </w:numPr>
      </w:pPr>
      <w:r w:rsidRPr="00BB4760">
        <w:t>The Walt Disney Film Archieves 1921-1968. (2017). 1st ed. taschen, p.p197.</w:t>
      </w:r>
    </w:p>
    <w:p w:rsidR="006B42E6" w:rsidRDefault="00A87D8E" w:rsidP="00A87D8E">
      <w:pPr>
        <w:pStyle w:val="ListParagraph"/>
        <w:numPr>
          <w:ilvl w:val="0"/>
          <w:numId w:val="4"/>
        </w:numPr>
      </w:pPr>
      <w:r w:rsidRPr="00A87D8E">
        <w:t>A History of the Arab Peoples. (2013). 1st ed. England: Faber and Faber Limited.</w:t>
      </w:r>
    </w:p>
    <w:p w:rsidR="00951269" w:rsidRDefault="00951269" w:rsidP="00951269">
      <w:pPr>
        <w:pStyle w:val="ListParagraph"/>
      </w:pPr>
    </w:p>
    <w:p w:rsidR="00951269" w:rsidRDefault="00951269" w:rsidP="00951269">
      <w:pPr>
        <w:pStyle w:val="ListParagraph"/>
      </w:pPr>
    </w:p>
    <w:p w:rsidR="00951269" w:rsidRDefault="00951269" w:rsidP="00951269">
      <w:pPr>
        <w:rPr>
          <w:u w:val="single"/>
        </w:rPr>
      </w:pPr>
      <w:r w:rsidRPr="00951269">
        <w:rPr>
          <w:u w:val="single"/>
        </w:rPr>
        <w:t>DVD.</w:t>
      </w:r>
    </w:p>
    <w:p w:rsidR="00951269" w:rsidRPr="00951269" w:rsidRDefault="00951269" w:rsidP="00951269">
      <w:pPr>
        <w:pStyle w:val="ListParagraph"/>
        <w:numPr>
          <w:ilvl w:val="0"/>
          <w:numId w:val="5"/>
        </w:numPr>
      </w:pPr>
      <w:r w:rsidRPr="00951269">
        <w:t>Aladdin. (1992). [DVD] Burbank: Walt Disney Animation Studios.</w:t>
      </w:r>
    </w:p>
    <w:sectPr w:rsidR="00951269" w:rsidRPr="00951269" w:rsidSect="00046ECE">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67AAB" w:rsidRDefault="00967AAB" w:rsidP="00321DAE">
      <w:pPr>
        <w:spacing w:after="0" w:line="240" w:lineRule="auto"/>
      </w:pPr>
      <w:r>
        <w:separator/>
      </w:r>
    </w:p>
  </w:endnote>
  <w:endnote w:type="continuationSeparator" w:id="0">
    <w:p w:rsidR="00967AAB" w:rsidRDefault="00967AAB" w:rsidP="00321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030367"/>
      <w:docPartObj>
        <w:docPartGallery w:val="Page Numbers (Bottom of Page)"/>
        <w:docPartUnique/>
      </w:docPartObj>
    </w:sdtPr>
    <w:sdtEndPr>
      <w:rPr>
        <w:noProof/>
      </w:rPr>
    </w:sdtEndPr>
    <w:sdtContent>
      <w:p w:rsidR="006B42E6" w:rsidRDefault="006B42E6">
        <w:pPr>
          <w:pStyle w:val="Footer"/>
          <w:jc w:val="center"/>
        </w:pPr>
        <w:r>
          <w:rPr>
            <w:noProof/>
            <w:lang w:eastAsia="en-GB"/>
          </w:rPr>
          <mc:AlternateContent>
            <mc:Choice Requires="wps">
              <w:drawing>
                <wp:inline distT="0" distB="0" distL="0" distR="0" wp14:editId="44914AD7">
                  <wp:extent cx="5467350" cy="54610"/>
                  <wp:effectExtent l="9525" t="19050" r="9525" b="12065"/>
                  <wp:docPr id="647"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245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4AC774C9" id="_x0000_t110" coordsize="21600,21600" o:spt="110" path="m10800,l,10800,10800,21600,21600,10800xe">
                  <v:stroke joinstyle="miter"/>
                  <v:path gradientshapeok="t" o:connecttype="rect" textboxrect="5400,5400,16200,16200"/>
                </v:shapetype>
                <v:shape id="AutoShape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" fillcolor="black">
                  <w10:anchorlock/>
                </v:shape>
              </w:pict>
            </mc:Fallback>
          </mc:AlternateContent>
        </w:r>
      </w:p>
      <w:p w:rsidR="006B42E6" w:rsidRDefault="006B42E6">
        <w:pPr>
          <w:pStyle w:val="Footer"/>
          <w:jc w:val="center"/>
        </w:pPr>
        <w:r>
          <w:fldChar w:fldCharType="begin"/>
        </w:r>
        <w:r>
          <w:instrText xml:space="preserve"> PAGE    \* MERGEFORMAT </w:instrText>
        </w:r>
        <w:r>
          <w:fldChar w:fldCharType="separate"/>
        </w:r>
        <w:r w:rsidR="000E31F2">
          <w:rPr>
            <w:noProof/>
          </w:rPr>
          <w:t>34</w:t>
        </w:r>
        <w:r>
          <w:rPr>
            <w:noProof/>
          </w:rPr>
          <w:fldChar w:fldCharType="end"/>
        </w:r>
      </w:p>
    </w:sdtContent>
  </w:sdt>
  <w:p w:rsidR="006B42E6" w:rsidRDefault="006B4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67AAB" w:rsidRDefault="00967AAB" w:rsidP="00321DAE">
      <w:pPr>
        <w:spacing w:after="0" w:line="240" w:lineRule="auto"/>
      </w:pPr>
      <w:r>
        <w:separator/>
      </w:r>
    </w:p>
  </w:footnote>
  <w:footnote w:type="continuationSeparator" w:id="0">
    <w:p w:rsidR="00967AAB" w:rsidRDefault="00967AAB" w:rsidP="00321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D0D50"/>
    <w:multiLevelType w:val="hybridMultilevel"/>
    <w:tmpl w:val="4E2E89A4"/>
    <w:lvl w:ilvl="0" w:tplc="EF18F2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F237AA"/>
    <w:multiLevelType w:val="hybridMultilevel"/>
    <w:tmpl w:val="F64C7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851B71"/>
    <w:multiLevelType w:val="hybridMultilevel"/>
    <w:tmpl w:val="E6F026E6"/>
    <w:lvl w:ilvl="0" w:tplc="CE622E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4F83C17"/>
    <w:multiLevelType w:val="hybridMultilevel"/>
    <w:tmpl w:val="1E228164"/>
    <w:lvl w:ilvl="0" w:tplc="2FB24A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4055A8"/>
    <w:multiLevelType w:val="multilevel"/>
    <w:tmpl w:val="CF7C7BBC"/>
    <w:lvl w:ilvl="0">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8CD2894"/>
    <w:multiLevelType w:val="hybridMultilevel"/>
    <w:tmpl w:val="67EC4AAA"/>
    <w:lvl w:ilvl="0" w:tplc="44D037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692"/>
    <w:rsid w:val="00001732"/>
    <w:rsid w:val="00002458"/>
    <w:rsid w:val="0000623C"/>
    <w:rsid w:val="00014BBD"/>
    <w:rsid w:val="0002186B"/>
    <w:rsid w:val="000444CA"/>
    <w:rsid w:val="00046ECE"/>
    <w:rsid w:val="0005203A"/>
    <w:rsid w:val="00060B50"/>
    <w:rsid w:val="00083599"/>
    <w:rsid w:val="0008512D"/>
    <w:rsid w:val="000A27C7"/>
    <w:rsid w:val="000A586F"/>
    <w:rsid w:val="000E31F2"/>
    <w:rsid w:val="00104D08"/>
    <w:rsid w:val="0011198C"/>
    <w:rsid w:val="001139A7"/>
    <w:rsid w:val="00174B3E"/>
    <w:rsid w:val="001A2CBC"/>
    <w:rsid w:val="001A3AFB"/>
    <w:rsid w:val="001E43B5"/>
    <w:rsid w:val="001F644F"/>
    <w:rsid w:val="00207B10"/>
    <w:rsid w:val="00216DC9"/>
    <w:rsid w:val="002217D6"/>
    <w:rsid w:val="002268E2"/>
    <w:rsid w:val="00227AC1"/>
    <w:rsid w:val="00241AE0"/>
    <w:rsid w:val="00286C0C"/>
    <w:rsid w:val="0030667D"/>
    <w:rsid w:val="00321DAE"/>
    <w:rsid w:val="00345550"/>
    <w:rsid w:val="003457D9"/>
    <w:rsid w:val="003769D7"/>
    <w:rsid w:val="003772A2"/>
    <w:rsid w:val="003E3610"/>
    <w:rsid w:val="003F11AE"/>
    <w:rsid w:val="00400EC1"/>
    <w:rsid w:val="00404B1E"/>
    <w:rsid w:val="004120E9"/>
    <w:rsid w:val="004139E7"/>
    <w:rsid w:val="00417527"/>
    <w:rsid w:val="00432C52"/>
    <w:rsid w:val="00437308"/>
    <w:rsid w:val="00445BE9"/>
    <w:rsid w:val="00446FBB"/>
    <w:rsid w:val="00452920"/>
    <w:rsid w:val="004533E7"/>
    <w:rsid w:val="004613D2"/>
    <w:rsid w:val="00467B14"/>
    <w:rsid w:val="00477B39"/>
    <w:rsid w:val="004A15B1"/>
    <w:rsid w:val="004C03F3"/>
    <w:rsid w:val="004C3692"/>
    <w:rsid w:val="004C71B1"/>
    <w:rsid w:val="004C7B55"/>
    <w:rsid w:val="004E5160"/>
    <w:rsid w:val="004E619F"/>
    <w:rsid w:val="004E7538"/>
    <w:rsid w:val="00514A6C"/>
    <w:rsid w:val="005303A9"/>
    <w:rsid w:val="0053432A"/>
    <w:rsid w:val="005369D4"/>
    <w:rsid w:val="00542873"/>
    <w:rsid w:val="00574190"/>
    <w:rsid w:val="00577AD3"/>
    <w:rsid w:val="0058711A"/>
    <w:rsid w:val="005951A2"/>
    <w:rsid w:val="005B4BCF"/>
    <w:rsid w:val="005B609A"/>
    <w:rsid w:val="005C5179"/>
    <w:rsid w:val="005C662A"/>
    <w:rsid w:val="005F2FED"/>
    <w:rsid w:val="005F3F9E"/>
    <w:rsid w:val="005F6B4E"/>
    <w:rsid w:val="00620304"/>
    <w:rsid w:val="006408B9"/>
    <w:rsid w:val="0064128C"/>
    <w:rsid w:val="00642086"/>
    <w:rsid w:val="006763DC"/>
    <w:rsid w:val="006B42E6"/>
    <w:rsid w:val="006F097C"/>
    <w:rsid w:val="0070032C"/>
    <w:rsid w:val="00704B17"/>
    <w:rsid w:val="00727966"/>
    <w:rsid w:val="007543AD"/>
    <w:rsid w:val="007700A5"/>
    <w:rsid w:val="00775DD7"/>
    <w:rsid w:val="00775E79"/>
    <w:rsid w:val="00775F1E"/>
    <w:rsid w:val="00782506"/>
    <w:rsid w:val="0078583C"/>
    <w:rsid w:val="007959E0"/>
    <w:rsid w:val="007A446D"/>
    <w:rsid w:val="007B144A"/>
    <w:rsid w:val="007D72F7"/>
    <w:rsid w:val="00835E2D"/>
    <w:rsid w:val="008372E0"/>
    <w:rsid w:val="008732C6"/>
    <w:rsid w:val="00874CE8"/>
    <w:rsid w:val="00875C85"/>
    <w:rsid w:val="008803A8"/>
    <w:rsid w:val="00887338"/>
    <w:rsid w:val="008A040A"/>
    <w:rsid w:val="008A50C9"/>
    <w:rsid w:val="008A57E5"/>
    <w:rsid w:val="008B62B9"/>
    <w:rsid w:val="008C3BEC"/>
    <w:rsid w:val="008D5F30"/>
    <w:rsid w:val="00913071"/>
    <w:rsid w:val="00917656"/>
    <w:rsid w:val="00923B85"/>
    <w:rsid w:val="009335CA"/>
    <w:rsid w:val="00935451"/>
    <w:rsid w:val="00951269"/>
    <w:rsid w:val="00960A8E"/>
    <w:rsid w:val="00962CCD"/>
    <w:rsid w:val="00967AAB"/>
    <w:rsid w:val="00982006"/>
    <w:rsid w:val="0098612C"/>
    <w:rsid w:val="00992130"/>
    <w:rsid w:val="00993FC8"/>
    <w:rsid w:val="009969BE"/>
    <w:rsid w:val="009D4D01"/>
    <w:rsid w:val="009E1C44"/>
    <w:rsid w:val="009E4AE9"/>
    <w:rsid w:val="009F5EDD"/>
    <w:rsid w:val="00A1146D"/>
    <w:rsid w:val="00A14B71"/>
    <w:rsid w:val="00A2401C"/>
    <w:rsid w:val="00A50AE9"/>
    <w:rsid w:val="00A522D1"/>
    <w:rsid w:val="00A65469"/>
    <w:rsid w:val="00A66665"/>
    <w:rsid w:val="00A70253"/>
    <w:rsid w:val="00A71580"/>
    <w:rsid w:val="00A71C76"/>
    <w:rsid w:val="00A87D8E"/>
    <w:rsid w:val="00A91692"/>
    <w:rsid w:val="00AB65C6"/>
    <w:rsid w:val="00AC5F16"/>
    <w:rsid w:val="00AD6B65"/>
    <w:rsid w:val="00AF49E4"/>
    <w:rsid w:val="00AF4F47"/>
    <w:rsid w:val="00B46590"/>
    <w:rsid w:val="00B5250A"/>
    <w:rsid w:val="00B5542E"/>
    <w:rsid w:val="00B6162F"/>
    <w:rsid w:val="00B677FD"/>
    <w:rsid w:val="00B71FA5"/>
    <w:rsid w:val="00B777A9"/>
    <w:rsid w:val="00BA02BD"/>
    <w:rsid w:val="00BA4F13"/>
    <w:rsid w:val="00BB4760"/>
    <w:rsid w:val="00BB611A"/>
    <w:rsid w:val="00BC0DD7"/>
    <w:rsid w:val="00BC6A39"/>
    <w:rsid w:val="00BD0F24"/>
    <w:rsid w:val="00BE004D"/>
    <w:rsid w:val="00BF4236"/>
    <w:rsid w:val="00C00AC8"/>
    <w:rsid w:val="00C24CC8"/>
    <w:rsid w:val="00C26A01"/>
    <w:rsid w:val="00C43DE1"/>
    <w:rsid w:val="00C53160"/>
    <w:rsid w:val="00C61601"/>
    <w:rsid w:val="00C831EA"/>
    <w:rsid w:val="00CC669B"/>
    <w:rsid w:val="00CD7571"/>
    <w:rsid w:val="00CE0227"/>
    <w:rsid w:val="00D0120C"/>
    <w:rsid w:val="00D10A8F"/>
    <w:rsid w:val="00D23DC7"/>
    <w:rsid w:val="00D42A1A"/>
    <w:rsid w:val="00D6059B"/>
    <w:rsid w:val="00D640F2"/>
    <w:rsid w:val="00D755C6"/>
    <w:rsid w:val="00D7670C"/>
    <w:rsid w:val="00D8237C"/>
    <w:rsid w:val="00D948CC"/>
    <w:rsid w:val="00DD6661"/>
    <w:rsid w:val="00E12E55"/>
    <w:rsid w:val="00E214C9"/>
    <w:rsid w:val="00E36ACF"/>
    <w:rsid w:val="00E460F5"/>
    <w:rsid w:val="00E51FC8"/>
    <w:rsid w:val="00E60A34"/>
    <w:rsid w:val="00E879F1"/>
    <w:rsid w:val="00ED5102"/>
    <w:rsid w:val="00EE2B87"/>
    <w:rsid w:val="00EE4A87"/>
    <w:rsid w:val="00F0497E"/>
    <w:rsid w:val="00F40294"/>
    <w:rsid w:val="00F676DE"/>
    <w:rsid w:val="00F723BC"/>
    <w:rsid w:val="00F7794F"/>
    <w:rsid w:val="00F84129"/>
    <w:rsid w:val="00F851BA"/>
    <w:rsid w:val="00FA2A44"/>
    <w:rsid w:val="00FA4592"/>
    <w:rsid w:val="00FB1A6A"/>
    <w:rsid w:val="00FC650E"/>
    <w:rsid w:val="00FC752B"/>
    <w:rsid w:val="00FD2D0D"/>
    <w:rsid w:val="00FF0820"/>
    <w:rsid w:val="00FF4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C4997"/>
  <w15:docId w15:val="{32763AF5-9E9F-457B-B23E-5BB471EC7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1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DAE"/>
  </w:style>
  <w:style w:type="paragraph" w:styleId="Footer">
    <w:name w:val="footer"/>
    <w:basedOn w:val="Normal"/>
    <w:link w:val="FooterChar"/>
    <w:uiPriority w:val="99"/>
    <w:unhideWhenUsed/>
    <w:rsid w:val="00321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DAE"/>
  </w:style>
  <w:style w:type="paragraph" w:styleId="ListParagraph">
    <w:name w:val="List Paragraph"/>
    <w:basedOn w:val="Normal"/>
    <w:uiPriority w:val="34"/>
    <w:qFormat/>
    <w:rsid w:val="00574190"/>
    <w:pPr>
      <w:ind w:left="720"/>
      <w:contextualSpacing/>
    </w:pPr>
  </w:style>
  <w:style w:type="character" w:customStyle="1" w:styleId="selectable">
    <w:name w:val="selectable"/>
    <w:basedOn w:val="DefaultParagraphFont"/>
    <w:rsid w:val="00BB47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34</Pages>
  <Words>6962</Words>
  <Characters>39684</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Preston (P145222)</dc:creator>
  <cp:keywords/>
  <dc:description/>
  <cp:lastModifiedBy>Charlotte Preston</cp:lastModifiedBy>
  <cp:revision>2</cp:revision>
  <dcterms:created xsi:type="dcterms:W3CDTF">2017-12-13T13:39:00Z</dcterms:created>
  <dcterms:modified xsi:type="dcterms:W3CDTF">2017-12-13T13:39:00Z</dcterms:modified>
</cp:coreProperties>
</file>