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3866B" w14:textId="16C27631" w:rsidR="00651DEC" w:rsidRPr="00F948D0" w:rsidRDefault="00A265D7" w:rsidP="00A265D7">
      <w:pPr>
        <w:jc w:val="center"/>
        <w:rPr>
          <w:rFonts w:ascii="Arial" w:hAnsi="Arial" w:cs="Arial"/>
          <w:b/>
          <w:bCs/>
          <w:sz w:val="24"/>
          <w:szCs w:val="24"/>
          <w:u w:val="single"/>
        </w:rPr>
      </w:pPr>
      <w:r w:rsidRPr="00F948D0">
        <w:rPr>
          <w:rFonts w:ascii="Arial" w:hAnsi="Arial" w:cs="Arial"/>
          <w:b/>
          <w:bCs/>
          <w:sz w:val="24"/>
          <w:szCs w:val="24"/>
          <w:u w:val="single"/>
        </w:rPr>
        <w:t>The Irish Question 1886-1998 (from Charles Parnell to the Good Friday Agreement) HPHI 6020</w:t>
      </w:r>
    </w:p>
    <w:p w14:paraId="321D0A8E" w14:textId="0832D44C" w:rsidR="00A265D7" w:rsidRPr="00F948D0" w:rsidRDefault="00A265D7" w:rsidP="00A265D7">
      <w:pPr>
        <w:jc w:val="center"/>
        <w:rPr>
          <w:rFonts w:ascii="Arial" w:hAnsi="Arial" w:cs="Arial"/>
          <w:b/>
          <w:bCs/>
          <w:sz w:val="24"/>
          <w:szCs w:val="24"/>
          <w:u w:val="single"/>
        </w:rPr>
      </w:pPr>
      <w:r w:rsidRPr="00F948D0">
        <w:rPr>
          <w:rFonts w:ascii="Arial" w:hAnsi="Arial" w:cs="Arial"/>
          <w:b/>
          <w:bCs/>
          <w:sz w:val="24"/>
          <w:szCs w:val="24"/>
          <w:u w:val="single"/>
        </w:rPr>
        <w:t>Assessment 1 Primary Source Document Analysis</w:t>
      </w:r>
    </w:p>
    <w:p w14:paraId="2107105F" w14:textId="209C7A4C" w:rsidR="001E6987" w:rsidRPr="00F948D0" w:rsidRDefault="00476183" w:rsidP="00476183">
      <w:pPr>
        <w:rPr>
          <w:rFonts w:ascii="Arial" w:hAnsi="Arial" w:cs="Arial"/>
          <w:b/>
          <w:bCs/>
          <w:sz w:val="24"/>
          <w:szCs w:val="24"/>
          <w:u w:val="single"/>
        </w:rPr>
      </w:pPr>
      <w:r w:rsidRPr="00F948D0">
        <w:rPr>
          <w:rFonts w:ascii="Arial" w:hAnsi="Arial" w:cs="Arial"/>
          <w:b/>
          <w:bCs/>
          <w:sz w:val="24"/>
          <w:szCs w:val="24"/>
          <w:u w:val="single"/>
        </w:rPr>
        <w:t xml:space="preserve">UK Parliament, “Speech by Thomas MacDonagh”, www.parliment.uk, May 1916, (Accessed November 20th 2022), Available from: </w:t>
      </w:r>
      <w:hyperlink r:id="rId7" w:history="1">
        <w:r w:rsidRPr="00F948D0">
          <w:rPr>
            <w:rStyle w:val="Hyperlink"/>
            <w:rFonts w:ascii="Arial" w:hAnsi="Arial" w:cs="Arial"/>
            <w:b/>
            <w:bCs/>
            <w:sz w:val="24"/>
            <w:szCs w:val="24"/>
          </w:rPr>
          <w:t>https://www.parliament.uk/about/living-heritage/evolutionofparliament/legislativescrutiny/parliamentandireland/collections/easter-rising-1916/last-and-inspiring-address-of-thomas-macdonagh-after-he-was-sentanced-to-death-by-court-martial/</w:t>
        </w:r>
      </w:hyperlink>
      <w:r w:rsidRPr="00F948D0">
        <w:rPr>
          <w:rFonts w:ascii="Arial" w:hAnsi="Arial" w:cs="Arial"/>
          <w:b/>
          <w:bCs/>
          <w:sz w:val="24"/>
          <w:szCs w:val="24"/>
          <w:u w:val="single"/>
        </w:rPr>
        <w:t xml:space="preserve"> </w:t>
      </w:r>
    </w:p>
    <w:p w14:paraId="5525AB7C" w14:textId="77777777" w:rsidR="00DB5644" w:rsidRPr="005910F5" w:rsidRDefault="00052D28" w:rsidP="00052D28">
      <w:pPr>
        <w:jc w:val="both"/>
        <w:rPr>
          <w:rFonts w:ascii="Arial" w:hAnsi="Arial" w:cs="Arial"/>
          <w:sz w:val="24"/>
          <w:szCs w:val="24"/>
        </w:rPr>
      </w:pPr>
      <w:r w:rsidRPr="005910F5">
        <w:rPr>
          <w:rFonts w:ascii="Arial" w:hAnsi="Arial" w:cs="Arial"/>
          <w:sz w:val="24"/>
          <w:szCs w:val="24"/>
        </w:rPr>
        <w:t>Whenever there has been a sitting of the British houses of Parliament (Commons or Lords)</w:t>
      </w:r>
      <w:r w:rsidR="00F948D0" w:rsidRPr="005910F5">
        <w:rPr>
          <w:rFonts w:ascii="Arial" w:hAnsi="Arial" w:cs="Arial"/>
          <w:sz w:val="24"/>
          <w:szCs w:val="24"/>
        </w:rPr>
        <w:t>,</w:t>
      </w:r>
      <w:r w:rsidRPr="005910F5">
        <w:rPr>
          <w:rFonts w:ascii="Arial" w:hAnsi="Arial" w:cs="Arial"/>
          <w:sz w:val="24"/>
          <w:szCs w:val="24"/>
        </w:rPr>
        <w:t xml:space="preserve"> there are numerous documents and minutes produced and circulated</w:t>
      </w:r>
      <w:r w:rsidR="00F948D0" w:rsidRPr="005910F5">
        <w:rPr>
          <w:rFonts w:ascii="Arial" w:hAnsi="Arial" w:cs="Arial"/>
          <w:sz w:val="24"/>
          <w:szCs w:val="24"/>
        </w:rPr>
        <w:t>. A</w:t>
      </w:r>
      <w:r w:rsidR="00FE3B95" w:rsidRPr="005910F5">
        <w:rPr>
          <w:rFonts w:ascii="Arial" w:hAnsi="Arial" w:cs="Arial"/>
          <w:sz w:val="24"/>
          <w:szCs w:val="24"/>
        </w:rPr>
        <w:t xml:space="preserve">ll of </w:t>
      </w:r>
      <w:r w:rsidR="00DB5644" w:rsidRPr="005910F5">
        <w:rPr>
          <w:rFonts w:ascii="Arial" w:hAnsi="Arial" w:cs="Arial"/>
          <w:sz w:val="24"/>
          <w:szCs w:val="24"/>
        </w:rPr>
        <w:t xml:space="preserve">this paperwork </w:t>
      </w:r>
      <w:r w:rsidR="00FE3B95" w:rsidRPr="005910F5">
        <w:rPr>
          <w:rFonts w:ascii="Arial" w:hAnsi="Arial" w:cs="Arial"/>
          <w:sz w:val="24"/>
          <w:szCs w:val="24"/>
        </w:rPr>
        <w:t>ha</w:t>
      </w:r>
      <w:r w:rsidR="00DB5644" w:rsidRPr="005910F5">
        <w:rPr>
          <w:rFonts w:ascii="Arial" w:hAnsi="Arial" w:cs="Arial"/>
          <w:sz w:val="24"/>
          <w:szCs w:val="24"/>
        </w:rPr>
        <w:t>s</w:t>
      </w:r>
      <w:r w:rsidR="00FE3B95" w:rsidRPr="005910F5">
        <w:rPr>
          <w:rFonts w:ascii="Arial" w:hAnsi="Arial" w:cs="Arial"/>
          <w:sz w:val="24"/>
          <w:szCs w:val="24"/>
        </w:rPr>
        <w:t xml:space="preserve"> a direct significance to the direction the United Kingdom takes</w:t>
      </w:r>
      <w:r w:rsidR="00DB5644" w:rsidRPr="005910F5">
        <w:rPr>
          <w:rFonts w:ascii="Arial" w:hAnsi="Arial" w:cs="Arial"/>
          <w:sz w:val="24"/>
          <w:szCs w:val="24"/>
        </w:rPr>
        <w:t xml:space="preserve">, </w:t>
      </w:r>
      <w:r w:rsidR="00FE3B95" w:rsidRPr="005910F5">
        <w:rPr>
          <w:rFonts w:ascii="Arial" w:hAnsi="Arial" w:cs="Arial"/>
          <w:sz w:val="24"/>
          <w:szCs w:val="24"/>
        </w:rPr>
        <w:t xml:space="preserve">both </w:t>
      </w:r>
      <w:r w:rsidR="00DB5644" w:rsidRPr="005910F5">
        <w:rPr>
          <w:rFonts w:ascii="Arial" w:hAnsi="Arial" w:cs="Arial"/>
          <w:sz w:val="24"/>
          <w:szCs w:val="24"/>
        </w:rPr>
        <w:t xml:space="preserve">contemporaneously </w:t>
      </w:r>
      <w:r w:rsidR="00FE3B95" w:rsidRPr="005910F5">
        <w:rPr>
          <w:rFonts w:ascii="Arial" w:hAnsi="Arial" w:cs="Arial"/>
          <w:sz w:val="24"/>
          <w:szCs w:val="24"/>
        </w:rPr>
        <w:t>and for the historic record.</w:t>
      </w:r>
    </w:p>
    <w:p w14:paraId="2E0C6D5C" w14:textId="2B2C4280" w:rsidR="00476183" w:rsidRPr="005910F5" w:rsidRDefault="00DB5644" w:rsidP="00052D28">
      <w:pPr>
        <w:jc w:val="both"/>
        <w:rPr>
          <w:rFonts w:ascii="Arial" w:hAnsi="Arial" w:cs="Arial"/>
          <w:sz w:val="24"/>
          <w:szCs w:val="24"/>
        </w:rPr>
      </w:pPr>
      <w:r w:rsidRPr="005910F5">
        <w:rPr>
          <w:rFonts w:ascii="Arial" w:hAnsi="Arial" w:cs="Arial"/>
          <w:sz w:val="24"/>
          <w:szCs w:val="24"/>
        </w:rPr>
        <w:t>T</w:t>
      </w:r>
      <w:r w:rsidR="00FE3B95" w:rsidRPr="005910F5">
        <w:rPr>
          <w:rFonts w:ascii="Arial" w:hAnsi="Arial" w:cs="Arial"/>
          <w:sz w:val="24"/>
          <w:szCs w:val="24"/>
        </w:rPr>
        <w:t>he Parliamentary archive’s purpose is to collect, preserve and provide a means by which the public can access both contemporary and historic records of both the sittings of the Houses</w:t>
      </w:r>
      <w:r w:rsidRPr="005910F5">
        <w:rPr>
          <w:rFonts w:ascii="Arial" w:hAnsi="Arial" w:cs="Arial"/>
          <w:sz w:val="24"/>
          <w:szCs w:val="24"/>
        </w:rPr>
        <w:t>,</w:t>
      </w:r>
      <w:r w:rsidR="00FE3B95" w:rsidRPr="005910F5">
        <w:rPr>
          <w:rFonts w:ascii="Arial" w:hAnsi="Arial" w:cs="Arial"/>
          <w:sz w:val="24"/>
          <w:szCs w:val="24"/>
        </w:rPr>
        <w:t xml:space="preserve"> and </w:t>
      </w:r>
      <w:r w:rsidRPr="005910F5">
        <w:rPr>
          <w:rFonts w:ascii="Arial" w:hAnsi="Arial" w:cs="Arial"/>
          <w:sz w:val="24"/>
          <w:szCs w:val="24"/>
        </w:rPr>
        <w:t xml:space="preserve">the </w:t>
      </w:r>
      <w:r w:rsidR="00FE3B95" w:rsidRPr="005910F5">
        <w:rPr>
          <w:rFonts w:ascii="Arial" w:hAnsi="Arial" w:cs="Arial"/>
          <w:sz w:val="24"/>
          <w:szCs w:val="24"/>
        </w:rPr>
        <w:t>documents related to the governance of the country. In addition to these records</w:t>
      </w:r>
      <w:r w:rsidRPr="005910F5">
        <w:rPr>
          <w:rFonts w:ascii="Arial" w:hAnsi="Arial" w:cs="Arial"/>
          <w:sz w:val="24"/>
          <w:szCs w:val="24"/>
        </w:rPr>
        <w:t>,</w:t>
      </w:r>
      <w:r w:rsidR="00FE3B95" w:rsidRPr="005910F5">
        <w:rPr>
          <w:rFonts w:ascii="Arial" w:hAnsi="Arial" w:cs="Arial"/>
          <w:sz w:val="24"/>
          <w:szCs w:val="24"/>
        </w:rPr>
        <w:t xml:space="preserve"> the archive </w:t>
      </w:r>
      <w:r w:rsidR="00391CE5" w:rsidRPr="005910F5">
        <w:rPr>
          <w:rFonts w:ascii="Arial" w:hAnsi="Arial" w:cs="Arial"/>
          <w:sz w:val="24"/>
          <w:szCs w:val="24"/>
        </w:rPr>
        <w:t>provide</w:t>
      </w:r>
      <w:r w:rsidRPr="005910F5">
        <w:rPr>
          <w:rFonts w:ascii="Arial" w:hAnsi="Arial" w:cs="Arial"/>
          <w:sz w:val="24"/>
          <w:szCs w:val="24"/>
        </w:rPr>
        <w:t>s</w:t>
      </w:r>
      <w:r w:rsidR="00FE3B95" w:rsidRPr="005910F5">
        <w:rPr>
          <w:rFonts w:ascii="Arial" w:hAnsi="Arial" w:cs="Arial"/>
          <w:sz w:val="24"/>
          <w:szCs w:val="24"/>
        </w:rPr>
        <w:t xml:space="preserve"> a repository for those documents that relate to the policies of the government, not necessarily produced by the government itself but still have an importance</w:t>
      </w:r>
      <w:r w:rsidRPr="005910F5">
        <w:rPr>
          <w:rFonts w:ascii="Arial" w:hAnsi="Arial" w:cs="Arial"/>
          <w:sz w:val="24"/>
          <w:szCs w:val="24"/>
        </w:rPr>
        <w:t>. An example of this is</w:t>
      </w:r>
      <w:r w:rsidR="00FE3B95" w:rsidRPr="005910F5">
        <w:rPr>
          <w:rFonts w:ascii="Arial" w:hAnsi="Arial" w:cs="Arial"/>
          <w:sz w:val="24"/>
          <w:szCs w:val="24"/>
        </w:rPr>
        <w:t xml:space="preserve"> the case of Ireland during the period of the Rising and First World War</w:t>
      </w:r>
      <w:r w:rsidR="00391CE5" w:rsidRPr="005910F5">
        <w:rPr>
          <w:rFonts w:ascii="Arial" w:hAnsi="Arial" w:cs="Arial"/>
          <w:sz w:val="24"/>
          <w:szCs w:val="24"/>
        </w:rPr>
        <w:t xml:space="preserve">. As a source, the archives </w:t>
      </w:r>
      <w:r w:rsidRPr="005910F5">
        <w:rPr>
          <w:rFonts w:ascii="Arial" w:hAnsi="Arial" w:cs="Arial"/>
          <w:sz w:val="24"/>
          <w:szCs w:val="24"/>
        </w:rPr>
        <w:t>are</w:t>
      </w:r>
      <w:r w:rsidR="00391CE5" w:rsidRPr="005910F5">
        <w:rPr>
          <w:rFonts w:ascii="Arial" w:hAnsi="Arial" w:cs="Arial"/>
          <w:sz w:val="24"/>
          <w:szCs w:val="24"/>
        </w:rPr>
        <w:t xml:space="preserve"> above reproach in terms or reliability and accuracy</w:t>
      </w:r>
      <w:r w:rsidRPr="005910F5">
        <w:rPr>
          <w:rFonts w:ascii="Arial" w:hAnsi="Arial" w:cs="Arial"/>
          <w:sz w:val="24"/>
          <w:szCs w:val="24"/>
        </w:rPr>
        <w:t xml:space="preserve">, </w:t>
      </w:r>
      <w:r w:rsidR="00391CE5" w:rsidRPr="005910F5">
        <w:rPr>
          <w:rFonts w:ascii="Arial" w:hAnsi="Arial" w:cs="Arial"/>
          <w:sz w:val="24"/>
          <w:szCs w:val="24"/>
        </w:rPr>
        <w:t>as it makes no effort to alter or contextualise documents based upon political bias</w:t>
      </w:r>
      <w:r w:rsidRPr="005910F5">
        <w:rPr>
          <w:rFonts w:ascii="Arial" w:hAnsi="Arial" w:cs="Arial"/>
          <w:sz w:val="24"/>
          <w:szCs w:val="24"/>
        </w:rPr>
        <w:t>. I</w:t>
      </w:r>
      <w:r w:rsidR="00391CE5" w:rsidRPr="005910F5">
        <w:rPr>
          <w:rFonts w:ascii="Arial" w:hAnsi="Arial" w:cs="Arial"/>
          <w:sz w:val="24"/>
          <w:szCs w:val="24"/>
        </w:rPr>
        <w:t xml:space="preserve">t simply provides a comprehensive and easily accessible historical record of the governance of the Nation. </w:t>
      </w:r>
    </w:p>
    <w:p w14:paraId="6301C381" w14:textId="31CEEC0D" w:rsidR="007A48C6" w:rsidRPr="005910F5" w:rsidRDefault="00CD6AFF" w:rsidP="00052D28">
      <w:pPr>
        <w:jc w:val="both"/>
        <w:rPr>
          <w:rFonts w:ascii="Arial" w:hAnsi="Arial" w:cs="Arial"/>
          <w:sz w:val="24"/>
          <w:szCs w:val="24"/>
        </w:rPr>
      </w:pPr>
      <w:r w:rsidRPr="005910F5">
        <w:rPr>
          <w:rFonts w:ascii="Arial" w:hAnsi="Arial" w:cs="Arial"/>
          <w:sz w:val="24"/>
          <w:szCs w:val="24"/>
        </w:rPr>
        <w:t>This transcript of an address made by the convicted Easter rising participant, Thomas MacDonagh</w:t>
      </w:r>
      <w:r w:rsidR="00E673F2" w:rsidRPr="005910F5">
        <w:rPr>
          <w:rFonts w:ascii="Arial" w:hAnsi="Arial" w:cs="Arial"/>
          <w:sz w:val="24"/>
          <w:szCs w:val="24"/>
        </w:rPr>
        <w:t>, i</w:t>
      </w:r>
      <w:r w:rsidRPr="005910F5">
        <w:rPr>
          <w:rFonts w:ascii="Arial" w:hAnsi="Arial" w:cs="Arial"/>
          <w:sz w:val="24"/>
          <w:szCs w:val="24"/>
        </w:rPr>
        <w:t xml:space="preserve">s his final statement to the convened court </w:t>
      </w:r>
      <w:r w:rsidR="00E05257" w:rsidRPr="005910F5">
        <w:rPr>
          <w:rFonts w:ascii="Arial" w:hAnsi="Arial" w:cs="Arial"/>
          <w:sz w:val="24"/>
          <w:szCs w:val="24"/>
        </w:rPr>
        <w:t>martial</w:t>
      </w:r>
      <w:r w:rsidR="00E673F2" w:rsidRPr="005910F5">
        <w:rPr>
          <w:rFonts w:ascii="Arial" w:hAnsi="Arial" w:cs="Arial"/>
          <w:sz w:val="24"/>
          <w:szCs w:val="24"/>
        </w:rPr>
        <w:t>. H</w:t>
      </w:r>
      <w:r w:rsidRPr="005910F5">
        <w:rPr>
          <w:rFonts w:ascii="Arial" w:hAnsi="Arial" w:cs="Arial"/>
          <w:sz w:val="24"/>
          <w:szCs w:val="24"/>
        </w:rPr>
        <w:t>e was tried in May 1916</w:t>
      </w:r>
      <w:r w:rsidR="00E673F2" w:rsidRPr="005910F5">
        <w:rPr>
          <w:rFonts w:ascii="Arial" w:hAnsi="Arial" w:cs="Arial"/>
          <w:sz w:val="24"/>
          <w:szCs w:val="24"/>
        </w:rPr>
        <w:t>, and</w:t>
      </w:r>
      <w:r w:rsidR="00444BA1" w:rsidRPr="005910F5">
        <w:rPr>
          <w:rFonts w:ascii="Arial" w:hAnsi="Arial" w:cs="Arial"/>
          <w:sz w:val="24"/>
          <w:szCs w:val="24"/>
        </w:rPr>
        <w:t xml:space="preserve"> this document </w:t>
      </w:r>
      <w:r w:rsidR="00E673F2" w:rsidRPr="005910F5">
        <w:rPr>
          <w:rFonts w:ascii="Arial" w:hAnsi="Arial" w:cs="Arial"/>
          <w:sz w:val="24"/>
          <w:szCs w:val="24"/>
        </w:rPr>
        <w:t xml:space="preserve">is </w:t>
      </w:r>
      <w:r w:rsidR="008F0DC7" w:rsidRPr="005910F5">
        <w:rPr>
          <w:rFonts w:ascii="Arial" w:hAnsi="Arial" w:cs="Arial"/>
          <w:sz w:val="24"/>
          <w:szCs w:val="24"/>
        </w:rPr>
        <w:t>held as part of the UK Parliamentary Archives</w:t>
      </w:r>
      <w:r w:rsidRPr="005910F5">
        <w:rPr>
          <w:rFonts w:ascii="Arial" w:hAnsi="Arial" w:cs="Arial"/>
          <w:sz w:val="24"/>
          <w:szCs w:val="24"/>
        </w:rPr>
        <w:t>.</w:t>
      </w:r>
      <w:r w:rsidR="00E05257" w:rsidRPr="005910F5">
        <w:rPr>
          <w:rFonts w:ascii="Arial" w:hAnsi="Arial" w:cs="Arial"/>
          <w:sz w:val="24"/>
          <w:szCs w:val="24"/>
        </w:rPr>
        <w:t xml:space="preserve"> Born 1878</w:t>
      </w:r>
      <w:r w:rsidR="00E673F2" w:rsidRPr="005910F5">
        <w:rPr>
          <w:rFonts w:ascii="Arial" w:hAnsi="Arial" w:cs="Arial"/>
          <w:sz w:val="24"/>
          <w:szCs w:val="24"/>
        </w:rPr>
        <w:t>,</w:t>
      </w:r>
      <w:r w:rsidR="00E05257" w:rsidRPr="005910F5">
        <w:rPr>
          <w:rFonts w:ascii="Arial" w:hAnsi="Arial" w:cs="Arial"/>
          <w:sz w:val="24"/>
          <w:szCs w:val="24"/>
        </w:rPr>
        <w:t xml:space="preserve"> MacDonagh before becoming a </w:t>
      </w:r>
      <w:r w:rsidR="007A48C6" w:rsidRPr="005910F5">
        <w:rPr>
          <w:rFonts w:ascii="Arial" w:hAnsi="Arial" w:cs="Arial"/>
          <w:sz w:val="24"/>
          <w:szCs w:val="24"/>
        </w:rPr>
        <w:t xml:space="preserve">member of several Republican movements was a teacher, </w:t>
      </w:r>
      <w:r w:rsidR="00444BA1" w:rsidRPr="005910F5">
        <w:rPr>
          <w:rFonts w:ascii="Arial" w:hAnsi="Arial" w:cs="Arial"/>
          <w:sz w:val="24"/>
          <w:szCs w:val="24"/>
        </w:rPr>
        <w:t>writer,</w:t>
      </w:r>
      <w:r w:rsidR="007A48C6" w:rsidRPr="005910F5">
        <w:rPr>
          <w:rFonts w:ascii="Arial" w:hAnsi="Arial" w:cs="Arial"/>
          <w:sz w:val="24"/>
          <w:szCs w:val="24"/>
        </w:rPr>
        <w:t xml:space="preserve"> and poet</w:t>
      </w:r>
      <w:r w:rsidR="00E673F2" w:rsidRPr="005910F5">
        <w:rPr>
          <w:rFonts w:ascii="Arial" w:hAnsi="Arial" w:cs="Arial"/>
          <w:sz w:val="24"/>
          <w:szCs w:val="24"/>
        </w:rPr>
        <w:t>. His</w:t>
      </w:r>
      <w:r w:rsidR="007A48C6" w:rsidRPr="005910F5">
        <w:rPr>
          <w:rFonts w:ascii="Arial" w:hAnsi="Arial" w:cs="Arial"/>
          <w:sz w:val="24"/>
          <w:szCs w:val="24"/>
        </w:rPr>
        <w:t xml:space="preserve"> introduction to the radical Irish nationalism was accidental as he intended to scoff at the notion. However, he was drawn ever deeper into the movement</w:t>
      </w:r>
      <w:r w:rsidR="00E673F2" w:rsidRPr="005910F5">
        <w:rPr>
          <w:rFonts w:ascii="Arial" w:hAnsi="Arial" w:cs="Arial"/>
          <w:sz w:val="24"/>
          <w:szCs w:val="24"/>
        </w:rPr>
        <w:t>. E</w:t>
      </w:r>
      <w:r w:rsidR="007A48C6" w:rsidRPr="005910F5">
        <w:rPr>
          <w:rFonts w:ascii="Arial" w:hAnsi="Arial" w:cs="Arial"/>
          <w:sz w:val="24"/>
          <w:szCs w:val="24"/>
        </w:rPr>
        <w:t>ventually</w:t>
      </w:r>
      <w:r w:rsidR="00E673F2" w:rsidRPr="005910F5">
        <w:rPr>
          <w:rFonts w:ascii="Arial" w:hAnsi="Arial" w:cs="Arial"/>
          <w:sz w:val="24"/>
          <w:szCs w:val="24"/>
        </w:rPr>
        <w:t xml:space="preserve"> he </w:t>
      </w:r>
      <w:r w:rsidR="007A48C6" w:rsidRPr="005910F5">
        <w:rPr>
          <w:rFonts w:ascii="Arial" w:hAnsi="Arial" w:cs="Arial"/>
          <w:sz w:val="24"/>
          <w:szCs w:val="24"/>
        </w:rPr>
        <w:t>becom</w:t>
      </w:r>
      <w:r w:rsidR="00E673F2" w:rsidRPr="005910F5">
        <w:rPr>
          <w:rFonts w:ascii="Arial" w:hAnsi="Arial" w:cs="Arial"/>
          <w:sz w:val="24"/>
          <w:szCs w:val="24"/>
        </w:rPr>
        <w:t>e</w:t>
      </w:r>
      <w:r w:rsidR="007A48C6" w:rsidRPr="005910F5">
        <w:rPr>
          <w:rFonts w:ascii="Arial" w:hAnsi="Arial" w:cs="Arial"/>
          <w:sz w:val="24"/>
          <w:szCs w:val="24"/>
        </w:rPr>
        <w:t xml:space="preserve"> a member of the Irish Volunteers during their establishment in 1913</w:t>
      </w:r>
      <w:r w:rsidR="00E673F2" w:rsidRPr="005910F5">
        <w:rPr>
          <w:rFonts w:ascii="Arial" w:hAnsi="Arial" w:cs="Arial"/>
          <w:sz w:val="24"/>
          <w:szCs w:val="24"/>
        </w:rPr>
        <w:t>. He</w:t>
      </w:r>
      <w:r w:rsidR="007A48C6" w:rsidRPr="005910F5">
        <w:rPr>
          <w:rFonts w:ascii="Arial" w:hAnsi="Arial" w:cs="Arial"/>
          <w:sz w:val="24"/>
          <w:szCs w:val="24"/>
        </w:rPr>
        <w:t xml:space="preserve"> </w:t>
      </w:r>
      <w:r w:rsidR="00E673F2" w:rsidRPr="005910F5">
        <w:rPr>
          <w:rFonts w:ascii="Arial" w:hAnsi="Arial" w:cs="Arial"/>
          <w:sz w:val="24"/>
          <w:szCs w:val="24"/>
        </w:rPr>
        <w:t xml:space="preserve">was </w:t>
      </w:r>
      <w:r w:rsidR="007A48C6" w:rsidRPr="005910F5">
        <w:rPr>
          <w:rFonts w:ascii="Arial" w:hAnsi="Arial" w:cs="Arial"/>
          <w:sz w:val="24"/>
          <w:szCs w:val="24"/>
        </w:rPr>
        <w:t>quickly</w:t>
      </w:r>
      <w:r w:rsidR="00E673F2" w:rsidRPr="005910F5">
        <w:rPr>
          <w:rFonts w:ascii="Arial" w:hAnsi="Arial" w:cs="Arial"/>
          <w:sz w:val="24"/>
          <w:szCs w:val="24"/>
        </w:rPr>
        <w:t xml:space="preserve"> established </w:t>
      </w:r>
      <w:r w:rsidR="00FB5722" w:rsidRPr="005910F5">
        <w:rPr>
          <w:rFonts w:ascii="Arial" w:hAnsi="Arial" w:cs="Arial"/>
          <w:sz w:val="24"/>
          <w:szCs w:val="24"/>
        </w:rPr>
        <w:t>as</w:t>
      </w:r>
      <w:r w:rsidR="007A48C6" w:rsidRPr="005910F5">
        <w:rPr>
          <w:rFonts w:ascii="Arial" w:hAnsi="Arial" w:cs="Arial"/>
          <w:sz w:val="24"/>
          <w:szCs w:val="24"/>
        </w:rPr>
        <w:t xml:space="preserve"> a leading committee member and brigade commandant at the time of the Rising. For his involvement he was convicted and executed by firing party in Kilmainham gaol on the </w:t>
      </w:r>
      <w:r w:rsidR="00CF0CFB" w:rsidRPr="005910F5">
        <w:rPr>
          <w:rFonts w:ascii="Arial" w:hAnsi="Arial" w:cs="Arial"/>
          <w:sz w:val="24"/>
          <w:szCs w:val="24"/>
        </w:rPr>
        <w:t>3rd of</w:t>
      </w:r>
      <w:r w:rsidR="007A48C6" w:rsidRPr="005910F5">
        <w:rPr>
          <w:rFonts w:ascii="Arial" w:hAnsi="Arial" w:cs="Arial"/>
          <w:sz w:val="24"/>
          <w:szCs w:val="24"/>
        </w:rPr>
        <w:t xml:space="preserve"> May 1916</w:t>
      </w:r>
      <w:r w:rsidR="00FB5722" w:rsidRPr="005910F5">
        <w:rPr>
          <w:rFonts w:ascii="Arial" w:hAnsi="Arial" w:cs="Arial"/>
          <w:sz w:val="24"/>
          <w:szCs w:val="24"/>
        </w:rPr>
        <w:t>. MacDonagh</w:t>
      </w:r>
      <w:r w:rsidR="007A48C6" w:rsidRPr="005910F5">
        <w:rPr>
          <w:rFonts w:ascii="Arial" w:hAnsi="Arial" w:cs="Arial"/>
          <w:sz w:val="24"/>
          <w:szCs w:val="24"/>
        </w:rPr>
        <w:t xml:space="preserve"> and was one of the first to be tried and sentenced to death among the leaders captured. </w:t>
      </w:r>
    </w:p>
    <w:p w14:paraId="0C049CF0" w14:textId="2016DA9A" w:rsidR="00CD6AFF" w:rsidRPr="005910F5" w:rsidRDefault="00CD6AFF" w:rsidP="00052D28">
      <w:pPr>
        <w:jc w:val="both"/>
        <w:rPr>
          <w:rFonts w:ascii="Arial" w:hAnsi="Arial" w:cs="Arial"/>
          <w:sz w:val="24"/>
          <w:szCs w:val="24"/>
        </w:rPr>
      </w:pPr>
      <w:r w:rsidRPr="005910F5">
        <w:rPr>
          <w:rFonts w:ascii="Arial" w:hAnsi="Arial" w:cs="Arial"/>
          <w:sz w:val="24"/>
          <w:szCs w:val="24"/>
        </w:rPr>
        <w:t xml:space="preserve">This pamphlet taken from the personal documents of David Lloyd George </w:t>
      </w:r>
      <w:r w:rsidR="003715F6" w:rsidRPr="005910F5">
        <w:rPr>
          <w:rFonts w:ascii="Arial" w:hAnsi="Arial" w:cs="Arial"/>
          <w:sz w:val="24"/>
          <w:szCs w:val="24"/>
        </w:rPr>
        <w:t>(</w:t>
      </w:r>
      <w:r w:rsidRPr="005910F5">
        <w:rPr>
          <w:rFonts w:ascii="Arial" w:hAnsi="Arial" w:cs="Arial"/>
          <w:sz w:val="24"/>
          <w:szCs w:val="24"/>
        </w:rPr>
        <w:t xml:space="preserve">the </w:t>
      </w:r>
      <w:r w:rsidR="003715F6" w:rsidRPr="005910F5">
        <w:rPr>
          <w:rFonts w:ascii="Arial" w:hAnsi="Arial" w:cs="Arial"/>
          <w:sz w:val="24"/>
          <w:szCs w:val="24"/>
        </w:rPr>
        <w:t xml:space="preserve">British </w:t>
      </w:r>
      <w:r w:rsidRPr="005910F5">
        <w:rPr>
          <w:rFonts w:ascii="Arial" w:hAnsi="Arial" w:cs="Arial"/>
          <w:sz w:val="24"/>
          <w:szCs w:val="24"/>
        </w:rPr>
        <w:t xml:space="preserve">Prime </w:t>
      </w:r>
      <w:r w:rsidR="003715F6" w:rsidRPr="005910F5">
        <w:rPr>
          <w:rFonts w:ascii="Arial" w:hAnsi="Arial" w:cs="Arial"/>
          <w:sz w:val="24"/>
          <w:szCs w:val="24"/>
        </w:rPr>
        <w:t>M</w:t>
      </w:r>
      <w:r w:rsidRPr="005910F5">
        <w:rPr>
          <w:rFonts w:ascii="Arial" w:hAnsi="Arial" w:cs="Arial"/>
          <w:sz w:val="24"/>
          <w:szCs w:val="24"/>
        </w:rPr>
        <w:t>inister</w:t>
      </w:r>
      <w:r w:rsidR="003715F6" w:rsidRPr="005910F5">
        <w:rPr>
          <w:rFonts w:ascii="Arial" w:hAnsi="Arial" w:cs="Arial"/>
          <w:sz w:val="24"/>
          <w:szCs w:val="24"/>
        </w:rPr>
        <w:t>)</w:t>
      </w:r>
      <w:r w:rsidRPr="005910F5">
        <w:rPr>
          <w:rFonts w:ascii="Arial" w:hAnsi="Arial" w:cs="Arial"/>
          <w:sz w:val="24"/>
          <w:szCs w:val="24"/>
        </w:rPr>
        <w:t xml:space="preserve"> during this </w:t>
      </w:r>
      <w:r w:rsidR="007A48C6" w:rsidRPr="005910F5">
        <w:rPr>
          <w:rFonts w:ascii="Arial" w:hAnsi="Arial" w:cs="Arial"/>
          <w:sz w:val="24"/>
          <w:szCs w:val="24"/>
        </w:rPr>
        <w:t xml:space="preserve">incredibly </w:t>
      </w:r>
      <w:r w:rsidRPr="005910F5">
        <w:rPr>
          <w:rFonts w:ascii="Arial" w:hAnsi="Arial" w:cs="Arial"/>
          <w:sz w:val="24"/>
          <w:szCs w:val="24"/>
        </w:rPr>
        <w:t>turbulent period of Irish nationalism,</w:t>
      </w:r>
      <w:r w:rsidR="003715F6" w:rsidRPr="005910F5">
        <w:rPr>
          <w:rFonts w:ascii="Arial" w:hAnsi="Arial" w:cs="Arial"/>
          <w:sz w:val="24"/>
          <w:szCs w:val="24"/>
        </w:rPr>
        <w:t xml:space="preserve"> was</w:t>
      </w:r>
      <w:r w:rsidRPr="005910F5">
        <w:rPr>
          <w:rFonts w:ascii="Arial" w:hAnsi="Arial" w:cs="Arial"/>
          <w:sz w:val="24"/>
          <w:szCs w:val="24"/>
        </w:rPr>
        <w:t xml:space="preserve"> </w:t>
      </w:r>
      <w:r w:rsidR="00E05257" w:rsidRPr="005910F5">
        <w:rPr>
          <w:rFonts w:ascii="Arial" w:hAnsi="Arial" w:cs="Arial"/>
          <w:sz w:val="24"/>
          <w:szCs w:val="24"/>
        </w:rPr>
        <w:t>initially said to be MacDonagh’s’ official address to the court</w:t>
      </w:r>
      <w:r w:rsidR="003715F6" w:rsidRPr="005910F5">
        <w:rPr>
          <w:rFonts w:ascii="Arial" w:hAnsi="Arial" w:cs="Arial"/>
          <w:sz w:val="24"/>
          <w:szCs w:val="24"/>
        </w:rPr>
        <w:t>. H</w:t>
      </w:r>
      <w:r w:rsidR="007A48C6" w:rsidRPr="005910F5">
        <w:rPr>
          <w:rFonts w:ascii="Arial" w:hAnsi="Arial" w:cs="Arial"/>
          <w:sz w:val="24"/>
          <w:szCs w:val="24"/>
        </w:rPr>
        <w:t>owever</w:t>
      </w:r>
      <w:r w:rsidR="003715F6" w:rsidRPr="005910F5">
        <w:rPr>
          <w:rFonts w:ascii="Arial" w:hAnsi="Arial" w:cs="Arial"/>
          <w:sz w:val="24"/>
          <w:szCs w:val="24"/>
        </w:rPr>
        <w:t xml:space="preserve">, this </w:t>
      </w:r>
      <w:r w:rsidR="007A48C6" w:rsidRPr="005910F5">
        <w:rPr>
          <w:rFonts w:ascii="Arial" w:hAnsi="Arial" w:cs="Arial"/>
          <w:sz w:val="24"/>
          <w:szCs w:val="24"/>
        </w:rPr>
        <w:t xml:space="preserve">has </w:t>
      </w:r>
      <w:r w:rsidR="003715F6" w:rsidRPr="005910F5">
        <w:rPr>
          <w:rFonts w:ascii="Arial" w:hAnsi="Arial" w:cs="Arial"/>
          <w:sz w:val="24"/>
          <w:szCs w:val="24"/>
        </w:rPr>
        <w:t xml:space="preserve">often </w:t>
      </w:r>
      <w:r w:rsidR="007A48C6" w:rsidRPr="005910F5">
        <w:rPr>
          <w:rFonts w:ascii="Arial" w:hAnsi="Arial" w:cs="Arial"/>
          <w:sz w:val="24"/>
          <w:szCs w:val="24"/>
        </w:rPr>
        <w:t>been</w:t>
      </w:r>
      <w:r w:rsidR="00E05257" w:rsidRPr="005910F5">
        <w:rPr>
          <w:rFonts w:ascii="Arial" w:hAnsi="Arial" w:cs="Arial"/>
          <w:sz w:val="24"/>
          <w:szCs w:val="24"/>
        </w:rPr>
        <w:t xml:space="preserve"> disputed </w:t>
      </w:r>
      <w:r w:rsidR="007A48C6" w:rsidRPr="005910F5">
        <w:rPr>
          <w:rFonts w:ascii="Arial" w:hAnsi="Arial" w:cs="Arial"/>
          <w:sz w:val="24"/>
          <w:szCs w:val="24"/>
        </w:rPr>
        <w:t>by many historians</w:t>
      </w:r>
      <w:r w:rsidR="003715F6" w:rsidRPr="005910F5">
        <w:rPr>
          <w:rFonts w:ascii="Arial" w:hAnsi="Arial" w:cs="Arial"/>
          <w:sz w:val="24"/>
          <w:szCs w:val="24"/>
        </w:rPr>
        <w:t>,</w:t>
      </w:r>
      <w:r w:rsidR="007A48C6" w:rsidRPr="005910F5">
        <w:rPr>
          <w:rFonts w:ascii="Arial" w:hAnsi="Arial" w:cs="Arial"/>
          <w:sz w:val="24"/>
          <w:szCs w:val="24"/>
        </w:rPr>
        <w:t xml:space="preserve"> </w:t>
      </w:r>
      <w:r w:rsidR="00E05257" w:rsidRPr="005910F5">
        <w:rPr>
          <w:rFonts w:ascii="Arial" w:hAnsi="Arial" w:cs="Arial"/>
          <w:sz w:val="24"/>
          <w:szCs w:val="24"/>
        </w:rPr>
        <w:t xml:space="preserve">as the official transcript of </w:t>
      </w:r>
      <w:r w:rsidR="007A48C6" w:rsidRPr="005910F5">
        <w:rPr>
          <w:rFonts w:ascii="Arial" w:hAnsi="Arial" w:cs="Arial"/>
          <w:sz w:val="24"/>
          <w:szCs w:val="24"/>
        </w:rPr>
        <w:t xml:space="preserve">his </w:t>
      </w:r>
      <w:r w:rsidR="00E05257" w:rsidRPr="005910F5">
        <w:rPr>
          <w:rFonts w:ascii="Arial" w:hAnsi="Arial" w:cs="Arial"/>
          <w:sz w:val="24"/>
          <w:szCs w:val="24"/>
        </w:rPr>
        <w:t xml:space="preserve">trial does not include such an address. </w:t>
      </w:r>
      <w:r w:rsidR="007A48C6" w:rsidRPr="005910F5">
        <w:rPr>
          <w:rFonts w:ascii="Arial" w:hAnsi="Arial" w:cs="Arial"/>
          <w:sz w:val="24"/>
          <w:szCs w:val="24"/>
        </w:rPr>
        <w:t xml:space="preserve">It can therefore be inferred that the </w:t>
      </w:r>
      <w:r w:rsidR="001A7ABA" w:rsidRPr="005910F5">
        <w:rPr>
          <w:rFonts w:ascii="Arial" w:hAnsi="Arial" w:cs="Arial"/>
          <w:sz w:val="24"/>
          <w:szCs w:val="24"/>
        </w:rPr>
        <w:t>motivation behind the creation and distribution of this document</w:t>
      </w:r>
      <w:r w:rsidR="00D870A5" w:rsidRPr="005910F5">
        <w:rPr>
          <w:rFonts w:ascii="Arial" w:hAnsi="Arial" w:cs="Arial"/>
          <w:sz w:val="24"/>
          <w:szCs w:val="24"/>
        </w:rPr>
        <w:t>,</w:t>
      </w:r>
      <w:r w:rsidR="001A7ABA" w:rsidRPr="005910F5">
        <w:rPr>
          <w:rFonts w:ascii="Arial" w:hAnsi="Arial" w:cs="Arial"/>
          <w:sz w:val="24"/>
          <w:szCs w:val="24"/>
        </w:rPr>
        <w:t xml:space="preserve"> was purely </w:t>
      </w:r>
      <w:r w:rsidR="00D870A5" w:rsidRPr="005910F5">
        <w:rPr>
          <w:rFonts w:ascii="Arial" w:hAnsi="Arial" w:cs="Arial"/>
          <w:sz w:val="24"/>
          <w:szCs w:val="24"/>
        </w:rPr>
        <w:t xml:space="preserve">in the interest of furthering </w:t>
      </w:r>
      <w:r w:rsidR="001A7ABA" w:rsidRPr="005910F5">
        <w:rPr>
          <w:rFonts w:ascii="Arial" w:hAnsi="Arial" w:cs="Arial"/>
          <w:sz w:val="24"/>
          <w:szCs w:val="24"/>
        </w:rPr>
        <w:t>nationalist propaganda</w:t>
      </w:r>
      <w:r w:rsidR="003715F6" w:rsidRPr="005910F5">
        <w:rPr>
          <w:rFonts w:ascii="Arial" w:hAnsi="Arial" w:cs="Arial"/>
          <w:sz w:val="24"/>
          <w:szCs w:val="24"/>
        </w:rPr>
        <w:t>. This  was possibly done</w:t>
      </w:r>
      <w:r w:rsidR="001A7ABA" w:rsidRPr="005910F5">
        <w:rPr>
          <w:rFonts w:ascii="Arial" w:hAnsi="Arial" w:cs="Arial"/>
          <w:sz w:val="24"/>
          <w:szCs w:val="24"/>
        </w:rPr>
        <w:t xml:space="preserve"> to highlight the stoicism of those captured and “Martyred” by the “imperialist occupying forces” of Britain. </w:t>
      </w:r>
      <w:r w:rsidR="00D870A5" w:rsidRPr="005910F5">
        <w:rPr>
          <w:rFonts w:ascii="Arial" w:hAnsi="Arial" w:cs="Arial"/>
          <w:sz w:val="24"/>
          <w:szCs w:val="24"/>
        </w:rPr>
        <w:t xml:space="preserve">Although relatively widely </w:t>
      </w:r>
      <w:r w:rsidR="00D870A5" w:rsidRPr="005910F5">
        <w:rPr>
          <w:rFonts w:ascii="Arial" w:hAnsi="Arial" w:cs="Arial"/>
          <w:sz w:val="24"/>
          <w:szCs w:val="24"/>
        </w:rPr>
        <w:lastRenderedPageBreak/>
        <w:t>distributed at the time, there is no concrete evidence as to who authored the original document</w:t>
      </w:r>
      <w:r w:rsidR="003715F6" w:rsidRPr="005910F5">
        <w:rPr>
          <w:rFonts w:ascii="Arial" w:hAnsi="Arial" w:cs="Arial"/>
          <w:sz w:val="24"/>
          <w:szCs w:val="24"/>
        </w:rPr>
        <w:t>.  H</w:t>
      </w:r>
      <w:r w:rsidR="00D870A5" w:rsidRPr="005910F5">
        <w:rPr>
          <w:rFonts w:ascii="Arial" w:hAnsi="Arial" w:cs="Arial"/>
          <w:sz w:val="24"/>
          <w:szCs w:val="24"/>
        </w:rPr>
        <w:t>owever</w:t>
      </w:r>
      <w:r w:rsidR="003715F6" w:rsidRPr="005910F5">
        <w:rPr>
          <w:rFonts w:ascii="Arial" w:hAnsi="Arial" w:cs="Arial"/>
          <w:sz w:val="24"/>
          <w:szCs w:val="24"/>
        </w:rPr>
        <w:t>,</w:t>
      </w:r>
      <w:r w:rsidR="00D870A5" w:rsidRPr="005910F5">
        <w:rPr>
          <w:rFonts w:ascii="Arial" w:hAnsi="Arial" w:cs="Arial"/>
          <w:sz w:val="24"/>
          <w:szCs w:val="24"/>
        </w:rPr>
        <w:t xml:space="preserve"> both the</w:t>
      </w:r>
      <w:r w:rsidR="00F54678" w:rsidRPr="005910F5">
        <w:rPr>
          <w:rFonts w:ascii="Arial" w:hAnsi="Arial" w:cs="Arial"/>
          <w:sz w:val="24"/>
          <w:szCs w:val="24"/>
        </w:rPr>
        <w:t xml:space="preserve"> Irish Republican Brotherhood</w:t>
      </w:r>
      <w:r w:rsidR="00D870A5" w:rsidRPr="005910F5">
        <w:rPr>
          <w:rFonts w:ascii="Arial" w:hAnsi="Arial" w:cs="Arial"/>
          <w:sz w:val="24"/>
          <w:szCs w:val="24"/>
        </w:rPr>
        <w:t xml:space="preserve"> </w:t>
      </w:r>
      <w:r w:rsidR="00F54678" w:rsidRPr="005910F5">
        <w:rPr>
          <w:rFonts w:ascii="Arial" w:hAnsi="Arial" w:cs="Arial"/>
          <w:sz w:val="24"/>
          <w:szCs w:val="24"/>
        </w:rPr>
        <w:t>(</w:t>
      </w:r>
      <w:r w:rsidR="00D870A5" w:rsidRPr="005910F5">
        <w:rPr>
          <w:rFonts w:ascii="Arial" w:hAnsi="Arial" w:cs="Arial"/>
          <w:sz w:val="24"/>
          <w:szCs w:val="24"/>
        </w:rPr>
        <w:t>IRB</w:t>
      </w:r>
      <w:r w:rsidR="00F54678" w:rsidRPr="005910F5">
        <w:rPr>
          <w:rFonts w:ascii="Arial" w:hAnsi="Arial" w:cs="Arial"/>
          <w:sz w:val="24"/>
          <w:szCs w:val="24"/>
        </w:rPr>
        <w:t>)</w:t>
      </w:r>
      <w:r w:rsidR="00D870A5" w:rsidRPr="005910F5">
        <w:rPr>
          <w:rFonts w:ascii="Arial" w:hAnsi="Arial" w:cs="Arial"/>
          <w:sz w:val="24"/>
          <w:szCs w:val="24"/>
        </w:rPr>
        <w:t xml:space="preserve"> and Sein Fein had propaganda wings that they used to increase popular support amongst the people</w:t>
      </w:r>
      <w:r w:rsidR="003715F6" w:rsidRPr="005910F5">
        <w:rPr>
          <w:rFonts w:ascii="Arial" w:hAnsi="Arial" w:cs="Arial"/>
          <w:sz w:val="24"/>
          <w:szCs w:val="24"/>
        </w:rPr>
        <w:t>,</w:t>
      </w:r>
      <w:r w:rsidR="00D870A5" w:rsidRPr="005910F5">
        <w:rPr>
          <w:rFonts w:ascii="Arial" w:hAnsi="Arial" w:cs="Arial"/>
          <w:sz w:val="24"/>
          <w:szCs w:val="24"/>
        </w:rPr>
        <w:t xml:space="preserve"> and as such this could be one of their creations to enable this. </w:t>
      </w:r>
    </w:p>
    <w:p w14:paraId="43D1A7C0" w14:textId="17A2760A" w:rsidR="00370111" w:rsidRPr="005910F5" w:rsidRDefault="00CC280D" w:rsidP="00052D28">
      <w:pPr>
        <w:jc w:val="both"/>
        <w:rPr>
          <w:rFonts w:ascii="Arial" w:hAnsi="Arial" w:cs="Arial"/>
          <w:sz w:val="24"/>
          <w:szCs w:val="24"/>
        </w:rPr>
      </w:pPr>
      <w:r w:rsidRPr="005910F5">
        <w:rPr>
          <w:rFonts w:ascii="Arial" w:hAnsi="Arial" w:cs="Arial"/>
          <w:sz w:val="24"/>
          <w:szCs w:val="24"/>
        </w:rPr>
        <w:t>This</w:t>
      </w:r>
      <w:r w:rsidR="00ED5891" w:rsidRPr="005910F5">
        <w:rPr>
          <w:rFonts w:ascii="Arial" w:hAnsi="Arial" w:cs="Arial"/>
          <w:sz w:val="24"/>
          <w:szCs w:val="24"/>
        </w:rPr>
        <w:t xml:space="preserve"> distributed propaganda</w:t>
      </w:r>
      <w:r w:rsidRPr="005910F5">
        <w:rPr>
          <w:rFonts w:ascii="Arial" w:hAnsi="Arial" w:cs="Arial"/>
          <w:sz w:val="24"/>
          <w:szCs w:val="24"/>
        </w:rPr>
        <w:t xml:space="preserve"> would prove key in the aftermath of the initial rising</w:t>
      </w:r>
      <w:r w:rsidR="00ED5891" w:rsidRPr="005910F5">
        <w:rPr>
          <w:rFonts w:ascii="Arial" w:hAnsi="Arial" w:cs="Arial"/>
          <w:sz w:val="24"/>
          <w:szCs w:val="24"/>
        </w:rPr>
        <w:t>. A</w:t>
      </w:r>
      <w:r w:rsidRPr="005910F5">
        <w:rPr>
          <w:rFonts w:ascii="Arial" w:hAnsi="Arial" w:cs="Arial"/>
          <w:sz w:val="24"/>
          <w:szCs w:val="24"/>
        </w:rPr>
        <w:t xml:space="preserve"> significant percentage of the population was turned away from the cause</w:t>
      </w:r>
      <w:r w:rsidR="00F54678" w:rsidRPr="005910F5">
        <w:rPr>
          <w:rFonts w:ascii="Arial" w:hAnsi="Arial" w:cs="Arial"/>
          <w:sz w:val="24"/>
          <w:szCs w:val="24"/>
        </w:rPr>
        <w:t>,</w:t>
      </w:r>
      <w:r w:rsidRPr="005910F5">
        <w:rPr>
          <w:rFonts w:ascii="Arial" w:hAnsi="Arial" w:cs="Arial"/>
          <w:sz w:val="24"/>
          <w:szCs w:val="24"/>
        </w:rPr>
        <w:t xml:space="preserve"> as a result of both the destruction and death c</w:t>
      </w:r>
      <w:r w:rsidR="001C10EB" w:rsidRPr="005910F5">
        <w:rPr>
          <w:rFonts w:ascii="Arial" w:hAnsi="Arial" w:cs="Arial"/>
          <w:sz w:val="24"/>
          <w:szCs w:val="24"/>
        </w:rPr>
        <w:t xml:space="preserve">reated </w:t>
      </w:r>
      <w:r w:rsidRPr="005910F5">
        <w:rPr>
          <w:rFonts w:ascii="Arial" w:hAnsi="Arial" w:cs="Arial"/>
          <w:sz w:val="24"/>
          <w:szCs w:val="24"/>
        </w:rPr>
        <w:t xml:space="preserve">by such a bloody endeavour. </w:t>
      </w:r>
      <w:r w:rsidR="001C10EB" w:rsidRPr="005910F5">
        <w:rPr>
          <w:rFonts w:ascii="Arial" w:hAnsi="Arial" w:cs="Arial"/>
          <w:sz w:val="24"/>
          <w:szCs w:val="24"/>
        </w:rPr>
        <w:t>A</w:t>
      </w:r>
      <w:r w:rsidRPr="005910F5">
        <w:rPr>
          <w:rFonts w:ascii="Arial" w:hAnsi="Arial" w:cs="Arial"/>
          <w:sz w:val="24"/>
          <w:szCs w:val="24"/>
        </w:rPr>
        <w:t>s with any movement</w:t>
      </w:r>
      <w:r w:rsidR="001C10EB" w:rsidRPr="005910F5">
        <w:rPr>
          <w:rFonts w:ascii="Arial" w:hAnsi="Arial" w:cs="Arial"/>
          <w:sz w:val="24"/>
          <w:szCs w:val="24"/>
        </w:rPr>
        <w:t>,</w:t>
      </w:r>
      <w:r w:rsidRPr="005910F5">
        <w:rPr>
          <w:rFonts w:ascii="Arial" w:hAnsi="Arial" w:cs="Arial"/>
          <w:sz w:val="24"/>
          <w:szCs w:val="24"/>
        </w:rPr>
        <w:t xml:space="preserve"> even if your cause is just and worth fighting for, there will be no hope of success without the support both active or passive from the general population. However, the timing of the release for this pamphlet is key to both the audience and purpose</w:t>
      </w:r>
      <w:r w:rsidR="001C10EB" w:rsidRPr="005910F5">
        <w:rPr>
          <w:rFonts w:ascii="Arial" w:hAnsi="Arial" w:cs="Arial"/>
          <w:sz w:val="24"/>
          <w:szCs w:val="24"/>
        </w:rPr>
        <w:t>. F</w:t>
      </w:r>
      <w:r w:rsidRPr="005910F5">
        <w:rPr>
          <w:rFonts w:ascii="Arial" w:hAnsi="Arial" w:cs="Arial"/>
          <w:sz w:val="24"/>
          <w:szCs w:val="24"/>
        </w:rPr>
        <w:t>ollowing the execution of MacDonagh and the other leaders, “more than 3,000 people suspected of supporting the uprising, directly or indirectly, were arrested, and some 1,800 were sent to England and imprisoned there without trial</w:t>
      </w:r>
      <w:r w:rsidR="00370111" w:rsidRPr="005910F5">
        <w:rPr>
          <w:rStyle w:val="FootnoteReference"/>
          <w:rFonts w:ascii="Arial" w:hAnsi="Arial" w:cs="Arial"/>
          <w:sz w:val="24"/>
          <w:szCs w:val="24"/>
        </w:rPr>
        <w:footnoteReference w:id="1"/>
      </w:r>
      <w:r w:rsidRPr="005910F5">
        <w:rPr>
          <w:rFonts w:ascii="Arial" w:hAnsi="Arial" w:cs="Arial"/>
          <w:sz w:val="24"/>
          <w:szCs w:val="24"/>
        </w:rPr>
        <w:t>”. In addition to this</w:t>
      </w:r>
      <w:r w:rsidR="001C10EB" w:rsidRPr="005910F5">
        <w:rPr>
          <w:rFonts w:ascii="Arial" w:hAnsi="Arial" w:cs="Arial"/>
          <w:sz w:val="24"/>
          <w:szCs w:val="24"/>
        </w:rPr>
        <w:t>,</w:t>
      </w:r>
      <w:r w:rsidRPr="005910F5">
        <w:rPr>
          <w:rFonts w:ascii="Arial" w:hAnsi="Arial" w:cs="Arial"/>
          <w:sz w:val="24"/>
          <w:szCs w:val="24"/>
        </w:rPr>
        <w:t xml:space="preserve"> the British forces implemented martial law</w:t>
      </w:r>
      <w:r w:rsidR="001C10EB" w:rsidRPr="005910F5">
        <w:rPr>
          <w:rFonts w:ascii="Arial" w:hAnsi="Arial" w:cs="Arial"/>
          <w:sz w:val="24"/>
          <w:szCs w:val="24"/>
        </w:rPr>
        <w:t xml:space="preserve">. This </w:t>
      </w:r>
      <w:r w:rsidRPr="005910F5">
        <w:rPr>
          <w:rFonts w:ascii="Arial" w:hAnsi="Arial" w:cs="Arial"/>
          <w:sz w:val="24"/>
          <w:szCs w:val="24"/>
        </w:rPr>
        <w:t>last</w:t>
      </w:r>
      <w:r w:rsidR="001C10EB" w:rsidRPr="005910F5">
        <w:rPr>
          <w:rFonts w:ascii="Arial" w:hAnsi="Arial" w:cs="Arial"/>
          <w:sz w:val="24"/>
          <w:szCs w:val="24"/>
        </w:rPr>
        <w:t>ed un</w:t>
      </w:r>
      <w:r w:rsidRPr="005910F5">
        <w:rPr>
          <w:rFonts w:ascii="Arial" w:hAnsi="Arial" w:cs="Arial"/>
          <w:sz w:val="24"/>
          <w:szCs w:val="24"/>
        </w:rPr>
        <w:t>til the end of 1916</w:t>
      </w:r>
      <w:r w:rsidR="001C10EB" w:rsidRPr="005910F5">
        <w:rPr>
          <w:rFonts w:ascii="Arial" w:hAnsi="Arial" w:cs="Arial"/>
          <w:sz w:val="24"/>
          <w:szCs w:val="24"/>
        </w:rPr>
        <w:t>,</w:t>
      </w:r>
      <w:r w:rsidRPr="005910F5">
        <w:rPr>
          <w:rFonts w:ascii="Arial" w:hAnsi="Arial" w:cs="Arial"/>
          <w:sz w:val="24"/>
          <w:szCs w:val="24"/>
        </w:rPr>
        <w:t xml:space="preserve"> meaning that ordinary Irish citizens who had not even considered the British as an inconvenience would have had their daily lives impacted in a serious way</w:t>
      </w:r>
      <w:r w:rsidR="001C10EB" w:rsidRPr="005910F5">
        <w:rPr>
          <w:rFonts w:ascii="Arial" w:hAnsi="Arial" w:cs="Arial"/>
          <w:sz w:val="24"/>
          <w:szCs w:val="24"/>
        </w:rPr>
        <w:t xml:space="preserve">. This </w:t>
      </w:r>
      <w:r w:rsidRPr="005910F5">
        <w:rPr>
          <w:rFonts w:ascii="Arial" w:hAnsi="Arial" w:cs="Arial"/>
          <w:sz w:val="24"/>
          <w:szCs w:val="24"/>
        </w:rPr>
        <w:t>lead</w:t>
      </w:r>
      <w:r w:rsidR="001C10EB" w:rsidRPr="005910F5">
        <w:rPr>
          <w:rFonts w:ascii="Arial" w:hAnsi="Arial" w:cs="Arial"/>
          <w:sz w:val="24"/>
          <w:szCs w:val="24"/>
        </w:rPr>
        <w:t xml:space="preserve"> </w:t>
      </w:r>
      <w:r w:rsidRPr="005910F5">
        <w:rPr>
          <w:rFonts w:ascii="Arial" w:hAnsi="Arial" w:cs="Arial"/>
          <w:sz w:val="24"/>
          <w:szCs w:val="24"/>
        </w:rPr>
        <w:t xml:space="preserve"> to a significant increase in resentment</w:t>
      </w:r>
      <w:r w:rsidR="00370111" w:rsidRPr="005910F5">
        <w:rPr>
          <w:rFonts w:ascii="Arial" w:hAnsi="Arial" w:cs="Arial"/>
          <w:sz w:val="24"/>
          <w:szCs w:val="24"/>
        </w:rPr>
        <w:t xml:space="preserve"> to</w:t>
      </w:r>
      <w:r w:rsidR="001C10EB" w:rsidRPr="005910F5">
        <w:rPr>
          <w:rFonts w:ascii="Arial" w:hAnsi="Arial" w:cs="Arial"/>
          <w:sz w:val="24"/>
          <w:szCs w:val="24"/>
        </w:rPr>
        <w:t>wards</w:t>
      </w:r>
      <w:r w:rsidR="00370111" w:rsidRPr="005910F5">
        <w:rPr>
          <w:rFonts w:ascii="Arial" w:hAnsi="Arial" w:cs="Arial"/>
          <w:sz w:val="24"/>
          <w:szCs w:val="24"/>
        </w:rPr>
        <w:t xml:space="preserve"> the British</w:t>
      </w:r>
      <w:r w:rsidRPr="005910F5">
        <w:rPr>
          <w:rFonts w:ascii="Arial" w:hAnsi="Arial" w:cs="Arial"/>
          <w:sz w:val="24"/>
          <w:szCs w:val="24"/>
        </w:rPr>
        <w:t xml:space="preserve">.  </w:t>
      </w:r>
    </w:p>
    <w:p w14:paraId="7AF459D6" w14:textId="4A802DE7" w:rsidR="00F8201D" w:rsidRPr="005910F5" w:rsidRDefault="00370111" w:rsidP="00052D28">
      <w:pPr>
        <w:jc w:val="both"/>
        <w:rPr>
          <w:rFonts w:ascii="Arial" w:hAnsi="Arial" w:cs="Arial"/>
          <w:sz w:val="24"/>
          <w:szCs w:val="24"/>
        </w:rPr>
      </w:pPr>
      <w:r w:rsidRPr="005910F5">
        <w:rPr>
          <w:rFonts w:ascii="Arial" w:hAnsi="Arial" w:cs="Arial"/>
          <w:sz w:val="24"/>
          <w:szCs w:val="24"/>
        </w:rPr>
        <w:t>In addition to the harsh reprisals instituted, the tone of this piece might have influenced the majority</w:t>
      </w:r>
      <w:r w:rsidR="00BA0B05" w:rsidRPr="005910F5">
        <w:rPr>
          <w:rFonts w:ascii="Arial" w:hAnsi="Arial" w:cs="Arial"/>
          <w:sz w:val="24"/>
          <w:szCs w:val="24"/>
        </w:rPr>
        <w:t xml:space="preserve">, </w:t>
      </w:r>
      <w:r w:rsidRPr="005910F5">
        <w:rPr>
          <w:rFonts w:ascii="Arial" w:hAnsi="Arial" w:cs="Arial"/>
          <w:sz w:val="24"/>
          <w:szCs w:val="24"/>
        </w:rPr>
        <w:t xml:space="preserve">as throughout it presents both as imperative, well thought out, and a constant presentation of proud stoicism in the face of death. </w:t>
      </w:r>
      <w:r w:rsidR="006111B7" w:rsidRPr="005910F5">
        <w:rPr>
          <w:rFonts w:ascii="Arial" w:hAnsi="Arial" w:cs="Arial"/>
          <w:sz w:val="24"/>
          <w:szCs w:val="24"/>
        </w:rPr>
        <w:t xml:space="preserve">An </w:t>
      </w:r>
      <w:r w:rsidRPr="005910F5">
        <w:rPr>
          <w:rFonts w:ascii="Arial" w:hAnsi="Arial" w:cs="Arial"/>
          <w:sz w:val="24"/>
          <w:szCs w:val="24"/>
        </w:rPr>
        <w:t>example</w:t>
      </w:r>
      <w:r w:rsidR="006111B7" w:rsidRPr="005910F5">
        <w:rPr>
          <w:rFonts w:ascii="Arial" w:hAnsi="Arial" w:cs="Arial"/>
          <w:sz w:val="24"/>
          <w:szCs w:val="24"/>
        </w:rPr>
        <w:t xml:space="preserve"> of this is when MacDonagh states that “</w:t>
      </w:r>
      <w:r w:rsidR="00BD5EC0" w:rsidRPr="005910F5">
        <w:rPr>
          <w:rFonts w:ascii="Arial" w:hAnsi="Arial" w:cs="Arial"/>
          <w:sz w:val="24"/>
          <w:szCs w:val="24"/>
        </w:rPr>
        <w:t>The generous high bred youth of Ireland will never fail to answer the call we pass on to them-will never fail to blaze forth in the red rage of war to win their country’s Freedom</w:t>
      </w:r>
      <w:r w:rsidR="00BD5EC0" w:rsidRPr="005910F5">
        <w:rPr>
          <w:rStyle w:val="FootnoteReference"/>
          <w:rFonts w:ascii="Arial" w:hAnsi="Arial" w:cs="Arial"/>
          <w:sz w:val="24"/>
          <w:szCs w:val="24"/>
        </w:rPr>
        <w:footnoteReference w:id="2"/>
      </w:r>
      <w:r w:rsidR="00BD5EC0" w:rsidRPr="005910F5">
        <w:rPr>
          <w:rFonts w:ascii="Arial" w:hAnsi="Arial" w:cs="Arial"/>
          <w:sz w:val="24"/>
          <w:szCs w:val="24"/>
        </w:rPr>
        <w:t>”</w:t>
      </w:r>
      <w:r w:rsidR="00BA0B05" w:rsidRPr="005910F5">
        <w:rPr>
          <w:rFonts w:ascii="Arial" w:hAnsi="Arial" w:cs="Arial"/>
          <w:sz w:val="24"/>
          <w:szCs w:val="24"/>
        </w:rPr>
        <w:t>. C</w:t>
      </w:r>
      <w:r w:rsidR="00F8201D" w:rsidRPr="005910F5">
        <w:rPr>
          <w:rFonts w:ascii="Arial" w:hAnsi="Arial" w:cs="Arial"/>
          <w:sz w:val="24"/>
          <w:szCs w:val="24"/>
        </w:rPr>
        <w:t>learly a means by which to both express his hopes that from the ashes of their failures a new generation of republican spirit might be forged</w:t>
      </w:r>
      <w:r w:rsidR="00BA0B05" w:rsidRPr="005910F5">
        <w:rPr>
          <w:rFonts w:ascii="Arial" w:hAnsi="Arial" w:cs="Arial"/>
          <w:sz w:val="24"/>
          <w:szCs w:val="24"/>
        </w:rPr>
        <w:t>,</w:t>
      </w:r>
      <w:r w:rsidR="00F8201D" w:rsidRPr="005910F5">
        <w:rPr>
          <w:rFonts w:ascii="Arial" w:hAnsi="Arial" w:cs="Arial"/>
          <w:sz w:val="24"/>
          <w:szCs w:val="24"/>
        </w:rPr>
        <w:t xml:space="preserve"> and tempered by the memory of those martyred by the British. This statement is rather prophetic</w:t>
      </w:r>
      <w:r w:rsidR="00BA0B05" w:rsidRPr="005910F5">
        <w:rPr>
          <w:rFonts w:ascii="Arial" w:hAnsi="Arial" w:cs="Arial"/>
          <w:sz w:val="24"/>
          <w:szCs w:val="24"/>
        </w:rPr>
        <w:t>,</w:t>
      </w:r>
      <w:r w:rsidR="00F8201D" w:rsidRPr="005910F5">
        <w:rPr>
          <w:rFonts w:ascii="Arial" w:hAnsi="Arial" w:cs="Arial"/>
          <w:sz w:val="24"/>
          <w:szCs w:val="24"/>
        </w:rPr>
        <w:t xml:space="preserve"> as only within a few years there would be increasingly violent clashes between both British and Irish forces</w:t>
      </w:r>
      <w:r w:rsidR="00BA0B05" w:rsidRPr="005910F5">
        <w:rPr>
          <w:rFonts w:ascii="Arial" w:hAnsi="Arial" w:cs="Arial"/>
          <w:sz w:val="24"/>
          <w:szCs w:val="24"/>
        </w:rPr>
        <w:t>. T</w:t>
      </w:r>
      <w:r w:rsidR="00F8201D" w:rsidRPr="005910F5">
        <w:rPr>
          <w:rFonts w:ascii="Arial" w:hAnsi="Arial" w:cs="Arial"/>
          <w:sz w:val="24"/>
          <w:szCs w:val="24"/>
        </w:rPr>
        <w:t>hen</w:t>
      </w:r>
      <w:r w:rsidR="00BA0B05" w:rsidRPr="005910F5">
        <w:rPr>
          <w:rFonts w:ascii="Arial" w:hAnsi="Arial" w:cs="Arial"/>
          <w:sz w:val="24"/>
          <w:szCs w:val="24"/>
        </w:rPr>
        <w:t xml:space="preserve"> later both </w:t>
      </w:r>
      <w:r w:rsidR="00F8201D" w:rsidRPr="005910F5">
        <w:rPr>
          <w:rFonts w:ascii="Arial" w:hAnsi="Arial" w:cs="Arial"/>
          <w:sz w:val="24"/>
          <w:szCs w:val="24"/>
        </w:rPr>
        <w:t>Pro Treaty IRA and Anti Treaty IRA factions</w:t>
      </w:r>
      <w:r w:rsidR="00BA0B05" w:rsidRPr="005910F5">
        <w:rPr>
          <w:rFonts w:ascii="Arial" w:hAnsi="Arial" w:cs="Arial"/>
          <w:sz w:val="24"/>
          <w:szCs w:val="24"/>
        </w:rPr>
        <w:t xml:space="preserve">, </w:t>
      </w:r>
      <w:r w:rsidR="00F8201D" w:rsidRPr="005910F5">
        <w:rPr>
          <w:rFonts w:ascii="Arial" w:hAnsi="Arial" w:cs="Arial"/>
          <w:sz w:val="24"/>
          <w:szCs w:val="24"/>
        </w:rPr>
        <w:t>and although there would eventually be a Republic of Ireland</w:t>
      </w:r>
      <w:r w:rsidR="00BA0B05" w:rsidRPr="005910F5">
        <w:rPr>
          <w:rFonts w:ascii="Arial" w:hAnsi="Arial" w:cs="Arial"/>
          <w:sz w:val="24"/>
          <w:szCs w:val="24"/>
        </w:rPr>
        <w:t>,</w:t>
      </w:r>
      <w:r w:rsidR="00F8201D" w:rsidRPr="005910F5">
        <w:rPr>
          <w:rFonts w:ascii="Arial" w:hAnsi="Arial" w:cs="Arial"/>
          <w:sz w:val="24"/>
          <w:szCs w:val="24"/>
        </w:rPr>
        <w:t xml:space="preserve"> it would take significant bloodshed before a</w:t>
      </w:r>
      <w:r w:rsidR="00EC5F41" w:rsidRPr="005910F5">
        <w:rPr>
          <w:rFonts w:ascii="Arial" w:hAnsi="Arial" w:cs="Arial"/>
          <w:sz w:val="24"/>
          <w:szCs w:val="24"/>
        </w:rPr>
        <w:t xml:space="preserve"> solid peace was possible. </w:t>
      </w:r>
    </w:p>
    <w:p w14:paraId="565A22FD" w14:textId="0CE23228" w:rsidR="00EC5F41" w:rsidRPr="005910F5" w:rsidRDefault="00EC5F41" w:rsidP="00052D28">
      <w:pPr>
        <w:jc w:val="both"/>
        <w:rPr>
          <w:rFonts w:ascii="Arial" w:hAnsi="Arial" w:cs="Arial"/>
          <w:sz w:val="24"/>
          <w:szCs w:val="24"/>
        </w:rPr>
      </w:pPr>
      <w:r w:rsidRPr="005910F5">
        <w:rPr>
          <w:rFonts w:ascii="Arial" w:hAnsi="Arial" w:cs="Arial"/>
          <w:sz w:val="24"/>
          <w:szCs w:val="24"/>
        </w:rPr>
        <w:t>Another statement that provides context for this time period is relatively early on in the document</w:t>
      </w:r>
      <w:r w:rsidR="006A0746" w:rsidRPr="005910F5">
        <w:rPr>
          <w:rFonts w:ascii="Arial" w:hAnsi="Arial" w:cs="Arial"/>
          <w:sz w:val="24"/>
          <w:szCs w:val="24"/>
        </w:rPr>
        <w:t>. I</w:t>
      </w:r>
      <w:r w:rsidRPr="005910F5">
        <w:rPr>
          <w:rFonts w:ascii="Arial" w:hAnsi="Arial" w:cs="Arial"/>
          <w:sz w:val="24"/>
          <w:szCs w:val="24"/>
        </w:rPr>
        <w:t>n response to stating that Britain was the court martials “Imperial Patron”</w:t>
      </w:r>
      <w:r w:rsidR="006A0746" w:rsidRPr="005910F5">
        <w:rPr>
          <w:rFonts w:ascii="Arial" w:hAnsi="Arial" w:cs="Arial"/>
          <w:sz w:val="24"/>
          <w:szCs w:val="24"/>
        </w:rPr>
        <w:t>, a</w:t>
      </w:r>
      <w:r w:rsidRPr="005910F5">
        <w:rPr>
          <w:rFonts w:ascii="Arial" w:hAnsi="Arial" w:cs="Arial"/>
          <w:sz w:val="24"/>
          <w:szCs w:val="24"/>
        </w:rPr>
        <w:t>nd that after a member of the court comment</w:t>
      </w:r>
      <w:r w:rsidR="00DA5CDA" w:rsidRPr="005910F5">
        <w:rPr>
          <w:rFonts w:ascii="Arial" w:hAnsi="Arial" w:cs="Arial"/>
          <w:sz w:val="24"/>
          <w:szCs w:val="24"/>
        </w:rPr>
        <w:t>ed</w:t>
      </w:r>
      <w:r w:rsidRPr="005910F5">
        <w:rPr>
          <w:rFonts w:ascii="Arial" w:hAnsi="Arial" w:cs="Arial"/>
          <w:sz w:val="24"/>
          <w:szCs w:val="24"/>
        </w:rPr>
        <w:t xml:space="preserve"> on Germany being the Patron of Ireland</w:t>
      </w:r>
      <w:r w:rsidR="006A0746" w:rsidRPr="005910F5">
        <w:rPr>
          <w:rFonts w:ascii="Arial" w:hAnsi="Arial" w:cs="Arial"/>
          <w:sz w:val="24"/>
          <w:szCs w:val="24"/>
        </w:rPr>
        <w:t xml:space="preserve">, </w:t>
      </w:r>
      <w:r w:rsidRPr="005910F5">
        <w:rPr>
          <w:rFonts w:ascii="Arial" w:hAnsi="Arial" w:cs="Arial"/>
          <w:sz w:val="24"/>
          <w:szCs w:val="24"/>
        </w:rPr>
        <w:t>MacDonagh retorts that “Not if Germany had violated and despoiled my country and persisted in withholding her birth right of freedom”</w:t>
      </w:r>
      <w:r w:rsidR="006A0746" w:rsidRPr="005910F5">
        <w:rPr>
          <w:rFonts w:ascii="Arial" w:hAnsi="Arial" w:cs="Arial"/>
          <w:sz w:val="24"/>
          <w:szCs w:val="24"/>
        </w:rPr>
        <w:t xml:space="preserve">. This </w:t>
      </w:r>
      <w:r w:rsidRPr="005910F5">
        <w:rPr>
          <w:rFonts w:ascii="Arial" w:hAnsi="Arial" w:cs="Arial"/>
          <w:sz w:val="24"/>
          <w:szCs w:val="24"/>
        </w:rPr>
        <w:t>indicat</w:t>
      </w:r>
      <w:r w:rsidR="006A0746" w:rsidRPr="005910F5">
        <w:rPr>
          <w:rFonts w:ascii="Arial" w:hAnsi="Arial" w:cs="Arial"/>
          <w:sz w:val="24"/>
          <w:szCs w:val="24"/>
        </w:rPr>
        <w:t xml:space="preserve">es </w:t>
      </w:r>
      <w:r w:rsidRPr="005910F5">
        <w:rPr>
          <w:rFonts w:ascii="Arial" w:hAnsi="Arial" w:cs="Arial"/>
          <w:sz w:val="24"/>
          <w:szCs w:val="24"/>
        </w:rPr>
        <w:t>that from his point of view Imperial Germany at the hight of its expansionist ambitions of mid First World War</w:t>
      </w:r>
      <w:r w:rsidR="006A0746" w:rsidRPr="005910F5">
        <w:rPr>
          <w:rFonts w:ascii="Arial" w:hAnsi="Arial" w:cs="Arial"/>
          <w:sz w:val="24"/>
          <w:szCs w:val="24"/>
        </w:rPr>
        <w:t xml:space="preserve">, </w:t>
      </w:r>
      <w:r w:rsidRPr="005910F5">
        <w:rPr>
          <w:rFonts w:ascii="Arial" w:hAnsi="Arial" w:cs="Arial"/>
          <w:sz w:val="24"/>
          <w:szCs w:val="24"/>
        </w:rPr>
        <w:t>was a better bedfellow than th</w:t>
      </w:r>
      <w:r w:rsidR="006A0746" w:rsidRPr="005910F5">
        <w:rPr>
          <w:rFonts w:ascii="Arial" w:hAnsi="Arial" w:cs="Arial"/>
          <w:sz w:val="24"/>
          <w:szCs w:val="24"/>
        </w:rPr>
        <w:t>e</w:t>
      </w:r>
      <w:r w:rsidRPr="005910F5">
        <w:rPr>
          <w:rFonts w:ascii="Arial" w:hAnsi="Arial" w:cs="Arial"/>
          <w:sz w:val="24"/>
          <w:szCs w:val="24"/>
        </w:rPr>
        <w:t xml:space="preserve"> Brit</w:t>
      </w:r>
      <w:r w:rsidR="006A0746" w:rsidRPr="005910F5">
        <w:rPr>
          <w:rFonts w:ascii="Arial" w:hAnsi="Arial" w:cs="Arial"/>
          <w:sz w:val="24"/>
          <w:szCs w:val="24"/>
        </w:rPr>
        <w:t>ish attempting to</w:t>
      </w:r>
      <w:r w:rsidRPr="005910F5">
        <w:rPr>
          <w:rFonts w:ascii="Arial" w:hAnsi="Arial" w:cs="Arial"/>
          <w:sz w:val="24"/>
          <w:szCs w:val="24"/>
        </w:rPr>
        <w:t xml:space="preserve"> hold onto a country they had </w:t>
      </w:r>
      <w:r w:rsidR="00733B65" w:rsidRPr="005910F5">
        <w:rPr>
          <w:rFonts w:ascii="Arial" w:hAnsi="Arial" w:cs="Arial"/>
          <w:sz w:val="24"/>
          <w:szCs w:val="24"/>
        </w:rPr>
        <w:t>no right to</w:t>
      </w:r>
      <w:r w:rsidR="001C4653" w:rsidRPr="005910F5">
        <w:rPr>
          <w:rFonts w:ascii="Arial" w:hAnsi="Arial" w:cs="Arial"/>
          <w:sz w:val="24"/>
          <w:szCs w:val="24"/>
        </w:rPr>
        <w:t>. This suggestion given Germany’s attempts to destabilise Britain by arming Irish nationalists</w:t>
      </w:r>
      <w:r w:rsidR="00CF0264" w:rsidRPr="005910F5">
        <w:rPr>
          <w:rFonts w:ascii="Arial" w:hAnsi="Arial" w:cs="Arial"/>
          <w:sz w:val="24"/>
          <w:szCs w:val="24"/>
        </w:rPr>
        <w:t>,</w:t>
      </w:r>
      <w:r w:rsidR="001C4653" w:rsidRPr="005910F5">
        <w:rPr>
          <w:rFonts w:ascii="Arial" w:hAnsi="Arial" w:cs="Arial"/>
          <w:sz w:val="24"/>
          <w:szCs w:val="24"/>
        </w:rPr>
        <w:t xml:space="preserve"> would have ensured that the Brit</w:t>
      </w:r>
      <w:r w:rsidR="00CF0264" w:rsidRPr="005910F5">
        <w:rPr>
          <w:rFonts w:ascii="Arial" w:hAnsi="Arial" w:cs="Arial"/>
          <w:sz w:val="24"/>
          <w:szCs w:val="24"/>
        </w:rPr>
        <w:t>ish saw</w:t>
      </w:r>
      <w:r w:rsidR="001C4653" w:rsidRPr="005910F5">
        <w:rPr>
          <w:rFonts w:ascii="Arial" w:hAnsi="Arial" w:cs="Arial"/>
          <w:sz w:val="24"/>
          <w:szCs w:val="24"/>
        </w:rPr>
        <w:t xml:space="preserve"> those involved in the rising as traitors </w:t>
      </w:r>
      <w:r w:rsidR="00CF0264" w:rsidRPr="005910F5">
        <w:rPr>
          <w:rFonts w:ascii="Arial" w:hAnsi="Arial" w:cs="Arial"/>
          <w:sz w:val="24"/>
          <w:szCs w:val="24"/>
        </w:rPr>
        <w:t xml:space="preserve">that </w:t>
      </w:r>
      <w:r w:rsidR="001C4653" w:rsidRPr="005910F5">
        <w:rPr>
          <w:rFonts w:ascii="Arial" w:hAnsi="Arial" w:cs="Arial"/>
          <w:sz w:val="24"/>
          <w:szCs w:val="24"/>
        </w:rPr>
        <w:t xml:space="preserve">deserved to be executed. </w:t>
      </w:r>
    </w:p>
    <w:p w14:paraId="509BBF3F" w14:textId="130D2688" w:rsidR="001C4653" w:rsidRPr="005910F5" w:rsidRDefault="00A74066" w:rsidP="00052D28">
      <w:pPr>
        <w:jc w:val="both"/>
        <w:rPr>
          <w:rFonts w:ascii="Arial" w:hAnsi="Arial" w:cs="Arial"/>
          <w:sz w:val="24"/>
          <w:szCs w:val="24"/>
        </w:rPr>
      </w:pPr>
      <w:r w:rsidRPr="005910F5">
        <w:rPr>
          <w:rFonts w:ascii="Arial" w:hAnsi="Arial" w:cs="Arial"/>
          <w:sz w:val="24"/>
          <w:szCs w:val="24"/>
        </w:rPr>
        <w:lastRenderedPageBreak/>
        <w:t xml:space="preserve">A text that appeared to support the </w:t>
      </w:r>
      <w:r w:rsidR="00D32A0D" w:rsidRPr="005910F5">
        <w:rPr>
          <w:rFonts w:ascii="Arial" w:hAnsi="Arial" w:cs="Arial"/>
          <w:sz w:val="24"/>
          <w:szCs w:val="24"/>
        </w:rPr>
        <w:t>E</w:t>
      </w:r>
      <w:r w:rsidRPr="005910F5">
        <w:rPr>
          <w:rFonts w:ascii="Arial" w:hAnsi="Arial" w:cs="Arial"/>
          <w:sz w:val="24"/>
          <w:szCs w:val="24"/>
        </w:rPr>
        <w:t xml:space="preserve">aster </w:t>
      </w:r>
      <w:r w:rsidR="00DB0028" w:rsidRPr="005910F5">
        <w:rPr>
          <w:rFonts w:ascii="Arial" w:hAnsi="Arial" w:cs="Arial"/>
          <w:sz w:val="24"/>
          <w:szCs w:val="24"/>
        </w:rPr>
        <w:t>rising</w:t>
      </w:r>
      <w:r w:rsidR="00D32A0D" w:rsidRPr="005910F5">
        <w:rPr>
          <w:rFonts w:ascii="Arial" w:hAnsi="Arial" w:cs="Arial"/>
          <w:sz w:val="24"/>
          <w:szCs w:val="24"/>
        </w:rPr>
        <w:t xml:space="preserve">, </w:t>
      </w:r>
      <w:r w:rsidR="00DB0028" w:rsidRPr="005910F5">
        <w:rPr>
          <w:rFonts w:ascii="Arial" w:hAnsi="Arial" w:cs="Arial"/>
          <w:sz w:val="24"/>
          <w:szCs w:val="24"/>
        </w:rPr>
        <w:t>and</w:t>
      </w:r>
      <w:r w:rsidR="00DA5CDA" w:rsidRPr="005910F5">
        <w:rPr>
          <w:rFonts w:ascii="Arial" w:hAnsi="Arial" w:cs="Arial"/>
          <w:sz w:val="24"/>
          <w:szCs w:val="24"/>
        </w:rPr>
        <w:t xml:space="preserve"> could be compared to this pamphlet</w:t>
      </w:r>
      <w:r w:rsidRPr="005910F5">
        <w:rPr>
          <w:rFonts w:ascii="Arial" w:hAnsi="Arial" w:cs="Arial"/>
          <w:sz w:val="24"/>
          <w:szCs w:val="24"/>
        </w:rPr>
        <w:t xml:space="preserve"> </w:t>
      </w:r>
      <w:r w:rsidR="00DA5CDA" w:rsidRPr="005910F5">
        <w:rPr>
          <w:rFonts w:ascii="Arial" w:hAnsi="Arial" w:cs="Arial"/>
          <w:sz w:val="24"/>
          <w:szCs w:val="24"/>
        </w:rPr>
        <w:t>during this period</w:t>
      </w:r>
      <w:r w:rsidR="00D32A0D" w:rsidRPr="005910F5">
        <w:rPr>
          <w:rFonts w:ascii="Arial" w:hAnsi="Arial" w:cs="Arial"/>
          <w:sz w:val="24"/>
          <w:szCs w:val="24"/>
        </w:rPr>
        <w:t xml:space="preserve">, </w:t>
      </w:r>
      <w:r w:rsidR="00DA5CDA" w:rsidRPr="005910F5">
        <w:rPr>
          <w:rFonts w:ascii="Arial" w:hAnsi="Arial" w:cs="Arial"/>
          <w:sz w:val="24"/>
          <w:szCs w:val="24"/>
        </w:rPr>
        <w:t>was the “proclamation of the Irish Republic”</w:t>
      </w:r>
      <w:r w:rsidR="00D32A0D" w:rsidRPr="005910F5">
        <w:rPr>
          <w:rFonts w:ascii="Arial" w:hAnsi="Arial" w:cs="Arial"/>
          <w:sz w:val="24"/>
          <w:szCs w:val="24"/>
        </w:rPr>
        <w:t>. This</w:t>
      </w:r>
      <w:r w:rsidR="00DA5CDA" w:rsidRPr="005910F5">
        <w:rPr>
          <w:rFonts w:ascii="Arial" w:hAnsi="Arial" w:cs="Arial"/>
          <w:sz w:val="24"/>
          <w:szCs w:val="24"/>
        </w:rPr>
        <w:t xml:space="preserve"> </w:t>
      </w:r>
      <w:r w:rsidR="00DB0028" w:rsidRPr="005910F5">
        <w:rPr>
          <w:rFonts w:ascii="Arial" w:hAnsi="Arial" w:cs="Arial"/>
          <w:sz w:val="24"/>
          <w:szCs w:val="24"/>
        </w:rPr>
        <w:t xml:space="preserve">was </w:t>
      </w:r>
      <w:r w:rsidR="00DA5CDA" w:rsidRPr="005910F5">
        <w:rPr>
          <w:rFonts w:ascii="Arial" w:hAnsi="Arial" w:cs="Arial"/>
          <w:sz w:val="24"/>
          <w:szCs w:val="24"/>
        </w:rPr>
        <w:t xml:space="preserve">widely circulated between its creation on </w:t>
      </w:r>
      <w:r w:rsidR="00D32A0D" w:rsidRPr="005910F5">
        <w:rPr>
          <w:rFonts w:ascii="Arial" w:hAnsi="Arial" w:cs="Arial"/>
          <w:sz w:val="24"/>
          <w:szCs w:val="24"/>
        </w:rPr>
        <w:t>E</w:t>
      </w:r>
      <w:r w:rsidR="00DA5CDA" w:rsidRPr="005910F5">
        <w:rPr>
          <w:rFonts w:ascii="Arial" w:hAnsi="Arial" w:cs="Arial"/>
          <w:sz w:val="24"/>
          <w:szCs w:val="24"/>
        </w:rPr>
        <w:t>aster Sunday and Monday</w:t>
      </w:r>
      <w:r w:rsidR="00D32A0D" w:rsidRPr="005910F5">
        <w:rPr>
          <w:rFonts w:ascii="Arial" w:hAnsi="Arial" w:cs="Arial"/>
          <w:sz w:val="24"/>
          <w:szCs w:val="24"/>
        </w:rPr>
        <w:t>,</w:t>
      </w:r>
      <w:r w:rsidR="00DA5CDA" w:rsidRPr="005910F5">
        <w:rPr>
          <w:rFonts w:ascii="Arial" w:hAnsi="Arial" w:cs="Arial"/>
          <w:sz w:val="24"/>
          <w:szCs w:val="24"/>
        </w:rPr>
        <w:t xml:space="preserve"> 1916</w:t>
      </w:r>
      <w:r w:rsidR="00D32A0D" w:rsidRPr="005910F5">
        <w:rPr>
          <w:rFonts w:ascii="Arial" w:hAnsi="Arial" w:cs="Arial"/>
          <w:sz w:val="24"/>
          <w:szCs w:val="24"/>
        </w:rPr>
        <w:t xml:space="preserve">. It </w:t>
      </w:r>
      <w:r w:rsidR="00DA5CDA" w:rsidRPr="005910F5">
        <w:rPr>
          <w:rFonts w:ascii="Arial" w:hAnsi="Arial" w:cs="Arial"/>
          <w:sz w:val="24"/>
          <w:szCs w:val="24"/>
        </w:rPr>
        <w:t>outlined the</w:t>
      </w:r>
      <w:r w:rsidR="00DB0028" w:rsidRPr="005910F5">
        <w:rPr>
          <w:rFonts w:ascii="Arial" w:hAnsi="Arial" w:cs="Arial"/>
          <w:sz w:val="24"/>
          <w:szCs w:val="24"/>
        </w:rPr>
        <w:t xml:space="preserve"> overall</w:t>
      </w:r>
      <w:r w:rsidR="00DA5CDA" w:rsidRPr="005910F5">
        <w:rPr>
          <w:rFonts w:ascii="Arial" w:hAnsi="Arial" w:cs="Arial"/>
          <w:sz w:val="24"/>
          <w:szCs w:val="24"/>
        </w:rPr>
        <w:t xml:space="preserve"> </w:t>
      </w:r>
      <w:r w:rsidR="00DB0028" w:rsidRPr="005910F5">
        <w:rPr>
          <w:rFonts w:ascii="Arial" w:hAnsi="Arial" w:cs="Arial"/>
          <w:sz w:val="24"/>
          <w:szCs w:val="24"/>
        </w:rPr>
        <w:t xml:space="preserve">aims, objectives and hopes that those involved in the movement had for a united Ireland moving forward. These included </w:t>
      </w:r>
      <w:r w:rsidR="00406740" w:rsidRPr="005910F5">
        <w:rPr>
          <w:rFonts w:ascii="Arial" w:hAnsi="Arial" w:cs="Arial"/>
          <w:sz w:val="24"/>
          <w:szCs w:val="24"/>
        </w:rPr>
        <w:t>the right for Ireland to be free from outside control and to defend itself from this through the use of arms, the guarantee that Irish subjects were</w:t>
      </w:r>
      <w:r w:rsidR="00D32A0D" w:rsidRPr="005910F5">
        <w:rPr>
          <w:rFonts w:ascii="Arial" w:hAnsi="Arial" w:cs="Arial"/>
          <w:sz w:val="24"/>
          <w:szCs w:val="24"/>
        </w:rPr>
        <w:t xml:space="preserve"> entitled </w:t>
      </w:r>
      <w:r w:rsidR="00406740" w:rsidRPr="005910F5">
        <w:rPr>
          <w:rFonts w:ascii="Arial" w:hAnsi="Arial" w:cs="Arial"/>
          <w:sz w:val="24"/>
          <w:szCs w:val="24"/>
        </w:rPr>
        <w:t xml:space="preserve">to both civil and religious </w:t>
      </w:r>
      <w:r w:rsidR="00D32A0D" w:rsidRPr="005910F5">
        <w:rPr>
          <w:rFonts w:ascii="Arial" w:hAnsi="Arial" w:cs="Arial"/>
          <w:sz w:val="24"/>
          <w:szCs w:val="24"/>
        </w:rPr>
        <w:t>e</w:t>
      </w:r>
      <w:r w:rsidR="00406740" w:rsidRPr="005910F5">
        <w:rPr>
          <w:rFonts w:ascii="Arial" w:hAnsi="Arial" w:cs="Arial"/>
          <w:sz w:val="24"/>
          <w:szCs w:val="24"/>
        </w:rPr>
        <w:t xml:space="preserve">quality, and finally that the suffrage of both men and women would define the policies of a new Ireland. </w:t>
      </w:r>
    </w:p>
    <w:p w14:paraId="01A607B5" w14:textId="06AAEC28" w:rsidR="00E31C52" w:rsidRPr="005910F5" w:rsidRDefault="00E31C52" w:rsidP="00052D28">
      <w:pPr>
        <w:jc w:val="both"/>
        <w:rPr>
          <w:rFonts w:ascii="Arial" w:hAnsi="Arial" w:cs="Arial"/>
          <w:sz w:val="24"/>
          <w:szCs w:val="24"/>
        </w:rPr>
      </w:pPr>
      <w:r w:rsidRPr="005910F5">
        <w:rPr>
          <w:rFonts w:ascii="Arial" w:hAnsi="Arial" w:cs="Arial"/>
          <w:sz w:val="24"/>
          <w:szCs w:val="24"/>
        </w:rPr>
        <w:t>One of the main similarities between these two texts is their overall tone and structure</w:t>
      </w:r>
      <w:r w:rsidR="00EB6188" w:rsidRPr="005910F5">
        <w:rPr>
          <w:rFonts w:ascii="Arial" w:hAnsi="Arial" w:cs="Arial"/>
          <w:sz w:val="24"/>
          <w:szCs w:val="24"/>
        </w:rPr>
        <w:t>. Bo</w:t>
      </w:r>
      <w:r w:rsidRPr="005910F5">
        <w:rPr>
          <w:rFonts w:ascii="Arial" w:hAnsi="Arial" w:cs="Arial"/>
          <w:sz w:val="24"/>
          <w:szCs w:val="24"/>
        </w:rPr>
        <w:t>th shar</w:t>
      </w:r>
      <w:r w:rsidR="00EB6188" w:rsidRPr="005910F5">
        <w:rPr>
          <w:rFonts w:ascii="Arial" w:hAnsi="Arial" w:cs="Arial"/>
          <w:sz w:val="24"/>
          <w:szCs w:val="24"/>
        </w:rPr>
        <w:t>e</w:t>
      </w:r>
      <w:r w:rsidRPr="005910F5">
        <w:rPr>
          <w:rFonts w:ascii="Arial" w:hAnsi="Arial" w:cs="Arial"/>
          <w:sz w:val="24"/>
          <w:szCs w:val="24"/>
        </w:rPr>
        <w:t xml:space="preserve"> a sense of hope for</w:t>
      </w:r>
      <w:r w:rsidR="00FC1944" w:rsidRPr="005910F5">
        <w:rPr>
          <w:rFonts w:ascii="Arial" w:hAnsi="Arial" w:cs="Arial"/>
          <w:sz w:val="24"/>
          <w:szCs w:val="24"/>
        </w:rPr>
        <w:t xml:space="preserve"> the fight against the idea of Irish submission to British and foreign powers to be successful</w:t>
      </w:r>
      <w:r w:rsidR="00EB6188" w:rsidRPr="005910F5">
        <w:rPr>
          <w:rFonts w:ascii="Arial" w:hAnsi="Arial" w:cs="Arial"/>
          <w:sz w:val="24"/>
          <w:szCs w:val="24"/>
        </w:rPr>
        <w:t xml:space="preserve">, </w:t>
      </w:r>
      <w:r w:rsidR="00FC1944" w:rsidRPr="005910F5">
        <w:rPr>
          <w:rFonts w:ascii="Arial" w:hAnsi="Arial" w:cs="Arial"/>
          <w:sz w:val="24"/>
          <w:szCs w:val="24"/>
        </w:rPr>
        <w:t xml:space="preserve">and </w:t>
      </w:r>
      <w:r w:rsidR="00E82C43" w:rsidRPr="005910F5">
        <w:rPr>
          <w:rFonts w:ascii="Arial" w:hAnsi="Arial" w:cs="Arial"/>
          <w:sz w:val="24"/>
          <w:szCs w:val="24"/>
        </w:rPr>
        <w:t>a renewed sense of Irish solidarity in the face of such a cause. There is also a religious element throughout both</w:t>
      </w:r>
      <w:r w:rsidR="00EB6188" w:rsidRPr="005910F5">
        <w:rPr>
          <w:rFonts w:ascii="Arial" w:hAnsi="Arial" w:cs="Arial"/>
          <w:sz w:val="24"/>
          <w:szCs w:val="24"/>
        </w:rPr>
        <w:t>, a</w:t>
      </w:r>
      <w:r w:rsidR="00E82C43" w:rsidRPr="005910F5">
        <w:rPr>
          <w:rFonts w:ascii="Arial" w:hAnsi="Arial" w:cs="Arial"/>
          <w:sz w:val="24"/>
          <w:szCs w:val="24"/>
        </w:rPr>
        <w:t xml:space="preserve">s within </w:t>
      </w:r>
      <w:r w:rsidR="00EB6188" w:rsidRPr="005910F5">
        <w:rPr>
          <w:rFonts w:ascii="Arial" w:hAnsi="Arial" w:cs="Arial"/>
          <w:sz w:val="24"/>
          <w:szCs w:val="24"/>
        </w:rPr>
        <w:t>the two</w:t>
      </w:r>
      <w:r w:rsidR="00E82C43" w:rsidRPr="005910F5">
        <w:rPr>
          <w:rFonts w:ascii="Arial" w:hAnsi="Arial" w:cs="Arial"/>
          <w:sz w:val="24"/>
          <w:szCs w:val="24"/>
        </w:rPr>
        <w:t xml:space="preserve"> texts the idea of God supporting the movement is prevalent</w:t>
      </w:r>
      <w:r w:rsidR="00EB6188" w:rsidRPr="005910F5">
        <w:rPr>
          <w:rFonts w:ascii="Arial" w:hAnsi="Arial" w:cs="Arial"/>
          <w:sz w:val="24"/>
          <w:szCs w:val="24"/>
        </w:rPr>
        <w:t>. F</w:t>
      </w:r>
      <w:r w:rsidR="00E82C43" w:rsidRPr="005910F5">
        <w:rPr>
          <w:rFonts w:ascii="Arial" w:hAnsi="Arial" w:cs="Arial"/>
          <w:sz w:val="24"/>
          <w:szCs w:val="24"/>
        </w:rPr>
        <w:t>or example</w:t>
      </w:r>
      <w:r w:rsidR="00EB6188" w:rsidRPr="005910F5">
        <w:rPr>
          <w:rFonts w:ascii="Arial" w:hAnsi="Arial" w:cs="Arial"/>
          <w:sz w:val="24"/>
          <w:szCs w:val="24"/>
        </w:rPr>
        <w:t>,</w:t>
      </w:r>
      <w:r w:rsidR="00E82C43" w:rsidRPr="005910F5">
        <w:rPr>
          <w:rFonts w:ascii="Arial" w:hAnsi="Arial" w:cs="Arial"/>
          <w:sz w:val="24"/>
          <w:szCs w:val="24"/>
        </w:rPr>
        <w:t xml:space="preserve"> amongst the proclamation the </w:t>
      </w:r>
      <w:r w:rsidR="00F404DE" w:rsidRPr="005910F5">
        <w:rPr>
          <w:rFonts w:ascii="Arial" w:hAnsi="Arial" w:cs="Arial"/>
          <w:sz w:val="24"/>
          <w:szCs w:val="24"/>
        </w:rPr>
        <w:t>line “We place the cause of the Irish Republic under the protection of the most high God</w:t>
      </w:r>
      <w:r w:rsidR="00F404DE" w:rsidRPr="005910F5">
        <w:rPr>
          <w:rStyle w:val="FootnoteReference"/>
          <w:rFonts w:ascii="Arial" w:hAnsi="Arial" w:cs="Arial"/>
          <w:sz w:val="24"/>
          <w:szCs w:val="24"/>
        </w:rPr>
        <w:footnoteReference w:id="3"/>
      </w:r>
      <w:r w:rsidR="00F404DE" w:rsidRPr="005910F5">
        <w:rPr>
          <w:rFonts w:ascii="Arial" w:hAnsi="Arial" w:cs="Arial"/>
          <w:sz w:val="24"/>
          <w:szCs w:val="24"/>
        </w:rPr>
        <w:t xml:space="preserve">”, as </w:t>
      </w:r>
      <w:r w:rsidR="00EB6188" w:rsidRPr="005910F5">
        <w:rPr>
          <w:rFonts w:ascii="Arial" w:hAnsi="Arial" w:cs="Arial"/>
          <w:sz w:val="24"/>
          <w:szCs w:val="24"/>
        </w:rPr>
        <w:t>if</w:t>
      </w:r>
      <w:r w:rsidR="00F404DE" w:rsidRPr="005910F5">
        <w:rPr>
          <w:rFonts w:ascii="Arial" w:hAnsi="Arial" w:cs="Arial"/>
          <w:sz w:val="24"/>
          <w:szCs w:val="24"/>
        </w:rPr>
        <w:t xml:space="preserve"> the almighty would be able to protect both those directly involved in the armed resistance</w:t>
      </w:r>
      <w:r w:rsidR="00EB6188" w:rsidRPr="005910F5">
        <w:rPr>
          <w:rFonts w:ascii="Arial" w:hAnsi="Arial" w:cs="Arial"/>
          <w:sz w:val="24"/>
          <w:szCs w:val="24"/>
        </w:rPr>
        <w:t>,</w:t>
      </w:r>
      <w:r w:rsidR="00F404DE" w:rsidRPr="005910F5">
        <w:rPr>
          <w:rFonts w:ascii="Arial" w:hAnsi="Arial" w:cs="Arial"/>
          <w:sz w:val="24"/>
          <w:szCs w:val="24"/>
        </w:rPr>
        <w:t xml:space="preserve"> and those caught in the area from the maiming or death to come. </w:t>
      </w:r>
      <w:r w:rsidR="00EB6188" w:rsidRPr="005910F5">
        <w:rPr>
          <w:rFonts w:ascii="Arial" w:hAnsi="Arial" w:cs="Arial"/>
          <w:sz w:val="24"/>
          <w:szCs w:val="24"/>
        </w:rPr>
        <w:t>W</w:t>
      </w:r>
      <w:r w:rsidR="00D6602D" w:rsidRPr="005910F5">
        <w:rPr>
          <w:rFonts w:ascii="Arial" w:hAnsi="Arial" w:cs="Arial"/>
          <w:sz w:val="24"/>
          <w:szCs w:val="24"/>
        </w:rPr>
        <w:t>ithin the MacDonagh speech, his reference to religion is more an acceptance of his fate and the comfort that he will be in the company of martyrs soon and that “the great un-numbered army of martyrs, whose captain is the Christ who died on Calvary</w:t>
      </w:r>
      <w:r w:rsidR="00D6602D" w:rsidRPr="005910F5">
        <w:rPr>
          <w:rStyle w:val="FootnoteReference"/>
          <w:rFonts w:ascii="Arial" w:hAnsi="Arial" w:cs="Arial"/>
          <w:sz w:val="24"/>
          <w:szCs w:val="24"/>
        </w:rPr>
        <w:footnoteReference w:id="4"/>
      </w:r>
      <w:r w:rsidR="00D6602D" w:rsidRPr="005910F5">
        <w:rPr>
          <w:rFonts w:ascii="Arial" w:hAnsi="Arial" w:cs="Arial"/>
          <w:sz w:val="24"/>
          <w:szCs w:val="24"/>
        </w:rPr>
        <w:t xml:space="preserve">”. </w:t>
      </w:r>
    </w:p>
    <w:p w14:paraId="0C1714E9" w14:textId="303E1C7C" w:rsidR="00D6602D" w:rsidRPr="005910F5" w:rsidRDefault="00D6602D" w:rsidP="00052D28">
      <w:pPr>
        <w:jc w:val="both"/>
        <w:rPr>
          <w:rFonts w:ascii="Arial" w:hAnsi="Arial" w:cs="Arial"/>
          <w:sz w:val="24"/>
          <w:szCs w:val="24"/>
        </w:rPr>
      </w:pPr>
      <w:r w:rsidRPr="005910F5">
        <w:rPr>
          <w:rFonts w:ascii="Arial" w:hAnsi="Arial" w:cs="Arial"/>
          <w:sz w:val="24"/>
          <w:szCs w:val="24"/>
        </w:rPr>
        <w:t xml:space="preserve">The reasoning behind the inclusion of this </w:t>
      </w:r>
      <w:r w:rsidR="00F24834" w:rsidRPr="005910F5">
        <w:rPr>
          <w:rFonts w:ascii="Arial" w:hAnsi="Arial" w:cs="Arial"/>
          <w:sz w:val="24"/>
          <w:szCs w:val="24"/>
        </w:rPr>
        <w:t xml:space="preserve">religious </w:t>
      </w:r>
      <w:r w:rsidRPr="005910F5">
        <w:rPr>
          <w:rFonts w:ascii="Arial" w:hAnsi="Arial" w:cs="Arial"/>
          <w:sz w:val="24"/>
          <w:szCs w:val="24"/>
        </w:rPr>
        <w:t>element in both instances of propaganda is telling</w:t>
      </w:r>
      <w:r w:rsidR="00F24834" w:rsidRPr="005910F5">
        <w:rPr>
          <w:rFonts w:ascii="Arial" w:hAnsi="Arial" w:cs="Arial"/>
          <w:sz w:val="24"/>
          <w:szCs w:val="24"/>
        </w:rPr>
        <w:t>. T</w:t>
      </w:r>
      <w:r w:rsidRPr="005910F5">
        <w:rPr>
          <w:rFonts w:ascii="Arial" w:hAnsi="Arial" w:cs="Arial"/>
          <w:sz w:val="24"/>
          <w:szCs w:val="24"/>
        </w:rPr>
        <w:t>hroughout th</w:t>
      </w:r>
      <w:r w:rsidR="00F24834" w:rsidRPr="005910F5">
        <w:rPr>
          <w:rFonts w:ascii="Arial" w:hAnsi="Arial" w:cs="Arial"/>
          <w:sz w:val="24"/>
          <w:szCs w:val="24"/>
        </w:rPr>
        <w:t>is</w:t>
      </w:r>
      <w:r w:rsidRPr="005910F5">
        <w:rPr>
          <w:rFonts w:ascii="Arial" w:hAnsi="Arial" w:cs="Arial"/>
          <w:sz w:val="24"/>
          <w:szCs w:val="24"/>
        </w:rPr>
        <w:t xml:space="preserve"> turbulent time of Irish history the idea of religion</w:t>
      </w:r>
      <w:r w:rsidR="00F24834" w:rsidRPr="005910F5">
        <w:rPr>
          <w:rFonts w:ascii="Arial" w:hAnsi="Arial" w:cs="Arial"/>
          <w:sz w:val="24"/>
          <w:szCs w:val="24"/>
        </w:rPr>
        <w:t>,</w:t>
      </w:r>
      <w:r w:rsidRPr="005910F5">
        <w:rPr>
          <w:rFonts w:ascii="Arial" w:hAnsi="Arial" w:cs="Arial"/>
          <w:sz w:val="24"/>
          <w:szCs w:val="24"/>
        </w:rPr>
        <w:t xml:space="preserve"> whether that of </w:t>
      </w:r>
      <w:r w:rsidR="00417140" w:rsidRPr="005910F5">
        <w:rPr>
          <w:rFonts w:ascii="Arial" w:hAnsi="Arial" w:cs="Arial"/>
          <w:sz w:val="24"/>
          <w:szCs w:val="24"/>
        </w:rPr>
        <w:t>Catholicism or Protestantism</w:t>
      </w:r>
      <w:r w:rsidR="00F24834" w:rsidRPr="005910F5">
        <w:rPr>
          <w:rFonts w:ascii="Arial" w:hAnsi="Arial" w:cs="Arial"/>
          <w:sz w:val="24"/>
          <w:szCs w:val="24"/>
        </w:rPr>
        <w:t xml:space="preserve">, </w:t>
      </w:r>
      <w:r w:rsidR="00417140" w:rsidRPr="005910F5">
        <w:rPr>
          <w:rFonts w:ascii="Arial" w:hAnsi="Arial" w:cs="Arial"/>
          <w:sz w:val="24"/>
          <w:szCs w:val="24"/>
        </w:rPr>
        <w:t>there has always been a divide throughout the nation</w:t>
      </w:r>
      <w:r w:rsidR="00F24834" w:rsidRPr="005910F5">
        <w:rPr>
          <w:rFonts w:ascii="Arial" w:hAnsi="Arial" w:cs="Arial"/>
          <w:sz w:val="24"/>
          <w:szCs w:val="24"/>
        </w:rPr>
        <w:t>. T</w:t>
      </w:r>
      <w:r w:rsidR="00417140" w:rsidRPr="005910F5">
        <w:rPr>
          <w:rFonts w:ascii="Arial" w:hAnsi="Arial" w:cs="Arial"/>
          <w:sz w:val="24"/>
          <w:szCs w:val="24"/>
        </w:rPr>
        <w:t>he purpose of including the support of God for the cause might be one way in which the Republican forces wished to sway those as yet unaligned. This however</w:t>
      </w:r>
      <w:r w:rsidR="00E265FB" w:rsidRPr="005910F5">
        <w:rPr>
          <w:rFonts w:ascii="Arial" w:hAnsi="Arial" w:cs="Arial"/>
          <w:sz w:val="24"/>
          <w:szCs w:val="24"/>
        </w:rPr>
        <w:t>,</w:t>
      </w:r>
      <w:r w:rsidR="00417140" w:rsidRPr="005910F5">
        <w:rPr>
          <w:rFonts w:ascii="Arial" w:hAnsi="Arial" w:cs="Arial"/>
          <w:sz w:val="24"/>
          <w:szCs w:val="24"/>
        </w:rPr>
        <w:t xml:space="preserve"> might not have worked as there has been stringent secularism between both religions that </w:t>
      </w:r>
      <w:r w:rsidR="00E265FB" w:rsidRPr="005910F5">
        <w:rPr>
          <w:rFonts w:ascii="Arial" w:hAnsi="Arial" w:cs="Arial"/>
          <w:sz w:val="24"/>
          <w:szCs w:val="24"/>
        </w:rPr>
        <w:t xml:space="preserve">still </w:t>
      </w:r>
      <w:r w:rsidR="00417140" w:rsidRPr="005910F5">
        <w:rPr>
          <w:rFonts w:ascii="Arial" w:hAnsi="Arial" w:cs="Arial"/>
          <w:sz w:val="24"/>
          <w:szCs w:val="24"/>
        </w:rPr>
        <w:t>exists in Ireland today</w:t>
      </w:r>
      <w:r w:rsidR="00E265FB" w:rsidRPr="005910F5">
        <w:rPr>
          <w:rFonts w:ascii="Arial" w:hAnsi="Arial" w:cs="Arial"/>
          <w:sz w:val="24"/>
          <w:szCs w:val="24"/>
        </w:rPr>
        <w:t>. A</w:t>
      </w:r>
      <w:r w:rsidR="00417140" w:rsidRPr="005910F5">
        <w:rPr>
          <w:rFonts w:ascii="Arial" w:hAnsi="Arial" w:cs="Arial"/>
          <w:sz w:val="24"/>
          <w:szCs w:val="24"/>
        </w:rPr>
        <w:t>lthough</w:t>
      </w:r>
      <w:r w:rsidR="00E265FB" w:rsidRPr="005910F5">
        <w:rPr>
          <w:rFonts w:ascii="Arial" w:hAnsi="Arial" w:cs="Arial"/>
          <w:sz w:val="24"/>
          <w:szCs w:val="24"/>
        </w:rPr>
        <w:t>,</w:t>
      </w:r>
      <w:r w:rsidR="00417140" w:rsidRPr="005910F5">
        <w:rPr>
          <w:rFonts w:ascii="Arial" w:hAnsi="Arial" w:cs="Arial"/>
          <w:sz w:val="24"/>
          <w:szCs w:val="24"/>
        </w:rPr>
        <w:t xml:space="preserve"> this is a clear demonstration of how subtle use of core elements of Irish life was utilised to encourage the mass support by the people. </w:t>
      </w:r>
    </w:p>
    <w:p w14:paraId="291C1936" w14:textId="6257EF3C" w:rsidR="00477EF3" w:rsidRPr="005910F5" w:rsidRDefault="00417140" w:rsidP="00052D28">
      <w:pPr>
        <w:jc w:val="both"/>
        <w:rPr>
          <w:rFonts w:ascii="Arial" w:hAnsi="Arial" w:cs="Arial"/>
          <w:sz w:val="24"/>
          <w:szCs w:val="24"/>
        </w:rPr>
      </w:pPr>
      <w:r w:rsidRPr="005910F5">
        <w:rPr>
          <w:rFonts w:ascii="Arial" w:hAnsi="Arial" w:cs="Arial"/>
          <w:sz w:val="24"/>
          <w:szCs w:val="24"/>
        </w:rPr>
        <w:t xml:space="preserve">Another </w:t>
      </w:r>
      <w:r w:rsidR="00DF1633" w:rsidRPr="005910F5">
        <w:rPr>
          <w:rFonts w:ascii="Arial" w:hAnsi="Arial" w:cs="Arial"/>
          <w:sz w:val="24"/>
          <w:szCs w:val="24"/>
        </w:rPr>
        <w:t xml:space="preserve">similar </w:t>
      </w:r>
      <w:r w:rsidRPr="005910F5">
        <w:rPr>
          <w:rFonts w:ascii="Arial" w:hAnsi="Arial" w:cs="Arial"/>
          <w:sz w:val="24"/>
          <w:szCs w:val="24"/>
        </w:rPr>
        <w:t>element between both pamphlets</w:t>
      </w:r>
      <w:r w:rsidR="00DF1633" w:rsidRPr="005910F5">
        <w:rPr>
          <w:rFonts w:ascii="Arial" w:hAnsi="Arial" w:cs="Arial"/>
          <w:sz w:val="24"/>
          <w:szCs w:val="24"/>
        </w:rPr>
        <w:t xml:space="preserve">, </w:t>
      </w:r>
      <w:r w:rsidRPr="005910F5">
        <w:rPr>
          <w:rFonts w:ascii="Arial" w:hAnsi="Arial" w:cs="Arial"/>
          <w:sz w:val="24"/>
          <w:szCs w:val="24"/>
        </w:rPr>
        <w:t>is their presentation</w:t>
      </w:r>
      <w:r w:rsidR="00DF1633" w:rsidRPr="005910F5">
        <w:rPr>
          <w:rFonts w:ascii="Arial" w:hAnsi="Arial" w:cs="Arial"/>
          <w:sz w:val="24"/>
          <w:szCs w:val="24"/>
        </w:rPr>
        <w:t>. T</w:t>
      </w:r>
      <w:r w:rsidRPr="005910F5">
        <w:rPr>
          <w:rFonts w:ascii="Arial" w:hAnsi="Arial" w:cs="Arial"/>
          <w:sz w:val="24"/>
          <w:szCs w:val="24"/>
        </w:rPr>
        <w:t>oday if a movement wished to express their intentions, desires and cause</w:t>
      </w:r>
      <w:r w:rsidR="00DF1633" w:rsidRPr="005910F5">
        <w:rPr>
          <w:rFonts w:ascii="Arial" w:hAnsi="Arial" w:cs="Arial"/>
          <w:sz w:val="24"/>
          <w:szCs w:val="24"/>
        </w:rPr>
        <w:t>,</w:t>
      </w:r>
      <w:r w:rsidRPr="005910F5">
        <w:rPr>
          <w:rFonts w:ascii="Arial" w:hAnsi="Arial" w:cs="Arial"/>
          <w:sz w:val="24"/>
          <w:szCs w:val="24"/>
        </w:rPr>
        <w:t xml:space="preserve"> they need only talk to media outlets to spread their message</w:t>
      </w:r>
      <w:r w:rsidR="00DF1633" w:rsidRPr="005910F5">
        <w:rPr>
          <w:rFonts w:ascii="Arial" w:hAnsi="Arial" w:cs="Arial"/>
          <w:sz w:val="24"/>
          <w:szCs w:val="24"/>
        </w:rPr>
        <w:t>,</w:t>
      </w:r>
      <w:r w:rsidRPr="005910F5">
        <w:rPr>
          <w:rFonts w:ascii="Arial" w:hAnsi="Arial" w:cs="Arial"/>
          <w:sz w:val="24"/>
          <w:szCs w:val="24"/>
        </w:rPr>
        <w:t xml:space="preserve"> even if only in a small way. The republicans however</w:t>
      </w:r>
      <w:r w:rsidR="00DF1633" w:rsidRPr="005910F5">
        <w:rPr>
          <w:rFonts w:ascii="Arial" w:hAnsi="Arial" w:cs="Arial"/>
          <w:sz w:val="24"/>
          <w:szCs w:val="24"/>
        </w:rPr>
        <w:t xml:space="preserve">, </w:t>
      </w:r>
      <w:r w:rsidRPr="005910F5">
        <w:rPr>
          <w:rFonts w:ascii="Arial" w:hAnsi="Arial" w:cs="Arial"/>
          <w:sz w:val="24"/>
          <w:szCs w:val="24"/>
        </w:rPr>
        <w:t>had no access to this</w:t>
      </w:r>
      <w:r w:rsidR="00DF1633" w:rsidRPr="005910F5">
        <w:rPr>
          <w:rFonts w:ascii="Arial" w:hAnsi="Arial" w:cs="Arial"/>
          <w:sz w:val="24"/>
          <w:szCs w:val="24"/>
        </w:rPr>
        <w:t>,</w:t>
      </w:r>
      <w:r w:rsidRPr="005910F5">
        <w:rPr>
          <w:rFonts w:ascii="Arial" w:hAnsi="Arial" w:cs="Arial"/>
          <w:sz w:val="24"/>
          <w:szCs w:val="24"/>
        </w:rPr>
        <w:t xml:space="preserve"> as many </w:t>
      </w:r>
      <w:r w:rsidR="00DF1633" w:rsidRPr="005910F5">
        <w:rPr>
          <w:rFonts w:ascii="Arial" w:hAnsi="Arial" w:cs="Arial"/>
          <w:sz w:val="24"/>
          <w:szCs w:val="24"/>
        </w:rPr>
        <w:t>(</w:t>
      </w:r>
      <w:r w:rsidRPr="005910F5">
        <w:rPr>
          <w:rFonts w:ascii="Arial" w:hAnsi="Arial" w:cs="Arial"/>
          <w:sz w:val="24"/>
          <w:szCs w:val="24"/>
        </w:rPr>
        <w:t>if not all</w:t>
      </w:r>
      <w:r w:rsidR="00DF1633" w:rsidRPr="005910F5">
        <w:rPr>
          <w:rFonts w:ascii="Arial" w:hAnsi="Arial" w:cs="Arial"/>
          <w:sz w:val="24"/>
          <w:szCs w:val="24"/>
        </w:rPr>
        <w:t>)</w:t>
      </w:r>
      <w:r w:rsidRPr="005910F5">
        <w:rPr>
          <w:rFonts w:ascii="Arial" w:hAnsi="Arial" w:cs="Arial"/>
          <w:sz w:val="24"/>
          <w:szCs w:val="24"/>
        </w:rPr>
        <w:t xml:space="preserve"> media organisations of the time were run by English conservative owners</w:t>
      </w:r>
      <w:r w:rsidR="00DF1633" w:rsidRPr="005910F5">
        <w:rPr>
          <w:rFonts w:ascii="Arial" w:hAnsi="Arial" w:cs="Arial"/>
          <w:sz w:val="24"/>
          <w:szCs w:val="24"/>
        </w:rPr>
        <w:t>. Because of this</w:t>
      </w:r>
      <w:r w:rsidR="00477EF3" w:rsidRPr="005910F5">
        <w:rPr>
          <w:rFonts w:ascii="Arial" w:hAnsi="Arial" w:cs="Arial"/>
          <w:sz w:val="24"/>
          <w:szCs w:val="24"/>
        </w:rPr>
        <w:t>, both</w:t>
      </w:r>
      <w:r w:rsidRPr="005910F5">
        <w:rPr>
          <w:rFonts w:ascii="Arial" w:hAnsi="Arial" w:cs="Arial"/>
          <w:sz w:val="24"/>
          <w:szCs w:val="24"/>
        </w:rPr>
        <w:t xml:space="preserve"> </w:t>
      </w:r>
      <w:r w:rsidR="00477EF3" w:rsidRPr="005910F5">
        <w:rPr>
          <w:rFonts w:ascii="Arial" w:hAnsi="Arial" w:cs="Arial"/>
          <w:sz w:val="24"/>
          <w:szCs w:val="24"/>
        </w:rPr>
        <w:t>issues</w:t>
      </w:r>
      <w:r w:rsidRPr="005910F5">
        <w:rPr>
          <w:rFonts w:ascii="Arial" w:hAnsi="Arial" w:cs="Arial"/>
          <w:sz w:val="24"/>
          <w:szCs w:val="24"/>
        </w:rPr>
        <w:t xml:space="preserve"> had to be printed by the movement in pamphlet form</w:t>
      </w:r>
      <w:r w:rsidR="00DF1633" w:rsidRPr="005910F5">
        <w:rPr>
          <w:rFonts w:ascii="Arial" w:hAnsi="Arial" w:cs="Arial"/>
          <w:sz w:val="24"/>
          <w:szCs w:val="24"/>
        </w:rPr>
        <w:t>,</w:t>
      </w:r>
      <w:r w:rsidRPr="005910F5">
        <w:rPr>
          <w:rFonts w:ascii="Arial" w:hAnsi="Arial" w:cs="Arial"/>
          <w:sz w:val="24"/>
          <w:szCs w:val="24"/>
        </w:rPr>
        <w:t xml:space="preserve"> and distributed at first in the immediate area and then as time progressed across much of Ireland. </w:t>
      </w:r>
      <w:r w:rsidR="00DF1633" w:rsidRPr="005910F5">
        <w:rPr>
          <w:rFonts w:ascii="Arial" w:hAnsi="Arial" w:cs="Arial"/>
          <w:sz w:val="24"/>
          <w:szCs w:val="24"/>
        </w:rPr>
        <w:t>This</w:t>
      </w:r>
      <w:r w:rsidR="00477EF3" w:rsidRPr="005910F5">
        <w:rPr>
          <w:rFonts w:ascii="Arial" w:hAnsi="Arial" w:cs="Arial"/>
          <w:sz w:val="24"/>
          <w:szCs w:val="24"/>
        </w:rPr>
        <w:t xml:space="preserve"> highlighted the independent nature of the movement as it related to both printing and circulating elements of propaganda. </w:t>
      </w:r>
    </w:p>
    <w:p w14:paraId="64E10341" w14:textId="7A170CAB" w:rsidR="00F54678" w:rsidRPr="005910F5" w:rsidRDefault="00E51F32" w:rsidP="00052D28">
      <w:pPr>
        <w:jc w:val="both"/>
        <w:rPr>
          <w:rFonts w:ascii="Arial" w:hAnsi="Arial" w:cs="Arial"/>
          <w:sz w:val="24"/>
          <w:szCs w:val="24"/>
        </w:rPr>
      </w:pPr>
      <w:r w:rsidRPr="005910F5">
        <w:rPr>
          <w:rFonts w:ascii="Arial" w:hAnsi="Arial" w:cs="Arial"/>
          <w:sz w:val="24"/>
          <w:szCs w:val="24"/>
        </w:rPr>
        <w:lastRenderedPageBreak/>
        <w:t>One aspect of this speech that proved surprising</w:t>
      </w:r>
      <w:r w:rsidR="004727CE" w:rsidRPr="005910F5">
        <w:rPr>
          <w:rFonts w:ascii="Arial" w:hAnsi="Arial" w:cs="Arial"/>
          <w:sz w:val="24"/>
          <w:szCs w:val="24"/>
        </w:rPr>
        <w:t>,</w:t>
      </w:r>
      <w:r w:rsidRPr="005910F5">
        <w:rPr>
          <w:rFonts w:ascii="Arial" w:hAnsi="Arial" w:cs="Arial"/>
          <w:sz w:val="24"/>
          <w:szCs w:val="24"/>
        </w:rPr>
        <w:t xml:space="preserve"> is the idea that within the first section of the address, MacDonagh is portrayed </w:t>
      </w:r>
      <w:r w:rsidR="00585A5E" w:rsidRPr="005910F5">
        <w:rPr>
          <w:rFonts w:ascii="Arial" w:hAnsi="Arial" w:cs="Arial"/>
          <w:sz w:val="24"/>
          <w:szCs w:val="24"/>
        </w:rPr>
        <w:t>as being both polite and understanding to those that had presided over his court martial. In the statement “I choose to think that you have done your duty, according to your lights, in sentencing me to death. I thank you for your courtesy”</w:t>
      </w:r>
      <w:r w:rsidR="004C4AF7" w:rsidRPr="005910F5">
        <w:rPr>
          <w:rFonts w:ascii="Arial" w:hAnsi="Arial" w:cs="Arial"/>
          <w:sz w:val="24"/>
          <w:szCs w:val="24"/>
        </w:rPr>
        <w:t>, it appears to be a rather strange way of thanking those that have just sentenced you to death</w:t>
      </w:r>
      <w:r w:rsidR="004727CE" w:rsidRPr="005910F5">
        <w:rPr>
          <w:rFonts w:ascii="Arial" w:hAnsi="Arial" w:cs="Arial"/>
          <w:sz w:val="24"/>
          <w:szCs w:val="24"/>
        </w:rPr>
        <w:t>. H</w:t>
      </w:r>
      <w:r w:rsidR="004C4AF7" w:rsidRPr="005910F5">
        <w:rPr>
          <w:rFonts w:ascii="Arial" w:hAnsi="Arial" w:cs="Arial"/>
          <w:sz w:val="24"/>
          <w:szCs w:val="24"/>
        </w:rPr>
        <w:t>owever</w:t>
      </w:r>
      <w:r w:rsidR="004727CE" w:rsidRPr="005910F5">
        <w:rPr>
          <w:rFonts w:ascii="Arial" w:hAnsi="Arial" w:cs="Arial"/>
          <w:sz w:val="24"/>
          <w:szCs w:val="24"/>
        </w:rPr>
        <w:t>,</w:t>
      </w:r>
      <w:r w:rsidR="004C4AF7" w:rsidRPr="005910F5">
        <w:rPr>
          <w:rFonts w:ascii="Arial" w:hAnsi="Arial" w:cs="Arial"/>
          <w:sz w:val="24"/>
          <w:szCs w:val="24"/>
        </w:rPr>
        <w:t xml:space="preserve"> this could be a way that the creator of this piece wished MacDonagh to act before a court of British Army officers. With an air of qui</w:t>
      </w:r>
      <w:r w:rsidR="004727CE" w:rsidRPr="005910F5">
        <w:rPr>
          <w:rFonts w:ascii="Arial" w:hAnsi="Arial" w:cs="Arial"/>
          <w:sz w:val="24"/>
          <w:szCs w:val="24"/>
        </w:rPr>
        <w:t>et</w:t>
      </w:r>
      <w:r w:rsidR="004C4AF7" w:rsidRPr="005910F5">
        <w:rPr>
          <w:rFonts w:ascii="Arial" w:hAnsi="Arial" w:cs="Arial"/>
          <w:sz w:val="24"/>
          <w:szCs w:val="24"/>
        </w:rPr>
        <w:t xml:space="preserve"> dignity</w:t>
      </w:r>
      <w:r w:rsidR="004727CE" w:rsidRPr="005910F5">
        <w:rPr>
          <w:rFonts w:ascii="Arial" w:hAnsi="Arial" w:cs="Arial"/>
          <w:sz w:val="24"/>
          <w:szCs w:val="24"/>
        </w:rPr>
        <w:t>,</w:t>
      </w:r>
      <w:r w:rsidR="004C4AF7" w:rsidRPr="005910F5">
        <w:rPr>
          <w:rFonts w:ascii="Arial" w:hAnsi="Arial" w:cs="Arial"/>
          <w:sz w:val="24"/>
          <w:szCs w:val="24"/>
        </w:rPr>
        <w:t xml:space="preserve"> and </w:t>
      </w:r>
      <w:r w:rsidR="004727CE" w:rsidRPr="005910F5">
        <w:rPr>
          <w:rFonts w:ascii="Arial" w:hAnsi="Arial" w:cs="Arial"/>
          <w:sz w:val="24"/>
          <w:szCs w:val="24"/>
        </w:rPr>
        <w:t xml:space="preserve">a </w:t>
      </w:r>
      <w:r w:rsidR="00827D94" w:rsidRPr="005910F5">
        <w:rPr>
          <w:rFonts w:ascii="Arial" w:hAnsi="Arial" w:cs="Arial"/>
          <w:sz w:val="24"/>
          <w:szCs w:val="24"/>
        </w:rPr>
        <w:t>sense that in this moment there is nothing that can impugn his sense of honour</w:t>
      </w:r>
      <w:r w:rsidR="00CD03E5" w:rsidRPr="005910F5">
        <w:rPr>
          <w:rFonts w:ascii="Arial" w:hAnsi="Arial" w:cs="Arial"/>
          <w:sz w:val="24"/>
          <w:szCs w:val="24"/>
        </w:rPr>
        <w:t>.</w:t>
      </w:r>
      <w:r w:rsidR="00827D94" w:rsidRPr="005910F5">
        <w:rPr>
          <w:rFonts w:ascii="Arial" w:hAnsi="Arial" w:cs="Arial"/>
          <w:sz w:val="24"/>
          <w:szCs w:val="24"/>
        </w:rPr>
        <w:t xml:space="preserve"> </w:t>
      </w:r>
      <w:r w:rsidR="00CB6C12" w:rsidRPr="005910F5">
        <w:rPr>
          <w:rFonts w:ascii="Arial" w:hAnsi="Arial" w:cs="Arial"/>
          <w:sz w:val="24"/>
          <w:szCs w:val="24"/>
        </w:rPr>
        <w:t>Additionally,</w:t>
      </w:r>
      <w:r w:rsidR="00827D94" w:rsidRPr="005910F5">
        <w:rPr>
          <w:rFonts w:ascii="Arial" w:hAnsi="Arial" w:cs="Arial"/>
          <w:sz w:val="24"/>
          <w:szCs w:val="24"/>
        </w:rPr>
        <w:t xml:space="preserve"> this could be a way in which to mitigate the idea that those who took part were foolish to take on the British </w:t>
      </w:r>
      <w:r w:rsidR="00CD03E5" w:rsidRPr="005910F5">
        <w:rPr>
          <w:rFonts w:ascii="Arial" w:hAnsi="Arial" w:cs="Arial"/>
          <w:sz w:val="24"/>
          <w:szCs w:val="24"/>
        </w:rPr>
        <w:t>army, by portraying MacDonagh as having the sense to be both polite and well spoken</w:t>
      </w:r>
      <w:r w:rsidR="004727CE" w:rsidRPr="005910F5">
        <w:rPr>
          <w:rFonts w:ascii="Arial" w:hAnsi="Arial" w:cs="Arial"/>
          <w:sz w:val="24"/>
          <w:szCs w:val="24"/>
        </w:rPr>
        <w:t xml:space="preserve">. Through this, </w:t>
      </w:r>
      <w:r w:rsidR="00C21163" w:rsidRPr="005910F5">
        <w:rPr>
          <w:rFonts w:ascii="Arial" w:hAnsi="Arial" w:cs="Arial"/>
          <w:sz w:val="24"/>
          <w:szCs w:val="24"/>
        </w:rPr>
        <w:t xml:space="preserve">it would appear to a wider audience that the main movement was formed by </w:t>
      </w:r>
      <w:r w:rsidR="00F667C9" w:rsidRPr="005910F5">
        <w:rPr>
          <w:rFonts w:ascii="Arial" w:hAnsi="Arial" w:cs="Arial"/>
          <w:sz w:val="24"/>
          <w:szCs w:val="24"/>
        </w:rPr>
        <w:t>well-informed</w:t>
      </w:r>
      <w:r w:rsidR="00C21163" w:rsidRPr="005910F5">
        <w:rPr>
          <w:rFonts w:ascii="Arial" w:hAnsi="Arial" w:cs="Arial"/>
          <w:sz w:val="24"/>
          <w:szCs w:val="24"/>
        </w:rPr>
        <w:t xml:space="preserve"> men</w:t>
      </w:r>
      <w:r w:rsidR="004727CE" w:rsidRPr="005910F5">
        <w:rPr>
          <w:rFonts w:ascii="Arial" w:hAnsi="Arial" w:cs="Arial"/>
          <w:sz w:val="24"/>
          <w:szCs w:val="24"/>
        </w:rPr>
        <w:t>,</w:t>
      </w:r>
      <w:r w:rsidR="00C21163" w:rsidRPr="005910F5">
        <w:rPr>
          <w:rFonts w:ascii="Arial" w:hAnsi="Arial" w:cs="Arial"/>
          <w:sz w:val="24"/>
          <w:szCs w:val="24"/>
        </w:rPr>
        <w:t xml:space="preserve"> rather than foolish upstarts hoping to bully their way to power. </w:t>
      </w:r>
    </w:p>
    <w:p w14:paraId="54F75B95" w14:textId="07CFFA87" w:rsidR="00C21163" w:rsidRPr="005910F5" w:rsidRDefault="003F6264" w:rsidP="00052D28">
      <w:pPr>
        <w:jc w:val="both"/>
        <w:rPr>
          <w:rFonts w:ascii="Arial" w:hAnsi="Arial" w:cs="Arial"/>
          <w:sz w:val="24"/>
          <w:szCs w:val="24"/>
        </w:rPr>
      </w:pPr>
      <w:r w:rsidRPr="005910F5">
        <w:rPr>
          <w:rFonts w:ascii="Arial" w:hAnsi="Arial" w:cs="Arial"/>
          <w:sz w:val="24"/>
          <w:szCs w:val="24"/>
        </w:rPr>
        <w:t xml:space="preserve">Another interesting statement from this account, </w:t>
      </w:r>
      <w:r w:rsidR="00987D98" w:rsidRPr="005910F5">
        <w:rPr>
          <w:rFonts w:ascii="Arial" w:hAnsi="Arial" w:cs="Arial"/>
          <w:sz w:val="24"/>
          <w:szCs w:val="24"/>
        </w:rPr>
        <w:t xml:space="preserve">“It will be said that our movement was doomed to failure. It has proved so. Yet it might have been otherwise”, </w:t>
      </w:r>
      <w:r w:rsidR="00E24CE8" w:rsidRPr="005910F5">
        <w:rPr>
          <w:rFonts w:ascii="Arial" w:hAnsi="Arial" w:cs="Arial"/>
          <w:sz w:val="24"/>
          <w:szCs w:val="24"/>
        </w:rPr>
        <w:t>provides an insight into the general feeling of what at least one key member believed</w:t>
      </w:r>
      <w:r w:rsidRPr="005910F5">
        <w:rPr>
          <w:rFonts w:ascii="Arial" w:hAnsi="Arial" w:cs="Arial"/>
          <w:sz w:val="24"/>
          <w:szCs w:val="24"/>
        </w:rPr>
        <w:t>. F</w:t>
      </w:r>
      <w:r w:rsidR="00E24CE8" w:rsidRPr="005910F5">
        <w:rPr>
          <w:rFonts w:ascii="Arial" w:hAnsi="Arial" w:cs="Arial"/>
          <w:sz w:val="24"/>
          <w:szCs w:val="24"/>
        </w:rPr>
        <w:t>ollowing the failure of the rising</w:t>
      </w:r>
      <w:r w:rsidRPr="005910F5">
        <w:rPr>
          <w:rFonts w:ascii="Arial" w:hAnsi="Arial" w:cs="Arial"/>
          <w:sz w:val="24"/>
          <w:szCs w:val="24"/>
        </w:rPr>
        <w:t>,</w:t>
      </w:r>
      <w:r w:rsidR="00E24CE8" w:rsidRPr="005910F5">
        <w:rPr>
          <w:rFonts w:ascii="Arial" w:hAnsi="Arial" w:cs="Arial"/>
          <w:sz w:val="24"/>
          <w:szCs w:val="24"/>
        </w:rPr>
        <w:t xml:space="preserve"> it would be understandable for those involved to simply say that </w:t>
      </w:r>
      <w:r w:rsidRPr="005910F5">
        <w:rPr>
          <w:rFonts w:ascii="Arial" w:hAnsi="Arial" w:cs="Arial"/>
          <w:sz w:val="24"/>
          <w:szCs w:val="24"/>
        </w:rPr>
        <w:t xml:space="preserve">they </w:t>
      </w:r>
      <w:r w:rsidR="00E24CE8" w:rsidRPr="005910F5">
        <w:rPr>
          <w:rFonts w:ascii="Arial" w:hAnsi="Arial" w:cs="Arial"/>
          <w:sz w:val="24"/>
          <w:szCs w:val="24"/>
        </w:rPr>
        <w:t xml:space="preserve">hadn’t the will to see their deeds through to success. </w:t>
      </w:r>
      <w:r w:rsidR="000E60C1" w:rsidRPr="005910F5">
        <w:rPr>
          <w:rFonts w:ascii="Arial" w:hAnsi="Arial" w:cs="Arial"/>
          <w:sz w:val="24"/>
          <w:szCs w:val="24"/>
        </w:rPr>
        <w:t>W</w:t>
      </w:r>
      <w:r w:rsidR="00E24CE8" w:rsidRPr="005910F5">
        <w:rPr>
          <w:rFonts w:ascii="Arial" w:hAnsi="Arial" w:cs="Arial"/>
          <w:sz w:val="24"/>
          <w:szCs w:val="24"/>
        </w:rPr>
        <w:t xml:space="preserve">hen evaluating the rest of this </w:t>
      </w:r>
      <w:r w:rsidR="000E60C1" w:rsidRPr="005910F5">
        <w:rPr>
          <w:rFonts w:ascii="Arial" w:hAnsi="Arial" w:cs="Arial"/>
          <w:sz w:val="24"/>
          <w:szCs w:val="24"/>
        </w:rPr>
        <w:t xml:space="preserve">speech, </w:t>
      </w:r>
      <w:r w:rsidR="00E24CE8" w:rsidRPr="005910F5">
        <w:rPr>
          <w:rFonts w:ascii="Arial" w:hAnsi="Arial" w:cs="Arial"/>
          <w:sz w:val="24"/>
          <w:szCs w:val="24"/>
        </w:rPr>
        <w:t xml:space="preserve">the tone </w:t>
      </w:r>
      <w:r w:rsidR="00646D47" w:rsidRPr="005910F5">
        <w:rPr>
          <w:rFonts w:ascii="Arial" w:hAnsi="Arial" w:cs="Arial"/>
          <w:sz w:val="24"/>
          <w:szCs w:val="24"/>
        </w:rPr>
        <w:t>and what has been said</w:t>
      </w:r>
      <w:r w:rsidR="000E60C1" w:rsidRPr="005910F5">
        <w:rPr>
          <w:rFonts w:ascii="Arial" w:hAnsi="Arial" w:cs="Arial"/>
          <w:sz w:val="24"/>
          <w:szCs w:val="24"/>
        </w:rPr>
        <w:t>,</w:t>
      </w:r>
      <w:r w:rsidR="00646D47" w:rsidRPr="005910F5">
        <w:rPr>
          <w:rFonts w:ascii="Arial" w:hAnsi="Arial" w:cs="Arial"/>
          <w:sz w:val="24"/>
          <w:szCs w:val="24"/>
        </w:rPr>
        <w:t xml:space="preserve"> makes it appears as though what is really being conveyed is the idea that the rising wasn’t far from succeeding and that it only failed slightly. This wasn’t the case and displays how this text is nothing more than propaganda</w:t>
      </w:r>
      <w:r w:rsidR="000E60C1" w:rsidRPr="005910F5">
        <w:rPr>
          <w:rFonts w:ascii="Arial" w:hAnsi="Arial" w:cs="Arial"/>
          <w:sz w:val="24"/>
          <w:szCs w:val="24"/>
        </w:rPr>
        <w:t>,</w:t>
      </w:r>
      <w:r w:rsidR="00646D47" w:rsidRPr="005910F5">
        <w:rPr>
          <w:rFonts w:ascii="Arial" w:hAnsi="Arial" w:cs="Arial"/>
          <w:sz w:val="24"/>
          <w:szCs w:val="24"/>
        </w:rPr>
        <w:t xml:space="preserve"> providing the delusions of an organisation that failed to gain mass support and had their revolution crushed with a means of spreading </w:t>
      </w:r>
      <w:r w:rsidR="000E60C1" w:rsidRPr="005910F5">
        <w:rPr>
          <w:rFonts w:ascii="Arial" w:hAnsi="Arial" w:cs="Arial"/>
          <w:sz w:val="24"/>
          <w:szCs w:val="24"/>
        </w:rPr>
        <w:t xml:space="preserve">this idea </w:t>
      </w:r>
      <w:r w:rsidR="00646D47" w:rsidRPr="005910F5">
        <w:rPr>
          <w:rFonts w:ascii="Arial" w:hAnsi="Arial" w:cs="Arial"/>
          <w:sz w:val="24"/>
          <w:szCs w:val="24"/>
        </w:rPr>
        <w:t xml:space="preserve">to the people. </w:t>
      </w:r>
    </w:p>
    <w:p w14:paraId="5F661EC9" w14:textId="5C7A84F2" w:rsidR="00E51F32" w:rsidRPr="005910F5" w:rsidRDefault="00646D47" w:rsidP="00052D28">
      <w:pPr>
        <w:jc w:val="both"/>
        <w:rPr>
          <w:rFonts w:ascii="Arial" w:hAnsi="Arial" w:cs="Arial"/>
          <w:sz w:val="24"/>
          <w:szCs w:val="24"/>
        </w:rPr>
      </w:pPr>
      <w:r w:rsidRPr="005910F5">
        <w:rPr>
          <w:rFonts w:ascii="Arial" w:hAnsi="Arial" w:cs="Arial"/>
          <w:sz w:val="24"/>
          <w:szCs w:val="24"/>
        </w:rPr>
        <w:t>The reason for this delusion</w:t>
      </w:r>
      <w:r w:rsidR="00B37A3E" w:rsidRPr="005910F5">
        <w:rPr>
          <w:rFonts w:ascii="Arial" w:hAnsi="Arial" w:cs="Arial"/>
          <w:sz w:val="24"/>
          <w:szCs w:val="24"/>
        </w:rPr>
        <w:t>ary idea</w:t>
      </w:r>
      <w:r w:rsidRPr="005910F5">
        <w:rPr>
          <w:rFonts w:ascii="Arial" w:hAnsi="Arial" w:cs="Arial"/>
          <w:sz w:val="24"/>
          <w:szCs w:val="24"/>
        </w:rPr>
        <w:t xml:space="preserve">, is that </w:t>
      </w:r>
      <w:r w:rsidR="00B37A3E" w:rsidRPr="005910F5">
        <w:rPr>
          <w:rFonts w:ascii="Arial" w:hAnsi="Arial" w:cs="Arial"/>
          <w:sz w:val="24"/>
          <w:szCs w:val="24"/>
        </w:rPr>
        <w:t xml:space="preserve">in </w:t>
      </w:r>
      <w:r w:rsidRPr="005910F5">
        <w:rPr>
          <w:rFonts w:ascii="Arial" w:hAnsi="Arial" w:cs="Arial"/>
          <w:sz w:val="24"/>
          <w:szCs w:val="24"/>
        </w:rPr>
        <w:t xml:space="preserve">the mindset of the IRB and the other groups involved in the </w:t>
      </w:r>
      <w:r w:rsidR="00B37A3E" w:rsidRPr="005910F5">
        <w:rPr>
          <w:rFonts w:ascii="Arial" w:hAnsi="Arial" w:cs="Arial"/>
          <w:sz w:val="24"/>
          <w:szCs w:val="24"/>
        </w:rPr>
        <w:t>E</w:t>
      </w:r>
      <w:r w:rsidRPr="005910F5">
        <w:rPr>
          <w:rFonts w:ascii="Arial" w:hAnsi="Arial" w:cs="Arial"/>
          <w:sz w:val="24"/>
          <w:szCs w:val="24"/>
        </w:rPr>
        <w:t>aster rising</w:t>
      </w:r>
      <w:r w:rsidR="00B37A3E" w:rsidRPr="005910F5">
        <w:rPr>
          <w:rFonts w:ascii="Arial" w:hAnsi="Arial" w:cs="Arial"/>
          <w:sz w:val="24"/>
          <w:szCs w:val="24"/>
        </w:rPr>
        <w:t xml:space="preserve">, </w:t>
      </w:r>
      <w:r w:rsidRPr="005910F5">
        <w:rPr>
          <w:rFonts w:ascii="Arial" w:hAnsi="Arial" w:cs="Arial"/>
          <w:sz w:val="24"/>
          <w:szCs w:val="24"/>
        </w:rPr>
        <w:t xml:space="preserve">is that they believed that had they occupied Dublin they would then be in a position to </w:t>
      </w:r>
      <w:r w:rsidR="003C0FFF" w:rsidRPr="005910F5">
        <w:rPr>
          <w:rFonts w:ascii="Arial" w:hAnsi="Arial" w:cs="Arial"/>
          <w:sz w:val="24"/>
          <w:szCs w:val="24"/>
        </w:rPr>
        <w:t>affect</w:t>
      </w:r>
      <w:r w:rsidRPr="005910F5">
        <w:rPr>
          <w:rFonts w:ascii="Arial" w:hAnsi="Arial" w:cs="Arial"/>
          <w:sz w:val="24"/>
          <w:szCs w:val="24"/>
        </w:rPr>
        <w:t xml:space="preserve"> the whole of Ireland</w:t>
      </w:r>
      <w:r w:rsidR="00B37A3E" w:rsidRPr="005910F5">
        <w:rPr>
          <w:rFonts w:ascii="Arial" w:hAnsi="Arial" w:cs="Arial"/>
          <w:sz w:val="24"/>
          <w:szCs w:val="24"/>
        </w:rPr>
        <w:t>. H</w:t>
      </w:r>
      <w:r w:rsidRPr="005910F5">
        <w:rPr>
          <w:rFonts w:ascii="Arial" w:hAnsi="Arial" w:cs="Arial"/>
          <w:sz w:val="24"/>
          <w:szCs w:val="24"/>
        </w:rPr>
        <w:t>owever</w:t>
      </w:r>
      <w:r w:rsidR="00B37A3E" w:rsidRPr="005910F5">
        <w:rPr>
          <w:rFonts w:ascii="Arial" w:hAnsi="Arial" w:cs="Arial"/>
          <w:sz w:val="24"/>
          <w:szCs w:val="24"/>
        </w:rPr>
        <w:t>,</w:t>
      </w:r>
      <w:r w:rsidRPr="005910F5">
        <w:rPr>
          <w:rFonts w:ascii="Arial" w:hAnsi="Arial" w:cs="Arial"/>
          <w:sz w:val="24"/>
          <w:szCs w:val="24"/>
        </w:rPr>
        <w:t xml:space="preserve"> this isn’t the case </w:t>
      </w:r>
      <w:r w:rsidR="00B37A3E" w:rsidRPr="005910F5">
        <w:rPr>
          <w:rFonts w:ascii="Arial" w:hAnsi="Arial" w:cs="Arial"/>
          <w:sz w:val="24"/>
          <w:szCs w:val="24"/>
        </w:rPr>
        <w:t xml:space="preserve">because most of the geographical areas outside of </w:t>
      </w:r>
      <w:r w:rsidRPr="005910F5">
        <w:rPr>
          <w:rFonts w:ascii="Arial" w:hAnsi="Arial" w:cs="Arial"/>
          <w:sz w:val="24"/>
          <w:szCs w:val="24"/>
        </w:rPr>
        <w:t>Dublin</w:t>
      </w:r>
      <w:r w:rsidR="00B37A3E" w:rsidRPr="005910F5">
        <w:rPr>
          <w:rFonts w:ascii="Arial" w:hAnsi="Arial" w:cs="Arial"/>
          <w:sz w:val="24"/>
          <w:szCs w:val="24"/>
        </w:rPr>
        <w:t xml:space="preserve"> only contained a few  </w:t>
      </w:r>
      <w:r w:rsidRPr="005910F5">
        <w:rPr>
          <w:rFonts w:ascii="Arial" w:hAnsi="Arial" w:cs="Arial"/>
          <w:sz w:val="24"/>
          <w:szCs w:val="24"/>
        </w:rPr>
        <w:t xml:space="preserve"> hundred members</w:t>
      </w:r>
      <w:r w:rsidR="00B37A3E" w:rsidRPr="005910F5">
        <w:rPr>
          <w:rFonts w:ascii="Arial" w:hAnsi="Arial" w:cs="Arial"/>
          <w:sz w:val="24"/>
          <w:szCs w:val="24"/>
        </w:rPr>
        <w:t xml:space="preserve"> of the group</w:t>
      </w:r>
      <w:r w:rsidR="00A31315" w:rsidRPr="005910F5">
        <w:rPr>
          <w:rFonts w:ascii="Arial" w:hAnsi="Arial" w:cs="Arial"/>
          <w:sz w:val="24"/>
          <w:szCs w:val="24"/>
        </w:rPr>
        <w:t xml:space="preserve"> that were prepared to physically act</w:t>
      </w:r>
      <w:r w:rsidR="00B37A3E" w:rsidRPr="005910F5">
        <w:rPr>
          <w:rFonts w:ascii="Arial" w:hAnsi="Arial" w:cs="Arial"/>
          <w:sz w:val="24"/>
          <w:szCs w:val="24"/>
        </w:rPr>
        <w:t xml:space="preserve">. This lack of support from rural areas was potentially due </w:t>
      </w:r>
      <w:r w:rsidR="00974A34" w:rsidRPr="005910F5">
        <w:rPr>
          <w:rFonts w:ascii="Arial" w:hAnsi="Arial" w:cs="Arial"/>
          <w:sz w:val="24"/>
          <w:szCs w:val="24"/>
        </w:rPr>
        <w:t>to a lack of coherent communications between individual groups</w:t>
      </w:r>
      <w:r w:rsidRPr="005910F5">
        <w:rPr>
          <w:rFonts w:ascii="Arial" w:hAnsi="Arial" w:cs="Arial"/>
          <w:sz w:val="24"/>
          <w:szCs w:val="24"/>
        </w:rPr>
        <w:t xml:space="preserve">. With this being </w:t>
      </w:r>
      <w:r w:rsidR="003C0FFF" w:rsidRPr="005910F5">
        <w:rPr>
          <w:rFonts w:ascii="Arial" w:hAnsi="Arial" w:cs="Arial"/>
          <w:sz w:val="24"/>
          <w:szCs w:val="24"/>
        </w:rPr>
        <w:t>the case,</w:t>
      </w:r>
      <w:r w:rsidRPr="005910F5">
        <w:rPr>
          <w:rFonts w:ascii="Arial" w:hAnsi="Arial" w:cs="Arial"/>
          <w:sz w:val="24"/>
          <w:szCs w:val="24"/>
        </w:rPr>
        <w:t xml:space="preserve"> it is understandable how the republican movement would wish to portray their defeat as a small difference in forces rather than the tactical and communications failure it was.  </w:t>
      </w:r>
    </w:p>
    <w:p w14:paraId="099C9C33" w14:textId="1E233DD0" w:rsidR="00E51F32" w:rsidRPr="005910F5" w:rsidRDefault="003F2F78" w:rsidP="00052D28">
      <w:pPr>
        <w:jc w:val="both"/>
        <w:rPr>
          <w:rFonts w:ascii="Arial" w:hAnsi="Arial" w:cs="Arial"/>
          <w:sz w:val="24"/>
          <w:szCs w:val="24"/>
        </w:rPr>
      </w:pPr>
      <w:r w:rsidRPr="005910F5">
        <w:rPr>
          <w:rFonts w:ascii="Arial" w:hAnsi="Arial" w:cs="Arial"/>
          <w:sz w:val="24"/>
          <w:szCs w:val="24"/>
        </w:rPr>
        <w:t>MacDonagh’s final message of this speech typifies his stoicism like nothing before in the text</w:t>
      </w:r>
      <w:r w:rsidR="00AA4832" w:rsidRPr="005910F5">
        <w:rPr>
          <w:rFonts w:ascii="Arial" w:hAnsi="Arial" w:cs="Arial"/>
          <w:sz w:val="24"/>
          <w:szCs w:val="24"/>
        </w:rPr>
        <w:t>. E</w:t>
      </w:r>
      <w:r w:rsidRPr="005910F5">
        <w:rPr>
          <w:rFonts w:ascii="Arial" w:hAnsi="Arial" w:cs="Arial"/>
          <w:sz w:val="24"/>
          <w:szCs w:val="24"/>
        </w:rPr>
        <w:t>ven though throughout it is at its’ core a poignant diatribe to the ideas that most of his life was built upon, that Ireland if not at the point of his death would eventually wake up and finally be free of the British occupation that he gave his life fighting against. He states that “Take me away, and let my blood bedew the sacred soil of Ireland. I die in the certainty that once more the seed will fructify”, and this beautifully closes the pamphlet in a way that no addition by the creator in the third person would</w:t>
      </w:r>
      <w:r w:rsidR="00AA4832" w:rsidRPr="005910F5">
        <w:rPr>
          <w:rFonts w:ascii="Arial" w:hAnsi="Arial" w:cs="Arial"/>
          <w:sz w:val="24"/>
          <w:szCs w:val="24"/>
        </w:rPr>
        <w:t>. A</w:t>
      </w:r>
      <w:r w:rsidRPr="005910F5">
        <w:rPr>
          <w:rFonts w:ascii="Arial" w:hAnsi="Arial" w:cs="Arial"/>
          <w:sz w:val="24"/>
          <w:szCs w:val="24"/>
        </w:rPr>
        <w:t>s it inspires those that would follow him</w:t>
      </w:r>
      <w:r w:rsidR="00AA4832" w:rsidRPr="005910F5">
        <w:rPr>
          <w:rFonts w:ascii="Arial" w:hAnsi="Arial" w:cs="Arial"/>
          <w:sz w:val="24"/>
          <w:szCs w:val="24"/>
        </w:rPr>
        <w:t>,</w:t>
      </w:r>
      <w:r w:rsidRPr="005910F5">
        <w:rPr>
          <w:rFonts w:ascii="Arial" w:hAnsi="Arial" w:cs="Arial"/>
          <w:sz w:val="24"/>
          <w:szCs w:val="24"/>
        </w:rPr>
        <w:t xml:space="preserve"> to take comfort in the idea that should they make the ultimate sacrifice for the cause</w:t>
      </w:r>
      <w:r w:rsidR="00AA4832" w:rsidRPr="005910F5">
        <w:rPr>
          <w:rFonts w:ascii="Arial" w:hAnsi="Arial" w:cs="Arial"/>
          <w:sz w:val="24"/>
          <w:szCs w:val="24"/>
        </w:rPr>
        <w:t>,</w:t>
      </w:r>
      <w:r w:rsidRPr="005910F5">
        <w:rPr>
          <w:rFonts w:ascii="Arial" w:hAnsi="Arial" w:cs="Arial"/>
          <w:sz w:val="24"/>
          <w:szCs w:val="24"/>
        </w:rPr>
        <w:t xml:space="preserve"> they will forever be a part of Ireland and that their effort for the struggle shall live on until its completion. </w:t>
      </w:r>
    </w:p>
    <w:p w14:paraId="5B82AEAF" w14:textId="2DF874EC" w:rsidR="002D5DC7" w:rsidRDefault="003F2F78" w:rsidP="00052D28">
      <w:pPr>
        <w:jc w:val="both"/>
        <w:rPr>
          <w:rFonts w:ascii="Arial" w:hAnsi="Arial" w:cs="Arial"/>
          <w:sz w:val="24"/>
          <w:szCs w:val="24"/>
        </w:rPr>
      </w:pPr>
      <w:r w:rsidRPr="00F948D0">
        <w:rPr>
          <w:rFonts w:ascii="Arial" w:hAnsi="Arial" w:cs="Arial"/>
          <w:sz w:val="24"/>
          <w:szCs w:val="24"/>
        </w:rPr>
        <w:lastRenderedPageBreak/>
        <w:t xml:space="preserve">The fact that </w:t>
      </w:r>
      <w:r w:rsidR="002D5DC7" w:rsidRPr="00F948D0">
        <w:rPr>
          <w:rFonts w:ascii="Arial" w:hAnsi="Arial" w:cs="Arial"/>
          <w:sz w:val="24"/>
          <w:szCs w:val="24"/>
        </w:rPr>
        <w:t>Thomas MacDonagh was both a signatory of the proclamation of the Irish Republic and had this pamphlet circulated following his death, highlights his importance within the movement</w:t>
      </w:r>
      <w:r w:rsidR="00CC2651">
        <w:rPr>
          <w:rFonts w:ascii="Arial" w:hAnsi="Arial" w:cs="Arial"/>
          <w:sz w:val="24"/>
          <w:szCs w:val="24"/>
        </w:rPr>
        <w:t>. His comrades and t</w:t>
      </w:r>
      <w:r w:rsidR="002D5DC7" w:rsidRPr="00F948D0">
        <w:rPr>
          <w:rFonts w:ascii="Arial" w:hAnsi="Arial" w:cs="Arial"/>
          <w:sz w:val="24"/>
          <w:szCs w:val="24"/>
        </w:rPr>
        <w:t>hose that remained believed that he was a symbol through which they could garner support by the virtue of his life and martyrdom. As he did typify what people though</w:t>
      </w:r>
      <w:r w:rsidR="00CC2651">
        <w:rPr>
          <w:rFonts w:ascii="Arial" w:hAnsi="Arial" w:cs="Arial"/>
          <w:sz w:val="24"/>
          <w:szCs w:val="24"/>
        </w:rPr>
        <w:t>t</w:t>
      </w:r>
      <w:r w:rsidR="002D5DC7" w:rsidRPr="00F948D0">
        <w:rPr>
          <w:rFonts w:ascii="Arial" w:hAnsi="Arial" w:cs="Arial"/>
          <w:sz w:val="24"/>
          <w:szCs w:val="24"/>
        </w:rPr>
        <w:t xml:space="preserve"> the movement should be</w:t>
      </w:r>
      <w:r w:rsidR="00CC2651">
        <w:rPr>
          <w:rFonts w:ascii="Arial" w:hAnsi="Arial" w:cs="Arial"/>
          <w:sz w:val="24"/>
          <w:szCs w:val="24"/>
        </w:rPr>
        <w:t>,</w:t>
      </w:r>
      <w:r w:rsidR="002D5DC7" w:rsidRPr="00F948D0">
        <w:rPr>
          <w:rFonts w:ascii="Arial" w:hAnsi="Arial" w:cs="Arial"/>
          <w:sz w:val="24"/>
          <w:szCs w:val="24"/>
        </w:rPr>
        <w:t xml:space="preserve"> </w:t>
      </w:r>
      <w:proofErr w:type="spellStart"/>
      <w:r w:rsidR="002D5DC7" w:rsidRPr="00F948D0">
        <w:rPr>
          <w:rFonts w:ascii="Arial" w:hAnsi="Arial" w:cs="Arial"/>
          <w:sz w:val="24"/>
          <w:szCs w:val="24"/>
        </w:rPr>
        <w:t>a</w:t>
      </w:r>
      <w:proofErr w:type="spellEnd"/>
      <w:r w:rsidR="002D5DC7" w:rsidRPr="00F948D0">
        <w:rPr>
          <w:rFonts w:ascii="Arial" w:hAnsi="Arial" w:cs="Arial"/>
          <w:sz w:val="24"/>
          <w:szCs w:val="24"/>
        </w:rPr>
        <w:t xml:space="preserve"> educated individual of humble origins who realised the injustice facing his nation, and had the drive to not only act but take a leading role in such a fight. </w:t>
      </w:r>
    </w:p>
    <w:p w14:paraId="2FAA5342" w14:textId="0251AFE0" w:rsidR="0037567C" w:rsidRPr="00F948D0" w:rsidRDefault="0037567C" w:rsidP="00052D28">
      <w:pPr>
        <w:jc w:val="both"/>
        <w:rPr>
          <w:rFonts w:ascii="Arial" w:hAnsi="Arial" w:cs="Arial"/>
          <w:sz w:val="24"/>
          <w:szCs w:val="24"/>
        </w:rPr>
      </w:pPr>
      <w:r>
        <w:rPr>
          <w:rFonts w:ascii="Arial" w:hAnsi="Arial" w:cs="Arial"/>
          <w:sz w:val="24"/>
          <w:szCs w:val="24"/>
        </w:rPr>
        <w:t xml:space="preserve">MacDonagh’s “sacrifice” and the measures taken by the British during this period, would have greatly improved the appeal of Irish self-governance to the common peoples of Ireland. Driving people to support both overtly and passively, the numerous political and militant republican movements of this period. Ensuring that MacDonagh’s influence and contribution to the struggle for Irish independence remained long after his death. </w:t>
      </w:r>
    </w:p>
    <w:p w14:paraId="0A44D1A4" w14:textId="6EEC1627" w:rsidR="000A656D" w:rsidRPr="00F948D0" w:rsidRDefault="000A656D" w:rsidP="00052D28">
      <w:pPr>
        <w:jc w:val="both"/>
        <w:rPr>
          <w:rFonts w:ascii="Arial" w:hAnsi="Arial" w:cs="Arial"/>
          <w:sz w:val="24"/>
          <w:szCs w:val="24"/>
        </w:rPr>
      </w:pPr>
      <w:r w:rsidRPr="00F948D0">
        <w:rPr>
          <w:rFonts w:ascii="Arial" w:hAnsi="Arial" w:cs="Arial"/>
          <w:sz w:val="24"/>
          <w:szCs w:val="24"/>
        </w:rPr>
        <w:t xml:space="preserve">A historian studying either the political or the propaganda element of the </w:t>
      </w:r>
      <w:r w:rsidR="008F2EAE">
        <w:rPr>
          <w:rFonts w:ascii="Arial" w:hAnsi="Arial" w:cs="Arial"/>
          <w:sz w:val="24"/>
          <w:szCs w:val="24"/>
        </w:rPr>
        <w:t>E</w:t>
      </w:r>
      <w:r w:rsidRPr="00F948D0">
        <w:rPr>
          <w:rFonts w:ascii="Arial" w:hAnsi="Arial" w:cs="Arial"/>
          <w:sz w:val="24"/>
          <w:szCs w:val="24"/>
        </w:rPr>
        <w:t>aster rising and Irish politics</w:t>
      </w:r>
      <w:r w:rsidR="008F2EAE">
        <w:rPr>
          <w:rFonts w:ascii="Arial" w:hAnsi="Arial" w:cs="Arial"/>
          <w:sz w:val="24"/>
          <w:szCs w:val="24"/>
        </w:rPr>
        <w:t>,</w:t>
      </w:r>
      <w:r w:rsidRPr="00F948D0">
        <w:rPr>
          <w:rFonts w:ascii="Arial" w:hAnsi="Arial" w:cs="Arial"/>
          <w:sz w:val="24"/>
          <w:szCs w:val="24"/>
        </w:rPr>
        <w:t xml:space="preserve"> would find this document, at the very least interesting</w:t>
      </w:r>
      <w:r w:rsidR="008F2EAE">
        <w:rPr>
          <w:rFonts w:ascii="Arial" w:hAnsi="Arial" w:cs="Arial"/>
          <w:sz w:val="24"/>
          <w:szCs w:val="24"/>
        </w:rPr>
        <w:t>. I</w:t>
      </w:r>
      <w:r w:rsidRPr="00F948D0">
        <w:rPr>
          <w:rFonts w:ascii="Arial" w:hAnsi="Arial" w:cs="Arial"/>
          <w:sz w:val="24"/>
          <w:szCs w:val="24"/>
        </w:rPr>
        <w:t>t provides an inventive approach to the subject the British response to the rising in terms of trails and executions</w:t>
      </w:r>
      <w:r w:rsidR="008F2EAE">
        <w:rPr>
          <w:rFonts w:ascii="Arial" w:hAnsi="Arial" w:cs="Arial"/>
          <w:sz w:val="24"/>
          <w:szCs w:val="24"/>
        </w:rPr>
        <w:t>. It also examines</w:t>
      </w:r>
      <w:r w:rsidRPr="00F948D0">
        <w:rPr>
          <w:rFonts w:ascii="Arial" w:hAnsi="Arial" w:cs="Arial"/>
          <w:sz w:val="24"/>
          <w:szCs w:val="24"/>
        </w:rPr>
        <w:t xml:space="preserve"> the use by republican elements as a means of recruitment by making martyrs of those who died tragically </w:t>
      </w:r>
      <w:r w:rsidR="009A73DE" w:rsidRPr="00F948D0">
        <w:rPr>
          <w:rFonts w:ascii="Arial" w:hAnsi="Arial" w:cs="Arial"/>
          <w:sz w:val="24"/>
          <w:szCs w:val="24"/>
        </w:rPr>
        <w:t xml:space="preserve">for such a “noble and worthy” cause. Although a socialist or Marxist historian might interpret this speech as a </w:t>
      </w:r>
      <w:r w:rsidR="00F54678" w:rsidRPr="00F948D0">
        <w:rPr>
          <w:rFonts w:ascii="Arial" w:hAnsi="Arial" w:cs="Arial"/>
          <w:sz w:val="24"/>
          <w:szCs w:val="24"/>
        </w:rPr>
        <w:t xml:space="preserve">means by which </w:t>
      </w:r>
      <w:r w:rsidR="003C0FFF" w:rsidRPr="00F948D0">
        <w:rPr>
          <w:rFonts w:ascii="Arial" w:hAnsi="Arial" w:cs="Arial"/>
          <w:sz w:val="24"/>
          <w:szCs w:val="24"/>
        </w:rPr>
        <w:t xml:space="preserve">the </w:t>
      </w:r>
      <w:r w:rsidR="008F2EAE">
        <w:rPr>
          <w:rFonts w:ascii="Arial" w:hAnsi="Arial" w:cs="Arial"/>
          <w:sz w:val="24"/>
          <w:szCs w:val="24"/>
        </w:rPr>
        <w:t>writer</w:t>
      </w:r>
      <w:r w:rsidR="003C0FFF" w:rsidRPr="00F948D0">
        <w:rPr>
          <w:rFonts w:ascii="Arial" w:hAnsi="Arial" w:cs="Arial"/>
          <w:sz w:val="24"/>
          <w:szCs w:val="24"/>
        </w:rPr>
        <w:t xml:space="preserve"> suggested </w:t>
      </w:r>
      <w:r w:rsidR="00F54678" w:rsidRPr="00F948D0">
        <w:rPr>
          <w:rFonts w:ascii="Arial" w:hAnsi="Arial" w:cs="Arial"/>
          <w:sz w:val="24"/>
          <w:szCs w:val="24"/>
        </w:rPr>
        <w:t xml:space="preserve">MacDonagh was speaking </w:t>
      </w:r>
      <w:r w:rsidR="008F2EAE">
        <w:rPr>
          <w:rFonts w:ascii="Arial" w:hAnsi="Arial" w:cs="Arial"/>
          <w:sz w:val="24"/>
          <w:szCs w:val="24"/>
        </w:rPr>
        <w:t xml:space="preserve">to the people of Ireland </w:t>
      </w:r>
      <w:r w:rsidR="00F54678" w:rsidRPr="00F948D0">
        <w:rPr>
          <w:rFonts w:ascii="Arial" w:hAnsi="Arial" w:cs="Arial"/>
          <w:sz w:val="24"/>
          <w:szCs w:val="24"/>
        </w:rPr>
        <w:t>not to the court</w:t>
      </w:r>
      <w:r w:rsidR="008F2EAE">
        <w:rPr>
          <w:rFonts w:ascii="Arial" w:hAnsi="Arial" w:cs="Arial"/>
          <w:sz w:val="24"/>
          <w:szCs w:val="24"/>
        </w:rPr>
        <w:t xml:space="preserve">. This could be perceived as a </w:t>
      </w:r>
      <w:r w:rsidR="00F54678" w:rsidRPr="00F948D0">
        <w:rPr>
          <w:rFonts w:ascii="Arial" w:hAnsi="Arial" w:cs="Arial"/>
          <w:sz w:val="24"/>
          <w:szCs w:val="24"/>
        </w:rPr>
        <w:t xml:space="preserve">source of inspiration for them to follow in the struggle that would take </w:t>
      </w:r>
      <w:r w:rsidR="00ED6F67">
        <w:rPr>
          <w:rFonts w:ascii="Arial" w:hAnsi="Arial" w:cs="Arial"/>
          <w:sz w:val="24"/>
          <w:szCs w:val="24"/>
        </w:rPr>
        <w:t>MacDonagh’</w:t>
      </w:r>
      <w:r w:rsidR="00F54678" w:rsidRPr="00F948D0">
        <w:rPr>
          <w:rFonts w:ascii="Arial" w:hAnsi="Arial" w:cs="Arial"/>
          <w:sz w:val="24"/>
          <w:szCs w:val="24"/>
        </w:rPr>
        <w:t>s life</w:t>
      </w:r>
      <w:r w:rsidR="00ED6F67">
        <w:rPr>
          <w:rFonts w:ascii="Arial" w:hAnsi="Arial" w:cs="Arial"/>
          <w:sz w:val="24"/>
          <w:szCs w:val="24"/>
        </w:rPr>
        <w:t xml:space="preserve">, </w:t>
      </w:r>
      <w:r w:rsidR="00F54678" w:rsidRPr="00F948D0">
        <w:rPr>
          <w:rFonts w:ascii="Arial" w:hAnsi="Arial" w:cs="Arial"/>
          <w:sz w:val="24"/>
          <w:szCs w:val="24"/>
        </w:rPr>
        <w:t>and not to follow those ruling British elites of Westminster</w:t>
      </w:r>
      <w:r w:rsidR="00ED6F67">
        <w:rPr>
          <w:rFonts w:ascii="Arial" w:hAnsi="Arial" w:cs="Arial"/>
          <w:sz w:val="24"/>
          <w:szCs w:val="24"/>
        </w:rPr>
        <w:t xml:space="preserve">. Follow their countrymen not the invaders. </w:t>
      </w:r>
      <w:r w:rsidR="00F54678" w:rsidRPr="00F948D0">
        <w:rPr>
          <w:rFonts w:ascii="Arial" w:hAnsi="Arial" w:cs="Arial"/>
          <w:sz w:val="24"/>
          <w:szCs w:val="24"/>
        </w:rPr>
        <w:t>Either way</w:t>
      </w:r>
      <w:r w:rsidR="00ED6F67">
        <w:rPr>
          <w:rFonts w:ascii="Arial" w:hAnsi="Arial" w:cs="Arial"/>
          <w:sz w:val="24"/>
          <w:szCs w:val="24"/>
        </w:rPr>
        <w:t xml:space="preserve">, </w:t>
      </w:r>
      <w:r w:rsidR="00BB3979">
        <w:rPr>
          <w:rFonts w:ascii="Arial" w:hAnsi="Arial" w:cs="Arial"/>
          <w:sz w:val="24"/>
          <w:szCs w:val="24"/>
        </w:rPr>
        <w:t xml:space="preserve"> </w:t>
      </w:r>
      <w:r w:rsidR="00F54678" w:rsidRPr="00F948D0">
        <w:rPr>
          <w:rFonts w:ascii="Arial" w:hAnsi="Arial" w:cs="Arial"/>
          <w:sz w:val="24"/>
          <w:szCs w:val="24"/>
        </w:rPr>
        <w:t xml:space="preserve"> such a resource would prov</w:t>
      </w:r>
      <w:r w:rsidR="00ED6F67">
        <w:rPr>
          <w:rFonts w:ascii="Arial" w:hAnsi="Arial" w:cs="Arial"/>
          <w:sz w:val="24"/>
          <w:szCs w:val="24"/>
        </w:rPr>
        <w:t>e</w:t>
      </w:r>
      <w:r w:rsidR="00F54678" w:rsidRPr="00F948D0">
        <w:rPr>
          <w:rFonts w:ascii="Arial" w:hAnsi="Arial" w:cs="Arial"/>
          <w:sz w:val="24"/>
          <w:szCs w:val="24"/>
        </w:rPr>
        <w:t xml:space="preserve"> valuable to those studying this subject </w:t>
      </w:r>
      <w:r w:rsidR="00F54678" w:rsidRPr="005910F5">
        <w:rPr>
          <w:rFonts w:ascii="Arial" w:hAnsi="Arial" w:cs="Arial"/>
          <w:sz w:val="24"/>
          <w:szCs w:val="24"/>
        </w:rPr>
        <w:t>today or in the future.</w:t>
      </w:r>
      <w:r w:rsidR="00F54678" w:rsidRPr="00F948D0">
        <w:rPr>
          <w:rFonts w:ascii="Arial" w:hAnsi="Arial" w:cs="Arial"/>
          <w:sz w:val="24"/>
          <w:szCs w:val="24"/>
        </w:rPr>
        <w:t xml:space="preserve"> </w:t>
      </w:r>
    </w:p>
    <w:p w14:paraId="173D4197" w14:textId="77777777" w:rsidR="00406740" w:rsidRPr="00F8201D" w:rsidRDefault="00406740" w:rsidP="00052D28">
      <w:pPr>
        <w:jc w:val="both"/>
        <w:rPr>
          <w:rFonts w:ascii="Arial" w:hAnsi="Arial" w:cs="Arial"/>
          <w:sz w:val="20"/>
          <w:szCs w:val="20"/>
        </w:rPr>
      </w:pPr>
    </w:p>
    <w:p w14:paraId="6969D2D8" w14:textId="77777777" w:rsidR="00370111" w:rsidRDefault="00370111" w:rsidP="00052D28">
      <w:pPr>
        <w:jc w:val="both"/>
        <w:rPr>
          <w:rFonts w:ascii="Arial" w:hAnsi="Arial" w:cs="Arial"/>
          <w:sz w:val="20"/>
          <w:szCs w:val="20"/>
        </w:rPr>
      </w:pPr>
    </w:p>
    <w:p w14:paraId="0D7CE8C9" w14:textId="5D1D554D" w:rsidR="001E6987" w:rsidRDefault="001E6987" w:rsidP="00052D28">
      <w:pPr>
        <w:rPr>
          <w:rFonts w:ascii="Arial" w:hAnsi="Arial" w:cs="Arial"/>
          <w:b/>
          <w:bCs/>
          <w:sz w:val="24"/>
          <w:szCs w:val="24"/>
          <w:u w:val="single"/>
        </w:rPr>
      </w:pPr>
    </w:p>
    <w:p w14:paraId="495E6209" w14:textId="44E3BECC" w:rsidR="00370111" w:rsidRDefault="00370111" w:rsidP="00052D28">
      <w:pPr>
        <w:rPr>
          <w:rFonts w:ascii="Arial" w:hAnsi="Arial" w:cs="Arial"/>
          <w:b/>
          <w:bCs/>
          <w:sz w:val="24"/>
          <w:szCs w:val="24"/>
          <w:u w:val="single"/>
        </w:rPr>
      </w:pPr>
    </w:p>
    <w:p w14:paraId="055D374F" w14:textId="054B8933" w:rsidR="001E6987" w:rsidRPr="004C05CE" w:rsidRDefault="001E6987" w:rsidP="001E6987">
      <w:pPr>
        <w:jc w:val="both"/>
        <w:rPr>
          <w:rFonts w:ascii="Arial" w:hAnsi="Arial" w:cs="Arial"/>
        </w:rPr>
      </w:pPr>
    </w:p>
    <w:p w14:paraId="0D003E06" w14:textId="26BEBCA7" w:rsidR="0087400B" w:rsidRDefault="0087400B" w:rsidP="006111B7">
      <w:pPr>
        <w:jc w:val="both"/>
        <w:rPr>
          <w:rFonts w:ascii="Arial" w:hAnsi="Arial" w:cs="Arial"/>
          <w:sz w:val="24"/>
          <w:szCs w:val="24"/>
        </w:rPr>
      </w:pPr>
    </w:p>
    <w:p w14:paraId="59AF0445" w14:textId="77777777" w:rsidR="00A463F3" w:rsidRDefault="00A463F3" w:rsidP="0087400B">
      <w:pPr>
        <w:jc w:val="center"/>
        <w:rPr>
          <w:rFonts w:ascii="Arial" w:hAnsi="Arial" w:cs="Arial"/>
          <w:b/>
          <w:bCs/>
          <w:sz w:val="18"/>
          <w:szCs w:val="18"/>
          <w:u w:val="single"/>
        </w:rPr>
      </w:pPr>
    </w:p>
    <w:p w14:paraId="7F1A5576" w14:textId="77777777" w:rsidR="00A463F3" w:rsidRDefault="00A463F3" w:rsidP="0087400B">
      <w:pPr>
        <w:jc w:val="center"/>
        <w:rPr>
          <w:rFonts w:ascii="Arial" w:hAnsi="Arial" w:cs="Arial"/>
          <w:b/>
          <w:bCs/>
          <w:sz w:val="18"/>
          <w:szCs w:val="18"/>
          <w:u w:val="single"/>
        </w:rPr>
      </w:pPr>
    </w:p>
    <w:p w14:paraId="2804D216" w14:textId="77777777" w:rsidR="00A463F3" w:rsidRDefault="00A463F3" w:rsidP="0087400B">
      <w:pPr>
        <w:jc w:val="center"/>
        <w:rPr>
          <w:rFonts w:ascii="Arial" w:hAnsi="Arial" w:cs="Arial"/>
          <w:b/>
          <w:bCs/>
          <w:sz w:val="18"/>
          <w:szCs w:val="18"/>
          <w:u w:val="single"/>
        </w:rPr>
      </w:pPr>
    </w:p>
    <w:p w14:paraId="7D38BD1C" w14:textId="77777777" w:rsidR="00A463F3" w:rsidRDefault="00A463F3" w:rsidP="0087400B">
      <w:pPr>
        <w:jc w:val="center"/>
        <w:rPr>
          <w:rFonts w:ascii="Arial" w:hAnsi="Arial" w:cs="Arial"/>
          <w:b/>
          <w:bCs/>
          <w:sz w:val="18"/>
          <w:szCs w:val="18"/>
          <w:u w:val="single"/>
        </w:rPr>
      </w:pPr>
    </w:p>
    <w:p w14:paraId="34ED2E48" w14:textId="77777777" w:rsidR="00A463F3" w:rsidRDefault="00A463F3" w:rsidP="0087400B">
      <w:pPr>
        <w:jc w:val="center"/>
        <w:rPr>
          <w:rFonts w:ascii="Arial" w:hAnsi="Arial" w:cs="Arial"/>
          <w:b/>
          <w:bCs/>
          <w:sz w:val="18"/>
          <w:szCs w:val="18"/>
          <w:u w:val="single"/>
        </w:rPr>
      </w:pPr>
    </w:p>
    <w:p w14:paraId="6F9D83A5" w14:textId="77777777" w:rsidR="00A463F3" w:rsidRDefault="00A463F3" w:rsidP="0087400B">
      <w:pPr>
        <w:jc w:val="center"/>
        <w:rPr>
          <w:rFonts w:ascii="Arial" w:hAnsi="Arial" w:cs="Arial"/>
          <w:b/>
          <w:bCs/>
          <w:sz w:val="18"/>
          <w:szCs w:val="18"/>
          <w:u w:val="single"/>
        </w:rPr>
      </w:pPr>
    </w:p>
    <w:p w14:paraId="31323A9F" w14:textId="0D0D0297" w:rsidR="00A463F3" w:rsidRDefault="00A463F3" w:rsidP="0087400B">
      <w:pPr>
        <w:jc w:val="center"/>
        <w:rPr>
          <w:rFonts w:ascii="Arial" w:hAnsi="Arial" w:cs="Arial"/>
          <w:b/>
          <w:bCs/>
          <w:sz w:val="18"/>
          <w:szCs w:val="18"/>
          <w:u w:val="single"/>
        </w:rPr>
      </w:pPr>
    </w:p>
    <w:p w14:paraId="4729191F" w14:textId="77777777" w:rsidR="005910F5" w:rsidRDefault="005910F5" w:rsidP="0087400B">
      <w:pPr>
        <w:jc w:val="center"/>
        <w:rPr>
          <w:rFonts w:ascii="Arial" w:hAnsi="Arial" w:cs="Arial"/>
          <w:b/>
          <w:bCs/>
          <w:sz w:val="18"/>
          <w:szCs w:val="18"/>
          <w:u w:val="single"/>
        </w:rPr>
      </w:pPr>
    </w:p>
    <w:p w14:paraId="61330D79" w14:textId="77777777" w:rsidR="00A463F3" w:rsidRDefault="00A463F3" w:rsidP="0087400B">
      <w:pPr>
        <w:jc w:val="center"/>
        <w:rPr>
          <w:rFonts w:ascii="Arial" w:hAnsi="Arial" w:cs="Arial"/>
          <w:b/>
          <w:bCs/>
          <w:sz w:val="18"/>
          <w:szCs w:val="18"/>
          <w:u w:val="single"/>
        </w:rPr>
      </w:pPr>
    </w:p>
    <w:p w14:paraId="1A52CFBB" w14:textId="6EFFAA3E" w:rsidR="0087400B" w:rsidRPr="0087400B" w:rsidRDefault="0087400B" w:rsidP="0087400B">
      <w:pPr>
        <w:jc w:val="center"/>
        <w:rPr>
          <w:rFonts w:ascii="Arial" w:hAnsi="Arial" w:cs="Arial"/>
          <w:b/>
          <w:bCs/>
          <w:sz w:val="18"/>
          <w:szCs w:val="18"/>
          <w:u w:val="single"/>
        </w:rPr>
      </w:pPr>
      <w:r w:rsidRPr="0087400B">
        <w:rPr>
          <w:rFonts w:ascii="Arial" w:hAnsi="Arial" w:cs="Arial"/>
          <w:b/>
          <w:bCs/>
          <w:sz w:val="18"/>
          <w:szCs w:val="18"/>
          <w:u w:val="single"/>
        </w:rPr>
        <w:lastRenderedPageBreak/>
        <w:t>References</w:t>
      </w:r>
    </w:p>
    <w:p w14:paraId="4388A611" w14:textId="75B8A717" w:rsidR="0087400B" w:rsidRDefault="00357DBE" w:rsidP="00357DBE">
      <w:pPr>
        <w:rPr>
          <w:rFonts w:ascii="Arial" w:hAnsi="Arial" w:cs="Arial"/>
          <w:sz w:val="18"/>
          <w:szCs w:val="18"/>
        </w:rPr>
      </w:pPr>
      <w:r w:rsidRPr="00357DBE">
        <w:rPr>
          <w:rFonts w:ascii="Arial" w:hAnsi="Arial" w:cs="Arial"/>
          <w:sz w:val="18"/>
          <w:szCs w:val="18"/>
        </w:rPr>
        <w:t xml:space="preserve">UK Parliament, “Speech by Thomas MacDonagh”, www.parliment.uk, May 1916, (Accessed November 20th 2022), Available from: </w:t>
      </w:r>
      <w:hyperlink r:id="rId8" w:history="1">
        <w:r w:rsidR="005910F5" w:rsidRPr="00286535">
          <w:rPr>
            <w:rStyle w:val="Hyperlink"/>
            <w:rFonts w:ascii="Arial" w:hAnsi="Arial" w:cs="Arial"/>
            <w:sz w:val="18"/>
            <w:szCs w:val="18"/>
          </w:rPr>
          <w:t>https://www.parliament.uk/about/living-heritage/evolutionofparliament/legislativescrutiny/parliamentandireland/collections/easter-rising-1916/last-and-inspiring-address-of-thomas-macdonagh-after-he-was-sentanced-to-death-by-court-martial/</w:t>
        </w:r>
      </w:hyperlink>
      <w:r>
        <w:rPr>
          <w:rFonts w:ascii="Arial" w:hAnsi="Arial" w:cs="Arial"/>
          <w:sz w:val="18"/>
          <w:szCs w:val="18"/>
        </w:rPr>
        <w:t xml:space="preserve"> </w:t>
      </w:r>
    </w:p>
    <w:p w14:paraId="75894EBA" w14:textId="3246E267" w:rsidR="00535C3A" w:rsidRDefault="00535C3A" w:rsidP="00357DBE">
      <w:pPr>
        <w:rPr>
          <w:rFonts w:ascii="Arial" w:hAnsi="Arial" w:cs="Arial"/>
          <w:sz w:val="18"/>
          <w:szCs w:val="18"/>
        </w:rPr>
      </w:pPr>
      <w:r w:rsidRPr="00535C3A">
        <w:rPr>
          <w:rFonts w:ascii="Arial" w:hAnsi="Arial" w:cs="Arial"/>
          <w:sz w:val="18"/>
          <w:szCs w:val="18"/>
        </w:rPr>
        <w:t xml:space="preserve">History, “Easter Rising”, www.history.com, November 9th 2009, (Accessed November 30th 2022), Available from: </w:t>
      </w:r>
      <w:hyperlink r:id="rId9" w:history="1">
        <w:r w:rsidRPr="00AF6A2E">
          <w:rPr>
            <w:rStyle w:val="Hyperlink"/>
            <w:rFonts w:ascii="Arial" w:hAnsi="Arial" w:cs="Arial"/>
            <w:sz w:val="18"/>
            <w:szCs w:val="18"/>
          </w:rPr>
          <w:t>https://www.history.com/topics/british-history/easter-rising</w:t>
        </w:r>
      </w:hyperlink>
      <w:r>
        <w:rPr>
          <w:rFonts w:ascii="Arial" w:hAnsi="Arial" w:cs="Arial"/>
          <w:sz w:val="18"/>
          <w:szCs w:val="18"/>
        </w:rPr>
        <w:t xml:space="preserve"> </w:t>
      </w:r>
    </w:p>
    <w:p w14:paraId="64686880" w14:textId="50CC96A6" w:rsidR="00F404DE" w:rsidRPr="00357DBE" w:rsidRDefault="00F404DE" w:rsidP="00357DBE">
      <w:pPr>
        <w:rPr>
          <w:rFonts w:ascii="Arial" w:hAnsi="Arial" w:cs="Arial"/>
          <w:sz w:val="18"/>
          <w:szCs w:val="18"/>
        </w:rPr>
      </w:pPr>
      <w:r w:rsidRPr="00F404DE">
        <w:rPr>
          <w:rFonts w:ascii="Arial" w:hAnsi="Arial" w:cs="Arial"/>
          <w:sz w:val="18"/>
          <w:szCs w:val="18"/>
        </w:rPr>
        <w:t>National Museum Of Ireland, “The Proclamation of the Irish Republic”, www.museum.ie, (Accessed November 20th 2022), Available from: https://www.museum.ie/en-IE/Collections-Research/Collection/Resilience/Artefact/Test-3/fb71e3dc-2e95-4406-bc46-87d8d6b0ae5d</w:t>
      </w:r>
    </w:p>
    <w:p w14:paraId="35335B5E" w14:textId="77777777" w:rsidR="00535C3A" w:rsidRDefault="00535C3A" w:rsidP="0087400B">
      <w:pPr>
        <w:jc w:val="center"/>
        <w:rPr>
          <w:rFonts w:ascii="Arial" w:hAnsi="Arial" w:cs="Arial"/>
          <w:b/>
          <w:bCs/>
          <w:sz w:val="18"/>
          <w:szCs w:val="18"/>
          <w:u w:val="single"/>
        </w:rPr>
      </w:pPr>
    </w:p>
    <w:p w14:paraId="063975A2" w14:textId="77777777" w:rsidR="00535C3A" w:rsidRDefault="00535C3A" w:rsidP="0087400B">
      <w:pPr>
        <w:jc w:val="center"/>
        <w:rPr>
          <w:rFonts w:ascii="Arial" w:hAnsi="Arial" w:cs="Arial"/>
          <w:b/>
          <w:bCs/>
          <w:sz w:val="18"/>
          <w:szCs w:val="18"/>
          <w:u w:val="single"/>
        </w:rPr>
      </w:pPr>
    </w:p>
    <w:p w14:paraId="7AE9D766" w14:textId="0E44F360" w:rsidR="0087400B" w:rsidRDefault="0087400B" w:rsidP="0087400B">
      <w:pPr>
        <w:jc w:val="center"/>
        <w:rPr>
          <w:rFonts w:ascii="Arial" w:hAnsi="Arial" w:cs="Arial"/>
          <w:b/>
          <w:bCs/>
          <w:sz w:val="18"/>
          <w:szCs w:val="18"/>
          <w:u w:val="single"/>
        </w:rPr>
      </w:pPr>
      <w:r>
        <w:rPr>
          <w:rFonts w:ascii="Arial" w:hAnsi="Arial" w:cs="Arial"/>
          <w:b/>
          <w:bCs/>
          <w:sz w:val="18"/>
          <w:szCs w:val="18"/>
          <w:u w:val="single"/>
        </w:rPr>
        <w:t>Bibliography</w:t>
      </w:r>
    </w:p>
    <w:p w14:paraId="14668B4D" w14:textId="11956D0C" w:rsidR="00405A30" w:rsidRDefault="00405A30" w:rsidP="00CC75A1">
      <w:pPr>
        <w:rPr>
          <w:rFonts w:ascii="Arial" w:hAnsi="Arial" w:cs="Arial"/>
          <w:sz w:val="18"/>
          <w:szCs w:val="18"/>
        </w:rPr>
      </w:pPr>
      <w:r w:rsidRPr="00405A30">
        <w:rPr>
          <w:rFonts w:ascii="Arial" w:hAnsi="Arial" w:cs="Arial"/>
          <w:sz w:val="18"/>
          <w:szCs w:val="18"/>
        </w:rPr>
        <w:t xml:space="preserve">BBC History, “The executions”, www.bbc.co.uk, (Accessed November 27th 2022), Available from: </w:t>
      </w:r>
      <w:hyperlink r:id="rId10" w:history="1">
        <w:r w:rsidRPr="002830D8">
          <w:rPr>
            <w:rStyle w:val="Hyperlink"/>
            <w:rFonts w:ascii="Arial" w:hAnsi="Arial" w:cs="Arial"/>
            <w:sz w:val="18"/>
            <w:szCs w:val="18"/>
          </w:rPr>
          <w:t>https://www.bbc.co.uk/history/british/easterrising/aftermath/af01.shtml</w:t>
        </w:r>
      </w:hyperlink>
      <w:r>
        <w:rPr>
          <w:rFonts w:ascii="Arial" w:hAnsi="Arial" w:cs="Arial"/>
          <w:sz w:val="18"/>
          <w:szCs w:val="18"/>
        </w:rPr>
        <w:t xml:space="preserve"> </w:t>
      </w:r>
    </w:p>
    <w:p w14:paraId="7E7ED053" w14:textId="685B9104" w:rsidR="004C05CE" w:rsidRDefault="004C05CE" w:rsidP="00CC75A1">
      <w:pPr>
        <w:rPr>
          <w:rFonts w:ascii="Arial" w:hAnsi="Arial" w:cs="Arial"/>
          <w:sz w:val="18"/>
          <w:szCs w:val="18"/>
        </w:rPr>
      </w:pPr>
      <w:r>
        <w:rPr>
          <w:rFonts w:ascii="Arial" w:hAnsi="Arial" w:cs="Arial"/>
          <w:sz w:val="18"/>
          <w:szCs w:val="18"/>
        </w:rPr>
        <w:t>Brian Barton, “</w:t>
      </w:r>
      <w:r w:rsidRPr="004C05CE">
        <w:rPr>
          <w:rFonts w:ascii="Arial" w:hAnsi="Arial" w:cs="Arial"/>
          <w:sz w:val="18"/>
          <w:szCs w:val="18"/>
        </w:rPr>
        <w:t>The secret court martial records of the Easter Rising</w:t>
      </w:r>
      <w:r>
        <w:rPr>
          <w:rFonts w:ascii="Arial" w:hAnsi="Arial" w:cs="Arial"/>
          <w:sz w:val="18"/>
          <w:szCs w:val="18"/>
        </w:rPr>
        <w:t>”, The History Press, (Accessed November 26</w:t>
      </w:r>
      <w:r w:rsidRPr="004C05CE">
        <w:rPr>
          <w:rFonts w:ascii="Arial" w:hAnsi="Arial" w:cs="Arial"/>
          <w:sz w:val="18"/>
          <w:szCs w:val="18"/>
          <w:vertAlign w:val="superscript"/>
        </w:rPr>
        <w:t>th</w:t>
      </w:r>
      <w:r>
        <w:rPr>
          <w:rFonts w:ascii="Arial" w:hAnsi="Arial" w:cs="Arial"/>
          <w:sz w:val="18"/>
          <w:szCs w:val="18"/>
        </w:rPr>
        <w:t xml:space="preserve"> 2022), Available from: </w:t>
      </w:r>
      <w:hyperlink r:id="rId11" w:history="1">
        <w:r w:rsidRPr="009C64E6">
          <w:rPr>
            <w:rStyle w:val="Hyperlink"/>
            <w:rFonts w:ascii="Arial" w:hAnsi="Arial" w:cs="Arial"/>
            <w:sz w:val="18"/>
            <w:szCs w:val="18"/>
          </w:rPr>
          <w:t>https://www.thehistorypress.co.uk/articles/the-secret-court-martial-records-of-the-easter-rising/</w:t>
        </w:r>
      </w:hyperlink>
      <w:r>
        <w:rPr>
          <w:rFonts w:ascii="Arial" w:hAnsi="Arial" w:cs="Arial"/>
          <w:sz w:val="18"/>
          <w:szCs w:val="18"/>
        </w:rPr>
        <w:t xml:space="preserve"> </w:t>
      </w:r>
    </w:p>
    <w:p w14:paraId="45A75E41" w14:textId="7292A2DC" w:rsidR="00405A30" w:rsidRDefault="00405A30" w:rsidP="00CC75A1">
      <w:pPr>
        <w:rPr>
          <w:rFonts w:ascii="Arial" w:hAnsi="Arial" w:cs="Arial"/>
          <w:sz w:val="18"/>
          <w:szCs w:val="18"/>
        </w:rPr>
      </w:pPr>
      <w:r w:rsidRPr="00405A30">
        <w:rPr>
          <w:rFonts w:ascii="Arial" w:hAnsi="Arial" w:cs="Arial"/>
          <w:sz w:val="18"/>
          <w:szCs w:val="18"/>
        </w:rPr>
        <w:t xml:space="preserve">Government of Ireland, “The Executed Leaders of the 1916 Rising”, www.gov.ie, November 19th 2018, (Accessed November 26th 2022), Available from: </w:t>
      </w:r>
      <w:hyperlink r:id="rId12" w:history="1">
        <w:r w:rsidRPr="002830D8">
          <w:rPr>
            <w:rStyle w:val="Hyperlink"/>
            <w:rFonts w:ascii="Arial" w:hAnsi="Arial" w:cs="Arial"/>
            <w:sz w:val="18"/>
            <w:szCs w:val="18"/>
          </w:rPr>
          <w:t>https://www.gov.ie/en/publication/583995-the-executed-leaders-of-the-1916-rising/</w:t>
        </w:r>
      </w:hyperlink>
      <w:r>
        <w:rPr>
          <w:rFonts w:ascii="Arial" w:hAnsi="Arial" w:cs="Arial"/>
          <w:sz w:val="18"/>
          <w:szCs w:val="18"/>
        </w:rPr>
        <w:t xml:space="preserve"> </w:t>
      </w:r>
    </w:p>
    <w:p w14:paraId="24E6C9D6" w14:textId="5766B25E" w:rsidR="00535C3A" w:rsidRDefault="00535C3A" w:rsidP="00CC75A1">
      <w:pPr>
        <w:rPr>
          <w:rFonts w:ascii="Arial" w:hAnsi="Arial" w:cs="Arial"/>
          <w:sz w:val="18"/>
          <w:szCs w:val="18"/>
        </w:rPr>
      </w:pPr>
      <w:r>
        <w:rPr>
          <w:rFonts w:ascii="Arial" w:hAnsi="Arial" w:cs="Arial"/>
          <w:sz w:val="18"/>
          <w:szCs w:val="18"/>
        </w:rPr>
        <w:t xml:space="preserve">History, “Easter Rising”, </w:t>
      </w:r>
      <w:hyperlink r:id="rId13" w:history="1">
        <w:r w:rsidRPr="00AF6A2E">
          <w:rPr>
            <w:rStyle w:val="Hyperlink"/>
            <w:rFonts w:ascii="Arial" w:hAnsi="Arial" w:cs="Arial"/>
            <w:sz w:val="18"/>
            <w:szCs w:val="18"/>
          </w:rPr>
          <w:t>www.history.com</w:t>
        </w:r>
      </w:hyperlink>
      <w:r>
        <w:rPr>
          <w:rFonts w:ascii="Arial" w:hAnsi="Arial" w:cs="Arial"/>
          <w:sz w:val="18"/>
          <w:szCs w:val="18"/>
        </w:rPr>
        <w:t>, November 9</w:t>
      </w:r>
      <w:r w:rsidRPr="00535C3A">
        <w:rPr>
          <w:rFonts w:ascii="Arial" w:hAnsi="Arial" w:cs="Arial"/>
          <w:sz w:val="18"/>
          <w:szCs w:val="18"/>
          <w:vertAlign w:val="superscript"/>
        </w:rPr>
        <w:t>th</w:t>
      </w:r>
      <w:r>
        <w:rPr>
          <w:rFonts w:ascii="Arial" w:hAnsi="Arial" w:cs="Arial"/>
          <w:sz w:val="18"/>
          <w:szCs w:val="18"/>
        </w:rPr>
        <w:t xml:space="preserve"> 2009, (Accessed November 30</w:t>
      </w:r>
      <w:r w:rsidRPr="00535C3A">
        <w:rPr>
          <w:rFonts w:ascii="Arial" w:hAnsi="Arial" w:cs="Arial"/>
          <w:sz w:val="18"/>
          <w:szCs w:val="18"/>
          <w:vertAlign w:val="superscript"/>
        </w:rPr>
        <w:t>th</w:t>
      </w:r>
      <w:r>
        <w:rPr>
          <w:rFonts w:ascii="Arial" w:hAnsi="Arial" w:cs="Arial"/>
          <w:sz w:val="18"/>
          <w:szCs w:val="18"/>
        </w:rPr>
        <w:t xml:space="preserve"> 2022), Available from: </w:t>
      </w:r>
      <w:hyperlink r:id="rId14" w:history="1">
        <w:r w:rsidRPr="00AF6A2E">
          <w:rPr>
            <w:rStyle w:val="Hyperlink"/>
            <w:rFonts w:ascii="Arial" w:hAnsi="Arial" w:cs="Arial"/>
            <w:sz w:val="18"/>
            <w:szCs w:val="18"/>
          </w:rPr>
          <w:t>https://www.history.com/topics/british-history/easter-rising</w:t>
        </w:r>
      </w:hyperlink>
      <w:r>
        <w:rPr>
          <w:rFonts w:ascii="Arial" w:hAnsi="Arial" w:cs="Arial"/>
          <w:sz w:val="18"/>
          <w:szCs w:val="18"/>
        </w:rPr>
        <w:t xml:space="preserve"> </w:t>
      </w:r>
    </w:p>
    <w:p w14:paraId="76A853BC" w14:textId="03D88805" w:rsidR="00405A30" w:rsidRDefault="00405A30" w:rsidP="00CC75A1">
      <w:pPr>
        <w:rPr>
          <w:rFonts w:ascii="Arial" w:hAnsi="Arial" w:cs="Arial"/>
          <w:sz w:val="18"/>
          <w:szCs w:val="18"/>
        </w:rPr>
      </w:pPr>
      <w:r w:rsidRPr="00405A30">
        <w:rPr>
          <w:rFonts w:ascii="Arial" w:hAnsi="Arial" w:cs="Arial"/>
          <w:sz w:val="18"/>
          <w:szCs w:val="18"/>
        </w:rPr>
        <w:t xml:space="preserve">Lawrence William White, “MacDonagh, Thomas”, Dictionary of Irish Biography, October 2009, (Accessed November 24th 2022), Available from: </w:t>
      </w:r>
      <w:hyperlink r:id="rId15" w:history="1">
        <w:r w:rsidRPr="002830D8">
          <w:rPr>
            <w:rStyle w:val="Hyperlink"/>
            <w:rFonts w:ascii="Arial" w:hAnsi="Arial" w:cs="Arial"/>
            <w:sz w:val="18"/>
            <w:szCs w:val="18"/>
          </w:rPr>
          <w:t>https://www.dib.ie/biography/macdonagh-thomas-a5168</w:t>
        </w:r>
      </w:hyperlink>
      <w:r>
        <w:rPr>
          <w:rFonts w:ascii="Arial" w:hAnsi="Arial" w:cs="Arial"/>
          <w:sz w:val="18"/>
          <w:szCs w:val="18"/>
        </w:rPr>
        <w:t xml:space="preserve"> </w:t>
      </w:r>
    </w:p>
    <w:p w14:paraId="1B6F43F9" w14:textId="05A18BCD" w:rsidR="00405A30" w:rsidRDefault="00405A30" w:rsidP="00CC75A1">
      <w:pPr>
        <w:rPr>
          <w:rFonts w:ascii="Arial" w:hAnsi="Arial" w:cs="Arial"/>
          <w:sz w:val="18"/>
          <w:szCs w:val="18"/>
        </w:rPr>
      </w:pPr>
      <w:r w:rsidRPr="00405A30">
        <w:rPr>
          <w:rFonts w:ascii="Arial" w:hAnsi="Arial" w:cs="Arial"/>
          <w:sz w:val="18"/>
          <w:szCs w:val="18"/>
        </w:rPr>
        <w:t xml:space="preserve">National Museum Of Ireland, “The Proclamation of the Irish Republic”, www.museum.ie, (Accessed November 20th 2022), Available from: </w:t>
      </w:r>
      <w:hyperlink r:id="rId16" w:history="1">
        <w:r w:rsidRPr="002830D8">
          <w:rPr>
            <w:rStyle w:val="Hyperlink"/>
            <w:rFonts w:ascii="Arial" w:hAnsi="Arial" w:cs="Arial"/>
            <w:sz w:val="18"/>
            <w:szCs w:val="18"/>
          </w:rPr>
          <w:t>https://www.museum.ie/en-IE/Collections-Research/Collection/Resilience/Artefact/Test-3/fb71e3dc-2e95-4406-bc46-87d8d6b0ae5d</w:t>
        </w:r>
      </w:hyperlink>
      <w:r>
        <w:rPr>
          <w:rFonts w:ascii="Arial" w:hAnsi="Arial" w:cs="Arial"/>
          <w:sz w:val="18"/>
          <w:szCs w:val="18"/>
        </w:rPr>
        <w:t xml:space="preserve"> </w:t>
      </w:r>
    </w:p>
    <w:p w14:paraId="62EB0E06" w14:textId="5F409BB4" w:rsidR="00052D28" w:rsidRDefault="00052D28" w:rsidP="00CC75A1">
      <w:pPr>
        <w:rPr>
          <w:rFonts w:ascii="Arial" w:hAnsi="Arial" w:cs="Arial"/>
          <w:sz w:val="18"/>
          <w:szCs w:val="18"/>
        </w:rPr>
      </w:pPr>
      <w:r w:rsidRPr="00052D28">
        <w:rPr>
          <w:rFonts w:ascii="Arial" w:hAnsi="Arial" w:cs="Arial"/>
          <w:sz w:val="18"/>
          <w:szCs w:val="18"/>
        </w:rPr>
        <w:t>Ronan McGreevy</w:t>
      </w:r>
      <w:r>
        <w:rPr>
          <w:rFonts w:ascii="Arial" w:hAnsi="Arial" w:cs="Arial"/>
          <w:sz w:val="18"/>
          <w:szCs w:val="18"/>
        </w:rPr>
        <w:t>, “</w:t>
      </w:r>
      <w:r w:rsidRPr="00052D28">
        <w:rPr>
          <w:rFonts w:ascii="Arial" w:hAnsi="Arial" w:cs="Arial"/>
          <w:sz w:val="18"/>
          <w:szCs w:val="18"/>
        </w:rPr>
        <w:t>1916 courts martial and executions: Thomas MacDonagh</w:t>
      </w:r>
      <w:r>
        <w:rPr>
          <w:rFonts w:ascii="Arial" w:hAnsi="Arial" w:cs="Arial"/>
          <w:sz w:val="18"/>
          <w:szCs w:val="18"/>
        </w:rPr>
        <w:t>”, The Irish Times, May 3</w:t>
      </w:r>
      <w:r w:rsidRPr="00052D28">
        <w:rPr>
          <w:rFonts w:ascii="Arial" w:hAnsi="Arial" w:cs="Arial"/>
          <w:sz w:val="18"/>
          <w:szCs w:val="18"/>
          <w:vertAlign w:val="superscript"/>
        </w:rPr>
        <w:t>rd</w:t>
      </w:r>
      <w:r>
        <w:rPr>
          <w:rFonts w:ascii="Arial" w:hAnsi="Arial" w:cs="Arial"/>
          <w:sz w:val="18"/>
          <w:szCs w:val="18"/>
        </w:rPr>
        <w:t xml:space="preserve"> 2016, (Accessed November 25</w:t>
      </w:r>
      <w:r w:rsidRPr="00052D28">
        <w:rPr>
          <w:rFonts w:ascii="Arial" w:hAnsi="Arial" w:cs="Arial"/>
          <w:sz w:val="18"/>
          <w:szCs w:val="18"/>
          <w:vertAlign w:val="superscript"/>
        </w:rPr>
        <w:t>th</w:t>
      </w:r>
      <w:r>
        <w:rPr>
          <w:rFonts w:ascii="Arial" w:hAnsi="Arial" w:cs="Arial"/>
          <w:sz w:val="18"/>
          <w:szCs w:val="18"/>
        </w:rPr>
        <w:t xml:space="preserve"> 2022), Available from: </w:t>
      </w:r>
      <w:hyperlink r:id="rId17" w:history="1">
        <w:r w:rsidRPr="009C64E6">
          <w:rPr>
            <w:rStyle w:val="Hyperlink"/>
            <w:rFonts w:ascii="Arial" w:hAnsi="Arial" w:cs="Arial"/>
            <w:sz w:val="18"/>
            <w:szCs w:val="18"/>
          </w:rPr>
          <w:t>https://www.irishtimes.com/culture/heritage/1916-courts-martial-and-executions-thomas-macdonagh-1.2631144</w:t>
        </w:r>
      </w:hyperlink>
      <w:r>
        <w:rPr>
          <w:rFonts w:ascii="Arial" w:hAnsi="Arial" w:cs="Arial"/>
          <w:sz w:val="18"/>
          <w:szCs w:val="18"/>
        </w:rPr>
        <w:t xml:space="preserve"> </w:t>
      </w:r>
    </w:p>
    <w:p w14:paraId="5CD25829" w14:textId="797043EF" w:rsidR="00405A30" w:rsidRDefault="00405A30" w:rsidP="00CC75A1">
      <w:pPr>
        <w:rPr>
          <w:rFonts w:ascii="Arial" w:hAnsi="Arial" w:cs="Arial"/>
          <w:sz w:val="18"/>
          <w:szCs w:val="18"/>
        </w:rPr>
      </w:pPr>
      <w:r w:rsidRPr="00405A30">
        <w:rPr>
          <w:rFonts w:ascii="Arial" w:hAnsi="Arial" w:cs="Arial"/>
          <w:sz w:val="18"/>
          <w:szCs w:val="18"/>
        </w:rPr>
        <w:t xml:space="preserve">The Editors of Encyclopaedia Britannica, “Easter Rising”, www.britannica.com, October 28th 2022, (Accessed November 23rd 2022), Available from: </w:t>
      </w:r>
      <w:hyperlink r:id="rId18" w:history="1">
        <w:r w:rsidRPr="002830D8">
          <w:rPr>
            <w:rStyle w:val="Hyperlink"/>
            <w:rFonts w:ascii="Arial" w:hAnsi="Arial" w:cs="Arial"/>
            <w:sz w:val="18"/>
            <w:szCs w:val="18"/>
          </w:rPr>
          <w:t>https://www.britannica.com/event/Easter-Rising</w:t>
        </w:r>
      </w:hyperlink>
      <w:r>
        <w:rPr>
          <w:rFonts w:ascii="Arial" w:hAnsi="Arial" w:cs="Arial"/>
          <w:sz w:val="18"/>
          <w:szCs w:val="18"/>
        </w:rPr>
        <w:t xml:space="preserve"> </w:t>
      </w:r>
    </w:p>
    <w:p w14:paraId="601B27E1" w14:textId="62E741C0" w:rsidR="0087400B" w:rsidRDefault="00CC75A1" w:rsidP="00CC75A1">
      <w:pPr>
        <w:rPr>
          <w:rFonts w:ascii="Arial" w:hAnsi="Arial" w:cs="Arial"/>
          <w:sz w:val="18"/>
          <w:szCs w:val="18"/>
        </w:rPr>
      </w:pPr>
      <w:r>
        <w:rPr>
          <w:rFonts w:ascii="Arial" w:hAnsi="Arial" w:cs="Arial"/>
          <w:sz w:val="18"/>
          <w:szCs w:val="18"/>
        </w:rPr>
        <w:t>UK Parliament, “</w:t>
      </w:r>
      <w:r w:rsidRPr="00CC75A1">
        <w:rPr>
          <w:rFonts w:ascii="Arial" w:hAnsi="Arial" w:cs="Arial"/>
          <w:sz w:val="18"/>
          <w:szCs w:val="18"/>
        </w:rPr>
        <w:t>Speech by Thomas MacDonagh</w:t>
      </w:r>
      <w:r>
        <w:rPr>
          <w:rFonts w:ascii="Arial" w:hAnsi="Arial" w:cs="Arial"/>
          <w:sz w:val="18"/>
          <w:szCs w:val="18"/>
        </w:rPr>
        <w:t xml:space="preserve">”, </w:t>
      </w:r>
      <w:hyperlink r:id="rId19" w:history="1">
        <w:r w:rsidRPr="002830D8">
          <w:rPr>
            <w:rStyle w:val="Hyperlink"/>
            <w:rFonts w:ascii="Arial" w:hAnsi="Arial" w:cs="Arial"/>
            <w:sz w:val="18"/>
            <w:szCs w:val="18"/>
          </w:rPr>
          <w:t>www.parliment.uk</w:t>
        </w:r>
      </w:hyperlink>
      <w:r>
        <w:rPr>
          <w:rFonts w:ascii="Arial" w:hAnsi="Arial" w:cs="Arial"/>
          <w:sz w:val="18"/>
          <w:szCs w:val="18"/>
        </w:rPr>
        <w:t>, May 1916, (Accessed November 20</w:t>
      </w:r>
      <w:r w:rsidRPr="00CC75A1">
        <w:rPr>
          <w:rFonts w:ascii="Arial" w:hAnsi="Arial" w:cs="Arial"/>
          <w:sz w:val="18"/>
          <w:szCs w:val="18"/>
          <w:vertAlign w:val="superscript"/>
        </w:rPr>
        <w:t>th</w:t>
      </w:r>
      <w:r>
        <w:rPr>
          <w:rFonts w:ascii="Arial" w:hAnsi="Arial" w:cs="Arial"/>
          <w:sz w:val="18"/>
          <w:szCs w:val="18"/>
        </w:rPr>
        <w:t xml:space="preserve"> 2022), Available from: </w:t>
      </w:r>
      <w:hyperlink r:id="rId20" w:history="1">
        <w:r w:rsidR="0087400B" w:rsidRPr="002830D8">
          <w:rPr>
            <w:rStyle w:val="Hyperlink"/>
            <w:rFonts w:ascii="Arial" w:hAnsi="Arial" w:cs="Arial"/>
            <w:sz w:val="18"/>
            <w:szCs w:val="18"/>
          </w:rPr>
          <w:t>https://www.parliament.uk/about/living-heritage/evolutionofparliament/legislativescrutiny/parliamentandireland/collections/easter-rising-1916/last-and-inspiring-address-of-thomas-macdonagh-after-he-was-sentanced-to-death-by-court-martial/</w:t>
        </w:r>
      </w:hyperlink>
    </w:p>
    <w:p w14:paraId="54AE0790" w14:textId="7EE8043A" w:rsidR="0087400B" w:rsidRPr="0087400B" w:rsidRDefault="0087400B" w:rsidP="0087400B">
      <w:pPr>
        <w:jc w:val="both"/>
        <w:rPr>
          <w:rFonts w:ascii="Arial" w:hAnsi="Arial" w:cs="Arial"/>
          <w:sz w:val="18"/>
          <w:szCs w:val="18"/>
        </w:rPr>
      </w:pPr>
    </w:p>
    <w:sectPr w:rsidR="0087400B" w:rsidRPr="0087400B">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1EBBE" w14:textId="77777777" w:rsidR="0077108F" w:rsidRDefault="0077108F" w:rsidP="006B3A8E">
      <w:pPr>
        <w:spacing w:after="0" w:line="240" w:lineRule="auto"/>
      </w:pPr>
      <w:r>
        <w:separator/>
      </w:r>
    </w:p>
  </w:endnote>
  <w:endnote w:type="continuationSeparator" w:id="0">
    <w:p w14:paraId="337435C6" w14:textId="77777777" w:rsidR="0077108F" w:rsidRDefault="0077108F" w:rsidP="006B3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9C28E" w14:textId="77777777" w:rsidR="0077108F" w:rsidRDefault="0077108F" w:rsidP="006B3A8E">
      <w:pPr>
        <w:spacing w:after="0" w:line="240" w:lineRule="auto"/>
      </w:pPr>
      <w:r>
        <w:separator/>
      </w:r>
    </w:p>
  </w:footnote>
  <w:footnote w:type="continuationSeparator" w:id="0">
    <w:p w14:paraId="4E3D9476" w14:textId="77777777" w:rsidR="0077108F" w:rsidRDefault="0077108F" w:rsidP="006B3A8E">
      <w:pPr>
        <w:spacing w:after="0" w:line="240" w:lineRule="auto"/>
      </w:pPr>
      <w:r>
        <w:continuationSeparator/>
      </w:r>
    </w:p>
  </w:footnote>
  <w:footnote w:id="1">
    <w:p w14:paraId="4D8437EB" w14:textId="132799EE" w:rsidR="00370111" w:rsidRPr="00370111" w:rsidRDefault="00370111">
      <w:pPr>
        <w:pStyle w:val="FootnoteText"/>
        <w:rPr>
          <w:rFonts w:ascii="Arial" w:hAnsi="Arial" w:cs="Arial"/>
          <w:lang w:val="en-US"/>
        </w:rPr>
      </w:pPr>
      <w:r w:rsidRPr="00370111">
        <w:rPr>
          <w:rStyle w:val="FootnoteReference"/>
          <w:rFonts w:ascii="Arial" w:hAnsi="Arial" w:cs="Arial"/>
          <w:sz w:val="16"/>
          <w:szCs w:val="16"/>
        </w:rPr>
        <w:footnoteRef/>
      </w:r>
      <w:r w:rsidRPr="00370111">
        <w:rPr>
          <w:rFonts w:ascii="Arial" w:hAnsi="Arial" w:cs="Arial"/>
          <w:sz w:val="16"/>
          <w:szCs w:val="16"/>
        </w:rPr>
        <w:t xml:space="preserve"> History, “Easter Rising”, www.history.com, November 9th 2009, (Accessed November 30th 2022), Available from: https://www.history.com/topics/british-history/easter-rising</w:t>
      </w:r>
    </w:p>
  </w:footnote>
  <w:footnote w:id="2">
    <w:p w14:paraId="31DEDAC9" w14:textId="39A2ECAD" w:rsidR="00BD5EC0" w:rsidRPr="00BD5EC0" w:rsidRDefault="00BD5EC0">
      <w:pPr>
        <w:pStyle w:val="FootnoteText"/>
        <w:rPr>
          <w:lang w:val="en-US"/>
        </w:rPr>
      </w:pPr>
      <w:r>
        <w:rPr>
          <w:rStyle w:val="FootnoteReference"/>
        </w:rPr>
        <w:footnoteRef/>
      </w:r>
      <w:r>
        <w:t xml:space="preserve"> </w:t>
      </w:r>
      <w:bookmarkStart w:id="0" w:name="_Hlk120874107"/>
      <w:r w:rsidRPr="00BD5EC0">
        <w:rPr>
          <w:rFonts w:ascii="Arial" w:hAnsi="Arial" w:cs="Arial"/>
          <w:sz w:val="16"/>
          <w:szCs w:val="16"/>
        </w:rPr>
        <w:t>UK Parliament, “Speech by Thomas MacDonagh”, www.parliment.uk, May 1916, (Accessed November 20th 2022), Available from: https://www.parliament.uk/about/living-heritage/evolutionofparliament/legislativescrutiny/parliamentandireland/collections/easter-rising-1916/last-and-inspiring-address-of-thomas-macdonagh-after-he-was-sentanced-to-death-by-court-martial/</w:t>
      </w:r>
      <w:bookmarkEnd w:id="0"/>
    </w:p>
  </w:footnote>
  <w:footnote w:id="3">
    <w:p w14:paraId="7A324D89" w14:textId="66FD1FC0" w:rsidR="00F404DE" w:rsidRPr="00F404DE" w:rsidRDefault="00F404DE">
      <w:pPr>
        <w:pStyle w:val="FootnoteText"/>
        <w:rPr>
          <w:lang w:val="en-US"/>
        </w:rPr>
      </w:pPr>
      <w:r>
        <w:rPr>
          <w:rStyle w:val="FootnoteReference"/>
        </w:rPr>
        <w:footnoteRef/>
      </w:r>
      <w:r>
        <w:t xml:space="preserve"> </w:t>
      </w:r>
      <w:r w:rsidRPr="00F404DE">
        <w:rPr>
          <w:rFonts w:ascii="Arial" w:hAnsi="Arial" w:cs="Arial"/>
          <w:sz w:val="16"/>
          <w:szCs w:val="16"/>
        </w:rPr>
        <w:t>National Museum Of Ireland, “The Proclamation of the Irish Republic”, www.museum.ie, (Accessed November 20th 2022), Available from: https://www.museum.ie/en-IE/Collections-Research/Collection/Resilience/Artefact/Test-3/fb71e3dc-2e95-4406-bc46-87d8d6b0ae5d</w:t>
      </w:r>
    </w:p>
  </w:footnote>
  <w:footnote w:id="4">
    <w:p w14:paraId="540808F9" w14:textId="08FCC69C" w:rsidR="00D6602D" w:rsidRPr="00D6602D" w:rsidRDefault="00D6602D">
      <w:pPr>
        <w:pStyle w:val="FootnoteText"/>
        <w:rPr>
          <w:lang w:val="en-US"/>
        </w:rPr>
      </w:pPr>
      <w:r>
        <w:rPr>
          <w:rStyle w:val="FootnoteReference"/>
        </w:rPr>
        <w:footnoteRef/>
      </w:r>
      <w:r>
        <w:t xml:space="preserve"> </w:t>
      </w:r>
      <w:r w:rsidRPr="00D6602D">
        <w:rPr>
          <w:rFonts w:ascii="Arial" w:hAnsi="Arial" w:cs="Arial"/>
          <w:sz w:val="16"/>
          <w:szCs w:val="16"/>
        </w:rPr>
        <w:t>UK Parliament, “Speech by Thomas MacDonagh”, www.parliment.uk, May 1916, (Accessed November 20th 2022), Available from: https://www.parliament.uk/about/living-heritage/evolutionofparliament/legislativescrutiny/parliamentandireland/collections/easter-rising-1916/last-and-inspiring-address-of-thomas-macdonagh-after-he-was-sentanced-to-death-by-court-martial/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98A47" w14:textId="3423C6B3" w:rsidR="006B3A8E" w:rsidRPr="006B3A8E" w:rsidRDefault="006B3A8E" w:rsidP="006B3A8E">
    <w:pPr>
      <w:pStyle w:val="Header"/>
      <w:jc w:val="center"/>
      <w:rPr>
        <w:rFonts w:ascii="Arial" w:hAnsi="Arial" w:cs="Arial"/>
        <w:sz w:val="18"/>
        <w:szCs w:val="18"/>
      </w:rPr>
    </w:pPr>
    <w:r w:rsidRPr="006B3A8E">
      <w:rPr>
        <w:rFonts w:ascii="Arial" w:hAnsi="Arial" w:cs="Arial"/>
        <w:sz w:val="18"/>
        <w:szCs w:val="18"/>
      </w:rPr>
      <w:t>Kurtis Lloyd Williams (SN 1801031)</w:t>
    </w:r>
    <w:r>
      <w:rPr>
        <w:rFonts w:ascii="Arial" w:hAnsi="Arial" w:cs="Arial"/>
        <w:sz w:val="18"/>
        <w:szCs w:val="18"/>
      </w:rPr>
      <w:t xml:space="preserve"> </w:t>
    </w:r>
    <w:r w:rsidRPr="006B3A8E">
      <w:rPr>
        <w:rFonts w:ascii="Arial" w:hAnsi="Arial" w:cs="Arial"/>
        <w:sz w:val="18"/>
        <w:szCs w:val="18"/>
      </w:rPr>
      <w:t>The Irish Question 1886-1998, Assessment 1 Document Analysis</w:t>
    </w:r>
  </w:p>
  <w:p w14:paraId="41DE8458" w14:textId="77777777" w:rsidR="006B3A8E" w:rsidRDefault="006B3A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A8E"/>
    <w:rsid w:val="00007768"/>
    <w:rsid w:val="00051C32"/>
    <w:rsid w:val="00052D28"/>
    <w:rsid w:val="00081A24"/>
    <w:rsid w:val="00085452"/>
    <w:rsid w:val="000A656D"/>
    <w:rsid w:val="000B10AE"/>
    <w:rsid w:val="000E60C1"/>
    <w:rsid w:val="00101510"/>
    <w:rsid w:val="001874E3"/>
    <w:rsid w:val="0018768C"/>
    <w:rsid w:val="001A677C"/>
    <w:rsid w:val="001A7ABA"/>
    <w:rsid w:val="001C10EB"/>
    <w:rsid w:val="001C4653"/>
    <w:rsid w:val="001E6987"/>
    <w:rsid w:val="00222A88"/>
    <w:rsid w:val="00240063"/>
    <w:rsid w:val="0028245E"/>
    <w:rsid w:val="00284C10"/>
    <w:rsid w:val="002C25B3"/>
    <w:rsid w:val="002D237C"/>
    <w:rsid w:val="002D5DC7"/>
    <w:rsid w:val="002E73FC"/>
    <w:rsid w:val="00302515"/>
    <w:rsid w:val="00325A83"/>
    <w:rsid w:val="0033589D"/>
    <w:rsid w:val="00357DBE"/>
    <w:rsid w:val="00370111"/>
    <w:rsid w:val="003715F6"/>
    <w:rsid w:val="0037567C"/>
    <w:rsid w:val="00391CE5"/>
    <w:rsid w:val="003C0FFF"/>
    <w:rsid w:val="003C4D99"/>
    <w:rsid w:val="003F2F78"/>
    <w:rsid w:val="003F6264"/>
    <w:rsid w:val="00405A30"/>
    <w:rsid w:val="00406740"/>
    <w:rsid w:val="00417140"/>
    <w:rsid w:val="00444BA1"/>
    <w:rsid w:val="00453DA8"/>
    <w:rsid w:val="004727CE"/>
    <w:rsid w:val="00476183"/>
    <w:rsid w:val="00477EF3"/>
    <w:rsid w:val="004C05CE"/>
    <w:rsid w:val="004C4AF7"/>
    <w:rsid w:val="004E006D"/>
    <w:rsid w:val="00507942"/>
    <w:rsid w:val="00526545"/>
    <w:rsid w:val="005330B5"/>
    <w:rsid w:val="00535C3A"/>
    <w:rsid w:val="0054500C"/>
    <w:rsid w:val="00576F36"/>
    <w:rsid w:val="005858A4"/>
    <w:rsid w:val="00585A5E"/>
    <w:rsid w:val="005910F5"/>
    <w:rsid w:val="005D3EE2"/>
    <w:rsid w:val="005D4F06"/>
    <w:rsid w:val="005E5F9B"/>
    <w:rsid w:val="006111B7"/>
    <w:rsid w:val="00646D47"/>
    <w:rsid w:val="0065141A"/>
    <w:rsid w:val="00651DEC"/>
    <w:rsid w:val="006A0746"/>
    <w:rsid w:val="006B3A8E"/>
    <w:rsid w:val="006B482D"/>
    <w:rsid w:val="006C494A"/>
    <w:rsid w:val="006F247C"/>
    <w:rsid w:val="006F50A9"/>
    <w:rsid w:val="00733B65"/>
    <w:rsid w:val="007538B5"/>
    <w:rsid w:val="00757DCA"/>
    <w:rsid w:val="00760AAD"/>
    <w:rsid w:val="00765320"/>
    <w:rsid w:val="0077108F"/>
    <w:rsid w:val="007A48C6"/>
    <w:rsid w:val="007A769A"/>
    <w:rsid w:val="007D7BD1"/>
    <w:rsid w:val="00812F6B"/>
    <w:rsid w:val="00827D94"/>
    <w:rsid w:val="008473A0"/>
    <w:rsid w:val="00847590"/>
    <w:rsid w:val="00852DB4"/>
    <w:rsid w:val="0087400B"/>
    <w:rsid w:val="00893D48"/>
    <w:rsid w:val="008F0DC7"/>
    <w:rsid w:val="008F2EAE"/>
    <w:rsid w:val="0091631B"/>
    <w:rsid w:val="009274F6"/>
    <w:rsid w:val="009407EB"/>
    <w:rsid w:val="00964342"/>
    <w:rsid w:val="00974A34"/>
    <w:rsid w:val="00987D98"/>
    <w:rsid w:val="009A73DE"/>
    <w:rsid w:val="00A265D7"/>
    <w:rsid w:val="00A31315"/>
    <w:rsid w:val="00A463F3"/>
    <w:rsid w:val="00A74066"/>
    <w:rsid w:val="00A819E8"/>
    <w:rsid w:val="00AA0DE2"/>
    <w:rsid w:val="00AA4832"/>
    <w:rsid w:val="00AC42E9"/>
    <w:rsid w:val="00AD2945"/>
    <w:rsid w:val="00B32CCA"/>
    <w:rsid w:val="00B37A3E"/>
    <w:rsid w:val="00B37FAA"/>
    <w:rsid w:val="00B42A80"/>
    <w:rsid w:val="00B469E6"/>
    <w:rsid w:val="00B511FF"/>
    <w:rsid w:val="00B559DB"/>
    <w:rsid w:val="00B60D04"/>
    <w:rsid w:val="00B91955"/>
    <w:rsid w:val="00BA0B05"/>
    <w:rsid w:val="00BB3979"/>
    <w:rsid w:val="00BD4877"/>
    <w:rsid w:val="00BD5EC0"/>
    <w:rsid w:val="00BD7D06"/>
    <w:rsid w:val="00BE2EFF"/>
    <w:rsid w:val="00C21163"/>
    <w:rsid w:val="00C51F2C"/>
    <w:rsid w:val="00C74897"/>
    <w:rsid w:val="00CB6C12"/>
    <w:rsid w:val="00CC2651"/>
    <w:rsid w:val="00CC280D"/>
    <w:rsid w:val="00CC75A1"/>
    <w:rsid w:val="00CD03E5"/>
    <w:rsid w:val="00CD6AFF"/>
    <w:rsid w:val="00CE63B6"/>
    <w:rsid w:val="00CF0264"/>
    <w:rsid w:val="00CF07E2"/>
    <w:rsid w:val="00CF0CFB"/>
    <w:rsid w:val="00D107EC"/>
    <w:rsid w:val="00D24F4F"/>
    <w:rsid w:val="00D32A0D"/>
    <w:rsid w:val="00D6602D"/>
    <w:rsid w:val="00D870A5"/>
    <w:rsid w:val="00D92E74"/>
    <w:rsid w:val="00D93FE4"/>
    <w:rsid w:val="00DA5CDA"/>
    <w:rsid w:val="00DB0028"/>
    <w:rsid w:val="00DB5644"/>
    <w:rsid w:val="00DC0572"/>
    <w:rsid w:val="00DC385A"/>
    <w:rsid w:val="00DD41ED"/>
    <w:rsid w:val="00DF1633"/>
    <w:rsid w:val="00E00AD1"/>
    <w:rsid w:val="00E035C7"/>
    <w:rsid w:val="00E05257"/>
    <w:rsid w:val="00E1511E"/>
    <w:rsid w:val="00E24CE8"/>
    <w:rsid w:val="00E265FB"/>
    <w:rsid w:val="00E31C52"/>
    <w:rsid w:val="00E51F32"/>
    <w:rsid w:val="00E61D15"/>
    <w:rsid w:val="00E673F2"/>
    <w:rsid w:val="00E82C43"/>
    <w:rsid w:val="00E86FD6"/>
    <w:rsid w:val="00EB6188"/>
    <w:rsid w:val="00EC5F41"/>
    <w:rsid w:val="00ED5891"/>
    <w:rsid w:val="00ED6F67"/>
    <w:rsid w:val="00EF576B"/>
    <w:rsid w:val="00F24834"/>
    <w:rsid w:val="00F404DE"/>
    <w:rsid w:val="00F54678"/>
    <w:rsid w:val="00F667C9"/>
    <w:rsid w:val="00F70E47"/>
    <w:rsid w:val="00F74DC3"/>
    <w:rsid w:val="00F8201D"/>
    <w:rsid w:val="00F948D0"/>
    <w:rsid w:val="00F94B9A"/>
    <w:rsid w:val="00FB5722"/>
    <w:rsid w:val="00FC1944"/>
    <w:rsid w:val="00FE3B95"/>
    <w:rsid w:val="00FF0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EC927"/>
  <w15:chartTrackingRefBased/>
  <w15:docId w15:val="{04FFBCB9-2377-40DA-8816-89E760650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3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A8E"/>
  </w:style>
  <w:style w:type="paragraph" w:styleId="Footer">
    <w:name w:val="footer"/>
    <w:basedOn w:val="Normal"/>
    <w:link w:val="FooterChar"/>
    <w:uiPriority w:val="99"/>
    <w:unhideWhenUsed/>
    <w:rsid w:val="006B3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A8E"/>
  </w:style>
  <w:style w:type="character" w:styleId="Hyperlink">
    <w:name w:val="Hyperlink"/>
    <w:basedOn w:val="DefaultParagraphFont"/>
    <w:uiPriority w:val="99"/>
    <w:unhideWhenUsed/>
    <w:rsid w:val="0087400B"/>
    <w:rPr>
      <w:color w:val="0563C1" w:themeColor="hyperlink"/>
      <w:u w:val="single"/>
    </w:rPr>
  </w:style>
  <w:style w:type="character" w:styleId="UnresolvedMention">
    <w:name w:val="Unresolved Mention"/>
    <w:basedOn w:val="DefaultParagraphFont"/>
    <w:uiPriority w:val="99"/>
    <w:semiHidden/>
    <w:unhideWhenUsed/>
    <w:rsid w:val="0087400B"/>
    <w:rPr>
      <w:color w:val="605E5C"/>
      <w:shd w:val="clear" w:color="auto" w:fill="E1DFDD"/>
    </w:rPr>
  </w:style>
  <w:style w:type="character" w:styleId="FollowedHyperlink">
    <w:name w:val="FollowedHyperlink"/>
    <w:basedOn w:val="DefaultParagraphFont"/>
    <w:uiPriority w:val="99"/>
    <w:semiHidden/>
    <w:unhideWhenUsed/>
    <w:rsid w:val="004C05CE"/>
    <w:rPr>
      <w:color w:val="954F72" w:themeColor="followedHyperlink"/>
      <w:u w:val="single"/>
    </w:rPr>
  </w:style>
  <w:style w:type="paragraph" w:styleId="FootnoteText">
    <w:name w:val="footnote text"/>
    <w:basedOn w:val="Normal"/>
    <w:link w:val="FootnoteTextChar"/>
    <w:uiPriority w:val="99"/>
    <w:semiHidden/>
    <w:unhideWhenUsed/>
    <w:rsid w:val="003701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70111"/>
    <w:rPr>
      <w:sz w:val="20"/>
      <w:szCs w:val="20"/>
    </w:rPr>
  </w:style>
  <w:style w:type="character" w:styleId="FootnoteReference">
    <w:name w:val="footnote reference"/>
    <w:basedOn w:val="DefaultParagraphFont"/>
    <w:uiPriority w:val="99"/>
    <w:semiHidden/>
    <w:unhideWhenUsed/>
    <w:rsid w:val="003701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liament.uk/about/living-heritage/evolutionofparliament/legislativescrutiny/parliamentandireland/collections/easter-rising-1916/last-and-inspiring-address-of-thomas-macdonagh-after-he-was-sentanced-to-death-by-court-martial/" TargetMode="External"/><Relationship Id="rId13" Type="http://schemas.openxmlformats.org/officeDocument/2006/relationships/hyperlink" Target="http://www.history.com" TargetMode="External"/><Relationship Id="rId18" Type="http://schemas.openxmlformats.org/officeDocument/2006/relationships/hyperlink" Target="https://www.britannica.com/event/Easter-Rising"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parliament.uk/about/living-heritage/evolutionofparliament/legislativescrutiny/parliamentandireland/collections/easter-rising-1916/last-and-inspiring-address-of-thomas-macdonagh-after-he-was-sentanced-to-death-by-court-martial/" TargetMode="External"/><Relationship Id="rId12" Type="http://schemas.openxmlformats.org/officeDocument/2006/relationships/hyperlink" Target="https://www.gov.ie/en/publication/583995-the-executed-leaders-of-the-1916-rising/" TargetMode="External"/><Relationship Id="rId17" Type="http://schemas.openxmlformats.org/officeDocument/2006/relationships/hyperlink" Target="https://www.irishtimes.com/culture/heritage/1916-courts-martial-and-executions-thomas-macdonagh-1.2631144" TargetMode="External"/><Relationship Id="rId2" Type="http://schemas.openxmlformats.org/officeDocument/2006/relationships/styles" Target="styles.xml"/><Relationship Id="rId16" Type="http://schemas.openxmlformats.org/officeDocument/2006/relationships/hyperlink" Target="https://www.museum.ie/en-IE/Collections-Research/Collection/Resilience/Artefact/Test-3/fb71e3dc-2e95-4406-bc46-87d8d6b0ae5d" TargetMode="External"/><Relationship Id="rId20" Type="http://schemas.openxmlformats.org/officeDocument/2006/relationships/hyperlink" Target="https://www.parliament.uk/about/living-heritage/evolutionofparliament/legislativescrutiny/parliamentandireland/collections/easter-rising-1916/last-and-inspiring-address-of-thomas-macdonagh-after-he-was-sentanced-to-death-by-court-martia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historypress.co.uk/articles/the-secret-court-martial-records-of-the-easter-rising/" TargetMode="External"/><Relationship Id="rId5" Type="http://schemas.openxmlformats.org/officeDocument/2006/relationships/footnotes" Target="footnotes.xml"/><Relationship Id="rId15" Type="http://schemas.openxmlformats.org/officeDocument/2006/relationships/hyperlink" Target="https://www.dib.ie/biography/macdonagh-thomas-a5168" TargetMode="External"/><Relationship Id="rId23" Type="http://schemas.openxmlformats.org/officeDocument/2006/relationships/theme" Target="theme/theme1.xml"/><Relationship Id="rId10" Type="http://schemas.openxmlformats.org/officeDocument/2006/relationships/hyperlink" Target="https://www.bbc.co.uk/history/british/easterrising/aftermath/af01.shtml" TargetMode="External"/><Relationship Id="rId19" Type="http://schemas.openxmlformats.org/officeDocument/2006/relationships/hyperlink" Target="http://www.parliment.uk" TargetMode="External"/><Relationship Id="rId4" Type="http://schemas.openxmlformats.org/officeDocument/2006/relationships/webSettings" Target="webSettings.xml"/><Relationship Id="rId9" Type="http://schemas.openxmlformats.org/officeDocument/2006/relationships/hyperlink" Target="https://www.history.com/topics/british-history/easter-rising" TargetMode="External"/><Relationship Id="rId14" Type="http://schemas.openxmlformats.org/officeDocument/2006/relationships/hyperlink" Target="https://www.history.com/topics/british-history/easter-ris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62EC7-F74B-41C3-AFBD-E357B8BE7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3048</TotalTime>
  <Pages>6</Pages>
  <Words>2922</Words>
  <Characters>16659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Lloyd Williams (1801031)</dc:creator>
  <cp:keywords/>
  <dc:description/>
  <cp:lastModifiedBy>Kurtis Lloyd Williams (1801031)</cp:lastModifiedBy>
  <cp:revision>242</cp:revision>
  <dcterms:created xsi:type="dcterms:W3CDTF">2022-11-21T11:17:00Z</dcterms:created>
  <dcterms:modified xsi:type="dcterms:W3CDTF">2022-12-18T20:36:00Z</dcterms:modified>
</cp:coreProperties>
</file>