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8A43F88" w:rsidP="58A43F88" w:rsidRDefault="58A43F88" w14:paraId="29D473A6" w14:textId="5B11B7F8">
      <w:pPr>
        <w:pStyle w:val="Normal"/>
        <w:jc w:val="center"/>
        <w:rPr>
          <w:rFonts w:ascii="Aptos" w:hAnsi="Aptos" w:eastAsia="" w:cs="" w:asciiTheme="minorAscii" w:hAnsiTheme="minorAscii" w:eastAsiaTheme="minorEastAsia" w:cstheme="minorBidi"/>
          <w:color w:val="auto"/>
          <w:sz w:val="24"/>
          <w:szCs w:val="24"/>
          <w:u w:val="single"/>
          <w:lang w:eastAsia="ja-JP" w:bidi="ar-SA"/>
        </w:rPr>
      </w:pPr>
    </w:p>
    <w:p w:rsidR="58A43F88" w:rsidP="58A43F88" w:rsidRDefault="58A43F88" w14:paraId="6E0FD392" w14:textId="30F3304D">
      <w:pPr>
        <w:pStyle w:val="Normal"/>
        <w:jc w:val="center"/>
        <w:rPr>
          <w:rFonts w:ascii="Aptos" w:hAnsi="Aptos" w:eastAsia="" w:cs="" w:asciiTheme="minorAscii" w:hAnsiTheme="minorAscii" w:eastAsiaTheme="minorEastAsia" w:cstheme="minorBidi"/>
          <w:color w:val="auto"/>
          <w:sz w:val="24"/>
          <w:szCs w:val="24"/>
          <w:u w:val="single"/>
          <w:lang w:eastAsia="ja-JP" w:bidi="ar-SA"/>
        </w:rPr>
      </w:pPr>
    </w:p>
    <w:p w:rsidR="58A43F88" w:rsidP="58A43F88" w:rsidRDefault="58A43F88" w14:paraId="03200373" w14:textId="0B07A84F">
      <w:pPr>
        <w:pStyle w:val="Normal"/>
        <w:jc w:val="center"/>
        <w:rPr>
          <w:rFonts w:ascii="Aptos" w:hAnsi="Aptos" w:eastAsia="" w:cs="" w:asciiTheme="minorAscii" w:hAnsiTheme="minorAscii" w:eastAsiaTheme="minorEastAsia" w:cstheme="minorBidi"/>
          <w:color w:val="auto"/>
          <w:sz w:val="24"/>
          <w:szCs w:val="24"/>
          <w:u w:val="single"/>
          <w:lang w:eastAsia="ja-JP" w:bidi="ar-SA"/>
        </w:rPr>
      </w:pPr>
    </w:p>
    <w:p w:rsidR="58A43F88" w:rsidP="58A43F88" w:rsidRDefault="58A43F88" w14:paraId="22EBDCCB" w14:textId="009BD6C0">
      <w:pPr>
        <w:pStyle w:val="Normal"/>
        <w:jc w:val="center"/>
        <w:rPr>
          <w:rFonts w:ascii="Aptos" w:hAnsi="Aptos" w:eastAsia="" w:cs="" w:asciiTheme="minorAscii" w:hAnsiTheme="minorAscii" w:eastAsiaTheme="minorEastAsia" w:cstheme="minorBidi"/>
          <w:color w:val="auto"/>
          <w:sz w:val="24"/>
          <w:szCs w:val="24"/>
          <w:u w:val="single"/>
          <w:lang w:eastAsia="ja-JP" w:bidi="ar-SA"/>
        </w:rPr>
      </w:pPr>
    </w:p>
    <w:p w:rsidR="656D77BD" w:rsidP="58A43F88" w:rsidRDefault="656D77BD" w14:paraId="4D1F9184" w14:textId="40CC7C76">
      <w:pPr>
        <w:pStyle w:val="Normal"/>
        <w:jc w:val="center"/>
        <w:rPr>
          <w:u w:val="single"/>
        </w:rPr>
      </w:pPr>
      <w:r w:rsidRPr="58A43F88" w:rsidR="656D77BD">
        <w:rPr>
          <w:rFonts w:ascii="Aptos" w:hAnsi="Aptos" w:eastAsia="" w:cs="" w:asciiTheme="minorAscii" w:hAnsiTheme="minorAscii" w:eastAsiaTheme="minorEastAsia" w:cstheme="minorBidi"/>
          <w:color w:val="auto"/>
          <w:sz w:val="24"/>
          <w:szCs w:val="24"/>
          <w:u w:val="single"/>
          <w:lang w:eastAsia="ja-JP" w:bidi="ar-SA"/>
        </w:rPr>
        <w:t>Assignment;</w:t>
      </w:r>
      <w:r w:rsidRPr="58A43F88" w:rsidR="656D77BD">
        <w:rPr>
          <w:rFonts w:ascii="Aptos" w:hAnsi="Aptos" w:eastAsia="" w:cs="" w:asciiTheme="minorAscii" w:hAnsiTheme="minorAscii" w:eastAsiaTheme="minorEastAsia" w:cstheme="minorBidi"/>
          <w:color w:val="auto"/>
          <w:sz w:val="24"/>
          <w:szCs w:val="24"/>
          <w:u w:val="single"/>
          <w:lang w:eastAsia="ja-JP" w:bidi="ar-SA"/>
        </w:rPr>
        <w:t xml:space="preserve"> letter to Mr. Smith</w:t>
      </w:r>
    </w:p>
    <w:p w:rsidR="58A43F88" w:rsidP="58A43F88" w:rsidRDefault="58A43F88" w14:paraId="3BEC3235" w14:textId="08286B90">
      <w:pPr>
        <w:pStyle w:val="Heading1"/>
        <w:spacing w:before="0" w:beforeAutospacing="off" w:after="120" w:afterAutospacing="off"/>
        <w:jc w:val="center"/>
        <w:rPr>
          <w:rFonts w:ascii="Aptos" w:hAnsi="Aptos" w:eastAsia="" w:cs="" w:asciiTheme="minorAscii" w:hAnsiTheme="minorAscii" w:eastAsiaTheme="minorEastAsia" w:cstheme="minorBidi"/>
          <w:noProof w:val="0"/>
          <w:color w:val="auto"/>
          <w:sz w:val="24"/>
          <w:szCs w:val="24"/>
          <w:u w:val="single"/>
          <w:lang w:val="en-GB" w:eastAsia="ja-JP" w:bidi="ar-SA"/>
        </w:rPr>
      </w:pPr>
    </w:p>
    <w:p w:rsidR="656D77BD" w:rsidP="58A43F88" w:rsidRDefault="656D77BD" w14:paraId="34D8ECA7" w14:textId="5911BB0F">
      <w:pPr>
        <w:pStyle w:val="Heading1"/>
        <w:spacing w:before="0" w:beforeAutospacing="off" w:after="120" w:afterAutospacing="off"/>
        <w:jc w:val="center"/>
        <w:rPr>
          <w:noProof w:val="0"/>
          <w:u w:val="single"/>
          <w:lang w:val="en-GB"/>
        </w:rPr>
      </w:pPr>
      <w:r w:rsidRPr="58A43F88" w:rsidR="656D77BD">
        <w:rPr>
          <w:rFonts w:ascii="Aptos" w:hAnsi="Aptos" w:eastAsia="" w:cs="" w:asciiTheme="minorAscii" w:hAnsiTheme="minorAscii" w:eastAsiaTheme="minorEastAsia" w:cstheme="minorBidi"/>
          <w:noProof w:val="0"/>
          <w:color w:val="auto"/>
          <w:sz w:val="24"/>
          <w:szCs w:val="24"/>
          <w:u w:val="single"/>
          <w:lang w:val="en-GB" w:eastAsia="ja-JP" w:bidi="ar-SA"/>
        </w:rPr>
        <w:t>Contract Law (BMLW5017)</w:t>
      </w:r>
    </w:p>
    <w:p w:rsidR="58A43F88" w:rsidP="58A43F88" w:rsidRDefault="58A43F88" w14:paraId="033446F8" w14:textId="7D4F93C2">
      <w:pPr>
        <w:pStyle w:val="Normal"/>
        <w:jc w:val="center"/>
        <w:rPr>
          <w:u w:val="single"/>
        </w:rPr>
      </w:pPr>
    </w:p>
    <w:p w:rsidR="656D77BD" w:rsidP="58A43F88" w:rsidRDefault="656D77BD" w14:paraId="6C2BF425" w14:textId="751C2AE7">
      <w:pPr>
        <w:pStyle w:val="Normal"/>
        <w:jc w:val="center"/>
        <w:rPr>
          <w:u w:val="single"/>
        </w:rPr>
      </w:pPr>
      <w:r w:rsidRPr="58A43F88" w:rsidR="656D77BD">
        <w:rPr>
          <w:u w:val="single"/>
        </w:rPr>
        <w:t>Louis Summerfield 2309645</w:t>
      </w:r>
    </w:p>
    <w:p w:rsidR="58A43F88" w:rsidP="58A43F88" w:rsidRDefault="58A43F88" w14:paraId="3A3C77FC" w14:textId="18C57624">
      <w:pPr>
        <w:pStyle w:val="Normal"/>
        <w:jc w:val="center"/>
        <w:rPr>
          <w:u w:val="single"/>
        </w:rPr>
      </w:pPr>
    </w:p>
    <w:p w:rsidR="58A43F88" w:rsidP="58A43F88" w:rsidRDefault="58A43F88" w14:paraId="6ADA8393" w14:textId="02066D93">
      <w:pPr>
        <w:pStyle w:val="Normal"/>
        <w:jc w:val="center"/>
        <w:rPr>
          <w:u w:val="single"/>
        </w:rPr>
      </w:pPr>
    </w:p>
    <w:p w:rsidR="58A43F88" w:rsidP="58A43F88" w:rsidRDefault="58A43F88" w14:paraId="7B9B05D3" w14:textId="40B2BC0C">
      <w:pPr>
        <w:pStyle w:val="Normal"/>
        <w:jc w:val="center"/>
        <w:rPr>
          <w:u w:val="single"/>
        </w:rPr>
      </w:pPr>
    </w:p>
    <w:p w:rsidR="58A43F88" w:rsidP="58A43F88" w:rsidRDefault="58A43F88" w14:paraId="7DFE1046" w14:textId="74C5B839">
      <w:pPr>
        <w:pStyle w:val="Normal"/>
        <w:jc w:val="center"/>
        <w:rPr>
          <w:u w:val="single"/>
        </w:rPr>
      </w:pPr>
    </w:p>
    <w:p w:rsidR="58A43F88" w:rsidP="58A43F88" w:rsidRDefault="58A43F88" w14:paraId="791FD444" w14:textId="3B11D2B3">
      <w:pPr>
        <w:pStyle w:val="Normal"/>
        <w:jc w:val="center"/>
        <w:rPr>
          <w:u w:val="single"/>
        </w:rPr>
      </w:pPr>
    </w:p>
    <w:p w:rsidR="58A43F88" w:rsidP="58A43F88" w:rsidRDefault="58A43F88" w14:paraId="6511EF08" w14:textId="6968525D">
      <w:pPr>
        <w:pStyle w:val="Normal"/>
        <w:jc w:val="center"/>
        <w:rPr>
          <w:u w:val="single"/>
        </w:rPr>
      </w:pPr>
    </w:p>
    <w:p w:rsidR="58A43F88" w:rsidP="58A43F88" w:rsidRDefault="58A43F88" w14:paraId="72076805" w14:textId="16FE3D5C">
      <w:pPr>
        <w:pStyle w:val="Normal"/>
        <w:jc w:val="center"/>
        <w:rPr>
          <w:u w:val="single"/>
        </w:rPr>
      </w:pPr>
    </w:p>
    <w:p w:rsidR="58A43F88" w:rsidP="58A43F88" w:rsidRDefault="58A43F88" w14:paraId="750806F8" w14:textId="65FC0A92">
      <w:pPr>
        <w:pStyle w:val="Normal"/>
        <w:jc w:val="center"/>
        <w:rPr>
          <w:u w:val="single"/>
        </w:rPr>
      </w:pPr>
    </w:p>
    <w:p w:rsidR="58A43F88" w:rsidP="58A43F88" w:rsidRDefault="58A43F88" w14:paraId="6BB2E701" w14:textId="549E48A0">
      <w:pPr>
        <w:pStyle w:val="Normal"/>
        <w:jc w:val="center"/>
        <w:rPr>
          <w:u w:val="single"/>
        </w:rPr>
      </w:pPr>
    </w:p>
    <w:p w:rsidR="58A43F88" w:rsidP="58A43F88" w:rsidRDefault="58A43F88" w14:paraId="0A0C96CC" w14:textId="7C0535A9">
      <w:pPr>
        <w:pStyle w:val="Normal"/>
        <w:jc w:val="center"/>
        <w:rPr>
          <w:u w:val="single"/>
        </w:rPr>
      </w:pPr>
    </w:p>
    <w:p w:rsidR="58A43F88" w:rsidP="58A43F88" w:rsidRDefault="58A43F88" w14:paraId="7C88FF62" w14:textId="16B29C81">
      <w:pPr>
        <w:pStyle w:val="Normal"/>
        <w:jc w:val="center"/>
        <w:rPr>
          <w:u w:val="single"/>
        </w:rPr>
      </w:pPr>
    </w:p>
    <w:p w:rsidR="58A43F88" w:rsidP="58A43F88" w:rsidRDefault="58A43F88" w14:paraId="2CCA36A8" w14:textId="62A35240">
      <w:pPr>
        <w:pStyle w:val="Normal"/>
        <w:jc w:val="center"/>
        <w:rPr>
          <w:u w:val="single"/>
        </w:rPr>
      </w:pPr>
    </w:p>
    <w:p w:rsidR="58A43F88" w:rsidP="58A43F88" w:rsidRDefault="58A43F88" w14:paraId="4C186E14" w14:textId="6173D064">
      <w:pPr>
        <w:pStyle w:val="Normal"/>
        <w:jc w:val="center"/>
        <w:rPr>
          <w:u w:val="single"/>
        </w:rPr>
      </w:pPr>
    </w:p>
    <w:p w:rsidR="58A43F88" w:rsidP="58A43F88" w:rsidRDefault="58A43F88" w14:paraId="3A191AD5" w14:textId="0EB44E77">
      <w:pPr>
        <w:pStyle w:val="Normal"/>
        <w:jc w:val="center"/>
        <w:rPr>
          <w:u w:val="single"/>
        </w:rPr>
      </w:pPr>
    </w:p>
    <w:p w:rsidR="58A43F88" w:rsidP="58A43F88" w:rsidRDefault="58A43F88" w14:paraId="3F4A9C41" w14:textId="11188C8B">
      <w:pPr>
        <w:pStyle w:val="Normal"/>
        <w:jc w:val="center"/>
        <w:rPr>
          <w:u w:val="single"/>
        </w:rPr>
      </w:pPr>
    </w:p>
    <w:p w:rsidR="58A43F88" w:rsidP="58A43F88" w:rsidRDefault="58A43F88" w14:paraId="516E3557" w14:textId="1A99756D">
      <w:pPr>
        <w:pStyle w:val="Normal"/>
        <w:jc w:val="center"/>
        <w:rPr>
          <w:u w:val="single"/>
        </w:rPr>
      </w:pPr>
    </w:p>
    <w:p w:rsidR="58A43F88" w:rsidP="58A43F88" w:rsidRDefault="58A43F88" w14:paraId="101CD7B1" w14:textId="659270CF">
      <w:pPr>
        <w:pStyle w:val="Normal"/>
        <w:jc w:val="center"/>
        <w:rPr>
          <w:u w:val="single"/>
        </w:rPr>
      </w:pPr>
    </w:p>
    <w:p w:rsidR="58A43F88" w:rsidP="58A43F88" w:rsidRDefault="58A43F88" w14:paraId="6B45ED60" w14:textId="258EE3F2">
      <w:pPr>
        <w:pStyle w:val="Normal"/>
        <w:jc w:val="center"/>
        <w:rPr>
          <w:u w:val="single"/>
        </w:rPr>
      </w:pPr>
    </w:p>
    <w:p w:rsidR="58E69C6F" w:rsidP="58A43F88" w:rsidRDefault="58E69C6F" w14:paraId="38F07409" w14:textId="503199D4">
      <w:pPr>
        <w:pStyle w:val="Normal"/>
        <w:jc w:val="left"/>
        <w:rPr>
          <w:u w:val="none"/>
        </w:rPr>
      </w:pPr>
      <w:r w:rsidR="58E69C6F">
        <w:rPr>
          <w:u w:val="none"/>
        </w:rPr>
        <w:t xml:space="preserve">Dear </w:t>
      </w:r>
      <w:r w:rsidR="58E69C6F">
        <w:rPr>
          <w:u w:val="none"/>
        </w:rPr>
        <w:t>Mr.</w:t>
      </w:r>
      <w:r w:rsidR="58E69C6F">
        <w:rPr>
          <w:u w:val="none"/>
        </w:rPr>
        <w:t xml:space="preserve"> Smith,</w:t>
      </w:r>
    </w:p>
    <w:p w:rsidR="58A43F88" w:rsidP="58A43F88" w:rsidRDefault="58A43F88" w14:paraId="432F77B4" w14:textId="6363364F">
      <w:pPr>
        <w:pStyle w:val="Normal"/>
        <w:jc w:val="left"/>
        <w:rPr>
          <w:u w:val="none"/>
        </w:rPr>
      </w:pPr>
    </w:p>
    <w:p w:rsidR="58E69C6F" w:rsidP="58A43F88" w:rsidRDefault="58E69C6F" w14:paraId="4D09AAB9" w14:textId="194D9762">
      <w:pPr>
        <w:pStyle w:val="Normal"/>
        <w:jc w:val="left"/>
        <w:rPr>
          <w:u w:val="none"/>
        </w:rPr>
      </w:pPr>
      <w:r w:rsidR="58E69C6F">
        <w:rPr>
          <w:u w:val="none"/>
        </w:rPr>
        <w:t xml:space="preserve">I am writing this letter today </w:t>
      </w:r>
      <w:r w:rsidR="7F1C39CA">
        <w:rPr>
          <w:u w:val="none"/>
        </w:rPr>
        <w:t xml:space="preserve">following the conversations we have had </w:t>
      </w:r>
      <w:r w:rsidR="7F1C39CA">
        <w:rPr>
          <w:u w:val="none"/>
        </w:rPr>
        <w:t>regarding</w:t>
      </w:r>
      <w:r w:rsidR="7F1C39CA">
        <w:rPr>
          <w:u w:val="none"/>
        </w:rPr>
        <w:t xml:space="preserve"> the vacant flat you had listed for rent. This flat was ideal for</w:t>
      </w:r>
      <w:r w:rsidR="69B4C3D1">
        <w:rPr>
          <w:u w:val="none"/>
        </w:rPr>
        <w:t xml:space="preserve"> my studies this academic year 2025/26. </w:t>
      </w:r>
      <w:r w:rsidR="3F780C85">
        <w:rPr>
          <w:u w:val="none"/>
        </w:rPr>
        <w:t xml:space="preserve">As you can imagine I am deeply disappointed with your decision to rent to another party. </w:t>
      </w:r>
      <w:r w:rsidR="3F780C85">
        <w:rPr>
          <w:u w:val="none"/>
        </w:rPr>
        <w:t xml:space="preserve">Therefore, I am going to </w:t>
      </w:r>
      <w:r w:rsidR="3F780C85">
        <w:rPr>
          <w:u w:val="none"/>
        </w:rPr>
        <w:t>state</w:t>
      </w:r>
      <w:r w:rsidR="3F780C85">
        <w:rPr>
          <w:u w:val="none"/>
        </w:rPr>
        <w:t xml:space="preserve"> to you </w:t>
      </w:r>
      <w:bookmarkStart w:name="_Int_l7DIhJPf" w:id="1692458616"/>
      <w:r w:rsidR="4E7C3160">
        <w:rPr>
          <w:u w:val="none"/>
        </w:rPr>
        <w:t>whether or not</w:t>
      </w:r>
      <w:bookmarkEnd w:id="1692458616"/>
      <w:r w:rsidR="4E7C3160">
        <w:rPr>
          <w:u w:val="none"/>
        </w:rPr>
        <w:t xml:space="preserve"> a contract was made to ensure we are both following legal conduct.</w:t>
      </w:r>
      <w:r w:rsidR="4E7C3160">
        <w:rPr>
          <w:u w:val="none"/>
        </w:rPr>
        <w:t xml:space="preserve"> It would be better if we could </w:t>
      </w:r>
      <w:r w:rsidR="4E883383">
        <w:rPr>
          <w:u w:val="none"/>
        </w:rPr>
        <w:t>resolve</w:t>
      </w:r>
      <w:r w:rsidR="4E7C3160">
        <w:rPr>
          <w:u w:val="none"/>
        </w:rPr>
        <w:t xml:space="preserve"> this issue between ourselves internally </w:t>
      </w:r>
      <w:r w:rsidR="5537ADC9">
        <w:rPr>
          <w:u w:val="none"/>
        </w:rPr>
        <w:t xml:space="preserve">before I am left no choice </w:t>
      </w:r>
      <w:r w:rsidR="2C68C590">
        <w:rPr>
          <w:u w:val="none"/>
        </w:rPr>
        <w:t>but</w:t>
      </w:r>
      <w:r w:rsidR="5537ADC9">
        <w:rPr>
          <w:u w:val="none"/>
        </w:rPr>
        <w:t xml:space="preserve"> to deal with things in a legal fashion. </w:t>
      </w:r>
    </w:p>
    <w:p w:rsidR="58A43F88" w:rsidP="58A43F88" w:rsidRDefault="58A43F88" w14:paraId="0115B7ED" w14:textId="081B9B04">
      <w:pPr>
        <w:pStyle w:val="Normal"/>
        <w:jc w:val="left"/>
        <w:rPr>
          <w:u w:val="none"/>
        </w:rPr>
      </w:pPr>
    </w:p>
    <w:p w:rsidR="4467C9CE" w:rsidP="58A43F88" w:rsidRDefault="4467C9CE" w14:paraId="3E4C6260" w14:textId="6F724EDE">
      <w:pPr>
        <w:pStyle w:val="Normal"/>
        <w:jc w:val="left"/>
        <w:rPr>
          <w:u w:val="none"/>
        </w:rPr>
      </w:pPr>
      <w:r w:rsidR="4467C9CE">
        <w:rPr>
          <w:u w:val="none"/>
        </w:rPr>
        <w:t xml:space="preserve">I am not sure if you are aware of how a contract is made, regardless let me explain it to you. </w:t>
      </w:r>
      <w:r w:rsidR="29870406">
        <w:rPr>
          <w:u w:val="none"/>
        </w:rPr>
        <w:t xml:space="preserve">Using Hall Ellis Solicitors (2025) a contract </w:t>
      </w:r>
      <w:r w:rsidR="2F4598B2">
        <w:rPr>
          <w:u w:val="none"/>
        </w:rPr>
        <w:t>must</w:t>
      </w:r>
      <w:r w:rsidR="29870406">
        <w:rPr>
          <w:u w:val="none"/>
        </w:rPr>
        <w:t xml:space="preserve"> be made up of</w:t>
      </w:r>
      <w:r w:rsidR="6E239B12">
        <w:rPr>
          <w:u w:val="none"/>
        </w:rPr>
        <w:t xml:space="preserve"> five essential elements</w:t>
      </w:r>
      <w:r w:rsidR="5319542F">
        <w:rPr>
          <w:u w:val="none"/>
        </w:rPr>
        <w:t>:</w:t>
      </w:r>
      <w:r w:rsidR="6AF20EA2">
        <w:rPr>
          <w:u w:val="none"/>
        </w:rPr>
        <w:t xml:space="preserve"> </w:t>
      </w:r>
      <w:r w:rsidR="5319542F">
        <w:rPr>
          <w:u w:val="none"/>
        </w:rPr>
        <w:t>Offer</w:t>
      </w:r>
      <w:r w:rsidR="65704F56">
        <w:rPr>
          <w:u w:val="none"/>
        </w:rPr>
        <w:t xml:space="preserve">, Acceptance, Consideration, Intention </w:t>
      </w:r>
      <w:bookmarkStart w:name="_Int_JZHKkmtH" w:id="1485200917"/>
      <w:r w:rsidR="65704F56">
        <w:rPr>
          <w:u w:val="none"/>
        </w:rPr>
        <w:t>To</w:t>
      </w:r>
      <w:bookmarkEnd w:id="1485200917"/>
      <w:r w:rsidR="65704F56">
        <w:rPr>
          <w:u w:val="none"/>
        </w:rPr>
        <w:t xml:space="preserve"> Be Legally Bound and Capacity </w:t>
      </w:r>
      <w:bookmarkStart w:name="_Int_aFyOcVWL" w:id="1528576990"/>
      <w:r w:rsidR="65704F56">
        <w:rPr>
          <w:u w:val="none"/>
        </w:rPr>
        <w:t>To</w:t>
      </w:r>
      <w:bookmarkEnd w:id="1528576990"/>
      <w:r w:rsidR="65704F56">
        <w:rPr>
          <w:u w:val="none"/>
        </w:rPr>
        <w:t xml:space="preserve"> Contract. </w:t>
      </w:r>
      <w:r w:rsidR="114176E8">
        <w:rPr>
          <w:u w:val="none"/>
        </w:rPr>
        <w:t xml:space="preserve">As </w:t>
      </w:r>
      <w:r w:rsidR="114176E8">
        <w:rPr>
          <w:u w:val="none"/>
        </w:rPr>
        <w:t>stated</w:t>
      </w:r>
      <w:r w:rsidR="114176E8">
        <w:rPr>
          <w:u w:val="none"/>
        </w:rPr>
        <w:t xml:space="preserve"> by Jargons (2025) A contract is an agreement between two or more parties that is legally binding. This contract then </w:t>
      </w:r>
      <w:r w:rsidR="114176E8">
        <w:rPr>
          <w:u w:val="none"/>
        </w:rPr>
        <w:t>establishes</w:t>
      </w:r>
      <w:r w:rsidR="114176E8">
        <w:rPr>
          <w:u w:val="none"/>
        </w:rPr>
        <w:t xml:space="preserve"> the duties and obligations of the parties involved.</w:t>
      </w:r>
      <w:r w:rsidR="43F09A1B">
        <w:rPr>
          <w:u w:val="none"/>
        </w:rPr>
        <w:t xml:space="preserve"> Contracts can be made and formed anywhere. Even through email. A contract can be validly formed through email communication. This is provided </w:t>
      </w:r>
      <w:r w:rsidR="01067704">
        <w:rPr>
          <w:u w:val="none"/>
        </w:rPr>
        <w:t xml:space="preserve">that the </w:t>
      </w:r>
      <w:r w:rsidR="3F26505B">
        <w:rPr>
          <w:u w:val="none"/>
        </w:rPr>
        <w:t xml:space="preserve">essential elements of a contract are present. The key elements </w:t>
      </w:r>
      <w:r w:rsidR="563B2565">
        <w:rPr>
          <w:u w:val="none"/>
        </w:rPr>
        <w:t xml:space="preserve">include, offer, acceptance, consideration, intention to create legal relations, and certainty of terms. </w:t>
      </w:r>
      <w:r w:rsidR="2484A166">
        <w:rPr>
          <w:u w:val="none"/>
        </w:rPr>
        <w:t>In the context of email exchanges, both parties must clearly express their offer and acceptance, exchange something of value as consideration</w:t>
      </w:r>
      <w:r w:rsidR="03FCD491">
        <w:rPr>
          <w:u w:val="none"/>
        </w:rPr>
        <w:t xml:space="preserve">, </w:t>
      </w:r>
      <w:r w:rsidR="03FCD491">
        <w:rPr>
          <w:u w:val="none"/>
        </w:rPr>
        <w:t>demonstrate</w:t>
      </w:r>
      <w:r w:rsidR="03FCD491">
        <w:rPr>
          <w:u w:val="none"/>
        </w:rPr>
        <w:t xml:space="preserve"> </w:t>
      </w:r>
      <w:r w:rsidR="6576EAA5">
        <w:rPr>
          <w:u w:val="none"/>
        </w:rPr>
        <w:t>an</w:t>
      </w:r>
      <w:r w:rsidR="03FCD491">
        <w:rPr>
          <w:u w:val="none"/>
        </w:rPr>
        <w:t xml:space="preserve"> intention to be legally bound and ensure that the terms of agreement are certain. </w:t>
      </w:r>
      <w:r w:rsidR="3E7CBE81">
        <w:rPr>
          <w:u w:val="none"/>
        </w:rPr>
        <w:t xml:space="preserve"> </w:t>
      </w:r>
      <w:r w:rsidR="43F09A1B">
        <w:rPr>
          <w:u w:val="none"/>
        </w:rPr>
        <w:t xml:space="preserve">A contract can be validly formed through email communication, provided that the essential elements of a contract are present. These key elements include offer, acceptance, consideration, intention to create legal relations, and certainty of terms. In the context of email exchanges, parties must clearly express their offer and acceptance, exchange something of value as consideration, </w:t>
      </w:r>
      <w:r w:rsidR="43F09A1B">
        <w:rPr>
          <w:u w:val="none"/>
        </w:rPr>
        <w:t>demonstrate</w:t>
      </w:r>
      <w:r w:rsidR="43F09A1B">
        <w:rPr>
          <w:u w:val="none"/>
        </w:rPr>
        <w:t xml:space="preserve"> a serious intention to be legally bound, and ensure that the terms of the agreement are definite and certain. </w:t>
      </w:r>
      <w:r w:rsidR="43F09A1B">
        <w:rPr>
          <w:u w:val="none"/>
        </w:rPr>
        <w:t>As long as</w:t>
      </w:r>
      <w:r w:rsidR="43F09A1B">
        <w:rPr>
          <w:u w:val="none"/>
        </w:rPr>
        <w:t xml:space="preserve"> these elements are met, a contract formed via email can be just as legally binding as one created through traditional means of communication.</w:t>
      </w:r>
      <w:r w:rsidR="4F82BCF6">
        <w:rPr>
          <w:u w:val="none"/>
        </w:rPr>
        <w:t xml:space="preserve"> In the case of ‘Mac</w:t>
      </w:r>
      <w:r w:rsidR="3A68BC52">
        <w:rPr>
          <w:u w:val="none"/>
        </w:rPr>
        <w:t xml:space="preserve">innes V Gross’ (2017) this </w:t>
      </w:r>
      <w:r w:rsidR="3A68BC52">
        <w:rPr>
          <w:u w:val="none"/>
        </w:rPr>
        <w:t>demonstrates</w:t>
      </w:r>
      <w:r w:rsidR="3A68BC52">
        <w:rPr>
          <w:u w:val="none"/>
        </w:rPr>
        <w:t xml:space="preserve"> that a contract can be made anywhere, in any circumstances. </w:t>
      </w:r>
    </w:p>
    <w:p w:rsidR="58A43F88" w:rsidP="58A43F88" w:rsidRDefault="58A43F88" w14:paraId="6813C899" w14:textId="18F93D20">
      <w:pPr>
        <w:pStyle w:val="Normal"/>
        <w:jc w:val="left"/>
        <w:rPr>
          <w:u w:val="none"/>
        </w:rPr>
      </w:pPr>
    </w:p>
    <w:p w:rsidR="7DCA561A" w:rsidP="58A43F88" w:rsidRDefault="7DCA561A" w14:paraId="48A02AE2" w14:textId="4314DD20">
      <w:pPr>
        <w:pStyle w:val="Normal"/>
        <w:jc w:val="left"/>
        <w:rPr>
          <w:u w:val="none"/>
        </w:rPr>
      </w:pPr>
      <w:r w:rsidR="7DCA561A">
        <w:rPr>
          <w:u w:val="none"/>
        </w:rPr>
        <w:t xml:space="preserve">There could potentially be a case to be made from your side of the story that this was an invitation to treat rather than an actual offer. </w:t>
      </w:r>
      <w:r w:rsidR="6C150D4B">
        <w:rPr>
          <w:u w:val="none"/>
        </w:rPr>
        <w:t xml:space="preserve">By looking at </w:t>
      </w:r>
      <w:r w:rsidR="49AA04D4">
        <w:rPr>
          <w:u w:val="none"/>
        </w:rPr>
        <w:t>the formation</w:t>
      </w:r>
      <w:r w:rsidR="6C150D4B">
        <w:rPr>
          <w:u w:val="none"/>
        </w:rPr>
        <w:t xml:space="preserve"> of a contract</w:t>
      </w:r>
      <w:r w:rsidR="021BCAB3">
        <w:rPr>
          <w:u w:val="none"/>
        </w:rPr>
        <w:t>,</w:t>
      </w:r>
      <w:r w:rsidR="6C150D4B">
        <w:rPr>
          <w:u w:val="none"/>
        </w:rPr>
        <w:t xml:space="preserve"> only when an offer is made can we </w:t>
      </w:r>
      <w:r w:rsidR="6C150D4B">
        <w:rPr>
          <w:u w:val="none"/>
        </w:rPr>
        <w:t>proceed</w:t>
      </w:r>
      <w:r w:rsidR="6C150D4B">
        <w:rPr>
          <w:u w:val="none"/>
        </w:rPr>
        <w:t xml:space="preserve"> to an </w:t>
      </w:r>
      <w:r w:rsidR="63AA67FC">
        <w:rPr>
          <w:u w:val="none"/>
        </w:rPr>
        <w:t>agreement,</w:t>
      </w:r>
      <w:r w:rsidR="6C150D4B">
        <w:rPr>
          <w:u w:val="none"/>
        </w:rPr>
        <w:t xml:space="preserve"> however</w:t>
      </w:r>
      <w:r w:rsidR="712602FF">
        <w:rPr>
          <w:u w:val="none"/>
        </w:rPr>
        <w:t>,</w:t>
      </w:r>
      <w:r w:rsidR="6C150D4B">
        <w:rPr>
          <w:u w:val="none"/>
        </w:rPr>
        <w:t xml:space="preserve"> compared to an invitation to treat </w:t>
      </w:r>
      <w:r w:rsidR="38A3619D">
        <w:rPr>
          <w:u w:val="none"/>
        </w:rPr>
        <w:t xml:space="preserve">this </w:t>
      </w:r>
      <w:r w:rsidR="6C150D4B">
        <w:rPr>
          <w:u w:val="none"/>
        </w:rPr>
        <w:t xml:space="preserve">is </w:t>
      </w:r>
      <w:r w:rsidR="140369FC">
        <w:rPr>
          <w:u w:val="none"/>
        </w:rPr>
        <w:t>s</w:t>
      </w:r>
      <w:r w:rsidR="27166BEA">
        <w:rPr>
          <w:u w:val="none"/>
        </w:rPr>
        <w:t>ole</w:t>
      </w:r>
      <w:r w:rsidR="1B112B89">
        <w:rPr>
          <w:u w:val="none"/>
        </w:rPr>
        <w:t>l</w:t>
      </w:r>
      <w:r w:rsidR="27166BEA">
        <w:rPr>
          <w:u w:val="none"/>
        </w:rPr>
        <w:t>y</w:t>
      </w:r>
      <w:r w:rsidR="1531092D">
        <w:rPr>
          <w:u w:val="none"/>
        </w:rPr>
        <w:t xml:space="preserve"> </w:t>
      </w:r>
      <w:r w:rsidR="6C150D4B">
        <w:rPr>
          <w:u w:val="none"/>
        </w:rPr>
        <w:t>not enough to move</w:t>
      </w:r>
      <w:r w:rsidR="10FE55AB">
        <w:rPr>
          <w:u w:val="none"/>
        </w:rPr>
        <w:t xml:space="preserve"> on to any agreement.</w:t>
      </w:r>
      <w:r w:rsidR="6C150D4B">
        <w:rPr>
          <w:u w:val="none"/>
        </w:rPr>
        <w:t xml:space="preserve"> </w:t>
      </w:r>
      <w:r w:rsidR="62132C57">
        <w:rPr>
          <w:u w:val="none"/>
        </w:rPr>
        <w:t>Further adding to my point LT (2021) explains that an invitation to treat occurs when a client invites</w:t>
      </w:r>
      <w:r w:rsidR="72FC80D9">
        <w:rPr>
          <w:u w:val="none"/>
        </w:rPr>
        <w:t xml:space="preserve"> individuals to </w:t>
      </w:r>
      <w:r w:rsidR="72FC80D9">
        <w:rPr>
          <w:u w:val="none"/>
        </w:rPr>
        <w:t>submit</w:t>
      </w:r>
      <w:r w:rsidR="72FC80D9">
        <w:rPr>
          <w:u w:val="none"/>
        </w:rPr>
        <w:t xml:space="preserve"> offers. The </w:t>
      </w:r>
      <w:r w:rsidR="3290814A">
        <w:rPr>
          <w:u w:val="none"/>
        </w:rPr>
        <w:t>offer is only formed when the client reviews the tenders from the individual and accepts one. However, an offer is made dire</w:t>
      </w:r>
      <w:r w:rsidR="542FD450">
        <w:rPr>
          <w:u w:val="none"/>
        </w:rPr>
        <w:t xml:space="preserve">ctly to an individual without any advertising. </w:t>
      </w:r>
      <w:r w:rsidR="57101A35">
        <w:rPr>
          <w:u w:val="none"/>
        </w:rPr>
        <w:t xml:space="preserve">As we can both agree, the situation we find ourselves in was </w:t>
      </w:r>
      <w:r w:rsidR="250D3633">
        <w:rPr>
          <w:u w:val="none"/>
        </w:rPr>
        <w:t>certainly</w:t>
      </w:r>
      <w:r w:rsidR="57101A35">
        <w:rPr>
          <w:u w:val="none"/>
        </w:rPr>
        <w:t xml:space="preserve"> not an invitation to treat.</w:t>
      </w:r>
      <w:r w:rsidR="0D589A81">
        <w:rPr>
          <w:u w:val="none"/>
        </w:rPr>
        <w:t xml:space="preserve"> </w:t>
      </w:r>
      <w:r w:rsidR="2A5C6134">
        <w:rPr>
          <w:u w:val="none"/>
        </w:rPr>
        <w:t xml:space="preserve">If you also need to understand what constitutes as an offer, let me help you. As </w:t>
      </w:r>
      <w:r w:rsidR="589E9554">
        <w:rPr>
          <w:u w:val="none"/>
        </w:rPr>
        <w:t>Upcounsel</w:t>
      </w:r>
      <w:r w:rsidR="589E9554">
        <w:rPr>
          <w:u w:val="none"/>
        </w:rPr>
        <w:t xml:space="preserve"> (2024) explains, an offer is a proposal made by one party to another. This then </w:t>
      </w:r>
      <w:r w:rsidR="589E9554">
        <w:rPr>
          <w:u w:val="none"/>
        </w:rPr>
        <w:t>indicates</w:t>
      </w:r>
      <w:r w:rsidR="589E9554">
        <w:rPr>
          <w:u w:val="none"/>
        </w:rPr>
        <w:t xml:space="preserve"> a willingness between the parties to </w:t>
      </w:r>
      <w:r w:rsidR="6EB0C61E">
        <w:rPr>
          <w:u w:val="none"/>
        </w:rPr>
        <w:t>enter</w:t>
      </w:r>
      <w:r w:rsidR="589E9554">
        <w:rPr>
          <w:u w:val="none"/>
        </w:rPr>
        <w:t xml:space="preserve"> a legally bi</w:t>
      </w:r>
      <w:r w:rsidR="3758C3F2">
        <w:rPr>
          <w:u w:val="none"/>
        </w:rPr>
        <w:t xml:space="preserve">nding </w:t>
      </w:r>
      <w:r w:rsidR="43A17FAF">
        <w:rPr>
          <w:u w:val="none"/>
        </w:rPr>
        <w:t>agreement (under specific and clearly laid out terms). For any offer to be legally valid</w:t>
      </w:r>
      <w:r w:rsidR="5B24B538">
        <w:rPr>
          <w:u w:val="none"/>
        </w:rPr>
        <w:t xml:space="preserve">, it must be clear, </w:t>
      </w:r>
      <w:r w:rsidR="5B24B538">
        <w:rPr>
          <w:u w:val="none"/>
        </w:rPr>
        <w:t>communicated</w:t>
      </w:r>
      <w:r w:rsidR="5B24B538">
        <w:rPr>
          <w:u w:val="none"/>
        </w:rPr>
        <w:t xml:space="preserve"> and definite to the offeree, who can then accept, counter or reject. </w:t>
      </w:r>
      <w:r w:rsidR="5BCEA3B2">
        <w:rPr>
          <w:u w:val="none"/>
        </w:rPr>
        <w:t xml:space="preserve">Now in this instance I </w:t>
      </w:r>
      <w:r w:rsidR="5BCEA3B2">
        <w:rPr>
          <w:u w:val="none"/>
        </w:rPr>
        <w:t>firmly believe</w:t>
      </w:r>
      <w:r w:rsidR="5BCEA3B2">
        <w:rPr>
          <w:u w:val="none"/>
        </w:rPr>
        <w:t xml:space="preserve"> that there was indeed an offer made from yourself to allow me to not only pay rent at </w:t>
      </w:r>
      <w:r w:rsidR="5F6CEE84">
        <w:rPr>
          <w:u w:val="none"/>
        </w:rPr>
        <w:t xml:space="preserve">£500 per month but also via emails you also offered that I could move into said flat on the </w:t>
      </w:r>
      <w:bookmarkStart w:name="_Int_llk8lUYZ" w:id="616145224"/>
      <w:r w:rsidR="5F6CEE84">
        <w:rPr>
          <w:u w:val="none"/>
        </w:rPr>
        <w:t>1</w:t>
      </w:r>
      <w:r w:rsidRPr="58A43F88" w:rsidR="5F6CEE84">
        <w:rPr>
          <w:u w:val="none"/>
          <w:vertAlign w:val="superscript"/>
        </w:rPr>
        <w:t>st</w:t>
      </w:r>
      <w:bookmarkEnd w:id="616145224"/>
      <w:r w:rsidR="5F6CEE84">
        <w:rPr>
          <w:u w:val="none"/>
        </w:rPr>
        <w:t xml:space="preserve"> September. </w:t>
      </w:r>
    </w:p>
    <w:p w:rsidR="58A43F88" w:rsidP="58A43F88" w:rsidRDefault="58A43F88" w14:paraId="6B879AF9" w14:textId="45CFE58D">
      <w:pPr>
        <w:pStyle w:val="Normal"/>
        <w:jc w:val="left"/>
        <w:rPr>
          <w:u w:val="none"/>
        </w:rPr>
      </w:pPr>
    </w:p>
    <w:p w:rsidR="561A6664" w:rsidP="58A43F88" w:rsidRDefault="561A6664" w14:paraId="396F93F3" w14:textId="590D2A5F">
      <w:pPr>
        <w:pStyle w:val="Normal"/>
        <w:jc w:val="left"/>
        <w:rPr>
          <w:u w:val="none"/>
        </w:rPr>
      </w:pPr>
      <w:r w:rsidR="561A6664">
        <w:rPr>
          <w:u w:val="none"/>
        </w:rPr>
        <w:t>T</w:t>
      </w:r>
      <w:r w:rsidR="7F9BE717">
        <w:rPr>
          <w:u w:val="none"/>
        </w:rPr>
        <w:t>o form an agreement the offer must be accepted (Richards, 2019).</w:t>
      </w:r>
      <w:r w:rsidR="561A6664">
        <w:rPr>
          <w:u w:val="none"/>
        </w:rPr>
        <w:t xml:space="preserve"> </w:t>
      </w:r>
      <w:r w:rsidR="561A6664">
        <w:rPr>
          <w:u w:val="none"/>
        </w:rPr>
        <w:t xml:space="preserve">Now, </w:t>
      </w:r>
      <w:r w:rsidR="4A5AC148">
        <w:rPr>
          <w:u w:val="none"/>
        </w:rPr>
        <w:t xml:space="preserve">if you are wondering what classes as acceptance? Then let me tell you. Acceptance according to </w:t>
      </w:r>
      <w:r w:rsidR="4A5AC148">
        <w:rPr>
          <w:u w:val="none"/>
        </w:rPr>
        <w:t>upGrad</w:t>
      </w:r>
      <w:r w:rsidR="4A5AC148">
        <w:rPr>
          <w:u w:val="none"/>
        </w:rPr>
        <w:t xml:space="preserve"> (2025) is </w:t>
      </w:r>
      <w:r w:rsidR="3E050C5A">
        <w:rPr>
          <w:u w:val="none"/>
        </w:rPr>
        <w:t xml:space="preserve">defined as the unconditional agreement by the offeree to said terms of an offer made by the offeror. This signifies the </w:t>
      </w:r>
      <w:r w:rsidR="53BB3B5F">
        <w:rPr>
          <w:u w:val="none"/>
        </w:rPr>
        <w:t xml:space="preserve">offeree’s consent to the proposal. This act transforms an offer into a legally binding contract. </w:t>
      </w:r>
      <w:r w:rsidR="32337313">
        <w:rPr>
          <w:u w:val="none"/>
        </w:rPr>
        <w:t xml:space="preserve">However, for acceptance to be valid it must be communicated in the manner prescribed by the offeror. </w:t>
      </w:r>
      <w:r w:rsidR="0EA1541F">
        <w:rPr>
          <w:u w:val="none"/>
        </w:rPr>
        <w:t xml:space="preserve">This can be in writing or through performance. Acceptance </w:t>
      </w:r>
      <w:r w:rsidR="3E47DE79">
        <w:rPr>
          <w:u w:val="none"/>
        </w:rPr>
        <w:t>cannot</w:t>
      </w:r>
      <w:r w:rsidR="0EA1541F">
        <w:rPr>
          <w:u w:val="none"/>
        </w:rPr>
        <w:t xml:space="preserve"> introduce any </w:t>
      </w:r>
      <w:r w:rsidR="0EA1541F">
        <w:rPr>
          <w:u w:val="none"/>
        </w:rPr>
        <w:t>new terms</w:t>
      </w:r>
      <w:r w:rsidR="0EA1541F">
        <w:rPr>
          <w:u w:val="none"/>
        </w:rPr>
        <w:t xml:space="preserve"> </w:t>
      </w:r>
      <w:r w:rsidR="23E8A68F">
        <w:rPr>
          <w:u w:val="none"/>
        </w:rPr>
        <w:t>otherwise this can t</w:t>
      </w:r>
      <w:r w:rsidR="0EA1541F">
        <w:rPr>
          <w:u w:val="none"/>
        </w:rPr>
        <w:t>hen be viewed as a counter offer rather than acceptance</w:t>
      </w:r>
      <w:r w:rsidR="70D2B678">
        <w:rPr>
          <w:u w:val="none"/>
        </w:rPr>
        <w:t xml:space="preserve">. </w:t>
      </w:r>
      <w:r w:rsidR="40E93BEB">
        <w:rPr>
          <w:u w:val="none"/>
        </w:rPr>
        <w:t>Similarly,</w:t>
      </w:r>
      <w:r w:rsidR="6FD56227">
        <w:rPr>
          <w:u w:val="none"/>
        </w:rPr>
        <w:t xml:space="preserve"> Richards (2019) states</w:t>
      </w:r>
      <w:r w:rsidR="17F92867">
        <w:rPr>
          <w:u w:val="none"/>
        </w:rPr>
        <w:t xml:space="preserve"> </w:t>
      </w:r>
      <w:r w:rsidR="2E832055">
        <w:rPr>
          <w:u w:val="none"/>
        </w:rPr>
        <w:t>acceptance</w:t>
      </w:r>
      <w:r w:rsidR="2E832055">
        <w:rPr>
          <w:u w:val="none"/>
        </w:rPr>
        <w:t xml:space="preserve"> is a final unqualified expression of assent to all the terms of an offer.</w:t>
      </w:r>
      <w:r w:rsidR="1930F10E">
        <w:rPr>
          <w:u w:val="none"/>
        </w:rPr>
        <w:t xml:space="preserve"> </w:t>
      </w:r>
      <w:r w:rsidR="6F535CBD">
        <w:rPr>
          <w:u w:val="none"/>
        </w:rPr>
        <w:t xml:space="preserve">The evidence allows me to strongly </w:t>
      </w:r>
      <w:r w:rsidR="75828848">
        <w:rPr>
          <w:u w:val="none"/>
        </w:rPr>
        <w:t>believe</w:t>
      </w:r>
      <w:r w:rsidR="7DEFB6E3">
        <w:rPr>
          <w:u w:val="none"/>
        </w:rPr>
        <w:t xml:space="preserve"> that there w</w:t>
      </w:r>
      <w:r w:rsidR="2A213DAA">
        <w:rPr>
          <w:u w:val="none"/>
        </w:rPr>
        <w:t>ere</w:t>
      </w:r>
      <w:r w:rsidR="7DEFB6E3">
        <w:rPr>
          <w:u w:val="none"/>
        </w:rPr>
        <w:t xml:space="preserve"> enough factors </w:t>
      </w:r>
      <w:r w:rsidR="035F36A2">
        <w:rPr>
          <w:u w:val="none"/>
        </w:rPr>
        <w:t xml:space="preserve">in our current situation that allowed for legitimate acceptance of your offer. As we can look back over our exchange of emails, you can clearly see </w:t>
      </w:r>
      <w:r w:rsidR="0E355C8B">
        <w:rPr>
          <w:u w:val="none"/>
        </w:rPr>
        <w:t>there was the offer made by yourself of £500 per month to rent the vacant flat and that it was acceptable for me to move into the flat on 1</w:t>
      </w:r>
      <w:r w:rsidRPr="58A43F88" w:rsidR="0E355C8B">
        <w:rPr>
          <w:u w:val="none"/>
          <w:vertAlign w:val="superscript"/>
        </w:rPr>
        <w:t>st</w:t>
      </w:r>
      <w:r w:rsidR="0E355C8B">
        <w:rPr>
          <w:u w:val="none"/>
        </w:rPr>
        <w:t xml:space="preserve"> September. </w:t>
      </w:r>
      <w:r w:rsidR="47565F13">
        <w:rPr>
          <w:u w:val="none"/>
        </w:rPr>
        <w:t>The offer itself was then accepted by me and a deposit payment was arranged.</w:t>
      </w:r>
    </w:p>
    <w:p w:rsidR="58A43F88" w:rsidP="58A43F88" w:rsidRDefault="58A43F88" w14:paraId="3CF3FB24" w14:textId="39AF1BDF">
      <w:pPr>
        <w:pStyle w:val="Normal"/>
        <w:jc w:val="left"/>
        <w:rPr>
          <w:u w:val="none"/>
        </w:rPr>
      </w:pPr>
    </w:p>
    <w:p w:rsidR="65102F31" w:rsidP="58A43F88" w:rsidRDefault="65102F31" w14:paraId="7B010140" w14:textId="023D0516">
      <w:pPr>
        <w:pStyle w:val="Normal"/>
        <w:suppressLineNumbers w:val="0"/>
        <w:bidi w:val="0"/>
        <w:spacing w:before="0" w:beforeAutospacing="off" w:after="160" w:afterAutospacing="off" w:line="279" w:lineRule="auto"/>
        <w:ind w:left="0" w:right="0"/>
        <w:jc w:val="left"/>
        <w:rPr>
          <w:sz w:val="24"/>
          <w:szCs w:val="24"/>
          <w:u w:val="none"/>
        </w:rPr>
      </w:pPr>
      <w:r w:rsidR="65102F31">
        <w:rPr>
          <w:u w:val="none"/>
        </w:rPr>
        <w:t xml:space="preserve">Now that is it clear that an agreement was formed, a contract needs consideration. </w:t>
      </w:r>
      <w:r w:rsidR="7DEA9303">
        <w:rPr>
          <w:u w:val="none"/>
        </w:rPr>
        <w:t xml:space="preserve">Consideration is described by Legal Dictionary (2015) </w:t>
      </w:r>
      <w:r w:rsidR="0D33BE06">
        <w:rPr>
          <w:u w:val="none"/>
        </w:rPr>
        <w:t>as the exchange of something valuable between parties as the basis for entering into a legal agreement.</w:t>
      </w:r>
      <w:r w:rsidR="1468C101">
        <w:rPr>
          <w:u w:val="none"/>
        </w:rPr>
        <w:t xml:space="preserve"> </w:t>
      </w:r>
      <w:r w:rsidR="7DEA9303">
        <w:rPr>
          <w:u w:val="none"/>
        </w:rPr>
        <w:t xml:space="preserve">Consideration is the exchange of something valuable between parties as the basis for entering into a legal agreement. It is essential for a contract to be valid and enforceable, as it </w:t>
      </w:r>
      <w:r w:rsidR="7DEA9303">
        <w:rPr>
          <w:u w:val="none"/>
        </w:rPr>
        <w:t>demonstrates</w:t>
      </w:r>
      <w:r w:rsidR="7DEA9303">
        <w:rPr>
          <w:u w:val="none"/>
        </w:rPr>
        <w:t xml:space="preserve"> that each party is giving up something of value in exchange for the promises made by the other party. In simpler terms, consideration is the underlying motivation or benefit that drives parties to </w:t>
      </w:r>
      <w:r w:rsidR="7DEA9303">
        <w:rPr>
          <w:u w:val="none"/>
        </w:rPr>
        <w:t>enter into</w:t>
      </w:r>
      <w:r w:rsidR="7DEA9303">
        <w:rPr>
          <w:u w:val="none"/>
        </w:rPr>
        <w:t xml:space="preserve"> a contract. Whether it involves goods, services, money, or promises, consideration ensures that each party receives something of worth in return for their obligations under the contract, thereby creating a mutually beneficial and legally binding agreement.</w:t>
      </w:r>
      <w:r w:rsidR="525B8CD0">
        <w:rPr>
          <w:u w:val="none"/>
        </w:rPr>
        <w:t xml:space="preserve"> </w:t>
      </w:r>
      <w:r w:rsidR="381EA35D">
        <w:rPr>
          <w:u w:val="none"/>
        </w:rPr>
        <w:t xml:space="preserve">There are 4 main rules of consideration. As </w:t>
      </w:r>
      <w:r w:rsidR="381EA35D">
        <w:rPr>
          <w:u w:val="none"/>
        </w:rPr>
        <w:t>stated</w:t>
      </w:r>
      <w:r w:rsidR="381EA35D">
        <w:rPr>
          <w:u w:val="none"/>
        </w:rPr>
        <w:t xml:space="preserve"> by </w:t>
      </w:r>
      <w:r w:rsidR="62505E52">
        <w:rPr>
          <w:u w:val="none"/>
        </w:rPr>
        <w:t>Studocu</w:t>
      </w:r>
      <w:r w:rsidR="62505E52">
        <w:rPr>
          <w:u w:val="none"/>
        </w:rPr>
        <w:t xml:space="preserve"> (2023) the rules are:</w:t>
      </w:r>
      <w:r w:rsidR="6683B502">
        <w:rPr>
          <w:u w:val="none"/>
        </w:rPr>
        <w:t xml:space="preserve"> “</w:t>
      </w:r>
      <w:r w:rsidRPr="58A43F88" w:rsidR="62505E52">
        <w:rPr>
          <w:rFonts w:ascii="Aptos" w:hAnsi="Aptos" w:eastAsia="Aptos" w:cs="Aptos"/>
          <w:color w:val="000000" w:themeColor="text1" w:themeTint="FF" w:themeShade="FF"/>
          <w:sz w:val="24"/>
          <w:szCs w:val="24"/>
          <w:u w:val="none"/>
        </w:rPr>
        <w:t>Consideration must come from the Promisee</w:t>
      </w:r>
      <w:r w:rsidRPr="58A43F88" w:rsidR="28B9F8D1">
        <w:rPr>
          <w:rFonts w:ascii="Aptos" w:hAnsi="Aptos" w:eastAsia="Aptos" w:cs="Aptos"/>
          <w:color w:val="000000" w:themeColor="text1" w:themeTint="FF" w:themeShade="FF"/>
          <w:sz w:val="24"/>
          <w:szCs w:val="24"/>
          <w:u w:val="none"/>
        </w:rPr>
        <w:t xml:space="preserve">”. </w:t>
      </w:r>
      <w:r w:rsidRPr="58A43F88" w:rsidR="20B5FF41">
        <w:rPr>
          <w:rFonts w:ascii="Aptos" w:hAnsi="Aptos" w:eastAsia="Aptos" w:cs="Aptos"/>
          <w:color w:val="000000" w:themeColor="text1" w:themeTint="FF" w:themeShade="FF"/>
          <w:sz w:val="24"/>
          <w:szCs w:val="24"/>
          <w:u w:val="none"/>
        </w:rPr>
        <w:t>To</w:t>
      </w:r>
      <w:r w:rsidRPr="58A43F88" w:rsidR="02490D31">
        <w:rPr>
          <w:rFonts w:ascii="Aptos" w:hAnsi="Aptos" w:eastAsia="Aptos" w:cs="Aptos"/>
          <w:color w:val="000000" w:themeColor="text1" w:themeTint="FF" w:themeShade="FF"/>
          <w:sz w:val="24"/>
          <w:szCs w:val="24"/>
          <w:u w:val="none"/>
        </w:rPr>
        <w:t xml:space="preserve"> enforce a promise made by a promisor, it is the </w:t>
      </w:r>
      <w:r w:rsidRPr="58A43F88" w:rsidR="02490D31">
        <w:rPr>
          <w:rFonts w:ascii="Aptos" w:hAnsi="Aptos" w:eastAsia="Aptos" w:cs="Aptos"/>
          <w:color w:val="000000" w:themeColor="text1" w:themeTint="FF" w:themeShade="FF"/>
          <w:sz w:val="24"/>
          <w:szCs w:val="24"/>
          <w:u w:val="none"/>
        </w:rPr>
        <w:t>promisee</w:t>
      </w:r>
      <w:r w:rsidRPr="58A43F88" w:rsidR="02490D31">
        <w:rPr>
          <w:rFonts w:ascii="Aptos" w:hAnsi="Aptos" w:eastAsia="Aptos" w:cs="Aptos"/>
          <w:color w:val="000000" w:themeColor="text1" w:themeTint="FF" w:themeShade="FF"/>
          <w:sz w:val="24"/>
          <w:szCs w:val="24"/>
          <w:u w:val="none"/>
        </w:rPr>
        <w:t xml:space="preserve"> who must provide consideration. </w:t>
      </w:r>
      <w:r w:rsidRPr="58A43F88" w:rsidR="0F85260C">
        <w:rPr>
          <w:rFonts w:ascii="Aptos" w:hAnsi="Aptos" w:eastAsia="Aptos" w:cs="Aptos"/>
          <w:color w:val="000000" w:themeColor="text1" w:themeTint="FF" w:themeShade="FF"/>
          <w:sz w:val="24"/>
          <w:szCs w:val="24"/>
          <w:u w:val="none"/>
        </w:rPr>
        <w:t xml:space="preserve">Consideration must come from the person receiving the promise, but it </w:t>
      </w:r>
      <w:r w:rsidRPr="58A43F88" w:rsidR="0F85260C">
        <w:rPr>
          <w:rFonts w:ascii="Aptos" w:hAnsi="Aptos" w:eastAsia="Aptos" w:cs="Aptos"/>
          <w:color w:val="000000" w:themeColor="text1" w:themeTint="FF" w:themeShade="FF"/>
          <w:sz w:val="24"/>
          <w:szCs w:val="24"/>
          <w:u w:val="none"/>
        </w:rPr>
        <w:t>doesn't</w:t>
      </w:r>
      <w:r w:rsidRPr="58A43F88" w:rsidR="0F85260C">
        <w:rPr>
          <w:rFonts w:ascii="Aptos" w:hAnsi="Aptos" w:eastAsia="Aptos" w:cs="Aptos"/>
          <w:color w:val="000000" w:themeColor="text1" w:themeTint="FF" w:themeShade="FF"/>
          <w:sz w:val="24"/>
          <w:szCs w:val="24"/>
          <w:u w:val="none"/>
        </w:rPr>
        <w:t xml:space="preserve"> have to go directly to the person making the promise</w:t>
      </w:r>
      <w:r w:rsidRPr="58A43F88" w:rsidR="1F4AADE6">
        <w:rPr>
          <w:rFonts w:ascii="Aptos" w:hAnsi="Aptos" w:eastAsia="Aptos" w:cs="Aptos"/>
          <w:color w:val="000000" w:themeColor="text1" w:themeTint="FF" w:themeShade="FF"/>
          <w:sz w:val="24"/>
          <w:szCs w:val="24"/>
          <w:u w:val="none"/>
        </w:rPr>
        <w:t xml:space="preserve"> </w:t>
      </w:r>
      <w:r w:rsidRPr="58A43F88" w:rsidR="0F85260C">
        <w:rPr>
          <w:rFonts w:ascii="Aptos" w:hAnsi="Aptos" w:eastAsia="Aptos" w:cs="Aptos"/>
          <w:color w:val="000000" w:themeColor="text1" w:themeTint="FF" w:themeShade="FF"/>
          <w:sz w:val="24"/>
          <w:szCs w:val="24"/>
          <w:u w:val="none"/>
        </w:rPr>
        <w:t>it can also b</w:t>
      </w:r>
      <w:r w:rsidRPr="58A43F88" w:rsidR="37668311">
        <w:rPr>
          <w:rFonts w:ascii="Aptos" w:hAnsi="Aptos" w:eastAsia="Aptos" w:cs="Aptos"/>
          <w:color w:val="000000" w:themeColor="text1" w:themeTint="FF" w:themeShade="FF"/>
          <w:sz w:val="24"/>
          <w:szCs w:val="24"/>
          <w:u w:val="none"/>
        </w:rPr>
        <w:t>e provided by</w:t>
      </w:r>
      <w:r w:rsidRPr="58A43F88" w:rsidR="5997C3C4">
        <w:rPr>
          <w:rFonts w:ascii="Aptos" w:hAnsi="Aptos" w:eastAsia="Aptos" w:cs="Aptos"/>
          <w:color w:val="000000" w:themeColor="text1" w:themeTint="FF" w:themeShade="FF"/>
          <w:sz w:val="24"/>
          <w:szCs w:val="24"/>
          <w:u w:val="none"/>
        </w:rPr>
        <w:t xml:space="preserve"> </w:t>
      </w:r>
      <w:r w:rsidRPr="58A43F88" w:rsidR="5997C3C4">
        <w:rPr>
          <w:rFonts w:ascii="Aptos" w:hAnsi="Aptos" w:eastAsia="Aptos" w:cs="Aptos"/>
          <w:color w:val="000000" w:themeColor="text1" w:themeTint="FF" w:themeShade="FF"/>
          <w:sz w:val="24"/>
          <w:szCs w:val="24"/>
          <w:u w:val="none"/>
        </w:rPr>
        <w:t>a third party</w:t>
      </w:r>
      <w:r w:rsidRPr="58A43F88" w:rsidR="3D50F9E7">
        <w:rPr>
          <w:rFonts w:ascii="Aptos" w:hAnsi="Aptos" w:eastAsia="Aptos" w:cs="Aptos"/>
          <w:color w:val="000000" w:themeColor="text1" w:themeTint="FF" w:themeShade="FF"/>
          <w:sz w:val="24"/>
          <w:szCs w:val="24"/>
          <w:u w:val="none"/>
        </w:rPr>
        <w:t xml:space="preserve"> like a landlord</w:t>
      </w:r>
      <w:r w:rsidRPr="58A43F88" w:rsidR="5997C3C4">
        <w:rPr>
          <w:rFonts w:ascii="Aptos" w:hAnsi="Aptos" w:eastAsia="Aptos" w:cs="Aptos"/>
          <w:color w:val="000000" w:themeColor="text1" w:themeTint="FF" w:themeShade="FF"/>
          <w:sz w:val="24"/>
          <w:szCs w:val="24"/>
          <w:u w:val="none"/>
        </w:rPr>
        <w:t xml:space="preserve">. </w:t>
      </w:r>
      <w:r w:rsidRPr="58A43F88" w:rsidR="1A1A2098">
        <w:rPr>
          <w:rFonts w:ascii="Aptos" w:hAnsi="Aptos" w:eastAsia="Aptos" w:cs="Aptos"/>
          <w:color w:val="000000" w:themeColor="text1" w:themeTint="FF" w:themeShade="FF"/>
          <w:sz w:val="24"/>
          <w:szCs w:val="24"/>
          <w:u w:val="none"/>
        </w:rPr>
        <w:t>‘Tweedle V Atkinson’ (1861).</w:t>
      </w:r>
      <w:r w:rsidRPr="58A43F88" w:rsidR="4FAA5950">
        <w:rPr>
          <w:rFonts w:ascii="Aptos" w:hAnsi="Aptos" w:eastAsia="Aptos" w:cs="Aptos"/>
          <w:color w:val="000000" w:themeColor="text1" w:themeTint="FF" w:themeShade="FF"/>
          <w:sz w:val="24"/>
          <w:szCs w:val="24"/>
          <w:u w:val="none"/>
        </w:rPr>
        <w:t xml:space="preserve"> Also how, c</w:t>
      </w:r>
      <w:r w:rsidRPr="58A43F88" w:rsidR="40689AD2">
        <w:rPr>
          <w:rFonts w:ascii="Aptos" w:hAnsi="Aptos" w:eastAsia="Aptos" w:cs="Aptos"/>
          <w:color w:val="000000" w:themeColor="text1" w:themeTint="FF" w:themeShade="FF"/>
          <w:sz w:val="24"/>
          <w:szCs w:val="24"/>
          <w:u w:val="none"/>
        </w:rPr>
        <w:t xml:space="preserve">onsideration must be satisfactory, but it does not need to be of equal value. </w:t>
      </w:r>
      <w:r w:rsidRPr="58A43F88" w:rsidR="51228D9C">
        <w:rPr>
          <w:rFonts w:ascii="Aptos" w:hAnsi="Aptos" w:eastAsia="Aptos" w:cs="Aptos"/>
          <w:color w:val="000000" w:themeColor="text1" w:themeTint="FF" w:themeShade="FF"/>
          <w:sz w:val="24"/>
          <w:szCs w:val="24"/>
          <w:u w:val="none"/>
        </w:rPr>
        <w:t>This means p</w:t>
      </w:r>
      <w:r w:rsidRPr="58A43F88" w:rsidR="40689AD2">
        <w:rPr>
          <w:rFonts w:ascii="Aptos" w:hAnsi="Aptos" w:eastAsia="Aptos" w:cs="Aptos"/>
          <w:color w:val="000000" w:themeColor="text1" w:themeTint="FF" w:themeShade="FF"/>
          <w:sz w:val="24"/>
          <w:szCs w:val="24"/>
          <w:u w:val="none"/>
        </w:rPr>
        <w:t xml:space="preserve">arties are free to negotiate their own terms, and once an agreement is reached, the promisor is </w:t>
      </w:r>
      <w:r w:rsidRPr="58A43F88" w:rsidR="40689AD2">
        <w:rPr>
          <w:rFonts w:ascii="Aptos" w:hAnsi="Aptos" w:eastAsia="Aptos" w:cs="Aptos"/>
          <w:color w:val="000000" w:themeColor="text1" w:themeTint="FF" w:themeShade="FF"/>
          <w:sz w:val="24"/>
          <w:szCs w:val="24"/>
          <w:u w:val="none"/>
        </w:rPr>
        <w:t>obligated</w:t>
      </w:r>
      <w:r w:rsidRPr="58A43F88" w:rsidR="40689AD2">
        <w:rPr>
          <w:rFonts w:ascii="Aptos" w:hAnsi="Aptos" w:eastAsia="Aptos" w:cs="Aptos"/>
          <w:color w:val="000000" w:themeColor="text1" w:themeTint="FF" w:themeShade="FF"/>
          <w:sz w:val="24"/>
          <w:szCs w:val="24"/>
          <w:u w:val="none"/>
        </w:rPr>
        <w:t xml:space="preserve"> to </w:t>
      </w:r>
      <w:r w:rsidRPr="58A43F88" w:rsidR="60BCA0CE">
        <w:rPr>
          <w:rFonts w:ascii="Aptos" w:hAnsi="Aptos" w:eastAsia="Aptos" w:cs="Aptos"/>
          <w:color w:val="000000" w:themeColor="text1" w:themeTint="FF" w:themeShade="FF"/>
          <w:sz w:val="24"/>
          <w:szCs w:val="24"/>
          <w:u w:val="none"/>
        </w:rPr>
        <w:t>fulfil</w:t>
      </w:r>
      <w:r w:rsidRPr="58A43F88" w:rsidR="40689AD2">
        <w:rPr>
          <w:rFonts w:ascii="Aptos" w:hAnsi="Aptos" w:eastAsia="Aptos" w:cs="Aptos"/>
          <w:color w:val="000000" w:themeColor="text1" w:themeTint="FF" w:themeShade="FF"/>
          <w:sz w:val="24"/>
          <w:szCs w:val="24"/>
          <w:u w:val="none"/>
        </w:rPr>
        <w:t xml:space="preserve"> their promise, even if the consideration provided is of lesser value or </w:t>
      </w:r>
      <w:r w:rsidRPr="58A43F88" w:rsidR="40689AD2">
        <w:rPr>
          <w:rFonts w:ascii="Aptos" w:hAnsi="Aptos" w:eastAsia="Aptos" w:cs="Aptos"/>
          <w:color w:val="000000" w:themeColor="text1" w:themeTint="FF" w:themeShade="FF"/>
          <w:sz w:val="24"/>
          <w:szCs w:val="24"/>
          <w:u w:val="none"/>
        </w:rPr>
        <w:t>deemed</w:t>
      </w:r>
      <w:r w:rsidRPr="58A43F88" w:rsidR="40689AD2">
        <w:rPr>
          <w:rFonts w:ascii="Aptos" w:hAnsi="Aptos" w:eastAsia="Aptos" w:cs="Aptos"/>
          <w:color w:val="000000" w:themeColor="text1" w:themeTint="FF" w:themeShade="FF"/>
          <w:sz w:val="24"/>
          <w:szCs w:val="24"/>
          <w:u w:val="none"/>
        </w:rPr>
        <w:t xml:space="preserve"> inadequate. The key requirement is that there is some form of consideration exchanged between the parties to support the contract, but it does not have to be precisely equivalent in value. As long as there is a mutual exchange of something of value, the contract </w:t>
      </w:r>
      <w:r w:rsidRPr="58A43F88" w:rsidR="40689AD2">
        <w:rPr>
          <w:rFonts w:ascii="Aptos" w:hAnsi="Aptos" w:eastAsia="Aptos" w:cs="Aptos"/>
          <w:color w:val="000000" w:themeColor="text1" w:themeTint="FF" w:themeShade="FF"/>
          <w:sz w:val="24"/>
          <w:szCs w:val="24"/>
          <w:u w:val="none"/>
        </w:rPr>
        <w:t>remains</w:t>
      </w:r>
      <w:r w:rsidRPr="58A43F88" w:rsidR="40689AD2">
        <w:rPr>
          <w:rFonts w:ascii="Aptos" w:hAnsi="Aptos" w:eastAsia="Aptos" w:cs="Aptos"/>
          <w:color w:val="000000" w:themeColor="text1" w:themeTint="FF" w:themeShade="FF"/>
          <w:sz w:val="24"/>
          <w:szCs w:val="24"/>
          <w:u w:val="none"/>
        </w:rPr>
        <w:t xml:space="preserve"> valid and enforceable, regardless of the adequacy of the consideration provided.</w:t>
      </w:r>
      <w:r w:rsidRPr="58A43F88" w:rsidR="043E214A">
        <w:rPr>
          <w:rFonts w:ascii="Aptos" w:hAnsi="Aptos" w:eastAsia="Aptos" w:cs="Aptos"/>
          <w:color w:val="000000" w:themeColor="text1" w:themeTint="FF" w:themeShade="FF"/>
          <w:sz w:val="24"/>
          <w:szCs w:val="24"/>
          <w:u w:val="none"/>
        </w:rPr>
        <w:t xml:space="preserve"> </w:t>
      </w:r>
      <w:r w:rsidRPr="58A43F88" w:rsidR="077AF5BC">
        <w:rPr>
          <w:rFonts w:ascii="Aptos" w:hAnsi="Aptos" w:eastAsia="Aptos" w:cs="Aptos"/>
          <w:color w:val="000000" w:themeColor="text1" w:themeTint="FF" w:themeShade="FF"/>
          <w:sz w:val="24"/>
          <w:szCs w:val="24"/>
          <w:u w:val="none"/>
        </w:rPr>
        <w:t>‘Thomas V Thomas’ (1842</w:t>
      </w:r>
      <w:r w:rsidRPr="58A43F88" w:rsidR="4A8AD92A">
        <w:rPr>
          <w:rFonts w:ascii="Aptos" w:hAnsi="Aptos" w:eastAsia="Aptos" w:cs="Aptos"/>
          <w:color w:val="000000" w:themeColor="text1" w:themeTint="FF" w:themeShade="FF"/>
          <w:sz w:val="24"/>
          <w:szCs w:val="24"/>
          <w:u w:val="none"/>
        </w:rPr>
        <w:t xml:space="preserve">). </w:t>
      </w:r>
      <w:r w:rsidRPr="58A43F88" w:rsidR="26306133">
        <w:rPr>
          <w:rFonts w:ascii="Aptos" w:hAnsi="Aptos" w:eastAsia="Aptos" w:cs="Aptos"/>
          <w:color w:val="000000" w:themeColor="text1" w:themeTint="FF" w:themeShade="FF"/>
          <w:sz w:val="24"/>
          <w:szCs w:val="24"/>
          <w:u w:val="none"/>
        </w:rPr>
        <w:t xml:space="preserve">Another rule for consideration would be that consideration must not be past. For example, </w:t>
      </w:r>
      <w:r w:rsidRPr="58A43F88" w:rsidR="38525A18">
        <w:rPr>
          <w:rFonts w:ascii="Aptos" w:hAnsi="Aptos" w:eastAsia="Aptos" w:cs="Aptos"/>
          <w:color w:val="000000" w:themeColor="text1" w:themeTint="FF" w:themeShade="FF"/>
          <w:sz w:val="24"/>
          <w:szCs w:val="24"/>
          <w:u w:val="none"/>
        </w:rPr>
        <w:t xml:space="preserve">‘Roscorla V Thomas’ </w:t>
      </w:r>
      <w:r w:rsidRPr="58A43F88" w:rsidR="019E4FC9">
        <w:rPr>
          <w:rFonts w:ascii="Aptos" w:hAnsi="Aptos" w:eastAsia="Aptos" w:cs="Aptos"/>
          <w:color w:val="000000" w:themeColor="text1" w:themeTint="FF" w:themeShade="FF"/>
          <w:sz w:val="24"/>
          <w:szCs w:val="24"/>
          <w:u w:val="none"/>
        </w:rPr>
        <w:t xml:space="preserve">(1842). </w:t>
      </w:r>
      <w:r w:rsidRPr="58A43F88" w:rsidR="1A6C4E1D">
        <w:rPr>
          <w:rFonts w:ascii="Aptos" w:hAnsi="Aptos" w:eastAsia="Aptos" w:cs="Aptos"/>
          <w:color w:val="000000" w:themeColor="text1" w:themeTint="FF" w:themeShade="FF"/>
          <w:sz w:val="24"/>
          <w:szCs w:val="24"/>
          <w:u w:val="none"/>
        </w:rPr>
        <w:t xml:space="preserve">Consideration </w:t>
      </w:r>
      <w:r w:rsidRPr="58A43F88" w:rsidR="5BDE7E97">
        <w:rPr>
          <w:rFonts w:ascii="Aptos" w:hAnsi="Aptos" w:eastAsia="Aptos" w:cs="Aptos"/>
          <w:color w:val="000000" w:themeColor="text1" w:themeTint="FF" w:themeShade="FF"/>
          <w:sz w:val="24"/>
          <w:szCs w:val="24"/>
          <w:u w:val="none"/>
        </w:rPr>
        <w:t xml:space="preserve">must </w:t>
      </w:r>
      <w:bookmarkStart w:name="_Int_Ow0hq9Cy" w:id="78131413"/>
      <w:r w:rsidRPr="58A43F88" w:rsidR="5BDE7E97">
        <w:rPr>
          <w:rFonts w:ascii="Aptos" w:hAnsi="Aptos" w:eastAsia="Aptos" w:cs="Aptos"/>
          <w:color w:val="000000" w:themeColor="text1" w:themeTint="FF" w:themeShade="FF"/>
          <w:sz w:val="24"/>
          <w:szCs w:val="24"/>
          <w:u w:val="none"/>
        </w:rPr>
        <w:t>be something that is</w:t>
      </w:r>
      <w:bookmarkEnd w:id="78131413"/>
      <w:r w:rsidRPr="58A43F88" w:rsidR="5BDE7E97">
        <w:rPr>
          <w:rFonts w:ascii="Aptos" w:hAnsi="Aptos" w:eastAsia="Aptos" w:cs="Aptos"/>
          <w:color w:val="000000" w:themeColor="text1" w:themeTint="FF" w:themeShade="FF"/>
          <w:sz w:val="24"/>
          <w:szCs w:val="24"/>
          <w:u w:val="none"/>
        </w:rPr>
        <w:t xml:space="preserve"> yet to be done or promised, it </w:t>
      </w:r>
      <w:r w:rsidRPr="58A43F88" w:rsidR="1D81B3CD">
        <w:rPr>
          <w:rFonts w:ascii="Aptos" w:hAnsi="Aptos" w:eastAsia="Aptos" w:cs="Aptos"/>
          <w:color w:val="000000" w:themeColor="text1" w:themeTint="FF" w:themeShade="FF"/>
          <w:sz w:val="24"/>
          <w:szCs w:val="24"/>
          <w:u w:val="none"/>
        </w:rPr>
        <w:t>cannot</w:t>
      </w:r>
      <w:r w:rsidRPr="58A43F88" w:rsidR="5BDE7E97">
        <w:rPr>
          <w:rFonts w:ascii="Aptos" w:hAnsi="Aptos" w:eastAsia="Aptos" w:cs="Aptos"/>
          <w:color w:val="000000" w:themeColor="text1" w:themeTint="FF" w:themeShade="FF"/>
          <w:sz w:val="24"/>
          <w:szCs w:val="24"/>
          <w:u w:val="none"/>
        </w:rPr>
        <w:t xml:space="preserve"> be something that has already happened.</w:t>
      </w:r>
      <w:r w:rsidRPr="58A43F88" w:rsidR="6309E163">
        <w:rPr>
          <w:rFonts w:ascii="Aptos" w:hAnsi="Aptos" w:eastAsia="Aptos" w:cs="Aptos"/>
          <w:color w:val="000000" w:themeColor="text1" w:themeTint="FF" w:themeShade="FF"/>
          <w:sz w:val="24"/>
          <w:szCs w:val="24"/>
          <w:u w:val="none"/>
        </w:rPr>
        <w:t xml:space="preserve"> </w:t>
      </w:r>
      <w:r w:rsidRPr="58A43F88" w:rsidR="0615F2AF">
        <w:rPr>
          <w:sz w:val="24"/>
          <w:szCs w:val="24"/>
          <w:u w:val="none"/>
        </w:rPr>
        <w:t xml:space="preserve">I know that consideration was met between us </w:t>
      </w:r>
      <w:bookmarkStart w:name="_Int_xI7vx6Iw" w:id="1345505614"/>
      <w:r w:rsidRPr="58A43F88" w:rsidR="4F9C4B27">
        <w:rPr>
          <w:sz w:val="24"/>
          <w:szCs w:val="24"/>
          <w:u w:val="none"/>
        </w:rPr>
        <w:t>regarding</w:t>
      </w:r>
      <w:bookmarkEnd w:id="1345505614"/>
      <w:r w:rsidRPr="58A43F88" w:rsidR="0615F2AF">
        <w:rPr>
          <w:sz w:val="24"/>
          <w:szCs w:val="24"/>
          <w:u w:val="none"/>
        </w:rPr>
        <w:t xml:space="preserve"> the vacant flat. </w:t>
      </w:r>
      <w:r w:rsidRPr="58A43F88" w:rsidR="6F6F56D3">
        <w:rPr>
          <w:sz w:val="24"/>
          <w:szCs w:val="24"/>
          <w:u w:val="none"/>
        </w:rPr>
        <w:t xml:space="preserve">Consideration must come from the </w:t>
      </w:r>
      <w:r w:rsidRPr="58A43F88" w:rsidR="6F6F56D3">
        <w:rPr>
          <w:sz w:val="24"/>
          <w:szCs w:val="24"/>
          <w:u w:val="none"/>
        </w:rPr>
        <w:t>promisee</w:t>
      </w:r>
      <w:r w:rsidRPr="58A43F88" w:rsidR="79F14CBB">
        <w:rPr>
          <w:sz w:val="24"/>
          <w:szCs w:val="24"/>
          <w:u w:val="none"/>
        </w:rPr>
        <w:t xml:space="preserve"> which in this case is myself</w:t>
      </w:r>
      <w:r w:rsidRPr="58A43F88" w:rsidR="52ECDDF6">
        <w:rPr>
          <w:sz w:val="24"/>
          <w:szCs w:val="24"/>
          <w:u w:val="none"/>
        </w:rPr>
        <w:t xml:space="preserve"> as the offer was made directly between our two parties. It also must not be past consideration and again in this case it is not as it is a promise for future renting. </w:t>
      </w:r>
      <w:r w:rsidRPr="58A43F88" w:rsidR="114A6582">
        <w:rPr>
          <w:sz w:val="24"/>
          <w:szCs w:val="24"/>
          <w:u w:val="none"/>
        </w:rPr>
        <w:t xml:space="preserve">It also must be sufficient (have value) which both parties do as I will be paying you monthly rent for the use of the property. Lastly it </w:t>
      </w:r>
      <w:r w:rsidRPr="58A43F88" w:rsidR="24874B84">
        <w:rPr>
          <w:sz w:val="24"/>
          <w:szCs w:val="24"/>
          <w:u w:val="none"/>
        </w:rPr>
        <w:t>does</w:t>
      </w:r>
      <w:r w:rsidRPr="58A43F88" w:rsidR="114A6582">
        <w:rPr>
          <w:sz w:val="24"/>
          <w:szCs w:val="24"/>
          <w:u w:val="none"/>
        </w:rPr>
        <w:t xml:space="preserve"> not</w:t>
      </w:r>
      <w:r w:rsidRPr="58A43F88" w:rsidR="7A82DD2A">
        <w:rPr>
          <w:sz w:val="24"/>
          <w:szCs w:val="24"/>
          <w:u w:val="none"/>
        </w:rPr>
        <w:t xml:space="preserve"> need to</w:t>
      </w:r>
      <w:r w:rsidRPr="58A43F88" w:rsidR="114A6582">
        <w:rPr>
          <w:sz w:val="24"/>
          <w:szCs w:val="24"/>
          <w:u w:val="none"/>
        </w:rPr>
        <w:t xml:space="preserve"> be adequate</w:t>
      </w:r>
      <w:r w:rsidRPr="58A43F88" w:rsidR="5DB568CE">
        <w:rPr>
          <w:sz w:val="24"/>
          <w:szCs w:val="24"/>
          <w:u w:val="none"/>
        </w:rPr>
        <w:t xml:space="preserve">. This is considered a fair deal between us but does not need equal value. </w:t>
      </w:r>
    </w:p>
    <w:p w:rsidR="58A43F88" w:rsidP="58A43F88" w:rsidRDefault="58A43F88" w14:paraId="6235FBC5" w14:textId="39517E69">
      <w:pPr>
        <w:pStyle w:val="Normal"/>
        <w:jc w:val="left"/>
        <w:rPr>
          <w:sz w:val="24"/>
          <w:szCs w:val="24"/>
          <w:u w:val="none"/>
        </w:rPr>
      </w:pPr>
    </w:p>
    <w:p w:rsidR="5E02D7C8" w:rsidP="58A43F88" w:rsidRDefault="5E02D7C8" w14:paraId="4D5B3BA7" w14:textId="0DABF5CC">
      <w:pPr>
        <w:pStyle w:val="Normal"/>
        <w:jc w:val="left"/>
        <w:rPr>
          <w:u w:val="none"/>
        </w:rPr>
      </w:pPr>
      <w:r w:rsidR="5E02D7C8">
        <w:rPr>
          <w:u w:val="none"/>
        </w:rPr>
        <w:t>During our email exchanges and in person conversations, we can clearly agree that there was an intention to create a legal contract. An in</w:t>
      </w:r>
      <w:r w:rsidR="3CB0F9BC">
        <w:rPr>
          <w:u w:val="none"/>
        </w:rPr>
        <w:t xml:space="preserve">tention to create a legal contract is a fundamental element that signifies a commitment to be legally bound by the terms of their agreement. </w:t>
      </w:r>
      <w:r w:rsidR="4BCBFCC6">
        <w:rPr>
          <w:u w:val="none"/>
        </w:rPr>
        <w:t>For legal history surrounding this point you can look at ‘Merritt V Merritt</w:t>
      </w:r>
      <w:r w:rsidR="753E75BB">
        <w:rPr>
          <w:u w:val="none"/>
        </w:rPr>
        <w:t>’ (1970)</w:t>
      </w:r>
      <w:r w:rsidR="426A707E">
        <w:rPr>
          <w:u w:val="none"/>
        </w:rPr>
        <w:t xml:space="preserve"> or a similar event ‘Balfour</w:t>
      </w:r>
      <w:r w:rsidR="504B1BF0">
        <w:rPr>
          <w:u w:val="none"/>
        </w:rPr>
        <w:t xml:space="preserve"> V Balfour’ (1919)</w:t>
      </w:r>
      <w:r w:rsidR="0F5B3979">
        <w:rPr>
          <w:u w:val="none"/>
        </w:rPr>
        <w:t xml:space="preserve">. </w:t>
      </w:r>
      <w:r w:rsidR="416B2808">
        <w:rPr>
          <w:u w:val="none"/>
        </w:rPr>
        <w:t>Adding to this, for any contract to be enforceable</w:t>
      </w:r>
      <w:r w:rsidR="69C0CD50">
        <w:rPr>
          <w:u w:val="none"/>
        </w:rPr>
        <w:t xml:space="preserve">, there must be a clear intention from both parties to create legal relations. In our case this would be </w:t>
      </w:r>
      <w:r w:rsidR="1D1C8282">
        <w:rPr>
          <w:u w:val="none"/>
        </w:rPr>
        <w:t xml:space="preserve">the original offer of £500 per month to rent the vacant flat. This is </w:t>
      </w:r>
      <w:r w:rsidR="1D1C8282">
        <w:rPr>
          <w:u w:val="none"/>
        </w:rPr>
        <w:t>clear evidence</w:t>
      </w:r>
      <w:r w:rsidR="1D1C8282">
        <w:rPr>
          <w:u w:val="none"/>
        </w:rPr>
        <w:t xml:space="preserve"> of an intent to create legal relations. This intention is crucial as it distinguishes </w:t>
      </w:r>
      <w:r w:rsidR="322955EC">
        <w:rPr>
          <w:u w:val="none"/>
        </w:rPr>
        <w:t xml:space="preserve">a legally binding agreement from a social arrangement or informal understanding. </w:t>
      </w:r>
      <w:r w:rsidR="3DB2B5A0">
        <w:rPr>
          <w:u w:val="none"/>
        </w:rPr>
        <w:t>The rebuttable presumption from the court of our contract would be that we had the intention to go into a contract</w:t>
      </w:r>
      <w:r w:rsidR="3AA7283F">
        <w:rPr>
          <w:u w:val="none"/>
        </w:rPr>
        <w:t xml:space="preserve"> as described by Legal Explanations (2025). Rebuttable presumption</w:t>
      </w:r>
      <w:r w:rsidR="6D5D7945">
        <w:rPr>
          <w:u w:val="none"/>
        </w:rPr>
        <w:t xml:space="preserve"> </w:t>
      </w:r>
      <w:r w:rsidR="6D5D7945">
        <w:rPr>
          <w:u w:val="none"/>
        </w:rPr>
        <w:t>represents</w:t>
      </w:r>
      <w:r w:rsidR="6D5D7945">
        <w:rPr>
          <w:u w:val="none"/>
        </w:rPr>
        <w:t xml:space="preserve"> the bias and the courts presumptions.</w:t>
      </w:r>
    </w:p>
    <w:p w:rsidR="58A43F88" w:rsidP="58A43F88" w:rsidRDefault="58A43F88" w14:paraId="106763E0" w14:textId="50A07978">
      <w:pPr>
        <w:pStyle w:val="Normal"/>
        <w:jc w:val="left"/>
        <w:rPr>
          <w:highlight w:val="yellow"/>
          <w:u w:val="none"/>
        </w:rPr>
      </w:pPr>
    </w:p>
    <w:p w:rsidR="1A285965" w:rsidP="58A43F88" w:rsidRDefault="1A285965" w14:paraId="171B8031" w14:textId="1D0602C0">
      <w:pPr>
        <w:pStyle w:val="Normal"/>
        <w:jc w:val="left"/>
        <w:rPr>
          <w:u w:val="none"/>
        </w:rPr>
      </w:pPr>
      <w:r w:rsidR="1A285965">
        <w:rPr>
          <w:u w:val="none"/>
        </w:rPr>
        <w:t xml:space="preserve">Now we have </w:t>
      </w:r>
      <w:r w:rsidR="1A285965">
        <w:rPr>
          <w:u w:val="none"/>
        </w:rPr>
        <w:t>established</w:t>
      </w:r>
      <w:r w:rsidR="1A285965">
        <w:rPr>
          <w:u w:val="none"/>
        </w:rPr>
        <w:t xml:space="preserve"> the majority of formatting a contract, now we can move onto </w:t>
      </w:r>
      <w:r w:rsidR="1A285965">
        <w:rPr>
          <w:u w:val="none"/>
        </w:rPr>
        <w:t>capacity</w:t>
      </w:r>
      <w:r w:rsidR="20C750F7">
        <w:rPr>
          <w:u w:val="none"/>
        </w:rPr>
        <w:t xml:space="preserve">. If you </w:t>
      </w:r>
      <w:r w:rsidR="20C750F7">
        <w:rPr>
          <w:u w:val="none"/>
        </w:rPr>
        <w:t>didn’t</w:t>
      </w:r>
      <w:r w:rsidR="20C750F7">
        <w:rPr>
          <w:u w:val="none"/>
        </w:rPr>
        <w:t xml:space="preserve"> know this already, </w:t>
      </w:r>
      <w:r w:rsidR="20C750F7">
        <w:rPr>
          <w:u w:val="none"/>
        </w:rPr>
        <w:t>capacity</w:t>
      </w:r>
      <w:r w:rsidR="20C750F7">
        <w:rPr>
          <w:u w:val="none"/>
        </w:rPr>
        <w:t xml:space="preserve"> refers to an individual's legal ability to enter into a binding agreement. </w:t>
      </w:r>
      <w:r w:rsidR="0E276DC0">
        <w:rPr>
          <w:u w:val="none"/>
        </w:rPr>
        <w:t xml:space="preserve">According to </w:t>
      </w:r>
      <w:r w:rsidR="0E276DC0">
        <w:rPr>
          <w:u w:val="none"/>
        </w:rPr>
        <w:t>LawBite</w:t>
      </w:r>
      <w:r w:rsidR="0E276DC0">
        <w:rPr>
          <w:u w:val="none"/>
        </w:rPr>
        <w:t xml:space="preserve"> (202</w:t>
      </w:r>
      <w:r w:rsidR="386796CE">
        <w:rPr>
          <w:u w:val="none"/>
        </w:rPr>
        <w:t>3</w:t>
      </w:r>
      <w:r w:rsidR="0E276DC0">
        <w:rPr>
          <w:u w:val="none"/>
        </w:rPr>
        <w:t xml:space="preserve">) it involves assessing </w:t>
      </w:r>
      <w:r w:rsidR="30F95472">
        <w:rPr>
          <w:u w:val="none"/>
        </w:rPr>
        <w:t>whether</w:t>
      </w:r>
      <w:r w:rsidR="0E276DC0">
        <w:rPr>
          <w:u w:val="none"/>
        </w:rPr>
        <w:t xml:space="preserve"> a person is mentally com</w:t>
      </w:r>
      <w:r w:rsidR="3E8D13C2">
        <w:rPr>
          <w:u w:val="none"/>
        </w:rPr>
        <w:t xml:space="preserve">petent and legally capable of committing to any contract. </w:t>
      </w:r>
      <w:r w:rsidR="3622C732">
        <w:rPr>
          <w:u w:val="none"/>
        </w:rPr>
        <w:t xml:space="preserve">Certain categories of individuals such as minors or those who suffer with mental illnesses may lack the </w:t>
      </w:r>
      <w:r w:rsidR="3622C732">
        <w:rPr>
          <w:u w:val="none"/>
        </w:rPr>
        <w:t>capacity</w:t>
      </w:r>
      <w:r w:rsidR="3622C732">
        <w:rPr>
          <w:u w:val="none"/>
        </w:rPr>
        <w:t xml:space="preserve"> to </w:t>
      </w:r>
      <w:r w:rsidR="0E14038C">
        <w:rPr>
          <w:u w:val="none"/>
        </w:rPr>
        <w:t xml:space="preserve">enter a contract. </w:t>
      </w:r>
      <w:r w:rsidR="0E14038C">
        <w:rPr>
          <w:u w:val="none"/>
        </w:rPr>
        <w:t>Capacity</w:t>
      </w:r>
      <w:r w:rsidR="0E14038C">
        <w:rPr>
          <w:u w:val="none"/>
        </w:rPr>
        <w:t xml:space="preserve"> helps safeguard these vulnerable individuals from exploitation and helps ensure</w:t>
      </w:r>
      <w:r w:rsidR="001C5AE8">
        <w:rPr>
          <w:u w:val="none"/>
        </w:rPr>
        <w:t xml:space="preserve"> that contracts are entered into with full understanding. The crucial </w:t>
      </w:r>
      <w:r w:rsidR="10A54412">
        <w:rPr>
          <w:u w:val="none"/>
        </w:rPr>
        <w:t>element</w:t>
      </w:r>
      <w:r w:rsidR="001C5AE8">
        <w:rPr>
          <w:u w:val="none"/>
        </w:rPr>
        <w:t xml:space="preserve"> for </w:t>
      </w:r>
      <w:r w:rsidR="001C5AE8">
        <w:rPr>
          <w:u w:val="none"/>
        </w:rPr>
        <w:t>capacity</w:t>
      </w:r>
      <w:r w:rsidR="001C5AE8">
        <w:rPr>
          <w:u w:val="none"/>
        </w:rPr>
        <w:t xml:space="preserve"> is as followed, as </w:t>
      </w:r>
      <w:r w:rsidR="5C212F1C">
        <w:rPr>
          <w:u w:val="none"/>
        </w:rPr>
        <w:t>I</w:t>
      </w:r>
      <w:r w:rsidR="001C5AE8">
        <w:rPr>
          <w:u w:val="none"/>
        </w:rPr>
        <w:t xml:space="preserve"> have already s</w:t>
      </w:r>
      <w:r w:rsidR="7E6541D5">
        <w:rPr>
          <w:u w:val="none"/>
        </w:rPr>
        <w:t xml:space="preserve">poke </w:t>
      </w:r>
      <w:r w:rsidR="439FED79">
        <w:rPr>
          <w:u w:val="none"/>
        </w:rPr>
        <w:t xml:space="preserve">about, protecting vulnerable parties, ensuring voluntary </w:t>
      </w:r>
      <w:r w:rsidR="439FED79">
        <w:rPr>
          <w:u w:val="none"/>
        </w:rPr>
        <w:t>consent</w:t>
      </w:r>
      <w:r w:rsidR="439FED79">
        <w:rPr>
          <w:u w:val="none"/>
        </w:rPr>
        <w:t xml:space="preserve"> and upholding legality.</w:t>
      </w:r>
      <w:r w:rsidR="75B10101">
        <w:rPr>
          <w:u w:val="none"/>
        </w:rPr>
        <w:t xml:space="preserve"> </w:t>
      </w:r>
      <w:r w:rsidR="73F6B3E4">
        <w:rPr>
          <w:u w:val="none"/>
        </w:rPr>
        <w:t xml:space="preserve">A person who lacks mental capacity is unable to decide for themselves as </w:t>
      </w:r>
      <w:r w:rsidR="73F6B3E4">
        <w:rPr>
          <w:u w:val="none"/>
        </w:rPr>
        <w:t>stated</w:t>
      </w:r>
      <w:r w:rsidR="73F6B3E4">
        <w:rPr>
          <w:u w:val="none"/>
        </w:rPr>
        <w:t xml:space="preserve"> by The Mental Capacity Act (2005). I can </w:t>
      </w:r>
      <w:r w:rsidR="2035BF43">
        <w:rPr>
          <w:u w:val="none"/>
        </w:rPr>
        <w:t>certainly</w:t>
      </w:r>
      <w:r w:rsidR="73F6B3E4">
        <w:rPr>
          <w:u w:val="none"/>
        </w:rPr>
        <w:t xml:space="preserve"> </w:t>
      </w:r>
      <w:r w:rsidR="04E7242C">
        <w:rPr>
          <w:u w:val="none"/>
        </w:rPr>
        <w:t xml:space="preserve">presume we both have the stable mental </w:t>
      </w:r>
      <w:r w:rsidR="04E7242C">
        <w:rPr>
          <w:u w:val="none"/>
        </w:rPr>
        <w:t>capacity</w:t>
      </w:r>
      <w:r w:rsidR="04E7242C">
        <w:rPr>
          <w:u w:val="none"/>
        </w:rPr>
        <w:t xml:space="preserve"> to make decisions for ourselves to be able to legally enter our contract. Minors and company </w:t>
      </w:r>
      <w:r w:rsidR="04E7242C">
        <w:rPr>
          <w:u w:val="none"/>
        </w:rPr>
        <w:t>capacity</w:t>
      </w:r>
      <w:r w:rsidR="04E7242C">
        <w:rPr>
          <w:u w:val="none"/>
        </w:rPr>
        <w:t xml:space="preserve"> does not apply to us as we are both </w:t>
      </w:r>
      <w:r w:rsidR="04E7242C">
        <w:rPr>
          <w:u w:val="none"/>
        </w:rPr>
        <w:t>independent</w:t>
      </w:r>
      <w:r w:rsidR="04E7242C">
        <w:rPr>
          <w:u w:val="none"/>
        </w:rPr>
        <w:t xml:space="preserve"> parties of legal age.</w:t>
      </w:r>
    </w:p>
    <w:p w:rsidR="58A43F88" w:rsidP="58A43F88" w:rsidRDefault="58A43F88" w14:paraId="259029E0" w14:textId="79C5909A">
      <w:pPr>
        <w:pStyle w:val="Normal"/>
        <w:jc w:val="left"/>
        <w:rPr>
          <w:u w:val="none"/>
        </w:rPr>
      </w:pPr>
    </w:p>
    <w:p w:rsidR="47632233" w:rsidP="58A43F88" w:rsidRDefault="47632233" w14:paraId="7EAB8E07" w14:textId="311CE00F">
      <w:pPr>
        <w:pStyle w:val="Normal"/>
        <w:jc w:val="left"/>
        <w:rPr>
          <w:u w:val="none"/>
        </w:rPr>
      </w:pPr>
      <w:r w:rsidR="47632233">
        <w:rPr>
          <w:u w:val="none"/>
        </w:rPr>
        <w:t>After everything I have wrote here, for me personally I would consider that we had a legal contract. My reasoning behind this is because</w:t>
      </w:r>
      <w:r w:rsidR="335A3CB6">
        <w:rPr>
          <w:u w:val="none"/>
        </w:rPr>
        <w:t xml:space="preserve"> we have the formation of a contract, we also agreed on an offer that you made to me. </w:t>
      </w:r>
      <w:r w:rsidR="10DCDB20">
        <w:rPr>
          <w:u w:val="none"/>
        </w:rPr>
        <w:t xml:space="preserve">We also both have the </w:t>
      </w:r>
      <w:r w:rsidR="10DCDB20">
        <w:rPr>
          <w:u w:val="none"/>
        </w:rPr>
        <w:t>capacity</w:t>
      </w:r>
      <w:r w:rsidR="10DCDB20">
        <w:rPr>
          <w:u w:val="none"/>
        </w:rPr>
        <w:t xml:space="preserve"> to contract, we are both mentality able to enter a contract and are of legal age to do so. </w:t>
      </w:r>
      <w:r w:rsidR="21776D50">
        <w:rPr>
          <w:u w:val="none"/>
        </w:rPr>
        <w:t xml:space="preserve">There was consideration, </w:t>
      </w:r>
      <w:r w:rsidR="21776D50">
        <w:rPr>
          <w:u w:val="none"/>
        </w:rPr>
        <w:t>agreement</w:t>
      </w:r>
      <w:r w:rsidR="21776D50">
        <w:rPr>
          <w:u w:val="none"/>
        </w:rPr>
        <w:t xml:space="preserve"> and the intention to create legal relations. Moving onto your decision to rent to someone else</w:t>
      </w:r>
      <w:r w:rsidR="66B1585C">
        <w:rPr>
          <w:u w:val="none"/>
        </w:rPr>
        <w:t xml:space="preserve">. This is within a breach of the contract we agreed on. Not only does this </w:t>
      </w:r>
      <w:r w:rsidR="0C52159F">
        <w:rPr>
          <w:u w:val="none"/>
        </w:rPr>
        <w:t>affect us</w:t>
      </w:r>
      <w:r w:rsidR="66B1585C">
        <w:rPr>
          <w:u w:val="none"/>
        </w:rPr>
        <w:t xml:space="preserve"> and our con</w:t>
      </w:r>
      <w:r w:rsidR="1DAD0929">
        <w:rPr>
          <w:u w:val="none"/>
        </w:rPr>
        <w:t xml:space="preserve">tract. It does also make it increasingly awkward as you have brought in a </w:t>
      </w:r>
      <w:r w:rsidR="7FC1B096">
        <w:rPr>
          <w:u w:val="none"/>
        </w:rPr>
        <w:t>third</w:t>
      </w:r>
      <w:r w:rsidR="1DAD0929">
        <w:rPr>
          <w:u w:val="none"/>
        </w:rPr>
        <w:t xml:space="preserve"> party.</w:t>
      </w:r>
      <w:r w:rsidR="13709B43">
        <w:rPr>
          <w:u w:val="none"/>
        </w:rPr>
        <w:t xml:space="preserve"> </w:t>
      </w:r>
      <w:r w:rsidR="297FB5C9">
        <w:rPr>
          <w:u w:val="none"/>
        </w:rPr>
        <w:t xml:space="preserve">I have researched the repercussions of breaching a contract. I could easily claim for compensation financially as </w:t>
      </w:r>
      <w:r w:rsidR="297FB5C9">
        <w:rPr>
          <w:u w:val="none"/>
        </w:rPr>
        <w:t>stated</w:t>
      </w:r>
      <w:r w:rsidR="297FB5C9">
        <w:rPr>
          <w:u w:val="none"/>
        </w:rPr>
        <w:t xml:space="preserve"> by Els</w:t>
      </w:r>
      <w:r w:rsidR="2124839A">
        <w:rPr>
          <w:u w:val="none"/>
        </w:rPr>
        <w:t>aied (2023).</w:t>
      </w:r>
      <w:r w:rsidR="1EFCA443">
        <w:rPr>
          <w:u w:val="none"/>
        </w:rPr>
        <w:t xml:space="preserve"> Moving forward on this matter I will be seeking a certain level of legal advice to deal with this matter.</w:t>
      </w:r>
    </w:p>
    <w:p w:rsidR="58A43F88" w:rsidP="58A43F88" w:rsidRDefault="58A43F88" w14:paraId="04C7DFCD" w14:textId="53F3F7BE">
      <w:pPr>
        <w:pStyle w:val="Normal"/>
        <w:jc w:val="left"/>
        <w:rPr>
          <w:u w:val="none"/>
        </w:rPr>
      </w:pPr>
    </w:p>
    <w:p w:rsidR="1EFCA443" w:rsidP="58A43F88" w:rsidRDefault="1EFCA443" w14:paraId="55400606" w14:textId="41CAE770">
      <w:pPr>
        <w:pStyle w:val="Normal"/>
        <w:jc w:val="left"/>
        <w:rPr>
          <w:u w:val="none"/>
        </w:rPr>
      </w:pPr>
      <w:r w:rsidR="1EFCA443">
        <w:rPr>
          <w:u w:val="none"/>
        </w:rPr>
        <w:t>Kind Regards, Jane.</w:t>
      </w:r>
    </w:p>
    <w:p w:rsidR="58A43F88" w:rsidP="58A43F88" w:rsidRDefault="58A43F88" w14:paraId="55E65FCE" w14:textId="56E1A781">
      <w:pPr>
        <w:pStyle w:val="Normal"/>
        <w:jc w:val="left"/>
        <w:rPr>
          <w:highlight w:val="yellow"/>
          <w:u w:val="none"/>
        </w:rPr>
      </w:pPr>
    </w:p>
    <w:p w:rsidR="58A43F88" w:rsidP="58A43F88" w:rsidRDefault="58A43F88" w14:paraId="20BF4AC3" w14:textId="669D5220">
      <w:pPr>
        <w:pStyle w:val="Normal"/>
        <w:jc w:val="left"/>
        <w:rPr>
          <w:highlight w:val="yellow"/>
          <w:u w:val="none"/>
        </w:rPr>
      </w:pPr>
    </w:p>
    <w:p w:rsidR="58A43F88" w:rsidP="58A43F88" w:rsidRDefault="58A43F88" w14:paraId="281A9077" w14:textId="3C30C576">
      <w:pPr>
        <w:pStyle w:val="Normal"/>
        <w:jc w:val="left"/>
        <w:rPr>
          <w:highlight w:val="yellow"/>
          <w:u w:val="none"/>
        </w:rPr>
      </w:pPr>
    </w:p>
    <w:p w:rsidR="58A43F88" w:rsidP="58A43F88" w:rsidRDefault="58A43F88" w14:paraId="7250C04E" w14:textId="4DE40AFD">
      <w:pPr>
        <w:pStyle w:val="Normal"/>
        <w:jc w:val="left"/>
        <w:rPr>
          <w:highlight w:val="yellow"/>
          <w:u w:val="none"/>
        </w:rPr>
      </w:pPr>
    </w:p>
    <w:p w:rsidR="58A43F88" w:rsidP="58A43F88" w:rsidRDefault="58A43F88" w14:paraId="73C54BD6" w14:textId="53AFBD3D">
      <w:pPr>
        <w:pStyle w:val="Normal"/>
        <w:jc w:val="left"/>
        <w:rPr>
          <w:highlight w:val="yellow"/>
          <w:u w:val="none"/>
        </w:rPr>
      </w:pPr>
    </w:p>
    <w:p w:rsidR="58A43F88" w:rsidP="58A43F88" w:rsidRDefault="58A43F88" w14:paraId="29E899E5" w14:textId="51076518">
      <w:pPr>
        <w:shd w:val="clear" w:color="auto" w:fill="FFFFFF" w:themeFill="background1"/>
        <w:spacing w:before="0" w:beforeAutospacing="off" w:after="240" w:afterAutospacing="off" w:line="540" w:lineRule="auto"/>
        <w:jc w:val="left"/>
        <w:rPr>
          <w:rFonts w:ascii="Ubuntu" w:hAnsi="Ubuntu" w:eastAsia="Ubuntu" w:cs="Ubuntu"/>
          <w:b w:val="0"/>
          <w:bCs w:val="0"/>
          <w:i w:val="0"/>
          <w:iCs w:val="0"/>
          <w:caps w:val="0"/>
          <w:smallCaps w:val="0"/>
          <w:noProof w:val="0"/>
          <w:color w:val="343F4C"/>
          <w:sz w:val="24"/>
          <w:szCs w:val="24"/>
          <w:lang w:val="en-GB"/>
        </w:rPr>
      </w:pPr>
    </w:p>
    <w:p w:rsidR="58A43F88" w:rsidP="58A43F88" w:rsidRDefault="58A43F88" w14:paraId="2A9D91A5" w14:textId="63A9293B">
      <w:pPr>
        <w:pStyle w:val="Normal"/>
        <w:jc w:val="left"/>
        <w:rPr>
          <w:u w:val="none"/>
        </w:rPr>
      </w:pPr>
    </w:p>
    <w:p w:rsidR="58A43F88" w:rsidP="58A43F88" w:rsidRDefault="58A43F88" w14:paraId="48E80036" w14:textId="6F327E3B">
      <w:pPr>
        <w:pStyle w:val="Normal"/>
        <w:jc w:val="left"/>
        <w:rPr>
          <w:u w:val="none"/>
        </w:rPr>
      </w:pPr>
    </w:p>
    <w:p w:rsidR="58A43F88" w:rsidP="58A43F88" w:rsidRDefault="58A43F88" w14:paraId="15BF3A18" w14:textId="73723684">
      <w:pPr>
        <w:pStyle w:val="Normal"/>
        <w:jc w:val="left"/>
        <w:rPr>
          <w:u w:val="none"/>
        </w:rPr>
      </w:pPr>
    </w:p>
    <w:p w:rsidR="01BB3F2D" w:rsidP="58A43F88" w:rsidRDefault="01BB3F2D" w14:paraId="105FF94D" w14:textId="3F3A2A9A">
      <w:pPr>
        <w:pStyle w:val="Normal"/>
        <w:jc w:val="left"/>
        <w:rPr>
          <w:u w:val="none"/>
        </w:rPr>
      </w:pPr>
      <w:r w:rsidR="01BB3F2D">
        <w:rPr>
          <w:u w:val="none"/>
        </w:rPr>
        <w:t>Reference List:</w:t>
      </w:r>
    </w:p>
    <w:p w:rsidR="68C11149" w:rsidP="58A43F88" w:rsidRDefault="68C11149" w14:paraId="06FAFC02" w14:textId="4F5FE4E3">
      <w:pPr>
        <w:pStyle w:val="ListParagraph"/>
        <w:numPr>
          <w:ilvl w:val="0"/>
          <w:numId w:val="2"/>
        </w:numPr>
        <w:jc w:val="left"/>
        <w:rPr>
          <w:noProof w:val="0"/>
          <w:sz w:val="24"/>
          <w:szCs w:val="24"/>
          <w:lang w:val="en-GB"/>
        </w:rPr>
      </w:pPr>
      <w:r w:rsidRPr="58A43F88" w:rsidR="68C11149">
        <w:rPr>
          <w:noProof w:val="0"/>
          <w:lang w:val="en-GB"/>
        </w:rPr>
        <w:t xml:space="preserve">‘Balfour V Balfour’ (1919) Available at: </w:t>
      </w:r>
      <w:hyperlink r:id="R39a600c8b55b4b85">
        <w:r w:rsidRPr="58A43F88" w:rsidR="68C11149">
          <w:rPr>
            <w:rStyle w:val="Hyperlink"/>
            <w:noProof w:val="0"/>
            <w:lang w:val="en-GB"/>
          </w:rPr>
          <w:t>Balfour vs Balfour Case Summary (1919) - Law Planet - Legal News, Law Updates &amp; Law Exams Preparation</w:t>
        </w:r>
      </w:hyperlink>
      <w:r w:rsidRPr="58A43F88" w:rsidR="68C11149">
        <w:rPr>
          <w:noProof w:val="0"/>
          <w:lang w:val="en-GB"/>
        </w:rPr>
        <w:t xml:space="preserve"> (Accessed: 5</w:t>
      </w:r>
      <w:r w:rsidRPr="58A43F88" w:rsidR="68C11149">
        <w:rPr>
          <w:noProof w:val="0"/>
          <w:vertAlign w:val="superscript"/>
          <w:lang w:val="en-GB"/>
        </w:rPr>
        <w:t>th</w:t>
      </w:r>
      <w:r w:rsidRPr="58A43F88" w:rsidR="68C11149">
        <w:rPr>
          <w:noProof w:val="0"/>
          <w:lang w:val="en-GB"/>
        </w:rPr>
        <w:t xml:space="preserve"> March 2025)</w:t>
      </w:r>
      <w:r w:rsidRPr="58A43F88" w:rsidR="68C11149">
        <w:rPr>
          <w:sz w:val="24"/>
          <w:szCs w:val="24"/>
          <w:u w:val="none"/>
        </w:rPr>
        <w:t xml:space="preserve"> </w:t>
      </w:r>
    </w:p>
    <w:p w:rsidR="306A537A" w:rsidP="58A43F88" w:rsidRDefault="306A537A" w14:paraId="475873EE" w14:textId="01D19CAF">
      <w:pPr>
        <w:pStyle w:val="ListParagraph"/>
        <w:numPr>
          <w:ilvl w:val="0"/>
          <w:numId w:val="2"/>
        </w:numPr>
        <w:jc w:val="left"/>
        <w:rPr>
          <w:sz w:val="24"/>
          <w:szCs w:val="24"/>
        </w:rPr>
      </w:pPr>
      <w:r w:rsidRPr="58A43F88" w:rsidR="306A537A">
        <w:rPr>
          <w:sz w:val="24"/>
          <w:szCs w:val="24"/>
          <w:u w:val="none"/>
        </w:rPr>
        <w:t xml:space="preserve">Business Jargons (2025) </w:t>
      </w:r>
      <w:r w:rsidRPr="58A43F88" w:rsidR="306A537A">
        <w:rPr>
          <w:i w:val="1"/>
          <w:iCs w:val="1"/>
          <w:sz w:val="24"/>
          <w:szCs w:val="24"/>
          <w:u w:val="none"/>
        </w:rPr>
        <w:t xml:space="preserve">Contract. </w:t>
      </w:r>
      <w:r w:rsidRPr="58A43F88" w:rsidR="306A537A">
        <w:rPr>
          <w:i w:val="0"/>
          <w:iCs w:val="0"/>
          <w:sz w:val="24"/>
          <w:szCs w:val="24"/>
          <w:u w:val="none"/>
        </w:rPr>
        <w:t xml:space="preserve">Available at: </w:t>
      </w:r>
      <w:hyperlink r:id="R1b41b739fd1c4ed1">
        <w:r w:rsidRPr="58A43F88" w:rsidR="306A537A">
          <w:rPr>
            <w:rStyle w:val="Hyperlink"/>
          </w:rPr>
          <w:t>What is Contract? definition, elements and types - Business Jargons</w:t>
        </w:r>
      </w:hyperlink>
      <w:r w:rsidR="306A537A">
        <w:rPr/>
        <w:t xml:space="preserve"> (Accessed: 5</w:t>
      </w:r>
      <w:r w:rsidRPr="58A43F88" w:rsidR="306A537A">
        <w:rPr>
          <w:vertAlign w:val="superscript"/>
        </w:rPr>
        <w:t>th</w:t>
      </w:r>
      <w:r w:rsidR="306A537A">
        <w:rPr/>
        <w:t xml:space="preserve"> March 2025) </w:t>
      </w:r>
    </w:p>
    <w:p w:rsidR="57F2569E" w:rsidP="58A43F88" w:rsidRDefault="57F2569E" w14:paraId="610B15AC" w14:textId="31A3C777">
      <w:pPr>
        <w:pStyle w:val="ListParagraph"/>
        <w:numPr>
          <w:ilvl w:val="0"/>
          <w:numId w:val="2"/>
        </w:numPr>
        <w:jc w:val="left"/>
        <w:rPr>
          <w:noProof w:val="0"/>
          <w:sz w:val="24"/>
          <w:szCs w:val="24"/>
          <w:lang w:val="en-GB"/>
        </w:rPr>
      </w:pPr>
      <w:r w:rsidRPr="58A43F88" w:rsidR="57F2569E">
        <w:rPr>
          <w:noProof w:val="0"/>
          <w:lang w:val="en-GB"/>
        </w:rPr>
        <w:t xml:space="preserve">Elsaied, M (2023) </w:t>
      </w:r>
      <w:r w:rsidRPr="58A43F88" w:rsidR="57F2569E">
        <w:rPr>
          <w:i w:val="1"/>
          <w:iCs w:val="1"/>
          <w:noProof w:val="0"/>
          <w:lang w:val="en-GB"/>
        </w:rPr>
        <w:t xml:space="preserve">What are the consequences of a breach of contract? </w:t>
      </w:r>
      <w:r w:rsidRPr="58A43F88" w:rsidR="57F2569E">
        <w:rPr>
          <w:i w:val="0"/>
          <w:iCs w:val="0"/>
          <w:noProof w:val="0"/>
          <w:lang w:val="en-GB"/>
        </w:rPr>
        <w:t xml:space="preserve">Available at: </w:t>
      </w:r>
      <w:hyperlink r:id="Re1fd1e2b45ac4be9">
        <w:r w:rsidRPr="58A43F88" w:rsidR="57F2569E">
          <w:rPr>
            <w:rStyle w:val="Hyperlink"/>
            <w:noProof w:val="0"/>
            <w:lang w:val="en-GB"/>
          </w:rPr>
          <w:t>What are the consequences of a breach of contract? - Oneflow - Less contract admin, more contract magic</w:t>
        </w:r>
      </w:hyperlink>
      <w:r w:rsidRPr="58A43F88" w:rsidR="57F2569E">
        <w:rPr>
          <w:noProof w:val="0"/>
          <w:lang w:val="en-GB"/>
        </w:rPr>
        <w:t xml:space="preserve"> (Accessed: 6</w:t>
      </w:r>
      <w:r w:rsidRPr="58A43F88" w:rsidR="57F2569E">
        <w:rPr>
          <w:noProof w:val="0"/>
          <w:vertAlign w:val="superscript"/>
          <w:lang w:val="en-GB"/>
        </w:rPr>
        <w:t>th</w:t>
      </w:r>
      <w:r w:rsidRPr="58A43F88" w:rsidR="57F2569E">
        <w:rPr>
          <w:noProof w:val="0"/>
          <w:lang w:val="en-GB"/>
        </w:rPr>
        <w:t xml:space="preserve"> March 2025)</w:t>
      </w:r>
    </w:p>
    <w:p w:rsidR="01BB3F2D" w:rsidP="58A43F88" w:rsidRDefault="01BB3F2D" w14:paraId="10037841" w14:textId="52C342E0">
      <w:pPr>
        <w:pStyle w:val="ListParagraph"/>
        <w:numPr>
          <w:ilvl w:val="0"/>
          <w:numId w:val="2"/>
        </w:numPr>
        <w:jc w:val="left"/>
        <w:rPr>
          <w:noProof w:val="0"/>
          <w:sz w:val="24"/>
          <w:szCs w:val="24"/>
          <w:lang w:val="en-GB"/>
        </w:rPr>
      </w:pPr>
      <w:r w:rsidRPr="58A43F88" w:rsidR="01BB3F2D">
        <w:rPr>
          <w:sz w:val="24"/>
          <w:szCs w:val="24"/>
          <w:u w:val="none"/>
        </w:rPr>
        <w:t xml:space="preserve">Hall Ellis Solicitors (2025) </w:t>
      </w:r>
      <w:r w:rsidRPr="58A43F88" w:rsidR="3CB6ECD9">
        <w:rPr>
          <w:i w:val="1"/>
          <w:iCs w:val="1"/>
          <w:sz w:val="24"/>
          <w:szCs w:val="24"/>
          <w:u w:val="none"/>
        </w:rPr>
        <w:t xml:space="preserve">Contract Law Basics: Making a Legally Binding Contract (and when </w:t>
      </w:r>
      <w:r w:rsidRPr="58A43F88" w:rsidR="3CB6ECD9">
        <w:rPr>
          <w:i w:val="1"/>
          <w:iCs w:val="1"/>
          <w:sz w:val="24"/>
          <w:szCs w:val="24"/>
          <w:u w:val="none"/>
        </w:rPr>
        <w:t>it’s</w:t>
      </w:r>
      <w:r w:rsidRPr="58A43F88" w:rsidR="3CB6ECD9">
        <w:rPr>
          <w:i w:val="1"/>
          <w:iCs w:val="1"/>
          <w:sz w:val="24"/>
          <w:szCs w:val="24"/>
          <w:u w:val="none"/>
        </w:rPr>
        <w:t xml:space="preserve"> not). </w:t>
      </w:r>
      <w:r w:rsidRPr="58A43F88" w:rsidR="3CB6ECD9">
        <w:rPr>
          <w:i w:val="0"/>
          <w:iCs w:val="0"/>
          <w:sz w:val="24"/>
          <w:szCs w:val="24"/>
          <w:u w:val="none"/>
        </w:rPr>
        <w:t xml:space="preserve">Available at: </w:t>
      </w:r>
      <w:hyperlink r:id="Rd2be81bd9d684174">
        <w:r w:rsidRPr="58A43F88" w:rsidR="3CB6ECD9">
          <w:rPr>
            <w:rStyle w:val="Hyperlink"/>
          </w:rPr>
          <w:t>Legally Binding Contracts &amp; Terms: Basics of Contract Law</w:t>
        </w:r>
      </w:hyperlink>
      <w:r w:rsidR="3CB6ECD9">
        <w:rPr/>
        <w:t xml:space="preserve"> (Accessed: 5</w:t>
      </w:r>
      <w:r w:rsidRPr="58A43F88" w:rsidR="3CB6ECD9">
        <w:rPr>
          <w:vertAlign w:val="superscript"/>
        </w:rPr>
        <w:t>th</w:t>
      </w:r>
      <w:r w:rsidR="3CB6ECD9">
        <w:rPr/>
        <w:t xml:space="preserve"> March 2025) </w:t>
      </w:r>
    </w:p>
    <w:p w:rsidR="731F7D88" w:rsidP="58A43F88" w:rsidRDefault="731F7D88" w14:paraId="6FB54A46" w14:textId="32E2B0FE">
      <w:pPr>
        <w:pStyle w:val="ListParagraph"/>
        <w:numPr>
          <w:ilvl w:val="0"/>
          <w:numId w:val="2"/>
        </w:numPr>
        <w:jc w:val="left"/>
        <w:rPr>
          <w:noProof w:val="0"/>
          <w:sz w:val="24"/>
          <w:szCs w:val="24"/>
          <w:lang w:val="en-GB"/>
        </w:rPr>
      </w:pPr>
      <w:r w:rsidRPr="58A43F88" w:rsidR="731F7D88">
        <w:rPr>
          <w:noProof w:val="0"/>
          <w:lang w:val="en-GB"/>
        </w:rPr>
        <w:t>LawBite</w:t>
      </w:r>
      <w:r w:rsidRPr="58A43F88" w:rsidR="731F7D88">
        <w:rPr>
          <w:noProof w:val="0"/>
          <w:lang w:val="en-GB"/>
        </w:rPr>
        <w:t xml:space="preserve"> (2023) </w:t>
      </w:r>
      <w:r w:rsidRPr="58A43F88" w:rsidR="731F7D88">
        <w:rPr>
          <w:i w:val="1"/>
          <w:iCs w:val="1"/>
          <w:noProof w:val="0"/>
          <w:lang w:val="en-GB"/>
        </w:rPr>
        <w:t xml:space="preserve">What is capacity in contract law? </w:t>
      </w:r>
      <w:r w:rsidRPr="58A43F88" w:rsidR="731F7D88">
        <w:rPr>
          <w:i w:val="0"/>
          <w:iCs w:val="0"/>
          <w:noProof w:val="0"/>
          <w:lang w:val="en-GB"/>
        </w:rPr>
        <w:t xml:space="preserve">Available at: </w:t>
      </w:r>
      <w:hyperlink r:id="R0e2c239e0a454ef0">
        <w:r w:rsidRPr="58A43F88" w:rsidR="731F7D88">
          <w:rPr>
            <w:rStyle w:val="Hyperlink"/>
            <w:noProof w:val="0"/>
            <w:lang w:val="en-GB"/>
          </w:rPr>
          <w:t>What is capacity in contract law? | LawBite</w:t>
        </w:r>
      </w:hyperlink>
      <w:r w:rsidRPr="58A43F88" w:rsidR="731F7D88">
        <w:rPr>
          <w:noProof w:val="0"/>
          <w:lang w:val="en-GB"/>
        </w:rPr>
        <w:t xml:space="preserve"> (Accessed: 5</w:t>
      </w:r>
      <w:r w:rsidRPr="58A43F88" w:rsidR="731F7D88">
        <w:rPr>
          <w:noProof w:val="0"/>
          <w:vertAlign w:val="superscript"/>
          <w:lang w:val="en-GB"/>
        </w:rPr>
        <w:t>th</w:t>
      </w:r>
      <w:r w:rsidRPr="58A43F88" w:rsidR="731F7D88">
        <w:rPr>
          <w:noProof w:val="0"/>
          <w:lang w:val="en-GB"/>
        </w:rPr>
        <w:t xml:space="preserve"> March 2025)</w:t>
      </w:r>
    </w:p>
    <w:p w:rsidR="08D0E0EE" w:rsidP="58A43F88" w:rsidRDefault="08D0E0EE" w14:paraId="04B55129" w14:textId="34ACF85F">
      <w:pPr>
        <w:pStyle w:val="ListParagraph"/>
        <w:numPr>
          <w:ilvl w:val="0"/>
          <w:numId w:val="2"/>
        </w:numPr>
        <w:jc w:val="left"/>
        <w:rPr>
          <w:noProof w:val="0"/>
          <w:sz w:val="24"/>
          <w:szCs w:val="24"/>
          <w:lang w:val="en-GB"/>
        </w:rPr>
      </w:pPr>
      <w:r w:rsidRPr="58A43F88" w:rsidR="08D0E0EE">
        <w:rPr>
          <w:noProof w:val="0"/>
          <w:lang w:val="en-GB"/>
        </w:rPr>
        <w:t xml:space="preserve">Law Dictionary (2015) </w:t>
      </w:r>
      <w:r w:rsidRPr="58A43F88" w:rsidR="08D0E0EE">
        <w:rPr>
          <w:i w:val="1"/>
          <w:iCs w:val="1"/>
          <w:noProof w:val="0"/>
          <w:lang w:val="en-GB"/>
        </w:rPr>
        <w:t xml:space="preserve">Consideration meaning in law. </w:t>
      </w:r>
      <w:r w:rsidRPr="58A43F88" w:rsidR="08D0E0EE">
        <w:rPr>
          <w:i w:val="0"/>
          <w:iCs w:val="0"/>
          <w:noProof w:val="0"/>
          <w:lang w:val="en-GB"/>
        </w:rPr>
        <w:t xml:space="preserve">Available at: </w:t>
      </w:r>
      <w:hyperlink r:id="R608b10a430244aa2">
        <w:r w:rsidRPr="58A43F88" w:rsidR="08D0E0EE">
          <w:rPr>
            <w:rStyle w:val="Hyperlink"/>
            <w:noProof w:val="0"/>
            <w:lang w:val="en-GB"/>
          </w:rPr>
          <w:t>Consideration - Definition, Examples, Types, in Contract Law</w:t>
        </w:r>
      </w:hyperlink>
      <w:r w:rsidRPr="58A43F88" w:rsidR="08D0E0EE">
        <w:rPr>
          <w:noProof w:val="0"/>
          <w:lang w:val="en-GB"/>
        </w:rPr>
        <w:t xml:space="preserve"> (Accessed: 5</w:t>
      </w:r>
      <w:r w:rsidRPr="58A43F88" w:rsidR="08D0E0EE">
        <w:rPr>
          <w:noProof w:val="0"/>
          <w:vertAlign w:val="superscript"/>
          <w:lang w:val="en-GB"/>
        </w:rPr>
        <w:t>th</w:t>
      </w:r>
      <w:r w:rsidRPr="58A43F88" w:rsidR="08D0E0EE">
        <w:rPr>
          <w:noProof w:val="0"/>
          <w:lang w:val="en-GB"/>
        </w:rPr>
        <w:t xml:space="preserve"> March 2025)</w:t>
      </w:r>
    </w:p>
    <w:p w:rsidR="0FC9B0FA" w:rsidP="58A43F88" w:rsidRDefault="0FC9B0FA" w14:paraId="36ADE559" w14:textId="660DAF83">
      <w:pPr>
        <w:pStyle w:val="ListParagraph"/>
        <w:numPr>
          <w:ilvl w:val="0"/>
          <w:numId w:val="2"/>
        </w:numPr>
        <w:jc w:val="left"/>
        <w:rPr/>
      </w:pPr>
      <w:r w:rsidR="0FC9B0FA">
        <w:rPr/>
        <w:t xml:space="preserve">Law Teacher (2021) </w:t>
      </w:r>
      <w:r w:rsidRPr="58A43F88" w:rsidR="63676087">
        <w:rPr>
          <w:i w:val="1"/>
          <w:iCs w:val="1"/>
        </w:rPr>
        <w:t xml:space="preserve">Difference Between Offer and Invitation to Treat. </w:t>
      </w:r>
      <w:r w:rsidRPr="58A43F88" w:rsidR="63676087">
        <w:rPr>
          <w:i w:val="0"/>
          <w:iCs w:val="0"/>
        </w:rPr>
        <w:t xml:space="preserve">Available at: </w:t>
      </w:r>
      <w:hyperlink r:id="Ree71c576352b411b">
        <w:r w:rsidRPr="58A43F88" w:rsidR="63676087">
          <w:rPr>
            <w:rStyle w:val="Hyperlink"/>
          </w:rPr>
          <w:t>Difference Between Offer and Invitation to Treat</w:t>
        </w:r>
      </w:hyperlink>
      <w:r w:rsidR="63676087">
        <w:rPr/>
        <w:t xml:space="preserve"> (Accessed: 5</w:t>
      </w:r>
      <w:r w:rsidRPr="58A43F88" w:rsidR="63676087">
        <w:rPr>
          <w:vertAlign w:val="superscript"/>
        </w:rPr>
        <w:t>th</w:t>
      </w:r>
      <w:r w:rsidR="63676087">
        <w:rPr/>
        <w:t xml:space="preserve"> March 2025) </w:t>
      </w:r>
    </w:p>
    <w:p w:rsidR="4E3DB0C8" w:rsidP="58A43F88" w:rsidRDefault="4E3DB0C8" w14:paraId="46D93F56" w14:textId="3EEDA178">
      <w:pPr>
        <w:pStyle w:val="ListParagraph"/>
        <w:numPr>
          <w:ilvl w:val="0"/>
          <w:numId w:val="2"/>
        </w:numPr>
        <w:jc w:val="left"/>
        <w:rPr>
          <w:noProof w:val="0"/>
          <w:sz w:val="24"/>
          <w:szCs w:val="24"/>
          <w:lang w:val="en-GB"/>
        </w:rPr>
      </w:pPr>
      <w:r w:rsidRPr="58A43F88" w:rsidR="4E3DB0C8">
        <w:rPr>
          <w:noProof w:val="0"/>
          <w:lang w:val="en-GB"/>
        </w:rPr>
        <w:t xml:space="preserve">Legal Explanations (2025) </w:t>
      </w:r>
      <w:r w:rsidRPr="58A43F88" w:rsidR="4E3DB0C8">
        <w:rPr>
          <w:i w:val="1"/>
          <w:iCs w:val="1"/>
          <w:noProof w:val="0"/>
          <w:lang w:val="en-GB"/>
        </w:rPr>
        <w:t>Rebuttable Presumption Definition and Legal Meaning</w:t>
      </w:r>
      <w:r w:rsidRPr="58A43F88" w:rsidR="4E3DB0C8">
        <w:rPr>
          <w:noProof w:val="0"/>
          <w:lang w:val="en-GB"/>
        </w:rPr>
        <w:t xml:space="preserve">. Available at: </w:t>
      </w:r>
      <w:hyperlink r:id="R2e815e4cbd22451e">
        <w:r w:rsidRPr="58A43F88" w:rsidR="4E3DB0C8">
          <w:rPr>
            <w:rStyle w:val="Hyperlink"/>
            <w:noProof w:val="0"/>
            <w:lang w:val="en-GB"/>
          </w:rPr>
          <w:t>Rebuttable Presumption Definition - What Does Rebuttable Presumption Mean?</w:t>
        </w:r>
      </w:hyperlink>
      <w:r w:rsidRPr="58A43F88" w:rsidR="4E3DB0C8">
        <w:rPr>
          <w:noProof w:val="0"/>
          <w:lang w:val="en-GB"/>
        </w:rPr>
        <w:t xml:space="preserve"> (Accessed: 5</w:t>
      </w:r>
      <w:r w:rsidRPr="58A43F88" w:rsidR="4E3DB0C8">
        <w:rPr>
          <w:noProof w:val="0"/>
          <w:vertAlign w:val="superscript"/>
          <w:lang w:val="en-GB"/>
        </w:rPr>
        <w:t>th</w:t>
      </w:r>
      <w:r w:rsidRPr="58A43F88" w:rsidR="4E3DB0C8">
        <w:rPr>
          <w:noProof w:val="0"/>
          <w:lang w:val="en-GB"/>
        </w:rPr>
        <w:t xml:space="preserve"> March 2025)</w:t>
      </w:r>
    </w:p>
    <w:p w:rsidR="5933FF9C" w:rsidP="58A43F88" w:rsidRDefault="5933FF9C" w14:paraId="42C46B54" w14:textId="24C7AB4C">
      <w:pPr>
        <w:pStyle w:val="ListParagraph"/>
        <w:numPr>
          <w:ilvl w:val="0"/>
          <w:numId w:val="2"/>
        </w:numPr>
        <w:jc w:val="left"/>
        <w:rPr>
          <w:noProof w:val="0"/>
          <w:sz w:val="24"/>
          <w:szCs w:val="24"/>
          <w:lang w:val="en-GB"/>
        </w:rPr>
      </w:pPr>
      <w:r w:rsidRPr="58A43F88" w:rsidR="5933FF9C">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 xml:space="preserve">‘Macinnes V Gross’ (2017) EWHC 46 (QB) </w:t>
      </w:r>
      <w:r w:rsidRPr="58A43F88" w:rsidR="5933FF9C">
        <w:rPr>
          <w:rFonts w:ascii="Aptos" w:hAnsi="Aptos" w:eastAsia="Aptos" w:cs="Aptos" w:asciiTheme="minorAscii" w:hAnsiTheme="minorAscii" w:eastAsiaTheme="minorAscii" w:cstheme="minorAscii"/>
          <w:b w:val="0"/>
          <w:bCs w:val="0"/>
          <w:i w:val="1"/>
          <w:iCs w:val="1"/>
          <w:caps w:val="0"/>
          <w:smallCaps w:val="0"/>
          <w:strike w:val="0"/>
          <w:dstrike w:val="0"/>
          <w:noProof w:val="0"/>
          <w:sz w:val="24"/>
          <w:szCs w:val="24"/>
          <w:lang w:val="en-GB"/>
        </w:rPr>
        <w:t xml:space="preserve">Lexis Plus UK. </w:t>
      </w:r>
      <w:r w:rsidRPr="58A43F88" w:rsidR="5933FF9C">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 xml:space="preserve">Available at: </w:t>
      </w:r>
      <w:hyperlink r:id="R547b25bbb52040e3">
        <w:r w:rsidRPr="58A43F88" w:rsidR="5933FF9C">
          <w:rPr>
            <w:rStyle w:val="Hyperlink"/>
            <w:noProof w:val="0"/>
            <w:lang w:val="en-GB"/>
          </w:rPr>
          <w:t>MacInnes v Gross</w:t>
        </w:r>
      </w:hyperlink>
      <w:r w:rsidRPr="58A43F88" w:rsidR="5933FF9C">
        <w:rPr>
          <w:noProof w:val="0"/>
          <w:lang w:val="en-GB"/>
        </w:rPr>
        <w:t xml:space="preserve"> (Accessed: 5</w:t>
      </w:r>
      <w:r w:rsidRPr="58A43F88" w:rsidR="5933FF9C">
        <w:rPr>
          <w:noProof w:val="0"/>
          <w:vertAlign w:val="superscript"/>
          <w:lang w:val="en-GB"/>
        </w:rPr>
        <w:t>th</w:t>
      </w:r>
      <w:r w:rsidRPr="58A43F88" w:rsidR="5933FF9C">
        <w:rPr>
          <w:noProof w:val="0"/>
          <w:lang w:val="en-GB"/>
        </w:rPr>
        <w:t xml:space="preserve"> March) </w:t>
      </w:r>
    </w:p>
    <w:p w:rsidR="4AA991D8" w:rsidP="58A43F88" w:rsidRDefault="4AA991D8" w14:paraId="09326C62" w14:textId="5924B7DD">
      <w:pPr>
        <w:pStyle w:val="ListParagraph"/>
        <w:numPr>
          <w:ilvl w:val="0"/>
          <w:numId w:val="2"/>
        </w:numPr>
        <w:jc w:val="left"/>
        <w:rPr>
          <w:noProof w:val="0"/>
          <w:sz w:val="24"/>
          <w:szCs w:val="24"/>
          <w:lang w:val="en-GB"/>
        </w:rPr>
      </w:pPr>
      <w:r w:rsidRPr="58A43F88" w:rsidR="4AA991D8">
        <w:rPr>
          <w:i w:val="1"/>
          <w:iCs w:val="1"/>
          <w:noProof w:val="0"/>
          <w:lang w:val="en-GB"/>
        </w:rPr>
        <w:t xml:space="preserve">Mental Capacity Act (2005) </w:t>
      </w:r>
      <w:r w:rsidRPr="58A43F88" w:rsidR="4AA991D8">
        <w:rPr>
          <w:i w:val="0"/>
          <w:iCs w:val="0"/>
          <w:noProof w:val="0"/>
          <w:lang w:val="en-GB"/>
        </w:rPr>
        <w:t xml:space="preserve">Available at: </w:t>
      </w:r>
      <w:hyperlink r:id="Rcf1b5cdf16bd496d">
        <w:r w:rsidRPr="58A43F88" w:rsidR="4AA991D8">
          <w:rPr>
            <w:rStyle w:val="Hyperlink"/>
            <w:noProof w:val="0"/>
            <w:lang w:val="en-GB"/>
          </w:rPr>
          <w:t>Mental Capacity Act 2005</w:t>
        </w:r>
      </w:hyperlink>
      <w:r w:rsidRPr="58A43F88" w:rsidR="4AA991D8">
        <w:rPr>
          <w:noProof w:val="0"/>
          <w:lang w:val="en-GB"/>
        </w:rPr>
        <w:t xml:space="preserve"> (Accessed: 5</w:t>
      </w:r>
      <w:r w:rsidRPr="58A43F88" w:rsidR="4AA991D8">
        <w:rPr>
          <w:noProof w:val="0"/>
          <w:vertAlign w:val="superscript"/>
          <w:lang w:val="en-GB"/>
        </w:rPr>
        <w:t>th</w:t>
      </w:r>
      <w:r w:rsidRPr="58A43F88" w:rsidR="4AA991D8">
        <w:rPr>
          <w:noProof w:val="0"/>
          <w:lang w:val="en-GB"/>
        </w:rPr>
        <w:t xml:space="preserve"> March 2025)</w:t>
      </w:r>
    </w:p>
    <w:p w:rsidR="02EEB1F9" w:rsidP="58A43F88" w:rsidRDefault="02EEB1F9" w14:paraId="3049B5F1" w14:textId="3936EF8D">
      <w:pPr>
        <w:pStyle w:val="ListParagraph"/>
        <w:numPr>
          <w:ilvl w:val="0"/>
          <w:numId w:val="2"/>
        </w:numPr>
        <w:jc w:val="left"/>
        <w:rPr>
          <w:noProof w:val="0"/>
          <w:sz w:val="24"/>
          <w:szCs w:val="24"/>
          <w:lang w:val="en-GB"/>
        </w:rPr>
      </w:pPr>
      <w:r w:rsidR="02EEB1F9">
        <w:rPr/>
        <w:t xml:space="preserve">‘Merritt V Merritt’ (1970) Available at: </w:t>
      </w:r>
      <w:hyperlink r:id="R224a5af6ba64479c">
        <w:r w:rsidRPr="58A43F88" w:rsidR="02EEB1F9">
          <w:rPr>
            <w:rStyle w:val="Hyperlink"/>
            <w:noProof w:val="0"/>
            <w:lang w:val="en-GB"/>
          </w:rPr>
          <w:t>Intention To Create a Legal Relationship | Law column</w:t>
        </w:r>
      </w:hyperlink>
      <w:r w:rsidRPr="58A43F88" w:rsidR="02EEB1F9">
        <w:rPr>
          <w:noProof w:val="0"/>
          <w:lang w:val="en-GB"/>
        </w:rPr>
        <w:t xml:space="preserve"> (Accessed: 5</w:t>
      </w:r>
      <w:r w:rsidRPr="58A43F88" w:rsidR="02EEB1F9">
        <w:rPr>
          <w:noProof w:val="0"/>
          <w:vertAlign w:val="superscript"/>
          <w:lang w:val="en-GB"/>
        </w:rPr>
        <w:t>th</w:t>
      </w:r>
      <w:r w:rsidRPr="58A43F88" w:rsidR="02EEB1F9">
        <w:rPr>
          <w:noProof w:val="0"/>
          <w:lang w:val="en-GB"/>
        </w:rPr>
        <w:t xml:space="preserve"> March 2025)</w:t>
      </w:r>
    </w:p>
    <w:p w:rsidR="22B67A17" w:rsidP="58A43F88" w:rsidRDefault="22B67A17" w14:paraId="3F4EA89C" w14:textId="10B3171D">
      <w:pPr>
        <w:pStyle w:val="ListParagraph"/>
        <w:numPr>
          <w:ilvl w:val="0"/>
          <w:numId w:val="2"/>
        </w:numPr>
        <w:jc w:val="left"/>
        <w:rPr>
          <w:noProof w:val="0"/>
          <w:sz w:val="24"/>
          <w:szCs w:val="24"/>
          <w:lang w:val="en-GB"/>
        </w:rPr>
      </w:pPr>
      <w:r w:rsidRPr="58A43F88" w:rsidR="22B67A17">
        <w:rPr>
          <w:noProof w:val="0"/>
          <w:lang w:val="en-GB"/>
        </w:rPr>
        <w:t xml:space="preserve">Richards, P. (2019). </w:t>
      </w:r>
      <w:r w:rsidRPr="58A43F88" w:rsidR="22B67A17">
        <w:rPr>
          <w:i w:val="1"/>
          <w:iCs w:val="1"/>
          <w:noProof w:val="0"/>
          <w:lang w:val="en-GB"/>
        </w:rPr>
        <w:t>Law of contract</w:t>
      </w:r>
      <w:r w:rsidRPr="58A43F88" w:rsidR="22B67A17">
        <w:rPr>
          <w:noProof w:val="0"/>
          <w:lang w:val="en-GB"/>
        </w:rPr>
        <w:t xml:space="preserve"> (Fourteenth edition.). Pearson.</w:t>
      </w:r>
      <w:r w:rsidR="22B67A17">
        <w:rPr/>
        <w:t xml:space="preserve"> </w:t>
      </w:r>
    </w:p>
    <w:p w:rsidR="01A7E532" w:rsidP="58A43F88" w:rsidRDefault="01A7E532" w14:paraId="00FB094B" w14:textId="4AF52153">
      <w:pPr>
        <w:pStyle w:val="ListParagraph"/>
        <w:numPr>
          <w:ilvl w:val="0"/>
          <w:numId w:val="2"/>
        </w:numPr>
        <w:jc w:val="left"/>
        <w:rPr>
          <w:noProof w:val="0"/>
          <w:sz w:val="24"/>
          <w:szCs w:val="24"/>
          <w:lang w:val="en-GB"/>
        </w:rPr>
      </w:pPr>
      <w:r w:rsidRPr="58A43F88" w:rsidR="01A7E532">
        <w:rPr>
          <w:noProof w:val="0"/>
          <w:lang w:val="en-GB"/>
        </w:rPr>
        <w:t>‘Roscorla V Thomas’ (1842) 3 QB 234</w:t>
      </w:r>
    </w:p>
    <w:p w:rsidR="01A7E532" w:rsidP="58A43F88" w:rsidRDefault="01A7E532" w14:paraId="0E6F91CE" w14:textId="5F947805">
      <w:pPr>
        <w:pStyle w:val="ListParagraph"/>
        <w:numPr>
          <w:ilvl w:val="0"/>
          <w:numId w:val="2"/>
        </w:numPr>
        <w:jc w:val="left"/>
        <w:rPr>
          <w:noProof w:val="0"/>
          <w:sz w:val="24"/>
          <w:szCs w:val="24"/>
          <w:lang w:val="en-GB"/>
        </w:rPr>
      </w:pPr>
      <w:r w:rsidRPr="58A43F88" w:rsidR="01A7E532">
        <w:rPr>
          <w:noProof w:val="0"/>
          <w:lang w:val="en-GB"/>
        </w:rPr>
        <w:t>Studocu</w:t>
      </w:r>
      <w:r w:rsidRPr="58A43F88" w:rsidR="01A7E532">
        <w:rPr>
          <w:noProof w:val="0"/>
          <w:lang w:val="en-GB"/>
        </w:rPr>
        <w:t xml:space="preserve"> (2023) </w:t>
      </w:r>
      <w:r w:rsidRPr="58A43F88" w:rsidR="01A7E532">
        <w:rPr>
          <w:i w:val="1"/>
          <w:iCs w:val="1"/>
          <w:noProof w:val="0"/>
          <w:lang w:val="en-GB"/>
        </w:rPr>
        <w:t xml:space="preserve">Rules governing Consideration. </w:t>
      </w:r>
      <w:r w:rsidRPr="58A43F88" w:rsidR="01A7E532">
        <w:rPr>
          <w:i w:val="0"/>
          <w:iCs w:val="0"/>
          <w:noProof w:val="0"/>
          <w:lang w:val="en-GB"/>
        </w:rPr>
        <w:t xml:space="preserve">Available at: </w:t>
      </w:r>
      <w:hyperlink r:id="Rebc8ca49912a4fa5">
        <w:r w:rsidRPr="58A43F88" w:rsidR="01A7E532">
          <w:rPr>
            <w:rStyle w:val="Hyperlink"/>
            <w:noProof w:val="0"/>
            <w:lang w:val="en-GB"/>
          </w:rPr>
          <w:t>Rules governing Consideration - CONSIDERATION Promisor: The person who makes the promise. Promisee: - Studocu</w:t>
        </w:r>
      </w:hyperlink>
      <w:r w:rsidRPr="58A43F88" w:rsidR="01A7E532">
        <w:rPr>
          <w:noProof w:val="0"/>
          <w:lang w:val="en-GB"/>
        </w:rPr>
        <w:t xml:space="preserve"> (Accessed: 5</w:t>
      </w:r>
      <w:r w:rsidRPr="58A43F88" w:rsidR="01A7E532">
        <w:rPr>
          <w:noProof w:val="0"/>
          <w:vertAlign w:val="superscript"/>
          <w:lang w:val="en-GB"/>
        </w:rPr>
        <w:t>th</w:t>
      </w:r>
      <w:r w:rsidRPr="58A43F88" w:rsidR="01A7E532">
        <w:rPr>
          <w:noProof w:val="0"/>
          <w:lang w:val="en-GB"/>
        </w:rPr>
        <w:t xml:space="preserve"> March)</w:t>
      </w:r>
    </w:p>
    <w:p w:rsidR="01A7E532" w:rsidP="58A43F88" w:rsidRDefault="01A7E532" w14:paraId="18066D05" w14:textId="6B0F7A9C">
      <w:pPr>
        <w:pStyle w:val="ListParagraph"/>
        <w:numPr>
          <w:ilvl w:val="0"/>
          <w:numId w:val="2"/>
        </w:numPr>
        <w:jc w:val="left"/>
        <w:rPr>
          <w:noProof w:val="0"/>
          <w:sz w:val="24"/>
          <w:szCs w:val="24"/>
          <w:lang w:val="en-GB"/>
        </w:rPr>
      </w:pPr>
      <w:r w:rsidRPr="58A43F88" w:rsidR="01A7E532">
        <w:rPr>
          <w:noProof w:val="0"/>
          <w:lang w:val="en-GB"/>
        </w:rPr>
        <w:t>‘Tweedle V Atkinson’ (1861) EWHC J57 (QB)</w:t>
      </w:r>
    </w:p>
    <w:p w:rsidR="35E54DF9" w:rsidP="58A43F88" w:rsidRDefault="35E54DF9" w14:paraId="0C20496D" w14:textId="0AE5CBBF">
      <w:pPr>
        <w:pStyle w:val="ListParagraph"/>
        <w:numPr>
          <w:ilvl w:val="0"/>
          <w:numId w:val="2"/>
        </w:numPr>
        <w:jc w:val="left"/>
        <w:rPr>
          <w:noProof w:val="0"/>
          <w:lang w:val="en-GB"/>
        </w:rPr>
      </w:pPr>
      <w:r w:rsidR="35E54DF9">
        <w:rPr/>
        <w:t>Upcounsel</w:t>
      </w:r>
      <w:r w:rsidR="35E54DF9">
        <w:rPr/>
        <w:t xml:space="preserve"> (2024)</w:t>
      </w:r>
      <w:r w:rsidRPr="58A43F88" w:rsidR="35E54DF9">
        <w:rPr>
          <w:i w:val="1"/>
          <w:iCs w:val="1"/>
        </w:rPr>
        <w:t xml:space="preserve"> Types </w:t>
      </w:r>
      <w:r w:rsidRPr="58A43F88" w:rsidR="35E54DF9">
        <w:rPr>
          <w:i w:val="1"/>
          <w:iCs w:val="1"/>
        </w:rPr>
        <w:t>Of</w:t>
      </w:r>
      <w:r w:rsidRPr="58A43F88" w:rsidR="35E54DF9">
        <w:rPr>
          <w:i w:val="1"/>
          <w:iCs w:val="1"/>
        </w:rPr>
        <w:t xml:space="preserve"> Offer </w:t>
      </w:r>
      <w:r w:rsidRPr="58A43F88" w:rsidR="35E54DF9">
        <w:rPr>
          <w:i w:val="1"/>
          <w:iCs w:val="1"/>
        </w:rPr>
        <w:t>In</w:t>
      </w:r>
      <w:r w:rsidRPr="58A43F88" w:rsidR="35E54DF9">
        <w:rPr>
          <w:i w:val="1"/>
          <w:iCs w:val="1"/>
        </w:rPr>
        <w:t xml:space="preserve"> Contract Law: Everything You Need </w:t>
      </w:r>
      <w:r w:rsidRPr="58A43F88" w:rsidR="35E54DF9">
        <w:rPr>
          <w:i w:val="1"/>
          <w:iCs w:val="1"/>
        </w:rPr>
        <w:t>To</w:t>
      </w:r>
      <w:r w:rsidRPr="58A43F88" w:rsidR="35E54DF9">
        <w:rPr>
          <w:i w:val="1"/>
          <w:iCs w:val="1"/>
        </w:rPr>
        <w:t xml:space="preserve"> Know. </w:t>
      </w:r>
      <w:r w:rsidRPr="58A43F88" w:rsidR="5B8E3549">
        <w:rPr>
          <w:i w:val="0"/>
          <w:iCs w:val="0"/>
        </w:rPr>
        <w:t xml:space="preserve">Available at: </w:t>
      </w:r>
      <w:hyperlink r:id="R77bbf7b3f44f40bc">
        <w:r w:rsidRPr="58A43F88" w:rsidR="5B8E3549">
          <w:rPr>
            <w:rStyle w:val="Hyperlink"/>
            <w:noProof w:val="0"/>
            <w:lang w:val="en-GB"/>
          </w:rPr>
          <w:t>Types Of Offer in Contract Law: Everything You Need to Know | UpCounsel</w:t>
        </w:r>
      </w:hyperlink>
      <w:r w:rsidRPr="58A43F88" w:rsidR="5B8E3549">
        <w:rPr>
          <w:noProof w:val="0"/>
          <w:lang w:val="en-GB"/>
        </w:rPr>
        <w:t xml:space="preserve"> (Accessed: 5</w:t>
      </w:r>
      <w:r w:rsidRPr="58A43F88" w:rsidR="5B8E3549">
        <w:rPr>
          <w:noProof w:val="0"/>
          <w:vertAlign w:val="superscript"/>
          <w:lang w:val="en-GB"/>
        </w:rPr>
        <w:t>th</w:t>
      </w:r>
      <w:r w:rsidRPr="58A43F88" w:rsidR="5B8E3549">
        <w:rPr>
          <w:noProof w:val="0"/>
          <w:lang w:val="en-GB"/>
        </w:rPr>
        <w:t xml:space="preserve"> March 2025)</w:t>
      </w:r>
    </w:p>
    <w:p w:rsidR="4DFE5213" w:rsidP="58A43F88" w:rsidRDefault="4DFE5213" w14:paraId="660E1148" w14:textId="3CB9F79C">
      <w:pPr>
        <w:pStyle w:val="ListParagraph"/>
        <w:numPr>
          <w:ilvl w:val="0"/>
          <w:numId w:val="2"/>
        </w:numPr>
        <w:jc w:val="left"/>
        <w:rPr>
          <w:noProof w:val="0"/>
          <w:lang w:val="en-GB"/>
        </w:rPr>
      </w:pPr>
      <w:r w:rsidR="4DFE5213">
        <w:rPr/>
        <w:t>UpGrad</w:t>
      </w:r>
      <w:r w:rsidR="4DFE5213">
        <w:rPr/>
        <w:t xml:space="preserve"> (2025) </w:t>
      </w:r>
      <w:r w:rsidRPr="58A43F88" w:rsidR="4DFE5213">
        <w:rPr>
          <w:i w:val="1"/>
          <w:iCs w:val="1"/>
        </w:rPr>
        <w:t xml:space="preserve">What is Acceptance in Contract Law? Rules, Types &amp; Examples. </w:t>
      </w:r>
      <w:r w:rsidRPr="58A43F88" w:rsidR="4DFE5213">
        <w:rPr>
          <w:i w:val="0"/>
          <w:iCs w:val="0"/>
        </w:rPr>
        <w:t xml:space="preserve">Available at: </w:t>
      </w:r>
      <w:hyperlink r:id="R3157c28314fe481c">
        <w:r w:rsidRPr="58A43F88" w:rsidR="4DFE5213">
          <w:rPr>
            <w:rStyle w:val="Hyperlink"/>
            <w:noProof w:val="0"/>
            <w:lang w:val="en-GB"/>
          </w:rPr>
          <w:t>What Is Acceptance in Contract Law? A Quick Legal Guide</w:t>
        </w:r>
      </w:hyperlink>
      <w:r w:rsidRPr="58A43F88" w:rsidR="4DFE5213">
        <w:rPr>
          <w:noProof w:val="0"/>
          <w:lang w:val="en-GB"/>
        </w:rPr>
        <w:t xml:space="preserve"> (Accessed: 5</w:t>
      </w:r>
      <w:r w:rsidRPr="58A43F88" w:rsidR="4DFE5213">
        <w:rPr>
          <w:noProof w:val="0"/>
          <w:vertAlign w:val="superscript"/>
          <w:lang w:val="en-GB"/>
        </w:rPr>
        <w:t>th</w:t>
      </w:r>
      <w:r w:rsidRPr="58A43F88" w:rsidR="4DFE5213">
        <w:rPr>
          <w:noProof w:val="0"/>
          <w:lang w:val="en-GB"/>
        </w:rPr>
        <w:t xml:space="preserve"> March 2025)</w:t>
      </w:r>
    </w:p>
    <w:p w:rsidR="3B4BF524" w:rsidP="3B4BF524" w:rsidRDefault="3B4BF524" w14:paraId="487C5A2B" w14:textId="74D94259">
      <w:pPr>
        <w:pStyle w:val="Normal"/>
        <w:jc w:val="center"/>
        <w:rPr>
          <w:u w:val="none"/>
        </w:rPr>
      </w:pPr>
    </w:p>
    <w:p w:rsidR="3B4BF524" w:rsidP="3B4BF524" w:rsidRDefault="3B4BF524" w14:paraId="53924C6E" w14:textId="30B75F71">
      <w:pPr>
        <w:jc w:val="center"/>
        <w:rPr>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3yk7zs3mJAGRjP" int2:id="3KJIRxiu">
      <int2:state int2:type="AugLoop_Text_Critique" int2:value="Rejected"/>
    </int2:textHash>
    <int2:textHash int2:hashCode="hQaM0m4X3p3ynv" int2:id="qzFEFlDD">
      <int2:state int2:type="AugLoop_Text_Critique" int2:value="Rejected"/>
    </int2:textHash>
    <int2:textHash int2:hashCode="zTCTLb5Z1Q/5Xk" int2:id="0sB3If5Q">
      <int2:state int2:type="AugLoop_Text_Critique" int2:value="Rejected"/>
    </int2:textHash>
    <int2:textHash int2:hashCode="9FHM5zkJ7X6FIw" int2:id="vXOYn95R">
      <int2:state int2:type="AugLoop_Text_Critique" int2:value="Rejected"/>
    </int2:textHash>
    <int2:textHash int2:hashCode="mhbZ86jHh8fVeO" int2:id="r5mMgWqg">
      <int2:state int2:type="AugLoop_Text_Critique" int2:value="Rejected"/>
    </int2:textHash>
    <int2:textHash int2:hashCode="jnvkEa2Jrek9FE" int2:id="E6YfWVj0">
      <int2:state int2:type="AugLoop_Text_Critique" int2:value="Rejected"/>
    </int2:textHash>
    <int2:bookmark int2:bookmarkName="_Int_xI7vx6Iw" int2:invalidationBookmarkName="" int2:hashCode="E18b2GTcO5rSQ2" int2:id="FQoRcF4y">
      <int2:state int2:type="AugLoop_Text_Critique" int2:value="Rejected"/>
    </int2:bookmark>
    <int2:bookmark int2:bookmarkName="_Int_Ow0hq9Cy" int2:invalidationBookmarkName="" int2:hashCode="764y72S88+8IYH" int2:id="pspcp2my">
      <int2:state int2:type="AugLoop_Text_Critique" int2:value="Rejected"/>
    </int2:bookmark>
    <int2:bookmark int2:bookmarkName="_Int_l7DIhJPf" int2:invalidationBookmarkName="" int2:hashCode="0GYf/LRGEYcRtn" int2:id="wuzknE7e">
      <int2:state int2:type="AugLoop_Text_Critique" int2:value="Rejected"/>
    </int2:bookmark>
    <int2:bookmark int2:bookmarkName="_Int_llk8lUYZ" int2:invalidationBookmarkName="" int2:hashCode="78kgxfy7kQvh1Y" int2:id="7chtsBQ4">
      <int2:state int2:type="AugLoop_Text_Critique" int2:value="Rejected"/>
    </int2:bookmark>
    <int2:bookmark int2:bookmarkName="_Int_aFyOcVWL" int2:invalidationBookmarkName="" int2:hashCode="rnnqHpxjkantg6" int2:id="OFYeIXsj">
      <int2:state int2:type="AugLoop_Text_Critique" int2:value="Rejected"/>
    </int2:bookmark>
    <int2:bookmark int2:bookmarkName="_Int_JZHKkmtH" int2:invalidationBookmarkName="" int2:hashCode="rnnqHpxjkantg6" int2:id="J59bTP5E">
      <int2:state int2:type="AugLoop_Text_Critique" int2:value="Rejected"/>
    </int2:bookmark>
    <int2:bookmark int2:bookmarkName="_Int_jXCsto2B" int2:invalidationBookmarkName="" int2:hashCode="UcgXq4XjwQwVRM" int2:id="SfbPh9x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1890f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b708c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1da21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25a4b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B5B5EA"/>
    <w:rsid w:val="001C5AE8"/>
    <w:rsid w:val="00627104"/>
    <w:rsid w:val="00AC75C7"/>
    <w:rsid w:val="00B25FB4"/>
    <w:rsid w:val="00C9919E"/>
    <w:rsid w:val="01067704"/>
    <w:rsid w:val="017D4E84"/>
    <w:rsid w:val="019E4FC9"/>
    <w:rsid w:val="01A7E532"/>
    <w:rsid w:val="01BB3F2D"/>
    <w:rsid w:val="01C138D5"/>
    <w:rsid w:val="01C90C62"/>
    <w:rsid w:val="021BCAB3"/>
    <w:rsid w:val="02490D31"/>
    <w:rsid w:val="02B8A89E"/>
    <w:rsid w:val="02EEB1F9"/>
    <w:rsid w:val="0333E3FB"/>
    <w:rsid w:val="0353F6C5"/>
    <w:rsid w:val="035F36A2"/>
    <w:rsid w:val="039D59CA"/>
    <w:rsid w:val="03FCD491"/>
    <w:rsid w:val="043E214A"/>
    <w:rsid w:val="0445CAB0"/>
    <w:rsid w:val="04755345"/>
    <w:rsid w:val="04E7242C"/>
    <w:rsid w:val="04F0FBA6"/>
    <w:rsid w:val="05578798"/>
    <w:rsid w:val="0615F2AF"/>
    <w:rsid w:val="0621D157"/>
    <w:rsid w:val="0744C81E"/>
    <w:rsid w:val="077AF5BC"/>
    <w:rsid w:val="07C53031"/>
    <w:rsid w:val="07CD743D"/>
    <w:rsid w:val="07E10B71"/>
    <w:rsid w:val="07FB2D29"/>
    <w:rsid w:val="08752983"/>
    <w:rsid w:val="08921EDE"/>
    <w:rsid w:val="08D0E0EE"/>
    <w:rsid w:val="096F4EB2"/>
    <w:rsid w:val="097957EA"/>
    <w:rsid w:val="097A7AFF"/>
    <w:rsid w:val="0A784A16"/>
    <w:rsid w:val="0A8EFCCA"/>
    <w:rsid w:val="0AB320B9"/>
    <w:rsid w:val="0C1490EC"/>
    <w:rsid w:val="0C52159F"/>
    <w:rsid w:val="0D30F945"/>
    <w:rsid w:val="0D33BE06"/>
    <w:rsid w:val="0D3EB92D"/>
    <w:rsid w:val="0D589A81"/>
    <w:rsid w:val="0DBC8BEE"/>
    <w:rsid w:val="0DF7135C"/>
    <w:rsid w:val="0E14038C"/>
    <w:rsid w:val="0E276DC0"/>
    <w:rsid w:val="0E355C8B"/>
    <w:rsid w:val="0EA1541F"/>
    <w:rsid w:val="0EA45E7D"/>
    <w:rsid w:val="0F1F70FB"/>
    <w:rsid w:val="0F5B3979"/>
    <w:rsid w:val="0F6701B6"/>
    <w:rsid w:val="0F7A69A9"/>
    <w:rsid w:val="0F7C9CA5"/>
    <w:rsid w:val="0F85260C"/>
    <w:rsid w:val="0F86E6F1"/>
    <w:rsid w:val="0FC9B0FA"/>
    <w:rsid w:val="1015D430"/>
    <w:rsid w:val="10206E8C"/>
    <w:rsid w:val="1087BE2E"/>
    <w:rsid w:val="10A2DDA5"/>
    <w:rsid w:val="10A54412"/>
    <w:rsid w:val="10DCDB20"/>
    <w:rsid w:val="10DCEAB2"/>
    <w:rsid w:val="10FE55AB"/>
    <w:rsid w:val="1117B3CE"/>
    <w:rsid w:val="114176E8"/>
    <w:rsid w:val="114A1095"/>
    <w:rsid w:val="114A6582"/>
    <w:rsid w:val="1197B183"/>
    <w:rsid w:val="119C8E3F"/>
    <w:rsid w:val="122AC100"/>
    <w:rsid w:val="12BE0687"/>
    <w:rsid w:val="1321DF65"/>
    <w:rsid w:val="1350BD77"/>
    <w:rsid w:val="13709B43"/>
    <w:rsid w:val="140369FC"/>
    <w:rsid w:val="1413A208"/>
    <w:rsid w:val="1468C101"/>
    <w:rsid w:val="149D9769"/>
    <w:rsid w:val="1531092D"/>
    <w:rsid w:val="1542A10A"/>
    <w:rsid w:val="15BDB260"/>
    <w:rsid w:val="161FCF50"/>
    <w:rsid w:val="16241230"/>
    <w:rsid w:val="1696EDF5"/>
    <w:rsid w:val="16EA7825"/>
    <w:rsid w:val="16ED83F5"/>
    <w:rsid w:val="170B1172"/>
    <w:rsid w:val="17C8CDD7"/>
    <w:rsid w:val="17F92867"/>
    <w:rsid w:val="189AC611"/>
    <w:rsid w:val="18EB36C9"/>
    <w:rsid w:val="1930F10E"/>
    <w:rsid w:val="1977898A"/>
    <w:rsid w:val="19A75AE4"/>
    <w:rsid w:val="1A1A2098"/>
    <w:rsid w:val="1A285965"/>
    <w:rsid w:val="1A6C4E1D"/>
    <w:rsid w:val="1A869A83"/>
    <w:rsid w:val="1AC738C8"/>
    <w:rsid w:val="1AEE5EF6"/>
    <w:rsid w:val="1B112B89"/>
    <w:rsid w:val="1B5CD574"/>
    <w:rsid w:val="1BCA7C36"/>
    <w:rsid w:val="1BED91B4"/>
    <w:rsid w:val="1C04264A"/>
    <w:rsid w:val="1C237BB4"/>
    <w:rsid w:val="1CB7745D"/>
    <w:rsid w:val="1D1C8282"/>
    <w:rsid w:val="1D81B3CD"/>
    <w:rsid w:val="1D8678DF"/>
    <w:rsid w:val="1DAD0929"/>
    <w:rsid w:val="1DB8B665"/>
    <w:rsid w:val="1E6705EC"/>
    <w:rsid w:val="1EEDEC29"/>
    <w:rsid w:val="1EF4B20F"/>
    <w:rsid w:val="1EFCA443"/>
    <w:rsid w:val="1F1205DC"/>
    <w:rsid w:val="1F4AADE6"/>
    <w:rsid w:val="1F7DA63E"/>
    <w:rsid w:val="2035BF43"/>
    <w:rsid w:val="20AD0244"/>
    <w:rsid w:val="20B5FF41"/>
    <w:rsid w:val="20BCE4AD"/>
    <w:rsid w:val="20C33E33"/>
    <w:rsid w:val="20C750F7"/>
    <w:rsid w:val="2124839A"/>
    <w:rsid w:val="214057A6"/>
    <w:rsid w:val="216E4211"/>
    <w:rsid w:val="21776D50"/>
    <w:rsid w:val="21BBF10C"/>
    <w:rsid w:val="22B67A17"/>
    <w:rsid w:val="23E8A68F"/>
    <w:rsid w:val="24229B93"/>
    <w:rsid w:val="24700FFC"/>
    <w:rsid w:val="2484A166"/>
    <w:rsid w:val="24874B84"/>
    <w:rsid w:val="24B36B78"/>
    <w:rsid w:val="24C20F01"/>
    <w:rsid w:val="250D3633"/>
    <w:rsid w:val="252EDE1F"/>
    <w:rsid w:val="255B49A0"/>
    <w:rsid w:val="2594EAA9"/>
    <w:rsid w:val="26306133"/>
    <w:rsid w:val="2656D44C"/>
    <w:rsid w:val="268CDD45"/>
    <w:rsid w:val="26996596"/>
    <w:rsid w:val="270ED3D3"/>
    <w:rsid w:val="27166BEA"/>
    <w:rsid w:val="2732CA84"/>
    <w:rsid w:val="2747969D"/>
    <w:rsid w:val="2878EA2C"/>
    <w:rsid w:val="28B36A36"/>
    <w:rsid w:val="28B9F8D1"/>
    <w:rsid w:val="28E234BC"/>
    <w:rsid w:val="28E72E42"/>
    <w:rsid w:val="2909CBAD"/>
    <w:rsid w:val="297FB5C9"/>
    <w:rsid w:val="29870406"/>
    <w:rsid w:val="2A213DAA"/>
    <w:rsid w:val="2A5C6134"/>
    <w:rsid w:val="2A773ED3"/>
    <w:rsid w:val="2AA0A52D"/>
    <w:rsid w:val="2B4B3B32"/>
    <w:rsid w:val="2BBB94C2"/>
    <w:rsid w:val="2BC0D3A4"/>
    <w:rsid w:val="2C29B0B0"/>
    <w:rsid w:val="2C68C590"/>
    <w:rsid w:val="2CC1D796"/>
    <w:rsid w:val="2D334EDC"/>
    <w:rsid w:val="2D5A12E1"/>
    <w:rsid w:val="2D6149EF"/>
    <w:rsid w:val="2D90B6EF"/>
    <w:rsid w:val="2E00BBAB"/>
    <w:rsid w:val="2E823BD9"/>
    <w:rsid w:val="2E832055"/>
    <w:rsid w:val="2E92D607"/>
    <w:rsid w:val="2EE6D8E7"/>
    <w:rsid w:val="2F024E49"/>
    <w:rsid w:val="2F4598B2"/>
    <w:rsid w:val="2F87E0A5"/>
    <w:rsid w:val="2FC80384"/>
    <w:rsid w:val="2FCC6CD5"/>
    <w:rsid w:val="30030294"/>
    <w:rsid w:val="30138688"/>
    <w:rsid w:val="3054AD83"/>
    <w:rsid w:val="306A537A"/>
    <w:rsid w:val="30F95472"/>
    <w:rsid w:val="31453AA7"/>
    <w:rsid w:val="31BABAC3"/>
    <w:rsid w:val="31CACB70"/>
    <w:rsid w:val="322955EC"/>
    <w:rsid w:val="32337313"/>
    <w:rsid w:val="3276F2A9"/>
    <w:rsid w:val="3290814A"/>
    <w:rsid w:val="32949A94"/>
    <w:rsid w:val="329DDCD1"/>
    <w:rsid w:val="32FA2ADE"/>
    <w:rsid w:val="333FF0DA"/>
    <w:rsid w:val="3351D958"/>
    <w:rsid w:val="335A3CB6"/>
    <w:rsid w:val="3396CE3A"/>
    <w:rsid w:val="34CBFDAF"/>
    <w:rsid w:val="34DA6166"/>
    <w:rsid w:val="352FB524"/>
    <w:rsid w:val="35E54DF9"/>
    <w:rsid w:val="3622C732"/>
    <w:rsid w:val="362D6043"/>
    <w:rsid w:val="3672A31E"/>
    <w:rsid w:val="369A9C26"/>
    <w:rsid w:val="369FC856"/>
    <w:rsid w:val="36C0CDED"/>
    <w:rsid w:val="36DA1A4D"/>
    <w:rsid w:val="372B610B"/>
    <w:rsid w:val="3758C3F2"/>
    <w:rsid w:val="37668311"/>
    <w:rsid w:val="3782C74B"/>
    <w:rsid w:val="381EA35D"/>
    <w:rsid w:val="38525A18"/>
    <w:rsid w:val="386796CE"/>
    <w:rsid w:val="38A3619D"/>
    <w:rsid w:val="38D933D9"/>
    <w:rsid w:val="38EA2375"/>
    <w:rsid w:val="399E3846"/>
    <w:rsid w:val="39B85C35"/>
    <w:rsid w:val="3A22658E"/>
    <w:rsid w:val="3A5906B8"/>
    <w:rsid w:val="3A68BC52"/>
    <w:rsid w:val="3AA7283F"/>
    <w:rsid w:val="3ADC87F8"/>
    <w:rsid w:val="3B4BF524"/>
    <w:rsid w:val="3B6FC700"/>
    <w:rsid w:val="3C208ACC"/>
    <w:rsid w:val="3C225D3F"/>
    <w:rsid w:val="3C9BD07D"/>
    <w:rsid w:val="3CA9FC27"/>
    <w:rsid w:val="3CB0F9BC"/>
    <w:rsid w:val="3CB6ECD9"/>
    <w:rsid w:val="3CBBAC81"/>
    <w:rsid w:val="3CF71ECA"/>
    <w:rsid w:val="3D03F529"/>
    <w:rsid w:val="3D49C9BC"/>
    <w:rsid w:val="3D50F9E7"/>
    <w:rsid w:val="3D973263"/>
    <w:rsid w:val="3DAA5CB0"/>
    <w:rsid w:val="3DB2B5A0"/>
    <w:rsid w:val="3DB40F82"/>
    <w:rsid w:val="3DF6646A"/>
    <w:rsid w:val="3E050C5A"/>
    <w:rsid w:val="3E47DE79"/>
    <w:rsid w:val="3E7CBE81"/>
    <w:rsid w:val="3E8D13C2"/>
    <w:rsid w:val="3F1ABEBA"/>
    <w:rsid w:val="3F26505B"/>
    <w:rsid w:val="3F4FB649"/>
    <w:rsid w:val="3F780C85"/>
    <w:rsid w:val="3FC659D1"/>
    <w:rsid w:val="3FE36353"/>
    <w:rsid w:val="401B8D72"/>
    <w:rsid w:val="4035E366"/>
    <w:rsid w:val="40689AD2"/>
    <w:rsid w:val="40E93BEB"/>
    <w:rsid w:val="414EC07D"/>
    <w:rsid w:val="416B2808"/>
    <w:rsid w:val="41CA1F84"/>
    <w:rsid w:val="41F48C24"/>
    <w:rsid w:val="420FB503"/>
    <w:rsid w:val="422F41CE"/>
    <w:rsid w:val="426A707E"/>
    <w:rsid w:val="427FC0A2"/>
    <w:rsid w:val="436670F8"/>
    <w:rsid w:val="439FED79"/>
    <w:rsid w:val="43A17FAF"/>
    <w:rsid w:val="43F09A1B"/>
    <w:rsid w:val="443B0DF5"/>
    <w:rsid w:val="4467C9CE"/>
    <w:rsid w:val="4476787A"/>
    <w:rsid w:val="4502C41E"/>
    <w:rsid w:val="4520BB5C"/>
    <w:rsid w:val="4540F818"/>
    <w:rsid w:val="465042AF"/>
    <w:rsid w:val="4655CFA5"/>
    <w:rsid w:val="465DA73F"/>
    <w:rsid w:val="47565F13"/>
    <w:rsid w:val="47632233"/>
    <w:rsid w:val="479323C8"/>
    <w:rsid w:val="4816776A"/>
    <w:rsid w:val="482FFADA"/>
    <w:rsid w:val="489CCFAF"/>
    <w:rsid w:val="4918028B"/>
    <w:rsid w:val="49AA04D4"/>
    <w:rsid w:val="49C09352"/>
    <w:rsid w:val="4A55AC14"/>
    <w:rsid w:val="4A5AC148"/>
    <w:rsid w:val="4A8AD92A"/>
    <w:rsid w:val="4AA991D8"/>
    <w:rsid w:val="4B362978"/>
    <w:rsid w:val="4BCBFCC6"/>
    <w:rsid w:val="4BF349DA"/>
    <w:rsid w:val="4C1AC26B"/>
    <w:rsid w:val="4CF3E986"/>
    <w:rsid w:val="4DFE5213"/>
    <w:rsid w:val="4E3DB0C8"/>
    <w:rsid w:val="4E7C3160"/>
    <w:rsid w:val="4E883383"/>
    <w:rsid w:val="4F0338C4"/>
    <w:rsid w:val="4F40CB86"/>
    <w:rsid w:val="4F5D9659"/>
    <w:rsid w:val="4F82BCF6"/>
    <w:rsid w:val="4F9C4B27"/>
    <w:rsid w:val="4FAA5950"/>
    <w:rsid w:val="4FBC1A36"/>
    <w:rsid w:val="4FF5656F"/>
    <w:rsid w:val="504B1BF0"/>
    <w:rsid w:val="50DE63D9"/>
    <w:rsid w:val="50E34EAF"/>
    <w:rsid w:val="51228D9C"/>
    <w:rsid w:val="515280FC"/>
    <w:rsid w:val="5237F954"/>
    <w:rsid w:val="525B8CD0"/>
    <w:rsid w:val="52CF795E"/>
    <w:rsid w:val="52CFB791"/>
    <w:rsid w:val="52ECDDF6"/>
    <w:rsid w:val="5319542F"/>
    <w:rsid w:val="53BB3B5F"/>
    <w:rsid w:val="53D97D09"/>
    <w:rsid w:val="5409652F"/>
    <w:rsid w:val="5429948D"/>
    <w:rsid w:val="542FD450"/>
    <w:rsid w:val="54A34DD4"/>
    <w:rsid w:val="54F59DA7"/>
    <w:rsid w:val="5537ADC9"/>
    <w:rsid w:val="556CC051"/>
    <w:rsid w:val="559B9B62"/>
    <w:rsid w:val="55A04F7D"/>
    <w:rsid w:val="561A6664"/>
    <w:rsid w:val="563B2565"/>
    <w:rsid w:val="56B283DD"/>
    <w:rsid w:val="57101A35"/>
    <w:rsid w:val="57D529B8"/>
    <w:rsid w:val="57F2569E"/>
    <w:rsid w:val="581A703F"/>
    <w:rsid w:val="589E9554"/>
    <w:rsid w:val="58A1D58F"/>
    <w:rsid w:val="58A43F88"/>
    <w:rsid w:val="58AB9C41"/>
    <w:rsid w:val="58B31C0E"/>
    <w:rsid w:val="58CF64D2"/>
    <w:rsid w:val="58E69C6F"/>
    <w:rsid w:val="5933FF9C"/>
    <w:rsid w:val="59360800"/>
    <w:rsid w:val="5997C3C4"/>
    <w:rsid w:val="59B8EAB8"/>
    <w:rsid w:val="59DF6F58"/>
    <w:rsid w:val="5A2245E0"/>
    <w:rsid w:val="5A5B8EA1"/>
    <w:rsid w:val="5AB3E21A"/>
    <w:rsid w:val="5B24B538"/>
    <w:rsid w:val="5B7B32E6"/>
    <w:rsid w:val="5B8E3549"/>
    <w:rsid w:val="5BCEA3B2"/>
    <w:rsid w:val="5BD4AAB0"/>
    <w:rsid w:val="5BDE7E97"/>
    <w:rsid w:val="5C212F1C"/>
    <w:rsid w:val="5C471A96"/>
    <w:rsid w:val="5C65E8B8"/>
    <w:rsid w:val="5C7CC895"/>
    <w:rsid w:val="5CA70992"/>
    <w:rsid w:val="5CAC785C"/>
    <w:rsid w:val="5D34896E"/>
    <w:rsid w:val="5D8F90AE"/>
    <w:rsid w:val="5DB568CE"/>
    <w:rsid w:val="5E02D7C8"/>
    <w:rsid w:val="5E0D7602"/>
    <w:rsid w:val="5E0DA08F"/>
    <w:rsid w:val="5E65C650"/>
    <w:rsid w:val="5EFB4E29"/>
    <w:rsid w:val="5F537A44"/>
    <w:rsid w:val="5F6CEE84"/>
    <w:rsid w:val="5F84682D"/>
    <w:rsid w:val="5FE65747"/>
    <w:rsid w:val="600148B1"/>
    <w:rsid w:val="6054B366"/>
    <w:rsid w:val="60785CCC"/>
    <w:rsid w:val="60A6D76A"/>
    <w:rsid w:val="60BCA0CE"/>
    <w:rsid w:val="611C4071"/>
    <w:rsid w:val="619D55D2"/>
    <w:rsid w:val="61A4AD9A"/>
    <w:rsid w:val="62132C57"/>
    <w:rsid w:val="62505E52"/>
    <w:rsid w:val="62796FF1"/>
    <w:rsid w:val="6309E163"/>
    <w:rsid w:val="63676087"/>
    <w:rsid w:val="636BE18D"/>
    <w:rsid w:val="63AA67FC"/>
    <w:rsid w:val="640CEE6E"/>
    <w:rsid w:val="65102F31"/>
    <w:rsid w:val="656D77BD"/>
    <w:rsid w:val="65704F56"/>
    <w:rsid w:val="6576EAA5"/>
    <w:rsid w:val="65957F28"/>
    <w:rsid w:val="65A5ABCB"/>
    <w:rsid w:val="65B5B5EA"/>
    <w:rsid w:val="660FA289"/>
    <w:rsid w:val="6683B502"/>
    <w:rsid w:val="66ACB819"/>
    <w:rsid w:val="66B1585C"/>
    <w:rsid w:val="676F54E7"/>
    <w:rsid w:val="67F49582"/>
    <w:rsid w:val="685248DF"/>
    <w:rsid w:val="687CB316"/>
    <w:rsid w:val="6892C22B"/>
    <w:rsid w:val="68C11149"/>
    <w:rsid w:val="691B3E46"/>
    <w:rsid w:val="69519E41"/>
    <w:rsid w:val="69B2488C"/>
    <w:rsid w:val="69B4C3D1"/>
    <w:rsid w:val="69B97768"/>
    <w:rsid w:val="69C0CD50"/>
    <w:rsid w:val="6A45170C"/>
    <w:rsid w:val="6A75072A"/>
    <w:rsid w:val="6AF20EA2"/>
    <w:rsid w:val="6B9FA19C"/>
    <w:rsid w:val="6BB4A076"/>
    <w:rsid w:val="6C150D4B"/>
    <w:rsid w:val="6CD3E80B"/>
    <w:rsid w:val="6CE1E4D3"/>
    <w:rsid w:val="6CE3DE5E"/>
    <w:rsid w:val="6D1BF460"/>
    <w:rsid w:val="6D257C6E"/>
    <w:rsid w:val="6D5D7945"/>
    <w:rsid w:val="6DAC29E6"/>
    <w:rsid w:val="6E1B4C82"/>
    <w:rsid w:val="6E239B12"/>
    <w:rsid w:val="6EB0C61E"/>
    <w:rsid w:val="6F2F7891"/>
    <w:rsid w:val="6F435F15"/>
    <w:rsid w:val="6F535CBD"/>
    <w:rsid w:val="6F6F56D3"/>
    <w:rsid w:val="6FD56227"/>
    <w:rsid w:val="70D2B678"/>
    <w:rsid w:val="70E1E28C"/>
    <w:rsid w:val="70EACAEC"/>
    <w:rsid w:val="712602FF"/>
    <w:rsid w:val="714E0B18"/>
    <w:rsid w:val="7160BF3C"/>
    <w:rsid w:val="716D7F9C"/>
    <w:rsid w:val="7226C0AA"/>
    <w:rsid w:val="72FC80D9"/>
    <w:rsid w:val="731F7D88"/>
    <w:rsid w:val="73DDFF62"/>
    <w:rsid w:val="73F6B3E4"/>
    <w:rsid w:val="744BB272"/>
    <w:rsid w:val="74935AA3"/>
    <w:rsid w:val="753E75BB"/>
    <w:rsid w:val="7566D629"/>
    <w:rsid w:val="75828848"/>
    <w:rsid w:val="75AE827C"/>
    <w:rsid w:val="75B10101"/>
    <w:rsid w:val="769AE933"/>
    <w:rsid w:val="76E8C7D1"/>
    <w:rsid w:val="77449D52"/>
    <w:rsid w:val="7875B73E"/>
    <w:rsid w:val="78CF114A"/>
    <w:rsid w:val="7901D54C"/>
    <w:rsid w:val="79040A9D"/>
    <w:rsid w:val="79162EBC"/>
    <w:rsid w:val="79F14CBB"/>
    <w:rsid w:val="7A438EA3"/>
    <w:rsid w:val="7A7C0294"/>
    <w:rsid w:val="7A7DA75E"/>
    <w:rsid w:val="7A82DD2A"/>
    <w:rsid w:val="7C7F10D3"/>
    <w:rsid w:val="7CB39BA3"/>
    <w:rsid w:val="7CE1FF2A"/>
    <w:rsid w:val="7D2DCA87"/>
    <w:rsid w:val="7DC7D8B4"/>
    <w:rsid w:val="7DCA561A"/>
    <w:rsid w:val="7DEA9303"/>
    <w:rsid w:val="7DEFB6E3"/>
    <w:rsid w:val="7E474E24"/>
    <w:rsid w:val="7E6541D5"/>
    <w:rsid w:val="7E8E1203"/>
    <w:rsid w:val="7E9A14F0"/>
    <w:rsid w:val="7F16C7E2"/>
    <w:rsid w:val="7F1C39CA"/>
    <w:rsid w:val="7F5BB187"/>
    <w:rsid w:val="7F9BE717"/>
    <w:rsid w:val="7F9D7591"/>
    <w:rsid w:val="7FA02D20"/>
    <w:rsid w:val="7FA4CE6A"/>
    <w:rsid w:val="7FC1B0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5B5EA"/>
  <w15:chartTrackingRefBased/>
  <w15:docId w15:val="{AFDE472B-2407-4705-B6E8-EE1FC5C04D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8A43F8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8A43F8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8A43F8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8A43F8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8A43F8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8A43F8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8A43F8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8A43F8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8A43F8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8A43F8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8A43F8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8A43F8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8A43F8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8A43F8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8A43F88"/>
    <w:pPr>
      <w:spacing/>
      <w:ind w:left="720"/>
      <w:contextualSpacing/>
    </w:pPr>
  </w:style>
  <w:style w:type="character" w:styleId="Hyperlink">
    <w:uiPriority w:val="99"/>
    <w:name w:val="Hyperlink"/>
    <w:basedOn w:val="DefaultParagraphFont"/>
    <w:unhideWhenUsed/>
    <w:rsid w:val="58A43F8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awplanet.in/balfour-vs-balfour-case-summary-1919/" TargetMode="External" Id="R39a600c8b55b4b85" /><Relationship Type="http://schemas.openxmlformats.org/officeDocument/2006/relationships/hyperlink" Target="https://businessjargons.com/contract.html" TargetMode="External" Id="R1b41b739fd1c4ed1" /><Relationship Type="http://schemas.openxmlformats.org/officeDocument/2006/relationships/hyperlink" Target="https://oneflow.com/uk/blog/consequences-of-breach-of-contract/" TargetMode="External" Id="Re1fd1e2b45ac4be9" /><Relationship Type="http://schemas.openxmlformats.org/officeDocument/2006/relationships/hyperlink" Target="https://hallellis.co.uk/contract-law-basics-formation/" TargetMode="External" Id="Rd2be81bd9d684174" /><Relationship Type="http://schemas.openxmlformats.org/officeDocument/2006/relationships/hyperlink" Target="https://www.lawbite.co.uk/resources/blog/what-is-capacity-in-contract-law" TargetMode="External" Id="R0e2c239e0a454ef0" /><Relationship Type="http://schemas.openxmlformats.org/officeDocument/2006/relationships/hyperlink" Target="https://legaldictionary.net/consideration/" TargetMode="External" Id="R608b10a430244aa2" /><Relationship Type="http://schemas.openxmlformats.org/officeDocument/2006/relationships/hyperlink" Target="https://www.lawteacher.net/free-law-essays/contract-law/difference-between-offer-and-invitation-contract-law-essay.php" TargetMode="External" Id="Ree71c576352b411b" /><Relationship Type="http://schemas.openxmlformats.org/officeDocument/2006/relationships/hyperlink" Target="https://legal-explanations.com/definition/rebuttable-presumption/" TargetMode="External" Id="R2e815e4cbd22451e" /><Relationship Type="http://schemas.openxmlformats.org/officeDocument/2006/relationships/hyperlink" Target="https://plus-lexis-com.ezproxy.uwtsd.ac.uk/uk/cases-uk/macinnes-v-gross_2/?crid=6e39e005-e15a-4ee8-9c8a-b555c569a1c7&amp;pddocumentnumber=1" TargetMode="External" Id="R547b25bbb52040e3" /><Relationship Type="http://schemas.openxmlformats.org/officeDocument/2006/relationships/hyperlink" Target="https://www.legislation.gov.uk/ukpga/2005/9/section/2" TargetMode="External" Id="Rcf1b5cdf16bd496d" /><Relationship Type="http://schemas.openxmlformats.org/officeDocument/2006/relationships/hyperlink" Target="https://lawcolumn.in/intention-to-create-a-legal-relationship/" TargetMode="External" Id="R224a5af6ba64479c" /><Relationship Type="http://schemas.openxmlformats.org/officeDocument/2006/relationships/hyperlink" Target="https://www.studocu.com/en-gb/document/university-of-london/contract-law/rules-governing-consideration/92606875" TargetMode="External" Id="Rebc8ca49912a4fa5" /><Relationship Type="http://schemas.openxmlformats.org/officeDocument/2006/relationships/hyperlink" Target="https://www.upcounsel.com/types-of-offer-in-contract" TargetMode="External" Id="R77bbf7b3f44f40bc" /><Relationship Type="http://schemas.openxmlformats.org/officeDocument/2006/relationships/hyperlink" Target="https://www.upgrad.com/blog/what-is-acceptance-in-contract-law/" TargetMode="External" Id="R3157c28314fe481c" /><Relationship Type="http://schemas.microsoft.com/office/2020/10/relationships/intelligence" Target="intelligence2.xml" Id="Rbffd4777304e42ac" /><Relationship Type="http://schemas.openxmlformats.org/officeDocument/2006/relationships/numbering" Target="numbering.xml" Id="Redda2e3e068b42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2025-02-25T15:41:21.4984344Z</dcterms:created>
  <dcterms:modified xsi:type="dcterms:W3CDTF">2025-03-07T18:51:52.7646259Z</dcterms:modified>
  <dc:creator>Louis Summerfield (2309645)</dc:creator>
  <lastModifiedBy>Louis Summerfield (2309645)</lastModifiedBy>
</coreProperties>
</file>