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CD829FE" w14:textId="77777777" w:rsidR="00B43EF1" w:rsidRPr="00962933" w:rsidRDefault="00B43EF1" w:rsidP="00B43EF1">
      <w:pPr>
        <w:tabs>
          <w:tab w:val="left" w:pos="739"/>
        </w:tabs>
        <w:spacing w:after="160" w:line="259" w:lineRule="auto"/>
        <w:jc w:val="center"/>
        <w:rPr>
          <w:rFonts w:cs="Arial"/>
          <w:b/>
          <w:szCs w:val="22"/>
        </w:rPr>
      </w:pPr>
    </w:p>
    <w:p w14:paraId="1CD829FF" w14:textId="77777777" w:rsidR="00B43EF1" w:rsidRPr="00962933" w:rsidRDefault="00B43EF1" w:rsidP="00B43EF1">
      <w:pPr>
        <w:tabs>
          <w:tab w:val="left" w:pos="739"/>
        </w:tabs>
        <w:spacing w:after="160" w:line="259" w:lineRule="auto"/>
        <w:jc w:val="center"/>
        <w:rPr>
          <w:rFonts w:cs="Arial"/>
          <w:b/>
          <w:szCs w:val="22"/>
        </w:rPr>
      </w:pPr>
    </w:p>
    <w:p w14:paraId="1CD82A00" w14:textId="77777777" w:rsidR="00B43EF1" w:rsidRPr="00962933" w:rsidRDefault="00B43EF1" w:rsidP="00B43EF1">
      <w:pPr>
        <w:tabs>
          <w:tab w:val="left" w:pos="739"/>
        </w:tabs>
        <w:spacing w:after="160" w:line="259" w:lineRule="auto"/>
        <w:jc w:val="center"/>
        <w:rPr>
          <w:rFonts w:cs="Arial"/>
          <w:b/>
          <w:szCs w:val="22"/>
        </w:rPr>
      </w:pPr>
    </w:p>
    <w:p w14:paraId="1CD82A01" w14:textId="17F7370E" w:rsidR="00B43EF1" w:rsidRPr="00963A76" w:rsidRDefault="001E6C42" w:rsidP="001E6C42">
      <w:pPr>
        <w:tabs>
          <w:tab w:val="left" w:pos="739"/>
        </w:tabs>
        <w:spacing w:after="160" w:line="259" w:lineRule="auto"/>
        <w:jc w:val="right"/>
        <w:rPr>
          <w:rFonts w:cs="Arial"/>
          <w:b/>
          <w:sz w:val="32"/>
          <w:szCs w:val="32"/>
        </w:rPr>
      </w:pPr>
      <w:r w:rsidRPr="00963A76">
        <w:rPr>
          <w:rFonts w:cs="Arial"/>
          <w:b/>
          <w:sz w:val="32"/>
          <w:szCs w:val="32"/>
        </w:rPr>
        <w:t xml:space="preserve">Effective </w:t>
      </w:r>
      <w:proofErr w:type="gramStart"/>
      <w:r w:rsidRPr="00963A76">
        <w:rPr>
          <w:rFonts w:cs="Arial"/>
          <w:b/>
          <w:sz w:val="32"/>
          <w:szCs w:val="32"/>
        </w:rPr>
        <w:t>Team Work</w:t>
      </w:r>
      <w:proofErr w:type="gramEnd"/>
      <w:r w:rsidRPr="00963A76">
        <w:rPr>
          <w:rFonts w:cs="Arial"/>
          <w:b/>
          <w:sz w:val="32"/>
          <w:szCs w:val="32"/>
        </w:rPr>
        <w:t xml:space="preserve"> and Communication </w:t>
      </w:r>
    </w:p>
    <w:p w14:paraId="0207C6BE" w14:textId="2B17D873" w:rsidR="001E6C42" w:rsidRPr="00963A76" w:rsidRDefault="001E6C42" w:rsidP="001E6C42">
      <w:pPr>
        <w:tabs>
          <w:tab w:val="left" w:pos="739"/>
        </w:tabs>
        <w:spacing w:after="160" w:line="259" w:lineRule="auto"/>
        <w:jc w:val="right"/>
        <w:rPr>
          <w:rFonts w:cs="Arial"/>
          <w:b/>
          <w:sz w:val="32"/>
          <w:szCs w:val="32"/>
        </w:rPr>
      </w:pPr>
      <w:r w:rsidRPr="00963A76">
        <w:rPr>
          <w:rFonts w:cs="Arial"/>
          <w:b/>
          <w:sz w:val="32"/>
          <w:szCs w:val="32"/>
        </w:rPr>
        <w:t>Assessment 1</w:t>
      </w:r>
    </w:p>
    <w:p w14:paraId="1CD82A03" w14:textId="5F6B5BF4" w:rsidR="00495D3E" w:rsidRPr="00963A76" w:rsidRDefault="001E6C42" w:rsidP="001E6C42">
      <w:pPr>
        <w:tabs>
          <w:tab w:val="left" w:pos="739"/>
        </w:tabs>
        <w:spacing w:after="160" w:line="259" w:lineRule="auto"/>
        <w:jc w:val="right"/>
        <w:rPr>
          <w:rFonts w:cs="Arial"/>
          <w:b/>
          <w:szCs w:val="24"/>
        </w:rPr>
      </w:pPr>
      <w:r w:rsidRPr="00963A76">
        <w:rPr>
          <w:rFonts w:cs="Arial"/>
          <w:b/>
          <w:szCs w:val="24"/>
        </w:rPr>
        <w:t>Word Count 20</w:t>
      </w:r>
      <w:r w:rsidR="000C59EF" w:rsidRPr="00963A76">
        <w:rPr>
          <w:rFonts w:cs="Arial"/>
          <w:b/>
          <w:szCs w:val="24"/>
        </w:rPr>
        <w:t>23</w:t>
      </w:r>
    </w:p>
    <w:p w14:paraId="1CD82A04" w14:textId="77777777" w:rsidR="00962933" w:rsidRPr="00962933" w:rsidRDefault="00962933" w:rsidP="00B43EF1">
      <w:pPr>
        <w:tabs>
          <w:tab w:val="left" w:pos="739"/>
        </w:tabs>
        <w:spacing w:after="160" w:line="259" w:lineRule="auto"/>
        <w:jc w:val="center"/>
        <w:rPr>
          <w:rFonts w:cs="Arial"/>
          <w:b/>
          <w:szCs w:val="22"/>
        </w:rPr>
      </w:pPr>
    </w:p>
    <w:p w14:paraId="1CD82A05" w14:textId="77777777" w:rsidR="00962933" w:rsidRPr="00962933" w:rsidRDefault="00962933" w:rsidP="00B43EF1">
      <w:pPr>
        <w:tabs>
          <w:tab w:val="left" w:pos="739"/>
        </w:tabs>
        <w:spacing w:after="160" w:line="259" w:lineRule="auto"/>
        <w:jc w:val="center"/>
        <w:rPr>
          <w:rFonts w:cs="Arial"/>
          <w:b/>
          <w:szCs w:val="22"/>
        </w:rPr>
      </w:pPr>
    </w:p>
    <w:p w14:paraId="22AD88E5" w14:textId="77777777" w:rsidR="001E6C42" w:rsidRDefault="001E6C42" w:rsidP="00EE5E0A">
      <w:pPr>
        <w:tabs>
          <w:tab w:val="left" w:pos="739"/>
        </w:tabs>
        <w:spacing w:after="160" w:line="259" w:lineRule="auto"/>
        <w:jc w:val="right"/>
        <w:rPr>
          <w:rFonts w:cs="Arial"/>
          <w:b/>
          <w:szCs w:val="22"/>
        </w:rPr>
      </w:pPr>
    </w:p>
    <w:p w14:paraId="46524418" w14:textId="77777777" w:rsidR="001E6C42" w:rsidRPr="00963A76" w:rsidRDefault="001E6C42" w:rsidP="00EE5E0A">
      <w:pPr>
        <w:tabs>
          <w:tab w:val="left" w:pos="739"/>
        </w:tabs>
        <w:spacing w:after="160" w:line="259" w:lineRule="auto"/>
        <w:jc w:val="right"/>
        <w:rPr>
          <w:rFonts w:cs="Arial"/>
          <w:b/>
          <w:sz w:val="28"/>
          <w:szCs w:val="28"/>
        </w:rPr>
      </w:pPr>
    </w:p>
    <w:p w14:paraId="179CC893" w14:textId="09C8B66B" w:rsidR="001E6C42" w:rsidRPr="00963A76" w:rsidRDefault="001D257C" w:rsidP="001D257C">
      <w:pPr>
        <w:tabs>
          <w:tab w:val="left" w:pos="739"/>
        </w:tabs>
        <w:spacing w:after="160" w:line="259" w:lineRule="auto"/>
        <w:jc w:val="right"/>
        <w:rPr>
          <w:rFonts w:cs="Arial"/>
          <w:b/>
          <w:sz w:val="28"/>
          <w:szCs w:val="28"/>
        </w:rPr>
      </w:pPr>
      <w:r w:rsidRPr="00963A76">
        <w:rPr>
          <w:rFonts w:cs="Arial"/>
          <w:b/>
          <w:sz w:val="28"/>
          <w:szCs w:val="28"/>
        </w:rPr>
        <w:t>Module Code: BMSW4002</w:t>
      </w:r>
    </w:p>
    <w:p w14:paraId="1CD82A06" w14:textId="52C974BB" w:rsidR="00B43EF1" w:rsidRPr="00963A76" w:rsidRDefault="00EE5E0A" w:rsidP="00EE5E0A">
      <w:pPr>
        <w:tabs>
          <w:tab w:val="left" w:pos="739"/>
        </w:tabs>
        <w:spacing w:after="160" w:line="259" w:lineRule="auto"/>
        <w:jc w:val="right"/>
        <w:rPr>
          <w:rFonts w:cs="Arial"/>
          <w:b/>
          <w:sz w:val="28"/>
          <w:szCs w:val="28"/>
        </w:rPr>
      </w:pPr>
      <w:r w:rsidRPr="00963A76">
        <w:rPr>
          <w:rFonts w:cs="Arial"/>
          <w:b/>
          <w:sz w:val="28"/>
          <w:szCs w:val="28"/>
        </w:rPr>
        <w:t>Module</w:t>
      </w:r>
      <w:r w:rsidR="001D257C" w:rsidRPr="00963A76">
        <w:rPr>
          <w:rFonts w:cs="Arial"/>
          <w:b/>
          <w:sz w:val="28"/>
          <w:szCs w:val="28"/>
        </w:rPr>
        <w:t xml:space="preserve"> Title</w:t>
      </w:r>
      <w:r w:rsidRPr="00963A76">
        <w:rPr>
          <w:rFonts w:cs="Arial"/>
          <w:b/>
          <w:sz w:val="28"/>
          <w:szCs w:val="28"/>
        </w:rPr>
        <w:t xml:space="preserve">: </w:t>
      </w:r>
      <w:r w:rsidR="00B43EF1" w:rsidRPr="00963A76">
        <w:rPr>
          <w:rFonts w:cs="Arial"/>
          <w:b/>
          <w:sz w:val="28"/>
          <w:szCs w:val="28"/>
        </w:rPr>
        <w:t xml:space="preserve">EFFECTIVE </w:t>
      </w:r>
      <w:proofErr w:type="gramStart"/>
      <w:r w:rsidR="00B43EF1" w:rsidRPr="00963A76">
        <w:rPr>
          <w:rFonts w:cs="Arial"/>
          <w:b/>
          <w:sz w:val="28"/>
          <w:szCs w:val="28"/>
        </w:rPr>
        <w:t>TEAM WORK</w:t>
      </w:r>
      <w:proofErr w:type="gramEnd"/>
      <w:r w:rsidR="00B43EF1" w:rsidRPr="00963A76">
        <w:rPr>
          <w:rFonts w:cs="Arial"/>
          <w:b/>
          <w:sz w:val="28"/>
          <w:szCs w:val="28"/>
        </w:rPr>
        <w:t xml:space="preserve"> AND COMMUNICATION</w:t>
      </w:r>
    </w:p>
    <w:p w14:paraId="7E546A5D" w14:textId="60A83C23" w:rsidR="00EE5E0A" w:rsidRPr="00963A76" w:rsidRDefault="00EE5E0A" w:rsidP="00EE5E0A">
      <w:pPr>
        <w:tabs>
          <w:tab w:val="left" w:pos="739"/>
        </w:tabs>
        <w:spacing w:after="160" w:line="259" w:lineRule="auto"/>
        <w:jc w:val="right"/>
        <w:rPr>
          <w:rFonts w:cs="Arial"/>
          <w:b/>
          <w:sz w:val="28"/>
          <w:szCs w:val="28"/>
        </w:rPr>
      </w:pPr>
      <w:r w:rsidRPr="00963A76">
        <w:rPr>
          <w:rFonts w:cs="Arial"/>
          <w:b/>
          <w:sz w:val="28"/>
          <w:szCs w:val="28"/>
        </w:rPr>
        <w:t>L</w:t>
      </w:r>
      <w:r w:rsidR="001D257C" w:rsidRPr="00963A76">
        <w:rPr>
          <w:rFonts w:cs="Arial"/>
          <w:b/>
          <w:sz w:val="28"/>
          <w:szCs w:val="28"/>
        </w:rPr>
        <w:t>ecturer</w:t>
      </w:r>
      <w:r w:rsidRPr="00963A76">
        <w:rPr>
          <w:rFonts w:cs="Arial"/>
          <w:b/>
          <w:sz w:val="28"/>
          <w:szCs w:val="28"/>
        </w:rPr>
        <w:t xml:space="preserve">: Dr </w:t>
      </w:r>
      <w:proofErr w:type="spellStart"/>
      <w:r w:rsidRPr="00963A76">
        <w:rPr>
          <w:rFonts w:cs="Arial"/>
          <w:b/>
          <w:sz w:val="28"/>
          <w:szCs w:val="28"/>
        </w:rPr>
        <w:t>Nandish</w:t>
      </w:r>
      <w:proofErr w:type="spellEnd"/>
      <w:r w:rsidRPr="00963A76">
        <w:rPr>
          <w:rFonts w:cs="Arial"/>
          <w:b/>
          <w:sz w:val="28"/>
          <w:szCs w:val="28"/>
        </w:rPr>
        <w:t xml:space="preserve"> V Patel</w:t>
      </w:r>
    </w:p>
    <w:p w14:paraId="3117E800" w14:textId="7D2C274E" w:rsidR="00337196" w:rsidRPr="00337196" w:rsidRDefault="00337196" w:rsidP="00EE5E0A">
      <w:pPr>
        <w:tabs>
          <w:tab w:val="left" w:pos="739"/>
        </w:tabs>
        <w:spacing w:after="160" w:line="259" w:lineRule="auto"/>
        <w:jc w:val="right"/>
        <w:rPr>
          <w:rFonts w:cs="Arial"/>
          <w:b/>
          <w:szCs w:val="24"/>
        </w:rPr>
      </w:pPr>
    </w:p>
    <w:p w14:paraId="21ECDD57" w14:textId="77777777" w:rsidR="00337196" w:rsidRPr="00337196" w:rsidRDefault="00337196" w:rsidP="00EE5E0A">
      <w:pPr>
        <w:tabs>
          <w:tab w:val="left" w:pos="739"/>
        </w:tabs>
        <w:spacing w:after="160" w:line="259" w:lineRule="auto"/>
        <w:jc w:val="right"/>
        <w:rPr>
          <w:rFonts w:cs="Arial"/>
          <w:b/>
          <w:szCs w:val="24"/>
        </w:rPr>
      </w:pPr>
    </w:p>
    <w:p w14:paraId="62AB19F0" w14:textId="41B5FAC3" w:rsidR="00EE5E0A" w:rsidRPr="00337196" w:rsidRDefault="00EE5E0A" w:rsidP="00EE5E0A">
      <w:pPr>
        <w:tabs>
          <w:tab w:val="left" w:pos="739"/>
        </w:tabs>
        <w:spacing w:after="160" w:line="259" w:lineRule="auto"/>
        <w:jc w:val="right"/>
        <w:rPr>
          <w:rFonts w:cs="Arial"/>
          <w:b/>
          <w:szCs w:val="24"/>
        </w:rPr>
      </w:pPr>
    </w:p>
    <w:p w14:paraId="7D61D71D" w14:textId="2D86704B" w:rsidR="001D257C" w:rsidRPr="00337196" w:rsidRDefault="001D257C" w:rsidP="00EE5E0A">
      <w:pPr>
        <w:tabs>
          <w:tab w:val="left" w:pos="739"/>
        </w:tabs>
        <w:spacing w:after="160" w:line="259" w:lineRule="auto"/>
        <w:jc w:val="right"/>
        <w:rPr>
          <w:rFonts w:cs="Arial"/>
          <w:b/>
          <w:szCs w:val="24"/>
        </w:rPr>
      </w:pPr>
    </w:p>
    <w:p w14:paraId="198EB15C" w14:textId="59E5812D" w:rsidR="001D257C" w:rsidRPr="00337196" w:rsidRDefault="001D257C" w:rsidP="00EE5E0A">
      <w:pPr>
        <w:tabs>
          <w:tab w:val="left" w:pos="739"/>
        </w:tabs>
        <w:spacing w:after="160" w:line="259" w:lineRule="auto"/>
        <w:jc w:val="right"/>
        <w:rPr>
          <w:rFonts w:cs="Arial"/>
          <w:b/>
          <w:szCs w:val="24"/>
        </w:rPr>
      </w:pPr>
      <w:r w:rsidRPr="00337196">
        <w:rPr>
          <w:rFonts w:cs="Arial"/>
          <w:b/>
          <w:szCs w:val="24"/>
        </w:rPr>
        <w:t xml:space="preserve">Student Name: Silviya </w:t>
      </w:r>
      <w:proofErr w:type="spellStart"/>
      <w:r w:rsidRPr="00337196">
        <w:rPr>
          <w:rFonts w:cs="Arial"/>
          <w:b/>
          <w:szCs w:val="24"/>
        </w:rPr>
        <w:t>Petrvova</w:t>
      </w:r>
      <w:proofErr w:type="spellEnd"/>
      <w:r w:rsidRPr="00337196">
        <w:rPr>
          <w:rFonts w:cs="Arial"/>
          <w:b/>
          <w:szCs w:val="24"/>
        </w:rPr>
        <w:t xml:space="preserve"> Kancheva</w:t>
      </w:r>
    </w:p>
    <w:p w14:paraId="549978DB" w14:textId="61876800" w:rsidR="001D257C" w:rsidRPr="00337196" w:rsidRDefault="001D257C" w:rsidP="00EE5E0A">
      <w:pPr>
        <w:tabs>
          <w:tab w:val="left" w:pos="739"/>
        </w:tabs>
        <w:spacing w:after="160" w:line="259" w:lineRule="auto"/>
        <w:jc w:val="right"/>
        <w:rPr>
          <w:rFonts w:cs="Arial"/>
          <w:b/>
          <w:szCs w:val="24"/>
        </w:rPr>
      </w:pPr>
      <w:r w:rsidRPr="00337196">
        <w:rPr>
          <w:rFonts w:cs="Arial"/>
          <w:b/>
          <w:szCs w:val="24"/>
        </w:rPr>
        <w:t>Student Number: 2021292</w:t>
      </w:r>
    </w:p>
    <w:p w14:paraId="2DE5D1D5" w14:textId="77777777" w:rsidR="00EE5E0A" w:rsidRPr="00337196" w:rsidRDefault="00EE5E0A" w:rsidP="00EE5E0A">
      <w:pPr>
        <w:tabs>
          <w:tab w:val="left" w:pos="739"/>
        </w:tabs>
        <w:spacing w:after="160" w:line="259" w:lineRule="auto"/>
        <w:jc w:val="right"/>
        <w:rPr>
          <w:rFonts w:cs="Arial"/>
          <w:b/>
          <w:szCs w:val="24"/>
        </w:rPr>
      </w:pPr>
    </w:p>
    <w:p w14:paraId="1CD82A07" w14:textId="77777777" w:rsidR="00962933" w:rsidRPr="00337196" w:rsidRDefault="00962933" w:rsidP="00B43EF1">
      <w:pPr>
        <w:tabs>
          <w:tab w:val="left" w:pos="739"/>
        </w:tabs>
        <w:spacing w:after="160" w:line="259" w:lineRule="auto"/>
        <w:jc w:val="center"/>
        <w:rPr>
          <w:rFonts w:cs="Arial"/>
          <w:b/>
          <w:szCs w:val="24"/>
        </w:rPr>
      </w:pPr>
    </w:p>
    <w:p w14:paraId="1CD82A0B" w14:textId="77777777" w:rsidR="00980FBC" w:rsidRPr="00962933" w:rsidRDefault="006C6774" w:rsidP="005F6F53">
      <w:pPr>
        <w:spacing w:after="160" w:line="259" w:lineRule="auto"/>
        <w:jc w:val="center"/>
        <w:rPr>
          <w:rFonts w:cs="Arial"/>
          <w:b/>
          <w:szCs w:val="22"/>
        </w:rPr>
      </w:pPr>
      <w:r w:rsidRPr="00337196">
        <w:rPr>
          <w:rFonts w:cs="Arial"/>
          <w:szCs w:val="24"/>
        </w:rPr>
        <w:br w:type="page"/>
      </w:r>
      <w:r w:rsidR="005F6F53" w:rsidRPr="00962933">
        <w:rPr>
          <w:rFonts w:cs="Arial"/>
          <w:b/>
          <w:szCs w:val="22"/>
        </w:rPr>
        <w:lastRenderedPageBreak/>
        <w:t>Executive Summary</w:t>
      </w:r>
    </w:p>
    <w:p w14:paraId="1CD82A0C" w14:textId="2A011A70" w:rsidR="006C6774" w:rsidRPr="005059C3" w:rsidRDefault="008D6B22" w:rsidP="002E52A9">
      <w:pPr>
        <w:rPr>
          <w:sz w:val="22"/>
          <w:szCs w:val="22"/>
        </w:rPr>
      </w:pPr>
      <w:r w:rsidRPr="005059C3">
        <w:rPr>
          <w:sz w:val="22"/>
          <w:szCs w:val="22"/>
        </w:rPr>
        <w:t>The current study focuses on underlining the importance of effective communication with teamwork</w:t>
      </w:r>
      <w:r w:rsidR="00834041" w:rsidRPr="005059C3">
        <w:rPr>
          <w:sz w:val="22"/>
          <w:szCs w:val="22"/>
        </w:rPr>
        <w:t xml:space="preserve">. At the same time, the study also sheds light on the </w:t>
      </w:r>
      <w:r w:rsidR="00775EC2" w:rsidRPr="005059C3">
        <w:rPr>
          <w:sz w:val="22"/>
          <w:szCs w:val="22"/>
        </w:rPr>
        <w:t>application of communication models within an organisation. The report has been segmented into varie</w:t>
      </w:r>
      <w:r w:rsidR="00BF2083" w:rsidRPr="005059C3">
        <w:rPr>
          <w:sz w:val="22"/>
          <w:szCs w:val="22"/>
        </w:rPr>
        <w:t xml:space="preserve">d </w:t>
      </w:r>
      <w:r w:rsidR="00B35067" w:rsidRPr="005059C3">
        <w:rPr>
          <w:sz w:val="22"/>
          <w:szCs w:val="22"/>
        </w:rPr>
        <w:t>sections each with a specific purpose</w:t>
      </w:r>
      <w:r w:rsidR="00275631" w:rsidRPr="005059C3">
        <w:rPr>
          <w:sz w:val="22"/>
          <w:szCs w:val="22"/>
        </w:rPr>
        <w:t xml:space="preserve">. </w:t>
      </w:r>
      <w:r w:rsidR="005E2CEF" w:rsidRPr="005059C3">
        <w:rPr>
          <w:sz w:val="22"/>
          <w:szCs w:val="22"/>
        </w:rPr>
        <w:t>Based on the inferences, gathered from the study it can be affirmed tha</w:t>
      </w:r>
      <w:r w:rsidR="00825FC0" w:rsidRPr="005059C3">
        <w:rPr>
          <w:sz w:val="22"/>
          <w:szCs w:val="22"/>
        </w:rPr>
        <w:t xml:space="preserve">t </w:t>
      </w:r>
      <w:r w:rsidR="00D2071C" w:rsidRPr="005059C3">
        <w:rPr>
          <w:sz w:val="22"/>
          <w:szCs w:val="22"/>
        </w:rPr>
        <w:t xml:space="preserve">the process of encoding and decoding are the two most </w:t>
      </w:r>
      <w:r w:rsidR="00FF4DAA" w:rsidRPr="005059C3">
        <w:rPr>
          <w:sz w:val="22"/>
          <w:szCs w:val="22"/>
        </w:rPr>
        <w:t>substantial</w:t>
      </w:r>
      <w:r w:rsidR="00D2071C" w:rsidRPr="005059C3">
        <w:rPr>
          <w:sz w:val="22"/>
          <w:szCs w:val="22"/>
        </w:rPr>
        <w:t xml:space="preserve"> element</w:t>
      </w:r>
      <w:r w:rsidR="00FF4DAA">
        <w:rPr>
          <w:sz w:val="22"/>
          <w:szCs w:val="22"/>
        </w:rPr>
        <w:t>s</w:t>
      </w:r>
      <w:r w:rsidR="00D2071C" w:rsidRPr="005059C3">
        <w:rPr>
          <w:sz w:val="22"/>
          <w:szCs w:val="22"/>
        </w:rPr>
        <w:t xml:space="preserve"> of effective</w:t>
      </w:r>
      <w:r w:rsidR="00437C5F" w:rsidRPr="005059C3">
        <w:rPr>
          <w:sz w:val="22"/>
          <w:szCs w:val="22"/>
        </w:rPr>
        <w:t xml:space="preserve"> communication. </w:t>
      </w:r>
      <w:r w:rsidR="005F6F53" w:rsidRPr="005059C3">
        <w:rPr>
          <w:sz w:val="22"/>
          <w:szCs w:val="22"/>
        </w:rPr>
        <w:br w:type="page"/>
      </w:r>
    </w:p>
    <w:sdt>
      <w:sdtPr>
        <w:rPr>
          <w:rFonts w:ascii="Arial" w:eastAsia="Times New Roman" w:hAnsi="Arial" w:cs="Times New Roman"/>
          <w:color w:val="auto"/>
          <w:sz w:val="22"/>
          <w:szCs w:val="22"/>
          <w:lang w:val="en-GB"/>
        </w:rPr>
        <w:id w:val="1411817017"/>
        <w:docPartObj>
          <w:docPartGallery w:val="Table of Contents"/>
          <w:docPartUnique/>
        </w:docPartObj>
      </w:sdtPr>
      <w:sdtEndPr>
        <w:rPr>
          <w:b/>
          <w:bCs/>
          <w:noProof/>
          <w:color w:val="0D0D0D" w:themeColor="text1" w:themeTint="F2"/>
          <w:sz w:val="24"/>
        </w:rPr>
      </w:sdtEndPr>
      <w:sdtContent>
        <w:p w14:paraId="1CD82A0D" w14:textId="77777777" w:rsidR="006C6774" w:rsidRPr="00962933" w:rsidRDefault="006C6774" w:rsidP="005F6F53">
          <w:pPr>
            <w:pStyle w:val="TOCHeading"/>
            <w:jc w:val="center"/>
            <w:rPr>
              <w:b/>
              <w:color w:val="auto"/>
              <w:sz w:val="22"/>
              <w:szCs w:val="22"/>
              <w:lang w:val="en-GB"/>
            </w:rPr>
          </w:pPr>
          <w:r w:rsidRPr="00962933">
            <w:rPr>
              <w:b/>
              <w:color w:val="auto"/>
              <w:sz w:val="22"/>
              <w:szCs w:val="22"/>
              <w:lang w:val="en-GB"/>
            </w:rPr>
            <w:t>Table of Contents</w:t>
          </w:r>
        </w:p>
        <w:p w14:paraId="77FCB1E5" w14:textId="0AE863DE" w:rsidR="000C59EF" w:rsidRDefault="006C6774">
          <w:pPr>
            <w:pStyle w:val="TOC1"/>
            <w:tabs>
              <w:tab w:val="right" w:leader="dot" w:pos="9016"/>
            </w:tabs>
            <w:rPr>
              <w:rFonts w:asciiTheme="minorHAnsi" w:eastAsiaTheme="minorEastAsia" w:hAnsiTheme="minorHAnsi" w:cstheme="minorBidi"/>
              <w:noProof/>
              <w:color w:val="auto"/>
              <w:sz w:val="22"/>
              <w:szCs w:val="22"/>
              <w:lang w:eastAsia="en-GB"/>
            </w:rPr>
          </w:pPr>
          <w:r w:rsidRPr="00962933">
            <w:rPr>
              <w:szCs w:val="22"/>
            </w:rPr>
            <w:fldChar w:fldCharType="begin"/>
          </w:r>
          <w:r w:rsidRPr="00962933">
            <w:rPr>
              <w:szCs w:val="22"/>
            </w:rPr>
            <w:instrText xml:space="preserve"> TOC \o "1-3" \h \z \u </w:instrText>
          </w:r>
          <w:r w:rsidRPr="00962933">
            <w:rPr>
              <w:szCs w:val="22"/>
            </w:rPr>
            <w:fldChar w:fldCharType="separate"/>
          </w:r>
          <w:hyperlink w:anchor="_Toc77418579" w:history="1">
            <w:r w:rsidR="000C59EF" w:rsidRPr="001D4BEE">
              <w:rPr>
                <w:rStyle w:val="Hyperlink"/>
                <w:rFonts w:cs="Arial"/>
                <w:noProof/>
              </w:rPr>
              <w:t>Introduction</w:t>
            </w:r>
            <w:r w:rsidR="000C59EF">
              <w:rPr>
                <w:noProof/>
                <w:webHidden/>
              </w:rPr>
              <w:tab/>
            </w:r>
            <w:r w:rsidR="000C59EF">
              <w:rPr>
                <w:noProof/>
                <w:webHidden/>
              </w:rPr>
              <w:fldChar w:fldCharType="begin"/>
            </w:r>
            <w:r w:rsidR="000C59EF">
              <w:rPr>
                <w:noProof/>
                <w:webHidden/>
              </w:rPr>
              <w:instrText xml:space="preserve"> PAGEREF _Toc77418579 \h </w:instrText>
            </w:r>
            <w:r w:rsidR="000C59EF">
              <w:rPr>
                <w:noProof/>
                <w:webHidden/>
              </w:rPr>
            </w:r>
            <w:r w:rsidR="000C59EF">
              <w:rPr>
                <w:noProof/>
                <w:webHidden/>
              </w:rPr>
              <w:fldChar w:fldCharType="separate"/>
            </w:r>
            <w:r w:rsidR="000C59EF">
              <w:rPr>
                <w:noProof/>
                <w:webHidden/>
              </w:rPr>
              <w:t>4</w:t>
            </w:r>
            <w:r w:rsidR="000C59EF">
              <w:rPr>
                <w:noProof/>
                <w:webHidden/>
              </w:rPr>
              <w:fldChar w:fldCharType="end"/>
            </w:r>
          </w:hyperlink>
        </w:p>
        <w:p w14:paraId="3441993A" w14:textId="32419CEA" w:rsidR="000C59EF" w:rsidRDefault="00197DF7">
          <w:pPr>
            <w:pStyle w:val="TOC1"/>
            <w:tabs>
              <w:tab w:val="right" w:leader="dot" w:pos="9016"/>
            </w:tabs>
            <w:rPr>
              <w:rFonts w:asciiTheme="minorHAnsi" w:eastAsiaTheme="minorEastAsia" w:hAnsiTheme="minorHAnsi" w:cstheme="minorBidi"/>
              <w:noProof/>
              <w:color w:val="auto"/>
              <w:sz w:val="22"/>
              <w:szCs w:val="22"/>
              <w:lang w:eastAsia="en-GB"/>
            </w:rPr>
          </w:pPr>
          <w:hyperlink w:anchor="_Toc77418580" w:history="1">
            <w:r w:rsidR="000C59EF" w:rsidRPr="001D4BEE">
              <w:rPr>
                <w:rStyle w:val="Hyperlink"/>
                <w:rFonts w:cs="Arial"/>
                <w:noProof/>
              </w:rPr>
              <w:t>Application of Communication Models with Examples</w:t>
            </w:r>
            <w:r w:rsidR="000C59EF">
              <w:rPr>
                <w:noProof/>
                <w:webHidden/>
              </w:rPr>
              <w:tab/>
            </w:r>
            <w:r w:rsidR="000C59EF">
              <w:rPr>
                <w:noProof/>
                <w:webHidden/>
              </w:rPr>
              <w:fldChar w:fldCharType="begin"/>
            </w:r>
            <w:r w:rsidR="000C59EF">
              <w:rPr>
                <w:noProof/>
                <w:webHidden/>
              </w:rPr>
              <w:instrText xml:space="preserve"> PAGEREF _Toc77418580 \h </w:instrText>
            </w:r>
            <w:r w:rsidR="000C59EF">
              <w:rPr>
                <w:noProof/>
                <w:webHidden/>
              </w:rPr>
            </w:r>
            <w:r w:rsidR="000C59EF">
              <w:rPr>
                <w:noProof/>
                <w:webHidden/>
              </w:rPr>
              <w:fldChar w:fldCharType="separate"/>
            </w:r>
            <w:r w:rsidR="000C59EF">
              <w:rPr>
                <w:noProof/>
                <w:webHidden/>
              </w:rPr>
              <w:t>4</w:t>
            </w:r>
            <w:r w:rsidR="000C59EF">
              <w:rPr>
                <w:noProof/>
                <w:webHidden/>
              </w:rPr>
              <w:fldChar w:fldCharType="end"/>
            </w:r>
          </w:hyperlink>
        </w:p>
        <w:p w14:paraId="53A00370" w14:textId="04903F00" w:rsidR="000C59EF" w:rsidRDefault="00197DF7">
          <w:pPr>
            <w:pStyle w:val="TOC2"/>
            <w:tabs>
              <w:tab w:val="right" w:leader="dot" w:pos="9016"/>
            </w:tabs>
            <w:rPr>
              <w:rFonts w:asciiTheme="minorHAnsi" w:eastAsiaTheme="minorEastAsia" w:hAnsiTheme="minorHAnsi" w:cstheme="minorBidi"/>
              <w:noProof/>
              <w:color w:val="auto"/>
              <w:sz w:val="22"/>
              <w:szCs w:val="22"/>
              <w:lang w:eastAsia="en-GB"/>
            </w:rPr>
          </w:pPr>
          <w:hyperlink w:anchor="_Toc77418581" w:history="1">
            <w:r w:rsidR="000C59EF" w:rsidRPr="001D4BEE">
              <w:rPr>
                <w:rStyle w:val="Hyperlink"/>
                <w:noProof/>
              </w:rPr>
              <w:t>Importance of Effective Communication</w:t>
            </w:r>
            <w:r w:rsidR="000C59EF">
              <w:rPr>
                <w:noProof/>
                <w:webHidden/>
              </w:rPr>
              <w:tab/>
            </w:r>
            <w:r w:rsidR="000C59EF">
              <w:rPr>
                <w:noProof/>
                <w:webHidden/>
              </w:rPr>
              <w:fldChar w:fldCharType="begin"/>
            </w:r>
            <w:r w:rsidR="000C59EF">
              <w:rPr>
                <w:noProof/>
                <w:webHidden/>
              </w:rPr>
              <w:instrText xml:space="preserve"> PAGEREF _Toc77418581 \h </w:instrText>
            </w:r>
            <w:r w:rsidR="000C59EF">
              <w:rPr>
                <w:noProof/>
                <w:webHidden/>
              </w:rPr>
            </w:r>
            <w:r w:rsidR="000C59EF">
              <w:rPr>
                <w:noProof/>
                <w:webHidden/>
              </w:rPr>
              <w:fldChar w:fldCharType="separate"/>
            </w:r>
            <w:r w:rsidR="000C59EF">
              <w:rPr>
                <w:noProof/>
                <w:webHidden/>
              </w:rPr>
              <w:t>4</w:t>
            </w:r>
            <w:r w:rsidR="000C59EF">
              <w:rPr>
                <w:noProof/>
                <w:webHidden/>
              </w:rPr>
              <w:fldChar w:fldCharType="end"/>
            </w:r>
          </w:hyperlink>
        </w:p>
        <w:p w14:paraId="3CB0B076" w14:textId="5E88C128" w:rsidR="000C59EF" w:rsidRDefault="00197DF7">
          <w:pPr>
            <w:pStyle w:val="TOC2"/>
            <w:tabs>
              <w:tab w:val="right" w:leader="dot" w:pos="9016"/>
            </w:tabs>
            <w:rPr>
              <w:rFonts w:asciiTheme="minorHAnsi" w:eastAsiaTheme="minorEastAsia" w:hAnsiTheme="minorHAnsi" w:cstheme="minorBidi"/>
              <w:noProof/>
              <w:color w:val="auto"/>
              <w:sz w:val="22"/>
              <w:szCs w:val="22"/>
              <w:lang w:eastAsia="en-GB"/>
            </w:rPr>
          </w:pPr>
          <w:hyperlink w:anchor="_Toc77418582" w:history="1">
            <w:r w:rsidR="000C59EF" w:rsidRPr="001D4BEE">
              <w:rPr>
                <w:rStyle w:val="Hyperlink"/>
                <w:noProof/>
              </w:rPr>
              <w:t>Shannon and Weaver Model of Communication</w:t>
            </w:r>
            <w:r w:rsidR="000C59EF">
              <w:rPr>
                <w:noProof/>
                <w:webHidden/>
              </w:rPr>
              <w:tab/>
            </w:r>
            <w:r w:rsidR="000C59EF">
              <w:rPr>
                <w:noProof/>
                <w:webHidden/>
              </w:rPr>
              <w:fldChar w:fldCharType="begin"/>
            </w:r>
            <w:r w:rsidR="000C59EF">
              <w:rPr>
                <w:noProof/>
                <w:webHidden/>
              </w:rPr>
              <w:instrText xml:space="preserve"> PAGEREF _Toc77418582 \h </w:instrText>
            </w:r>
            <w:r w:rsidR="000C59EF">
              <w:rPr>
                <w:noProof/>
                <w:webHidden/>
              </w:rPr>
            </w:r>
            <w:r w:rsidR="000C59EF">
              <w:rPr>
                <w:noProof/>
                <w:webHidden/>
              </w:rPr>
              <w:fldChar w:fldCharType="separate"/>
            </w:r>
            <w:r w:rsidR="000C59EF">
              <w:rPr>
                <w:noProof/>
                <w:webHidden/>
              </w:rPr>
              <w:t>4</w:t>
            </w:r>
            <w:r w:rsidR="000C59EF">
              <w:rPr>
                <w:noProof/>
                <w:webHidden/>
              </w:rPr>
              <w:fldChar w:fldCharType="end"/>
            </w:r>
          </w:hyperlink>
        </w:p>
        <w:p w14:paraId="616E715D" w14:textId="2AC3A66E" w:rsidR="000C59EF" w:rsidRDefault="00197DF7">
          <w:pPr>
            <w:pStyle w:val="TOC3"/>
            <w:tabs>
              <w:tab w:val="right" w:leader="dot" w:pos="9016"/>
            </w:tabs>
            <w:rPr>
              <w:rFonts w:asciiTheme="minorHAnsi" w:eastAsiaTheme="minorEastAsia" w:hAnsiTheme="minorHAnsi" w:cstheme="minorBidi"/>
              <w:noProof/>
              <w:color w:val="auto"/>
              <w:sz w:val="22"/>
              <w:szCs w:val="22"/>
              <w:lang w:eastAsia="en-GB"/>
            </w:rPr>
          </w:pPr>
          <w:hyperlink w:anchor="_Toc77418583" w:history="1">
            <w:r w:rsidR="000C59EF" w:rsidRPr="001D4BEE">
              <w:rPr>
                <w:rStyle w:val="Hyperlink"/>
                <w:noProof/>
              </w:rPr>
              <w:t>Description</w:t>
            </w:r>
            <w:r w:rsidR="000C59EF">
              <w:rPr>
                <w:noProof/>
                <w:webHidden/>
              </w:rPr>
              <w:tab/>
            </w:r>
            <w:r w:rsidR="000C59EF">
              <w:rPr>
                <w:noProof/>
                <w:webHidden/>
              </w:rPr>
              <w:fldChar w:fldCharType="begin"/>
            </w:r>
            <w:r w:rsidR="000C59EF">
              <w:rPr>
                <w:noProof/>
                <w:webHidden/>
              </w:rPr>
              <w:instrText xml:space="preserve"> PAGEREF _Toc77418583 \h </w:instrText>
            </w:r>
            <w:r w:rsidR="000C59EF">
              <w:rPr>
                <w:noProof/>
                <w:webHidden/>
              </w:rPr>
            </w:r>
            <w:r w:rsidR="000C59EF">
              <w:rPr>
                <w:noProof/>
                <w:webHidden/>
              </w:rPr>
              <w:fldChar w:fldCharType="separate"/>
            </w:r>
            <w:r w:rsidR="000C59EF">
              <w:rPr>
                <w:noProof/>
                <w:webHidden/>
              </w:rPr>
              <w:t>4</w:t>
            </w:r>
            <w:r w:rsidR="000C59EF">
              <w:rPr>
                <w:noProof/>
                <w:webHidden/>
              </w:rPr>
              <w:fldChar w:fldCharType="end"/>
            </w:r>
          </w:hyperlink>
        </w:p>
        <w:p w14:paraId="64FFD619" w14:textId="1B267F56" w:rsidR="000C59EF" w:rsidRDefault="00197DF7">
          <w:pPr>
            <w:pStyle w:val="TOC3"/>
            <w:tabs>
              <w:tab w:val="right" w:leader="dot" w:pos="9016"/>
            </w:tabs>
            <w:rPr>
              <w:rFonts w:asciiTheme="minorHAnsi" w:eastAsiaTheme="minorEastAsia" w:hAnsiTheme="minorHAnsi" w:cstheme="minorBidi"/>
              <w:noProof/>
              <w:color w:val="auto"/>
              <w:sz w:val="22"/>
              <w:szCs w:val="22"/>
              <w:lang w:eastAsia="en-GB"/>
            </w:rPr>
          </w:pPr>
          <w:hyperlink w:anchor="_Toc77418584" w:history="1">
            <w:r w:rsidR="000C59EF" w:rsidRPr="001D4BEE">
              <w:rPr>
                <w:rStyle w:val="Hyperlink"/>
                <w:noProof/>
              </w:rPr>
              <w:t>Application</w:t>
            </w:r>
            <w:r w:rsidR="000C59EF">
              <w:rPr>
                <w:noProof/>
                <w:webHidden/>
              </w:rPr>
              <w:tab/>
            </w:r>
            <w:r w:rsidR="000C59EF">
              <w:rPr>
                <w:noProof/>
                <w:webHidden/>
              </w:rPr>
              <w:fldChar w:fldCharType="begin"/>
            </w:r>
            <w:r w:rsidR="000C59EF">
              <w:rPr>
                <w:noProof/>
                <w:webHidden/>
              </w:rPr>
              <w:instrText xml:space="preserve"> PAGEREF _Toc77418584 \h </w:instrText>
            </w:r>
            <w:r w:rsidR="000C59EF">
              <w:rPr>
                <w:noProof/>
                <w:webHidden/>
              </w:rPr>
            </w:r>
            <w:r w:rsidR="000C59EF">
              <w:rPr>
                <w:noProof/>
                <w:webHidden/>
              </w:rPr>
              <w:fldChar w:fldCharType="separate"/>
            </w:r>
            <w:r w:rsidR="000C59EF">
              <w:rPr>
                <w:noProof/>
                <w:webHidden/>
              </w:rPr>
              <w:t>5</w:t>
            </w:r>
            <w:r w:rsidR="000C59EF">
              <w:rPr>
                <w:noProof/>
                <w:webHidden/>
              </w:rPr>
              <w:fldChar w:fldCharType="end"/>
            </w:r>
          </w:hyperlink>
        </w:p>
        <w:p w14:paraId="45C56AB4" w14:textId="05CD3EF5" w:rsidR="000C59EF" w:rsidRDefault="00197DF7">
          <w:pPr>
            <w:pStyle w:val="TOC2"/>
            <w:tabs>
              <w:tab w:val="right" w:leader="dot" w:pos="9016"/>
            </w:tabs>
            <w:rPr>
              <w:rFonts w:asciiTheme="minorHAnsi" w:eastAsiaTheme="minorEastAsia" w:hAnsiTheme="minorHAnsi" w:cstheme="minorBidi"/>
              <w:noProof/>
              <w:color w:val="auto"/>
              <w:sz w:val="22"/>
              <w:szCs w:val="22"/>
              <w:lang w:eastAsia="en-GB"/>
            </w:rPr>
          </w:pPr>
          <w:hyperlink w:anchor="_Toc77418585" w:history="1">
            <w:r w:rsidR="000C59EF" w:rsidRPr="001D4BEE">
              <w:rPr>
                <w:rStyle w:val="Hyperlink"/>
                <w:noProof/>
              </w:rPr>
              <w:t>Schramm’s Model of Communication</w:t>
            </w:r>
            <w:r w:rsidR="000C59EF">
              <w:rPr>
                <w:noProof/>
                <w:webHidden/>
              </w:rPr>
              <w:tab/>
            </w:r>
            <w:r w:rsidR="000C59EF">
              <w:rPr>
                <w:noProof/>
                <w:webHidden/>
              </w:rPr>
              <w:fldChar w:fldCharType="begin"/>
            </w:r>
            <w:r w:rsidR="000C59EF">
              <w:rPr>
                <w:noProof/>
                <w:webHidden/>
              </w:rPr>
              <w:instrText xml:space="preserve"> PAGEREF _Toc77418585 \h </w:instrText>
            </w:r>
            <w:r w:rsidR="000C59EF">
              <w:rPr>
                <w:noProof/>
                <w:webHidden/>
              </w:rPr>
            </w:r>
            <w:r w:rsidR="000C59EF">
              <w:rPr>
                <w:noProof/>
                <w:webHidden/>
              </w:rPr>
              <w:fldChar w:fldCharType="separate"/>
            </w:r>
            <w:r w:rsidR="000C59EF">
              <w:rPr>
                <w:noProof/>
                <w:webHidden/>
              </w:rPr>
              <w:t>6</w:t>
            </w:r>
            <w:r w:rsidR="000C59EF">
              <w:rPr>
                <w:noProof/>
                <w:webHidden/>
              </w:rPr>
              <w:fldChar w:fldCharType="end"/>
            </w:r>
          </w:hyperlink>
        </w:p>
        <w:p w14:paraId="419B4B44" w14:textId="642AB2AE" w:rsidR="000C59EF" w:rsidRDefault="00197DF7">
          <w:pPr>
            <w:pStyle w:val="TOC3"/>
            <w:tabs>
              <w:tab w:val="right" w:leader="dot" w:pos="9016"/>
            </w:tabs>
            <w:rPr>
              <w:rFonts w:asciiTheme="minorHAnsi" w:eastAsiaTheme="minorEastAsia" w:hAnsiTheme="minorHAnsi" w:cstheme="minorBidi"/>
              <w:noProof/>
              <w:color w:val="auto"/>
              <w:sz w:val="22"/>
              <w:szCs w:val="22"/>
              <w:lang w:eastAsia="en-GB"/>
            </w:rPr>
          </w:pPr>
          <w:hyperlink w:anchor="_Toc77418586" w:history="1">
            <w:r w:rsidR="000C59EF" w:rsidRPr="001D4BEE">
              <w:rPr>
                <w:rStyle w:val="Hyperlink"/>
                <w:noProof/>
              </w:rPr>
              <w:t>Description</w:t>
            </w:r>
            <w:r w:rsidR="000C59EF">
              <w:rPr>
                <w:noProof/>
                <w:webHidden/>
              </w:rPr>
              <w:tab/>
            </w:r>
            <w:r w:rsidR="000C59EF">
              <w:rPr>
                <w:noProof/>
                <w:webHidden/>
              </w:rPr>
              <w:fldChar w:fldCharType="begin"/>
            </w:r>
            <w:r w:rsidR="000C59EF">
              <w:rPr>
                <w:noProof/>
                <w:webHidden/>
              </w:rPr>
              <w:instrText xml:space="preserve"> PAGEREF _Toc77418586 \h </w:instrText>
            </w:r>
            <w:r w:rsidR="000C59EF">
              <w:rPr>
                <w:noProof/>
                <w:webHidden/>
              </w:rPr>
            </w:r>
            <w:r w:rsidR="000C59EF">
              <w:rPr>
                <w:noProof/>
                <w:webHidden/>
              </w:rPr>
              <w:fldChar w:fldCharType="separate"/>
            </w:r>
            <w:r w:rsidR="000C59EF">
              <w:rPr>
                <w:noProof/>
                <w:webHidden/>
              </w:rPr>
              <w:t>6</w:t>
            </w:r>
            <w:r w:rsidR="000C59EF">
              <w:rPr>
                <w:noProof/>
                <w:webHidden/>
              </w:rPr>
              <w:fldChar w:fldCharType="end"/>
            </w:r>
          </w:hyperlink>
        </w:p>
        <w:p w14:paraId="7DA33B4D" w14:textId="3E7C2255" w:rsidR="000C59EF" w:rsidRDefault="00197DF7">
          <w:pPr>
            <w:pStyle w:val="TOC3"/>
            <w:tabs>
              <w:tab w:val="right" w:leader="dot" w:pos="9016"/>
            </w:tabs>
            <w:rPr>
              <w:rFonts w:asciiTheme="minorHAnsi" w:eastAsiaTheme="minorEastAsia" w:hAnsiTheme="minorHAnsi" w:cstheme="minorBidi"/>
              <w:noProof/>
              <w:color w:val="auto"/>
              <w:sz w:val="22"/>
              <w:szCs w:val="22"/>
              <w:lang w:eastAsia="en-GB"/>
            </w:rPr>
          </w:pPr>
          <w:hyperlink w:anchor="_Toc77418587" w:history="1">
            <w:r w:rsidR="000C59EF" w:rsidRPr="001D4BEE">
              <w:rPr>
                <w:rStyle w:val="Hyperlink"/>
                <w:noProof/>
              </w:rPr>
              <w:t>Application</w:t>
            </w:r>
            <w:r w:rsidR="000C59EF">
              <w:rPr>
                <w:noProof/>
                <w:webHidden/>
              </w:rPr>
              <w:tab/>
            </w:r>
            <w:r w:rsidR="000C59EF">
              <w:rPr>
                <w:noProof/>
                <w:webHidden/>
              </w:rPr>
              <w:fldChar w:fldCharType="begin"/>
            </w:r>
            <w:r w:rsidR="000C59EF">
              <w:rPr>
                <w:noProof/>
                <w:webHidden/>
              </w:rPr>
              <w:instrText xml:space="preserve"> PAGEREF _Toc77418587 \h </w:instrText>
            </w:r>
            <w:r w:rsidR="000C59EF">
              <w:rPr>
                <w:noProof/>
                <w:webHidden/>
              </w:rPr>
            </w:r>
            <w:r w:rsidR="000C59EF">
              <w:rPr>
                <w:noProof/>
                <w:webHidden/>
              </w:rPr>
              <w:fldChar w:fldCharType="separate"/>
            </w:r>
            <w:r w:rsidR="000C59EF">
              <w:rPr>
                <w:noProof/>
                <w:webHidden/>
              </w:rPr>
              <w:t>6</w:t>
            </w:r>
            <w:r w:rsidR="000C59EF">
              <w:rPr>
                <w:noProof/>
                <w:webHidden/>
              </w:rPr>
              <w:fldChar w:fldCharType="end"/>
            </w:r>
          </w:hyperlink>
        </w:p>
        <w:p w14:paraId="7A2703BD" w14:textId="3183F9D4" w:rsidR="000C59EF" w:rsidRDefault="00197DF7">
          <w:pPr>
            <w:pStyle w:val="TOC1"/>
            <w:tabs>
              <w:tab w:val="right" w:leader="dot" w:pos="9016"/>
            </w:tabs>
            <w:rPr>
              <w:rFonts w:asciiTheme="minorHAnsi" w:eastAsiaTheme="minorEastAsia" w:hAnsiTheme="minorHAnsi" w:cstheme="minorBidi"/>
              <w:noProof/>
              <w:color w:val="auto"/>
              <w:sz w:val="22"/>
              <w:szCs w:val="22"/>
              <w:lang w:eastAsia="en-GB"/>
            </w:rPr>
          </w:pPr>
          <w:hyperlink w:anchor="_Toc77418588" w:history="1">
            <w:r w:rsidR="000C59EF" w:rsidRPr="001D4BEE">
              <w:rPr>
                <w:rStyle w:val="Hyperlink"/>
                <w:rFonts w:cs="Arial"/>
                <w:noProof/>
              </w:rPr>
              <w:t>Issues underlined in the workplace and its mitigation</w:t>
            </w:r>
            <w:r w:rsidR="000C59EF">
              <w:rPr>
                <w:noProof/>
                <w:webHidden/>
              </w:rPr>
              <w:tab/>
            </w:r>
            <w:r w:rsidR="000C59EF">
              <w:rPr>
                <w:noProof/>
                <w:webHidden/>
              </w:rPr>
              <w:fldChar w:fldCharType="begin"/>
            </w:r>
            <w:r w:rsidR="000C59EF">
              <w:rPr>
                <w:noProof/>
                <w:webHidden/>
              </w:rPr>
              <w:instrText xml:space="preserve"> PAGEREF _Toc77418588 \h </w:instrText>
            </w:r>
            <w:r w:rsidR="000C59EF">
              <w:rPr>
                <w:noProof/>
                <w:webHidden/>
              </w:rPr>
            </w:r>
            <w:r w:rsidR="000C59EF">
              <w:rPr>
                <w:noProof/>
                <w:webHidden/>
              </w:rPr>
              <w:fldChar w:fldCharType="separate"/>
            </w:r>
            <w:r w:rsidR="000C59EF">
              <w:rPr>
                <w:noProof/>
                <w:webHidden/>
              </w:rPr>
              <w:t>7</w:t>
            </w:r>
            <w:r w:rsidR="000C59EF">
              <w:rPr>
                <w:noProof/>
                <w:webHidden/>
              </w:rPr>
              <w:fldChar w:fldCharType="end"/>
            </w:r>
          </w:hyperlink>
        </w:p>
        <w:p w14:paraId="45C752C9" w14:textId="749FD9D4" w:rsidR="000C59EF" w:rsidRDefault="00197DF7">
          <w:pPr>
            <w:pStyle w:val="TOC2"/>
            <w:tabs>
              <w:tab w:val="right" w:leader="dot" w:pos="9016"/>
            </w:tabs>
            <w:rPr>
              <w:rFonts w:asciiTheme="minorHAnsi" w:eastAsiaTheme="minorEastAsia" w:hAnsiTheme="minorHAnsi" w:cstheme="minorBidi"/>
              <w:noProof/>
              <w:color w:val="auto"/>
              <w:sz w:val="22"/>
              <w:szCs w:val="22"/>
              <w:lang w:eastAsia="en-GB"/>
            </w:rPr>
          </w:pPr>
          <w:hyperlink w:anchor="_Toc77418589" w:history="1">
            <w:r w:rsidR="000C59EF" w:rsidRPr="001D4BEE">
              <w:rPr>
                <w:rStyle w:val="Hyperlink"/>
                <w:noProof/>
              </w:rPr>
              <w:t>Issues</w:t>
            </w:r>
            <w:r w:rsidR="000C59EF">
              <w:rPr>
                <w:noProof/>
                <w:webHidden/>
              </w:rPr>
              <w:tab/>
            </w:r>
            <w:r w:rsidR="000C59EF">
              <w:rPr>
                <w:noProof/>
                <w:webHidden/>
              </w:rPr>
              <w:fldChar w:fldCharType="begin"/>
            </w:r>
            <w:r w:rsidR="000C59EF">
              <w:rPr>
                <w:noProof/>
                <w:webHidden/>
              </w:rPr>
              <w:instrText xml:space="preserve"> PAGEREF _Toc77418589 \h </w:instrText>
            </w:r>
            <w:r w:rsidR="000C59EF">
              <w:rPr>
                <w:noProof/>
                <w:webHidden/>
              </w:rPr>
            </w:r>
            <w:r w:rsidR="000C59EF">
              <w:rPr>
                <w:noProof/>
                <w:webHidden/>
              </w:rPr>
              <w:fldChar w:fldCharType="separate"/>
            </w:r>
            <w:r w:rsidR="000C59EF">
              <w:rPr>
                <w:noProof/>
                <w:webHidden/>
              </w:rPr>
              <w:t>7</w:t>
            </w:r>
            <w:r w:rsidR="000C59EF">
              <w:rPr>
                <w:noProof/>
                <w:webHidden/>
              </w:rPr>
              <w:fldChar w:fldCharType="end"/>
            </w:r>
          </w:hyperlink>
        </w:p>
        <w:p w14:paraId="0ABFBCDE" w14:textId="02C3DC76" w:rsidR="000C59EF" w:rsidRDefault="00197DF7">
          <w:pPr>
            <w:pStyle w:val="TOC2"/>
            <w:tabs>
              <w:tab w:val="right" w:leader="dot" w:pos="9016"/>
            </w:tabs>
            <w:rPr>
              <w:rFonts w:asciiTheme="minorHAnsi" w:eastAsiaTheme="minorEastAsia" w:hAnsiTheme="minorHAnsi" w:cstheme="minorBidi"/>
              <w:noProof/>
              <w:color w:val="auto"/>
              <w:sz w:val="22"/>
              <w:szCs w:val="22"/>
              <w:lang w:eastAsia="en-GB"/>
            </w:rPr>
          </w:pPr>
          <w:hyperlink w:anchor="_Toc77418590" w:history="1">
            <w:r w:rsidR="000C59EF" w:rsidRPr="001D4BEE">
              <w:rPr>
                <w:rStyle w:val="Hyperlink"/>
                <w:noProof/>
              </w:rPr>
              <w:t>Mitigation</w:t>
            </w:r>
            <w:r w:rsidR="000C59EF">
              <w:rPr>
                <w:noProof/>
                <w:webHidden/>
              </w:rPr>
              <w:tab/>
            </w:r>
            <w:r w:rsidR="000C59EF">
              <w:rPr>
                <w:noProof/>
                <w:webHidden/>
              </w:rPr>
              <w:fldChar w:fldCharType="begin"/>
            </w:r>
            <w:r w:rsidR="000C59EF">
              <w:rPr>
                <w:noProof/>
                <w:webHidden/>
              </w:rPr>
              <w:instrText xml:space="preserve"> PAGEREF _Toc77418590 \h </w:instrText>
            </w:r>
            <w:r w:rsidR="000C59EF">
              <w:rPr>
                <w:noProof/>
                <w:webHidden/>
              </w:rPr>
            </w:r>
            <w:r w:rsidR="000C59EF">
              <w:rPr>
                <w:noProof/>
                <w:webHidden/>
              </w:rPr>
              <w:fldChar w:fldCharType="separate"/>
            </w:r>
            <w:r w:rsidR="000C59EF">
              <w:rPr>
                <w:noProof/>
                <w:webHidden/>
              </w:rPr>
              <w:t>8</w:t>
            </w:r>
            <w:r w:rsidR="000C59EF">
              <w:rPr>
                <w:noProof/>
                <w:webHidden/>
              </w:rPr>
              <w:fldChar w:fldCharType="end"/>
            </w:r>
          </w:hyperlink>
        </w:p>
        <w:p w14:paraId="78BD4DF0" w14:textId="5336C5A3" w:rsidR="000C59EF" w:rsidRDefault="00197DF7">
          <w:pPr>
            <w:pStyle w:val="TOC1"/>
            <w:tabs>
              <w:tab w:val="right" w:leader="dot" w:pos="9016"/>
            </w:tabs>
            <w:rPr>
              <w:rFonts w:asciiTheme="minorHAnsi" w:eastAsiaTheme="minorEastAsia" w:hAnsiTheme="minorHAnsi" w:cstheme="minorBidi"/>
              <w:noProof/>
              <w:color w:val="auto"/>
              <w:sz w:val="22"/>
              <w:szCs w:val="22"/>
              <w:lang w:eastAsia="en-GB"/>
            </w:rPr>
          </w:pPr>
          <w:hyperlink w:anchor="_Toc77418591" w:history="1">
            <w:r w:rsidR="000C59EF" w:rsidRPr="001D4BEE">
              <w:rPr>
                <w:rStyle w:val="Hyperlink"/>
                <w:rFonts w:cs="Arial"/>
                <w:noProof/>
              </w:rPr>
              <w:t>Conclusion</w:t>
            </w:r>
            <w:r w:rsidR="000C59EF">
              <w:rPr>
                <w:noProof/>
                <w:webHidden/>
              </w:rPr>
              <w:tab/>
            </w:r>
            <w:r w:rsidR="000C59EF">
              <w:rPr>
                <w:noProof/>
                <w:webHidden/>
              </w:rPr>
              <w:fldChar w:fldCharType="begin"/>
            </w:r>
            <w:r w:rsidR="000C59EF">
              <w:rPr>
                <w:noProof/>
                <w:webHidden/>
              </w:rPr>
              <w:instrText xml:space="preserve"> PAGEREF _Toc77418591 \h </w:instrText>
            </w:r>
            <w:r w:rsidR="000C59EF">
              <w:rPr>
                <w:noProof/>
                <w:webHidden/>
              </w:rPr>
            </w:r>
            <w:r w:rsidR="000C59EF">
              <w:rPr>
                <w:noProof/>
                <w:webHidden/>
              </w:rPr>
              <w:fldChar w:fldCharType="separate"/>
            </w:r>
            <w:r w:rsidR="000C59EF">
              <w:rPr>
                <w:noProof/>
                <w:webHidden/>
              </w:rPr>
              <w:t>10</w:t>
            </w:r>
            <w:r w:rsidR="000C59EF">
              <w:rPr>
                <w:noProof/>
                <w:webHidden/>
              </w:rPr>
              <w:fldChar w:fldCharType="end"/>
            </w:r>
          </w:hyperlink>
        </w:p>
        <w:p w14:paraId="1163E05C" w14:textId="122AEFD0" w:rsidR="000C59EF" w:rsidRDefault="00197DF7">
          <w:pPr>
            <w:pStyle w:val="TOC1"/>
            <w:tabs>
              <w:tab w:val="right" w:leader="dot" w:pos="9016"/>
            </w:tabs>
            <w:rPr>
              <w:rFonts w:asciiTheme="minorHAnsi" w:eastAsiaTheme="minorEastAsia" w:hAnsiTheme="minorHAnsi" w:cstheme="minorBidi"/>
              <w:noProof/>
              <w:color w:val="auto"/>
              <w:sz w:val="22"/>
              <w:szCs w:val="22"/>
              <w:lang w:eastAsia="en-GB"/>
            </w:rPr>
          </w:pPr>
          <w:hyperlink w:anchor="_Toc77418592" w:history="1">
            <w:r w:rsidR="000C59EF" w:rsidRPr="001D4BEE">
              <w:rPr>
                <w:rStyle w:val="Hyperlink"/>
                <w:noProof/>
              </w:rPr>
              <w:t>References</w:t>
            </w:r>
            <w:r w:rsidR="000C59EF">
              <w:rPr>
                <w:noProof/>
                <w:webHidden/>
              </w:rPr>
              <w:tab/>
            </w:r>
            <w:r w:rsidR="000C59EF">
              <w:rPr>
                <w:noProof/>
                <w:webHidden/>
              </w:rPr>
              <w:fldChar w:fldCharType="begin"/>
            </w:r>
            <w:r w:rsidR="000C59EF">
              <w:rPr>
                <w:noProof/>
                <w:webHidden/>
              </w:rPr>
              <w:instrText xml:space="preserve"> PAGEREF _Toc77418592 \h </w:instrText>
            </w:r>
            <w:r w:rsidR="000C59EF">
              <w:rPr>
                <w:noProof/>
                <w:webHidden/>
              </w:rPr>
            </w:r>
            <w:r w:rsidR="000C59EF">
              <w:rPr>
                <w:noProof/>
                <w:webHidden/>
              </w:rPr>
              <w:fldChar w:fldCharType="separate"/>
            </w:r>
            <w:r w:rsidR="000C59EF">
              <w:rPr>
                <w:noProof/>
                <w:webHidden/>
              </w:rPr>
              <w:t>11</w:t>
            </w:r>
            <w:r w:rsidR="000C59EF">
              <w:rPr>
                <w:noProof/>
                <w:webHidden/>
              </w:rPr>
              <w:fldChar w:fldCharType="end"/>
            </w:r>
          </w:hyperlink>
        </w:p>
        <w:p w14:paraId="1CD82A1C" w14:textId="3FA2D9C0" w:rsidR="006C6774" w:rsidRPr="00962933" w:rsidRDefault="006C6774">
          <w:pPr>
            <w:rPr>
              <w:szCs w:val="22"/>
            </w:rPr>
          </w:pPr>
          <w:r w:rsidRPr="00962933">
            <w:rPr>
              <w:b/>
              <w:bCs/>
              <w:noProof/>
              <w:szCs w:val="22"/>
            </w:rPr>
            <w:fldChar w:fldCharType="end"/>
          </w:r>
        </w:p>
      </w:sdtContent>
    </w:sdt>
    <w:p w14:paraId="1CD82A1D" w14:textId="77777777" w:rsidR="006C6774" w:rsidRPr="00962933" w:rsidRDefault="006C6774">
      <w:pPr>
        <w:spacing w:after="160" w:line="259" w:lineRule="auto"/>
        <w:jc w:val="left"/>
        <w:rPr>
          <w:rFonts w:eastAsiaTheme="majorEastAsia" w:cs="Arial"/>
          <w:b/>
          <w:szCs w:val="22"/>
        </w:rPr>
      </w:pPr>
      <w:r w:rsidRPr="00962933">
        <w:rPr>
          <w:rFonts w:cs="Arial"/>
          <w:szCs w:val="22"/>
        </w:rPr>
        <w:br w:type="page"/>
      </w:r>
    </w:p>
    <w:p w14:paraId="1CD82A1E" w14:textId="77777777" w:rsidR="00FC5E23" w:rsidRPr="00962933" w:rsidRDefault="00D13322" w:rsidP="00762615">
      <w:pPr>
        <w:pStyle w:val="Heading1"/>
        <w:rPr>
          <w:rFonts w:cs="Arial"/>
          <w:sz w:val="22"/>
          <w:szCs w:val="22"/>
        </w:rPr>
      </w:pPr>
      <w:bookmarkStart w:id="0" w:name="_Toc77418579"/>
      <w:r w:rsidRPr="00962933">
        <w:rPr>
          <w:rFonts w:cs="Arial"/>
          <w:sz w:val="22"/>
          <w:szCs w:val="22"/>
        </w:rPr>
        <w:lastRenderedPageBreak/>
        <w:t>Introduction</w:t>
      </w:r>
      <w:bookmarkEnd w:id="0"/>
      <w:r w:rsidRPr="00962933">
        <w:rPr>
          <w:rFonts w:cs="Arial"/>
          <w:sz w:val="22"/>
          <w:szCs w:val="22"/>
        </w:rPr>
        <w:t xml:space="preserve"> </w:t>
      </w:r>
    </w:p>
    <w:p w14:paraId="4B8909C5" w14:textId="033B735A" w:rsidR="00BA4DAE" w:rsidRPr="002F62DD" w:rsidRDefault="00EF371C" w:rsidP="007D26A8">
      <w:pPr>
        <w:rPr>
          <w:sz w:val="22"/>
          <w:szCs w:val="22"/>
        </w:rPr>
      </w:pPr>
      <w:r w:rsidRPr="002F62DD">
        <w:rPr>
          <w:sz w:val="22"/>
          <w:szCs w:val="22"/>
        </w:rPr>
        <w:t>T</w:t>
      </w:r>
      <w:r w:rsidR="00D734CC" w:rsidRPr="002F62DD">
        <w:rPr>
          <w:sz w:val="22"/>
          <w:szCs w:val="22"/>
        </w:rPr>
        <w:t xml:space="preserve">he prevailing </w:t>
      </w:r>
      <w:r w:rsidR="008C04FD" w:rsidRPr="002F62DD">
        <w:rPr>
          <w:sz w:val="22"/>
          <w:szCs w:val="22"/>
        </w:rPr>
        <w:t xml:space="preserve">aggressive </w:t>
      </w:r>
      <w:r w:rsidR="00D734CC" w:rsidRPr="002F62DD">
        <w:rPr>
          <w:sz w:val="22"/>
          <w:szCs w:val="22"/>
        </w:rPr>
        <w:t>competition within the global business</w:t>
      </w:r>
      <w:r w:rsidR="001E4CEA" w:rsidRPr="002F62DD">
        <w:rPr>
          <w:sz w:val="22"/>
          <w:szCs w:val="22"/>
        </w:rPr>
        <w:t xml:space="preserve"> environmen</w:t>
      </w:r>
      <w:r w:rsidR="00B06C84" w:rsidRPr="002F62DD">
        <w:rPr>
          <w:sz w:val="22"/>
          <w:szCs w:val="22"/>
        </w:rPr>
        <w:t xml:space="preserve">t </w:t>
      </w:r>
      <w:r w:rsidR="00895134" w:rsidRPr="002F62DD">
        <w:rPr>
          <w:sz w:val="22"/>
          <w:szCs w:val="22"/>
        </w:rPr>
        <w:t xml:space="preserve">further mandates the need for effective communications and team </w:t>
      </w:r>
      <w:r w:rsidR="00725366" w:rsidRPr="002F62DD">
        <w:rPr>
          <w:sz w:val="22"/>
          <w:szCs w:val="22"/>
        </w:rPr>
        <w:t xml:space="preserve">working for both </w:t>
      </w:r>
      <w:r w:rsidR="000C30D5" w:rsidRPr="002F62DD">
        <w:rPr>
          <w:sz w:val="22"/>
          <w:szCs w:val="22"/>
        </w:rPr>
        <w:t>multinational and small</w:t>
      </w:r>
      <w:r w:rsidR="00AF6DF1" w:rsidRPr="002F62DD">
        <w:rPr>
          <w:sz w:val="22"/>
          <w:szCs w:val="22"/>
        </w:rPr>
        <w:t>-</w:t>
      </w:r>
      <w:r w:rsidR="000C30D5" w:rsidRPr="002F62DD">
        <w:rPr>
          <w:sz w:val="22"/>
          <w:szCs w:val="22"/>
        </w:rPr>
        <w:t xml:space="preserve">scale enterprise </w:t>
      </w:r>
      <w:r w:rsidR="002F62DD" w:rsidRPr="002F62DD">
        <w:rPr>
          <w:sz w:val="22"/>
          <w:szCs w:val="22"/>
        </w:rPr>
        <w:t>to</w:t>
      </w:r>
      <w:r w:rsidR="000C30D5" w:rsidRPr="002F62DD">
        <w:rPr>
          <w:sz w:val="22"/>
          <w:szCs w:val="22"/>
        </w:rPr>
        <w:t xml:space="preserve"> achieve a greater competitive edg</w:t>
      </w:r>
      <w:r w:rsidR="00957B1B" w:rsidRPr="002F62DD">
        <w:rPr>
          <w:sz w:val="22"/>
          <w:szCs w:val="22"/>
        </w:rPr>
        <w:t xml:space="preserve">e. </w:t>
      </w:r>
      <w:r w:rsidR="00FF0A03" w:rsidRPr="002F62DD">
        <w:rPr>
          <w:sz w:val="22"/>
          <w:szCs w:val="22"/>
        </w:rPr>
        <w:t>Effective</w:t>
      </w:r>
      <w:r w:rsidR="00D65899" w:rsidRPr="002F62DD">
        <w:rPr>
          <w:sz w:val="22"/>
          <w:szCs w:val="22"/>
        </w:rPr>
        <w:t xml:space="preserve"> communication with a</w:t>
      </w:r>
      <w:r w:rsidR="00F3545C" w:rsidRPr="002F62DD">
        <w:rPr>
          <w:sz w:val="22"/>
          <w:szCs w:val="22"/>
        </w:rPr>
        <w:t xml:space="preserve"> team helps in establishing a common </w:t>
      </w:r>
      <w:r w:rsidR="00FC712E" w:rsidRPr="002F62DD">
        <w:rPr>
          <w:sz w:val="22"/>
          <w:szCs w:val="22"/>
        </w:rPr>
        <w:t xml:space="preserve">purpose among team </w:t>
      </w:r>
      <w:r w:rsidR="00BB6CA9" w:rsidRPr="002F62DD">
        <w:rPr>
          <w:sz w:val="22"/>
          <w:szCs w:val="22"/>
        </w:rPr>
        <w:t>members</w:t>
      </w:r>
      <w:r w:rsidR="00D973A8" w:rsidRPr="002F62DD">
        <w:rPr>
          <w:sz w:val="22"/>
          <w:szCs w:val="22"/>
        </w:rPr>
        <w:t>, thus emphasising on achieving the reaffirmed</w:t>
      </w:r>
      <w:r w:rsidR="005A2044" w:rsidRPr="002F62DD">
        <w:rPr>
          <w:sz w:val="22"/>
          <w:szCs w:val="22"/>
        </w:rPr>
        <w:t xml:space="preserve"> </w:t>
      </w:r>
      <w:r w:rsidR="007E79E6" w:rsidRPr="002F62DD">
        <w:rPr>
          <w:sz w:val="22"/>
          <w:szCs w:val="22"/>
        </w:rPr>
        <w:t>goals and objectives within a specified time frame</w:t>
      </w:r>
      <w:r w:rsidR="006A6CAC" w:rsidRPr="002F62DD">
        <w:rPr>
          <w:sz w:val="22"/>
          <w:szCs w:val="22"/>
        </w:rPr>
        <w:t xml:space="preserve">. </w:t>
      </w:r>
      <w:r w:rsidR="00706105" w:rsidRPr="002F62DD">
        <w:rPr>
          <w:sz w:val="22"/>
          <w:szCs w:val="22"/>
        </w:rPr>
        <w:t xml:space="preserve">Moreover, employee teamwork </w:t>
      </w:r>
      <w:r w:rsidR="00D638EC" w:rsidRPr="002F62DD">
        <w:rPr>
          <w:sz w:val="22"/>
          <w:szCs w:val="22"/>
        </w:rPr>
        <w:t>enables the workforce to</w:t>
      </w:r>
      <w:r w:rsidR="00451474" w:rsidRPr="002F62DD">
        <w:rPr>
          <w:sz w:val="22"/>
          <w:szCs w:val="22"/>
        </w:rPr>
        <w:t xml:space="preserve"> delegate responsibilities effectively to achieve maximum efficiency </w:t>
      </w:r>
      <w:r w:rsidR="001D07D6" w:rsidRPr="002F62DD">
        <w:rPr>
          <w:sz w:val="22"/>
          <w:szCs w:val="22"/>
        </w:rPr>
        <w:t>at the</w:t>
      </w:r>
      <w:r w:rsidR="009121B2" w:rsidRPr="002F62DD">
        <w:rPr>
          <w:sz w:val="22"/>
          <w:szCs w:val="22"/>
        </w:rPr>
        <w:t xml:space="preserve"> </w:t>
      </w:r>
      <w:r w:rsidR="00375178" w:rsidRPr="002F62DD">
        <w:rPr>
          <w:sz w:val="22"/>
          <w:szCs w:val="22"/>
        </w:rPr>
        <w:t>same time build better relations among</w:t>
      </w:r>
      <w:r w:rsidR="008F2605" w:rsidRPr="002F62DD">
        <w:rPr>
          <w:sz w:val="22"/>
          <w:szCs w:val="22"/>
        </w:rPr>
        <w:t xml:space="preserve"> team members</w:t>
      </w:r>
      <w:r w:rsidR="00E64652" w:rsidRPr="002F62DD">
        <w:rPr>
          <w:sz w:val="22"/>
          <w:szCs w:val="22"/>
        </w:rPr>
        <w:t xml:space="preserve">. </w:t>
      </w:r>
      <w:r w:rsidR="00DA317A" w:rsidRPr="002F62DD">
        <w:rPr>
          <w:sz w:val="22"/>
          <w:szCs w:val="22"/>
        </w:rPr>
        <w:t>The current report shed light on the</w:t>
      </w:r>
      <w:r w:rsidR="00030AB8" w:rsidRPr="002F62DD">
        <w:rPr>
          <w:sz w:val="22"/>
          <w:szCs w:val="22"/>
        </w:rPr>
        <w:t xml:space="preserve"> strategies of effective </w:t>
      </w:r>
      <w:r w:rsidR="00387338" w:rsidRPr="002F62DD">
        <w:rPr>
          <w:sz w:val="22"/>
          <w:szCs w:val="22"/>
        </w:rPr>
        <w:t>teamwork</w:t>
      </w:r>
      <w:r w:rsidR="00030AB8" w:rsidRPr="002F62DD">
        <w:rPr>
          <w:sz w:val="22"/>
          <w:szCs w:val="22"/>
        </w:rPr>
        <w:t xml:space="preserve"> and its implementation with</w:t>
      </w:r>
      <w:r w:rsidR="005059C3" w:rsidRPr="002F62DD">
        <w:rPr>
          <w:sz w:val="22"/>
          <w:szCs w:val="22"/>
        </w:rPr>
        <w:t xml:space="preserve">in </w:t>
      </w:r>
      <w:r w:rsidR="00030AB8" w:rsidRPr="002F62DD">
        <w:rPr>
          <w:sz w:val="22"/>
          <w:szCs w:val="22"/>
        </w:rPr>
        <w:t>an organisation</w:t>
      </w:r>
      <w:r w:rsidR="008D3D95" w:rsidRPr="002F62DD">
        <w:rPr>
          <w:sz w:val="22"/>
          <w:szCs w:val="22"/>
        </w:rPr>
        <w:t>. At the same time, the study also discusses</w:t>
      </w:r>
      <w:r w:rsidR="0061796C" w:rsidRPr="002F62DD">
        <w:rPr>
          <w:sz w:val="22"/>
          <w:szCs w:val="22"/>
        </w:rPr>
        <w:t xml:space="preserve"> on </w:t>
      </w:r>
      <w:r w:rsidR="00C54A43" w:rsidRPr="002F62DD">
        <w:rPr>
          <w:sz w:val="22"/>
          <w:szCs w:val="22"/>
        </w:rPr>
        <w:t xml:space="preserve">a range of communication skills </w:t>
      </w:r>
      <w:r w:rsidR="00E55597" w:rsidRPr="002F62DD">
        <w:rPr>
          <w:sz w:val="22"/>
          <w:szCs w:val="22"/>
        </w:rPr>
        <w:t>crucial f</w:t>
      </w:r>
      <w:r w:rsidR="00523C88" w:rsidRPr="002F62DD">
        <w:rPr>
          <w:sz w:val="22"/>
          <w:szCs w:val="22"/>
        </w:rPr>
        <w:t xml:space="preserve">or the prolonged success of an </w:t>
      </w:r>
      <w:r w:rsidR="00E55597" w:rsidRPr="002F62DD">
        <w:rPr>
          <w:sz w:val="22"/>
          <w:szCs w:val="22"/>
        </w:rPr>
        <w:t xml:space="preserve">organisation. </w:t>
      </w:r>
    </w:p>
    <w:p w14:paraId="1CD82A20" w14:textId="77777777" w:rsidR="002B46F8" w:rsidRPr="00962933" w:rsidRDefault="005E357C" w:rsidP="007D26A8">
      <w:pPr>
        <w:pStyle w:val="Heading1"/>
        <w:rPr>
          <w:rFonts w:cs="Arial"/>
          <w:sz w:val="22"/>
          <w:szCs w:val="22"/>
        </w:rPr>
      </w:pPr>
      <w:bookmarkStart w:id="1" w:name="_Toc77418580"/>
      <w:r w:rsidRPr="00962933">
        <w:rPr>
          <w:rFonts w:cs="Arial"/>
          <w:sz w:val="22"/>
          <w:szCs w:val="22"/>
        </w:rPr>
        <w:t>Application of Communication Models</w:t>
      </w:r>
      <w:r w:rsidR="004B3963" w:rsidRPr="00962933">
        <w:rPr>
          <w:rFonts w:cs="Arial"/>
          <w:sz w:val="22"/>
          <w:szCs w:val="22"/>
        </w:rPr>
        <w:t xml:space="preserve"> </w:t>
      </w:r>
      <w:r w:rsidR="00607E2F" w:rsidRPr="00962933">
        <w:rPr>
          <w:rFonts w:cs="Arial"/>
          <w:sz w:val="22"/>
          <w:szCs w:val="22"/>
        </w:rPr>
        <w:t>with Examples</w:t>
      </w:r>
      <w:bookmarkEnd w:id="1"/>
      <w:r w:rsidR="00607E2F" w:rsidRPr="00962933">
        <w:rPr>
          <w:rFonts w:cs="Arial"/>
          <w:sz w:val="22"/>
          <w:szCs w:val="22"/>
        </w:rPr>
        <w:t xml:space="preserve"> </w:t>
      </w:r>
    </w:p>
    <w:p w14:paraId="1CD82A21" w14:textId="77777777" w:rsidR="00A02BBD" w:rsidRPr="00962933" w:rsidRDefault="00A02BBD" w:rsidP="007D26A8">
      <w:pPr>
        <w:pStyle w:val="Heading2"/>
        <w:rPr>
          <w:sz w:val="22"/>
          <w:szCs w:val="22"/>
        </w:rPr>
      </w:pPr>
      <w:bookmarkStart w:id="2" w:name="_Toc77418581"/>
      <w:r w:rsidRPr="00962933">
        <w:rPr>
          <w:sz w:val="22"/>
          <w:szCs w:val="22"/>
        </w:rPr>
        <w:t>Importance of Effective Communication</w:t>
      </w:r>
      <w:bookmarkEnd w:id="2"/>
    </w:p>
    <w:p w14:paraId="1CD82A22" w14:textId="125B7D14" w:rsidR="00523C88" w:rsidRDefault="005D5D3D" w:rsidP="007D26A8">
      <w:pPr>
        <w:rPr>
          <w:sz w:val="22"/>
          <w:szCs w:val="22"/>
        </w:rPr>
      </w:pPr>
      <w:r w:rsidRPr="0084763E">
        <w:rPr>
          <w:sz w:val="22"/>
          <w:szCs w:val="22"/>
        </w:rPr>
        <w:t xml:space="preserve">With the </w:t>
      </w:r>
      <w:r w:rsidR="006B360E" w:rsidRPr="0084763E">
        <w:rPr>
          <w:sz w:val="22"/>
          <w:szCs w:val="22"/>
        </w:rPr>
        <w:t xml:space="preserve">prevailing </w:t>
      </w:r>
      <w:r w:rsidRPr="0084763E">
        <w:rPr>
          <w:sz w:val="22"/>
          <w:szCs w:val="22"/>
        </w:rPr>
        <w:t>deviations</w:t>
      </w:r>
      <w:r w:rsidR="006B360E" w:rsidRPr="0084763E">
        <w:rPr>
          <w:sz w:val="22"/>
          <w:szCs w:val="22"/>
        </w:rPr>
        <w:t xml:space="preserve"> </w:t>
      </w:r>
      <w:r w:rsidR="00D40D3F" w:rsidRPr="0084763E">
        <w:rPr>
          <w:sz w:val="22"/>
          <w:szCs w:val="22"/>
        </w:rPr>
        <w:t>within the global business environments</w:t>
      </w:r>
      <w:r w:rsidR="00D40CC9" w:rsidRPr="0084763E">
        <w:rPr>
          <w:sz w:val="22"/>
          <w:szCs w:val="22"/>
        </w:rPr>
        <w:t xml:space="preserve">, </w:t>
      </w:r>
      <w:r w:rsidR="00D83977" w:rsidRPr="0084763E">
        <w:rPr>
          <w:sz w:val="22"/>
          <w:szCs w:val="22"/>
        </w:rPr>
        <w:t>organisation faces</w:t>
      </w:r>
      <w:r w:rsidR="00D40CC9" w:rsidRPr="0084763E">
        <w:rPr>
          <w:sz w:val="22"/>
          <w:szCs w:val="22"/>
        </w:rPr>
        <w:t xml:space="preserve"> dynamic </w:t>
      </w:r>
      <w:r w:rsidRPr="0084763E">
        <w:rPr>
          <w:sz w:val="22"/>
          <w:szCs w:val="22"/>
        </w:rPr>
        <w:t>changes in the form</w:t>
      </w:r>
      <w:r w:rsidR="004A4062" w:rsidRPr="0084763E">
        <w:rPr>
          <w:sz w:val="22"/>
          <w:szCs w:val="22"/>
        </w:rPr>
        <w:t xml:space="preserve"> </w:t>
      </w:r>
      <w:r w:rsidR="00BF3430" w:rsidRPr="0084763E">
        <w:rPr>
          <w:sz w:val="22"/>
          <w:szCs w:val="22"/>
        </w:rPr>
        <w:t xml:space="preserve">of </w:t>
      </w:r>
      <w:r w:rsidR="00620565" w:rsidRPr="0084763E">
        <w:rPr>
          <w:sz w:val="22"/>
          <w:szCs w:val="22"/>
        </w:rPr>
        <w:t>globalisation</w:t>
      </w:r>
      <w:r w:rsidR="00BF3430" w:rsidRPr="0084763E">
        <w:rPr>
          <w:sz w:val="22"/>
          <w:szCs w:val="22"/>
        </w:rPr>
        <w:t xml:space="preserve"> and competition affecting </w:t>
      </w:r>
      <w:r w:rsidR="00400F97" w:rsidRPr="0084763E">
        <w:rPr>
          <w:sz w:val="22"/>
          <w:szCs w:val="22"/>
        </w:rPr>
        <w:t>their core business operations</w:t>
      </w:r>
      <w:r w:rsidR="008678C0" w:rsidRPr="0084763E">
        <w:rPr>
          <w:sz w:val="22"/>
          <w:szCs w:val="22"/>
        </w:rPr>
        <w:t xml:space="preserve">. </w:t>
      </w:r>
      <w:r w:rsidR="00966414" w:rsidRPr="0084763E">
        <w:rPr>
          <w:sz w:val="22"/>
          <w:szCs w:val="22"/>
        </w:rPr>
        <w:t xml:space="preserve">As mentioned by </w:t>
      </w:r>
      <w:proofErr w:type="spellStart"/>
      <w:r w:rsidR="00966414" w:rsidRPr="0084763E">
        <w:rPr>
          <w:sz w:val="22"/>
          <w:szCs w:val="22"/>
        </w:rPr>
        <w:t>Bucăţa</w:t>
      </w:r>
      <w:proofErr w:type="spellEnd"/>
      <w:r w:rsidR="00966414" w:rsidRPr="0084763E">
        <w:rPr>
          <w:sz w:val="22"/>
          <w:szCs w:val="22"/>
        </w:rPr>
        <w:t xml:space="preserve"> and </w:t>
      </w:r>
      <w:proofErr w:type="spellStart"/>
      <w:r w:rsidR="00966414" w:rsidRPr="0084763E">
        <w:rPr>
          <w:sz w:val="22"/>
          <w:szCs w:val="22"/>
        </w:rPr>
        <w:t>Rizescu</w:t>
      </w:r>
      <w:proofErr w:type="spellEnd"/>
      <w:r w:rsidR="00966414" w:rsidRPr="0084763E">
        <w:rPr>
          <w:sz w:val="22"/>
          <w:szCs w:val="22"/>
        </w:rPr>
        <w:t xml:space="preserve"> (2017), t</w:t>
      </w:r>
      <w:r w:rsidR="00F1107B" w:rsidRPr="0084763E">
        <w:rPr>
          <w:sz w:val="22"/>
          <w:szCs w:val="22"/>
        </w:rPr>
        <w:t xml:space="preserve">eams are often used within a workplace </w:t>
      </w:r>
      <w:r w:rsidR="0084763E" w:rsidRPr="0084763E">
        <w:rPr>
          <w:sz w:val="22"/>
          <w:szCs w:val="22"/>
        </w:rPr>
        <w:t>to</w:t>
      </w:r>
      <w:r w:rsidR="00D74FBF" w:rsidRPr="0084763E">
        <w:rPr>
          <w:sz w:val="22"/>
          <w:szCs w:val="22"/>
        </w:rPr>
        <w:t xml:space="preserve"> </w:t>
      </w:r>
      <w:r w:rsidR="00962933" w:rsidRPr="0084763E">
        <w:rPr>
          <w:sz w:val="22"/>
          <w:szCs w:val="22"/>
        </w:rPr>
        <w:t>fulfil</w:t>
      </w:r>
      <w:r w:rsidR="00D74FBF" w:rsidRPr="0084763E">
        <w:rPr>
          <w:sz w:val="22"/>
          <w:szCs w:val="22"/>
        </w:rPr>
        <w:t xml:space="preserve"> </w:t>
      </w:r>
      <w:r w:rsidR="0029502F" w:rsidRPr="0084763E">
        <w:rPr>
          <w:sz w:val="22"/>
          <w:szCs w:val="22"/>
        </w:rPr>
        <w:t xml:space="preserve">specific task demands </w:t>
      </w:r>
      <w:r w:rsidR="00ED211A" w:rsidRPr="0084763E">
        <w:rPr>
          <w:sz w:val="22"/>
          <w:szCs w:val="22"/>
        </w:rPr>
        <w:t xml:space="preserve">as well as </w:t>
      </w:r>
      <w:r w:rsidR="00407A5B" w:rsidRPr="0084763E">
        <w:rPr>
          <w:sz w:val="22"/>
          <w:szCs w:val="22"/>
        </w:rPr>
        <w:t xml:space="preserve">achieve a greater competitive edge </w:t>
      </w:r>
      <w:r w:rsidR="005751F5" w:rsidRPr="0084763E">
        <w:rPr>
          <w:sz w:val="22"/>
          <w:szCs w:val="22"/>
        </w:rPr>
        <w:t xml:space="preserve">within </w:t>
      </w:r>
      <w:r w:rsidR="000F445F" w:rsidRPr="0084763E">
        <w:rPr>
          <w:sz w:val="22"/>
          <w:szCs w:val="22"/>
        </w:rPr>
        <w:t>infinite markets</w:t>
      </w:r>
      <w:r w:rsidR="006C6FAC" w:rsidRPr="0084763E">
        <w:rPr>
          <w:sz w:val="22"/>
          <w:szCs w:val="22"/>
        </w:rPr>
        <w:t xml:space="preserve">. </w:t>
      </w:r>
      <w:r w:rsidR="001A5CD7" w:rsidRPr="0084763E">
        <w:rPr>
          <w:sz w:val="22"/>
          <w:szCs w:val="22"/>
        </w:rPr>
        <w:t xml:space="preserve">A team is often referred to as a distinguishable </w:t>
      </w:r>
      <w:r w:rsidR="00343A0D">
        <w:rPr>
          <w:sz w:val="22"/>
          <w:szCs w:val="22"/>
        </w:rPr>
        <w:t xml:space="preserve">number </w:t>
      </w:r>
      <w:r w:rsidR="00D307B3" w:rsidRPr="0084763E">
        <w:rPr>
          <w:sz w:val="22"/>
          <w:szCs w:val="22"/>
        </w:rPr>
        <w:t xml:space="preserve">of two or more </w:t>
      </w:r>
      <w:r w:rsidR="007A0822" w:rsidRPr="0084763E">
        <w:rPr>
          <w:sz w:val="22"/>
          <w:szCs w:val="22"/>
        </w:rPr>
        <w:t>people</w:t>
      </w:r>
      <w:r w:rsidR="00AA73AE" w:rsidRPr="0084763E">
        <w:rPr>
          <w:sz w:val="22"/>
          <w:szCs w:val="22"/>
        </w:rPr>
        <w:t xml:space="preserve"> </w:t>
      </w:r>
      <w:r w:rsidR="00343A0D">
        <w:rPr>
          <w:sz w:val="22"/>
          <w:szCs w:val="22"/>
        </w:rPr>
        <w:t>who interact</w:t>
      </w:r>
      <w:r w:rsidR="00AA73AE" w:rsidRPr="0084763E">
        <w:rPr>
          <w:sz w:val="22"/>
          <w:szCs w:val="22"/>
        </w:rPr>
        <w:t xml:space="preserve"> dynamically, </w:t>
      </w:r>
      <w:proofErr w:type="gramStart"/>
      <w:r w:rsidR="00AA73AE" w:rsidRPr="0084763E">
        <w:rPr>
          <w:sz w:val="22"/>
          <w:szCs w:val="22"/>
        </w:rPr>
        <w:t>adaptively</w:t>
      </w:r>
      <w:proofErr w:type="gramEnd"/>
      <w:r w:rsidR="00E72EC6" w:rsidRPr="0084763E">
        <w:rPr>
          <w:sz w:val="22"/>
          <w:szCs w:val="22"/>
        </w:rPr>
        <w:t xml:space="preserve"> and independently</w:t>
      </w:r>
      <w:r w:rsidR="00B52DF9" w:rsidRPr="0084763E">
        <w:rPr>
          <w:sz w:val="22"/>
          <w:szCs w:val="22"/>
        </w:rPr>
        <w:t xml:space="preserve"> towards the pr</w:t>
      </w:r>
      <w:r w:rsidR="00A51F4A" w:rsidRPr="0084763E">
        <w:rPr>
          <w:sz w:val="22"/>
          <w:szCs w:val="22"/>
        </w:rPr>
        <w:t>edetermined goals and objectives</w:t>
      </w:r>
      <w:r w:rsidR="00592677" w:rsidRPr="0084763E">
        <w:rPr>
          <w:sz w:val="22"/>
          <w:szCs w:val="22"/>
        </w:rPr>
        <w:t xml:space="preserve"> (Limbu, Jayachandran and </w:t>
      </w:r>
      <w:proofErr w:type="spellStart"/>
      <w:r w:rsidR="00592677" w:rsidRPr="0084763E">
        <w:rPr>
          <w:sz w:val="22"/>
          <w:szCs w:val="22"/>
        </w:rPr>
        <w:t>Babin</w:t>
      </w:r>
      <w:proofErr w:type="spellEnd"/>
      <w:r w:rsidR="00592677" w:rsidRPr="0084763E">
        <w:rPr>
          <w:sz w:val="22"/>
          <w:szCs w:val="22"/>
        </w:rPr>
        <w:t>, 2014)</w:t>
      </w:r>
      <w:r w:rsidR="00A51F4A" w:rsidRPr="0084763E">
        <w:rPr>
          <w:sz w:val="22"/>
          <w:szCs w:val="22"/>
        </w:rPr>
        <w:t xml:space="preserve">. </w:t>
      </w:r>
    </w:p>
    <w:p w14:paraId="208FB8D7" w14:textId="77777777" w:rsidR="00BA4DAE" w:rsidRPr="0084763E" w:rsidRDefault="00BA4DAE" w:rsidP="007D26A8">
      <w:pPr>
        <w:rPr>
          <w:sz w:val="22"/>
          <w:szCs w:val="22"/>
        </w:rPr>
      </w:pPr>
    </w:p>
    <w:p w14:paraId="1CD82A23" w14:textId="77777777" w:rsidR="009D3DF1" w:rsidRPr="00BA4DAE" w:rsidRDefault="00FF652F" w:rsidP="007D26A8">
      <w:pPr>
        <w:pStyle w:val="Heading2"/>
        <w:rPr>
          <w:sz w:val="22"/>
          <w:szCs w:val="22"/>
        </w:rPr>
      </w:pPr>
      <w:bookmarkStart w:id="3" w:name="_Toc77418582"/>
      <w:r w:rsidRPr="00BA4DAE">
        <w:rPr>
          <w:sz w:val="22"/>
          <w:szCs w:val="22"/>
        </w:rPr>
        <w:t>Shannon and Weaver Model of Communication</w:t>
      </w:r>
      <w:bookmarkEnd w:id="3"/>
    </w:p>
    <w:p w14:paraId="1CD82A24" w14:textId="77777777" w:rsidR="002B057B" w:rsidRPr="00BA4DAE" w:rsidRDefault="002B057B" w:rsidP="007D26A8">
      <w:pPr>
        <w:pStyle w:val="Heading3"/>
        <w:rPr>
          <w:sz w:val="22"/>
          <w:szCs w:val="22"/>
        </w:rPr>
      </w:pPr>
      <w:bookmarkStart w:id="4" w:name="_Toc77418583"/>
      <w:r w:rsidRPr="00BA4DAE">
        <w:rPr>
          <w:sz w:val="22"/>
          <w:szCs w:val="22"/>
        </w:rPr>
        <w:t>Description</w:t>
      </w:r>
      <w:bookmarkEnd w:id="4"/>
      <w:r w:rsidR="00CF492C" w:rsidRPr="00BA4DAE">
        <w:rPr>
          <w:sz w:val="22"/>
          <w:szCs w:val="22"/>
        </w:rPr>
        <w:t xml:space="preserve"> </w:t>
      </w:r>
    </w:p>
    <w:p w14:paraId="1CD82A25" w14:textId="77777777" w:rsidR="00E552FF" w:rsidRPr="00086EDE" w:rsidRDefault="007726F7" w:rsidP="007D26A8">
      <w:pPr>
        <w:rPr>
          <w:sz w:val="22"/>
          <w:szCs w:val="22"/>
        </w:rPr>
      </w:pPr>
      <w:r w:rsidRPr="00086EDE">
        <w:rPr>
          <w:sz w:val="22"/>
          <w:szCs w:val="22"/>
        </w:rPr>
        <w:t>The Shannon and Weav</w:t>
      </w:r>
      <w:r w:rsidR="00E552FF" w:rsidRPr="00086EDE">
        <w:rPr>
          <w:sz w:val="22"/>
          <w:szCs w:val="22"/>
        </w:rPr>
        <w:t>er Model of Communication is a referred as a mathematical communication theory arguing that the process of communication can be broken down into six major componen</w:t>
      </w:r>
      <w:r w:rsidR="00553FA3" w:rsidRPr="00086EDE">
        <w:rPr>
          <w:sz w:val="22"/>
          <w:szCs w:val="22"/>
        </w:rPr>
        <w:t>ts namely, sender, encode</w:t>
      </w:r>
      <w:r w:rsidR="00894037" w:rsidRPr="00086EDE">
        <w:rPr>
          <w:sz w:val="22"/>
          <w:szCs w:val="22"/>
        </w:rPr>
        <w:t xml:space="preserve">r, channel, </w:t>
      </w:r>
      <w:r w:rsidR="00D47E35" w:rsidRPr="00086EDE">
        <w:rPr>
          <w:sz w:val="22"/>
          <w:szCs w:val="22"/>
        </w:rPr>
        <w:t xml:space="preserve">noise, </w:t>
      </w:r>
      <w:r w:rsidR="00F72A50" w:rsidRPr="00086EDE">
        <w:rPr>
          <w:sz w:val="22"/>
          <w:szCs w:val="22"/>
        </w:rPr>
        <w:t xml:space="preserve">decoder, </w:t>
      </w:r>
      <w:proofErr w:type="gramStart"/>
      <w:r w:rsidR="00F72A50" w:rsidRPr="00086EDE">
        <w:rPr>
          <w:sz w:val="22"/>
          <w:szCs w:val="22"/>
        </w:rPr>
        <w:t>receiver</w:t>
      </w:r>
      <w:proofErr w:type="gramEnd"/>
      <w:r w:rsidR="00F72A50" w:rsidRPr="00086EDE">
        <w:rPr>
          <w:sz w:val="22"/>
          <w:szCs w:val="22"/>
        </w:rPr>
        <w:t xml:space="preserve"> and</w:t>
      </w:r>
      <w:r w:rsidR="00F94A2F" w:rsidRPr="00086EDE">
        <w:rPr>
          <w:sz w:val="22"/>
          <w:szCs w:val="22"/>
        </w:rPr>
        <w:t xml:space="preserve"> feedback. </w:t>
      </w:r>
      <w:r w:rsidR="004B55BD" w:rsidRPr="00086EDE">
        <w:rPr>
          <w:sz w:val="22"/>
          <w:szCs w:val="22"/>
        </w:rPr>
        <w:t xml:space="preserve">As opined by </w:t>
      </w:r>
      <w:r w:rsidR="006126A5" w:rsidRPr="00086EDE">
        <w:rPr>
          <w:sz w:val="22"/>
          <w:szCs w:val="22"/>
        </w:rPr>
        <w:t>Al-</w:t>
      </w:r>
      <w:proofErr w:type="spellStart"/>
      <w:r w:rsidR="006126A5" w:rsidRPr="00086EDE">
        <w:rPr>
          <w:sz w:val="22"/>
          <w:szCs w:val="22"/>
        </w:rPr>
        <w:t>Fedaghi</w:t>
      </w:r>
      <w:proofErr w:type="spellEnd"/>
      <w:r w:rsidR="006126A5" w:rsidRPr="00086EDE">
        <w:rPr>
          <w:sz w:val="22"/>
          <w:szCs w:val="22"/>
        </w:rPr>
        <w:t xml:space="preserve"> (2012)</w:t>
      </w:r>
      <w:r w:rsidR="004B55BD" w:rsidRPr="00086EDE">
        <w:rPr>
          <w:sz w:val="22"/>
          <w:szCs w:val="22"/>
        </w:rPr>
        <w:t xml:space="preserve">, </w:t>
      </w:r>
      <w:r w:rsidR="00266175" w:rsidRPr="00086EDE">
        <w:rPr>
          <w:sz w:val="22"/>
          <w:szCs w:val="22"/>
        </w:rPr>
        <w:t xml:space="preserve">the Shannon and Weaver model is a linear </w:t>
      </w:r>
      <w:r w:rsidR="00E86CFD" w:rsidRPr="00086EDE">
        <w:rPr>
          <w:sz w:val="22"/>
          <w:szCs w:val="22"/>
        </w:rPr>
        <w:t>model emphasi</w:t>
      </w:r>
      <w:r w:rsidR="00962933" w:rsidRPr="00086EDE">
        <w:rPr>
          <w:sz w:val="22"/>
          <w:szCs w:val="22"/>
        </w:rPr>
        <w:t>s</w:t>
      </w:r>
      <w:r w:rsidR="00E86CFD" w:rsidRPr="00086EDE">
        <w:rPr>
          <w:sz w:val="22"/>
          <w:szCs w:val="22"/>
        </w:rPr>
        <w:t>ing on th</w:t>
      </w:r>
      <w:r w:rsidR="00AF05DB" w:rsidRPr="00086EDE">
        <w:rPr>
          <w:sz w:val="22"/>
          <w:szCs w:val="22"/>
        </w:rPr>
        <w:t xml:space="preserve">e </w:t>
      </w:r>
      <w:r w:rsidR="006C69C7" w:rsidRPr="00086EDE">
        <w:rPr>
          <w:sz w:val="22"/>
          <w:szCs w:val="22"/>
        </w:rPr>
        <w:t xml:space="preserve">framework of </w:t>
      </w:r>
      <w:r w:rsidR="00A03DE0" w:rsidRPr="00086EDE">
        <w:rPr>
          <w:sz w:val="22"/>
          <w:szCs w:val="22"/>
        </w:rPr>
        <w:t xml:space="preserve">receiving and sending </w:t>
      </w:r>
      <w:r w:rsidR="000702DE" w:rsidRPr="00086EDE">
        <w:rPr>
          <w:sz w:val="22"/>
          <w:szCs w:val="22"/>
        </w:rPr>
        <w:t xml:space="preserve">messages. In addition, the application of the model helps in underlining the </w:t>
      </w:r>
      <w:r w:rsidR="00871608" w:rsidRPr="00086EDE">
        <w:rPr>
          <w:sz w:val="22"/>
          <w:szCs w:val="22"/>
        </w:rPr>
        <w:t xml:space="preserve">pressure points </w:t>
      </w:r>
      <w:r w:rsidR="00572951" w:rsidRPr="00086EDE">
        <w:rPr>
          <w:sz w:val="22"/>
          <w:szCs w:val="22"/>
        </w:rPr>
        <w:t>in course</w:t>
      </w:r>
      <w:r w:rsidR="00B4365F" w:rsidRPr="00086EDE">
        <w:rPr>
          <w:sz w:val="22"/>
          <w:szCs w:val="22"/>
        </w:rPr>
        <w:t xml:space="preserve"> of the communication process. </w:t>
      </w:r>
      <w:r w:rsidR="00C15E9B" w:rsidRPr="00086EDE">
        <w:rPr>
          <w:sz w:val="22"/>
          <w:szCs w:val="22"/>
        </w:rPr>
        <w:t xml:space="preserve">Moreover, excessive focus on the use of </w:t>
      </w:r>
      <w:r w:rsidR="00C10BF1" w:rsidRPr="00086EDE">
        <w:rPr>
          <w:sz w:val="22"/>
          <w:szCs w:val="22"/>
        </w:rPr>
        <w:t xml:space="preserve">Shannon-Weaver Model of Communication </w:t>
      </w:r>
      <w:r w:rsidR="005C2D4C" w:rsidRPr="00086EDE">
        <w:rPr>
          <w:sz w:val="22"/>
          <w:szCs w:val="22"/>
        </w:rPr>
        <w:t xml:space="preserve">helps in effectively understanding the process of communication </w:t>
      </w:r>
      <w:r w:rsidR="001B6095" w:rsidRPr="00086EDE">
        <w:rPr>
          <w:sz w:val="22"/>
          <w:szCs w:val="22"/>
        </w:rPr>
        <w:t>within an en</w:t>
      </w:r>
      <w:r w:rsidR="00A02BBD" w:rsidRPr="00086EDE">
        <w:rPr>
          <w:sz w:val="22"/>
          <w:szCs w:val="22"/>
        </w:rPr>
        <w:t>terprise</w:t>
      </w:r>
      <w:r w:rsidR="00962933" w:rsidRPr="00086EDE">
        <w:rPr>
          <w:sz w:val="22"/>
          <w:szCs w:val="22"/>
        </w:rPr>
        <w:t>. Hence, it</w:t>
      </w:r>
      <w:r w:rsidR="00A02BBD" w:rsidRPr="00086EDE">
        <w:rPr>
          <w:sz w:val="22"/>
          <w:szCs w:val="22"/>
        </w:rPr>
        <w:t xml:space="preserve"> maintain</w:t>
      </w:r>
      <w:r w:rsidR="00962933" w:rsidRPr="00086EDE">
        <w:rPr>
          <w:sz w:val="22"/>
          <w:szCs w:val="22"/>
        </w:rPr>
        <w:t>s</w:t>
      </w:r>
      <w:r w:rsidR="00A02BBD" w:rsidRPr="00086EDE">
        <w:rPr>
          <w:sz w:val="22"/>
          <w:szCs w:val="22"/>
        </w:rPr>
        <w:t xml:space="preserve"> a</w:t>
      </w:r>
      <w:r w:rsidR="001B6095" w:rsidRPr="00086EDE">
        <w:rPr>
          <w:sz w:val="22"/>
          <w:szCs w:val="22"/>
        </w:rPr>
        <w:t xml:space="preserve"> </w:t>
      </w:r>
      <w:r w:rsidR="00134DA5" w:rsidRPr="00086EDE">
        <w:rPr>
          <w:sz w:val="22"/>
          <w:szCs w:val="22"/>
        </w:rPr>
        <w:t>prol</w:t>
      </w:r>
      <w:r w:rsidR="00333F2D" w:rsidRPr="00086EDE">
        <w:rPr>
          <w:sz w:val="22"/>
          <w:szCs w:val="22"/>
        </w:rPr>
        <w:t xml:space="preserve">onged flow </w:t>
      </w:r>
      <w:r w:rsidR="00134DA5" w:rsidRPr="00086EDE">
        <w:rPr>
          <w:sz w:val="22"/>
          <w:szCs w:val="22"/>
        </w:rPr>
        <w:t>of information from one level to the other</w:t>
      </w:r>
      <w:r w:rsidR="00E139DB" w:rsidRPr="00086EDE">
        <w:rPr>
          <w:sz w:val="22"/>
          <w:szCs w:val="22"/>
        </w:rPr>
        <w:t xml:space="preserve"> (</w:t>
      </w:r>
      <w:proofErr w:type="spellStart"/>
      <w:r w:rsidR="00E139DB" w:rsidRPr="00086EDE">
        <w:rPr>
          <w:sz w:val="22"/>
          <w:szCs w:val="22"/>
        </w:rPr>
        <w:t>Nikolić</w:t>
      </w:r>
      <w:proofErr w:type="spellEnd"/>
      <w:r w:rsidR="00E139DB" w:rsidRPr="00086EDE">
        <w:rPr>
          <w:sz w:val="22"/>
          <w:szCs w:val="22"/>
        </w:rPr>
        <w:t xml:space="preserve"> et al., 2013)</w:t>
      </w:r>
      <w:r w:rsidR="00F37DA3" w:rsidRPr="00086EDE">
        <w:rPr>
          <w:sz w:val="22"/>
          <w:szCs w:val="22"/>
        </w:rPr>
        <w:t xml:space="preserve">. </w:t>
      </w:r>
    </w:p>
    <w:p w14:paraId="1CD82A26" w14:textId="77777777" w:rsidR="00297A62" w:rsidRPr="00962933" w:rsidRDefault="00297A62" w:rsidP="00297A62">
      <w:pPr>
        <w:jc w:val="center"/>
        <w:rPr>
          <w:szCs w:val="22"/>
        </w:rPr>
      </w:pPr>
      <w:r w:rsidRPr="00962933">
        <w:rPr>
          <w:noProof/>
          <w:szCs w:val="22"/>
          <w:lang w:eastAsia="en-IN"/>
        </w:rPr>
        <w:lastRenderedPageBreak/>
        <w:drawing>
          <wp:inline distT="0" distB="0" distL="0" distR="0" wp14:anchorId="1CD82A62" wp14:editId="1CD82A63">
            <wp:extent cx="5406887" cy="1566407"/>
            <wp:effectExtent l="0" t="0" r="381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2082" t="6122" r="3557" b="7726"/>
                    <a:stretch/>
                  </pic:blipFill>
                  <pic:spPr bwMode="auto">
                    <a:xfrm>
                      <a:off x="0" y="0"/>
                      <a:ext cx="5408287" cy="1566813"/>
                    </a:xfrm>
                    <a:prstGeom prst="rect">
                      <a:avLst/>
                    </a:prstGeom>
                    <a:ln>
                      <a:noFill/>
                    </a:ln>
                    <a:extLst>
                      <a:ext uri="{53640926-AAD7-44D8-BBD7-CCE9431645EC}">
                        <a14:shadowObscured xmlns:a14="http://schemas.microsoft.com/office/drawing/2010/main"/>
                      </a:ext>
                    </a:extLst>
                  </pic:spPr>
                </pic:pic>
              </a:graphicData>
            </a:graphic>
          </wp:inline>
        </w:drawing>
      </w:r>
    </w:p>
    <w:p w14:paraId="1CD82A27" w14:textId="77777777" w:rsidR="004905C1" w:rsidRPr="00962933" w:rsidRDefault="004A712B" w:rsidP="00297A62">
      <w:pPr>
        <w:jc w:val="center"/>
        <w:rPr>
          <w:b/>
          <w:i/>
          <w:szCs w:val="22"/>
        </w:rPr>
      </w:pPr>
      <w:r w:rsidRPr="00962933">
        <w:rPr>
          <w:b/>
          <w:i/>
          <w:szCs w:val="22"/>
        </w:rPr>
        <w:t>Figure</w:t>
      </w:r>
      <w:r w:rsidR="00A95D34" w:rsidRPr="00962933">
        <w:rPr>
          <w:b/>
          <w:i/>
          <w:szCs w:val="22"/>
        </w:rPr>
        <w:t xml:space="preserve"> 1</w:t>
      </w:r>
      <w:r w:rsidRPr="00962933">
        <w:rPr>
          <w:b/>
          <w:i/>
          <w:szCs w:val="22"/>
        </w:rPr>
        <w:t xml:space="preserve">: </w:t>
      </w:r>
      <w:r w:rsidR="004905C1" w:rsidRPr="00962933">
        <w:rPr>
          <w:b/>
          <w:i/>
          <w:szCs w:val="22"/>
        </w:rPr>
        <w:t>Diagrammatic</w:t>
      </w:r>
      <w:r w:rsidRPr="00962933">
        <w:rPr>
          <w:b/>
          <w:i/>
          <w:szCs w:val="22"/>
        </w:rPr>
        <w:t xml:space="preserve"> Representation of </w:t>
      </w:r>
      <w:r w:rsidR="004905C1" w:rsidRPr="00962933">
        <w:rPr>
          <w:b/>
          <w:i/>
          <w:szCs w:val="22"/>
        </w:rPr>
        <w:t xml:space="preserve">Shannon-Weaver Model of Communication </w:t>
      </w:r>
    </w:p>
    <w:p w14:paraId="1CD82A28" w14:textId="77777777" w:rsidR="00297A62" w:rsidRPr="00962933" w:rsidRDefault="004905C1" w:rsidP="00297A62">
      <w:pPr>
        <w:jc w:val="center"/>
        <w:rPr>
          <w:szCs w:val="22"/>
        </w:rPr>
      </w:pPr>
      <w:r w:rsidRPr="00962933">
        <w:rPr>
          <w:szCs w:val="22"/>
        </w:rPr>
        <w:t xml:space="preserve">(Source: </w:t>
      </w:r>
      <w:r w:rsidR="00F762B2" w:rsidRPr="00962933">
        <w:rPr>
          <w:szCs w:val="22"/>
        </w:rPr>
        <w:t>Al-</w:t>
      </w:r>
      <w:proofErr w:type="spellStart"/>
      <w:r w:rsidR="00F762B2" w:rsidRPr="00962933">
        <w:rPr>
          <w:szCs w:val="22"/>
        </w:rPr>
        <w:t>Fedaghi</w:t>
      </w:r>
      <w:proofErr w:type="spellEnd"/>
      <w:r w:rsidR="00F762B2" w:rsidRPr="00962933">
        <w:rPr>
          <w:szCs w:val="22"/>
        </w:rPr>
        <w:t>, 2012</w:t>
      </w:r>
      <w:r w:rsidRPr="00962933">
        <w:rPr>
          <w:szCs w:val="22"/>
        </w:rPr>
        <w:t>)</w:t>
      </w:r>
    </w:p>
    <w:p w14:paraId="1CD82A29" w14:textId="77777777" w:rsidR="002B057B" w:rsidRPr="00962933" w:rsidRDefault="002B057B" w:rsidP="00FF652F">
      <w:pPr>
        <w:pStyle w:val="Heading3"/>
        <w:rPr>
          <w:szCs w:val="22"/>
        </w:rPr>
      </w:pPr>
      <w:bookmarkStart w:id="5" w:name="_Toc77418584"/>
      <w:r w:rsidRPr="00962933">
        <w:rPr>
          <w:szCs w:val="22"/>
        </w:rPr>
        <w:t>Application</w:t>
      </w:r>
      <w:bookmarkEnd w:id="5"/>
    </w:p>
    <w:p w14:paraId="1CD82A2A" w14:textId="187F6CA3" w:rsidR="003D375A" w:rsidRPr="00F66FAB" w:rsidRDefault="00321058" w:rsidP="007F361F">
      <w:pPr>
        <w:rPr>
          <w:sz w:val="22"/>
          <w:szCs w:val="22"/>
        </w:rPr>
      </w:pPr>
      <w:r w:rsidRPr="00F66FAB">
        <w:rPr>
          <w:sz w:val="22"/>
          <w:szCs w:val="22"/>
        </w:rPr>
        <w:t xml:space="preserve">The application of Shannon-Weaver </w:t>
      </w:r>
      <w:r w:rsidR="00C75051" w:rsidRPr="00F66FAB">
        <w:rPr>
          <w:sz w:val="22"/>
          <w:szCs w:val="22"/>
        </w:rPr>
        <w:t xml:space="preserve">Model </w:t>
      </w:r>
      <w:r w:rsidR="00A13341" w:rsidRPr="00F66FAB">
        <w:rPr>
          <w:sz w:val="22"/>
          <w:szCs w:val="22"/>
        </w:rPr>
        <w:t>is based on a flow-based</w:t>
      </w:r>
      <w:r w:rsidR="00063F3C" w:rsidRPr="00F66FAB">
        <w:rPr>
          <w:sz w:val="22"/>
          <w:szCs w:val="22"/>
        </w:rPr>
        <w:t xml:space="preserve"> method representing </w:t>
      </w:r>
      <w:r w:rsidR="000D36BF" w:rsidRPr="00F66FAB">
        <w:rPr>
          <w:sz w:val="22"/>
          <w:szCs w:val="22"/>
        </w:rPr>
        <w:t xml:space="preserve">the process of communication confining to </w:t>
      </w:r>
      <w:r w:rsidR="00E730E3" w:rsidRPr="00F66FAB">
        <w:rPr>
          <w:sz w:val="22"/>
          <w:szCs w:val="22"/>
        </w:rPr>
        <w:t>most</w:t>
      </w:r>
      <w:r w:rsidR="00720154" w:rsidRPr="00F66FAB">
        <w:rPr>
          <w:sz w:val="22"/>
          <w:szCs w:val="22"/>
        </w:rPr>
        <w:t xml:space="preserve"> communication </w:t>
      </w:r>
      <w:r w:rsidR="006F458B" w:rsidRPr="00F66FAB">
        <w:rPr>
          <w:sz w:val="22"/>
          <w:szCs w:val="22"/>
        </w:rPr>
        <w:t>models.</w:t>
      </w:r>
      <w:r w:rsidR="0098317B" w:rsidRPr="00F66FAB">
        <w:rPr>
          <w:sz w:val="22"/>
          <w:szCs w:val="22"/>
        </w:rPr>
        <w:t xml:space="preserve"> </w:t>
      </w:r>
      <w:r w:rsidR="00620A4F" w:rsidRPr="00F66FAB">
        <w:rPr>
          <w:sz w:val="22"/>
          <w:szCs w:val="22"/>
        </w:rPr>
        <w:t>The sender is the ori</w:t>
      </w:r>
      <w:r w:rsidR="002777E4" w:rsidRPr="00F66FAB">
        <w:rPr>
          <w:sz w:val="22"/>
          <w:szCs w:val="22"/>
        </w:rPr>
        <w:t xml:space="preserve">ginator of the message or ideas, the encoder is the transmitter of the message converting </w:t>
      </w:r>
      <w:r w:rsidR="000F2CD1" w:rsidRPr="00F66FAB">
        <w:rPr>
          <w:sz w:val="22"/>
          <w:szCs w:val="22"/>
        </w:rPr>
        <w:t>the message into signal</w:t>
      </w:r>
      <w:r w:rsidR="00300E51" w:rsidRPr="00F66FAB">
        <w:rPr>
          <w:sz w:val="22"/>
          <w:szCs w:val="22"/>
        </w:rPr>
        <w:t>s. Simi</w:t>
      </w:r>
      <w:r w:rsidR="0089549A" w:rsidRPr="00F66FAB">
        <w:rPr>
          <w:sz w:val="22"/>
          <w:szCs w:val="22"/>
        </w:rPr>
        <w:t>larly, the decoder is the recep</w:t>
      </w:r>
      <w:r w:rsidR="00300E51" w:rsidRPr="00F66FAB">
        <w:rPr>
          <w:sz w:val="22"/>
          <w:szCs w:val="22"/>
        </w:rPr>
        <w:t>tion o</w:t>
      </w:r>
      <w:r w:rsidR="0089549A" w:rsidRPr="00F66FAB">
        <w:rPr>
          <w:sz w:val="22"/>
          <w:szCs w:val="22"/>
        </w:rPr>
        <w:t>f</w:t>
      </w:r>
      <w:r w:rsidR="00300E51" w:rsidRPr="00F66FAB">
        <w:rPr>
          <w:sz w:val="22"/>
          <w:szCs w:val="22"/>
        </w:rPr>
        <w:t xml:space="preserve"> the message where it is converted back to </w:t>
      </w:r>
      <w:r w:rsidR="00962933" w:rsidRPr="00F66FAB">
        <w:rPr>
          <w:sz w:val="22"/>
          <w:szCs w:val="22"/>
        </w:rPr>
        <w:t>message;</w:t>
      </w:r>
      <w:r w:rsidR="00300E51" w:rsidRPr="00F66FAB">
        <w:rPr>
          <w:sz w:val="22"/>
          <w:szCs w:val="22"/>
        </w:rPr>
        <w:t xml:space="preserve"> the receiver is individuals to which the message is addressed to</w:t>
      </w:r>
      <w:r w:rsidR="0089549A" w:rsidRPr="00F66FAB">
        <w:rPr>
          <w:sz w:val="22"/>
          <w:szCs w:val="22"/>
        </w:rPr>
        <w:t xml:space="preserve">. On the other hand, when the message </w:t>
      </w:r>
      <w:r w:rsidR="00E730E3" w:rsidRPr="00F66FAB">
        <w:rPr>
          <w:sz w:val="22"/>
          <w:szCs w:val="22"/>
        </w:rPr>
        <w:t>is</w:t>
      </w:r>
      <w:r w:rsidR="0089549A" w:rsidRPr="00F66FAB">
        <w:rPr>
          <w:sz w:val="22"/>
          <w:szCs w:val="22"/>
        </w:rPr>
        <w:t xml:space="preserve"> transferred </w:t>
      </w:r>
      <w:r w:rsidR="00575745" w:rsidRPr="00F66FAB">
        <w:rPr>
          <w:sz w:val="22"/>
          <w:szCs w:val="22"/>
        </w:rPr>
        <w:t xml:space="preserve">from </w:t>
      </w:r>
      <w:r w:rsidR="00B6673C" w:rsidRPr="00F66FAB">
        <w:rPr>
          <w:sz w:val="22"/>
          <w:szCs w:val="22"/>
        </w:rPr>
        <w:t>encoder to decoder via chann</w:t>
      </w:r>
      <w:r w:rsidR="00E730E3">
        <w:rPr>
          <w:sz w:val="22"/>
          <w:szCs w:val="22"/>
        </w:rPr>
        <w:t>e</w:t>
      </w:r>
      <w:r w:rsidR="00B6673C" w:rsidRPr="00F66FAB">
        <w:rPr>
          <w:sz w:val="22"/>
          <w:szCs w:val="22"/>
        </w:rPr>
        <w:t>ls the</w:t>
      </w:r>
      <w:r w:rsidR="000D7275" w:rsidRPr="00F66FAB">
        <w:rPr>
          <w:sz w:val="22"/>
          <w:szCs w:val="22"/>
        </w:rPr>
        <w:t xml:space="preserve"> recurrences of physical noise such as horn, chatters, or encoded signals may disrupt the process of transmission </w:t>
      </w:r>
      <w:r w:rsidR="008E0BB6" w:rsidRPr="00F66FAB">
        <w:rPr>
          <w:sz w:val="22"/>
          <w:szCs w:val="22"/>
        </w:rPr>
        <w:t xml:space="preserve">which can often result </w:t>
      </w:r>
      <w:r w:rsidR="003F3497" w:rsidRPr="00F66FAB">
        <w:rPr>
          <w:sz w:val="22"/>
          <w:szCs w:val="22"/>
        </w:rPr>
        <w:t>in miscommunication</w:t>
      </w:r>
      <w:r w:rsidR="00205A62" w:rsidRPr="00F66FAB">
        <w:rPr>
          <w:sz w:val="22"/>
          <w:szCs w:val="22"/>
        </w:rPr>
        <w:t xml:space="preserve"> (Mehra and Nickerson, 2019)</w:t>
      </w:r>
      <w:r w:rsidR="00127767" w:rsidRPr="00F66FAB">
        <w:rPr>
          <w:sz w:val="22"/>
          <w:szCs w:val="22"/>
        </w:rPr>
        <w:t xml:space="preserve">. </w:t>
      </w:r>
    </w:p>
    <w:p w14:paraId="1CD82A2B" w14:textId="1632A338" w:rsidR="003D375A" w:rsidRPr="00F66FAB" w:rsidRDefault="00847CEF" w:rsidP="007F361F">
      <w:pPr>
        <w:rPr>
          <w:sz w:val="22"/>
          <w:szCs w:val="22"/>
        </w:rPr>
      </w:pPr>
      <w:r w:rsidRPr="00F66FAB">
        <w:rPr>
          <w:sz w:val="22"/>
          <w:szCs w:val="22"/>
        </w:rPr>
        <w:t xml:space="preserve">In the opinions of Kozlowski and </w:t>
      </w:r>
      <w:proofErr w:type="spellStart"/>
      <w:r w:rsidRPr="00F66FAB">
        <w:rPr>
          <w:sz w:val="22"/>
          <w:szCs w:val="22"/>
        </w:rPr>
        <w:t>Ilgen</w:t>
      </w:r>
      <w:proofErr w:type="spellEnd"/>
      <w:r w:rsidRPr="00F66FAB">
        <w:rPr>
          <w:sz w:val="22"/>
          <w:szCs w:val="22"/>
        </w:rPr>
        <w:t xml:space="preserve"> (2006), creativity enhances when employees collaborate their individual efforts, by brainstorming thus, preventing stale viewpoints </w:t>
      </w:r>
      <w:r w:rsidR="00106146" w:rsidRPr="00F66FAB">
        <w:rPr>
          <w:sz w:val="22"/>
          <w:szCs w:val="22"/>
        </w:rPr>
        <w:t>to</w:t>
      </w:r>
      <w:r w:rsidRPr="00F66FAB">
        <w:rPr>
          <w:sz w:val="22"/>
          <w:szCs w:val="22"/>
        </w:rPr>
        <w:t xml:space="preserve"> achieve the designated tasks.</w:t>
      </w:r>
      <w:r w:rsidR="00962933" w:rsidRPr="00F66FAB">
        <w:rPr>
          <w:sz w:val="22"/>
          <w:szCs w:val="22"/>
        </w:rPr>
        <w:t xml:space="preserve"> </w:t>
      </w:r>
      <w:r w:rsidR="001B37CF" w:rsidRPr="00F66FAB">
        <w:rPr>
          <w:sz w:val="22"/>
          <w:szCs w:val="22"/>
        </w:rPr>
        <w:t xml:space="preserve">Based on my personal experience, the application of this generic communication model </w:t>
      </w:r>
      <w:r w:rsidR="00800C1B" w:rsidRPr="00F66FAB">
        <w:rPr>
          <w:sz w:val="22"/>
          <w:szCs w:val="22"/>
        </w:rPr>
        <w:t>was quite appreh</w:t>
      </w:r>
      <w:r w:rsidR="00987911" w:rsidRPr="00F66FAB">
        <w:rPr>
          <w:sz w:val="22"/>
          <w:szCs w:val="22"/>
        </w:rPr>
        <w:t xml:space="preserve">ensive within my organisation. </w:t>
      </w:r>
      <w:r w:rsidR="00BD0205" w:rsidRPr="00F66FAB">
        <w:rPr>
          <w:sz w:val="22"/>
          <w:szCs w:val="22"/>
        </w:rPr>
        <w:t xml:space="preserve">I worked </w:t>
      </w:r>
      <w:r w:rsidR="00AE7397">
        <w:rPr>
          <w:sz w:val="22"/>
          <w:szCs w:val="22"/>
        </w:rPr>
        <w:t>in</w:t>
      </w:r>
      <w:r w:rsidR="00BD0205" w:rsidRPr="00F66FAB">
        <w:rPr>
          <w:sz w:val="22"/>
          <w:szCs w:val="22"/>
        </w:rPr>
        <w:t xml:space="preserve"> the Human</w:t>
      </w:r>
      <w:r w:rsidR="00AE7397">
        <w:rPr>
          <w:sz w:val="22"/>
          <w:szCs w:val="22"/>
        </w:rPr>
        <w:t xml:space="preserve"> </w:t>
      </w:r>
      <w:r w:rsidR="00BD0205" w:rsidRPr="00F66FAB">
        <w:rPr>
          <w:sz w:val="22"/>
          <w:szCs w:val="22"/>
        </w:rPr>
        <w:t>resources department</w:t>
      </w:r>
      <w:r w:rsidR="00050AFC" w:rsidRPr="00F66FAB">
        <w:rPr>
          <w:sz w:val="22"/>
          <w:szCs w:val="22"/>
        </w:rPr>
        <w:t xml:space="preserve"> at the position of </w:t>
      </w:r>
      <w:r w:rsidR="00220E45" w:rsidRPr="00F66FAB">
        <w:rPr>
          <w:sz w:val="22"/>
          <w:szCs w:val="22"/>
        </w:rPr>
        <w:t>Human Resource manager,</w:t>
      </w:r>
      <w:r w:rsidR="00C0320B" w:rsidRPr="00F66FAB">
        <w:rPr>
          <w:sz w:val="22"/>
          <w:szCs w:val="22"/>
        </w:rPr>
        <w:t xml:space="preserve"> I was envisaged with the responsibility of </w:t>
      </w:r>
      <w:r w:rsidR="00114007" w:rsidRPr="00F66FAB">
        <w:rPr>
          <w:sz w:val="22"/>
          <w:szCs w:val="22"/>
        </w:rPr>
        <w:t xml:space="preserve">transferring </w:t>
      </w:r>
      <w:r w:rsidR="00EF7367" w:rsidRPr="00F66FAB">
        <w:rPr>
          <w:sz w:val="22"/>
          <w:szCs w:val="22"/>
        </w:rPr>
        <w:t>messages</w:t>
      </w:r>
      <w:r w:rsidR="003B6ABB" w:rsidRPr="00F66FAB">
        <w:rPr>
          <w:sz w:val="22"/>
          <w:szCs w:val="22"/>
        </w:rPr>
        <w:t xml:space="preserve"> regarding the </w:t>
      </w:r>
      <w:r w:rsidR="00040188" w:rsidRPr="00F66FAB">
        <w:rPr>
          <w:sz w:val="22"/>
          <w:szCs w:val="22"/>
        </w:rPr>
        <w:t>employee</w:t>
      </w:r>
      <w:r w:rsidR="00A03758" w:rsidRPr="00F66FAB">
        <w:rPr>
          <w:sz w:val="22"/>
          <w:szCs w:val="22"/>
        </w:rPr>
        <w:t xml:space="preserve"> targets and </w:t>
      </w:r>
      <w:r w:rsidR="00F06CCE" w:rsidRPr="00F66FAB">
        <w:rPr>
          <w:sz w:val="22"/>
          <w:szCs w:val="22"/>
        </w:rPr>
        <w:t>operations to the</w:t>
      </w:r>
      <w:r w:rsidR="00707731" w:rsidRPr="00F66FAB">
        <w:rPr>
          <w:sz w:val="22"/>
          <w:szCs w:val="22"/>
        </w:rPr>
        <w:t xml:space="preserve"> middle level of management within the enterprise</w:t>
      </w:r>
      <w:r w:rsidR="00EF7367" w:rsidRPr="00F66FAB">
        <w:rPr>
          <w:sz w:val="22"/>
          <w:szCs w:val="22"/>
        </w:rPr>
        <w:t>.</w:t>
      </w:r>
      <w:r w:rsidR="00E81713" w:rsidRPr="00F66FAB">
        <w:rPr>
          <w:sz w:val="22"/>
          <w:szCs w:val="22"/>
        </w:rPr>
        <w:t xml:space="preserve"> </w:t>
      </w:r>
      <w:r w:rsidR="00D568AE" w:rsidRPr="00F66FAB">
        <w:rPr>
          <w:sz w:val="22"/>
          <w:szCs w:val="22"/>
        </w:rPr>
        <w:t xml:space="preserve">Fletcher and Major (2006) argued that the element of communication is responsible for the continuous flow of information at myriad levels of an organisation, thereby establishing a bridge between the members of the organisation. </w:t>
      </w:r>
    </w:p>
    <w:p w14:paraId="1CD82A2C" w14:textId="79B79261" w:rsidR="00DA59F5" w:rsidRDefault="00E81713" w:rsidP="007F361F">
      <w:pPr>
        <w:rPr>
          <w:sz w:val="22"/>
          <w:szCs w:val="22"/>
        </w:rPr>
      </w:pPr>
      <w:r w:rsidRPr="00F66FAB">
        <w:rPr>
          <w:sz w:val="22"/>
          <w:szCs w:val="22"/>
        </w:rPr>
        <w:t xml:space="preserve">For </w:t>
      </w:r>
      <w:r w:rsidR="00FA5E11" w:rsidRPr="00F66FAB">
        <w:rPr>
          <w:sz w:val="22"/>
          <w:szCs w:val="22"/>
        </w:rPr>
        <w:t>instance</w:t>
      </w:r>
      <w:r w:rsidRPr="00F66FAB">
        <w:rPr>
          <w:sz w:val="22"/>
          <w:szCs w:val="22"/>
        </w:rPr>
        <w:t xml:space="preserve">, if I wanted to </w:t>
      </w:r>
      <w:r w:rsidR="00FA5E11" w:rsidRPr="00F66FAB">
        <w:rPr>
          <w:sz w:val="22"/>
          <w:szCs w:val="22"/>
        </w:rPr>
        <w:t xml:space="preserve">deliver a message to all employees on the new learning and development programme within the </w:t>
      </w:r>
      <w:r w:rsidR="000C44F3" w:rsidRPr="00F66FAB">
        <w:rPr>
          <w:sz w:val="22"/>
          <w:szCs w:val="22"/>
        </w:rPr>
        <w:t>organisation</w:t>
      </w:r>
      <w:r w:rsidR="00962933" w:rsidRPr="00F66FAB">
        <w:rPr>
          <w:sz w:val="22"/>
          <w:szCs w:val="22"/>
        </w:rPr>
        <w:t>,</w:t>
      </w:r>
      <w:r w:rsidR="000C44F3" w:rsidRPr="00F66FAB">
        <w:rPr>
          <w:sz w:val="22"/>
          <w:szCs w:val="22"/>
        </w:rPr>
        <w:t xml:space="preserve"> </w:t>
      </w:r>
      <w:r w:rsidR="003E3C94" w:rsidRPr="000F2039">
        <w:rPr>
          <w:sz w:val="22"/>
          <w:szCs w:val="22"/>
        </w:rPr>
        <w:t>I woul</w:t>
      </w:r>
      <w:r w:rsidR="00E06DFA" w:rsidRPr="000F2039">
        <w:rPr>
          <w:sz w:val="22"/>
          <w:szCs w:val="22"/>
        </w:rPr>
        <w:t xml:space="preserve">d be the sender of the message, </w:t>
      </w:r>
      <w:r w:rsidR="00A7704F" w:rsidRPr="000F2039">
        <w:rPr>
          <w:sz w:val="22"/>
          <w:szCs w:val="22"/>
        </w:rPr>
        <w:t>and the message would be addressed to all team leaders</w:t>
      </w:r>
      <w:r w:rsidR="00C24F35" w:rsidRPr="000F2039">
        <w:rPr>
          <w:sz w:val="22"/>
          <w:szCs w:val="22"/>
        </w:rPr>
        <w:t>. In addition, to reach out to maximum audiences</w:t>
      </w:r>
      <w:r w:rsidR="00C8361E" w:rsidRPr="000F2039">
        <w:rPr>
          <w:sz w:val="22"/>
          <w:szCs w:val="22"/>
        </w:rPr>
        <w:t>, I would rely upon the use of both verbal and non-verbal communication</w:t>
      </w:r>
      <w:r w:rsidR="007049DA" w:rsidRPr="000F2039">
        <w:rPr>
          <w:sz w:val="22"/>
          <w:szCs w:val="22"/>
        </w:rPr>
        <w:t xml:space="preserve">. </w:t>
      </w:r>
      <w:r w:rsidR="00820866" w:rsidRPr="000F2039">
        <w:rPr>
          <w:sz w:val="22"/>
          <w:szCs w:val="22"/>
        </w:rPr>
        <w:t>As</w:t>
      </w:r>
      <w:r w:rsidR="00905EF8" w:rsidRPr="000F2039">
        <w:rPr>
          <w:sz w:val="22"/>
          <w:szCs w:val="22"/>
        </w:rPr>
        <w:t xml:space="preserve"> a part of verbal communication, I </w:t>
      </w:r>
      <w:r w:rsidR="00DA162C" w:rsidRPr="000F2039">
        <w:rPr>
          <w:sz w:val="22"/>
          <w:szCs w:val="22"/>
        </w:rPr>
        <w:t xml:space="preserve">would </w:t>
      </w:r>
      <w:r w:rsidR="00805CE7" w:rsidRPr="000F2039">
        <w:rPr>
          <w:sz w:val="22"/>
          <w:szCs w:val="22"/>
        </w:rPr>
        <w:t>rely on the use of telephonic communication by calling individual team leader to convey my message</w:t>
      </w:r>
      <w:r w:rsidR="00EF6948" w:rsidRPr="000F2039">
        <w:rPr>
          <w:sz w:val="22"/>
          <w:szCs w:val="22"/>
        </w:rPr>
        <w:t>.</w:t>
      </w:r>
      <w:r w:rsidR="00EF6948" w:rsidRPr="00962933">
        <w:rPr>
          <w:szCs w:val="22"/>
        </w:rPr>
        <w:t xml:space="preserve"> </w:t>
      </w:r>
      <w:r w:rsidR="00EF6948" w:rsidRPr="000F2039">
        <w:rPr>
          <w:sz w:val="22"/>
          <w:szCs w:val="22"/>
        </w:rPr>
        <w:t>In this case, the encoder is telephone in</w:t>
      </w:r>
      <w:r w:rsidR="00EF6948" w:rsidRPr="00962933">
        <w:rPr>
          <w:szCs w:val="22"/>
        </w:rPr>
        <w:t xml:space="preserve"> </w:t>
      </w:r>
      <w:r w:rsidR="00EF6948" w:rsidRPr="000F2039">
        <w:rPr>
          <w:sz w:val="22"/>
          <w:szCs w:val="22"/>
        </w:rPr>
        <w:t>my</w:t>
      </w:r>
      <w:r w:rsidR="00EF6948" w:rsidRPr="00962933">
        <w:rPr>
          <w:szCs w:val="22"/>
        </w:rPr>
        <w:t xml:space="preserve"> </w:t>
      </w:r>
      <w:r w:rsidR="00EF6948" w:rsidRPr="00560821">
        <w:rPr>
          <w:sz w:val="22"/>
          <w:szCs w:val="22"/>
        </w:rPr>
        <w:lastRenderedPageBreak/>
        <w:t>office and the decoders is the telephone receiver</w:t>
      </w:r>
      <w:r w:rsidR="00505126" w:rsidRPr="00560821">
        <w:rPr>
          <w:sz w:val="22"/>
          <w:szCs w:val="22"/>
        </w:rPr>
        <w:t xml:space="preserve"> in respective team leader</w:t>
      </w:r>
      <w:r w:rsidR="00EF6948" w:rsidRPr="00560821">
        <w:rPr>
          <w:sz w:val="22"/>
          <w:szCs w:val="22"/>
        </w:rPr>
        <w:t xml:space="preserve"> office</w:t>
      </w:r>
      <w:r w:rsidR="00505126" w:rsidRPr="00560821">
        <w:rPr>
          <w:sz w:val="22"/>
          <w:szCs w:val="22"/>
        </w:rPr>
        <w:t xml:space="preserve">s. </w:t>
      </w:r>
      <w:r w:rsidR="002D5F9B" w:rsidRPr="00560821">
        <w:rPr>
          <w:sz w:val="22"/>
          <w:szCs w:val="22"/>
        </w:rPr>
        <w:t>Likewise</w:t>
      </w:r>
      <w:r w:rsidR="00106515" w:rsidRPr="00560821">
        <w:rPr>
          <w:sz w:val="22"/>
          <w:szCs w:val="22"/>
        </w:rPr>
        <w:t xml:space="preserve">, in term of non-verbal communication I would rely upon the use of e-mail designated to respective team-leaders and employees. </w:t>
      </w:r>
      <w:r w:rsidR="000704C6" w:rsidRPr="00560821">
        <w:rPr>
          <w:sz w:val="22"/>
          <w:szCs w:val="22"/>
        </w:rPr>
        <w:t>In this case the</w:t>
      </w:r>
      <w:r w:rsidR="00063AA2" w:rsidRPr="00560821">
        <w:rPr>
          <w:sz w:val="22"/>
          <w:szCs w:val="22"/>
        </w:rPr>
        <w:t xml:space="preserve"> encoder</w:t>
      </w:r>
      <w:r w:rsidR="00155875" w:rsidRPr="00560821">
        <w:rPr>
          <w:sz w:val="22"/>
          <w:szCs w:val="22"/>
        </w:rPr>
        <w:t xml:space="preserve"> and decoder</w:t>
      </w:r>
      <w:r w:rsidR="00C7303D" w:rsidRPr="00560821">
        <w:rPr>
          <w:sz w:val="22"/>
          <w:szCs w:val="22"/>
        </w:rPr>
        <w:t xml:space="preserve"> </w:t>
      </w:r>
      <w:proofErr w:type="gramStart"/>
      <w:r w:rsidR="00C7303D" w:rsidRPr="00560821">
        <w:rPr>
          <w:sz w:val="22"/>
          <w:szCs w:val="22"/>
        </w:rPr>
        <w:t>is</w:t>
      </w:r>
      <w:proofErr w:type="gramEnd"/>
      <w:r w:rsidR="00063AA2" w:rsidRPr="00560821">
        <w:rPr>
          <w:sz w:val="22"/>
          <w:szCs w:val="22"/>
        </w:rPr>
        <w:t xml:space="preserve"> the</w:t>
      </w:r>
      <w:r w:rsidR="00B524EB" w:rsidRPr="00560821">
        <w:rPr>
          <w:sz w:val="22"/>
          <w:szCs w:val="22"/>
        </w:rPr>
        <w:t xml:space="preserve"> computer transferring </w:t>
      </w:r>
      <w:r w:rsidR="00A6367F" w:rsidRPr="00560821">
        <w:rPr>
          <w:sz w:val="22"/>
          <w:szCs w:val="22"/>
        </w:rPr>
        <w:t xml:space="preserve">words into </w:t>
      </w:r>
      <w:r w:rsidR="00155875" w:rsidRPr="00560821">
        <w:rPr>
          <w:sz w:val="22"/>
          <w:szCs w:val="22"/>
        </w:rPr>
        <w:t xml:space="preserve">signals </w:t>
      </w:r>
      <w:r w:rsidR="001439AE" w:rsidRPr="00560821">
        <w:rPr>
          <w:sz w:val="22"/>
          <w:szCs w:val="22"/>
        </w:rPr>
        <w:t xml:space="preserve">and reflecting </w:t>
      </w:r>
      <w:r w:rsidR="00A051E4" w:rsidRPr="00560821">
        <w:rPr>
          <w:sz w:val="22"/>
          <w:szCs w:val="22"/>
        </w:rPr>
        <w:t>it to the individual scr</w:t>
      </w:r>
      <w:r w:rsidR="007F678A" w:rsidRPr="00560821">
        <w:rPr>
          <w:sz w:val="22"/>
          <w:szCs w:val="22"/>
        </w:rPr>
        <w:t xml:space="preserve">eens of the sender and receivers. In addition, the channel use for transmission would be </w:t>
      </w:r>
      <w:r w:rsidR="008C2DE7" w:rsidRPr="00560821">
        <w:rPr>
          <w:sz w:val="22"/>
          <w:szCs w:val="22"/>
        </w:rPr>
        <w:t xml:space="preserve">e-mail. </w:t>
      </w:r>
    </w:p>
    <w:p w14:paraId="127789A1" w14:textId="77777777" w:rsidR="00560821" w:rsidRPr="00560821" w:rsidRDefault="00560821" w:rsidP="00DA59F5">
      <w:pPr>
        <w:rPr>
          <w:sz w:val="22"/>
          <w:szCs w:val="22"/>
        </w:rPr>
      </w:pPr>
    </w:p>
    <w:p w14:paraId="1CD82A2D" w14:textId="77777777" w:rsidR="006A1464" w:rsidRPr="005C5951" w:rsidRDefault="006A1464" w:rsidP="006A1464">
      <w:pPr>
        <w:pStyle w:val="Heading2"/>
        <w:rPr>
          <w:sz w:val="22"/>
          <w:szCs w:val="22"/>
        </w:rPr>
      </w:pPr>
      <w:bookmarkStart w:id="6" w:name="_Toc77418585"/>
      <w:r w:rsidRPr="005C5951">
        <w:rPr>
          <w:sz w:val="22"/>
          <w:szCs w:val="22"/>
        </w:rPr>
        <w:t>Schramm’s Model of Communication</w:t>
      </w:r>
      <w:bookmarkEnd w:id="6"/>
    </w:p>
    <w:p w14:paraId="1CD82A2E" w14:textId="77777777" w:rsidR="006A1464" w:rsidRPr="005C5951" w:rsidRDefault="006A1464" w:rsidP="007F361F">
      <w:pPr>
        <w:pStyle w:val="Heading3"/>
        <w:rPr>
          <w:sz w:val="22"/>
          <w:szCs w:val="22"/>
        </w:rPr>
      </w:pPr>
      <w:bookmarkStart w:id="7" w:name="_Toc77418586"/>
      <w:r w:rsidRPr="005C5951">
        <w:rPr>
          <w:sz w:val="22"/>
          <w:szCs w:val="22"/>
        </w:rPr>
        <w:t>Description</w:t>
      </w:r>
      <w:bookmarkEnd w:id="7"/>
      <w:r w:rsidRPr="005C5951">
        <w:rPr>
          <w:sz w:val="22"/>
          <w:szCs w:val="22"/>
        </w:rPr>
        <w:t xml:space="preserve"> </w:t>
      </w:r>
    </w:p>
    <w:p w14:paraId="1CD82A2F" w14:textId="1A75CFC8" w:rsidR="00B5777A" w:rsidRPr="005C5951" w:rsidRDefault="00C926BF" w:rsidP="007F361F">
      <w:pPr>
        <w:rPr>
          <w:sz w:val="22"/>
          <w:szCs w:val="22"/>
        </w:rPr>
      </w:pPr>
      <w:r w:rsidRPr="005C5951">
        <w:rPr>
          <w:sz w:val="22"/>
          <w:szCs w:val="22"/>
        </w:rPr>
        <w:t>Wilber</w:t>
      </w:r>
      <w:r w:rsidR="00112AAD" w:rsidRPr="005C5951">
        <w:rPr>
          <w:sz w:val="22"/>
          <w:szCs w:val="22"/>
        </w:rPr>
        <w:t xml:space="preserve"> Schramm</w:t>
      </w:r>
      <w:r w:rsidR="001C13C2" w:rsidRPr="005C5951">
        <w:rPr>
          <w:sz w:val="22"/>
          <w:szCs w:val="22"/>
        </w:rPr>
        <w:t xml:space="preserve"> announced </w:t>
      </w:r>
      <w:r w:rsidR="00B30175" w:rsidRPr="005C5951">
        <w:rPr>
          <w:sz w:val="22"/>
          <w:szCs w:val="22"/>
        </w:rPr>
        <w:t>the Schramm’s Model of C</w:t>
      </w:r>
      <w:r w:rsidR="00023A5F" w:rsidRPr="005C5951">
        <w:rPr>
          <w:sz w:val="22"/>
          <w:szCs w:val="22"/>
        </w:rPr>
        <w:t>ommunication in the e</w:t>
      </w:r>
      <w:r w:rsidR="00554794" w:rsidRPr="005C5951">
        <w:rPr>
          <w:sz w:val="22"/>
          <w:szCs w:val="22"/>
        </w:rPr>
        <w:t>arly 1960s, according to him the</w:t>
      </w:r>
      <w:r w:rsidR="006700E7" w:rsidRPr="005C5951">
        <w:rPr>
          <w:sz w:val="22"/>
          <w:szCs w:val="22"/>
        </w:rPr>
        <w:t xml:space="preserve"> information or the ideas is of no use until it is conveyed in the form of words</w:t>
      </w:r>
      <w:r w:rsidR="004D5C6B" w:rsidRPr="005C5951">
        <w:rPr>
          <w:sz w:val="22"/>
          <w:szCs w:val="22"/>
        </w:rPr>
        <w:t xml:space="preserve"> to the receiver</w:t>
      </w:r>
      <w:r w:rsidR="00E31883" w:rsidRPr="005C5951">
        <w:rPr>
          <w:sz w:val="22"/>
          <w:szCs w:val="22"/>
        </w:rPr>
        <w:t>. Besides, this theory has its roots form the Shannon</w:t>
      </w:r>
      <w:r w:rsidR="006F34EF" w:rsidRPr="005C5951">
        <w:rPr>
          <w:sz w:val="22"/>
          <w:szCs w:val="22"/>
        </w:rPr>
        <w:t>-Weaver Model of Communication</w:t>
      </w:r>
      <w:r w:rsidR="00316E30" w:rsidRPr="005C5951">
        <w:rPr>
          <w:sz w:val="22"/>
          <w:szCs w:val="22"/>
        </w:rPr>
        <w:t>.</w:t>
      </w:r>
      <w:r w:rsidR="006F34EF" w:rsidRPr="005C5951">
        <w:rPr>
          <w:sz w:val="22"/>
          <w:szCs w:val="22"/>
        </w:rPr>
        <w:t xml:space="preserve"> </w:t>
      </w:r>
      <w:r w:rsidR="00316E30" w:rsidRPr="005C5951">
        <w:rPr>
          <w:sz w:val="22"/>
          <w:szCs w:val="22"/>
        </w:rPr>
        <w:t xml:space="preserve">In the viewpoints of </w:t>
      </w:r>
      <w:r w:rsidR="003B5B2A" w:rsidRPr="005C5951">
        <w:rPr>
          <w:sz w:val="22"/>
          <w:szCs w:val="22"/>
        </w:rPr>
        <w:t xml:space="preserve">Petersons and </w:t>
      </w:r>
      <w:proofErr w:type="spellStart"/>
      <w:r w:rsidR="003B5B2A" w:rsidRPr="005C5951">
        <w:rPr>
          <w:sz w:val="22"/>
          <w:szCs w:val="22"/>
        </w:rPr>
        <w:t>Khalimzoda</w:t>
      </w:r>
      <w:proofErr w:type="spellEnd"/>
      <w:r w:rsidR="003B5B2A" w:rsidRPr="005C5951">
        <w:rPr>
          <w:sz w:val="22"/>
          <w:szCs w:val="22"/>
        </w:rPr>
        <w:t xml:space="preserve"> (2016)</w:t>
      </w:r>
      <w:r w:rsidR="00316E30" w:rsidRPr="005C5951">
        <w:rPr>
          <w:sz w:val="22"/>
          <w:szCs w:val="22"/>
        </w:rPr>
        <w:t>, the process of encoding</w:t>
      </w:r>
      <w:r w:rsidR="00F359B3" w:rsidRPr="005C5951">
        <w:rPr>
          <w:sz w:val="22"/>
          <w:szCs w:val="22"/>
        </w:rPr>
        <w:t xml:space="preserve"> and decoding</w:t>
      </w:r>
      <w:r w:rsidR="00316E30" w:rsidRPr="005C5951">
        <w:rPr>
          <w:sz w:val="22"/>
          <w:szCs w:val="22"/>
        </w:rPr>
        <w:t xml:space="preserve"> plays a significant role in </w:t>
      </w:r>
      <w:r w:rsidR="00C74564" w:rsidRPr="005C5951">
        <w:rPr>
          <w:sz w:val="22"/>
          <w:szCs w:val="22"/>
        </w:rPr>
        <w:t xml:space="preserve">initiating </w:t>
      </w:r>
      <w:r w:rsidR="00BB0980" w:rsidRPr="005C5951">
        <w:rPr>
          <w:sz w:val="22"/>
          <w:szCs w:val="22"/>
        </w:rPr>
        <w:t>and ending</w:t>
      </w:r>
      <w:r w:rsidR="000274FE" w:rsidRPr="005C5951">
        <w:rPr>
          <w:sz w:val="22"/>
          <w:szCs w:val="22"/>
        </w:rPr>
        <w:t xml:space="preserve"> </w:t>
      </w:r>
      <w:r w:rsidR="00C74564" w:rsidRPr="005C5951">
        <w:rPr>
          <w:sz w:val="22"/>
          <w:szCs w:val="22"/>
        </w:rPr>
        <w:t>the process of communication</w:t>
      </w:r>
      <w:r w:rsidR="0054595B" w:rsidRPr="005C5951">
        <w:rPr>
          <w:sz w:val="22"/>
          <w:szCs w:val="22"/>
        </w:rPr>
        <w:t xml:space="preserve"> </w:t>
      </w:r>
      <w:r w:rsidR="00484CCA" w:rsidRPr="005C5951">
        <w:rPr>
          <w:sz w:val="22"/>
          <w:szCs w:val="22"/>
        </w:rPr>
        <w:t xml:space="preserve">by effectively converting the thought </w:t>
      </w:r>
      <w:r w:rsidR="009447FB" w:rsidRPr="005C5951">
        <w:rPr>
          <w:sz w:val="22"/>
          <w:szCs w:val="22"/>
        </w:rPr>
        <w:t xml:space="preserve">into context. </w:t>
      </w:r>
      <w:r w:rsidR="002629E1" w:rsidRPr="005C5951">
        <w:rPr>
          <w:sz w:val="22"/>
          <w:szCs w:val="22"/>
        </w:rPr>
        <w:t>Therefore, the elements of encoding and deco</w:t>
      </w:r>
      <w:r w:rsidR="00C85026" w:rsidRPr="005C5951">
        <w:rPr>
          <w:sz w:val="22"/>
          <w:szCs w:val="22"/>
        </w:rPr>
        <w:t xml:space="preserve">ding </w:t>
      </w:r>
      <w:r w:rsidR="00185177" w:rsidRPr="005C5951">
        <w:rPr>
          <w:sz w:val="22"/>
          <w:szCs w:val="22"/>
        </w:rPr>
        <w:t>are often recognised as crucial fa</w:t>
      </w:r>
      <w:r w:rsidR="00D1403D" w:rsidRPr="005C5951">
        <w:rPr>
          <w:sz w:val="22"/>
          <w:szCs w:val="22"/>
        </w:rPr>
        <w:t>ctors of effecti</w:t>
      </w:r>
      <w:r w:rsidR="00185177" w:rsidRPr="005C5951">
        <w:rPr>
          <w:sz w:val="22"/>
          <w:szCs w:val="22"/>
        </w:rPr>
        <w:t>ve communication</w:t>
      </w:r>
      <w:r w:rsidR="00471EEA" w:rsidRPr="005C5951">
        <w:rPr>
          <w:sz w:val="22"/>
          <w:szCs w:val="22"/>
        </w:rPr>
        <w:t xml:space="preserve"> </w:t>
      </w:r>
      <w:r w:rsidR="00990753" w:rsidRPr="005C5951">
        <w:rPr>
          <w:sz w:val="22"/>
          <w:szCs w:val="22"/>
        </w:rPr>
        <w:t>without which the</w:t>
      </w:r>
      <w:r w:rsidR="0023078D" w:rsidRPr="005C5951">
        <w:rPr>
          <w:sz w:val="22"/>
          <w:szCs w:val="22"/>
        </w:rPr>
        <w:t xml:space="preserve"> </w:t>
      </w:r>
      <w:r w:rsidR="00D96EB0" w:rsidRPr="005C5951">
        <w:rPr>
          <w:sz w:val="22"/>
          <w:szCs w:val="22"/>
        </w:rPr>
        <w:t xml:space="preserve">information </w:t>
      </w:r>
      <w:r w:rsidR="004C0911" w:rsidRPr="005C5951">
        <w:rPr>
          <w:sz w:val="22"/>
          <w:szCs w:val="22"/>
        </w:rPr>
        <w:t xml:space="preserve">can never </w:t>
      </w:r>
      <w:r w:rsidR="005B2194" w:rsidRPr="005C5951">
        <w:rPr>
          <w:sz w:val="22"/>
          <w:szCs w:val="22"/>
        </w:rPr>
        <w:t xml:space="preserve">flow from one </w:t>
      </w:r>
      <w:r w:rsidR="000B4EC2" w:rsidRPr="005C5951">
        <w:rPr>
          <w:sz w:val="22"/>
          <w:szCs w:val="22"/>
        </w:rPr>
        <w:t>party to the other</w:t>
      </w:r>
      <w:r w:rsidR="008D6EB0" w:rsidRPr="005C5951">
        <w:rPr>
          <w:sz w:val="22"/>
          <w:szCs w:val="22"/>
        </w:rPr>
        <w:t xml:space="preserve">. </w:t>
      </w:r>
      <w:r w:rsidR="008C0DFE" w:rsidRPr="005C5951">
        <w:rPr>
          <w:sz w:val="22"/>
          <w:szCs w:val="22"/>
        </w:rPr>
        <w:t xml:space="preserve">However, the point of difference between the </w:t>
      </w:r>
      <w:r w:rsidR="00C656AE" w:rsidRPr="005C5951">
        <w:rPr>
          <w:sz w:val="22"/>
          <w:szCs w:val="22"/>
        </w:rPr>
        <w:t xml:space="preserve">Schramm’s model and </w:t>
      </w:r>
      <w:r w:rsidR="00B5777A" w:rsidRPr="005C5951">
        <w:rPr>
          <w:sz w:val="22"/>
          <w:szCs w:val="22"/>
        </w:rPr>
        <w:t>Shannon-Weaver model is the excessive focus on the aspect of feedback</w:t>
      </w:r>
      <w:r w:rsidR="0040672E">
        <w:rPr>
          <w:sz w:val="22"/>
          <w:szCs w:val="22"/>
        </w:rPr>
        <w:t>,</w:t>
      </w:r>
      <w:r w:rsidR="00B5777A" w:rsidRPr="005C5951">
        <w:rPr>
          <w:sz w:val="22"/>
          <w:szCs w:val="22"/>
        </w:rPr>
        <w:t xml:space="preserve"> thus making communication a </w:t>
      </w:r>
      <w:r w:rsidR="005C5951" w:rsidRPr="005C5951">
        <w:rPr>
          <w:sz w:val="22"/>
          <w:szCs w:val="22"/>
        </w:rPr>
        <w:t>two-way</w:t>
      </w:r>
      <w:r w:rsidR="00B5777A" w:rsidRPr="005C5951">
        <w:rPr>
          <w:sz w:val="22"/>
          <w:szCs w:val="22"/>
        </w:rPr>
        <w:t xml:space="preserve"> process</w:t>
      </w:r>
      <w:r w:rsidR="004B5EDE" w:rsidRPr="005C5951">
        <w:rPr>
          <w:sz w:val="22"/>
          <w:szCs w:val="22"/>
        </w:rPr>
        <w:t xml:space="preserve"> (Burton, Pathak and </w:t>
      </w:r>
      <w:proofErr w:type="spellStart"/>
      <w:r w:rsidR="004B5EDE" w:rsidRPr="005C5951">
        <w:rPr>
          <w:sz w:val="22"/>
          <w:szCs w:val="22"/>
        </w:rPr>
        <w:t>Zigli</w:t>
      </w:r>
      <w:proofErr w:type="spellEnd"/>
      <w:r w:rsidR="004B5EDE" w:rsidRPr="005C5951">
        <w:rPr>
          <w:sz w:val="22"/>
          <w:szCs w:val="22"/>
        </w:rPr>
        <w:t>, 1976)</w:t>
      </w:r>
      <w:r w:rsidR="00EC0A2B" w:rsidRPr="005C5951">
        <w:rPr>
          <w:sz w:val="22"/>
          <w:szCs w:val="22"/>
        </w:rPr>
        <w:t xml:space="preserve">. </w:t>
      </w:r>
    </w:p>
    <w:p w14:paraId="1CD82A30" w14:textId="77777777" w:rsidR="00F84278" w:rsidRPr="00962933" w:rsidRDefault="00F84278" w:rsidP="00F84278">
      <w:pPr>
        <w:rPr>
          <w:szCs w:val="22"/>
        </w:rPr>
      </w:pPr>
    </w:p>
    <w:p w14:paraId="1CD82A31" w14:textId="77777777" w:rsidR="006A1464" w:rsidRPr="00962933" w:rsidRDefault="008D70AE" w:rsidP="006C6774">
      <w:pPr>
        <w:jc w:val="center"/>
        <w:rPr>
          <w:szCs w:val="22"/>
        </w:rPr>
      </w:pPr>
      <w:r w:rsidRPr="00962933">
        <w:rPr>
          <w:noProof/>
          <w:szCs w:val="22"/>
          <w:lang w:eastAsia="en-IN"/>
        </w:rPr>
        <w:drawing>
          <wp:inline distT="0" distB="0" distL="0" distR="0" wp14:anchorId="1CD82A64" wp14:editId="1CD82A65">
            <wp:extent cx="4086971" cy="2456011"/>
            <wp:effectExtent l="0" t="0" r="0" b="190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4718" r="8659"/>
                    <a:stretch/>
                  </pic:blipFill>
                  <pic:spPr bwMode="auto">
                    <a:xfrm>
                      <a:off x="0" y="0"/>
                      <a:ext cx="4094755" cy="2460689"/>
                    </a:xfrm>
                    <a:prstGeom prst="rect">
                      <a:avLst/>
                    </a:prstGeom>
                    <a:ln>
                      <a:noFill/>
                    </a:ln>
                    <a:extLst>
                      <a:ext uri="{53640926-AAD7-44D8-BBD7-CCE9431645EC}">
                        <a14:shadowObscured xmlns:a14="http://schemas.microsoft.com/office/drawing/2010/main"/>
                      </a:ext>
                    </a:extLst>
                  </pic:spPr>
                </pic:pic>
              </a:graphicData>
            </a:graphic>
          </wp:inline>
        </w:drawing>
      </w:r>
    </w:p>
    <w:p w14:paraId="1CD82A32" w14:textId="77777777" w:rsidR="00424607" w:rsidRPr="00962933" w:rsidRDefault="0055347D" w:rsidP="00424607">
      <w:pPr>
        <w:jc w:val="center"/>
        <w:rPr>
          <w:szCs w:val="22"/>
        </w:rPr>
      </w:pPr>
      <w:r w:rsidRPr="00962933">
        <w:rPr>
          <w:b/>
          <w:i/>
          <w:szCs w:val="22"/>
        </w:rPr>
        <w:t>Figure</w:t>
      </w:r>
      <w:r w:rsidR="00A95D34" w:rsidRPr="00962933">
        <w:rPr>
          <w:b/>
          <w:i/>
          <w:szCs w:val="22"/>
        </w:rPr>
        <w:t xml:space="preserve"> 2</w:t>
      </w:r>
      <w:r w:rsidRPr="00962933">
        <w:rPr>
          <w:b/>
          <w:i/>
          <w:szCs w:val="22"/>
        </w:rPr>
        <w:t xml:space="preserve">: </w:t>
      </w:r>
      <w:r w:rsidR="0029573B" w:rsidRPr="00962933">
        <w:rPr>
          <w:b/>
          <w:i/>
          <w:szCs w:val="22"/>
        </w:rPr>
        <w:t>Schramm’s Model of Communication</w:t>
      </w:r>
    </w:p>
    <w:p w14:paraId="1CD82A33" w14:textId="77777777" w:rsidR="0055347D" w:rsidRPr="00962933" w:rsidRDefault="0029573B" w:rsidP="00DA378C">
      <w:pPr>
        <w:jc w:val="center"/>
        <w:rPr>
          <w:szCs w:val="22"/>
        </w:rPr>
      </w:pPr>
      <w:r w:rsidRPr="00962933">
        <w:rPr>
          <w:szCs w:val="22"/>
        </w:rPr>
        <w:t xml:space="preserve">(Source: </w:t>
      </w:r>
      <w:r w:rsidR="005C1FC3" w:rsidRPr="00962933">
        <w:rPr>
          <w:szCs w:val="22"/>
        </w:rPr>
        <w:t xml:space="preserve">Petersons and </w:t>
      </w:r>
      <w:proofErr w:type="spellStart"/>
      <w:r w:rsidR="005C1FC3" w:rsidRPr="00962933">
        <w:rPr>
          <w:szCs w:val="22"/>
        </w:rPr>
        <w:t>Khalimzoda</w:t>
      </w:r>
      <w:proofErr w:type="spellEnd"/>
      <w:r w:rsidR="005C1FC3" w:rsidRPr="00962933">
        <w:rPr>
          <w:szCs w:val="22"/>
        </w:rPr>
        <w:t>, 2016</w:t>
      </w:r>
      <w:r w:rsidRPr="00962933">
        <w:rPr>
          <w:szCs w:val="22"/>
        </w:rPr>
        <w:t>)</w:t>
      </w:r>
    </w:p>
    <w:p w14:paraId="1CD82A34" w14:textId="77777777" w:rsidR="006A1464" w:rsidRPr="00962933" w:rsidRDefault="006A1464" w:rsidP="006A1464">
      <w:pPr>
        <w:pStyle w:val="Heading3"/>
        <w:rPr>
          <w:szCs w:val="22"/>
        </w:rPr>
      </w:pPr>
      <w:bookmarkStart w:id="8" w:name="_Toc77418587"/>
      <w:r w:rsidRPr="00962933">
        <w:rPr>
          <w:szCs w:val="22"/>
        </w:rPr>
        <w:t>Application</w:t>
      </w:r>
      <w:bookmarkEnd w:id="8"/>
      <w:r w:rsidR="00DA378C" w:rsidRPr="00962933">
        <w:rPr>
          <w:szCs w:val="22"/>
        </w:rPr>
        <w:t xml:space="preserve"> </w:t>
      </w:r>
    </w:p>
    <w:p w14:paraId="1CD82A35" w14:textId="2E344D6B" w:rsidR="00C6040B" w:rsidRPr="00135042" w:rsidRDefault="009D6402" w:rsidP="00C6040B">
      <w:pPr>
        <w:rPr>
          <w:sz w:val="22"/>
          <w:szCs w:val="22"/>
        </w:rPr>
      </w:pPr>
      <w:r w:rsidRPr="00135042">
        <w:rPr>
          <w:sz w:val="22"/>
          <w:szCs w:val="22"/>
        </w:rPr>
        <w:t xml:space="preserve">Communication is the cornerstone for the </w:t>
      </w:r>
      <w:r w:rsidR="005D2DBD" w:rsidRPr="00135042">
        <w:rPr>
          <w:sz w:val="22"/>
          <w:szCs w:val="22"/>
        </w:rPr>
        <w:t>long-term</w:t>
      </w:r>
      <w:r w:rsidRPr="00135042">
        <w:rPr>
          <w:sz w:val="22"/>
          <w:szCs w:val="22"/>
        </w:rPr>
        <w:t xml:space="preserve"> success of an </w:t>
      </w:r>
      <w:proofErr w:type="gramStart"/>
      <w:r w:rsidRPr="00135042">
        <w:rPr>
          <w:sz w:val="22"/>
          <w:szCs w:val="22"/>
        </w:rPr>
        <w:t>organisation,</w:t>
      </w:r>
      <w:proofErr w:type="gramEnd"/>
      <w:r w:rsidRPr="00135042">
        <w:rPr>
          <w:sz w:val="22"/>
          <w:szCs w:val="22"/>
        </w:rPr>
        <w:t xml:space="preserve"> therefore, </w:t>
      </w:r>
      <w:r w:rsidR="005D2DBD">
        <w:rPr>
          <w:sz w:val="22"/>
          <w:szCs w:val="22"/>
        </w:rPr>
        <w:t xml:space="preserve">an </w:t>
      </w:r>
      <w:r w:rsidRPr="00135042">
        <w:rPr>
          <w:sz w:val="22"/>
          <w:szCs w:val="22"/>
        </w:rPr>
        <w:t>effective communication not only ensures a continuous flow of information</w:t>
      </w:r>
      <w:r w:rsidRPr="00962933">
        <w:rPr>
          <w:szCs w:val="22"/>
        </w:rPr>
        <w:t xml:space="preserve"> </w:t>
      </w:r>
      <w:r w:rsidRPr="00135042">
        <w:rPr>
          <w:sz w:val="22"/>
          <w:szCs w:val="22"/>
        </w:rPr>
        <w:t xml:space="preserve">between </w:t>
      </w:r>
      <w:r w:rsidRPr="00135042">
        <w:rPr>
          <w:sz w:val="22"/>
          <w:szCs w:val="22"/>
        </w:rPr>
        <w:lastRenderedPageBreak/>
        <w:t xml:space="preserve">relevant parties, it also minimises the chances of potential misunderstanding, dissatisfaction and mistrust. Effective communication is associated with significantly positive effect of increasing productivity by motivating employees to achieve their deliverables by enhancing creativity among them. Moreover, the application of the afore-mentioned </w:t>
      </w:r>
      <w:r w:rsidR="00B577E9" w:rsidRPr="00135042">
        <w:rPr>
          <w:sz w:val="22"/>
          <w:szCs w:val="22"/>
        </w:rPr>
        <w:t xml:space="preserve">model is </w:t>
      </w:r>
      <w:r w:rsidR="005D2DBD" w:rsidRPr="00135042">
        <w:rPr>
          <w:sz w:val="22"/>
          <w:szCs w:val="22"/>
        </w:rPr>
        <w:t>favourable</w:t>
      </w:r>
      <w:r w:rsidR="00B577E9" w:rsidRPr="00135042">
        <w:rPr>
          <w:sz w:val="22"/>
          <w:szCs w:val="22"/>
        </w:rPr>
        <w:t xml:space="preserve"> with an organisational context as </w:t>
      </w:r>
      <w:r w:rsidR="00952004" w:rsidRPr="00135042">
        <w:rPr>
          <w:sz w:val="22"/>
          <w:szCs w:val="22"/>
        </w:rPr>
        <w:t>it underlines the aspect of</w:t>
      </w:r>
      <w:r w:rsidR="00544720" w:rsidRPr="00135042">
        <w:rPr>
          <w:sz w:val="22"/>
          <w:szCs w:val="22"/>
        </w:rPr>
        <w:t xml:space="preserve"> changing dynamics </w:t>
      </w:r>
      <w:r w:rsidR="00072AD6" w:rsidRPr="00135042">
        <w:rPr>
          <w:sz w:val="22"/>
          <w:szCs w:val="22"/>
        </w:rPr>
        <w:t xml:space="preserve">associated with the process of communication. </w:t>
      </w:r>
      <w:r w:rsidR="000B1D05" w:rsidRPr="00135042">
        <w:rPr>
          <w:sz w:val="22"/>
          <w:szCs w:val="22"/>
        </w:rPr>
        <w:t>Besides,</w:t>
      </w:r>
      <w:r w:rsidR="00E065F4" w:rsidRPr="00135042">
        <w:rPr>
          <w:sz w:val="22"/>
          <w:szCs w:val="22"/>
        </w:rPr>
        <w:t xml:space="preserve"> due to the cyclical nature of the model the element</w:t>
      </w:r>
      <w:r w:rsidR="00873617" w:rsidRPr="00135042">
        <w:rPr>
          <w:sz w:val="22"/>
          <w:szCs w:val="22"/>
        </w:rPr>
        <w:t xml:space="preserve"> of feedback lies in the </w:t>
      </w:r>
      <w:r w:rsidR="003B5BB3" w:rsidRPr="00135042">
        <w:rPr>
          <w:sz w:val="22"/>
          <w:szCs w:val="22"/>
        </w:rPr>
        <w:t>centre</w:t>
      </w:r>
      <w:r w:rsidR="00873617" w:rsidRPr="00135042">
        <w:rPr>
          <w:sz w:val="22"/>
          <w:szCs w:val="22"/>
        </w:rPr>
        <w:t xml:space="preserve"> </w:t>
      </w:r>
      <w:r w:rsidR="00DA32C3" w:rsidRPr="00135042">
        <w:rPr>
          <w:sz w:val="22"/>
          <w:szCs w:val="22"/>
        </w:rPr>
        <w:t>of the models</w:t>
      </w:r>
      <w:r w:rsidR="004627E7" w:rsidRPr="00135042">
        <w:rPr>
          <w:sz w:val="22"/>
          <w:szCs w:val="22"/>
        </w:rPr>
        <w:t xml:space="preserve">, </w:t>
      </w:r>
      <w:r w:rsidR="003B5BB3">
        <w:rPr>
          <w:sz w:val="22"/>
          <w:szCs w:val="22"/>
        </w:rPr>
        <w:t>hence</w:t>
      </w:r>
      <w:r w:rsidR="004627E7" w:rsidRPr="00135042">
        <w:rPr>
          <w:sz w:val="22"/>
          <w:szCs w:val="22"/>
        </w:rPr>
        <w:t xml:space="preserve"> enhancing the flow of information from both ends</w:t>
      </w:r>
      <w:r w:rsidR="00B50E02" w:rsidRPr="00135042">
        <w:rPr>
          <w:sz w:val="22"/>
          <w:szCs w:val="22"/>
        </w:rPr>
        <w:t>. I</w:t>
      </w:r>
      <w:r w:rsidR="007A0466" w:rsidRPr="00135042">
        <w:rPr>
          <w:sz w:val="22"/>
          <w:szCs w:val="22"/>
        </w:rPr>
        <w:t xml:space="preserve">n the </w:t>
      </w:r>
      <w:r w:rsidR="003B5BB3" w:rsidRPr="00135042">
        <w:rPr>
          <w:sz w:val="22"/>
          <w:szCs w:val="22"/>
        </w:rPr>
        <w:t>viewpoints</w:t>
      </w:r>
      <w:r w:rsidR="007A0466" w:rsidRPr="00135042">
        <w:rPr>
          <w:sz w:val="22"/>
          <w:szCs w:val="22"/>
        </w:rPr>
        <w:t xml:space="preserve"> of Schmutz, Meier and </w:t>
      </w:r>
      <w:proofErr w:type="spellStart"/>
      <w:r w:rsidR="007A0466" w:rsidRPr="00135042">
        <w:rPr>
          <w:sz w:val="22"/>
          <w:szCs w:val="22"/>
        </w:rPr>
        <w:t>Manser</w:t>
      </w:r>
      <w:proofErr w:type="spellEnd"/>
      <w:r w:rsidR="007A0466" w:rsidRPr="00135042">
        <w:rPr>
          <w:sz w:val="22"/>
          <w:szCs w:val="22"/>
        </w:rPr>
        <w:t xml:space="preserve"> (2019), effective communication along with employee teamwork helps providing a rigid direction to the organisation in terms of enhancing efficiency and ensuring feedback. </w:t>
      </w:r>
      <w:r w:rsidR="00944BBA" w:rsidRPr="00135042">
        <w:rPr>
          <w:sz w:val="22"/>
          <w:szCs w:val="22"/>
        </w:rPr>
        <w:t xml:space="preserve">Although, the application of </w:t>
      </w:r>
      <w:r w:rsidR="00784982" w:rsidRPr="00135042">
        <w:rPr>
          <w:sz w:val="22"/>
          <w:szCs w:val="22"/>
        </w:rPr>
        <w:t xml:space="preserve">Schramm’s </w:t>
      </w:r>
      <w:r w:rsidR="00A02BBD" w:rsidRPr="00135042">
        <w:rPr>
          <w:sz w:val="22"/>
          <w:szCs w:val="22"/>
        </w:rPr>
        <w:t>Model</w:t>
      </w:r>
      <w:r w:rsidR="00CB5944" w:rsidRPr="00135042">
        <w:rPr>
          <w:sz w:val="22"/>
          <w:szCs w:val="22"/>
        </w:rPr>
        <w:t xml:space="preserve"> </w:t>
      </w:r>
      <w:r w:rsidR="005243D9" w:rsidRPr="00135042">
        <w:rPr>
          <w:sz w:val="22"/>
          <w:szCs w:val="22"/>
        </w:rPr>
        <w:t xml:space="preserve">identifies the role of </w:t>
      </w:r>
      <w:r w:rsidR="00421BDB" w:rsidRPr="00135042">
        <w:rPr>
          <w:sz w:val="22"/>
          <w:szCs w:val="22"/>
        </w:rPr>
        <w:t>interpreter</w:t>
      </w:r>
      <w:r w:rsidR="00EC359F" w:rsidRPr="00135042">
        <w:rPr>
          <w:sz w:val="22"/>
          <w:szCs w:val="22"/>
        </w:rPr>
        <w:t>,</w:t>
      </w:r>
      <w:r w:rsidR="00421BDB" w:rsidRPr="00135042">
        <w:rPr>
          <w:sz w:val="22"/>
          <w:szCs w:val="22"/>
        </w:rPr>
        <w:t xml:space="preserve"> who is responsible for </w:t>
      </w:r>
      <w:r w:rsidR="00F13F5E" w:rsidRPr="00135042">
        <w:rPr>
          <w:sz w:val="22"/>
          <w:szCs w:val="22"/>
        </w:rPr>
        <w:t>understanding and analysing</w:t>
      </w:r>
      <w:r w:rsidR="00B17336" w:rsidRPr="00135042">
        <w:rPr>
          <w:sz w:val="22"/>
          <w:szCs w:val="22"/>
        </w:rPr>
        <w:t xml:space="preserve"> the message received by the encoder, thereby minimis</w:t>
      </w:r>
      <w:r w:rsidR="00EC359F" w:rsidRPr="00135042">
        <w:rPr>
          <w:sz w:val="22"/>
          <w:szCs w:val="22"/>
        </w:rPr>
        <w:t>es</w:t>
      </w:r>
      <w:r w:rsidR="00B17336" w:rsidRPr="00135042">
        <w:rPr>
          <w:sz w:val="22"/>
          <w:szCs w:val="22"/>
        </w:rPr>
        <w:t xml:space="preserve"> the further chances of </w:t>
      </w:r>
      <w:r w:rsidR="00EC359F" w:rsidRPr="00135042">
        <w:rPr>
          <w:sz w:val="22"/>
          <w:szCs w:val="22"/>
        </w:rPr>
        <w:t>misunderstanding.</w:t>
      </w:r>
      <w:r w:rsidR="007A41CC" w:rsidRPr="00135042">
        <w:rPr>
          <w:sz w:val="22"/>
          <w:szCs w:val="22"/>
        </w:rPr>
        <w:t xml:space="preserve"> </w:t>
      </w:r>
      <w:r w:rsidR="00A02BBD" w:rsidRPr="00135042">
        <w:rPr>
          <w:sz w:val="22"/>
          <w:szCs w:val="22"/>
        </w:rPr>
        <w:t xml:space="preserve"> </w:t>
      </w:r>
      <w:r w:rsidR="007A0466" w:rsidRPr="00135042">
        <w:rPr>
          <w:sz w:val="22"/>
          <w:szCs w:val="22"/>
        </w:rPr>
        <w:t xml:space="preserve">As per the inferences of </w:t>
      </w:r>
      <w:proofErr w:type="spellStart"/>
      <w:r w:rsidR="007A0466" w:rsidRPr="00135042">
        <w:rPr>
          <w:sz w:val="22"/>
          <w:szCs w:val="22"/>
        </w:rPr>
        <w:t>Tohidi</w:t>
      </w:r>
      <w:proofErr w:type="spellEnd"/>
      <w:r w:rsidR="007A0466" w:rsidRPr="00135042">
        <w:rPr>
          <w:sz w:val="22"/>
          <w:szCs w:val="22"/>
        </w:rPr>
        <w:t xml:space="preserve"> (2011), combining unique ideologies and philosophies of team members further helps in effectively incorporating innovation thus, adding up to the competitiveness of the organisation. On the other hand, working together often helps employees to develop new set of talents and skills thereby, helping in their career advancements. Conflicts are likely to occur while working in groups, effective communication helps in resolving such conflicts arising while working in groups.</w:t>
      </w:r>
    </w:p>
    <w:p w14:paraId="1CD82A36" w14:textId="6C3D8C9D" w:rsidR="004B3963" w:rsidRPr="00135042" w:rsidRDefault="004B3963" w:rsidP="00762615">
      <w:pPr>
        <w:pStyle w:val="Heading1"/>
        <w:rPr>
          <w:rFonts w:cs="Arial"/>
          <w:sz w:val="22"/>
          <w:szCs w:val="22"/>
        </w:rPr>
      </w:pPr>
      <w:bookmarkStart w:id="9" w:name="_Toc77418588"/>
      <w:r w:rsidRPr="00135042">
        <w:rPr>
          <w:rFonts w:cs="Arial"/>
          <w:sz w:val="22"/>
          <w:szCs w:val="22"/>
        </w:rPr>
        <w:t xml:space="preserve">Issues underlined in the workplace </w:t>
      </w:r>
      <w:r w:rsidR="00C076A4" w:rsidRPr="00135042">
        <w:rPr>
          <w:rFonts w:cs="Arial"/>
          <w:sz w:val="22"/>
          <w:szCs w:val="22"/>
        </w:rPr>
        <w:t xml:space="preserve">and its </w:t>
      </w:r>
      <w:r w:rsidR="003B5BB3">
        <w:rPr>
          <w:rFonts w:cs="Arial"/>
          <w:sz w:val="22"/>
          <w:szCs w:val="22"/>
        </w:rPr>
        <w:t>m</w:t>
      </w:r>
      <w:r w:rsidR="00C076A4" w:rsidRPr="00135042">
        <w:rPr>
          <w:rFonts w:cs="Arial"/>
          <w:sz w:val="22"/>
          <w:szCs w:val="22"/>
        </w:rPr>
        <w:t>i</w:t>
      </w:r>
      <w:r w:rsidR="008C4F66" w:rsidRPr="00135042">
        <w:rPr>
          <w:rFonts w:cs="Arial"/>
          <w:sz w:val="22"/>
          <w:szCs w:val="22"/>
        </w:rPr>
        <w:t>tigation</w:t>
      </w:r>
      <w:bookmarkEnd w:id="9"/>
      <w:r w:rsidR="008C4F66" w:rsidRPr="00135042">
        <w:rPr>
          <w:rFonts w:cs="Arial"/>
          <w:sz w:val="22"/>
          <w:szCs w:val="22"/>
        </w:rPr>
        <w:t xml:space="preserve"> </w:t>
      </w:r>
    </w:p>
    <w:p w14:paraId="1CD82A37" w14:textId="77777777" w:rsidR="00FD2062" w:rsidRPr="00135042" w:rsidRDefault="002111D8" w:rsidP="00FD2062">
      <w:pPr>
        <w:pStyle w:val="Heading2"/>
        <w:rPr>
          <w:sz w:val="22"/>
          <w:szCs w:val="22"/>
        </w:rPr>
      </w:pPr>
      <w:bookmarkStart w:id="10" w:name="_Toc77418589"/>
      <w:r w:rsidRPr="00135042">
        <w:rPr>
          <w:sz w:val="22"/>
          <w:szCs w:val="22"/>
        </w:rPr>
        <w:t>Issues</w:t>
      </w:r>
      <w:bookmarkEnd w:id="10"/>
      <w:r w:rsidRPr="00135042">
        <w:rPr>
          <w:sz w:val="22"/>
          <w:szCs w:val="22"/>
        </w:rPr>
        <w:t xml:space="preserve"> </w:t>
      </w:r>
    </w:p>
    <w:p w14:paraId="1CD82A38" w14:textId="499B7140" w:rsidR="00A17611" w:rsidRPr="00135042" w:rsidRDefault="00A61A6D" w:rsidP="00A61A6D">
      <w:pPr>
        <w:rPr>
          <w:sz w:val="22"/>
          <w:szCs w:val="22"/>
        </w:rPr>
      </w:pPr>
      <w:r w:rsidRPr="00135042">
        <w:rPr>
          <w:sz w:val="22"/>
          <w:szCs w:val="22"/>
        </w:rPr>
        <w:t xml:space="preserve">As mentioned by Martinez </w:t>
      </w:r>
      <w:proofErr w:type="spellStart"/>
      <w:r w:rsidRPr="00135042">
        <w:rPr>
          <w:sz w:val="22"/>
          <w:szCs w:val="22"/>
        </w:rPr>
        <w:t>Martinez</w:t>
      </w:r>
      <w:proofErr w:type="spellEnd"/>
      <w:r w:rsidRPr="00135042">
        <w:rPr>
          <w:sz w:val="22"/>
          <w:szCs w:val="22"/>
        </w:rPr>
        <w:t xml:space="preserve"> and Fernandez Hurtado (2018)</w:t>
      </w:r>
      <w:r w:rsidR="00E70561" w:rsidRPr="00135042">
        <w:rPr>
          <w:sz w:val="22"/>
          <w:szCs w:val="22"/>
        </w:rPr>
        <w:t xml:space="preserve">, </w:t>
      </w:r>
      <w:r w:rsidR="00FD2062" w:rsidRPr="00135042">
        <w:rPr>
          <w:sz w:val="22"/>
          <w:szCs w:val="22"/>
        </w:rPr>
        <w:t xml:space="preserve">the </w:t>
      </w:r>
      <w:r w:rsidR="00D47215" w:rsidRPr="00135042">
        <w:rPr>
          <w:sz w:val="22"/>
          <w:szCs w:val="22"/>
        </w:rPr>
        <w:t>process of effective commun</w:t>
      </w:r>
      <w:r w:rsidR="00CE4555" w:rsidRPr="00135042">
        <w:rPr>
          <w:sz w:val="22"/>
          <w:szCs w:val="22"/>
        </w:rPr>
        <w:t>ication within an organisation is the building block towards a great organisation at the same time both internally and externally represen</w:t>
      </w:r>
      <w:r w:rsidR="001E644F" w:rsidRPr="00135042">
        <w:rPr>
          <w:sz w:val="22"/>
          <w:szCs w:val="22"/>
        </w:rPr>
        <w:t xml:space="preserve">ts the </w:t>
      </w:r>
      <w:r w:rsidR="003B5BB3" w:rsidRPr="00135042">
        <w:rPr>
          <w:sz w:val="22"/>
          <w:szCs w:val="22"/>
        </w:rPr>
        <w:t>organisation</w:t>
      </w:r>
      <w:r w:rsidR="001E644F" w:rsidRPr="00135042">
        <w:rPr>
          <w:sz w:val="22"/>
          <w:szCs w:val="22"/>
        </w:rPr>
        <w:t>. According to my personal experience</w:t>
      </w:r>
      <w:r w:rsidR="003B5BB3">
        <w:rPr>
          <w:sz w:val="22"/>
          <w:szCs w:val="22"/>
        </w:rPr>
        <w:t>,</w:t>
      </w:r>
      <w:r w:rsidR="001E644F" w:rsidRPr="00135042">
        <w:rPr>
          <w:sz w:val="22"/>
          <w:szCs w:val="22"/>
        </w:rPr>
        <w:t xml:space="preserve"> while working </w:t>
      </w:r>
      <w:r w:rsidR="003B5BB3">
        <w:rPr>
          <w:sz w:val="22"/>
          <w:szCs w:val="22"/>
        </w:rPr>
        <w:t>for multicultural</w:t>
      </w:r>
      <w:r w:rsidR="001E644F" w:rsidRPr="00135042">
        <w:rPr>
          <w:sz w:val="22"/>
          <w:szCs w:val="22"/>
        </w:rPr>
        <w:t xml:space="preserve"> organisation</w:t>
      </w:r>
      <w:r w:rsidR="003B5BB3">
        <w:rPr>
          <w:sz w:val="22"/>
          <w:szCs w:val="22"/>
        </w:rPr>
        <w:t>,</w:t>
      </w:r>
      <w:r w:rsidR="001E644F" w:rsidRPr="00135042">
        <w:rPr>
          <w:sz w:val="22"/>
          <w:szCs w:val="22"/>
        </w:rPr>
        <w:t xml:space="preserve"> </w:t>
      </w:r>
      <w:r w:rsidR="00640367" w:rsidRPr="00135042">
        <w:rPr>
          <w:sz w:val="22"/>
          <w:szCs w:val="22"/>
        </w:rPr>
        <w:t xml:space="preserve">I encountered an array of issues faced </w:t>
      </w:r>
      <w:r w:rsidR="003B5BB3" w:rsidRPr="00135042">
        <w:rPr>
          <w:sz w:val="22"/>
          <w:szCs w:val="22"/>
        </w:rPr>
        <w:t>because of</w:t>
      </w:r>
      <w:r w:rsidR="00640367" w:rsidRPr="00135042">
        <w:rPr>
          <w:sz w:val="22"/>
          <w:szCs w:val="22"/>
        </w:rPr>
        <w:t xml:space="preserve"> poor communication.</w:t>
      </w:r>
      <w:r w:rsidR="00E12249" w:rsidRPr="00135042">
        <w:rPr>
          <w:sz w:val="22"/>
          <w:szCs w:val="22"/>
        </w:rPr>
        <w:t xml:space="preserve"> </w:t>
      </w:r>
      <w:r w:rsidR="00D125FA" w:rsidRPr="00135042">
        <w:rPr>
          <w:sz w:val="22"/>
          <w:szCs w:val="22"/>
        </w:rPr>
        <w:t>In the first place</w:t>
      </w:r>
      <w:r w:rsidR="00CC4101" w:rsidRPr="00135042">
        <w:rPr>
          <w:sz w:val="22"/>
          <w:szCs w:val="22"/>
        </w:rPr>
        <w:t xml:space="preserve">, </w:t>
      </w:r>
      <w:r w:rsidR="00504010" w:rsidRPr="00135042">
        <w:rPr>
          <w:sz w:val="22"/>
          <w:szCs w:val="22"/>
        </w:rPr>
        <w:t xml:space="preserve">one of the major </w:t>
      </w:r>
      <w:r w:rsidR="0074028F" w:rsidRPr="00135042">
        <w:rPr>
          <w:sz w:val="22"/>
          <w:szCs w:val="22"/>
        </w:rPr>
        <w:t>issues wer</w:t>
      </w:r>
      <w:r w:rsidR="006824AF" w:rsidRPr="00135042">
        <w:rPr>
          <w:sz w:val="22"/>
          <w:szCs w:val="22"/>
        </w:rPr>
        <w:t>e the</w:t>
      </w:r>
      <w:r w:rsidR="00927966" w:rsidRPr="00135042">
        <w:rPr>
          <w:sz w:val="22"/>
          <w:szCs w:val="22"/>
        </w:rPr>
        <w:t xml:space="preserve"> widening cultural differences </w:t>
      </w:r>
      <w:r w:rsidR="003B5BB3">
        <w:rPr>
          <w:sz w:val="22"/>
          <w:szCs w:val="22"/>
        </w:rPr>
        <w:t>due to</w:t>
      </w:r>
      <w:r w:rsidR="00CB0E15" w:rsidRPr="00135042">
        <w:rPr>
          <w:sz w:val="22"/>
          <w:szCs w:val="22"/>
        </w:rPr>
        <w:t xml:space="preserve"> neglecting </w:t>
      </w:r>
      <w:r w:rsidR="001B7225" w:rsidRPr="00135042">
        <w:rPr>
          <w:sz w:val="22"/>
          <w:szCs w:val="22"/>
        </w:rPr>
        <w:t xml:space="preserve">the </w:t>
      </w:r>
      <w:r w:rsidR="0074028F" w:rsidRPr="00135042">
        <w:rPr>
          <w:sz w:val="22"/>
          <w:szCs w:val="22"/>
        </w:rPr>
        <w:t xml:space="preserve">aspect of using diverse communicational approaches </w:t>
      </w:r>
      <w:r w:rsidR="003B5BB3" w:rsidRPr="00135042">
        <w:rPr>
          <w:sz w:val="22"/>
          <w:szCs w:val="22"/>
        </w:rPr>
        <w:t>to</w:t>
      </w:r>
      <w:r w:rsidR="0074028F" w:rsidRPr="00135042">
        <w:rPr>
          <w:sz w:val="22"/>
          <w:szCs w:val="22"/>
        </w:rPr>
        <w:t xml:space="preserve"> effectively decipher </w:t>
      </w:r>
      <w:r w:rsidR="00412B52" w:rsidRPr="00135042">
        <w:rPr>
          <w:sz w:val="22"/>
          <w:szCs w:val="22"/>
        </w:rPr>
        <w:t xml:space="preserve">into the </w:t>
      </w:r>
      <w:r w:rsidR="001B7225" w:rsidRPr="00135042">
        <w:rPr>
          <w:sz w:val="22"/>
          <w:szCs w:val="22"/>
        </w:rPr>
        <w:t xml:space="preserve">mind-set of </w:t>
      </w:r>
      <w:r w:rsidR="00412B52" w:rsidRPr="00135042">
        <w:rPr>
          <w:sz w:val="22"/>
          <w:szCs w:val="22"/>
        </w:rPr>
        <w:t>cross-cultural workforces</w:t>
      </w:r>
      <w:r w:rsidR="00222A4D" w:rsidRPr="00135042">
        <w:rPr>
          <w:sz w:val="22"/>
          <w:szCs w:val="22"/>
        </w:rPr>
        <w:t>. Moreover, the language differences with</w:t>
      </w:r>
      <w:r w:rsidR="003B5BB3">
        <w:rPr>
          <w:sz w:val="22"/>
          <w:szCs w:val="22"/>
        </w:rPr>
        <w:t>in</w:t>
      </w:r>
      <w:r w:rsidR="003D649D" w:rsidRPr="00135042">
        <w:rPr>
          <w:sz w:val="22"/>
          <w:szCs w:val="22"/>
        </w:rPr>
        <w:t xml:space="preserve"> the workforces further led to a drastic increase in conflicts</w:t>
      </w:r>
      <w:r w:rsidR="004F20C0" w:rsidRPr="00135042">
        <w:rPr>
          <w:sz w:val="22"/>
          <w:szCs w:val="22"/>
        </w:rPr>
        <w:t xml:space="preserve"> between employees</w:t>
      </w:r>
      <w:r w:rsidR="00E37838" w:rsidRPr="00135042">
        <w:rPr>
          <w:sz w:val="22"/>
          <w:szCs w:val="22"/>
        </w:rPr>
        <w:t xml:space="preserve">. </w:t>
      </w:r>
      <w:r w:rsidR="000B7B77" w:rsidRPr="00135042">
        <w:rPr>
          <w:sz w:val="22"/>
          <w:szCs w:val="22"/>
        </w:rPr>
        <w:t xml:space="preserve">On the other hand, </w:t>
      </w:r>
      <w:r w:rsidR="005F2391" w:rsidRPr="00135042">
        <w:rPr>
          <w:sz w:val="22"/>
          <w:szCs w:val="22"/>
        </w:rPr>
        <w:t>I</w:t>
      </w:r>
      <w:r w:rsidR="000B7B77" w:rsidRPr="00135042">
        <w:rPr>
          <w:sz w:val="22"/>
          <w:szCs w:val="22"/>
        </w:rPr>
        <w:t xml:space="preserve"> also experienced a severe lack of motivation among employees</w:t>
      </w:r>
      <w:r w:rsidR="005F2391" w:rsidRPr="00135042">
        <w:rPr>
          <w:sz w:val="22"/>
          <w:szCs w:val="22"/>
        </w:rPr>
        <w:t xml:space="preserve"> due to the significant </w:t>
      </w:r>
      <w:r w:rsidR="006A73D2" w:rsidRPr="00135042">
        <w:rPr>
          <w:sz w:val="22"/>
          <w:szCs w:val="22"/>
        </w:rPr>
        <w:t>absence</w:t>
      </w:r>
      <w:r w:rsidR="00110836" w:rsidRPr="00135042">
        <w:rPr>
          <w:sz w:val="22"/>
          <w:szCs w:val="22"/>
        </w:rPr>
        <w:t xml:space="preserve"> of appropriate </w:t>
      </w:r>
      <w:r w:rsidR="00684AFD" w:rsidRPr="00135042">
        <w:rPr>
          <w:sz w:val="22"/>
          <w:szCs w:val="22"/>
        </w:rPr>
        <w:t xml:space="preserve">communication channels </w:t>
      </w:r>
      <w:r w:rsidR="00C93915" w:rsidRPr="00135042">
        <w:rPr>
          <w:sz w:val="22"/>
          <w:szCs w:val="22"/>
        </w:rPr>
        <w:t>within the employees and the management</w:t>
      </w:r>
      <w:r w:rsidR="00DF60C9" w:rsidRPr="00135042">
        <w:rPr>
          <w:sz w:val="22"/>
          <w:szCs w:val="22"/>
        </w:rPr>
        <w:t xml:space="preserve">. </w:t>
      </w:r>
    </w:p>
    <w:p w14:paraId="1CD82A39" w14:textId="41041F02" w:rsidR="00D133EC" w:rsidRPr="00962933" w:rsidRDefault="00162E5B" w:rsidP="00A61A6D">
      <w:pPr>
        <w:rPr>
          <w:szCs w:val="22"/>
        </w:rPr>
      </w:pPr>
      <w:r w:rsidRPr="00135042">
        <w:rPr>
          <w:sz w:val="22"/>
          <w:szCs w:val="22"/>
        </w:rPr>
        <w:t xml:space="preserve">In addition, I also experienced </w:t>
      </w:r>
      <w:r w:rsidR="00A451CC" w:rsidRPr="00135042">
        <w:rPr>
          <w:sz w:val="22"/>
          <w:szCs w:val="22"/>
        </w:rPr>
        <w:t>those employees</w:t>
      </w:r>
      <w:r w:rsidRPr="00135042">
        <w:rPr>
          <w:sz w:val="22"/>
          <w:szCs w:val="22"/>
        </w:rPr>
        <w:t xml:space="preserve"> are n</w:t>
      </w:r>
      <w:r w:rsidR="0004381B" w:rsidRPr="00135042">
        <w:rPr>
          <w:sz w:val="22"/>
          <w:szCs w:val="22"/>
        </w:rPr>
        <w:t xml:space="preserve">ot valued for their efforts by the management </w:t>
      </w:r>
      <w:r w:rsidR="00E53278" w:rsidRPr="00135042">
        <w:rPr>
          <w:sz w:val="22"/>
          <w:szCs w:val="22"/>
        </w:rPr>
        <w:t>and are never</w:t>
      </w:r>
      <w:r w:rsidR="008D7BB7" w:rsidRPr="00135042">
        <w:rPr>
          <w:sz w:val="22"/>
          <w:szCs w:val="22"/>
        </w:rPr>
        <w:t xml:space="preserve"> included in the decision-making process</w:t>
      </w:r>
      <w:r w:rsidR="00C4229F" w:rsidRPr="00135042">
        <w:rPr>
          <w:sz w:val="22"/>
          <w:szCs w:val="22"/>
        </w:rPr>
        <w:t xml:space="preserve">. </w:t>
      </w:r>
      <w:r w:rsidR="00A170D3" w:rsidRPr="00135042">
        <w:rPr>
          <w:sz w:val="22"/>
          <w:szCs w:val="22"/>
        </w:rPr>
        <w:t>Furthermore, the lack of affluent listening skills of the managers further created a gap</w:t>
      </w:r>
      <w:r w:rsidR="006F62CE" w:rsidRPr="00135042">
        <w:rPr>
          <w:sz w:val="22"/>
          <w:szCs w:val="22"/>
        </w:rPr>
        <w:t xml:space="preserve"> within the employees and the management in term of addressing their issue</w:t>
      </w:r>
      <w:r w:rsidR="00475530" w:rsidRPr="00135042">
        <w:rPr>
          <w:sz w:val="22"/>
          <w:szCs w:val="22"/>
        </w:rPr>
        <w:t xml:space="preserve"> and consequently</w:t>
      </w:r>
      <w:r w:rsidR="00475530" w:rsidRPr="00962933">
        <w:rPr>
          <w:szCs w:val="22"/>
        </w:rPr>
        <w:t xml:space="preserve"> </w:t>
      </w:r>
      <w:r w:rsidR="00475530" w:rsidRPr="00135042">
        <w:rPr>
          <w:sz w:val="22"/>
          <w:szCs w:val="22"/>
        </w:rPr>
        <w:t xml:space="preserve">led to </w:t>
      </w:r>
      <w:r w:rsidR="001F39B1" w:rsidRPr="00135042">
        <w:rPr>
          <w:sz w:val="22"/>
          <w:szCs w:val="22"/>
        </w:rPr>
        <w:t xml:space="preserve">declining </w:t>
      </w:r>
      <w:r w:rsidR="001F39B1" w:rsidRPr="00A451CC">
        <w:rPr>
          <w:sz w:val="22"/>
          <w:szCs w:val="22"/>
        </w:rPr>
        <w:lastRenderedPageBreak/>
        <w:t xml:space="preserve">employee morale and </w:t>
      </w:r>
      <w:r w:rsidR="009D6DD9" w:rsidRPr="00A451CC">
        <w:rPr>
          <w:sz w:val="22"/>
          <w:szCs w:val="22"/>
        </w:rPr>
        <w:t>satisfaction to carry out designated roles and responsibilities</w:t>
      </w:r>
      <w:r w:rsidR="00FC4383" w:rsidRPr="00A451CC">
        <w:rPr>
          <w:sz w:val="22"/>
          <w:szCs w:val="22"/>
        </w:rPr>
        <w:t xml:space="preserve"> (</w:t>
      </w:r>
      <w:proofErr w:type="spellStart"/>
      <w:r w:rsidR="00FC4383" w:rsidRPr="00A451CC">
        <w:rPr>
          <w:sz w:val="22"/>
          <w:szCs w:val="22"/>
        </w:rPr>
        <w:t>Giri</w:t>
      </w:r>
      <w:proofErr w:type="spellEnd"/>
      <w:r w:rsidR="00FC4383" w:rsidRPr="00A451CC">
        <w:rPr>
          <w:sz w:val="22"/>
          <w:szCs w:val="22"/>
        </w:rPr>
        <w:t xml:space="preserve"> and Pavan Kumar, 2010)</w:t>
      </w:r>
      <w:r w:rsidR="006F62CE" w:rsidRPr="00A451CC">
        <w:rPr>
          <w:sz w:val="22"/>
          <w:szCs w:val="22"/>
        </w:rPr>
        <w:t xml:space="preserve">. </w:t>
      </w:r>
      <w:r w:rsidR="000D3060" w:rsidRPr="00A451CC">
        <w:rPr>
          <w:sz w:val="22"/>
          <w:szCs w:val="22"/>
        </w:rPr>
        <w:t xml:space="preserve">Additionally, the lack of written </w:t>
      </w:r>
      <w:r w:rsidR="00F400E5" w:rsidRPr="00A451CC">
        <w:rPr>
          <w:sz w:val="22"/>
          <w:szCs w:val="22"/>
        </w:rPr>
        <w:t xml:space="preserve">communication quality </w:t>
      </w:r>
      <w:r w:rsidR="00851C97" w:rsidRPr="00A451CC">
        <w:rPr>
          <w:sz w:val="22"/>
          <w:szCs w:val="22"/>
        </w:rPr>
        <w:t xml:space="preserve">in the form of email, letters, </w:t>
      </w:r>
      <w:r w:rsidR="00A451CC" w:rsidRPr="00A451CC">
        <w:rPr>
          <w:sz w:val="22"/>
          <w:szCs w:val="22"/>
        </w:rPr>
        <w:t xml:space="preserve">newsletters, </w:t>
      </w:r>
      <w:r w:rsidR="00D133EC" w:rsidRPr="00A451CC">
        <w:rPr>
          <w:sz w:val="22"/>
          <w:szCs w:val="22"/>
        </w:rPr>
        <w:t xml:space="preserve">and corporate software further resulted in immense chaos </w:t>
      </w:r>
      <w:r w:rsidR="004227E1" w:rsidRPr="00A451CC">
        <w:rPr>
          <w:sz w:val="22"/>
          <w:szCs w:val="22"/>
        </w:rPr>
        <w:t>and confusion</w:t>
      </w:r>
      <w:r w:rsidR="00A451CC">
        <w:rPr>
          <w:sz w:val="22"/>
          <w:szCs w:val="22"/>
        </w:rPr>
        <w:t>,</w:t>
      </w:r>
      <w:r w:rsidR="004227E1" w:rsidRPr="00A451CC">
        <w:rPr>
          <w:sz w:val="22"/>
          <w:szCs w:val="22"/>
        </w:rPr>
        <w:t xml:space="preserve"> thereby</w:t>
      </w:r>
      <w:r w:rsidR="00A451CC">
        <w:rPr>
          <w:sz w:val="22"/>
          <w:szCs w:val="22"/>
        </w:rPr>
        <w:t xml:space="preserve"> it </w:t>
      </w:r>
      <w:r w:rsidR="004227E1" w:rsidRPr="00A451CC">
        <w:rPr>
          <w:sz w:val="22"/>
          <w:szCs w:val="22"/>
        </w:rPr>
        <w:t>significantly affected the day-to-day operational processes within the organisation.</w:t>
      </w:r>
      <w:r w:rsidR="00835892" w:rsidRPr="00A451CC">
        <w:rPr>
          <w:sz w:val="22"/>
          <w:szCs w:val="22"/>
        </w:rPr>
        <w:t xml:space="preserve"> As a result, the recurrences</w:t>
      </w:r>
      <w:r w:rsidR="00C11E55" w:rsidRPr="00A451CC">
        <w:rPr>
          <w:sz w:val="22"/>
          <w:szCs w:val="22"/>
        </w:rPr>
        <w:t xml:space="preserve"> of such communication issues further had a detrimental impact on the overall productivity of emplo</w:t>
      </w:r>
      <w:r w:rsidR="007C3B6F" w:rsidRPr="00A451CC">
        <w:rPr>
          <w:sz w:val="22"/>
          <w:szCs w:val="22"/>
        </w:rPr>
        <w:t>yees</w:t>
      </w:r>
      <w:r w:rsidR="00A451CC">
        <w:rPr>
          <w:sz w:val="22"/>
          <w:szCs w:val="22"/>
        </w:rPr>
        <w:t xml:space="preserve"> </w:t>
      </w:r>
      <w:r w:rsidR="007C3B6F" w:rsidRPr="00A451CC">
        <w:rPr>
          <w:sz w:val="22"/>
          <w:szCs w:val="22"/>
        </w:rPr>
        <w:t>leading to organisational</w:t>
      </w:r>
      <w:r w:rsidR="006829A4" w:rsidRPr="00A451CC">
        <w:rPr>
          <w:sz w:val="22"/>
          <w:szCs w:val="22"/>
        </w:rPr>
        <w:t xml:space="preserve"> downturn.</w:t>
      </w:r>
    </w:p>
    <w:p w14:paraId="1CD82A3A" w14:textId="77777777" w:rsidR="00ED4009" w:rsidRPr="00962933" w:rsidRDefault="00ED4009" w:rsidP="00A61A6D">
      <w:pPr>
        <w:rPr>
          <w:szCs w:val="22"/>
        </w:rPr>
      </w:pPr>
    </w:p>
    <w:p w14:paraId="1CD82A3B" w14:textId="77777777" w:rsidR="00ED4009" w:rsidRPr="00962933" w:rsidRDefault="00BD0E42" w:rsidP="00BD0E42">
      <w:pPr>
        <w:jc w:val="center"/>
        <w:rPr>
          <w:szCs w:val="22"/>
        </w:rPr>
      </w:pPr>
      <w:r w:rsidRPr="00962933">
        <w:rPr>
          <w:noProof/>
          <w:szCs w:val="22"/>
          <w:lang w:eastAsia="en-IN"/>
        </w:rPr>
        <w:drawing>
          <wp:inline distT="0" distB="0" distL="0" distR="0" wp14:anchorId="1CD82A66" wp14:editId="1CD82A67">
            <wp:extent cx="5362832" cy="3805951"/>
            <wp:effectExtent l="0" t="0" r="0" b="444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4311" t="1492" r="2112"/>
                    <a:stretch/>
                  </pic:blipFill>
                  <pic:spPr bwMode="auto">
                    <a:xfrm>
                      <a:off x="0" y="0"/>
                      <a:ext cx="5363336" cy="3806308"/>
                    </a:xfrm>
                    <a:prstGeom prst="rect">
                      <a:avLst/>
                    </a:prstGeom>
                    <a:ln>
                      <a:noFill/>
                    </a:ln>
                    <a:extLst>
                      <a:ext uri="{53640926-AAD7-44D8-BBD7-CCE9431645EC}">
                        <a14:shadowObscured xmlns:a14="http://schemas.microsoft.com/office/drawing/2010/main"/>
                      </a:ext>
                    </a:extLst>
                  </pic:spPr>
                </pic:pic>
              </a:graphicData>
            </a:graphic>
          </wp:inline>
        </w:drawing>
      </w:r>
    </w:p>
    <w:p w14:paraId="1CD82A3C" w14:textId="77777777" w:rsidR="00ED4009" w:rsidRPr="00962933" w:rsidRDefault="00ED4009" w:rsidP="00ED4009">
      <w:pPr>
        <w:jc w:val="center"/>
        <w:rPr>
          <w:b/>
          <w:i/>
          <w:szCs w:val="22"/>
        </w:rPr>
      </w:pPr>
      <w:r w:rsidRPr="00962933">
        <w:rPr>
          <w:b/>
          <w:i/>
          <w:szCs w:val="22"/>
        </w:rPr>
        <w:t>Figure</w:t>
      </w:r>
      <w:r w:rsidR="00A95D34" w:rsidRPr="00962933">
        <w:rPr>
          <w:b/>
          <w:i/>
          <w:szCs w:val="22"/>
        </w:rPr>
        <w:t xml:space="preserve"> 3</w:t>
      </w:r>
      <w:r w:rsidRPr="00962933">
        <w:rPr>
          <w:b/>
          <w:i/>
          <w:szCs w:val="22"/>
        </w:rPr>
        <w:t xml:space="preserve">: </w:t>
      </w:r>
      <w:r w:rsidR="00BD0E42" w:rsidRPr="00962933">
        <w:rPr>
          <w:b/>
          <w:i/>
          <w:szCs w:val="22"/>
        </w:rPr>
        <w:t xml:space="preserve">Factors affecting corporate internal communication and employee engagement </w:t>
      </w:r>
    </w:p>
    <w:p w14:paraId="1CD82A3D" w14:textId="77777777" w:rsidR="00ED4009" w:rsidRPr="00962933" w:rsidRDefault="00ED4009" w:rsidP="00ED4009">
      <w:pPr>
        <w:jc w:val="center"/>
        <w:rPr>
          <w:szCs w:val="22"/>
        </w:rPr>
      </w:pPr>
      <w:r w:rsidRPr="00962933">
        <w:rPr>
          <w:szCs w:val="22"/>
        </w:rPr>
        <w:t>(Source: Ruck and Welch, 2012)</w:t>
      </w:r>
    </w:p>
    <w:p w14:paraId="1CD82A3E" w14:textId="77777777" w:rsidR="002111D8" w:rsidRPr="00CD564C" w:rsidRDefault="002111D8" w:rsidP="00796C6F">
      <w:pPr>
        <w:pStyle w:val="Heading2"/>
        <w:rPr>
          <w:sz w:val="22"/>
          <w:szCs w:val="22"/>
        </w:rPr>
      </w:pPr>
      <w:bookmarkStart w:id="11" w:name="_Toc77418590"/>
      <w:r w:rsidRPr="00CD564C">
        <w:rPr>
          <w:sz w:val="22"/>
          <w:szCs w:val="22"/>
        </w:rPr>
        <w:t>Mitigation</w:t>
      </w:r>
      <w:bookmarkEnd w:id="11"/>
      <w:r w:rsidRPr="00CD564C">
        <w:rPr>
          <w:sz w:val="22"/>
          <w:szCs w:val="22"/>
        </w:rPr>
        <w:t xml:space="preserve"> </w:t>
      </w:r>
    </w:p>
    <w:p w14:paraId="1CD82A3F" w14:textId="3C2EA0C2" w:rsidR="006471D0" w:rsidRPr="00F41D6F" w:rsidRDefault="00FF4DAA" w:rsidP="00753C6B">
      <w:pPr>
        <w:rPr>
          <w:sz w:val="22"/>
          <w:szCs w:val="22"/>
        </w:rPr>
      </w:pPr>
      <w:r>
        <w:rPr>
          <w:sz w:val="22"/>
          <w:szCs w:val="22"/>
        </w:rPr>
        <w:t>Based on the</w:t>
      </w:r>
      <w:r w:rsidR="00E06286" w:rsidRPr="00CD564C">
        <w:rPr>
          <w:sz w:val="22"/>
          <w:szCs w:val="22"/>
        </w:rPr>
        <w:t xml:space="preserve"> above </w:t>
      </w:r>
      <w:r w:rsidRPr="00CD564C">
        <w:rPr>
          <w:sz w:val="22"/>
          <w:szCs w:val="22"/>
        </w:rPr>
        <w:t>discussion,</w:t>
      </w:r>
      <w:r w:rsidR="00E06286" w:rsidRPr="00CD564C">
        <w:rPr>
          <w:sz w:val="22"/>
          <w:szCs w:val="22"/>
        </w:rPr>
        <w:t xml:space="preserve"> it can be stated that the use of incompetent </w:t>
      </w:r>
      <w:r w:rsidR="00834CB5" w:rsidRPr="00CD564C">
        <w:rPr>
          <w:sz w:val="22"/>
          <w:szCs w:val="22"/>
        </w:rPr>
        <w:t>communication skills</w:t>
      </w:r>
      <w:r w:rsidR="00E04D25" w:rsidRPr="00CD564C">
        <w:rPr>
          <w:sz w:val="22"/>
          <w:szCs w:val="22"/>
        </w:rPr>
        <w:t xml:space="preserve"> is one of the significant </w:t>
      </w:r>
      <w:r w:rsidR="00B15828" w:rsidRPr="00CD564C">
        <w:rPr>
          <w:sz w:val="22"/>
          <w:szCs w:val="22"/>
        </w:rPr>
        <w:t>chall</w:t>
      </w:r>
      <w:r w:rsidR="00DB2278" w:rsidRPr="00CD564C">
        <w:rPr>
          <w:sz w:val="22"/>
          <w:szCs w:val="22"/>
        </w:rPr>
        <w:t xml:space="preserve">enges faced by the organisation. </w:t>
      </w:r>
      <w:r w:rsidR="005677DE" w:rsidRPr="00CD564C">
        <w:rPr>
          <w:sz w:val="22"/>
          <w:szCs w:val="22"/>
        </w:rPr>
        <w:t>According to my insights</w:t>
      </w:r>
      <w:r w:rsidR="00F55677" w:rsidRPr="00CD564C">
        <w:rPr>
          <w:sz w:val="22"/>
          <w:szCs w:val="22"/>
        </w:rPr>
        <w:t>, the management must focus on eradicating such differences by relying upon the use of diverse communication</w:t>
      </w:r>
      <w:r w:rsidR="00794D1D" w:rsidRPr="00CD564C">
        <w:rPr>
          <w:sz w:val="22"/>
          <w:szCs w:val="22"/>
        </w:rPr>
        <w:t xml:space="preserve"> processes </w:t>
      </w:r>
      <w:r w:rsidR="00F55677" w:rsidRPr="00CD564C">
        <w:rPr>
          <w:sz w:val="22"/>
          <w:szCs w:val="22"/>
        </w:rPr>
        <w:t xml:space="preserve">that not only boosts the flow of information at varied </w:t>
      </w:r>
      <w:r w:rsidR="00E80889" w:rsidRPr="00CD564C">
        <w:rPr>
          <w:sz w:val="22"/>
          <w:szCs w:val="22"/>
        </w:rPr>
        <w:t>organisational</w:t>
      </w:r>
      <w:r w:rsidR="00F55677" w:rsidRPr="00CD564C">
        <w:rPr>
          <w:sz w:val="22"/>
          <w:szCs w:val="22"/>
        </w:rPr>
        <w:t xml:space="preserve"> departments</w:t>
      </w:r>
      <w:r w:rsidR="00CD564C">
        <w:rPr>
          <w:sz w:val="22"/>
          <w:szCs w:val="22"/>
        </w:rPr>
        <w:t>,</w:t>
      </w:r>
      <w:r w:rsidR="00F55677" w:rsidRPr="00CD564C">
        <w:rPr>
          <w:sz w:val="22"/>
          <w:szCs w:val="22"/>
        </w:rPr>
        <w:t xml:space="preserve"> but also</w:t>
      </w:r>
      <w:r w:rsidR="00CD564C">
        <w:rPr>
          <w:sz w:val="22"/>
          <w:szCs w:val="22"/>
        </w:rPr>
        <w:t xml:space="preserve"> </w:t>
      </w:r>
      <w:r w:rsidR="000546CF" w:rsidRPr="00CD564C">
        <w:rPr>
          <w:sz w:val="22"/>
          <w:szCs w:val="22"/>
        </w:rPr>
        <w:t xml:space="preserve">assist in </w:t>
      </w:r>
      <w:r w:rsidR="00235108" w:rsidRPr="00CD564C">
        <w:rPr>
          <w:sz w:val="22"/>
          <w:szCs w:val="22"/>
        </w:rPr>
        <w:t xml:space="preserve">developing better relations among employees and </w:t>
      </w:r>
      <w:r w:rsidR="006C4517" w:rsidRPr="00CD564C">
        <w:rPr>
          <w:sz w:val="22"/>
          <w:szCs w:val="22"/>
        </w:rPr>
        <w:t>encourage teamwork</w:t>
      </w:r>
      <w:r w:rsidR="00794D1D" w:rsidRPr="00CD564C">
        <w:rPr>
          <w:sz w:val="22"/>
          <w:szCs w:val="22"/>
        </w:rPr>
        <w:t xml:space="preserve">. </w:t>
      </w:r>
      <w:r w:rsidR="00CD564C">
        <w:rPr>
          <w:sz w:val="22"/>
          <w:szCs w:val="22"/>
        </w:rPr>
        <w:t xml:space="preserve">As stated by </w:t>
      </w:r>
      <w:r w:rsidR="00753C6B" w:rsidRPr="00CD564C">
        <w:rPr>
          <w:sz w:val="22"/>
          <w:szCs w:val="22"/>
        </w:rPr>
        <w:t>Jones et al. (2004), employers who invest both energy and time in establishing clear and rigid communication patterns and streams build trust and connectedness among employees</w:t>
      </w:r>
      <w:r w:rsidR="006471D0" w:rsidRPr="00CD564C">
        <w:rPr>
          <w:sz w:val="22"/>
          <w:szCs w:val="22"/>
        </w:rPr>
        <w:t xml:space="preserve">. Moreover, </w:t>
      </w:r>
      <w:r w:rsidR="00CD564C" w:rsidRPr="00CD564C">
        <w:rPr>
          <w:sz w:val="22"/>
          <w:szCs w:val="22"/>
        </w:rPr>
        <w:t>organising</w:t>
      </w:r>
      <w:r w:rsidR="00465768" w:rsidRPr="00CD564C">
        <w:rPr>
          <w:sz w:val="22"/>
          <w:szCs w:val="22"/>
        </w:rPr>
        <w:t xml:space="preserve"> cultural weeks </w:t>
      </w:r>
      <w:r w:rsidR="00095A7B" w:rsidRPr="00CD564C">
        <w:rPr>
          <w:sz w:val="22"/>
          <w:szCs w:val="22"/>
        </w:rPr>
        <w:t>focusing</w:t>
      </w:r>
      <w:r w:rsidR="00095A7B" w:rsidRPr="00962933">
        <w:rPr>
          <w:szCs w:val="22"/>
        </w:rPr>
        <w:t xml:space="preserve"> </w:t>
      </w:r>
      <w:r w:rsidR="00095A7B" w:rsidRPr="00F41D6F">
        <w:rPr>
          <w:sz w:val="22"/>
          <w:szCs w:val="22"/>
        </w:rPr>
        <w:lastRenderedPageBreak/>
        <w:t xml:space="preserve">on the ideas of accepting </w:t>
      </w:r>
      <w:r w:rsidR="00AC3657" w:rsidRPr="00F41D6F">
        <w:rPr>
          <w:sz w:val="22"/>
          <w:szCs w:val="22"/>
        </w:rPr>
        <w:t xml:space="preserve">diverse cultures </w:t>
      </w:r>
      <w:r w:rsidR="000E4A5E" w:rsidRPr="00F41D6F">
        <w:rPr>
          <w:sz w:val="22"/>
          <w:szCs w:val="22"/>
        </w:rPr>
        <w:t>within organisation from time to time can also be an effective approach to deal with the prevailing cultural differences</w:t>
      </w:r>
      <w:r w:rsidR="006410DD">
        <w:rPr>
          <w:sz w:val="22"/>
          <w:szCs w:val="22"/>
        </w:rPr>
        <w:t xml:space="preserve"> and eliminate communication barriers</w:t>
      </w:r>
      <w:r w:rsidR="00E51527" w:rsidRPr="00F41D6F">
        <w:rPr>
          <w:sz w:val="22"/>
          <w:szCs w:val="22"/>
        </w:rPr>
        <w:t xml:space="preserve">. </w:t>
      </w:r>
    </w:p>
    <w:p w14:paraId="1CD82A40" w14:textId="2AB363A8" w:rsidR="006471D0" w:rsidRPr="00F41D6F" w:rsidRDefault="00753C6B" w:rsidP="00753C6B">
      <w:pPr>
        <w:rPr>
          <w:sz w:val="22"/>
          <w:szCs w:val="22"/>
        </w:rPr>
      </w:pPr>
      <w:r w:rsidRPr="00F41D6F">
        <w:rPr>
          <w:sz w:val="22"/>
          <w:szCs w:val="22"/>
        </w:rPr>
        <w:t>In addition, strong trust between employees and employers often results in increasing employee morale and productivity</w:t>
      </w:r>
      <w:r w:rsidR="004D610B">
        <w:rPr>
          <w:sz w:val="22"/>
          <w:szCs w:val="22"/>
        </w:rPr>
        <w:t xml:space="preserve"> thus </w:t>
      </w:r>
      <w:r w:rsidRPr="00F41D6F">
        <w:rPr>
          <w:sz w:val="22"/>
          <w:szCs w:val="22"/>
        </w:rPr>
        <w:t xml:space="preserve">enhancing </w:t>
      </w:r>
      <w:r w:rsidR="00384A77" w:rsidRPr="00F41D6F">
        <w:rPr>
          <w:sz w:val="22"/>
          <w:szCs w:val="22"/>
        </w:rPr>
        <w:t>job and employee satisfaction</w:t>
      </w:r>
      <w:r w:rsidRPr="00F41D6F">
        <w:rPr>
          <w:sz w:val="22"/>
          <w:szCs w:val="22"/>
        </w:rPr>
        <w:t xml:space="preserve">. </w:t>
      </w:r>
      <w:r w:rsidR="00BB01F2">
        <w:rPr>
          <w:sz w:val="22"/>
          <w:szCs w:val="22"/>
        </w:rPr>
        <w:t>Furthermore</w:t>
      </w:r>
      <w:r w:rsidR="00E51715" w:rsidRPr="00F41D6F">
        <w:rPr>
          <w:sz w:val="22"/>
          <w:szCs w:val="22"/>
        </w:rPr>
        <w:t xml:space="preserve">, the middle level management must also </w:t>
      </w:r>
      <w:r w:rsidR="008536BD" w:rsidRPr="00F41D6F">
        <w:rPr>
          <w:sz w:val="22"/>
          <w:szCs w:val="22"/>
        </w:rPr>
        <w:t xml:space="preserve">focus on </w:t>
      </w:r>
      <w:r w:rsidR="003042E6" w:rsidRPr="00F41D6F">
        <w:rPr>
          <w:sz w:val="22"/>
          <w:szCs w:val="22"/>
        </w:rPr>
        <w:t xml:space="preserve">encouraging the use of written style communication </w:t>
      </w:r>
      <w:r w:rsidR="00BB01F2">
        <w:rPr>
          <w:sz w:val="22"/>
          <w:szCs w:val="22"/>
        </w:rPr>
        <w:t>to inform</w:t>
      </w:r>
      <w:r w:rsidR="005451B0" w:rsidRPr="00F41D6F">
        <w:rPr>
          <w:sz w:val="22"/>
          <w:szCs w:val="22"/>
        </w:rPr>
        <w:t xml:space="preserve"> </w:t>
      </w:r>
      <w:r w:rsidR="00D93780" w:rsidRPr="00F41D6F">
        <w:rPr>
          <w:sz w:val="22"/>
          <w:szCs w:val="22"/>
        </w:rPr>
        <w:t>employees about th</w:t>
      </w:r>
      <w:r w:rsidR="006D017B" w:rsidRPr="00F41D6F">
        <w:rPr>
          <w:sz w:val="22"/>
          <w:szCs w:val="22"/>
        </w:rPr>
        <w:t>e</w:t>
      </w:r>
      <w:r w:rsidR="00532D66" w:rsidRPr="00F41D6F">
        <w:rPr>
          <w:sz w:val="22"/>
          <w:szCs w:val="22"/>
        </w:rPr>
        <w:t xml:space="preserve"> upcoming changes </w:t>
      </w:r>
      <w:r w:rsidR="009F0D94" w:rsidRPr="00F41D6F">
        <w:rPr>
          <w:sz w:val="22"/>
          <w:szCs w:val="22"/>
        </w:rPr>
        <w:t xml:space="preserve">in </w:t>
      </w:r>
      <w:r w:rsidR="00532D66" w:rsidRPr="00F41D6F">
        <w:rPr>
          <w:sz w:val="22"/>
          <w:szCs w:val="22"/>
        </w:rPr>
        <w:t xml:space="preserve">work processes and </w:t>
      </w:r>
      <w:r w:rsidR="0087276F" w:rsidRPr="00F41D6F">
        <w:rPr>
          <w:sz w:val="22"/>
          <w:szCs w:val="22"/>
        </w:rPr>
        <w:t>chain of command</w:t>
      </w:r>
      <w:r w:rsidR="00BB01F2">
        <w:rPr>
          <w:sz w:val="22"/>
          <w:szCs w:val="22"/>
        </w:rPr>
        <w:t xml:space="preserve"> to avoid</w:t>
      </w:r>
      <w:r w:rsidR="0087276F" w:rsidRPr="00F41D6F">
        <w:rPr>
          <w:sz w:val="22"/>
          <w:szCs w:val="22"/>
        </w:rPr>
        <w:t xml:space="preserve"> the recurrence of</w:t>
      </w:r>
      <w:r w:rsidR="001C3327" w:rsidRPr="00F41D6F">
        <w:rPr>
          <w:sz w:val="22"/>
          <w:szCs w:val="22"/>
        </w:rPr>
        <w:t xml:space="preserve"> </w:t>
      </w:r>
      <w:r w:rsidR="0069208F" w:rsidRPr="00F41D6F">
        <w:rPr>
          <w:sz w:val="22"/>
          <w:szCs w:val="22"/>
        </w:rPr>
        <w:t>chaos and confusion among the workforces</w:t>
      </w:r>
      <w:r w:rsidR="004A7ACF" w:rsidRPr="00F41D6F">
        <w:rPr>
          <w:sz w:val="22"/>
          <w:szCs w:val="22"/>
        </w:rPr>
        <w:t xml:space="preserve">. </w:t>
      </w:r>
      <w:r w:rsidR="0087276F" w:rsidRPr="00F41D6F">
        <w:rPr>
          <w:sz w:val="22"/>
          <w:szCs w:val="22"/>
        </w:rPr>
        <w:t xml:space="preserve"> </w:t>
      </w:r>
      <w:r w:rsidR="00E27E7E" w:rsidRPr="00F41D6F">
        <w:rPr>
          <w:sz w:val="22"/>
          <w:szCs w:val="22"/>
        </w:rPr>
        <w:t xml:space="preserve">As mentioned by Fernandez et al. (2017), </w:t>
      </w:r>
      <w:r w:rsidR="006E7EB0" w:rsidRPr="00F41D6F">
        <w:rPr>
          <w:sz w:val="22"/>
          <w:szCs w:val="22"/>
        </w:rPr>
        <w:t>in a workplace acquiring cognitive skills</w:t>
      </w:r>
      <w:r w:rsidR="00684926" w:rsidRPr="00F41D6F">
        <w:rPr>
          <w:sz w:val="22"/>
          <w:szCs w:val="22"/>
        </w:rPr>
        <w:t xml:space="preserve"> helps an individual</w:t>
      </w:r>
      <w:r w:rsidR="00494B7F" w:rsidRPr="00F41D6F">
        <w:rPr>
          <w:sz w:val="22"/>
          <w:szCs w:val="22"/>
        </w:rPr>
        <w:t xml:space="preserve"> to effectively interpret data </w:t>
      </w:r>
      <w:r w:rsidR="00705C04" w:rsidRPr="00F41D6F">
        <w:rPr>
          <w:sz w:val="22"/>
          <w:szCs w:val="22"/>
        </w:rPr>
        <w:t xml:space="preserve">as well as remember the reaffirmed team goals and purposes as well as coordinate efforts </w:t>
      </w:r>
      <w:r w:rsidR="00EE6D5E" w:rsidRPr="00F41D6F">
        <w:rPr>
          <w:sz w:val="22"/>
          <w:szCs w:val="22"/>
        </w:rPr>
        <w:t xml:space="preserve">effectively. </w:t>
      </w:r>
      <w:r w:rsidR="00EB42A9" w:rsidRPr="00F41D6F">
        <w:rPr>
          <w:sz w:val="22"/>
          <w:szCs w:val="22"/>
        </w:rPr>
        <w:t xml:space="preserve">Moreover, excessive emphasis on the development of </w:t>
      </w:r>
      <w:r w:rsidR="00CA6270" w:rsidRPr="00F41D6F">
        <w:rPr>
          <w:sz w:val="22"/>
          <w:szCs w:val="22"/>
        </w:rPr>
        <w:t>cognitive skills helps employees</w:t>
      </w:r>
      <w:r w:rsidR="00671551" w:rsidRPr="00F41D6F">
        <w:rPr>
          <w:sz w:val="22"/>
          <w:szCs w:val="22"/>
        </w:rPr>
        <w:t xml:space="preserve"> and teams to </w:t>
      </w:r>
      <w:r w:rsidR="00371420" w:rsidRPr="00F41D6F">
        <w:rPr>
          <w:sz w:val="22"/>
          <w:szCs w:val="22"/>
        </w:rPr>
        <w:t xml:space="preserve">be more efficient </w:t>
      </w:r>
      <w:r w:rsidR="00190604" w:rsidRPr="00F41D6F">
        <w:rPr>
          <w:sz w:val="22"/>
          <w:szCs w:val="22"/>
        </w:rPr>
        <w:t xml:space="preserve">and manager more progressive </w:t>
      </w:r>
      <w:r w:rsidR="00E40524" w:rsidRPr="00F41D6F">
        <w:rPr>
          <w:sz w:val="22"/>
          <w:szCs w:val="22"/>
        </w:rPr>
        <w:t xml:space="preserve">by making crucial </w:t>
      </w:r>
      <w:r w:rsidR="00B2432B" w:rsidRPr="00F41D6F">
        <w:rPr>
          <w:sz w:val="22"/>
          <w:szCs w:val="22"/>
        </w:rPr>
        <w:t>connections between the existing and new data</w:t>
      </w:r>
      <w:r w:rsidR="00C00148" w:rsidRPr="00F41D6F">
        <w:rPr>
          <w:sz w:val="22"/>
          <w:szCs w:val="22"/>
        </w:rPr>
        <w:t xml:space="preserve"> and employ it effectively</w:t>
      </w:r>
      <w:r w:rsidR="006114DE" w:rsidRPr="00F41D6F">
        <w:rPr>
          <w:sz w:val="22"/>
          <w:szCs w:val="22"/>
        </w:rPr>
        <w:t xml:space="preserve"> for organisational development</w:t>
      </w:r>
      <w:r w:rsidR="00E965F1" w:rsidRPr="00F41D6F">
        <w:rPr>
          <w:sz w:val="22"/>
          <w:szCs w:val="22"/>
        </w:rPr>
        <w:t xml:space="preserve"> (Cowie, 2019)</w:t>
      </w:r>
      <w:r w:rsidR="006114DE" w:rsidRPr="00F41D6F">
        <w:rPr>
          <w:sz w:val="22"/>
          <w:szCs w:val="22"/>
        </w:rPr>
        <w:t>.</w:t>
      </w:r>
      <w:r w:rsidR="00034A25" w:rsidRPr="00F41D6F">
        <w:rPr>
          <w:sz w:val="22"/>
          <w:szCs w:val="22"/>
        </w:rPr>
        <w:t xml:space="preserve"> </w:t>
      </w:r>
    </w:p>
    <w:p w14:paraId="1CD82A41" w14:textId="77777777" w:rsidR="000844E7" w:rsidRPr="00962933" w:rsidRDefault="000844E7" w:rsidP="000844E7">
      <w:pPr>
        <w:jc w:val="center"/>
        <w:rPr>
          <w:szCs w:val="22"/>
        </w:rPr>
      </w:pPr>
      <w:r w:rsidRPr="00962933">
        <w:rPr>
          <w:noProof/>
          <w:szCs w:val="22"/>
          <w:lang w:eastAsia="en-IN"/>
        </w:rPr>
        <w:drawing>
          <wp:inline distT="0" distB="0" distL="0" distR="0" wp14:anchorId="1CD82A68" wp14:editId="1CD82A69">
            <wp:extent cx="4341340" cy="1760613"/>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4342726" cy="1761175"/>
                    </a:xfrm>
                    <a:prstGeom prst="rect">
                      <a:avLst/>
                    </a:prstGeom>
                  </pic:spPr>
                </pic:pic>
              </a:graphicData>
            </a:graphic>
          </wp:inline>
        </w:drawing>
      </w:r>
    </w:p>
    <w:p w14:paraId="1CD82A42" w14:textId="77777777" w:rsidR="000844E7" w:rsidRPr="00962933" w:rsidRDefault="000844E7" w:rsidP="000844E7">
      <w:pPr>
        <w:jc w:val="center"/>
        <w:rPr>
          <w:szCs w:val="22"/>
        </w:rPr>
      </w:pPr>
      <w:r w:rsidRPr="00962933">
        <w:rPr>
          <w:b/>
          <w:i/>
          <w:szCs w:val="22"/>
        </w:rPr>
        <w:t>Figure 4: Interconnection between effective communication and customer engagement</w:t>
      </w:r>
    </w:p>
    <w:p w14:paraId="1CD82A43" w14:textId="2A2AC8BA" w:rsidR="000844E7" w:rsidRDefault="000844E7" w:rsidP="000844E7">
      <w:pPr>
        <w:jc w:val="center"/>
        <w:rPr>
          <w:sz w:val="22"/>
          <w:szCs w:val="22"/>
        </w:rPr>
      </w:pPr>
      <w:r w:rsidRPr="00EF4E8F">
        <w:rPr>
          <w:sz w:val="22"/>
          <w:szCs w:val="22"/>
        </w:rPr>
        <w:t xml:space="preserve"> (Source: </w:t>
      </w:r>
      <w:proofErr w:type="spellStart"/>
      <w:r w:rsidR="002F011B" w:rsidRPr="00EF4E8F">
        <w:rPr>
          <w:sz w:val="22"/>
          <w:szCs w:val="22"/>
        </w:rPr>
        <w:t>Cambra</w:t>
      </w:r>
      <w:proofErr w:type="spellEnd"/>
      <w:r w:rsidR="002F011B" w:rsidRPr="00EF4E8F">
        <w:rPr>
          <w:sz w:val="22"/>
          <w:szCs w:val="22"/>
        </w:rPr>
        <w:t xml:space="preserve">-Fierro, </w:t>
      </w:r>
      <w:proofErr w:type="spellStart"/>
      <w:r w:rsidR="002F011B" w:rsidRPr="00EF4E8F">
        <w:rPr>
          <w:sz w:val="22"/>
          <w:szCs w:val="22"/>
        </w:rPr>
        <w:t>Melero</w:t>
      </w:r>
      <w:proofErr w:type="spellEnd"/>
      <w:r w:rsidR="002F011B" w:rsidRPr="00EF4E8F">
        <w:rPr>
          <w:sz w:val="22"/>
          <w:szCs w:val="22"/>
        </w:rPr>
        <w:t>-Polo and Vázquez-Carrasco, 2014</w:t>
      </w:r>
      <w:r w:rsidRPr="00EF4E8F">
        <w:rPr>
          <w:sz w:val="22"/>
          <w:szCs w:val="22"/>
        </w:rPr>
        <w:t>)</w:t>
      </w:r>
    </w:p>
    <w:p w14:paraId="466361A2" w14:textId="77777777" w:rsidR="00EF4E8F" w:rsidRPr="00EF4E8F" w:rsidRDefault="00EF4E8F" w:rsidP="000844E7">
      <w:pPr>
        <w:jc w:val="center"/>
        <w:rPr>
          <w:sz w:val="22"/>
          <w:szCs w:val="22"/>
        </w:rPr>
      </w:pPr>
    </w:p>
    <w:p w14:paraId="1CD82A44" w14:textId="736785B9" w:rsidR="00CF0578" w:rsidRPr="003B5800" w:rsidRDefault="00034A25" w:rsidP="00753C6B">
      <w:pPr>
        <w:rPr>
          <w:sz w:val="22"/>
          <w:szCs w:val="22"/>
        </w:rPr>
      </w:pPr>
      <w:r w:rsidRPr="00EF4E8F">
        <w:rPr>
          <w:sz w:val="22"/>
          <w:szCs w:val="22"/>
        </w:rPr>
        <w:t xml:space="preserve">I </w:t>
      </w:r>
      <w:r w:rsidR="000209A6">
        <w:rPr>
          <w:sz w:val="22"/>
          <w:szCs w:val="22"/>
        </w:rPr>
        <w:t xml:space="preserve">truly </w:t>
      </w:r>
      <w:r w:rsidRPr="00EF4E8F">
        <w:rPr>
          <w:sz w:val="22"/>
          <w:szCs w:val="22"/>
        </w:rPr>
        <w:t xml:space="preserve">believe </w:t>
      </w:r>
      <w:r w:rsidR="000209A6">
        <w:rPr>
          <w:sz w:val="22"/>
          <w:szCs w:val="22"/>
        </w:rPr>
        <w:t xml:space="preserve">in </w:t>
      </w:r>
      <w:r w:rsidRPr="00EF4E8F">
        <w:rPr>
          <w:sz w:val="22"/>
          <w:szCs w:val="22"/>
        </w:rPr>
        <w:t>talking and engaging with employee</w:t>
      </w:r>
      <w:r w:rsidR="00F7275A" w:rsidRPr="00EF4E8F">
        <w:rPr>
          <w:sz w:val="22"/>
          <w:szCs w:val="22"/>
        </w:rPr>
        <w:t xml:space="preserve">s </w:t>
      </w:r>
      <w:r w:rsidR="005B26A9" w:rsidRPr="00EF4E8F">
        <w:rPr>
          <w:sz w:val="22"/>
          <w:szCs w:val="22"/>
        </w:rPr>
        <w:t>and considering their opinio</w:t>
      </w:r>
      <w:r w:rsidR="00AF1D33" w:rsidRPr="00EF4E8F">
        <w:rPr>
          <w:sz w:val="22"/>
          <w:szCs w:val="22"/>
        </w:rPr>
        <w:t>ns and ideas as a part of the decision-</w:t>
      </w:r>
      <w:r w:rsidR="00E8404B" w:rsidRPr="00EF4E8F">
        <w:rPr>
          <w:sz w:val="22"/>
          <w:szCs w:val="22"/>
        </w:rPr>
        <w:t xml:space="preserve">making </w:t>
      </w:r>
      <w:r w:rsidR="00AF1D33" w:rsidRPr="00EF4E8F">
        <w:rPr>
          <w:sz w:val="22"/>
          <w:szCs w:val="22"/>
        </w:rPr>
        <w:t>and organisational change processes</w:t>
      </w:r>
      <w:r w:rsidR="00E8404B" w:rsidRPr="00EF4E8F">
        <w:rPr>
          <w:sz w:val="22"/>
          <w:szCs w:val="22"/>
        </w:rPr>
        <w:t xml:space="preserve">. </w:t>
      </w:r>
      <w:r w:rsidR="000209A6" w:rsidRPr="00EF4E8F">
        <w:rPr>
          <w:sz w:val="22"/>
          <w:szCs w:val="22"/>
        </w:rPr>
        <w:t>Also</w:t>
      </w:r>
      <w:r w:rsidR="007774B9" w:rsidRPr="00EF4E8F">
        <w:rPr>
          <w:sz w:val="22"/>
          <w:szCs w:val="22"/>
        </w:rPr>
        <w:t>, hosting</w:t>
      </w:r>
      <w:r w:rsidR="00A732A7" w:rsidRPr="00EF4E8F">
        <w:rPr>
          <w:sz w:val="22"/>
          <w:szCs w:val="22"/>
        </w:rPr>
        <w:t xml:space="preserve"> workshops and discussi</w:t>
      </w:r>
      <w:r w:rsidR="00A20D8B" w:rsidRPr="00EF4E8F">
        <w:rPr>
          <w:sz w:val="22"/>
          <w:szCs w:val="22"/>
        </w:rPr>
        <w:t xml:space="preserve">on on developing and employing effective listening skills within the organisation </w:t>
      </w:r>
      <w:r w:rsidR="00A50568" w:rsidRPr="00EF4E8F">
        <w:rPr>
          <w:sz w:val="22"/>
          <w:szCs w:val="22"/>
        </w:rPr>
        <w:t xml:space="preserve">can be an effective </w:t>
      </w:r>
      <w:r w:rsidR="002E70C1" w:rsidRPr="00EF4E8F">
        <w:rPr>
          <w:sz w:val="22"/>
          <w:szCs w:val="22"/>
        </w:rPr>
        <w:t xml:space="preserve">method of creating </w:t>
      </w:r>
      <w:r w:rsidR="00962933" w:rsidRPr="00EF4E8F">
        <w:rPr>
          <w:sz w:val="22"/>
          <w:szCs w:val="22"/>
        </w:rPr>
        <w:t>awareness</w:t>
      </w:r>
      <w:r w:rsidR="002E70C1" w:rsidRPr="00EF4E8F">
        <w:rPr>
          <w:sz w:val="22"/>
          <w:szCs w:val="22"/>
        </w:rPr>
        <w:t xml:space="preserve"> about</w:t>
      </w:r>
      <w:r w:rsidR="008E31F2" w:rsidRPr="00EF4E8F">
        <w:rPr>
          <w:sz w:val="22"/>
          <w:szCs w:val="22"/>
        </w:rPr>
        <w:t xml:space="preserve"> understanding and empathising with colleagues and employees</w:t>
      </w:r>
      <w:r w:rsidR="0092751C" w:rsidRPr="00EF4E8F">
        <w:rPr>
          <w:sz w:val="22"/>
          <w:szCs w:val="22"/>
        </w:rPr>
        <w:t xml:space="preserve"> and address their personal as well as professional issues</w:t>
      </w:r>
      <w:r w:rsidR="004138D3" w:rsidRPr="00EF4E8F">
        <w:rPr>
          <w:sz w:val="22"/>
          <w:szCs w:val="22"/>
        </w:rPr>
        <w:t xml:space="preserve">. </w:t>
      </w:r>
      <w:r w:rsidR="00753C6B" w:rsidRPr="00EF4E8F">
        <w:rPr>
          <w:sz w:val="22"/>
          <w:szCs w:val="22"/>
        </w:rPr>
        <w:t xml:space="preserve">In the opinions of </w:t>
      </w:r>
      <w:proofErr w:type="spellStart"/>
      <w:r w:rsidR="00753C6B" w:rsidRPr="00EF4E8F">
        <w:rPr>
          <w:sz w:val="22"/>
          <w:szCs w:val="22"/>
        </w:rPr>
        <w:t>Blankevoort</w:t>
      </w:r>
      <w:proofErr w:type="spellEnd"/>
      <w:r w:rsidR="00753C6B" w:rsidRPr="00EF4E8F">
        <w:rPr>
          <w:sz w:val="22"/>
          <w:szCs w:val="22"/>
        </w:rPr>
        <w:t xml:space="preserve"> (1984), effective communication process further </w:t>
      </w:r>
      <w:r w:rsidR="000209A6" w:rsidRPr="00EF4E8F">
        <w:rPr>
          <w:sz w:val="22"/>
          <w:szCs w:val="22"/>
        </w:rPr>
        <w:t>assists</w:t>
      </w:r>
      <w:r w:rsidR="00753C6B" w:rsidRPr="00EF4E8F">
        <w:rPr>
          <w:sz w:val="22"/>
          <w:szCs w:val="22"/>
        </w:rPr>
        <w:t xml:space="preserve"> teams to be more efficient and managers more transparent about the upcoming changes within the organisation. Moreover, such communication process helps employees to get </w:t>
      </w:r>
      <w:r w:rsidR="00962933" w:rsidRPr="00EF4E8F">
        <w:rPr>
          <w:sz w:val="22"/>
          <w:szCs w:val="22"/>
        </w:rPr>
        <w:t>immediate responses</w:t>
      </w:r>
      <w:r w:rsidR="00753C6B" w:rsidRPr="00EF4E8F">
        <w:rPr>
          <w:sz w:val="22"/>
          <w:szCs w:val="22"/>
        </w:rPr>
        <w:t xml:space="preserve"> to the issues instead of working their way through the established chain of command. </w:t>
      </w:r>
      <w:r w:rsidR="000209A6" w:rsidRPr="0091138E">
        <w:rPr>
          <w:sz w:val="22"/>
          <w:szCs w:val="22"/>
        </w:rPr>
        <w:t>Still</w:t>
      </w:r>
      <w:r w:rsidR="00450307" w:rsidRPr="0091138E">
        <w:rPr>
          <w:sz w:val="22"/>
          <w:szCs w:val="22"/>
        </w:rPr>
        <w:t xml:space="preserve">, the selection of communication methods and </w:t>
      </w:r>
      <w:r w:rsidR="00B55B28" w:rsidRPr="0091138E">
        <w:rPr>
          <w:sz w:val="22"/>
          <w:szCs w:val="22"/>
        </w:rPr>
        <w:t>frameworks must effectively align with the</w:t>
      </w:r>
      <w:r w:rsidR="00787BE9" w:rsidRPr="0091138E">
        <w:rPr>
          <w:sz w:val="22"/>
          <w:szCs w:val="22"/>
        </w:rPr>
        <w:t xml:space="preserve"> </w:t>
      </w:r>
      <w:r w:rsidR="00530890" w:rsidRPr="0091138E">
        <w:rPr>
          <w:sz w:val="22"/>
          <w:szCs w:val="22"/>
        </w:rPr>
        <w:t>organisational</w:t>
      </w:r>
      <w:r w:rsidR="00787BE9" w:rsidRPr="0091138E">
        <w:rPr>
          <w:sz w:val="22"/>
          <w:szCs w:val="22"/>
        </w:rPr>
        <w:t xml:space="preserve"> culture and </w:t>
      </w:r>
      <w:r w:rsidR="00D12218" w:rsidRPr="0091138E">
        <w:rPr>
          <w:sz w:val="22"/>
          <w:szCs w:val="22"/>
        </w:rPr>
        <w:t>structure</w:t>
      </w:r>
      <w:r w:rsidR="00CF0578" w:rsidRPr="0091138E">
        <w:rPr>
          <w:sz w:val="22"/>
          <w:szCs w:val="22"/>
        </w:rPr>
        <w:t>. Moreover,</w:t>
      </w:r>
      <w:r w:rsidR="00CF0578" w:rsidRPr="00962933">
        <w:rPr>
          <w:szCs w:val="22"/>
        </w:rPr>
        <w:t xml:space="preserve"> </w:t>
      </w:r>
      <w:r w:rsidR="00CF0578" w:rsidRPr="003B5800">
        <w:rPr>
          <w:sz w:val="22"/>
          <w:szCs w:val="22"/>
        </w:rPr>
        <w:lastRenderedPageBreak/>
        <w:t xml:space="preserve">the use of both verbal as well as non-verbal communication </w:t>
      </w:r>
      <w:r w:rsidR="006A231E" w:rsidRPr="003B5800">
        <w:rPr>
          <w:sz w:val="22"/>
          <w:szCs w:val="22"/>
        </w:rPr>
        <w:t>patterns must be used</w:t>
      </w:r>
      <w:r w:rsidR="003B5800">
        <w:rPr>
          <w:sz w:val="22"/>
          <w:szCs w:val="22"/>
        </w:rPr>
        <w:t xml:space="preserve"> </w:t>
      </w:r>
      <w:r w:rsidR="006A231E" w:rsidRPr="003B5800">
        <w:rPr>
          <w:sz w:val="22"/>
          <w:szCs w:val="22"/>
        </w:rPr>
        <w:t>to effectively regulate the flow of information at varied department</w:t>
      </w:r>
      <w:r w:rsidR="00BA2556">
        <w:rPr>
          <w:sz w:val="22"/>
          <w:szCs w:val="22"/>
        </w:rPr>
        <w:t>s</w:t>
      </w:r>
      <w:r w:rsidR="006A231E" w:rsidRPr="003B5800">
        <w:rPr>
          <w:sz w:val="22"/>
          <w:szCs w:val="22"/>
        </w:rPr>
        <w:t xml:space="preserve"> </w:t>
      </w:r>
      <w:r w:rsidR="00530890" w:rsidRPr="003B5800">
        <w:rPr>
          <w:sz w:val="22"/>
          <w:szCs w:val="22"/>
        </w:rPr>
        <w:t xml:space="preserve">of </w:t>
      </w:r>
      <w:r w:rsidR="006A231E" w:rsidRPr="003B5800">
        <w:rPr>
          <w:sz w:val="22"/>
          <w:szCs w:val="22"/>
        </w:rPr>
        <w:t xml:space="preserve">the </w:t>
      </w:r>
      <w:r w:rsidR="00BA2556">
        <w:rPr>
          <w:sz w:val="22"/>
          <w:szCs w:val="22"/>
        </w:rPr>
        <w:t>company</w:t>
      </w:r>
      <w:r w:rsidR="00951E5D" w:rsidRPr="003B5800">
        <w:rPr>
          <w:sz w:val="22"/>
          <w:szCs w:val="22"/>
        </w:rPr>
        <w:t xml:space="preserve"> (</w:t>
      </w:r>
      <w:proofErr w:type="spellStart"/>
      <w:r w:rsidR="00951E5D" w:rsidRPr="003B5800">
        <w:rPr>
          <w:sz w:val="22"/>
          <w:szCs w:val="22"/>
        </w:rPr>
        <w:t>Karanges</w:t>
      </w:r>
      <w:proofErr w:type="spellEnd"/>
      <w:r w:rsidR="00951E5D" w:rsidRPr="003B5800">
        <w:rPr>
          <w:sz w:val="22"/>
          <w:szCs w:val="22"/>
        </w:rPr>
        <w:t xml:space="preserve"> et al., 2015)</w:t>
      </w:r>
      <w:r w:rsidR="005E022F" w:rsidRPr="003B5800">
        <w:rPr>
          <w:sz w:val="22"/>
          <w:szCs w:val="22"/>
        </w:rPr>
        <w:t>.</w:t>
      </w:r>
    </w:p>
    <w:p w14:paraId="549194BC" w14:textId="7003E615" w:rsidR="00281E62" w:rsidRPr="00281E62" w:rsidRDefault="00762615" w:rsidP="00281E62">
      <w:pPr>
        <w:pStyle w:val="Heading1"/>
        <w:rPr>
          <w:rFonts w:cs="Arial"/>
          <w:sz w:val="22"/>
          <w:szCs w:val="22"/>
        </w:rPr>
      </w:pPr>
      <w:bookmarkStart w:id="12" w:name="_Toc77418591"/>
      <w:r w:rsidRPr="00962933">
        <w:rPr>
          <w:rFonts w:cs="Arial"/>
          <w:sz w:val="22"/>
          <w:szCs w:val="22"/>
        </w:rPr>
        <w:t>Conclusion</w:t>
      </w:r>
      <w:bookmarkEnd w:id="12"/>
      <w:r w:rsidRPr="00962933">
        <w:rPr>
          <w:rFonts w:cs="Arial"/>
          <w:sz w:val="22"/>
          <w:szCs w:val="22"/>
        </w:rPr>
        <w:t xml:space="preserve"> </w:t>
      </w:r>
    </w:p>
    <w:p w14:paraId="1CD82A46" w14:textId="4E40A0CC" w:rsidR="00796C6F" w:rsidRPr="00281E62" w:rsidRDefault="00796C6F" w:rsidP="00796C6F">
      <w:pPr>
        <w:rPr>
          <w:sz w:val="22"/>
          <w:szCs w:val="22"/>
        </w:rPr>
      </w:pPr>
      <w:r w:rsidRPr="00281E62">
        <w:rPr>
          <w:sz w:val="22"/>
          <w:szCs w:val="22"/>
        </w:rPr>
        <w:t xml:space="preserve">Based on the above discussion it can be affirmed that the aspect of effective communication </w:t>
      </w:r>
      <w:r w:rsidR="00390EF8" w:rsidRPr="00281E62">
        <w:rPr>
          <w:sz w:val="22"/>
          <w:szCs w:val="22"/>
        </w:rPr>
        <w:t>is a crucial determinant underlining the</w:t>
      </w:r>
      <w:r w:rsidR="001A4688" w:rsidRPr="00281E62">
        <w:rPr>
          <w:sz w:val="22"/>
          <w:szCs w:val="22"/>
        </w:rPr>
        <w:t xml:space="preserve"> long-term success of the organisation.</w:t>
      </w:r>
      <w:r w:rsidR="0009592B" w:rsidRPr="00281E62">
        <w:rPr>
          <w:sz w:val="22"/>
          <w:szCs w:val="22"/>
        </w:rPr>
        <w:t xml:space="preserve"> In addition, based on the</w:t>
      </w:r>
      <w:r w:rsidR="00EC08D6" w:rsidRPr="00281E62">
        <w:rPr>
          <w:sz w:val="22"/>
          <w:szCs w:val="22"/>
        </w:rPr>
        <w:t xml:space="preserve"> applied t</w:t>
      </w:r>
      <w:r w:rsidR="00EF63D1" w:rsidRPr="00281E62">
        <w:rPr>
          <w:sz w:val="22"/>
          <w:szCs w:val="22"/>
        </w:rPr>
        <w:t xml:space="preserve">heories it can be </w:t>
      </w:r>
      <w:r w:rsidR="00281E62" w:rsidRPr="00281E62">
        <w:rPr>
          <w:sz w:val="22"/>
          <w:szCs w:val="22"/>
        </w:rPr>
        <w:t>asserted</w:t>
      </w:r>
      <w:r w:rsidR="00EF63D1" w:rsidRPr="00281E62">
        <w:rPr>
          <w:sz w:val="22"/>
          <w:szCs w:val="22"/>
        </w:rPr>
        <w:t xml:space="preserve"> that communication is a cyclical process and is based on the dynamic changes</w:t>
      </w:r>
      <w:r w:rsidR="00AC1764" w:rsidRPr="00281E62">
        <w:rPr>
          <w:sz w:val="22"/>
          <w:szCs w:val="22"/>
        </w:rPr>
        <w:t xml:space="preserve"> within the organisation</w:t>
      </w:r>
      <w:r w:rsidR="0094298F" w:rsidRPr="00281E62">
        <w:rPr>
          <w:sz w:val="22"/>
          <w:szCs w:val="22"/>
        </w:rPr>
        <w:t xml:space="preserve">. </w:t>
      </w:r>
      <w:r w:rsidR="00DC5BC7" w:rsidRPr="00281E62">
        <w:rPr>
          <w:sz w:val="22"/>
          <w:szCs w:val="22"/>
        </w:rPr>
        <w:t xml:space="preserve">Besides, </w:t>
      </w:r>
      <w:r w:rsidR="006F0D04" w:rsidRPr="00281E62">
        <w:rPr>
          <w:sz w:val="22"/>
          <w:szCs w:val="22"/>
        </w:rPr>
        <w:t xml:space="preserve">the process of coding and decoding </w:t>
      </w:r>
      <w:r w:rsidR="004266DC" w:rsidRPr="00281E62">
        <w:rPr>
          <w:sz w:val="22"/>
          <w:szCs w:val="22"/>
        </w:rPr>
        <w:t xml:space="preserve">are the two crucial aspects of </w:t>
      </w:r>
      <w:r w:rsidR="00FD3441" w:rsidRPr="00281E62">
        <w:rPr>
          <w:sz w:val="22"/>
          <w:szCs w:val="22"/>
        </w:rPr>
        <w:t>effective communication within an enterprise</w:t>
      </w:r>
      <w:r w:rsidR="00F662F7" w:rsidRPr="00281E62">
        <w:rPr>
          <w:sz w:val="22"/>
          <w:szCs w:val="22"/>
        </w:rPr>
        <w:t>. Based on the critical evaluation of existing literature it can be stated that the process of communic</w:t>
      </w:r>
      <w:r w:rsidR="00B64B69" w:rsidRPr="00281E62">
        <w:rPr>
          <w:sz w:val="22"/>
          <w:szCs w:val="22"/>
        </w:rPr>
        <w:t xml:space="preserve">ation has a direct impact on boosting teamwork and thereby leading to the </w:t>
      </w:r>
      <w:r w:rsidR="00962933" w:rsidRPr="00281E62">
        <w:rPr>
          <w:sz w:val="22"/>
          <w:szCs w:val="22"/>
        </w:rPr>
        <w:t>fulfilment</w:t>
      </w:r>
      <w:r w:rsidR="00B64B69" w:rsidRPr="00281E62">
        <w:rPr>
          <w:sz w:val="22"/>
          <w:szCs w:val="22"/>
        </w:rPr>
        <w:t xml:space="preserve"> o</w:t>
      </w:r>
      <w:r w:rsidR="00E24D9B" w:rsidRPr="00281E62">
        <w:rPr>
          <w:sz w:val="22"/>
          <w:szCs w:val="22"/>
        </w:rPr>
        <w:t>f the predetermined organisational goals and advances</w:t>
      </w:r>
      <w:r w:rsidR="00DD23AF" w:rsidRPr="00281E62">
        <w:rPr>
          <w:sz w:val="22"/>
          <w:szCs w:val="22"/>
        </w:rPr>
        <w:t xml:space="preserve"> and leading to organisational effectiveness</w:t>
      </w:r>
      <w:r w:rsidR="00A74F30" w:rsidRPr="00281E62">
        <w:rPr>
          <w:sz w:val="22"/>
          <w:szCs w:val="22"/>
        </w:rPr>
        <w:t xml:space="preserve">. </w:t>
      </w:r>
    </w:p>
    <w:p w14:paraId="1CD82A47" w14:textId="77777777" w:rsidR="00F07CFD" w:rsidRPr="00962933" w:rsidRDefault="00F07CFD">
      <w:pPr>
        <w:spacing w:after="160" w:line="259" w:lineRule="auto"/>
        <w:jc w:val="left"/>
        <w:rPr>
          <w:rFonts w:cs="Arial"/>
          <w:szCs w:val="22"/>
        </w:rPr>
      </w:pPr>
      <w:r w:rsidRPr="00962933">
        <w:rPr>
          <w:rFonts w:cs="Arial"/>
          <w:szCs w:val="22"/>
        </w:rPr>
        <w:br w:type="page"/>
      </w:r>
    </w:p>
    <w:p w14:paraId="1CD82A48" w14:textId="77777777" w:rsidR="00F07CFD" w:rsidRPr="00962933" w:rsidRDefault="00F07CFD" w:rsidP="00F07CFD">
      <w:pPr>
        <w:pStyle w:val="Heading1"/>
        <w:rPr>
          <w:rFonts w:ascii="Times New Roman" w:hAnsi="Times New Roman"/>
          <w:sz w:val="22"/>
          <w:szCs w:val="22"/>
        </w:rPr>
      </w:pPr>
      <w:bookmarkStart w:id="13" w:name="_Toc77418592"/>
      <w:r w:rsidRPr="00962933">
        <w:rPr>
          <w:sz w:val="22"/>
          <w:szCs w:val="22"/>
        </w:rPr>
        <w:lastRenderedPageBreak/>
        <w:t>References</w:t>
      </w:r>
      <w:bookmarkEnd w:id="13"/>
    </w:p>
    <w:p w14:paraId="1CD82A49" w14:textId="77777777" w:rsidR="00F07CFD" w:rsidRPr="004C0C85" w:rsidRDefault="00F07CFD" w:rsidP="00D33A0A">
      <w:pPr>
        <w:spacing w:after="240"/>
        <w:rPr>
          <w:sz w:val="22"/>
          <w:szCs w:val="22"/>
        </w:rPr>
      </w:pPr>
      <w:r w:rsidRPr="004C0C85">
        <w:rPr>
          <w:sz w:val="22"/>
          <w:szCs w:val="22"/>
        </w:rPr>
        <w:t>Al-</w:t>
      </w:r>
      <w:proofErr w:type="spellStart"/>
      <w:r w:rsidRPr="004C0C85">
        <w:rPr>
          <w:sz w:val="22"/>
          <w:szCs w:val="22"/>
        </w:rPr>
        <w:t>Fedaghi</w:t>
      </w:r>
      <w:proofErr w:type="spellEnd"/>
      <w:r w:rsidRPr="004C0C85">
        <w:rPr>
          <w:sz w:val="22"/>
          <w:szCs w:val="22"/>
        </w:rPr>
        <w:t xml:space="preserve">, S. (2012). A Conceptual Foundation for the Shannon-Weaver Model of Communication. </w:t>
      </w:r>
      <w:r w:rsidRPr="004C0C85">
        <w:rPr>
          <w:i/>
          <w:iCs/>
          <w:sz w:val="22"/>
          <w:szCs w:val="22"/>
        </w:rPr>
        <w:t>International Journal of Soft Computing</w:t>
      </w:r>
      <w:r w:rsidRPr="004C0C85">
        <w:rPr>
          <w:sz w:val="22"/>
          <w:szCs w:val="22"/>
        </w:rPr>
        <w:t>, [online] 7(1), pp.12–19. Available at: https://www.researchgate.net/publication/272964534_A_Conceptual_Foundation_for_the_Shannon-Weaver_Model_of_Communication [Accessed 6 Jul. 2021].</w:t>
      </w:r>
    </w:p>
    <w:p w14:paraId="1CD82A4A" w14:textId="77777777" w:rsidR="00F07CFD" w:rsidRPr="004C0C85" w:rsidRDefault="00F07CFD" w:rsidP="00D33A0A">
      <w:pPr>
        <w:spacing w:after="240"/>
        <w:rPr>
          <w:sz w:val="22"/>
          <w:szCs w:val="22"/>
        </w:rPr>
      </w:pPr>
      <w:proofErr w:type="spellStart"/>
      <w:r w:rsidRPr="004C0C85">
        <w:rPr>
          <w:sz w:val="22"/>
          <w:szCs w:val="22"/>
        </w:rPr>
        <w:t>Bucăţa</w:t>
      </w:r>
      <w:proofErr w:type="spellEnd"/>
      <w:r w:rsidRPr="004C0C85">
        <w:rPr>
          <w:sz w:val="22"/>
          <w:szCs w:val="22"/>
        </w:rPr>
        <w:t xml:space="preserve">, G. and </w:t>
      </w:r>
      <w:proofErr w:type="spellStart"/>
      <w:r w:rsidRPr="004C0C85">
        <w:rPr>
          <w:sz w:val="22"/>
          <w:szCs w:val="22"/>
        </w:rPr>
        <w:t>Rizescu</w:t>
      </w:r>
      <w:proofErr w:type="spellEnd"/>
      <w:r w:rsidRPr="004C0C85">
        <w:rPr>
          <w:sz w:val="22"/>
          <w:szCs w:val="22"/>
        </w:rPr>
        <w:t xml:space="preserve">, A.M. (2017). The Role of Communication in Enhancing Work Effectiveness of an Organization. </w:t>
      </w:r>
      <w:r w:rsidRPr="004C0C85">
        <w:rPr>
          <w:i/>
          <w:iCs/>
          <w:sz w:val="22"/>
          <w:szCs w:val="22"/>
        </w:rPr>
        <w:t>Land Forces Academy Review</w:t>
      </w:r>
      <w:r w:rsidRPr="004C0C85">
        <w:rPr>
          <w:sz w:val="22"/>
          <w:szCs w:val="22"/>
        </w:rPr>
        <w:t>, [online] 22(1), pp.49–57. Available at: https://content.sciendo.com/view/journals/raft/22/1/article-p49.xml [Accessed 6 Jul. 2021].</w:t>
      </w:r>
    </w:p>
    <w:p w14:paraId="1CD82A4B" w14:textId="77777777" w:rsidR="00F07CFD" w:rsidRPr="004C0C85" w:rsidRDefault="00F07CFD" w:rsidP="00D33A0A">
      <w:pPr>
        <w:spacing w:after="240"/>
        <w:rPr>
          <w:sz w:val="22"/>
          <w:szCs w:val="22"/>
        </w:rPr>
      </w:pPr>
      <w:r w:rsidRPr="004C0C85">
        <w:rPr>
          <w:sz w:val="22"/>
          <w:szCs w:val="22"/>
        </w:rPr>
        <w:t xml:space="preserve">Burton, G.E., Pathak, D.S. and </w:t>
      </w:r>
      <w:proofErr w:type="spellStart"/>
      <w:r w:rsidRPr="004C0C85">
        <w:rPr>
          <w:sz w:val="22"/>
          <w:szCs w:val="22"/>
        </w:rPr>
        <w:t>Zigli</w:t>
      </w:r>
      <w:proofErr w:type="spellEnd"/>
      <w:r w:rsidRPr="004C0C85">
        <w:rPr>
          <w:sz w:val="22"/>
          <w:szCs w:val="22"/>
        </w:rPr>
        <w:t xml:space="preserve">, R.M. (1976). The Effects of Organizational Communication on Job Satisfaction and Motivation Factors for Management. </w:t>
      </w:r>
      <w:r w:rsidRPr="004C0C85">
        <w:rPr>
          <w:i/>
          <w:iCs/>
          <w:sz w:val="22"/>
          <w:szCs w:val="22"/>
        </w:rPr>
        <w:t>Journal of Management</w:t>
      </w:r>
      <w:r w:rsidRPr="004C0C85">
        <w:rPr>
          <w:sz w:val="22"/>
          <w:szCs w:val="22"/>
        </w:rPr>
        <w:t>, [online] 2(2), pp.17–23. Available at: https://journals.sagepub.com/doi/10.1177/014920637600200203 [Accessed 6 Jul. 2021].</w:t>
      </w:r>
    </w:p>
    <w:p w14:paraId="1CD82A4C" w14:textId="77777777" w:rsidR="00F07CFD" w:rsidRPr="004C0C85" w:rsidRDefault="00F07CFD" w:rsidP="00D33A0A">
      <w:pPr>
        <w:spacing w:after="240"/>
        <w:rPr>
          <w:sz w:val="22"/>
          <w:szCs w:val="22"/>
        </w:rPr>
      </w:pPr>
      <w:proofErr w:type="spellStart"/>
      <w:r w:rsidRPr="004C0C85">
        <w:rPr>
          <w:sz w:val="22"/>
          <w:szCs w:val="22"/>
        </w:rPr>
        <w:t>Cambra</w:t>
      </w:r>
      <w:proofErr w:type="spellEnd"/>
      <w:r w:rsidRPr="004C0C85">
        <w:rPr>
          <w:sz w:val="22"/>
          <w:szCs w:val="22"/>
        </w:rPr>
        <w:t xml:space="preserve">-Fierro, J., </w:t>
      </w:r>
      <w:proofErr w:type="spellStart"/>
      <w:r w:rsidRPr="004C0C85">
        <w:rPr>
          <w:sz w:val="22"/>
          <w:szCs w:val="22"/>
        </w:rPr>
        <w:t>Melero</w:t>
      </w:r>
      <w:proofErr w:type="spellEnd"/>
      <w:r w:rsidRPr="004C0C85">
        <w:rPr>
          <w:sz w:val="22"/>
          <w:szCs w:val="22"/>
        </w:rPr>
        <w:t xml:space="preserve">-Polo, I. and Vázquez-Carrasco, R. (2014). The role of frontline employees in customer engagement. </w:t>
      </w:r>
      <w:proofErr w:type="spellStart"/>
      <w:r w:rsidRPr="004C0C85">
        <w:rPr>
          <w:i/>
          <w:iCs/>
          <w:sz w:val="22"/>
          <w:szCs w:val="22"/>
        </w:rPr>
        <w:t>Revista</w:t>
      </w:r>
      <w:proofErr w:type="spellEnd"/>
      <w:r w:rsidRPr="004C0C85">
        <w:rPr>
          <w:i/>
          <w:iCs/>
          <w:sz w:val="22"/>
          <w:szCs w:val="22"/>
        </w:rPr>
        <w:t xml:space="preserve"> Española de </w:t>
      </w:r>
      <w:proofErr w:type="spellStart"/>
      <w:r w:rsidRPr="004C0C85">
        <w:rPr>
          <w:i/>
          <w:iCs/>
          <w:sz w:val="22"/>
          <w:szCs w:val="22"/>
        </w:rPr>
        <w:t>Investigación</w:t>
      </w:r>
      <w:proofErr w:type="spellEnd"/>
      <w:r w:rsidRPr="004C0C85">
        <w:rPr>
          <w:i/>
          <w:iCs/>
          <w:sz w:val="22"/>
          <w:szCs w:val="22"/>
        </w:rPr>
        <w:t xml:space="preserve"> de Marketing ESIC</w:t>
      </w:r>
      <w:r w:rsidRPr="004C0C85">
        <w:rPr>
          <w:sz w:val="22"/>
          <w:szCs w:val="22"/>
        </w:rPr>
        <w:t>, [online] 18(2), pp.67–77. Available at: https://www.sciencedirect.com/science/article/pii/S1138144214000060 [Accessed 6 Jul. 2021].</w:t>
      </w:r>
    </w:p>
    <w:p w14:paraId="1CD82A4D" w14:textId="77777777" w:rsidR="00F07CFD" w:rsidRPr="004C0C85" w:rsidRDefault="00F07CFD" w:rsidP="00D33A0A">
      <w:pPr>
        <w:spacing w:after="240"/>
        <w:rPr>
          <w:sz w:val="22"/>
          <w:szCs w:val="22"/>
        </w:rPr>
      </w:pPr>
      <w:r w:rsidRPr="004C0C85">
        <w:rPr>
          <w:sz w:val="22"/>
          <w:szCs w:val="22"/>
        </w:rPr>
        <w:t xml:space="preserve">Cowie, K. (2019). </w:t>
      </w:r>
      <w:r w:rsidRPr="004C0C85">
        <w:rPr>
          <w:i/>
          <w:iCs/>
          <w:sz w:val="22"/>
          <w:szCs w:val="22"/>
        </w:rPr>
        <w:t>Council Post: Internal Communication Tactics That Drive Employee Engagement</w:t>
      </w:r>
      <w:r w:rsidRPr="004C0C85">
        <w:rPr>
          <w:sz w:val="22"/>
          <w:szCs w:val="22"/>
        </w:rPr>
        <w:t>. [online] Forbes. Available at: https://www.forbes.com/sites/forbescommunicationscouncil/2019/12/04/internal-communication-tactics-that-drive-employee-engagement/?sh=20e3af236027 [Accessed 6 Jul. 2021].</w:t>
      </w:r>
    </w:p>
    <w:p w14:paraId="1CD82A4E" w14:textId="77777777" w:rsidR="00F07CFD" w:rsidRPr="004C0C85" w:rsidRDefault="00F07CFD" w:rsidP="00D33A0A">
      <w:pPr>
        <w:spacing w:after="240"/>
        <w:rPr>
          <w:sz w:val="22"/>
          <w:szCs w:val="22"/>
        </w:rPr>
      </w:pPr>
      <w:r w:rsidRPr="004C0C85">
        <w:rPr>
          <w:sz w:val="22"/>
          <w:szCs w:val="22"/>
        </w:rPr>
        <w:t xml:space="preserve">Fernandez, R., Shah, S., Rosenman, E.D., Kozlowski, S.W.J., Parker, S.H. and Grand, J.A. (2017). Developing Team Cognition. </w:t>
      </w:r>
      <w:r w:rsidRPr="004C0C85">
        <w:rPr>
          <w:i/>
          <w:iCs/>
          <w:sz w:val="22"/>
          <w:szCs w:val="22"/>
        </w:rPr>
        <w:t>Simulation in Healthcare: The Journal of the Society for Simulation in Healthcare</w:t>
      </w:r>
      <w:r w:rsidRPr="004C0C85">
        <w:rPr>
          <w:sz w:val="22"/>
          <w:szCs w:val="22"/>
        </w:rPr>
        <w:t>, [online] 12(2), pp.96–103. Available at: https://www.ncbi.nlm.nih.gov/pmc/articles/PMC5510246/ [Accessed 6 Jul. 2021].</w:t>
      </w:r>
    </w:p>
    <w:p w14:paraId="1CD82A4F" w14:textId="77777777" w:rsidR="00F07CFD" w:rsidRPr="004C0C85" w:rsidRDefault="00F07CFD" w:rsidP="00D33A0A">
      <w:pPr>
        <w:spacing w:after="240"/>
        <w:rPr>
          <w:sz w:val="22"/>
          <w:szCs w:val="22"/>
        </w:rPr>
      </w:pPr>
      <w:r w:rsidRPr="004C0C85">
        <w:rPr>
          <w:sz w:val="22"/>
          <w:szCs w:val="22"/>
        </w:rPr>
        <w:t xml:space="preserve">Fletcher, T.D. and Major, D.A. (2006). The Effects of Communication Modality on Performance and Self-Ratings of Teamwork Components. </w:t>
      </w:r>
      <w:r w:rsidRPr="004C0C85">
        <w:rPr>
          <w:i/>
          <w:iCs/>
          <w:sz w:val="22"/>
          <w:szCs w:val="22"/>
        </w:rPr>
        <w:t>Journal of Computer-Mediated Communication</w:t>
      </w:r>
      <w:r w:rsidRPr="004C0C85">
        <w:rPr>
          <w:sz w:val="22"/>
          <w:szCs w:val="22"/>
        </w:rPr>
        <w:t>, [online] 11(2), pp.557–576. Available at: https://academic.oup.com/jcmc/article/11/2/557/4617733 [Accessed 6 Jul. 2021].</w:t>
      </w:r>
    </w:p>
    <w:p w14:paraId="1CD82A50" w14:textId="23344DC8" w:rsidR="00F07CFD" w:rsidRPr="004C0C85" w:rsidRDefault="00F07CFD" w:rsidP="00D33A0A">
      <w:pPr>
        <w:spacing w:after="240"/>
        <w:rPr>
          <w:sz w:val="22"/>
          <w:szCs w:val="22"/>
        </w:rPr>
      </w:pPr>
      <w:proofErr w:type="spellStart"/>
      <w:r w:rsidRPr="004C0C85">
        <w:rPr>
          <w:sz w:val="22"/>
          <w:szCs w:val="22"/>
        </w:rPr>
        <w:lastRenderedPageBreak/>
        <w:t>Giri</w:t>
      </w:r>
      <w:proofErr w:type="spellEnd"/>
      <w:r w:rsidRPr="004C0C85">
        <w:rPr>
          <w:sz w:val="22"/>
          <w:szCs w:val="22"/>
        </w:rPr>
        <w:t xml:space="preserve">, V.N. and Pavan Kumar, B. (2010). Assessing the impact of organizational communication on job satisfaction and job performance. </w:t>
      </w:r>
      <w:r w:rsidRPr="004C0C85">
        <w:rPr>
          <w:i/>
          <w:iCs/>
          <w:sz w:val="22"/>
          <w:szCs w:val="22"/>
        </w:rPr>
        <w:t>Psychological Studies</w:t>
      </w:r>
      <w:r w:rsidRPr="004C0C85">
        <w:rPr>
          <w:sz w:val="22"/>
          <w:szCs w:val="22"/>
        </w:rPr>
        <w:t xml:space="preserve">, [online] 55(2), pp.137–143. Available at: </w:t>
      </w:r>
      <w:hyperlink r:id="rId12" w:history="1">
        <w:r w:rsidR="00DA1232" w:rsidRPr="00D15284">
          <w:rPr>
            <w:rStyle w:val="Hyperlink"/>
            <w:sz w:val="22"/>
            <w:szCs w:val="22"/>
          </w:rPr>
          <w:t>https://link.springer.com/article/10.1007/s12646-010-0013-6</w:t>
        </w:r>
      </w:hyperlink>
      <w:r w:rsidR="00DA1232">
        <w:rPr>
          <w:sz w:val="22"/>
          <w:szCs w:val="22"/>
        </w:rPr>
        <w:t xml:space="preserve"> </w:t>
      </w:r>
      <w:r w:rsidRPr="004C0C85">
        <w:rPr>
          <w:sz w:val="22"/>
          <w:szCs w:val="22"/>
        </w:rPr>
        <w:t>[Accessed 6 Jul. 2021].</w:t>
      </w:r>
    </w:p>
    <w:p w14:paraId="1CD82A51" w14:textId="66D23956" w:rsidR="00F07CFD" w:rsidRPr="004C0C85" w:rsidRDefault="00F07CFD" w:rsidP="00D33A0A">
      <w:pPr>
        <w:spacing w:after="240"/>
        <w:rPr>
          <w:sz w:val="22"/>
          <w:szCs w:val="22"/>
        </w:rPr>
      </w:pPr>
      <w:r w:rsidRPr="004C0C85">
        <w:rPr>
          <w:sz w:val="22"/>
          <w:szCs w:val="22"/>
        </w:rPr>
        <w:t xml:space="preserve">J </w:t>
      </w:r>
      <w:proofErr w:type="spellStart"/>
      <w:r w:rsidRPr="004C0C85">
        <w:rPr>
          <w:sz w:val="22"/>
          <w:szCs w:val="22"/>
        </w:rPr>
        <w:t>Blankevoort</w:t>
      </w:r>
      <w:proofErr w:type="spellEnd"/>
      <w:r w:rsidRPr="004C0C85">
        <w:rPr>
          <w:sz w:val="22"/>
          <w:szCs w:val="22"/>
        </w:rPr>
        <w:t xml:space="preserve">, P. (1984). Effects of communication and organization. </w:t>
      </w:r>
      <w:r w:rsidRPr="004C0C85">
        <w:rPr>
          <w:i/>
          <w:iCs/>
          <w:sz w:val="22"/>
          <w:szCs w:val="22"/>
        </w:rPr>
        <w:t>International Journal of Project Management</w:t>
      </w:r>
      <w:r w:rsidRPr="004C0C85">
        <w:rPr>
          <w:sz w:val="22"/>
          <w:szCs w:val="22"/>
        </w:rPr>
        <w:t xml:space="preserve">, [online] 2(3), pp.138–147. Available at: </w:t>
      </w:r>
      <w:hyperlink r:id="rId13" w:history="1">
        <w:r w:rsidR="00DA1232" w:rsidRPr="00D15284">
          <w:rPr>
            <w:rStyle w:val="Hyperlink"/>
            <w:sz w:val="22"/>
            <w:szCs w:val="22"/>
          </w:rPr>
          <w:t>https://www.sciencedirect.com/science/article/abs/pii/0263786384900139</w:t>
        </w:r>
      </w:hyperlink>
      <w:r w:rsidR="00DA1232">
        <w:rPr>
          <w:sz w:val="22"/>
          <w:szCs w:val="22"/>
        </w:rPr>
        <w:t xml:space="preserve"> </w:t>
      </w:r>
      <w:r w:rsidRPr="004C0C85">
        <w:rPr>
          <w:sz w:val="22"/>
          <w:szCs w:val="22"/>
        </w:rPr>
        <w:t>[Accessed 6 Jul. 2021].</w:t>
      </w:r>
    </w:p>
    <w:p w14:paraId="1CD82A52" w14:textId="3040002C" w:rsidR="00F07CFD" w:rsidRPr="004C0C85" w:rsidRDefault="00F07CFD" w:rsidP="00D33A0A">
      <w:pPr>
        <w:spacing w:after="240"/>
        <w:rPr>
          <w:sz w:val="22"/>
          <w:szCs w:val="22"/>
        </w:rPr>
      </w:pPr>
      <w:r w:rsidRPr="004C0C85">
        <w:rPr>
          <w:sz w:val="22"/>
          <w:szCs w:val="22"/>
        </w:rPr>
        <w:t xml:space="preserve">Jones, E., Watson, B., Gardner, J. and </w:t>
      </w:r>
      <w:proofErr w:type="spellStart"/>
      <w:r w:rsidRPr="004C0C85">
        <w:rPr>
          <w:sz w:val="22"/>
          <w:szCs w:val="22"/>
        </w:rPr>
        <w:t>Gallois</w:t>
      </w:r>
      <w:proofErr w:type="spellEnd"/>
      <w:r w:rsidRPr="004C0C85">
        <w:rPr>
          <w:sz w:val="22"/>
          <w:szCs w:val="22"/>
        </w:rPr>
        <w:t xml:space="preserve">, C. (2004). Organizational Communication: Challenges for the New Century. </w:t>
      </w:r>
      <w:r w:rsidRPr="004C0C85">
        <w:rPr>
          <w:i/>
          <w:iCs/>
          <w:sz w:val="22"/>
          <w:szCs w:val="22"/>
        </w:rPr>
        <w:t>Journal of Communication</w:t>
      </w:r>
      <w:r w:rsidRPr="004C0C85">
        <w:rPr>
          <w:sz w:val="22"/>
          <w:szCs w:val="22"/>
        </w:rPr>
        <w:t xml:space="preserve">, [online] 54(4), pp.722–750. Available at: </w:t>
      </w:r>
      <w:hyperlink r:id="rId14" w:history="1">
        <w:r w:rsidR="00DA1232" w:rsidRPr="00D15284">
          <w:rPr>
            <w:rStyle w:val="Hyperlink"/>
            <w:sz w:val="22"/>
            <w:szCs w:val="22"/>
          </w:rPr>
          <w:t>https://academic.oup.com/joc/article/54/4/722/4102943</w:t>
        </w:r>
      </w:hyperlink>
      <w:r w:rsidR="00DA1232">
        <w:rPr>
          <w:sz w:val="22"/>
          <w:szCs w:val="22"/>
        </w:rPr>
        <w:t xml:space="preserve"> </w:t>
      </w:r>
      <w:r w:rsidRPr="004C0C85">
        <w:rPr>
          <w:sz w:val="22"/>
          <w:szCs w:val="22"/>
        </w:rPr>
        <w:t>[Accessed 6 Jul. 2021].</w:t>
      </w:r>
    </w:p>
    <w:p w14:paraId="1CD82A53" w14:textId="1A42C4C6" w:rsidR="00F07CFD" w:rsidRPr="004C0C85" w:rsidRDefault="00F07CFD" w:rsidP="00D33A0A">
      <w:pPr>
        <w:spacing w:after="240"/>
        <w:rPr>
          <w:sz w:val="22"/>
          <w:szCs w:val="22"/>
        </w:rPr>
      </w:pPr>
      <w:proofErr w:type="spellStart"/>
      <w:r w:rsidRPr="004C0C85">
        <w:rPr>
          <w:sz w:val="22"/>
          <w:szCs w:val="22"/>
        </w:rPr>
        <w:t>Karanges</w:t>
      </w:r>
      <w:proofErr w:type="spellEnd"/>
      <w:r w:rsidRPr="004C0C85">
        <w:rPr>
          <w:sz w:val="22"/>
          <w:szCs w:val="22"/>
        </w:rPr>
        <w:t xml:space="preserve">, E., Johnston, K., Beatson, A. and Lings, I. (2015). The influence of internal communication on employee engagement: A pilot study. </w:t>
      </w:r>
      <w:r w:rsidRPr="004C0C85">
        <w:rPr>
          <w:i/>
          <w:iCs/>
          <w:sz w:val="22"/>
          <w:szCs w:val="22"/>
        </w:rPr>
        <w:t>Public Relations Review</w:t>
      </w:r>
      <w:r w:rsidRPr="004C0C85">
        <w:rPr>
          <w:sz w:val="22"/>
          <w:szCs w:val="22"/>
        </w:rPr>
        <w:t xml:space="preserve">, [online] 41(1), pp.129–131. Available at: </w:t>
      </w:r>
      <w:hyperlink r:id="rId15" w:history="1">
        <w:r w:rsidR="00DA1232" w:rsidRPr="00D15284">
          <w:rPr>
            <w:rStyle w:val="Hyperlink"/>
            <w:sz w:val="22"/>
            <w:szCs w:val="22"/>
          </w:rPr>
          <w:t>https://www.sciencedirect.com/science/article/abs/pii/S0363811114001969</w:t>
        </w:r>
      </w:hyperlink>
      <w:r w:rsidR="00DA1232">
        <w:rPr>
          <w:sz w:val="22"/>
          <w:szCs w:val="22"/>
        </w:rPr>
        <w:t xml:space="preserve"> </w:t>
      </w:r>
      <w:r w:rsidRPr="004C0C85">
        <w:rPr>
          <w:sz w:val="22"/>
          <w:szCs w:val="22"/>
        </w:rPr>
        <w:t>[Accessed 6 Jul. 2021].</w:t>
      </w:r>
    </w:p>
    <w:p w14:paraId="1CD82A54" w14:textId="202CF715" w:rsidR="00F07CFD" w:rsidRPr="004C0C85" w:rsidRDefault="00F07CFD" w:rsidP="00D33A0A">
      <w:pPr>
        <w:spacing w:after="240"/>
        <w:rPr>
          <w:sz w:val="22"/>
          <w:szCs w:val="22"/>
        </w:rPr>
      </w:pPr>
      <w:r w:rsidRPr="004C0C85">
        <w:rPr>
          <w:sz w:val="22"/>
          <w:szCs w:val="22"/>
        </w:rPr>
        <w:t xml:space="preserve">Kozlowski, S.W.J. and </w:t>
      </w:r>
      <w:proofErr w:type="spellStart"/>
      <w:r w:rsidRPr="004C0C85">
        <w:rPr>
          <w:sz w:val="22"/>
          <w:szCs w:val="22"/>
        </w:rPr>
        <w:t>Ilgen</w:t>
      </w:r>
      <w:proofErr w:type="spellEnd"/>
      <w:r w:rsidRPr="004C0C85">
        <w:rPr>
          <w:sz w:val="22"/>
          <w:szCs w:val="22"/>
        </w:rPr>
        <w:t xml:space="preserve">, D.R. (2006). Enhancing the Effectiveness of Work Groups and Teams. </w:t>
      </w:r>
      <w:r w:rsidRPr="004C0C85">
        <w:rPr>
          <w:i/>
          <w:iCs/>
          <w:sz w:val="22"/>
          <w:szCs w:val="22"/>
        </w:rPr>
        <w:t>Psychological Science in the Public Interest</w:t>
      </w:r>
      <w:r w:rsidRPr="004C0C85">
        <w:rPr>
          <w:sz w:val="22"/>
          <w:szCs w:val="22"/>
        </w:rPr>
        <w:t xml:space="preserve">, [online] 7(3), pp.77–124. Available at: </w:t>
      </w:r>
      <w:hyperlink r:id="rId16" w:history="1">
        <w:r w:rsidR="00DA1232" w:rsidRPr="00D15284">
          <w:rPr>
            <w:rStyle w:val="Hyperlink"/>
            <w:sz w:val="22"/>
            <w:szCs w:val="22"/>
          </w:rPr>
          <w:t>https://journals.sagepub.com/doi/full/10.1111/j.1529-1006.2006.00030.x</w:t>
        </w:r>
      </w:hyperlink>
      <w:r w:rsidR="00DA1232">
        <w:rPr>
          <w:sz w:val="22"/>
          <w:szCs w:val="22"/>
        </w:rPr>
        <w:t xml:space="preserve"> </w:t>
      </w:r>
      <w:r w:rsidRPr="004C0C85">
        <w:rPr>
          <w:sz w:val="22"/>
          <w:szCs w:val="22"/>
        </w:rPr>
        <w:t>[Accessed 6 Jul. 2021].</w:t>
      </w:r>
    </w:p>
    <w:p w14:paraId="1CD82A55" w14:textId="336614B9" w:rsidR="00F07CFD" w:rsidRPr="004C0C85" w:rsidRDefault="00F07CFD" w:rsidP="00D33A0A">
      <w:pPr>
        <w:spacing w:after="240"/>
        <w:rPr>
          <w:sz w:val="22"/>
          <w:szCs w:val="22"/>
        </w:rPr>
      </w:pPr>
      <w:r w:rsidRPr="004C0C85">
        <w:rPr>
          <w:sz w:val="22"/>
          <w:szCs w:val="22"/>
        </w:rPr>
        <w:t xml:space="preserve">Limbu, Y.B., Jayachandran, C. and </w:t>
      </w:r>
      <w:proofErr w:type="spellStart"/>
      <w:r w:rsidRPr="004C0C85">
        <w:rPr>
          <w:sz w:val="22"/>
          <w:szCs w:val="22"/>
        </w:rPr>
        <w:t>Babin</w:t>
      </w:r>
      <w:proofErr w:type="spellEnd"/>
      <w:r w:rsidRPr="004C0C85">
        <w:rPr>
          <w:sz w:val="22"/>
          <w:szCs w:val="22"/>
        </w:rPr>
        <w:t xml:space="preserve">, B.J. (2014). Does information and communication technology improve job satisfaction? The moderating role of sales technology orientation. </w:t>
      </w:r>
      <w:r w:rsidRPr="004C0C85">
        <w:rPr>
          <w:i/>
          <w:iCs/>
          <w:sz w:val="22"/>
          <w:szCs w:val="22"/>
        </w:rPr>
        <w:t>Industrial Marketing Management</w:t>
      </w:r>
      <w:r w:rsidRPr="004C0C85">
        <w:rPr>
          <w:sz w:val="22"/>
          <w:szCs w:val="22"/>
        </w:rPr>
        <w:t xml:space="preserve">, [online] 43(7), pp.1236–1245. Available at: </w:t>
      </w:r>
      <w:hyperlink r:id="rId17" w:history="1">
        <w:r w:rsidR="00DA1232" w:rsidRPr="00D15284">
          <w:rPr>
            <w:rStyle w:val="Hyperlink"/>
            <w:sz w:val="22"/>
            <w:szCs w:val="22"/>
          </w:rPr>
          <w:t>https://www.sciencedirect.com/science/article/abs/pii/S0019850114001114</w:t>
        </w:r>
      </w:hyperlink>
      <w:r w:rsidR="00DA1232">
        <w:rPr>
          <w:sz w:val="22"/>
          <w:szCs w:val="22"/>
        </w:rPr>
        <w:t xml:space="preserve"> </w:t>
      </w:r>
      <w:r w:rsidRPr="004C0C85">
        <w:rPr>
          <w:sz w:val="22"/>
          <w:szCs w:val="22"/>
        </w:rPr>
        <w:t>[Accessed 6 Jul. 2021].</w:t>
      </w:r>
    </w:p>
    <w:p w14:paraId="1CD82A56" w14:textId="0573C5D5" w:rsidR="00F07CFD" w:rsidRPr="004C0C85" w:rsidRDefault="00F07CFD" w:rsidP="00D33A0A">
      <w:pPr>
        <w:spacing w:after="240"/>
        <w:rPr>
          <w:sz w:val="22"/>
          <w:szCs w:val="22"/>
        </w:rPr>
      </w:pPr>
      <w:r w:rsidRPr="004C0C85">
        <w:rPr>
          <w:sz w:val="22"/>
          <w:szCs w:val="22"/>
        </w:rPr>
        <w:t xml:space="preserve">Martinez </w:t>
      </w:r>
      <w:proofErr w:type="spellStart"/>
      <w:r w:rsidRPr="004C0C85">
        <w:rPr>
          <w:sz w:val="22"/>
          <w:szCs w:val="22"/>
        </w:rPr>
        <w:t>Martinez</w:t>
      </w:r>
      <w:proofErr w:type="spellEnd"/>
      <w:r w:rsidRPr="004C0C85">
        <w:rPr>
          <w:sz w:val="22"/>
          <w:szCs w:val="22"/>
        </w:rPr>
        <w:t>, L.A. and Fernandez Hurtado,</w:t>
      </w:r>
      <w:r w:rsidR="00F75E55">
        <w:rPr>
          <w:sz w:val="22"/>
          <w:szCs w:val="22"/>
        </w:rPr>
        <w:t xml:space="preserve"> </w:t>
      </w:r>
      <w:r w:rsidRPr="004C0C85">
        <w:rPr>
          <w:sz w:val="22"/>
          <w:szCs w:val="22"/>
        </w:rPr>
        <w:t xml:space="preserve">S.R. (2018). Internal Communication Issues in the Firms: Does It Affect the Productivity? </w:t>
      </w:r>
      <w:r w:rsidRPr="004C0C85">
        <w:rPr>
          <w:i/>
          <w:iCs/>
          <w:sz w:val="22"/>
          <w:szCs w:val="22"/>
        </w:rPr>
        <w:t>Review of European Studies</w:t>
      </w:r>
      <w:r w:rsidRPr="004C0C85">
        <w:rPr>
          <w:sz w:val="22"/>
          <w:szCs w:val="22"/>
        </w:rPr>
        <w:t>, [online] 10(2),</w:t>
      </w:r>
      <w:r w:rsidR="00F75E55">
        <w:rPr>
          <w:sz w:val="22"/>
          <w:szCs w:val="22"/>
        </w:rPr>
        <w:t xml:space="preserve"> </w:t>
      </w:r>
      <w:r w:rsidRPr="004C0C85">
        <w:rPr>
          <w:sz w:val="22"/>
          <w:szCs w:val="22"/>
        </w:rPr>
        <w:t xml:space="preserve">p.1. Available at: </w:t>
      </w:r>
      <w:proofErr w:type="gramStart"/>
      <w:r w:rsidRPr="004C0C85">
        <w:rPr>
          <w:sz w:val="22"/>
          <w:szCs w:val="22"/>
        </w:rPr>
        <w:t xml:space="preserve">https://www.researchgate.net/publication/323127938_Internal_Communication_Issues_in_the_Firms_Does_It_Affect_the_Productivity </w:t>
      </w:r>
      <w:r w:rsidR="00F75E55">
        <w:rPr>
          <w:sz w:val="22"/>
          <w:szCs w:val="22"/>
        </w:rPr>
        <w:t xml:space="preserve"> </w:t>
      </w:r>
      <w:r w:rsidRPr="004C0C85">
        <w:rPr>
          <w:sz w:val="22"/>
          <w:szCs w:val="22"/>
        </w:rPr>
        <w:t>[</w:t>
      </w:r>
      <w:proofErr w:type="gramEnd"/>
      <w:r w:rsidRPr="004C0C85">
        <w:rPr>
          <w:sz w:val="22"/>
          <w:szCs w:val="22"/>
        </w:rPr>
        <w:t>Accessed 6 Jul. 2021].</w:t>
      </w:r>
    </w:p>
    <w:p w14:paraId="1CD82A57" w14:textId="63E86D22" w:rsidR="00F07CFD" w:rsidRPr="004C0C85" w:rsidRDefault="00F07CFD" w:rsidP="00D33A0A">
      <w:pPr>
        <w:spacing w:after="240"/>
        <w:rPr>
          <w:sz w:val="22"/>
          <w:szCs w:val="22"/>
        </w:rPr>
      </w:pPr>
      <w:r w:rsidRPr="004C0C85">
        <w:rPr>
          <w:sz w:val="22"/>
          <w:szCs w:val="22"/>
        </w:rPr>
        <w:t xml:space="preserve">Mehra, P. and Nickerson, C. (2019). Organizational communication and job satisfaction: what role do generational differences play? </w:t>
      </w:r>
      <w:r w:rsidRPr="004C0C85">
        <w:rPr>
          <w:i/>
          <w:iCs/>
          <w:sz w:val="22"/>
          <w:szCs w:val="22"/>
        </w:rPr>
        <w:t>International Journal of Organizational Analysis</w:t>
      </w:r>
      <w:r w:rsidRPr="004C0C85">
        <w:rPr>
          <w:sz w:val="22"/>
          <w:szCs w:val="22"/>
        </w:rPr>
        <w:t xml:space="preserve">. </w:t>
      </w:r>
      <w:r w:rsidRPr="004C0C85">
        <w:rPr>
          <w:sz w:val="22"/>
          <w:szCs w:val="22"/>
        </w:rPr>
        <w:lastRenderedPageBreak/>
        <w:t xml:space="preserve">[online] Available at: </w:t>
      </w:r>
      <w:hyperlink r:id="rId18" w:history="1">
        <w:r w:rsidR="00F75E55" w:rsidRPr="00D15284">
          <w:rPr>
            <w:rStyle w:val="Hyperlink"/>
            <w:sz w:val="22"/>
            <w:szCs w:val="22"/>
          </w:rPr>
          <w:t>https://www.emerald.com/insight/content/doi/10.1108/IJOA-12-2017-1297/full/html</w:t>
        </w:r>
      </w:hyperlink>
      <w:r w:rsidR="00F75E55">
        <w:rPr>
          <w:sz w:val="22"/>
          <w:szCs w:val="22"/>
        </w:rPr>
        <w:t xml:space="preserve"> </w:t>
      </w:r>
      <w:r w:rsidRPr="004C0C85">
        <w:rPr>
          <w:sz w:val="22"/>
          <w:szCs w:val="22"/>
        </w:rPr>
        <w:t>[Accessed 6 Jul. 2021].</w:t>
      </w:r>
    </w:p>
    <w:p w14:paraId="1CD82A58" w14:textId="30D34D73" w:rsidR="00F07CFD" w:rsidRPr="004C0C85" w:rsidRDefault="00F07CFD" w:rsidP="00D33A0A">
      <w:pPr>
        <w:spacing w:after="240"/>
        <w:rPr>
          <w:sz w:val="22"/>
          <w:szCs w:val="22"/>
        </w:rPr>
      </w:pPr>
      <w:proofErr w:type="spellStart"/>
      <w:r w:rsidRPr="004C0C85">
        <w:rPr>
          <w:sz w:val="22"/>
          <w:szCs w:val="22"/>
        </w:rPr>
        <w:t>Nikolić</w:t>
      </w:r>
      <w:proofErr w:type="spellEnd"/>
      <w:r w:rsidRPr="004C0C85">
        <w:rPr>
          <w:sz w:val="22"/>
          <w:szCs w:val="22"/>
        </w:rPr>
        <w:t xml:space="preserve">, M., </w:t>
      </w:r>
      <w:proofErr w:type="spellStart"/>
      <w:r w:rsidRPr="004C0C85">
        <w:rPr>
          <w:sz w:val="22"/>
          <w:szCs w:val="22"/>
        </w:rPr>
        <w:t>Vukonjanski</w:t>
      </w:r>
      <w:proofErr w:type="spellEnd"/>
      <w:r w:rsidRPr="004C0C85">
        <w:rPr>
          <w:sz w:val="22"/>
          <w:szCs w:val="22"/>
        </w:rPr>
        <w:t xml:space="preserve">, J., </w:t>
      </w:r>
      <w:proofErr w:type="spellStart"/>
      <w:r w:rsidRPr="004C0C85">
        <w:rPr>
          <w:sz w:val="22"/>
          <w:szCs w:val="22"/>
        </w:rPr>
        <w:t>Nedeljković</w:t>
      </w:r>
      <w:proofErr w:type="spellEnd"/>
      <w:r w:rsidRPr="004C0C85">
        <w:rPr>
          <w:sz w:val="22"/>
          <w:szCs w:val="22"/>
        </w:rPr>
        <w:t xml:space="preserve">, M., </w:t>
      </w:r>
      <w:proofErr w:type="spellStart"/>
      <w:r w:rsidRPr="004C0C85">
        <w:rPr>
          <w:sz w:val="22"/>
          <w:szCs w:val="22"/>
        </w:rPr>
        <w:t>Hadžić</w:t>
      </w:r>
      <w:proofErr w:type="spellEnd"/>
      <w:r w:rsidRPr="004C0C85">
        <w:rPr>
          <w:sz w:val="22"/>
          <w:szCs w:val="22"/>
        </w:rPr>
        <w:t xml:space="preserve">, O. and Terek, E. (2013). The impact of internal communication satisfaction dimensions on job satisfaction dimensions and the moderating role of LMX. </w:t>
      </w:r>
      <w:r w:rsidRPr="004C0C85">
        <w:rPr>
          <w:i/>
          <w:iCs/>
          <w:sz w:val="22"/>
          <w:szCs w:val="22"/>
        </w:rPr>
        <w:t>Public Relations Review</w:t>
      </w:r>
      <w:r w:rsidRPr="004C0C85">
        <w:rPr>
          <w:sz w:val="22"/>
          <w:szCs w:val="22"/>
        </w:rPr>
        <w:t xml:space="preserve">, [online] 39(5), pp.563–565. Available at: </w:t>
      </w:r>
      <w:hyperlink r:id="rId19" w:history="1">
        <w:r w:rsidR="00F75E55" w:rsidRPr="00D15284">
          <w:rPr>
            <w:rStyle w:val="Hyperlink"/>
            <w:sz w:val="22"/>
            <w:szCs w:val="22"/>
          </w:rPr>
          <w:t>https://www.sciencedirect.com/science/article/abs/pii/S0363811113001264</w:t>
        </w:r>
      </w:hyperlink>
      <w:r w:rsidR="00F75E55">
        <w:rPr>
          <w:sz w:val="22"/>
          <w:szCs w:val="22"/>
        </w:rPr>
        <w:t xml:space="preserve"> </w:t>
      </w:r>
      <w:r w:rsidRPr="004C0C85">
        <w:rPr>
          <w:sz w:val="22"/>
          <w:szCs w:val="22"/>
        </w:rPr>
        <w:t>[Accessed 6 Jul. 2021].</w:t>
      </w:r>
    </w:p>
    <w:p w14:paraId="1CD82A59" w14:textId="44BA8971" w:rsidR="00F07CFD" w:rsidRPr="004C0C85" w:rsidRDefault="00F07CFD" w:rsidP="00D33A0A">
      <w:pPr>
        <w:spacing w:after="240"/>
        <w:rPr>
          <w:sz w:val="22"/>
          <w:szCs w:val="22"/>
        </w:rPr>
      </w:pPr>
      <w:r w:rsidRPr="004C0C85">
        <w:rPr>
          <w:sz w:val="22"/>
          <w:szCs w:val="22"/>
        </w:rPr>
        <w:t xml:space="preserve">Petersons, A. and </w:t>
      </w:r>
      <w:proofErr w:type="spellStart"/>
      <w:r w:rsidRPr="004C0C85">
        <w:rPr>
          <w:sz w:val="22"/>
          <w:szCs w:val="22"/>
        </w:rPr>
        <w:t>Khalimzoda</w:t>
      </w:r>
      <w:proofErr w:type="spellEnd"/>
      <w:r w:rsidRPr="004C0C85">
        <w:rPr>
          <w:sz w:val="22"/>
          <w:szCs w:val="22"/>
        </w:rPr>
        <w:t xml:space="preserve">, I. (2016). COMMUNICATION MODELS AND COMMON BASIS FOR MULTICULTURAL COMMUNICATION IN LATVIA. </w:t>
      </w:r>
      <w:r w:rsidRPr="004C0C85">
        <w:rPr>
          <w:i/>
          <w:iCs/>
          <w:sz w:val="22"/>
          <w:szCs w:val="22"/>
        </w:rPr>
        <w:t>SOCIETY. INTEGRATION. EDUCATION. Proceedings of the International Scientific Conferenc</w:t>
      </w:r>
      <w:r w:rsidR="00F75E55">
        <w:rPr>
          <w:i/>
          <w:iCs/>
          <w:sz w:val="22"/>
          <w:szCs w:val="22"/>
        </w:rPr>
        <w:t xml:space="preserve">e </w:t>
      </w:r>
      <w:r w:rsidRPr="004C0C85">
        <w:rPr>
          <w:sz w:val="22"/>
          <w:szCs w:val="22"/>
        </w:rPr>
        <w:t xml:space="preserve">[online] 4, p.423. Available at: </w:t>
      </w:r>
      <w:hyperlink r:id="rId20" w:history="1">
        <w:r w:rsidR="00F75E55" w:rsidRPr="00D15284">
          <w:rPr>
            <w:rStyle w:val="Hyperlink"/>
            <w:sz w:val="22"/>
            <w:szCs w:val="22"/>
          </w:rPr>
          <w:t>https://www.researchgate.net/publication/303556858_COMMUNICATION_MODELS_AND_COMMON_BASIS_FOR_MULTICULTURAL_COMMUNICATION_IN_LATVIA</w:t>
        </w:r>
      </w:hyperlink>
      <w:r w:rsidR="00F75E55">
        <w:rPr>
          <w:sz w:val="22"/>
          <w:szCs w:val="22"/>
        </w:rPr>
        <w:t xml:space="preserve"> </w:t>
      </w:r>
      <w:r w:rsidRPr="004C0C85">
        <w:rPr>
          <w:sz w:val="22"/>
          <w:szCs w:val="22"/>
        </w:rPr>
        <w:t>[Accessed 6 Jul. 2021].</w:t>
      </w:r>
    </w:p>
    <w:p w14:paraId="1CD82A5A" w14:textId="3F82C6EB" w:rsidR="00F07CFD" w:rsidRPr="004C0C85" w:rsidRDefault="00F07CFD" w:rsidP="00D33A0A">
      <w:pPr>
        <w:spacing w:after="240"/>
        <w:rPr>
          <w:sz w:val="22"/>
          <w:szCs w:val="22"/>
        </w:rPr>
      </w:pPr>
      <w:r w:rsidRPr="004C0C85">
        <w:rPr>
          <w:sz w:val="22"/>
          <w:szCs w:val="22"/>
        </w:rPr>
        <w:t xml:space="preserve">Ruck, K. and Welch, M. (2012). Valuing internal communication; management and employee perspectives. </w:t>
      </w:r>
      <w:r w:rsidRPr="004C0C85">
        <w:rPr>
          <w:i/>
          <w:iCs/>
          <w:sz w:val="22"/>
          <w:szCs w:val="22"/>
        </w:rPr>
        <w:t>Public Relations Review</w:t>
      </w:r>
      <w:r w:rsidRPr="004C0C85">
        <w:rPr>
          <w:sz w:val="22"/>
          <w:szCs w:val="22"/>
        </w:rPr>
        <w:t xml:space="preserve">, [online] 38(2), pp.294–302. Available at: </w:t>
      </w:r>
      <w:hyperlink r:id="rId21" w:history="1">
        <w:r w:rsidR="00F75E55" w:rsidRPr="00D15284">
          <w:rPr>
            <w:rStyle w:val="Hyperlink"/>
            <w:sz w:val="22"/>
            <w:szCs w:val="22"/>
          </w:rPr>
          <w:t>https://www.sciencedirect.com/science/article/abs/pii/S0363811111002116</w:t>
        </w:r>
      </w:hyperlink>
      <w:r w:rsidR="00F75E55">
        <w:rPr>
          <w:sz w:val="22"/>
          <w:szCs w:val="22"/>
        </w:rPr>
        <w:t xml:space="preserve"> </w:t>
      </w:r>
      <w:r w:rsidRPr="004C0C85">
        <w:rPr>
          <w:sz w:val="22"/>
          <w:szCs w:val="22"/>
        </w:rPr>
        <w:t>[Accessed 6 Jul. 2021].</w:t>
      </w:r>
    </w:p>
    <w:p w14:paraId="1CD82A5B" w14:textId="6F1EE195" w:rsidR="00F07CFD" w:rsidRPr="00962933" w:rsidRDefault="00F07CFD" w:rsidP="00D33A0A">
      <w:pPr>
        <w:spacing w:after="240"/>
        <w:rPr>
          <w:szCs w:val="22"/>
        </w:rPr>
      </w:pPr>
      <w:r w:rsidRPr="004C0C85">
        <w:rPr>
          <w:sz w:val="22"/>
          <w:szCs w:val="22"/>
        </w:rPr>
        <w:t>Schmutz, J.B., Meier, L.L. and</w:t>
      </w:r>
      <w:r w:rsidRPr="00962933">
        <w:rPr>
          <w:szCs w:val="22"/>
        </w:rPr>
        <w:t xml:space="preserve"> </w:t>
      </w:r>
      <w:proofErr w:type="spellStart"/>
      <w:r w:rsidRPr="00962933">
        <w:rPr>
          <w:szCs w:val="22"/>
        </w:rPr>
        <w:t>Manser</w:t>
      </w:r>
      <w:proofErr w:type="spellEnd"/>
      <w:r w:rsidRPr="00962933">
        <w:rPr>
          <w:szCs w:val="22"/>
        </w:rPr>
        <w:t xml:space="preserve">, T. (2019). How effective is teamwork really? The relationship between teamwork and performance in healthcare teams: a systematic review and meta-analysis. </w:t>
      </w:r>
      <w:r w:rsidRPr="00962933">
        <w:rPr>
          <w:i/>
          <w:iCs/>
          <w:szCs w:val="22"/>
        </w:rPr>
        <w:t>BMJ Open</w:t>
      </w:r>
      <w:r w:rsidRPr="00962933">
        <w:rPr>
          <w:szCs w:val="22"/>
        </w:rPr>
        <w:t xml:space="preserve">, [online] 9(9), p. Available at: </w:t>
      </w:r>
      <w:hyperlink r:id="rId22" w:history="1">
        <w:r w:rsidR="00F75E55" w:rsidRPr="00D15284">
          <w:rPr>
            <w:rStyle w:val="Hyperlink"/>
            <w:szCs w:val="22"/>
          </w:rPr>
          <w:t>https://www.ncbi.nlm.nih.gov/pmc/articles/PMC6747874/</w:t>
        </w:r>
      </w:hyperlink>
      <w:r w:rsidR="00F75E55">
        <w:rPr>
          <w:szCs w:val="22"/>
        </w:rPr>
        <w:t xml:space="preserve"> </w:t>
      </w:r>
      <w:r w:rsidRPr="00962933">
        <w:rPr>
          <w:szCs w:val="22"/>
        </w:rPr>
        <w:t xml:space="preserve"> [Accessed 6 Jul. 2021].</w:t>
      </w:r>
    </w:p>
    <w:p w14:paraId="1CD82A5C" w14:textId="153EF12B" w:rsidR="00F07CFD" w:rsidRPr="00962933" w:rsidRDefault="00F07CFD" w:rsidP="00D33A0A">
      <w:pPr>
        <w:spacing w:after="240"/>
        <w:rPr>
          <w:szCs w:val="22"/>
        </w:rPr>
      </w:pPr>
      <w:proofErr w:type="spellStart"/>
      <w:r w:rsidRPr="00962933">
        <w:rPr>
          <w:szCs w:val="22"/>
        </w:rPr>
        <w:t>Tohidi</w:t>
      </w:r>
      <w:proofErr w:type="spellEnd"/>
      <w:r w:rsidRPr="00962933">
        <w:rPr>
          <w:szCs w:val="22"/>
        </w:rPr>
        <w:t xml:space="preserve">, H. (2011). Teamwork productivity &amp; effectiveness in an organization base on rewards, leadership, training, goals, wage, size, motivation, </w:t>
      </w:r>
      <w:proofErr w:type="gramStart"/>
      <w:r w:rsidRPr="00962933">
        <w:rPr>
          <w:szCs w:val="22"/>
        </w:rPr>
        <w:t>measurement</w:t>
      </w:r>
      <w:proofErr w:type="gramEnd"/>
      <w:r w:rsidRPr="00962933">
        <w:rPr>
          <w:szCs w:val="22"/>
        </w:rPr>
        <w:t xml:space="preserve"> and information technology. </w:t>
      </w:r>
      <w:r w:rsidRPr="00962933">
        <w:rPr>
          <w:i/>
          <w:iCs/>
          <w:szCs w:val="22"/>
        </w:rPr>
        <w:t>Procedia Computer Science</w:t>
      </w:r>
      <w:r w:rsidRPr="00962933">
        <w:rPr>
          <w:szCs w:val="22"/>
        </w:rPr>
        <w:t xml:space="preserve">, [online] 3, pp.1137–1146. Available at: </w:t>
      </w:r>
      <w:hyperlink r:id="rId23" w:history="1">
        <w:r w:rsidR="00F75E55" w:rsidRPr="00D15284">
          <w:rPr>
            <w:rStyle w:val="Hyperlink"/>
            <w:szCs w:val="22"/>
          </w:rPr>
          <w:t>https://www.sciencedirect.com/science/article/pii/S1877050910005600</w:t>
        </w:r>
      </w:hyperlink>
      <w:r w:rsidR="00F75E55">
        <w:rPr>
          <w:szCs w:val="22"/>
        </w:rPr>
        <w:t xml:space="preserve"> </w:t>
      </w:r>
      <w:r w:rsidRPr="00962933">
        <w:rPr>
          <w:szCs w:val="22"/>
        </w:rPr>
        <w:t>[Accessed 6 Jul. 2021].</w:t>
      </w:r>
    </w:p>
    <w:p w14:paraId="1CD82A5D" w14:textId="77777777" w:rsidR="004B3963" w:rsidRPr="00962933" w:rsidRDefault="004B3963">
      <w:pPr>
        <w:rPr>
          <w:rFonts w:cs="Arial"/>
          <w:szCs w:val="22"/>
        </w:rPr>
      </w:pPr>
    </w:p>
    <w:p w14:paraId="1CD82A61" w14:textId="77777777" w:rsidR="00A02BBD" w:rsidRPr="00962933" w:rsidRDefault="00A02BBD">
      <w:pPr>
        <w:rPr>
          <w:rFonts w:cs="Arial"/>
          <w:szCs w:val="22"/>
        </w:rPr>
      </w:pPr>
    </w:p>
    <w:sectPr w:rsidR="00A02BBD" w:rsidRPr="00962933" w:rsidSect="00AF6DF1">
      <w:headerReference w:type="default" r:id="rId24"/>
      <w:footerReference w:type="default" r:id="rId25"/>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3FB9575" w14:textId="77777777" w:rsidR="00197DF7" w:rsidRDefault="00197DF7" w:rsidP="00B43EF1">
      <w:pPr>
        <w:spacing w:line="240" w:lineRule="auto"/>
      </w:pPr>
      <w:r>
        <w:separator/>
      </w:r>
    </w:p>
  </w:endnote>
  <w:endnote w:type="continuationSeparator" w:id="0">
    <w:p w14:paraId="2F05067B" w14:textId="77777777" w:rsidR="00197DF7" w:rsidRDefault="00197DF7" w:rsidP="00B43EF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0608733"/>
      <w:docPartObj>
        <w:docPartGallery w:val="Page Numbers (Bottom of Page)"/>
        <w:docPartUnique/>
      </w:docPartObj>
    </w:sdtPr>
    <w:sdtEndPr>
      <w:rPr>
        <w:noProof/>
      </w:rPr>
    </w:sdtEndPr>
    <w:sdtContent>
      <w:p w14:paraId="1CD82A6F" w14:textId="77777777" w:rsidR="00B43EF1" w:rsidRDefault="00B43EF1">
        <w:pPr>
          <w:pStyle w:val="Footer"/>
          <w:jc w:val="right"/>
        </w:pPr>
        <w:r>
          <w:fldChar w:fldCharType="begin"/>
        </w:r>
        <w:r>
          <w:instrText xml:space="preserve"> PAGE   \* MERGEFORMAT </w:instrText>
        </w:r>
        <w:r>
          <w:fldChar w:fldCharType="separate"/>
        </w:r>
        <w:r w:rsidR="00D83977">
          <w:rPr>
            <w:noProof/>
          </w:rPr>
          <w:t>6</w:t>
        </w:r>
        <w:r>
          <w:rPr>
            <w:noProof/>
          </w:rPr>
          <w:fldChar w:fldCharType="end"/>
        </w:r>
      </w:p>
    </w:sdtContent>
  </w:sdt>
  <w:p w14:paraId="1CD82A70" w14:textId="77777777" w:rsidR="00B43EF1" w:rsidRDefault="00B43EF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7B9F152" w14:textId="77777777" w:rsidR="00197DF7" w:rsidRDefault="00197DF7" w:rsidP="00B43EF1">
      <w:pPr>
        <w:spacing w:line="240" w:lineRule="auto"/>
      </w:pPr>
      <w:r>
        <w:separator/>
      </w:r>
    </w:p>
  </w:footnote>
  <w:footnote w:type="continuationSeparator" w:id="0">
    <w:p w14:paraId="01C64BCF" w14:textId="77777777" w:rsidR="00197DF7" w:rsidRDefault="00197DF7" w:rsidP="00B43EF1">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CD82A6E" w14:textId="77777777" w:rsidR="00B43EF1" w:rsidRDefault="00962933">
    <w:pPr>
      <w:pStyle w:val="Header"/>
    </w:pPr>
    <w:r w:rsidRPr="00962933">
      <w:t>Assessment 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hybridMultilevel"/>
    <w:tmpl w:val="74B0DC50"/>
    <w:lvl w:ilvl="0" w:tplc="FFFFFFFF">
      <w:start w:val="1"/>
      <w:numFmt w:val="decimal"/>
      <w:lvlText w:val="%1."/>
      <w:lvlJc w:val="left"/>
    </w:lvl>
    <w:lvl w:ilvl="1" w:tplc="FFFFFFFF">
      <w:start w:val="1"/>
      <w:numFmt w:val="bullet"/>
      <w:lvlText w:val=""/>
      <w:lvlJc w:val="left"/>
    </w:lvl>
    <w:lvl w:ilvl="2" w:tplc="FFFFFFFF">
      <w:start w:val="1"/>
      <w:numFmt w:val="bullet"/>
      <w:lvlText w:val=""/>
      <w:lvlJc w:val="left"/>
    </w:lvl>
    <w:lvl w:ilvl="3" w:tplc="FFFFFFFF">
      <w:start w:val="1"/>
      <w:numFmt w:val="bullet"/>
      <w:lvlText w:val=""/>
      <w:lvlJc w:val="left"/>
    </w:lvl>
    <w:lvl w:ilvl="4" w:tplc="FFFFFFFF">
      <w:start w:val="1"/>
      <w:numFmt w:val="bullet"/>
      <w:lvlText w:val=""/>
      <w:lvlJc w:val="left"/>
    </w:lvl>
    <w:lvl w:ilvl="5" w:tplc="FFFFFFFF">
      <w:start w:val="1"/>
      <w:numFmt w:val="bullet"/>
      <w:lvlText w:val=""/>
      <w:lvlJc w:val="left"/>
    </w:lvl>
    <w:lvl w:ilvl="6" w:tplc="FFFFFFFF">
      <w:start w:val="1"/>
      <w:numFmt w:val="bullet"/>
      <w:lvlText w:val=""/>
      <w:lvlJc w:val="left"/>
    </w:lvl>
    <w:lvl w:ilvl="7" w:tplc="FFFFFFFF">
      <w:start w:val="1"/>
      <w:numFmt w:val="bullet"/>
      <w:lvlText w:val=""/>
      <w:lvlJc w:val="left"/>
    </w:lvl>
    <w:lvl w:ilvl="8" w:tplc="FFFFFFFF">
      <w:start w:val="1"/>
      <w:numFmt w:val="bullet"/>
      <w:lvlText w:val=""/>
      <w:lvlJc w:val="left"/>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D13322"/>
    <w:rsid w:val="00013590"/>
    <w:rsid w:val="000209A6"/>
    <w:rsid w:val="00023A5F"/>
    <w:rsid w:val="000274FE"/>
    <w:rsid w:val="00030AB8"/>
    <w:rsid w:val="00034A25"/>
    <w:rsid w:val="00040188"/>
    <w:rsid w:val="00042E4B"/>
    <w:rsid w:val="0004381B"/>
    <w:rsid w:val="00050AFC"/>
    <w:rsid w:val="000546CF"/>
    <w:rsid w:val="00063AA2"/>
    <w:rsid w:val="00063F3C"/>
    <w:rsid w:val="000702DE"/>
    <w:rsid w:val="000704C6"/>
    <w:rsid w:val="00072AD6"/>
    <w:rsid w:val="000750A0"/>
    <w:rsid w:val="0007669E"/>
    <w:rsid w:val="000804B9"/>
    <w:rsid w:val="00083821"/>
    <w:rsid w:val="000844E7"/>
    <w:rsid w:val="00086EDE"/>
    <w:rsid w:val="00093B58"/>
    <w:rsid w:val="0009592B"/>
    <w:rsid w:val="00095A7B"/>
    <w:rsid w:val="000966F6"/>
    <w:rsid w:val="000B1D05"/>
    <w:rsid w:val="000B407E"/>
    <w:rsid w:val="000B4EC2"/>
    <w:rsid w:val="000B5C71"/>
    <w:rsid w:val="000B7B77"/>
    <w:rsid w:val="000C082E"/>
    <w:rsid w:val="000C30D5"/>
    <w:rsid w:val="000C44F3"/>
    <w:rsid w:val="000C59EF"/>
    <w:rsid w:val="000D3060"/>
    <w:rsid w:val="000D36BF"/>
    <w:rsid w:val="000D7275"/>
    <w:rsid w:val="000E4A5E"/>
    <w:rsid w:val="000F2039"/>
    <w:rsid w:val="000F2CD1"/>
    <w:rsid w:val="000F445F"/>
    <w:rsid w:val="000F65B9"/>
    <w:rsid w:val="000F78F4"/>
    <w:rsid w:val="0010411D"/>
    <w:rsid w:val="00106146"/>
    <w:rsid w:val="00106515"/>
    <w:rsid w:val="00110836"/>
    <w:rsid w:val="00112AAD"/>
    <w:rsid w:val="001134DE"/>
    <w:rsid w:val="00114007"/>
    <w:rsid w:val="00127767"/>
    <w:rsid w:val="00134DA5"/>
    <w:rsid w:val="00135042"/>
    <w:rsid w:val="00141A97"/>
    <w:rsid w:val="00141C0F"/>
    <w:rsid w:val="001439AE"/>
    <w:rsid w:val="00147082"/>
    <w:rsid w:val="00155875"/>
    <w:rsid w:val="00160402"/>
    <w:rsid w:val="00162E5B"/>
    <w:rsid w:val="0017369B"/>
    <w:rsid w:val="00183BCE"/>
    <w:rsid w:val="00183D04"/>
    <w:rsid w:val="00185177"/>
    <w:rsid w:val="00190604"/>
    <w:rsid w:val="00197DF7"/>
    <w:rsid w:val="001A4688"/>
    <w:rsid w:val="001A5CD7"/>
    <w:rsid w:val="001A60BD"/>
    <w:rsid w:val="001B0991"/>
    <w:rsid w:val="001B37CF"/>
    <w:rsid w:val="001B5DB8"/>
    <w:rsid w:val="001B6095"/>
    <w:rsid w:val="001B7225"/>
    <w:rsid w:val="001C13C2"/>
    <w:rsid w:val="001C3327"/>
    <w:rsid w:val="001C5F7E"/>
    <w:rsid w:val="001D07D6"/>
    <w:rsid w:val="001D257C"/>
    <w:rsid w:val="001E0779"/>
    <w:rsid w:val="001E4CEA"/>
    <w:rsid w:val="001E644F"/>
    <w:rsid w:val="001E6C42"/>
    <w:rsid w:val="001F1C59"/>
    <w:rsid w:val="001F39B1"/>
    <w:rsid w:val="00205A62"/>
    <w:rsid w:val="002111D8"/>
    <w:rsid w:val="00220B57"/>
    <w:rsid w:val="00220E45"/>
    <w:rsid w:val="00222A4D"/>
    <w:rsid w:val="002236BE"/>
    <w:rsid w:val="0023078D"/>
    <w:rsid w:val="00231772"/>
    <w:rsid w:val="00235108"/>
    <w:rsid w:val="00236C8D"/>
    <w:rsid w:val="0025565D"/>
    <w:rsid w:val="0025779D"/>
    <w:rsid w:val="0026043A"/>
    <w:rsid w:val="002629E1"/>
    <w:rsid w:val="00266175"/>
    <w:rsid w:val="00275631"/>
    <w:rsid w:val="002777E4"/>
    <w:rsid w:val="00281E62"/>
    <w:rsid w:val="00284586"/>
    <w:rsid w:val="0028474E"/>
    <w:rsid w:val="0029502F"/>
    <w:rsid w:val="0029573B"/>
    <w:rsid w:val="00297A62"/>
    <w:rsid w:val="002A73E1"/>
    <w:rsid w:val="002B057B"/>
    <w:rsid w:val="002B46F8"/>
    <w:rsid w:val="002C0EF4"/>
    <w:rsid w:val="002D5F9B"/>
    <w:rsid w:val="002E37E6"/>
    <w:rsid w:val="002E52A9"/>
    <w:rsid w:val="002E69B3"/>
    <w:rsid w:val="002E70C1"/>
    <w:rsid w:val="002F011B"/>
    <w:rsid w:val="002F43CE"/>
    <w:rsid w:val="002F62DD"/>
    <w:rsid w:val="00300E51"/>
    <w:rsid w:val="003042E6"/>
    <w:rsid w:val="00316E30"/>
    <w:rsid w:val="00317CDB"/>
    <w:rsid w:val="00321058"/>
    <w:rsid w:val="00331354"/>
    <w:rsid w:val="00331A7C"/>
    <w:rsid w:val="00333F2D"/>
    <w:rsid w:val="00334E0C"/>
    <w:rsid w:val="0033602D"/>
    <w:rsid w:val="00337196"/>
    <w:rsid w:val="00343A0D"/>
    <w:rsid w:val="003535AC"/>
    <w:rsid w:val="00355F35"/>
    <w:rsid w:val="0035725C"/>
    <w:rsid w:val="00370DFC"/>
    <w:rsid w:val="00371420"/>
    <w:rsid w:val="0037202E"/>
    <w:rsid w:val="00375178"/>
    <w:rsid w:val="00384A77"/>
    <w:rsid w:val="00384ECD"/>
    <w:rsid w:val="00387338"/>
    <w:rsid w:val="00390EF8"/>
    <w:rsid w:val="003B5800"/>
    <w:rsid w:val="003B5B2A"/>
    <w:rsid w:val="003B5BB3"/>
    <w:rsid w:val="003B6ABB"/>
    <w:rsid w:val="003D0C31"/>
    <w:rsid w:val="003D375A"/>
    <w:rsid w:val="003D649D"/>
    <w:rsid w:val="003D7603"/>
    <w:rsid w:val="003E3C94"/>
    <w:rsid w:val="003F3497"/>
    <w:rsid w:val="003F69A0"/>
    <w:rsid w:val="00400F97"/>
    <w:rsid w:val="0040672E"/>
    <w:rsid w:val="00406ED2"/>
    <w:rsid w:val="004075FB"/>
    <w:rsid w:val="00407A5B"/>
    <w:rsid w:val="00412B52"/>
    <w:rsid w:val="004138D3"/>
    <w:rsid w:val="00420AB7"/>
    <w:rsid w:val="00421BDB"/>
    <w:rsid w:val="004227E1"/>
    <w:rsid w:val="00424607"/>
    <w:rsid w:val="004266DC"/>
    <w:rsid w:val="00427972"/>
    <w:rsid w:val="00437C5F"/>
    <w:rsid w:val="00450307"/>
    <w:rsid w:val="00451474"/>
    <w:rsid w:val="00461323"/>
    <w:rsid w:val="004627E7"/>
    <w:rsid w:val="00465768"/>
    <w:rsid w:val="00467BBF"/>
    <w:rsid w:val="00470247"/>
    <w:rsid w:val="00471EEA"/>
    <w:rsid w:val="004727FC"/>
    <w:rsid w:val="00475530"/>
    <w:rsid w:val="00484CCA"/>
    <w:rsid w:val="004905C1"/>
    <w:rsid w:val="004907D0"/>
    <w:rsid w:val="00492B8C"/>
    <w:rsid w:val="00494B7F"/>
    <w:rsid w:val="00495D3E"/>
    <w:rsid w:val="004A4062"/>
    <w:rsid w:val="004A712B"/>
    <w:rsid w:val="004A7ACF"/>
    <w:rsid w:val="004B1AE6"/>
    <w:rsid w:val="004B3963"/>
    <w:rsid w:val="004B55BD"/>
    <w:rsid w:val="004B5EDE"/>
    <w:rsid w:val="004C0911"/>
    <w:rsid w:val="004C0C85"/>
    <w:rsid w:val="004D2569"/>
    <w:rsid w:val="004D5C6B"/>
    <w:rsid w:val="004D610B"/>
    <w:rsid w:val="004F1C70"/>
    <w:rsid w:val="004F20C0"/>
    <w:rsid w:val="00504010"/>
    <w:rsid w:val="00504DB2"/>
    <w:rsid w:val="00505126"/>
    <w:rsid w:val="005059C3"/>
    <w:rsid w:val="00523C88"/>
    <w:rsid w:val="005243D9"/>
    <w:rsid w:val="00530890"/>
    <w:rsid w:val="00532D66"/>
    <w:rsid w:val="0053686E"/>
    <w:rsid w:val="00541534"/>
    <w:rsid w:val="00544720"/>
    <w:rsid w:val="005451B0"/>
    <w:rsid w:val="0054595B"/>
    <w:rsid w:val="0055347D"/>
    <w:rsid w:val="00553FA3"/>
    <w:rsid w:val="00554794"/>
    <w:rsid w:val="00560821"/>
    <w:rsid w:val="005677DE"/>
    <w:rsid w:val="00572951"/>
    <w:rsid w:val="005751F5"/>
    <w:rsid w:val="00575745"/>
    <w:rsid w:val="005776F9"/>
    <w:rsid w:val="00583927"/>
    <w:rsid w:val="00586F46"/>
    <w:rsid w:val="00592677"/>
    <w:rsid w:val="005A2044"/>
    <w:rsid w:val="005B0D89"/>
    <w:rsid w:val="005B2194"/>
    <w:rsid w:val="005B26A9"/>
    <w:rsid w:val="005B5646"/>
    <w:rsid w:val="005B6D6F"/>
    <w:rsid w:val="005C1359"/>
    <w:rsid w:val="005C1FC3"/>
    <w:rsid w:val="005C2D4C"/>
    <w:rsid w:val="005C5051"/>
    <w:rsid w:val="005C5951"/>
    <w:rsid w:val="005D2DBD"/>
    <w:rsid w:val="005D5D3D"/>
    <w:rsid w:val="005E022F"/>
    <w:rsid w:val="005E2CEF"/>
    <w:rsid w:val="005E357C"/>
    <w:rsid w:val="005E4E00"/>
    <w:rsid w:val="005F2391"/>
    <w:rsid w:val="005F3E41"/>
    <w:rsid w:val="005F6F53"/>
    <w:rsid w:val="00607E2F"/>
    <w:rsid w:val="006114DE"/>
    <w:rsid w:val="006126A5"/>
    <w:rsid w:val="00612F34"/>
    <w:rsid w:val="0061796C"/>
    <w:rsid w:val="00620565"/>
    <w:rsid w:val="00620A4F"/>
    <w:rsid w:val="00624AD3"/>
    <w:rsid w:val="006317D6"/>
    <w:rsid w:val="00637B82"/>
    <w:rsid w:val="00640367"/>
    <w:rsid w:val="006410DD"/>
    <w:rsid w:val="006471D0"/>
    <w:rsid w:val="006700E7"/>
    <w:rsid w:val="00671551"/>
    <w:rsid w:val="00677AD8"/>
    <w:rsid w:val="006824AF"/>
    <w:rsid w:val="006829A4"/>
    <w:rsid w:val="00684926"/>
    <w:rsid w:val="00684AFD"/>
    <w:rsid w:val="0069208F"/>
    <w:rsid w:val="00695641"/>
    <w:rsid w:val="00696C8B"/>
    <w:rsid w:val="006A1464"/>
    <w:rsid w:val="006A231E"/>
    <w:rsid w:val="006A6CAC"/>
    <w:rsid w:val="006A73D2"/>
    <w:rsid w:val="006B360E"/>
    <w:rsid w:val="006C4517"/>
    <w:rsid w:val="006C66EB"/>
    <w:rsid w:val="006C6774"/>
    <w:rsid w:val="006C69C7"/>
    <w:rsid w:val="006C6FAC"/>
    <w:rsid w:val="006D017B"/>
    <w:rsid w:val="006E54C2"/>
    <w:rsid w:val="006E5ABF"/>
    <w:rsid w:val="006E7EB0"/>
    <w:rsid w:val="006F0D04"/>
    <w:rsid w:val="006F34EF"/>
    <w:rsid w:val="006F458B"/>
    <w:rsid w:val="006F62CE"/>
    <w:rsid w:val="007049DA"/>
    <w:rsid w:val="00705C04"/>
    <w:rsid w:val="00706105"/>
    <w:rsid w:val="00707731"/>
    <w:rsid w:val="00720154"/>
    <w:rsid w:val="00721D99"/>
    <w:rsid w:val="00725366"/>
    <w:rsid w:val="00733B8B"/>
    <w:rsid w:val="0074028F"/>
    <w:rsid w:val="00753C6B"/>
    <w:rsid w:val="00762615"/>
    <w:rsid w:val="007662DE"/>
    <w:rsid w:val="0076719F"/>
    <w:rsid w:val="007671B6"/>
    <w:rsid w:val="00770198"/>
    <w:rsid w:val="007726F7"/>
    <w:rsid w:val="007731C3"/>
    <w:rsid w:val="00775512"/>
    <w:rsid w:val="00775EC2"/>
    <w:rsid w:val="007774B9"/>
    <w:rsid w:val="00777E33"/>
    <w:rsid w:val="007802F5"/>
    <w:rsid w:val="00784982"/>
    <w:rsid w:val="00786A9F"/>
    <w:rsid w:val="00787BE9"/>
    <w:rsid w:val="00794D1D"/>
    <w:rsid w:val="00796C6F"/>
    <w:rsid w:val="007A0466"/>
    <w:rsid w:val="007A0822"/>
    <w:rsid w:val="007A348E"/>
    <w:rsid w:val="007A41CC"/>
    <w:rsid w:val="007B3ADE"/>
    <w:rsid w:val="007C3B6F"/>
    <w:rsid w:val="007C6138"/>
    <w:rsid w:val="007D26A8"/>
    <w:rsid w:val="007E4212"/>
    <w:rsid w:val="007E5CA4"/>
    <w:rsid w:val="007E79E6"/>
    <w:rsid w:val="007F361F"/>
    <w:rsid w:val="007F678A"/>
    <w:rsid w:val="00800C1B"/>
    <w:rsid w:val="00803606"/>
    <w:rsid w:val="00805CE7"/>
    <w:rsid w:val="008143B3"/>
    <w:rsid w:val="00820866"/>
    <w:rsid w:val="00821951"/>
    <w:rsid w:val="00825FC0"/>
    <w:rsid w:val="00834041"/>
    <w:rsid w:val="00834CB5"/>
    <w:rsid w:val="00835892"/>
    <w:rsid w:val="0084763E"/>
    <w:rsid w:val="00847CEF"/>
    <w:rsid w:val="00851913"/>
    <w:rsid w:val="00851C97"/>
    <w:rsid w:val="00852186"/>
    <w:rsid w:val="008536BD"/>
    <w:rsid w:val="008551B0"/>
    <w:rsid w:val="008653D3"/>
    <w:rsid w:val="008678C0"/>
    <w:rsid w:val="00870880"/>
    <w:rsid w:val="00871608"/>
    <w:rsid w:val="0087276F"/>
    <w:rsid w:val="00873617"/>
    <w:rsid w:val="00874186"/>
    <w:rsid w:val="0088097B"/>
    <w:rsid w:val="00880E21"/>
    <w:rsid w:val="008905E9"/>
    <w:rsid w:val="008925CF"/>
    <w:rsid w:val="00894037"/>
    <w:rsid w:val="00895134"/>
    <w:rsid w:val="0089549A"/>
    <w:rsid w:val="008C04FD"/>
    <w:rsid w:val="008C0DFE"/>
    <w:rsid w:val="008C2A6F"/>
    <w:rsid w:val="008C2DE7"/>
    <w:rsid w:val="008C4F66"/>
    <w:rsid w:val="008D3D95"/>
    <w:rsid w:val="008D6B22"/>
    <w:rsid w:val="008D6EB0"/>
    <w:rsid w:val="008D70AE"/>
    <w:rsid w:val="008D7BB7"/>
    <w:rsid w:val="008E0BB6"/>
    <w:rsid w:val="008E31F2"/>
    <w:rsid w:val="008F200B"/>
    <w:rsid w:val="008F2605"/>
    <w:rsid w:val="008F28A8"/>
    <w:rsid w:val="008F4848"/>
    <w:rsid w:val="008F62C0"/>
    <w:rsid w:val="008F7F9F"/>
    <w:rsid w:val="009012F4"/>
    <w:rsid w:val="00905EF8"/>
    <w:rsid w:val="009103B8"/>
    <w:rsid w:val="0091138E"/>
    <w:rsid w:val="009121B2"/>
    <w:rsid w:val="00917B91"/>
    <w:rsid w:val="00923C20"/>
    <w:rsid w:val="0092751C"/>
    <w:rsid w:val="00927966"/>
    <w:rsid w:val="0093067A"/>
    <w:rsid w:val="0094298F"/>
    <w:rsid w:val="009447FB"/>
    <w:rsid w:val="00944BBA"/>
    <w:rsid w:val="00946C67"/>
    <w:rsid w:val="00951B66"/>
    <w:rsid w:val="00951E5D"/>
    <w:rsid w:val="00952004"/>
    <w:rsid w:val="00956864"/>
    <w:rsid w:val="00957B1B"/>
    <w:rsid w:val="00962933"/>
    <w:rsid w:val="00963A76"/>
    <w:rsid w:val="00966414"/>
    <w:rsid w:val="00971E24"/>
    <w:rsid w:val="00980FBC"/>
    <w:rsid w:val="0098317B"/>
    <w:rsid w:val="00987911"/>
    <w:rsid w:val="00990753"/>
    <w:rsid w:val="009B5AD1"/>
    <w:rsid w:val="009C502C"/>
    <w:rsid w:val="009C7307"/>
    <w:rsid w:val="009D3DF1"/>
    <w:rsid w:val="009D6402"/>
    <w:rsid w:val="009D6DD9"/>
    <w:rsid w:val="009E28C0"/>
    <w:rsid w:val="009E422D"/>
    <w:rsid w:val="009F0D94"/>
    <w:rsid w:val="009F2866"/>
    <w:rsid w:val="00A02BBD"/>
    <w:rsid w:val="00A03758"/>
    <w:rsid w:val="00A03DE0"/>
    <w:rsid w:val="00A051E4"/>
    <w:rsid w:val="00A05BE1"/>
    <w:rsid w:val="00A07DFC"/>
    <w:rsid w:val="00A13341"/>
    <w:rsid w:val="00A170D3"/>
    <w:rsid w:val="00A17611"/>
    <w:rsid w:val="00A20D8B"/>
    <w:rsid w:val="00A258B5"/>
    <w:rsid w:val="00A451CC"/>
    <w:rsid w:val="00A50568"/>
    <w:rsid w:val="00A51F4A"/>
    <w:rsid w:val="00A61A6D"/>
    <w:rsid w:val="00A6367F"/>
    <w:rsid w:val="00A732A7"/>
    <w:rsid w:val="00A74F30"/>
    <w:rsid w:val="00A7704F"/>
    <w:rsid w:val="00A77F58"/>
    <w:rsid w:val="00A80DE0"/>
    <w:rsid w:val="00A829B0"/>
    <w:rsid w:val="00A870A9"/>
    <w:rsid w:val="00A907C0"/>
    <w:rsid w:val="00A937AF"/>
    <w:rsid w:val="00A95D34"/>
    <w:rsid w:val="00AA0B56"/>
    <w:rsid w:val="00AA73AE"/>
    <w:rsid w:val="00AC1764"/>
    <w:rsid w:val="00AC3657"/>
    <w:rsid w:val="00AD5134"/>
    <w:rsid w:val="00AE7397"/>
    <w:rsid w:val="00AF05DB"/>
    <w:rsid w:val="00AF1D33"/>
    <w:rsid w:val="00AF6DF1"/>
    <w:rsid w:val="00B02F84"/>
    <w:rsid w:val="00B05A0C"/>
    <w:rsid w:val="00B06C84"/>
    <w:rsid w:val="00B12A96"/>
    <w:rsid w:val="00B15828"/>
    <w:rsid w:val="00B17336"/>
    <w:rsid w:val="00B21B21"/>
    <w:rsid w:val="00B2432B"/>
    <w:rsid w:val="00B30175"/>
    <w:rsid w:val="00B33989"/>
    <w:rsid w:val="00B35067"/>
    <w:rsid w:val="00B35162"/>
    <w:rsid w:val="00B367F9"/>
    <w:rsid w:val="00B36A08"/>
    <w:rsid w:val="00B40478"/>
    <w:rsid w:val="00B4365F"/>
    <w:rsid w:val="00B43EF1"/>
    <w:rsid w:val="00B46FCC"/>
    <w:rsid w:val="00B50E02"/>
    <w:rsid w:val="00B524EB"/>
    <w:rsid w:val="00B52DF9"/>
    <w:rsid w:val="00B55B28"/>
    <w:rsid w:val="00B5777A"/>
    <w:rsid w:val="00B577E9"/>
    <w:rsid w:val="00B64B69"/>
    <w:rsid w:val="00B6673C"/>
    <w:rsid w:val="00B73731"/>
    <w:rsid w:val="00B80AD5"/>
    <w:rsid w:val="00BA2556"/>
    <w:rsid w:val="00BA4DAE"/>
    <w:rsid w:val="00BA5373"/>
    <w:rsid w:val="00BB01F2"/>
    <w:rsid w:val="00BB0980"/>
    <w:rsid w:val="00BB0A22"/>
    <w:rsid w:val="00BB2B92"/>
    <w:rsid w:val="00BB6CA9"/>
    <w:rsid w:val="00BD0205"/>
    <w:rsid w:val="00BD0E42"/>
    <w:rsid w:val="00BD371C"/>
    <w:rsid w:val="00BD5C04"/>
    <w:rsid w:val="00BD6003"/>
    <w:rsid w:val="00BD6A7F"/>
    <w:rsid w:val="00BD742B"/>
    <w:rsid w:val="00BE340E"/>
    <w:rsid w:val="00BF2083"/>
    <w:rsid w:val="00BF3430"/>
    <w:rsid w:val="00C00148"/>
    <w:rsid w:val="00C0320B"/>
    <w:rsid w:val="00C076A4"/>
    <w:rsid w:val="00C10BF1"/>
    <w:rsid w:val="00C11E55"/>
    <w:rsid w:val="00C15E9B"/>
    <w:rsid w:val="00C24F35"/>
    <w:rsid w:val="00C4229F"/>
    <w:rsid w:val="00C54A43"/>
    <w:rsid w:val="00C6040B"/>
    <w:rsid w:val="00C62A23"/>
    <w:rsid w:val="00C656AE"/>
    <w:rsid w:val="00C7303D"/>
    <w:rsid w:val="00C74564"/>
    <w:rsid w:val="00C75051"/>
    <w:rsid w:val="00C8361E"/>
    <w:rsid w:val="00C85026"/>
    <w:rsid w:val="00C9242A"/>
    <w:rsid w:val="00C926BF"/>
    <w:rsid w:val="00C93915"/>
    <w:rsid w:val="00CA04BE"/>
    <w:rsid w:val="00CA2B25"/>
    <w:rsid w:val="00CA6270"/>
    <w:rsid w:val="00CB0E15"/>
    <w:rsid w:val="00CB1767"/>
    <w:rsid w:val="00CB4F8C"/>
    <w:rsid w:val="00CB56B8"/>
    <w:rsid w:val="00CB5944"/>
    <w:rsid w:val="00CC4101"/>
    <w:rsid w:val="00CD564C"/>
    <w:rsid w:val="00CE4555"/>
    <w:rsid w:val="00CF0578"/>
    <w:rsid w:val="00CF492C"/>
    <w:rsid w:val="00D000BB"/>
    <w:rsid w:val="00D00336"/>
    <w:rsid w:val="00D018A5"/>
    <w:rsid w:val="00D118ED"/>
    <w:rsid w:val="00D12218"/>
    <w:rsid w:val="00D125FA"/>
    <w:rsid w:val="00D13322"/>
    <w:rsid w:val="00D133EC"/>
    <w:rsid w:val="00D1403D"/>
    <w:rsid w:val="00D2071C"/>
    <w:rsid w:val="00D307B3"/>
    <w:rsid w:val="00D33A0A"/>
    <w:rsid w:val="00D35AFA"/>
    <w:rsid w:val="00D37826"/>
    <w:rsid w:val="00D409A1"/>
    <w:rsid w:val="00D40CC9"/>
    <w:rsid w:val="00D40D31"/>
    <w:rsid w:val="00D40D3F"/>
    <w:rsid w:val="00D47215"/>
    <w:rsid w:val="00D47E35"/>
    <w:rsid w:val="00D51C5B"/>
    <w:rsid w:val="00D568AE"/>
    <w:rsid w:val="00D57D1C"/>
    <w:rsid w:val="00D638EC"/>
    <w:rsid w:val="00D65899"/>
    <w:rsid w:val="00D65E99"/>
    <w:rsid w:val="00D7057E"/>
    <w:rsid w:val="00D734CC"/>
    <w:rsid w:val="00D74FBF"/>
    <w:rsid w:val="00D83977"/>
    <w:rsid w:val="00D83DC9"/>
    <w:rsid w:val="00D84180"/>
    <w:rsid w:val="00D93780"/>
    <w:rsid w:val="00D93F05"/>
    <w:rsid w:val="00D93FBB"/>
    <w:rsid w:val="00D950D4"/>
    <w:rsid w:val="00D96EB0"/>
    <w:rsid w:val="00D973A8"/>
    <w:rsid w:val="00DA1232"/>
    <w:rsid w:val="00DA162C"/>
    <w:rsid w:val="00DA317A"/>
    <w:rsid w:val="00DA32C3"/>
    <w:rsid w:val="00DA378C"/>
    <w:rsid w:val="00DA59F5"/>
    <w:rsid w:val="00DB2278"/>
    <w:rsid w:val="00DC5BC7"/>
    <w:rsid w:val="00DD23AF"/>
    <w:rsid w:val="00DD7D10"/>
    <w:rsid w:val="00DE2872"/>
    <w:rsid w:val="00DE3DEF"/>
    <w:rsid w:val="00DF54F3"/>
    <w:rsid w:val="00DF60C9"/>
    <w:rsid w:val="00E04D25"/>
    <w:rsid w:val="00E06286"/>
    <w:rsid w:val="00E065F4"/>
    <w:rsid w:val="00E06DFA"/>
    <w:rsid w:val="00E11E67"/>
    <w:rsid w:val="00E12249"/>
    <w:rsid w:val="00E139DB"/>
    <w:rsid w:val="00E24D9B"/>
    <w:rsid w:val="00E27E7E"/>
    <w:rsid w:val="00E31883"/>
    <w:rsid w:val="00E320E4"/>
    <w:rsid w:val="00E37838"/>
    <w:rsid w:val="00E40524"/>
    <w:rsid w:val="00E4095A"/>
    <w:rsid w:val="00E44DEC"/>
    <w:rsid w:val="00E47FB5"/>
    <w:rsid w:val="00E51527"/>
    <w:rsid w:val="00E51715"/>
    <w:rsid w:val="00E53278"/>
    <w:rsid w:val="00E552FF"/>
    <w:rsid w:val="00E55597"/>
    <w:rsid w:val="00E64652"/>
    <w:rsid w:val="00E65D72"/>
    <w:rsid w:val="00E70561"/>
    <w:rsid w:val="00E72EC6"/>
    <w:rsid w:val="00E730E3"/>
    <w:rsid w:val="00E80889"/>
    <w:rsid w:val="00E81713"/>
    <w:rsid w:val="00E8404B"/>
    <w:rsid w:val="00E84178"/>
    <w:rsid w:val="00E86CFD"/>
    <w:rsid w:val="00E91C19"/>
    <w:rsid w:val="00E95B26"/>
    <w:rsid w:val="00E965F1"/>
    <w:rsid w:val="00EA6DD5"/>
    <w:rsid w:val="00EB1144"/>
    <w:rsid w:val="00EB42A9"/>
    <w:rsid w:val="00EC08D6"/>
    <w:rsid w:val="00EC0A2B"/>
    <w:rsid w:val="00EC359F"/>
    <w:rsid w:val="00EC3ECF"/>
    <w:rsid w:val="00ED211A"/>
    <w:rsid w:val="00ED4009"/>
    <w:rsid w:val="00EE2CCA"/>
    <w:rsid w:val="00EE5E0A"/>
    <w:rsid w:val="00EE6D5E"/>
    <w:rsid w:val="00EF371C"/>
    <w:rsid w:val="00EF4E8F"/>
    <w:rsid w:val="00EF63D1"/>
    <w:rsid w:val="00EF6948"/>
    <w:rsid w:val="00EF7367"/>
    <w:rsid w:val="00F02778"/>
    <w:rsid w:val="00F06CCE"/>
    <w:rsid w:val="00F07CFD"/>
    <w:rsid w:val="00F1107B"/>
    <w:rsid w:val="00F12D2A"/>
    <w:rsid w:val="00F13F5E"/>
    <w:rsid w:val="00F2634A"/>
    <w:rsid w:val="00F30F42"/>
    <w:rsid w:val="00F3545C"/>
    <w:rsid w:val="00F359B3"/>
    <w:rsid w:val="00F37DA3"/>
    <w:rsid w:val="00F400E5"/>
    <w:rsid w:val="00F41941"/>
    <w:rsid w:val="00F41D6F"/>
    <w:rsid w:val="00F55677"/>
    <w:rsid w:val="00F662F7"/>
    <w:rsid w:val="00F66FAB"/>
    <w:rsid w:val="00F71DE8"/>
    <w:rsid w:val="00F7275A"/>
    <w:rsid w:val="00F72A50"/>
    <w:rsid w:val="00F75E55"/>
    <w:rsid w:val="00F762B2"/>
    <w:rsid w:val="00F84278"/>
    <w:rsid w:val="00F8733A"/>
    <w:rsid w:val="00F87717"/>
    <w:rsid w:val="00F94A2F"/>
    <w:rsid w:val="00FA5E11"/>
    <w:rsid w:val="00FC0889"/>
    <w:rsid w:val="00FC4383"/>
    <w:rsid w:val="00FC5E23"/>
    <w:rsid w:val="00FC712E"/>
    <w:rsid w:val="00FD2062"/>
    <w:rsid w:val="00FD3124"/>
    <w:rsid w:val="00FD3441"/>
    <w:rsid w:val="00FF0A03"/>
    <w:rsid w:val="00FF4DAA"/>
    <w:rsid w:val="00FF652F"/>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D829FE"/>
  <w15:docId w15:val="{33127079-9AD9-4AE6-A9A3-1FCD4B0AA8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imes New Roman"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62933"/>
    <w:pPr>
      <w:spacing w:after="0" w:line="360" w:lineRule="auto"/>
      <w:jc w:val="both"/>
    </w:pPr>
    <w:rPr>
      <w:rFonts w:ascii="Arial" w:hAnsi="Arial" w:cs="Times New Roman"/>
      <w:color w:val="0D0D0D" w:themeColor="text1" w:themeTint="F2"/>
      <w:sz w:val="24"/>
      <w:szCs w:val="20"/>
      <w:lang w:val="en-GB"/>
    </w:rPr>
  </w:style>
  <w:style w:type="paragraph" w:styleId="Heading1">
    <w:name w:val="heading 1"/>
    <w:basedOn w:val="Normal"/>
    <w:next w:val="Normal"/>
    <w:link w:val="Heading1Char"/>
    <w:uiPriority w:val="9"/>
    <w:qFormat/>
    <w:rsid w:val="005B0D89"/>
    <w:pPr>
      <w:keepNext/>
      <w:keepLines/>
      <w:spacing w:before="240"/>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5B0D89"/>
    <w:pPr>
      <w:keepNext/>
      <w:keepLines/>
      <w:spacing w:before="40"/>
      <w:outlineLvl w:val="1"/>
    </w:pPr>
    <w:rPr>
      <w:rFonts w:eastAsiaTheme="majorEastAsia" w:cstheme="majorBidi"/>
      <w:b/>
      <w:i/>
      <w:sz w:val="26"/>
      <w:szCs w:val="26"/>
    </w:rPr>
  </w:style>
  <w:style w:type="paragraph" w:styleId="Heading3">
    <w:name w:val="heading 3"/>
    <w:basedOn w:val="Normal"/>
    <w:next w:val="Normal"/>
    <w:link w:val="Heading3Char"/>
    <w:autoRedefine/>
    <w:uiPriority w:val="9"/>
    <w:unhideWhenUsed/>
    <w:qFormat/>
    <w:rsid w:val="005C1359"/>
    <w:pPr>
      <w:keepNext/>
      <w:keepLines/>
      <w:spacing w:before="40"/>
      <w:outlineLvl w:val="2"/>
    </w:pPr>
    <w:rPr>
      <w:rFonts w:eastAsiaTheme="majorEastAsia" w:cstheme="majorBidi"/>
      <w:b/>
      <w:i/>
      <w:szCs w:val="24"/>
    </w:rPr>
  </w:style>
  <w:style w:type="paragraph" w:styleId="Heading4">
    <w:name w:val="heading 4"/>
    <w:basedOn w:val="Normal"/>
    <w:next w:val="Normal"/>
    <w:link w:val="Heading4Char"/>
    <w:autoRedefine/>
    <w:uiPriority w:val="9"/>
    <w:unhideWhenUsed/>
    <w:qFormat/>
    <w:rsid w:val="00355F35"/>
    <w:pPr>
      <w:keepNext/>
      <w:keepLines/>
      <w:spacing w:before="40"/>
      <w:outlineLvl w:val="3"/>
    </w:pPr>
    <w:rPr>
      <w:rFonts w:eastAsiaTheme="majorEastAsia" w:cstheme="majorBidi"/>
      <w:b/>
      <w:i/>
      <w:iCs/>
    </w:rPr>
  </w:style>
  <w:style w:type="paragraph" w:styleId="Heading5">
    <w:name w:val="heading 5"/>
    <w:basedOn w:val="Normal"/>
    <w:next w:val="Normal"/>
    <w:link w:val="Heading5Char"/>
    <w:autoRedefine/>
    <w:uiPriority w:val="9"/>
    <w:semiHidden/>
    <w:unhideWhenUsed/>
    <w:qFormat/>
    <w:rsid w:val="00355F35"/>
    <w:pPr>
      <w:keepNext/>
      <w:keepLines/>
      <w:spacing w:before="40"/>
      <w:outlineLvl w:val="4"/>
    </w:pPr>
    <w:rPr>
      <w:rFonts w:eastAsiaTheme="majorEastAsia" w:cstheme="majorBidi"/>
      <w:b/>
      <w:i/>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5B0D89"/>
    <w:rPr>
      <w:rFonts w:ascii="Times New Roman" w:eastAsiaTheme="majorEastAsia" w:hAnsi="Times New Roman" w:cstheme="majorBidi"/>
      <w:b/>
      <w:i/>
      <w:sz w:val="26"/>
      <w:szCs w:val="26"/>
    </w:rPr>
  </w:style>
  <w:style w:type="character" w:customStyle="1" w:styleId="Heading3Char">
    <w:name w:val="Heading 3 Char"/>
    <w:basedOn w:val="DefaultParagraphFont"/>
    <w:link w:val="Heading3"/>
    <w:uiPriority w:val="9"/>
    <w:rsid w:val="005C1359"/>
    <w:rPr>
      <w:rFonts w:ascii="Times New Roman" w:eastAsiaTheme="majorEastAsia" w:hAnsi="Times New Roman" w:cstheme="majorBidi"/>
      <w:b/>
      <w:i/>
      <w:sz w:val="24"/>
      <w:szCs w:val="24"/>
    </w:rPr>
  </w:style>
  <w:style w:type="character" w:customStyle="1" w:styleId="Heading1Char">
    <w:name w:val="Heading 1 Char"/>
    <w:basedOn w:val="DefaultParagraphFont"/>
    <w:link w:val="Heading1"/>
    <w:uiPriority w:val="9"/>
    <w:rsid w:val="005B0D89"/>
    <w:rPr>
      <w:rFonts w:ascii="Times New Roman" w:eastAsiaTheme="majorEastAsia" w:hAnsi="Times New Roman" w:cstheme="majorBidi"/>
      <w:b/>
      <w:sz w:val="28"/>
      <w:szCs w:val="32"/>
    </w:rPr>
  </w:style>
  <w:style w:type="character" w:customStyle="1" w:styleId="Heading4Char">
    <w:name w:val="Heading 4 Char"/>
    <w:basedOn w:val="DefaultParagraphFont"/>
    <w:link w:val="Heading4"/>
    <w:uiPriority w:val="9"/>
    <w:rsid w:val="00355F35"/>
    <w:rPr>
      <w:rFonts w:ascii="Times New Roman" w:eastAsiaTheme="majorEastAsia" w:hAnsi="Times New Roman" w:cstheme="majorBidi"/>
      <w:b/>
      <w:i/>
      <w:iCs/>
      <w:sz w:val="24"/>
      <w:lang w:val="en-GB"/>
    </w:rPr>
  </w:style>
  <w:style w:type="character" w:customStyle="1" w:styleId="Heading5Char">
    <w:name w:val="Heading 5 Char"/>
    <w:basedOn w:val="DefaultParagraphFont"/>
    <w:link w:val="Heading5"/>
    <w:uiPriority w:val="9"/>
    <w:semiHidden/>
    <w:rsid w:val="00355F35"/>
    <w:rPr>
      <w:rFonts w:ascii="Times New Roman" w:eastAsiaTheme="majorEastAsia" w:hAnsi="Times New Roman" w:cstheme="majorBidi"/>
      <w:b/>
      <w:i/>
      <w:sz w:val="24"/>
      <w:lang w:val="en-GB"/>
    </w:rPr>
  </w:style>
  <w:style w:type="character" w:styleId="Hyperlink">
    <w:name w:val="Hyperlink"/>
    <w:basedOn w:val="DefaultParagraphFont"/>
    <w:uiPriority w:val="99"/>
    <w:unhideWhenUsed/>
    <w:rsid w:val="0037202E"/>
    <w:rPr>
      <w:color w:val="0000FF"/>
      <w:u w:val="single"/>
    </w:rPr>
  </w:style>
  <w:style w:type="character" w:customStyle="1" w:styleId="ls5">
    <w:name w:val="ls5"/>
    <w:basedOn w:val="DefaultParagraphFont"/>
    <w:rsid w:val="00467BBF"/>
  </w:style>
  <w:style w:type="character" w:customStyle="1" w:styleId="a">
    <w:name w:val="_"/>
    <w:basedOn w:val="DefaultParagraphFont"/>
    <w:rsid w:val="00467BBF"/>
  </w:style>
  <w:style w:type="character" w:customStyle="1" w:styleId="ls1">
    <w:name w:val="ls1"/>
    <w:basedOn w:val="DefaultParagraphFont"/>
    <w:rsid w:val="00467BBF"/>
  </w:style>
  <w:style w:type="character" w:customStyle="1" w:styleId="ff3">
    <w:name w:val="ff3"/>
    <w:basedOn w:val="DefaultParagraphFont"/>
    <w:rsid w:val="00467BBF"/>
  </w:style>
  <w:style w:type="paragraph" w:styleId="NormalWeb">
    <w:name w:val="Normal (Web)"/>
    <w:basedOn w:val="Normal"/>
    <w:uiPriority w:val="99"/>
    <w:semiHidden/>
    <w:unhideWhenUsed/>
    <w:rsid w:val="00C926BF"/>
    <w:pPr>
      <w:spacing w:before="100" w:beforeAutospacing="1" w:after="100" w:afterAutospacing="1" w:line="240" w:lineRule="auto"/>
      <w:jc w:val="left"/>
    </w:pPr>
    <w:rPr>
      <w:rFonts w:ascii="Times New Roman" w:hAnsi="Times New Roman"/>
      <w:szCs w:val="24"/>
      <w:lang w:val="en-IN" w:eastAsia="en-IN"/>
    </w:rPr>
  </w:style>
  <w:style w:type="paragraph" w:styleId="TOCHeading">
    <w:name w:val="TOC Heading"/>
    <w:basedOn w:val="Heading1"/>
    <w:next w:val="Normal"/>
    <w:uiPriority w:val="39"/>
    <w:unhideWhenUsed/>
    <w:qFormat/>
    <w:rsid w:val="006C6774"/>
    <w:pPr>
      <w:spacing w:line="259" w:lineRule="auto"/>
      <w:jc w:val="left"/>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6C6774"/>
    <w:pPr>
      <w:spacing w:after="100"/>
    </w:pPr>
  </w:style>
  <w:style w:type="paragraph" w:styleId="TOC2">
    <w:name w:val="toc 2"/>
    <w:basedOn w:val="Normal"/>
    <w:next w:val="Normal"/>
    <w:autoRedefine/>
    <w:uiPriority w:val="39"/>
    <w:unhideWhenUsed/>
    <w:rsid w:val="006C6774"/>
    <w:pPr>
      <w:spacing w:after="100"/>
      <w:ind w:left="220"/>
    </w:pPr>
  </w:style>
  <w:style w:type="paragraph" w:styleId="TOC3">
    <w:name w:val="toc 3"/>
    <w:basedOn w:val="Normal"/>
    <w:next w:val="Normal"/>
    <w:autoRedefine/>
    <w:uiPriority w:val="39"/>
    <w:unhideWhenUsed/>
    <w:rsid w:val="006C6774"/>
    <w:pPr>
      <w:spacing w:after="100"/>
      <w:ind w:left="440"/>
    </w:pPr>
  </w:style>
  <w:style w:type="paragraph" w:styleId="Header">
    <w:name w:val="header"/>
    <w:basedOn w:val="Normal"/>
    <w:link w:val="HeaderChar"/>
    <w:uiPriority w:val="99"/>
    <w:unhideWhenUsed/>
    <w:rsid w:val="00B43EF1"/>
    <w:pPr>
      <w:tabs>
        <w:tab w:val="center" w:pos="4513"/>
        <w:tab w:val="right" w:pos="9026"/>
      </w:tabs>
      <w:spacing w:line="240" w:lineRule="auto"/>
    </w:pPr>
  </w:style>
  <w:style w:type="character" w:customStyle="1" w:styleId="HeaderChar">
    <w:name w:val="Header Char"/>
    <w:basedOn w:val="DefaultParagraphFont"/>
    <w:link w:val="Header"/>
    <w:uiPriority w:val="99"/>
    <w:rsid w:val="00B43EF1"/>
    <w:rPr>
      <w:rFonts w:ascii="Arial" w:hAnsi="Arial" w:cs="Times New Roman"/>
      <w:szCs w:val="20"/>
      <w:lang w:val="en-GB"/>
    </w:rPr>
  </w:style>
  <w:style w:type="paragraph" w:styleId="Footer">
    <w:name w:val="footer"/>
    <w:basedOn w:val="Normal"/>
    <w:link w:val="FooterChar"/>
    <w:uiPriority w:val="99"/>
    <w:unhideWhenUsed/>
    <w:rsid w:val="00B43EF1"/>
    <w:pPr>
      <w:tabs>
        <w:tab w:val="center" w:pos="4513"/>
        <w:tab w:val="right" w:pos="9026"/>
      </w:tabs>
      <w:spacing w:line="240" w:lineRule="auto"/>
    </w:pPr>
  </w:style>
  <w:style w:type="character" w:customStyle="1" w:styleId="FooterChar">
    <w:name w:val="Footer Char"/>
    <w:basedOn w:val="DefaultParagraphFont"/>
    <w:link w:val="Footer"/>
    <w:uiPriority w:val="99"/>
    <w:rsid w:val="00B43EF1"/>
    <w:rPr>
      <w:rFonts w:ascii="Arial" w:hAnsi="Arial" w:cs="Times New Roman"/>
      <w:szCs w:val="20"/>
      <w:lang w:val="en-GB"/>
    </w:rPr>
  </w:style>
  <w:style w:type="paragraph" w:styleId="BalloonText">
    <w:name w:val="Balloon Text"/>
    <w:basedOn w:val="Normal"/>
    <w:link w:val="BalloonTextChar"/>
    <w:uiPriority w:val="99"/>
    <w:semiHidden/>
    <w:unhideWhenUsed/>
    <w:rsid w:val="00962933"/>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62933"/>
    <w:rPr>
      <w:rFonts w:ascii="Tahoma" w:hAnsi="Tahoma" w:cs="Tahoma"/>
      <w:color w:val="0D0D0D" w:themeColor="text1" w:themeTint="F2"/>
      <w:sz w:val="16"/>
      <w:szCs w:val="16"/>
      <w:lang w:val="en-GB"/>
    </w:rPr>
  </w:style>
  <w:style w:type="character" w:styleId="UnresolvedMention">
    <w:name w:val="Unresolved Mention"/>
    <w:basedOn w:val="DefaultParagraphFont"/>
    <w:uiPriority w:val="99"/>
    <w:semiHidden/>
    <w:unhideWhenUsed/>
    <w:rsid w:val="00DA123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9033364">
      <w:bodyDiv w:val="1"/>
      <w:marLeft w:val="0"/>
      <w:marRight w:val="0"/>
      <w:marTop w:val="0"/>
      <w:marBottom w:val="0"/>
      <w:divBdr>
        <w:top w:val="none" w:sz="0" w:space="0" w:color="auto"/>
        <w:left w:val="none" w:sz="0" w:space="0" w:color="auto"/>
        <w:bottom w:val="none" w:sz="0" w:space="0" w:color="auto"/>
        <w:right w:val="none" w:sz="0" w:space="0" w:color="auto"/>
      </w:divBdr>
    </w:div>
    <w:div w:id="500629661">
      <w:bodyDiv w:val="1"/>
      <w:marLeft w:val="0"/>
      <w:marRight w:val="0"/>
      <w:marTop w:val="0"/>
      <w:marBottom w:val="0"/>
      <w:divBdr>
        <w:top w:val="none" w:sz="0" w:space="0" w:color="auto"/>
        <w:left w:val="none" w:sz="0" w:space="0" w:color="auto"/>
        <w:bottom w:val="none" w:sz="0" w:space="0" w:color="auto"/>
        <w:right w:val="none" w:sz="0" w:space="0" w:color="auto"/>
      </w:divBdr>
    </w:div>
    <w:div w:id="619191405">
      <w:bodyDiv w:val="1"/>
      <w:marLeft w:val="0"/>
      <w:marRight w:val="0"/>
      <w:marTop w:val="0"/>
      <w:marBottom w:val="0"/>
      <w:divBdr>
        <w:top w:val="none" w:sz="0" w:space="0" w:color="auto"/>
        <w:left w:val="none" w:sz="0" w:space="0" w:color="auto"/>
        <w:bottom w:val="none" w:sz="0" w:space="0" w:color="auto"/>
        <w:right w:val="none" w:sz="0" w:space="0" w:color="auto"/>
      </w:divBdr>
    </w:div>
    <w:div w:id="915164009">
      <w:bodyDiv w:val="1"/>
      <w:marLeft w:val="0"/>
      <w:marRight w:val="0"/>
      <w:marTop w:val="0"/>
      <w:marBottom w:val="0"/>
      <w:divBdr>
        <w:top w:val="none" w:sz="0" w:space="0" w:color="auto"/>
        <w:left w:val="none" w:sz="0" w:space="0" w:color="auto"/>
        <w:bottom w:val="none" w:sz="0" w:space="0" w:color="auto"/>
        <w:right w:val="none" w:sz="0" w:space="0" w:color="auto"/>
      </w:divBdr>
    </w:div>
    <w:div w:id="952445289">
      <w:bodyDiv w:val="1"/>
      <w:marLeft w:val="0"/>
      <w:marRight w:val="0"/>
      <w:marTop w:val="0"/>
      <w:marBottom w:val="0"/>
      <w:divBdr>
        <w:top w:val="none" w:sz="0" w:space="0" w:color="auto"/>
        <w:left w:val="none" w:sz="0" w:space="0" w:color="auto"/>
        <w:bottom w:val="none" w:sz="0" w:space="0" w:color="auto"/>
        <w:right w:val="none" w:sz="0" w:space="0" w:color="auto"/>
      </w:divBdr>
    </w:div>
    <w:div w:id="1051688856">
      <w:bodyDiv w:val="1"/>
      <w:marLeft w:val="0"/>
      <w:marRight w:val="0"/>
      <w:marTop w:val="0"/>
      <w:marBottom w:val="0"/>
      <w:divBdr>
        <w:top w:val="none" w:sz="0" w:space="0" w:color="auto"/>
        <w:left w:val="none" w:sz="0" w:space="0" w:color="auto"/>
        <w:bottom w:val="none" w:sz="0" w:space="0" w:color="auto"/>
        <w:right w:val="none" w:sz="0" w:space="0" w:color="auto"/>
      </w:divBdr>
    </w:div>
    <w:div w:id="1112474262">
      <w:bodyDiv w:val="1"/>
      <w:marLeft w:val="0"/>
      <w:marRight w:val="0"/>
      <w:marTop w:val="0"/>
      <w:marBottom w:val="0"/>
      <w:divBdr>
        <w:top w:val="none" w:sz="0" w:space="0" w:color="auto"/>
        <w:left w:val="none" w:sz="0" w:space="0" w:color="auto"/>
        <w:bottom w:val="none" w:sz="0" w:space="0" w:color="auto"/>
        <w:right w:val="none" w:sz="0" w:space="0" w:color="auto"/>
      </w:divBdr>
    </w:div>
    <w:div w:id="1203709248">
      <w:bodyDiv w:val="1"/>
      <w:marLeft w:val="0"/>
      <w:marRight w:val="0"/>
      <w:marTop w:val="0"/>
      <w:marBottom w:val="0"/>
      <w:divBdr>
        <w:top w:val="none" w:sz="0" w:space="0" w:color="auto"/>
        <w:left w:val="none" w:sz="0" w:space="0" w:color="auto"/>
        <w:bottom w:val="none" w:sz="0" w:space="0" w:color="auto"/>
        <w:right w:val="none" w:sz="0" w:space="0" w:color="auto"/>
      </w:divBdr>
    </w:div>
    <w:div w:id="1286543362">
      <w:bodyDiv w:val="1"/>
      <w:marLeft w:val="0"/>
      <w:marRight w:val="0"/>
      <w:marTop w:val="0"/>
      <w:marBottom w:val="0"/>
      <w:divBdr>
        <w:top w:val="none" w:sz="0" w:space="0" w:color="auto"/>
        <w:left w:val="none" w:sz="0" w:space="0" w:color="auto"/>
        <w:bottom w:val="none" w:sz="0" w:space="0" w:color="auto"/>
        <w:right w:val="none" w:sz="0" w:space="0" w:color="auto"/>
      </w:divBdr>
      <w:divsChild>
        <w:div w:id="274600940">
          <w:marLeft w:val="0"/>
          <w:marRight w:val="0"/>
          <w:marTop w:val="0"/>
          <w:marBottom w:val="0"/>
          <w:divBdr>
            <w:top w:val="none" w:sz="0" w:space="0" w:color="auto"/>
            <w:left w:val="none" w:sz="0" w:space="0" w:color="auto"/>
            <w:bottom w:val="none" w:sz="0" w:space="0" w:color="auto"/>
            <w:right w:val="none" w:sz="0" w:space="0" w:color="auto"/>
          </w:divBdr>
        </w:div>
      </w:divsChild>
    </w:div>
    <w:div w:id="19108496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sciencedirect.com/science/article/abs/pii/0263786384900139" TargetMode="External"/><Relationship Id="rId18" Type="http://schemas.openxmlformats.org/officeDocument/2006/relationships/hyperlink" Target="https://www.emerald.com/insight/content/doi/10.1108/IJOA-12-2017-1297/full/html"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www.sciencedirect.com/science/article/abs/pii/S0363811111002116" TargetMode="External"/><Relationship Id="rId7" Type="http://schemas.openxmlformats.org/officeDocument/2006/relationships/endnotes" Target="endnotes.xml"/><Relationship Id="rId12" Type="http://schemas.openxmlformats.org/officeDocument/2006/relationships/hyperlink" Target="https://link.springer.com/article/10.1007/s12646-010-0013-6" TargetMode="External"/><Relationship Id="rId17" Type="http://schemas.openxmlformats.org/officeDocument/2006/relationships/hyperlink" Target="https://www.sciencedirect.com/science/article/abs/pii/S0019850114001114" TargetMode="External"/><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journals.sagepub.com/doi/full/10.1111/j.1529-1006.2006.00030.x" TargetMode="External"/><Relationship Id="rId20" Type="http://schemas.openxmlformats.org/officeDocument/2006/relationships/hyperlink" Target="https://www.researchgate.net/publication/303556858_COMMUNICATION_MODELS_AND_COMMON_BASIS_FOR_MULTICULTURAL_COMMUNICATION_IN_LATVIA"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yperlink" Target="https://www.sciencedirect.com/science/article/abs/pii/S0363811114001969" TargetMode="External"/><Relationship Id="rId23" Type="http://schemas.openxmlformats.org/officeDocument/2006/relationships/hyperlink" Target="https://www.sciencedirect.com/science/article/pii/S1877050910005600" TargetMode="External"/><Relationship Id="rId10" Type="http://schemas.openxmlformats.org/officeDocument/2006/relationships/image" Target="media/image3.png"/><Relationship Id="rId19" Type="http://schemas.openxmlformats.org/officeDocument/2006/relationships/hyperlink" Target="https://www.sciencedirect.com/science/article/abs/pii/S0363811113001264"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academic.oup.com/joc/article/54/4/722/4102943" TargetMode="External"/><Relationship Id="rId22" Type="http://schemas.openxmlformats.org/officeDocument/2006/relationships/hyperlink" Target="https://www.ncbi.nlm.nih.gov/pmc/articles/PMC6747874/"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71F939F-BDEF-4821-B149-0409D884CB4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843</TotalTime>
  <Pages>13</Pages>
  <Words>3454</Words>
  <Characters>19690</Characters>
  <Application>Microsoft Office Word</Application>
  <DocSecurity>0</DocSecurity>
  <Lines>164</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23098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Silviya Petrova Kancheva (2021292)</cp:lastModifiedBy>
  <cp:revision>699</cp:revision>
  <dcterms:created xsi:type="dcterms:W3CDTF">2021-07-06T05:07:00Z</dcterms:created>
  <dcterms:modified xsi:type="dcterms:W3CDTF">2021-08-19T05:22:00Z</dcterms:modified>
</cp:coreProperties>
</file>