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left"/>
        <w:rPr>
          <w:rFonts w:ascii="Calibri" w:hAnsi="Calibri" w:cs="Calibri" w:eastAsia="Calibri"/>
          <w:color w:val="auto"/>
          <w:spacing w:val="0"/>
          <w:position w:val="0"/>
          <w:sz w:val="22"/>
          <w:shd w:fill="auto" w:val="clear"/>
        </w:rPr>
      </w:pPr>
      <w:r>
        <w:object w:dxaOrig="2753" w:dyaOrig="1113">
          <v:rect xmlns:o="urn:schemas-microsoft-com:office:office" xmlns:v="urn:schemas-microsoft-com:vml" id="rectole0000000000" style="width:137.650000pt;height:55.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name : Strategic Management and Sustainability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Assessment 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Written Report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Word count : 2500 +/-  10%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code: LCBB6004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 name : Dr Piyumika Gamaze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Mariana Mihaela Cicu</w:t>
      </w:r>
    </w:p>
    <w:p>
      <w:pPr>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color w:val="auto"/>
          <w:spacing w:val="0"/>
          <w:position w:val="0"/>
          <w:sz w:val="24"/>
          <w:shd w:fill="auto" w:val="clear"/>
        </w:rPr>
        <w:t xml:space="preserve">Student ID number : 2028271</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Strategic Management &amp; Sustainability (LCBB6004)</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Contents</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300" w:after="30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ultimate fact of the assessment is to focus on the strategic management and sustainability of Tesco. The corporate and business strategies of Tesco will be demonstrated in this assessment along with the related frameworks such as Porter’s genetic strategies, and Ansiff Matrix. Tesco's capability and resources will be analysed focusing on the alignment of those capabilities and resources to the recent strategies of Tesco by conducting Value Chain and Value System Analysis and VRIO Analysis. This assessment will also measure the success of the implemented strategies in the context of the competitive market. Considering the environment and sustainability, the business activities of Tesco will also described from the perspective of a competitive market. </w:t>
      </w:r>
    </w:p>
    <w:p>
      <w:pPr>
        <w:keepNext w:val="true"/>
        <w:keepLines w:val="true"/>
        <w:spacing w:before="300" w:after="30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Background of Tesco</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Tesco is treated as one of the leading grocery retailers of the UK which operates their business across the globe. This company was founded by Jack Cohen in 1919. In the initial stage, Cohen started to sell war-surplus groceries from a stall that was situated in the east end of London. The company appeared as a brand in 1924. In 1930, after experimenting with the first indoor stall at Tooting, Jack Cohen opened the first out late of Tesco at Burnt Oak in North London in 1931. Ttesco was enlisted in LSC in 1947 as Tesco Stores Ltd. The company opened its first service shop in 1956 in St Albans and first appeared in the UK’s supermarket in 1956. Tesco has improved its growth through acquisitions and consequently, it become the largest retailer in the world. In the five European markets, Tesco has 4,859 physical stores in 14 countries and the company has diversified its revenues in their online grocery delivery, clothing, supermarkets, insurance, and household goods. Nowadays Tesco is considered one of the big four supermarkets in the UK and smoothly operates its business activities across the world (Tesco PLC, 2023a).</w:t>
      </w:r>
    </w:p>
    <w:p>
      <w:pPr>
        <w:keepNext w:val="true"/>
        <w:keepLines w:val="true"/>
        <w:spacing w:before="300" w:after="30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Main Body </w:t>
      </w:r>
    </w:p>
    <w:p>
      <w:pPr>
        <w:keepNext w:val="true"/>
        <w:keepLines w:val="true"/>
        <w:spacing w:before="300" w:after="30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Identification of Key Business and Corporate Strategies of Tesco-</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Porter's Generic Strategies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model of Porter’s Generic Strategies has been used to highlight the rest of the choices from the perspective of the narrow scope of competition in a specific industry, Michel Porter has defined this strategic model as a competitive position that is involved in selecting the various activities and operations to supply a unique value ( Islami</w:t>
      </w:r>
      <w:r>
        <w:rPr>
          <w:rFonts w:ascii="Times New Roman" w:hAnsi="Times New Roman" w:cs="Times New Roman" w:eastAsia="Times New Roman"/>
          <w:i/>
          <w:color w:val="auto"/>
          <w:spacing w:val="0"/>
          <w:position w:val="0"/>
          <w:sz w:val="24"/>
          <w:shd w:fill="FFFFFF" w:val="clear"/>
        </w:rPr>
        <w:t xml:space="preserve"> et al. </w:t>
      </w:r>
      <w:r>
        <w:rPr>
          <w:rFonts w:ascii="Times New Roman" w:hAnsi="Times New Roman" w:cs="Times New Roman" w:eastAsia="Times New Roman"/>
          <w:color w:val="auto"/>
          <w:spacing w:val="0"/>
          <w:position w:val="0"/>
          <w:sz w:val="24"/>
          <w:shd w:fill="FFFFFF" w:val="clear"/>
        </w:rPr>
        <w:t xml:space="preserve">2020).  </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object w:dxaOrig="5122" w:dyaOrig="4818">
          <v:rect xmlns:o="urn:schemas-microsoft-com:office:office" xmlns:v="urn:schemas-microsoft-com:vml" id="rectole0000000001" style="width:256.100000pt;height:240.9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Figure 1: Porter’s Generic Strategy Model</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 Creantho, 2023)</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strategic model of Porter’s Gientic has been classified into four segments that are described below regarding the corporate strategies of Tesco:</w:t>
      </w:r>
    </w:p>
    <w:p>
      <w:pPr>
        <w:numPr>
          <w:ilvl w:val="0"/>
          <w:numId w:val="16"/>
        </w:numPr>
        <w:spacing w:before="0" w:after="0" w:line="360"/>
        <w:ind w:right="0" w:left="72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Cost Leadership Strategy: </w:t>
      </w:r>
      <w:r>
        <w:rPr>
          <w:rFonts w:ascii="Times New Roman" w:hAnsi="Times New Roman" w:cs="Times New Roman" w:eastAsia="Times New Roman"/>
          <w:color w:val="auto"/>
          <w:spacing w:val="0"/>
          <w:position w:val="0"/>
          <w:sz w:val="24"/>
          <w:shd w:fill="FFFFFF" w:val="clear"/>
        </w:rPr>
        <w:t xml:space="preserve">Tesco has highly emphasised cost leadership strategies by keeping the process of their product lower while providing high-quality survive and merchandise. Tesco has also streamlined its internal operations such as managing of supply chain, cost management, and trash elimination. By following this strategy Tesco aims to express itself as the lowest-cost operator in the UK’s retail industry of the UK. The management of Tesco always tends to reduce its buying and operational costs by using an effective economic scale and embracing modern technology and they are able to reduce their operating cost by £1.5 billion in the fiscal year 2019-20 (Tesco PLC, 2023b).</w:t>
      </w:r>
    </w:p>
    <w:p>
      <w:pPr>
        <w:numPr>
          <w:ilvl w:val="0"/>
          <w:numId w:val="16"/>
        </w:numPr>
        <w:spacing w:before="0" w:after="0" w:line="360"/>
        <w:ind w:right="0" w:left="72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Differentiation strategy: </w:t>
      </w:r>
      <w:r>
        <w:rPr>
          <w:rFonts w:ascii="Times New Roman" w:hAnsi="Times New Roman" w:cs="Times New Roman" w:eastAsia="Times New Roman"/>
          <w:color w:val="auto"/>
          <w:spacing w:val="0"/>
          <w:position w:val="0"/>
          <w:sz w:val="24"/>
          <w:shd w:fill="FFFFFF" w:val="clear"/>
        </w:rPr>
        <w:t xml:space="preserve">To stay in business and obtain an advantage over competitors, Tesco has mostly concentrated on its product differentiation strategy. By utilizing the technique of product differentiation, Tesco has provided its clients with goods that are immediately distinguishable from other options. Tesco's corporate strategies have been developed with the values of its stakeholders, particularly its customers, in mind. By using the product differentiation strategy Tesco has set apart itself from its rivals such as ASDA, Motissions, etc, and attained the ultimate success in attributing a big part of mutual support to their product that helps to add value for their customers (Catalão, 2022). </w:t>
      </w:r>
    </w:p>
    <w:p>
      <w:pPr>
        <w:numPr>
          <w:ilvl w:val="0"/>
          <w:numId w:val="16"/>
        </w:numPr>
        <w:spacing w:before="0" w:after="0" w:line="360"/>
        <w:ind w:right="0" w:left="72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Cost Focus: </w:t>
      </w:r>
      <w:r>
        <w:rPr>
          <w:rFonts w:ascii="Times New Roman" w:hAnsi="Times New Roman" w:cs="Times New Roman" w:eastAsia="Times New Roman"/>
          <w:color w:val="auto"/>
          <w:spacing w:val="0"/>
          <w:position w:val="0"/>
          <w:sz w:val="24"/>
          <w:shd w:fill="FFFFFF" w:val="clear"/>
        </w:rPr>
        <w:t xml:space="preserve">By using the cost-focus strategy Tesco benefits to meet its objective to provide merchandise and services at comparatively lower prices than its competitors, in their market segment. As Tesco has followed the Cost Leadership Strategies, it assists the company in supplying their product in the market at a cheaper rate which positively enhances their customer loyalty and retention. The cost-focused strategy of Tesco helps the company to employ Customer Relationship management. With the help of the CRM strategy, Tesco is able to collect more relevant information about their customers' behavior choices and tastes by conducting different customer loyalty programs. As the cost-focus strategy, they have to use the Clubcard technique that also aids them in promoting their product to the customers (Chen, 2022). </w:t>
      </w:r>
    </w:p>
    <w:p>
      <w:pPr>
        <w:numPr>
          <w:ilvl w:val="0"/>
          <w:numId w:val="16"/>
        </w:numPr>
        <w:spacing w:before="0" w:after="0" w:line="360"/>
        <w:ind w:right="0" w:left="72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Differentiation Focus: </w:t>
      </w:r>
      <w:r>
        <w:rPr>
          <w:rFonts w:ascii="Times New Roman" w:hAnsi="Times New Roman" w:cs="Times New Roman" w:eastAsia="Times New Roman"/>
          <w:color w:val="auto"/>
          <w:spacing w:val="0"/>
          <w:position w:val="0"/>
          <w:sz w:val="24"/>
          <w:shd w:fill="FFFFFF" w:val="clear"/>
        </w:rPr>
        <w:t xml:space="preserve">Tesco has mainly followed the product depreciation strategy that helps to reach their target market ensure their strong market position and reduce the market competition. Tesco has already expressed itself as an international brand by partnering with and acquiring local retailers from various countries. The differentiation strategy allows Tesco to leverage local expertise and knowledge and maintain its core competencies and brand image. The differentiation strategy of Tesco has focused on supplying quality services and products at an affordable price and also providing different unique products and best customer experiences (ZXhang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2023).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Ansoff Matrix</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Ansoff Matrix is considered a strategic planning tool that immensely supports a business in developing different effective strategies for market growth. Ansoff Matrix is involved in identifying the different qualities of products compared to their competitors and using them to influence customers (</w:t>
      </w:r>
      <w:r>
        <w:rPr>
          <w:rFonts w:ascii="Times New Roman" w:hAnsi="Times New Roman" w:cs="Times New Roman" w:eastAsia="Times New Roman"/>
          <w:color w:val="auto"/>
          <w:spacing w:val="0"/>
          <w:position w:val="0"/>
          <w:sz w:val="24"/>
          <w:shd w:fill="FFFFFF" w:val="clear"/>
        </w:rPr>
        <w:t xml:space="preserve">Zugay and Zakaria, 2023)</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4859" w:dyaOrig="4393">
          <v:rect xmlns:o="urn:schemas-microsoft-com:office:office" xmlns:v="urn:schemas-microsoft-com:vml" id="rectole0000000002" style="width:242.950000pt;height:219.6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Figure 2: ANSOFF Model</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 Hanlon,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has used the Ansoff Matrix to extend its business operation access to the world from different aspects. This matrix assists Tesco in developing its market share and usage of its products by its existing customers in the different ways discussed below:</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Strategies for Market Penetration: </w:t>
      </w:r>
      <w:r>
        <w:rPr>
          <w:rFonts w:ascii="Times New Roman" w:hAnsi="Times New Roman" w:cs="Times New Roman" w:eastAsia="Times New Roman"/>
          <w:color w:val="auto"/>
          <w:spacing w:val="0"/>
          <w:position w:val="0"/>
          <w:sz w:val="24"/>
          <w:shd w:fill="auto" w:val="clear"/>
        </w:rPr>
        <w:t xml:space="preserve">By using the strategies of market penetration such as selling existing merchandise to the existing markets, Tesco is able to improve its business over its inception. Ad campaigning, competitive pricing strategy, etc help Tesco to implement the market penetration strategies effectively in their organisation. Often Tesco has provided attractive offers to its customers that aid them in developing their sales and squeezing their profit margin (</w:t>
      </w:r>
      <w:r>
        <w:rPr>
          <w:rFonts w:ascii="Times New Roman" w:hAnsi="Times New Roman" w:cs="Times New Roman" w:eastAsia="Times New Roman"/>
          <w:color w:val="auto"/>
          <w:spacing w:val="0"/>
          <w:position w:val="0"/>
          <w:sz w:val="24"/>
          <w:shd w:fill="FFFFFF" w:val="clear"/>
        </w:rPr>
        <w:t xml:space="preserve">David, 2023)</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Strategies for Market Development: </w:t>
      </w:r>
      <w:r>
        <w:rPr>
          <w:rFonts w:ascii="Times New Roman" w:hAnsi="Times New Roman" w:cs="Times New Roman" w:eastAsia="Times New Roman"/>
          <w:color w:val="auto"/>
          <w:spacing w:val="0"/>
          <w:position w:val="0"/>
          <w:sz w:val="24"/>
          <w:shd w:fill="auto" w:val="clear"/>
        </w:rPr>
        <w:t xml:space="preserve">Tesco has focused on its market development strategies by selling its existing products to new regions and markets in the UK. From the UK’s market, it has expanded its stores in different countries. Presently the company has 4,859 physical stores in 14 countries. However, the global development approach of Tesco has not worked according to its planning in Japan, South Korea, the US, and China, Thailand is emerging as a unique and prosperous market for Tesco (</w:t>
      </w:r>
      <w:r>
        <w:rPr>
          <w:rFonts w:ascii="Times New Roman" w:hAnsi="Times New Roman" w:cs="Times New Roman" w:eastAsia="Times New Roman"/>
          <w:color w:val="auto"/>
          <w:spacing w:val="0"/>
          <w:position w:val="0"/>
          <w:sz w:val="24"/>
          <w:shd w:fill="FFFFFF" w:val="clear"/>
        </w:rPr>
        <w:t xml:space="preserve">David, 2023)</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Strategies for Product Development: </w:t>
      </w:r>
      <w:r>
        <w:rPr>
          <w:rFonts w:ascii="Times New Roman" w:hAnsi="Times New Roman" w:cs="Times New Roman" w:eastAsia="Times New Roman"/>
          <w:color w:val="auto"/>
          <w:spacing w:val="0"/>
          <w:position w:val="0"/>
          <w:sz w:val="24"/>
          <w:shd w:fill="auto" w:val="clear"/>
        </w:rPr>
        <w:t xml:space="preserve">Tesco has developed in selling its own-level products to the existing markets over many years. Tesco has promoted also its own brand and sold both modes to cater to various market segments. The specific product development strategy is very useful for Tesco. Suppliers of premium brands might have had more negotiating leverage if they had not created their own product lines. Nonetheless, it is equally important to note that creating new items is typically expensive (</w:t>
      </w:r>
      <w:r>
        <w:rPr>
          <w:rFonts w:ascii="Times New Roman" w:hAnsi="Times New Roman" w:cs="Times New Roman" w:eastAsia="Times New Roman"/>
          <w:color w:val="auto"/>
          <w:spacing w:val="0"/>
          <w:position w:val="0"/>
          <w:sz w:val="24"/>
          <w:shd w:fill="FFFFFF" w:val="clear"/>
        </w:rPr>
        <w:t xml:space="preserve">David, 2023)</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Strategies for Diversification: </w:t>
      </w:r>
      <w:r>
        <w:rPr>
          <w:rFonts w:ascii="Times New Roman" w:hAnsi="Times New Roman" w:cs="Times New Roman" w:eastAsia="Times New Roman"/>
          <w:color w:val="auto"/>
          <w:spacing w:val="0"/>
          <w:position w:val="0"/>
          <w:sz w:val="24"/>
          <w:shd w:fill="auto" w:val="clear"/>
        </w:rPr>
        <w:t xml:space="preserve">The strategies of diversification are usually very tough to implement for Tesco, as this strategy states to sell the new merchandise to new consumers. Resvo has started its grocery business and diversified its business into different areas such as mortgages, insurance products, credit cards, etc. The diversification strategies of Tesco have allowed it to enhance profitability, spread risks, provide stability, and expand its business into new markets (</w:t>
      </w:r>
      <w:r>
        <w:rPr>
          <w:rFonts w:ascii="Times New Roman" w:hAnsi="Times New Roman" w:cs="Times New Roman" w:eastAsia="Times New Roman"/>
          <w:color w:val="auto"/>
          <w:spacing w:val="0"/>
          <w:position w:val="0"/>
          <w:sz w:val="24"/>
          <w:shd w:fill="FFFFFF" w:val="clear"/>
        </w:rPr>
        <w:t xml:space="preserve">David, 2023)</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300" w:after="30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Analysis of Resources and Capabilities of Tesco</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Value Chain and Value System 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 of the value chain is treated as a strategic process to evaluate the internal activities of a company. The ultimate objective of this analysis is to define the internal activities regarding the competitive advantages of a company.</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6944" w:dyaOrig="3563">
          <v:rect xmlns:o="urn:schemas-microsoft-com:office:office" xmlns:v="urn:schemas-microsoft-com:vml" id="rectole0000000003" style="width:347.200000pt;height:178.1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3: Value Chain Analysis Model</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auto"/>
          <w:spacing w:val="0"/>
          <w:position w:val="0"/>
          <w:sz w:val="24"/>
          <w:shd w:fill="FFFFFF" w:val="clear"/>
        </w:rPr>
        <w:t xml:space="preserve">Theintactone, 2019)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some years, it has been putting its value chain transformation plan into practice with the goal of improving operational efficiency and customer service.</w:t>
      </w:r>
    </w:p>
    <w:p>
      <w:pPr>
        <w:spacing w:before="0" w:after="0" w:line="360"/>
        <w:ind w:right="0" w:left="0" w:firstLine="0"/>
        <w:jc w:val="both"/>
        <w:rPr>
          <w:rFonts w:ascii="Times New Roman" w:hAnsi="Times New Roman" w:cs="Times New Roman" w:eastAsia="Times New Roman"/>
          <w:b/>
          <w:color w:val="auto"/>
          <w:spacing w:val="0"/>
          <w:position w:val="0"/>
          <w:sz w:val="24"/>
          <w:u w:val="single"/>
          <w:shd w:fill="FFFFFF" w:val="clear"/>
        </w:rPr>
      </w:pPr>
      <w:r>
        <w:rPr>
          <w:rFonts w:ascii="Times New Roman" w:hAnsi="Times New Roman" w:cs="Times New Roman" w:eastAsia="Times New Roman"/>
          <w:b/>
          <w:color w:val="auto"/>
          <w:spacing w:val="0"/>
          <w:position w:val="0"/>
          <w:sz w:val="24"/>
          <w:u w:val="single"/>
          <w:shd w:fill="FFFFFF" w:val="clear"/>
        </w:rPr>
        <w:t xml:space="preserve">Primary Activities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Inbound logistics: </w:t>
      </w:r>
      <w:r>
        <w:rPr>
          <w:rFonts w:ascii="Times New Roman" w:hAnsi="Times New Roman" w:cs="Times New Roman" w:eastAsia="Times New Roman"/>
          <w:color w:val="auto"/>
          <w:spacing w:val="0"/>
          <w:position w:val="0"/>
          <w:sz w:val="24"/>
          <w:shd w:fill="FFFFFF" w:val="clear"/>
        </w:rPr>
        <w:t xml:space="preserve">Tesco has used data analytics for tracking its products and direct forecasts regarding the placing of orders from its suppliers. Tesco has many deports and warehouses in the UK to value its supply chain and distribute to its different stores (Fearne and Wagner, 2022).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Operations: </w:t>
      </w:r>
      <w:r>
        <w:rPr>
          <w:rFonts w:ascii="Times New Roman" w:hAnsi="Times New Roman" w:cs="Times New Roman" w:eastAsia="Times New Roman"/>
          <w:color w:val="auto"/>
          <w:spacing w:val="0"/>
          <w:position w:val="0"/>
          <w:sz w:val="24"/>
          <w:shd w:fill="FFFFFF" w:val="clear"/>
        </w:rPr>
        <w:t xml:space="preserve">Across the globe, Tesco has operated about </w:t>
      </w:r>
      <w:r>
        <w:rPr>
          <w:rFonts w:ascii="Times New Roman" w:hAnsi="Times New Roman" w:cs="Times New Roman" w:eastAsia="Times New Roman"/>
          <w:color w:val="auto"/>
          <w:spacing w:val="0"/>
          <w:position w:val="0"/>
          <w:sz w:val="24"/>
          <w:shd w:fill="auto" w:val="clear"/>
        </w:rPr>
        <w:t xml:space="preserve">4,859 stores with different formats including Metro, Extra, Express, etc. Some of their physical metro store outlets are open for 7 days and 24 hours and others from 6 or 7 AM to 10 or 11 PM </w:t>
      </w:r>
      <w:r>
        <w:rPr>
          <w:rFonts w:ascii="Times New Roman" w:hAnsi="Times New Roman" w:cs="Times New Roman" w:eastAsia="Times New Roman"/>
          <w:color w:val="auto"/>
          <w:spacing w:val="0"/>
          <w:position w:val="0"/>
          <w:sz w:val="24"/>
          <w:shd w:fill="FFFFFF" w:val="clear"/>
        </w:rPr>
        <w:t xml:space="preserve">(Fearne and Wagner, 2022)</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Outbound logistics: </w:t>
      </w:r>
      <w:r>
        <w:rPr>
          <w:rFonts w:ascii="Times New Roman" w:hAnsi="Times New Roman" w:cs="Times New Roman" w:eastAsia="Times New Roman"/>
          <w:color w:val="auto"/>
          <w:spacing w:val="0"/>
          <w:position w:val="0"/>
          <w:sz w:val="24"/>
          <w:shd w:fill="FFFFFF" w:val="clear"/>
        </w:rPr>
        <w:t xml:space="preserve">Consumers are generally visiting Tesco’s physical stores to purchase grocery items. However, Tesco has provided online shopping and delivery facilities. Thus customers are able to collect their shopping minimum at £25 from the collection points with a cost of £1.50. Tesco has charged a minimum of £40 for their home delivery charge which is quite higher than its competitors (Fearne and Wagner, 2022).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Marketing and sales: </w:t>
      </w:r>
      <w:r>
        <w:rPr>
          <w:rFonts w:ascii="Times New Roman" w:hAnsi="Times New Roman" w:cs="Times New Roman" w:eastAsia="Times New Roman"/>
          <w:color w:val="auto"/>
          <w:spacing w:val="0"/>
          <w:position w:val="0"/>
          <w:sz w:val="24"/>
          <w:shd w:fill="FFFFFF" w:val="clear"/>
        </w:rPr>
        <w:t xml:space="preserve">In 2020, for the purpose of marketing and sales Tesco invested about £81.15 million in the UK. Tesco is involved in using different unique traditional and digital marketing techniques and data analytics to dazzle more potential customers (Fearne and Wagner, 2022).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Service: </w:t>
      </w:r>
      <w:r>
        <w:rPr>
          <w:rFonts w:ascii="Times New Roman" w:hAnsi="Times New Roman" w:cs="Times New Roman" w:eastAsia="Times New Roman"/>
          <w:color w:val="auto"/>
          <w:spacing w:val="0"/>
          <w:position w:val="0"/>
          <w:sz w:val="24"/>
          <w:shd w:fill="FFFFFF" w:val="clear"/>
        </w:rPr>
        <w:t xml:space="preserve">After-sales service of Tesco includes grasping consumers' complaints, exchanges, returns, etc. They have provided effective consumer services and even if the customers are not satisfied with their purchase, Tesco provides a refund or replacement policy within 30 days (Fearne and Wagner, 2022). </w:t>
      </w:r>
    </w:p>
    <w:p>
      <w:pPr>
        <w:spacing w:before="0" w:after="0" w:line="360"/>
        <w:ind w:right="0" w:left="0" w:firstLine="0"/>
        <w:jc w:val="both"/>
        <w:rPr>
          <w:rFonts w:ascii="Times New Roman" w:hAnsi="Times New Roman" w:cs="Times New Roman" w:eastAsia="Times New Roman"/>
          <w:b/>
          <w:color w:val="auto"/>
          <w:spacing w:val="0"/>
          <w:position w:val="0"/>
          <w:sz w:val="24"/>
          <w:u w:val="single"/>
          <w:shd w:fill="FFFFFF" w:val="clear"/>
        </w:rPr>
      </w:pPr>
      <w:r>
        <w:rPr>
          <w:rFonts w:ascii="Times New Roman" w:hAnsi="Times New Roman" w:cs="Times New Roman" w:eastAsia="Times New Roman"/>
          <w:b/>
          <w:color w:val="auto"/>
          <w:spacing w:val="0"/>
          <w:position w:val="0"/>
          <w:sz w:val="24"/>
          <w:u w:val="single"/>
          <w:shd w:fill="FFFFFF" w:val="clear"/>
        </w:rPr>
        <w:t xml:space="preserve">Secondary Activities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Procurement: </w:t>
      </w:r>
      <w:r>
        <w:rPr>
          <w:rFonts w:ascii="Times New Roman" w:hAnsi="Times New Roman" w:cs="Times New Roman" w:eastAsia="Times New Roman"/>
          <w:color w:val="auto"/>
          <w:spacing w:val="0"/>
          <w:position w:val="0"/>
          <w:sz w:val="24"/>
          <w:shd w:fill="FFFFFF" w:val="clear"/>
        </w:rPr>
        <w:t xml:space="preserve">The procurement function of Tesco includes sourcing the appropriate suppliers who supply materials at an affordable price. Tesco has looked for suppliers that can assist them in reducing their costs and adding value to their products through the creation of several packaging kinds (Fearne and Wagner, 2022).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Technology development: </w:t>
      </w:r>
      <w:r>
        <w:rPr>
          <w:rFonts w:ascii="Times New Roman" w:hAnsi="Times New Roman" w:cs="Times New Roman" w:eastAsia="Times New Roman"/>
          <w:color w:val="auto"/>
          <w:spacing w:val="0"/>
          <w:position w:val="0"/>
          <w:sz w:val="24"/>
          <w:shd w:fill="FFFFFF" w:val="clear"/>
        </w:rPr>
        <w:t xml:space="preserve">Tesco is involved in using smart technologies in its business operation. The company has used AI, big data, cloud, and other technologies to transform its digital operation. In 2022, Tesco spent £1.75 billion on their technology purposes (Global data, 2023).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Human resources: </w:t>
      </w:r>
      <w:r>
        <w:rPr>
          <w:rFonts w:ascii="Times New Roman" w:hAnsi="Times New Roman" w:cs="Times New Roman" w:eastAsia="Times New Roman"/>
          <w:color w:val="auto"/>
          <w:spacing w:val="0"/>
          <w:position w:val="0"/>
          <w:sz w:val="24"/>
          <w:shd w:fill="FFFFFF" w:val="clear"/>
        </w:rPr>
        <w:t xml:space="preserve">At present Tesco has about 336,920 workers across the globe. Radically Resco has provided flexible job opportunities to workers and also conducted different training and development programs to enhance the knowledge of the workers (Macrotrends, 2023).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FFFFFF" w:val="clear"/>
        </w:rPr>
        <w:t xml:space="preserve">Infrastructure: </w:t>
      </w:r>
      <w:r>
        <w:rPr>
          <w:rFonts w:ascii="Times New Roman" w:hAnsi="Times New Roman" w:cs="Times New Roman" w:eastAsia="Times New Roman"/>
          <w:color w:val="auto"/>
          <w:spacing w:val="0"/>
          <w:position w:val="0"/>
          <w:sz w:val="24"/>
          <w:shd w:fill="FFFFFF" w:val="clear"/>
        </w:rPr>
        <w:t xml:space="preserve">Tesco is listed with the LSC and as a result, it is involved in generating finance by selling its shares to support multiple business operations. They have already planned to close some stores in the UK and some countries and focus on strategies for their premium products (Fearne and Wagner, 2022).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VRIO Analysis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VRIO Analysis can assist companies in evaluating the contribution of their resources to get the expected market position (</w:t>
      </w:r>
      <w:r>
        <w:rPr>
          <w:rFonts w:ascii="Times New Roman" w:hAnsi="Times New Roman" w:cs="Times New Roman" w:eastAsia="Times New Roman"/>
          <w:color w:val="auto"/>
          <w:spacing w:val="0"/>
          <w:position w:val="0"/>
          <w:sz w:val="24"/>
          <w:shd w:fill="FFFFFF" w:val="clear"/>
        </w:rPr>
        <w:t xml:space="preserve">Ariwibowo</w:t>
      </w:r>
      <w:r>
        <w:rPr>
          <w:rFonts w:ascii="Times New Roman" w:hAnsi="Times New Roman" w:cs="Times New Roman" w:eastAsia="Times New Roman"/>
          <w:i/>
          <w:color w:val="auto"/>
          <w:spacing w:val="0"/>
          <w:position w:val="0"/>
          <w:sz w:val="24"/>
          <w:shd w:fill="FFFFFF" w:val="clear"/>
        </w:rPr>
        <w:t xml:space="preserve"> et al.</w:t>
      </w:r>
      <w:r>
        <w:rPr>
          <w:rFonts w:ascii="Times New Roman" w:hAnsi="Times New Roman" w:cs="Times New Roman" w:eastAsia="Times New Roman"/>
          <w:color w:val="auto"/>
          <w:spacing w:val="0"/>
          <w:position w:val="0"/>
          <w:sz w:val="24"/>
          <w:shd w:fill="FFFFFF" w:val="clear"/>
        </w:rPr>
        <w:t xml:space="preserve"> 2021)</w:t>
      </w:r>
      <w:r>
        <w:rPr>
          <w:rFonts w:ascii="Times New Roman" w:hAnsi="Times New Roman" w:cs="Times New Roman" w:eastAsia="Times New Roman"/>
          <w:color w:val="auto"/>
          <w:spacing w:val="0"/>
          <w:position w:val="0"/>
          <w:sz w:val="24"/>
          <w:shd w:fill="auto" w:val="clear"/>
        </w:rPr>
        <w:t xml:space="preserve">. From the VRIO Tesco can able to evaluate its capabilities and internal resources to attain competitive advantages. Some essential resources of Tesco have been analysed below by VRIO analysis: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4818" w:dyaOrig="4677">
          <v:rect xmlns:o="urn:schemas-microsoft-com:office:office" xmlns:v="urn:schemas-microsoft-com:vml" id="rectole0000000004" style="width:240.900000pt;height:233.8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4: VIRO Analysis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auto"/>
          <w:spacing w:val="0"/>
          <w:position w:val="0"/>
          <w:sz w:val="24"/>
          <w:shd w:fill="FFFFFF" w:val="clear"/>
        </w:rPr>
        <w:t xml:space="preserve">Enochson, 2023)</w:t>
      </w:r>
    </w:p>
    <w:tbl>
      <w:tblPr/>
      <w:tblGrid>
        <w:gridCol w:w="1504"/>
        <w:gridCol w:w="1505"/>
        <w:gridCol w:w="1505"/>
        <w:gridCol w:w="1505"/>
        <w:gridCol w:w="1505"/>
        <w:gridCol w:w="1505"/>
      </w:tblGrid>
      <w:tr>
        <w:trPr>
          <w:trHeight w:val="1" w:hRule="atLeast"/>
          <w:jc w:val="left"/>
        </w:trPr>
        <w:tc>
          <w:tcPr>
            <w:tcW w:w="1504"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Resources</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Valuable</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Rare</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Imitable</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Organisation</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Competetive Advantage</w:t>
            </w:r>
          </w:p>
        </w:tc>
      </w:tr>
      <w:tr>
        <w:trPr>
          <w:trHeight w:val="1" w:hRule="atLeast"/>
          <w:jc w:val="left"/>
        </w:trPr>
        <w:tc>
          <w:tcPr>
            <w:tcW w:w="1504"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Brand awareness</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Product brand awareness for Tesco is high.</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is one of the top brands in the sector.</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competitors can not imitate Tesco's brand awareness.</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has made use of its position as the top brand in a number of categories.</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Sustainable competitive advantage (</w:t>
            </w:r>
            <w:r>
              <w:rPr>
                <w:rFonts w:ascii="Times New Roman" w:hAnsi="Times New Roman" w:cs="Times New Roman" w:eastAsia="Times New Roman"/>
                <w:color w:val="auto"/>
                <w:spacing w:val="0"/>
                <w:position w:val="0"/>
                <w:sz w:val="24"/>
                <w:shd w:fill="FFFFFF" w:val="clear"/>
              </w:rPr>
              <w:t xml:space="preserve">Collinson</w:t>
            </w:r>
            <w:r>
              <w:rPr>
                <w:rFonts w:ascii="Times New Roman" w:hAnsi="Times New Roman" w:cs="Times New Roman" w:eastAsia="Times New Roman"/>
                <w:i/>
                <w:color w:val="auto"/>
                <w:spacing w:val="0"/>
                <w:position w:val="0"/>
                <w:sz w:val="24"/>
                <w:shd w:fill="FFFFFF" w:val="clear"/>
              </w:rPr>
              <w:t xml:space="preserve"> et al. </w:t>
            </w:r>
            <w:r>
              <w:rPr>
                <w:rFonts w:ascii="Times New Roman" w:hAnsi="Times New Roman" w:cs="Times New Roman" w:eastAsia="Times New Roman"/>
                <w:color w:val="auto"/>
                <w:spacing w:val="0"/>
                <w:position w:val="0"/>
                <w:sz w:val="24"/>
                <w:shd w:fill="FFFFFF" w:val="clear"/>
              </w:rPr>
              <w:t xml:space="preserve">2020)</w:t>
            </w:r>
            <w:r>
              <w:rPr>
                <w:rFonts w:ascii="Times New Roman" w:hAnsi="Times New Roman" w:cs="Times New Roman" w:eastAsia="Times New Roman"/>
                <w:color w:val="auto"/>
                <w:spacing w:val="0"/>
                <w:position w:val="0"/>
                <w:sz w:val="24"/>
                <w:shd w:fill="auto" w:val="clear"/>
              </w:rPr>
              <w:t xml:space="preserve">.</w:t>
            </w:r>
          </w:p>
        </w:tc>
      </w:tr>
      <w:tr>
        <w:trPr>
          <w:trHeight w:val="1" w:hRule="atLeast"/>
          <w:jc w:val="left"/>
        </w:trPr>
        <w:tc>
          <w:tcPr>
            <w:tcW w:w="1504"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Product Portfolio and Synergy </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Given the different consumer preferences and industry segmentations, it is valuable.</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Most of its competitors Tesco are trying to participate in lucrative segments.</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It can be imitable by the competitors. </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For more information, see the case show. Tesco has effectively utilised it.</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Short-term competitive advantage (</w:t>
            </w:r>
            <w:r>
              <w:rPr>
                <w:rFonts w:ascii="Times New Roman" w:hAnsi="Times New Roman" w:cs="Times New Roman" w:eastAsia="Times New Roman"/>
                <w:color w:val="auto"/>
                <w:spacing w:val="0"/>
                <w:position w:val="0"/>
                <w:sz w:val="24"/>
                <w:shd w:fill="FFFFFF" w:val="clear"/>
              </w:rPr>
              <w:t xml:space="preserve">Collinson</w:t>
            </w:r>
            <w:r>
              <w:rPr>
                <w:rFonts w:ascii="Times New Roman" w:hAnsi="Times New Roman" w:cs="Times New Roman" w:eastAsia="Times New Roman"/>
                <w:i/>
                <w:color w:val="auto"/>
                <w:spacing w:val="0"/>
                <w:position w:val="0"/>
                <w:sz w:val="24"/>
                <w:shd w:fill="FFFFFF" w:val="clear"/>
              </w:rPr>
              <w:t xml:space="preserve"> et al. </w:t>
            </w:r>
            <w:r>
              <w:rPr>
                <w:rFonts w:ascii="Times New Roman" w:hAnsi="Times New Roman" w:cs="Times New Roman" w:eastAsia="Times New Roman"/>
                <w:color w:val="auto"/>
                <w:spacing w:val="0"/>
                <w:position w:val="0"/>
                <w:sz w:val="24"/>
                <w:shd w:fill="FFFFFF" w:val="clear"/>
              </w:rPr>
              <w:t xml:space="preserve">2020).</w:t>
            </w:r>
          </w:p>
        </w:tc>
      </w:tr>
      <w:tr>
        <w:trPr>
          <w:trHeight w:val="1" w:hRule="atLeast"/>
          <w:jc w:val="left"/>
        </w:trPr>
        <w:tc>
          <w:tcPr>
            <w:tcW w:w="1504"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Competitiveness of Logistics costs and distribution</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It assists Tesco to deliver at a lower cost.</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It is available to its competitors however quite a rate.</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It can be imitable, hence difficult.</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has used these specific resources in an organised way.</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Medium to Long-term competitive advantages (</w:t>
            </w:r>
            <w:r>
              <w:rPr>
                <w:rFonts w:ascii="Times New Roman" w:hAnsi="Times New Roman" w:cs="Times New Roman" w:eastAsia="Times New Roman"/>
                <w:color w:val="auto"/>
                <w:spacing w:val="0"/>
                <w:position w:val="0"/>
                <w:sz w:val="24"/>
                <w:shd w:fill="FFFFFF" w:val="clear"/>
              </w:rPr>
              <w:t xml:space="preserve">Collinson</w:t>
            </w:r>
            <w:r>
              <w:rPr>
                <w:rFonts w:ascii="Times New Roman" w:hAnsi="Times New Roman" w:cs="Times New Roman" w:eastAsia="Times New Roman"/>
                <w:i/>
                <w:color w:val="auto"/>
                <w:spacing w:val="0"/>
                <w:position w:val="0"/>
                <w:sz w:val="24"/>
                <w:shd w:fill="FFFFFF" w:val="clear"/>
              </w:rPr>
              <w:t xml:space="preserve"> et al. </w:t>
            </w:r>
            <w:r>
              <w:rPr>
                <w:rFonts w:ascii="Times New Roman" w:hAnsi="Times New Roman" w:cs="Times New Roman" w:eastAsia="Times New Roman"/>
                <w:color w:val="auto"/>
                <w:spacing w:val="0"/>
                <w:position w:val="0"/>
                <w:sz w:val="24"/>
                <w:shd w:fill="FFFFFF" w:val="clear"/>
              </w:rPr>
              <w:t xml:space="preserve">2020).</w:t>
            </w:r>
          </w:p>
        </w:tc>
      </w:tr>
      <w:tr>
        <w:trPr>
          <w:trHeight w:val="1" w:hRule="atLeast"/>
          <w:jc w:val="left"/>
        </w:trPr>
        <w:tc>
          <w:tcPr>
            <w:tcW w:w="1504"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Access to cheap finance </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has inexpensive cash available to it due to its position as a leader in the retail sector and the state of the macroeconomy.</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In the UK's rental market, no company can access cheap finance.</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However, it is difficult, hence the limited chance is exited.</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Not entirely taken advantage of.</w:t>
            </w:r>
          </w:p>
        </w:tc>
        <w:tc>
          <w:tcPr>
            <w:tcW w:w="1505" w:type="dxa"/>
            <w:tcBorders>
              <w:top w:val="single" w:color="0000ff" w:sz="8"/>
              <w:left w:val="single" w:color="0000ff" w:sz="8"/>
              <w:bottom w:val="single" w:color="0000ff" w:sz="8"/>
              <w:right w:val="single" w:color="0000ff"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Not effective in attaining competitive advantages (</w:t>
            </w:r>
            <w:r>
              <w:rPr>
                <w:rFonts w:ascii="Times New Roman" w:hAnsi="Times New Roman" w:cs="Times New Roman" w:eastAsia="Times New Roman"/>
                <w:color w:val="auto"/>
                <w:spacing w:val="0"/>
                <w:position w:val="0"/>
                <w:sz w:val="24"/>
                <w:shd w:fill="FFFFFF" w:val="clear"/>
              </w:rPr>
              <w:t xml:space="preserve">Collinson</w:t>
            </w:r>
            <w:r>
              <w:rPr>
                <w:rFonts w:ascii="Times New Roman" w:hAnsi="Times New Roman" w:cs="Times New Roman" w:eastAsia="Times New Roman"/>
                <w:i/>
                <w:color w:val="auto"/>
                <w:spacing w:val="0"/>
                <w:position w:val="0"/>
                <w:sz w:val="24"/>
                <w:shd w:fill="FFFFFF" w:val="clear"/>
              </w:rPr>
              <w:t xml:space="preserve"> et al. </w:t>
            </w:r>
            <w:r>
              <w:rPr>
                <w:rFonts w:ascii="Times New Roman" w:hAnsi="Times New Roman" w:cs="Times New Roman" w:eastAsia="Times New Roman"/>
                <w:color w:val="auto"/>
                <w:spacing w:val="0"/>
                <w:position w:val="0"/>
                <w:sz w:val="24"/>
                <w:shd w:fill="FFFFFF" w:val="clear"/>
              </w:rPr>
              <w:t xml:space="preserve">2020).</w:t>
            </w:r>
          </w:p>
        </w:tc>
      </w:tr>
    </w:tbl>
    <w:p>
      <w:pPr>
        <w:keepNext w:val="true"/>
        <w:keepLines w:val="true"/>
        <w:spacing w:before="300" w:after="30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Evaluation of Strategy in Action</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SAF Framework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SAF framework is considered the technique to estimate the possible success of a solution or project to solve problems (Reilly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2020). This framework assists Tesco in decision-making by comparing different criteria.</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Sustainability: </w:t>
      </w:r>
      <w:r>
        <w:rPr>
          <w:rFonts w:ascii="Times New Roman" w:hAnsi="Times New Roman" w:cs="Times New Roman" w:eastAsia="Times New Roman"/>
          <w:color w:val="auto"/>
          <w:spacing w:val="0"/>
          <w:position w:val="0"/>
          <w:sz w:val="24"/>
          <w:shd w:fill="FFFFFF" w:val="clear"/>
        </w:rPr>
        <w:t xml:space="preserve">Tesco's core purpose is to gain consumers' lifetime loyalty by treating them with value. Tesco's business strategy is straightforward: things are purchased, transferred, and sold to customers. As a result, the corporation uses customer insight to improve business operations every time (Krummel, 2022).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Acceptability</w:t>
      </w:r>
      <w:r>
        <w:rPr>
          <w:rFonts w:ascii="Times New Roman" w:hAnsi="Times New Roman" w:cs="Times New Roman" w:eastAsia="Times New Roman"/>
          <w:color w:val="auto"/>
          <w:spacing w:val="0"/>
          <w:position w:val="0"/>
          <w:sz w:val="24"/>
          <w:shd w:fill="FFFFFF" w:val="clear"/>
        </w:rPr>
        <w:t xml:space="preserve">: Tesco is presently conducting business in six European countries and in excess of this in Asia.  Tesco anticipates growing its sales area by about 2.5 million square feet, expanding into other significant potential areas, and seeing a 30% rise in total income from overseas markets (Krummel, 2022).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Feasibility: </w:t>
      </w:r>
      <w:r>
        <w:rPr>
          <w:rFonts w:ascii="Times New Roman" w:hAnsi="Times New Roman" w:cs="Times New Roman" w:eastAsia="Times New Roman"/>
          <w:color w:val="auto"/>
          <w:spacing w:val="0"/>
          <w:position w:val="0"/>
          <w:sz w:val="24"/>
          <w:shd w:fill="FFFFFF" w:val="clear"/>
        </w:rPr>
        <w:t xml:space="preserve">Tesco has operated different modes of stores in different countries. On a global scale, the physical stores of Tesco are operated as warehouses. The company has owned a large number of stakes in Hungary, Poland, and Thailand. The company has approximately 740,000 online registered customers and 1250 suppliers with whom Tesci maintains good relationships (Krummel, 2022).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Evidence and examples Tesco executed its strategies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Tesco has successfully employed the digital marketing strategy in its operations. This strategy assists them in reaching their potential customers building a powerful brand awareness and driving sales. By using the digital marketing strategy the company is able to provide maximum customer satisfaction, be familiar with the customer's behavior, and generate leads. Besides, Tesco has successfully used its diversification strategies and become a leading global brand in the world. Their promotional strategies such as Clubcard, By One Get One, etc efficiently promote their brand in the market. During 2022-23 Tesco has made approximately £60.25 billion with the help of their effective opratiobal strategies (Bedford, 2023). However, the expansion strategy of Tesco has not worked in Japan, South Korea, the US, and China. Tesco has also faced strong competition from its competitors. (David, 2023). In the end, the unsuccessful expansion attempt resulted in write-downs exceeding £2.39 billion (HBR, 2018). </w:t>
      </w:r>
    </w:p>
    <w:p>
      <w:pPr>
        <w:keepNext w:val="true"/>
        <w:keepLines w:val="true"/>
        <w:spacing w:before="300" w:after="30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Evaluation of Sustainability Efforts of Tesco</w:t>
      </w:r>
    </w:p>
    <w:p>
      <w:pPr>
        <w:keepNext w:val="true"/>
        <w:keepLines w:val="true"/>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Examination of Tesco’s sustainability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analysing the annual reports especially the group income statement of Tesco, it is observed that the net profit of Tesco's one-year period ending on 26th February 2022 is about £1,483 million, while the net profit of the prior year was about £5,958 million of the same duration. This situation indicates the dissatisfied performance of the current year (</w:t>
      </w:r>
      <w:r>
        <w:rPr>
          <w:rFonts w:ascii="Times New Roman" w:hAnsi="Times New Roman" w:cs="Times New Roman" w:eastAsia="Times New Roman"/>
          <w:color w:val="auto"/>
          <w:spacing w:val="0"/>
          <w:position w:val="0"/>
          <w:sz w:val="24"/>
          <w:shd w:fill="FFFFFF" w:val="clear"/>
        </w:rPr>
        <w:t xml:space="preserve">Tesco PLC, 2023c)</w:t>
      </w:r>
      <w:r>
        <w:rPr>
          <w:rFonts w:ascii="Times New Roman" w:hAnsi="Times New Roman" w:cs="Times New Roman" w:eastAsia="Times New Roman"/>
          <w:color w:val="auto"/>
          <w:spacing w:val="0"/>
          <w:position w:val="0"/>
          <w:sz w:val="24"/>
          <w:shd w:fill="auto" w:val="clear"/>
        </w:rPr>
        <w:t xml:space="preserve">. However, Tesco employs sustainable policies to integrate high sustainability to serve the proposed, business plan, and strategies. Radically, Tesco believes in sustainable policies, has already taken action to reduce 55% of carbon emissions and set its goal to create net zero carbon emissions by 2050 (</w:t>
      </w:r>
      <w:r>
        <w:rPr>
          <w:rFonts w:ascii="Times New Roman" w:hAnsi="Times New Roman" w:cs="Times New Roman" w:eastAsia="Times New Roman"/>
          <w:color w:val="auto"/>
          <w:spacing w:val="0"/>
          <w:position w:val="0"/>
          <w:sz w:val="24"/>
          <w:shd w:fill="FFFFFF" w:val="clear"/>
        </w:rPr>
        <w:t xml:space="preserve">Tesco PLC, 2023d)</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Identification and evaluation of the sustainability goals of Tesco</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has set its sustainable goals to reach a carbon-neutral position by 2035 and zero-carbon goals by 2050 for its products and supply chain as its CSR goals. In the period 2021-22, Tesco has already reduced carbon emissions by 52% compared to 2015. Tesco's Scope 2 emissions have decreased as a result of its successful transition to renewable energy sources. Tesco has already removed above 71 billion calories from its food since 2018 by conducting a product reformulation program. Tesco has also set its ambition to develop its skills in healthy food across the market. Tesco has also aligned with its suitable corporate strategies by improving the recycling process, declining unnecessary packaging, and inspiring people to sustainable diets. Eliminating plastic packages, and promoting sustainable products (</w:t>
      </w:r>
      <w:r>
        <w:rPr>
          <w:rFonts w:ascii="Times New Roman" w:hAnsi="Times New Roman" w:cs="Times New Roman" w:eastAsia="Times New Roman"/>
          <w:color w:val="auto"/>
          <w:spacing w:val="0"/>
          <w:position w:val="0"/>
          <w:sz w:val="24"/>
          <w:shd w:fill="FFFFFF" w:val="clear"/>
        </w:rPr>
        <w:t xml:space="preserve">Tesco PLC, 2023d)</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300" w:after="30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Analysing all the scenarios, it can be said that the assessment has significantly highlighted the strategic management and sustainability of Tesco. In this assessment, Tesco's strategic management has been elaborately analysed. The corporate and business strategies of Tesco have been focused on in this assessment such as Porter’s genetic strategies, and Ansiff Matrix. With the help of Value Chain and Value System analysis and VRIO Analysis Tesco's capabilities and resources have been analysing focusing on the alignment of those capabilities and resources to their recent strategies. Tesco's business operations have been characterized from the standpoint of a competitive market, taking sustainability and the environment into consideration in this assessment.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300" w:after="30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References</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Ariwibowo, P., Saputro, F.B. and Haryanto, H., (2021). Analysis of Strength &amp; Weakness, Using the Concept of Resource-Based View with the VRIO Framework in Sharia Cooperatives. </w:t>
      </w:r>
      <w:r>
        <w:rPr>
          <w:rFonts w:ascii="Times New Roman" w:hAnsi="Times New Roman" w:cs="Times New Roman" w:eastAsia="Times New Roman"/>
          <w:i/>
          <w:color w:val="auto"/>
          <w:spacing w:val="0"/>
          <w:position w:val="0"/>
          <w:sz w:val="24"/>
          <w:shd w:fill="FFFFFF" w:val="clear"/>
        </w:rPr>
        <w:t xml:space="preserve">Jurnal Manajemen Strategi dan Aplikasi Bisnis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w:t>
      </w:r>
      <w:r>
        <w:rPr>
          <w:rFonts w:ascii="Times New Roman" w:hAnsi="Times New Roman" w:cs="Times New Roman" w:eastAsia="Times New Roman"/>
          <w:color w:val="auto"/>
          <w:spacing w:val="0"/>
          <w:position w:val="0"/>
          <w:sz w:val="24"/>
          <w:shd w:fill="FFFFFF" w:val="clear"/>
        </w:rPr>
        <w:t xml:space="preserve">(1), pp.279-294.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FFFFFF" w:val="clear"/>
          </w:rPr>
          <w:t xml:space="preserve">https://www.ejournal.imperiuminstitute.org/index.php/JMSAB/article/view/313</w:t>
        </w:r>
      </w:hyperlink>
      <w:r>
        <w:rPr>
          <w:rFonts w:ascii="Times New Roman" w:hAnsi="Times New Roman" w:cs="Times New Roman" w:eastAsia="Times New Roman"/>
          <w:color w:val="auto"/>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Bedford, E. (2023) </w:t>
      </w:r>
      <w:r>
        <w:rPr>
          <w:rFonts w:ascii="Times New Roman" w:hAnsi="Times New Roman" w:cs="Times New Roman" w:eastAsia="Times New Roman"/>
          <w:i/>
          <w:color w:val="auto"/>
          <w:spacing w:val="0"/>
          <w:position w:val="0"/>
          <w:sz w:val="24"/>
          <w:shd w:fill="FFFFFF" w:val="clear"/>
        </w:rPr>
        <w:t xml:space="preserve">Tesco sales growth Great Britain 2023</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Statista</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FFFFFF" w:val="clear"/>
          </w:rPr>
          <w:t xml:space="preserve">https://www.statista.com/statistics/386598/tesco-sales-percentage-change-great-britain-uk/#:~:text=Tesco%20operates%20just%20over%204%2C100,company%20make%20in%20Central%20Europe</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Catalão, I.D.P., (2022). </w:t>
      </w:r>
      <w:r>
        <w:rPr>
          <w:rFonts w:ascii="Times New Roman" w:hAnsi="Times New Roman" w:cs="Times New Roman" w:eastAsia="Times New Roman"/>
          <w:i/>
          <w:color w:val="auto"/>
          <w:spacing w:val="0"/>
          <w:position w:val="0"/>
          <w:sz w:val="24"/>
          <w:shd w:fill="FFFFFF" w:val="clear"/>
        </w:rPr>
        <w:t xml:space="preserve">Equity research-Tesco PLC</w:t>
      </w:r>
      <w:r>
        <w:rPr>
          <w:rFonts w:ascii="Times New Roman" w:hAnsi="Times New Roman" w:cs="Times New Roman" w:eastAsia="Times New Roman"/>
          <w:color w:val="auto"/>
          <w:spacing w:val="0"/>
          <w:position w:val="0"/>
          <w:sz w:val="24"/>
          <w:shd w:fill="FFFFFF" w:val="clear"/>
        </w:rPr>
        <w:t xml:space="preserve"> (Doctoral dissertation, Instituto Superior de Economia e Gestão).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FFFFFF" w:val="clear"/>
          </w:rPr>
          <w:t xml:space="preserve">https://www.repository.utl.pt/handle/10400.5/26748</w:t>
        </w:r>
      </w:hyperlink>
      <w:r>
        <w:rPr>
          <w:rFonts w:ascii="Times New Roman" w:hAnsi="Times New Roman" w:cs="Times New Roman" w:eastAsia="Times New Roman"/>
          <w:color w:val="auto"/>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Chen, J.J., (2022). Tesco Plc. In </w:t>
      </w:r>
      <w:r>
        <w:rPr>
          <w:rFonts w:ascii="Times New Roman" w:hAnsi="Times New Roman" w:cs="Times New Roman" w:eastAsia="Times New Roman"/>
          <w:i/>
          <w:color w:val="auto"/>
          <w:spacing w:val="0"/>
          <w:position w:val="0"/>
          <w:sz w:val="24"/>
          <w:shd w:fill="FFFFFF" w:val="clear"/>
        </w:rPr>
        <w:t xml:space="preserve">International Cases of Corporate Governance</w:t>
      </w:r>
      <w:r>
        <w:rPr>
          <w:rFonts w:ascii="Times New Roman" w:hAnsi="Times New Roman" w:cs="Times New Roman" w:eastAsia="Times New Roman"/>
          <w:color w:val="auto"/>
          <w:spacing w:val="0"/>
          <w:position w:val="0"/>
          <w:sz w:val="24"/>
          <w:shd w:fill="FFFFFF" w:val="clear"/>
        </w:rPr>
        <w:t xml:space="preserve"> (pp. 27-44). Singapore: Springer Nature Singapore.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FFFFFF" w:val="clear"/>
          </w:rPr>
          <w:t xml:space="preserve">https://link.springer.com/chapter/10.1007/978-981-19-3238-0_3</w:t>
        </w:r>
      </w:hyperlink>
      <w:r>
        <w:rPr>
          <w:rFonts w:ascii="Times New Roman" w:hAnsi="Times New Roman" w:cs="Times New Roman" w:eastAsia="Times New Roman"/>
          <w:color w:val="auto"/>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Collinson, S., Narula, R., Qamar, A. and Rugman, A.M., (2020). </w:t>
      </w:r>
      <w:r>
        <w:rPr>
          <w:rFonts w:ascii="Times New Roman" w:hAnsi="Times New Roman" w:cs="Times New Roman" w:eastAsia="Times New Roman"/>
          <w:i/>
          <w:color w:val="auto"/>
          <w:spacing w:val="0"/>
          <w:position w:val="0"/>
          <w:sz w:val="24"/>
          <w:shd w:fill="FFFFFF" w:val="clear"/>
        </w:rPr>
        <w:t xml:space="preserve">International business</w:t>
      </w:r>
      <w:r>
        <w:rPr>
          <w:rFonts w:ascii="Times New Roman" w:hAnsi="Times New Roman" w:cs="Times New Roman" w:eastAsia="Times New Roman"/>
          <w:color w:val="auto"/>
          <w:spacing w:val="0"/>
          <w:position w:val="0"/>
          <w:sz w:val="24"/>
          <w:shd w:fill="FFFFFF" w:val="clear"/>
        </w:rPr>
        <w:t xml:space="preserve">. Pearson UK. </w:t>
      </w:r>
      <w:hyperlink xmlns:r="http://schemas.openxmlformats.org/officeDocument/2006/relationships" r:id="docRId14">
        <w:r>
          <w:rPr>
            <w:rFonts w:ascii="Times New Roman" w:hAnsi="Times New Roman" w:cs="Times New Roman" w:eastAsia="Times New Roman"/>
            <w:color w:val="auto"/>
            <w:spacing w:val="0"/>
            <w:position w:val="0"/>
            <w:sz w:val="24"/>
            <w:u w:val="single"/>
            <w:shd w:fill="FFFFFF" w:val="clear"/>
          </w:rPr>
          <w:t xml:space="preserve">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redir_esc=y#v=onepage</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q</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lr=</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id=deosEAAAQBAJ</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oi=fnd</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pg=PT33</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dq=VRIO+analysis+of+tesco</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ots=Sc--fTxxAP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sig=DQI07il04wEDdAeG9ezi7dzXhjc</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&amp;</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redir_esc=y"</w:t>
        </w:r>
        <w:r>
          <w:rPr>
            <w:rFonts w:ascii="Times New Roman" w:hAnsi="Times New Roman" w:cs="Times New Roman" w:eastAsia="Times New Roman"/>
            <w:color w:val="auto"/>
            <w:spacing w:val="0"/>
            <w:position w:val="0"/>
            <w:sz w:val="24"/>
            <w:u w:val="single"/>
            <w:shd w:fill="FFFFFF" w:val="clear"/>
          </w:rPr>
          <w:t xml:space="preserve"> HYPERLINK "https://books.google.co.in/books?hl=en&amp;lr=&amp;id=deosEAAAQBAJ&amp;oi=fnd&amp;pg=PT33&amp;dq=VRIO+analysis+of+tesco&amp;ots=Sc--fTxxAP&amp;sig=DQI07il04wEDdAeG9ezi7dzXhjc&amp;redir_esc=y"</w:t>
        </w:r>
        <w:r>
          <w:rPr>
            <w:rFonts w:ascii="Times New Roman" w:hAnsi="Times New Roman" w:cs="Times New Roman" w:eastAsia="Times New Roman"/>
            <w:color w:val="auto"/>
            <w:spacing w:val="0"/>
            <w:position w:val="0"/>
            <w:sz w:val="24"/>
            <w:u w:val="single"/>
            <w:shd w:fill="FFFFFF" w:val="clear"/>
          </w:rPr>
          <w:t xml:space="preserve">f=false</w:t>
        </w:r>
      </w:hyperlink>
      <w:r>
        <w:rPr>
          <w:rFonts w:ascii="Times New Roman" w:hAnsi="Times New Roman" w:cs="Times New Roman" w:eastAsia="Times New Roman"/>
          <w:color w:val="auto"/>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Creantho, (2023) </w:t>
      </w:r>
      <w:r>
        <w:rPr>
          <w:rFonts w:ascii="Times New Roman" w:hAnsi="Times New Roman" w:cs="Times New Roman" w:eastAsia="Times New Roman"/>
          <w:i/>
          <w:color w:val="auto"/>
          <w:spacing w:val="0"/>
          <w:position w:val="0"/>
          <w:sz w:val="24"/>
          <w:shd w:fill="FFFFFF" w:val="clear"/>
        </w:rPr>
        <w:t xml:space="preserve">Michael Porter’s 3 generic strategies model - creantho</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FFFFFF" w:val="clear"/>
          </w:rPr>
          <w:t xml:space="preserve">https://www.creantho.com/michael-porters-generic-strategies.php</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David, J. (2023) </w:t>
      </w:r>
      <w:r>
        <w:rPr>
          <w:rFonts w:ascii="Times New Roman" w:hAnsi="Times New Roman" w:cs="Times New Roman" w:eastAsia="Times New Roman"/>
          <w:i/>
          <w:color w:val="auto"/>
          <w:spacing w:val="0"/>
          <w:position w:val="0"/>
          <w:sz w:val="24"/>
          <w:shd w:fill="FFFFFF" w:val="clear"/>
        </w:rPr>
        <w:t xml:space="preserve">Ansoff Matrix in Tesco (how Tesco used ansoff matrix)</w:t>
      </w:r>
      <w:r>
        <w:rPr>
          <w:rFonts w:ascii="Times New Roman" w:hAnsi="Times New Roman" w:cs="Times New Roman" w:eastAsia="Times New Roman"/>
          <w:color w:val="auto"/>
          <w:spacing w:val="0"/>
          <w:position w:val="0"/>
          <w:sz w:val="24"/>
          <w:shd w:fill="FFFFFF" w:val="clear"/>
        </w:rPr>
        <w:t xml:space="preserve">, </w:t>
      </w:r>
      <w:hyperlink xmlns:r="http://schemas.openxmlformats.org/officeDocument/2006/relationships" r:id="docRId16">
        <w:r>
          <w:rPr>
            <w:rFonts w:ascii="Times New Roman" w:hAnsi="Times New Roman" w:cs="Times New Roman" w:eastAsia="Times New Roman"/>
            <w:i/>
            <w:color w:val="auto"/>
            <w:spacing w:val="0"/>
            <w:position w:val="0"/>
            <w:sz w:val="24"/>
            <w:u w:val="single"/>
            <w:shd w:fill="FFFFFF" w:val="clear"/>
          </w:rPr>
          <w:t xml:space="preserve">www.howandwhat.net</w:t>
        </w:r>
      </w:hyperlink>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FFFFFF" w:val="clear"/>
          </w:rPr>
          <w:t xml:space="preserve">https://www.howandwhat.net/ansoff-matrix-tesco-tesco-ansoff-growth-matrix/</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Enochson, H. (2023) </w:t>
      </w:r>
      <w:r>
        <w:rPr>
          <w:rFonts w:ascii="Times New Roman" w:hAnsi="Times New Roman" w:cs="Times New Roman" w:eastAsia="Times New Roman"/>
          <w:i/>
          <w:color w:val="auto"/>
          <w:spacing w:val="0"/>
          <w:position w:val="0"/>
          <w:sz w:val="24"/>
          <w:shd w:fill="FFFFFF" w:val="clear"/>
        </w:rPr>
        <w:t xml:space="preserve">What is VRIO? Vrio Framework explained in 4 steps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OnStrategy</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FFFFFF" w:val="clear"/>
          </w:rPr>
          <w:t xml:space="preserve">https://onstrategyhq.com/vrio/</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Fearne, A. and Wagner, B., (2022). 20. Value chain analysis: a diagnostic tool for building sustainable supply chains. </w:t>
      </w:r>
      <w:r>
        <w:rPr>
          <w:rFonts w:ascii="Times New Roman" w:hAnsi="Times New Roman" w:cs="Times New Roman" w:eastAsia="Times New Roman"/>
          <w:i/>
          <w:color w:val="auto"/>
          <w:spacing w:val="0"/>
          <w:position w:val="0"/>
          <w:sz w:val="24"/>
          <w:shd w:fill="FFFFFF" w:val="clear"/>
        </w:rPr>
        <w:t xml:space="preserve">Handbook of Research Methods for Supply Chain Management</w:t>
      </w:r>
      <w:r>
        <w:rPr>
          <w:rFonts w:ascii="Times New Roman" w:hAnsi="Times New Roman" w:cs="Times New Roman" w:eastAsia="Times New Roman"/>
          <w:color w:val="auto"/>
          <w:spacing w:val="0"/>
          <w:position w:val="0"/>
          <w:sz w:val="24"/>
          <w:shd w:fill="FFFFFF" w:val="clear"/>
        </w:rPr>
        <w:t xml:space="preserve">, p.368.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FFFFFF" w:val="clear"/>
          </w:rPr>
          <w:t xml:space="preserve">https://sk.sagepub.com/foundations/ansoff-matrix</w:t>
        </w:r>
      </w:hyperlink>
      <w:r>
        <w:rPr>
          <w:rFonts w:ascii="Times New Roman" w:hAnsi="Times New Roman" w:cs="Times New Roman" w:eastAsia="Times New Roman"/>
          <w:color w:val="auto"/>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Global data, (2023) </w:t>
      </w:r>
      <w:r>
        <w:rPr>
          <w:rFonts w:ascii="Times New Roman" w:hAnsi="Times New Roman" w:cs="Times New Roman" w:eastAsia="Times New Roman"/>
          <w:i/>
          <w:color w:val="auto"/>
          <w:spacing w:val="0"/>
          <w:position w:val="0"/>
          <w:sz w:val="24"/>
          <w:shd w:fill="FFFFFF" w:val="clear"/>
        </w:rPr>
        <w:t xml:space="preserve">Tesco - Digital Transformation Strategies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Market Research Reports &amp; Consulting | GlobalData UK Ltd.</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FFFFFF" w:val="clear"/>
          </w:rPr>
          <w:t xml:space="preserve">https://www.globaldata.com/store/report/tesco-plc-enterprise-tech-analysis/#:~:text=Tesco%20Plc.,at%20%242.2%20billion%20for%202022</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Hanlon, A. (2021) </w:t>
      </w:r>
      <w:r>
        <w:rPr>
          <w:rFonts w:ascii="Times New Roman" w:hAnsi="Times New Roman" w:cs="Times New Roman" w:eastAsia="Times New Roman"/>
          <w:i/>
          <w:color w:val="auto"/>
          <w:spacing w:val="0"/>
          <w:position w:val="0"/>
          <w:sz w:val="24"/>
          <w:shd w:fill="FFFFFF" w:val="clear"/>
        </w:rPr>
        <w:t xml:space="preserve">The ansoff model [marketing strategy matrix]</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Smart Insights</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FFFFFF" w:val="clear"/>
          </w:rPr>
          <w:t xml:space="preserve">https://www.smartinsights.com/marketing-planning/create-a-marketing-plan/ansoff-model/</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HBR, (2018) </w:t>
      </w:r>
      <w:r>
        <w:rPr>
          <w:rFonts w:ascii="Times New Roman" w:hAnsi="Times New Roman" w:cs="Times New Roman" w:eastAsia="Times New Roman"/>
          <w:i/>
          <w:color w:val="auto"/>
          <w:spacing w:val="0"/>
          <w:position w:val="0"/>
          <w:sz w:val="24"/>
          <w:shd w:fill="FFFFFF" w:val="clear"/>
        </w:rPr>
        <w:t xml:space="preserve">Tesco’s downfall is a warning to data-driven retailers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Harvard Business Review</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FFFFFF" w:val="clear"/>
          </w:rPr>
          <w:t xml:space="preserve">https://hbr.org/2014/10/tescos-downfall-is-a-warning-to-data-driven-retailers</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Islami, X., Mustafa, N. and Topuzovska Latkovikj, M., (2020). Linking Porter’s generic strategies to firm performance. </w:t>
      </w:r>
      <w:r>
        <w:rPr>
          <w:rFonts w:ascii="Times New Roman" w:hAnsi="Times New Roman" w:cs="Times New Roman" w:eastAsia="Times New Roman"/>
          <w:i/>
          <w:color w:val="auto"/>
          <w:spacing w:val="0"/>
          <w:position w:val="0"/>
          <w:sz w:val="24"/>
          <w:shd w:fill="FFFFFF" w:val="clear"/>
        </w:rPr>
        <w:t xml:space="preserve">Future Business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w:t>
      </w:r>
      <w:r>
        <w:rPr>
          <w:rFonts w:ascii="Times New Roman" w:hAnsi="Times New Roman" w:cs="Times New Roman" w:eastAsia="Times New Roman"/>
          <w:color w:val="auto"/>
          <w:spacing w:val="0"/>
          <w:position w:val="0"/>
          <w:sz w:val="24"/>
          <w:shd w:fill="FFFFFF" w:val="clear"/>
        </w:rPr>
        <w:t xml:space="preserve">, pp.1-15. </w:t>
      </w:r>
      <w:hyperlink xmlns:r="http://schemas.openxmlformats.org/officeDocument/2006/relationships" r:id="docRId23">
        <w:r>
          <w:rPr>
            <w:rFonts w:ascii="Times New Roman" w:hAnsi="Times New Roman" w:cs="Times New Roman" w:eastAsia="Times New Roman"/>
            <w:color w:val="0000FF"/>
            <w:spacing w:val="0"/>
            <w:position w:val="0"/>
            <w:sz w:val="24"/>
            <w:u w:val="single"/>
            <w:shd w:fill="FFFFFF" w:val="clear"/>
          </w:rPr>
          <w:t xml:space="preserve">https://link.springer.com/article/10.1186/s43093-020-0009-1</w:t>
        </w:r>
      </w:hyperlink>
      <w:r>
        <w:rPr>
          <w:rFonts w:ascii="Times New Roman" w:hAnsi="Times New Roman" w:cs="Times New Roman" w:eastAsia="Times New Roman"/>
          <w:color w:val="auto"/>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Krummel, D., (2022). Expansion in the Retail Sector</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Market Entry Strategies in Consideration of Formal and Informal Institutions: A Tesco Case Study. </w:t>
      </w:r>
      <w:r>
        <w:rPr>
          <w:rFonts w:ascii="Times New Roman" w:hAnsi="Times New Roman" w:cs="Times New Roman" w:eastAsia="Times New Roman"/>
          <w:i/>
          <w:color w:val="auto"/>
          <w:spacing w:val="0"/>
          <w:position w:val="0"/>
          <w:sz w:val="24"/>
          <w:shd w:fill="FFFFFF" w:val="clear"/>
        </w:rPr>
        <w:t xml:space="preserve">Open Access Library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w:t>
      </w:r>
      <w:r>
        <w:rPr>
          <w:rFonts w:ascii="Times New Roman" w:hAnsi="Times New Roman" w:cs="Times New Roman" w:eastAsia="Times New Roman"/>
          <w:color w:val="auto"/>
          <w:spacing w:val="0"/>
          <w:position w:val="0"/>
          <w:sz w:val="24"/>
          <w:shd w:fill="FFFFFF" w:val="clear"/>
        </w:rPr>
        <w:t xml:space="preserve">(2), pp.1-19. </w:t>
      </w:r>
      <w:hyperlink xmlns:r="http://schemas.openxmlformats.org/officeDocument/2006/relationships" r:id="docRId24">
        <w:r>
          <w:rPr>
            <w:rFonts w:ascii="Times New Roman" w:hAnsi="Times New Roman" w:cs="Times New Roman" w:eastAsia="Times New Roman"/>
            <w:color w:val="0000FF"/>
            <w:spacing w:val="0"/>
            <w:position w:val="0"/>
            <w:sz w:val="24"/>
            <w:u w:val="single"/>
            <w:shd w:fill="FFFFFF" w:val="clear"/>
          </w:rPr>
          <w:t xml:space="preserve">https://www.scirp.org/journal/paperinformation.aspx?paperid=115185</w:t>
        </w:r>
      </w:hyperlink>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Linkedin, (2022) </w:t>
      </w:r>
      <w:r>
        <w:rPr>
          <w:rFonts w:ascii="Times New Roman" w:hAnsi="Times New Roman" w:cs="Times New Roman" w:eastAsia="Times New Roman"/>
          <w:i/>
          <w:color w:val="auto"/>
          <w:spacing w:val="0"/>
          <w:position w:val="0"/>
          <w:sz w:val="24"/>
          <w:shd w:fill="FFFFFF" w:val="clear"/>
        </w:rPr>
        <w:t xml:space="preserve">A bird’s eye view: Pestle Analysis of Tesco</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LinkedIn</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25">
        <w:r>
          <w:rPr>
            <w:rFonts w:ascii="Times New Roman" w:hAnsi="Times New Roman" w:cs="Times New Roman" w:eastAsia="Times New Roman"/>
            <w:color w:val="0000FF"/>
            <w:spacing w:val="0"/>
            <w:position w:val="0"/>
            <w:sz w:val="24"/>
            <w:u w:val="single"/>
            <w:shd w:fill="FFFFFF" w:val="clear"/>
          </w:rPr>
          <w:t xml:space="preserve">https://www.linkedin.com/pulse/birds-eye-view-pestle-analysis-tesco-avinash-dubey/?trk=pulse-article_more-articles_related-content-card</w:t>
        </w:r>
      </w:hyperlink>
      <w:r>
        <w:rPr>
          <w:rFonts w:ascii="Times New Roman" w:hAnsi="Times New Roman" w:cs="Times New Roman" w:eastAsia="Times New Roman"/>
          <w:color w:val="auto"/>
          <w:spacing w:val="0"/>
          <w:position w:val="0"/>
          <w:sz w:val="24"/>
          <w:shd w:fill="FFFFFF" w:val="clear"/>
        </w:rPr>
        <w:t xml:space="preserve"> (Accessed: 26 October 2023).</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Macrotrends, (2023) </w:t>
      </w:r>
      <w:r>
        <w:rPr>
          <w:rFonts w:ascii="Times New Roman" w:hAnsi="Times New Roman" w:cs="Times New Roman" w:eastAsia="Times New Roman"/>
          <w:i/>
          <w:color w:val="auto"/>
          <w:spacing w:val="0"/>
          <w:position w:val="0"/>
          <w:sz w:val="24"/>
          <w:shd w:fill="FFFFFF" w:val="clear"/>
        </w:rPr>
        <w:t xml:space="preserve">Tesco: Number of employees 2010-2023: TSCDY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Macrotrends</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26">
        <w:r>
          <w:rPr>
            <w:rFonts w:ascii="Times New Roman" w:hAnsi="Times New Roman" w:cs="Times New Roman" w:eastAsia="Times New Roman"/>
            <w:color w:val="0000FF"/>
            <w:spacing w:val="0"/>
            <w:position w:val="0"/>
            <w:sz w:val="24"/>
            <w:u w:val="single"/>
            <w:shd w:fill="FFFFFF" w:val="clear"/>
          </w:rPr>
          <w:t xml:space="preserve">https://www.macrotrends.net/stocks/charts/TSCDY/tesco/number-of-employees#:~:text=Tesco%20total%20number%20of%20employees,a%2013.18%25%20decline%20from%202020</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Pereira, D. (2023) </w:t>
      </w:r>
      <w:r>
        <w:rPr>
          <w:rFonts w:ascii="Times New Roman" w:hAnsi="Times New Roman" w:cs="Times New Roman" w:eastAsia="Times New Roman"/>
          <w:i/>
          <w:color w:val="auto"/>
          <w:spacing w:val="0"/>
          <w:position w:val="0"/>
          <w:sz w:val="24"/>
          <w:shd w:fill="FFFFFF" w:val="clear"/>
        </w:rPr>
        <w:t xml:space="preserve">Tesco Swot Analysis (2023)</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Business Model Analyst</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27">
        <w:r>
          <w:rPr>
            <w:rFonts w:ascii="Times New Roman" w:hAnsi="Times New Roman" w:cs="Times New Roman" w:eastAsia="Times New Roman"/>
            <w:color w:val="0000FF"/>
            <w:spacing w:val="0"/>
            <w:position w:val="0"/>
            <w:sz w:val="24"/>
            <w:u w:val="single"/>
            <w:shd w:fill="FFFFFF" w:val="clear"/>
          </w:rPr>
          <w:t xml:space="preserve">https://businessmodelanalyst.com/tesco-swot-analysis/</w:t>
        </w:r>
      </w:hyperlink>
      <w:r>
        <w:rPr>
          <w:rFonts w:ascii="Times New Roman" w:hAnsi="Times New Roman" w:cs="Times New Roman" w:eastAsia="Times New Roman"/>
          <w:color w:val="auto"/>
          <w:spacing w:val="0"/>
          <w:position w:val="0"/>
          <w:sz w:val="24"/>
          <w:shd w:fill="FFFFFF" w:val="clear"/>
        </w:rPr>
        <w:t xml:space="preserve"> (Accessed: 26 October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Reilly, K.L., Kennedy, S., Porter, G. and Estabrooks, P., (2020). Comparing, contrasting, and integrating dissemination and implementation outcomes included in the RE-AIM and implementation outcomes frameworks. </w:t>
      </w:r>
      <w:r>
        <w:rPr>
          <w:rFonts w:ascii="Times New Roman" w:hAnsi="Times New Roman" w:cs="Times New Roman" w:eastAsia="Times New Roman"/>
          <w:i/>
          <w:color w:val="auto"/>
          <w:spacing w:val="0"/>
          <w:position w:val="0"/>
          <w:sz w:val="24"/>
          <w:shd w:fill="FFFFFF" w:val="clear"/>
        </w:rPr>
        <w:t xml:space="preserve">Frontiers in Public Health</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w:t>
      </w:r>
      <w:r>
        <w:rPr>
          <w:rFonts w:ascii="Times New Roman" w:hAnsi="Times New Roman" w:cs="Times New Roman" w:eastAsia="Times New Roman"/>
          <w:color w:val="auto"/>
          <w:spacing w:val="0"/>
          <w:position w:val="0"/>
          <w:sz w:val="24"/>
          <w:shd w:fill="FFFFFF" w:val="clear"/>
        </w:rPr>
        <w:t xml:space="preserve">, p.430. </w:t>
      </w:r>
      <w:hyperlink xmlns:r="http://schemas.openxmlformats.org/officeDocument/2006/relationships" r:id="docRId28">
        <w:r>
          <w:rPr>
            <w:rFonts w:ascii="Times New Roman" w:hAnsi="Times New Roman" w:cs="Times New Roman" w:eastAsia="Times New Roman"/>
            <w:color w:val="0000FF"/>
            <w:spacing w:val="0"/>
            <w:position w:val="0"/>
            <w:sz w:val="24"/>
            <w:u w:val="single"/>
            <w:shd w:fill="FFFFFF" w:val="clear"/>
          </w:rPr>
          <w:t xml:space="preserve">https://www.frontiersin.org/articles/10.3389/fpubh.2020.00430/full</w:t>
        </w:r>
      </w:hyperlink>
      <w:r>
        <w:rPr>
          <w:rFonts w:ascii="Times New Roman" w:hAnsi="Times New Roman" w:cs="Times New Roman" w:eastAsia="Times New Roman"/>
          <w:color w:val="auto"/>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Research Methodology (2021) </w:t>
      </w:r>
      <w:r>
        <w:rPr>
          <w:rFonts w:ascii="Times New Roman" w:hAnsi="Times New Roman" w:cs="Times New Roman" w:eastAsia="Times New Roman"/>
          <w:i/>
          <w:color w:val="auto"/>
          <w:spacing w:val="0"/>
          <w:position w:val="0"/>
          <w:sz w:val="24"/>
          <w:shd w:fill="FFFFFF" w:val="clear"/>
        </w:rPr>
        <w:t xml:space="preserve">Tesco Porter’s five forces analysis - research-methodology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Research</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29">
        <w:r>
          <w:rPr>
            <w:rFonts w:ascii="Times New Roman" w:hAnsi="Times New Roman" w:cs="Times New Roman" w:eastAsia="Times New Roman"/>
            <w:color w:val="0000FF"/>
            <w:spacing w:val="0"/>
            <w:position w:val="0"/>
            <w:sz w:val="24"/>
            <w:u w:val="single"/>
            <w:shd w:fill="FFFFFF" w:val="clear"/>
          </w:rPr>
          <w:t xml:space="preserve">https://research-methodology.net/tesco-porters-five-forces-analysis/</w:t>
        </w:r>
      </w:hyperlink>
      <w:r>
        <w:rPr>
          <w:rFonts w:ascii="Times New Roman" w:hAnsi="Times New Roman" w:cs="Times New Roman" w:eastAsia="Times New Roman"/>
          <w:color w:val="auto"/>
          <w:spacing w:val="0"/>
          <w:position w:val="0"/>
          <w:sz w:val="24"/>
          <w:shd w:fill="FFFFFF" w:val="clear"/>
        </w:rPr>
        <w:t xml:space="preserve"> (Accessed: 26 October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Tesco PLC (2023c) </w:t>
      </w:r>
      <w:r>
        <w:rPr>
          <w:rFonts w:ascii="Times New Roman" w:hAnsi="Times New Roman" w:cs="Times New Roman" w:eastAsia="Times New Roman"/>
          <w:i/>
          <w:color w:val="auto"/>
          <w:spacing w:val="0"/>
          <w:position w:val="0"/>
          <w:sz w:val="24"/>
          <w:shd w:fill="FFFFFF" w:val="clear"/>
        </w:rPr>
        <w:t xml:space="preserve">Our customers, communities and planet a little better every day.</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30">
        <w:r>
          <w:rPr>
            <w:rFonts w:ascii="Times New Roman" w:hAnsi="Times New Roman" w:cs="Times New Roman" w:eastAsia="Times New Roman"/>
            <w:color w:val="0000FF"/>
            <w:spacing w:val="0"/>
            <w:position w:val="0"/>
            <w:sz w:val="24"/>
            <w:u w:val="single"/>
            <w:shd w:fill="FFFFFF" w:val="clear"/>
          </w:rPr>
          <w:t xml:space="preserve">https://www.tescoplc.com/media/an0cp1co/tesco-annual-report-2022.pdf</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Tesco PLC, (2023a) </w:t>
      </w:r>
      <w:r>
        <w:rPr>
          <w:rFonts w:ascii="Times New Roman" w:hAnsi="Times New Roman" w:cs="Times New Roman" w:eastAsia="Times New Roman"/>
          <w:i/>
          <w:color w:val="auto"/>
          <w:spacing w:val="0"/>
          <w:position w:val="0"/>
          <w:sz w:val="24"/>
          <w:shd w:fill="FFFFFF" w:val="clear"/>
        </w:rPr>
        <w:t xml:space="preserve">Our history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Tesco PLC</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31">
        <w:r>
          <w:rPr>
            <w:rFonts w:ascii="Times New Roman" w:hAnsi="Times New Roman" w:cs="Times New Roman" w:eastAsia="Times New Roman"/>
            <w:color w:val="0000FF"/>
            <w:spacing w:val="0"/>
            <w:position w:val="0"/>
            <w:sz w:val="24"/>
            <w:u w:val="single"/>
            <w:shd w:fill="FFFFFF" w:val="clear"/>
          </w:rPr>
          <w:t xml:space="preserve">https://www.tescoplc.com/about/our-history/</w:t>
        </w:r>
      </w:hyperlink>
      <w:r>
        <w:rPr>
          <w:rFonts w:ascii="Times New Roman" w:hAnsi="Times New Roman" w:cs="Times New Roman" w:eastAsia="Times New Roman"/>
          <w:color w:val="auto"/>
          <w:spacing w:val="0"/>
          <w:position w:val="0"/>
          <w:sz w:val="24"/>
          <w:shd w:fill="FFFFFF" w:val="clear"/>
        </w:rPr>
        <w:t xml:space="preserve"> (Accessed: 24 November 2023).</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Tesco PLC, (2023b) </w:t>
      </w:r>
      <w:r>
        <w:rPr>
          <w:rFonts w:ascii="Times New Roman" w:hAnsi="Times New Roman" w:cs="Times New Roman" w:eastAsia="Times New Roman"/>
          <w:i/>
          <w:color w:val="auto"/>
          <w:spacing w:val="0"/>
          <w:position w:val="0"/>
          <w:sz w:val="24"/>
          <w:shd w:fill="FFFFFF" w:val="clear"/>
        </w:rPr>
        <w:t xml:space="preserve">The six strategic drivers. - tesco plc</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32">
        <w:r>
          <w:rPr>
            <w:rFonts w:ascii="Times New Roman" w:hAnsi="Times New Roman" w:cs="Times New Roman" w:eastAsia="Times New Roman"/>
            <w:color w:val="0000FF"/>
            <w:spacing w:val="0"/>
            <w:position w:val="0"/>
            <w:sz w:val="24"/>
            <w:u w:val="single"/>
            <w:shd w:fill="FFFFFF" w:val="clear"/>
          </w:rPr>
          <w:t xml:space="preserve">https://www.tescoplc.com/media/392349/tesco_ar17_6drivers.pdf</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Tesco PLC, (2023d) </w:t>
      </w:r>
      <w:r>
        <w:rPr>
          <w:rFonts w:ascii="Times New Roman" w:hAnsi="Times New Roman" w:cs="Times New Roman" w:eastAsia="Times New Roman"/>
          <w:i/>
          <w:color w:val="auto"/>
          <w:spacing w:val="0"/>
          <w:position w:val="0"/>
          <w:sz w:val="24"/>
          <w:shd w:fill="FFFFFF" w:val="clear"/>
        </w:rPr>
        <w:t xml:space="preserve">Sustainability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Tesco PLC</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33">
        <w:r>
          <w:rPr>
            <w:rFonts w:ascii="Times New Roman" w:hAnsi="Times New Roman" w:cs="Times New Roman" w:eastAsia="Times New Roman"/>
            <w:color w:val="0000FF"/>
            <w:spacing w:val="0"/>
            <w:position w:val="0"/>
            <w:sz w:val="24"/>
            <w:u w:val="single"/>
            <w:shd w:fill="FFFFFF" w:val="clear"/>
          </w:rPr>
          <w:t xml:space="preserve">https://www.tescoplc.com/sustainability#:~:text=We%20were%20the%20first%20business,farm%20to%20fork%20by%202050</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Theintactone, (2019) </w:t>
      </w:r>
      <w:r>
        <w:rPr>
          <w:rFonts w:ascii="Times New Roman" w:hAnsi="Times New Roman" w:cs="Times New Roman" w:eastAsia="Times New Roman"/>
          <w:i/>
          <w:color w:val="auto"/>
          <w:spacing w:val="0"/>
          <w:position w:val="0"/>
          <w:sz w:val="24"/>
          <w:shd w:fill="FFFFFF" w:val="clear"/>
        </w:rPr>
        <w:t xml:space="preserve">Value chain analysis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theintactone</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34">
        <w:r>
          <w:rPr>
            <w:rFonts w:ascii="Times New Roman" w:hAnsi="Times New Roman" w:cs="Times New Roman" w:eastAsia="Times New Roman"/>
            <w:color w:val="0000FF"/>
            <w:spacing w:val="0"/>
            <w:position w:val="0"/>
            <w:sz w:val="24"/>
            <w:u w:val="single"/>
            <w:shd w:fill="FFFFFF" w:val="clear"/>
          </w:rPr>
          <w:t xml:space="preserve">https://theintactone.com/2018/12/27/sm-u2-topic-11-value-chain-analysis/</w:t>
        </w:r>
      </w:hyperlink>
      <w:r>
        <w:rPr>
          <w:rFonts w:ascii="Times New Roman" w:hAnsi="Times New Roman" w:cs="Times New Roman" w:eastAsia="Times New Roman"/>
          <w:color w:val="auto"/>
          <w:spacing w:val="0"/>
          <w:position w:val="0"/>
          <w:sz w:val="24"/>
          <w:shd w:fill="FFFFFF" w:val="clear"/>
        </w:rPr>
        <w:t xml:space="preserve"> (Accessed: 24 November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Zugay, B. and Zakaria, R., (2023). Ansoff Matrix. </w:t>
      </w:r>
      <w:hyperlink xmlns:r="http://schemas.openxmlformats.org/officeDocument/2006/relationships" r:id="docRId35">
        <w:r>
          <w:rPr>
            <w:rFonts w:ascii="Times New Roman" w:hAnsi="Times New Roman" w:cs="Times New Roman" w:eastAsia="Times New Roman"/>
            <w:color w:val="0000FF"/>
            <w:spacing w:val="0"/>
            <w:position w:val="0"/>
            <w:sz w:val="24"/>
            <w:u w:val="single"/>
            <w:shd w:fill="FFFFFF" w:val="clear"/>
          </w:rPr>
          <w:t xml:space="preserve">https://sk.sagepub.com/foundations/ansoff-matrix</w:t>
        </w:r>
      </w:hyperlink>
      <w:r>
        <w:rPr>
          <w:rFonts w:ascii="Times New Roman" w:hAnsi="Times New Roman" w:cs="Times New Roman" w:eastAsia="Times New Roman"/>
          <w:color w:val="auto"/>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ZXhang, Y.X., Haxo, Y.M. and Mat, Y.X., (2023). Analyzing Tesco PLC Stock: A Comprehensive Evaluation of Growth Potential and Investment Opportunities. </w:t>
      </w:r>
      <w:r>
        <w:rPr>
          <w:rFonts w:ascii="Times New Roman" w:hAnsi="Times New Roman" w:cs="Times New Roman" w:eastAsia="Times New Roman"/>
          <w:i/>
          <w:color w:val="auto"/>
          <w:spacing w:val="0"/>
          <w:position w:val="0"/>
          <w:sz w:val="24"/>
          <w:shd w:fill="FFFFFF" w:val="clear"/>
        </w:rPr>
        <w:t xml:space="preserve">AC Investment Research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220</w:t>
      </w:r>
      <w:r>
        <w:rPr>
          <w:rFonts w:ascii="Times New Roman" w:hAnsi="Times New Roman" w:cs="Times New Roman" w:eastAsia="Times New Roman"/>
          <w:color w:val="auto"/>
          <w:spacing w:val="0"/>
          <w:position w:val="0"/>
          <w:sz w:val="24"/>
          <w:shd w:fill="FFFFFF" w:val="clear"/>
        </w:rPr>
        <w:t xml:space="preserve">(44). </w:t>
      </w:r>
      <w:hyperlink xmlns:r="http://schemas.openxmlformats.org/officeDocument/2006/relationships" r:id="docRId36">
        <w:r>
          <w:rPr>
            <w:rFonts w:ascii="Times New Roman" w:hAnsi="Times New Roman" w:cs="Times New Roman" w:eastAsia="Times New Roman"/>
            <w:color w:val="0000FF"/>
            <w:spacing w:val="0"/>
            <w:position w:val="0"/>
            <w:sz w:val="24"/>
            <w:u w:val="single"/>
            <w:shd w:fill="FFFFFF" w:val="clear"/>
          </w:rPr>
          <w:t xml:space="preserve">https://www.ademcetinkaya.com/2023/05/analyzing-tesco-plc-stock-comprehensive.html</w:t>
        </w:r>
      </w:hyperlink>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auto" w:val="clear"/>
        </w:rPr>
        <w:t xml:space="preserve">Appendices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SWOT Analysis of Tesco</w:t>
      </w:r>
    </w:p>
    <w:tbl>
      <w:tblPr/>
      <w:tblGrid>
        <w:gridCol w:w="2258"/>
        <w:gridCol w:w="2257"/>
        <w:gridCol w:w="2257"/>
        <w:gridCol w:w="2257"/>
      </w:tblGrid>
      <w:tr>
        <w:trPr>
          <w:trHeight w:val="1" w:hRule="atLeast"/>
          <w:jc w:val="left"/>
        </w:trPr>
        <w:tc>
          <w:tcPr>
            <w:tcW w:w="2258"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Strengths</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Weaknesses</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Opportunities</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Threats</w:t>
            </w:r>
          </w:p>
        </w:tc>
      </w:tr>
      <w:tr>
        <w:trPr>
          <w:trHeight w:val="1" w:hRule="atLeast"/>
          <w:jc w:val="left"/>
        </w:trPr>
        <w:tc>
          <w:tcPr>
            <w:tcW w:w="2258"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company has a very well-known and strong brand image for affordability and quality products (</w:t>
            </w:r>
            <w:r>
              <w:rPr>
                <w:rFonts w:ascii="Times New Roman" w:hAnsi="Times New Roman" w:cs="Times New Roman" w:eastAsia="Times New Roman"/>
                <w:color w:val="auto"/>
                <w:spacing w:val="0"/>
                <w:position w:val="0"/>
                <w:sz w:val="24"/>
                <w:shd w:fill="FFFFFF" w:val="clear"/>
              </w:rPr>
              <w:t xml:space="preserve">Pereira, 2023)</w:t>
            </w:r>
            <w:r>
              <w:rPr>
                <w:rFonts w:ascii="Times New Roman" w:hAnsi="Times New Roman" w:cs="Times New Roman" w:eastAsia="Times New Roman"/>
                <w:color w:val="auto"/>
                <w:spacing w:val="0"/>
                <w:position w:val="0"/>
                <w:sz w:val="24"/>
                <w:shd w:fill="auto" w:val="clear"/>
              </w:rPr>
              <w:t xml:space="preserve">.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relies on the UK market in a huge manner which limits its expansion and growth capability (</w:t>
            </w:r>
            <w:r>
              <w:rPr>
                <w:rFonts w:ascii="Times New Roman" w:hAnsi="Times New Roman" w:cs="Times New Roman" w:eastAsia="Times New Roman"/>
                <w:color w:val="auto"/>
                <w:spacing w:val="0"/>
                <w:position w:val="0"/>
                <w:sz w:val="24"/>
                <w:shd w:fill="FFFFFF" w:val="clear"/>
              </w:rPr>
              <w:t xml:space="preserve">Pereira, 2023)</w:t>
            </w:r>
            <w:r>
              <w:rPr>
                <w:rFonts w:ascii="Times New Roman" w:hAnsi="Times New Roman" w:cs="Times New Roman" w:eastAsia="Times New Roman"/>
                <w:color w:val="auto"/>
                <w:spacing w:val="0"/>
                <w:position w:val="0"/>
                <w:sz w:val="24"/>
                <w:shd w:fill="auto" w:val="clear"/>
              </w:rPr>
              <w:t xml:space="preserve">.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Teso could invest more money in eco-friendly and sustainable activities or practices to attract more customers (</w:t>
            </w:r>
            <w:r>
              <w:rPr>
                <w:rFonts w:ascii="Times New Roman" w:hAnsi="Times New Roman" w:cs="Times New Roman" w:eastAsia="Times New Roman"/>
                <w:color w:val="auto"/>
                <w:spacing w:val="0"/>
                <w:position w:val="0"/>
                <w:sz w:val="24"/>
                <w:shd w:fill="FFFFFF" w:val="clear"/>
              </w:rPr>
              <w:t xml:space="preserve">Pereira, 2023)</w:t>
            </w:r>
            <w:r>
              <w:rPr>
                <w:rFonts w:ascii="Times New Roman" w:hAnsi="Times New Roman" w:cs="Times New Roman" w:eastAsia="Times New Roman"/>
                <w:color w:val="auto"/>
                <w:spacing w:val="0"/>
                <w:position w:val="0"/>
                <w:sz w:val="24"/>
                <w:shd w:fill="auto" w:val="clear"/>
              </w:rPr>
              <w:t xml:space="preserve">.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could face an intense amount of competition from huge grocery retail businesses (</w:t>
            </w:r>
            <w:r>
              <w:rPr>
                <w:rFonts w:ascii="Times New Roman" w:hAnsi="Times New Roman" w:cs="Times New Roman" w:eastAsia="Times New Roman"/>
                <w:color w:val="auto"/>
                <w:spacing w:val="0"/>
                <w:position w:val="0"/>
                <w:sz w:val="24"/>
                <w:shd w:fill="FFFFFF" w:val="clear"/>
              </w:rPr>
              <w:t xml:space="preserve">Pereira, 2023)</w:t>
            </w:r>
            <w:r>
              <w:rPr>
                <w:rFonts w:ascii="Times New Roman" w:hAnsi="Times New Roman" w:cs="Times New Roman" w:eastAsia="Times New Roman"/>
                <w:color w:val="auto"/>
                <w:spacing w:val="0"/>
                <w:position w:val="0"/>
                <w:sz w:val="24"/>
                <w:shd w:fill="auto" w:val="clear"/>
              </w:rPr>
              <w:t xml:space="preserve">. </w:t>
            </w:r>
          </w:p>
        </w:tc>
      </w:tr>
      <w:tr>
        <w:trPr>
          <w:trHeight w:val="1" w:hRule="atLeast"/>
          <w:jc w:val="left"/>
        </w:trPr>
        <w:tc>
          <w:tcPr>
            <w:tcW w:w="2258"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company implemented advanced and innovative technologies including highly trained employees for making the shopping experience of the customers more convenient (</w:t>
            </w:r>
            <w:r>
              <w:rPr>
                <w:rFonts w:ascii="Times New Roman" w:hAnsi="Times New Roman" w:cs="Times New Roman" w:eastAsia="Times New Roman"/>
                <w:color w:val="auto"/>
                <w:spacing w:val="0"/>
                <w:position w:val="0"/>
                <w:sz w:val="24"/>
                <w:shd w:fill="FFFFFF" w:val="clear"/>
              </w:rPr>
              <w:t xml:space="preserve">Pereira, 2023)</w:t>
            </w:r>
            <w:r>
              <w:rPr>
                <w:rFonts w:ascii="Times New Roman" w:hAnsi="Times New Roman" w:cs="Times New Roman" w:eastAsia="Times New Roman"/>
                <w:color w:val="auto"/>
                <w:spacing w:val="0"/>
                <w:position w:val="0"/>
                <w:sz w:val="24"/>
                <w:shd w:fill="auto" w:val="clear"/>
              </w:rPr>
              <w:t xml:space="preserve">.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also relies on some key suppliers in the market for their needed products which can affect availability of the products, disrupt the supply chain, etc. (</w:t>
            </w:r>
            <w:r>
              <w:rPr>
                <w:rFonts w:ascii="Times New Roman" w:hAnsi="Times New Roman" w:cs="Times New Roman" w:eastAsia="Times New Roman"/>
                <w:color w:val="auto"/>
                <w:spacing w:val="0"/>
                <w:position w:val="0"/>
                <w:sz w:val="24"/>
                <w:shd w:fill="FFFFFF" w:val="clear"/>
              </w:rPr>
              <w:t xml:space="preserve">Pereira, 2023).</w:t>
            </w:r>
            <w:r>
              <w:rPr>
                <w:rFonts w:ascii="Times New Roman" w:hAnsi="Times New Roman" w:cs="Times New Roman" w:eastAsia="Times New Roman"/>
                <w:color w:val="auto"/>
                <w:spacing w:val="0"/>
                <w:position w:val="0"/>
                <w:sz w:val="24"/>
                <w:shd w:fill="auto" w:val="clear"/>
              </w:rPr>
              <w:t xml:space="preserve">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could increase the margin as well as compete with other grocery retail businesses in a better way by offering affordable as well as quality private label brand products (</w:t>
            </w:r>
            <w:r>
              <w:rPr>
                <w:rFonts w:ascii="Times New Roman" w:hAnsi="Times New Roman" w:cs="Times New Roman" w:eastAsia="Times New Roman"/>
                <w:color w:val="auto"/>
                <w:spacing w:val="0"/>
                <w:position w:val="0"/>
                <w:sz w:val="24"/>
                <w:shd w:fill="FFFFFF" w:val="clear"/>
              </w:rPr>
              <w:t xml:space="preserve">Pereira, 2023)</w:t>
            </w:r>
            <w:r>
              <w:rPr>
                <w:rFonts w:ascii="Times New Roman" w:hAnsi="Times New Roman" w:cs="Times New Roman" w:eastAsia="Times New Roman"/>
                <w:color w:val="auto"/>
                <w:spacing w:val="0"/>
                <w:position w:val="0"/>
                <w:sz w:val="24"/>
                <w:shd w:fill="auto" w:val="clear"/>
              </w:rPr>
              <w:t xml:space="preserve">.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could not keep up with the changing trends in the consumers which impacted the bottom line heavily (</w:t>
            </w:r>
            <w:r>
              <w:rPr>
                <w:rFonts w:ascii="Times New Roman" w:hAnsi="Times New Roman" w:cs="Times New Roman" w:eastAsia="Times New Roman"/>
                <w:color w:val="auto"/>
                <w:spacing w:val="0"/>
                <w:position w:val="0"/>
                <w:sz w:val="24"/>
                <w:shd w:fill="FFFFFF" w:val="clear"/>
              </w:rPr>
              <w:t xml:space="preserve">Pereira, 2023)</w:t>
            </w:r>
            <w:r>
              <w:rPr>
                <w:rFonts w:ascii="Times New Roman" w:hAnsi="Times New Roman" w:cs="Times New Roman" w:eastAsia="Times New Roman"/>
                <w:color w:val="auto"/>
                <w:spacing w:val="0"/>
                <w:position w:val="0"/>
                <w:sz w:val="24"/>
                <w:shd w:fill="auto" w:val="clear"/>
              </w:rPr>
              <w:t xml:space="preserve">. </w:t>
            </w:r>
          </w:p>
        </w:tc>
      </w:tr>
    </w:tbl>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PESTLE Analysis of Tesco</w:t>
      </w:r>
    </w:p>
    <w:tbl>
      <w:tblPr/>
      <w:tblGrid>
        <w:gridCol w:w="1504"/>
        <w:gridCol w:w="1505"/>
        <w:gridCol w:w="1505"/>
        <w:gridCol w:w="1505"/>
        <w:gridCol w:w="1505"/>
        <w:gridCol w:w="1505"/>
      </w:tblGrid>
      <w:tr>
        <w:trPr>
          <w:trHeight w:val="1" w:hRule="atLeast"/>
          <w:jc w:val="left"/>
        </w:trPr>
        <w:tc>
          <w:tcPr>
            <w:tcW w:w="150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Political factors</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Economic factors</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Social factors</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Technological factors</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Environmental factors</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Legal factors</w:t>
            </w:r>
          </w:p>
        </w:tc>
      </w:tr>
      <w:tr>
        <w:trPr>
          <w:trHeight w:val="1" w:hRule="atLeast"/>
          <w:jc w:val="left"/>
        </w:trPr>
        <w:tc>
          <w:tcPr>
            <w:tcW w:w="150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Tesco added an extra 50 million British pounds to the operations for the government regulations related to Covid-19 (</w:t>
            </w:r>
            <w:r>
              <w:rPr>
                <w:rFonts w:ascii="Times New Roman" w:hAnsi="Times New Roman" w:cs="Times New Roman" w:eastAsia="Times New Roman"/>
                <w:color w:val="auto"/>
                <w:spacing w:val="0"/>
                <w:position w:val="0"/>
                <w:sz w:val="24"/>
                <w:shd w:fill="FFFFFF" w:val="clear"/>
              </w:rPr>
              <w:t xml:space="preserve">Linkedin, 2022)</w:t>
            </w:r>
            <w:r>
              <w:rPr>
                <w:rFonts w:ascii="Times New Roman" w:hAnsi="Times New Roman" w:cs="Times New Roman" w:eastAsia="Times New Roman"/>
                <w:color w:val="auto"/>
                <w:spacing w:val="0"/>
                <w:position w:val="0"/>
                <w:sz w:val="24"/>
                <w:shd w:fill="auto" w:val="clear"/>
              </w:rPr>
              <w:t xml:space="preserve">.</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For Covid-19, the company had seen an increase in the sales amount by 7 percent. However, the high inflation rate of 6.7 percent impacted the profit and sales of the company. </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For the introduction of multicultural products in the stores, Tesco had seen a fifteen percent increase in sales. For online technology to offer products, the company gained a 79 percent increase in sales (</w:t>
            </w:r>
            <w:r>
              <w:rPr>
                <w:rFonts w:ascii="Times New Roman" w:hAnsi="Times New Roman" w:cs="Times New Roman" w:eastAsia="Times New Roman"/>
                <w:color w:val="auto"/>
                <w:spacing w:val="0"/>
                <w:position w:val="0"/>
                <w:sz w:val="24"/>
                <w:shd w:fill="FFFFFF" w:val="clear"/>
              </w:rPr>
              <w:t xml:space="preserve">Linkedin, 2022)</w:t>
            </w:r>
            <w:r>
              <w:rPr>
                <w:rFonts w:ascii="Times New Roman" w:hAnsi="Times New Roman" w:cs="Times New Roman" w:eastAsia="Times New Roman"/>
                <w:color w:val="auto"/>
                <w:spacing w:val="0"/>
                <w:position w:val="0"/>
                <w:sz w:val="24"/>
                <w:shd w:fill="auto" w:val="clear"/>
              </w:rPr>
              <w:t xml:space="preserve">.   </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By investing huge amounts in digital and advanced technologies, the company gained a 42 percent increase in sales. By introducing an advanced supply chain as well as automation technologies, Tesco saw a ten percent reduction in warehouse costs (</w:t>
            </w:r>
            <w:r>
              <w:rPr>
                <w:rFonts w:ascii="Times New Roman" w:hAnsi="Times New Roman" w:cs="Times New Roman" w:eastAsia="Times New Roman"/>
                <w:color w:val="auto"/>
                <w:spacing w:val="0"/>
                <w:position w:val="0"/>
                <w:sz w:val="24"/>
                <w:shd w:fill="FFFFFF" w:val="clear"/>
              </w:rPr>
              <w:t xml:space="preserve">Linkedin, 2022)</w:t>
            </w:r>
            <w:r>
              <w:rPr>
                <w:rFonts w:ascii="Times New Roman" w:hAnsi="Times New Roman" w:cs="Times New Roman" w:eastAsia="Times New Roman"/>
                <w:color w:val="auto"/>
                <w:spacing w:val="0"/>
                <w:position w:val="0"/>
                <w:sz w:val="24"/>
                <w:shd w:fill="auto" w:val="clear"/>
              </w:rPr>
              <w:t xml:space="preserve">.     </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For the goal of achieving net zero carbon by 2035, Tesco gets 40 percent of its electricity from renewable energy (</w:t>
            </w:r>
            <w:r>
              <w:rPr>
                <w:rFonts w:ascii="Times New Roman" w:hAnsi="Times New Roman" w:cs="Times New Roman" w:eastAsia="Times New Roman"/>
                <w:color w:val="auto"/>
                <w:spacing w:val="0"/>
                <w:position w:val="0"/>
                <w:sz w:val="24"/>
                <w:shd w:fill="FFFFFF" w:val="clear"/>
              </w:rPr>
              <w:t xml:space="preserve">Linkedin, 2022)</w:t>
            </w:r>
            <w:r>
              <w:rPr>
                <w:rFonts w:ascii="Times New Roman" w:hAnsi="Times New Roman" w:cs="Times New Roman" w:eastAsia="Times New Roman"/>
                <w:color w:val="auto"/>
                <w:spacing w:val="0"/>
                <w:position w:val="0"/>
                <w:sz w:val="24"/>
                <w:shd w:fill="auto" w:val="clear"/>
              </w:rPr>
              <w:t xml:space="preserve">.  </w:t>
            </w:r>
          </w:p>
        </w:tc>
        <w:tc>
          <w:tcPr>
            <w:tcW w:w="15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For breaching competition laws by fixing the prices of milk, Tesco had to give a fine of 5 million British Pounds (</w:t>
            </w:r>
            <w:r>
              <w:rPr>
                <w:rFonts w:ascii="Times New Roman" w:hAnsi="Times New Roman" w:cs="Times New Roman" w:eastAsia="Times New Roman"/>
                <w:color w:val="auto"/>
                <w:spacing w:val="0"/>
                <w:position w:val="0"/>
                <w:sz w:val="24"/>
                <w:shd w:fill="FFFFFF" w:val="clear"/>
              </w:rPr>
              <w:t xml:space="preserve">Linkedin, 2022)</w:t>
            </w:r>
            <w:r>
              <w:rPr>
                <w:rFonts w:ascii="Times New Roman" w:hAnsi="Times New Roman" w:cs="Times New Roman" w:eastAsia="Times New Roman"/>
                <w:color w:val="auto"/>
                <w:spacing w:val="0"/>
                <w:position w:val="0"/>
                <w:sz w:val="24"/>
                <w:shd w:fill="auto" w:val="clear"/>
              </w:rPr>
              <w:t xml:space="preserve">.  </w:t>
            </w:r>
          </w:p>
        </w:tc>
      </w:tr>
    </w:tbl>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Five Forces Model of Tesco</w:t>
      </w:r>
    </w:p>
    <w:tbl>
      <w:tblPr/>
      <w:tblGrid>
        <w:gridCol w:w="1805"/>
        <w:gridCol w:w="1806"/>
        <w:gridCol w:w="1806"/>
        <w:gridCol w:w="1806"/>
        <w:gridCol w:w="1806"/>
      </w:tblGrid>
      <w:tr>
        <w:trPr>
          <w:trHeight w:val="1" w:hRule="atLeast"/>
          <w:jc w:val="left"/>
        </w:trPr>
        <w:tc>
          <w:tcPr>
            <w:tcW w:w="18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Threats of new entrants</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Bargaining power of suppliers</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Threat of substitutes</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Bargaining power of customers</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Rivalry among present competitors</w:t>
            </w:r>
          </w:p>
        </w:tc>
      </w:tr>
      <w:tr>
        <w:trPr>
          <w:trHeight w:val="1" w:hRule="atLeast"/>
          <w:jc w:val="left"/>
        </w:trPr>
        <w:tc>
          <w:tcPr>
            <w:tcW w:w="18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threat of new entrants to the business organisation of Tesco is very low. In the retail industry, mainly the grocery sector, there are a lot of high and huge barriers for new business organisations to enter in this market and cater to the customers (</w:t>
            </w:r>
            <w:r>
              <w:rPr>
                <w:rFonts w:ascii="Times New Roman" w:hAnsi="Times New Roman" w:cs="Times New Roman" w:eastAsia="Times New Roman"/>
                <w:color w:val="auto"/>
                <w:spacing w:val="0"/>
                <w:position w:val="0"/>
                <w:sz w:val="24"/>
                <w:shd w:fill="FFFFFF" w:val="clear"/>
              </w:rPr>
              <w:t xml:space="preserve">Research Methodology, 2021)</w:t>
            </w:r>
            <w:r>
              <w:rPr>
                <w:rFonts w:ascii="Times New Roman" w:hAnsi="Times New Roman" w:cs="Times New Roman" w:eastAsia="Times New Roman"/>
                <w:color w:val="auto"/>
                <w:spacing w:val="0"/>
                <w:position w:val="0"/>
                <w:sz w:val="24"/>
                <w:shd w:fill="auto" w:val="clear"/>
              </w:rPr>
              <w:t xml:space="preserve">.</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bargaining power of suppliers for Tesco is very low. As in the market for Tesco, there are a lot of suppliers and the switching cost is zero (</w:t>
            </w:r>
            <w:r>
              <w:rPr>
                <w:rFonts w:ascii="Times New Roman" w:hAnsi="Times New Roman" w:cs="Times New Roman" w:eastAsia="Times New Roman"/>
                <w:color w:val="auto"/>
                <w:spacing w:val="0"/>
                <w:position w:val="0"/>
                <w:sz w:val="24"/>
                <w:shd w:fill="FFFFFF" w:val="clear"/>
              </w:rPr>
              <w:t xml:space="preserve">Research Methodology, 2021)</w:t>
            </w:r>
            <w:r>
              <w:rPr>
                <w:rFonts w:ascii="Times New Roman" w:hAnsi="Times New Roman" w:cs="Times New Roman" w:eastAsia="Times New Roman"/>
                <w:color w:val="auto"/>
                <w:spacing w:val="0"/>
                <w:position w:val="0"/>
                <w:sz w:val="24"/>
                <w:shd w:fill="auto" w:val="clear"/>
              </w:rPr>
              <w:t xml:space="preserve">. With that, the company offers products of private label brand which allows the company to have control over the supply chain.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threat of substitute products for the business of Tesco is very irrelevant and low. The company sells various ranges of products in its stores for customers (</w:t>
            </w:r>
            <w:r>
              <w:rPr>
                <w:rFonts w:ascii="Times New Roman" w:hAnsi="Times New Roman" w:cs="Times New Roman" w:eastAsia="Times New Roman"/>
                <w:color w:val="auto"/>
                <w:spacing w:val="0"/>
                <w:position w:val="0"/>
                <w:sz w:val="24"/>
                <w:shd w:fill="FFFFFF" w:val="clear"/>
              </w:rPr>
              <w:t xml:space="preserve">Research Methodology, 2021)</w:t>
            </w:r>
            <w:r>
              <w:rPr>
                <w:rFonts w:ascii="Times New Roman" w:hAnsi="Times New Roman" w:cs="Times New Roman" w:eastAsia="Times New Roman"/>
                <w:color w:val="auto"/>
                <w:spacing w:val="0"/>
                <w:position w:val="0"/>
                <w:sz w:val="24"/>
                <w:shd w:fill="auto" w:val="clear"/>
              </w:rPr>
              <w:t xml:space="preserve">.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bargaining power of customers for Tesco is very high. Other than that, as to the customers, there are numerous choices to do grocery shopping. With that, the customers are very price sensitive so the customers choose the better pricing food options easily (</w:t>
            </w:r>
            <w:r>
              <w:rPr>
                <w:rFonts w:ascii="Times New Roman" w:hAnsi="Times New Roman" w:cs="Times New Roman" w:eastAsia="Times New Roman"/>
                <w:color w:val="auto"/>
                <w:spacing w:val="0"/>
                <w:position w:val="0"/>
                <w:sz w:val="24"/>
                <w:shd w:fill="FFFFFF" w:val="clear"/>
              </w:rPr>
              <w:t xml:space="preserve">Research Methodology, 2021)</w:t>
            </w:r>
            <w:r>
              <w:rPr>
                <w:rFonts w:ascii="Times New Roman" w:hAnsi="Times New Roman" w:cs="Times New Roman" w:eastAsia="Times New Roman"/>
                <w:color w:val="auto"/>
                <w:spacing w:val="0"/>
                <w:position w:val="0"/>
                <w:sz w:val="24"/>
                <w:shd w:fill="auto" w:val="clear"/>
              </w:rPr>
              <w:t xml:space="preserve">.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rivalry among the existing business players for Tesco is fierce. As there are many big companies such as Sainsbury’s, Aldi, Amazon, etc. become competitive in the market which creates a huge competition in the grocery retail market (</w:t>
            </w:r>
            <w:r>
              <w:rPr>
                <w:rFonts w:ascii="Times New Roman" w:hAnsi="Times New Roman" w:cs="Times New Roman" w:eastAsia="Times New Roman"/>
                <w:color w:val="auto"/>
                <w:spacing w:val="0"/>
                <w:position w:val="0"/>
                <w:sz w:val="24"/>
                <w:shd w:fill="FFFFFF" w:val="clear"/>
              </w:rPr>
              <w:t xml:space="preserve">Research Methodology, 2021)</w:t>
            </w:r>
            <w:r>
              <w:rPr>
                <w:rFonts w:ascii="Times New Roman" w:hAnsi="Times New Roman" w:cs="Times New Roman" w:eastAsia="Times New Roman"/>
                <w:color w:val="auto"/>
                <w:spacing w:val="0"/>
                <w:position w:val="0"/>
                <w:sz w:val="24"/>
                <w:shd w:fill="auto" w:val="clear"/>
              </w:rPr>
              <w:t xml:space="preserve">.  </w:t>
            </w:r>
          </w:p>
        </w:tc>
      </w:tr>
    </w:tbl>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3.wmf" Id="docRId7" Type="http://schemas.openxmlformats.org/officeDocument/2006/relationships/image" /><Relationship TargetMode="External" Target="https://books.google.co.in/books?hl=en&amp;lr=&amp;id=deosEAAAQBAJ&amp;oi=fnd&amp;pg=PT33&amp;dq=VRIO+analysis+of+tesco&amp;ots=Sc--fTxxAP&amp;sig=DQI07il04wEDdAeG9ezi7dzXhjc&amp;redir_esc=y" Id="docRId14" Type="http://schemas.openxmlformats.org/officeDocument/2006/relationships/hyperlink" /><Relationship TargetMode="External" Target="https://theintactone.com/2018/12/27/sm-u2-topic-11-value-chain-analysis/" Id="docRId34" Type="http://schemas.openxmlformats.org/officeDocument/2006/relationships/hyperlink" /><Relationship Target="media/image0.wmf" Id="docRId1" Type="http://schemas.openxmlformats.org/officeDocument/2006/relationships/image" /><Relationship TargetMode="External" Target="https://www.creantho.com/michael-porters-generic-strategies.php" Id="docRId15" Type="http://schemas.openxmlformats.org/officeDocument/2006/relationships/hyperlink" /><Relationship TargetMode="External" Target="https://hbr.org/2014/10/tescos-downfall-is-a-warning-to-data-driven-retailers" Id="docRId22" Type="http://schemas.openxmlformats.org/officeDocument/2006/relationships/hyperlink" /><Relationship TargetMode="External" Target="https://sk.sagepub.com/foundations/ansoff-matrix" Id="docRId35" Type="http://schemas.openxmlformats.org/officeDocument/2006/relationships/hyperlink"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www.repository.utl.pt/handle/10400.5/26748" Id="docRId12" Type="http://schemas.openxmlformats.org/officeDocument/2006/relationships/hyperlink" /><Relationship TargetMode="External" Target="https://www.smartinsights.com/marketing-planning/create-a-marketing-plan/ansoff-model/" Id="docRId21" Type="http://schemas.openxmlformats.org/officeDocument/2006/relationships/hyperlink" /><Relationship TargetMode="External" Target="https://research-methodology.net/tesco-porters-five-forces-analysis/" Id="docRId29" Type="http://schemas.openxmlformats.org/officeDocument/2006/relationships/hyperlink" /><Relationship TargetMode="External" Target="https://www.ademcetinkaya.com/2023/05/analyzing-tesco-plc-stock-comprehensive.html" Id="docRId36" Type="http://schemas.openxmlformats.org/officeDocument/2006/relationships/hyperlink" /><Relationship Target="embeddings/oleObject4.bin" Id="docRId8" Type="http://schemas.openxmlformats.org/officeDocument/2006/relationships/oleObject" /><Relationship TargetMode="External" Target="https://link.springer.com/chapter/10.1007/978-981-19-3238-0_3" Id="docRId13" Type="http://schemas.openxmlformats.org/officeDocument/2006/relationships/hyperlink" /><Relationship TargetMode="External" Target="https://www.globaldata.com/store/report/tesco-plc-enterprise-tech-analysis/#:~:text=Tesco%20Plc.,at%20%242.2%20billion%20for%202022" Id="docRId20" Type="http://schemas.openxmlformats.org/officeDocument/2006/relationships/hyperlink" /><Relationship TargetMode="External" Target="https://www.frontiersin.org/articles/10.3389/fpubh.2020.00430/full" Id="docRId28" Type="http://schemas.openxmlformats.org/officeDocument/2006/relationships/hyperlink" /><Relationship Target="media/image1.wmf" Id="docRId3" Type="http://schemas.openxmlformats.org/officeDocument/2006/relationships/image" /><Relationship Target="numbering.xml" Id="docRId37" Type="http://schemas.openxmlformats.org/officeDocument/2006/relationships/numbering" /><Relationship TargetMode="External" Target="https://www.ejournal.imperiuminstitute.org/index.php/JMSAB/article/view/313" Id="docRId10" Type="http://schemas.openxmlformats.org/officeDocument/2006/relationships/hyperlink" /><Relationship TargetMode="External" Target="https://onstrategyhq.com/vrio/" Id="docRId18" Type="http://schemas.openxmlformats.org/officeDocument/2006/relationships/hyperlink" /><Relationship Target="embeddings/oleObject1.bin" Id="docRId2" Type="http://schemas.openxmlformats.org/officeDocument/2006/relationships/oleObject" /><Relationship TargetMode="External" Target="https://businessmodelanalyst.com/tesco-swot-analysis/" Id="docRId27" Type="http://schemas.openxmlformats.org/officeDocument/2006/relationships/hyperlink" /><Relationship TargetMode="External" Target="https://www.tescoplc.com/media/an0cp1co/tesco-annual-report-2022.pdf" Id="docRId30" Type="http://schemas.openxmlformats.org/officeDocument/2006/relationships/hyperlink" /><Relationship Target="styles.xml" Id="docRId38" Type="http://schemas.openxmlformats.org/officeDocument/2006/relationships/styles" /><Relationship TargetMode="External" Target="https://www.statista.com/statistics/386598/tesco-sales-percentage-change-great-britain-uk/#:~:text=Tesco%20operates%20just%20over%204%2C100,company%20make%20in%20Central%20Europe" Id="docRId11" Type="http://schemas.openxmlformats.org/officeDocument/2006/relationships/hyperlink" /><Relationship TargetMode="External" Target="https://sk.sagepub.com/foundations/ansoff-matrix" Id="docRId19" Type="http://schemas.openxmlformats.org/officeDocument/2006/relationships/hyperlink" /><Relationship TargetMode="External" Target="https://www.macrotrends.net/stocks/charts/TSCDY/tesco/number-of-employees#:~:text=Tesco%20total%20number%20of%20employees,a%2013.18%25%20decline%20from%202020" Id="docRId26" Type="http://schemas.openxmlformats.org/officeDocument/2006/relationships/hyperlink" /><Relationship TargetMode="External" Target="https://www.tescoplc.com/about/our-history/" Id="docRId31" Type="http://schemas.openxmlformats.org/officeDocument/2006/relationships/hyperlink" /><Relationship Target="media/image2.wmf" Id="docRId5" Type="http://schemas.openxmlformats.org/officeDocument/2006/relationships/image" /><Relationship TargetMode="External" Target="http://www.howandwhat.net/" Id="docRId16" Type="http://schemas.openxmlformats.org/officeDocument/2006/relationships/hyperlink" /><Relationship TargetMode="External" Target="https://www.linkedin.com/pulse/birds-eye-view-pestle-analysis-tesco-avinash-dubey/?trk=pulse-article_more-articles_related-content-card" Id="docRId25" Type="http://schemas.openxmlformats.org/officeDocument/2006/relationships/hyperlink" /><Relationship TargetMode="External" Target="https://www.tescoplc.com/media/392349/tesco_ar17_6drivers.pdf" Id="docRId32" Type="http://schemas.openxmlformats.org/officeDocument/2006/relationships/hyperlink" /><Relationship Target="embeddings/oleObject2.bin" Id="docRId4" Type="http://schemas.openxmlformats.org/officeDocument/2006/relationships/oleObject" /><Relationship TargetMode="External" Target="https://www.howandwhat.net/ansoff-matrix-tesco-tesco-ansoff-growth-matrix/" Id="docRId17" Type="http://schemas.openxmlformats.org/officeDocument/2006/relationships/hyperlink" /><Relationship TargetMode="External" Target="https://www.scirp.org/journal/paperinformation.aspx?paperid=115185" Id="docRId24" Type="http://schemas.openxmlformats.org/officeDocument/2006/relationships/hyperlink" /><Relationship TargetMode="External" Target="https://www.tescoplc.com/sustainability#:~:text=We%20were%20the%20first%20business,farm%20to%20fork%20by%202050" Id="docRId33" Type="http://schemas.openxmlformats.org/officeDocument/2006/relationships/hyperlink" /><Relationship TargetMode="External" Target="https://link.springer.com/article/10.1186/s43093-020-0009-1" Id="docRId23" Type="http://schemas.openxmlformats.org/officeDocument/2006/relationships/hyperlink" /><Relationship Target="embeddings/oleObject3.bin" Id="docRId6" Type="http://schemas.openxmlformats.org/officeDocument/2006/relationships/oleObject" /></Relationships>
</file>