
<file path=[Content_Types].xml><?xml version="1.0" encoding="utf-8"?>
<Types xmlns="http://schemas.openxmlformats.org/package/2006/content-types">
  <Default Extension="2"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Default="00833470" w:rsidP="00833470">
      <w:pPr>
        <w:spacing w:line="360" w:lineRule="auto"/>
        <w:rPr>
          <w:rFonts w:ascii="Arial" w:hAnsi="Arial" w:cs="Arial"/>
          <w:szCs w:val="24"/>
        </w:rPr>
      </w:pPr>
    </w:p>
    <w:p w14:paraId="7E8BEBB2" w14:textId="77777777" w:rsidR="00AF7E21" w:rsidRPr="00074402" w:rsidRDefault="00AF7E21" w:rsidP="00833470">
      <w:pPr>
        <w:spacing w:line="360" w:lineRule="auto"/>
        <w:rPr>
          <w:rFonts w:ascii="Arial" w:hAnsi="Arial" w:cs="Arial"/>
          <w:szCs w:val="24"/>
        </w:rPr>
      </w:pPr>
    </w:p>
    <w:p w14:paraId="3473C351" w14:textId="77777777" w:rsidR="00833470" w:rsidRPr="004171DA" w:rsidRDefault="00833470" w:rsidP="00833470">
      <w:pPr>
        <w:tabs>
          <w:tab w:val="left" w:pos="6540"/>
        </w:tabs>
        <w:spacing w:line="360" w:lineRule="auto"/>
        <w:rPr>
          <w:rFonts w:ascii="Arial" w:hAnsi="Arial" w:cs="Arial"/>
        </w:rPr>
      </w:pPr>
    </w:p>
    <w:p w14:paraId="40F1EC22" w14:textId="77777777" w:rsidR="00BF01B5" w:rsidRPr="004171DA" w:rsidRDefault="00BF01B5" w:rsidP="00BF01B5">
      <w:pPr>
        <w:spacing w:line="360" w:lineRule="auto"/>
        <w:rPr>
          <w:rFonts w:ascii="Arial" w:hAnsi="Arial" w:cs="Arial"/>
          <w:color w:val="000000" w:themeColor="text1"/>
          <w:kern w:val="24"/>
          <w:lang w:val="en-US"/>
        </w:rPr>
      </w:pPr>
      <w:r w:rsidRPr="004171DA">
        <w:rPr>
          <w:rFonts w:ascii="Arial" w:hAnsi="Arial" w:cs="Arial"/>
          <w:b/>
          <w:bCs/>
          <w:color w:val="000000" w:themeColor="text1"/>
          <w:kern w:val="24"/>
          <w:lang w:val="en-US"/>
        </w:rPr>
        <w:t>Student Name:</w:t>
      </w:r>
      <w:r w:rsidRPr="004171DA">
        <w:rPr>
          <w:rFonts w:ascii="Arial" w:hAnsi="Arial" w:cs="Arial"/>
          <w:color w:val="000000" w:themeColor="text1"/>
          <w:kern w:val="24"/>
          <w:lang w:val="en-US"/>
        </w:rPr>
        <w:t xml:space="preserve"> Serwin Berondo</w:t>
      </w:r>
    </w:p>
    <w:p w14:paraId="1BFCADBE" w14:textId="77777777" w:rsidR="00BF01B5" w:rsidRPr="004171DA" w:rsidRDefault="00BF01B5" w:rsidP="00BF01B5">
      <w:pPr>
        <w:spacing w:line="360" w:lineRule="auto"/>
        <w:rPr>
          <w:rFonts w:ascii="Arial" w:hAnsi="Arial" w:cs="Arial"/>
          <w:color w:val="000000" w:themeColor="text1"/>
        </w:rPr>
      </w:pPr>
      <w:r w:rsidRPr="004171DA">
        <w:rPr>
          <w:rFonts w:ascii="Arial" w:hAnsi="Arial" w:cs="Arial"/>
          <w:b/>
          <w:bCs/>
          <w:color w:val="000000" w:themeColor="text1"/>
          <w:kern w:val="24"/>
          <w:lang w:val="en-US"/>
        </w:rPr>
        <w:t>Student ID:</w:t>
      </w:r>
      <w:r w:rsidRPr="004171DA">
        <w:rPr>
          <w:rFonts w:ascii="Arial" w:hAnsi="Arial" w:cs="Arial"/>
          <w:color w:val="000000" w:themeColor="text1"/>
          <w:kern w:val="24"/>
          <w:lang w:val="en-US"/>
        </w:rPr>
        <w:t xml:space="preserve"> 2530677</w:t>
      </w:r>
    </w:p>
    <w:p w14:paraId="47A22040" w14:textId="77777777" w:rsidR="00BF01B5" w:rsidRPr="004171DA" w:rsidRDefault="00BF01B5" w:rsidP="00BF01B5">
      <w:pPr>
        <w:spacing w:line="360" w:lineRule="auto"/>
        <w:rPr>
          <w:rFonts w:ascii="Arial" w:hAnsi="Arial" w:cs="Arial"/>
          <w:color w:val="000000" w:themeColor="text1"/>
        </w:rPr>
      </w:pPr>
      <w:r w:rsidRPr="004171DA">
        <w:rPr>
          <w:rFonts w:ascii="Arial" w:hAnsi="Arial" w:cs="Arial"/>
          <w:b/>
          <w:bCs/>
          <w:color w:val="000000" w:themeColor="text1"/>
          <w:kern w:val="24"/>
          <w:lang w:val="en-US"/>
        </w:rPr>
        <w:t>Module Code:</w:t>
      </w:r>
      <w:r w:rsidRPr="004171DA">
        <w:rPr>
          <w:rFonts w:ascii="Arial" w:hAnsi="Arial" w:cs="Arial"/>
          <w:color w:val="000000" w:themeColor="text1"/>
          <w:kern w:val="24"/>
          <w:lang w:val="en-US"/>
        </w:rPr>
        <w:t xml:space="preserve"> LCHS4003</w:t>
      </w:r>
    </w:p>
    <w:p w14:paraId="31BC0301" w14:textId="77777777" w:rsidR="00BF01B5" w:rsidRPr="004171DA" w:rsidRDefault="00BF01B5" w:rsidP="00BF01B5">
      <w:pPr>
        <w:spacing w:line="360" w:lineRule="auto"/>
        <w:rPr>
          <w:rFonts w:ascii="Arial" w:hAnsi="Arial" w:cs="Arial"/>
          <w:color w:val="000000" w:themeColor="text1"/>
        </w:rPr>
      </w:pPr>
      <w:r w:rsidRPr="004171DA">
        <w:rPr>
          <w:rFonts w:ascii="Arial" w:hAnsi="Arial" w:cs="Arial"/>
          <w:b/>
          <w:bCs/>
          <w:color w:val="000000" w:themeColor="text1"/>
          <w:kern w:val="24"/>
          <w:lang w:val="en-US"/>
        </w:rPr>
        <w:t>Module Title</w:t>
      </w:r>
      <w:r w:rsidRPr="004171DA">
        <w:rPr>
          <w:rFonts w:ascii="Arial" w:hAnsi="Arial" w:cs="Arial"/>
          <w:color w:val="000000" w:themeColor="text1"/>
          <w:kern w:val="24"/>
          <w:lang w:val="en-US"/>
        </w:rPr>
        <w:t>: Introduction to Health and Social Care</w:t>
      </w:r>
    </w:p>
    <w:p w14:paraId="14CC0958" w14:textId="2FE6FA86" w:rsidR="00BF01B5" w:rsidRPr="004171DA" w:rsidRDefault="00BF01B5" w:rsidP="00BF01B5">
      <w:pPr>
        <w:spacing w:line="360" w:lineRule="auto"/>
        <w:rPr>
          <w:rFonts w:ascii="Arial" w:hAnsi="Arial" w:cs="Arial"/>
          <w:b/>
          <w:bCs/>
          <w:color w:val="000000" w:themeColor="text1"/>
        </w:rPr>
      </w:pPr>
      <w:r w:rsidRPr="004171DA">
        <w:rPr>
          <w:rFonts w:ascii="Arial" w:hAnsi="Arial" w:cs="Arial"/>
          <w:b/>
          <w:bCs/>
          <w:color w:val="000000" w:themeColor="text1"/>
          <w:kern w:val="24"/>
          <w:lang w:val="en-US"/>
        </w:rPr>
        <w:t>Lecturer</w:t>
      </w:r>
      <w:r w:rsidR="00AF7E21" w:rsidRPr="004171DA">
        <w:rPr>
          <w:rFonts w:ascii="Arial" w:hAnsi="Arial" w:cs="Arial"/>
          <w:b/>
          <w:bCs/>
          <w:color w:val="000000" w:themeColor="text1"/>
          <w:kern w:val="24"/>
          <w:lang w:val="en-US"/>
        </w:rPr>
        <w:t xml:space="preserve">: </w:t>
      </w:r>
      <w:r w:rsidR="00AF7E21" w:rsidRPr="004171DA">
        <w:rPr>
          <w:rFonts w:ascii="Arial" w:hAnsi="Arial" w:cs="Arial"/>
          <w:color w:val="242130"/>
          <w:shd w:val="clear" w:color="auto" w:fill="FFFFFF"/>
        </w:rPr>
        <w:t>Umma</w:t>
      </w:r>
      <w:r w:rsidRPr="004171DA">
        <w:rPr>
          <w:rFonts w:ascii="Arial" w:hAnsi="Arial" w:cs="Arial"/>
          <w:color w:val="242130"/>
          <w:shd w:val="clear" w:color="auto" w:fill="FFFFFF"/>
        </w:rPr>
        <w:t xml:space="preserve"> Suleiman</w:t>
      </w:r>
    </w:p>
    <w:p w14:paraId="28766EC9" w14:textId="77777777" w:rsidR="00BF01B5" w:rsidRDefault="00BF01B5" w:rsidP="00833470">
      <w:pPr>
        <w:tabs>
          <w:tab w:val="left" w:pos="6540"/>
        </w:tabs>
        <w:spacing w:line="360" w:lineRule="auto"/>
        <w:rPr>
          <w:rFonts w:ascii="Arial" w:hAnsi="Arial" w:cs="Arial"/>
          <w:sz w:val="28"/>
          <w:szCs w:val="28"/>
        </w:rPr>
      </w:pPr>
    </w:p>
    <w:p w14:paraId="1F620FE4" w14:textId="77777777" w:rsidR="00BF01B5" w:rsidRDefault="00BF01B5" w:rsidP="00833470">
      <w:pPr>
        <w:tabs>
          <w:tab w:val="left" w:pos="6540"/>
        </w:tabs>
        <w:spacing w:line="360" w:lineRule="auto"/>
        <w:rPr>
          <w:rFonts w:ascii="Arial" w:hAnsi="Arial" w:cs="Arial"/>
          <w:sz w:val="28"/>
          <w:szCs w:val="28"/>
        </w:rPr>
      </w:pPr>
    </w:p>
    <w:p w14:paraId="410C101D" w14:textId="224CCB48" w:rsidR="00925D5E" w:rsidRDefault="00925D5E">
      <w:pPr>
        <w:sectPr w:rsidR="00925D5E">
          <w:headerReference w:type="default" r:id="rId10"/>
          <w:footerReference w:type="default" r:id="rId11"/>
          <w:pgSz w:w="11906" w:h="16838"/>
          <w:pgMar w:top="1440" w:right="1440" w:bottom="1440" w:left="1440" w:header="708" w:footer="708" w:gutter="0"/>
          <w:cols w:space="708"/>
          <w:docGrid w:linePitch="360"/>
        </w:sectPr>
      </w:pPr>
    </w:p>
    <w:p w14:paraId="3BF185BD" w14:textId="329E1901" w:rsidR="00833470" w:rsidRPr="00AF7E21" w:rsidRDefault="00833470" w:rsidP="00833470">
      <w:pPr>
        <w:rPr>
          <w:rFonts w:ascii="Arial" w:hAnsi="Arial" w:cs="Arial"/>
          <w:b/>
          <w:bCs/>
        </w:rPr>
      </w:pPr>
      <w:r w:rsidRPr="00AF7E21">
        <w:rPr>
          <w:rFonts w:ascii="Arial" w:hAnsi="Arial" w:cs="Arial"/>
          <w:b/>
          <w:bCs/>
        </w:rPr>
        <w:lastRenderedPageBreak/>
        <w:t xml:space="preserve">Content page </w:t>
      </w:r>
    </w:p>
    <w:p w14:paraId="3BA4751C" w14:textId="77777777" w:rsidR="00833470" w:rsidRPr="00AF7E21" w:rsidRDefault="00833470" w:rsidP="00833470">
      <w:pPr>
        <w:rPr>
          <w:rFonts w:ascii="Arial" w:hAnsi="Arial" w:cs="Arial"/>
          <w:b/>
          <w:bCs/>
        </w:rPr>
      </w:pPr>
    </w:p>
    <w:p w14:paraId="3EE278A6" w14:textId="1ACA9C26" w:rsidR="00833470" w:rsidRPr="00AF7E21" w:rsidRDefault="00833470" w:rsidP="00833470">
      <w:pPr>
        <w:rPr>
          <w:rFonts w:ascii="Arial" w:hAnsi="Arial" w:cs="Arial"/>
          <w:b/>
          <w:bCs/>
        </w:rPr>
      </w:pPr>
      <w:r w:rsidRPr="00AF7E21">
        <w:rPr>
          <w:rFonts w:ascii="Arial" w:hAnsi="Arial" w:cs="Arial"/>
          <w:b/>
          <w:bCs/>
        </w:rPr>
        <w:t>Element 1 ……………………………………………………………. pag</w:t>
      </w:r>
      <w:r w:rsidR="00BF01B5" w:rsidRPr="00AF7E21">
        <w:rPr>
          <w:rFonts w:ascii="Arial" w:hAnsi="Arial" w:cs="Arial"/>
          <w:b/>
          <w:bCs/>
        </w:rPr>
        <w:t>e</w:t>
      </w:r>
    </w:p>
    <w:p w14:paraId="2A04FB8C" w14:textId="77777777" w:rsidR="00EE40CB" w:rsidRPr="00AF7E21" w:rsidRDefault="00EE40CB" w:rsidP="00833470">
      <w:pPr>
        <w:rPr>
          <w:rFonts w:ascii="Arial" w:hAnsi="Arial" w:cs="Arial"/>
          <w:b/>
          <w:bCs/>
        </w:rPr>
      </w:pPr>
    </w:p>
    <w:p w14:paraId="2F2D77A8" w14:textId="0FE05034" w:rsidR="00EE40CB" w:rsidRDefault="00EE40CB" w:rsidP="00833470">
      <w:pPr>
        <w:sectPr w:rsidR="00EE40CB" w:rsidSect="00925D5E">
          <w:pgSz w:w="11906" w:h="16838"/>
          <w:pgMar w:top="1440" w:right="1440" w:bottom="1440" w:left="1440" w:header="708" w:footer="708" w:gutter="0"/>
          <w:cols w:space="708"/>
          <w:docGrid w:linePitch="360"/>
        </w:sectPr>
      </w:pPr>
    </w:p>
    <w:p w14:paraId="5AFFC33B" w14:textId="37E7DE8C" w:rsidR="003A000F" w:rsidRDefault="00AF7E21">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1552" behindDoc="0" locked="0" layoutInCell="1" allowOverlap="1" wp14:anchorId="5D749413" wp14:editId="13A27E7A">
                <wp:simplePos x="0" y="0"/>
                <wp:positionH relativeFrom="page">
                  <wp:align>left</wp:align>
                </wp:positionH>
                <wp:positionV relativeFrom="page">
                  <wp:posOffset>5054600</wp:posOffset>
                </wp:positionV>
                <wp:extent cx="3651250" cy="2565400"/>
                <wp:effectExtent l="19050" t="19050" r="44450" b="444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1250" cy="2565400"/>
                        </a:xfrm>
                        <a:prstGeom prst="rect">
                          <a:avLst/>
                        </a:prstGeom>
                        <a:solidFill>
                          <a:srgbClr val="FFFFFF"/>
                        </a:solidFill>
                        <a:ln w="47625">
                          <a:solidFill>
                            <a:srgbClr val="000000"/>
                          </a:solidFill>
                          <a:miter lim="800000"/>
                          <a:headEnd/>
                          <a:tailEnd/>
                        </a:ln>
                        <a:effectLst>
                          <a:softEdge rad="25400"/>
                        </a:effectLst>
                      </wps:spPr>
                      <wps:txbx>
                        <w:txbxContent>
                          <w:p w14:paraId="6E07F680" w14:textId="5BF58A1F" w:rsidR="00BE6BE0" w:rsidRPr="00F14E32" w:rsidRDefault="001F4475" w:rsidP="00A57D88">
                            <w:pPr>
                              <w:shd w:val="clear" w:color="auto" w:fill="FFF2CC" w:themeFill="accent4" w:themeFillTint="33"/>
                              <w:rPr>
                                <w:rFonts w:ascii="Arial" w:hAnsi="Arial" w:cs="Arial"/>
                                <w:b/>
                                <w:bCs/>
                                <w:color w:val="385623" w:themeColor="accent6" w:themeShade="80"/>
                                <w:sz w:val="20"/>
                                <w:szCs w:val="20"/>
                              </w:rPr>
                            </w:pPr>
                            <w:r w:rsidRPr="00F14E32">
                              <w:rPr>
                                <w:rFonts w:ascii="Arial" w:hAnsi="Arial" w:cs="Arial"/>
                                <w:b/>
                                <w:bCs/>
                                <w:color w:val="385623" w:themeColor="accent6" w:themeShade="80"/>
                                <w:sz w:val="20"/>
                                <w:szCs w:val="20"/>
                              </w:rPr>
                              <w:t>Who Works in the Ambulance Services</w:t>
                            </w:r>
                            <w:r w:rsidR="00BD7048" w:rsidRPr="00F14E32">
                              <w:rPr>
                                <w:rFonts w:ascii="Arial" w:hAnsi="Arial" w:cs="Arial"/>
                                <w:b/>
                                <w:bCs/>
                                <w:color w:val="385623" w:themeColor="accent6" w:themeShade="80"/>
                                <w:sz w:val="20"/>
                                <w:szCs w:val="20"/>
                              </w:rPr>
                              <w:t>?</w:t>
                            </w:r>
                          </w:p>
                          <w:p w14:paraId="42887553" w14:textId="6F5AA64A" w:rsidR="00BE6BE0" w:rsidRPr="00F14E32" w:rsidRDefault="00B248EF" w:rsidP="00A57D88">
                            <w:pPr>
                              <w:shd w:val="clear" w:color="auto" w:fill="FFF2CC" w:themeFill="accent4" w:themeFillTint="33"/>
                              <w:rPr>
                                <w:rFonts w:ascii="Arial" w:hAnsi="Arial" w:cs="Arial"/>
                                <w:sz w:val="20"/>
                                <w:szCs w:val="20"/>
                              </w:rPr>
                            </w:pPr>
                            <w:r w:rsidRPr="00F14E32">
                              <w:rPr>
                                <w:rFonts w:ascii="Arial" w:hAnsi="Arial" w:cs="Arial"/>
                                <w:b/>
                                <w:bCs/>
                                <w:sz w:val="20"/>
                                <w:szCs w:val="20"/>
                              </w:rPr>
                              <w:t xml:space="preserve">Paramedics </w:t>
                            </w:r>
                            <w:r w:rsidR="00C537B9" w:rsidRPr="00F14E32">
                              <w:rPr>
                                <w:rFonts w:ascii="Arial" w:hAnsi="Arial" w:cs="Arial"/>
                                <w:sz w:val="20"/>
                                <w:szCs w:val="20"/>
                              </w:rPr>
                              <w:t>are train to do deal with emergenc</w:t>
                            </w:r>
                            <w:r w:rsidR="007D6A8A" w:rsidRPr="00F14E32">
                              <w:rPr>
                                <w:rFonts w:ascii="Arial" w:hAnsi="Arial" w:cs="Arial"/>
                                <w:sz w:val="20"/>
                                <w:szCs w:val="20"/>
                              </w:rPr>
                              <w:t>ies and provide medial treatment. They can give medicines, monitor patients and make important decisions about their care.</w:t>
                            </w:r>
                          </w:p>
                          <w:p w14:paraId="4749E2DB" w14:textId="22E42CC3" w:rsidR="00667D27" w:rsidRPr="00F14E32" w:rsidRDefault="007D6A8A" w:rsidP="00A57D88">
                            <w:pPr>
                              <w:pStyle w:val="NormalWeb"/>
                              <w:shd w:val="clear" w:color="auto" w:fill="FFF2CC" w:themeFill="accent4" w:themeFillTint="33"/>
                              <w:spacing w:before="280" w:beforeAutospacing="0" w:after="120" w:afterAutospacing="0" w:line="288" w:lineRule="auto"/>
                              <w:rPr>
                                <w:rFonts w:ascii="Arial" w:hAnsi="Arial" w:cs="Arial"/>
                                <w:b/>
                                <w:bCs/>
                                <w:sz w:val="20"/>
                                <w:szCs w:val="20"/>
                              </w:rPr>
                            </w:pPr>
                            <w:r w:rsidRPr="00F14E32">
                              <w:rPr>
                                <w:rFonts w:ascii="Arial" w:hAnsi="Arial" w:cs="Arial"/>
                                <w:b/>
                                <w:bCs/>
                                <w:sz w:val="20"/>
                                <w:szCs w:val="20"/>
                              </w:rPr>
                              <w:t xml:space="preserve">Emergency Medical Technicians </w:t>
                            </w:r>
                            <w:r w:rsidRPr="00F14E32">
                              <w:rPr>
                                <w:rFonts w:ascii="Arial" w:hAnsi="Arial" w:cs="Arial"/>
                                <w:sz w:val="20"/>
                                <w:szCs w:val="20"/>
                              </w:rPr>
                              <w:t>support paramedics and help provide care to patients. They also assist with transporting patients safely.</w:t>
                            </w:r>
                          </w:p>
                          <w:p w14:paraId="437480A5" w14:textId="6B49D500" w:rsidR="00667D27" w:rsidRPr="00F14E32" w:rsidRDefault="00667D27" w:rsidP="00A57D88">
                            <w:pPr>
                              <w:shd w:val="clear" w:color="auto" w:fill="FFF2CC" w:themeFill="accent4" w:themeFillTint="33"/>
                              <w:rPr>
                                <w:rFonts w:ascii="Arial" w:hAnsi="Arial" w:cs="Arial"/>
                                <w:sz w:val="20"/>
                                <w:szCs w:val="20"/>
                              </w:rPr>
                            </w:pPr>
                            <w:r w:rsidRPr="00F14E32">
                              <w:rPr>
                                <w:rFonts w:ascii="Arial" w:hAnsi="Arial" w:cs="Arial"/>
                                <w:b/>
                                <w:bCs/>
                                <w:sz w:val="20"/>
                                <w:szCs w:val="20"/>
                              </w:rPr>
                              <w:t>Emergency Call</w:t>
                            </w:r>
                            <w:r w:rsidR="007D6A8A" w:rsidRPr="00F14E32">
                              <w:rPr>
                                <w:rFonts w:ascii="Arial" w:hAnsi="Arial" w:cs="Arial"/>
                                <w:b/>
                                <w:bCs/>
                                <w:sz w:val="20"/>
                                <w:szCs w:val="20"/>
                              </w:rPr>
                              <w:t xml:space="preserve"> Handlers </w:t>
                            </w:r>
                            <w:r w:rsidR="007D6A8A" w:rsidRPr="00F14E32">
                              <w:rPr>
                                <w:rFonts w:ascii="Arial" w:hAnsi="Arial" w:cs="Arial"/>
                                <w:sz w:val="20"/>
                                <w:szCs w:val="20"/>
                              </w:rPr>
                              <w:t>usually the first point of contact when someone calls 999.</w:t>
                            </w:r>
                            <w:r w:rsidR="00F14E32" w:rsidRPr="00F14E32">
                              <w:rPr>
                                <w:rFonts w:ascii="Arial" w:hAnsi="Arial" w:cs="Arial"/>
                                <w:sz w:val="20"/>
                                <w:szCs w:val="20"/>
                              </w:rPr>
                              <w:t xml:space="preserve"> They collect information and decide what type of response needed.</w:t>
                            </w:r>
                          </w:p>
                          <w:p w14:paraId="02010046" w14:textId="4661BAA0" w:rsidR="00667D27" w:rsidRPr="00F14E32" w:rsidRDefault="00667D27" w:rsidP="00A57D88">
                            <w:pPr>
                              <w:shd w:val="clear" w:color="auto" w:fill="FFF2CC" w:themeFill="accent4" w:themeFillTint="33"/>
                              <w:rPr>
                                <w:rFonts w:ascii="Arial" w:hAnsi="Arial" w:cs="Arial"/>
                                <w:sz w:val="20"/>
                                <w:szCs w:val="20"/>
                              </w:rPr>
                            </w:pPr>
                            <w:r w:rsidRPr="00F14E32">
                              <w:rPr>
                                <w:rFonts w:ascii="Arial" w:hAnsi="Arial" w:cs="Arial"/>
                                <w:b/>
                                <w:bCs/>
                                <w:sz w:val="20"/>
                                <w:szCs w:val="20"/>
                              </w:rPr>
                              <w:t>Emergency Call Assistant</w:t>
                            </w:r>
                            <w:r w:rsidR="00F14E32" w:rsidRPr="00F14E32">
                              <w:rPr>
                                <w:rFonts w:ascii="Arial" w:hAnsi="Arial" w:cs="Arial"/>
                                <w:b/>
                                <w:bCs/>
                                <w:sz w:val="20"/>
                                <w:szCs w:val="20"/>
                              </w:rPr>
                              <w:t xml:space="preserve"> </w:t>
                            </w:r>
                            <w:r w:rsidR="00F14E32" w:rsidRPr="00F14E32">
                              <w:rPr>
                                <w:rFonts w:ascii="Arial" w:hAnsi="Arial" w:cs="Arial"/>
                                <w:sz w:val="20"/>
                                <w:szCs w:val="20"/>
                              </w:rPr>
                              <w:t>they support ambulance crews by helping with patient care and preparing equipment</w:t>
                            </w:r>
                          </w:p>
                          <w:p w14:paraId="0809CF7E" w14:textId="5B15A86F" w:rsidR="00BE6BE0" w:rsidRDefault="00BE6BE0" w:rsidP="00A57D88">
                            <w:pPr>
                              <w:shd w:val="clear" w:color="auto" w:fill="FFF2CC" w:themeFill="accent4" w:themeFillTint="33"/>
                            </w:pP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749413" id="_x0000_t202" coordsize="21600,21600" o:spt="202" path="m,l,21600r21600,l21600,xe">
                <v:stroke joinstyle="miter"/>
                <v:path gradientshapeok="t" o:connecttype="rect"/>
              </v:shapetype>
              <v:shape id="Text Box 7" o:spid="_x0000_s1026" type="#_x0000_t202" style="position:absolute;margin-left:0;margin-top:398pt;width:287.5pt;height:202pt;z-index:251671552;visibility:visible;mso-wrap-style:square;mso-width-percent:0;mso-height-percent:0;mso-wrap-distance-left:9pt;mso-wrap-distance-top:3.6pt;mso-wrap-distance-right:9pt;mso-wrap-distance-bottom:3.6pt;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" strokeweight="3.75pt">
                <v:textbox>
                  <w:txbxContent>
                    <w:p w14:paraId="6E07F680" w14:textId="5BF58A1F" w:rsidR="00BE6BE0" w:rsidRPr="00F14E32" w:rsidRDefault="001F4475" w:rsidP="00A57D88">
                      <w:pPr>
                        <w:shd w:val="clear" w:color="auto" w:fill="FFF2CC" w:themeFill="accent4" w:themeFillTint="33"/>
                        <w:rPr>
                          <w:rFonts w:ascii="Arial" w:hAnsi="Arial" w:cs="Arial"/>
                          <w:b/>
                          <w:bCs/>
                          <w:color w:val="385623" w:themeColor="accent6" w:themeShade="80"/>
                          <w:sz w:val="20"/>
                          <w:szCs w:val="20"/>
                        </w:rPr>
                      </w:pPr>
                      <w:r w:rsidRPr="00F14E32">
                        <w:rPr>
                          <w:rFonts w:ascii="Arial" w:hAnsi="Arial" w:cs="Arial"/>
                          <w:b/>
                          <w:bCs/>
                          <w:color w:val="385623" w:themeColor="accent6" w:themeShade="80"/>
                          <w:sz w:val="20"/>
                          <w:szCs w:val="20"/>
                        </w:rPr>
                        <w:t>Who Works in the Ambulance Services</w:t>
                      </w:r>
                      <w:r w:rsidR="00BD7048" w:rsidRPr="00F14E32">
                        <w:rPr>
                          <w:rFonts w:ascii="Arial" w:hAnsi="Arial" w:cs="Arial"/>
                          <w:b/>
                          <w:bCs/>
                          <w:color w:val="385623" w:themeColor="accent6" w:themeShade="80"/>
                          <w:sz w:val="20"/>
                          <w:szCs w:val="20"/>
                        </w:rPr>
                        <w:t>?</w:t>
                      </w:r>
                    </w:p>
                    <w:p w14:paraId="42887553" w14:textId="6F5AA64A" w:rsidR="00BE6BE0" w:rsidRPr="00F14E32" w:rsidRDefault="00B248EF" w:rsidP="00A57D88">
                      <w:pPr>
                        <w:shd w:val="clear" w:color="auto" w:fill="FFF2CC" w:themeFill="accent4" w:themeFillTint="33"/>
                        <w:rPr>
                          <w:rFonts w:ascii="Arial" w:hAnsi="Arial" w:cs="Arial"/>
                          <w:sz w:val="20"/>
                          <w:szCs w:val="20"/>
                        </w:rPr>
                      </w:pPr>
                      <w:r w:rsidRPr="00F14E32">
                        <w:rPr>
                          <w:rFonts w:ascii="Arial" w:hAnsi="Arial" w:cs="Arial"/>
                          <w:b/>
                          <w:bCs/>
                          <w:sz w:val="20"/>
                          <w:szCs w:val="20"/>
                        </w:rPr>
                        <w:t xml:space="preserve">Paramedics </w:t>
                      </w:r>
                      <w:r w:rsidR="00C537B9" w:rsidRPr="00F14E32">
                        <w:rPr>
                          <w:rFonts w:ascii="Arial" w:hAnsi="Arial" w:cs="Arial"/>
                          <w:sz w:val="20"/>
                          <w:szCs w:val="20"/>
                        </w:rPr>
                        <w:t>are train to do deal with emergenc</w:t>
                      </w:r>
                      <w:r w:rsidR="007D6A8A" w:rsidRPr="00F14E32">
                        <w:rPr>
                          <w:rFonts w:ascii="Arial" w:hAnsi="Arial" w:cs="Arial"/>
                          <w:sz w:val="20"/>
                          <w:szCs w:val="20"/>
                        </w:rPr>
                        <w:t>ies and provide medial treatment. They can give medicines, monitor patients and make important decisions about their care.</w:t>
                      </w:r>
                    </w:p>
                    <w:p w14:paraId="4749E2DB" w14:textId="22E42CC3" w:rsidR="00667D27" w:rsidRPr="00F14E32" w:rsidRDefault="007D6A8A" w:rsidP="00A57D88">
                      <w:pPr>
                        <w:pStyle w:val="NormalWeb"/>
                        <w:shd w:val="clear" w:color="auto" w:fill="FFF2CC" w:themeFill="accent4" w:themeFillTint="33"/>
                        <w:spacing w:before="280" w:beforeAutospacing="0" w:after="120" w:afterAutospacing="0" w:line="288" w:lineRule="auto"/>
                        <w:rPr>
                          <w:rFonts w:ascii="Arial" w:hAnsi="Arial" w:cs="Arial"/>
                          <w:b/>
                          <w:bCs/>
                          <w:sz w:val="20"/>
                          <w:szCs w:val="20"/>
                        </w:rPr>
                      </w:pPr>
                      <w:r w:rsidRPr="00F14E32">
                        <w:rPr>
                          <w:rFonts w:ascii="Arial" w:hAnsi="Arial" w:cs="Arial"/>
                          <w:b/>
                          <w:bCs/>
                          <w:sz w:val="20"/>
                          <w:szCs w:val="20"/>
                        </w:rPr>
                        <w:t xml:space="preserve">Emergency Medical Technicians </w:t>
                      </w:r>
                      <w:r w:rsidRPr="00F14E32">
                        <w:rPr>
                          <w:rFonts w:ascii="Arial" w:hAnsi="Arial" w:cs="Arial"/>
                          <w:sz w:val="20"/>
                          <w:szCs w:val="20"/>
                        </w:rPr>
                        <w:t>support paramedics and help provide care to patients. They also assist with transporting patients safely.</w:t>
                      </w:r>
                    </w:p>
                    <w:p w14:paraId="437480A5" w14:textId="6B49D500" w:rsidR="00667D27" w:rsidRPr="00F14E32" w:rsidRDefault="00667D27" w:rsidP="00A57D88">
                      <w:pPr>
                        <w:shd w:val="clear" w:color="auto" w:fill="FFF2CC" w:themeFill="accent4" w:themeFillTint="33"/>
                        <w:rPr>
                          <w:rFonts w:ascii="Arial" w:hAnsi="Arial" w:cs="Arial"/>
                          <w:sz w:val="20"/>
                          <w:szCs w:val="20"/>
                        </w:rPr>
                      </w:pPr>
                      <w:r w:rsidRPr="00F14E32">
                        <w:rPr>
                          <w:rFonts w:ascii="Arial" w:hAnsi="Arial" w:cs="Arial"/>
                          <w:b/>
                          <w:bCs/>
                          <w:sz w:val="20"/>
                          <w:szCs w:val="20"/>
                        </w:rPr>
                        <w:t>Emergency Call</w:t>
                      </w:r>
                      <w:r w:rsidR="007D6A8A" w:rsidRPr="00F14E32">
                        <w:rPr>
                          <w:rFonts w:ascii="Arial" w:hAnsi="Arial" w:cs="Arial"/>
                          <w:b/>
                          <w:bCs/>
                          <w:sz w:val="20"/>
                          <w:szCs w:val="20"/>
                        </w:rPr>
                        <w:t xml:space="preserve"> Handlers </w:t>
                      </w:r>
                      <w:r w:rsidR="007D6A8A" w:rsidRPr="00F14E32">
                        <w:rPr>
                          <w:rFonts w:ascii="Arial" w:hAnsi="Arial" w:cs="Arial"/>
                          <w:sz w:val="20"/>
                          <w:szCs w:val="20"/>
                        </w:rPr>
                        <w:t>usually the first point of contact when someone calls 999.</w:t>
                      </w:r>
                      <w:r w:rsidR="00F14E32" w:rsidRPr="00F14E32">
                        <w:rPr>
                          <w:rFonts w:ascii="Arial" w:hAnsi="Arial" w:cs="Arial"/>
                          <w:sz w:val="20"/>
                          <w:szCs w:val="20"/>
                        </w:rPr>
                        <w:t xml:space="preserve"> They collect information and decide what type of response needed.</w:t>
                      </w:r>
                    </w:p>
                    <w:p w14:paraId="02010046" w14:textId="4661BAA0" w:rsidR="00667D27" w:rsidRPr="00F14E32" w:rsidRDefault="00667D27" w:rsidP="00A57D88">
                      <w:pPr>
                        <w:shd w:val="clear" w:color="auto" w:fill="FFF2CC" w:themeFill="accent4" w:themeFillTint="33"/>
                        <w:rPr>
                          <w:rFonts w:ascii="Arial" w:hAnsi="Arial" w:cs="Arial"/>
                          <w:sz w:val="20"/>
                          <w:szCs w:val="20"/>
                        </w:rPr>
                      </w:pPr>
                      <w:r w:rsidRPr="00F14E32">
                        <w:rPr>
                          <w:rFonts w:ascii="Arial" w:hAnsi="Arial" w:cs="Arial"/>
                          <w:b/>
                          <w:bCs/>
                          <w:sz w:val="20"/>
                          <w:szCs w:val="20"/>
                        </w:rPr>
                        <w:t>Emergency Call Assistant</w:t>
                      </w:r>
                      <w:r w:rsidR="00F14E32" w:rsidRPr="00F14E32">
                        <w:rPr>
                          <w:rFonts w:ascii="Arial" w:hAnsi="Arial" w:cs="Arial"/>
                          <w:b/>
                          <w:bCs/>
                          <w:sz w:val="20"/>
                          <w:szCs w:val="20"/>
                        </w:rPr>
                        <w:t xml:space="preserve"> </w:t>
                      </w:r>
                      <w:r w:rsidR="00F14E32" w:rsidRPr="00F14E32">
                        <w:rPr>
                          <w:rFonts w:ascii="Arial" w:hAnsi="Arial" w:cs="Arial"/>
                          <w:sz w:val="20"/>
                          <w:szCs w:val="20"/>
                        </w:rPr>
                        <w:t>they support ambulance crews by helping with patient care and preparing equipment</w:t>
                      </w:r>
                    </w:p>
                    <w:p w14:paraId="0809CF7E" w14:textId="5B15A86F" w:rsidR="00BE6BE0" w:rsidRDefault="00BE6BE0" w:rsidP="00A57D88">
                      <w:pPr>
                        <w:shd w:val="clear" w:color="auto" w:fill="FFF2CC" w:themeFill="accent4" w:themeFillTint="33"/>
                      </w:pPr>
                    </w:p>
                    <w:p w14:paraId="7B69BC2F" w14:textId="77777777" w:rsidR="00BE6BE0" w:rsidRDefault="00BE6BE0" w:rsidP="00BE6BE0"/>
                  </w:txbxContent>
                </v:textbox>
                <w10:wrap type="square" anchorx="page" anchory="page"/>
              </v:shape>
            </w:pict>
          </mc:Fallback>
        </mc:AlternateContent>
      </w:r>
      <w:r>
        <w:rPr>
          <w:noProof/>
        </w:rPr>
        <mc:AlternateContent>
          <mc:Choice Requires="wps">
            <w:drawing>
              <wp:anchor distT="45720" distB="45720" distL="114300" distR="114300" simplePos="0" relativeHeight="251661312" behindDoc="0" locked="0" layoutInCell="1" allowOverlap="1" wp14:anchorId="3E780AA8" wp14:editId="523BFAFC">
                <wp:simplePos x="0" y="0"/>
                <wp:positionH relativeFrom="page">
                  <wp:posOffset>3276600</wp:posOffset>
                </wp:positionH>
                <wp:positionV relativeFrom="page">
                  <wp:posOffset>-63500</wp:posOffset>
                </wp:positionV>
                <wp:extent cx="4927600" cy="1384300"/>
                <wp:effectExtent l="0" t="0" r="2540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7600" cy="1384300"/>
                        </a:xfrm>
                        <a:prstGeom prst="rect">
                          <a:avLst/>
                        </a:prstGeom>
                        <a:solidFill>
                          <a:srgbClr val="FFFFFF"/>
                        </a:solidFill>
                        <a:ln w="9525">
                          <a:solidFill>
                            <a:srgbClr val="000000"/>
                          </a:solidFill>
                          <a:miter lim="800000"/>
                          <a:headEnd/>
                          <a:tailEnd/>
                        </a:ln>
                        <a:effectLst>
                          <a:softEdge rad="50800"/>
                        </a:effectLst>
                      </wps:spPr>
                      <wps:txbx>
                        <w:txbxContent>
                          <w:p w14:paraId="62114251" w14:textId="05741FF8" w:rsidR="00BE6BE0" w:rsidRPr="00FD32B5" w:rsidRDefault="004C40EF" w:rsidP="00BE6BE0">
                            <w:pPr>
                              <w:shd w:val="clear" w:color="auto" w:fill="F4B083" w:themeFill="accent2" w:themeFillTint="99"/>
                              <w:jc w:val="center"/>
                              <w:rPr>
                                <w:b/>
                                <w:bCs/>
                                <w:i/>
                                <w:iCs/>
                                <w:color w:val="00B0F0"/>
                                <w:sz w:val="70"/>
                                <w:szCs w:val="70"/>
                              </w:rPr>
                            </w:pPr>
                            <w:r>
                              <w:rPr>
                                <w:b/>
                                <w:bCs/>
                                <w:i/>
                                <w:iCs/>
                                <w:color w:val="00B0F0"/>
                                <w:sz w:val="70"/>
                                <w:szCs w:val="70"/>
                              </w:rPr>
                              <w:t>Ambulance Service</w:t>
                            </w:r>
                          </w:p>
                          <w:p w14:paraId="4B29F551" w14:textId="5BA582BD" w:rsidR="00BE6BE0" w:rsidRPr="00EF21B5" w:rsidRDefault="004C40EF" w:rsidP="00BE6BE0">
                            <w:pPr>
                              <w:shd w:val="clear" w:color="auto" w:fill="F4B083" w:themeFill="accent2" w:themeFillTint="99"/>
                              <w:jc w:val="center"/>
                              <w:rPr>
                                <w:sz w:val="28"/>
                                <w:szCs w:val="28"/>
                              </w:rPr>
                            </w:pPr>
                            <w:r>
                              <w:rPr>
                                <w:sz w:val="28"/>
                                <w:szCs w:val="28"/>
                              </w:rPr>
                              <w:t xml:space="preserve">Serwin </w:t>
                            </w:r>
                            <w:r w:rsidR="00BD7048">
                              <w:rPr>
                                <w:sz w:val="28"/>
                                <w:szCs w:val="28"/>
                              </w:rPr>
                              <w:t>Berondo, Introduction</w:t>
                            </w:r>
                            <w:r>
                              <w:rPr>
                                <w:sz w:val="28"/>
                                <w:szCs w:val="28"/>
                              </w:rPr>
                              <w:t xml:space="preserve"> to Health and Social Care</w:t>
                            </w:r>
                            <w:r w:rsidR="00BE6BE0" w:rsidRPr="00EF21B5">
                              <w:rPr>
                                <w:sz w:val="28"/>
                                <w:szCs w:val="28"/>
                              </w:rPr>
                              <w:t xml:space="preserve">, </w:t>
                            </w:r>
                            <w:r>
                              <w:rPr>
                                <w:sz w:val="28"/>
                                <w:szCs w:val="28"/>
                              </w:rPr>
                              <w:t>2530677@student.uwtsd.ac.uk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7" type="#_x0000_t202" style="position:absolute;margin-left:258pt;margin-top:-5pt;width:388pt;height:109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">
                <v:textbox>
                  <w:txbxContent>
                    <w:p w14:paraId="62114251" w14:textId="05741FF8" w:rsidR="00BE6BE0" w:rsidRPr="00FD32B5" w:rsidRDefault="004C40EF" w:rsidP="00BE6BE0">
                      <w:pPr>
                        <w:shd w:val="clear" w:color="auto" w:fill="F4B083" w:themeFill="accent2" w:themeFillTint="99"/>
                        <w:jc w:val="center"/>
                        <w:rPr>
                          <w:b/>
                          <w:bCs/>
                          <w:i/>
                          <w:iCs/>
                          <w:color w:val="00B0F0"/>
                          <w:sz w:val="70"/>
                          <w:szCs w:val="70"/>
                        </w:rPr>
                      </w:pPr>
                      <w:r>
                        <w:rPr>
                          <w:b/>
                          <w:bCs/>
                          <w:i/>
                          <w:iCs/>
                          <w:color w:val="00B0F0"/>
                          <w:sz w:val="70"/>
                          <w:szCs w:val="70"/>
                        </w:rPr>
                        <w:t>Ambulance Service</w:t>
                      </w:r>
                    </w:p>
                    <w:p w14:paraId="4B29F551" w14:textId="5BA582BD" w:rsidR="00BE6BE0" w:rsidRPr="00EF21B5" w:rsidRDefault="004C40EF" w:rsidP="00BE6BE0">
                      <w:pPr>
                        <w:shd w:val="clear" w:color="auto" w:fill="F4B083" w:themeFill="accent2" w:themeFillTint="99"/>
                        <w:jc w:val="center"/>
                        <w:rPr>
                          <w:sz w:val="28"/>
                          <w:szCs w:val="28"/>
                        </w:rPr>
                      </w:pPr>
                      <w:r>
                        <w:rPr>
                          <w:sz w:val="28"/>
                          <w:szCs w:val="28"/>
                        </w:rPr>
                        <w:t xml:space="preserve">Serwin </w:t>
                      </w:r>
                      <w:r w:rsidR="00BD7048">
                        <w:rPr>
                          <w:sz w:val="28"/>
                          <w:szCs w:val="28"/>
                        </w:rPr>
                        <w:t>Berondo, Introduction</w:t>
                      </w:r>
                      <w:r>
                        <w:rPr>
                          <w:sz w:val="28"/>
                          <w:szCs w:val="28"/>
                        </w:rPr>
                        <w:t xml:space="preserve"> to Health and Social Care</w:t>
                      </w:r>
                      <w:r w:rsidR="00BE6BE0" w:rsidRPr="00EF21B5">
                        <w:rPr>
                          <w:sz w:val="28"/>
                          <w:szCs w:val="28"/>
                        </w:rPr>
                        <w:t xml:space="preserve">, </w:t>
                      </w:r>
                      <w:r>
                        <w:rPr>
                          <w:sz w:val="28"/>
                          <w:szCs w:val="28"/>
                        </w:rPr>
                        <w:t>2530677@student.uwtsd.ac.uk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page" anchory="page"/>
              </v:shape>
            </w:pict>
          </mc:Fallback>
        </mc:AlternateContent>
      </w:r>
      <w:r>
        <w:rPr>
          <w:noProof/>
        </w:rPr>
        <mc:AlternateContent>
          <mc:Choice Requires="wps">
            <w:drawing>
              <wp:anchor distT="45720" distB="45720" distL="114300" distR="114300" simplePos="0" relativeHeight="251669504" behindDoc="0" locked="0" layoutInCell="1" allowOverlap="1" wp14:anchorId="298766ED" wp14:editId="08BF5B1C">
                <wp:simplePos x="0" y="0"/>
                <wp:positionH relativeFrom="page">
                  <wp:posOffset>7493000</wp:posOffset>
                </wp:positionH>
                <wp:positionV relativeFrom="page">
                  <wp:posOffset>1308100</wp:posOffset>
                </wp:positionV>
                <wp:extent cx="3181350" cy="4152900"/>
                <wp:effectExtent l="19050" t="19050" r="1905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1350" cy="4152900"/>
                        </a:xfrm>
                        <a:prstGeom prst="rect">
                          <a:avLst/>
                        </a:prstGeom>
                        <a:solidFill>
                          <a:srgbClr val="FFFFFF"/>
                        </a:solidFill>
                        <a:ln w="44450">
                          <a:solidFill>
                            <a:srgbClr val="000000"/>
                          </a:solidFill>
                          <a:miter lim="800000"/>
                          <a:headEnd/>
                          <a:tailEnd/>
                        </a:ln>
                        <a:effectLst>
                          <a:softEdge rad="25400"/>
                        </a:effectLst>
                      </wps:spPr>
                      <wps:txbx>
                        <w:txbxContent>
                          <w:p w14:paraId="019AEABF" w14:textId="2922498E" w:rsidR="00BE6BE0" w:rsidRDefault="00464D8A" w:rsidP="00754A71">
                            <w:pPr>
                              <w:shd w:val="clear" w:color="auto" w:fill="FFF2CC" w:themeFill="accent4" w:themeFillTint="33"/>
                              <w:rPr>
                                <w:noProof/>
                              </w:rPr>
                            </w:pPr>
                            <w:r w:rsidRPr="00464D8A">
                              <w:rPr>
                                <w:rFonts w:ascii="Arial" w:eastAsiaTheme="majorEastAsia" w:hAnsi="Arial" w:cs="Arial"/>
                                <w:b/>
                                <w:bCs/>
                                <w:caps/>
                                <w:color w:val="000000" w:themeColor="text1"/>
                                <w:spacing w:val="60"/>
                                <w:kern w:val="24"/>
                              </w:rPr>
                              <w:t>What do ambulance services do?</w:t>
                            </w:r>
                            <w:r w:rsidRPr="00464D8A">
                              <w:rPr>
                                <w:noProof/>
                              </w:rPr>
                              <w:t xml:space="preserve"> </w:t>
                            </w:r>
                            <w:r>
                              <w:rPr>
                                <w:noProof/>
                              </w:rPr>
                              <w:drawing>
                                <wp:inline distT="0" distB="0" distL="0" distR="0" wp14:anchorId="236CA0BC" wp14:editId="159192EB">
                                  <wp:extent cx="3032146" cy="632460"/>
                                  <wp:effectExtent l="0" t="0" r="0" b="0"/>
                                  <wp:docPr id="367097014" name="Picture Placeholder 9">
                                    <a:extLst xmlns:a="http://schemas.openxmlformats.org/drawingml/2006/main">
                                      <a:ext uri="{FF2B5EF4-FFF2-40B4-BE49-F238E27FC236}">
                                        <a16:creationId xmlns:a16="http://schemas.microsoft.com/office/drawing/2014/main" id="{9516BFFF-6FA5-A1E1-9CCD-7B70B195C1F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Picture Placeholder 9">
                                            <a:extLst>
                                              <a:ext uri="{FF2B5EF4-FFF2-40B4-BE49-F238E27FC236}">
                                                <a16:creationId xmlns:a16="http://schemas.microsoft.com/office/drawing/2014/main" id="{9516BFFF-6FA5-A1E1-9CCD-7B70B195C1F4}"/>
                                              </a:ext>
                                            </a:extLst>
                                          </pic:cNvPr>
                                          <pic:cNvPicPr>
                                            <a:picLocks noGrp="1" noChangeAspect="1"/>
                                          </pic:cNvPicPr>
                                        </pic:nvPicPr>
                                        <pic:blipFill>
                                          <a:blip r:embed="rId12">
                                            <a:extLst>
                                              <a:ext uri="{837473B0-CC2E-450A-ABE3-18F120FF3D39}">
                                                <a1611:picAttrSrcUrl xmlns:a1611="http://schemas.microsoft.com/office/drawing/2016/11/main" r:id="rId13"/>
                                              </a:ext>
                                            </a:extLst>
                                          </a:blip>
                                          <a:srcRect l="4962" r="4962"/>
                                          <a:stretch>
                                            <a:fillRect/>
                                          </a:stretch>
                                        </pic:blipFill>
                                        <pic:spPr>
                                          <a:xfrm>
                                            <a:off x="0" y="0"/>
                                            <a:ext cx="3449593" cy="719533"/>
                                          </a:xfrm>
                                          <a:prstGeom prst="rect">
                                            <a:avLst/>
                                          </a:prstGeom>
                                          <a:noFill/>
                                        </pic:spPr>
                                      </pic:pic>
                                    </a:graphicData>
                                  </a:graphic>
                                </wp:inline>
                              </w:drawing>
                            </w:r>
                          </w:p>
                          <w:p w14:paraId="654E7926" w14:textId="77777777" w:rsidR="00C41FD9" w:rsidRPr="00C41FD9" w:rsidRDefault="00464D8A" w:rsidP="00754A71">
                            <w:pPr>
                              <w:shd w:val="clear" w:color="auto" w:fill="FFF2CC" w:themeFill="accent4" w:themeFillTint="33"/>
                              <w:spacing w:line="240" w:lineRule="auto"/>
                              <w:rPr>
                                <w:rFonts w:ascii="Arial" w:hAnsi="Arial" w:cs="Arial"/>
                                <w:noProof/>
                              </w:rPr>
                            </w:pPr>
                            <w:r w:rsidRPr="00C41FD9">
                              <w:rPr>
                                <w:rFonts w:ascii="Arial" w:hAnsi="Arial" w:cs="Arial"/>
                                <w:color w:val="000000" w:themeColor="text1"/>
                                <w:kern w:val="24"/>
                                <w:sz w:val="20"/>
                                <w:szCs w:val="20"/>
                              </w:rPr>
                              <w:t>Ambulance teams deal with many different situations, such as:</w:t>
                            </w:r>
                            <w:r w:rsidRPr="00C41FD9">
                              <w:rPr>
                                <w:rFonts w:ascii="Arial" w:hAnsi="Arial" w:cs="Arial"/>
                                <w:noProof/>
                              </w:rPr>
                              <w:t xml:space="preserve"> </w:t>
                            </w:r>
                          </w:p>
                          <w:p w14:paraId="03914B3D" w14:textId="3E82F64F" w:rsidR="00464D8A" w:rsidRPr="00C41FD9" w:rsidRDefault="00464D8A" w:rsidP="00754A71">
                            <w:pPr>
                              <w:shd w:val="clear" w:color="auto" w:fill="FFF2CC" w:themeFill="accent4" w:themeFillTint="33"/>
                              <w:spacing w:line="240" w:lineRule="auto"/>
                              <w:rPr>
                                <w:rFonts w:ascii="Arial" w:hAnsi="Arial" w:cs="Arial"/>
                                <w:color w:val="000000"/>
                                <w:sz w:val="20"/>
                                <w:szCs w:val="20"/>
                              </w:rPr>
                            </w:pPr>
                            <w:r w:rsidRPr="00C41FD9">
                              <w:rPr>
                                <w:rFonts w:ascii="Segoe UI Emoji" w:hAnsi="Segoe UI Emoji" w:cs="Segoe UI Emoji"/>
                                <w:color w:val="000000" w:themeColor="text1"/>
                                <w:kern w:val="24"/>
                                <w:sz w:val="20"/>
                                <w:szCs w:val="20"/>
                              </w:rPr>
                              <w:t>❤️</w:t>
                            </w:r>
                            <w:r w:rsidRPr="00C41FD9">
                              <w:rPr>
                                <w:rFonts w:ascii="Arial" w:hAnsi="Arial" w:cs="Arial"/>
                                <w:color w:val="000000" w:themeColor="text1"/>
                                <w:kern w:val="24"/>
                                <w:sz w:val="20"/>
                                <w:szCs w:val="20"/>
                              </w:rPr>
                              <w:t xml:space="preserve"> Heart attacks and cardiac arrests</w:t>
                            </w:r>
                            <w:r w:rsidRPr="00C41FD9">
                              <w:rPr>
                                <w:rFonts w:ascii="Arial" w:hAnsi="Arial" w:cs="Arial"/>
                                <w:color w:val="000000" w:themeColor="text1"/>
                                <w:kern w:val="24"/>
                                <w:sz w:val="20"/>
                                <w:szCs w:val="20"/>
                              </w:rPr>
                              <w:br/>
                            </w:r>
                            <w:r w:rsidRPr="00C41FD9">
                              <w:rPr>
                                <w:rFonts w:ascii="Segoe UI Emoji" w:hAnsi="Segoe UI Emoji" w:cs="Segoe UI Emoji"/>
                                <w:color w:val="000000" w:themeColor="text1"/>
                                <w:kern w:val="24"/>
                                <w:sz w:val="20"/>
                                <w:szCs w:val="20"/>
                              </w:rPr>
                              <w:t>🧠</w:t>
                            </w:r>
                            <w:r w:rsidRPr="00C41FD9">
                              <w:rPr>
                                <w:rFonts w:ascii="Arial" w:hAnsi="Arial" w:cs="Arial"/>
                                <w:color w:val="000000" w:themeColor="text1"/>
                                <w:kern w:val="24"/>
                                <w:sz w:val="20"/>
                                <w:szCs w:val="20"/>
                              </w:rPr>
                              <w:t xml:space="preserve"> Strokes</w:t>
                            </w:r>
                            <w:r w:rsidRPr="00C41FD9">
                              <w:rPr>
                                <w:rFonts w:ascii="Arial" w:hAnsi="Arial" w:cs="Arial"/>
                                <w:color w:val="000000" w:themeColor="text1"/>
                                <w:kern w:val="24"/>
                                <w:sz w:val="20"/>
                                <w:szCs w:val="20"/>
                              </w:rPr>
                              <w:br/>
                            </w:r>
                            <w:r w:rsidRPr="00C41FD9">
                              <w:rPr>
                                <w:rFonts w:ascii="Segoe UI Emoji" w:hAnsi="Segoe UI Emoji" w:cs="Segoe UI Emoji"/>
                                <w:color w:val="000000" w:themeColor="text1"/>
                                <w:kern w:val="24"/>
                                <w:sz w:val="20"/>
                                <w:szCs w:val="20"/>
                              </w:rPr>
                              <w:t>🚗</w:t>
                            </w:r>
                            <w:r w:rsidRPr="00C41FD9">
                              <w:rPr>
                                <w:rFonts w:ascii="Arial" w:hAnsi="Arial" w:cs="Arial"/>
                                <w:color w:val="000000" w:themeColor="text1"/>
                                <w:kern w:val="24"/>
                                <w:sz w:val="20"/>
                                <w:szCs w:val="20"/>
                              </w:rPr>
                              <w:t xml:space="preserve"> Road traffic accidents</w:t>
                            </w:r>
                            <w:r w:rsidRPr="00C41FD9">
                              <w:rPr>
                                <w:rFonts w:ascii="Arial" w:hAnsi="Arial" w:cs="Arial"/>
                                <w:noProof/>
                              </w:rPr>
                              <w:t xml:space="preserve"> </w:t>
                            </w:r>
                            <w:r w:rsidRPr="00C41FD9">
                              <w:rPr>
                                <w:rFonts w:ascii="Arial" w:hAnsi="Arial" w:cs="Arial"/>
                                <w:color w:val="000000" w:themeColor="text1"/>
                                <w:kern w:val="24"/>
                                <w:sz w:val="20"/>
                                <w:szCs w:val="20"/>
                              </w:rPr>
                              <w:br/>
                            </w:r>
                            <w:r w:rsidRPr="00C41FD9">
                              <w:rPr>
                                <w:rFonts w:ascii="Segoe UI Emoji" w:hAnsi="Segoe UI Emoji" w:cs="Segoe UI Emoji"/>
                                <w:color w:val="000000" w:themeColor="text1"/>
                                <w:kern w:val="24"/>
                                <w:sz w:val="20"/>
                                <w:szCs w:val="20"/>
                              </w:rPr>
                              <w:t>🫁</w:t>
                            </w:r>
                            <w:r w:rsidRPr="00C41FD9">
                              <w:rPr>
                                <w:rFonts w:ascii="Arial" w:hAnsi="Arial" w:cs="Arial"/>
                                <w:color w:val="000000" w:themeColor="text1"/>
                                <w:kern w:val="24"/>
                                <w:sz w:val="20"/>
                                <w:szCs w:val="20"/>
                              </w:rPr>
                              <w:t xml:space="preserve"> Breathing problems</w:t>
                            </w:r>
                            <w:r w:rsidRPr="00C41FD9">
                              <w:rPr>
                                <w:rFonts w:ascii="Arial" w:hAnsi="Arial" w:cs="Arial"/>
                                <w:noProof/>
                              </w:rPr>
                              <w:t xml:space="preserve"> </w:t>
                            </w:r>
                            <w:r w:rsidRPr="00C41FD9">
                              <w:rPr>
                                <w:rFonts w:ascii="Arial" w:hAnsi="Arial" w:cs="Arial"/>
                                <w:color w:val="000000" w:themeColor="text1"/>
                                <w:kern w:val="24"/>
                                <w:sz w:val="20"/>
                                <w:szCs w:val="20"/>
                              </w:rPr>
                              <w:br/>
                            </w:r>
                            <w:r w:rsidRPr="00C41FD9">
                              <w:rPr>
                                <w:rFonts w:ascii="Segoe UI Emoji" w:hAnsi="Segoe UI Emoji" w:cs="Segoe UI Emoji"/>
                                <w:color w:val="000000" w:themeColor="text1"/>
                                <w:kern w:val="24"/>
                                <w:sz w:val="20"/>
                                <w:szCs w:val="20"/>
                              </w:rPr>
                              <w:t>🩸</w:t>
                            </w:r>
                            <w:r w:rsidRPr="00C41FD9">
                              <w:rPr>
                                <w:rFonts w:ascii="Arial" w:hAnsi="Arial" w:cs="Arial"/>
                                <w:color w:val="000000" w:themeColor="text1"/>
                                <w:kern w:val="24"/>
                                <w:sz w:val="20"/>
                                <w:szCs w:val="20"/>
                              </w:rPr>
                              <w:t xml:space="preserve"> Serious injuries and bleeding </w:t>
                            </w:r>
                            <w:r w:rsidRPr="00C41FD9">
                              <w:rPr>
                                <w:rFonts w:ascii="Arial" w:hAnsi="Arial" w:cs="Arial"/>
                                <w:color w:val="000000" w:themeColor="text1"/>
                                <w:kern w:val="24"/>
                                <w:sz w:val="20"/>
                                <w:szCs w:val="20"/>
                              </w:rPr>
                              <w:br/>
                            </w:r>
                            <w:r w:rsidRPr="00C41FD9">
                              <w:rPr>
                                <w:rFonts w:ascii="Segoe UI Emoji" w:hAnsi="Segoe UI Emoji" w:cs="Segoe UI Emoji"/>
                                <w:color w:val="000000" w:themeColor="text1"/>
                                <w:kern w:val="24"/>
                                <w:sz w:val="20"/>
                                <w:szCs w:val="20"/>
                              </w:rPr>
                              <w:t>🔥</w:t>
                            </w:r>
                            <w:r w:rsidRPr="00C41FD9">
                              <w:rPr>
                                <w:rFonts w:ascii="Arial" w:hAnsi="Arial" w:cs="Arial"/>
                                <w:color w:val="000000" w:themeColor="text1"/>
                                <w:kern w:val="24"/>
                                <w:sz w:val="20"/>
                                <w:szCs w:val="20"/>
                              </w:rPr>
                              <w:t xml:space="preserve"> Burns and major incidents</w:t>
                            </w:r>
                          </w:p>
                          <w:p w14:paraId="78001A14" w14:textId="77777777" w:rsidR="00464D8A" w:rsidRPr="00C41FD9" w:rsidRDefault="00464D8A" w:rsidP="00754A71">
                            <w:pPr>
                              <w:shd w:val="clear" w:color="auto" w:fill="FFF2CC" w:themeFill="accent4" w:themeFillTint="33"/>
                              <w:spacing w:line="240" w:lineRule="auto"/>
                              <w:rPr>
                                <w:rFonts w:ascii="Arial" w:hAnsi="Arial" w:cs="Arial"/>
                                <w:color w:val="000000"/>
                                <w:sz w:val="20"/>
                                <w:szCs w:val="20"/>
                              </w:rPr>
                            </w:pPr>
                            <w:r w:rsidRPr="00C41FD9">
                              <w:rPr>
                                <w:rFonts w:ascii="Arial" w:hAnsi="Arial" w:cs="Arial"/>
                                <w:color w:val="000000" w:themeColor="text1"/>
                                <w:kern w:val="24"/>
                                <w:sz w:val="20"/>
                                <w:szCs w:val="20"/>
                              </w:rPr>
                              <w:t>Their main responsibilities include:</w:t>
                            </w:r>
                          </w:p>
                          <w:p w14:paraId="36F576F0" w14:textId="77777777" w:rsidR="00464D8A" w:rsidRPr="00C41FD9" w:rsidRDefault="00464D8A" w:rsidP="00754A71">
                            <w:pPr>
                              <w:shd w:val="clear" w:color="auto" w:fill="FFF2CC" w:themeFill="accent4" w:themeFillTint="33"/>
                              <w:spacing w:line="240" w:lineRule="auto"/>
                              <w:rPr>
                                <w:rFonts w:ascii="Arial" w:hAnsi="Arial" w:cs="Arial"/>
                                <w:color w:val="000000"/>
                                <w:sz w:val="20"/>
                                <w:szCs w:val="20"/>
                              </w:rPr>
                            </w:pPr>
                            <w:r w:rsidRPr="00C41FD9">
                              <w:rPr>
                                <w:rFonts w:ascii="Arial" w:hAnsi="Arial" w:cs="Arial"/>
                                <w:color w:val="000000" w:themeColor="text1"/>
                                <w:kern w:val="24"/>
                                <w:sz w:val="20"/>
                                <w:szCs w:val="20"/>
                              </w:rPr>
                              <w:t>Responding to emergency 999 calls.</w:t>
                            </w:r>
                          </w:p>
                          <w:p w14:paraId="01E0B0D4" w14:textId="77777777" w:rsidR="00464D8A" w:rsidRPr="00C41FD9" w:rsidRDefault="00464D8A" w:rsidP="00754A71">
                            <w:pPr>
                              <w:shd w:val="clear" w:color="auto" w:fill="FFF2CC" w:themeFill="accent4" w:themeFillTint="33"/>
                              <w:spacing w:line="240" w:lineRule="auto"/>
                              <w:rPr>
                                <w:rFonts w:ascii="Arial" w:hAnsi="Arial" w:cs="Arial"/>
                                <w:color w:val="000000"/>
                                <w:sz w:val="20"/>
                                <w:szCs w:val="20"/>
                              </w:rPr>
                            </w:pPr>
                            <w:r w:rsidRPr="00C41FD9">
                              <w:rPr>
                                <w:rFonts w:ascii="Arial" w:hAnsi="Arial" w:cs="Arial"/>
                                <w:color w:val="000000" w:themeColor="text1"/>
                                <w:kern w:val="24"/>
                                <w:sz w:val="20"/>
                                <w:szCs w:val="20"/>
                              </w:rPr>
                              <w:t>Checking a patient’s condition.</w:t>
                            </w:r>
                          </w:p>
                          <w:p w14:paraId="23EC6E1D" w14:textId="77777777" w:rsidR="00464D8A" w:rsidRPr="00C41FD9" w:rsidRDefault="00464D8A" w:rsidP="00754A71">
                            <w:pPr>
                              <w:shd w:val="clear" w:color="auto" w:fill="FFF2CC" w:themeFill="accent4" w:themeFillTint="33"/>
                              <w:spacing w:line="240" w:lineRule="auto"/>
                              <w:rPr>
                                <w:rFonts w:ascii="Arial" w:hAnsi="Arial" w:cs="Arial"/>
                                <w:color w:val="000000"/>
                                <w:sz w:val="20"/>
                                <w:szCs w:val="20"/>
                              </w:rPr>
                            </w:pPr>
                            <w:r w:rsidRPr="00C41FD9">
                              <w:rPr>
                                <w:rFonts w:ascii="Arial" w:hAnsi="Arial" w:cs="Arial"/>
                                <w:color w:val="000000" w:themeColor="text1"/>
                                <w:kern w:val="24"/>
                                <w:sz w:val="20"/>
                                <w:szCs w:val="20"/>
                              </w:rPr>
                              <w:t>Providing urgent treatment.</w:t>
                            </w:r>
                          </w:p>
                          <w:p w14:paraId="404911C0" w14:textId="77777777" w:rsidR="00464D8A" w:rsidRPr="00C41FD9" w:rsidRDefault="00464D8A" w:rsidP="00754A71">
                            <w:pPr>
                              <w:shd w:val="clear" w:color="auto" w:fill="FFF2CC" w:themeFill="accent4" w:themeFillTint="33"/>
                              <w:spacing w:line="240" w:lineRule="auto"/>
                              <w:rPr>
                                <w:rFonts w:ascii="Arial" w:hAnsi="Arial" w:cs="Arial"/>
                                <w:color w:val="000000"/>
                                <w:sz w:val="20"/>
                                <w:szCs w:val="20"/>
                              </w:rPr>
                            </w:pPr>
                            <w:r w:rsidRPr="00C41FD9">
                              <w:rPr>
                                <w:rFonts w:ascii="Arial" w:hAnsi="Arial" w:cs="Arial"/>
                                <w:color w:val="000000" w:themeColor="text1"/>
                                <w:kern w:val="24"/>
                                <w:sz w:val="20"/>
                                <w:szCs w:val="20"/>
                              </w:rPr>
                              <w:t>Taking patients safely to hospital if needed.</w:t>
                            </w:r>
                          </w:p>
                          <w:p w14:paraId="4E3ABA9B" w14:textId="77777777" w:rsidR="00464D8A" w:rsidRPr="00C41FD9" w:rsidRDefault="00464D8A" w:rsidP="00754A71">
                            <w:pPr>
                              <w:shd w:val="clear" w:color="auto" w:fill="FFF2CC" w:themeFill="accent4" w:themeFillTint="33"/>
                              <w:spacing w:line="240" w:lineRule="auto"/>
                              <w:rPr>
                                <w:rFonts w:ascii="Arial" w:hAnsi="Arial" w:cs="Arial"/>
                                <w:color w:val="000000"/>
                                <w:sz w:val="20"/>
                                <w:szCs w:val="20"/>
                              </w:rPr>
                            </w:pPr>
                            <w:r w:rsidRPr="00C41FD9">
                              <w:rPr>
                                <w:rFonts w:ascii="Arial" w:hAnsi="Arial" w:cs="Arial"/>
                                <w:color w:val="000000" w:themeColor="text1"/>
                                <w:kern w:val="24"/>
                                <w:sz w:val="20"/>
                                <w:szCs w:val="20"/>
                              </w:rPr>
                              <w:t>Working with other emergency services.</w:t>
                            </w:r>
                          </w:p>
                          <w:p w14:paraId="2F2C6041" w14:textId="0370556A" w:rsidR="00BE6BE0" w:rsidRPr="00464D8A" w:rsidRDefault="00BE6BE0" w:rsidP="00BE6BE0">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590pt;margin-top:103pt;width:250.5pt;height:327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" strokeweight="3.5pt">
                <v:textbox>
                  <w:txbxContent>
                    <w:p w14:paraId="019AEABF" w14:textId="2922498E" w:rsidR="00BE6BE0" w:rsidRDefault="00464D8A" w:rsidP="00754A71">
                      <w:pPr>
                        <w:shd w:val="clear" w:color="auto" w:fill="FFF2CC" w:themeFill="accent4" w:themeFillTint="33"/>
                        <w:rPr>
                          <w:noProof/>
                        </w:rPr>
                      </w:pPr>
                      <w:r w:rsidRPr="00464D8A">
                        <w:rPr>
                          <w:rFonts w:ascii="Arial" w:eastAsiaTheme="majorEastAsia" w:hAnsi="Arial" w:cs="Arial"/>
                          <w:b/>
                          <w:bCs/>
                          <w:caps/>
                          <w:color w:val="000000" w:themeColor="text1"/>
                          <w:spacing w:val="60"/>
                          <w:kern w:val="24"/>
                        </w:rPr>
                        <w:t>What do ambulance services do?</w:t>
                      </w:r>
                      <w:r w:rsidRPr="00464D8A">
                        <w:rPr>
                          <w:noProof/>
                        </w:rPr>
                        <w:t xml:space="preserve"> </w:t>
                      </w:r>
                      <w:r>
                        <w:rPr>
                          <w:noProof/>
                        </w:rPr>
                        <w:drawing>
                          <wp:inline distT="0" distB="0" distL="0" distR="0" wp14:anchorId="236CA0BC" wp14:editId="159192EB">
                            <wp:extent cx="3032146" cy="632460"/>
                            <wp:effectExtent l="0" t="0" r="0" b="0"/>
                            <wp:docPr id="367097014" name="Picture Placeholder 9">
                              <a:extLst xmlns:a="http://schemas.openxmlformats.org/drawingml/2006/main">
                                <a:ext uri="{FF2B5EF4-FFF2-40B4-BE49-F238E27FC236}">
                                  <a16:creationId xmlns:a16="http://schemas.microsoft.com/office/drawing/2014/main" id="{9516BFFF-6FA5-A1E1-9CCD-7B70B195C1F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Picture Placeholder 9">
                                      <a:extLst>
                                        <a:ext uri="{FF2B5EF4-FFF2-40B4-BE49-F238E27FC236}">
                                          <a16:creationId xmlns:a16="http://schemas.microsoft.com/office/drawing/2014/main" id="{9516BFFF-6FA5-A1E1-9CCD-7B70B195C1F4}"/>
                                        </a:ext>
                                      </a:extLst>
                                    </pic:cNvPr>
                                    <pic:cNvPicPr>
                                      <a:picLocks noGrp="1" noChangeAspect="1"/>
                                    </pic:cNvPicPr>
                                  </pic:nvPicPr>
                                  <pic:blipFill>
                                    <a:blip r:embed="rId12">
                                      <a:extLst>
                                        <a:ext uri="{837473B0-CC2E-450A-ABE3-18F120FF3D39}">
                                          <a1611:picAttrSrcUrl xmlns:a1611="http://schemas.microsoft.com/office/drawing/2016/11/main" r:id="rId13"/>
                                        </a:ext>
                                      </a:extLst>
                                    </a:blip>
                                    <a:srcRect l="4962" r="4962"/>
                                    <a:stretch>
                                      <a:fillRect/>
                                    </a:stretch>
                                  </pic:blipFill>
                                  <pic:spPr>
                                    <a:xfrm>
                                      <a:off x="0" y="0"/>
                                      <a:ext cx="3449593" cy="719533"/>
                                    </a:xfrm>
                                    <a:prstGeom prst="rect">
                                      <a:avLst/>
                                    </a:prstGeom>
                                    <a:noFill/>
                                  </pic:spPr>
                                </pic:pic>
                              </a:graphicData>
                            </a:graphic>
                          </wp:inline>
                        </w:drawing>
                      </w:r>
                    </w:p>
                    <w:p w14:paraId="654E7926" w14:textId="77777777" w:rsidR="00C41FD9" w:rsidRPr="00C41FD9" w:rsidRDefault="00464D8A" w:rsidP="00754A71">
                      <w:pPr>
                        <w:shd w:val="clear" w:color="auto" w:fill="FFF2CC" w:themeFill="accent4" w:themeFillTint="33"/>
                        <w:spacing w:line="240" w:lineRule="auto"/>
                        <w:rPr>
                          <w:rFonts w:ascii="Arial" w:hAnsi="Arial" w:cs="Arial"/>
                          <w:noProof/>
                        </w:rPr>
                      </w:pPr>
                      <w:r w:rsidRPr="00C41FD9">
                        <w:rPr>
                          <w:rFonts w:ascii="Arial" w:hAnsi="Arial" w:cs="Arial"/>
                          <w:color w:val="000000" w:themeColor="text1"/>
                          <w:kern w:val="24"/>
                          <w:sz w:val="20"/>
                          <w:szCs w:val="20"/>
                        </w:rPr>
                        <w:t>Ambulance teams deal with many different situations, such as:</w:t>
                      </w:r>
                      <w:r w:rsidRPr="00C41FD9">
                        <w:rPr>
                          <w:rFonts w:ascii="Arial" w:hAnsi="Arial" w:cs="Arial"/>
                          <w:noProof/>
                        </w:rPr>
                        <w:t xml:space="preserve"> </w:t>
                      </w:r>
                    </w:p>
                    <w:p w14:paraId="03914B3D" w14:textId="3E82F64F" w:rsidR="00464D8A" w:rsidRPr="00C41FD9" w:rsidRDefault="00464D8A" w:rsidP="00754A71">
                      <w:pPr>
                        <w:shd w:val="clear" w:color="auto" w:fill="FFF2CC" w:themeFill="accent4" w:themeFillTint="33"/>
                        <w:spacing w:line="240" w:lineRule="auto"/>
                        <w:rPr>
                          <w:rFonts w:ascii="Arial" w:hAnsi="Arial" w:cs="Arial"/>
                          <w:color w:val="000000"/>
                          <w:sz w:val="20"/>
                          <w:szCs w:val="20"/>
                        </w:rPr>
                      </w:pPr>
                      <w:r w:rsidRPr="00C41FD9">
                        <w:rPr>
                          <w:rFonts w:ascii="Segoe UI Emoji" w:hAnsi="Segoe UI Emoji" w:cs="Segoe UI Emoji"/>
                          <w:color w:val="000000" w:themeColor="text1"/>
                          <w:kern w:val="24"/>
                          <w:sz w:val="20"/>
                          <w:szCs w:val="20"/>
                        </w:rPr>
                        <w:t>❤️</w:t>
                      </w:r>
                      <w:r w:rsidRPr="00C41FD9">
                        <w:rPr>
                          <w:rFonts w:ascii="Arial" w:hAnsi="Arial" w:cs="Arial"/>
                          <w:color w:val="000000" w:themeColor="text1"/>
                          <w:kern w:val="24"/>
                          <w:sz w:val="20"/>
                          <w:szCs w:val="20"/>
                        </w:rPr>
                        <w:t xml:space="preserve"> Heart attacks and cardiac arrests</w:t>
                      </w:r>
                      <w:r w:rsidRPr="00C41FD9">
                        <w:rPr>
                          <w:rFonts w:ascii="Arial" w:hAnsi="Arial" w:cs="Arial"/>
                          <w:color w:val="000000" w:themeColor="text1"/>
                          <w:kern w:val="24"/>
                          <w:sz w:val="20"/>
                          <w:szCs w:val="20"/>
                        </w:rPr>
                        <w:br/>
                      </w:r>
                      <w:r w:rsidRPr="00C41FD9">
                        <w:rPr>
                          <w:rFonts w:ascii="Segoe UI Emoji" w:hAnsi="Segoe UI Emoji" w:cs="Segoe UI Emoji"/>
                          <w:color w:val="000000" w:themeColor="text1"/>
                          <w:kern w:val="24"/>
                          <w:sz w:val="20"/>
                          <w:szCs w:val="20"/>
                        </w:rPr>
                        <w:t>🧠</w:t>
                      </w:r>
                      <w:r w:rsidRPr="00C41FD9">
                        <w:rPr>
                          <w:rFonts w:ascii="Arial" w:hAnsi="Arial" w:cs="Arial"/>
                          <w:color w:val="000000" w:themeColor="text1"/>
                          <w:kern w:val="24"/>
                          <w:sz w:val="20"/>
                          <w:szCs w:val="20"/>
                        </w:rPr>
                        <w:t xml:space="preserve"> Strokes</w:t>
                      </w:r>
                      <w:r w:rsidRPr="00C41FD9">
                        <w:rPr>
                          <w:rFonts w:ascii="Arial" w:hAnsi="Arial" w:cs="Arial"/>
                          <w:color w:val="000000" w:themeColor="text1"/>
                          <w:kern w:val="24"/>
                          <w:sz w:val="20"/>
                          <w:szCs w:val="20"/>
                        </w:rPr>
                        <w:br/>
                      </w:r>
                      <w:r w:rsidRPr="00C41FD9">
                        <w:rPr>
                          <w:rFonts w:ascii="Segoe UI Emoji" w:hAnsi="Segoe UI Emoji" w:cs="Segoe UI Emoji"/>
                          <w:color w:val="000000" w:themeColor="text1"/>
                          <w:kern w:val="24"/>
                          <w:sz w:val="20"/>
                          <w:szCs w:val="20"/>
                        </w:rPr>
                        <w:t>🚗</w:t>
                      </w:r>
                      <w:r w:rsidRPr="00C41FD9">
                        <w:rPr>
                          <w:rFonts w:ascii="Arial" w:hAnsi="Arial" w:cs="Arial"/>
                          <w:color w:val="000000" w:themeColor="text1"/>
                          <w:kern w:val="24"/>
                          <w:sz w:val="20"/>
                          <w:szCs w:val="20"/>
                        </w:rPr>
                        <w:t xml:space="preserve"> Road traffic accidents</w:t>
                      </w:r>
                      <w:r w:rsidRPr="00C41FD9">
                        <w:rPr>
                          <w:rFonts w:ascii="Arial" w:hAnsi="Arial" w:cs="Arial"/>
                          <w:noProof/>
                        </w:rPr>
                        <w:t xml:space="preserve"> </w:t>
                      </w:r>
                      <w:r w:rsidRPr="00C41FD9">
                        <w:rPr>
                          <w:rFonts w:ascii="Arial" w:hAnsi="Arial" w:cs="Arial"/>
                          <w:color w:val="000000" w:themeColor="text1"/>
                          <w:kern w:val="24"/>
                          <w:sz w:val="20"/>
                          <w:szCs w:val="20"/>
                        </w:rPr>
                        <w:br/>
                      </w:r>
                      <w:r w:rsidRPr="00C41FD9">
                        <w:rPr>
                          <w:rFonts w:ascii="Segoe UI Emoji" w:hAnsi="Segoe UI Emoji" w:cs="Segoe UI Emoji"/>
                          <w:color w:val="000000" w:themeColor="text1"/>
                          <w:kern w:val="24"/>
                          <w:sz w:val="20"/>
                          <w:szCs w:val="20"/>
                        </w:rPr>
                        <w:t>🫁</w:t>
                      </w:r>
                      <w:r w:rsidRPr="00C41FD9">
                        <w:rPr>
                          <w:rFonts w:ascii="Arial" w:hAnsi="Arial" w:cs="Arial"/>
                          <w:color w:val="000000" w:themeColor="text1"/>
                          <w:kern w:val="24"/>
                          <w:sz w:val="20"/>
                          <w:szCs w:val="20"/>
                        </w:rPr>
                        <w:t xml:space="preserve"> Breathing problems</w:t>
                      </w:r>
                      <w:r w:rsidRPr="00C41FD9">
                        <w:rPr>
                          <w:rFonts w:ascii="Arial" w:hAnsi="Arial" w:cs="Arial"/>
                          <w:noProof/>
                        </w:rPr>
                        <w:t xml:space="preserve"> </w:t>
                      </w:r>
                      <w:r w:rsidRPr="00C41FD9">
                        <w:rPr>
                          <w:rFonts w:ascii="Arial" w:hAnsi="Arial" w:cs="Arial"/>
                          <w:color w:val="000000" w:themeColor="text1"/>
                          <w:kern w:val="24"/>
                          <w:sz w:val="20"/>
                          <w:szCs w:val="20"/>
                        </w:rPr>
                        <w:br/>
                      </w:r>
                      <w:r w:rsidRPr="00C41FD9">
                        <w:rPr>
                          <w:rFonts w:ascii="Segoe UI Emoji" w:hAnsi="Segoe UI Emoji" w:cs="Segoe UI Emoji"/>
                          <w:color w:val="000000" w:themeColor="text1"/>
                          <w:kern w:val="24"/>
                          <w:sz w:val="20"/>
                          <w:szCs w:val="20"/>
                        </w:rPr>
                        <w:t>🩸</w:t>
                      </w:r>
                      <w:r w:rsidRPr="00C41FD9">
                        <w:rPr>
                          <w:rFonts w:ascii="Arial" w:hAnsi="Arial" w:cs="Arial"/>
                          <w:color w:val="000000" w:themeColor="text1"/>
                          <w:kern w:val="24"/>
                          <w:sz w:val="20"/>
                          <w:szCs w:val="20"/>
                        </w:rPr>
                        <w:t xml:space="preserve"> Serious injuries and bleeding </w:t>
                      </w:r>
                      <w:r w:rsidRPr="00C41FD9">
                        <w:rPr>
                          <w:rFonts w:ascii="Arial" w:hAnsi="Arial" w:cs="Arial"/>
                          <w:color w:val="000000" w:themeColor="text1"/>
                          <w:kern w:val="24"/>
                          <w:sz w:val="20"/>
                          <w:szCs w:val="20"/>
                        </w:rPr>
                        <w:br/>
                      </w:r>
                      <w:r w:rsidRPr="00C41FD9">
                        <w:rPr>
                          <w:rFonts w:ascii="Segoe UI Emoji" w:hAnsi="Segoe UI Emoji" w:cs="Segoe UI Emoji"/>
                          <w:color w:val="000000" w:themeColor="text1"/>
                          <w:kern w:val="24"/>
                          <w:sz w:val="20"/>
                          <w:szCs w:val="20"/>
                        </w:rPr>
                        <w:t>🔥</w:t>
                      </w:r>
                      <w:r w:rsidRPr="00C41FD9">
                        <w:rPr>
                          <w:rFonts w:ascii="Arial" w:hAnsi="Arial" w:cs="Arial"/>
                          <w:color w:val="000000" w:themeColor="text1"/>
                          <w:kern w:val="24"/>
                          <w:sz w:val="20"/>
                          <w:szCs w:val="20"/>
                        </w:rPr>
                        <w:t xml:space="preserve"> Burns and major incidents</w:t>
                      </w:r>
                    </w:p>
                    <w:p w14:paraId="78001A14" w14:textId="77777777" w:rsidR="00464D8A" w:rsidRPr="00C41FD9" w:rsidRDefault="00464D8A" w:rsidP="00754A71">
                      <w:pPr>
                        <w:shd w:val="clear" w:color="auto" w:fill="FFF2CC" w:themeFill="accent4" w:themeFillTint="33"/>
                        <w:spacing w:line="240" w:lineRule="auto"/>
                        <w:rPr>
                          <w:rFonts w:ascii="Arial" w:hAnsi="Arial" w:cs="Arial"/>
                          <w:color w:val="000000"/>
                          <w:sz w:val="20"/>
                          <w:szCs w:val="20"/>
                        </w:rPr>
                      </w:pPr>
                      <w:r w:rsidRPr="00C41FD9">
                        <w:rPr>
                          <w:rFonts w:ascii="Arial" w:hAnsi="Arial" w:cs="Arial"/>
                          <w:color w:val="000000" w:themeColor="text1"/>
                          <w:kern w:val="24"/>
                          <w:sz w:val="20"/>
                          <w:szCs w:val="20"/>
                        </w:rPr>
                        <w:t>Their main responsibilities include:</w:t>
                      </w:r>
                    </w:p>
                    <w:p w14:paraId="36F576F0" w14:textId="77777777" w:rsidR="00464D8A" w:rsidRPr="00C41FD9" w:rsidRDefault="00464D8A" w:rsidP="00754A71">
                      <w:pPr>
                        <w:shd w:val="clear" w:color="auto" w:fill="FFF2CC" w:themeFill="accent4" w:themeFillTint="33"/>
                        <w:spacing w:line="240" w:lineRule="auto"/>
                        <w:rPr>
                          <w:rFonts w:ascii="Arial" w:hAnsi="Arial" w:cs="Arial"/>
                          <w:color w:val="000000"/>
                          <w:sz w:val="20"/>
                          <w:szCs w:val="20"/>
                        </w:rPr>
                      </w:pPr>
                      <w:r w:rsidRPr="00C41FD9">
                        <w:rPr>
                          <w:rFonts w:ascii="Arial" w:hAnsi="Arial" w:cs="Arial"/>
                          <w:color w:val="000000" w:themeColor="text1"/>
                          <w:kern w:val="24"/>
                          <w:sz w:val="20"/>
                          <w:szCs w:val="20"/>
                        </w:rPr>
                        <w:t>Responding to emergency 999 calls.</w:t>
                      </w:r>
                    </w:p>
                    <w:p w14:paraId="01E0B0D4" w14:textId="77777777" w:rsidR="00464D8A" w:rsidRPr="00C41FD9" w:rsidRDefault="00464D8A" w:rsidP="00754A71">
                      <w:pPr>
                        <w:shd w:val="clear" w:color="auto" w:fill="FFF2CC" w:themeFill="accent4" w:themeFillTint="33"/>
                        <w:spacing w:line="240" w:lineRule="auto"/>
                        <w:rPr>
                          <w:rFonts w:ascii="Arial" w:hAnsi="Arial" w:cs="Arial"/>
                          <w:color w:val="000000"/>
                          <w:sz w:val="20"/>
                          <w:szCs w:val="20"/>
                        </w:rPr>
                      </w:pPr>
                      <w:r w:rsidRPr="00C41FD9">
                        <w:rPr>
                          <w:rFonts w:ascii="Arial" w:hAnsi="Arial" w:cs="Arial"/>
                          <w:color w:val="000000" w:themeColor="text1"/>
                          <w:kern w:val="24"/>
                          <w:sz w:val="20"/>
                          <w:szCs w:val="20"/>
                        </w:rPr>
                        <w:t>Checking a patient’s condition.</w:t>
                      </w:r>
                    </w:p>
                    <w:p w14:paraId="23EC6E1D" w14:textId="77777777" w:rsidR="00464D8A" w:rsidRPr="00C41FD9" w:rsidRDefault="00464D8A" w:rsidP="00754A71">
                      <w:pPr>
                        <w:shd w:val="clear" w:color="auto" w:fill="FFF2CC" w:themeFill="accent4" w:themeFillTint="33"/>
                        <w:spacing w:line="240" w:lineRule="auto"/>
                        <w:rPr>
                          <w:rFonts w:ascii="Arial" w:hAnsi="Arial" w:cs="Arial"/>
                          <w:color w:val="000000"/>
                          <w:sz w:val="20"/>
                          <w:szCs w:val="20"/>
                        </w:rPr>
                      </w:pPr>
                      <w:r w:rsidRPr="00C41FD9">
                        <w:rPr>
                          <w:rFonts w:ascii="Arial" w:hAnsi="Arial" w:cs="Arial"/>
                          <w:color w:val="000000" w:themeColor="text1"/>
                          <w:kern w:val="24"/>
                          <w:sz w:val="20"/>
                          <w:szCs w:val="20"/>
                        </w:rPr>
                        <w:t>Providing urgent treatment.</w:t>
                      </w:r>
                    </w:p>
                    <w:p w14:paraId="404911C0" w14:textId="77777777" w:rsidR="00464D8A" w:rsidRPr="00C41FD9" w:rsidRDefault="00464D8A" w:rsidP="00754A71">
                      <w:pPr>
                        <w:shd w:val="clear" w:color="auto" w:fill="FFF2CC" w:themeFill="accent4" w:themeFillTint="33"/>
                        <w:spacing w:line="240" w:lineRule="auto"/>
                        <w:rPr>
                          <w:rFonts w:ascii="Arial" w:hAnsi="Arial" w:cs="Arial"/>
                          <w:color w:val="000000"/>
                          <w:sz w:val="20"/>
                          <w:szCs w:val="20"/>
                        </w:rPr>
                      </w:pPr>
                      <w:r w:rsidRPr="00C41FD9">
                        <w:rPr>
                          <w:rFonts w:ascii="Arial" w:hAnsi="Arial" w:cs="Arial"/>
                          <w:color w:val="000000" w:themeColor="text1"/>
                          <w:kern w:val="24"/>
                          <w:sz w:val="20"/>
                          <w:szCs w:val="20"/>
                        </w:rPr>
                        <w:t>Taking patients safely to hospital if needed.</w:t>
                      </w:r>
                    </w:p>
                    <w:p w14:paraId="4E3ABA9B" w14:textId="77777777" w:rsidR="00464D8A" w:rsidRPr="00C41FD9" w:rsidRDefault="00464D8A" w:rsidP="00754A71">
                      <w:pPr>
                        <w:shd w:val="clear" w:color="auto" w:fill="FFF2CC" w:themeFill="accent4" w:themeFillTint="33"/>
                        <w:spacing w:line="240" w:lineRule="auto"/>
                        <w:rPr>
                          <w:rFonts w:ascii="Arial" w:hAnsi="Arial" w:cs="Arial"/>
                          <w:color w:val="000000"/>
                          <w:sz w:val="20"/>
                          <w:szCs w:val="20"/>
                        </w:rPr>
                      </w:pPr>
                      <w:r w:rsidRPr="00C41FD9">
                        <w:rPr>
                          <w:rFonts w:ascii="Arial" w:hAnsi="Arial" w:cs="Arial"/>
                          <w:color w:val="000000" w:themeColor="text1"/>
                          <w:kern w:val="24"/>
                          <w:sz w:val="20"/>
                          <w:szCs w:val="20"/>
                        </w:rPr>
                        <w:t>Working with other emergency services.</w:t>
                      </w:r>
                    </w:p>
                    <w:p w14:paraId="2F2C6041" w14:textId="0370556A" w:rsidR="00BE6BE0" w:rsidRPr="00464D8A" w:rsidRDefault="00BE6BE0" w:rsidP="00BE6BE0">
                      <w:pPr>
                        <w:rPr>
                          <w:sz w:val="20"/>
                          <w:szCs w:val="20"/>
                        </w:rPr>
                      </w:pPr>
                    </w:p>
                  </w:txbxContent>
                </v:textbox>
                <w10:wrap type="square" anchorx="page" anchory="page"/>
              </v:shape>
            </w:pict>
          </mc:Fallback>
        </mc:AlternateContent>
      </w:r>
      <w:r>
        <w:rPr>
          <w:noProof/>
        </w:rPr>
        <mc:AlternateContent>
          <mc:Choice Requires="wps">
            <w:drawing>
              <wp:anchor distT="45720" distB="45720" distL="114300" distR="114300" simplePos="0" relativeHeight="251663360" behindDoc="0" locked="0" layoutInCell="1" allowOverlap="1" wp14:anchorId="04CAE92E" wp14:editId="3D0D00DC">
                <wp:simplePos x="0" y="0"/>
                <wp:positionH relativeFrom="page">
                  <wp:align>left</wp:align>
                </wp:positionH>
                <wp:positionV relativeFrom="page">
                  <wp:align>top</wp:align>
                </wp:positionV>
                <wp:extent cx="3295650" cy="5099050"/>
                <wp:effectExtent l="19050" t="19050" r="3810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5650" cy="50990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135695C1" w:rsidR="00BE6BE0" w:rsidRPr="00283FF1" w:rsidRDefault="004C40EF" w:rsidP="00754A71">
                            <w:pPr>
                              <w:shd w:val="clear" w:color="auto" w:fill="D5DCE4" w:themeFill="text2" w:themeFillTint="33"/>
                              <w:spacing w:line="240" w:lineRule="auto"/>
                              <w:rPr>
                                <w:rFonts w:ascii="Arial" w:hAnsi="Arial" w:cs="Arial"/>
                                <w:b/>
                                <w:bCs/>
                                <w:color w:val="385623" w:themeColor="accent6" w:themeShade="80"/>
                              </w:rPr>
                            </w:pPr>
                            <w:r w:rsidRPr="00283FF1">
                              <w:rPr>
                                <w:rFonts w:ascii="Arial" w:hAnsi="Arial" w:cs="Arial"/>
                                <w:b/>
                                <w:bCs/>
                                <w:color w:val="385623" w:themeColor="accent6" w:themeShade="80"/>
                              </w:rPr>
                              <w:t xml:space="preserve">History </w:t>
                            </w:r>
                            <w:r w:rsidR="00283FF1" w:rsidRPr="00283FF1">
                              <w:rPr>
                                <w:rFonts w:ascii="Arial" w:hAnsi="Arial" w:cs="Arial"/>
                                <w:b/>
                                <w:bCs/>
                                <w:color w:val="385623" w:themeColor="accent6" w:themeShade="80"/>
                              </w:rPr>
                              <w:t>of Ambulance</w:t>
                            </w:r>
                            <w:r w:rsidRPr="00283FF1">
                              <w:rPr>
                                <w:rFonts w:ascii="Arial" w:hAnsi="Arial" w:cs="Arial"/>
                                <w:b/>
                                <w:bCs/>
                                <w:color w:val="385623" w:themeColor="accent6" w:themeShade="80"/>
                              </w:rPr>
                              <w:t xml:space="preserve"> In UK</w:t>
                            </w:r>
                          </w:p>
                          <w:p w14:paraId="44A2397F" w14:textId="26BA75EA" w:rsidR="00BE6BE0" w:rsidRDefault="00BD7048" w:rsidP="00754A71">
                            <w:pPr>
                              <w:shd w:val="clear" w:color="auto" w:fill="D5DCE4" w:themeFill="text2" w:themeFillTint="33"/>
                              <w:spacing w:line="240" w:lineRule="auto"/>
                              <w:rPr>
                                <w:rFonts w:ascii="Arial" w:hAnsi="Arial" w:cs="Arial"/>
                              </w:rPr>
                            </w:pPr>
                            <w:r w:rsidRPr="00BD7048">
                              <w:rPr>
                                <w:rFonts w:ascii="Arial" w:hAnsi="Arial" w:cs="Arial"/>
                              </w:rPr>
                              <w:t xml:space="preserve">The history of ambulances in the UK began in the 19th century when horse-drawn ambulances were introduced to transport injured and ill patients. The idea of the ambulance originated from military medicine, where wounded soldiers were evacuated from battlefields. In 1877, </w:t>
                            </w:r>
                            <w:r w:rsidRPr="00BD7048">
                              <w:rPr>
                                <w:rStyle w:val="Strong"/>
                                <w:rFonts w:ascii="Arial" w:hAnsi="Arial" w:cs="Arial"/>
                              </w:rPr>
                              <w:t>St John Ambulance</w:t>
                            </w:r>
                            <w:r w:rsidRPr="00BD7048">
                              <w:rPr>
                                <w:rFonts w:ascii="Arial" w:hAnsi="Arial" w:cs="Arial"/>
                              </w:rPr>
                              <w:t xml:space="preserve"> was founded and played a key role in first aid training and ambulance services. During the early 1900s, motor ambulances replaced horse-drawn vehicles, providing faster and more reliable transport. The First and Second World Wars led to major improvements in emergency medical care and ambulance organisation. In 1948, the creation of the </w:t>
                            </w:r>
                            <w:r w:rsidRPr="00BD7048">
                              <w:rPr>
                                <w:rStyle w:val="Strong"/>
                                <w:rFonts w:ascii="Arial" w:hAnsi="Arial" w:cs="Arial"/>
                              </w:rPr>
                              <w:t>National Health Service (NHS)</w:t>
                            </w:r>
                            <w:r w:rsidRPr="00BD7048">
                              <w:rPr>
                                <w:rFonts w:ascii="Arial" w:hAnsi="Arial" w:cs="Arial"/>
                              </w:rPr>
                              <w:t xml:space="preserve"> brought ambulance services under national management. From the 1970s, paramedics received advanced training, allowing them to provide life-saving treatment before patients reached hospital. Today, UK ambulance services deliver advanced pre-hospital emergency care using modern equipment and highly trained paramedics, responding to medical emergencies, accidents, and major incidents across the country.</w:t>
                            </w:r>
                          </w:p>
                          <w:p w14:paraId="703E41DC" w14:textId="746BB704" w:rsidR="00AF7E21" w:rsidRDefault="00AF7E21" w:rsidP="00BD7048">
                            <w:pPr>
                              <w:spacing w:line="240" w:lineRule="auto"/>
                              <w:rPr>
                                <w:rFonts w:ascii="Arial" w:hAnsi="Arial" w:cs="Arial"/>
                              </w:rPr>
                            </w:pPr>
                            <w:r>
                              <w:rPr>
                                <w:noProof/>
                              </w:rPr>
                              <w:drawing>
                                <wp:inline distT="0" distB="0" distL="0" distR="0" wp14:anchorId="6358FA6E" wp14:editId="7F00D2A6">
                                  <wp:extent cx="3065780" cy="767715"/>
                                  <wp:effectExtent l="0" t="0" r="1270" b="0"/>
                                  <wp:docPr id="554978788" name="Picture 1" descr="Celebrating 60 Years Of The London Ambulance Servi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elebrating 60 Years Of The London Ambulance Service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65780" cy="767715"/>
                                          </a:xfrm>
                                          <a:prstGeom prst="rect">
                                            <a:avLst/>
                                          </a:prstGeom>
                                          <a:noFill/>
                                          <a:ln>
                                            <a:noFill/>
                                          </a:ln>
                                        </pic:spPr>
                                      </pic:pic>
                                    </a:graphicData>
                                  </a:graphic>
                                </wp:inline>
                              </w:drawing>
                            </w:r>
                          </w:p>
                          <w:p w14:paraId="223E0C7D" w14:textId="48B203C3" w:rsidR="00AF7E21" w:rsidRDefault="00AF7E21" w:rsidP="00BD7048">
                            <w:pPr>
                              <w:spacing w:line="240" w:lineRule="auto"/>
                              <w:rPr>
                                <w:rFonts w:ascii="Arial" w:hAnsi="Arial" w:cs="Arial"/>
                              </w:rPr>
                            </w:pPr>
                          </w:p>
                          <w:p w14:paraId="56BEEB2F" w14:textId="10B2810E" w:rsidR="00AF7E21" w:rsidRDefault="00AF7E21" w:rsidP="00BD7048">
                            <w:pPr>
                              <w:spacing w:line="240" w:lineRule="auto"/>
                              <w:rPr>
                                <w:rFonts w:ascii="Arial" w:hAnsi="Arial" w:cs="Arial"/>
                              </w:rPr>
                            </w:pPr>
                          </w:p>
                          <w:p w14:paraId="39A5D3F2" w14:textId="2D2AB289" w:rsidR="00AF7E21" w:rsidRPr="00BD7048" w:rsidRDefault="00AF7E21" w:rsidP="00BD7048">
                            <w:pPr>
                              <w:spacing w:line="240" w:lineRule="auto"/>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0;margin-top:0;width:259.5pt;height:401.5pt;z-index:251663360;visibility:visible;mso-wrap-style:square;mso-width-percent:0;mso-height-percent:0;mso-wrap-distance-left:9pt;mso-wrap-distance-top:3.6pt;mso-wrap-distance-right:9pt;mso-wrap-distance-bottom:3.6pt;mso-position-horizontal:left;mso-position-horizontal-relative:page;mso-position-vertical:top;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" strokecolor="#ed7d31 [3205]" strokeweight="3.75pt">
                <v:textbox>
                  <w:txbxContent>
                    <w:p w14:paraId="35096631" w14:textId="135695C1" w:rsidR="00BE6BE0" w:rsidRPr="00283FF1" w:rsidRDefault="004C40EF" w:rsidP="00754A71">
                      <w:pPr>
                        <w:shd w:val="clear" w:color="auto" w:fill="D5DCE4" w:themeFill="text2" w:themeFillTint="33"/>
                        <w:spacing w:line="240" w:lineRule="auto"/>
                        <w:rPr>
                          <w:rFonts w:ascii="Arial" w:hAnsi="Arial" w:cs="Arial"/>
                          <w:b/>
                          <w:bCs/>
                          <w:color w:val="385623" w:themeColor="accent6" w:themeShade="80"/>
                        </w:rPr>
                      </w:pPr>
                      <w:r w:rsidRPr="00283FF1">
                        <w:rPr>
                          <w:rFonts w:ascii="Arial" w:hAnsi="Arial" w:cs="Arial"/>
                          <w:b/>
                          <w:bCs/>
                          <w:color w:val="385623" w:themeColor="accent6" w:themeShade="80"/>
                        </w:rPr>
                        <w:t xml:space="preserve">History </w:t>
                      </w:r>
                      <w:r w:rsidR="00283FF1" w:rsidRPr="00283FF1">
                        <w:rPr>
                          <w:rFonts w:ascii="Arial" w:hAnsi="Arial" w:cs="Arial"/>
                          <w:b/>
                          <w:bCs/>
                          <w:color w:val="385623" w:themeColor="accent6" w:themeShade="80"/>
                        </w:rPr>
                        <w:t>of Ambulance</w:t>
                      </w:r>
                      <w:r w:rsidRPr="00283FF1">
                        <w:rPr>
                          <w:rFonts w:ascii="Arial" w:hAnsi="Arial" w:cs="Arial"/>
                          <w:b/>
                          <w:bCs/>
                          <w:color w:val="385623" w:themeColor="accent6" w:themeShade="80"/>
                        </w:rPr>
                        <w:t xml:space="preserve"> In UK</w:t>
                      </w:r>
                    </w:p>
                    <w:p w14:paraId="44A2397F" w14:textId="26BA75EA" w:rsidR="00BE6BE0" w:rsidRDefault="00BD7048" w:rsidP="00754A71">
                      <w:pPr>
                        <w:shd w:val="clear" w:color="auto" w:fill="D5DCE4" w:themeFill="text2" w:themeFillTint="33"/>
                        <w:spacing w:line="240" w:lineRule="auto"/>
                        <w:rPr>
                          <w:rFonts w:ascii="Arial" w:hAnsi="Arial" w:cs="Arial"/>
                        </w:rPr>
                      </w:pPr>
                      <w:r w:rsidRPr="00BD7048">
                        <w:rPr>
                          <w:rFonts w:ascii="Arial" w:hAnsi="Arial" w:cs="Arial"/>
                        </w:rPr>
                        <w:t xml:space="preserve">The history of ambulances in the UK began in the 19th century when horse-drawn ambulances were introduced to transport injured and ill patients. The idea of the ambulance originated from military medicine, where wounded soldiers were evacuated from battlefields. In 1877, </w:t>
                      </w:r>
                      <w:r w:rsidRPr="00BD7048">
                        <w:rPr>
                          <w:rStyle w:val="Strong"/>
                          <w:rFonts w:ascii="Arial" w:hAnsi="Arial" w:cs="Arial"/>
                        </w:rPr>
                        <w:t>St John Ambulance</w:t>
                      </w:r>
                      <w:r w:rsidRPr="00BD7048">
                        <w:rPr>
                          <w:rFonts w:ascii="Arial" w:hAnsi="Arial" w:cs="Arial"/>
                        </w:rPr>
                        <w:t xml:space="preserve"> was founded and played a key role in first aid training and ambulance services. During the early 1900s, motor ambulances replaced horse-drawn vehicles, providing faster and more reliable transport. The First and Second World Wars led to major improvements in emergency medical care and ambulance organisation. In 1948, the creation of the </w:t>
                      </w:r>
                      <w:r w:rsidRPr="00BD7048">
                        <w:rPr>
                          <w:rStyle w:val="Strong"/>
                          <w:rFonts w:ascii="Arial" w:hAnsi="Arial" w:cs="Arial"/>
                        </w:rPr>
                        <w:t>National Health Service (NHS)</w:t>
                      </w:r>
                      <w:r w:rsidRPr="00BD7048">
                        <w:rPr>
                          <w:rFonts w:ascii="Arial" w:hAnsi="Arial" w:cs="Arial"/>
                        </w:rPr>
                        <w:t xml:space="preserve"> brought ambulance services under national management. From the 1970s, paramedics received advanced training, allowing them to provide life-saving treatment before patients reached hospital. Today, UK ambulance services deliver advanced pre-hospital emergency care using modern equipment and highly trained paramedics, responding to medical emergencies, accidents, and major incidents across the country.</w:t>
                      </w:r>
                    </w:p>
                    <w:p w14:paraId="703E41DC" w14:textId="746BB704" w:rsidR="00AF7E21" w:rsidRDefault="00AF7E21" w:rsidP="00BD7048">
                      <w:pPr>
                        <w:spacing w:line="240" w:lineRule="auto"/>
                        <w:rPr>
                          <w:rFonts w:ascii="Arial" w:hAnsi="Arial" w:cs="Arial"/>
                        </w:rPr>
                      </w:pPr>
                      <w:r>
                        <w:rPr>
                          <w:noProof/>
                        </w:rPr>
                        <w:drawing>
                          <wp:inline distT="0" distB="0" distL="0" distR="0" wp14:anchorId="6358FA6E" wp14:editId="7F00D2A6">
                            <wp:extent cx="3065780" cy="767715"/>
                            <wp:effectExtent l="0" t="0" r="1270" b="0"/>
                            <wp:docPr id="554978788" name="Picture 1" descr="Celebrating 60 Years Of The London Ambulance Servi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elebrating 60 Years Of The London Ambulance Service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65780" cy="767715"/>
                                    </a:xfrm>
                                    <a:prstGeom prst="rect">
                                      <a:avLst/>
                                    </a:prstGeom>
                                    <a:noFill/>
                                    <a:ln>
                                      <a:noFill/>
                                    </a:ln>
                                  </pic:spPr>
                                </pic:pic>
                              </a:graphicData>
                            </a:graphic>
                          </wp:inline>
                        </w:drawing>
                      </w:r>
                    </w:p>
                    <w:p w14:paraId="223E0C7D" w14:textId="48B203C3" w:rsidR="00AF7E21" w:rsidRDefault="00AF7E21" w:rsidP="00BD7048">
                      <w:pPr>
                        <w:spacing w:line="240" w:lineRule="auto"/>
                        <w:rPr>
                          <w:rFonts w:ascii="Arial" w:hAnsi="Arial" w:cs="Arial"/>
                        </w:rPr>
                      </w:pPr>
                    </w:p>
                    <w:p w14:paraId="56BEEB2F" w14:textId="10B2810E" w:rsidR="00AF7E21" w:rsidRDefault="00AF7E21" w:rsidP="00BD7048">
                      <w:pPr>
                        <w:spacing w:line="240" w:lineRule="auto"/>
                        <w:rPr>
                          <w:rFonts w:ascii="Arial" w:hAnsi="Arial" w:cs="Arial"/>
                        </w:rPr>
                      </w:pPr>
                    </w:p>
                    <w:p w14:paraId="39A5D3F2" w14:textId="2D2AB289" w:rsidR="00AF7E21" w:rsidRPr="00BD7048" w:rsidRDefault="00AF7E21" w:rsidP="00BD7048">
                      <w:pPr>
                        <w:spacing w:line="240" w:lineRule="auto"/>
                        <w:rPr>
                          <w:rFonts w:ascii="Arial" w:hAnsi="Arial" w:cs="Arial"/>
                        </w:rPr>
                      </w:pPr>
                    </w:p>
                  </w:txbxContent>
                </v:textbox>
                <w10:wrap type="square" anchorx="page" anchory="page"/>
              </v:shape>
            </w:pict>
          </mc:Fallback>
        </mc:AlternateContent>
      </w:r>
      <w:r w:rsidR="00BF01B5">
        <w:rPr>
          <w:noProof/>
        </w:rPr>
        <mc:AlternateContent>
          <mc:Choice Requires="wps">
            <w:drawing>
              <wp:anchor distT="45720" distB="45720" distL="114300" distR="114300" simplePos="0" relativeHeight="251667456" behindDoc="0" locked="0" layoutInCell="1" allowOverlap="1" wp14:anchorId="2F5030E1" wp14:editId="708DBD5E">
                <wp:simplePos x="0" y="0"/>
                <wp:positionH relativeFrom="page">
                  <wp:posOffset>6623050</wp:posOffset>
                </wp:positionH>
                <wp:positionV relativeFrom="page">
                  <wp:posOffset>5492750</wp:posOffset>
                </wp:positionV>
                <wp:extent cx="4025900" cy="2025650"/>
                <wp:effectExtent l="19050" t="19050" r="12700" b="127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25900" cy="2025650"/>
                        </a:xfrm>
                        <a:prstGeom prst="rect">
                          <a:avLst/>
                        </a:prstGeom>
                        <a:solidFill>
                          <a:srgbClr val="FFFFFF"/>
                        </a:solidFill>
                        <a:ln w="44450">
                          <a:solidFill>
                            <a:srgbClr val="000000"/>
                          </a:solidFill>
                          <a:miter lim="800000"/>
                          <a:headEnd/>
                          <a:tailEnd/>
                        </a:ln>
                        <a:effectLst>
                          <a:softEdge rad="25400"/>
                        </a:effectLst>
                      </wps:spPr>
                      <wps:txbx>
                        <w:txbxContent>
                          <w:p w14:paraId="2C703FA3" w14:textId="25FCA844" w:rsidR="00BE6BE0" w:rsidRPr="00AF7E21" w:rsidRDefault="00283FF1" w:rsidP="00A57D88">
                            <w:pPr>
                              <w:shd w:val="clear" w:color="auto" w:fill="DEEAF6" w:themeFill="accent5" w:themeFillTint="33"/>
                              <w:rPr>
                                <w:rFonts w:ascii="Arial" w:hAnsi="Arial" w:cs="Arial"/>
                                <w:b/>
                                <w:bCs/>
                                <w:color w:val="385623" w:themeColor="accent6" w:themeShade="80"/>
                                <w:sz w:val="20"/>
                                <w:szCs w:val="20"/>
                              </w:rPr>
                            </w:pPr>
                            <w:r w:rsidRPr="00AF7E21">
                              <w:rPr>
                                <w:rFonts w:ascii="Arial" w:hAnsi="Arial" w:cs="Arial"/>
                                <w:b/>
                                <w:bCs/>
                                <w:color w:val="385623" w:themeColor="accent6" w:themeShade="80"/>
                                <w:sz w:val="20"/>
                                <w:szCs w:val="20"/>
                              </w:rPr>
                              <w:t>References</w:t>
                            </w:r>
                          </w:p>
                          <w:p w14:paraId="39DFEA5F" w14:textId="45BD68CB" w:rsidR="00FC78B7" w:rsidRPr="00BF01B5" w:rsidRDefault="00FC78B7" w:rsidP="00A57D88">
                            <w:pPr>
                              <w:shd w:val="clear" w:color="auto" w:fill="DEEAF6" w:themeFill="accent5" w:themeFillTint="33"/>
                              <w:rPr>
                                <w:rFonts w:ascii="Arial" w:hAnsi="Arial" w:cs="Arial"/>
                                <w:b/>
                                <w:bCs/>
                                <w:color w:val="000000" w:themeColor="text1"/>
                                <w:sz w:val="18"/>
                                <w:szCs w:val="18"/>
                              </w:rPr>
                            </w:pPr>
                            <w:r w:rsidRPr="00BF01B5">
                              <w:rPr>
                                <w:rStyle w:val="Strong"/>
                                <w:rFonts w:ascii="Arial" w:hAnsi="Arial" w:cs="Arial"/>
                                <w:b w:val="0"/>
                                <w:bCs w:val="0"/>
                                <w:sz w:val="18"/>
                                <w:szCs w:val="18"/>
                              </w:rPr>
                              <w:t xml:space="preserve">NHS (2024) </w:t>
                            </w:r>
                            <w:r w:rsidRPr="00BF01B5">
                              <w:rPr>
                                <w:rStyle w:val="Strong"/>
                                <w:rFonts w:ascii="Arial" w:hAnsi="Arial" w:cs="Arial"/>
                                <w:b w:val="0"/>
                                <w:bCs w:val="0"/>
                                <w:i/>
                                <w:iCs/>
                                <w:sz w:val="18"/>
                                <w:szCs w:val="18"/>
                              </w:rPr>
                              <w:t>Ambulance services and when to call 999</w:t>
                            </w:r>
                            <w:r w:rsidRPr="00BF01B5">
                              <w:rPr>
                                <w:rStyle w:val="Strong"/>
                                <w:rFonts w:ascii="Arial" w:hAnsi="Arial" w:cs="Arial"/>
                                <w:b w:val="0"/>
                                <w:bCs w:val="0"/>
                                <w:sz w:val="18"/>
                                <w:szCs w:val="18"/>
                              </w:rPr>
                              <w:t xml:space="preserve">. Available at: </w:t>
                            </w:r>
                            <w:hyperlink r:id="rId15" w:tgtFrame="_blank" w:tooltip="www.nhs.uk" w:history="1">
                              <w:r w:rsidRPr="00AF7E21">
                                <w:rPr>
                                  <w:rStyle w:val="Hyperlink"/>
                                  <w:rFonts w:ascii="Arial" w:hAnsi="Arial" w:cs="Arial"/>
                                  <w:color w:val="auto"/>
                                  <w:sz w:val="18"/>
                                  <w:szCs w:val="18"/>
                                </w:rPr>
                                <w:t>https://www.nhs.uk/</w:t>
                              </w:r>
                            </w:hyperlink>
                            <w:r w:rsidRPr="00AF7E21">
                              <w:rPr>
                                <w:rStyle w:val="Strong"/>
                                <w:rFonts w:ascii="Arial" w:hAnsi="Arial" w:cs="Arial"/>
                                <w:sz w:val="18"/>
                                <w:szCs w:val="18"/>
                              </w:rPr>
                              <w:t xml:space="preserve"> </w:t>
                            </w:r>
                            <w:r w:rsidRPr="00BF01B5">
                              <w:rPr>
                                <w:rStyle w:val="Strong"/>
                                <w:rFonts w:ascii="Arial" w:hAnsi="Arial" w:cs="Arial"/>
                                <w:b w:val="0"/>
                                <w:bCs w:val="0"/>
                                <w:sz w:val="18"/>
                                <w:szCs w:val="18"/>
                              </w:rPr>
                              <w:t xml:space="preserve">(Accessed: </w:t>
                            </w:r>
                            <w:r w:rsidRPr="00BF01B5">
                              <w:rPr>
                                <w:rStyle w:val="Strong"/>
                                <w:rFonts w:ascii="Arial" w:hAnsi="Arial" w:cs="Arial"/>
                                <w:b w:val="0"/>
                                <w:bCs w:val="0"/>
                                <w:color w:val="000000" w:themeColor="text1"/>
                                <w:sz w:val="18"/>
                                <w:szCs w:val="18"/>
                              </w:rPr>
                              <w:t>19 July 2026).</w:t>
                            </w:r>
                          </w:p>
                          <w:p w14:paraId="69461F56" w14:textId="57005592" w:rsidR="00BE6BE0" w:rsidRPr="00BF01B5" w:rsidRDefault="00FC78B7" w:rsidP="00A57D88">
                            <w:pPr>
                              <w:shd w:val="clear" w:color="auto" w:fill="DEEAF6" w:themeFill="accent5" w:themeFillTint="33"/>
                              <w:rPr>
                                <w:rStyle w:val="Strong"/>
                                <w:rFonts w:ascii="Arial" w:hAnsi="Arial" w:cs="Arial"/>
                                <w:b w:val="0"/>
                                <w:bCs w:val="0"/>
                                <w:color w:val="000000" w:themeColor="text1"/>
                                <w:sz w:val="18"/>
                                <w:szCs w:val="18"/>
                              </w:rPr>
                            </w:pPr>
                            <w:r w:rsidRPr="00BF01B5">
                              <w:rPr>
                                <w:rStyle w:val="Strong"/>
                                <w:rFonts w:ascii="Arial" w:hAnsi="Arial" w:cs="Arial"/>
                                <w:b w:val="0"/>
                                <w:bCs w:val="0"/>
                                <w:color w:val="000000" w:themeColor="text1"/>
                                <w:sz w:val="18"/>
                                <w:szCs w:val="18"/>
                              </w:rPr>
                              <w:t xml:space="preserve">NHS England (2024) </w:t>
                            </w:r>
                            <w:r w:rsidRPr="00BF01B5">
                              <w:rPr>
                                <w:rStyle w:val="Strong"/>
                                <w:rFonts w:ascii="Arial" w:hAnsi="Arial" w:cs="Arial"/>
                                <w:b w:val="0"/>
                                <w:bCs w:val="0"/>
                                <w:i/>
                                <w:iCs/>
                                <w:color w:val="000000" w:themeColor="text1"/>
                                <w:sz w:val="18"/>
                                <w:szCs w:val="18"/>
                              </w:rPr>
                              <w:t>Emergency and urgent care services</w:t>
                            </w:r>
                            <w:r w:rsidRPr="00BF01B5">
                              <w:rPr>
                                <w:rStyle w:val="Strong"/>
                                <w:rFonts w:ascii="Arial" w:hAnsi="Arial" w:cs="Arial"/>
                                <w:b w:val="0"/>
                                <w:bCs w:val="0"/>
                                <w:color w:val="000000" w:themeColor="text1"/>
                                <w:sz w:val="18"/>
                                <w:szCs w:val="18"/>
                              </w:rPr>
                              <w:t xml:space="preserve">. Available at: </w:t>
                            </w:r>
                            <w:hyperlink r:id="rId16" w:tgtFrame="_blank" w:tooltip="www.england.nhs.uk" w:history="1">
                              <w:r w:rsidRPr="00AF7E21">
                                <w:rPr>
                                  <w:rStyle w:val="Hyperlink"/>
                                  <w:rFonts w:ascii="Arial" w:hAnsi="Arial" w:cs="Arial"/>
                                  <w:color w:val="000000" w:themeColor="text1"/>
                                  <w:sz w:val="18"/>
                                  <w:szCs w:val="18"/>
                                </w:rPr>
                                <w:t>https://www.england.nhs.uk/</w:t>
                              </w:r>
                            </w:hyperlink>
                            <w:r w:rsidRPr="00AF7E21">
                              <w:rPr>
                                <w:rStyle w:val="Strong"/>
                                <w:rFonts w:ascii="Arial" w:hAnsi="Arial" w:cs="Arial"/>
                                <w:color w:val="000000" w:themeColor="text1"/>
                                <w:sz w:val="18"/>
                                <w:szCs w:val="18"/>
                              </w:rPr>
                              <w:t xml:space="preserve"> (</w:t>
                            </w:r>
                            <w:r w:rsidRPr="00BF01B5">
                              <w:rPr>
                                <w:rStyle w:val="Strong"/>
                                <w:rFonts w:ascii="Arial" w:hAnsi="Arial" w:cs="Arial"/>
                                <w:b w:val="0"/>
                                <w:bCs w:val="0"/>
                                <w:color w:val="000000" w:themeColor="text1"/>
                                <w:sz w:val="18"/>
                                <w:szCs w:val="18"/>
                              </w:rPr>
                              <w:t>Accessed: 19 July 2026).</w:t>
                            </w:r>
                          </w:p>
                          <w:p w14:paraId="1A072B83" w14:textId="2AE9FA9E" w:rsidR="00FC78B7" w:rsidRPr="00BF01B5" w:rsidRDefault="00FC78B7" w:rsidP="00A57D88">
                            <w:pPr>
                              <w:shd w:val="clear" w:color="auto" w:fill="DEEAF6" w:themeFill="accent5" w:themeFillTint="33"/>
                              <w:rPr>
                                <w:rStyle w:val="Strong"/>
                                <w:rFonts w:ascii="Arial" w:hAnsi="Arial" w:cs="Arial"/>
                                <w:sz w:val="18"/>
                                <w:szCs w:val="18"/>
                              </w:rPr>
                            </w:pPr>
                            <w:r w:rsidRPr="00BF01B5">
                              <w:rPr>
                                <w:rStyle w:val="Strong"/>
                                <w:rFonts w:ascii="Arial" w:hAnsi="Arial" w:cs="Arial"/>
                                <w:b w:val="0"/>
                                <w:bCs w:val="0"/>
                                <w:color w:val="000000" w:themeColor="text1"/>
                                <w:sz w:val="18"/>
                                <w:szCs w:val="18"/>
                              </w:rPr>
                              <w:t xml:space="preserve">Health and Care Professions Council (HCPC) (n.d.) </w:t>
                            </w:r>
                            <w:r w:rsidRPr="00BF01B5">
                              <w:rPr>
                                <w:rStyle w:val="Strong"/>
                                <w:rFonts w:ascii="Arial" w:hAnsi="Arial" w:cs="Arial"/>
                                <w:b w:val="0"/>
                                <w:bCs w:val="0"/>
                                <w:i/>
                                <w:iCs/>
                                <w:color w:val="000000" w:themeColor="text1"/>
                                <w:sz w:val="18"/>
                                <w:szCs w:val="18"/>
                              </w:rPr>
                              <w:t>Standards of conduct, performance and ethics</w:t>
                            </w:r>
                            <w:r w:rsidRPr="00BF01B5">
                              <w:rPr>
                                <w:rStyle w:val="Strong"/>
                                <w:rFonts w:ascii="Arial" w:hAnsi="Arial" w:cs="Arial"/>
                                <w:b w:val="0"/>
                                <w:bCs w:val="0"/>
                                <w:color w:val="000000" w:themeColor="text1"/>
                                <w:sz w:val="18"/>
                                <w:szCs w:val="18"/>
                              </w:rPr>
                              <w:t>. Available at</w:t>
                            </w:r>
                            <w:r w:rsidRPr="00AF7E21">
                              <w:rPr>
                                <w:rStyle w:val="Strong"/>
                                <w:rFonts w:ascii="Arial" w:hAnsi="Arial" w:cs="Arial"/>
                                <w:color w:val="000000" w:themeColor="text1"/>
                                <w:sz w:val="18"/>
                                <w:szCs w:val="18"/>
                              </w:rPr>
                              <w:t xml:space="preserve">: </w:t>
                            </w:r>
                            <w:hyperlink r:id="rId17" w:tgtFrame="_blank" w:tooltip="www.hcpc-uk.org" w:history="1">
                              <w:r w:rsidRPr="00AF7E21">
                                <w:rPr>
                                  <w:rStyle w:val="Hyperlink"/>
                                  <w:rFonts w:ascii="Arial" w:hAnsi="Arial" w:cs="Arial"/>
                                  <w:color w:val="000000" w:themeColor="text1"/>
                                  <w:sz w:val="18"/>
                                  <w:szCs w:val="18"/>
                                </w:rPr>
                                <w:t>https://www.hcpc-uk.org/standards/</w:t>
                              </w:r>
                            </w:hyperlink>
                            <w:r w:rsidRPr="00AF7E21">
                              <w:rPr>
                                <w:rStyle w:val="Strong"/>
                                <w:rFonts w:ascii="Arial" w:hAnsi="Arial" w:cs="Arial"/>
                                <w:b w:val="0"/>
                                <w:bCs w:val="0"/>
                                <w:sz w:val="18"/>
                                <w:szCs w:val="18"/>
                              </w:rPr>
                              <w:t xml:space="preserve"> (Accessed: 19 July 2026</w:t>
                            </w:r>
                            <w:r w:rsidRPr="00BF01B5">
                              <w:rPr>
                                <w:rStyle w:val="Strong"/>
                                <w:rFonts w:ascii="Arial" w:hAnsi="Arial" w:cs="Arial"/>
                                <w:sz w:val="18"/>
                                <w:szCs w:val="18"/>
                              </w:rPr>
                              <w:t>).</w:t>
                            </w:r>
                          </w:p>
                          <w:p w14:paraId="18AB713F" w14:textId="070EDEEC" w:rsidR="00BF01B5" w:rsidRPr="00BF01B5" w:rsidRDefault="00BF01B5" w:rsidP="00A57D88">
                            <w:pPr>
                              <w:shd w:val="clear" w:color="auto" w:fill="DEEAF6" w:themeFill="accent5" w:themeFillTint="33"/>
                              <w:rPr>
                                <w:rFonts w:ascii="Arial" w:hAnsi="Arial" w:cs="Arial"/>
                                <w:b/>
                                <w:bCs/>
                                <w:sz w:val="18"/>
                                <w:szCs w:val="18"/>
                              </w:rPr>
                            </w:pPr>
                            <w:r w:rsidRPr="00BF01B5">
                              <w:rPr>
                                <w:rStyle w:val="Strong"/>
                                <w:rFonts w:ascii="Arial" w:hAnsi="Arial" w:cs="Arial"/>
                                <w:b w:val="0"/>
                                <w:bCs w:val="0"/>
                                <w:sz w:val="18"/>
                                <w:szCs w:val="18"/>
                              </w:rPr>
                              <w:t xml:space="preserve">Association of Ambulance Chief Executives (AACE) (n.d.) </w:t>
                            </w:r>
                            <w:r w:rsidRPr="00BF01B5">
                              <w:rPr>
                                <w:rStyle w:val="Strong"/>
                                <w:rFonts w:ascii="Arial" w:hAnsi="Arial" w:cs="Arial"/>
                                <w:b w:val="0"/>
                                <w:bCs w:val="0"/>
                                <w:i/>
                                <w:iCs/>
                                <w:sz w:val="18"/>
                                <w:szCs w:val="18"/>
                              </w:rPr>
                              <w:t>UK Ambulance Services</w:t>
                            </w:r>
                            <w:r w:rsidRPr="00BF01B5">
                              <w:rPr>
                                <w:rStyle w:val="Strong"/>
                                <w:rFonts w:ascii="Arial" w:hAnsi="Arial" w:cs="Arial"/>
                                <w:b w:val="0"/>
                                <w:bCs w:val="0"/>
                                <w:sz w:val="18"/>
                                <w:szCs w:val="18"/>
                              </w:rPr>
                              <w:t>. Available at</w:t>
                            </w:r>
                            <w:r w:rsidRPr="00AF7E21">
                              <w:rPr>
                                <w:rStyle w:val="Strong"/>
                                <w:rFonts w:ascii="Arial" w:hAnsi="Arial" w:cs="Arial"/>
                                <w:color w:val="000000" w:themeColor="text1"/>
                                <w:sz w:val="18"/>
                                <w:szCs w:val="18"/>
                              </w:rPr>
                              <w:t xml:space="preserve">: </w:t>
                            </w:r>
                            <w:hyperlink r:id="rId18" w:tgtFrame="_blank" w:tooltip="aace.org.uk" w:history="1">
                              <w:r w:rsidRPr="00AF7E21">
                                <w:rPr>
                                  <w:rStyle w:val="Hyperlink"/>
                                  <w:rFonts w:ascii="Arial" w:hAnsi="Arial" w:cs="Arial"/>
                                  <w:color w:val="000000" w:themeColor="text1"/>
                                  <w:sz w:val="18"/>
                                  <w:szCs w:val="18"/>
                                </w:rPr>
                                <w:t>https://aace.org.uk/</w:t>
                              </w:r>
                            </w:hyperlink>
                            <w:r w:rsidRPr="00BF01B5">
                              <w:rPr>
                                <w:rStyle w:val="Strong"/>
                                <w:rFonts w:ascii="Arial" w:hAnsi="Arial" w:cs="Arial"/>
                                <w:b w:val="0"/>
                                <w:bCs w:val="0"/>
                                <w:sz w:val="18"/>
                                <w:szCs w:val="18"/>
                              </w:rPr>
                              <w:t xml:space="preserve"> (Accessed: 19 July 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0" type="#_x0000_t202" style="position:absolute;margin-left:521.5pt;margin-top:432.5pt;width:317pt;height:159.5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" strokeweight="3.5pt">
                <v:textbox>
                  <w:txbxContent>
                    <w:p w14:paraId="2C703FA3" w14:textId="25FCA844" w:rsidR="00BE6BE0" w:rsidRPr="00AF7E21" w:rsidRDefault="00283FF1" w:rsidP="00A57D88">
                      <w:pPr>
                        <w:shd w:val="clear" w:color="auto" w:fill="DEEAF6" w:themeFill="accent5" w:themeFillTint="33"/>
                        <w:rPr>
                          <w:rFonts w:ascii="Arial" w:hAnsi="Arial" w:cs="Arial"/>
                          <w:b/>
                          <w:bCs/>
                          <w:color w:val="385623" w:themeColor="accent6" w:themeShade="80"/>
                          <w:sz w:val="20"/>
                          <w:szCs w:val="20"/>
                        </w:rPr>
                      </w:pPr>
                      <w:r w:rsidRPr="00AF7E21">
                        <w:rPr>
                          <w:rFonts w:ascii="Arial" w:hAnsi="Arial" w:cs="Arial"/>
                          <w:b/>
                          <w:bCs/>
                          <w:color w:val="385623" w:themeColor="accent6" w:themeShade="80"/>
                          <w:sz w:val="20"/>
                          <w:szCs w:val="20"/>
                        </w:rPr>
                        <w:t>References</w:t>
                      </w:r>
                    </w:p>
                    <w:p w14:paraId="39DFEA5F" w14:textId="45BD68CB" w:rsidR="00FC78B7" w:rsidRPr="00BF01B5" w:rsidRDefault="00FC78B7" w:rsidP="00A57D88">
                      <w:pPr>
                        <w:shd w:val="clear" w:color="auto" w:fill="DEEAF6" w:themeFill="accent5" w:themeFillTint="33"/>
                        <w:rPr>
                          <w:rFonts w:ascii="Arial" w:hAnsi="Arial" w:cs="Arial"/>
                          <w:b/>
                          <w:bCs/>
                          <w:color w:val="000000" w:themeColor="text1"/>
                          <w:sz w:val="18"/>
                          <w:szCs w:val="18"/>
                        </w:rPr>
                      </w:pPr>
                      <w:r w:rsidRPr="00BF01B5">
                        <w:rPr>
                          <w:rStyle w:val="Strong"/>
                          <w:rFonts w:ascii="Arial" w:hAnsi="Arial" w:cs="Arial"/>
                          <w:b w:val="0"/>
                          <w:bCs w:val="0"/>
                          <w:sz w:val="18"/>
                          <w:szCs w:val="18"/>
                        </w:rPr>
                        <w:t xml:space="preserve">NHS (2024) </w:t>
                      </w:r>
                      <w:r w:rsidRPr="00BF01B5">
                        <w:rPr>
                          <w:rStyle w:val="Strong"/>
                          <w:rFonts w:ascii="Arial" w:hAnsi="Arial" w:cs="Arial"/>
                          <w:b w:val="0"/>
                          <w:bCs w:val="0"/>
                          <w:i/>
                          <w:iCs/>
                          <w:sz w:val="18"/>
                          <w:szCs w:val="18"/>
                        </w:rPr>
                        <w:t>Ambulance services and when to call 999</w:t>
                      </w:r>
                      <w:r w:rsidRPr="00BF01B5">
                        <w:rPr>
                          <w:rStyle w:val="Strong"/>
                          <w:rFonts w:ascii="Arial" w:hAnsi="Arial" w:cs="Arial"/>
                          <w:b w:val="0"/>
                          <w:bCs w:val="0"/>
                          <w:sz w:val="18"/>
                          <w:szCs w:val="18"/>
                        </w:rPr>
                        <w:t xml:space="preserve">. Available at: </w:t>
                      </w:r>
                      <w:hyperlink r:id="rId19" w:tgtFrame="_blank" w:tooltip="www.nhs.uk" w:history="1">
                        <w:r w:rsidRPr="00AF7E21">
                          <w:rPr>
                            <w:rStyle w:val="Hyperlink"/>
                            <w:rFonts w:ascii="Arial" w:hAnsi="Arial" w:cs="Arial"/>
                            <w:color w:val="auto"/>
                            <w:sz w:val="18"/>
                            <w:szCs w:val="18"/>
                          </w:rPr>
                          <w:t>https://www.nhs.uk/</w:t>
                        </w:r>
                      </w:hyperlink>
                      <w:r w:rsidRPr="00AF7E21">
                        <w:rPr>
                          <w:rStyle w:val="Strong"/>
                          <w:rFonts w:ascii="Arial" w:hAnsi="Arial" w:cs="Arial"/>
                          <w:sz w:val="18"/>
                          <w:szCs w:val="18"/>
                        </w:rPr>
                        <w:t xml:space="preserve"> </w:t>
                      </w:r>
                      <w:r w:rsidRPr="00BF01B5">
                        <w:rPr>
                          <w:rStyle w:val="Strong"/>
                          <w:rFonts w:ascii="Arial" w:hAnsi="Arial" w:cs="Arial"/>
                          <w:b w:val="0"/>
                          <w:bCs w:val="0"/>
                          <w:sz w:val="18"/>
                          <w:szCs w:val="18"/>
                        </w:rPr>
                        <w:t xml:space="preserve">(Accessed: </w:t>
                      </w:r>
                      <w:r w:rsidRPr="00BF01B5">
                        <w:rPr>
                          <w:rStyle w:val="Strong"/>
                          <w:rFonts w:ascii="Arial" w:hAnsi="Arial" w:cs="Arial"/>
                          <w:b w:val="0"/>
                          <w:bCs w:val="0"/>
                          <w:color w:val="000000" w:themeColor="text1"/>
                          <w:sz w:val="18"/>
                          <w:szCs w:val="18"/>
                        </w:rPr>
                        <w:t>19 July 2026).</w:t>
                      </w:r>
                    </w:p>
                    <w:p w14:paraId="69461F56" w14:textId="57005592" w:rsidR="00BE6BE0" w:rsidRPr="00BF01B5" w:rsidRDefault="00FC78B7" w:rsidP="00A57D88">
                      <w:pPr>
                        <w:shd w:val="clear" w:color="auto" w:fill="DEEAF6" w:themeFill="accent5" w:themeFillTint="33"/>
                        <w:rPr>
                          <w:rStyle w:val="Strong"/>
                          <w:rFonts w:ascii="Arial" w:hAnsi="Arial" w:cs="Arial"/>
                          <w:b w:val="0"/>
                          <w:bCs w:val="0"/>
                          <w:color w:val="000000" w:themeColor="text1"/>
                          <w:sz w:val="18"/>
                          <w:szCs w:val="18"/>
                        </w:rPr>
                      </w:pPr>
                      <w:r w:rsidRPr="00BF01B5">
                        <w:rPr>
                          <w:rStyle w:val="Strong"/>
                          <w:rFonts w:ascii="Arial" w:hAnsi="Arial" w:cs="Arial"/>
                          <w:b w:val="0"/>
                          <w:bCs w:val="0"/>
                          <w:color w:val="000000" w:themeColor="text1"/>
                          <w:sz w:val="18"/>
                          <w:szCs w:val="18"/>
                        </w:rPr>
                        <w:t xml:space="preserve">NHS England (2024) </w:t>
                      </w:r>
                      <w:r w:rsidRPr="00BF01B5">
                        <w:rPr>
                          <w:rStyle w:val="Strong"/>
                          <w:rFonts w:ascii="Arial" w:hAnsi="Arial" w:cs="Arial"/>
                          <w:b w:val="0"/>
                          <w:bCs w:val="0"/>
                          <w:i/>
                          <w:iCs/>
                          <w:color w:val="000000" w:themeColor="text1"/>
                          <w:sz w:val="18"/>
                          <w:szCs w:val="18"/>
                        </w:rPr>
                        <w:t>Emergency and urgent care services</w:t>
                      </w:r>
                      <w:r w:rsidRPr="00BF01B5">
                        <w:rPr>
                          <w:rStyle w:val="Strong"/>
                          <w:rFonts w:ascii="Arial" w:hAnsi="Arial" w:cs="Arial"/>
                          <w:b w:val="0"/>
                          <w:bCs w:val="0"/>
                          <w:color w:val="000000" w:themeColor="text1"/>
                          <w:sz w:val="18"/>
                          <w:szCs w:val="18"/>
                        </w:rPr>
                        <w:t xml:space="preserve">. Available at: </w:t>
                      </w:r>
                      <w:hyperlink r:id="rId20" w:tgtFrame="_blank" w:tooltip="www.england.nhs.uk" w:history="1">
                        <w:r w:rsidRPr="00AF7E21">
                          <w:rPr>
                            <w:rStyle w:val="Hyperlink"/>
                            <w:rFonts w:ascii="Arial" w:hAnsi="Arial" w:cs="Arial"/>
                            <w:color w:val="000000" w:themeColor="text1"/>
                            <w:sz w:val="18"/>
                            <w:szCs w:val="18"/>
                          </w:rPr>
                          <w:t>https://www.england.nhs.uk/</w:t>
                        </w:r>
                      </w:hyperlink>
                      <w:r w:rsidRPr="00AF7E21">
                        <w:rPr>
                          <w:rStyle w:val="Strong"/>
                          <w:rFonts w:ascii="Arial" w:hAnsi="Arial" w:cs="Arial"/>
                          <w:color w:val="000000" w:themeColor="text1"/>
                          <w:sz w:val="18"/>
                          <w:szCs w:val="18"/>
                        </w:rPr>
                        <w:t xml:space="preserve"> (</w:t>
                      </w:r>
                      <w:r w:rsidRPr="00BF01B5">
                        <w:rPr>
                          <w:rStyle w:val="Strong"/>
                          <w:rFonts w:ascii="Arial" w:hAnsi="Arial" w:cs="Arial"/>
                          <w:b w:val="0"/>
                          <w:bCs w:val="0"/>
                          <w:color w:val="000000" w:themeColor="text1"/>
                          <w:sz w:val="18"/>
                          <w:szCs w:val="18"/>
                        </w:rPr>
                        <w:t>Accessed: 19 July 2026).</w:t>
                      </w:r>
                    </w:p>
                    <w:p w14:paraId="1A072B83" w14:textId="2AE9FA9E" w:rsidR="00FC78B7" w:rsidRPr="00BF01B5" w:rsidRDefault="00FC78B7" w:rsidP="00A57D88">
                      <w:pPr>
                        <w:shd w:val="clear" w:color="auto" w:fill="DEEAF6" w:themeFill="accent5" w:themeFillTint="33"/>
                        <w:rPr>
                          <w:rStyle w:val="Strong"/>
                          <w:rFonts w:ascii="Arial" w:hAnsi="Arial" w:cs="Arial"/>
                          <w:sz w:val="18"/>
                          <w:szCs w:val="18"/>
                        </w:rPr>
                      </w:pPr>
                      <w:r w:rsidRPr="00BF01B5">
                        <w:rPr>
                          <w:rStyle w:val="Strong"/>
                          <w:rFonts w:ascii="Arial" w:hAnsi="Arial" w:cs="Arial"/>
                          <w:b w:val="0"/>
                          <w:bCs w:val="0"/>
                          <w:color w:val="000000" w:themeColor="text1"/>
                          <w:sz w:val="18"/>
                          <w:szCs w:val="18"/>
                        </w:rPr>
                        <w:t xml:space="preserve">Health and Care Professions Council (HCPC) (n.d.) </w:t>
                      </w:r>
                      <w:r w:rsidRPr="00BF01B5">
                        <w:rPr>
                          <w:rStyle w:val="Strong"/>
                          <w:rFonts w:ascii="Arial" w:hAnsi="Arial" w:cs="Arial"/>
                          <w:b w:val="0"/>
                          <w:bCs w:val="0"/>
                          <w:i/>
                          <w:iCs/>
                          <w:color w:val="000000" w:themeColor="text1"/>
                          <w:sz w:val="18"/>
                          <w:szCs w:val="18"/>
                        </w:rPr>
                        <w:t>Standards of conduct, performance and ethics</w:t>
                      </w:r>
                      <w:r w:rsidRPr="00BF01B5">
                        <w:rPr>
                          <w:rStyle w:val="Strong"/>
                          <w:rFonts w:ascii="Arial" w:hAnsi="Arial" w:cs="Arial"/>
                          <w:b w:val="0"/>
                          <w:bCs w:val="0"/>
                          <w:color w:val="000000" w:themeColor="text1"/>
                          <w:sz w:val="18"/>
                          <w:szCs w:val="18"/>
                        </w:rPr>
                        <w:t>. Available at</w:t>
                      </w:r>
                      <w:r w:rsidRPr="00AF7E21">
                        <w:rPr>
                          <w:rStyle w:val="Strong"/>
                          <w:rFonts w:ascii="Arial" w:hAnsi="Arial" w:cs="Arial"/>
                          <w:color w:val="000000" w:themeColor="text1"/>
                          <w:sz w:val="18"/>
                          <w:szCs w:val="18"/>
                        </w:rPr>
                        <w:t xml:space="preserve">: </w:t>
                      </w:r>
                      <w:hyperlink r:id="rId21" w:tgtFrame="_blank" w:tooltip="www.hcpc-uk.org" w:history="1">
                        <w:r w:rsidRPr="00AF7E21">
                          <w:rPr>
                            <w:rStyle w:val="Hyperlink"/>
                            <w:rFonts w:ascii="Arial" w:hAnsi="Arial" w:cs="Arial"/>
                            <w:color w:val="000000" w:themeColor="text1"/>
                            <w:sz w:val="18"/>
                            <w:szCs w:val="18"/>
                          </w:rPr>
                          <w:t>https://www.hcpc-uk.org/standards/</w:t>
                        </w:r>
                      </w:hyperlink>
                      <w:r w:rsidRPr="00AF7E21">
                        <w:rPr>
                          <w:rStyle w:val="Strong"/>
                          <w:rFonts w:ascii="Arial" w:hAnsi="Arial" w:cs="Arial"/>
                          <w:b w:val="0"/>
                          <w:bCs w:val="0"/>
                          <w:sz w:val="18"/>
                          <w:szCs w:val="18"/>
                        </w:rPr>
                        <w:t xml:space="preserve"> (Accessed: 19 July 2026</w:t>
                      </w:r>
                      <w:r w:rsidRPr="00BF01B5">
                        <w:rPr>
                          <w:rStyle w:val="Strong"/>
                          <w:rFonts w:ascii="Arial" w:hAnsi="Arial" w:cs="Arial"/>
                          <w:sz w:val="18"/>
                          <w:szCs w:val="18"/>
                        </w:rPr>
                        <w:t>).</w:t>
                      </w:r>
                    </w:p>
                    <w:p w14:paraId="18AB713F" w14:textId="070EDEEC" w:rsidR="00BF01B5" w:rsidRPr="00BF01B5" w:rsidRDefault="00BF01B5" w:rsidP="00A57D88">
                      <w:pPr>
                        <w:shd w:val="clear" w:color="auto" w:fill="DEEAF6" w:themeFill="accent5" w:themeFillTint="33"/>
                        <w:rPr>
                          <w:rFonts w:ascii="Arial" w:hAnsi="Arial" w:cs="Arial"/>
                          <w:b/>
                          <w:bCs/>
                          <w:sz w:val="18"/>
                          <w:szCs w:val="18"/>
                        </w:rPr>
                      </w:pPr>
                      <w:r w:rsidRPr="00BF01B5">
                        <w:rPr>
                          <w:rStyle w:val="Strong"/>
                          <w:rFonts w:ascii="Arial" w:hAnsi="Arial" w:cs="Arial"/>
                          <w:b w:val="0"/>
                          <w:bCs w:val="0"/>
                          <w:sz w:val="18"/>
                          <w:szCs w:val="18"/>
                        </w:rPr>
                        <w:t xml:space="preserve">Association of Ambulance Chief Executives (AACE) (n.d.) </w:t>
                      </w:r>
                      <w:r w:rsidRPr="00BF01B5">
                        <w:rPr>
                          <w:rStyle w:val="Strong"/>
                          <w:rFonts w:ascii="Arial" w:hAnsi="Arial" w:cs="Arial"/>
                          <w:b w:val="0"/>
                          <w:bCs w:val="0"/>
                          <w:i/>
                          <w:iCs/>
                          <w:sz w:val="18"/>
                          <w:szCs w:val="18"/>
                        </w:rPr>
                        <w:t>UK Ambulance Services</w:t>
                      </w:r>
                      <w:r w:rsidRPr="00BF01B5">
                        <w:rPr>
                          <w:rStyle w:val="Strong"/>
                          <w:rFonts w:ascii="Arial" w:hAnsi="Arial" w:cs="Arial"/>
                          <w:b w:val="0"/>
                          <w:bCs w:val="0"/>
                          <w:sz w:val="18"/>
                          <w:szCs w:val="18"/>
                        </w:rPr>
                        <w:t>. Available at</w:t>
                      </w:r>
                      <w:r w:rsidRPr="00AF7E21">
                        <w:rPr>
                          <w:rStyle w:val="Strong"/>
                          <w:rFonts w:ascii="Arial" w:hAnsi="Arial" w:cs="Arial"/>
                          <w:color w:val="000000" w:themeColor="text1"/>
                          <w:sz w:val="18"/>
                          <w:szCs w:val="18"/>
                        </w:rPr>
                        <w:t xml:space="preserve">: </w:t>
                      </w:r>
                      <w:hyperlink r:id="rId22" w:tgtFrame="_blank" w:tooltip="aace.org.uk" w:history="1">
                        <w:r w:rsidRPr="00AF7E21">
                          <w:rPr>
                            <w:rStyle w:val="Hyperlink"/>
                            <w:rFonts w:ascii="Arial" w:hAnsi="Arial" w:cs="Arial"/>
                            <w:color w:val="000000" w:themeColor="text1"/>
                            <w:sz w:val="18"/>
                            <w:szCs w:val="18"/>
                          </w:rPr>
                          <w:t>https://aace.org.uk/</w:t>
                        </w:r>
                      </w:hyperlink>
                      <w:r w:rsidRPr="00BF01B5">
                        <w:rPr>
                          <w:rStyle w:val="Strong"/>
                          <w:rFonts w:ascii="Arial" w:hAnsi="Arial" w:cs="Arial"/>
                          <w:b w:val="0"/>
                          <w:bCs w:val="0"/>
                          <w:sz w:val="18"/>
                          <w:szCs w:val="18"/>
                        </w:rPr>
                        <w:t xml:space="preserve"> (Accessed: 19 July 2026).</w:t>
                      </w:r>
                    </w:p>
                  </w:txbxContent>
                </v:textbox>
                <w10:wrap type="square" anchorx="page" anchory="page"/>
              </v:shape>
            </w:pict>
          </mc:Fallback>
        </mc:AlternateContent>
      </w:r>
      <w:r w:rsidR="00BF01B5">
        <w:rPr>
          <w:noProof/>
        </w:rPr>
        <mc:AlternateContent>
          <mc:Choice Requires="wps">
            <w:drawing>
              <wp:anchor distT="45720" distB="45720" distL="114300" distR="114300" simplePos="0" relativeHeight="251675648" behindDoc="0" locked="0" layoutInCell="1" allowOverlap="1" wp14:anchorId="1182A892" wp14:editId="3E288D0C">
                <wp:simplePos x="0" y="0"/>
                <wp:positionH relativeFrom="margin">
                  <wp:posOffset>2794000</wp:posOffset>
                </wp:positionH>
                <wp:positionV relativeFrom="page">
                  <wp:posOffset>4565650</wp:posOffset>
                </wp:positionV>
                <wp:extent cx="2870200" cy="2952750"/>
                <wp:effectExtent l="19050" t="19050" r="4445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0200" cy="2952750"/>
                        </a:xfrm>
                        <a:prstGeom prst="rect">
                          <a:avLst/>
                        </a:prstGeom>
                        <a:solidFill>
                          <a:srgbClr val="FFFFFF"/>
                        </a:solidFill>
                        <a:ln w="47625">
                          <a:solidFill>
                            <a:srgbClr val="000000"/>
                          </a:solidFill>
                          <a:miter lim="800000"/>
                          <a:headEnd/>
                          <a:tailEnd/>
                        </a:ln>
                        <a:effectLst>
                          <a:softEdge rad="25400"/>
                        </a:effectLst>
                      </wps:spPr>
                      <wps:txbx>
                        <w:txbxContent>
                          <w:p w14:paraId="49694A61" w14:textId="77777777" w:rsidR="00B248EF" w:rsidRPr="00B248EF" w:rsidRDefault="00283FF1" w:rsidP="00A57D88">
                            <w:pPr>
                              <w:shd w:val="clear" w:color="auto" w:fill="C5E0B3" w:themeFill="accent6" w:themeFillTint="66"/>
                              <w:rPr>
                                <w:rFonts w:ascii="Arial" w:hAnsi="Arial" w:cs="Arial"/>
                                <w:b/>
                                <w:bCs/>
                                <w:color w:val="385623" w:themeColor="accent6" w:themeShade="80"/>
                              </w:rPr>
                            </w:pPr>
                            <w:r w:rsidRPr="00B248EF">
                              <w:rPr>
                                <w:rFonts w:ascii="Arial" w:hAnsi="Arial" w:cs="Arial"/>
                                <w:b/>
                                <w:bCs/>
                                <w:color w:val="385623" w:themeColor="accent6" w:themeShade="80"/>
                              </w:rPr>
                              <w:t>Challenges Face by Ambulance Services</w:t>
                            </w:r>
                          </w:p>
                          <w:p w14:paraId="3F4CD80C" w14:textId="28B1D5F1" w:rsidR="00B248EF" w:rsidRPr="00B248EF" w:rsidRDefault="00B248EF" w:rsidP="00A57D88">
                            <w:pPr>
                              <w:shd w:val="clear" w:color="auto" w:fill="C5E0B3" w:themeFill="accent6" w:themeFillTint="66"/>
                              <w:spacing w:line="240" w:lineRule="auto"/>
                              <w:rPr>
                                <w:rFonts w:ascii="Arial" w:hAnsi="Arial" w:cs="Arial"/>
                                <w:b/>
                                <w:bCs/>
                                <w:color w:val="385623" w:themeColor="accent6" w:themeShade="80"/>
                              </w:rPr>
                            </w:pPr>
                            <w:r w:rsidRPr="00B248EF">
                              <w:rPr>
                                <w:rFonts w:ascii="Arial" w:hAnsi="Arial" w:cs="Arial"/>
                                <w:color w:val="000000" w:themeColor="text1"/>
                                <w:kern w:val="24"/>
                              </w:rPr>
                              <w:t>Increased numbers of emergency calls.</w:t>
                            </w:r>
                          </w:p>
                          <w:p w14:paraId="020919A2" w14:textId="77777777" w:rsidR="00B248EF" w:rsidRPr="00B248EF" w:rsidRDefault="00B248EF" w:rsidP="00A57D88">
                            <w:pPr>
                              <w:shd w:val="clear" w:color="auto" w:fill="C5E0B3" w:themeFill="accent6" w:themeFillTint="66"/>
                              <w:spacing w:line="240" w:lineRule="auto"/>
                              <w:rPr>
                                <w:rFonts w:ascii="Arial" w:hAnsi="Arial" w:cs="Arial"/>
                                <w:color w:val="000000"/>
                              </w:rPr>
                            </w:pPr>
                            <w:r w:rsidRPr="00B248EF">
                              <w:rPr>
                                <w:rFonts w:ascii="Arial" w:hAnsi="Arial" w:cs="Arial"/>
                                <w:color w:val="000000" w:themeColor="text1"/>
                                <w:kern w:val="24"/>
                              </w:rPr>
                              <w:t>Pressure caused by staff shortages.</w:t>
                            </w:r>
                          </w:p>
                          <w:p w14:paraId="32290417" w14:textId="77777777" w:rsidR="00B248EF" w:rsidRPr="00B248EF" w:rsidRDefault="00B248EF" w:rsidP="00A57D88">
                            <w:pPr>
                              <w:shd w:val="clear" w:color="auto" w:fill="C5E0B3" w:themeFill="accent6" w:themeFillTint="66"/>
                              <w:spacing w:line="240" w:lineRule="auto"/>
                              <w:rPr>
                                <w:rFonts w:ascii="Arial" w:hAnsi="Arial" w:cs="Arial"/>
                                <w:color w:val="000000"/>
                              </w:rPr>
                            </w:pPr>
                            <w:r w:rsidRPr="00B248EF">
                              <w:rPr>
                                <w:rFonts w:ascii="Arial" w:hAnsi="Arial" w:cs="Arial"/>
                                <w:color w:val="000000" w:themeColor="text1"/>
                                <w:kern w:val="24"/>
                              </w:rPr>
                              <w:t>Delays when hospitals are unable to accept patients quickly.</w:t>
                            </w:r>
                          </w:p>
                          <w:p w14:paraId="6A8EAE96" w14:textId="77777777" w:rsidR="00B248EF" w:rsidRPr="00B248EF" w:rsidRDefault="00B248EF" w:rsidP="00A57D88">
                            <w:pPr>
                              <w:shd w:val="clear" w:color="auto" w:fill="C5E0B3" w:themeFill="accent6" w:themeFillTint="66"/>
                              <w:spacing w:line="240" w:lineRule="auto"/>
                              <w:rPr>
                                <w:rFonts w:ascii="Arial" w:hAnsi="Arial" w:cs="Arial"/>
                                <w:color w:val="000000"/>
                              </w:rPr>
                            </w:pPr>
                            <w:r w:rsidRPr="00B248EF">
                              <w:rPr>
                                <w:rFonts w:ascii="Arial" w:hAnsi="Arial" w:cs="Arial"/>
                                <w:color w:val="000000" w:themeColor="text1"/>
                                <w:kern w:val="24"/>
                              </w:rPr>
                              <w:t>More people living with long-term health conditions.</w:t>
                            </w:r>
                          </w:p>
                          <w:p w14:paraId="7ECCA53A" w14:textId="77777777" w:rsidR="00B248EF" w:rsidRPr="00B248EF" w:rsidRDefault="00B248EF" w:rsidP="00A57D88">
                            <w:pPr>
                              <w:shd w:val="clear" w:color="auto" w:fill="C5E0B3" w:themeFill="accent6" w:themeFillTint="66"/>
                              <w:spacing w:line="240" w:lineRule="auto"/>
                              <w:rPr>
                                <w:rFonts w:ascii="Arial" w:hAnsi="Arial" w:cs="Arial"/>
                                <w:color w:val="000000"/>
                              </w:rPr>
                            </w:pPr>
                            <w:r w:rsidRPr="00B248EF">
                              <w:rPr>
                                <w:rFonts w:ascii="Arial" w:hAnsi="Arial" w:cs="Arial"/>
                                <w:color w:val="000000" w:themeColor="text1"/>
                                <w:kern w:val="24"/>
                              </w:rPr>
                              <w:t>Increased demand for mental health support.</w:t>
                            </w:r>
                          </w:p>
                          <w:p w14:paraId="0BEBA220" w14:textId="77777777" w:rsidR="00B248EF" w:rsidRPr="00B248EF" w:rsidRDefault="00B248EF" w:rsidP="00A57D88">
                            <w:pPr>
                              <w:shd w:val="clear" w:color="auto" w:fill="C5E0B3" w:themeFill="accent6" w:themeFillTint="66"/>
                              <w:spacing w:line="240" w:lineRule="auto"/>
                              <w:rPr>
                                <w:rFonts w:ascii="Arial" w:hAnsi="Arial" w:cs="Arial"/>
                                <w:color w:val="000000"/>
                              </w:rPr>
                            </w:pPr>
                            <w:r w:rsidRPr="00B248EF">
                              <w:rPr>
                                <w:rFonts w:ascii="Arial" w:hAnsi="Arial" w:cs="Arial"/>
                                <w:color w:val="000000" w:themeColor="text1"/>
                                <w:kern w:val="24"/>
                              </w:rPr>
                              <w:t>These challenges can make it harder for ambulance teams to respond quickly, while also increasing pressure on staff.</w:t>
                            </w:r>
                          </w:p>
                          <w:p w14:paraId="3C5A86D1" w14:textId="77777777" w:rsidR="00B248EF" w:rsidRPr="00B248EF" w:rsidRDefault="00B248EF" w:rsidP="00A57D88">
                            <w:pPr>
                              <w:shd w:val="clear" w:color="auto" w:fill="C5E0B3" w:themeFill="accent6" w:themeFillTint="66"/>
                              <w:rPr>
                                <w:rFonts w:ascii="Arial" w:hAnsi="Arial" w:cs="Arial"/>
                                <w:b/>
                                <w:bCs/>
                                <w:color w:val="385623" w:themeColor="accent6" w:themeShade="80"/>
                              </w:rPr>
                            </w:pP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1" type="#_x0000_t202" style="position:absolute;margin-left:220pt;margin-top:359.5pt;width:226pt;height:232.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" strokeweight="3.75pt">
                <v:textbox>
                  <w:txbxContent>
                    <w:p w14:paraId="49694A61" w14:textId="77777777" w:rsidR="00B248EF" w:rsidRPr="00B248EF" w:rsidRDefault="00283FF1" w:rsidP="00A57D88">
                      <w:pPr>
                        <w:shd w:val="clear" w:color="auto" w:fill="C5E0B3" w:themeFill="accent6" w:themeFillTint="66"/>
                        <w:rPr>
                          <w:rFonts w:ascii="Arial" w:hAnsi="Arial" w:cs="Arial"/>
                          <w:b/>
                          <w:bCs/>
                          <w:color w:val="385623" w:themeColor="accent6" w:themeShade="80"/>
                        </w:rPr>
                      </w:pPr>
                      <w:r w:rsidRPr="00B248EF">
                        <w:rPr>
                          <w:rFonts w:ascii="Arial" w:hAnsi="Arial" w:cs="Arial"/>
                          <w:b/>
                          <w:bCs/>
                          <w:color w:val="385623" w:themeColor="accent6" w:themeShade="80"/>
                        </w:rPr>
                        <w:t>Challenges Face by Ambulance Services</w:t>
                      </w:r>
                    </w:p>
                    <w:p w14:paraId="3F4CD80C" w14:textId="28B1D5F1" w:rsidR="00B248EF" w:rsidRPr="00B248EF" w:rsidRDefault="00B248EF" w:rsidP="00A57D88">
                      <w:pPr>
                        <w:shd w:val="clear" w:color="auto" w:fill="C5E0B3" w:themeFill="accent6" w:themeFillTint="66"/>
                        <w:spacing w:line="240" w:lineRule="auto"/>
                        <w:rPr>
                          <w:rFonts w:ascii="Arial" w:hAnsi="Arial" w:cs="Arial"/>
                          <w:b/>
                          <w:bCs/>
                          <w:color w:val="385623" w:themeColor="accent6" w:themeShade="80"/>
                        </w:rPr>
                      </w:pPr>
                      <w:r w:rsidRPr="00B248EF">
                        <w:rPr>
                          <w:rFonts w:ascii="Arial" w:hAnsi="Arial" w:cs="Arial"/>
                          <w:color w:val="000000" w:themeColor="text1"/>
                          <w:kern w:val="24"/>
                        </w:rPr>
                        <w:t>Increased numbers of emergency calls.</w:t>
                      </w:r>
                    </w:p>
                    <w:p w14:paraId="020919A2" w14:textId="77777777" w:rsidR="00B248EF" w:rsidRPr="00B248EF" w:rsidRDefault="00B248EF" w:rsidP="00A57D88">
                      <w:pPr>
                        <w:shd w:val="clear" w:color="auto" w:fill="C5E0B3" w:themeFill="accent6" w:themeFillTint="66"/>
                        <w:spacing w:line="240" w:lineRule="auto"/>
                        <w:rPr>
                          <w:rFonts w:ascii="Arial" w:hAnsi="Arial" w:cs="Arial"/>
                          <w:color w:val="000000"/>
                        </w:rPr>
                      </w:pPr>
                      <w:r w:rsidRPr="00B248EF">
                        <w:rPr>
                          <w:rFonts w:ascii="Arial" w:hAnsi="Arial" w:cs="Arial"/>
                          <w:color w:val="000000" w:themeColor="text1"/>
                          <w:kern w:val="24"/>
                        </w:rPr>
                        <w:t>Pressure caused by staff shortages.</w:t>
                      </w:r>
                    </w:p>
                    <w:p w14:paraId="32290417" w14:textId="77777777" w:rsidR="00B248EF" w:rsidRPr="00B248EF" w:rsidRDefault="00B248EF" w:rsidP="00A57D88">
                      <w:pPr>
                        <w:shd w:val="clear" w:color="auto" w:fill="C5E0B3" w:themeFill="accent6" w:themeFillTint="66"/>
                        <w:spacing w:line="240" w:lineRule="auto"/>
                        <w:rPr>
                          <w:rFonts w:ascii="Arial" w:hAnsi="Arial" w:cs="Arial"/>
                          <w:color w:val="000000"/>
                        </w:rPr>
                      </w:pPr>
                      <w:r w:rsidRPr="00B248EF">
                        <w:rPr>
                          <w:rFonts w:ascii="Arial" w:hAnsi="Arial" w:cs="Arial"/>
                          <w:color w:val="000000" w:themeColor="text1"/>
                          <w:kern w:val="24"/>
                        </w:rPr>
                        <w:t>Delays when hospitals are unable to accept patients quickly.</w:t>
                      </w:r>
                    </w:p>
                    <w:p w14:paraId="6A8EAE96" w14:textId="77777777" w:rsidR="00B248EF" w:rsidRPr="00B248EF" w:rsidRDefault="00B248EF" w:rsidP="00A57D88">
                      <w:pPr>
                        <w:shd w:val="clear" w:color="auto" w:fill="C5E0B3" w:themeFill="accent6" w:themeFillTint="66"/>
                        <w:spacing w:line="240" w:lineRule="auto"/>
                        <w:rPr>
                          <w:rFonts w:ascii="Arial" w:hAnsi="Arial" w:cs="Arial"/>
                          <w:color w:val="000000"/>
                        </w:rPr>
                      </w:pPr>
                      <w:r w:rsidRPr="00B248EF">
                        <w:rPr>
                          <w:rFonts w:ascii="Arial" w:hAnsi="Arial" w:cs="Arial"/>
                          <w:color w:val="000000" w:themeColor="text1"/>
                          <w:kern w:val="24"/>
                        </w:rPr>
                        <w:t>More people living with long-term health conditions.</w:t>
                      </w:r>
                    </w:p>
                    <w:p w14:paraId="7ECCA53A" w14:textId="77777777" w:rsidR="00B248EF" w:rsidRPr="00B248EF" w:rsidRDefault="00B248EF" w:rsidP="00A57D88">
                      <w:pPr>
                        <w:shd w:val="clear" w:color="auto" w:fill="C5E0B3" w:themeFill="accent6" w:themeFillTint="66"/>
                        <w:spacing w:line="240" w:lineRule="auto"/>
                        <w:rPr>
                          <w:rFonts w:ascii="Arial" w:hAnsi="Arial" w:cs="Arial"/>
                          <w:color w:val="000000"/>
                        </w:rPr>
                      </w:pPr>
                      <w:r w:rsidRPr="00B248EF">
                        <w:rPr>
                          <w:rFonts w:ascii="Arial" w:hAnsi="Arial" w:cs="Arial"/>
                          <w:color w:val="000000" w:themeColor="text1"/>
                          <w:kern w:val="24"/>
                        </w:rPr>
                        <w:t>Increased demand for mental health support.</w:t>
                      </w:r>
                    </w:p>
                    <w:p w14:paraId="0BEBA220" w14:textId="77777777" w:rsidR="00B248EF" w:rsidRPr="00B248EF" w:rsidRDefault="00B248EF" w:rsidP="00A57D88">
                      <w:pPr>
                        <w:shd w:val="clear" w:color="auto" w:fill="C5E0B3" w:themeFill="accent6" w:themeFillTint="66"/>
                        <w:spacing w:line="240" w:lineRule="auto"/>
                        <w:rPr>
                          <w:rFonts w:ascii="Arial" w:hAnsi="Arial" w:cs="Arial"/>
                          <w:color w:val="000000"/>
                        </w:rPr>
                      </w:pPr>
                      <w:r w:rsidRPr="00B248EF">
                        <w:rPr>
                          <w:rFonts w:ascii="Arial" w:hAnsi="Arial" w:cs="Arial"/>
                          <w:color w:val="000000" w:themeColor="text1"/>
                          <w:kern w:val="24"/>
                        </w:rPr>
                        <w:t>These challenges can make it harder for ambulance teams to respond quickly, while also increasing pressure on staff.</w:t>
                      </w:r>
                    </w:p>
                    <w:p w14:paraId="3C5A86D1" w14:textId="77777777" w:rsidR="00B248EF" w:rsidRPr="00B248EF" w:rsidRDefault="00B248EF" w:rsidP="00A57D88">
                      <w:pPr>
                        <w:shd w:val="clear" w:color="auto" w:fill="C5E0B3" w:themeFill="accent6" w:themeFillTint="66"/>
                        <w:rPr>
                          <w:rFonts w:ascii="Arial" w:hAnsi="Arial" w:cs="Arial"/>
                          <w:b/>
                          <w:bCs/>
                          <w:color w:val="385623" w:themeColor="accent6" w:themeShade="80"/>
                        </w:rPr>
                      </w:pPr>
                    </w:p>
                    <w:p w14:paraId="0F5BD23B" w14:textId="77777777" w:rsidR="00BE6BE0" w:rsidRDefault="00BE6BE0" w:rsidP="00BE6BE0"/>
                    <w:p w14:paraId="509CCEFE" w14:textId="77777777" w:rsidR="00BE6BE0" w:rsidRDefault="00BE6BE0" w:rsidP="00BE6BE0"/>
                  </w:txbxContent>
                </v:textbox>
                <w10:wrap type="square" anchorx="margin" anchory="page"/>
              </v:shape>
            </w:pict>
          </mc:Fallback>
        </mc:AlternateContent>
      </w:r>
      <w:r w:rsidR="004259C1">
        <w:rPr>
          <w:noProof/>
        </w:rPr>
        <mc:AlternateContent>
          <mc:Choice Requires="wps">
            <w:drawing>
              <wp:anchor distT="45720" distB="45720" distL="114300" distR="114300" simplePos="0" relativeHeight="251665408" behindDoc="0" locked="0" layoutInCell="1" allowOverlap="1" wp14:anchorId="21A64788" wp14:editId="276044A5">
                <wp:simplePos x="0" y="0"/>
                <wp:positionH relativeFrom="margin">
                  <wp:posOffset>2470150</wp:posOffset>
                </wp:positionH>
                <wp:positionV relativeFrom="page">
                  <wp:posOffset>1327150</wp:posOffset>
                </wp:positionV>
                <wp:extent cx="4064000" cy="3213100"/>
                <wp:effectExtent l="19050" t="19050" r="12700" b="2540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4000" cy="3213100"/>
                        </a:xfrm>
                        <a:prstGeom prst="rect">
                          <a:avLst/>
                        </a:prstGeom>
                        <a:solidFill>
                          <a:srgbClr val="FFFFFF"/>
                        </a:solidFill>
                        <a:ln w="44450">
                          <a:solidFill>
                            <a:srgbClr val="000000"/>
                          </a:solidFill>
                          <a:miter lim="800000"/>
                          <a:headEnd/>
                          <a:tailEnd/>
                        </a:ln>
                        <a:effectLst>
                          <a:softEdge rad="25400"/>
                        </a:effectLst>
                      </wps:spPr>
                      <wps:txbx>
                        <w:txbxContent>
                          <w:p w14:paraId="2BDA6AF4" w14:textId="77777777" w:rsidR="00BD7048" w:rsidRDefault="00BD7048" w:rsidP="003B3E7E">
                            <w:pPr>
                              <w:rPr>
                                <w:b/>
                                <w:bCs/>
                                <w:color w:val="385623" w:themeColor="accent6" w:themeShade="80"/>
                              </w:rPr>
                            </w:pPr>
                            <w:r>
                              <w:rPr>
                                <w:noProof/>
                              </w:rPr>
                              <w:drawing>
                                <wp:inline distT="0" distB="0" distL="0" distR="0" wp14:anchorId="3385B34F" wp14:editId="04C3091D">
                                  <wp:extent cx="3587750" cy="679450"/>
                                  <wp:effectExtent l="0" t="0" r="0" b="6350"/>
                                  <wp:docPr id="1215789749" name="Picture Placeholder 8">
                                    <a:extLst xmlns:a="http://schemas.openxmlformats.org/drawingml/2006/main">
                                      <a:ext uri="{FF2B5EF4-FFF2-40B4-BE49-F238E27FC236}">
                                        <a16:creationId xmlns:a16="http://schemas.microsoft.com/office/drawing/2014/main" id="{287D42D5-1C50-E003-6D89-51CFD99C87A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Picture Placeholder 8">
                                            <a:extLst>
                                              <a:ext uri="{FF2B5EF4-FFF2-40B4-BE49-F238E27FC236}">
                                                <a16:creationId xmlns:a16="http://schemas.microsoft.com/office/drawing/2014/main" id="{287D42D5-1C50-E003-6D89-51CFD99C87A7}"/>
                                              </a:ext>
                                            </a:extLst>
                                          </pic:cNvPr>
                                          <pic:cNvPicPr>
                                            <a:picLocks noGrp="1" noChangeAspect="1"/>
                                          </pic:cNvPicPr>
                                        </pic:nvPicPr>
                                        <pic:blipFill>
                                          <a:blip r:embed="rId23">
                                            <a:extLst>
                                              <a:ext uri="{837473B0-CC2E-450A-ABE3-18F120FF3D39}">
                                                <a1611:picAttrSrcUrl xmlns:a1611="http://schemas.microsoft.com/office/drawing/2016/11/main" r:id="rId24"/>
                                              </a:ext>
                                            </a:extLst>
                                          </a:blip>
                                          <a:stretch>
                                            <a:fillRect/>
                                          </a:stretch>
                                        </pic:blipFill>
                                        <pic:spPr>
                                          <a:xfrm>
                                            <a:off x="0" y="0"/>
                                            <a:ext cx="3587750" cy="679450"/>
                                          </a:xfrm>
                                          <a:prstGeom prst="rect">
                                            <a:avLst/>
                                          </a:prstGeom>
                                          <a:noFill/>
                                        </pic:spPr>
                                      </pic:pic>
                                    </a:graphicData>
                                  </a:graphic>
                                </wp:inline>
                              </w:drawing>
                            </w:r>
                          </w:p>
                          <w:p w14:paraId="4420C08E" w14:textId="376EAC72" w:rsidR="003B3E7E" w:rsidRPr="004259C1" w:rsidRDefault="004C40EF" w:rsidP="00754A71">
                            <w:pPr>
                              <w:shd w:val="clear" w:color="auto" w:fill="E2EFD9" w:themeFill="accent6" w:themeFillTint="33"/>
                              <w:spacing w:line="240" w:lineRule="auto"/>
                              <w:rPr>
                                <w:rFonts w:ascii="Arial" w:hAnsi="Arial" w:cs="Arial"/>
                                <w:b/>
                                <w:bCs/>
                                <w:color w:val="385623" w:themeColor="accent6" w:themeShade="80"/>
                              </w:rPr>
                            </w:pPr>
                            <w:r w:rsidRPr="004259C1">
                              <w:rPr>
                                <w:rFonts w:ascii="Arial" w:hAnsi="Arial" w:cs="Arial"/>
                                <w:b/>
                                <w:bCs/>
                                <w:color w:val="385623" w:themeColor="accent6" w:themeShade="80"/>
                              </w:rPr>
                              <w:t xml:space="preserve">What </w:t>
                            </w:r>
                            <w:r w:rsidR="003B3E7E" w:rsidRPr="004259C1">
                              <w:rPr>
                                <w:rFonts w:ascii="Arial" w:hAnsi="Arial" w:cs="Arial"/>
                                <w:b/>
                                <w:bCs/>
                                <w:color w:val="385623" w:themeColor="accent6" w:themeShade="80"/>
                              </w:rPr>
                              <w:t>are</w:t>
                            </w:r>
                            <w:r w:rsidRPr="004259C1">
                              <w:rPr>
                                <w:rFonts w:ascii="Arial" w:hAnsi="Arial" w:cs="Arial"/>
                                <w:b/>
                                <w:bCs/>
                                <w:color w:val="385623" w:themeColor="accent6" w:themeShade="80"/>
                              </w:rPr>
                              <w:t xml:space="preserve"> Ambulance Service</w:t>
                            </w:r>
                            <w:r w:rsidR="003B3E7E" w:rsidRPr="004259C1">
                              <w:rPr>
                                <w:rFonts w:ascii="Arial" w:hAnsi="Arial" w:cs="Arial"/>
                                <w:b/>
                                <w:bCs/>
                                <w:color w:val="385623" w:themeColor="accent6" w:themeShade="80"/>
                              </w:rPr>
                              <w:t>s</w:t>
                            </w:r>
                            <w:r w:rsidRPr="004259C1">
                              <w:rPr>
                                <w:rFonts w:ascii="Arial" w:hAnsi="Arial" w:cs="Arial"/>
                                <w:b/>
                                <w:bCs/>
                                <w:color w:val="385623" w:themeColor="accent6" w:themeShade="80"/>
                              </w:rPr>
                              <w:t>?</w:t>
                            </w:r>
                          </w:p>
                          <w:p w14:paraId="3787DEBA" w14:textId="77777777" w:rsidR="003B3E7E" w:rsidRPr="004259C1" w:rsidRDefault="003B3E7E" w:rsidP="00754A71">
                            <w:pPr>
                              <w:shd w:val="clear" w:color="auto" w:fill="E2EFD9" w:themeFill="accent6" w:themeFillTint="33"/>
                              <w:spacing w:line="240" w:lineRule="auto"/>
                              <w:rPr>
                                <w:rFonts w:ascii="Arial" w:hAnsi="Arial" w:cs="Arial"/>
                                <w:color w:val="000000"/>
                              </w:rPr>
                            </w:pPr>
                            <w:r w:rsidRPr="004259C1">
                              <w:rPr>
                                <w:rFonts w:ascii="Arial" w:hAnsi="Arial" w:cs="Arial"/>
                                <w:color w:val="000000" w:themeColor="text1"/>
                                <w:kern w:val="24"/>
                              </w:rPr>
                              <w:t>Ambulance services are an important part of the NHS. They provide emergency medical care for people who are seriously ill or injured. Ambulance staff are often the first healthcare professionals to arrive at the scene of an emergency. Their role is to assess the patient, provide treatment, and make sure they receive the right care.</w:t>
                            </w:r>
                          </w:p>
                          <w:p w14:paraId="727868EC" w14:textId="77777777" w:rsidR="003B3E7E" w:rsidRPr="004259C1" w:rsidRDefault="003B3E7E" w:rsidP="00754A71">
                            <w:pPr>
                              <w:shd w:val="clear" w:color="auto" w:fill="E2EFD9" w:themeFill="accent6" w:themeFillTint="33"/>
                              <w:spacing w:line="240" w:lineRule="auto"/>
                              <w:rPr>
                                <w:rFonts w:ascii="Arial" w:hAnsi="Arial" w:cs="Arial"/>
                                <w:color w:val="000000"/>
                              </w:rPr>
                            </w:pPr>
                            <w:r w:rsidRPr="004259C1">
                              <w:rPr>
                                <w:rFonts w:ascii="Arial" w:hAnsi="Arial" w:cs="Arial"/>
                                <w:color w:val="000000" w:themeColor="text1"/>
                                <w:kern w:val="24"/>
                              </w:rPr>
                              <w:t>Ambulance services operate 24 hours a day, seven days a week, because emergencies can happen at any time. They do more than just take people to hospital; they can provide treatment at the scene and may advise patients about other healthcare options.</w:t>
                            </w:r>
                          </w:p>
                          <w:p w14:paraId="180F2EBA" w14:textId="77777777" w:rsidR="003B3E7E" w:rsidRPr="004259C1" w:rsidRDefault="003B3E7E" w:rsidP="00754A71">
                            <w:pPr>
                              <w:shd w:val="clear" w:color="auto" w:fill="E2EFD9" w:themeFill="accent6" w:themeFillTint="33"/>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2" type="#_x0000_t202" style="position:absolute;margin-left:194.5pt;margin-top:104.5pt;width:320pt;height:253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" strokeweight="3.5pt">
                <v:textbox>
                  <w:txbxContent>
                    <w:p w14:paraId="2BDA6AF4" w14:textId="77777777" w:rsidR="00BD7048" w:rsidRDefault="00BD7048" w:rsidP="003B3E7E">
                      <w:pPr>
                        <w:rPr>
                          <w:b/>
                          <w:bCs/>
                          <w:color w:val="385623" w:themeColor="accent6" w:themeShade="80"/>
                        </w:rPr>
                      </w:pPr>
                      <w:r>
                        <w:rPr>
                          <w:noProof/>
                        </w:rPr>
                        <w:drawing>
                          <wp:inline distT="0" distB="0" distL="0" distR="0" wp14:anchorId="3385B34F" wp14:editId="04C3091D">
                            <wp:extent cx="3587750" cy="679450"/>
                            <wp:effectExtent l="0" t="0" r="0" b="6350"/>
                            <wp:docPr id="1215789749" name="Picture Placeholder 8">
                              <a:extLst xmlns:a="http://schemas.openxmlformats.org/drawingml/2006/main">
                                <a:ext uri="{FF2B5EF4-FFF2-40B4-BE49-F238E27FC236}">
                                  <a16:creationId xmlns:a16="http://schemas.microsoft.com/office/drawing/2014/main" id="{287D42D5-1C50-E003-6D89-51CFD99C87A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Picture Placeholder 8">
                                      <a:extLst>
                                        <a:ext uri="{FF2B5EF4-FFF2-40B4-BE49-F238E27FC236}">
                                          <a16:creationId xmlns:a16="http://schemas.microsoft.com/office/drawing/2014/main" id="{287D42D5-1C50-E003-6D89-51CFD99C87A7}"/>
                                        </a:ext>
                                      </a:extLst>
                                    </pic:cNvPr>
                                    <pic:cNvPicPr>
                                      <a:picLocks noGrp="1" noChangeAspect="1"/>
                                    </pic:cNvPicPr>
                                  </pic:nvPicPr>
                                  <pic:blipFill>
                                    <a:blip r:embed="rId23">
                                      <a:extLst>
                                        <a:ext uri="{837473B0-CC2E-450A-ABE3-18F120FF3D39}">
                                          <a1611:picAttrSrcUrl xmlns:a1611="http://schemas.microsoft.com/office/drawing/2016/11/main" r:id="rId24"/>
                                        </a:ext>
                                      </a:extLst>
                                    </a:blip>
                                    <a:stretch>
                                      <a:fillRect/>
                                    </a:stretch>
                                  </pic:blipFill>
                                  <pic:spPr>
                                    <a:xfrm>
                                      <a:off x="0" y="0"/>
                                      <a:ext cx="3587750" cy="679450"/>
                                    </a:xfrm>
                                    <a:prstGeom prst="rect">
                                      <a:avLst/>
                                    </a:prstGeom>
                                    <a:noFill/>
                                  </pic:spPr>
                                </pic:pic>
                              </a:graphicData>
                            </a:graphic>
                          </wp:inline>
                        </w:drawing>
                      </w:r>
                    </w:p>
                    <w:p w14:paraId="4420C08E" w14:textId="376EAC72" w:rsidR="003B3E7E" w:rsidRPr="004259C1" w:rsidRDefault="004C40EF" w:rsidP="00754A71">
                      <w:pPr>
                        <w:shd w:val="clear" w:color="auto" w:fill="E2EFD9" w:themeFill="accent6" w:themeFillTint="33"/>
                        <w:spacing w:line="240" w:lineRule="auto"/>
                        <w:rPr>
                          <w:rFonts w:ascii="Arial" w:hAnsi="Arial" w:cs="Arial"/>
                          <w:b/>
                          <w:bCs/>
                          <w:color w:val="385623" w:themeColor="accent6" w:themeShade="80"/>
                        </w:rPr>
                      </w:pPr>
                      <w:r w:rsidRPr="004259C1">
                        <w:rPr>
                          <w:rFonts w:ascii="Arial" w:hAnsi="Arial" w:cs="Arial"/>
                          <w:b/>
                          <w:bCs/>
                          <w:color w:val="385623" w:themeColor="accent6" w:themeShade="80"/>
                        </w:rPr>
                        <w:t xml:space="preserve">What </w:t>
                      </w:r>
                      <w:r w:rsidR="003B3E7E" w:rsidRPr="004259C1">
                        <w:rPr>
                          <w:rFonts w:ascii="Arial" w:hAnsi="Arial" w:cs="Arial"/>
                          <w:b/>
                          <w:bCs/>
                          <w:color w:val="385623" w:themeColor="accent6" w:themeShade="80"/>
                        </w:rPr>
                        <w:t>are</w:t>
                      </w:r>
                      <w:r w:rsidRPr="004259C1">
                        <w:rPr>
                          <w:rFonts w:ascii="Arial" w:hAnsi="Arial" w:cs="Arial"/>
                          <w:b/>
                          <w:bCs/>
                          <w:color w:val="385623" w:themeColor="accent6" w:themeShade="80"/>
                        </w:rPr>
                        <w:t xml:space="preserve"> Ambulance Service</w:t>
                      </w:r>
                      <w:r w:rsidR="003B3E7E" w:rsidRPr="004259C1">
                        <w:rPr>
                          <w:rFonts w:ascii="Arial" w:hAnsi="Arial" w:cs="Arial"/>
                          <w:b/>
                          <w:bCs/>
                          <w:color w:val="385623" w:themeColor="accent6" w:themeShade="80"/>
                        </w:rPr>
                        <w:t>s</w:t>
                      </w:r>
                      <w:r w:rsidRPr="004259C1">
                        <w:rPr>
                          <w:rFonts w:ascii="Arial" w:hAnsi="Arial" w:cs="Arial"/>
                          <w:b/>
                          <w:bCs/>
                          <w:color w:val="385623" w:themeColor="accent6" w:themeShade="80"/>
                        </w:rPr>
                        <w:t>?</w:t>
                      </w:r>
                    </w:p>
                    <w:p w14:paraId="3787DEBA" w14:textId="77777777" w:rsidR="003B3E7E" w:rsidRPr="004259C1" w:rsidRDefault="003B3E7E" w:rsidP="00754A71">
                      <w:pPr>
                        <w:shd w:val="clear" w:color="auto" w:fill="E2EFD9" w:themeFill="accent6" w:themeFillTint="33"/>
                        <w:spacing w:line="240" w:lineRule="auto"/>
                        <w:rPr>
                          <w:rFonts w:ascii="Arial" w:hAnsi="Arial" w:cs="Arial"/>
                          <w:color w:val="000000"/>
                        </w:rPr>
                      </w:pPr>
                      <w:r w:rsidRPr="004259C1">
                        <w:rPr>
                          <w:rFonts w:ascii="Arial" w:hAnsi="Arial" w:cs="Arial"/>
                          <w:color w:val="000000" w:themeColor="text1"/>
                          <w:kern w:val="24"/>
                        </w:rPr>
                        <w:t>Ambulance services are an important part of the NHS. They provide emergency medical care for people who are seriously ill or injured. Ambulance staff are often the first healthcare professionals to arrive at the scene of an emergency. Their role is to assess the patient, provide treatment, and make sure they receive the right care.</w:t>
                      </w:r>
                    </w:p>
                    <w:p w14:paraId="727868EC" w14:textId="77777777" w:rsidR="003B3E7E" w:rsidRPr="004259C1" w:rsidRDefault="003B3E7E" w:rsidP="00754A71">
                      <w:pPr>
                        <w:shd w:val="clear" w:color="auto" w:fill="E2EFD9" w:themeFill="accent6" w:themeFillTint="33"/>
                        <w:spacing w:line="240" w:lineRule="auto"/>
                        <w:rPr>
                          <w:rFonts w:ascii="Arial" w:hAnsi="Arial" w:cs="Arial"/>
                          <w:color w:val="000000"/>
                        </w:rPr>
                      </w:pPr>
                      <w:r w:rsidRPr="004259C1">
                        <w:rPr>
                          <w:rFonts w:ascii="Arial" w:hAnsi="Arial" w:cs="Arial"/>
                          <w:color w:val="000000" w:themeColor="text1"/>
                          <w:kern w:val="24"/>
                        </w:rPr>
                        <w:t>Ambulance services operate 24 hours a day, seven days a week, because emergencies can happen at any time. They do more than just take people to hospital; they can provide treatment at the scene and may advise patients about other healthcare options.</w:t>
                      </w:r>
                    </w:p>
                    <w:p w14:paraId="180F2EBA" w14:textId="77777777" w:rsidR="003B3E7E" w:rsidRPr="004259C1" w:rsidRDefault="003B3E7E" w:rsidP="00754A71">
                      <w:pPr>
                        <w:shd w:val="clear" w:color="auto" w:fill="E2EFD9" w:themeFill="accent6" w:themeFillTint="33"/>
                        <w:rPr>
                          <w:rFonts w:ascii="Arial" w:hAnsi="Arial" w:cs="Arial"/>
                        </w:rPr>
                      </w:pPr>
                    </w:p>
                  </w:txbxContent>
                </v:textbox>
                <w10:wrap type="square" anchorx="margin" anchory="page"/>
              </v:shape>
            </w:pict>
          </mc:Fallback>
        </mc:AlternateContent>
      </w:r>
      <w:r w:rsidR="004259C1">
        <w:rPr>
          <w:noProof/>
        </w:rPr>
        <mc:AlternateContent>
          <mc:Choice Requires="wps">
            <w:drawing>
              <wp:anchor distT="0" distB="0" distL="114300" distR="114300" simplePos="0" relativeHeight="251659264" behindDoc="1" locked="0" layoutInCell="1" allowOverlap="1" wp14:anchorId="777A8668" wp14:editId="75EA3900">
                <wp:simplePos x="0" y="0"/>
                <wp:positionH relativeFrom="page">
                  <wp:posOffset>50800</wp:posOffset>
                </wp:positionH>
                <wp:positionV relativeFrom="paragraph">
                  <wp:posOffset>-1289050</wp:posOffset>
                </wp:positionV>
                <wp:extent cx="11120120" cy="8489950"/>
                <wp:effectExtent l="0" t="0" r="24130" b="25400"/>
                <wp:wrapNone/>
                <wp:docPr id="1" name="Rectangle 1"/>
                <wp:cNvGraphicFramePr/>
                <a:graphic xmlns:a="http://schemas.openxmlformats.org/drawingml/2006/main">
                  <a:graphicData uri="http://schemas.microsoft.com/office/word/2010/wordprocessingShape">
                    <wps:wsp>
                      <wps:cNvSpPr/>
                      <wps:spPr>
                        <a:xfrm>
                          <a:off x="0" y="0"/>
                          <a:ext cx="11120120" cy="848995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FFBA21" id="Rectangle 1" o:spid="_x0000_s1026" style="position:absolute;margin-left:4pt;margin-top:-101.5pt;width:875.6pt;height:668.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" fillcolor="gray [1629]" strokecolor="#92d050" strokeweight="1pt">
                <v:fill opacity="30069f"/>
                <w10:wrap anchorx="page"/>
              </v:rect>
            </w:pict>
          </mc:Fallback>
        </mc:AlternateContent>
      </w:r>
    </w:p>
    <w:p w14:paraId="39ACDC08" w14:textId="29E01117" w:rsidR="005137F2" w:rsidRPr="00EE40CB" w:rsidRDefault="005137F2" w:rsidP="00EE40CB">
      <w:pPr>
        <w:spacing w:line="360" w:lineRule="auto"/>
        <w:rPr>
          <w:rFonts w:ascii="Arial" w:hAnsi="Arial" w:cs="Arial"/>
          <w:color w:val="000000" w:themeColor="text1"/>
          <w:kern w:val="24"/>
          <w:lang w:val="en-US"/>
        </w:rPr>
      </w:pPr>
      <w:r w:rsidRPr="00EE40CB">
        <w:rPr>
          <w:rFonts w:ascii="Arial" w:hAnsi="Arial" w:cs="Arial"/>
          <w:b/>
          <w:bCs/>
          <w:color w:val="000000" w:themeColor="text1"/>
          <w:kern w:val="24"/>
          <w:lang w:val="en-US"/>
        </w:rPr>
        <w:lastRenderedPageBreak/>
        <w:t>Student Name:</w:t>
      </w:r>
      <w:r w:rsidRPr="00EE40CB">
        <w:rPr>
          <w:rFonts w:ascii="Arial" w:hAnsi="Arial" w:cs="Arial"/>
          <w:color w:val="000000" w:themeColor="text1"/>
          <w:kern w:val="24"/>
          <w:lang w:val="en-US"/>
        </w:rPr>
        <w:t xml:space="preserve"> </w:t>
      </w:r>
      <w:r w:rsidR="00BF01B5" w:rsidRPr="00EE40CB">
        <w:rPr>
          <w:rFonts w:ascii="Arial" w:hAnsi="Arial" w:cs="Arial"/>
          <w:color w:val="000000" w:themeColor="text1"/>
          <w:kern w:val="24"/>
          <w:lang w:val="en-US"/>
        </w:rPr>
        <w:t>Serwin</w:t>
      </w:r>
      <w:r w:rsidR="00BF01B5">
        <w:rPr>
          <w:rFonts w:ascii="Arial" w:hAnsi="Arial" w:cs="Arial"/>
          <w:color w:val="000000" w:themeColor="text1"/>
          <w:kern w:val="24"/>
          <w:lang w:val="en-US"/>
        </w:rPr>
        <w:t xml:space="preserve"> </w:t>
      </w:r>
      <w:r w:rsidR="00BF01B5" w:rsidRPr="00EE40CB">
        <w:rPr>
          <w:rFonts w:ascii="Arial" w:hAnsi="Arial" w:cs="Arial"/>
          <w:color w:val="000000" w:themeColor="text1"/>
          <w:kern w:val="24"/>
          <w:lang w:val="en-US"/>
        </w:rPr>
        <w:t>Berondo</w:t>
      </w:r>
    </w:p>
    <w:p w14:paraId="16E6EC4F" w14:textId="090C5887" w:rsidR="005137F2" w:rsidRPr="00EE40CB" w:rsidRDefault="005137F2" w:rsidP="00EE40CB">
      <w:pPr>
        <w:spacing w:line="360" w:lineRule="auto"/>
        <w:rPr>
          <w:rFonts w:ascii="Arial" w:hAnsi="Arial" w:cs="Arial"/>
          <w:color w:val="000000" w:themeColor="text1"/>
        </w:rPr>
      </w:pPr>
      <w:r w:rsidRPr="00EE40CB">
        <w:rPr>
          <w:rFonts w:ascii="Arial" w:hAnsi="Arial" w:cs="Arial"/>
          <w:b/>
          <w:bCs/>
          <w:color w:val="000000" w:themeColor="text1"/>
          <w:kern w:val="24"/>
          <w:lang w:val="en-US"/>
        </w:rPr>
        <w:t>Student ID:</w:t>
      </w:r>
      <w:r w:rsidRPr="00EE40CB">
        <w:rPr>
          <w:rFonts w:ascii="Arial" w:hAnsi="Arial" w:cs="Arial"/>
          <w:color w:val="000000" w:themeColor="text1"/>
          <w:kern w:val="24"/>
          <w:lang w:val="en-US"/>
        </w:rPr>
        <w:t xml:space="preserve"> 2530677</w:t>
      </w:r>
    </w:p>
    <w:p w14:paraId="34044760" w14:textId="2CDFF17A" w:rsidR="005137F2" w:rsidRPr="00EE40CB" w:rsidRDefault="005137F2" w:rsidP="00EE40CB">
      <w:pPr>
        <w:spacing w:line="360" w:lineRule="auto"/>
        <w:rPr>
          <w:rFonts w:ascii="Arial" w:hAnsi="Arial" w:cs="Arial"/>
          <w:color w:val="000000" w:themeColor="text1"/>
        </w:rPr>
      </w:pPr>
      <w:r w:rsidRPr="00EE40CB">
        <w:rPr>
          <w:rFonts w:ascii="Arial" w:hAnsi="Arial" w:cs="Arial"/>
          <w:b/>
          <w:bCs/>
          <w:color w:val="000000" w:themeColor="text1"/>
          <w:kern w:val="24"/>
          <w:lang w:val="en-US"/>
        </w:rPr>
        <w:t>Module Code:</w:t>
      </w:r>
      <w:r w:rsidRPr="00EE40CB">
        <w:rPr>
          <w:rFonts w:ascii="Arial" w:hAnsi="Arial" w:cs="Arial"/>
          <w:color w:val="000000" w:themeColor="text1"/>
          <w:kern w:val="24"/>
          <w:lang w:val="en-US"/>
        </w:rPr>
        <w:t xml:space="preserve"> LCHS400</w:t>
      </w:r>
      <w:r w:rsidRPr="00EE40CB">
        <w:rPr>
          <w:rFonts w:ascii="Arial" w:hAnsi="Arial" w:cs="Arial"/>
          <w:color w:val="000000" w:themeColor="text1"/>
          <w:kern w:val="24"/>
          <w:lang w:val="en-US"/>
        </w:rPr>
        <w:t>3</w:t>
      </w:r>
    </w:p>
    <w:p w14:paraId="2332FBF4" w14:textId="676900AC" w:rsidR="005137F2" w:rsidRPr="00EE40CB" w:rsidRDefault="005137F2" w:rsidP="00EE40CB">
      <w:pPr>
        <w:spacing w:line="360" w:lineRule="auto"/>
        <w:rPr>
          <w:rFonts w:ascii="Arial" w:hAnsi="Arial" w:cs="Arial"/>
          <w:color w:val="000000" w:themeColor="text1"/>
        </w:rPr>
      </w:pPr>
      <w:r w:rsidRPr="00EE40CB">
        <w:rPr>
          <w:rFonts w:ascii="Arial" w:hAnsi="Arial" w:cs="Arial"/>
          <w:b/>
          <w:bCs/>
          <w:color w:val="000000" w:themeColor="text1"/>
          <w:kern w:val="24"/>
          <w:lang w:val="en-US"/>
        </w:rPr>
        <w:t>Module</w:t>
      </w:r>
      <w:r w:rsidR="00EE40CB">
        <w:rPr>
          <w:rFonts w:ascii="Arial" w:hAnsi="Arial" w:cs="Arial"/>
          <w:b/>
          <w:bCs/>
          <w:color w:val="000000" w:themeColor="text1"/>
          <w:kern w:val="24"/>
          <w:lang w:val="en-US"/>
        </w:rPr>
        <w:t xml:space="preserve"> Title</w:t>
      </w:r>
      <w:r w:rsidRPr="00EE40CB">
        <w:rPr>
          <w:rFonts w:ascii="Arial" w:hAnsi="Arial" w:cs="Arial"/>
          <w:color w:val="000000" w:themeColor="text1"/>
          <w:kern w:val="24"/>
          <w:lang w:val="en-US"/>
        </w:rPr>
        <w:t xml:space="preserve">: </w:t>
      </w:r>
      <w:r w:rsidRPr="00EE40CB">
        <w:rPr>
          <w:rFonts w:ascii="Arial" w:hAnsi="Arial" w:cs="Arial"/>
          <w:color w:val="000000" w:themeColor="text1"/>
          <w:kern w:val="24"/>
          <w:lang w:val="en-US"/>
        </w:rPr>
        <w:t>Introduction to Health and Social Care</w:t>
      </w:r>
    </w:p>
    <w:p w14:paraId="58F1C5B9" w14:textId="7C9292B1" w:rsidR="005137F2" w:rsidRPr="00AF7E21" w:rsidRDefault="005137F2" w:rsidP="00EE40CB">
      <w:pPr>
        <w:spacing w:line="360" w:lineRule="auto"/>
        <w:rPr>
          <w:rFonts w:ascii="Arial" w:hAnsi="Arial" w:cs="Arial"/>
          <w:b/>
          <w:bCs/>
          <w:color w:val="000000" w:themeColor="text1"/>
        </w:rPr>
      </w:pPr>
      <w:r w:rsidRPr="00EE40CB">
        <w:rPr>
          <w:rFonts w:ascii="Arial" w:hAnsi="Arial" w:cs="Arial"/>
          <w:b/>
          <w:bCs/>
          <w:color w:val="000000" w:themeColor="text1"/>
          <w:kern w:val="24"/>
          <w:lang w:val="en-US"/>
        </w:rPr>
        <w:t>Lecturer</w:t>
      </w:r>
      <w:r w:rsidR="00AF7E21" w:rsidRPr="00AF7E21">
        <w:rPr>
          <w:rFonts w:ascii="Arial" w:hAnsi="Arial" w:cs="Arial"/>
          <w:b/>
          <w:bCs/>
          <w:color w:val="000000" w:themeColor="text1"/>
          <w:kern w:val="24"/>
          <w:lang w:val="en-US"/>
        </w:rPr>
        <w:t xml:space="preserve">: </w:t>
      </w:r>
      <w:r w:rsidR="00AF7E21" w:rsidRPr="00AF7E21">
        <w:rPr>
          <w:rFonts w:ascii="Arial" w:hAnsi="Arial" w:cs="Arial"/>
          <w:color w:val="242130"/>
          <w:shd w:val="clear" w:color="auto" w:fill="FFFFFF"/>
        </w:rPr>
        <w:t>Umma</w:t>
      </w:r>
      <w:r w:rsidR="00AF7E21" w:rsidRPr="00AF7E21">
        <w:rPr>
          <w:rFonts w:ascii="Arial" w:hAnsi="Arial" w:cs="Arial"/>
          <w:color w:val="242130"/>
          <w:shd w:val="clear" w:color="auto" w:fill="FFFFFF"/>
        </w:rPr>
        <w:t xml:space="preserve"> Suleiman</w:t>
      </w:r>
    </w:p>
    <w:p w14:paraId="6DCA99DC" w14:textId="107D8543" w:rsidR="00EE40CB" w:rsidRPr="00EE40CB" w:rsidRDefault="005137F2" w:rsidP="00EE40CB">
      <w:pPr>
        <w:spacing w:line="360" w:lineRule="auto"/>
        <w:rPr>
          <w:rFonts w:ascii="Arial" w:hAnsi="Arial" w:cs="Arial"/>
          <w:color w:val="000000" w:themeColor="text1"/>
          <w:kern w:val="24"/>
          <w:lang w:val="en-US"/>
        </w:rPr>
      </w:pPr>
      <w:r w:rsidRPr="00EE40CB">
        <w:rPr>
          <w:rFonts w:ascii="Arial" w:hAnsi="Arial" w:cs="Arial"/>
          <w:b/>
          <w:bCs/>
          <w:color w:val="000000" w:themeColor="text1"/>
          <w:kern w:val="24"/>
          <w:lang w:val="en-US"/>
        </w:rPr>
        <w:t>Submitted</w:t>
      </w:r>
      <w:r w:rsidRPr="00EE40CB">
        <w:rPr>
          <w:rFonts w:ascii="Arial" w:hAnsi="Arial" w:cs="Arial"/>
          <w:b/>
          <w:bCs/>
          <w:color w:val="000000" w:themeColor="text1"/>
          <w:kern w:val="24"/>
          <w:lang w:val="en-US"/>
        </w:rPr>
        <w:t>:</w:t>
      </w:r>
      <w:r w:rsidRPr="00EE40CB">
        <w:rPr>
          <w:rFonts w:ascii="Arial" w:hAnsi="Arial" w:cs="Arial"/>
          <w:color w:val="000000" w:themeColor="text1"/>
          <w:kern w:val="24"/>
          <w:lang w:val="en-US"/>
        </w:rPr>
        <w:t xml:space="preserve"> </w:t>
      </w:r>
      <w:r w:rsidRPr="00EE40CB">
        <w:rPr>
          <w:rFonts w:ascii="Arial" w:hAnsi="Arial" w:cs="Arial"/>
          <w:color w:val="000000" w:themeColor="text1"/>
          <w:kern w:val="24"/>
          <w:lang w:val="en-US"/>
        </w:rPr>
        <w:t>20</w:t>
      </w:r>
      <w:r w:rsidRPr="00EE40CB">
        <w:rPr>
          <w:rFonts w:ascii="Arial" w:hAnsi="Arial" w:cs="Arial"/>
          <w:color w:val="000000" w:themeColor="text1"/>
          <w:kern w:val="24"/>
          <w:vertAlign w:val="superscript"/>
          <w:lang w:val="en-US"/>
        </w:rPr>
        <w:t>th</w:t>
      </w:r>
      <w:r w:rsidRPr="00EE40CB">
        <w:rPr>
          <w:rFonts w:ascii="Arial" w:hAnsi="Arial" w:cs="Arial"/>
          <w:color w:val="000000" w:themeColor="text1"/>
          <w:kern w:val="24"/>
          <w:lang w:val="en-US"/>
        </w:rPr>
        <w:t xml:space="preserve"> </w:t>
      </w:r>
      <w:r w:rsidRPr="00EE40CB">
        <w:rPr>
          <w:rFonts w:ascii="Arial" w:hAnsi="Arial" w:cs="Arial"/>
          <w:color w:val="000000" w:themeColor="text1"/>
          <w:kern w:val="24"/>
          <w:lang w:val="en-US"/>
        </w:rPr>
        <w:t>Ju</w:t>
      </w:r>
      <w:r w:rsidRPr="00EE40CB">
        <w:rPr>
          <w:rFonts w:ascii="Arial" w:hAnsi="Arial" w:cs="Arial"/>
          <w:color w:val="000000" w:themeColor="text1"/>
          <w:kern w:val="24"/>
          <w:lang w:val="en-US"/>
        </w:rPr>
        <w:t>ly</w:t>
      </w:r>
      <w:r w:rsidRPr="00EE40CB">
        <w:rPr>
          <w:rFonts w:ascii="Arial" w:hAnsi="Arial" w:cs="Arial"/>
          <w:color w:val="000000" w:themeColor="text1"/>
          <w:kern w:val="24"/>
          <w:lang w:val="en-US"/>
        </w:rPr>
        <w:t xml:space="preserve"> 2026</w:t>
      </w:r>
    </w:p>
    <w:p w14:paraId="625C9E3A" w14:textId="5B02A77D" w:rsidR="005137F2" w:rsidRPr="00EE40CB" w:rsidRDefault="005137F2" w:rsidP="00EE40CB">
      <w:pPr>
        <w:spacing w:line="360" w:lineRule="auto"/>
        <w:rPr>
          <w:rFonts w:ascii="Arial" w:hAnsi="Arial" w:cs="Arial"/>
          <w:color w:val="000000" w:themeColor="text1"/>
        </w:rPr>
      </w:pPr>
      <w:r w:rsidRPr="00C225EF">
        <w:rPr>
          <w:rFonts w:ascii="Arial" w:hAnsi="Arial" w:cs="Arial"/>
          <w:b/>
          <w:bCs/>
          <w:color w:val="000000" w:themeColor="text1"/>
        </w:rPr>
        <w:t>Title:</w:t>
      </w:r>
      <w:r w:rsidRPr="00EE40CB">
        <w:rPr>
          <w:rFonts w:ascii="Arial" w:hAnsi="Arial" w:cs="Arial"/>
          <w:color w:val="000000" w:themeColor="text1"/>
        </w:rPr>
        <w:t xml:space="preserve"> Residential Care Homes as Social Care Service</w:t>
      </w:r>
    </w:p>
    <w:p w14:paraId="4CFFDF44" w14:textId="77777777" w:rsidR="00D57464" w:rsidRPr="00EE40CB" w:rsidRDefault="00D57464" w:rsidP="00EE40CB">
      <w:pPr>
        <w:spacing w:line="360" w:lineRule="auto"/>
        <w:rPr>
          <w:rFonts w:ascii="Arial" w:hAnsi="Arial" w:cs="Arial"/>
          <w:b/>
          <w:bCs/>
          <w:color w:val="000000" w:themeColor="text1"/>
        </w:rPr>
      </w:pPr>
    </w:p>
    <w:p w14:paraId="3E27BE0A" w14:textId="6780A326" w:rsidR="005137F2" w:rsidRPr="00EE40CB" w:rsidRDefault="005137F2" w:rsidP="00EE40CB">
      <w:pPr>
        <w:spacing w:line="360" w:lineRule="auto"/>
        <w:rPr>
          <w:rFonts w:ascii="Arial" w:hAnsi="Arial" w:cs="Arial"/>
          <w:b/>
          <w:bCs/>
          <w:color w:val="000000" w:themeColor="text1"/>
        </w:rPr>
      </w:pPr>
      <w:r w:rsidRPr="00EE40CB">
        <w:rPr>
          <w:rFonts w:ascii="Arial" w:hAnsi="Arial" w:cs="Arial"/>
          <w:b/>
          <w:bCs/>
          <w:color w:val="000000" w:themeColor="text1"/>
        </w:rPr>
        <w:t>Introduction</w:t>
      </w:r>
    </w:p>
    <w:p w14:paraId="5806DAA7" w14:textId="77777777" w:rsidR="00D57464" w:rsidRPr="00EE40CB" w:rsidRDefault="00D57464" w:rsidP="00EE40CB">
      <w:pPr>
        <w:pStyle w:val="NormalWeb"/>
        <w:spacing w:before="200" w:beforeAutospacing="0" w:after="0" w:afterAutospacing="0" w:line="360" w:lineRule="auto"/>
        <w:rPr>
          <w:rFonts w:ascii="Arial" w:hAnsi="Arial" w:cs="Arial"/>
          <w:color w:val="000000" w:themeColor="text1"/>
          <w:sz w:val="22"/>
          <w:szCs w:val="22"/>
        </w:rPr>
      </w:pPr>
      <w:r w:rsidRPr="00EE40CB">
        <w:rPr>
          <w:rFonts w:ascii="Arial" w:eastAsiaTheme="minorEastAsia" w:hAnsi="Arial" w:cs="Arial"/>
          <w:color w:val="000000" w:themeColor="text1"/>
          <w:kern w:val="24"/>
          <w:sz w:val="22"/>
          <w:szCs w:val="22"/>
        </w:rPr>
        <w:t>Residential care homes are an important social care service that supports people who are unable to manage fully on their own. They provide a safe place to live while offering support with personal care, daily activities, and emotional wellbeing. Residential care homes mainly support older people, but they can also provide care for adults with disabilities, physical health conditions, or other support needs.</w:t>
      </w:r>
    </w:p>
    <w:p w14:paraId="7ACD63ED" w14:textId="4B1983D5" w:rsidR="00D57464" w:rsidRPr="00EE40CB" w:rsidRDefault="00D57464" w:rsidP="00EE40CB">
      <w:pPr>
        <w:pStyle w:val="NormalWeb"/>
        <w:spacing w:before="200" w:beforeAutospacing="0" w:after="0" w:afterAutospacing="0" w:line="360" w:lineRule="auto"/>
        <w:rPr>
          <w:rFonts w:ascii="Arial" w:eastAsiaTheme="minorEastAsia" w:hAnsi="Arial" w:cs="Arial"/>
          <w:color w:val="000000" w:themeColor="text1"/>
          <w:kern w:val="24"/>
          <w:sz w:val="22"/>
          <w:szCs w:val="22"/>
        </w:rPr>
      </w:pPr>
      <w:r w:rsidRPr="00EE40CB">
        <w:rPr>
          <w:rFonts w:ascii="Arial" w:eastAsiaTheme="minorEastAsia" w:hAnsi="Arial" w:cs="Arial"/>
          <w:color w:val="000000" w:themeColor="text1"/>
          <w:kern w:val="24"/>
          <w:sz w:val="22"/>
          <w:szCs w:val="22"/>
        </w:rPr>
        <w:t>The main aim of a residential care home is to improve a person's quality of life while ensuring they are treated with dignity, respect, and kindness. Care is focused on the individual and their own needs rather than treating everyone the same.</w:t>
      </w:r>
    </w:p>
    <w:p w14:paraId="74567589" w14:textId="65092C94" w:rsidR="005137F2" w:rsidRPr="00EE40CB" w:rsidRDefault="00D57464" w:rsidP="00EE40CB">
      <w:pPr>
        <w:spacing w:line="360" w:lineRule="auto"/>
        <w:rPr>
          <w:rFonts w:ascii="Arial" w:hAnsi="Arial" w:cs="Arial"/>
          <w:color w:val="000000" w:themeColor="text1"/>
        </w:rPr>
      </w:pPr>
      <w:r w:rsidRPr="00EE40CB">
        <w:rPr>
          <w:rFonts w:ascii="Arial" w:eastAsiaTheme="majorEastAsia" w:hAnsi="Arial" w:cs="Arial"/>
          <w:color w:val="000000" w:themeColor="text1"/>
          <w:kern w:val="24"/>
        </w:rPr>
        <w:t>Residential care homes are an important social care service that supports people who are unable to manage fully on their own. They provide a safe place to live while offering support with personal care, daily activities, and emotional wellbeing. Residential care homes mainly support older people, but they can also provide care for adults with disabilities, physical health conditions, or other support needs.</w:t>
      </w:r>
      <w:r w:rsidRPr="00EE40CB">
        <w:rPr>
          <w:rFonts w:ascii="Arial" w:eastAsiaTheme="majorEastAsia" w:hAnsi="Arial" w:cs="Arial"/>
          <w:color w:val="000000" w:themeColor="text1"/>
          <w:kern w:val="24"/>
        </w:rPr>
        <w:br/>
        <w:t>The main aim of a residential care home is to improve a person's quality of life while ensuring they are treated with dignity, respect, and kindness. Care is focused on the individual and their own needs rather than treating everyone the same.</w:t>
      </w:r>
    </w:p>
    <w:p w14:paraId="1EF9E2A6" w14:textId="77777777" w:rsidR="00D57464" w:rsidRPr="00EE40CB" w:rsidRDefault="00D57464" w:rsidP="00EE40CB">
      <w:pPr>
        <w:spacing w:line="360" w:lineRule="auto"/>
        <w:rPr>
          <w:rFonts w:ascii="Arial" w:hAnsi="Arial" w:cs="Arial"/>
          <w:color w:val="000000" w:themeColor="text1"/>
        </w:rPr>
      </w:pPr>
    </w:p>
    <w:p w14:paraId="53C0A9F5" w14:textId="72EFE8E4" w:rsidR="00D57464" w:rsidRPr="00EE40CB" w:rsidRDefault="00D57464" w:rsidP="00EE40CB">
      <w:pPr>
        <w:spacing w:line="360" w:lineRule="auto"/>
        <w:rPr>
          <w:rFonts w:ascii="Arial" w:eastAsiaTheme="majorEastAsia" w:hAnsi="Arial" w:cs="Arial"/>
          <w:b/>
          <w:bCs/>
          <w:color w:val="000000" w:themeColor="text1"/>
          <w:kern w:val="24"/>
        </w:rPr>
      </w:pPr>
      <w:r w:rsidRPr="00EE40CB">
        <w:rPr>
          <w:rFonts w:ascii="Arial" w:eastAsiaTheme="majorEastAsia" w:hAnsi="Arial" w:cs="Arial"/>
          <w:b/>
          <w:bCs/>
          <w:color w:val="000000" w:themeColor="text1"/>
          <w:kern w:val="24"/>
        </w:rPr>
        <w:t>Services Provided by Residential Care Homes</w:t>
      </w:r>
    </w:p>
    <w:p w14:paraId="0FB057DC" w14:textId="77777777" w:rsidR="00D57464" w:rsidRPr="00EE40CB" w:rsidRDefault="00D57464" w:rsidP="00EE40CB">
      <w:pPr>
        <w:spacing w:line="360" w:lineRule="auto"/>
        <w:rPr>
          <w:rFonts w:ascii="Arial" w:hAnsi="Arial" w:cs="Arial"/>
          <w:color w:val="000000" w:themeColor="text1"/>
        </w:rPr>
      </w:pPr>
      <w:r w:rsidRPr="00EE40CB">
        <w:rPr>
          <w:rFonts w:ascii="Arial" w:hAnsi="Arial" w:cs="Arial"/>
          <w:color w:val="000000" w:themeColor="text1"/>
          <w:kern w:val="24"/>
        </w:rPr>
        <w:t>Residential care homes offer a variety of services depending on the needs of their residents.</w:t>
      </w:r>
    </w:p>
    <w:p w14:paraId="7B274BB7" w14:textId="77777777" w:rsidR="00D57464" w:rsidRPr="00EE40CB" w:rsidRDefault="00D57464" w:rsidP="00EE40CB">
      <w:pPr>
        <w:spacing w:line="360" w:lineRule="auto"/>
        <w:rPr>
          <w:rFonts w:ascii="Arial" w:hAnsi="Arial" w:cs="Arial"/>
          <w:color w:val="000000" w:themeColor="text1"/>
        </w:rPr>
      </w:pPr>
      <w:r w:rsidRPr="00EE40CB">
        <w:rPr>
          <w:rFonts w:ascii="Arial" w:hAnsi="Arial" w:cs="Arial"/>
          <w:color w:val="000000" w:themeColor="text1"/>
          <w:kern w:val="24"/>
        </w:rPr>
        <w:t>One of the main services is personal care. This includes helping residents maintain their hygiene, choose appropriate clothing, and receive support with daily routines. Staff must provide this care in a respectful way to protect the person's privacy and dignity.</w:t>
      </w:r>
    </w:p>
    <w:p w14:paraId="2D909F8C" w14:textId="77777777" w:rsidR="00D57464" w:rsidRPr="00EE40CB" w:rsidRDefault="00D57464" w:rsidP="00EE40CB">
      <w:pPr>
        <w:spacing w:line="360" w:lineRule="auto"/>
        <w:rPr>
          <w:rFonts w:ascii="Arial" w:hAnsi="Arial" w:cs="Arial"/>
          <w:color w:val="000000" w:themeColor="text1"/>
        </w:rPr>
      </w:pPr>
      <w:r w:rsidRPr="00EE40CB">
        <w:rPr>
          <w:rFonts w:ascii="Arial" w:hAnsi="Arial" w:cs="Arial"/>
          <w:color w:val="000000" w:themeColor="text1"/>
          <w:kern w:val="24"/>
        </w:rPr>
        <w:lastRenderedPageBreak/>
        <w:t>Care homes also support residents’ health needs. Staff may assist with medication, monitor changes in health, and communicate concerns with healthcare professionals such as nurses or GPs.</w:t>
      </w:r>
    </w:p>
    <w:p w14:paraId="7432C65F" w14:textId="77777777" w:rsidR="00D57464" w:rsidRDefault="00D57464" w:rsidP="00EE40CB">
      <w:pPr>
        <w:spacing w:line="360" w:lineRule="auto"/>
        <w:rPr>
          <w:rFonts w:ascii="Arial" w:hAnsi="Arial" w:cs="Arial"/>
          <w:color w:val="000000" w:themeColor="text1"/>
          <w:kern w:val="24"/>
        </w:rPr>
      </w:pPr>
      <w:r w:rsidRPr="00EE40CB">
        <w:rPr>
          <w:rFonts w:ascii="Arial" w:hAnsi="Arial" w:cs="Arial"/>
          <w:color w:val="000000" w:themeColor="text1"/>
          <w:kern w:val="24"/>
        </w:rPr>
        <w:t xml:space="preserve">Social activities are another important part of care home services. Activities such as music sessions, exercise, arts and crafts, and group discussions encourage residents to stay active and develop relationships with others. These activities can improve confidence, reduce loneliness, and support emotional </w:t>
      </w:r>
      <w:r w:rsidR="00C225EF">
        <w:rPr>
          <w:rFonts w:ascii="Arial" w:hAnsi="Arial" w:cs="Arial"/>
          <w:color w:val="000000" w:themeColor="text1"/>
          <w:kern w:val="24"/>
        </w:rPr>
        <w:t>wellbeing.</w:t>
      </w:r>
    </w:p>
    <w:p w14:paraId="6FDB4D6A" w14:textId="77777777" w:rsidR="00C225EF" w:rsidRPr="00C225EF" w:rsidRDefault="00C225EF" w:rsidP="00EE40CB">
      <w:pPr>
        <w:spacing w:line="360" w:lineRule="auto"/>
        <w:rPr>
          <w:rFonts w:ascii="Arial" w:hAnsi="Arial" w:cs="Arial"/>
          <w:b/>
          <w:bCs/>
          <w:color w:val="000000" w:themeColor="text1"/>
          <w:kern w:val="24"/>
        </w:rPr>
      </w:pPr>
    </w:p>
    <w:p w14:paraId="1F102424" w14:textId="77777777" w:rsidR="00C225EF" w:rsidRDefault="00C225EF" w:rsidP="00EE40CB">
      <w:pPr>
        <w:spacing w:line="360" w:lineRule="auto"/>
        <w:rPr>
          <w:rFonts w:ascii="Arial" w:hAnsi="Arial" w:cs="Arial"/>
          <w:b/>
          <w:bCs/>
          <w:color w:val="000000" w:themeColor="text1"/>
          <w:kern w:val="24"/>
        </w:rPr>
      </w:pPr>
      <w:r w:rsidRPr="00C225EF">
        <w:rPr>
          <w:rFonts w:ascii="Arial" w:hAnsi="Arial" w:cs="Arial"/>
          <w:b/>
          <w:bCs/>
          <w:color w:val="000000" w:themeColor="text1"/>
          <w:kern w:val="24"/>
        </w:rPr>
        <w:t>Person-Centred Car</w:t>
      </w:r>
      <w:r>
        <w:rPr>
          <w:rFonts w:ascii="Arial" w:hAnsi="Arial" w:cs="Arial"/>
          <w:b/>
          <w:bCs/>
          <w:color w:val="000000" w:themeColor="text1"/>
          <w:kern w:val="24"/>
        </w:rPr>
        <w:t>ed</w:t>
      </w:r>
    </w:p>
    <w:p w14:paraId="6857805D" w14:textId="77777777" w:rsidR="00C225EF" w:rsidRPr="00EE40CB" w:rsidRDefault="00C225EF" w:rsidP="00C225EF">
      <w:pPr>
        <w:spacing w:before="200" w:after="0" w:line="360" w:lineRule="auto"/>
        <w:rPr>
          <w:rFonts w:ascii="Arial" w:eastAsia="Times New Roman" w:hAnsi="Arial" w:cs="Arial"/>
          <w:color w:val="000000" w:themeColor="text1"/>
          <w:lang w:eastAsia="en-GB"/>
        </w:rPr>
      </w:pPr>
      <w:r w:rsidRPr="00EE40CB">
        <w:rPr>
          <w:rFonts w:ascii="Arial" w:hAnsi="Arial" w:cs="Arial"/>
          <w:color w:val="000000" w:themeColor="text1"/>
          <w:kern w:val="24"/>
          <w:lang w:eastAsia="en-GB"/>
        </w:rPr>
        <w:t>A key principle of residential care is person-centred care. This means that care is planned around the individual rather than expecting everyone to follow the same routine.</w:t>
      </w:r>
    </w:p>
    <w:p w14:paraId="7FE46A70" w14:textId="77777777" w:rsidR="00C225EF" w:rsidRPr="00EE40CB" w:rsidRDefault="00C225EF" w:rsidP="00C225EF">
      <w:pPr>
        <w:spacing w:before="200" w:after="0" w:line="360" w:lineRule="auto"/>
        <w:rPr>
          <w:rFonts w:ascii="Arial" w:eastAsia="Times New Roman" w:hAnsi="Arial" w:cs="Arial"/>
          <w:color w:val="000000" w:themeColor="text1"/>
          <w:lang w:eastAsia="en-GB"/>
        </w:rPr>
      </w:pPr>
      <w:r w:rsidRPr="00EE40CB">
        <w:rPr>
          <w:rFonts w:ascii="Arial" w:hAnsi="Arial" w:cs="Arial"/>
          <w:color w:val="000000" w:themeColor="text1"/>
          <w:kern w:val="24"/>
          <w:lang w:eastAsia="en-GB"/>
        </w:rPr>
        <w:t>Care workers should understand each resident’s personal history, preferences, cultural background, interests, and choices. For example, a resident may have a preferred daily routine, favourite activities, or specific dietary requirements. Respecting these choices helps people feel valued and maintains their sense of identity.</w:t>
      </w:r>
    </w:p>
    <w:p w14:paraId="78D45826" w14:textId="6E44BAFE" w:rsidR="00C225EF" w:rsidRDefault="00C225EF" w:rsidP="00C225EF">
      <w:pPr>
        <w:spacing w:line="360" w:lineRule="auto"/>
        <w:rPr>
          <w:rFonts w:ascii="Arial" w:hAnsi="Arial" w:cs="Arial"/>
          <w:color w:val="000000" w:themeColor="text1"/>
          <w:kern w:val="24"/>
          <w:lang w:eastAsia="en-GB"/>
        </w:rPr>
      </w:pPr>
      <w:r w:rsidRPr="00EE40CB">
        <w:rPr>
          <w:rFonts w:ascii="Arial" w:hAnsi="Arial" w:cs="Arial"/>
          <w:color w:val="000000" w:themeColor="text1"/>
          <w:kern w:val="24"/>
          <w:lang w:eastAsia="en-GB"/>
        </w:rPr>
        <w:t>Person-centred care also involves involving residents in decisions about their care whenever possible. This helps promote independence and gives individuals more control over their own lives</w:t>
      </w:r>
      <w:r>
        <w:rPr>
          <w:rFonts w:ascii="Arial" w:hAnsi="Arial" w:cs="Arial"/>
          <w:color w:val="000000" w:themeColor="text1"/>
          <w:kern w:val="24"/>
          <w:lang w:eastAsia="en-GB"/>
        </w:rPr>
        <w:t>.</w:t>
      </w:r>
    </w:p>
    <w:p w14:paraId="7972736C" w14:textId="77777777" w:rsidR="00C225EF" w:rsidRDefault="00C225EF" w:rsidP="00C225EF">
      <w:pPr>
        <w:spacing w:line="360" w:lineRule="auto"/>
        <w:rPr>
          <w:rFonts w:ascii="Arial" w:hAnsi="Arial" w:cs="Arial"/>
          <w:color w:val="000000" w:themeColor="text1"/>
          <w:kern w:val="24"/>
          <w:lang w:eastAsia="en-GB"/>
        </w:rPr>
      </w:pPr>
    </w:p>
    <w:p w14:paraId="0C82A072" w14:textId="77777777" w:rsidR="00C225EF" w:rsidRDefault="00C225EF" w:rsidP="00C225EF">
      <w:pPr>
        <w:spacing w:line="360" w:lineRule="auto"/>
        <w:rPr>
          <w:rFonts w:ascii="Arial" w:eastAsiaTheme="majorEastAsia" w:hAnsi="Arial" w:cs="Arial"/>
          <w:b/>
          <w:bCs/>
          <w:color w:val="000000" w:themeColor="text1"/>
          <w:kern w:val="24"/>
        </w:rPr>
      </w:pPr>
      <w:r w:rsidRPr="00EE40CB">
        <w:rPr>
          <w:rFonts w:ascii="Arial" w:eastAsiaTheme="majorEastAsia" w:hAnsi="Arial" w:cs="Arial"/>
          <w:b/>
          <w:bCs/>
          <w:color w:val="000000" w:themeColor="text1"/>
          <w:kern w:val="24"/>
        </w:rPr>
        <w:t>Benefits of Residential Care Homes</w:t>
      </w:r>
    </w:p>
    <w:p w14:paraId="171869C3" w14:textId="77777777" w:rsidR="00C225EF" w:rsidRPr="00EE40CB" w:rsidRDefault="00C225EF" w:rsidP="00C225EF">
      <w:pPr>
        <w:spacing w:line="360" w:lineRule="auto"/>
        <w:rPr>
          <w:rFonts w:ascii="Arial" w:hAnsi="Arial" w:cs="Arial"/>
          <w:color w:val="000000" w:themeColor="text1"/>
        </w:rPr>
      </w:pPr>
      <w:r w:rsidRPr="00EE40CB">
        <w:rPr>
          <w:rFonts w:ascii="Arial" w:hAnsi="Arial" w:cs="Arial"/>
          <w:color w:val="000000" w:themeColor="text1"/>
          <w:kern w:val="24"/>
        </w:rPr>
        <w:t>Residential care homes provide several benefits for individuals and their families. They offer a secure environment where residents can receive support from trained staff. Families may also feel reassured knowing their loved one is receiving appropriate care and supervision.</w:t>
      </w:r>
    </w:p>
    <w:p w14:paraId="1E9E161D" w14:textId="77777777" w:rsidR="00C225EF" w:rsidRPr="00EE40CB" w:rsidRDefault="00C225EF" w:rsidP="00C225EF">
      <w:pPr>
        <w:spacing w:line="360" w:lineRule="auto"/>
        <w:rPr>
          <w:rFonts w:ascii="Arial" w:hAnsi="Arial" w:cs="Arial"/>
          <w:color w:val="000000" w:themeColor="text1"/>
        </w:rPr>
      </w:pPr>
      <w:r w:rsidRPr="00EE40CB">
        <w:rPr>
          <w:rFonts w:ascii="Arial" w:hAnsi="Arial" w:cs="Arial"/>
          <w:color w:val="000000" w:themeColor="text1"/>
          <w:kern w:val="24"/>
        </w:rPr>
        <w:t>Another benefit is the opportunity for social interaction. Living with other people can help residents form friendships and take part in activities, which can improve their overall wellbeing.</w:t>
      </w:r>
    </w:p>
    <w:p w14:paraId="31C319D2" w14:textId="77777777" w:rsidR="00C225EF" w:rsidRPr="00EE40CB" w:rsidRDefault="00C225EF" w:rsidP="00C225EF">
      <w:pPr>
        <w:spacing w:line="360" w:lineRule="auto"/>
        <w:rPr>
          <w:rFonts w:ascii="Arial" w:hAnsi="Arial" w:cs="Arial"/>
          <w:color w:val="000000" w:themeColor="text1"/>
          <w:kern w:val="24"/>
        </w:rPr>
      </w:pPr>
      <w:r w:rsidRPr="00EE40CB">
        <w:rPr>
          <w:rFonts w:ascii="Arial" w:hAnsi="Arial" w:cs="Arial"/>
          <w:color w:val="000000" w:themeColor="text1"/>
          <w:kern w:val="24"/>
        </w:rPr>
        <w:t>Residential care homes also allow professionals to identify changes in a resident’s health more quickly because staff are available to monitor their needs regularly.</w:t>
      </w:r>
    </w:p>
    <w:p w14:paraId="7A870219" w14:textId="77777777" w:rsidR="00C225EF" w:rsidRDefault="00C225EF" w:rsidP="00C225EF">
      <w:pPr>
        <w:spacing w:line="360" w:lineRule="auto"/>
        <w:rPr>
          <w:rFonts w:ascii="Arial" w:hAnsi="Arial" w:cs="Arial"/>
          <w:b/>
          <w:bCs/>
          <w:color w:val="000000" w:themeColor="text1"/>
          <w:kern w:val="24"/>
        </w:rPr>
      </w:pPr>
    </w:p>
    <w:p w14:paraId="499A6782" w14:textId="77777777" w:rsidR="00C225EF" w:rsidRDefault="00C225EF" w:rsidP="00C225EF">
      <w:pPr>
        <w:spacing w:line="360" w:lineRule="auto"/>
        <w:rPr>
          <w:rFonts w:ascii="Arial" w:hAnsi="Arial" w:cs="Arial"/>
          <w:b/>
          <w:bCs/>
          <w:color w:val="000000" w:themeColor="text1"/>
          <w:kern w:val="24"/>
        </w:rPr>
      </w:pPr>
    </w:p>
    <w:p w14:paraId="626D4C76" w14:textId="77777777" w:rsidR="00C225EF" w:rsidRDefault="00C225EF" w:rsidP="00C225EF">
      <w:pPr>
        <w:spacing w:line="360" w:lineRule="auto"/>
        <w:rPr>
          <w:rFonts w:ascii="Arial" w:hAnsi="Arial" w:cs="Arial"/>
          <w:b/>
          <w:bCs/>
          <w:color w:val="000000" w:themeColor="text1"/>
          <w:kern w:val="24"/>
        </w:rPr>
      </w:pPr>
    </w:p>
    <w:p w14:paraId="6FA59266" w14:textId="4381B799" w:rsidR="00C225EF" w:rsidRDefault="00C225EF" w:rsidP="00C225EF">
      <w:pPr>
        <w:spacing w:line="360" w:lineRule="auto"/>
        <w:rPr>
          <w:rFonts w:ascii="Arial" w:hAnsi="Arial" w:cs="Arial"/>
          <w:b/>
          <w:bCs/>
          <w:color w:val="000000" w:themeColor="text1"/>
          <w:kern w:val="24"/>
        </w:rPr>
      </w:pPr>
      <w:r w:rsidRPr="00EE40CB">
        <w:rPr>
          <w:rFonts w:ascii="Arial" w:hAnsi="Arial" w:cs="Arial"/>
          <w:b/>
          <w:bCs/>
          <w:color w:val="000000" w:themeColor="text1"/>
          <w:kern w:val="24"/>
        </w:rPr>
        <w:lastRenderedPageBreak/>
        <w:t>Challenges in Residential Care</w:t>
      </w:r>
    </w:p>
    <w:p w14:paraId="4B2DE071" w14:textId="5FE502B4" w:rsidR="00C225EF" w:rsidRPr="00C225EF" w:rsidRDefault="00C225EF" w:rsidP="00C225EF">
      <w:pPr>
        <w:spacing w:line="360" w:lineRule="auto"/>
        <w:rPr>
          <w:rFonts w:ascii="Arial" w:hAnsi="Arial" w:cs="Arial"/>
          <w:b/>
          <w:bCs/>
          <w:color w:val="000000" w:themeColor="text1"/>
          <w:kern w:val="24"/>
        </w:rPr>
      </w:pPr>
      <w:r w:rsidRPr="00EE40CB">
        <w:rPr>
          <w:rFonts w:ascii="Arial" w:hAnsi="Arial" w:cs="Arial"/>
          <w:color w:val="000000" w:themeColor="text1"/>
        </w:rPr>
        <w:t>Although residential care homes provide essential support, they also face challenges. One major issue is staff shortages, which can increase pressure on care workers and make it harder to provide individual attention.</w:t>
      </w:r>
    </w:p>
    <w:p w14:paraId="3A083301" w14:textId="77777777" w:rsidR="00C225EF" w:rsidRPr="00EE40CB" w:rsidRDefault="00C225EF" w:rsidP="00C225EF">
      <w:pPr>
        <w:spacing w:line="360" w:lineRule="auto"/>
        <w:rPr>
          <w:rFonts w:ascii="Arial" w:hAnsi="Arial" w:cs="Arial"/>
          <w:color w:val="000000" w:themeColor="text1"/>
        </w:rPr>
      </w:pPr>
      <w:r w:rsidRPr="00EE40CB">
        <w:rPr>
          <w:rFonts w:ascii="Arial" w:hAnsi="Arial" w:cs="Arial"/>
          <w:color w:val="000000" w:themeColor="text1"/>
        </w:rPr>
        <w:t>Care homes must also support residents with increasingly complex needs, including dementia and long-term health conditions. This requires staff to have appropriate training and access to healthcare support.</w:t>
      </w:r>
    </w:p>
    <w:p w14:paraId="6799930A" w14:textId="77777777" w:rsidR="00C225EF" w:rsidRDefault="00C225EF" w:rsidP="00C225EF">
      <w:pPr>
        <w:spacing w:line="360" w:lineRule="auto"/>
        <w:rPr>
          <w:rFonts w:ascii="Arial" w:hAnsi="Arial" w:cs="Arial"/>
          <w:color w:val="000000" w:themeColor="text1"/>
        </w:rPr>
      </w:pPr>
      <w:r w:rsidRPr="00EE40CB">
        <w:rPr>
          <w:rFonts w:ascii="Arial" w:hAnsi="Arial" w:cs="Arial"/>
          <w:color w:val="000000" w:themeColor="text1"/>
        </w:rPr>
        <w:t>Maintaining quality and safety is another important challenge. The Care Quality Commission (CQC) monitors care services in England to ensure they provide safe, effective, and compassionate care.</w:t>
      </w:r>
    </w:p>
    <w:p w14:paraId="01D67639" w14:textId="77777777" w:rsidR="00C225EF" w:rsidRPr="00EE40CB" w:rsidRDefault="00C225EF" w:rsidP="00C225EF">
      <w:pPr>
        <w:spacing w:line="360" w:lineRule="auto"/>
        <w:rPr>
          <w:rFonts w:ascii="Arial" w:eastAsiaTheme="majorEastAsia" w:hAnsi="Arial" w:cs="Arial"/>
          <w:b/>
          <w:bCs/>
          <w:color w:val="000000" w:themeColor="text1"/>
          <w:kern w:val="24"/>
        </w:rPr>
      </w:pPr>
    </w:p>
    <w:p w14:paraId="2673E997" w14:textId="77777777" w:rsidR="00C225EF" w:rsidRDefault="00C225EF" w:rsidP="00C225EF">
      <w:pPr>
        <w:spacing w:line="360" w:lineRule="auto"/>
        <w:rPr>
          <w:rFonts w:ascii="Arial" w:hAnsi="Arial" w:cs="Arial"/>
          <w:color w:val="000000" w:themeColor="text1"/>
          <w:kern w:val="24"/>
          <w:lang w:eastAsia="en-GB"/>
        </w:rPr>
      </w:pPr>
    </w:p>
    <w:p w14:paraId="55C3661F" w14:textId="77777777" w:rsidR="00C225EF" w:rsidRPr="00EE40CB" w:rsidRDefault="00C225EF" w:rsidP="00C225EF">
      <w:pPr>
        <w:spacing w:line="360" w:lineRule="auto"/>
        <w:rPr>
          <w:rFonts w:ascii="Arial" w:hAnsi="Arial" w:cs="Arial"/>
          <w:color w:val="000000" w:themeColor="text1"/>
          <w:kern w:val="24"/>
          <w:lang w:eastAsia="en-GB"/>
        </w:rPr>
      </w:pPr>
    </w:p>
    <w:p w14:paraId="030035A8" w14:textId="77777777" w:rsidR="00C225EF" w:rsidRDefault="00C225EF" w:rsidP="00EE40CB">
      <w:pPr>
        <w:spacing w:line="360" w:lineRule="auto"/>
        <w:rPr>
          <w:rFonts w:ascii="Arial" w:hAnsi="Arial" w:cs="Arial"/>
          <w:b/>
          <w:bCs/>
          <w:color w:val="000000" w:themeColor="text1"/>
          <w:kern w:val="24"/>
        </w:rPr>
      </w:pPr>
    </w:p>
    <w:p w14:paraId="20F1A3B3" w14:textId="6AAFA0C7" w:rsidR="00C225EF" w:rsidRPr="00C225EF" w:rsidRDefault="00C225EF" w:rsidP="00EE40CB">
      <w:pPr>
        <w:spacing w:line="360" w:lineRule="auto"/>
        <w:rPr>
          <w:rFonts w:ascii="Arial" w:hAnsi="Arial" w:cs="Arial"/>
          <w:b/>
          <w:bCs/>
          <w:color w:val="000000" w:themeColor="text1"/>
        </w:rPr>
        <w:sectPr w:rsidR="00C225EF" w:rsidRPr="00C225EF" w:rsidSect="003A000F">
          <w:pgSz w:w="11906" w:h="16838"/>
          <w:pgMar w:top="1440" w:right="1440" w:bottom="1440" w:left="1440" w:header="708" w:footer="708" w:gutter="0"/>
          <w:cols w:space="708"/>
          <w:docGrid w:linePitch="360"/>
        </w:sectPr>
      </w:pPr>
    </w:p>
    <w:p w14:paraId="3ABC4DCB" w14:textId="25A2C243" w:rsidR="00EE40CB" w:rsidRPr="00C225EF" w:rsidRDefault="00EE40CB" w:rsidP="00C225EF">
      <w:pPr>
        <w:spacing w:line="360" w:lineRule="auto"/>
        <w:rPr>
          <w:rFonts w:ascii="Arial" w:hAnsi="Arial" w:cs="Arial"/>
          <w:color w:val="000000" w:themeColor="text1"/>
        </w:rPr>
      </w:pPr>
      <w:r w:rsidRPr="00EE40CB">
        <w:rPr>
          <w:rFonts w:ascii="Arial" w:hAnsi="Arial" w:cs="Arial"/>
          <w:b/>
          <w:bCs/>
          <w:color w:val="000000" w:themeColor="text1"/>
          <w:kern w:val="24"/>
        </w:rPr>
        <w:lastRenderedPageBreak/>
        <w:t>Conclusion</w:t>
      </w:r>
    </w:p>
    <w:p w14:paraId="25AFDD39" w14:textId="522D9BBC" w:rsidR="00EE40CB" w:rsidRPr="00EE40CB" w:rsidRDefault="00EE40CB" w:rsidP="00EE40CB">
      <w:pPr>
        <w:pStyle w:val="NormalWeb"/>
        <w:spacing w:before="200" w:beforeAutospacing="0" w:after="0" w:afterAutospacing="0" w:line="360" w:lineRule="auto"/>
        <w:rPr>
          <w:rFonts w:ascii="Arial" w:hAnsi="Arial" w:cs="Arial"/>
          <w:color w:val="000000" w:themeColor="text1"/>
          <w:sz w:val="22"/>
          <w:szCs w:val="22"/>
        </w:rPr>
      </w:pPr>
      <w:r w:rsidRPr="00EE40CB">
        <w:rPr>
          <w:rFonts w:ascii="Arial" w:eastAsiaTheme="minorEastAsia" w:hAnsi="Arial" w:cs="Arial"/>
          <w:color w:val="000000" w:themeColor="text1"/>
          <w:kern w:val="24"/>
          <w:sz w:val="22"/>
          <w:szCs w:val="22"/>
        </w:rPr>
        <w:t>Residential care homes are a valuable social care service that supports individuals who need help with daily living. They provide personal care, emotional support, and opportunities for social interaction while promoting independence and dignity.</w:t>
      </w:r>
    </w:p>
    <w:p w14:paraId="66C69B43" w14:textId="77777777" w:rsidR="00EE40CB" w:rsidRPr="00EE40CB" w:rsidRDefault="00EE40CB" w:rsidP="00EE40CB">
      <w:pPr>
        <w:pStyle w:val="NormalWeb"/>
        <w:spacing w:before="200" w:beforeAutospacing="0" w:after="0" w:afterAutospacing="0" w:line="360" w:lineRule="auto"/>
        <w:rPr>
          <w:rFonts w:ascii="Arial" w:hAnsi="Arial" w:cs="Arial"/>
          <w:color w:val="000000" w:themeColor="text1"/>
          <w:sz w:val="22"/>
          <w:szCs w:val="22"/>
        </w:rPr>
      </w:pPr>
      <w:r w:rsidRPr="00EE40CB">
        <w:rPr>
          <w:rFonts w:ascii="Arial" w:eastAsiaTheme="minorEastAsia" w:hAnsi="Arial" w:cs="Arial"/>
          <w:color w:val="000000" w:themeColor="text1"/>
          <w:kern w:val="24"/>
          <w:sz w:val="22"/>
          <w:szCs w:val="22"/>
        </w:rPr>
        <w:t>Although residential care homes face challenges such as staffing pressures and increasing demand, they continue to provide essential support for vulnerable people. A person-centred approach is important because it ensures that every resident is treated as an individual and receives care that meets their personal needs.</w:t>
      </w:r>
    </w:p>
    <w:p w14:paraId="726A9AB6" w14:textId="77777777" w:rsidR="00EE40CB" w:rsidRPr="00EE40CB" w:rsidRDefault="00EE40CB" w:rsidP="00EE40CB">
      <w:pPr>
        <w:spacing w:line="360" w:lineRule="auto"/>
        <w:rPr>
          <w:rFonts w:ascii="Arial" w:hAnsi="Arial" w:cs="Arial"/>
          <w:b/>
          <w:bCs/>
          <w:color w:val="000000" w:themeColor="text1"/>
        </w:rPr>
      </w:pPr>
    </w:p>
    <w:p w14:paraId="6821A10D" w14:textId="77777777" w:rsidR="00EE40CB" w:rsidRPr="00EE40CB" w:rsidRDefault="00EE40CB" w:rsidP="00EE40CB">
      <w:pPr>
        <w:spacing w:line="360" w:lineRule="auto"/>
        <w:rPr>
          <w:rFonts w:ascii="Arial" w:hAnsi="Arial" w:cs="Arial"/>
          <w:b/>
          <w:bCs/>
          <w:color w:val="000000" w:themeColor="text1"/>
        </w:rPr>
      </w:pPr>
    </w:p>
    <w:p w14:paraId="4B2E0D4F" w14:textId="77777777" w:rsidR="00EE40CB" w:rsidRPr="00EE40CB" w:rsidRDefault="00EE40CB" w:rsidP="00EE40CB">
      <w:pPr>
        <w:spacing w:line="360" w:lineRule="auto"/>
        <w:rPr>
          <w:rFonts w:ascii="Arial" w:hAnsi="Arial" w:cs="Arial"/>
          <w:b/>
          <w:bCs/>
          <w:color w:val="000000" w:themeColor="text1"/>
        </w:rPr>
      </w:pPr>
    </w:p>
    <w:p w14:paraId="562E8DFC" w14:textId="77777777" w:rsidR="00EE40CB" w:rsidRPr="00EE40CB" w:rsidRDefault="00EE40CB" w:rsidP="00EE40CB">
      <w:pPr>
        <w:spacing w:line="360" w:lineRule="auto"/>
        <w:rPr>
          <w:rFonts w:ascii="Arial" w:hAnsi="Arial" w:cs="Arial"/>
          <w:b/>
          <w:bCs/>
          <w:color w:val="000000" w:themeColor="text1"/>
        </w:rPr>
      </w:pPr>
    </w:p>
    <w:p w14:paraId="3EFBDCE6" w14:textId="77777777" w:rsidR="00EE40CB" w:rsidRPr="00EE40CB" w:rsidRDefault="00EE40CB" w:rsidP="00EE40CB">
      <w:pPr>
        <w:spacing w:line="360" w:lineRule="auto"/>
        <w:rPr>
          <w:rFonts w:ascii="Arial" w:hAnsi="Arial" w:cs="Arial"/>
          <w:b/>
          <w:bCs/>
          <w:color w:val="000000" w:themeColor="text1"/>
        </w:rPr>
      </w:pPr>
    </w:p>
    <w:p w14:paraId="0B5B7369" w14:textId="77777777" w:rsidR="00EE40CB" w:rsidRPr="00EE40CB" w:rsidRDefault="00EE40CB" w:rsidP="00EE40CB">
      <w:pPr>
        <w:spacing w:line="360" w:lineRule="auto"/>
        <w:rPr>
          <w:rFonts w:ascii="Arial" w:hAnsi="Arial" w:cs="Arial"/>
          <w:b/>
          <w:bCs/>
          <w:color w:val="000000" w:themeColor="text1"/>
        </w:rPr>
      </w:pPr>
    </w:p>
    <w:p w14:paraId="6706762F" w14:textId="77777777" w:rsidR="00EE40CB" w:rsidRPr="00EE40CB" w:rsidRDefault="00EE40CB" w:rsidP="00EE40CB">
      <w:pPr>
        <w:spacing w:line="360" w:lineRule="auto"/>
        <w:rPr>
          <w:rFonts w:ascii="Arial" w:hAnsi="Arial" w:cs="Arial"/>
          <w:b/>
          <w:bCs/>
          <w:color w:val="000000" w:themeColor="text1"/>
        </w:rPr>
      </w:pPr>
    </w:p>
    <w:p w14:paraId="1BB1174F" w14:textId="77777777" w:rsidR="00EE40CB" w:rsidRPr="00EE40CB" w:rsidRDefault="00EE40CB" w:rsidP="00EE40CB">
      <w:pPr>
        <w:spacing w:line="360" w:lineRule="auto"/>
        <w:rPr>
          <w:rFonts w:ascii="Arial" w:hAnsi="Arial" w:cs="Arial"/>
          <w:b/>
          <w:bCs/>
          <w:color w:val="000000" w:themeColor="text1"/>
        </w:rPr>
      </w:pPr>
    </w:p>
    <w:p w14:paraId="3C2F44A4" w14:textId="77777777" w:rsidR="00EE40CB" w:rsidRPr="00EE40CB" w:rsidRDefault="00EE40CB" w:rsidP="00EE40CB">
      <w:pPr>
        <w:spacing w:line="360" w:lineRule="auto"/>
        <w:rPr>
          <w:rFonts w:ascii="Arial" w:hAnsi="Arial" w:cs="Arial"/>
          <w:b/>
          <w:bCs/>
          <w:color w:val="000000" w:themeColor="text1"/>
        </w:rPr>
      </w:pPr>
    </w:p>
    <w:p w14:paraId="6833D78A" w14:textId="77777777" w:rsidR="00EE40CB" w:rsidRDefault="00EE40CB" w:rsidP="00EE40CB">
      <w:pPr>
        <w:spacing w:line="360" w:lineRule="auto"/>
        <w:rPr>
          <w:rFonts w:ascii="Arial" w:hAnsi="Arial" w:cs="Arial"/>
          <w:b/>
          <w:bCs/>
          <w:color w:val="000000" w:themeColor="text1"/>
        </w:rPr>
      </w:pPr>
    </w:p>
    <w:p w14:paraId="2B16DD05" w14:textId="77777777" w:rsidR="00C225EF" w:rsidRDefault="00C225EF" w:rsidP="00EE40CB">
      <w:pPr>
        <w:spacing w:line="360" w:lineRule="auto"/>
        <w:rPr>
          <w:rFonts w:ascii="Arial" w:hAnsi="Arial" w:cs="Arial"/>
          <w:b/>
          <w:bCs/>
          <w:color w:val="000000" w:themeColor="text1"/>
        </w:rPr>
      </w:pPr>
    </w:p>
    <w:p w14:paraId="0CF1B852" w14:textId="77777777" w:rsidR="00C225EF" w:rsidRDefault="00C225EF" w:rsidP="00EE40CB">
      <w:pPr>
        <w:spacing w:line="360" w:lineRule="auto"/>
        <w:rPr>
          <w:rFonts w:ascii="Arial" w:hAnsi="Arial" w:cs="Arial"/>
          <w:b/>
          <w:bCs/>
          <w:color w:val="000000" w:themeColor="text1"/>
        </w:rPr>
      </w:pPr>
    </w:p>
    <w:p w14:paraId="0D6ED97E" w14:textId="77777777" w:rsidR="00C225EF" w:rsidRDefault="00C225EF" w:rsidP="00EE40CB">
      <w:pPr>
        <w:spacing w:line="360" w:lineRule="auto"/>
        <w:rPr>
          <w:rFonts w:ascii="Arial" w:hAnsi="Arial" w:cs="Arial"/>
          <w:b/>
          <w:bCs/>
          <w:color w:val="000000" w:themeColor="text1"/>
        </w:rPr>
      </w:pPr>
    </w:p>
    <w:p w14:paraId="70F8F341" w14:textId="77777777" w:rsidR="00C225EF" w:rsidRDefault="00C225EF" w:rsidP="00EE40CB">
      <w:pPr>
        <w:spacing w:line="360" w:lineRule="auto"/>
        <w:rPr>
          <w:rFonts w:ascii="Arial" w:hAnsi="Arial" w:cs="Arial"/>
          <w:b/>
          <w:bCs/>
          <w:color w:val="000000" w:themeColor="text1"/>
        </w:rPr>
      </w:pPr>
    </w:p>
    <w:p w14:paraId="1A8383E8" w14:textId="77777777" w:rsidR="00C225EF" w:rsidRDefault="00C225EF" w:rsidP="00EE40CB">
      <w:pPr>
        <w:spacing w:line="360" w:lineRule="auto"/>
        <w:rPr>
          <w:rFonts w:ascii="Arial" w:hAnsi="Arial" w:cs="Arial"/>
          <w:b/>
          <w:bCs/>
          <w:color w:val="000000" w:themeColor="text1"/>
        </w:rPr>
      </w:pPr>
    </w:p>
    <w:p w14:paraId="2C83E03A" w14:textId="77777777" w:rsidR="00C225EF" w:rsidRDefault="00C225EF" w:rsidP="00EE40CB">
      <w:pPr>
        <w:spacing w:line="360" w:lineRule="auto"/>
        <w:rPr>
          <w:rFonts w:ascii="Arial" w:hAnsi="Arial" w:cs="Arial"/>
          <w:b/>
          <w:bCs/>
          <w:color w:val="000000" w:themeColor="text1"/>
        </w:rPr>
      </w:pPr>
    </w:p>
    <w:p w14:paraId="14A05BDD" w14:textId="77777777" w:rsidR="00C225EF" w:rsidRDefault="00C225EF" w:rsidP="00EE40CB">
      <w:pPr>
        <w:spacing w:line="360" w:lineRule="auto"/>
        <w:rPr>
          <w:rFonts w:ascii="Arial" w:hAnsi="Arial" w:cs="Arial"/>
          <w:b/>
          <w:bCs/>
          <w:color w:val="000000" w:themeColor="text1"/>
        </w:rPr>
      </w:pPr>
    </w:p>
    <w:p w14:paraId="419DCE01" w14:textId="77777777" w:rsidR="00C225EF" w:rsidRDefault="00C225EF" w:rsidP="00EE40CB">
      <w:pPr>
        <w:spacing w:line="360" w:lineRule="auto"/>
        <w:rPr>
          <w:rFonts w:ascii="Arial" w:hAnsi="Arial" w:cs="Arial"/>
          <w:b/>
          <w:bCs/>
          <w:color w:val="000000" w:themeColor="text1"/>
        </w:rPr>
      </w:pPr>
    </w:p>
    <w:p w14:paraId="142681F0" w14:textId="77777777" w:rsidR="00C225EF" w:rsidRPr="00EE40CB" w:rsidRDefault="00C225EF" w:rsidP="00EE40CB">
      <w:pPr>
        <w:spacing w:line="360" w:lineRule="auto"/>
        <w:rPr>
          <w:rFonts w:ascii="Arial" w:hAnsi="Arial" w:cs="Arial"/>
          <w:b/>
          <w:bCs/>
          <w:color w:val="000000" w:themeColor="text1"/>
        </w:rPr>
      </w:pPr>
    </w:p>
    <w:p w14:paraId="08469C46" w14:textId="77777777" w:rsidR="00EE40CB" w:rsidRDefault="00EE40CB" w:rsidP="00EE40CB">
      <w:pPr>
        <w:spacing w:line="360" w:lineRule="auto"/>
        <w:rPr>
          <w:rFonts w:ascii="Arial" w:hAnsi="Arial" w:cs="Arial"/>
          <w:b/>
          <w:bCs/>
          <w:color w:val="000000" w:themeColor="text1"/>
        </w:rPr>
      </w:pPr>
    </w:p>
    <w:p w14:paraId="23578436" w14:textId="11FBE9D7" w:rsidR="00833470" w:rsidRDefault="00833470" w:rsidP="00EE40CB">
      <w:pPr>
        <w:spacing w:line="360" w:lineRule="auto"/>
        <w:rPr>
          <w:rFonts w:ascii="Arial" w:hAnsi="Arial" w:cs="Arial"/>
          <w:b/>
          <w:bCs/>
          <w:color w:val="000000" w:themeColor="text1"/>
        </w:rPr>
      </w:pPr>
      <w:r w:rsidRPr="00EE40CB">
        <w:rPr>
          <w:rFonts w:ascii="Arial" w:hAnsi="Arial" w:cs="Arial"/>
          <w:b/>
          <w:bCs/>
          <w:color w:val="000000" w:themeColor="text1"/>
        </w:rPr>
        <w:lastRenderedPageBreak/>
        <w:t>References</w:t>
      </w:r>
    </w:p>
    <w:p w14:paraId="5622D96C" w14:textId="77777777" w:rsidR="00EE40CB" w:rsidRPr="00EE40CB" w:rsidRDefault="00EE40CB" w:rsidP="00EE40CB">
      <w:pPr>
        <w:spacing w:line="360" w:lineRule="auto"/>
        <w:rPr>
          <w:rFonts w:ascii="Arial" w:hAnsi="Arial" w:cs="Arial"/>
          <w:b/>
          <w:bCs/>
          <w:color w:val="000000" w:themeColor="text1"/>
        </w:rPr>
      </w:pPr>
    </w:p>
    <w:p w14:paraId="188224AB" w14:textId="5FAFD8D0" w:rsidR="00EE40CB" w:rsidRPr="00EE40CB" w:rsidRDefault="00EE40CB" w:rsidP="00EE40CB">
      <w:pPr>
        <w:spacing w:line="360" w:lineRule="auto"/>
        <w:rPr>
          <w:rStyle w:val="Strong"/>
          <w:b w:val="0"/>
          <w:bCs w:val="0"/>
          <w:color w:val="000000" w:themeColor="text1"/>
        </w:rPr>
      </w:pPr>
      <w:r w:rsidRPr="00EE40CB">
        <w:rPr>
          <w:rStyle w:val="Strong"/>
          <w:b w:val="0"/>
          <w:bCs w:val="0"/>
          <w:color w:val="000000" w:themeColor="text1"/>
        </w:rPr>
        <w:t xml:space="preserve">Care Quality Commission (CQC) (2024) Adult social care services. Available at: </w:t>
      </w:r>
      <w:hyperlink r:id="rId25" w:tgtFrame="_blank" w:tooltip="www.cqc.org.uk" w:history="1">
        <w:r w:rsidRPr="00EE40CB">
          <w:rPr>
            <w:rStyle w:val="Hyperlink"/>
            <w:b/>
            <w:bCs/>
            <w:color w:val="000000" w:themeColor="text1"/>
          </w:rPr>
          <w:t>https://www.cqc.org.uk/</w:t>
        </w:r>
      </w:hyperlink>
      <w:r w:rsidRPr="00EE40CB">
        <w:rPr>
          <w:rStyle w:val="Strong"/>
          <w:b w:val="0"/>
          <w:bCs w:val="0"/>
          <w:color w:val="000000" w:themeColor="text1"/>
        </w:rPr>
        <w:t xml:space="preserve"> (Accessed: 1</w:t>
      </w:r>
      <w:r w:rsidRPr="00EE40CB">
        <w:rPr>
          <w:rStyle w:val="Strong"/>
          <w:b w:val="0"/>
          <w:bCs w:val="0"/>
          <w:color w:val="000000" w:themeColor="text1"/>
        </w:rPr>
        <w:t>7</w:t>
      </w:r>
      <w:r w:rsidRPr="00EE40CB">
        <w:rPr>
          <w:rStyle w:val="Strong"/>
          <w:b w:val="0"/>
          <w:bCs w:val="0"/>
          <w:color w:val="000000" w:themeColor="text1"/>
        </w:rPr>
        <w:t xml:space="preserve"> July 2026).</w:t>
      </w:r>
    </w:p>
    <w:p w14:paraId="5A51A5A7" w14:textId="11A7BB1B" w:rsidR="00EE40CB" w:rsidRPr="00EE40CB" w:rsidRDefault="00EE40CB" w:rsidP="00EE40CB">
      <w:pPr>
        <w:spacing w:line="360" w:lineRule="auto"/>
        <w:rPr>
          <w:rFonts w:ascii="Arial" w:hAnsi="Arial" w:cs="Arial"/>
          <w:b/>
          <w:bCs/>
          <w:color w:val="000000" w:themeColor="text1"/>
          <w:kern w:val="24"/>
        </w:rPr>
      </w:pPr>
      <w:r w:rsidRPr="00EE40CB">
        <w:rPr>
          <w:rStyle w:val="Strong"/>
          <w:b w:val="0"/>
          <w:bCs w:val="0"/>
          <w:color w:val="000000" w:themeColor="text1"/>
        </w:rPr>
        <w:t xml:space="preserve">NHS (2024) Care and support services. Available at: </w:t>
      </w:r>
      <w:hyperlink r:id="rId26" w:tgtFrame="_blank" w:tooltip="www.nhs.uk" w:history="1">
        <w:r w:rsidRPr="00EE40CB">
          <w:rPr>
            <w:rStyle w:val="Hyperlink"/>
            <w:b/>
            <w:bCs/>
            <w:color w:val="000000" w:themeColor="text1"/>
          </w:rPr>
          <w:t>https://www.nhs.uk/</w:t>
        </w:r>
      </w:hyperlink>
      <w:r w:rsidRPr="00EE40CB">
        <w:rPr>
          <w:rStyle w:val="Strong"/>
          <w:b w:val="0"/>
          <w:bCs w:val="0"/>
          <w:color w:val="000000" w:themeColor="text1"/>
        </w:rPr>
        <w:t xml:space="preserve"> (Accessed: 1</w:t>
      </w:r>
      <w:r w:rsidRPr="00EE40CB">
        <w:rPr>
          <w:rStyle w:val="Strong"/>
          <w:b w:val="0"/>
          <w:bCs w:val="0"/>
          <w:color w:val="000000" w:themeColor="text1"/>
        </w:rPr>
        <w:t xml:space="preserve">8 </w:t>
      </w:r>
      <w:r w:rsidRPr="00EE40CB">
        <w:rPr>
          <w:rStyle w:val="Strong"/>
          <w:b w:val="0"/>
          <w:bCs w:val="0"/>
          <w:color w:val="000000" w:themeColor="text1"/>
        </w:rPr>
        <w:t>July 2026).</w:t>
      </w:r>
    </w:p>
    <w:p w14:paraId="349765E8" w14:textId="45E36515" w:rsidR="00EF3E35" w:rsidRPr="00EE40CB" w:rsidRDefault="00EE40CB" w:rsidP="00EE40CB">
      <w:pPr>
        <w:spacing w:line="360" w:lineRule="auto"/>
        <w:rPr>
          <w:b/>
          <w:bCs/>
          <w:color w:val="000000" w:themeColor="text1"/>
        </w:rPr>
      </w:pPr>
      <w:r w:rsidRPr="00EE40CB">
        <w:rPr>
          <w:rStyle w:val="Strong"/>
          <w:b w:val="0"/>
          <w:bCs w:val="0"/>
          <w:color w:val="000000" w:themeColor="text1"/>
        </w:rPr>
        <w:t xml:space="preserve">Skills for Care (2024) The state of the adult social care sector and workforce in England. Available at: </w:t>
      </w:r>
      <w:r w:rsidRPr="00EE40CB">
        <w:rPr>
          <w:rStyle w:val="HTMLCode"/>
          <w:rFonts w:eastAsiaTheme="minorEastAsia"/>
          <w:b/>
          <w:bCs/>
          <w:color w:val="000000" w:themeColor="text1"/>
          <w:sz w:val="22"/>
          <w:szCs w:val="22"/>
        </w:rPr>
        <w:t>https://www.skillsforcare.org.uk</w:t>
      </w:r>
      <w:r w:rsidRPr="00EE40CB">
        <w:rPr>
          <w:rStyle w:val="Strong"/>
          <w:b w:val="0"/>
          <w:bCs w:val="0"/>
          <w:color w:val="000000" w:themeColor="text1"/>
        </w:rPr>
        <w:t xml:space="preserve"> </w:t>
      </w:r>
      <w:hyperlink r:id="rId27" w:tgtFrame="_blank" w:tooltip="www.bing.com" w:history="1">
        <w:r w:rsidRPr="00EE40CB">
          <w:rPr>
            <w:rStyle w:val="Hyperlink"/>
            <w:b/>
            <w:bCs/>
            <w:color w:val="000000" w:themeColor="text1"/>
          </w:rPr>
          <w:t>(skillsforcare.org.uk in Bing)</w:t>
        </w:r>
      </w:hyperlink>
      <w:r w:rsidRPr="00EE40CB">
        <w:rPr>
          <w:rStyle w:val="Strong"/>
          <w:b w:val="0"/>
          <w:bCs w:val="0"/>
          <w:color w:val="000000" w:themeColor="text1"/>
        </w:rPr>
        <w:t xml:space="preserve"> (Accessed: 19 July 2026).</w:t>
      </w:r>
    </w:p>
    <w:sectPr w:rsidR="00EF3E35" w:rsidRPr="00EE40CB"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248E3D" w14:textId="77777777" w:rsidR="001D5478" w:rsidRDefault="001D5478" w:rsidP="00BE6BE0">
      <w:pPr>
        <w:spacing w:after="0" w:line="240" w:lineRule="auto"/>
      </w:pPr>
      <w:r>
        <w:separator/>
      </w:r>
    </w:p>
  </w:endnote>
  <w:endnote w:type="continuationSeparator" w:id="0">
    <w:p w14:paraId="4C3C6D35" w14:textId="77777777" w:rsidR="001D5478" w:rsidRDefault="001D5478"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2CAED" w14:textId="77777777" w:rsidR="001D5478" w:rsidRDefault="001D5478" w:rsidP="00BE6BE0">
      <w:pPr>
        <w:spacing w:after="0" w:line="240" w:lineRule="auto"/>
      </w:pPr>
      <w:r>
        <w:separator/>
      </w:r>
    </w:p>
  </w:footnote>
  <w:footnote w:type="continuationSeparator" w:id="0">
    <w:p w14:paraId="1A04757D" w14:textId="77777777" w:rsidR="001D5478" w:rsidRDefault="001D5478"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52637285" name="Picture 115263728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C58A2"/>
    <w:multiLevelType w:val="hybridMultilevel"/>
    <w:tmpl w:val="F06299B6"/>
    <w:lvl w:ilvl="0" w:tplc="59BE27BA">
      <w:start w:val="1"/>
      <w:numFmt w:val="bullet"/>
      <w:lvlText w:val="•"/>
      <w:lvlJc w:val="left"/>
      <w:pPr>
        <w:tabs>
          <w:tab w:val="num" w:pos="720"/>
        </w:tabs>
        <w:ind w:left="720" w:hanging="360"/>
      </w:pPr>
      <w:rPr>
        <w:rFonts w:ascii="Arial" w:hAnsi="Arial" w:hint="default"/>
      </w:rPr>
    </w:lvl>
    <w:lvl w:ilvl="1" w:tplc="85848E9C" w:tentative="1">
      <w:start w:val="1"/>
      <w:numFmt w:val="bullet"/>
      <w:lvlText w:val="•"/>
      <w:lvlJc w:val="left"/>
      <w:pPr>
        <w:tabs>
          <w:tab w:val="num" w:pos="1440"/>
        </w:tabs>
        <w:ind w:left="1440" w:hanging="360"/>
      </w:pPr>
      <w:rPr>
        <w:rFonts w:ascii="Arial" w:hAnsi="Arial" w:hint="default"/>
      </w:rPr>
    </w:lvl>
    <w:lvl w:ilvl="2" w:tplc="769A69A6" w:tentative="1">
      <w:start w:val="1"/>
      <w:numFmt w:val="bullet"/>
      <w:lvlText w:val="•"/>
      <w:lvlJc w:val="left"/>
      <w:pPr>
        <w:tabs>
          <w:tab w:val="num" w:pos="2160"/>
        </w:tabs>
        <w:ind w:left="2160" w:hanging="360"/>
      </w:pPr>
      <w:rPr>
        <w:rFonts w:ascii="Arial" w:hAnsi="Arial" w:hint="default"/>
      </w:rPr>
    </w:lvl>
    <w:lvl w:ilvl="3" w:tplc="60540A90" w:tentative="1">
      <w:start w:val="1"/>
      <w:numFmt w:val="bullet"/>
      <w:lvlText w:val="•"/>
      <w:lvlJc w:val="left"/>
      <w:pPr>
        <w:tabs>
          <w:tab w:val="num" w:pos="2880"/>
        </w:tabs>
        <w:ind w:left="2880" w:hanging="360"/>
      </w:pPr>
      <w:rPr>
        <w:rFonts w:ascii="Arial" w:hAnsi="Arial" w:hint="default"/>
      </w:rPr>
    </w:lvl>
    <w:lvl w:ilvl="4" w:tplc="7B6C3F08" w:tentative="1">
      <w:start w:val="1"/>
      <w:numFmt w:val="bullet"/>
      <w:lvlText w:val="•"/>
      <w:lvlJc w:val="left"/>
      <w:pPr>
        <w:tabs>
          <w:tab w:val="num" w:pos="3600"/>
        </w:tabs>
        <w:ind w:left="3600" w:hanging="360"/>
      </w:pPr>
      <w:rPr>
        <w:rFonts w:ascii="Arial" w:hAnsi="Arial" w:hint="default"/>
      </w:rPr>
    </w:lvl>
    <w:lvl w:ilvl="5" w:tplc="738A0DC0" w:tentative="1">
      <w:start w:val="1"/>
      <w:numFmt w:val="bullet"/>
      <w:lvlText w:val="•"/>
      <w:lvlJc w:val="left"/>
      <w:pPr>
        <w:tabs>
          <w:tab w:val="num" w:pos="4320"/>
        </w:tabs>
        <w:ind w:left="4320" w:hanging="360"/>
      </w:pPr>
      <w:rPr>
        <w:rFonts w:ascii="Arial" w:hAnsi="Arial" w:hint="default"/>
      </w:rPr>
    </w:lvl>
    <w:lvl w:ilvl="6" w:tplc="BD504EF8" w:tentative="1">
      <w:start w:val="1"/>
      <w:numFmt w:val="bullet"/>
      <w:lvlText w:val="•"/>
      <w:lvlJc w:val="left"/>
      <w:pPr>
        <w:tabs>
          <w:tab w:val="num" w:pos="5040"/>
        </w:tabs>
        <w:ind w:left="5040" w:hanging="360"/>
      </w:pPr>
      <w:rPr>
        <w:rFonts w:ascii="Arial" w:hAnsi="Arial" w:hint="default"/>
      </w:rPr>
    </w:lvl>
    <w:lvl w:ilvl="7" w:tplc="F1D2A66E" w:tentative="1">
      <w:start w:val="1"/>
      <w:numFmt w:val="bullet"/>
      <w:lvlText w:val="•"/>
      <w:lvlJc w:val="left"/>
      <w:pPr>
        <w:tabs>
          <w:tab w:val="num" w:pos="5760"/>
        </w:tabs>
        <w:ind w:left="5760" w:hanging="360"/>
      </w:pPr>
      <w:rPr>
        <w:rFonts w:ascii="Arial" w:hAnsi="Arial" w:hint="default"/>
      </w:rPr>
    </w:lvl>
    <w:lvl w:ilvl="8" w:tplc="58F2C86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581A02"/>
    <w:multiLevelType w:val="hybridMultilevel"/>
    <w:tmpl w:val="0EA8C056"/>
    <w:lvl w:ilvl="0" w:tplc="2A40618C">
      <w:start w:val="1"/>
      <w:numFmt w:val="bullet"/>
      <w:lvlText w:val="•"/>
      <w:lvlJc w:val="left"/>
      <w:pPr>
        <w:tabs>
          <w:tab w:val="num" w:pos="360"/>
        </w:tabs>
        <w:ind w:left="360" w:hanging="360"/>
      </w:pPr>
      <w:rPr>
        <w:rFonts w:ascii="Corbel" w:hAnsi="Corbel" w:hint="default"/>
      </w:rPr>
    </w:lvl>
    <w:lvl w:ilvl="1" w:tplc="B93CD9E0" w:tentative="1">
      <w:start w:val="1"/>
      <w:numFmt w:val="bullet"/>
      <w:lvlText w:val="•"/>
      <w:lvlJc w:val="left"/>
      <w:pPr>
        <w:tabs>
          <w:tab w:val="num" w:pos="1080"/>
        </w:tabs>
        <w:ind w:left="1080" w:hanging="360"/>
      </w:pPr>
      <w:rPr>
        <w:rFonts w:ascii="Corbel" w:hAnsi="Corbel" w:hint="default"/>
      </w:rPr>
    </w:lvl>
    <w:lvl w:ilvl="2" w:tplc="0E205FAE" w:tentative="1">
      <w:start w:val="1"/>
      <w:numFmt w:val="bullet"/>
      <w:lvlText w:val="•"/>
      <w:lvlJc w:val="left"/>
      <w:pPr>
        <w:tabs>
          <w:tab w:val="num" w:pos="1800"/>
        </w:tabs>
        <w:ind w:left="1800" w:hanging="360"/>
      </w:pPr>
      <w:rPr>
        <w:rFonts w:ascii="Corbel" w:hAnsi="Corbel" w:hint="default"/>
      </w:rPr>
    </w:lvl>
    <w:lvl w:ilvl="3" w:tplc="1E168370" w:tentative="1">
      <w:start w:val="1"/>
      <w:numFmt w:val="bullet"/>
      <w:lvlText w:val="•"/>
      <w:lvlJc w:val="left"/>
      <w:pPr>
        <w:tabs>
          <w:tab w:val="num" w:pos="2520"/>
        </w:tabs>
        <w:ind w:left="2520" w:hanging="360"/>
      </w:pPr>
      <w:rPr>
        <w:rFonts w:ascii="Corbel" w:hAnsi="Corbel" w:hint="default"/>
      </w:rPr>
    </w:lvl>
    <w:lvl w:ilvl="4" w:tplc="C6181FFA" w:tentative="1">
      <w:start w:val="1"/>
      <w:numFmt w:val="bullet"/>
      <w:lvlText w:val="•"/>
      <w:lvlJc w:val="left"/>
      <w:pPr>
        <w:tabs>
          <w:tab w:val="num" w:pos="3240"/>
        </w:tabs>
        <w:ind w:left="3240" w:hanging="360"/>
      </w:pPr>
      <w:rPr>
        <w:rFonts w:ascii="Corbel" w:hAnsi="Corbel" w:hint="default"/>
      </w:rPr>
    </w:lvl>
    <w:lvl w:ilvl="5" w:tplc="37205722" w:tentative="1">
      <w:start w:val="1"/>
      <w:numFmt w:val="bullet"/>
      <w:lvlText w:val="•"/>
      <w:lvlJc w:val="left"/>
      <w:pPr>
        <w:tabs>
          <w:tab w:val="num" w:pos="3960"/>
        </w:tabs>
        <w:ind w:left="3960" w:hanging="360"/>
      </w:pPr>
      <w:rPr>
        <w:rFonts w:ascii="Corbel" w:hAnsi="Corbel" w:hint="default"/>
      </w:rPr>
    </w:lvl>
    <w:lvl w:ilvl="6" w:tplc="34D8C160" w:tentative="1">
      <w:start w:val="1"/>
      <w:numFmt w:val="bullet"/>
      <w:lvlText w:val="•"/>
      <w:lvlJc w:val="left"/>
      <w:pPr>
        <w:tabs>
          <w:tab w:val="num" w:pos="4680"/>
        </w:tabs>
        <w:ind w:left="4680" w:hanging="360"/>
      </w:pPr>
      <w:rPr>
        <w:rFonts w:ascii="Corbel" w:hAnsi="Corbel" w:hint="default"/>
      </w:rPr>
    </w:lvl>
    <w:lvl w:ilvl="7" w:tplc="0254A112" w:tentative="1">
      <w:start w:val="1"/>
      <w:numFmt w:val="bullet"/>
      <w:lvlText w:val="•"/>
      <w:lvlJc w:val="left"/>
      <w:pPr>
        <w:tabs>
          <w:tab w:val="num" w:pos="5400"/>
        </w:tabs>
        <w:ind w:left="5400" w:hanging="360"/>
      </w:pPr>
      <w:rPr>
        <w:rFonts w:ascii="Corbel" w:hAnsi="Corbel" w:hint="default"/>
      </w:rPr>
    </w:lvl>
    <w:lvl w:ilvl="8" w:tplc="D7FA406A" w:tentative="1">
      <w:start w:val="1"/>
      <w:numFmt w:val="bullet"/>
      <w:lvlText w:val="•"/>
      <w:lvlJc w:val="left"/>
      <w:pPr>
        <w:tabs>
          <w:tab w:val="num" w:pos="6120"/>
        </w:tabs>
        <w:ind w:left="6120" w:hanging="360"/>
      </w:pPr>
      <w:rPr>
        <w:rFonts w:ascii="Corbel" w:hAnsi="Corbel" w:hint="default"/>
      </w:rPr>
    </w:lvl>
  </w:abstractNum>
  <w:abstractNum w:abstractNumId="2" w15:restartNumberingAfterBreak="0">
    <w:nsid w:val="15D65832"/>
    <w:multiLevelType w:val="hybridMultilevel"/>
    <w:tmpl w:val="7F9872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2642"/>
    <w:multiLevelType w:val="hybridMultilevel"/>
    <w:tmpl w:val="DE9A43F8"/>
    <w:lvl w:ilvl="0" w:tplc="E49CD060">
      <w:start w:val="1"/>
      <w:numFmt w:val="bullet"/>
      <w:lvlText w:val="•"/>
      <w:lvlJc w:val="left"/>
      <w:pPr>
        <w:tabs>
          <w:tab w:val="num" w:pos="720"/>
        </w:tabs>
        <w:ind w:left="720" w:hanging="360"/>
      </w:pPr>
      <w:rPr>
        <w:rFonts w:ascii="Arial" w:hAnsi="Arial" w:hint="default"/>
      </w:rPr>
    </w:lvl>
    <w:lvl w:ilvl="1" w:tplc="A4FAAAC6" w:tentative="1">
      <w:start w:val="1"/>
      <w:numFmt w:val="bullet"/>
      <w:lvlText w:val="•"/>
      <w:lvlJc w:val="left"/>
      <w:pPr>
        <w:tabs>
          <w:tab w:val="num" w:pos="1440"/>
        </w:tabs>
        <w:ind w:left="1440" w:hanging="360"/>
      </w:pPr>
      <w:rPr>
        <w:rFonts w:ascii="Arial" w:hAnsi="Arial" w:hint="default"/>
      </w:rPr>
    </w:lvl>
    <w:lvl w:ilvl="2" w:tplc="02B2CA9E" w:tentative="1">
      <w:start w:val="1"/>
      <w:numFmt w:val="bullet"/>
      <w:lvlText w:val="•"/>
      <w:lvlJc w:val="left"/>
      <w:pPr>
        <w:tabs>
          <w:tab w:val="num" w:pos="2160"/>
        </w:tabs>
        <w:ind w:left="2160" w:hanging="360"/>
      </w:pPr>
      <w:rPr>
        <w:rFonts w:ascii="Arial" w:hAnsi="Arial" w:hint="default"/>
      </w:rPr>
    </w:lvl>
    <w:lvl w:ilvl="3" w:tplc="B46E92CA" w:tentative="1">
      <w:start w:val="1"/>
      <w:numFmt w:val="bullet"/>
      <w:lvlText w:val="•"/>
      <w:lvlJc w:val="left"/>
      <w:pPr>
        <w:tabs>
          <w:tab w:val="num" w:pos="2880"/>
        </w:tabs>
        <w:ind w:left="2880" w:hanging="360"/>
      </w:pPr>
      <w:rPr>
        <w:rFonts w:ascii="Arial" w:hAnsi="Arial" w:hint="default"/>
      </w:rPr>
    </w:lvl>
    <w:lvl w:ilvl="4" w:tplc="CDEC7D74" w:tentative="1">
      <w:start w:val="1"/>
      <w:numFmt w:val="bullet"/>
      <w:lvlText w:val="•"/>
      <w:lvlJc w:val="left"/>
      <w:pPr>
        <w:tabs>
          <w:tab w:val="num" w:pos="3600"/>
        </w:tabs>
        <w:ind w:left="3600" w:hanging="360"/>
      </w:pPr>
      <w:rPr>
        <w:rFonts w:ascii="Arial" w:hAnsi="Arial" w:hint="default"/>
      </w:rPr>
    </w:lvl>
    <w:lvl w:ilvl="5" w:tplc="631EF400" w:tentative="1">
      <w:start w:val="1"/>
      <w:numFmt w:val="bullet"/>
      <w:lvlText w:val="•"/>
      <w:lvlJc w:val="left"/>
      <w:pPr>
        <w:tabs>
          <w:tab w:val="num" w:pos="4320"/>
        </w:tabs>
        <w:ind w:left="4320" w:hanging="360"/>
      </w:pPr>
      <w:rPr>
        <w:rFonts w:ascii="Arial" w:hAnsi="Arial" w:hint="default"/>
      </w:rPr>
    </w:lvl>
    <w:lvl w:ilvl="6" w:tplc="2E665732" w:tentative="1">
      <w:start w:val="1"/>
      <w:numFmt w:val="bullet"/>
      <w:lvlText w:val="•"/>
      <w:lvlJc w:val="left"/>
      <w:pPr>
        <w:tabs>
          <w:tab w:val="num" w:pos="5040"/>
        </w:tabs>
        <w:ind w:left="5040" w:hanging="360"/>
      </w:pPr>
      <w:rPr>
        <w:rFonts w:ascii="Arial" w:hAnsi="Arial" w:hint="default"/>
      </w:rPr>
    </w:lvl>
    <w:lvl w:ilvl="7" w:tplc="74566CB2" w:tentative="1">
      <w:start w:val="1"/>
      <w:numFmt w:val="bullet"/>
      <w:lvlText w:val="•"/>
      <w:lvlJc w:val="left"/>
      <w:pPr>
        <w:tabs>
          <w:tab w:val="num" w:pos="5760"/>
        </w:tabs>
        <w:ind w:left="5760" w:hanging="360"/>
      </w:pPr>
      <w:rPr>
        <w:rFonts w:ascii="Arial" w:hAnsi="Arial" w:hint="default"/>
      </w:rPr>
    </w:lvl>
    <w:lvl w:ilvl="8" w:tplc="8466B1F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58D5342"/>
    <w:multiLevelType w:val="hybridMultilevel"/>
    <w:tmpl w:val="81EC9CC2"/>
    <w:lvl w:ilvl="0" w:tplc="55667E02">
      <w:start w:val="1"/>
      <w:numFmt w:val="bullet"/>
      <w:lvlText w:val="•"/>
      <w:lvlJc w:val="left"/>
      <w:pPr>
        <w:tabs>
          <w:tab w:val="num" w:pos="720"/>
        </w:tabs>
        <w:ind w:left="720" w:hanging="360"/>
      </w:pPr>
      <w:rPr>
        <w:rFonts w:ascii="Times New Roman" w:hAnsi="Times New Roman" w:hint="default"/>
      </w:rPr>
    </w:lvl>
    <w:lvl w:ilvl="1" w:tplc="86AE6608" w:tentative="1">
      <w:start w:val="1"/>
      <w:numFmt w:val="bullet"/>
      <w:lvlText w:val="•"/>
      <w:lvlJc w:val="left"/>
      <w:pPr>
        <w:tabs>
          <w:tab w:val="num" w:pos="1440"/>
        </w:tabs>
        <w:ind w:left="1440" w:hanging="360"/>
      </w:pPr>
      <w:rPr>
        <w:rFonts w:ascii="Times New Roman" w:hAnsi="Times New Roman" w:hint="default"/>
      </w:rPr>
    </w:lvl>
    <w:lvl w:ilvl="2" w:tplc="DA22F974" w:tentative="1">
      <w:start w:val="1"/>
      <w:numFmt w:val="bullet"/>
      <w:lvlText w:val="•"/>
      <w:lvlJc w:val="left"/>
      <w:pPr>
        <w:tabs>
          <w:tab w:val="num" w:pos="2160"/>
        </w:tabs>
        <w:ind w:left="2160" w:hanging="360"/>
      </w:pPr>
      <w:rPr>
        <w:rFonts w:ascii="Times New Roman" w:hAnsi="Times New Roman" w:hint="default"/>
      </w:rPr>
    </w:lvl>
    <w:lvl w:ilvl="3" w:tplc="60A657F0" w:tentative="1">
      <w:start w:val="1"/>
      <w:numFmt w:val="bullet"/>
      <w:lvlText w:val="•"/>
      <w:lvlJc w:val="left"/>
      <w:pPr>
        <w:tabs>
          <w:tab w:val="num" w:pos="2880"/>
        </w:tabs>
        <w:ind w:left="2880" w:hanging="360"/>
      </w:pPr>
      <w:rPr>
        <w:rFonts w:ascii="Times New Roman" w:hAnsi="Times New Roman" w:hint="default"/>
      </w:rPr>
    </w:lvl>
    <w:lvl w:ilvl="4" w:tplc="10A4B91C" w:tentative="1">
      <w:start w:val="1"/>
      <w:numFmt w:val="bullet"/>
      <w:lvlText w:val="•"/>
      <w:lvlJc w:val="left"/>
      <w:pPr>
        <w:tabs>
          <w:tab w:val="num" w:pos="3600"/>
        </w:tabs>
        <w:ind w:left="3600" w:hanging="360"/>
      </w:pPr>
      <w:rPr>
        <w:rFonts w:ascii="Times New Roman" w:hAnsi="Times New Roman" w:hint="default"/>
      </w:rPr>
    </w:lvl>
    <w:lvl w:ilvl="5" w:tplc="DD92ABE0" w:tentative="1">
      <w:start w:val="1"/>
      <w:numFmt w:val="bullet"/>
      <w:lvlText w:val="•"/>
      <w:lvlJc w:val="left"/>
      <w:pPr>
        <w:tabs>
          <w:tab w:val="num" w:pos="4320"/>
        </w:tabs>
        <w:ind w:left="4320" w:hanging="360"/>
      </w:pPr>
      <w:rPr>
        <w:rFonts w:ascii="Times New Roman" w:hAnsi="Times New Roman" w:hint="default"/>
      </w:rPr>
    </w:lvl>
    <w:lvl w:ilvl="6" w:tplc="3A4C0628" w:tentative="1">
      <w:start w:val="1"/>
      <w:numFmt w:val="bullet"/>
      <w:lvlText w:val="•"/>
      <w:lvlJc w:val="left"/>
      <w:pPr>
        <w:tabs>
          <w:tab w:val="num" w:pos="5040"/>
        </w:tabs>
        <w:ind w:left="5040" w:hanging="360"/>
      </w:pPr>
      <w:rPr>
        <w:rFonts w:ascii="Times New Roman" w:hAnsi="Times New Roman" w:hint="default"/>
      </w:rPr>
    </w:lvl>
    <w:lvl w:ilvl="7" w:tplc="6C2E9DCA" w:tentative="1">
      <w:start w:val="1"/>
      <w:numFmt w:val="bullet"/>
      <w:lvlText w:val="•"/>
      <w:lvlJc w:val="left"/>
      <w:pPr>
        <w:tabs>
          <w:tab w:val="num" w:pos="5760"/>
        </w:tabs>
        <w:ind w:left="5760" w:hanging="360"/>
      </w:pPr>
      <w:rPr>
        <w:rFonts w:ascii="Times New Roman" w:hAnsi="Times New Roman" w:hint="default"/>
      </w:rPr>
    </w:lvl>
    <w:lvl w:ilvl="8" w:tplc="EC08B17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5DB7763"/>
    <w:multiLevelType w:val="hybridMultilevel"/>
    <w:tmpl w:val="BB82E5E6"/>
    <w:lvl w:ilvl="0" w:tplc="4DDEC9E0">
      <w:start w:val="1"/>
      <w:numFmt w:val="bullet"/>
      <w:lvlText w:val="•"/>
      <w:lvlJc w:val="left"/>
      <w:pPr>
        <w:tabs>
          <w:tab w:val="num" w:pos="1352"/>
        </w:tabs>
        <w:ind w:left="1352" w:hanging="360"/>
      </w:pPr>
      <w:rPr>
        <w:rFonts w:ascii="Corbel" w:hAnsi="Corbel" w:hint="default"/>
      </w:rPr>
    </w:lvl>
    <w:lvl w:ilvl="1" w:tplc="5350906A" w:tentative="1">
      <w:start w:val="1"/>
      <w:numFmt w:val="bullet"/>
      <w:lvlText w:val="•"/>
      <w:lvlJc w:val="left"/>
      <w:pPr>
        <w:tabs>
          <w:tab w:val="num" w:pos="2072"/>
        </w:tabs>
        <w:ind w:left="2072" w:hanging="360"/>
      </w:pPr>
      <w:rPr>
        <w:rFonts w:ascii="Corbel" w:hAnsi="Corbel" w:hint="default"/>
      </w:rPr>
    </w:lvl>
    <w:lvl w:ilvl="2" w:tplc="E09A3820" w:tentative="1">
      <w:start w:val="1"/>
      <w:numFmt w:val="bullet"/>
      <w:lvlText w:val="•"/>
      <w:lvlJc w:val="left"/>
      <w:pPr>
        <w:tabs>
          <w:tab w:val="num" w:pos="2792"/>
        </w:tabs>
        <w:ind w:left="2792" w:hanging="360"/>
      </w:pPr>
      <w:rPr>
        <w:rFonts w:ascii="Corbel" w:hAnsi="Corbel" w:hint="default"/>
      </w:rPr>
    </w:lvl>
    <w:lvl w:ilvl="3" w:tplc="91B2FB68" w:tentative="1">
      <w:start w:val="1"/>
      <w:numFmt w:val="bullet"/>
      <w:lvlText w:val="•"/>
      <w:lvlJc w:val="left"/>
      <w:pPr>
        <w:tabs>
          <w:tab w:val="num" w:pos="3512"/>
        </w:tabs>
        <w:ind w:left="3512" w:hanging="360"/>
      </w:pPr>
      <w:rPr>
        <w:rFonts w:ascii="Corbel" w:hAnsi="Corbel" w:hint="default"/>
      </w:rPr>
    </w:lvl>
    <w:lvl w:ilvl="4" w:tplc="7A4C40B8" w:tentative="1">
      <w:start w:val="1"/>
      <w:numFmt w:val="bullet"/>
      <w:lvlText w:val="•"/>
      <w:lvlJc w:val="left"/>
      <w:pPr>
        <w:tabs>
          <w:tab w:val="num" w:pos="4232"/>
        </w:tabs>
        <w:ind w:left="4232" w:hanging="360"/>
      </w:pPr>
      <w:rPr>
        <w:rFonts w:ascii="Corbel" w:hAnsi="Corbel" w:hint="default"/>
      </w:rPr>
    </w:lvl>
    <w:lvl w:ilvl="5" w:tplc="3E20B6A2" w:tentative="1">
      <w:start w:val="1"/>
      <w:numFmt w:val="bullet"/>
      <w:lvlText w:val="•"/>
      <w:lvlJc w:val="left"/>
      <w:pPr>
        <w:tabs>
          <w:tab w:val="num" w:pos="4952"/>
        </w:tabs>
        <w:ind w:left="4952" w:hanging="360"/>
      </w:pPr>
      <w:rPr>
        <w:rFonts w:ascii="Corbel" w:hAnsi="Corbel" w:hint="default"/>
      </w:rPr>
    </w:lvl>
    <w:lvl w:ilvl="6" w:tplc="EDFEC862" w:tentative="1">
      <w:start w:val="1"/>
      <w:numFmt w:val="bullet"/>
      <w:lvlText w:val="•"/>
      <w:lvlJc w:val="left"/>
      <w:pPr>
        <w:tabs>
          <w:tab w:val="num" w:pos="5672"/>
        </w:tabs>
        <w:ind w:left="5672" w:hanging="360"/>
      </w:pPr>
      <w:rPr>
        <w:rFonts w:ascii="Corbel" w:hAnsi="Corbel" w:hint="default"/>
      </w:rPr>
    </w:lvl>
    <w:lvl w:ilvl="7" w:tplc="1598D442" w:tentative="1">
      <w:start w:val="1"/>
      <w:numFmt w:val="bullet"/>
      <w:lvlText w:val="•"/>
      <w:lvlJc w:val="left"/>
      <w:pPr>
        <w:tabs>
          <w:tab w:val="num" w:pos="6392"/>
        </w:tabs>
        <w:ind w:left="6392" w:hanging="360"/>
      </w:pPr>
      <w:rPr>
        <w:rFonts w:ascii="Corbel" w:hAnsi="Corbel" w:hint="default"/>
      </w:rPr>
    </w:lvl>
    <w:lvl w:ilvl="8" w:tplc="792276B0" w:tentative="1">
      <w:start w:val="1"/>
      <w:numFmt w:val="bullet"/>
      <w:lvlText w:val="•"/>
      <w:lvlJc w:val="left"/>
      <w:pPr>
        <w:tabs>
          <w:tab w:val="num" w:pos="7112"/>
        </w:tabs>
        <w:ind w:left="7112" w:hanging="360"/>
      </w:pPr>
      <w:rPr>
        <w:rFonts w:ascii="Corbel" w:hAnsi="Corbel" w:hint="default"/>
      </w:rPr>
    </w:lvl>
  </w:abstractNum>
  <w:abstractNum w:abstractNumId="6" w15:restartNumberingAfterBreak="0">
    <w:nsid w:val="378E7A99"/>
    <w:multiLevelType w:val="hybridMultilevel"/>
    <w:tmpl w:val="3530FB74"/>
    <w:lvl w:ilvl="0" w:tplc="2B04B210">
      <w:start w:val="1"/>
      <w:numFmt w:val="bullet"/>
      <w:lvlText w:val="•"/>
      <w:lvlJc w:val="left"/>
      <w:pPr>
        <w:tabs>
          <w:tab w:val="num" w:pos="720"/>
        </w:tabs>
        <w:ind w:left="720" w:hanging="360"/>
      </w:pPr>
      <w:rPr>
        <w:rFonts w:ascii="Times New Roman" w:hAnsi="Times New Roman" w:hint="default"/>
      </w:rPr>
    </w:lvl>
    <w:lvl w:ilvl="1" w:tplc="BB8EEA90" w:tentative="1">
      <w:start w:val="1"/>
      <w:numFmt w:val="bullet"/>
      <w:lvlText w:val="•"/>
      <w:lvlJc w:val="left"/>
      <w:pPr>
        <w:tabs>
          <w:tab w:val="num" w:pos="1440"/>
        </w:tabs>
        <w:ind w:left="1440" w:hanging="360"/>
      </w:pPr>
      <w:rPr>
        <w:rFonts w:ascii="Times New Roman" w:hAnsi="Times New Roman" w:hint="default"/>
      </w:rPr>
    </w:lvl>
    <w:lvl w:ilvl="2" w:tplc="356A943C" w:tentative="1">
      <w:start w:val="1"/>
      <w:numFmt w:val="bullet"/>
      <w:lvlText w:val="•"/>
      <w:lvlJc w:val="left"/>
      <w:pPr>
        <w:tabs>
          <w:tab w:val="num" w:pos="2160"/>
        </w:tabs>
        <w:ind w:left="2160" w:hanging="360"/>
      </w:pPr>
      <w:rPr>
        <w:rFonts w:ascii="Times New Roman" w:hAnsi="Times New Roman" w:hint="default"/>
      </w:rPr>
    </w:lvl>
    <w:lvl w:ilvl="3" w:tplc="5B02DFA6" w:tentative="1">
      <w:start w:val="1"/>
      <w:numFmt w:val="bullet"/>
      <w:lvlText w:val="•"/>
      <w:lvlJc w:val="left"/>
      <w:pPr>
        <w:tabs>
          <w:tab w:val="num" w:pos="2880"/>
        </w:tabs>
        <w:ind w:left="2880" w:hanging="360"/>
      </w:pPr>
      <w:rPr>
        <w:rFonts w:ascii="Times New Roman" w:hAnsi="Times New Roman" w:hint="default"/>
      </w:rPr>
    </w:lvl>
    <w:lvl w:ilvl="4" w:tplc="66F06010" w:tentative="1">
      <w:start w:val="1"/>
      <w:numFmt w:val="bullet"/>
      <w:lvlText w:val="•"/>
      <w:lvlJc w:val="left"/>
      <w:pPr>
        <w:tabs>
          <w:tab w:val="num" w:pos="3600"/>
        </w:tabs>
        <w:ind w:left="3600" w:hanging="360"/>
      </w:pPr>
      <w:rPr>
        <w:rFonts w:ascii="Times New Roman" w:hAnsi="Times New Roman" w:hint="default"/>
      </w:rPr>
    </w:lvl>
    <w:lvl w:ilvl="5" w:tplc="BFA805BA" w:tentative="1">
      <w:start w:val="1"/>
      <w:numFmt w:val="bullet"/>
      <w:lvlText w:val="•"/>
      <w:lvlJc w:val="left"/>
      <w:pPr>
        <w:tabs>
          <w:tab w:val="num" w:pos="4320"/>
        </w:tabs>
        <w:ind w:left="4320" w:hanging="360"/>
      </w:pPr>
      <w:rPr>
        <w:rFonts w:ascii="Times New Roman" w:hAnsi="Times New Roman" w:hint="default"/>
      </w:rPr>
    </w:lvl>
    <w:lvl w:ilvl="6" w:tplc="1C84543A" w:tentative="1">
      <w:start w:val="1"/>
      <w:numFmt w:val="bullet"/>
      <w:lvlText w:val="•"/>
      <w:lvlJc w:val="left"/>
      <w:pPr>
        <w:tabs>
          <w:tab w:val="num" w:pos="5040"/>
        </w:tabs>
        <w:ind w:left="5040" w:hanging="360"/>
      </w:pPr>
      <w:rPr>
        <w:rFonts w:ascii="Times New Roman" w:hAnsi="Times New Roman" w:hint="default"/>
      </w:rPr>
    </w:lvl>
    <w:lvl w:ilvl="7" w:tplc="8FF2DC74" w:tentative="1">
      <w:start w:val="1"/>
      <w:numFmt w:val="bullet"/>
      <w:lvlText w:val="•"/>
      <w:lvlJc w:val="left"/>
      <w:pPr>
        <w:tabs>
          <w:tab w:val="num" w:pos="5760"/>
        </w:tabs>
        <w:ind w:left="5760" w:hanging="360"/>
      </w:pPr>
      <w:rPr>
        <w:rFonts w:ascii="Times New Roman" w:hAnsi="Times New Roman" w:hint="default"/>
      </w:rPr>
    </w:lvl>
    <w:lvl w:ilvl="8" w:tplc="FEACC02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66CB5524"/>
    <w:multiLevelType w:val="hybridMultilevel"/>
    <w:tmpl w:val="FFE81A84"/>
    <w:lvl w:ilvl="0" w:tplc="9D9CF1F4">
      <w:start w:val="1"/>
      <w:numFmt w:val="bullet"/>
      <w:lvlText w:val="•"/>
      <w:lvlJc w:val="left"/>
      <w:pPr>
        <w:tabs>
          <w:tab w:val="num" w:pos="720"/>
        </w:tabs>
        <w:ind w:left="720" w:hanging="360"/>
      </w:pPr>
      <w:rPr>
        <w:rFonts w:ascii="Arial" w:hAnsi="Arial" w:hint="default"/>
      </w:rPr>
    </w:lvl>
    <w:lvl w:ilvl="1" w:tplc="D8DE78E0" w:tentative="1">
      <w:start w:val="1"/>
      <w:numFmt w:val="bullet"/>
      <w:lvlText w:val="•"/>
      <w:lvlJc w:val="left"/>
      <w:pPr>
        <w:tabs>
          <w:tab w:val="num" w:pos="1440"/>
        </w:tabs>
        <w:ind w:left="1440" w:hanging="360"/>
      </w:pPr>
      <w:rPr>
        <w:rFonts w:ascii="Arial" w:hAnsi="Arial" w:hint="default"/>
      </w:rPr>
    </w:lvl>
    <w:lvl w:ilvl="2" w:tplc="903E2732" w:tentative="1">
      <w:start w:val="1"/>
      <w:numFmt w:val="bullet"/>
      <w:lvlText w:val="•"/>
      <w:lvlJc w:val="left"/>
      <w:pPr>
        <w:tabs>
          <w:tab w:val="num" w:pos="2160"/>
        </w:tabs>
        <w:ind w:left="2160" w:hanging="360"/>
      </w:pPr>
      <w:rPr>
        <w:rFonts w:ascii="Arial" w:hAnsi="Arial" w:hint="default"/>
      </w:rPr>
    </w:lvl>
    <w:lvl w:ilvl="3" w:tplc="2C2E509E" w:tentative="1">
      <w:start w:val="1"/>
      <w:numFmt w:val="bullet"/>
      <w:lvlText w:val="•"/>
      <w:lvlJc w:val="left"/>
      <w:pPr>
        <w:tabs>
          <w:tab w:val="num" w:pos="2880"/>
        </w:tabs>
        <w:ind w:left="2880" w:hanging="360"/>
      </w:pPr>
      <w:rPr>
        <w:rFonts w:ascii="Arial" w:hAnsi="Arial" w:hint="default"/>
      </w:rPr>
    </w:lvl>
    <w:lvl w:ilvl="4" w:tplc="247E3EC6" w:tentative="1">
      <w:start w:val="1"/>
      <w:numFmt w:val="bullet"/>
      <w:lvlText w:val="•"/>
      <w:lvlJc w:val="left"/>
      <w:pPr>
        <w:tabs>
          <w:tab w:val="num" w:pos="3600"/>
        </w:tabs>
        <w:ind w:left="3600" w:hanging="360"/>
      </w:pPr>
      <w:rPr>
        <w:rFonts w:ascii="Arial" w:hAnsi="Arial" w:hint="default"/>
      </w:rPr>
    </w:lvl>
    <w:lvl w:ilvl="5" w:tplc="B286383E" w:tentative="1">
      <w:start w:val="1"/>
      <w:numFmt w:val="bullet"/>
      <w:lvlText w:val="•"/>
      <w:lvlJc w:val="left"/>
      <w:pPr>
        <w:tabs>
          <w:tab w:val="num" w:pos="4320"/>
        </w:tabs>
        <w:ind w:left="4320" w:hanging="360"/>
      </w:pPr>
      <w:rPr>
        <w:rFonts w:ascii="Arial" w:hAnsi="Arial" w:hint="default"/>
      </w:rPr>
    </w:lvl>
    <w:lvl w:ilvl="6" w:tplc="23CCBEAA" w:tentative="1">
      <w:start w:val="1"/>
      <w:numFmt w:val="bullet"/>
      <w:lvlText w:val="•"/>
      <w:lvlJc w:val="left"/>
      <w:pPr>
        <w:tabs>
          <w:tab w:val="num" w:pos="5040"/>
        </w:tabs>
        <w:ind w:left="5040" w:hanging="360"/>
      </w:pPr>
      <w:rPr>
        <w:rFonts w:ascii="Arial" w:hAnsi="Arial" w:hint="default"/>
      </w:rPr>
    </w:lvl>
    <w:lvl w:ilvl="7" w:tplc="351603AE" w:tentative="1">
      <w:start w:val="1"/>
      <w:numFmt w:val="bullet"/>
      <w:lvlText w:val="•"/>
      <w:lvlJc w:val="left"/>
      <w:pPr>
        <w:tabs>
          <w:tab w:val="num" w:pos="5760"/>
        </w:tabs>
        <w:ind w:left="5760" w:hanging="360"/>
      </w:pPr>
      <w:rPr>
        <w:rFonts w:ascii="Arial" w:hAnsi="Arial" w:hint="default"/>
      </w:rPr>
    </w:lvl>
    <w:lvl w:ilvl="8" w:tplc="6628936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97B5FF8"/>
    <w:multiLevelType w:val="hybridMultilevel"/>
    <w:tmpl w:val="D624B6E2"/>
    <w:lvl w:ilvl="0" w:tplc="88F25126">
      <w:start w:val="1"/>
      <w:numFmt w:val="bullet"/>
      <w:lvlText w:val="•"/>
      <w:lvlJc w:val="left"/>
      <w:pPr>
        <w:tabs>
          <w:tab w:val="num" w:pos="720"/>
        </w:tabs>
        <w:ind w:left="720" w:hanging="360"/>
      </w:pPr>
      <w:rPr>
        <w:rFonts w:ascii="Arial" w:hAnsi="Arial" w:hint="default"/>
      </w:rPr>
    </w:lvl>
    <w:lvl w:ilvl="1" w:tplc="98F0AC2C" w:tentative="1">
      <w:start w:val="1"/>
      <w:numFmt w:val="bullet"/>
      <w:lvlText w:val="•"/>
      <w:lvlJc w:val="left"/>
      <w:pPr>
        <w:tabs>
          <w:tab w:val="num" w:pos="1440"/>
        </w:tabs>
        <w:ind w:left="1440" w:hanging="360"/>
      </w:pPr>
      <w:rPr>
        <w:rFonts w:ascii="Arial" w:hAnsi="Arial" w:hint="default"/>
      </w:rPr>
    </w:lvl>
    <w:lvl w:ilvl="2" w:tplc="ADE49CAC" w:tentative="1">
      <w:start w:val="1"/>
      <w:numFmt w:val="bullet"/>
      <w:lvlText w:val="•"/>
      <w:lvlJc w:val="left"/>
      <w:pPr>
        <w:tabs>
          <w:tab w:val="num" w:pos="2160"/>
        </w:tabs>
        <w:ind w:left="2160" w:hanging="360"/>
      </w:pPr>
      <w:rPr>
        <w:rFonts w:ascii="Arial" w:hAnsi="Arial" w:hint="default"/>
      </w:rPr>
    </w:lvl>
    <w:lvl w:ilvl="3" w:tplc="E61076A2" w:tentative="1">
      <w:start w:val="1"/>
      <w:numFmt w:val="bullet"/>
      <w:lvlText w:val="•"/>
      <w:lvlJc w:val="left"/>
      <w:pPr>
        <w:tabs>
          <w:tab w:val="num" w:pos="2880"/>
        </w:tabs>
        <w:ind w:left="2880" w:hanging="360"/>
      </w:pPr>
      <w:rPr>
        <w:rFonts w:ascii="Arial" w:hAnsi="Arial" w:hint="default"/>
      </w:rPr>
    </w:lvl>
    <w:lvl w:ilvl="4" w:tplc="96C6C8FC" w:tentative="1">
      <w:start w:val="1"/>
      <w:numFmt w:val="bullet"/>
      <w:lvlText w:val="•"/>
      <w:lvlJc w:val="left"/>
      <w:pPr>
        <w:tabs>
          <w:tab w:val="num" w:pos="3600"/>
        </w:tabs>
        <w:ind w:left="3600" w:hanging="360"/>
      </w:pPr>
      <w:rPr>
        <w:rFonts w:ascii="Arial" w:hAnsi="Arial" w:hint="default"/>
      </w:rPr>
    </w:lvl>
    <w:lvl w:ilvl="5" w:tplc="DF740100" w:tentative="1">
      <w:start w:val="1"/>
      <w:numFmt w:val="bullet"/>
      <w:lvlText w:val="•"/>
      <w:lvlJc w:val="left"/>
      <w:pPr>
        <w:tabs>
          <w:tab w:val="num" w:pos="4320"/>
        </w:tabs>
        <w:ind w:left="4320" w:hanging="360"/>
      </w:pPr>
      <w:rPr>
        <w:rFonts w:ascii="Arial" w:hAnsi="Arial" w:hint="default"/>
      </w:rPr>
    </w:lvl>
    <w:lvl w:ilvl="6" w:tplc="A45847A0" w:tentative="1">
      <w:start w:val="1"/>
      <w:numFmt w:val="bullet"/>
      <w:lvlText w:val="•"/>
      <w:lvlJc w:val="left"/>
      <w:pPr>
        <w:tabs>
          <w:tab w:val="num" w:pos="5040"/>
        </w:tabs>
        <w:ind w:left="5040" w:hanging="360"/>
      </w:pPr>
      <w:rPr>
        <w:rFonts w:ascii="Arial" w:hAnsi="Arial" w:hint="default"/>
      </w:rPr>
    </w:lvl>
    <w:lvl w:ilvl="7" w:tplc="28FEE532" w:tentative="1">
      <w:start w:val="1"/>
      <w:numFmt w:val="bullet"/>
      <w:lvlText w:val="•"/>
      <w:lvlJc w:val="left"/>
      <w:pPr>
        <w:tabs>
          <w:tab w:val="num" w:pos="5760"/>
        </w:tabs>
        <w:ind w:left="5760" w:hanging="360"/>
      </w:pPr>
      <w:rPr>
        <w:rFonts w:ascii="Arial" w:hAnsi="Arial" w:hint="default"/>
      </w:rPr>
    </w:lvl>
    <w:lvl w:ilvl="8" w:tplc="72B85D0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9F65E99"/>
    <w:multiLevelType w:val="hybridMultilevel"/>
    <w:tmpl w:val="65BA043A"/>
    <w:lvl w:ilvl="0" w:tplc="CA163ED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D15963"/>
    <w:multiLevelType w:val="hybridMultilevel"/>
    <w:tmpl w:val="EAD23E04"/>
    <w:lvl w:ilvl="0" w:tplc="763684C2">
      <w:start w:val="1"/>
      <w:numFmt w:val="bullet"/>
      <w:lvlText w:val="•"/>
      <w:lvlJc w:val="left"/>
      <w:pPr>
        <w:tabs>
          <w:tab w:val="num" w:pos="720"/>
        </w:tabs>
        <w:ind w:left="720" w:hanging="360"/>
      </w:pPr>
      <w:rPr>
        <w:rFonts w:ascii="Corbel" w:hAnsi="Corbel" w:hint="default"/>
      </w:rPr>
    </w:lvl>
    <w:lvl w:ilvl="1" w:tplc="85688AA6" w:tentative="1">
      <w:start w:val="1"/>
      <w:numFmt w:val="bullet"/>
      <w:lvlText w:val="•"/>
      <w:lvlJc w:val="left"/>
      <w:pPr>
        <w:tabs>
          <w:tab w:val="num" w:pos="1440"/>
        </w:tabs>
        <w:ind w:left="1440" w:hanging="360"/>
      </w:pPr>
      <w:rPr>
        <w:rFonts w:ascii="Corbel" w:hAnsi="Corbel" w:hint="default"/>
      </w:rPr>
    </w:lvl>
    <w:lvl w:ilvl="2" w:tplc="91CCAE30" w:tentative="1">
      <w:start w:val="1"/>
      <w:numFmt w:val="bullet"/>
      <w:lvlText w:val="•"/>
      <w:lvlJc w:val="left"/>
      <w:pPr>
        <w:tabs>
          <w:tab w:val="num" w:pos="2160"/>
        </w:tabs>
        <w:ind w:left="2160" w:hanging="360"/>
      </w:pPr>
      <w:rPr>
        <w:rFonts w:ascii="Corbel" w:hAnsi="Corbel" w:hint="default"/>
      </w:rPr>
    </w:lvl>
    <w:lvl w:ilvl="3" w:tplc="E9B0A1E8" w:tentative="1">
      <w:start w:val="1"/>
      <w:numFmt w:val="bullet"/>
      <w:lvlText w:val="•"/>
      <w:lvlJc w:val="left"/>
      <w:pPr>
        <w:tabs>
          <w:tab w:val="num" w:pos="2880"/>
        </w:tabs>
        <w:ind w:left="2880" w:hanging="360"/>
      </w:pPr>
      <w:rPr>
        <w:rFonts w:ascii="Corbel" w:hAnsi="Corbel" w:hint="default"/>
      </w:rPr>
    </w:lvl>
    <w:lvl w:ilvl="4" w:tplc="D8FE13AA" w:tentative="1">
      <w:start w:val="1"/>
      <w:numFmt w:val="bullet"/>
      <w:lvlText w:val="•"/>
      <w:lvlJc w:val="left"/>
      <w:pPr>
        <w:tabs>
          <w:tab w:val="num" w:pos="3600"/>
        </w:tabs>
        <w:ind w:left="3600" w:hanging="360"/>
      </w:pPr>
      <w:rPr>
        <w:rFonts w:ascii="Corbel" w:hAnsi="Corbel" w:hint="default"/>
      </w:rPr>
    </w:lvl>
    <w:lvl w:ilvl="5" w:tplc="9F32DF98" w:tentative="1">
      <w:start w:val="1"/>
      <w:numFmt w:val="bullet"/>
      <w:lvlText w:val="•"/>
      <w:lvlJc w:val="left"/>
      <w:pPr>
        <w:tabs>
          <w:tab w:val="num" w:pos="4320"/>
        </w:tabs>
        <w:ind w:left="4320" w:hanging="360"/>
      </w:pPr>
      <w:rPr>
        <w:rFonts w:ascii="Corbel" w:hAnsi="Corbel" w:hint="default"/>
      </w:rPr>
    </w:lvl>
    <w:lvl w:ilvl="6" w:tplc="56EC12E8" w:tentative="1">
      <w:start w:val="1"/>
      <w:numFmt w:val="bullet"/>
      <w:lvlText w:val="•"/>
      <w:lvlJc w:val="left"/>
      <w:pPr>
        <w:tabs>
          <w:tab w:val="num" w:pos="5040"/>
        </w:tabs>
        <w:ind w:left="5040" w:hanging="360"/>
      </w:pPr>
      <w:rPr>
        <w:rFonts w:ascii="Corbel" w:hAnsi="Corbel" w:hint="default"/>
      </w:rPr>
    </w:lvl>
    <w:lvl w:ilvl="7" w:tplc="BD3E8AF4" w:tentative="1">
      <w:start w:val="1"/>
      <w:numFmt w:val="bullet"/>
      <w:lvlText w:val="•"/>
      <w:lvlJc w:val="left"/>
      <w:pPr>
        <w:tabs>
          <w:tab w:val="num" w:pos="5760"/>
        </w:tabs>
        <w:ind w:left="5760" w:hanging="360"/>
      </w:pPr>
      <w:rPr>
        <w:rFonts w:ascii="Corbel" w:hAnsi="Corbel" w:hint="default"/>
      </w:rPr>
    </w:lvl>
    <w:lvl w:ilvl="8" w:tplc="35CC508A" w:tentative="1">
      <w:start w:val="1"/>
      <w:numFmt w:val="bullet"/>
      <w:lvlText w:val="•"/>
      <w:lvlJc w:val="left"/>
      <w:pPr>
        <w:tabs>
          <w:tab w:val="num" w:pos="6480"/>
        </w:tabs>
        <w:ind w:left="6480" w:hanging="360"/>
      </w:pPr>
      <w:rPr>
        <w:rFonts w:ascii="Corbel" w:hAnsi="Corbel" w:hint="default"/>
      </w:rPr>
    </w:lvl>
  </w:abstractNum>
  <w:abstractNum w:abstractNumId="11" w15:restartNumberingAfterBreak="0">
    <w:nsid w:val="77030B75"/>
    <w:multiLevelType w:val="hybridMultilevel"/>
    <w:tmpl w:val="9690B658"/>
    <w:lvl w:ilvl="0" w:tplc="CA163ED2">
      <w:start w:val="1"/>
      <w:numFmt w:val="bullet"/>
      <w:lvlText w:val="•"/>
      <w:lvlJc w:val="left"/>
      <w:pPr>
        <w:tabs>
          <w:tab w:val="num" w:pos="720"/>
        </w:tabs>
        <w:ind w:left="720" w:hanging="360"/>
      </w:pPr>
      <w:rPr>
        <w:rFonts w:ascii="Arial" w:hAnsi="Arial" w:hint="default"/>
      </w:rPr>
    </w:lvl>
    <w:lvl w:ilvl="1" w:tplc="7D689D56" w:tentative="1">
      <w:start w:val="1"/>
      <w:numFmt w:val="bullet"/>
      <w:lvlText w:val="•"/>
      <w:lvlJc w:val="left"/>
      <w:pPr>
        <w:tabs>
          <w:tab w:val="num" w:pos="1440"/>
        </w:tabs>
        <w:ind w:left="1440" w:hanging="360"/>
      </w:pPr>
      <w:rPr>
        <w:rFonts w:ascii="Arial" w:hAnsi="Arial" w:hint="default"/>
      </w:rPr>
    </w:lvl>
    <w:lvl w:ilvl="2" w:tplc="9DEABB8E" w:tentative="1">
      <w:start w:val="1"/>
      <w:numFmt w:val="bullet"/>
      <w:lvlText w:val="•"/>
      <w:lvlJc w:val="left"/>
      <w:pPr>
        <w:tabs>
          <w:tab w:val="num" w:pos="2160"/>
        </w:tabs>
        <w:ind w:left="2160" w:hanging="360"/>
      </w:pPr>
      <w:rPr>
        <w:rFonts w:ascii="Arial" w:hAnsi="Arial" w:hint="default"/>
      </w:rPr>
    </w:lvl>
    <w:lvl w:ilvl="3" w:tplc="D6621682" w:tentative="1">
      <w:start w:val="1"/>
      <w:numFmt w:val="bullet"/>
      <w:lvlText w:val="•"/>
      <w:lvlJc w:val="left"/>
      <w:pPr>
        <w:tabs>
          <w:tab w:val="num" w:pos="2880"/>
        </w:tabs>
        <w:ind w:left="2880" w:hanging="360"/>
      </w:pPr>
      <w:rPr>
        <w:rFonts w:ascii="Arial" w:hAnsi="Arial" w:hint="default"/>
      </w:rPr>
    </w:lvl>
    <w:lvl w:ilvl="4" w:tplc="FF1220BA" w:tentative="1">
      <w:start w:val="1"/>
      <w:numFmt w:val="bullet"/>
      <w:lvlText w:val="•"/>
      <w:lvlJc w:val="left"/>
      <w:pPr>
        <w:tabs>
          <w:tab w:val="num" w:pos="3600"/>
        </w:tabs>
        <w:ind w:left="3600" w:hanging="360"/>
      </w:pPr>
      <w:rPr>
        <w:rFonts w:ascii="Arial" w:hAnsi="Arial" w:hint="default"/>
      </w:rPr>
    </w:lvl>
    <w:lvl w:ilvl="5" w:tplc="DDEEA93A" w:tentative="1">
      <w:start w:val="1"/>
      <w:numFmt w:val="bullet"/>
      <w:lvlText w:val="•"/>
      <w:lvlJc w:val="left"/>
      <w:pPr>
        <w:tabs>
          <w:tab w:val="num" w:pos="4320"/>
        </w:tabs>
        <w:ind w:left="4320" w:hanging="360"/>
      </w:pPr>
      <w:rPr>
        <w:rFonts w:ascii="Arial" w:hAnsi="Arial" w:hint="default"/>
      </w:rPr>
    </w:lvl>
    <w:lvl w:ilvl="6" w:tplc="80E2BF68" w:tentative="1">
      <w:start w:val="1"/>
      <w:numFmt w:val="bullet"/>
      <w:lvlText w:val="•"/>
      <w:lvlJc w:val="left"/>
      <w:pPr>
        <w:tabs>
          <w:tab w:val="num" w:pos="5040"/>
        </w:tabs>
        <w:ind w:left="5040" w:hanging="360"/>
      </w:pPr>
      <w:rPr>
        <w:rFonts w:ascii="Arial" w:hAnsi="Arial" w:hint="default"/>
      </w:rPr>
    </w:lvl>
    <w:lvl w:ilvl="7" w:tplc="70222608" w:tentative="1">
      <w:start w:val="1"/>
      <w:numFmt w:val="bullet"/>
      <w:lvlText w:val="•"/>
      <w:lvlJc w:val="left"/>
      <w:pPr>
        <w:tabs>
          <w:tab w:val="num" w:pos="5760"/>
        </w:tabs>
        <w:ind w:left="5760" w:hanging="360"/>
      </w:pPr>
      <w:rPr>
        <w:rFonts w:ascii="Arial" w:hAnsi="Arial" w:hint="default"/>
      </w:rPr>
    </w:lvl>
    <w:lvl w:ilvl="8" w:tplc="5A44565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F8E431B"/>
    <w:multiLevelType w:val="hybridMultilevel"/>
    <w:tmpl w:val="418CF69E"/>
    <w:lvl w:ilvl="0" w:tplc="8E60630E">
      <w:start w:val="1"/>
      <w:numFmt w:val="bullet"/>
      <w:lvlText w:val="•"/>
      <w:lvlJc w:val="left"/>
      <w:pPr>
        <w:tabs>
          <w:tab w:val="num" w:pos="720"/>
        </w:tabs>
        <w:ind w:left="720" w:hanging="360"/>
      </w:pPr>
      <w:rPr>
        <w:rFonts w:ascii="Times New Roman" w:hAnsi="Times New Roman" w:hint="default"/>
      </w:rPr>
    </w:lvl>
    <w:lvl w:ilvl="1" w:tplc="77E029A0" w:tentative="1">
      <w:start w:val="1"/>
      <w:numFmt w:val="bullet"/>
      <w:lvlText w:val="•"/>
      <w:lvlJc w:val="left"/>
      <w:pPr>
        <w:tabs>
          <w:tab w:val="num" w:pos="1440"/>
        </w:tabs>
        <w:ind w:left="1440" w:hanging="360"/>
      </w:pPr>
      <w:rPr>
        <w:rFonts w:ascii="Times New Roman" w:hAnsi="Times New Roman" w:hint="default"/>
      </w:rPr>
    </w:lvl>
    <w:lvl w:ilvl="2" w:tplc="3DA68B6C" w:tentative="1">
      <w:start w:val="1"/>
      <w:numFmt w:val="bullet"/>
      <w:lvlText w:val="•"/>
      <w:lvlJc w:val="left"/>
      <w:pPr>
        <w:tabs>
          <w:tab w:val="num" w:pos="2160"/>
        </w:tabs>
        <w:ind w:left="2160" w:hanging="360"/>
      </w:pPr>
      <w:rPr>
        <w:rFonts w:ascii="Times New Roman" w:hAnsi="Times New Roman" w:hint="default"/>
      </w:rPr>
    </w:lvl>
    <w:lvl w:ilvl="3" w:tplc="55B80076" w:tentative="1">
      <w:start w:val="1"/>
      <w:numFmt w:val="bullet"/>
      <w:lvlText w:val="•"/>
      <w:lvlJc w:val="left"/>
      <w:pPr>
        <w:tabs>
          <w:tab w:val="num" w:pos="2880"/>
        </w:tabs>
        <w:ind w:left="2880" w:hanging="360"/>
      </w:pPr>
      <w:rPr>
        <w:rFonts w:ascii="Times New Roman" w:hAnsi="Times New Roman" w:hint="default"/>
      </w:rPr>
    </w:lvl>
    <w:lvl w:ilvl="4" w:tplc="2BAAA344" w:tentative="1">
      <w:start w:val="1"/>
      <w:numFmt w:val="bullet"/>
      <w:lvlText w:val="•"/>
      <w:lvlJc w:val="left"/>
      <w:pPr>
        <w:tabs>
          <w:tab w:val="num" w:pos="3600"/>
        </w:tabs>
        <w:ind w:left="3600" w:hanging="360"/>
      </w:pPr>
      <w:rPr>
        <w:rFonts w:ascii="Times New Roman" w:hAnsi="Times New Roman" w:hint="default"/>
      </w:rPr>
    </w:lvl>
    <w:lvl w:ilvl="5" w:tplc="1548E0C4" w:tentative="1">
      <w:start w:val="1"/>
      <w:numFmt w:val="bullet"/>
      <w:lvlText w:val="•"/>
      <w:lvlJc w:val="left"/>
      <w:pPr>
        <w:tabs>
          <w:tab w:val="num" w:pos="4320"/>
        </w:tabs>
        <w:ind w:left="4320" w:hanging="360"/>
      </w:pPr>
      <w:rPr>
        <w:rFonts w:ascii="Times New Roman" w:hAnsi="Times New Roman" w:hint="default"/>
      </w:rPr>
    </w:lvl>
    <w:lvl w:ilvl="6" w:tplc="3DBCB12E" w:tentative="1">
      <w:start w:val="1"/>
      <w:numFmt w:val="bullet"/>
      <w:lvlText w:val="•"/>
      <w:lvlJc w:val="left"/>
      <w:pPr>
        <w:tabs>
          <w:tab w:val="num" w:pos="5040"/>
        </w:tabs>
        <w:ind w:left="5040" w:hanging="360"/>
      </w:pPr>
      <w:rPr>
        <w:rFonts w:ascii="Times New Roman" w:hAnsi="Times New Roman" w:hint="default"/>
      </w:rPr>
    </w:lvl>
    <w:lvl w:ilvl="7" w:tplc="CC5A29EA" w:tentative="1">
      <w:start w:val="1"/>
      <w:numFmt w:val="bullet"/>
      <w:lvlText w:val="•"/>
      <w:lvlJc w:val="left"/>
      <w:pPr>
        <w:tabs>
          <w:tab w:val="num" w:pos="5760"/>
        </w:tabs>
        <w:ind w:left="5760" w:hanging="360"/>
      </w:pPr>
      <w:rPr>
        <w:rFonts w:ascii="Times New Roman" w:hAnsi="Times New Roman" w:hint="default"/>
      </w:rPr>
    </w:lvl>
    <w:lvl w:ilvl="8" w:tplc="80D4C1F8" w:tentative="1">
      <w:start w:val="1"/>
      <w:numFmt w:val="bullet"/>
      <w:lvlText w:val="•"/>
      <w:lvlJc w:val="left"/>
      <w:pPr>
        <w:tabs>
          <w:tab w:val="num" w:pos="6480"/>
        </w:tabs>
        <w:ind w:left="6480" w:hanging="360"/>
      </w:pPr>
      <w:rPr>
        <w:rFonts w:ascii="Times New Roman" w:hAnsi="Times New Roman" w:hint="default"/>
      </w:rPr>
    </w:lvl>
  </w:abstractNum>
  <w:num w:numId="1" w16cid:durableId="1285424140">
    <w:abstractNumId w:val="5"/>
  </w:num>
  <w:num w:numId="2" w16cid:durableId="314142287">
    <w:abstractNumId w:val="10"/>
  </w:num>
  <w:num w:numId="3" w16cid:durableId="1267618861">
    <w:abstractNumId w:val="2"/>
  </w:num>
  <w:num w:numId="4" w16cid:durableId="988249352">
    <w:abstractNumId w:val="1"/>
  </w:num>
  <w:num w:numId="5" w16cid:durableId="1038161775">
    <w:abstractNumId w:val="11"/>
  </w:num>
  <w:num w:numId="6" w16cid:durableId="2032759462">
    <w:abstractNumId w:val="8"/>
  </w:num>
  <w:num w:numId="7" w16cid:durableId="560678271">
    <w:abstractNumId w:val="9"/>
  </w:num>
  <w:num w:numId="8" w16cid:durableId="657921683">
    <w:abstractNumId w:val="3"/>
  </w:num>
  <w:num w:numId="9" w16cid:durableId="1733767532">
    <w:abstractNumId w:val="0"/>
  </w:num>
  <w:num w:numId="10" w16cid:durableId="260453816">
    <w:abstractNumId w:val="6"/>
  </w:num>
  <w:num w:numId="11" w16cid:durableId="1983804860">
    <w:abstractNumId w:val="12"/>
  </w:num>
  <w:num w:numId="12" w16cid:durableId="1053890579">
    <w:abstractNumId w:val="4"/>
  </w:num>
  <w:num w:numId="13" w16cid:durableId="18756063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3A6F"/>
    <w:rsid w:val="00056EB1"/>
    <w:rsid w:val="001170B6"/>
    <w:rsid w:val="001D5478"/>
    <w:rsid w:val="001F4475"/>
    <w:rsid w:val="002767BF"/>
    <w:rsid w:val="00283FF1"/>
    <w:rsid w:val="0038368A"/>
    <w:rsid w:val="003A000F"/>
    <w:rsid w:val="003B3E7E"/>
    <w:rsid w:val="003C0F7D"/>
    <w:rsid w:val="004171DA"/>
    <w:rsid w:val="004259C1"/>
    <w:rsid w:val="00464D8A"/>
    <w:rsid w:val="004C40EF"/>
    <w:rsid w:val="005137F2"/>
    <w:rsid w:val="00667D27"/>
    <w:rsid w:val="006A6816"/>
    <w:rsid w:val="00754A71"/>
    <w:rsid w:val="007D6A8A"/>
    <w:rsid w:val="00804A7F"/>
    <w:rsid w:val="00833470"/>
    <w:rsid w:val="00871FA1"/>
    <w:rsid w:val="00925D5E"/>
    <w:rsid w:val="009E257B"/>
    <w:rsid w:val="00A57D88"/>
    <w:rsid w:val="00A6165E"/>
    <w:rsid w:val="00A82690"/>
    <w:rsid w:val="00AE21E1"/>
    <w:rsid w:val="00AF7E21"/>
    <w:rsid w:val="00B248EF"/>
    <w:rsid w:val="00B642EF"/>
    <w:rsid w:val="00BA4D0C"/>
    <w:rsid w:val="00BD7048"/>
    <w:rsid w:val="00BE6BE0"/>
    <w:rsid w:val="00BF01B5"/>
    <w:rsid w:val="00C225EF"/>
    <w:rsid w:val="00C41FD9"/>
    <w:rsid w:val="00C537B9"/>
    <w:rsid w:val="00C83A82"/>
    <w:rsid w:val="00D57464"/>
    <w:rsid w:val="00ED0D33"/>
    <w:rsid w:val="00EE40CB"/>
    <w:rsid w:val="00EF3E35"/>
    <w:rsid w:val="00F14E32"/>
    <w:rsid w:val="00F36D02"/>
    <w:rsid w:val="00F64FBC"/>
    <w:rsid w:val="00FC78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3B3E7E"/>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B248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D7048"/>
    <w:rPr>
      <w:b/>
      <w:bCs/>
    </w:rPr>
  </w:style>
  <w:style w:type="character" w:styleId="Hyperlink">
    <w:name w:val="Hyperlink"/>
    <w:basedOn w:val="DefaultParagraphFont"/>
    <w:uiPriority w:val="99"/>
    <w:semiHidden/>
    <w:unhideWhenUsed/>
    <w:rsid w:val="00EE40CB"/>
    <w:rPr>
      <w:color w:val="0000FF"/>
      <w:u w:val="single"/>
    </w:rPr>
  </w:style>
  <w:style w:type="character" w:styleId="HTMLCode">
    <w:name w:val="HTML Code"/>
    <w:basedOn w:val="DefaultParagraphFont"/>
    <w:uiPriority w:val="99"/>
    <w:semiHidden/>
    <w:unhideWhenUsed/>
    <w:rsid w:val="00EE40CB"/>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awpixel.com/image/515931/free-photo-image-911-999-accident" TargetMode="External"/><Relationship Id="rId18" Type="http://schemas.openxmlformats.org/officeDocument/2006/relationships/hyperlink" Target="https://aace.org.uk/?utm_source=copilot.com" TargetMode="External"/><Relationship Id="rId26" Type="http://schemas.openxmlformats.org/officeDocument/2006/relationships/hyperlink" Target="https://www.nhs.uk/?utm_source=copilot.com" TargetMode="External"/><Relationship Id="rId3" Type="http://schemas.openxmlformats.org/officeDocument/2006/relationships/styles" Target="styles.xml"/><Relationship Id="rId21" Type="http://schemas.openxmlformats.org/officeDocument/2006/relationships/hyperlink" Target="https://www.hcpc-uk.org/standards/?utm_source=copilot.com" TargetMode="External"/><Relationship Id="rId7" Type="http://schemas.openxmlformats.org/officeDocument/2006/relationships/endnotes" Target="endnotes.xml"/><Relationship Id="rId12" Type="http://schemas.openxmlformats.org/officeDocument/2006/relationships/image" Target="media/image3.2"/><Relationship Id="rId17" Type="http://schemas.openxmlformats.org/officeDocument/2006/relationships/hyperlink" Target="https://www.hcpc-uk.org/standards/?utm_source=copilot.com" TargetMode="External"/><Relationship Id="rId25" Type="http://schemas.openxmlformats.org/officeDocument/2006/relationships/hyperlink" Target="https://www.cqc.org.uk/?utm_source=copilot.com" TargetMode="External"/><Relationship Id="rId2" Type="http://schemas.openxmlformats.org/officeDocument/2006/relationships/numbering" Target="numbering.xml"/><Relationship Id="rId16" Type="http://schemas.openxmlformats.org/officeDocument/2006/relationships/hyperlink" Target="https://www.england.nhs.uk/?utm_source=copilot.com" TargetMode="External"/><Relationship Id="rId20" Type="http://schemas.openxmlformats.org/officeDocument/2006/relationships/hyperlink" Target="https://www.england.nhs.uk/?utm_source=copilot.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express.co.uk/life-style/health/2224845/nhs-111-phone-health-advice" TargetMode="External"/><Relationship Id="rId5" Type="http://schemas.openxmlformats.org/officeDocument/2006/relationships/webSettings" Target="webSettings.xml"/><Relationship Id="rId15" Type="http://schemas.openxmlformats.org/officeDocument/2006/relationships/hyperlink" Target="https://www.nhs.uk/?utm_source=copilot.com" TargetMode="External"/><Relationship Id="rId23" Type="http://schemas.openxmlformats.org/officeDocument/2006/relationships/image" Target="media/image5.jpg"/><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www.nhs.uk/?utm_source=copilot.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jpeg"/><Relationship Id="rId22" Type="http://schemas.openxmlformats.org/officeDocument/2006/relationships/hyperlink" Target="https://aace.org.uk/?utm_source=copilot.com" TargetMode="External"/><Relationship Id="rId27" Type="http://schemas.openxmlformats.org/officeDocument/2006/relationships/hyperlink" Target="https://www.bing.com/search?q=%22https%3A%2F%2Fwww.skillsforcare.org.uk%2F%22&amp;utm_source=copilot.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8</Pages>
  <Words>908</Words>
  <Characters>5179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Serwin Sibug Berondo (2530677)</cp:lastModifiedBy>
  <cp:revision>14</cp:revision>
  <dcterms:created xsi:type="dcterms:W3CDTF">2026-07-17T17:36:00Z</dcterms:created>
  <dcterms:modified xsi:type="dcterms:W3CDTF">2026-07-19T15:49:00Z</dcterms:modified>
</cp:coreProperties>
</file>