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EEEFB1" w14:textId="04EB2D93" w:rsidR="00DF0ADB" w:rsidRDefault="00AA3A1B" w:rsidP="00AA3A1B">
      <w:pPr>
        <w:jc w:val="center"/>
        <w:rPr>
          <w:b/>
          <w:bCs/>
          <w:sz w:val="28"/>
          <w:szCs w:val="28"/>
          <w:u w:val="single"/>
        </w:rPr>
      </w:pPr>
      <w:r w:rsidRPr="00AA3A1B">
        <w:rPr>
          <w:b/>
          <w:bCs/>
          <w:sz w:val="28"/>
          <w:szCs w:val="28"/>
          <w:u w:val="single"/>
        </w:rPr>
        <w:t>References</w:t>
      </w:r>
    </w:p>
    <w:p w14:paraId="2CA6A32A" w14:textId="636EDA80" w:rsidR="00AA3A1B" w:rsidRDefault="00AA3A1B" w:rsidP="00AA3A1B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00AA3A1B">
        <w:rPr>
          <w:sz w:val="28"/>
          <w:szCs w:val="28"/>
        </w:rPr>
        <w:t xml:space="preserve">Scope, What is a residential care home?,2025 </w:t>
      </w:r>
      <w:hyperlink r:id="rId8" w:history="1">
        <w:r w:rsidRPr="000A6CD2">
          <w:rPr>
            <w:rStyle w:val="Hyperlink"/>
            <w:sz w:val="28"/>
            <w:szCs w:val="28"/>
          </w:rPr>
          <w:t>https://www.scope.org.uk/advice-and-support/moving-into-residential-care</w:t>
        </w:r>
      </w:hyperlink>
    </w:p>
    <w:p w14:paraId="6826F477" w14:textId="6C0748C0" w:rsidR="00AA3A1B" w:rsidRDefault="00AA3A1B" w:rsidP="00AA3A1B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Accessed 21 February 2025</w:t>
      </w:r>
    </w:p>
    <w:p w14:paraId="0285F2C9" w14:textId="4185607C" w:rsidR="00AA3A1B" w:rsidRDefault="00AA3A1B" w:rsidP="00AA3A1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Wikipedia, Care Standards act 2000, 2025 </w:t>
      </w:r>
      <w:hyperlink r:id="rId9" w:history="1">
        <w:r w:rsidRPr="000A6CD2">
          <w:rPr>
            <w:rStyle w:val="Hyperlink"/>
            <w:sz w:val="28"/>
            <w:szCs w:val="28"/>
          </w:rPr>
          <w:t>https://en.wikipedia.org/wiki/Care_Standards_Act_2000</w:t>
        </w:r>
      </w:hyperlink>
      <w:r>
        <w:rPr>
          <w:sz w:val="28"/>
          <w:szCs w:val="28"/>
        </w:rPr>
        <w:t xml:space="preserve">  </w:t>
      </w:r>
    </w:p>
    <w:p w14:paraId="1F30D5B6" w14:textId="21A29DFD" w:rsidR="00AA3A1B" w:rsidRDefault="00AA3A1B" w:rsidP="00AA3A1B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Accessed 19 February 2025</w:t>
      </w:r>
    </w:p>
    <w:p w14:paraId="11C9F173" w14:textId="68C92D4E" w:rsidR="00AA3A1B" w:rsidRDefault="00AA3A1B" w:rsidP="00AA3A1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Care Quality Commission, About care Services,2025 </w:t>
      </w:r>
      <w:hyperlink r:id="rId10" w:history="1">
        <w:r w:rsidRPr="000A6CD2">
          <w:rPr>
            <w:rStyle w:val="Hyperlink"/>
            <w:sz w:val="28"/>
            <w:szCs w:val="28"/>
          </w:rPr>
          <w:t>https://www.cqc.org.uk/what-we-do/how-we-do-our-job/about-care-services</w:t>
        </w:r>
      </w:hyperlink>
    </w:p>
    <w:p w14:paraId="2B8832B7" w14:textId="35EECDF4" w:rsidR="00AA3A1B" w:rsidRDefault="00AA3A1B" w:rsidP="00AA3A1B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Accessed 21 February 2025</w:t>
      </w:r>
    </w:p>
    <w:p w14:paraId="666DE7FB" w14:textId="638A2AE4" w:rsidR="00AA3A1B" w:rsidRDefault="00AA3A1B" w:rsidP="00AA3A1B">
      <w:pPr>
        <w:pStyle w:val="ListParagraph"/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 xml:space="preserve">The King’s Fund Social Care Funding, 2025 </w:t>
      </w:r>
      <w:hyperlink r:id="rId11" w:history="1">
        <w:r w:rsidRPr="000A6CD2">
          <w:rPr>
            <w:rStyle w:val="Hyperlink"/>
            <w:sz w:val="28"/>
            <w:szCs w:val="28"/>
          </w:rPr>
          <w:t>https://www.kingsfund.org.uk</w:t>
        </w:r>
      </w:hyperlink>
    </w:p>
    <w:p w14:paraId="1817EB76" w14:textId="431F3B5B" w:rsidR="00AA3A1B" w:rsidRPr="00AA3A1B" w:rsidRDefault="00AA3A1B" w:rsidP="00AA3A1B">
      <w:pPr>
        <w:pStyle w:val="ListParagraph"/>
        <w:rPr>
          <w:sz w:val="28"/>
          <w:szCs w:val="28"/>
        </w:rPr>
      </w:pPr>
      <w:r>
        <w:rPr>
          <w:sz w:val="28"/>
          <w:szCs w:val="28"/>
        </w:rPr>
        <w:t>Accessed 18 February 2025</w:t>
      </w:r>
    </w:p>
    <w:sectPr w:rsidR="00AA3A1B" w:rsidRPr="00AA3A1B" w:rsidSect="00AA3A1B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E1320F4"/>
    <w:multiLevelType w:val="hybridMultilevel"/>
    <w:tmpl w:val="BA5A91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14087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3A1B"/>
    <w:rsid w:val="0015286A"/>
    <w:rsid w:val="00287CF8"/>
    <w:rsid w:val="003B4A85"/>
    <w:rsid w:val="009B008F"/>
    <w:rsid w:val="00AA3A1B"/>
    <w:rsid w:val="00C9565E"/>
    <w:rsid w:val="00DF0A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714650"/>
  <w15:chartTrackingRefBased/>
  <w15:docId w15:val="{B668D5AE-B735-4067-955A-51D69F0283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3A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3A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3A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3A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3A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3A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3A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3A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3A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3A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3A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3A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3A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3A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3A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3A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3A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3A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3A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3A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3A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3A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3A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3A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3A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3A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3A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3A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3A1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A3A1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A3A1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A3A1B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ope.org.uk/advice-and-support/moving-into-residential-care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kingsfund.org.uk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cqc.org.uk/what-we-do/how-we-do-our-job/about-care-service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n.wikipedia.org/wiki/Care_Standards_Act_200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effc0ded99e149f7f07212f277ca597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80688b68e9a03307fdce83d306ce2909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8B28602-EDD1-45C1-A38D-FD37D2E42C0E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customXml/itemProps2.xml><?xml version="1.0" encoding="utf-8"?>
<ds:datastoreItem xmlns:ds="http://schemas.openxmlformats.org/officeDocument/2006/customXml" ds:itemID="{6277F027-343D-467B-9A5E-6DDE26852B5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F8D1CA-D171-4BB2-A57A-098FA343E8A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121</Words>
  <Characters>690</Characters>
  <Application>Microsoft Office Word</Application>
  <DocSecurity>0</DocSecurity>
  <Lines>5</Lines>
  <Paragraphs>1</Paragraphs>
  <ScaleCrop>false</ScaleCrop>
  <Company/>
  <LinksUpToDate>false</LinksUpToDate>
  <CharactersWithSpaces>810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Browning (2506500)</dc:creator>
  <cp:keywords/>
  <dc:description/>
  <cp:lastModifiedBy>kelly browning</cp:lastModifiedBy>
  <cp:revision>2</cp:revision>
  <dcterms:created xsi:type="dcterms:W3CDTF">2026-02-23T09:51:00Z</dcterms:created>
  <dcterms:modified xsi:type="dcterms:W3CDTF">2026-02-23T09:51:00Z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