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bookmarkStart w:name="_Hlk111742659" w:displacedByCustomXml="next" w:id="0"/>
    <w:bookmarkEnd w:displacedByCustomXml="next" w:id="0"/>
    <w:sdt>
      <w:sdtPr>
        <w:id w:val="-1019621021"/>
        <w:docPartObj>
          <w:docPartGallery w:val="Cover Pages"/>
          <w:docPartUnique/>
        </w:docPartObj>
      </w:sdtPr>
      <w:sdtEndPr>
        <w:rPr>
          <w:rFonts w:eastAsiaTheme="minorEastAsia"/>
          <w:sz w:val="2"/>
          <w:lang w:val="en-US"/>
        </w:rPr>
      </w:sdtEndPr>
      <w:sdtContent>
        <w:p w:rsidR="00237C19" w:rsidRDefault="00237C19" w14:paraId="7204344D" w14:textId="1DF34D38">
          <w:pPr>
            <w:rPr>
              <w:rFonts w:eastAsiaTheme="minorEastAsia"/>
              <w:sz w:val="2"/>
              <w:szCs w:val="2"/>
              <w:lang w:val="en-US"/>
            </w:rPr>
          </w:pPr>
          <w:r>
            <w:rPr>
              <w:noProof/>
            </w:rPr>
            <mc:AlternateContent>
              <mc:Choice Requires="wps">
                <w:drawing>
                  <wp:inline distT="0" distB="0" distL="114300" distR="114300" wp14:anchorId="43DA5E87" wp14:editId="019BC975">
                    <wp:extent cx="6858635" cy="594360"/>
                    <wp:effectExtent l="0" t="0" r="0" b="15240"/>
                    <wp:docPr id="2023427351" name="Text Box 128"/>
                    <wp:cNvGraphicFramePr/>
                    <a:graphic xmlns:a="http://schemas.openxmlformats.org/drawingml/2006/main">
                      <a:graphicData uri="http://schemas.microsoft.com/office/word/2010/wordprocessingShape">
                        <wps:wsp>
                          <wps:cNvSpPr txBox="1"/>
                          <wps:spPr>
                            <a:xfrm>
                              <a:off x="0" y="0"/>
                              <a:ext cx="6858635" cy="594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DF0CD1" w:rsidR="00237C19" w:rsidRDefault="00237C19" w14:paraId="53E56AD1" w14:textId="77777777">
                                <w:pPr>
                                  <w:rPr>
                                    <w:b/>
                                    <w:bCs/>
                                    <w:caps/>
                                    <w:color w:val="7F7F7F" w:themeColor="text1" w:themeTint="80"/>
                                    <w:sz w:val="28"/>
                                    <w:szCs w:val="28"/>
                                  </w:rPr>
                                </w:pPr>
                                <w:r w:rsidRPr="00DF0CD1">
                                  <w:rPr>
                                    <w:b/>
                                    <w:bCs/>
                                    <w:caps/>
                                    <w:color w:val="7F7F7F" w:themeColor="text1" w:themeTint="80"/>
                                    <w:sz w:val="28"/>
                                    <w:szCs w:val="28"/>
                                  </w:rPr>
                                  <w:t>UNIVERSITY OF WALES TRINITY SAINT DAVID</w:t>
                                </w:r>
                              </w:p>
                              <w:p w:rsidRPr="00237C19" w:rsidR="00237C19" w:rsidRDefault="00237C19" w14:paraId="233FB5B6" w14:textId="77777777">
                                <w:pPr>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inline>
                </w:drawing>
              </mc:Choice>
              <mc:Fallback>
                <w:pict>
                  <v:shapetype id="_x0000_t202" coordsize="21600,21600" o:spt="202" path="m,l,21600r21600,l21600,xe" w14:anchorId="43DA5E87">
                    <v:stroke joinstyle="miter"/>
                    <v:path gradientshapeok="t" o:connecttype="rect"/>
                  </v:shapetype>
                  <v:shape id="Text Box 128" style="width:540.05pt;height:46.8pt;visibility:visible;mso-wrap-style:square;mso-left-percent:-10001;mso-top-percent:-10001;mso-position-horizontal:absolute;mso-position-horizontal-relative:char;mso-position-vertical:absolute;mso-position-vertical-relative:line;mso-left-percent:-10001;mso-top-percent:-10001;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">
                    <v:textbox style="mso-fit-shape-to-text:t" inset="1in,0,86.4pt,0">
                      <w:txbxContent>
                        <w:p w:rsidRPr="00DF0CD1" w:rsidR="00237C19" w:rsidRDefault="00237C19" w14:paraId="53E56AD1" w14:textId="77777777">
                          <w:pPr>
                            <w:rPr>
                              <w:b/>
                              <w:bCs/>
                              <w:caps/>
                              <w:color w:val="7F7F7F" w:themeColor="text1" w:themeTint="80"/>
                              <w:sz w:val="28"/>
                              <w:szCs w:val="28"/>
                            </w:rPr>
                          </w:pPr>
                          <w:r w:rsidRPr="00DF0CD1">
                            <w:rPr>
                              <w:b/>
                              <w:bCs/>
                              <w:caps/>
                              <w:color w:val="7F7F7F" w:themeColor="text1" w:themeTint="80"/>
                              <w:sz w:val="28"/>
                              <w:szCs w:val="28"/>
                            </w:rPr>
                            <w:t>UNIVERSITY OF WALES TRINITY SAINT DAVID</w:t>
                          </w:r>
                        </w:p>
                        <w:p w:rsidRPr="00237C19" w:rsidR="00237C19" w:rsidRDefault="00237C19" w14:paraId="233FB5B6" w14:textId="77777777">
                          <w:pPr>
                            <w:rPr>
                              <w:color w:val="7F7F7F" w:themeColor="text1" w:themeTint="80"/>
                              <w:sz w:val="18"/>
                              <w:szCs w:val="18"/>
                            </w:rPr>
                          </w:pPr>
                        </w:p>
                      </w:txbxContent>
                    </v:textbox>
                    <w10:anchorlock/>
                  </v:shape>
                </w:pict>
              </mc:Fallback>
            </mc:AlternateContent>
          </w:r>
          <w:r>
            <w:rPr>
              <w:noProof/>
            </w:rPr>
            <mc:AlternateContent>
              <mc:Choice Requires="wpg">
                <w:drawing>
                  <wp:anchor distT="0" distB="0" distL="114300" distR="114300" simplePos="0" relativeHeight="251658242" behindDoc="1" locked="0" layoutInCell="1" allowOverlap="1" wp14:anchorId="009283E6" wp14:editId="525CD0AD">
                    <wp:simplePos x="0" y="0"/>
                    <wp:positionH relativeFrom="page">
                      <wp:align>right</wp:align>
                    </wp:positionH>
                    <wp:positionV relativeFrom="page">
                      <wp:posOffset>-1885950</wp:posOffset>
                    </wp:positionV>
                    <wp:extent cx="7175500" cy="8549622"/>
                    <wp:effectExtent l="0" t="0" r="6350" b="4445"/>
                    <wp:wrapNone/>
                    <wp:docPr id="125"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175500" cy="8549622"/>
                              <a:chOff x="-257469" y="-1257535"/>
                              <a:chExt cx="5818799" cy="6537223"/>
                            </a:xfrm>
                          </wpg:grpSpPr>
                          <wps:wsp>
                            <wps:cNvPr id="126" name="Freeform 10"/>
                            <wps:cNvSpPr>
                              <a:spLocks/>
                            </wps:cNvSpPr>
                            <wps:spPr bwMode="auto">
                              <a:xfrm>
                                <a:off x="-257469" y="-1257535"/>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237C19" w:rsidRDefault="0015018E" w14:paraId="7CF23B7A" w14:textId="123D6A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37C19">
                                        <w:rPr>
                                          <w:color w:val="FFFFFF" w:themeColor="background1"/>
                                          <w:sz w:val="72"/>
                                          <w:szCs w:val="72"/>
                                        </w:rPr>
                                        <w:t>DIGITAL SKILLS AND RESEARCH METHODS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id="Group 1" style="position:absolute;margin-left:513.8pt;margin-top:-148.5pt;width:565pt;height:673.2pt;z-index:-251658238;mso-position-horizontal:right;mso-position-horizontal-relative:page;mso-position-vertical-relative:page;mso-width-relative:margin" coordsize="58187,65372" coordorigin="-2574,-12575" o:spid="_x0000_s1027" w14:anchorId="009283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">
                    <o:lock v:ext="edit" aspectratio="t"/>
                    <v:shape id="Freeform 10" style="position:absolute;left:-2574;top:-12575;width:55574;height:54044;visibility:visible;mso-wrap-style:square;v-text-anchor:bottom" coordsize="720,700" o:spid="_x0000_s1028" fillcolor="#4d5f78 [2994]" stroked="f" o:spt="100" adj="-11796480,,5400" path="m,c,644,,644,,644v23,6,62,14,113,21c250,685,476,700,720,644v,-27,,-27,,-27c720,,720,,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v:fill type="gradient" color2="#2a3442 [2018]" colors="0 #5d6d85;.5 #485972;1 #334258" focus="100%" rotate="t">
                        <o:fill v:ext="view" type="gradientUnscaled"/>
                      </v:fill>
                      <v:stroke joinstyle="miter"/>
                      <v:formulas/>
                      <v:path textboxrect="0,0,720,700" arrowok="t" o:connecttype="custom" o:connectlocs="0,0;0,4972126;872222,5134261;5557520,4972126;5557520,4763667;5557520,0;0,0" o:connectangles="0,0,0,0,0,0,0"/>
                      <v:textbox inset="1in,86.4pt,86.4pt,86.4pt">
                        <w:txbxContent>
                          <w:p w:rsidR="00237C19" w:rsidRDefault="0015018E" w14:paraId="7CF23B7A" w14:textId="123D6A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37C19">
                                  <w:rPr>
                                    <w:color w:val="FFFFFF" w:themeColor="background1"/>
                                    <w:sz w:val="72"/>
                                    <w:szCs w:val="72"/>
                                  </w:rPr>
                                  <w:t>DIGITAL SKILLS AND RESEARCH METHODS</w:t>
                                </w:r>
                              </w:sdtContent>
                            </w:sdt>
                          </w:p>
                        </w:txbxContent>
                      </v:textbox>
                    </v:shape>
                    <v:shape id="Freeform 11" style="position:absolute;left:8763;top:47697;width:46850;height:5099;visibility:visible;mso-wrap-style:square;v-text-anchor:bottom" coordsize="607,66" o:spid="_x0000_s1029" fillcolor="white [3212]" stroked="f" path="m607,c450,44,300,57,176,57,109,57,49,53,,48,66,58,152,66,251,66,358,66,480,56,607,27,607,,607,,60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v:fill opacity="19789f"/>
                      <v:path arrowok="t" o:connecttype="custom" o:connectlocs="4685030,0;1358427,440373;0,370840;1937302,509905;4685030,208598;4685030,0" o:connectangles="0,0,0,0,0,0"/>
                    </v:shape>
                    <w10:wrap anchorx="page" anchory="page"/>
                  </v:group>
                </w:pict>
              </mc:Fallback>
            </mc:AlternateContent>
          </w:r>
        </w:p>
        <w:p w:rsidR="00A2272A" w:rsidRDefault="00DF0CD1" w14:paraId="10916322" w14:textId="77777777">
          <w:pPr>
            <w:rPr>
              <w:rFonts w:eastAsiaTheme="minorEastAsia"/>
              <w:sz w:val="2"/>
              <w:szCs w:val="2"/>
              <w:lang w:val="en-US"/>
            </w:rPr>
          </w:pPr>
          <w:r>
            <w:rPr>
              <w:noProof/>
            </w:rPr>
            <mc:AlternateContent>
              <mc:Choice Requires="wps">
                <w:drawing>
                  <wp:anchor distT="0" distB="0" distL="114300" distR="114300" simplePos="0" relativeHeight="251658241" behindDoc="0" locked="0" layoutInCell="1" allowOverlap="1" wp14:anchorId="0E3EDD64" wp14:editId="24CA7F04">
                    <wp:simplePos x="0" y="0"/>
                    <wp:positionH relativeFrom="page">
                      <wp:posOffset>476738</wp:posOffset>
                    </wp:positionH>
                    <wp:positionV relativeFrom="page">
                      <wp:posOffset>7229231</wp:posOffset>
                    </wp:positionV>
                    <wp:extent cx="5753100" cy="1953846"/>
                    <wp:effectExtent l="0" t="0" r="0" b="8890"/>
                    <wp:wrapSquare wrapText="bothSides"/>
                    <wp:docPr id="129" name="Text Box 2"/>
                    <wp:cNvGraphicFramePr/>
                    <a:graphic xmlns:a="http://schemas.openxmlformats.org/drawingml/2006/main">
                      <a:graphicData uri="http://schemas.microsoft.com/office/word/2010/wordprocessingShape">
                        <wps:wsp>
                          <wps:cNvSpPr txBox="1"/>
                          <wps:spPr>
                            <a:xfrm>
                              <a:off x="0" y="0"/>
                              <a:ext cx="5753100" cy="19538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237C19" w:rsidRDefault="00237C19" w14:paraId="1043721D" w14:textId="62C0F8FD">
                                    <w:pPr>
                                      <w:pStyle w:val="NoSpacing"/>
                                      <w:spacing w:before="40" w:after="40"/>
                                      <w:rPr>
                                        <w:caps/>
                                        <w:color w:val="4472C4" w:themeColor="accent1"/>
                                        <w:sz w:val="28"/>
                                        <w:szCs w:val="28"/>
                                      </w:rPr>
                                    </w:pPr>
                                    <w:r w:rsidRPr="00362395">
                                      <w:rPr>
                                        <w:b/>
                                        <w:bCs/>
                                        <w:caps/>
                                        <w:color w:val="4472C4" w:themeColor="accent1"/>
                                        <w:sz w:val="36"/>
                                        <w:szCs w:val="36"/>
                                      </w:rPr>
                                      <w:t>IMPACT OF VIRTUAL LEARNING ENVIRONMENT</w:t>
                                    </w:r>
                                  </w:p>
                                </w:sdtContent>
                              </w:sdt>
                              <w:p w:rsidR="00237C19" w:rsidRDefault="00237C19" w14:paraId="067D8BE5" w14:textId="19135273">
                                <w:pPr>
                                  <w:pStyle w:val="NoSpacing"/>
                                  <w:spacing w:before="40" w:after="40"/>
                                  <w:rPr>
                                    <w:b/>
                                    <w:bCs/>
                                    <w:caps/>
                                    <w:color w:val="5B9BD5" w:themeColor="accent5"/>
                                    <w:sz w:val="28"/>
                                    <w:szCs w:val="28"/>
                                  </w:rPr>
                                </w:pPr>
                              </w:p>
                              <w:p w:rsidR="00B85233" w:rsidRDefault="00B85233" w14:paraId="6B7BD3D9" w14:textId="77777777">
                                <w:pPr>
                                  <w:pStyle w:val="NoSpacing"/>
                                  <w:spacing w:before="40" w:after="40"/>
                                  <w:rPr>
                                    <w:b/>
                                    <w:bCs/>
                                    <w:caps/>
                                    <w:color w:val="5B9BD5" w:themeColor="accent5"/>
                                    <w:sz w:val="28"/>
                                    <w:szCs w:val="28"/>
                                  </w:rPr>
                                </w:pPr>
                              </w:p>
                              <w:p w:rsidR="00B85233" w:rsidRDefault="00B85233" w14:paraId="5E87863B" w14:textId="77777777">
                                <w:pPr>
                                  <w:pStyle w:val="NoSpacing"/>
                                  <w:spacing w:before="40" w:after="40"/>
                                  <w:rPr>
                                    <w:b/>
                                    <w:bCs/>
                                    <w:caps/>
                                    <w:color w:val="5B9BD5" w:themeColor="accent5"/>
                                    <w:sz w:val="28"/>
                                    <w:szCs w:val="28"/>
                                  </w:rPr>
                                </w:pPr>
                              </w:p>
                              <w:p w:rsidR="00B85233" w:rsidRDefault="00B85233" w14:paraId="5C525AA4" w14:textId="3EE0C428">
                                <w:pPr>
                                  <w:pStyle w:val="NoSpacing"/>
                                  <w:spacing w:before="40" w:after="40"/>
                                  <w:rPr>
                                    <w:b/>
                                    <w:bCs/>
                                    <w:caps/>
                                    <w:color w:val="5B9BD5" w:themeColor="accent5"/>
                                    <w:sz w:val="28"/>
                                    <w:szCs w:val="28"/>
                                  </w:rPr>
                                </w:pPr>
                              </w:p>
                              <w:p w:rsidRPr="00EB1A01" w:rsidR="00EB1A01" w:rsidP="00EB1A01" w:rsidRDefault="00EB1A01" w14:paraId="77BCEBE4" w14:textId="491ED999">
                                <w:pPr>
                                  <w:rPr>
                                    <w:b/>
                                    <w:bCs/>
                                    <w:color w:val="0070C0"/>
                                    <w:sz w:val="28"/>
                                    <w:szCs w:val="28"/>
                                  </w:rPr>
                                </w:pPr>
                                <w:r w:rsidRPr="00EB1A01">
                                  <w:rPr>
                                    <w:b/>
                                    <w:bCs/>
                                    <w:color w:val="0070C0"/>
                                    <w:sz w:val="28"/>
                                    <w:szCs w:val="28"/>
                                  </w:rPr>
                                  <w:t xml:space="preserve">GLENNY MARIA RODRIGUEZ </w:t>
                                </w:r>
                                <w:r w:rsidRPr="00EB1A01" w:rsidR="00A2272A">
                                  <w:rPr>
                                    <w:b/>
                                    <w:bCs/>
                                    <w:color w:val="0070C0"/>
                                    <w:sz w:val="28"/>
                                    <w:szCs w:val="28"/>
                                  </w:rPr>
                                  <w:t>MOLINA</w:t>
                                </w:r>
                                <w:r w:rsidR="00A2272A">
                                  <w:rPr>
                                    <w:b/>
                                    <w:bCs/>
                                    <w:color w:val="0070C0"/>
                                    <w:sz w:val="28"/>
                                    <w:szCs w:val="28"/>
                                  </w:rPr>
                                  <w:t xml:space="preserve"> </w:t>
                                </w:r>
                                <w:proofErr w:type="gramStart"/>
                                <w:r w:rsidR="00A2272A">
                                  <w:rPr>
                                    <w:b/>
                                    <w:bCs/>
                                    <w:color w:val="0070C0"/>
                                    <w:sz w:val="28"/>
                                    <w:szCs w:val="28"/>
                                  </w:rPr>
                                  <w:t>((</w:t>
                                </w:r>
                                <w:r w:rsidRPr="00EB1A01">
                                  <w:rPr>
                                    <w:b/>
                                    <w:bCs/>
                                    <w:color w:val="0070C0"/>
                                    <w:sz w:val="28"/>
                                    <w:szCs w:val="28"/>
                                  </w:rPr>
                                  <w:t xml:space="preserve"> 2133847</w:t>
                                </w:r>
                                <w:proofErr w:type="gramEnd"/>
                                <w:r w:rsidRPr="00EB1A01">
                                  <w:rPr>
                                    <w:b/>
                                    <w:bCs/>
                                    <w:color w:val="0070C0"/>
                                    <w:sz w:val="28"/>
                                    <w:szCs w:val="28"/>
                                  </w:rPr>
                                  <w:t>)</w:t>
                                </w:r>
                              </w:p>
                              <w:p w:rsidRPr="00DF0CD1" w:rsidR="00EB1A01" w:rsidRDefault="00EB1A01" w14:paraId="2A6BA962" w14:textId="77777777">
                                <w:pPr>
                                  <w:pStyle w:val="NoSpacing"/>
                                  <w:spacing w:before="40" w:after="40"/>
                                  <w:rPr>
                                    <w:b/>
                                    <w:bCs/>
                                    <w:caps/>
                                    <w:color w:val="5B9BD5" w:themeColor="accent5"/>
                                    <w:sz w:val="28"/>
                                    <w:szCs w:val="28"/>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id="Text Box 2" style="position:absolute;margin-left:37.55pt;margin-top:569.25pt;width:453pt;height:153.85pt;z-index:251658241;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" w14:anchorId="0E3EDD64">
                    <v:textbox inset="1in,0,86.4pt,0">
                      <w:txbxContent>
                        <w:sdt>
                          <w:sdtPr>
                            <w:rPr>
                              <w:b/>
                              <w:bCs/>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237C19" w:rsidRDefault="00237C19" w14:paraId="1043721D" w14:textId="62C0F8FD">
                              <w:pPr>
                                <w:pStyle w:val="NoSpacing"/>
                                <w:spacing w:before="40" w:after="40"/>
                                <w:rPr>
                                  <w:caps/>
                                  <w:color w:val="4472C4" w:themeColor="accent1"/>
                                  <w:sz w:val="28"/>
                                  <w:szCs w:val="28"/>
                                </w:rPr>
                              </w:pPr>
                              <w:r w:rsidRPr="00362395">
                                <w:rPr>
                                  <w:b/>
                                  <w:bCs/>
                                  <w:caps/>
                                  <w:color w:val="4472C4" w:themeColor="accent1"/>
                                  <w:sz w:val="36"/>
                                  <w:szCs w:val="36"/>
                                </w:rPr>
                                <w:t>IMPACT OF VIRTUAL LEARNING ENVIRONMENT</w:t>
                              </w:r>
                            </w:p>
                          </w:sdtContent>
                        </w:sdt>
                        <w:p w:rsidR="00237C19" w:rsidRDefault="00237C19" w14:paraId="067D8BE5" w14:textId="19135273">
                          <w:pPr>
                            <w:pStyle w:val="NoSpacing"/>
                            <w:spacing w:before="40" w:after="40"/>
                            <w:rPr>
                              <w:b/>
                              <w:bCs/>
                              <w:caps/>
                              <w:color w:val="5B9BD5" w:themeColor="accent5"/>
                              <w:sz w:val="28"/>
                              <w:szCs w:val="28"/>
                            </w:rPr>
                          </w:pPr>
                        </w:p>
                        <w:p w:rsidR="00B85233" w:rsidRDefault="00B85233" w14:paraId="6B7BD3D9" w14:textId="77777777">
                          <w:pPr>
                            <w:pStyle w:val="NoSpacing"/>
                            <w:spacing w:before="40" w:after="40"/>
                            <w:rPr>
                              <w:b/>
                              <w:bCs/>
                              <w:caps/>
                              <w:color w:val="5B9BD5" w:themeColor="accent5"/>
                              <w:sz w:val="28"/>
                              <w:szCs w:val="28"/>
                            </w:rPr>
                          </w:pPr>
                        </w:p>
                        <w:p w:rsidR="00B85233" w:rsidRDefault="00B85233" w14:paraId="5E87863B" w14:textId="77777777">
                          <w:pPr>
                            <w:pStyle w:val="NoSpacing"/>
                            <w:spacing w:before="40" w:after="40"/>
                            <w:rPr>
                              <w:b/>
                              <w:bCs/>
                              <w:caps/>
                              <w:color w:val="5B9BD5" w:themeColor="accent5"/>
                              <w:sz w:val="28"/>
                              <w:szCs w:val="28"/>
                            </w:rPr>
                          </w:pPr>
                        </w:p>
                        <w:p w:rsidR="00B85233" w:rsidRDefault="00B85233" w14:paraId="5C525AA4" w14:textId="3EE0C428">
                          <w:pPr>
                            <w:pStyle w:val="NoSpacing"/>
                            <w:spacing w:before="40" w:after="40"/>
                            <w:rPr>
                              <w:b/>
                              <w:bCs/>
                              <w:caps/>
                              <w:color w:val="5B9BD5" w:themeColor="accent5"/>
                              <w:sz w:val="28"/>
                              <w:szCs w:val="28"/>
                            </w:rPr>
                          </w:pPr>
                        </w:p>
                        <w:p w:rsidRPr="00EB1A01" w:rsidR="00EB1A01" w:rsidP="00EB1A01" w:rsidRDefault="00EB1A01" w14:paraId="77BCEBE4" w14:textId="491ED999">
                          <w:pPr>
                            <w:rPr>
                              <w:b/>
                              <w:bCs/>
                              <w:color w:val="0070C0"/>
                              <w:sz w:val="28"/>
                              <w:szCs w:val="28"/>
                            </w:rPr>
                          </w:pPr>
                          <w:r w:rsidRPr="00EB1A01">
                            <w:rPr>
                              <w:b/>
                              <w:bCs/>
                              <w:color w:val="0070C0"/>
                              <w:sz w:val="28"/>
                              <w:szCs w:val="28"/>
                            </w:rPr>
                            <w:t xml:space="preserve">GLENNY MARIA RODRIGUEZ </w:t>
                          </w:r>
                          <w:r w:rsidRPr="00EB1A01" w:rsidR="00A2272A">
                            <w:rPr>
                              <w:b/>
                              <w:bCs/>
                              <w:color w:val="0070C0"/>
                              <w:sz w:val="28"/>
                              <w:szCs w:val="28"/>
                            </w:rPr>
                            <w:t>MOLINA</w:t>
                          </w:r>
                          <w:r w:rsidR="00A2272A">
                            <w:rPr>
                              <w:b/>
                              <w:bCs/>
                              <w:color w:val="0070C0"/>
                              <w:sz w:val="28"/>
                              <w:szCs w:val="28"/>
                            </w:rPr>
                            <w:t xml:space="preserve"> </w:t>
                          </w:r>
                          <w:proofErr w:type="gramStart"/>
                          <w:r w:rsidR="00A2272A">
                            <w:rPr>
                              <w:b/>
                              <w:bCs/>
                              <w:color w:val="0070C0"/>
                              <w:sz w:val="28"/>
                              <w:szCs w:val="28"/>
                            </w:rPr>
                            <w:t>((</w:t>
                          </w:r>
                          <w:r w:rsidRPr="00EB1A01">
                            <w:rPr>
                              <w:b/>
                              <w:bCs/>
                              <w:color w:val="0070C0"/>
                              <w:sz w:val="28"/>
                              <w:szCs w:val="28"/>
                            </w:rPr>
                            <w:t xml:space="preserve"> 2133847</w:t>
                          </w:r>
                          <w:proofErr w:type="gramEnd"/>
                          <w:r w:rsidRPr="00EB1A01">
                            <w:rPr>
                              <w:b/>
                              <w:bCs/>
                              <w:color w:val="0070C0"/>
                              <w:sz w:val="28"/>
                              <w:szCs w:val="28"/>
                            </w:rPr>
                            <w:t>)</w:t>
                          </w:r>
                        </w:p>
                        <w:p w:rsidRPr="00DF0CD1" w:rsidR="00EB1A01" w:rsidRDefault="00EB1A01" w14:paraId="2A6BA962" w14:textId="77777777">
                          <w:pPr>
                            <w:pStyle w:val="NoSpacing"/>
                            <w:spacing w:before="40" w:after="40"/>
                            <w:rPr>
                              <w:b/>
                              <w:bCs/>
                              <w:caps/>
                              <w:color w:val="5B9BD5" w:themeColor="accent5"/>
                              <w:sz w:val="28"/>
                              <w:szCs w:val="28"/>
                            </w:rPr>
                          </w:pPr>
                        </w:p>
                      </w:txbxContent>
                    </v:textbox>
                    <w10:wrap type="square" anchorx="page" anchory="page"/>
                  </v:shape>
                </w:pict>
              </mc:Fallback>
            </mc:AlternateContent>
          </w:r>
          <w:r w:rsidR="00237C19">
            <w:rPr>
              <w:noProof/>
            </w:rPr>
            <mc:AlternateContent>
              <mc:Choice Requires="wps">
                <w:drawing>
                  <wp:anchor distT="0" distB="0" distL="114300" distR="114300" simplePos="0" relativeHeight="251658240" behindDoc="0" locked="0" layoutInCell="1" allowOverlap="1" wp14:anchorId="0D95F30B" wp14:editId="4C99A67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rsidR="00237C19" w:rsidRDefault="004E52A6" w14:paraId="196C7D00" w14:textId="026F120C">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3"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031" fillcolor="#4472c4 [3204]" stroked="f" strokeweight="1pt" w14:anchorId="0D95F3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1tYBPpoCAACOBQAADgAAAAAAAAAAAAAAAAAuAgAAZHJzL2Uyb0RvYy54&#10;bWxQSwECLQAUAAYACAAAACEAYCIkv9kAAAAEAQAADwAAAAAAAAAAAAAAAAD0BAAAZHJzL2Rvd25y&#10;ZXYueG1sUEsFBgAAAAAEAAQA8wAAAPoFAAAAAA==&#10;">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rsidR="00237C19" w:rsidRDefault="004E52A6" w14:paraId="196C7D00" w14:textId="026F120C">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0E0A83">
            <w:rPr>
              <w:rFonts w:eastAsiaTheme="minorEastAsia"/>
              <w:sz w:val="2"/>
              <w:szCs w:val="2"/>
              <w:lang w:val="en-US"/>
            </w:rPr>
            <w:t>L</w:t>
          </w:r>
        </w:p>
        <w:p w:rsidR="00237C19" w:rsidRDefault="00237C19" w14:paraId="252C811F" w14:textId="3CD69EA8">
          <w:pPr>
            <w:rPr>
              <w:rFonts w:eastAsiaTheme="minorEastAsia"/>
              <w:sz w:val="2"/>
              <w:szCs w:val="2"/>
              <w:lang w:val="en-US"/>
            </w:rPr>
          </w:pPr>
          <w:r w:rsidRPr="7B83D126">
            <w:rPr>
              <w:rFonts w:eastAsiaTheme="minorEastAsia"/>
              <w:sz w:val="2"/>
              <w:szCs w:val="2"/>
              <w:lang w:val="en-US"/>
            </w:rPr>
            <w:br w:type="page"/>
          </w:r>
          <w:r w:rsidR="000E0A83">
            <w:rPr>
              <w:rFonts w:eastAsiaTheme="minorEastAsia"/>
              <w:sz w:val="2"/>
              <w:szCs w:val="2"/>
              <w:lang w:val="en-US"/>
            </w:rPr>
            <w:lastRenderedPageBreak/>
            <w:t>IJDJ</w:t>
          </w:r>
        </w:p>
      </w:sdtContent>
    </w:sdt>
    <w:p w:rsidR="006E66FC" w:rsidP="0080795A" w:rsidRDefault="006579A0" w14:paraId="044F9ACC" w14:textId="749E3C60">
      <w:pPr>
        <w:pStyle w:val="Heading1"/>
        <w:spacing w:line="360" w:lineRule="auto"/>
        <w:jc w:val="both"/>
        <w:rPr>
          <w:b/>
          <w:bCs/>
        </w:rPr>
      </w:pPr>
      <w:r w:rsidRPr="006579A0">
        <w:rPr>
          <w:b/>
          <w:bCs/>
        </w:rPr>
        <w:t>TO THE INT</w:t>
      </w:r>
      <w:r w:rsidR="00C36C91">
        <w:rPr>
          <w:b/>
          <w:bCs/>
        </w:rPr>
        <w:t>R</w:t>
      </w:r>
      <w:r w:rsidRPr="006579A0">
        <w:rPr>
          <w:b/>
          <w:bCs/>
        </w:rPr>
        <w:t>ODUCTION REPORT</w:t>
      </w:r>
    </w:p>
    <w:p w:rsidRPr="001C17E8" w:rsidR="00C36C91" w:rsidP="0080795A" w:rsidRDefault="006579A0" w14:paraId="560CCC9F" w14:textId="5DF12547">
      <w:pPr>
        <w:pStyle w:val="Heading1"/>
        <w:spacing w:line="360" w:lineRule="auto"/>
        <w:jc w:val="both"/>
        <w:rPr>
          <w:b/>
          <w:bCs/>
        </w:rPr>
      </w:pPr>
      <w:r w:rsidRPr="002747DF">
        <w:rPr>
          <w:b/>
          <w:bCs/>
        </w:rPr>
        <w:t xml:space="preserve">OVERVIEW OF </w:t>
      </w:r>
      <w:bookmarkStart w:name="_Hlk111450107" w:id="1"/>
      <w:r w:rsidRPr="002747DF">
        <w:rPr>
          <w:b/>
          <w:bCs/>
        </w:rPr>
        <w:t xml:space="preserve">VIRTUAL LEARNING </w:t>
      </w:r>
      <w:r w:rsidR="001C17E8">
        <w:rPr>
          <w:b/>
          <w:bCs/>
        </w:rPr>
        <w:t>ENVIRONMENT</w:t>
      </w:r>
      <w:r w:rsidRPr="002747DF" w:rsidR="002747DF">
        <w:rPr>
          <w:b/>
          <w:bCs/>
        </w:rPr>
        <w:t xml:space="preserve"> (VLE)</w:t>
      </w:r>
      <w:bookmarkEnd w:id="1"/>
    </w:p>
    <w:p w:rsidRPr="00304E60" w:rsidR="00C36C91" w:rsidP="0080795A" w:rsidRDefault="00C36C91" w14:paraId="21FA9188" w14:textId="24ADC794">
      <w:pPr>
        <w:spacing w:line="360" w:lineRule="auto"/>
        <w:jc w:val="both"/>
        <w:rPr>
          <w:sz w:val="28"/>
          <w:szCs w:val="28"/>
        </w:rPr>
      </w:pPr>
    </w:p>
    <w:p w:rsidRPr="00304E60" w:rsidR="00C36C91" w:rsidP="0080795A" w:rsidRDefault="001C17E8" w14:paraId="39CE42F2" w14:textId="0E1D1FD1">
      <w:pPr>
        <w:tabs>
          <w:tab w:val="left" w:pos="7926"/>
        </w:tabs>
        <w:spacing w:line="360" w:lineRule="auto"/>
        <w:jc w:val="both"/>
        <w:rPr>
          <w:b/>
          <w:bCs/>
          <w:sz w:val="28"/>
          <w:szCs w:val="28"/>
        </w:rPr>
      </w:pPr>
      <w:r>
        <w:rPr>
          <w:b/>
          <w:bCs/>
          <w:sz w:val="28"/>
          <w:szCs w:val="28"/>
        </w:rPr>
        <w:t>INTRODUCTION</w:t>
      </w:r>
      <w:r w:rsidRPr="00304E60" w:rsidR="007614F9">
        <w:rPr>
          <w:b/>
          <w:bCs/>
          <w:sz w:val="28"/>
          <w:szCs w:val="28"/>
        </w:rPr>
        <w:t>:</w:t>
      </w:r>
      <w:r w:rsidR="00304E60">
        <w:rPr>
          <w:b/>
          <w:bCs/>
          <w:sz w:val="28"/>
          <w:szCs w:val="28"/>
        </w:rPr>
        <w:tab/>
      </w:r>
    </w:p>
    <w:p w:rsidRPr="00304E60" w:rsidR="007614F9" w:rsidP="0080795A" w:rsidRDefault="007614F9" w14:paraId="53337932" w14:textId="78BD51CC">
      <w:pPr>
        <w:spacing w:line="360" w:lineRule="auto"/>
        <w:jc w:val="both"/>
        <w:rPr>
          <w:sz w:val="28"/>
          <w:szCs w:val="28"/>
        </w:rPr>
      </w:pPr>
    </w:p>
    <w:p w:rsidRPr="001C17E8" w:rsidR="007614F9" w:rsidP="0080795A" w:rsidRDefault="007614F9" w14:paraId="11F7E8C3" w14:textId="48874E77">
      <w:pPr>
        <w:spacing w:line="360" w:lineRule="auto"/>
        <w:jc w:val="both"/>
        <w:rPr>
          <w:rFonts w:ascii="Arial" w:hAnsi="Arial" w:cs="Arial"/>
        </w:rPr>
      </w:pPr>
      <w:r w:rsidRPr="001C17E8">
        <w:rPr>
          <w:rFonts w:ascii="Arial" w:hAnsi="Arial" w:cs="Arial"/>
        </w:rPr>
        <w:t>With the use of technology, different educational institutions in the UK and around the world employ a virtual learning environment as a platform. In other words, this is a virtual platform where educators such as instructors and students may interact. Technology is necessary to make learning and teaching possible, however. For this learning environment, you need technology like computer hardware, software, and the internet.</w:t>
      </w:r>
    </w:p>
    <w:p w:rsidRPr="001C17E8" w:rsidR="007614F9" w:rsidP="0080795A" w:rsidRDefault="007614F9" w14:paraId="09D9FBDB" w14:textId="7206159F" w14:noSpellErr="1">
      <w:pPr>
        <w:spacing w:line="360" w:lineRule="auto"/>
        <w:jc w:val="both"/>
        <w:rPr>
          <w:rFonts w:ascii="Arial" w:hAnsi="Arial" w:cs="Arial"/>
        </w:rPr>
      </w:pPr>
      <w:r w:rsidRPr="695EDD14" w:rsidR="007614F9">
        <w:rPr>
          <w:rFonts w:ascii="Arial" w:hAnsi="Arial" w:cs="Arial"/>
        </w:rPr>
        <w:t>In this essay,</w:t>
      </w:r>
      <w:r w:rsidRPr="695EDD14" w:rsidR="007614F9">
        <w:rPr>
          <w:rFonts w:ascii="Arial" w:hAnsi="Arial" w:cs="Arial"/>
        </w:rPr>
        <w:t xml:space="preserve"> </w:t>
      </w:r>
      <w:r w:rsidRPr="695EDD14" w:rsidR="0074667D">
        <w:rPr>
          <w:rFonts w:ascii="Arial" w:hAnsi="Arial" w:cs="Arial"/>
        </w:rPr>
        <w:t>the author</w:t>
      </w:r>
      <w:r w:rsidRPr="695EDD14" w:rsidR="007614F9">
        <w:rPr>
          <w:rFonts w:ascii="Arial" w:hAnsi="Arial" w:cs="Arial"/>
        </w:rPr>
        <w:t xml:space="preserve"> </w:t>
      </w:r>
      <w:proofErr w:type="gramStart"/>
      <w:r w:rsidRPr="695EDD14" w:rsidR="007614F9">
        <w:rPr>
          <w:rFonts w:ascii="Arial" w:hAnsi="Arial" w:cs="Arial"/>
        </w:rPr>
        <w:t>provide</w:t>
      </w:r>
      <w:proofErr w:type="gramEnd"/>
      <w:r w:rsidRPr="695EDD14" w:rsidR="007614F9">
        <w:rPr>
          <w:rFonts w:ascii="Arial" w:hAnsi="Arial" w:cs="Arial"/>
        </w:rPr>
        <w:t xml:space="preserve"> a quick overview of virtual learning environments, which are becoming essential components of online learning (also known as e-learning) in higher education all around the world. With special reference to the study of business, </w:t>
      </w:r>
      <w:r w:rsidRPr="695EDD14" w:rsidR="0074667D">
        <w:rPr>
          <w:rFonts w:ascii="Arial" w:hAnsi="Arial" w:cs="Arial"/>
        </w:rPr>
        <w:t>the author</w:t>
      </w:r>
      <w:r w:rsidRPr="695EDD14" w:rsidR="007614F9">
        <w:rPr>
          <w:rFonts w:ascii="Arial" w:hAnsi="Arial" w:cs="Arial"/>
        </w:rPr>
        <w:t xml:space="preserve"> </w:t>
      </w:r>
      <w:proofErr w:type="gramStart"/>
      <w:r w:rsidRPr="695EDD14" w:rsidR="007614F9">
        <w:rPr>
          <w:rFonts w:ascii="Arial" w:hAnsi="Arial" w:cs="Arial"/>
        </w:rPr>
        <w:t>define</w:t>
      </w:r>
      <w:proofErr w:type="gramEnd"/>
      <w:r w:rsidRPr="695EDD14" w:rsidR="007614F9">
        <w:rPr>
          <w:rFonts w:ascii="Arial" w:hAnsi="Arial" w:cs="Arial"/>
        </w:rPr>
        <w:t xml:space="preserve"> what they are, the features they offer, and the sorts of advantages they bring </w:t>
      </w:r>
      <w:r w:rsidRPr="695EDD14" w:rsidR="001C17E8">
        <w:rPr>
          <w:rFonts w:ascii="Arial" w:hAnsi="Arial" w:cs="Arial"/>
        </w:rPr>
        <w:t xml:space="preserve">to </w:t>
      </w:r>
      <w:r w:rsidRPr="695EDD14" w:rsidR="007614F9">
        <w:rPr>
          <w:rFonts w:ascii="Arial" w:hAnsi="Arial" w:cs="Arial"/>
        </w:rPr>
        <w:t>universities.</w:t>
      </w:r>
    </w:p>
    <w:p w:rsidRPr="001C17E8" w:rsidR="0094622C" w:rsidP="0080795A" w:rsidRDefault="0094622C" w14:paraId="35A4B0EA" w14:textId="0A23CB6A">
      <w:pPr>
        <w:spacing w:line="360" w:lineRule="auto"/>
        <w:jc w:val="both"/>
        <w:rPr>
          <w:rFonts w:ascii="Arial" w:hAnsi="Arial" w:cs="Arial"/>
        </w:rPr>
      </w:pPr>
    </w:p>
    <w:p w:rsidRPr="001C17E8" w:rsidR="0094622C" w:rsidP="0080795A" w:rsidRDefault="0094622C" w14:paraId="1ED9FAD9" w14:textId="5B0A80B7">
      <w:pPr>
        <w:pStyle w:val="Heading1"/>
        <w:spacing w:line="360" w:lineRule="auto"/>
        <w:jc w:val="both"/>
        <w:rPr>
          <w:rFonts w:ascii="Arial" w:hAnsi="Arial" w:cs="Arial"/>
          <w:b/>
          <w:bCs/>
          <w:sz w:val="22"/>
          <w:szCs w:val="22"/>
        </w:rPr>
      </w:pPr>
      <w:r w:rsidRPr="001C17E8">
        <w:rPr>
          <w:rFonts w:ascii="Arial" w:hAnsi="Arial" w:cs="Arial"/>
          <w:b/>
          <w:bCs/>
          <w:sz w:val="22"/>
          <w:szCs w:val="22"/>
        </w:rPr>
        <w:t xml:space="preserve">VIRTUAL LEARNING </w:t>
      </w:r>
      <w:r w:rsidR="001C17E8">
        <w:rPr>
          <w:rFonts w:ascii="Arial" w:hAnsi="Arial" w:cs="Arial"/>
          <w:b/>
          <w:bCs/>
          <w:sz w:val="22"/>
          <w:szCs w:val="22"/>
        </w:rPr>
        <w:t>ENVIRONMENT</w:t>
      </w:r>
      <w:r w:rsidRPr="001C17E8">
        <w:rPr>
          <w:rFonts w:ascii="Arial" w:hAnsi="Arial" w:cs="Arial"/>
          <w:b/>
          <w:bCs/>
          <w:sz w:val="22"/>
          <w:szCs w:val="22"/>
        </w:rPr>
        <w:t xml:space="preserve"> (VLE)</w:t>
      </w:r>
    </w:p>
    <w:p w:rsidRPr="001C17E8" w:rsidR="0094622C" w:rsidP="0080795A" w:rsidRDefault="0094622C" w14:paraId="1A3F6326" w14:textId="5F30F77D">
      <w:pPr>
        <w:spacing w:line="360" w:lineRule="auto"/>
        <w:jc w:val="both"/>
        <w:rPr>
          <w:rFonts w:ascii="Arial" w:hAnsi="Arial" w:cs="Arial"/>
        </w:rPr>
      </w:pPr>
    </w:p>
    <w:p w:rsidRPr="001C17E8" w:rsidR="0094622C" w:rsidP="0080795A" w:rsidRDefault="0094622C" w14:paraId="74935BEF" w14:textId="7C0F3B04">
      <w:pPr>
        <w:spacing w:line="360" w:lineRule="auto"/>
        <w:jc w:val="both"/>
      </w:pPr>
      <w:r w:rsidRPr="695EDD14" w:rsidR="0094622C">
        <w:rPr>
          <w:rFonts w:ascii="Arial" w:hAnsi="Arial" w:cs="Arial"/>
        </w:rPr>
        <w:t xml:space="preserve">A virtual learning environment (VLE) is a group of software </w:t>
      </w:r>
      <w:r w:rsidRPr="695EDD14" w:rsidR="001C17E8">
        <w:rPr>
          <w:rFonts w:ascii="Arial" w:hAnsi="Arial" w:cs="Arial"/>
        </w:rPr>
        <w:t>programs</w:t>
      </w:r>
      <w:r w:rsidRPr="695EDD14" w:rsidR="0094622C">
        <w:rPr>
          <w:rFonts w:ascii="Arial" w:hAnsi="Arial" w:cs="Arial"/>
        </w:rPr>
        <w:t xml:space="preserve"> that assist academic management, instruction, and research over the Internet, especially the </w:t>
      </w:r>
      <w:proofErr w:type="gramStart"/>
      <w:r w:rsidRPr="695EDD14" w:rsidR="0094622C">
        <w:rPr>
          <w:rFonts w:ascii="Arial" w:hAnsi="Arial" w:cs="Arial"/>
        </w:rPr>
        <w:t>World Wide</w:t>
      </w:r>
      <w:proofErr w:type="gramEnd"/>
      <w:r w:rsidRPr="695EDD14" w:rsidR="0094622C">
        <w:rPr>
          <w:rFonts w:ascii="Arial" w:hAnsi="Arial" w:cs="Arial"/>
        </w:rPr>
        <w:t xml:space="preserve"> Web1. As information and communication are increasingly performed online, these systems are becoming a crucial component of the educational infrastructure in many institutions of higher learning. </w:t>
      </w:r>
      <w:proofErr w:type="gramStart"/>
      <w:r w:rsidRPr="695EDD14" w:rsidR="0094622C">
        <w:rPr>
          <w:rFonts w:ascii="Arial" w:hAnsi="Arial" w:cs="Arial"/>
        </w:rPr>
        <w:t>Similar to</w:t>
      </w:r>
      <w:proofErr w:type="gramEnd"/>
      <w:r w:rsidRPr="695EDD14" w:rsidR="0094622C">
        <w:rPr>
          <w:rFonts w:ascii="Arial" w:hAnsi="Arial" w:cs="Arial"/>
        </w:rPr>
        <w:t xml:space="preserve"> e-mail, VLEs are centrally administered services that are offered throughout the university primarily to supplement, not replace, current academic procedures</w:t>
      </w:r>
      <w:r w:rsidRPr="695EDD14" w:rsidR="001C17E8">
        <w:rPr>
          <w:rFonts w:ascii="Arial" w:hAnsi="Arial" w:cs="Arial"/>
        </w:rPr>
        <w:t xml:space="preserve"> </w:t>
      </w:r>
      <w:r w:rsidR="001C17E8">
        <w:rPr/>
        <w:t>(Paul Trafford and Yukari Shirota, 2011).</w:t>
      </w:r>
      <w:r w:rsidR="001C17E8">
        <w:rPr/>
        <w:t xml:space="preserve"> </w:t>
      </w:r>
    </w:p>
    <w:p w:rsidRPr="001C17E8" w:rsidR="00A254B6" w:rsidP="0080795A" w:rsidRDefault="00A254B6" w14:paraId="799CECD8" w14:textId="77777777">
      <w:pPr>
        <w:spacing w:line="360" w:lineRule="auto"/>
        <w:jc w:val="both"/>
        <w:rPr>
          <w:rFonts w:ascii="Arial" w:hAnsi="Arial" w:cs="Arial"/>
        </w:rPr>
      </w:pPr>
      <w:r w:rsidRPr="001C17E8">
        <w:rPr>
          <w:rFonts w:ascii="Arial" w:hAnsi="Arial" w:cs="Arial"/>
        </w:rPr>
        <w:t xml:space="preserve">Some people can identify "virtual" with a </w:t>
      </w:r>
      <w:proofErr w:type="spellStart"/>
      <w:r w:rsidRPr="001C17E8">
        <w:rPr>
          <w:rFonts w:ascii="Arial" w:hAnsi="Arial" w:cs="Arial"/>
        </w:rPr>
        <w:t>made</w:t>
      </w:r>
      <w:proofErr w:type="spellEnd"/>
      <w:r w:rsidRPr="001C17E8">
        <w:rPr>
          <w:rFonts w:ascii="Arial" w:hAnsi="Arial" w:cs="Arial"/>
        </w:rPr>
        <w:t xml:space="preserve"> world that stands in for the actual version. But virtual learning environments don't take the role of traditional classrooms or teaching methods. They are beneficial because they increase the physical learning environment's floor area. They provide instructors and students alike the chance to use their imaginations to the fullest. </w:t>
      </w:r>
    </w:p>
    <w:p w:rsidR="00A254B6" w:rsidP="0080795A" w:rsidRDefault="00A254B6" w14:paraId="593F21F6" w14:textId="2C2378AE">
      <w:pPr>
        <w:spacing w:line="360" w:lineRule="auto"/>
        <w:jc w:val="both"/>
        <w:rPr>
          <w:rFonts w:ascii="Arial" w:hAnsi="Arial" w:cs="Arial"/>
        </w:rPr>
      </w:pPr>
      <w:r w:rsidRPr="001C17E8">
        <w:rPr>
          <w:rFonts w:ascii="Arial" w:hAnsi="Arial" w:cs="Arial"/>
        </w:rPr>
        <w:lastRenderedPageBreak/>
        <w:t>Technically speaking, virtual learning environments are made to seem like highly developed structures.</w:t>
      </w:r>
      <w:r w:rsidR="001C17E8">
        <w:rPr>
          <w:rFonts w:ascii="Arial" w:hAnsi="Arial" w:cs="Arial"/>
        </w:rPr>
        <w:t xml:space="preserve"> </w:t>
      </w:r>
    </w:p>
    <w:p w:rsidR="001C17E8" w:rsidP="0080795A" w:rsidRDefault="001C17E8" w14:paraId="31F84CA6" w14:textId="77777777" w14:noSpellErr="1">
      <w:pPr>
        <w:spacing w:line="360" w:lineRule="auto"/>
        <w:jc w:val="both"/>
      </w:pPr>
      <w:r w:rsidR="001C17E8">
        <w:rPr/>
        <w:t>Weller Martin stated in 2007 that a virtual learning environment provides learners, teachers, and students with a comfortable setting in addition to a beautiful design area for teaching and learning. A successful VLE enables users to progressively co-create their learning environments.</w:t>
      </w:r>
    </w:p>
    <w:p w:rsidR="001C17E8" w:rsidP="0080795A" w:rsidRDefault="001C17E8" w14:paraId="1DA141C4" w14:textId="77777777" w14:noSpellErr="1">
      <w:pPr>
        <w:spacing w:line="360" w:lineRule="auto"/>
        <w:jc w:val="both"/>
      </w:pPr>
      <w:r w:rsidR="001C17E8">
        <w:rPr/>
        <w:t>Instead of creating an anti-social environment that displaces real life, an appropriate VLE expands the social space of a classroom. It makes polls, surveys, and discussion threads possible. It allows students to submit their work without having to locate their lecturers.</w:t>
      </w:r>
    </w:p>
    <w:p w:rsidRPr="001C17E8" w:rsidR="001C17E8" w:rsidP="0080795A" w:rsidRDefault="001C17E8" w14:paraId="67D9801A" w14:textId="77777777">
      <w:pPr>
        <w:spacing w:line="360" w:lineRule="auto"/>
        <w:jc w:val="both"/>
        <w:rPr>
          <w:rFonts w:ascii="Arial" w:hAnsi="Arial" w:cs="Arial"/>
        </w:rPr>
      </w:pPr>
    </w:p>
    <w:p w:rsidRPr="001C17E8" w:rsidR="00AD686E" w:rsidP="0080795A" w:rsidRDefault="00AD686E" w14:paraId="7A642F78" w14:textId="21D9404F">
      <w:pPr>
        <w:spacing w:line="360" w:lineRule="auto"/>
        <w:jc w:val="both"/>
        <w:rPr>
          <w:rFonts w:ascii="Arial" w:hAnsi="Arial" w:cs="Arial"/>
        </w:rPr>
      </w:pPr>
      <w:r w:rsidRPr="001C17E8">
        <w:rPr>
          <w:rFonts w:ascii="Arial" w:hAnsi="Arial" w:cs="Arial"/>
        </w:rPr>
        <w:t>A virtual learning environment provides learners, teachers, and students with a comfortable setting in addition to a beautiful design area for teaching and learning. A successful VLE enables users to progressively co-create their learning environments.</w:t>
      </w:r>
    </w:p>
    <w:p w:rsidR="001C17E8" w:rsidP="0080795A" w:rsidRDefault="00F45F9F" w14:paraId="7EEFB189" w14:textId="1341F714">
      <w:pPr>
        <w:spacing w:line="360" w:lineRule="auto"/>
        <w:jc w:val="both"/>
        <w:rPr>
          <w:rFonts w:ascii="Arial" w:hAnsi="Arial" w:cs="Arial"/>
        </w:rPr>
      </w:pPr>
      <w:r w:rsidRPr="001C17E8">
        <w:rPr>
          <w:rFonts w:ascii="Arial" w:hAnsi="Arial" w:cs="Arial"/>
        </w:rPr>
        <w:t xml:space="preserve">The appropriate VLE increases the social space of a classroom rather than creating an anti-social environment that displaces real life. It creates opportunities for polls, surveys, and discussion threads. Without needing to locate their lecturers, it enables students to submit their work. It offers central locations for an infinite </w:t>
      </w:r>
      <w:proofErr w:type="gramStart"/>
      <w:r w:rsidRPr="001C17E8">
        <w:rPr>
          <w:rFonts w:ascii="Arial" w:hAnsi="Arial" w:cs="Arial"/>
        </w:rPr>
        <w:t>amount</w:t>
      </w:r>
      <w:proofErr w:type="gramEnd"/>
      <w:r w:rsidRPr="001C17E8">
        <w:rPr>
          <w:rFonts w:ascii="Arial" w:hAnsi="Arial" w:cs="Arial"/>
        </w:rPr>
        <w:t xml:space="preserve"> of materials, including papers, workbooks, and </w:t>
      </w:r>
      <w:r w:rsidR="001C17E8">
        <w:rPr>
          <w:rFonts w:ascii="Arial" w:hAnsi="Arial" w:cs="Arial"/>
        </w:rPr>
        <w:t>PowerPoint</w:t>
      </w:r>
      <w:r w:rsidRPr="001C17E8">
        <w:rPr>
          <w:rFonts w:ascii="Arial" w:hAnsi="Arial" w:cs="Arial"/>
        </w:rPr>
        <w:t xml:space="preserve"> presentations. </w:t>
      </w:r>
    </w:p>
    <w:p w:rsidRPr="001C17E8" w:rsidR="00F45F9F" w:rsidP="0080795A" w:rsidRDefault="00F45F9F" w14:paraId="2684DD6F" w14:textId="0D6780F1">
      <w:pPr>
        <w:spacing w:line="360" w:lineRule="auto"/>
        <w:jc w:val="both"/>
        <w:rPr>
          <w:rFonts w:ascii="Arial" w:hAnsi="Arial" w:cs="Arial"/>
        </w:rPr>
      </w:pPr>
      <w:r w:rsidRPr="001C17E8">
        <w:rPr>
          <w:rFonts w:ascii="Arial" w:hAnsi="Arial" w:cs="Arial"/>
        </w:rPr>
        <w:t xml:space="preserve">With the use of a VLE, teachers may direct students to other online resources, insert YouTube videos, </w:t>
      </w:r>
      <w:r w:rsidR="001C17E8">
        <w:rPr>
          <w:rFonts w:ascii="Arial" w:hAnsi="Arial" w:cs="Arial"/>
        </w:rPr>
        <w:t xml:space="preserve">and </w:t>
      </w:r>
      <w:r w:rsidRPr="001C17E8">
        <w:rPr>
          <w:rFonts w:ascii="Arial" w:hAnsi="Arial" w:cs="Arial"/>
        </w:rPr>
        <w:t>newspaper articles, and offer spaces for student-made podcasts. The most beneficial virtual learning environments and virtual learning software provide gateways to infinite routes of connection, content, and learning from which teachers, school administrators, students, and parents can all benefit. These routes go beyond serving as a virtual repository for learning resources.</w:t>
      </w:r>
    </w:p>
    <w:p w:rsidRPr="001C17E8" w:rsidR="00F45F9F" w:rsidP="0080795A" w:rsidRDefault="00F45F9F" w14:paraId="0B6A813D" w14:textId="0FECAA26">
      <w:pPr>
        <w:spacing w:line="360" w:lineRule="auto"/>
        <w:jc w:val="both"/>
        <w:rPr>
          <w:rFonts w:ascii="Arial" w:hAnsi="Arial" w:cs="Arial"/>
        </w:rPr>
      </w:pPr>
    </w:p>
    <w:p w:rsidRPr="001C17E8" w:rsidR="00F45F9F" w:rsidP="0080795A" w:rsidRDefault="00943561" w14:paraId="054834FF" w14:textId="6D72D4A1">
      <w:pPr>
        <w:spacing w:line="360" w:lineRule="auto"/>
        <w:jc w:val="both"/>
        <w:rPr>
          <w:rFonts w:ascii="Arial" w:hAnsi="Arial" w:cs="Arial"/>
          <w:b/>
          <w:bCs/>
        </w:rPr>
      </w:pPr>
      <w:r w:rsidRPr="001C17E8">
        <w:rPr>
          <w:rFonts w:ascii="Arial" w:hAnsi="Arial" w:cs="Arial"/>
          <w:b/>
          <w:bCs/>
        </w:rPr>
        <w:t>WHEN WAS INTRODUCED:</w:t>
      </w:r>
    </w:p>
    <w:p w:rsidRPr="005A0C6D" w:rsidR="001C17E8" w:rsidP="695EDD14" w:rsidRDefault="001C17E8" w14:paraId="664C33AF" w14:textId="77777777">
      <w:pPr>
        <w:spacing w:line="360" w:lineRule="auto"/>
        <w:jc w:val="both"/>
      </w:pPr>
      <w:r w:rsidR="001C17E8">
        <w:rPr/>
        <w:t xml:space="preserve">Personal learning environments (PLE) have existed since the early VLE systems (the first recorded use of the term was at the </w:t>
      </w:r>
      <w:proofErr w:type="spellStart"/>
      <w:r w:rsidR="001C17E8">
        <w:rPr/>
        <w:t>Cetis</w:t>
      </w:r>
      <w:proofErr w:type="spellEnd"/>
      <w:r w:rsidR="001C17E8">
        <w:rPr/>
        <w:t xml:space="preserve"> conference in 2004). The concept </w:t>
      </w:r>
      <w:r w:rsidR="001C17E8">
        <w:rPr/>
        <w:t>recognizes</w:t>
      </w:r>
      <w:r w:rsidR="001C17E8">
        <w:rPr/>
        <w:t xml:space="preserve"> the need for learners to create their own learning environment and gives them control over this.</w:t>
      </w:r>
    </w:p>
    <w:p w:rsidRPr="005A0C6D" w:rsidR="001C17E8" w:rsidP="695EDD14" w:rsidRDefault="001C17E8" w14:paraId="1467B457" w14:textId="77777777" w14:noSpellErr="1">
      <w:pPr>
        <w:spacing w:line="360" w:lineRule="auto"/>
        <w:jc w:val="both"/>
      </w:pPr>
      <w:r w:rsidR="001C17E8">
        <w:rPr/>
        <w:t>This concept is especially appropriate for online learning, where students can select which technologies and services are most appropriate for them, which may include an institutional VLE.</w:t>
      </w:r>
    </w:p>
    <w:p w:rsidR="001C17E8" w:rsidP="0080795A" w:rsidRDefault="001C17E8" w14:paraId="697E396E" w14:textId="77777777" w14:noSpellErr="1">
      <w:pPr>
        <w:spacing w:line="360" w:lineRule="auto"/>
        <w:jc w:val="both"/>
      </w:pPr>
      <w:r w:rsidR="001C17E8">
        <w:rPr/>
        <w:t>Social networking software that allows students to take control of their learning experience provides opportunities for students to truly personalize their learning experience.</w:t>
      </w:r>
    </w:p>
    <w:p w:rsidRPr="001C17E8" w:rsidR="00943561" w:rsidP="0080795A" w:rsidRDefault="00943561" w14:paraId="69541913" w14:textId="5A52E004">
      <w:pPr>
        <w:spacing w:line="360" w:lineRule="auto"/>
        <w:jc w:val="both"/>
        <w:rPr>
          <w:rFonts w:ascii="Arial" w:hAnsi="Arial" w:cs="Arial"/>
        </w:rPr>
      </w:pPr>
    </w:p>
    <w:p w:rsidRPr="001C17E8" w:rsidR="00943561" w:rsidP="0080795A" w:rsidRDefault="00943561" w14:paraId="3868EBCB" w14:textId="62119D05">
      <w:pPr>
        <w:spacing w:line="360" w:lineRule="auto"/>
        <w:jc w:val="both"/>
        <w:rPr>
          <w:rFonts w:ascii="Arial" w:hAnsi="Arial" w:cs="Arial"/>
        </w:rPr>
      </w:pPr>
      <w:r w:rsidRPr="001C17E8">
        <w:rPr>
          <w:rFonts w:ascii="Arial" w:hAnsi="Arial" w:cs="Arial"/>
        </w:rPr>
        <w:t xml:space="preserve">The accessible in different has seen a significant transformation in the twenty-first century. The day when teaching could only take place in a classroom has long since passed. The fundamental method of learning has undergone a paradigm shift </w:t>
      </w:r>
      <w:proofErr w:type="gramStart"/>
      <w:r w:rsidRPr="001C17E8">
        <w:rPr>
          <w:rFonts w:ascii="Arial" w:hAnsi="Arial" w:cs="Arial"/>
        </w:rPr>
        <w:t>as a result of</w:t>
      </w:r>
      <w:proofErr w:type="gramEnd"/>
      <w:r w:rsidRPr="001C17E8">
        <w:rPr>
          <w:rFonts w:ascii="Arial" w:hAnsi="Arial" w:cs="Arial"/>
        </w:rPr>
        <w:t xml:space="preserve"> the internet. Learning has been brought into everyone's hands and outside the revered walls of the colleges. But how did this immediate change happen?</w:t>
      </w:r>
    </w:p>
    <w:p w:rsidRPr="001C17E8" w:rsidR="00943561" w:rsidP="0080795A" w:rsidRDefault="00943561" w14:paraId="57C48558" w14:textId="77777777">
      <w:pPr>
        <w:spacing w:line="360" w:lineRule="auto"/>
        <w:jc w:val="both"/>
        <w:rPr>
          <w:rFonts w:ascii="Arial" w:hAnsi="Arial" w:cs="Arial"/>
        </w:rPr>
      </w:pPr>
    </w:p>
    <w:p w:rsidR="00943561" w:rsidP="0080795A" w:rsidRDefault="00943561" w14:paraId="1A3EBFF8" w14:textId="6284F20A">
      <w:pPr>
        <w:spacing w:line="360" w:lineRule="auto"/>
        <w:jc w:val="both"/>
        <w:rPr>
          <w:rFonts w:ascii="Arial" w:hAnsi="Arial" w:cs="Arial"/>
          <w:b/>
          <w:bCs/>
        </w:rPr>
      </w:pPr>
      <w:r w:rsidRPr="001C17E8">
        <w:rPr>
          <w:rFonts w:ascii="Arial" w:hAnsi="Arial" w:cs="Arial"/>
          <w:b/>
          <w:bCs/>
        </w:rPr>
        <w:t>How It All Started</w:t>
      </w:r>
    </w:p>
    <w:p w:rsidRPr="00025B7B" w:rsidR="001C17E8" w:rsidP="695EDD14" w:rsidRDefault="001C17E8" w14:paraId="1FE4E724" w14:textId="77777777" w14:noSpellErr="1">
      <w:pPr>
        <w:spacing w:line="360" w:lineRule="auto"/>
        <w:jc w:val="both"/>
      </w:pPr>
      <w:r w:rsidR="001C17E8">
        <w:rPr/>
        <w:t xml:space="preserve">E-learning is a term with several meanings. To add to the confusion, terms like "learning technology" and "educational technology" exist, each with its own meaning. The United Kingdom's Department for Education and Skills (DfES) defines e-learning in broad terms, stating in 2003: "If someone is learning in a way that uses information and communication technologies (ICTs), they are using e-learning" (DfES, 2003, P 4). </w:t>
      </w:r>
    </w:p>
    <w:p w:rsidR="001C17E8" w:rsidP="0080795A" w:rsidRDefault="001C17E8" w14:paraId="2B8406ED" w14:textId="77777777" w14:noSpellErr="1">
      <w:pPr>
        <w:spacing w:line="360" w:lineRule="auto"/>
        <w:jc w:val="both"/>
      </w:pPr>
      <w:r w:rsidR="001C17E8">
        <w:rPr/>
        <w:t>DfES, on the other hand, believes that E-learning has the potential to transform the way we learn and bring high-quality, accessible learning to everyone, allowing each learner to reach his or her full potential (DfES, 2003, p1).</w:t>
      </w:r>
    </w:p>
    <w:p w:rsidRPr="001C17E8" w:rsidR="001C17E8" w:rsidP="0080795A" w:rsidRDefault="001C17E8" w14:paraId="2146457F" w14:textId="77777777">
      <w:pPr>
        <w:spacing w:line="360" w:lineRule="auto"/>
        <w:jc w:val="both"/>
        <w:rPr>
          <w:rFonts w:ascii="Arial" w:hAnsi="Arial" w:cs="Arial"/>
          <w:b/>
          <w:bCs/>
        </w:rPr>
      </w:pPr>
    </w:p>
    <w:p w:rsidRPr="001C17E8" w:rsidR="00943561" w:rsidP="0080795A" w:rsidRDefault="00943561" w14:paraId="58C1BC94" w14:textId="6CA77E8C">
      <w:pPr>
        <w:spacing w:line="360" w:lineRule="auto"/>
        <w:jc w:val="both"/>
        <w:rPr>
          <w:rFonts w:ascii="Arial" w:hAnsi="Arial" w:cs="Arial"/>
        </w:rPr>
      </w:pPr>
      <w:r w:rsidRPr="039C454E" w:rsidR="00943561">
        <w:rPr>
          <w:rFonts w:ascii="Arial" w:hAnsi="Arial" w:cs="Arial"/>
        </w:rPr>
        <w:t>Even though there are many historical examples of the use of tools and technology  education, e-learning in the contemporary sense is a relatively recent idea. Since the 1950s, slide projectors and schools that use television have been popular. However, one of the earliest recorded examples of online education took place in 1960 at the University of Illinois in the United States. Students started studying using computer terminals that were interconnected to make a network even though the internet had not been created.</w:t>
      </w:r>
    </w:p>
    <w:p w:rsidRPr="001C17E8" w:rsidR="00263DF6" w:rsidP="0080795A" w:rsidRDefault="00263DF6" w14:paraId="30758E05" w14:textId="5D4FEEBF">
      <w:pPr>
        <w:spacing w:line="360" w:lineRule="auto"/>
        <w:jc w:val="both"/>
        <w:rPr>
          <w:rFonts w:ascii="Arial" w:hAnsi="Arial" w:cs="Arial"/>
        </w:rPr>
      </w:pPr>
      <w:r w:rsidRPr="001C17E8">
        <w:rPr>
          <w:rFonts w:ascii="Arial" w:hAnsi="Arial" w:cs="Arial"/>
        </w:rPr>
        <w:t xml:space="preserve">The University of Toronto provided the first ever full online course in 1984. The Electronic University Network was created in 1986 for use with Commodore 64 and Pc computers. Three years later, the University of Phoenix launched the first fully online academic institution in the history of education, providing both bachelor's and master's degrees. This marked the start of a revolution whose potential was completely unknown to the </w:t>
      </w:r>
      <w:proofErr w:type="gramStart"/>
      <w:r w:rsidRPr="001C17E8">
        <w:rPr>
          <w:rFonts w:ascii="Arial" w:hAnsi="Arial" w:cs="Arial"/>
        </w:rPr>
        <w:t>general public</w:t>
      </w:r>
      <w:proofErr w:type="gramEnd"/>
      <w:r w:rsidRPr="001C17E8">
        <w:rPr>
          <w:rFonts w:ascii="Arial" w:hAnsi="Arial" w:cs="Arial"/>
        </w:rPr>
        <w:t xml:space="preserve"> at the time, but which would dramatically increase access to learning and bring it closer than anybody could have ever expected.</w:t>
      </w:r>
    </w:p>
    <w:p w:rsidRPr="001C17E8" w:rsidR="0086029B" w:rsidP="0080795A" w:rsidRDefault="0086029B" w14:paraId="3A3BEFD5" w14:textId="7C0760B0">
      <w:pPr>
        <w:spacing w:line="360" w:lineRule="auto"/>
        <w:jc w:val="both"/>
        <w:rPr>
          <w:rFonts w:ascii="Arial" w:hAnsi="Arial" w:cs="Arial"/>
        </w:rPr>
      </w:pPr>
      <w:r w:rsidRPr="001C17E8">
        <w:rPr>
          <w:rFonts w:ascii="Arial" w:hAnsi="Arial" w:cs="Arial"/>
        </w:rPr>
        <w:lastRenderedPageBreak/>
        <w:t xml:space="preserve">In the early 1990s, The Open University in Britain launched one of the earliest online distance learning programmes in the whole world. With almost 4 million students enrolled, the Indira Gandhi National Open University in India is now the biggest university in the world. </w:t>
      </w:r>
      <w:proofErr w:type="gramStart"/>
      <w:r w:rsidRPr="001C17E8">
        <w:rPr>
          <w:rFonts w:ascii="Arial" w:hAnsi="Arial" w:cs="Arial"/>
        </w:rPr>
        <w:t>The majority of</w:t>
      </w:r>
      <w:proofErr w:type="gramEnd"/>
      <w:r w:rsidRPr="001C17E8">
        <w:rPr>
          <w:rFonts w:ascii="Arial" w:hAnsi="Arial" w:cs="Arial"/>
        </w:rPr>
        <w:t xml:space="preserve"> these students today receive their education online.</w:t>
      </w:r>
    </w:p>
    <w:p w:rsidRPr="001C17E8" w:rsidR="0014659C" w:rsidP="0080795A" w:rsidRDefault="006850D3" w14:paraId="3DAD4EA7" w14:textId="77777777">
      <w:pPr>
        <w:spacing w:line="360" w:lineRule="auto"/>
        <w:jc w:val="both"/>
        <w:rPr>
          <w:rFonts w:ascii="Arial" w:hAnsi="Arial" w:cs="Arial"/>
        </w:rPr>
      </w:pPr>
      <w:r w:rsidRPr="001C17E8">
        <w:rPr>
          <w:rFonts w:ascii="Arial" w:hAnsi="Arial" w:cs="Arial"/>
        </w:rPr>
        <w:t xml:space="preserve">Online education is becoming available outside of colleges and institutions. Online education is increasingly being introduced into the curriculum starting in elementary school. </w:t>
      </w:r>
    </w:p>
    <w:p w:rsidRPr="001C17E8" w:rsidR="006850D3" w:rsidP="0080795A" w:rsidRDefault="006850D3" w14:paraId="421536A0" w14:textId="778F4A3B">
      <w:pPr>
        <w:spacing w:line="360" w:lineRule="auto"/>
        <w:jc w:val="both"/>
        <w:rPr>
          <w:rFonts w:ascii="Arial" w:hAnsi="Arial" w:cs="Arial"/>
        </w:rPr>
      </w:pPr>
      <w:r w:rsidRPr="001C17E8">
        <w:rPr>
          <w:rFonts w:ascii="Arial" w:hAnsi="Arial" w:cs="Arial"/>
        </w:rPr>
        <w:t xml:space="preserve">The current COVID-19 epidemic serves </w:t>
      </w:r>
      <w:proofErr w:type="gramStart"/>
      <w:r w:rsidRPr="001C17E8">
        <w:rPr>
          <w:rFonts w:ascii="Arial" w:hAnsi="Arial" w:cs="Arial"/>
        </w:rPr>
        <w:t>as yet</w:t>
      </w:r>
      <w:proofErr w:type="gramEnd"/>
      <w:r w:rsidRPr="001C17E8">
        <w:rPr>
          <w:rFonts w:ascii="Arial" w:hAnsi="Arial" w:cs="Arial"/>
        </w:rPr>
        <w:t xml:space="preserve"> another example of the value of online education in today's educational system since it has helped students and teachers who are unable to attend classes because of the risk of illness transmission. Online learning is progressively growing its market share at the pre-university level after high school. E-learning is also becoming increasingly prevalent outside of conventional disciplines</w:t>
      </w:r>
      <w:r w:rsidR="001C17E8">
        <w:rPr>
          <w:rFonts w:ascii="Arial" w:hAnsi="Arial" w:cs="Arial"/>
        </w:rPr>
        <w:t>.</w:t>
      </w:r>
    </w:p>
    <w:p w:rsidRPr="001C17E8" w:rsidR="0086029B" w:rsidP="0080795A" w:rsidRDefault="0097701C" w14:paraId="57F57ADB" w14:textId="6A44610C">
      <w:pPr>
        <w:spacing w:line="360" w:lineRule="auto"/>
        <w:jc w:val="both"/>
        <w:rPr>
          <w:rFonts w:ascii="Arial" w:hAnsi="Arial" w:cs="Arial"/>
        </w:rPr>
      </w:pPr>
      <w:r w:rsidRPr="001C17E8">
        <w:rPr>
          <w:rFonts w:ascii="Arial" w:hAnsi="Arial" w:cs="Arial"/>
          <w:noProof/>
        </w:rPr>
        <w:drawing>
          <wp:inline distT="0" distB="0" distL="0" distR="0" wp14:anchorId="576B0B3D" wp14:editId="4DA2EAE3">
            <wp:extent cx="5238750" cy="3374110"/>
            <wp:effectExtent l="0" t="0" r="0" b="0"/>
            <wp:docPr id="1"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1"/>
                    <a:srcRect l="28030" t="41217" r="32749" b="20891"/>
                    <a:stretch/>
                  </pic:blipFill>
                  <pic:spPr bwMode="auto">
                    <a:xfrm>
                      <a:off x="0" y="0"/>
                      <a:ext cx="5282292" cy="3402154"/>
                    </a:xfrm>
                    <a:prstGeom prst="rect">
                      <a:avLst/>
                    </a:prstGeom>
                    <a:ln>
                      <a:noFill/>
                    </a:ln>
                    <a:extLst>
                      <a:ext uri="{53640926-AAD7-44D8-BBD7-CCE9431645EC}">
                        <a14:shadowObscured xmlns:a14="http://schemas.microsoft.com/office/drawing/2010/main"/>
                      </a:ext>
                    </a:extLst>
                  </pic:spPr>
                </pic:pic>
              </a:graphicData>
            </a:graphic>
          </wp:inline>
        </w:drawing>
      </w:r>
    </w:p>
    <w:p w:rsidR="0014659C" w:rsidP="0080795A" w:rsidRDefault="0014659C" w14:paraId="5C4C0703" w14:textId="4F1FC2A0">
      <w:pPr>
        <w:spacing w:line="360" w:lineRule="auto"/>
        <w:jc w:val="both"/>
        <w:rPr>
          <w:rFonts w:ascii="Arial" w:hAnsi="Arial" w:cs="Arial"/>
        </w:rPr>
      </w:pPr>
    </w:p>
    <w:p w:rsidRPr="001C17E8" w:rsidR="001C17E8" w:rsidP="0080795A" w:rsidRDefault="001C17E8" w14:paraId="107A6472" w14:textId="77777777">
      <w:pPr>
        <w:spacing w:line="360" w:lineRule="auto"/>
        <w:jc w:val="both"/>
        <w:rPr>
          <w:rFonts w:ascii="Arial" w:hAnsi="Arial" w:cs="Arial"/>
        </w:rPr>
      </w:pPr>
    </w:p>
    <w:p w:rsidRPr="001C17E8" w:rsidR="00EB7DE1" w:rsidP="0080795A" w:rsidRDefault="00EB7DE1" w14:paraId="4D03A2C2" w14:textId="426C279B">
      <w:pPr>
        <w:spacing w:line="360" w:lineRule="auto"/>
        <w:jc w:val="both"/>
        <w:rPr>
          <w:rFonts w:ascii="Arial" w:hAnsi="Arial" w:cs="Arial"/>
          <w:b/>
          <w:bCs/>
        </w:rPr>
      </w:pPr>
      <w:r w:rsidRPr="001C17E8">
        <w:rPr>
          <w:rFonts w:ascii="Arial" w:hAnsi="Arial" w:cs="Arial"/>
          <w:b/>
          <w:bCs/>
        </w:rPr>
        <w:t xml:space="preserve">Who </w:t>
      </w:r>
      <w:r w:rsidRPr="001C17E8" w:rsidR="00456FB5">
        <w:rPr>
          <w:rFonts w:ascii="Arial" w:hAnsi="Arial" w:cs="Arial"/>
          <w:b/>
          <w:bCs/>
        </w:rPr>
        <w:t>us</w:t>
      </w:r>
      <w:r w:rsidRPr="001C17E8" w:rsidR="005A251F">
        <w:rPr>
          <w:rFonts w:ascii="Arial" w:hAnsi="Arial" w:cs="Arial"/>
          <w:b/>
          <w:bCs/>
        </w:rPr>
        <w:t>es</w:t>
      </w:r>
      <w:r w:rsidRPr="001C17E8" w:rsidR="00456FB5">
        <w:rPr>
          <w:rFonts w:ascii="Arial" w:hAnsi="Arial" w:cs="Arial"/>
          <w:b/>
          <w:bCs/>
        </w:rPr>
        <w:t xml:space="preserve"> this technology</w:t>
      </w:r>
      <w:r w:rsidR="001C17E8">
        <w:rPr>
          <w:rFonts w:ascii="Arial" w:hAnsi="Arial" w:cs="Arial"/>
          <w:b/>
          <w:bCs/>
        </w:rPr>
        <w:t>?</w:t>
      </w:r>
    </w:p>
    <w:p w:rsidRPr="001D64F0" w:rsidR="00C931E3" w:rsidP="695EDD14" w:rsidRDefault="00C931E3" w14:paraId="34DE1112" w14:textId="77777777" w14:noSpellErr="1">
      <w:pPr>
        <w:spacing w:line="360" w:lineRule="auto"/>
        <w:jc w:val="both"/>
      </w:pPr>
      <w:r w:rsidR="00C931E3">
        <w:rPr/>
        <w:t xml:space="preserve">Since 2000, the eLearning industry has grown by more than 900%. The growth of the internet is a major reason for the massive explosion of this industry, which is expected to continue as technological advancements improve. The United States and Europe account for </w:t>
      </w:r>
      <w:proofErr w:type="gramStart"/>
      <w:r w:rsidR="00C931E3">
        <w:rPr/>
        <w:t>the majority of</w:t>
      </w:r>
      <w:proofErr w:type="gramEnd"/>
      <w:r w:rsidR="00C931E3">
        <w:rPr/>
        <w:t xml:space="preserve"> the global eLearning industry. Statistics show that the United States and Europe account for 70% of the global eLearning </w:t>
      </w:r>
      <w:r w:rsidR="00C931E3">
        <w:rPr/>
        <w:t>market, indicating that the majority of eLearning activity is concentrated in the United States and Europe.</w:t>
      </w:r>
    </w:p>
    <w:p w:rsidR="00C931E3" w:rsidP="0080795A" w:rsidRDefault="00C931E3" w14:paraId="4641BBA0" w14:textId="77777777" w14:noSpellErr="1">
      <w:pPr>
        <w:spacing w:line="360" w:lineRule="auto"/>
        <w:jc w:val="both"/>
      </w:pPr>
      <w:r w:rsidR="00C931E3">
        <w:rPr/>
        <w:t>eLearning courses can be completed nearly 60% faster than face-to-face classes. In-person classes are long and exhausting for students all over the world. Because students can work at their own pace, eLearning courses can be completed much faster than traditional semester-long courses.</w:t>
      </w:r>
    </w:p>
    <w:p w:rsidRPr="00C36C91" w:rsidR="00C931E3" w:rsidP="0080795A" w:rsidRDefault="00C931E3" w14:paraId="62C7CC07" w14:textId="77777777" w14:noSpellErr="1">
      <w:pPr>
        <w:spacing w:line="360" w:lineRule="auto"/>
        <w:jc w:val="both"/>
      </w:pPr>
      <w:r w:rsidR="00C931E3">
        <w:rPr/>
        <w:t>As more institutions offer mobile learning, it appears that more people are taking advantage of the offer. As a result, mobile learning is expected to outperform this figure.</w:t>
      </w:r>
    </w:p>
    <w:p w:rsidRPr="001C17E8" w:rsidR="00A254B6" w:rsidP="0080795A" w:rsidRDefault="00A254B6" w14:paraId="3BD8EE45" w14:textId="77777777" w14:noSpellErr="1">
      <w:pPr>
        <w:spacing w:line="360" w:lineRule="auto"/>
        <w:jc w:val="both"/>
        <w:rPr>
          <w:rFonts w:ascii="Arial" w:hAnsi="Arial" w:cs="Arial"/>
        </w:rPr>
      </w:pPr>
    </w:p>
    <w:p w:rsidRPr="001C17E8" w:rsidR="00B12B7E" w:rsidP="0080795A" w:rsidRDefault="00B12B7E" w14:paraId="0F874A3F" w14:textId="77777777">
      <w:pPr>
        <w:spacing w:line="360" w:lineRule="auto"/>
        <w:jc w:val="both"/>
        <w:rPr>
          <w:rFonts w:ascii="Arial" w:hAnsi="Arial" w:cs="Arial"/>
        </w:rPr>
      </w:pPr>
    </w:p>
    <w:p w:rsidR="00407C78" w:rsidP="0080795A" w:rsidRDefault="00B12B7E" w14:paraId="3996D272" w14:textId="4941A700">
      <w:pPr>
        <w:spacing w:line="360" w:lineRule="auto"/>
        <w:jc w:val="both"/>
        <w:rPr>
          <w:rFonts w:ascii="Arial" w:hAnsi="Arial" w:cs="Arial"/>
          <w:b/>
          <w:bCs/>
        </w:rPr>
      </w:pPr>
      <w:r w:rsidRPr="001C17E8">
        <w:rPr>
          <w:rFonts w:ascii="Arial" w:hAnsi="Arial" w:cs="Arial"/>
          <w:b/>
          <w:bCs/>
        </w:rPr>
        <w:t xml:space="preserve">Why is it important to conduct </w:t>
      </w:r>
      <w:r w:rsidR="001C17E8">
        <w:rPr>
          <w:rFonts w:ascii="Arial" w:hAnsi="Arial" w:cs="Arial"/>
          <w:b/>
          <w:bCs/>
        </w:rPr>
        <w:t xml:space="preserve">a </w:t>
      </w:r>
      <w:r w:rsidRPr="001C17E8">
        <w:rPr>
          <w:rFonts w:ascii="Arial" w:hAnsi="Arial" w:cs="Arial"/>
          <w:b/>
          <w:bCs/>
        </w:rPr>
        <w:t>study on this subject?</w:t>
      </w:r>
    </w:p>
    <w:p w:rsidRPr="001D64F0" w:rsidR="00C931E3" w:rsidP="695EDD14" w:rsidRDefault="00C931E3" w14:paraId="6ADF950E" w14:textId="01626EF8">
      <w:pPr>
        <w:spacing w:line="360" w:lineRule="auto"/>
        <w:jc w:val="both"/>
        <w:rPr>
          <w:rFonts w:ascii="Lato" w:hAnsi="Lato"/>
        </w:rPr>
      </w:pPr>
      <w:r w:rsidRPr="695EDD14" w:rsidR="00C931E3">
        <w:rPr>
          <w:rFonts w:ascii="Lato" w:hAnsi="Lato"/>
          <w:shd w:val="clear" w:color="auto" w:fill="FFFFFF"/>
        </w:rPr>
        <w:t xml:space="preserve">Learning courses produce 86% fewer greenhouse gases. This statistic reveals the impact that eLearning has on our environment, given that eLearning can be done remotely and that there is no need for students to commute. The reduced travel also reduces the carbon emissions from </w:t>
      </w:r>
      <w:r w:rsidRPr="695EDD14" w:rsidR="00C931E3">
        <w:rPr>
          <w:rFonts w:ascii="Lato" w:hAnsi="Lato"/>
          <w:shd w:val="clear" w:color="auto" w:fill="FFFFFF"/>
        </w:rPr>
        <w:t>transportation</w:t>
      </w:r>
      <w:r w:rsidRPr="695EDD14" w:rsidR="00C931E3">
        <w:rPr>
          <w:rFonts w:ascii="Lato" w:hAnsi="Lato"/>
          <w:shd w:val="clear" w:color="auto" w:fill="FFFFFF"/>
        </w:rPr>
        <w:t>, and a single eLearning course can help lessen CO2 emissions by up to 86 percent than a comparable in-person time</w:t>
      </w:r>
      <w:r w:rsidRPr="695EDD14" w:rsidR="00C931E3">
        <w:rPr>
          <w:rFonts w:ascii="Lato" w:hAnsi="Lato"/>
          <w:shd w:val="clear" w:color="auto" w:fill="FFFFFF"/>
        </w:rPr>
        <w:t>.</w:t>
      </w:r>
    </w:p>
    <w:p w:rsidRPr="001C17E8" w:rsidR="00C61577" w:rsidP="0080795A" w:rsidRDefault="00271FED" w14:paraId="5137C964" w14:textId="6DBB8875">
      <w:pPr>
        <w:spacing w:line="360" w:lineRule="auto"/>
        <w:jc w:val="both"/>
        <w:rPr>
          <w:rFonts w:ascii="Arial" w:hAnsi="Arial" w:cs="Arial"/>
        </w:rPr>
      </w:pPr>
      <w:r w:rsidRPr="001C17E8">
        <w:rPr>
          <w:rFonts w:ascii="Arial" w:hAnsi="Arial" w:cs="Arial"/>
        </w:rPr>
        <w:t xml:space="preserve">ICT </w:t>
      </w:r>
      <w:r w:rsidR="001C17E8">
        <w:rPr>
          <w:rFonts w:ascii="Arial" w:hAnsi="Arial" w:cs="Arial"/>
        </w:rPr>
        <w:t>has</w:t>
      </w:r>
      <w:r w:rsidRPr="001C17E8">
        <w:rPr>
          <w:rFonts w:ascii="Arial" w:hAnsi="Arial" w:cs="Arial"/>
        </w:rPr>
        <w:t xml:space="preserve"> made it possible for a true revolution to place in practically all sectors and aspects of human being. ICT has taken on a variety of roles within each line of work, including that of a tool for interpersonal communication and interaction as well as that of an intermediary between individuals and </w:t>
      </w:r>
      <w:r w:rsidR="001C17E8">
        <w:rPr>
          <w:rFonts w:ascii="Arial" w:hAnsi="Arial" w:cs="Arial"/>
        </w:rPr>
        <w:t>organizations</w:t>
      </w:r>
      <w:r w:rsidRPr="001C17E8">
        <w:rPr>
          <w:rFonts w:ascii="Arial" w:hAnsi="Arial" w:cs="Arial"/>
        </w:rPr>
        <w:t>.</w:t>
      </w:r>
    </w:p>
    <w:p w:rsidRPr="001C17E8" w:rsidR="00B12B7E" w:rsidP="0080795A" w:rsidRDefault="00C61577" w14:paraId="7357596F" w14:textId="1081737A">
      <w:pPr>
        <w:spacing w:line="360" w:lineRule="auto"/>
        <w:jc w:val="both"/>
        <w:rPr>
          <w:rFonts w:ascii="Arial" w:hAnsi="Arial" w:cs="Arial"/>
        </w:rPr>
      </w:pPr>
      <w:r w:rsidRPr="001C17E8">
        <w:rPr>
          <w:rFonts w:ascii="Arial" w:hAnsi="Arial" w:cs="Arial"/>
        </w:rPr>
        <w:t>Due to the general technologies that make up virtual learning environments (VLE) and the support they provide for students, professors, and institutions, VLEs have come to the forefront within the context of higher education.</w:t>
      </w:r>
    </w:p>
    <w:p w:rsidR="005A251F" w:rsidP="0080795A" w:rsidRDefault="005A251F" w14:paraId="2451BCDF" w14:textId="09BC3173">
      <w:pPr>
        <w:spacing w:line="360" w:lineRule="auto"/>
        <w:jc w:val="both"/>
        <w:rPr>
          <w:rFonts w:ascii="Arial" w:hAnsi="Arial" w:cs="Arial"/>
          <w:b/>
          <w:bCs/>
          <w:color w:val="FF0000"/>
        </w:rPr>
      </w:pPr>
    </w:p>
    <w:p w:rsidR="0080795A" w:rsidP="0080795A" w:rsidRDefault="0080795A" w14:paraId="13C1AE8B" w14:textId="0851D2F5">
      <w:pPr>
        <w:spacing w:line="360" w:lineRule="auto"/>
        <w:jc w:val="both"/>
        <w:rPr>
          <w:rFonts w:ascii="Arial" w:hAnsi="Arial" w:cs="Arial"/>
          <w:b/>
          <w:bCs/>
          <w:color w:val="FF0000"/>
        </w:rPr>
      </w:pPr>
    </w:p>
    <w:p w:rsidR="0080795A" w:rsidP="0080795A" w:rsidRDefault="0080795A" w14:paraId="4616A6EB" w14:textId="6E0E5BC3">
      <w:pPr>
        <w:spacing w:line="360" w:lineRule="auto"/>
        <w:jc w:val="both"/>
        <w:rPr>
          <w:rFonts w:ascii="Arial" w:hAnsi="Arial" w:cs="Arial"/>
          <w:b/>
          <w:bCs/>
          <w:color w:val="FF0000"/>
        </w:rPr>
      </w:pPr>
    </w:p>
    <w:p w:rsidRPr="001C17E8" w:rsidR="0080795A" w:rsidP="0080795A" w:rsidRDefault="0080795A" w14:paraId="37E3323D" w14:textId="77777777">
      <w:pPr>
        <w:spacing w:line="360" w:lineRule="auto"/>
        <w:jc w:val="both"/>
        <w:rPr>
          <w:rFonts w:ascii="Arial" w:hAnsi="Arial" w:cs="Arial"/>
          <w:b/>
          <w:bCs/>
          <w:color w:val="FF0000"/>
        </w:rPr>
      </w:pPr>
    </w:p>
    <w:p w:rsidRPr="001C17E8" w:rsidR="00271FED" w:rsidP="0080795A" w:rsidRDefault="00AC39A3" w14:paraId="0A970F70" w14:textId="002EF3F5">
      <w:pPr>
        <w:spacing w:line="360" w:lineRule="auto"/>
        <w:jc w:val="both"/>
        <w:rPr>
          <w:rFonts w:ascii="Arial" w:hAnsi="Arial" w:cs="Arial"/>
          <w:b/>
          <w:bCs/>
          <w:color w:val="FF0000"/>
        </w:rPr>
      </w:pPr>
      <w:r w:rsidRPr="001C17E8">
        <w:rPr>
          <w:rFonts w:ascii="Arial" w:hAnsi="Arial" w:cs="Arial"/>
          <w:b/>
          <w:bCs/>
          <w:color w:val="FF0000"/>
        </w:rPr>
        <w:lastRenderedPageBreak/>
        <w:t>Advantages</w:t>
      </w:r>
      <w:r w:rsidRPr="001C17E8" w:rsidR="00E2642D">
        <w:rPr>
          <w:rFonts w:ascii="Arial" w:hAnsi="Arial" w:cs="Arial"/>
          <w:b/>
          <w:bCs/>
          <w:color w:val="FF0000"/>
        </w:rPr>
        <w:t xml:space="preserve"> and Disadvantages:</w:t>
      </w:r>
    </w:p>
    <w:p w:rsidR="0079103F" w:rsidP="0080795A" w:rsidRDefault="0079103F" w14:paraId="224A03B0" w14:textId="5F3D0FA0">
      <w:pPr>
        <w:spacing w:line="360" w:lineRule="auto"/>
        <w:jc w:val="both"/>
        <w:rPr>
          <w:rFonts w:ascii="Arial" w:hAnsi="Arial" w:cs="Arial"/>
          <w:b/>
          <w:bCs/>
        </w:rPr>
      </w:pPr>
      <w:r w:rsidRPr="001C17E8">
        <w:rPr>
          <w:rFonts w:ascii="Arial" w:hAnsi="Arial" w:cs="Arial"/>
          <w:b/>
          <w:bCs/>
        </w:rPr>
        <w:t>The Benefits of Online Learning</w:t>
      </w:r>
    </w:p>
    <w:p w:rsidRPr="00984702" w:rsidR="00984702" w:rsidP="0080795A" w:rsidRDefault="00984702" w14:paraId="0C4FA295" w14:textId="661CF72F" w14:noSpellErr="1">
      <w:pPr>
        <w:spacing w:line="360" w:lineRule="auto"/>
        <w:jc w:val="both"/>
        <w:rPr>
          <w:rFonts w:ascii="Arial" w:hAnsi="Arial" w:cs="Arial"/>
        </w:rPr>
      </w:pPr>
      <w:r w:rsidRPr="695EDD14" w:rsidR="00984702">
        <w:rPr>
          <w:rFonts w:ascii="Arial" w:hAnsi="Arial" w:cs="Arial"/>
        </w:rPr>
        <w:t xml:space="preserve">Simmons (2022) stated that </w:t>
      </w:r>
      <w:r w:rsidRPr="695EDD14" w:rsidR="00984702">
        <w:rPr>
          <w:rFonts w:ascii="Arial" w:hAnsi="Arial" w:cs="Arial"/>
        </w:rPr>
        <w:t xml:space="preserve">Organizations are increasingly using online learning as the primary method of training employees. Simultaneously, educational institutions are moving toward the use of the internet for delivery, both locally and remotely. There is a perception among these </w:t>
      </w:r>
      <w:r w:rsidRPr="695EDD14" w:rsidR="00984702">
        <w:rPr>
          <w:rFonts w:ascii="Arial" w:hAnsi="Arial" w:cs="Arial"/>
        </w:rPr>
        <w:t>organizations</w:t>
      </w:r>
      <w:r w:rsidRPr="695EDD14" w:rsidR="00984702">
        <w:rPr>
          <w:rFonts w:ascii="Arial" w:hAnsi="Arial" w:cs="Arial"/>
        </w:rPr>
        <w:t xml:space="preserve"> that using online learning will provide significant benefits.</w:t>
      </w:r>
    </w:p>
    <w:p w:rsidRPr="001C17E8" w:rsidR="00E2642D" w:rsidP="0080795A" w:rsidRDefault="00984702" w14:paraId="74D7501F" w14:textId="62F81A26">
      <w:pPr>
        <w:spacing w:line="360" w:lineRule="auto"/>
        <w:jc w:val="both"/>
        <w:rPr>
          <w:rFonts w:ascii="Arial" w:hAnsi="Arial" w:cs="Arial"/>
        </w:rPr>
      </w:pPr>
      <w:r>
        <w:rPr>
          <w:rFonts w:ascii="Arial" w:hAnsi="Arial" w:cs="Arial"/>
        </w:rPr>
        <w:t xml:space="preserve">With this, the author created </w:t>
      </w:r>
      <w:r w:rsidR="0080795A">
        <w:rPr>
          <w:rFonts w:ascii="Arial" w:hAnsi="Arial" w:cs="Arial"/>
        </w:rPr>
        <w:t xml:space="preserve">a </w:t>
      </w:r>
      <w:r w:rsidRPr="001C17E8" w:rsidR="0080795A">
        <w:rPr>
          <w:rFonts w:ascii="Arial" w:hAnsi="Arial" w:cs="Arial"/>
        </w:rPr>
        <w:t>chart</w:t>
      </w:r>
      <w:r w:rsidRPr="001C17E8" w:rsidR="0079103F">
        <w:rPr>
          <w:rFonts w:ascii="Arial" w:hAnsi="Arial" w:cs="Arial"/>
        </w:rPr>
        <w:t xml:space="preserve"> </w:t>
      </w:r>
      <w:r>
        <w:rPr>
          <w:rFonts w:ascii="Arial" w:hAnsi="Arial" w:cs="Arial"/>
        </w:rPr>
        <w:t xml:space="preserve">below </w:t>
      </w:r>
      <w:r w:rsidRPr="001C17E8" w:rsidR="0079103F">
        <w:rPr>
          <w:rFonts w:ascii="Arial" w:hAnsi="Arial" w:cs="Arial"/>
        </w:rPr>
        <w:t>display</w:t>
      </w:r>
      <w:r>
        <w:rPr>
          <w:rFonts w:ascii="Arial" w:hAnsi="Arial" w:cs="Arial"/>
        </w:rPr>
        <w:t>ing</w:t>
      </w:r>
      <w:r w:rsidR="0080795A">
        <w:rPr>
          <w:rFonts w:ascii="Arial" w:hAnsi="Arial" w:cs="Arial"/>
        </w:rPr>
        <w:t xml:space="preserve"> </w:t>
      </w:r>
      <w:r w:rsidRPr="001C17E8" w:rsidR="0079103F">
        <w:rPr>
          <w:rFonts w:ascii="Arial" w:hAnsi="Arial" w:cs="Arial"/>
        </w:rPr>
        <w:t xml:space="preserve">the main benefits that students have found with online learning. It demonstrates that </w:t>
      </w:r>
      <w:r w:rsidRPr="001C17E8" w:rsidR="00E6063C">
        <w:rPr>
          <w:rFonts w:ascii="Arial" w:hAnsi="Arial" w:cs="Arial"/>
        </w:rPr>
        <w:t>most</w:t>
      </w:r>
      <w:r w:rsidRPr="001C17E8" w:rsidR="0079103F">
        <w:rPr>
          <w:rFonts w:ascii="Arial" w:hAnsi="Arial" w:cs="Arial"/>
        </w:rPr>
        <w:t xml:space="preserve"> participants had a </w:t>
      </w:r>
      <w:proofErr w:type="spellStart"/>
      <w:r w:rsidR="001C17E8">
        <w:rPr>
          <w:rFonts w:ascii="Arial" w:hAnsi="Arial" w:cs="Arial"/>
        </w:rPr>
        <w:t>favorable</w:t>
      </w:r>
      <w:proofErr w:type="spellEnd"/>
      <w:r w:rsidRPr="001C17E8" w:rsidR="0079103F">
        <w:rPr>
          <w:rFonts w:ascii="Arial" w:hAnsi="Arial" w:cs="Arial"/>
        </w:rPr>
        <w:t xml:space="preserve"> opinion of online learning. Online education was initially used as a temporary fix to maintain the educational process. However, the students were aware of the benefits of online learning, including having more free time for independent study, being exposed to novel and engaging learning methods, and having quick and simple access to useful online resources.</w:t>
      </w:r>
    </w:p>
    <w:p w:rsidRPr="001C17E8" w:rsidR="00DA16D6" w:rsidP="0080795A" w:rsidRDefault="00DA16D6" w14:paraId="2D7E870A" w14:textId="77777777">
      <w:pPr>
        <w:spacing w:line="360" w:lineRule="auto"/>
        <w:jc w:val="both"/>
        <w:rPr>
          <w:rFonts w:ascii="Arial" w:hAnsi="Arial" w:cs="Arial"/>
        </w:rPr>
      </w:pPr>
    </w:p>
    <w:p w:rsidRPr="001C17E8" w:rsidR="00DA16D6" w:rsidP="0080795A" w:rsidRDefault="00DA16D6" w14:paraId="524E6896" w14:textId="77777777">
      <w:pPr>
        <w:spacing w:line="360" w:lineRule="auto"/>
        <w:jc w:val="both"/>
        <w:rPr>
          <w:rFonts w:ascii="Arial" w:hAnsi="Arial" w:cs="Arial"/>
        </w:rPr>
      </w:pPr>
      <w:r w:rsidRPr="001C17E8">
        <w:rPr>
          <w:rFonts w:ascii="Arial" w:hAnsi="Arial" w:cs="Arial"/>
          <w:b/>
          <w:bCs/>
        </w:rPr>
        <w:t>Table No. 1:</w:t>
      </w:r>
      <w:r w:rsidRPr="001C17E8">
        <w:rPr>
          <w:rFonts w:ascii="Arial" w:hAnsi="Arial" w:cs="Arial"/>
        </w:rPr>
        <w:t xml:space="preserve"> </w:t>
      </w:r>
    </w:p>
    <w:p w:rsidRPr="001C17E8" w:rsidR="00DA16D6" w:rsidP="0080795A" w:rsidRDefault="00DA16D6" w14:paraId="13463E18" w14:textId="045880B6">
      <w:pPr>
        <w:spacing w:line="360" w:lineRule="auto"/>
        <w:jc w:val="both"/>
        <w:rPr>
          <w:rFonts w:ascii="Arial" w:hAnsi="Arial" w:cs="Arial"/>
        </w:rPr>
      </w:pPr>
      <w:r w:rsidRPr="001C17E8">
        <w:rPr>
          <w:rFonts w:ascii="Arial" w:hAnsi="Arial" w:cs="Arial"/>
        </w:rPr>
        <w:t>Benefits of online education</w:t>
      </w:r>
    </w:p>
    <w:p w:rsidRPr="001C17E8" w:rsidR="00DA16D6" w:rsidP="0080795A" w:rsidRDefault="00DA16D6" w14:paraId="08C8ED19" w14:textId="77777777">
      <w:pPr>
        <w:spacing w:line="360" w:lineRule="auto"/>
        <w:jc w:val="both"/>
        <w:rPr>
          <w:rFonts w:ascii="Arial" w:hAnsi="Arial" w:cs="Arial"/>
        </w:rPr>
      </w:pPr>
      <w:r w:rsidRPr="001C17E8">
        <w:rPr>
          <w:rFonts w:ascii="Arial" w:hAnsi="Arial" w:cs="Arial"/>
        </w:rPr>
        <w:t>effects of online education Percentages</w:t>
      </w:r>
    </w:p>
    <w:p w:rsidRPr="001C17E8" w:rsidR="00DA16D6" w:rsidP="0080795A" w:rsidRDefault="00DA16D6" w14:paraId="1F3C8B69" w14:textId="6AD656FC">
      <w:pPr>
        <w:spacing w:line="360" w:lineRule="auto"/>
        <w:jc w:val="both"/>
        <w:rPr>
          <w:rFonts w:ascii="Arial" w:hAnsi="Arial" w:cs="Arial"/>
        </w:rPr>
      </w:pPr>
      <w:r w:rsidRPr="001C17E8">
        <w:rPr>
          <w:rFonts w:ascii="Arial" w:hAnsi="Arial" w:cs="Arial"/>
        </w:rPr>
        <w:t>1. Ensuring community and individual safety</w:t>
      </w:r>
      <w:r w:rsidRPr="001C17E8" w:rsidR="00C34A2C">
        <w:rPr>
          <w:rFonts w:ascii="Arial" w:hAnsi="Arial" w:cs="Arial"/>
        </w:rPr>
        <w:t>.</w:t>
      </w:r>
      <w:r w:rsidRPr="001C17E8">
        <w:rPr>
          <w:rFonts w:ascii="Arial" w:hAnsi="Arial" w:cs="Arial"/>
        </w:rPr>
        <w:t xml:space="preserve"> </w:t>
      </w:r>
    </w:p>
    <w:p w:rsidRPr="001C17E8" w:rsidR="00DA16D6" w:rsidP="0080795A" w:rsidRDefault="00DA16D6" w14:paraId="202689AE" w14:textId="4EF238E5">
      <w:pPr>
        <w:spacing w:line="360" w:lineRule="auto"/>
        <w:jc w:val="both"/>
        <w:rPr>
          <w:rFonts w:ascii="Arial" w:hAnsi="Arial" w:cs="Arial"/>
        </w:rPr>
      </w:pPr>
      <w:r w:rsidRPr="001C17E8">
        <w:rPr>
          <w:rFonts w:ascii="Arial" w:hAnsi="Arial" w:cs="Arial"/>
        </w:rPr>
        <w:t>2. Reducing travel time</w:t>
      </w:r>
      <w:r w:rsidRPr="001C17E8" w:rsidR="00C34A2C">
        <w:rPr>
          <w:rFonts w:ascii="Arial" w:hAnsi="Arial" w:cs="Arial"/>
        </w:rPr>
        <w:t>.</w:t>
      </w:r>
    </w:p>
    <w:p w:rsidRPr="001C17E8" w:rsidR="00DA16D6" w:rsidP="0080795A" w:rsidRDefault="00DA16D6" w14:paraId="70BCFEE1" w14:textId="7F0DB21A">
      <w:pPr>
        <w:spacing w:line="360" w:lineRule="auto"/>
        <w:jc w:val="both"/>
        <w:rPr>
          <w:rFonts w:ascii="Arial" w:hAnsi="Arial" w:cs="Arial"/>
        </w:rPr>
      </w:pPr>
      <w:r w:rsidRPr="001C17E8">
        <w:rPr>
          <w:rFonts w:ascii="Arial" w:hAnsi="Arial" w:cs="Arial"/>
        </w:rPr>
        <w:t xml:space="preserve"> 3. Introducing new learning methods</w:t>
      </w:r>
      <w:r w:rsidRPr="001C17E8" w:rsidR="00C34A2C">
        <w:rPr>
          <w:rFonts w:ascii="Arial" w:hAnsi="Arial" w:cs="Arial"/>
        </w:rPr>
        <w:t>.</w:t>
      </w:r>
      <w:r w:rsidRPr="001C17E8">
        <w:rPr>
          <w:rFonts w:ascii="Arial" w:hAnsi="Arial" w:cs="Arial"/>
        </w:rPr>
        <w:t xml:space="preserve"> </w:t>
      </w:r>
    </w:p>
    <w:p w:rsidRPr="001C17E8" w:rsidR="00DA16D6" w:rsidP="0080795A" w:rsidRDefault="00DA16D6" w14:paraId="1D8ADF5F" w14:textId="4B76884E">
      <w:pPr>
        <w:spacing w:line="360" w:lineRule="auto"/>
        <w:jc w:val="both"/>
        <w:rPr>
          <w:rFonts w:ascii="Arial" w:hAnsi="Arial" w:cs="Arial"/>
        </w:rPr>
      </w:pPr>
      <w:r w:rsidRPr="001C17E8">
        <w:rPr>
          <w:rFonts w:ascii="Arial" w:hAnsi="Arial" w:cs="Arial"/>
        </w:rPr>
        <w:t>4. Adhering to the semester's initial plan</w:t>
      </w:r>
      <w:r w:rsidRPr="001C17E8" w:rsidR="00C34A2C">
        <w:rPr>
          <w:rFonts w:ascii="Arial" w:hAnsi="Arial" w:cs="Arial"/>
        </w:rPr>
        <w:t>.</w:t>
      </w:r>
      <w:r w:rsidRPr="001C17E8">
        <w:rPr>
          <w:rFonts w:ascii="Arial" w:hAnsi="Arial" w:cs="Arial"/>
        </w:rPr>
        <w:t xml:space="preserve"> </w:t>
      </w:r>
    </w:p>
    <w:p w:rsidRPr="001C17E8" w:rsidR="00DA16D6" w:rsidP="0080795A" w:rsidRDefault="00DA16D6" w14:paraId="73A80D0F" w14:textId="1D57F1BA">
      <w:pPr>
        <w:spacing w:line="360" w:lineRule="auto"/>
        <w:jc w:val="both"/>
        <w:rPr>
          <w:rFonts w:ascii="Arial" w:hAnsi="Arial" w:cs="Arial"/>
        </w:rPr>
      </w:pPr>
      <w:r w:rsidRPr="001C17E8">
        <w:rPr>
          <w:rFonts w:ascii="Arial" w:hAnsi="Arial" w:cs="Arial"/>
        </w:rPr>
        <w:t>5. Having more time to study on your own</w:t>
      </w:r>
      <w:r w:rsidRPr="001C17E8" w:rsidR="00C34A2C">
        <w:rPr>
          <w:rFonts w:ascii="Arial" w:hAnsi="Arial" w:cs="Arial"/>
        </w:rPr>
        <w:t>.</w:t>
      </w:r>
      <w:r w:rsidRPr="001C17E8">
        <w:rPr>
          <w:rFonts w:ascii="Arial" w:hAnsi="Arial" w:cs="Arial"/>
        </w:rPr>
        <w:t xml:space="preserve"> </w:t>
      </w:r>
    </w:p>
    <w:p w:rsidR="00DA16D6" w:rsidP="0080795A" w:rsidRDefault="00DA16D6" w14:paraId="6863AC19" w14:textId="54AE973C">
      <w:pPr>
        <w:spacing w:line="360" w:lineRule="auto"/>
        <w:jc w:val="both"/>
        <w:rPr>
          <w:rFonts w:ascii="Arial" w:hAnsi="Arial" w:cs="Arial"/>
        </w:rPr>
      </w:pPr>
      <w:r w:rsidRPr="001C17E8">
        <w:rPr>
          <w:rFonts w:ascii="Arial" w:hAnsi="Arial" w:cs="Arial"/>
        </w:rPr>
        <w:t>6. Having quick access to materials online</w:t>
      </w:r>
      <w:r w:rsidRPr="001C17E8" w:rsidR="00C34A2C">
        <w:rPr>
          <w:rFonts w:ascii="Arial" w:hAnsi="Arial" w:cs="Arial"/>
        </w:rPr>
        <w:t>.</w:t>
      </w:r>
    </w:p>
    <w:p w:rsidRPr="001C17E8" w:rsidR="001C17E8" w:rsidP="0080795A" w:rsidRDefault="001C17E8" w14:paraId="48ECC6DE" w14:textId="77777777">
      <w:pPr>
        <w:spacing w:line="360" w:lineRule="auto"/>
        <w:jc w:val="both"/>
        <w:rPr>
          <w:rFonts w:ascii="Arial" w:hAnsi="Arial" w:cs="Arial"/>
        </w:rPr>
      </w:pPr>
    </w:p>
    <w:p w:rsidRPr="001C17E8" w:rsidR="00DA16D6" w:rsidP="0080795A" w:rsidRDefault="00DA16D6" w14:paraId="50A17452" w14:textId="77777777">
      <w:pPr>
        <w:spacing w:line="360" w:lineRule="auto"/>
        <w:jc w:val="both"/>
        <w:rPr>
          <w:rFonts w:ascii="Arial" w:hAnsi="Arial" w:cs="Arial"/>
        </w:rPr>
      </w:pPr>
    </w:p>
    <w:p w:rsidRPr="001C17E8" w:rsidR="008802F6" w:rsidP="0080795A" w:rsidRDefault="008802F6" w14:paraId="354E5829" w14:textId="77777777">
      <w:pPr>
        <w:spacing w:line="360" w:lineRule="auto"/>
        <w:jc w:val="both"/>
        <w:rPr>
          <w:rFonts w:ascii="Arial" w:hAnsi="Arial" w:cs="Arial"/>
          <w:b/>
          <w:bCs/>
        </w:rPr>
      </w:pPr>
      <w:r w:rsidRPr="001C17E8">
        <w:rPr>
          <w:rFonts w:ascii="Arial" w:hAnsi="Arial" w:cs="Arial"/>
          <w:b/>
          <w:bCs/>
        </w:rPr>
        <w:t>The limitations of online education</w:t>
      </w:r>
    </w:p>
    <w:p w:rsidRPr="001C17E8" w:rsidR="00C94779" w:rsidP="0080795A" w:rsidRDefault="008802F6" w14:paraId="77DF8859" w14:textId="77777777">
      <w:pPr>
        <w:spacing w:line="360" w:lineRule="auto"/>
        <w:jc w:val="both"/>
        <w:rPr>
          <w:rFonts w:ascii="Arial" w:hAnsi="Arial" w:cs="Arial"/>
        </w:rPr>
      </w:pPr>
      <w:r w:rsidRPr="001C17E8">
        <w:rPr>
          <w:rFonts w:ascii="Arial" w:hAnsi="Arial" w:cs="Arial"/>
        </w:rPr>
        <w:t xml:space="preserve">The survey's findings point to </w:t>
      </w:r>
      <w:r w:rsidRPr="001C17E8" w:rsidR="004D55BA">
        <w:rPr>
          <w:rFonts w:ascii="Arial" w:hAnsi="Arial" w:cs="Arial"/>
        </w:rPr>
        <w:t>a few</w:t>
      </w:r>
      <w:r w:rsidRPr="001C17E8">
        <w:rPr>
          <w:rFonts w:ascii="Arial" w:hAnsi="Arial" w:cs="Arial"/>
        </w:rPr>
        <w:t xml:space="preserve"> key limitations that students must endure when enrolled in online courses, which are compiled in Table 2 below.</w:t>
      </w:r>
    </w:p>
    <w:p w:rsidRPr="001C17E8" w:rsidR="00C94779" w:rsidP="0080795A" w:rsidRDefault="0039382E" w14:paraId="77D0FD00" w14:textId="77777777">
      <w:pPr>
        <w:spacing w:line="360" w:lineRule="auto"/>
        <w:jc w:val="both"/>
        <w:rPr>
          <w:rFonts w:ascii="Arial" w:hAnsi="Arial" w:cs="Arial"/>
          <w:b/>
          <w:bCs/>
        </w:rPr>
      </w:pPr>
      <w:r w:rsidRPr="001C17E8">
        <w:rPr>
          <w:rFonts w:ascii="Arial" w:hAnsi="Arial" w:cs="Arial"/>
        </w:rPr>
        <w:t xml:space="preserve"> </w:t>
      </w:r>
      <w:r w:rsidRPr="001C17E8">
        <w:rPr>
          <w:rFonts w:ascii="Arial" w:hAnsi="Arial" w:cs="Arial"/>
          <w:b/>
          <w:bCs/>
        </w:rPr>
        <w:t>Table No. 2</w:t>
      </w:r>
    </w:p>
    <w:p w:rsidRPr="001C17E8" w:rsidR="0039382E" w:rsidP="0080795A" w:rsidRDefault="0039382E" w14:paraId="0EE4FDAB" w14:textId="7517FE39">
      <w:pPr>
        <w:spacing w:line="360" w:lineRule="auto"/>
        <w:jc w:val="both"/>
        <w:rPr>
          <w:rFonts w:ascii="Arial" w:hAnsi="Arial" w:cs="Arial"/>
        </w:rPr>
      </w:pPr>
      <w:r w:rsidRPr="001C17E8">
        <w:rPr>
          <w:rFonts w:ascii="Arial" w:hAnsi="Arial" w:cs="Arial"/>
        </w:rPr>
        <w:t xml:space="preserve"> </w:t>
      </w:r>
      <w:r w:rsidRPr="001C17E8" w:rsidR="00C94779">
        <w:rPr>
          <w:rFonts w:ascii="Arial" w:hAnsi="Arial" w:cs="Arial"/>
        </w:rPr>
        <w:t>L</w:t>
      </w:r>
      <w:r w:rsidRPr="001C17E8">
        <w:rPr>
          <w:rFonts w:ascii="Arial" w:hAnsi="Arial" w:cs="Arial"/>
        </w:rPr>
        <w:t>ists the student's limitations and challenges.</w:t>
      </w:r>
    </w:p>
    <w:p w:rsidRPr="001C17E8" w:rsidR="00F85FEF" w:rsidP="0080795A" w:rsidRDefault="00F85FEF" w14:paraId="7C629388" w14:textId="77777777">
      <w:pPr>
        <w:spacing w:line="360" w:lineRule="auto"/>
        <w:jc w:val="both"/>
        <w:rPr>
          <w:rFonts w:ascii="Arial" w:hAnsi="Arial" w:cs="Arial"/>
        </w:rPr>
      </w:pPr>
    </w:p>
    <w:p w:rsidRPr="001C17E8" w:rsidR="0039382E" w:rsidP="0080795A" w:rsidRDefault="0039382E" w14:paraId="01E44E82" w14:textId="7C058F97">
      <w:pPr>
        <w:spacing w:line="360" w:lineRule="auto"/>
        <w:jc w:val="both"/>
        <w:rPr>
          <w:rFonts w:ascii="Arial" w:hAnsi="Arial" w:cs="Arial"/>
          <w:b/>
          <w:bCs/>
        </w:rPr>
      </w:pPr>
      <w:r w:rsidRPr="001C17E8">
        <w:rPr>
          <w:rFonts w:ascii="Arial" w:hAnsi="Arial" w:cs="Arial"/>
          <w:b/>
          <w:bCs/>
        </w:rPr>
        <w:t>The challenges and impediments</w:t>
      </w:r>
    </w:p>
    <w:p w:rsidRPr="001C17E8" w:rsidR="0039382E" w:rsidP="0080795A" w:rsidRDefault="0039382E" w14:paraId="2EA48C59" w14:textId="4BCAC907">
      <w:pPr>
        <w:spacing w:line="360" w:lineRule="auto"/>
        <w:jc w:val="both"/>
        <w:rPr>
          <w:rFonts w:ascii="Arial" w:hAnsi="Arial" w:cs="Arial"/>
        </w:rPr>
      </w:pPr>
      <w:r w:rsidRPr="001C17E8">
        <w:rPr>
          <w:rFonts w:ascii="Arial" w:hAnsi="Arial" w:cs="Arial"/>
        </w:rPr>
        <w:t>1. Spending a lot of time looking at displays</w:t>
      </w:r>
      <w:r w:rsidRPr="001C17E8" w:rsidR="005D4FAD">
        <w:rPr>
          <w:rFonts w:ascii="Arial" w:hAnsi="Arial" w:cs="Arial"/>
        </w:rPr>
        <w:t>.</w:t>
      </w:r>
    </w:p>
    <w:p w:rsidRPr="001C17E8" w:rsidR="0039382E" w:rsidP="0080795A" w:rsidRDefault="0039382E" w14:paraId="79A8F1DF" w14:textId="3D8EFB58">
      <w:pPr>
        <w:spacing w:line="360" w:lineRule="auto"/>
        <w:jc w:val="both"/>
        <w:rPr>
          <w:rFonts w:ascii="Arial" w:hAnsi="Arial" w:cs="Arial"/>
        </w:rPr>
      </w:pPr>
      <w:r w:rsidRPr="001C17E8">
        <w:rPr>
          <w:rFonts w:ascii="Arial" w:hAnsi="Arial" w:cs="Arial"/>
        </w:rPr>
        <w:t>2. Lack of motion of the body</w:t>
      </w:r>
      <w:r w:rsidRPr="001C17E8" w:rsidR="005D4FAD">
        <w:rPr>
          <w:rFonts w:ascii="Arial" w:hAnsi="Arial" w:cs="Arial"/>
        </w:rPr>
        <w:t>.</w:t>
      </w:r>
    </w:p>
    <w:p w:rsidRPr="001C17E8" w:rsidR="0039382E" w:rsidP="0080795A" w:rsidRDefault="0039382E" w14:paraId="6153EA0D" w14:textId="314D24BA">
      <w:pPr>
        <w:spacing w:line="360" w:lineRule="auto"/>
        <w:jc w:val="both"/>
        <w:rPr>
          <w:rFonts w:ascii="Arial" w:hAnsi="Arial" w:cs="Arial"/>
        </w:rPr>
      </w:pPr>
      <w:r w:rsidRPr="001C17E8">
        <w:rPr>
          <w:rFonts w:ascii="Arial" w:hAnsi="Arial" w:cs="Arial"/>
        </w:rPr>
        <w:t>3. There aren't enough opportunities for people to practise social skills</w:t>
      </w:r>
      <w:r w:rsidRPr="001C17E8" w:rsidR="005D4FAD">
        <w:rPr>
          <w:rFonts w:ascii="Arial" w:hAnsi="Arial" w:cs="Arial"/>
        </w:rPr>
        <w:t>.</w:t>
      </w:r>
    </w:p>
    <w:p w:rsidRPr="001C17E8" w:rsidR="0039382E" w:rsidP="0080795A" w:rsidRDefault="0039382E" w14:paraId="6B46E03E" w14:textId="7786D187">
      <w:pPr>
        <w:spacing w:line="360" w:lineRule="auto"/>
        <w:jc w:val="both"/>
        <w:rPr>
          <w:rFonts w:ascii="Arial" w:hAnsi="Arial" w:cs="Arial"/>
        </w:rPr>
      </w:pPr>
      <w:r w:rsidRPr="001C17E8">
        <w:rPr>
          <w:rFonts w:ascii="Arial" w:hAnsi="Arial" w:cs="Arial"/>
        </w:rPr>
        <w:t>4. Aversion to online testing</w:t>
      </w:r>
      <w:r w:rsidRPr="001C17E8" w:rsidR="005D4FAD">
        <w:rPr>
          <w:rFonts w:ascii="Arial" w:hAnsi="Arial" w:cs="Arial"/>
        </w:rPr>
        <w:t>.</w:t>
      </w:r>
    </w:p>
    <w:p w:rsidRPr="001C17E8" w:rsidR="0039382E" w:rsidP="0080795A" w:rsidRDefault="0039382E" w14:paraId="19159D77" w14:textId="2D2B2098">
      <w:pPr>
        <w:spacing w:line="360" w:lineRule="auto"/>
        <w:jc w:val="both"/>
        <w:rPr>
          <w:rFonts w:ascii="Arial" w:hAnsi="Arial" w:cs="Arial"/>
        </w:rPr>
      </w:pPr>
      <w:r w:rsidRPr="001C17E8">
        <w:rPr>
          <w:rFonts w:ascii="Arial" w:hAnsi="Arial" w:cs="Arial"/>
        </w:rPr>
        <w:t>5. Exhibiting a decline in concentration</w:t>
      </w:r>
      <w:r w:rsidRPr="001C17E8" w:rsidR="005D4FAD">
        <w:rPr>
          <w:rFonts w:ascii="Arial" w:hAnsi="Arial" w:cs="Arial"/>
        </w:rPr>
        <w:t>.</w:t>
      </w:r>
    </w:p>
    <w:p w:rsidRPr="001C17E8" w:rsidR="00F85FEF" w:rsidP="0080795A" w:rsidRDefault="0039382E" w14:paraId="57448DED" w14:textId="6A8E2961">
      <w:pPr>
        <w:spacing w:line="360" w:lineRule="auto"/>
        <w:jc w:val="both"/>
        <w:rPr>
          <w:rFonts w:ascii="Arial" w:hAnsi="Arial" w:cs="Arial"/>
        </w:rPr>
      </w:pPr>
      <w:r w:rsidRPr="001C17E8">
        <w:rPr>
          <w:rFonts w:ascii="Arial" w:hAnsi="Arial" w:cs="Arial"/>
        </w:rPr>
        <w:t>6. Loss of peer connection in online classes</w:t>
      </w:r>
      <w:r w:rsidRPr="001C17E8" w:rsidR="00C34A2C">
        <w:rPr>
          <w:rFonts w:ascii="Arial" w:hAnsi="Arial" w:cs="Arial"/>
        </w:rPr>
        <w:t>.</w:t>
      </w:r>
    </w:p>
    <w:p w:rsidRPr="001C17E8" w:rsidR="0039382E" w:rsidP="0080795A" w:rsidRDefault="0039382E" w14:paraId="6D46AA48" w14:textId="21336588">
      <w:pPr>
        <w:spacing w:line="360" w:lineRule="auto"/>
        <w:jc w:val="both"/>
        <w:rPr>
          <w:rFonts w:ascii="Arial" w:hAnsi="Arial" w:cs="Arial"/>
        </w:rPr>
      </w:pPr>
      <w:r w:rsidRPr="001C17E8">
        <w:rPr>
          <w:rFonts w:ascii="Arial" w:hAnsi="Arial" w:cs="Arial"/>
        </w:rPr>
        <w:t xml:space="preserve"> 7. Problems hearing the lecturers' voices</w:t>
      </w:r>
      <w:r w:rsidRPr="001C17E8" w:rsidR="005D4FAD">
        <w:rPr>
          <w:rFonts w:ascii="Arial" w:hAnsi="Arial" w:cs="Arial"/>
        </w:rPr>
        <w:t>.</w:t>
      </w:r>
    </w:p>
    <w:p w:rsidRPr="001C17E8" w:rsidR="0039382E" w:rsidP="0080795A" w:rsidRDefault="0039382E" w14:paraId="4AFF7402" w14:textId="3CE7BC66">
      <w:pPr>
        <w:spacing w:line="360" w:lineRule="auto"/>
        <w:jc w:val="both"/>
        <w:rPr>
          <w:rFonts w:ascii="Arial" w:hAnsi="Arial" w:cs="Arial"/>
        </w:rPr>
      </w:pPr>
      <w:r w:rsidRPr="001C17E8">
        <w:rPr>
          <w:rFonts w:ascii="Arial" w:hAnsi="Arial" w:cs="Arial"/>
        </w:rPr>
        <w:t>8. Inability to communicate with classmates and teachers to practise speaking</w:t>
      </w:r>
      <w:r w:rsidRPr="001C17E8" w:rsidR="005D4FAD">
        <w:rPr>
          <w:rFonts w:ascii="Arial" w:hAnsi="Arial" w:cs="Arial"/>
        </w:rPr>
        <w:t>.</w:t>
      </w:r>
    </w:p>
    <w:p w:rsidRPr="001C17E8" w:rsidR="0039382E" w:rsidP="0080795A" w:rsidRDefault="0039382E" w14:paraId="45124146" w14:textId="262036EC">
      <w:pPr>
        <w:spacing w:line="360" w:lineRule="auto"/>
        <w:jc w:val="both"/>
        <w:rPr>
          <w:rFonts w:ascii="Arial" w:hAnsi="Arial" w:cs="Arial"/>
        </w:rPr>
      </w:pPr>
      <w:r w:rsidRPr="001C17E8">
        <w:rPr>
          <w:rFonts w:ascii="Arial" w:hAnsi="Arial" w:cs="Arial"/>
        </w:rPr>
        <w:t>9. Having trouble understanding the lesson's material</w:t>
      </w:r>
      <w:r w:rsidRPr="001C17E8" w:rsidR="005D4FAD">
        <w:rPr>
          <w:rFonts w:ascii="Arial" w:hAnsi="Arial" w:cs="Arial"/>
        </w:rPr>
        <w:t>.</w:t>
      </w:r>
    </w:p>
    <w:p w:rsidRPr="001C17E8" w:rsidR="0039382E" w:rsidP="0080795A" w:rsidRDefault="0039382E" w14:paraId="685EFE62" w14:textId="41279231">
      <w:pPr>
        <w:spacing w:line="360" w:lineRule="auto"/>
        <w:jc w:val="both"/>
        <w:rPr>
          <w:rFonts w:ascii="Arial" w:hAnsi="Arial" w:cs="Arial"/>
        </w:rPr>
      </w:pPr>
      <w:r w:rsidRPr="001C17E8">
        <w:rPr>
          <w:rFonts w:ascii="Arial" w:hAnsi="Arial" w:cs="Arial"/>
        </w:rPr>
        <w:t>10. Limited communication with teachers</w:t>
      </w:r>
      <w:r w:rsidRPr="001C17E8" w:rsidR="005D4FAD">
        <w:rPr>
          <w:rFonts w:ascii="Arial" w:hAnsi="Arial" w:cs="Arial"/>
        </w:rPr>
        <w:t>.</w:t>
      </w:r>
    </w:p>
    <w:p w:rsidR="0074667D" w:rsidP="0080795A" w:rsidRDefault="0039382E" w14:paraId="7013729C" w14:textId="20A2DE54">
      <w:pPr>
        <w:spacing w:line="360" w:lineRule="auto"/>
        <w:jc w:val="both"/>
        <w:rPr>
          <w:rFonts w:ascii="Arial" w:hAnsi="Arial" w:cs="Arial"/>
          <w:b/>
          <w:bCs/>
        </w:rPr>
      </w:pPr>
      <w:r w:rsidRPr="001C17E8">
        <w:rPr>
          <w:rFonts w:ascii="Arial" w:hAnsi="Arial" w:cs="Arial"/>
        </w:rPr>
        <w:t xml:space="preserve">11. Problems keeping </w:t>
      </w:r>
      <w:proofErr w:type="gramStart"/>
      <w:r w:rsidRPr="001C17E8">
        <w:rPr>
          <w:rFonts w:ascii="Arial" w:hAnsi="Arial" w:cs="Arial"/>
        </w:rPr>
        <w:t>to study</w:t>
      </w:r>
      <w:proofErr w:type="gramEnd"/>
      <w:r w:rsidRPr="001C17E8">
        <w:rPr>
          <w:rFonts w:ascii="Arial" w:hAnsi="Arial" w:cs="Arial"/>
        </w:rPr>
        <w:t xml:space="preserve"> routines and poor governance</w:t>
      </w:r>
      <w:r w:rsidRPr="001C17E8" w:rsidR="005D4FAD">
        <w:rPr>
          <w:rFonts w:ascii="Arial" w:hAnsi="Arial" w:cs="Arial"/>
        </w:rPr>
        <w:t>.</w:t>
      </w:r>
      <w:r w:rsidRPr="001C17E8" w:rsidR="00D14BF6">
        <w:rPr>
          <w:rFonts w:ascii="Arial" w:hAnsi="Arial" w:cs="Arial"/>
          <w:b/>
          <w:bCs/>
        </w:rPr>
        <w:t xml:space="preserve"> </w:t>
      </w:r>
    </w:p>
    <w:p w:rsidR="0080795A" w:rsidP="0080795A" w:rsidRDefault="0080795A" w14:paraId="233810D0" w14:textId="77777777">
      <w:pPr>
        <w:spacing w:line="360" w:lineRule="auto"/>
        <w:jc w:val="both"/>
        <w:rPr>
          <w:rFonts w:ascii="Arial" w:hAnsi="Arial" w:cs="Arial"/>
          <w:b/>
          <w:bCs/>
        </w:rPr>
      </w:pPr>
    </w:p>
    <w:p w:rsidRPr="001C17E8" w:rsidR="005D4FAD" w:rsidP="0080795A" w:rsidRDefault="00D14BF6" w14:paraId="7B58A287" w14:textId="38E9BC4D">
      <w:pPr>
        <w:spacing w:line="360" w:lineRule="auto"/>
        <w:jc w:val="both"/>
        <w:rPr>
          <w:rFonts w:ascii="Arial" w:hAnsi="Arial" w:cs="Arial"/>
        </w:rPr>
      </w:pPr>
      <w:r w:rsidRPr="001C17E8">
        <w:rPr>
          <w:rFonts w:ascii="Arial" w:hAnsi="Arial" w:cs="Arial"/>
          <w:b/>
          <w:bCs/>
        </w:rPr>
        <w:t xml:space="preserve"> METHOD (PRIMARY RESEARCH) </w:t>
      </w:r>
      <w:r w:rsidRPr="001C17E8">
        <w:rPr>
          <w:rFonts w:ascii="Arial" w:hAnsi="Arial" w:cs="Arial"/>
        </w:rPr>
        <w:t xml:space="preserve"> </w:t>
      </w:r>
    </w:p>
    <w:p w:rsidRPr="001C17E8" w:rsidR="00D14BF6" w:rsidP="0080795A" w:rsidRDefault="006852A6" w14:paraId="21580EE1" w14:textId="338CFB14">
      <w:pPr>
        <w:spacing w:line="360" w:lineRule="auto"/>
        <w:jc w:val="both"/>
        <w:rPr>
          <w:rFonts w:ascii="Arial" w:hAnsi="Arial" w:cs="Arial"/>
        </w:rPr>
      </w:pPr>
      <w:r w:rsidRPr="001C17E8">
        <w:rPr>
          <w:rFonts w:ascii="Arial" w:hAnsi="Arial" w:cs="Arial"/>
        </w:rPr>
        <w:t>In</w:t>
      </w:r>
      <w:r w:rsidR="0074667D">
        <w:rPr>
          <w:rFonts w:ascii="Arial" w:hAnsi="Arial" w:cs="Arial"/>
        </w:rPr>
        <w:t xml:space="preserve"> this</w:t>
      </w:r>
      <w:r w:rsidRPr="001C17E8">
        <w:rPr>
          <w:rFonts w:ascii="Arial" w:hAnsi="Arial" w:cs="Arial"/>
        </w:rPr>
        <w:t xml:space="preserve"> research, secondary research methodology was used to collect quantitative and qualitative data </w:t>
      </w:r>
      <w:r w:rsidRPr="001C17E8" w:rsidR="008E450F">
        <w:rPr>
          <w:rFonts w:ascii="Arial" w:hAnsi="Arial" w:cs="Arial"/>
        </w:rPr>
        <w:t>to</w:t>
      </w:r>
      <w:r w:rsidRPr="001C17E8">
        <w:rPr>
          <w:rFonts w:ascii="Arial" w:hAnsi="Arial" w:cs="Arial"/>
        </w:rPr>
        <w:t xml:space="preserve"> better understand the services offered by VLEs, the technologies needed to support them, as well as their advantages, disadvantages, and difficulties faced by university students, </w:t>
      </w:r>
      <w:r w:rsidR="001C17E8">
        <w:rPr>
          <w:rFonts w:ascii="Arial" w:hAnsi="Arial" w:cs="Arial"/>
        </w:rPr>
        <w:t xml:space="preserve">and </w:t>
      </w:r>
      <w:r w:rsidRPr="001C17E8">
        <w:rPr>
          <w:rFonts w:ascii="Arial" w:hAnsi="Arial" w:cs="Arial"/>
        </w:rPr>
        <w:t xml:space="preserve">faculty members, and administrators. Numerous sorts of books, journals, periodicals, and articles were used to collect both quantitative and qualitative data in this instance (how you collected data). Accessing university Moodle and other online resources were used to gather pertinent information. </w:t>
      </w:r>
    </w:p>
    <w:p w:rsidR="008E450F" w:rsidP="0080795A" w:rsidRDefault="00140DF0" w14:paraId="11A406CE" w14:textId="79E9AD69">
      <w:pPr>
        <w:spacing w:line="360" w:lineRule="auto"/>
        <w:jc w:val="both"/>
        <w:rPr>
          <w:rFonts w:ascii="Arial" w:hAnsi="Arial" w:cs="Arial"/>
        </w:rPr>
      </w:pPr>
      <w:r w:rsidRPr="001C17E8">
        <w:rPr>
          <w:rFonts w:ascii="Arial" w:hAnsi="Arial" w:cs="Arial"/>
        </w:rPr>
        <w:t xml:space="preserve">Then, using a primary research technique, data about our university's Moodle, both quantitative and qualitative, were collected. </w:t>
      </w:r>
      <w:proofErr w:type="gramStart"/>
      <w:r w:rsidRPr="001C17E8">
        <w:rPr>
          <w:rFonts w:ascii="Arial" w:hAnsi="Arial" w:cs="Arial"/>
        </w:rPr>
        <w:t>In order to</w:t>
      </w:r>
      <w:proofErr w:type="gramEnd"/>
      <w:r w:rsidRPr="001C17E8">
        <w:rPr>
          <w:rFonts w:ascii="Arial" w:hAnsi="Arial" w:cs="Arial"/>
        </w:rPr>
        <w:t xml:space="preserve"> get feedback from classmates and teachers, an online technology was used to create a survey that has 10 questions about the university's Moodle. </w:t>
      </w:r>
      <w:r w:rsidR="001C17E8">
        <w:rPr>
          <w:rFonts w:ascii="Arial" w:hAnsi="Arial" w:cs="Arial"/>
        </w:rPr>
        <w:t>The email</w:t>
      </w:r>
      <w:r w:rsidRPr="001C17E8">
        <w:rPr>
          <w:rFonts w:ascii="Arial" w:hAnsi="Arial" w:cs="Arial"/>
        </w:rPr>
        <w:t xml:space="preserve"> was used to send the survey. </w:t>
      </w:r>
      <w:proofErr w:type="gramStart"/>
      <w:r w:rsidRPr="001C17E8">
        <w:rPr>
          <w:rFonts w:ascii="Arial" w:hAnsi="Arial" w:cs="Arial"/>
        </w:rPr>
        <w:t>In order to</w:t>
      </w:r>
      <w:proofErr w:type="gramEnd"/>
      <w:r w:rsidRPr="001C17E8">
        <w:rPr>
          <w:rFonts w:ascii="Arial" w:hAnsi="Arial" w:cs="Arial"/>
        </w:rPr>
        <w:t xml:space="preserve"> conduct the analysis, information was collected and put into tables.</w:t>
      </w:r>
    </w:p>
    <w:p w:rsidRPr="001C17E8" w:rsidR="0080795A" w:rsidP="0080795A" w:rsidRDefault="0080795A" w14:paraId="14AE9460" w14:textId="77777777">
      <w:pPr>
        <w:spacing w:line="360" w:lineRule="auto"/>
        <w:jc w:val="both"/>
        <w:rPr>
          <w:rFonts w:ascii="Arial" w:hAnsi="Arial" w:cs="Arial"/>
        </w:rPr>
      </w:pPr>
    </w:p>
    <w:p w:rsidR="002F3474" w:rsidP="0039382E" w:rsidRDefault="002F3474" w14:paraId="7D856586" w14:textId="77777777">
      <w:pPr>
        <w:rPr>
          <w:sz w:val="24"/>
          <w:szCs w:val="24"/>
        </w:rPr>
      </w:pPr>
    </w:p>
    <w:tbl>
      <w:tblPr>
        <w:tblStyle w:val="TableGrid"/>
        <w:tblW w:w="0" w:type="auto"/>
        <w:tblLook w:val="04A0" w:firstRow="1" w:lastRow="0" w:firstColumn="1" w:lastColumn="0" w:noHBand="0" w:noVBand="1"/>
      </w:tblPr>
      <w:tblGrid>
        <w:gridCol w:w="3005"/>
        <w:gridCol w:w="3005"/>
        <w:gridCol w:w="3006"/>
      </w:tblGrid>
      <w:tr w:rsidR="002D10BF" w:rsidTr="002D10BF" w14:paraId="308A57F2" w14:textId="77777777">
        <w:tc>
          <w:tcPr>
            <w:tcW w:w="3005" w:type="dxa"/>
          </w:tcPr>
          <w:p w:rsidR="002D10BF" w:rsidP="0039382E" w:rsidRDefault="00E3005F" w14:paraId="483E4C5E" w14:textId="6E53C7F6">
            <w:pPr>
              <w:rPr>
                <w:sz w:val="24"/>
                <w:szCs w:val="24"/>
              </w:rPr>
            </w:pPr>
            <w:r>
              <w:rPr>
                <w:sz w:val="24"/>
                <w:szCs w:val="24"/>
              </w:rPr>
              <w:lastRenderedPageBreak/>
              <w:t>QU</w:t>
            </w:r>
            <w:r w:rsidR="00F77B51">
              <w:rPr>
                <w:sz w:val="24"/>
                <w:szCs w:val="24"/>
              </w:rPr>
              <w:t>ESTIONS</w:t>
            </w:r>
          </w:p>
        </w:tc>
        <w:tc>
          <w:tcPr>
            <w:tcW w:w="3005" w:type="dxa"/>
          </w:tcPr>
          <w:p w:rsidR="002D10BF" w:rsidP="0039382E" w:rsidRDefault="00F77B51" w14:paraId="19048FD0" w14:textId="62E41F6D">
            <w:pPr>
              <w:rPr>
                <w:sz w:val="24"/>
                <w:szCs w:val="24"/>
              </w:rPr>
            </w:pPr>
            <w:r>
              <w:rPr>
                <w:sz w:val="24"/>
                <w:szCs w:val="24"/>
              </w:rPr>
              <w:t>YES</w:t>
            </w:r>
          </w:p>
        </w:tc>
        <w:tc>
          <w:tcPr>
            <w:tcW w:w="3006" w:type="dxa"/>
          </w:tcPr>
          <w:p w:rsidR="002D10BF" w:rsidP="0039382E" w:rsidRDefault="00F77B51" w14:paraId="5F0DD3FC" w14:textId="7BCAB7AF">
            <w:pPr>
              <w:rPr>
                <w:sz w:val="24"/>
                <w:szCs w:val="24"/>
              </w:rPr>
            </w:pPr>
            <w:r>
              <w:rPr>
                <w:sz w:val="24"/>
                <w:szCs w:val="24"/>
              </w:rPr>
              <w:t>NO</w:t>
            </w:r>
          </w:p>
        </w:tc>
      </w:tr>
      <w:tr w:rsidR="002D10BF" w:rsidTr="002D10BF" w14:paraId="2A958BD5" w14:textId="77777777">
        <w:tc>
          <w:tcPr>
            <w:tcW w:w="3005" w:type="dxa"/>
          </w:tcPr>
          <w:p w:rsidR="002D10BF" w:rsidP="0039382E" w:rsidRDefault="00F77B51" w14:paraId="465C99E2" w14:textId="2AF5A019">
            <w:pPr>
              <w:rPr>
                <w:sz w:val="24"/>
                <w:szCs w:val="24"/>
              </w:rPr>
            </w:pPr>
            <w:r>
              <w:rPr>
                <w:sz w:val="24"/>
                <w:szCs w:val="24"/>
              </w:rPr>
              <w:t>1</w:t>
            </w:r>
          </w:p>
        </w:tc>
        <w:tc>
          <w:tcPr>
            <w:tcW w:w="3005" w:type="dxa"/>
          </w:tcPr>
          <w:p w:rsidR="002D10BF" w:rsidP="0039382E" w:rsidRDefault="00F77B51" w14:paraId="69884B11" w14:textId="56C81E2B">
            <w:pPr>
              <w:rPr>
                <w:sz w:val="24"/>
                <w:szCs w:val="24"/>
              </w:rPr>
            </w:pPr>
            <w:r>
              <w:rPr>
                <w:sz w:val="24"/>
                <w:szCs w:val="24"/>
              </w:rPr>
              <w:t>10</w:t>
            </w:r>
          </w:p>
        </w:tc>
        <w:tc>
          <w:tcPr>
            <w:tcW w:w="3006" w:type="dxa"/>
          </w:tcPr>
          <w:p w:rsidR="002D10BF" w:rsidP="0039382E" w:rsidRDefault="00F77B51" w14:paraId="2CB4AE75" w14:textId="563A2D6A">
            <w:pPr>
              <w:rPr>
                <w:sz w:val="24"/>
                <w:szCs w:val="24"/>
              </w:rPr>
            </w:pPr>
            <w:r>
              <w:rPr>
                <w:sz w:val="24"/>
                <w:szCs w:val="24"/>
              </w:rPr>
              <w:t>0</w:t>
            </w:r>
          </w:p>
        </w:tc>
      </w:tr>
      <w:tr w:rsidR="002D10BF" w:rsidTr="002D10BF" w14:paraId="38D497EC" w14:textId="77777777">
        <w:tc>
          <w:tcPr>
            <w:tcW w:w="3005" w:type="dxa"/>
          </w:tcPr>
          <w:p w:rsidR="002D10BF" w:rsidP="0039382E" w:rsidRDefault="002D10BF" w14:paraId="46222F3D" w14:textId="77777777">
            <w:pPr>
              <w:rPr>
                <w:sz w:val="24"/>
                <w:szCs w:val="24"/>
              </w:rPr>
            </w:pPr>
          </w:p>
        </w:tc>
        <w:tc>
          <w:tcPr>
            <w:tcW w:w="3005" w:type="dxa"/>
          </w:tcPr>
          <w:p w:rsidR="002D10BF" w:rsidP="0039382E" w:rsidRDefault="002D10BF" w14:paraId="287B0E3B" w14:textId="77777777">
            <w:pPr>
              <w:rPr>
                <w:sz w:val="24"/>
                <w:szCs w:val="24"/>
              </w:rPr>
            </w:pPr>
          </w:p>
        </w:tc>
        <w:tc>
          <w:tcPr>
            <w:tcW w:w="3006" w:type="dxa"/>
          </w:tcPr>
          <w:p w:rsidR="002D10BF" w:rsidP="0039382E" w:rsidRDefault="002D10BF" w14:paraId="13DDA376" w14:textId="77777777">
            <w:pPr>
              <w:rPr>
                <w:sz w:val="24"/>
                <w:szCs w:val="24"/>
              </w:rPr>
            </w:pPr>
          </w:p>
        </w:tc>
      </w:tr>
    </w:tbl>
    <w:p w:rsidR="00304E60" w:rsidP="0039382E" w:rsidRDefault="00304E60" w14:paraId="5FE10A13" w14:textId="77777777">
      <w:pPr>
        <w:rPr>
          <w:sz w:val="24"/>
          <w:szCs w:val="24"/>
        </w:rPr>
      </w:pPr>
    </w:p>
    <w:p w:rsidRPr="0094331E" w:rsidR="005D4FAD" w:rsidP="0039382E" w:rsidRDefault="005B3933" w14:paraId="082505C7" w14:textId="2FDF2513">
      <w:pPr>
        <w:rPr>
          <w:rFonts w:ascii="Arial" w:hAnsi="Arial" w:cs="Arial"/>
          <w:sz w:val="24"/>
          <w:szCs w:val="24"/>
        </w:rPr>
      </w:pPr>
      <w:r w:rsidRPr="0094331E">
        <w:rPr>
          <w:rFonts w:ascii="Arial" w:hAnsi="Arial" w:cs="Arial"/>
          <w:sz w:val="24"/>
          <w:szCs w:val="24"/>
        </w:rPr>
        <w:t xml:space="preserve">The first question of this </w:t>
      </w:r>
      <w:r w:rsidRPr="0094331E" w:rsidR="00E66A6F">
        <w:rPr>
          <w:rFonts w:ascii="Arial" w:hAnsi="Arial" w:cs="Arial"/>
          <w:sz w:val="24"/>
          <w:szCs w:val="24"/>
        </w:rPr>
        <w:t xml:space="preserve">questionnaire was answered by all students as a </w:t>
      </w:r>
      <w:proofErr w:type="gramStart"/>
      <w:r w:rsidRPr="0094331E" w:rsidR="00E66A6F">
        <w:rPr>
          <w:rFonts w:ascii="Arial" w:hAnsi="Arial" w:cs="Arial"/>
          <w:sz w:val="24"/>
          <w:szCs w:val="24"/>
        </w:rPr>
        <w:t>YES ,</w:t>
      </w:r>
      <w:proofErr w:type="gramEnd"/>
      <w:r w:rsidRPr="0094331E" w:rsidR="00E66A6F">
        <w:rPr>
          <w:rFonts w:ascii="Arial" w:hAnsi="Arial" w:cs="Arial"/>
          <w:sz w:val="24"/>
          <w:szCs w:val="24"/>
        </w:rPr>
        <w:t xml:space="preserve"> referring to having experience in relation to the usage of virtual lea</w:t>
      </w:r>
      <w:r w:rsidRPr="0094331E" w:rsidR="0005720F">
        <w:rPr>
          <w:rFonts w:ascii="Arial" w:hAnsi="Arial" w:cs="Arial"/>
          <w:sz w:val="24"/>
          <w:szCs w:val="24"/>
        </w:rPr>
        <w:t>rning environment.</w:t>
      </w:r>
    </w:p>
    <w:p w:rsidR="00A477EF" w:rsidP="0039382E" w:rsidRDefault="008A2D13" w14:paraId="56D97E11" w14:textId="6517E9B6">
      <w:pPr>
        <w:rPr>
          <w:sz w:val="24"/>
          <w:szCs w:val="24"/>
        </w:rPr>
      </w:pPr>
      <w:r>
        <w:rPr>
          <w:noProof/>
        </w:rPr>
        <w:drawing>
          <wp:inline distT="0" distB="0" distL="0" distR="0" wp14:anchorId="616DDCB5" wp14:editId="43E10F63">
            <wp:extent cx="6183587" cy="2292350"/>
            <wp:effectExtent l="0" t="0" r="8255" b="0"/>
            <wp:docPr id="2"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2"/>
                    <a:srcRect l="886" t="25428" r="3611" b="23218"/>
                    <a:stretch/>
                  </pic:blipFill>
                  <pic:spPr bwMode="auto">
                    <a:xfrm>
                      <a:off x="0" y="0"/>
                      <a:ext cx="6199727" cy="2298333"/>
                    </a:xfrm>
                    <a:prstGeom prst="rect">
                      <a:avLst/>
                    </a:prstGeom>
                    <a:ln>
                      <a:noFill/>
                    </a:ln>
                    <a:extLst>
                      <a:ext uri="{53640926-AAD7-44D8-BBD7-CCE9431645EC}">
                        <a14:shadowObscured xmlns:a14="http://schemas.microsoft.com/office/drawing/2010/main"/>
                      </a:ext>
                    </a:extLst>
                  </pic:spPr>
                </pic:pic>
              </a:graphicData>
            </a:graphic>
          </wp:inline>
        </w:drawing>
      </w:r>
    </w:p>
    <w:p w:rsidR="00C74BB6" w:rsidP="0039382E" w:rsidRDefault="00C74BB6" w14:paraId="59A12713" w14:textId="77777777">
      <w:pPr>
        <w:rPr>
          <w:sz w:val="24"/>
          <w:szCs w:val="24"/>
        </w:rPr>
      </w:pPr>
    </w:p>
    <w:tbl>
      <w:tblPr>
        <w:tblStyle w:val="TableGrid"/>
        <w:tblW w:w="0" w:type="auto"/>
        <w:tblLook w:val="04A0" w:firstRow="1" w:lastRow="0" w:firstColumn="1" w:lastColumn="0" w:noHBand="0" w:noVBand="1"/>
      </w:tblPr>
      <w:tblGrid>
        <w:gridCol w:w="3005"/>
        <w:gridCol w:w="3005"/>
        <w:gridCol w:w="3006"/>
      </w:tblGrid>
      <w:tr w:rsidR="00295A1F" w:rsidTr="00295A1F" w14:paraId="628D9F84" w14:textId="77777777">
        <w:tc>
          <w:tcPr>
            <w:tcW w:w="3005" w:type="dxa"/>
          </w:tcPr>
          <w:p w:rsidR="00295A1F" w:rsidP="0039382E" w:rsidRDefault="00295A1F" w14:paraId="26513E4F" w14:textId="354EFF0C">
            <w:pPr>
              <w:rPr>
                <w:noProof/>
              </w:rPr>
            </w:pPr>
            <w:r>
              <w:rPr>
                <w:noProof/>
              </w:rPr>
              <w:t>QUESTIONS</w:t>
            </w:r>
          </w:p>
        </w:tc>
        <w:tc>
          <w:tcPr>
            <w:tcW w:w="3005" w:type="dxa"/>
          </w:tcPr>
          <w:p w:rsidR="00295A1F" w:rsidP="0039382E" w:rsidRDefault="00D84BEB" w14:paraId="15D02B60" w14:textId="667496E1">
            <w:pPr>
              <w:rPr>
                <w:noProof/>
              </w:rPr>
            </w:pPr>
            <w:r>
              <w:rPr>
                <w:noProof/>
              </w:rPr>
              <w:t>YES</w:t>
            </w:r>
          </w:p>
        </w:tc>
        <w:tc>
          <w:tcPr>
            <w:tcW w:w="3006" w:type="dxa"/>
          </w:tcPr>
          <w:p w:rsidR="00295A1F" w:rsidP="0039382E" w:rsidRDefault="00D84BEB" w14:paraId="6E1CD112" w14:textId="544E41C1">
            <w:pPr>
              <w:rPr>
                <w:noProof/>
              </w:rPr>
            </w:pPr>
            <w:r>
              <w:rPr>
                <w:noProof/>
              </w:rPr>
              <w:t>NO</w:t>
            </w:r>
          </w:p>
        </w:tc>
      </w:tr>
      <w:tr w:rsidR="00295A1F" w:rsidTr="00295A1F" w14:paraId="241C6474" w14:textId="77777777">
        <w:tc>
          <w:tcPr>
            <w:tcW w:w="3005" w:type="dxa"/>
          </w:tcPr>
          <w:p w:rsidR="00295A1F" w:rsidP="0039382E" w:rsidRDefault="00D84BEB" w14:paraId="6E2D6E15" w14:textId="22DAA1A0">
            <w:pPr>
              <w:rPr>
                <w:noProof/>
              </w:rPr>
            </w:pPr>
            <w:r>
              <w:rPr>
                <w:noProof/>
              </w:rPr>
              <w:t>Q2.</w:t>
            </w:r>
          </w:p>
        </w:tc>
        <w:tc>
          <w:tcPr>
            <w:tcW w:w="3005" w:type="dxa"/>
          </w:tcPr>
          <w:p w:rsidR="00295A1F" w:rsidP="0039382E" w:rsidRDefault="00D84BEB" w14:paraId="5FE50161" w14:textId="509CD945">
            <w:pPr>
              <w:rPr>
                <w:noProof/>
              </w:rPr>
            </w:pPr>
            <w:r>
              <w:rPr>
                <w:noProof/>
              </w:rPr>
              <w:t>2</w:t>
            </w:r>
          </w:p>
        </w:tc>
        <w:tc>
          <w:tcPr>
            <w:tcW w:w="3006" w:type="dxa"/>
          </w:tcPr>
          <w:p w:rsidR="00295A1F" w:rsidP="0039382E" w:rsidRDefault="00D84BEB" w14:paraId="6F72D9DA" w14:textId="2C480455">
            <w:pPr>
              <w:rPr>
                <w:noProof/>
              </w:rPr>
            </w:pPr>
            <w:r>
              <w:rPr>
                <w:noProof/>
              </w:rPr>
              <w:t>8</w:t>
            </w:r>
          </w:p>
        </w:tc>
      </w:tr>
      <w:tr w:rsidR="00295A1F" w:rsidTr="00295A1F" w14:paraId="4146BF7C" w14:textId="77777777">
        <w:tc>
          <w:tcPr>
            <w:tcW w:w="3005" w:type="dxa"/>
          </w:tcPr>
          <w:p w:rsidR="00295A1F" w:rsidP="0039382E" w:rsidRDefault="00295A1F" w14:paraId="70466B1D" w14:textId="77777777">
            <w:pPr>
              <w:rPr>
                <w:noProof/>
              </w:rPr>
            </w:pPr>
          </w:p>
        </w:tc>
        <w:tc>
          <w:tcPr>
            <w:tcW w:w="3005" w:type="dxa"/>
          </w:tcPr>
          <w:p w:rsidR="00295A1F" w:rsidP="0039382E" w:rsidRDefault="00295A1F" w14:paraId="5888217C" w14:textId="77777777">
            <w:pPr>
              <w:rPr>
                <w:noProof/>
              </w:rPr>
            </w:pPr>
          </w:p>
        </w:tc>
        <w:tc>
          <w:tcPr>
            <w:tcW w:w="3006" w:type="dxa"/>
          </w:tcPr>
          <w:p w:rsidR="00295A1F" w:rsidP="0039382E" w:rsidRDefault="00295A1F" w14:paraId="797965E3" w14:textId="77777777">
            <w:pPr>
              <w:rPr>
                <w:noProof/>
              </w:rPr>
            </w:pPr>
          </w:p>
        </w:tc>
      </w:tr>
    </w:tbl>
    <w:p w:rsidR="0074667D" w:rsidP="0039382E" w:rsidRDefault="0074667D" w14:paraId="012DC7B2" w14:textId="77777777">
      <w:pPr>
        <w:rPr>
          <w:noProof/>
          <w:sz w:val="28"/>
          <w:szCs w:val="28"/>
        </w:rPr>
      </w:pPr>
    </w:p>
    <w:p w:rsidRPr="0094331E" w:rsidR="00CC60A5" w:rsidP="0039382E" w:rsidRDefault="0005720F" w14:paraId="27C7945B" w14:textId="7FEEA49B">
      <w:pPr>
        <w:rPr>
          <w:rFonts w:ascii="Arial" w:hAnsi="Arial" w:cs="Arial"/>
          <w:noProof/>
        </w:rPr>
      </w:pPr>
      <w:r w:rsidRPr="0094331E">
        <w:rPr>
          <w:rFonts w:ascii="Arial" w:hAnsi="Arial" w:cs="Arial"/>
          <w:noProof/>
        </w:rPr>
        <w:t xml:space="preserve">In the second </w:t>
      </w:r>
      <w:r w:rsidRPr="0094331E" w:rsidR="00792F08">
        <w:rPr>
          <w:rFonts w:ascii="Arial" w:hAnsi="Arial" w:cs="Arial"/>
          <w:noProof/>
        </w:rPr>
        <w:t>question of the qiuestionnaire , the students were asked if they prefer to use VLE for higher students. 80% of students se</w:t>
      </w:r>
      <w:r w:rsidRPr="0094331E" w:rsidR="00A9605B">
        <w:rPr>
          <w:rFonts w:ascii="Arial" w:hAnsi="Arial" w:cs="Arial"/>
          <w:noProof/>
        </w:rPr>
        <w:t>lected YES and 20% NO.</w:t>
      </w:r>
    </w:p>
    <w:p w:rsidR="00592131" w:rsidP="0039382E" w:rsidRDefault="005803A0" w14:paraId="04E9C85C" w14:textId="612F8BC0">
      <w:pPr>
        <w:rPr>
          <w:sz w:val="24"/>
          <w:szCs w:val="24"/>
        </w:rPr>
      </w:pPr>
      <w:r>
        <w:rPr>
          <w:noProof/>
        </w:rPr>
        <w:drawing>
          <wp:inline distT="0" distB="0" distL="0" distR="0" wp14:anchorId="67C26EAC" wp14:editId="506F2586">
            <wp:extent cx="6270163" cy="2209800"/>
            <wp:effectExtent l="0" t="0" r="0" b="0"/>
            <wp:docPr id="3"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3"/>
                    <a:srcRect l="9638" t="27412" r="8650" b="25045"/>
                    <a:stretch/>
                  </pic:blipFill>
                  <pic:spPr bwMode="auto">
                    <a:xfrm>
                      <a:off x="0" y="0"/>
                      <a:ext cx="6307904" cy="2223101"/>
                    </a:xfrm>
                    <a:prstGeom prst="rect">
                      <a:avLst/>
                    </a:prstGeom>
                    <a:ln>
                      <a:noFill/>
                    </a:ln>
                    <a:extLst>
                      <a:ext uri="{53640926-AAD7-44D8-BBD7-CCE9431645EC}">
                        <a14:shadowObscured xmlns:a14="http://schemas.microsoft.com/office/drawing/2010/main"/>
                      </a:ext>
                    </a:extLst>
                  </pic:spPr>
                </pic:pic>
              </a:graphicData>
            </a:graphic>
          </wp:inline>
        </w:drawing>
      </w:r>
    </w:p>
    <w:p w:rsidR="00A9605B" w:rsidP="0039382E" w:rsidRDefault="00A9605B" w14:paraId="12C6DC46" w14:textId="77777777">
      <w:pPr>
        <w:rPr>
          <w:sz w:val="24"/>
          <w:szCs w:val="24"/>
        </w:rPr>
      </w:pPr>
    </w:p>
    <w:p w:rsidR="00D448D4" w:rsidP="0039382E" w:rsidRDefault="00D448D4" w14:paraId="064648B5" w14:textId="087EEAD7">
      <w:pPr>
        <w:rPr>
          <w:sz w:val="24"/>
          <w:szCs w:val="24"/>
        </w:rPr>
      </w:pPr>
    </w:p>
    <w:p w:rsidR="0080795A" w:rsidP="0039382E" w:rsidRDefault="0080795A" w14:paraId="0803E3EB" w14:textId="184B6F7D">
      <w:pPr>
        <w:rPr>
          <w:sz w:val="24"/>
          <w:szCs w:val="24"/>
        </w:rPr>
      </w:pPr>
    </w:p>
    <w:p w:rsidR="0080795A" w:rsidP="0039382E" w:rsidRDefault="0080795A" w14:paraId="5E33B1BE" w14:textId="77777777">
      <w:pPr>
        <w:rPr>
          <w:sz w:val="24"/>
          <w:szCs w:val="24"/>
        </w:rPr>
      </w:pPr>
    </w:p>
    <w:tbl>
      <w:tblPr>
        <w:tblStyle w:val="TableGrid"/>
        <w:tblW w:w="0" w:type="auto"/>
        <w:tblLook w:val="04A0" w:firstRow="1" w:lastRow="0" w:firstColumn="1" w:lastColumn="0" w:noHBand="0" w:noVBand="1"/>
      </w:tblPr>
      <w:tblGrid>
        <w:gridCol w:w="3005"/>
        <w:gridCol w:w="3005"/>
        <w:gridCol w:w="3006"/>
      </w:tblGrid>
      <w:tr w:rsidR="00D84BEB" w:rsidTr="00D84BEB" w14:paraId="0EF544AE" w14:textId="77777777">
        <w:tc>
          <w:tcPr>
            <w:tcW w:w="3005" w:type="dxa"/>
          </w:tcPr>
          <w:p w:rsidR="00D84BEB" w:rsidP="0039382E" w:rsidRDefault="00D84BEB" w14:paraId="7A856C09" w14:textId="517C1CAB">
            <w:pPr>
              <w:rPr>
                <w:sz w:val="24"/>
                <w:szCs w:val="24"/>
              </w:rPr>
            </w:pPr>
            <w:r>
              <w:rPr>
                <w:sz w:val="24"/>
                <w:szCs w:val="24"/>
              </w:rPr>
              <w:lastRenderedPageBreak/>
              <w:t>QUESTIONS</w:t>
            </w:r>
          </w:p>
        </w:tc>
        <w:tc>
          <w:tcPr>
            <w:tcW w:w="3005" w:type="dxa"/>
          </w:tcPr>
          <w:p w:rsidR="00D84BEB" w:rsidP="0039382E" w:rsidRDefault="00D84BEB" w14:paraId="6B8E94CC" w14:textId="0E289AB5">
            <w:pPr>
              <w:rPr>
                <w:sz w:val="24"/>
                <w:szCs w:val="24"/>
              </w:rPr>
            </w:pPr>
            <w:r>
              <w:rPr>
                <w:sz w:val="24"/>
                <w:szCs w:val="24"/>
              </w:rPr>
              <w:t>YES</w:t>
            </w:r>
          </w:p>
        </w:tc>
        <w:tc>
          <w:tcPr>
            <w:tcW w:w="3006" w:type="dxa"/>
          </w:tcPr>
          <w:p w:rsidR="00D84BEB" w:rsidP="0039382E" w:rsidRDefault="00D84BEB" w14:paraId="57EF35F1" w14:textId="60BFAB1A">
            <w:pPr>
              <w:rPr>
                <w:sz w:val="24"/>
                <w:szCs w:val="24"/>
              </w:rPr>
            </w:pPr>
            <w:r>
              <w:rPr>
                <w:sz w:val="24"/>
                <w:szCs w:val="24"/>
              </w:rPr>
              <w:t>NO</w:t>
            </w:r>
          </w:p>
        </w:tc>
      </w:tr>
      <w:tr w:rsidR="00D84BEB" w:rsidTr="00D84BEB" w14:paraId="5DC46CB9" w14:textId="77777777">
        <w:tc>
          <w:tcPr>
            <w:tcW w:w="3005" w:type="dxa"/>
          </w:tcPr>
          <w:p w:rsidR="00D84BEB" w:rsidP="0039382E" w:rsidRDefault="00D84BEB" w14:paraId="725890CA" w14:textId="3413F284">
            <w:pPr>
              <w:rPr>
                <w:sz w:val="24"/>
                <w:szCs w:val="24"/>
              </w:rPr>
            </w:pPr>
            <w:r>
              <w:rPr>
                <w:sz w:val="24"/>
                <w:szCs w:val="24"/>
              </w:rPr>
              <w:t>3</w:t>
            </w:r>
          </w:p>
        </w:tc>
        <w:tc>
          <w:tcPr>
            <w:tcW w:w="3005" w:type="dxa"/>
          </w:tcPr>
          <w:p w:rsidR="00D84BEB" w:rsidP="0039382E" w:rsidRDefault="00317795" w14:paraId="4AB77D75" w14:textId="583D5DCF">
            <w:pPr>
              <w:rPr>
                <w:sz w:val="24"/>
                <w:szCs w:val="24"/>
              </w:rPr>
            </w:pPr>
            <w:r>
              <w:rPr>
                <w:sz w:val="24"/>
                <w:szCs w:val="24"/>
              </w:rPr>
              <w:t>6</w:t>
            </w:r>
          </w:p>
        </w:tc>
        <w:tc>
          <w:tcPr>
            <w:tcW w:w="3006" w:type="dxa"/>
          </w:tcPr>
          <w:p w:rsidR="00D84BEB" w:rsidP="0039382E" w:rsidRDefault="00317795" w14:paraId="7C54D6E1" w14:textId="4544C51C">
            <w:pPr>
              <w:rPr>
                <w:sz w:val="24"/>
                <w:szCs w:val="24"/>
              </w:rPr>
            </w:pPr>
            <w:r>
              <w:rPr>
                <w:sz w:val="24"/>
                <w:szCs w:val="24"/>
              </w:rPr>
              <w:t>4</w:t>
            </w:r>
          </w:p>
        </w:tc>
      </w:tr>
      <w:tr w:rsidR="00D84BEB" w:rsidTr="00D84BEB" w14:paraId="58851510" w14:textId="77777777">
        <w:tc>
          <w:tcPr>
            <w:tcW w:w="3005" w:type="dxa"/>
          </w:tcPr>
          <w:p w:rsidR="00D84BEB" w:rsidP="0039382E" w:rsidRDefault="00D84BEB" w14:paraId="538BE021" w14:textId="77777777">
            <w:pPr>
              <w:rPr>
                <w:sz w:val="24"/>
                <w:szCs w:val="24"/>
              </w:rPr>
            </w:pPr>
          </w:p>
        </w:tc>
        <w:tc>
          <w:tcPr>
            <w:tcW w:w="3005" w:type="dxa"/>
          </w:tcPr>
          <w:p w:rsidR="00D84BEB" w:rsidP="0039382E" w:rsidRDefault="00D84BEB" w14:paraId="3822338C" w14:textId="77777777">
            <w:pPr>
              <w:rPr>
                <w:sz w:val="24"/>
                <w:szCs w:val="24"/>
              </w:rPr>
            </w:pPr>
          </w:p>
        </w:tc>
        <w:tc>
          <w:tcPr>
            <w:tcW w:w="3006" w:type="dxa"/>
          </w:tcPr>
          <w:p w:rsidR="00D84BEB" w:rsidP="0039382E" w:rsidRDefault="00D84BEB" w14:paraId="1320485F" w14:textId="77777777">
            <w:pPr>
              <w:rPr>
                <w:sz w:val="24"/>
                <w:szCs w:val="24"/>
              </w:rPr>
            </w:pPr>
          </w:p>
        </w:tc>
      </w:tr>
    </w:tbl>
    <w:p w:rsidR="00304E60" w:rsidP="0039382E" w:rsidRDefault="00304E60" w14:paraId="51761285" w14:textId="77777777">
      <w:pPr>
        <w:rPr>
          <w:sz w:val="24"/>
          <w:szCs w:val="24"/>
        </w:rPr>
      </w:pPr>
    </w:p>
    <w:p w:rsidR="00F549FC" w:rsidP="0039382E" w:rsidRDefault="0094331E" w14:paraId="36E975F6" w14:textId="5DBB255A">
      <w:pPr>
        <w:rPr>
          <w:sz w:val="24"/>
          <w:szCs w:val="24"/>
        </w:rPr>
      </w:pPr>
      <w:r>
        <w:rPr>
          <w:noProof/>
        </w:rPr>
        <w:drawing>
          <wp:anchor distT="0" distB="0" distL="114300" distR="114300" simplePos="0" relativeHeight="251658243" behindDoc="0" locked="0" layoutInCell="1" allowOverlap="1" wp14:anchorId="66A63E71" wp14:editId="62E235DF">
            <wp:simplePos x="0" y="0"/>
            <wp:positionH relativeFrom="margin">
              <wp:posOffset>69850</wp:posOffset>
            </wp:positionH>
            <wp:positionV relativeFrom="paragraph">
              <wp:posOffset>565785</wp:posOffset>
            </wp:positionV>
            <wp:extent cx="5607685" cy="1917700"/>
            <wp:effectExtent l="0" t="0" r="0" b="6350"/>
            <wp:wrapSquare wrapText="bothSides"/>
            <wp:docPr id="4"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12851" t="30580" r="16353" b="23218"/>
                    <a:stretch/>
                  </pic:blipFill>
                  <pic:spPr bwMode="auto">
                    <a:xfrm>
                      <a:off x="0" y="0"/>
                      <a:ext cx="5607685" cy="191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605B">
        <w:rPr>
          <w:sz w:val="24"/>
          <w:szCs w:val="24"/>
        </w:rPr>
        <w:t>In the third</w:t>
      </w:r>
      <w:r w:rsidR="00F549FC">
        <w:rPr>
          <w:sz w:val="24"/>
          <w:szCs w:val="24"/>
        </w:rPr>
        <w:t xml:space="preserve"> question of the questionnaire students were asked if they had a proper online survey. </w:t>
      </w:r>
      <w:r w:rsidR="00EA604F">
        <w:rPr>
          <w:sz w:val="24"/>
          <w:szCs w:val="24"/>
        </w:rPr>
        <w:t>60% of students selected Yes and 20% No.</w:t>
      </w:r>
    </w:p>
    <w:p w:rsidR="0094331E" w:rsidP="0039382E" w:rsidRDefault="0094331E" w14:paraId="6F94E8CD" w14:textId="77777777">
      <w:pPr>
        <w:rPr>
          <w:sz w:val="24"/>
          <w:szCs w:val="24"/>
        </w:rPr>
      </w:pPr>
    </w:p>
    <w:p w:rsidR="00E63FB3" w:rsidP="0039382E" w:rsidRDefault="00E63FB3" w14:paraId="4367358A" w14:textId="6CB3F5B3">
      <w:pPr>
        <w:rPr>
          <w:sz w:val="24"/>
          <w:szCs w:val="24"/>
        </w:rPr>
      </w:pPr>
    </w:p>
    <w:tbl>
      <w:tblPr>
        <w:tblStyle w:val="TableGrid"/>
        <w:tblpPr w:leftFromText="180" w:rightFromText="180" w:vertAnchor="text" w:horzAnchor="margin" w:tblpY="1205"/>
        <w:tblW w:w="0" w:type="auto"/>
        <w:tblLook w:val="04A0" w:firstRow="1" w:lastRow="0" w:firstColumn="1" w:lastColumn="0" w:noHBand="0" w:noVBand="1"/>
      </w:tblPr>
      <w:tblGrid>
        <w:gridCol w:w="1502"/>
        <w:gridCol w:w="1502"/>
        <w:gridCol w:w="1503"/>
        <w:gridCol w:w="1503"/>
        <w:gridCol w:w="1503"/>
        <w:gridCol w:w="1503"/>
      </w:tblGrid>
      <w:tr w:rsidR="0094331E" w:rsidTr="0094331E" w14:paraId="54AE163B" w14:textId="77777777">
        <w:tc>
          <w:tcPr>
            <w:tcW w:w="1502" w:type="dxa"/>
          </w:tcPr>
          <w:p w:rsidR="0094331E" w:rsidP="0094331E" w:rsidRDefault="0094331E" w14:paraId="0E3B5995" w14:textId="77777777">
            <w:pPr>
              <w:rPr>
                <w:sz w:val="24"/>
                <w:szCs w:val="24"/>
              </w:rPr>
            </w:pPr>
            <w:r>
              <w:rPr>
                <w:sz w:val="24"/>
                <w:szCs w:val="24"/>
              </w:rPr>
              <w:t>QUESTIONS</w:t>
            </w:r>
          </w:p>
        </w:tc>
        <w:tc>
          <w:tcPr>
            <w:tcW w:w="1502" w:type="dxa"/>
          </w:tcPr>
          <w:p w:rsidR="0094331E" w:rsidP="0094331E" w:rsidRDefault="0094331E" w14:paraId="15E861DB" w14:textId="77777777">
            <w:pPr>
              <w:rPr>
                <w:sz w:val="24"/>
                <w:szCs w:val="24"/>
              </w:rPr>
            </w:pPr>
            <w:r>
              <w:rPr>
                <w:sz w:val="24"/>
                <w:szCs w:val="24"/>
              </w:rPr>
              <w:t>STRONGLY DISAGREE</w:t>
            </w:r>
          </w:p>
        </w:tc>
        <w:tc>
          <w:tcPr>
            <w:tcW w:w="1503" w:type="dxa"/>
          </w:tcPr>
          <w:p w:rsidR="0094331E" w:rsidP="0094331E" w:rsidRDefault="0094331E" w14:paraId="0EFEC5EF" w14:textId="77777777">
            <w:pPr>
              <w:rPr>
                <w:sz w:val="24"/>
                <w:szCs w:val="24"/>
              </w:rPr>
            </w:pPr>
            <w:r>
              <w:rPr>
                <w:sz w:val="24"/>
                <w:szCs w:val="24"/>
              </w:rPr>
              <w:t>DISAGREE</w:t>
            </w:r>
          </w:p>
        </w:tc>
        <w:tc>
          <w:tcPr>
            <w:tcW w:w="1503" w:type="dxa"/>
          </w:tcPr>
          <w:p w:rsidR="0094331E" w:rsidP="0094331E" w:rsidRDefault="0094331E" w14:paraId="5EFC1E37" w14:textId="77777777">
            <w:pPr>
              <w:rPr>
                <w:sz w:val="24"/>
                <w:szCs w:val="24"/>
              </w:rPr>
            </w:pPr>
            <w:r>
              <w:rPr>
                <w:sz w:val="24"/>
                <w:szCs w:val="24"/>
              </w:rPr>
              <w:t>NOT SURE</w:t>
            </w:r>
          </w:p>
        </w:tc>
        <w:tc>
          <w:tcPr>
            <w:tcW w:w="1503" w:type="dxa"/>
          </w:tcPr>
          <w:p w:rsidR="0094331E" w:rsidP="0094331E" w:rsidRDefault="0094331E" w14:paraId="09200D42" w14:textId="77777777">
            <w:pPr>
              <w:rPr>
                <w:sz w:val="24"/>
                <w:szCs w:val="24"/>
              </w:rPr>
            </w:pPr>
            <w:r>
              <w:rPr>
                <w:sz w:val="24"/>
                <w:szCs w:val="24"/>
              </w:rPr>
              <w:t>AGREE</w:t>
            </w:r>
          </w:p>
        </w:tc>
        <w:tc>
          <w:tcPr>
            <w:tcW w:w="1503" w:type="dxa"/>
          </w:tcPr>
          <w:p w:rsidR="0094331E" w:rsidP="0094331E" w:rsidRDefault="0094331E" w14:paraId="2DA95852" w14:textId="77777777">
            <w:pPr>
              <w:rPr>
                <w:sz w:val="24"/>
                <w:szCs w:val="24"/>
              </w:rPr>
            </w:pPr>
            <w:r>
              <w:rPr>
                <w:sz w:val="24"/>
                <w:szCs w:val="24"/>
              </w:rPr>
              <w:t>STRONGLY AGREE</w:t>
            </w:r>
          </w:p>
        </w:tc>
      </w:tr>
      <w:tr w:rsidR="0094331E" w:rsidTr="0094331E" w14:paraId="03D67E27" w14:textId="77777777">
        <w:tc>
          <w:tcPr>
            <w:tcW w:w="1502" w:type="dxa"/>
          </w:tcPr>
          <w:p w:rsidR="0094331E" w:rsidP="0094331E" w:rsidRDefault="0094331E" w14:paraId="3597CA79" w14:textId="77777777">
            <w:pPr>
              <w:rPr>
                <w:sz w:val="24"/>
                <w:szCs w:val="24"/>
              </w:rPr>
            </w:pPr>
            <w:r>
              <w:rPr>
                <w:sz w:val="24"/>
                <w:szCs w:val="24"/>
              </w:rPr>
              <w:t>4</w:t>
            </w:r>
          </w:p>
        </w:tc>
        <w:tc>
          <w:tcPr>
            <w:tcW w:w="1502" w:type="dxa"/>
          </w:tcPr>
          <w:p w:rsidR="0094331E" w:rsidP="0094331E" w:rsidRDefault="0094331E" w14:paraId="1B3F5329" w14:textId="77777777">
            <w:pPr>
              <w:rPr>
                <w:sz w:val="24"/>
                <w:szCs w:val="24"/>
              </w:rPr>
            </w:pPr>
            <w:r>
              <w:rPr>
                <w:sz w:val="24"/>
                <w:szCs w:val="24"/>
              </w:rPr>
              <w:t>0</w:t>
            </w:r>
          </w:p>
        </w:tc>
        <w:tc>
          <w:tcPr>
            <w:tcW w:w="1503" w:type="dxa"/>
          </w:tcPr>
          <w:p w:rsidR="0094331E" w:rsidP="0094331E" w:rsidRDefault="0094331E" w14:paraId="6765FF25" w14:textId="77777777">
            <w:pPr>
              <w:rPr>
                <w:sz w:val="24"/>
                <w:szCs w:val="24"/>
              </w:rPr>
            </w:pPr>
            <w:r>
              <w:rPr>
                <w:sz w:val="24"/>
                <w:szCs w:val="24"/>
              </w:rPr>
              <w:t>6</w:t>
            </w:r>
          </w:p>
        </w:tc>
        <w:tc>
          <w:tcPr>
            <w:tcW w:w="1503" w:type="dxa"/>
          </w:tcPr>
          <w:p w:rsidR="0094331E" w:rsidP="0094331E" w:rsidRDefault="0094331E" w14:paraId="4EFA1192" w14:textId="77777777">
            <w:pPr>
              <w:rPr>
                <w:sz w:val="24"/>
                <w:szCs w:val="24"/>
              </w:rPr>
            </w:pPr>
            <w:r>
              <w:rPr>
                <w:sz w:val="24"/>
                <w:szCs w:val="24"/>
              </w:rPr>
              <w:t>4</w:t>
            </w:r>
          </w:p>
        </w:tc>
        <w:tc>
          <w:tcPr>
            <w:tcW w:w="1503" w:type="dxa"/>
          </w:tcPr>
          <w:p w:rsidR="0094331E" w:rsidP="0094331E" w:rsidRDefault="0094331E" w14:paraId="6A80F3CA" w14:textId="77777777">
            <w:pPr>
              <w:rPr>
                <w:sz w:val="24"/>
                <w:szCs w:val="24"/>
              </w:rPr>
            </w:pPr>
            <w:r>
              <w:rPr>
                <w:sz w:val="24"/>
                <w:szCs w:val="24"/>
              </w:rPr>
              <w:t>0</w:t>
            </w:r>
          </w:p>
        </w:tc>
        <w:tc>
          <w:tcPr>
            <w:tcW w:w="1503" w:type="dxa"/>
          </w:tcPr>
          <w:p w:rsidR="0094331E" w:rsidP="0094331E" w:rsidRDefault="0094331E" w14:paraId="70157FD8" w14:textId="77777777">
            <w:pPr>
              <w:rPr>
                <w:sz w:val="24"/>
                <w:szCs w:val="24"/>
              </w:rPr>
            </w:pPr>
            <w:r>
              <w:rPr>
                <w:sz w:val="24"/>
                <w:szCs w:val="24"/>
              </w:rPr>
              <w:t>=</w:t>
            </w:r>
          </w:p>
        </w:tc>
      </w:tr>
      <w:tr w:rsidR="0094331E" w:rsidTr="0094331E" w14:paraId="76AC2547" w14:textId="77777777">
        <w:tc>
          <w:tcPr>
            <w:tcW w:w="1502" w:type="dxa"/>
          </w:tcPr>
          <w:p w:rsidR="0094331E" w:rsidP="0094331E" w:rsidRDefault="0094331E" w14:paraId="56B25B3C" w14:textId="77777777">
            <w:pPr>
              <w:rPr>
                <w:sz w:val="24"/>
                <w:szCs w:val="24"/>
              </w:rPr>
            </w:pPr>
          </w:p>
        </w:tc>
        <w:tc>
          <w:tcPr>
            <w:tcW w:w="1502" w:type="dxa"/>
          </w:tcPr>
          <w:p w:rsidR="0094331E" w:rsidP="0094331E" w:rsidRDefault="0094331E" w14:paraId="1362E810" w14:textId="77777777">
            <w:pPr>
              <w:rPr>
                <w:sz w:val="24"/>
                <w:szCs w:val="24"/>
              </w:rPr>
            </w:pPr>
          </w:p>
        </w:tc>
        <w:tc>
          <w:tcPr>
            <w:tcW w:w="1503" w:type="dxa"/>
          </w:tcPr>
          <w:p w:rsidR="0094331E" w:rsidP="0094331E" w:rsidRDefault="0094331E" w14:paraId="546D6A6E" w14:textId="77777777">
            <w:pPr>
              <w:rPr>
                <w:sz w:val="24"/>
                <w:szCs w:val="24"/>
              </w:rPr>
            </w:pPr>
          </w:p>
        </w:tc>
        <w:tc>
          <w:tcPr>
            <w:tcW w:w="1503" w:type="dxa"/>
          </w:tcPr>
          <w:p w:rsidR="0094331E" w:rsidP="0094331E" w:rsidRDefault="0094331E" w14:paraId="0498D5C8" w14:textId="77777777">
            <w:pPr>
              <w:rPr>
                <w:sz w:val="24"/>
                <w:szCs w:val="24"/>
              </w:rPr>
            </w:pPr>
          </w:p>
        </w:tc>
        <w:tc>
          <w:tcPr>
            <w:tcW w:w="1503" w:type="dxa"/>
          </w:tcPr>
          <w:p w:rsidR="0094331E" w:rsidP="0094331E" w:rsidRDefault="0094331E" w14:paraId="764E08A2" w14:textId="77777777">
            <w:pPr>
              <w:rPr>
                <w:sz w:val="24"/>
                <w:szCs w:val="24"/>
              </w:rPr>
            </w:pPr>
          </w:p>
        </w:tc>
        <w:tc>
          <w:tcPr>
            <w:tcW w:w="1503" w:type="dxa"/>
          </w:tcPr>
          <w:p w:rsidR="0094331E" w:rsidP="0094331E" w:rsidRDefault="0094331E" w14:paraId="2AAE2AC9" w14:textId="77777777">
            <w:pPr>
              <w:rPr>
                <w:sz w:val="24"/>
                <w:szCs w:val="24"/>
              </w:rPr>
            </w:pPr>
          </w:p>
        </w:tc>
      </w:tr>
    </w:tbl>
    <w:p w:rsidR="0094331E" w:rsidP="008802F6" w:rsidRDefault="004F700B" w14:paraId="1A909666" w14:textId="25C04135">
      <w:pPr>
        <w:rPr>
          <w:sz w:val="24"/>
          <w:szCs w:val="24"/>
        </w:rPr>
      </w:pPr>
      <w:r>
        <w:rPr>
          <w:sz w:val="24"/>
          <w:szCs w:val="24"/>
        </w:rPr>
        <w:t>In the 4</w:t>
      </w:r>
      <w:r w:rsidRPr="004F700B">
        <w:rPr>
          <w:sz w:val="24"/>
          <w:szCs w:val="24"/>
          <w:vertAlign w:val="superscript"/>
        </w:rPr>
        <w:t>th</w:t>
      </w:r>
      <w:r>
        <w:rPr>
          <w:sz w:val="24"/>
          <w:szCs w:val="24"/>
        </w:rPr>
        <w:t xml:space="preserve"> question of this questionnaire to the </w:t>
      </w:r>
      <w:proofErr w:type="gramStart"/>
      <w:r>
        <w:rPr>
          <w:sz w:val="24"/>
          <w:szCs w:val="24"/>
        </w:rPr>
        <w:t>students ,</w:t>
      </w:r>
      <w:proofErr w:type="gramEnd"/>
      <w:r>
        <w:rPr>
          <w:sz w:val="24"/>
          <w:szCs w:val="24"/>
        </w:rPr>
        <w:t xml:space="preserve"> students were asked </w:t>
      </w:r>
      <w:r w:rsidR="003009DC">
        <w:rPr>
          <w:sz w:val="24"/>
          <w:szCs w:val="24"/>
        </w:rPr>
        <w:t xml:space="preserve">if they would like to see that the university will continue to use VLE platform after the pandemic and </w:t>
      </w:r>
      <w:r w:rsidR="00E21325">
        <w:rPr>
          <w:sz w:val="24"/>
          <w:szCs w:val="24"/>
        </w:rPr>
        <w:t>surprisingly 60% of students disagreed and 40% weren’t sure.</w:t>
      </w:r>
    </w:p>
    <w:p w:rsidR="00DB1463" w:rsidP="008802F6" w:rsidRDefault="0094331E" w14:paraId="4DD1D3AE" w14:textId="56559F4A">
      <w:pPr>
        <w:rPr>
          <w:sz w:val="24"/>
          <w:szCs w:val="24"/>
        </w:rPr>
      </w:pPr>
      <w:r>
        <w:rPr>
          <w:noProof/>
        </w:rPr>
        <w:drawing>
          <wp:inline distT="0" distB="0" distL="0" distR="0" wp14:anchorId="2DCCBFDD" wp14:editId="271FAC46">
            <wp:extent cx="5445010" cy="2292985"/>
            <wp:effectExtent l="0" t="0" r="3810" b="0"/>
            <wp:docPr id="5"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5"/>
                    <a:srcRect l="5872" t="33072" r="9927" b="20227"/>
                    <a:stretch/>
                  </pic:blipFill>
                  <pic:spPr bwMode="auto">
                    <a:xfrm>
                      <a:off x="0" y="0"/>
                      <a:ext cx="5452562" cy="2296165"/>
                    </a:xfrm>
                    <a:prstGeom prst="rect">
                      <a:avLst/>
                    </a:prstGeom>
                    <a:ln>
                      <a:noFill/>
                    </a:ln>
                    <a:extLst>
                      <a:ext uri="{53640926-AAD7-44D8-BBD7-CCE9431645EC}">
                        <a14:shadowObscured xmlns:a14="http://schemas.microsoft.com/office/drawing/2010/main"/>
                      </a:ext>
                    </a:extLst>
                  </pic:spPr>
                </pic:pic>
              </a:graphicData>
            </a:graphic>
          </wp:inline>
        </w:drawing>
      </w:r>
    </w:p>
    <w:p w:rsidR="00C03AC5" w:rsidP="008802F6" w:rsidRDefault="00C03AC5" w14:paraId="60B67C1E" w14:textId="53C462CA">
      <w:pPr>
        <w:rPr>
          <w:sz w:val="24"/>
          <w:szCs w:val="24"/>
        </w:rPr>
      </w:pPr>
    </w:p>
    <w:p w:rsidR="00C03AC5" w:rsidP="008802F6" w:rsidRDefault="00C03AC5" w14:paraId="300EBBB2" w14:textId="77777777">
      <w:pPr>
        <w:rPr>
          <w:sz w:val="24"/>
          <w:szCs w:val="24"/>
        </w:rPr>
      </w:pPr>
    </w:p>
    <w:p w:rsidR="00304E60" w:rsidP="008802F6" w:rsidRDefault="00304E60" w14:paraId="105B8D53" w14:textId="77777777">
      <w:pPr>
        <w:rPr>
          <w:sz w:val="24"/>
          <w:szCs w:val="24"/>
        </w:rPr>
      </w:pPr>
    </w:p>
    <w:p w:rsidR="0080795A" w:rsidP="0080795A" w:rsidRDefault="00C03AC5" w14:paraId="5EC564DA" w14:textId="0CA96D10">
      <w:pPr>
        <w:rPr>
          <w:sz w:val="24"/>
          <w:szCs w:val="24"/>
        </w:rPr>
      </w:pPr>
      <w:r>
        <w:rPr>
          <w:sz w:val="24"/>
          <w:szCs w:val="24"/>
        </w:rPr>
        <w:lastRenderedPageBreak/>
        <w:t>On the 5</w:t>
      </w:r>
      <w:r w:rsidRPr="00C03AC5">
        <w:rPr>
          <w:sz w:val="24"/>
          <w:szCs w:val="24"/>
          <w:vertAlign w:val="superscript"/>
        </w:rPr>
        <w:t>th</w:t>
      </w:r>
      <w:r>
        <w:rPr>
          <w:sz w:val="24"/>
          <w:szCs w:val="24"/>
        </w:rPr>
        <w:t xml:space="preserve"> question students were asked</w:t>
      </w:r>
      <w:r w:rsidR="00B671EC">
        <w:rPr>
          <w:sz w:val="24"/>
          <w:szCs w:val="24"/>
        </w:rPr>
        <w:t xml:space="preserve"> if they preferred to communicate with their </w:t>
      </w:r>
      <w:r w:rsidR="0080795A">
        <w:rPr>
          <w:sz w:val="24"/>
          <w:szCs w:val="24"/>
        </w:rPr>
        <w:t>lectures and friends via VLE and 60% of students selected disagreeing and 40% weren’t sure.</w:t>
      </w:r>
    </w:p>
    <w:tbl>
      <w:tblPr>
        <w:tblStyle w:val="TableGrid"/>
        <w:tblpPr w:leftFromText="180" w:rightFromText="180" w:vertAnchor="page" w:horzAnchor="margin" w:tblpY="2371"/>
        <w:tblW w:w="0" w:type="auto"/>
        <w:tblLook w:val="04A0" w:firstRow="1" w:lastRow="0" w:firstColumn="1" w:lastColumn="0" w:noHBand="0" w:noVBand="1"/>
      </w:tblPr>
      <w:tblGrid>
        <w:gridCol w:w="1502"/>
        <w:gridCol w:w="1502"/>
        <w:gridCol w:w="1503"/>
        <w:gridCol w:w="1503"/>
        <w:gridCol w:w="1503"/>
        <w:gridCol w:w="1503"/>
      </w:tblGrid>
      <w:tr w:rsidR="0080795A" w:rsidTr="0080795A" w14:paraId="742DCCCD" w14:textId="77777777">
        <w:tc>
          <w:tcPr>
            <w:tcW w:w="1502" w:type="dxa"/>
          </w:tcPr>
          <w:p w:rsidR="0080795A" w:rsidP="0080795A" w:rsidRDefault="0080795A" w14:paraId="39353389" w14:textId="77777777">
            <w:pPr>
              <w:rPr>
                <w:sz w:val="24"/>
                <w:szCs w:val="24"/>
              </w:rPr>
            </w:pPr>
            <w:r>
              <w:rPr>
                <w:sz w:val="24"/>
                <w:szCs w:val="24"/>
              </w:rPr>
              <w:t>QUESTION</w:t>
            </w:r>
          </w:p>
        </w:tc>
        <w:tc>
          <w:tcPr>
            <w:tcW w:w="1502" w:type="dxa"/>
          </w:tcPr>
          <w:p w:rsidR="0080795A" w:rsidP="0080795A" w:rsidRDefault="0080795A" w14:paraId="4906D115" w14:textId="77777777">
            <w:pPr>
              <w:rPr>
                <w:sz w:val="24"/>
                <w:szCs w:val="24"/>
              </w:rPr>
            </w:pPr>
            <w:r>
              <w:rPr>
                <w:sz w:val="24"/>
                <w:szCs w:val="24"/>
              </w:rPr>
              <w:t>STRONGLY DISAGREE</w:t>
            </w:r>
          </w:p>
        </w:tc>
        <w:tc>
          <w:tcPr>
            <w:tcW w:w="1503" w:type="dxa"/>
          </w:tcPr>
          <w:p w:rsidR="0080795A" w:rsidP="0080795A" w:rsidRDefault="0080795A" w14:paraId="258FE2F4" w14:textId="77777777">
            <w:pPr>
              <w:rPr>
                <w:sz w:val="24"/>
                <w:szCs w:val="24"/>
              </w:rPr>
            </w:pPr>
            <w:r>
              <w:rPr>
                <w:sz w:val="24"/>
                <w:szCs w:val="24"/>
              </w:rPr>
              <w:t>DISAGREE</w:t>
            </w:r>
          </w:p>
        </w:tc>
        <w:tc>
          <w:tcPr>
            <w:tcW w:w="1503" w:type="dxa"/>
          </w:tcPr>
          <w:p w:rsidR="0080795A" w:rsidP="0080795A" w:rsidRDefault="0080795A" w14:paraId="1C0279B1" w14:textId="77777777">
            <w:pPr>
              <w:rPr>
                <w:sz w:val="24"/>
                <w:szCs w:val="24"/>
              </w:rPr>
            </w:pPr>
            <w:r>
              <w:rPr>
                <w:sz w:val="24"/>
                <w:szCs w:val="24"/>
              </w:rPr>
              <w:t>NO SURE</w:t>
            </w:r>
          </w:p>
        </w:tc>
        <w:tc>
          <w:tcPr>
            <w:tcW w:w="1503" w:type="dxa"/>
          </w:tcPr>
          <w:p w:rsidR="0080795A" w:rsidP="0080795A" w:rsidRDefault="0080795A" w14:paraId="260346FB" w14:textId="77777777">
            <w:pPr>
              <w:rPr>
                <w:sz w:val="24"/>
                <w:szCs w:val="24"/>
              </w:rPr>
            </w:pPr>
            <w:r>
              <w:rPr>
                <w:sz w:val="24"/>
                <w:szCs w:val="24"/>
              </w:rPr>
              <w:t>DISAGREE</w:t>
            </w:r>
          </w:p>
        </w:tc>
        <w:tc>
          <w:tcPr>
            <w:tcW w:w="1503" w:type="dxa"/>
          </w:tcPr>
          <w:p w:rsidR="0080795A" w:rsidP="0080795A" w:rsidRDefault="0080795A" w14:paraId="66C6D031" w14:textId="77777777">
            <w:pPr>
              <w:rPr>
                <w:sz w:val="24"/>
                <w:szCs w:val="24"/>
              </w:rPr>
            </w:pPr>
            <w:r>
              <w:rPr>
                <w:sz w:val="24"/>
                <w:szCs w:val="24"/>
              </w:rPr>
              <w:t>STRONGLY AGREE</w:t>
            </w:r>
          </w:p>
        </w:tc>
      </w:tr>
      <w:tr w:rsidR="0080795A" w:rsidTr="0080795A" w14:paraId="0EF89463" w14:textId="77777777">
        <w:tc>
          <w:tcPr>
            <w:tcW w:w="1502" w:type="dxa"/>
          </w:tcPr>
          <w:p w:rsidR="0080795A" w:rsidP="0080795A" w:rsidRDefault="0080795A" w14:paraId="1C16CEFC" w14:textId="77777777">
            <w:pPr>
              <w:rPr>
                <w:sz w:val="24"/>
                <w:szCs w:val="24"/>
              </w:rPr>
            </w:pPr>
            <w:r>
              <w:rPr>
                <w:sz w:val="24"/>
                <w:szCs w:val="24"/>
              </w:rPr>
              <w:t>5</w:t>
            </w:r>
          </w:p>
        </w:tc>
        <w:tc>
          <w:tcPr>
            <w:tcW w:w="1502" w:type="dxa"/>
          </w:tcPr>
          <w:p w:rsidR="0080795A" w:rsidP="0080795A" w:rsidRDefault="0080795A" w14:paraId="320F4C6D" w14:textId="77777777">
            <w:pPr>
              <w:rPr>
                <w:sz w:val="24"/>
                <w:szCs w:val="24"/>
              </w:rPr>
            </w:pPr>
            <w:r>
              <w:rPr>
                <w:sz w:val="24"/>
                <w:szCs w:val="24"/>
              </w:rPr>
              <w:t>0</w:t>
            </w:r>
          </w:p>
        </w:tc>
        <w:tc>
          <w:tcPr>
            <w:tcW w:w="1503" w:type="dxa"/>
          </w:tcPr>
          <w:p w:rsidR="0080795A" w:rsidP="0080795A" w:rsidRDefault="0080795A" w14:paraId="0FF3B1E4" w14:textId="77777777">
            <w:pPr>
              <w:rPr>
                <w:sz w:val="24"/>
                <w:szCs w:val="24"/>
              </w:rPr>
            </w:pPr>
            <w:r>
              <w:rPr>
                <w:sz w:val="24"/>
                <w:szCs w:val="24"/>
              </w:rPr>
              <w:t>6</w:t>
            </w:r>
          </w:p>
        </w:tc>
        <w:tc>
          <w:tcPr>
            <w:tcW w:w="1503" w:type="dxa"/>
          </w:tcPr>
          <w:p w:rsidR="0080795A" w:rsidP="0080795A" w:rsidRDefault="0080795A" w14:paraId="12FC2576" w14:textId="77777777">
            <w:pPr>
              <w:rPr>
                <w:sz w:val="24"/>
                <w:szCs w:val="24"/>
              </w:rPr>
            </w:pPr>
            <w:r>
              <w:rPr>
                <w:sz w:val="24"/>
                <w:szCs w:val="24"/>
              </w:rPr>
              <w:t>4</w:t>
            </w:r>
          </w:p>
        </w:tc>
        <w:tc>
          <w:tcPr>
            <w:tcW w:w="1503" w:type="dxa"/>
          </w:tcPr>
          <w:p w:rsidR="0080795A" w:rsidP="0080795A" w:rsidRDefault="0080795A" w14:paraId="6E35EB18" w14:textId="77777777">
            <w:pPr>
              <w:rPr>
                <w:sz w:val="24"/>
                <w:szCs w:val="24"/>
              </w:rPr>
            </w:pPr>
            <w:r>
              <w:rPr>
                <w:sz w:val="24"/>
                <w:szCs w:val="24"/>
              </w:rPr>
              <w:t>0</w:t>
            </w:r>
          </w:p>
        </w:tc>
        <w:tc>
          <w:tcPr>
            <w:tcW w:w="1503" w:type="dxa"/>
          </w:tcPr>
          <w:p w:rsidR="0080795A" w:rsidP="0080795A" w:rsidRDefault="0080795A" w14:paraId="2588DFA5" w14:textId="77777777">
            <w:pPr>
              <w:rPr>
                <w:sz w:val="24"/>
                <w:szCs w:val="24"/>
              </w:rPr>
            </w:pPr>
            <w:r>
              <w:rPr>
                <w:sz w:val="24"/>
                <w:szCs w:val="24"/>
              </w:rPr>
              <w:t>0</w:t>
            </w:r>
          </w:p>
        </w:tc>
      </w:tr>
      <w:tr w:rsidR="0080795A" w:rsidTr="0080795A" w14:paraId="5B877DCA" w14:textId="77777777">
        <w:tc>
          <w:tcPr>
            <w:tcW w:w="1502" w:type="dxa"/>
          </w:tcPr>
          <w:p w:rsidR="0080795A" w:rsidP="0080795A" w:rsidRDefault="0080795A" w14:paraId="71614C77" w14:textId="77777777">
            <w:pPr>
              <w:rPr>
                <w:sz w:val="24"/>
                <w:szCs w:val="24"/>
              </w:rPr>
            </w:pPr>
          </w:p>
        </w:tc>
        <w:tc>
          <w:tcPr>
            <w:tcW w:w="1502" w:type="dxa"/>
          </w:tcPr>
          <w:p w:rsidR="0080795A" w:rsidP="0080795A" w:rsidRDefault="0080795A" w14:paraId="3CBF5B68" w14:textId="77777777">
            <w:pPr>
              <w:rPr>
                <w:sz w:val="24"/>
                <w:szCs w:val="24"/>
              </w:rPr>
            </w:pPr>
          </w:p>
        </w:tc>
        <w:tc>
          <w:tcPr>
            <w:tcW w:w="1503" w:type="dxa"/>
          </w:tcPr>
          <w:p w:rsidR="0080795A" w:rsidP="0080795A" w:rsidRDefault="0080795A" w14:paraId="14226719" w14:textId="77777777">
            <w:pPr>
              <w:rPr>
                <w:sz w:val="24"/>
                <w:szCs w:val="24"/>
              </w:rPr>
            </w:pPr>
          </w:p>
        </w:tc>
        <w:tc>
          <w:tcPr>
            <w:tcW w:w="1503" w:type="dxa"/>
          </w:tcPr>
          <w:p w:rsidR="0080795A" w:rsidP="0080795A" w:rsidRDefault="0080795A" w14:paraId="06D9D40C" w14:textId="77777777">
            <w:pPr>
              <w:rPr>
                <w:sz w:val="24"/>
                <w:szCs w:val="24"/>
              </w:rPr>
            </w:pPr>
          </w:p>
        </w:tc>
        <w:tc>
          <w:tcPr>
            <w:tcW w:w="1503" w:type="dxa"/>
          </w:tcPr>
          <w:p w:rsidR="0080795A" w:rsidP="0080795A" w:rsidRDefault="0080795A" w14:paraId="6DA8790B" w14:textId="77777777">
            <w:pPr>
              <w:rPr>
                <w:sz w:val="24"/>
                <w:szCs w:val="24"/>
              </w:rPr>
            </w:pPr>
          </w:p>
        </w:tc>
        <w:tc>
          <w:tcPr>
            <w:tcW w:w="1503" w:type="dxa"/>
          </w:tcPr>
          <w:p w:rsidR="0080795A" w:rsidP="0080795A" w:rsidRDefault="0080795A" w14:paraId="73388D09" w14:textId="77777777">
            <w:pPr>
              <w:rPr>
                <w:sz w:val="24"/>
                <w:szCs w:val="24"/>
              </w:rPr>
            </w:pPr>
          </w:p>
        </w:tc>
      </w:tr>
      <w:tr w:rsidR="0080795A" w:rsidTr="0080795A" w14:paraId="6B328872" w14:textId="77777777">
        <w:tc>
          <w:tcPr>
            <w:tcW w:w="1502" w:type="dxa"/>
          </w:tcPr>
          <w:p w:rsidR="0080795A" w:rsidP="0080795A" w:rsidRDefault="0080795A" w14:paraId="77F1A165" w14:textId="77777777">
            <w:pPr>
              <w:rPr>
                <w:sz w:val="24"/>
                <w:szCs w:val="24"/>
              </w:rPr>
            </w:pPr>
          </w:p>
        </w:tc>
        <w:tc>
          <w:tcPr>
            <w:tcW w:w="1502" w:type="dxa"/>
          </w:tcPr>
          <w:p w:rsidR="0080795A" w:rsidP="0080795A" w:rsidRDefault="0080795A" w14:paraId="0BC998EE" w14:textId="77777777">
            <w:pPr>
              <w:rPr>
                <w:sz w:val="24"/>
                <w:szCs w:val="24"/>
              </w:rPr>
            </w:pPr>
          </w:p>
        </w:tc>
        <w:tc>
          <w:tcPr>
            <w:tcW w:w="1503" w:type="dxa"/>
          </w:tcPr>
          <w:p w:rsidR="0080795A" w:rsidP="0080795A" w:rsidRDefault="0080795A" w14:paraId="4FFC920A" w14:textId="77777777">
            <w:pPr>
              <w:rPr>
                <w:sz w:val="24"/>
                <w:szCs w:val="24"/>
              </w:rPr>
            </w:pPr>
          </w:p>
        </w:tc>
        <w:tc>
          <w:tcPr>
            <w:tcW w:w="1503" w:type="dxa"/>
          </w:tcPr>
          <w:p w:rsidR="0080795A" w:rsidP="0080795A" w:rsidRDefault="0080795A" w14:paraId="277B7096" w14:textId="77777777">
            <w:pPr>
              <w:rPr>
                <w:sz w:val="24"/>
                <w:szCs w:val="24"/>
              </w:rPr>
            </w:pPr>
          </w:p>
        </w:tc>
        <w:tc>
          <w:tcPr>
            <w:tcW w:w="1503" w:type="dxa"/>
          </w:tcPr>
          <w:p w:rsidR="0080795A" w:rsidP="0080795A" w:rsidRDefault="0080795A" w14:paraId="459AF3FF" w14:textId="77777777">
            <w:pPr>
              <w:rPr>
                <w:sz w:val="24"/>
                <w:szCs w:val="24"/>
              </w:rPr>
            </w:pPr>
          </w:p>
        </w:tc>
        <w:tc>
          <w:tcPr>
            <w:tcW w:w="1503" w:type="dxa"/>
          </w:tcPr>
          <w:p w:rsidR="0080795A" w:rsidP="0080795A" w:rsidRDefault="0080795A" w14:paraId="648F5EBE" w14:textId="77777777">
            <w:pPr>
              <w:rPr>
                <w:sz w:val="24"/>
                <w:szCs w:val="24"/>
              </w:rPr>
            </w:pPr>
          </w:p>
        </w:tc>
      </w:tr>
    </w:tbl>
    <w:p w:rsidR="0094331E" w:rsidP="008802F6" w:rsidRDefault="0094331E" w14:paraId="68469810" w14:textId="77777777">
      <w:pPr>
        <w:rPr>
          <w:sz w:val="24"/>
          <w:szCs w:val="24"/>
        </w:rPr>
      </w:pPr>
    </w:p>
    <w:p w:rsidR="003F2D84" w:rsidP="008802F6" w:rsidRDefault="00BD218B" w14:paraId="496023A3" w14:textId="268EC2BF">
      <w:pPr>
        <w:rPr>
          <w:sz w:val="24"/>
          <w:szCs w:val="24"/>
        </w:rPr>
      </w:pPr>
      <w:r>
        <w:rPr>
          <w:noProof/>
        </w:rPr>
        <w:drawing>
          <wp:inline distT="0" distB="0" distL="0" distR="0" wp14:anchorId="078B8FE0" wp14:editId="3D4E630E">
            <wp:extent cx="5784850" cy="2004988"/>
            <wp:effectExtent l="0" t="0" r="6350" b="0"/>
            <wp:docPr id="6"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6"/>
                    <a:srcRect l="7598" t="30390" r="12540" b="23514"/>
                    <a:stretch/>
                  </pic:blipFill>
                  <pic:spPr bwMode="auto">
                    <a:xfrm>
                      <a:off x="0" y="0"/>
                      <a:ext cx="5849376" cy="2027352"/>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pPr w:leftFromText="180" w:rightFromText="180" w:vertAnchor="page" w:horzAnchor="margin" w:tblpY="8411"/>
        <w:tblW w:w="0" w:type="auto"/>
        <w:tblLook w:val="04A0" w:firstRow="1" w:lastRow="0" w:firstColumn="1" w:lastColumn="0" w:noHBand="0" w:noVBand="1"/>
      </w:tblPr>
      <w:tblGrid>
        <w:gridCol w:w="1502"/>
        <w:gridCol w:w="1502"/>
        <w:gridCol w:w="1503"/>
        <w:gridCol w:w="1503"/>
        <w:gridCol w:w="1503"/>
        <w:gridCol w:w="1503"/>
      </w:tblGrid>
      <w:tr w:rsidR="0080795A" w:rsidTr="0080795A" w14:paraId="2BBD5BB7" w14:textId="77777777">
        <w:tc>
          <w:tcPr>
            <w:tcW w:w="1502" w:type="dxa"/>
          </w:tcPr>
          <w:p w:rsidR="0080795A" w:rsidP="0080795A" w:rsidRDefault="0080795A" w14:paraId="5AFDF2AF" w14:textId="77777777">
            <w:pPr>
              <w:rPr>
                <w:sz w:val="24"/>
                <w:szCs w:val="24"/>
              </w:rPr>
            </w:pPr>
            <w:r>
              <w:rPr>
                <w:sz w:val="24"/>
                <w:szCs w:val="24"/>
              </w:rPr>
              <w:t>QUESTION</w:t>
            </w:r>
          </w:p>
        </w:tc>
        <w:tc>
          <w:tcPr>
            <w:tcW w:w="1502" w:type="dxa"/>
          </w:tcPr>
          <w:p w:rsidR="0080795A" w:rsidP="0080795A" w:rsidRDefault="0080795A" w14:paraId="5B541012" w14:textId="77777777">
            <w:pPr>
              <w:rPr>
                <w:sz w:val="24"/>
                <w:szCs w:val="24"/>
              </w:rPr>
            </w:pPr>
            <w:r>
              <w:rPr>
                <w:sz w:val="24"/>
                <w:szCs w:val="24"/>
              </w:rPr>
              <w:t>1</w:t>
            </w:r>
          </w:p>
        </w:tc>
        <w:tc>
          <w:tcPr>
            <w:tcW w:w="1503" w:type="dxa"/>
          </w:tcPr>
          <w:p w:rsidR="0080795A" w:rsidP="0080795A" w:rsidRDefault="0080795A" w14:paraId="42F95CFA" w14:textId="77777777">
            <w:pPr>
              <w:rPr>
                <w:sz w:val="24"/>
                <w:szCs w:val="24"/>
              </w:rPr>
            </w:pPr>
            <w:r>
              <w:rPr>
                <w:sz w:val="24"/>
                <w:szCs w:val="24"/>
              </w:rPr>
              <w:t>2</w:t>
            </w:r>
          </w:p>
        </w:tc>
        <w:tc>
          <w:tcPr>
            <w:tcW w:w="1503" w:type="dxa"/>
          </w:tcPr>
          <w:p w:rsidR="0080795A" w:rsidP="0080795A" w:rsidRDefault="0080795A" w14:paraId="7370C5DF" w14:textId="77777777">
            <w:pPr>
              <w:rPr>
                <w:sz w:val="24"/>
                <w:szCs w:val="24"/>
              </w:rPr>
            </w:pPr>
            <w:r>
              <w:rPr>
                <w:sz w:val="24"/>
                <w:szCs w:val="24"/>
              </w:rPr>
              <w:t>3</w:t>
            </w:r>
          </w:p>
        </w:tc>
        <w:tc>
          <w:tcPr>
            <w:tcW w:w="1503" w:type="dxa"/>
          </w:tcPr>
          <w:p w:rsidR="0080795A" w:rsidP="0080795A" w:rsidRDefault="0080795A" w14:paraId="48640129" w14:textId="77777777">
            <w:pPr>
              <w:rPr>
                <w:sz w:val="24"/>
                <w:szCs w:val="24"/>
              </w:rPr>
            </w:pPr>
            <w:r>
              <w:rPr>
                <w:sz w:val="24"/>
                <w:szCs w:val="24"/>
              </w:rPr>
              <w:t>4</w:t>
            </w:r>
          </w:p>
        </w:tc>
        <w:tc>
          <w:tcPr>
            <w:tcW w:w="1503" w:type="dxa"/>
          </w:tcPr>
          <w:p w:rsidR="0080795A" w:rsidP="0080795A" w:rsidRDefault="0080795A" w14:paraId="3F8D5331" w14:textId="77777777">
            <w:pPr>
              <w:rPr>
                <w:sz w:val="24"/>
                <w:szCs w:val="24"/>
              </w:rPr>
            </w:pPr>
            <w:r>
              <w:rPr>
                <w:sz w:val="24"/>
                <w:szCs w:val="24"/>
              </w:rPr>
              <w:t>5</w:t>
            </w:r>
          </w:p>
        </w:tc>
      </w:tr>
      <w:tr w:rsidR="0080795A" w:rsidTr="0080795A" w14:paraId="7DA210E8" w14:textId="77777777">
        <w:tc>
          <w:tcPr>
            <w:tcW w:w="1502" w:type="dxa"/>
          </w:tcPr>
          <w:p w:rsidR="0080795A" w:rsidP="0080795A" w:rsidRDefault="0080795A" w14:paraId="1A7437F3" w14:textId="77777777">
            <w:pPr>
              <w:rPr>
                <w:sz w:val="24"/>
                <w:szCs w:val="24"/>
              </w:rPr>
            </w:pPr>
            <w:r>
              <w:rPr>
                <w:sz w:val="24"/>
                <w:szCs w:val="24"/>
              </w:rPr>
              <w:t>6</w:t>
            </w:r>
          </w:p>
        </w:tc>
        <w:tc>
          <w:tcPr>
            <w:tcW w:w="1502" w:type="dxa"/>
          </w:tcPr>
          <w:p w:rsidR="0080795A" w:rsidP="0080795A" w:rsidRDefault="0080795A" w14:paraId="77932F27" w14:textId="77777777">
            <w:pPr>
              <w:rPr>
                <w:sz w:val="24"/>
                <w:szCs w:val="24"/>
              </w:rPr>
            </w:pPr>
            <w:r>
              <w:rPr>
                <w:sz w:val="24"/>
                <w:szCs w:val="24"/>
              </w:rPr>
              <w:t>0(0%)</w:t>
            </w:r>
          </w:p>
        </w:tc>
        <w:tc>
          <w:tcPr>
            <w:tcW w:w="1503" w:type="dxa"/>
          </w:tcPr>
          <w:p w:rsidR="0080795A" w:rsidP="0080795A" w:rsidRDefault="0080795A" w14:paraId="6484EF1D" w14:textId="77777777">
            <w:pPr>
              <w:rPr>
                <w:sz w:val="24"/>
                <w:szCs w:val="24"/>
              </w:rPr>
            </w:pPr>
            <w:r>
              <w:rPr>
                <w:sz w:val="24"/>
                <w:szCs w:val="24"/>
              </w:rPr>
              <w:t>40%</w:t>
            </w:r>
          </w:p>
        </w:tc>
        <w:tc>
          <w:tcPr>
            <w:tcW w:w="1503" w:type="dxa"/>
          </w:tcPr>
          <w:p w:rsidR="0080795A" w:rsidP="0080795A" w:rsidRDefault="0080795A" w14:paraId="5AD626CA" w14:textId="77777777">
            <w:pPr>
              <w:rPr>
                <w:sz w:val="24"/>
                <w:szCs w:val="24"/>
              </w:rPr>
            </w:pPr>
            <w:r>
              <w:rPr>
                <w:sz w:val="24"/>
                <w:szCs w:val="24"/>
              </w:rPr>
              <w:t>40%</w:t>
            </w:r>
          </w:p>
        </w:tc>
        <w:tc>
          <w:tcPr>
            <w:tcW w:w="1503" w:type="dxa"/>
          </w:tcPr>
          <w:p w:rsidR="0080795A" w:rsidP="0080795A" w:rsidRDefault="0080795A" w14:paraId="649B0BDE" w14:textId="77777777">
            <w:pPr>
              <w:rPr>
                <w:sz w:val="24"/>
                <w:szCs w:val="24"/>
              </w:rPr>
            </w:pPr>
            <w:r>
              <w:rPr>
                <w:sz w:val="24"/>
                <w:szCs w:val="24"/>
              </w:rPr>
              <w:t>20%</w:t>
            </w:r>
          </w:p>
        </w:tc>
        <w:tc>
          <w:tcPr>
            <w:tcW w:w="1503" w:type="dxa"/>
          </w:tcPr>
          <w:p w:rsidR="0080795A" w:rsidP="0080795A" w:rsidRDefault="0080795A" w14:paraId="2B23207C" w14:textId="77777777">
            <w:pPr>
              <w:rPr>
                <w:sz w:val="24"/>
                <w:szCs w:val="24"/>
              </w:rPr>
            </w:pPr>
            <w:r>
              <w:rPr>
                <w:sz w:val="24"/>
                <w:szCs w:val="24"/>
              </w:rPr>
              <w:t>0%</w:t>
            </w:r>
          </w:p>
        </w:tc>
      </w:tr>
      <w:tr w:rsidR="0080795A" w:rsidTr="0080795A" w14:paraId="2A60F2DC" w14:textId="77777777">
        <w:tc>
          <w:tcPr>
            <w:tcW w:w="1502" w:type="dxa"/>
          </w:tcPr>
          <w:p w:rsidR="0080795A" w:rsidP="0080795A" w:rsidRDefault="0080795A" w14:paraId="4D6F88A5" w14:textId="77777777">
            <w:pPr>
              <w:rPr>
                <w:sz w:val="24"/>
                <w:szCs w:val="24"/>
              </w:rPr>
            </w:pPr>
          </w:p>
        </w:tc>
        <w:tc>
          <w:tcPr>
            <w:tcW w:w="1502" w:type="dxa"/>
          </w:tcPr>
          <w:p w:rsidR="0080795A" w:rsidP="0080795A" w:rsidRDefault="0080795A" w14:paraId="4AD9FF3A" w14:textId="77777777">
            <w:pPr>
              <w:rPr>
                <w:sz w:val="24"/>
                <w:szCs w:val="24"/>
              </w:rPr>
            </w:pPr>
          </w:p>
        </w:tc>
        <w:tc>
          <w:tcPr>
            <w:tcW w:w="1503" w:type="dxa"/>
          </w:tcPr>
          <w:p w:rsidR="0080795A" w:rsidP="0080795A" w:rsidRDefault="0080795A" w14:paraId="28213362" w14:textId="77777777">
            <w:pPr>
              <w:rPr>
                <w:sz w:val="24"/>
                <w:szCs w:val="24"/>
              </w:rPr>
            </w:pPr>
          </w:p>
        </w:tc>
        <w:tc>
          <w:tcPr>
            <w:tcW w:w="1503" w:type="dxa"/>
          </w:tcPr>
          <w:p w:rsidR="0080795A" w:rsidP="0080795A" w:rsidRDefault="0080795A" w14:paraId="1CBCEBE1" w14:textId="77777777">
            <w:pPr>
              <w:rPr>
                <w:sz w:val="24"/>
                <w:szCs w:val="24"/>
              </w:rPr>
            </w:pPr>
          </w:p>
        </w:tc>
        <w:tc>
          <w:tcPr>
            <w:tcW w:w="1503" w:type="dxa"/>
          </w:tcPr>
          <w:p w:rsidR="0080795A" w:rsidP="0080795A" w:rsidRDefault="0080795A" w14:paraId="16B1CFD6" w14:textId="77777777">
            <w:pPr>
              <w:rPr>
                <w:sz w:val="24"/>
                <w:szCs w:val="24"/>
              </w:rPr>
            </w:pPr>
          </w:p>
        </w:tc>
        <w:tc>
          <w:tcPr>
            <w:tcW w:w="1503" w:type="dxa"/>
          </w:tcPr>
          <w:p w:rsidR="0080795A" w:rsidP="0080795A" w:rsidRDefault="0080795A" w14:paraId="3E7F07F4" w14:textId="77777777">
            <w:pPr>
              <w:rPr>
                <w:sz w:val="24"/>
                <w:szCs w:val="24"/>
              </w:rPr>
            </w:pPr>
          </w:p>
        </w:tc>
      </w:tr>
      <w:tr w:rsidR="0080795A" w:rsidTr="0080795A" w14:paraId="6D00A156" w14:textId="77777777">
        <w:tc>
          <w:tcPr>
            <w:tcW w:w="1502" w:type="dxa"/>
          </w:tcPr>
          <w:p w:rsidR="0080795A" w:rsidP="0080795A" w:rsidRDefault="0080795A" w14:paraId="6451A5E1" w14:textId="77777777">
            <w:pPr>
              <w:rPr>
                <w:sz w:val="24"/>
                <w:szCs w:val="24"/>
              </w:rPr>
            </w:pPr>
          </w:p>
        </w:tc>
        <w:tc>
          <w:tcPr>
            <w:tcW w:w="1502" w:type="dxa"/>
          </w:tcPr>
          <w:p w:rsidR="0080795A" w:rsidP="0080795A" w:rsidRDefault="0080795A" w14:paraId="2B559F47" w14:textId="77777777">
            <w:pPr>
              <w:rPr>
                <w:sz w:val="24"/>
                <w:szCs w:val="24"/>
              </w:rPr>
            </w:pPr>
          </w:p>
        </w:tc>
        <w:tc>
          <w:tcPr>
            <w:tcW w:w="1503" w:type="dxa"/>
          </w:tcPr>
          <w:p w:rsidR="0080795A" w:rsidP="0080795A" w:rsidRDefault="0080795A" w14:paraId="0ECC27E9" w14:textId="77777777">
            <w:pPr>
              <w:rPr>
                <w:sz w:val="24"/>
                <w:szCs w:val="24"/>
              </w:rPr>
            </w:pPr>
          </w:p>
        </w:tc>
        <w:tc>
          <w:tcPr>
            <w:tcW w:w="1503" w:type="dxa"/>
          </w:tcPr>
          <w:p w:rsidR="0080795A" w:rsidP="0080795A" w:rsidRDefault="0080795A" w14:paraId="4923C333" w14:textId="77777777">
            <w:pPr>
              <w:rPr>
                <w:sz w:val="24"/>
                <w:szCs w:val="24"/>
              </w:rPr>
            </w:pPr>
          </w:p>
        </w:tc>
        <w:tc>
          <w:tcPr>
            <w:tcW w:w="1503" w:type="dxa"/>
          </w:tcPr>
          <w:p w:rsidR="0080795A" w:rsidP="0080795A" w:rsidRDefault="0080795A" w14:paraId="7C046626" w14:textId="77777777">
            <w:pPr>
              <w:rPr>
                <w:sz w:val="24"/>
                <w:szCs w:val="24"/>
              </w:rPr>
            </w:pPr>
          </w:p>
        </w:tc>
        <w:tc>
          <w:tcPr>
            <w:tcW w:w="1503" w:type="dxa"/>
          </w:tcPr>
          <w:p w:rsidR="0080795A" w:rsidP="0080795A" w:rsidRDefault="0080795A" w14:paraId="4FCFABDA" w14:textId="77777777">
            <w:pPr>
              <w:rPr>
                <w:sz w:val="24"/>
                <w:szCs w:val="24"/>
              </w:rPr>
            </w:pPr>
          </w:p>
        </w:tc>
      </w:tr>
    </w:tbl>
    <w:p w:rsidR="001B11C1" w:rsidP="008802F6" w:rsidRDefault="001B11C1" w14:paraId="45247C29" w14:textId="77777777">
      <w:pPr>
        <w:rPr>
          <w:sz w:val="24"/>
          <w:szCs w:val="24"/>
        </w:rPr>
      </w:pPr>
    </w:p>
    <w:p w:rsidR="0080795A" w:rsidP="008802F6" w:rsidRDefault="0080795A" w14:paraId="72401906" w14:textId="77777777">
      <w:pPr>
        <w:rPr>
          <w:sz w:val="24"/>
          <w:szCs w:val="24"/>
        </w:rPr>
      </w:pPr>
    </w:p>
    <w:p w:rsidR="00DD3750" w:rsidP="008802F6" w:rsidRDefault="007F1477" w14:paraId="7161573A" w14:textId="4C3A4399">
      <w:pPr>
        <w:rPr>
          <w:sz w:val="24"/>
          <w:szCs w:val="24"/>
        </w:rPr>
      </w:pPr>
      <w:r>
        <w:rPr>
          <w:sz w:val="24"/>
          <w:szCs w:val="24"/>
        </w:rPr>
        <w:t>On the 6</w:t>
      </w:r>
      <w:r w:rsidRPr="007F1477">
        <w:rPr>
          <w:sz w:val="24"/>
          <w:szCs w:val="24"/>
          <w:vertAlign w:val="superscript"/>
        </w:rPr>
        <w:t>th</w:t>
      </w:r>
      <w:r>
        <w:rPr>
          <w:sz w:val="24"/>
          <w:szCs w:val="24"/>
        </w:rPr>
        <w:t xml:space="preserve"> question students were asked to rate the impact of the online learning platform </w:t>
      </w:r>
      <w:r w:rsidR="008173A3">
        <w:rPr>
          <w:sz w:val="24"/>
          <w:szCs w:val="24"/>
        </w:rPr>
        <w:t xml:space="preserve">on their academic studies during the pandemic. 40 % of students </w:t>
      </w:r>
      <w:r w:rsidR="00A31600">
        <w:rPr>
          <w:sz w:val="24"/>
          <w:szCs w:val="24"/>
        </w:rPr>
        <w:t xml:space="preserve">went up to </w:t>
      </w:r>
      <w:proofErr w:type="gramStart"/>
      <w:r w:rsidR="00A31600">
        <w:rPr>
          <w:sz w:val="24"/>
          <w:szCs w:val="24"/>
        </w:rPr>
        <w:t>2 ,</w:t>
      </w:r>
      <w:proofErr w:type="gramEnd"/>
      <w:r w:rsidR="00A31600">
        <w:rPr>
          <w:sz w:val="24"/>
          <w:szCs w:val="24"/>
        </w:rPr>
        <w:t xml:space="preserve"> another 40% of students went up to 2 in the bar chart and 20% of students were on 1.</w:t>
      </w:r>
    </w:p>
    <w:p w:rsidR="00E803B4" w:rsidP="008802F6" w:rsidRDefault="00E803B4" w14:paraId="3C6F48ED" w14:textId="77777777">
      <w:pPr>
        <w:rPr>
          <w:sz w:val="24"/>
          <w:szCs w:val="24"/>
        </w:rPr>
      </w:pPr>
    </w:p>
    <w:p w:rsidR="00602E56" w:rsidP="008802F6" w:rsidRDefault="00E803B4" w14:paraId="0CA9C195" w14:textId="734ED99E">
      <w:pPr>
        <w:rPr>
          <w:sz w:val="24"/>
          <w:szCs w:val="24"/>
        </w:rPr>
      </w:pPr>
      <w:r>
        <w:rPr>
          <w:noProof/>
        </w:rPr>
        <w:drawing>
          <wp:inline distT="0" distB="0" distL="0" distR="0" wp14:anchorId="76838E83" wp14:editId="24693624">
            <wp:extent cx="5359400" cy="2133778"/>
            <wp:effectExtent l="0" t="0" r="0" b="0"/>
            <wp:docPr id="7"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17"/>
                    <a:srcRect l="6247" t="27604" r="11532" b="19591"/>
                    <a:stretch/>
                  </pic:blipFill>
                  <pic:spPr bwMode="auto">
                    <a:xfrm>
                      <a:off x="0" y="0"/>
                      <a:ext cx="5428716" cy="216137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0D59C3" w:rsidTr="000D59C3" w14:paraId="2C1D9139" w14:textId="77777777">
        <w:tc>
          <w:tcPr>
            <w:tcW w:w="1502" w:type="dxa"/>
          </w:tcPr>
          <w:p w:rsidR="000D59C3" w:rsidP="008802F6" w:rsidRDefault="00D0529B" w14:paraId="6F317151" w14:textId="163E795A">
            <w:pPr>
              <w:rPr>
                <w:sz w:val="24"/>
                <w:szCs w:val="24"/>
              </w:rPr>
            </w:pPr>
            <w:r>
              <w:rPr>
                <w:sz w:val="24"/>
                <w:szCs w:val="24"/>
              </w:rPr>
              <w:lastRenderedPageBreak/>
              <w:t>QUESTION</w:t>
            </w:r>
          </w:p>
        </w:tc>
        <w:tc>
          <w:tcPr>
            <w:tcW w:w="1502" w:type="dxa"/>
          </w:tcPr>
          <w:p w:rsidR="000D59C3" w:rsidP="008802F6" w:rsidRDefault="00D0529B" w14:paraId="56D513DB" w14:textId="52A94578">
            <w:pPr>
              <w:rPr>
                <w:sz w:val="24"/>
                <w:szCs w:val="24"/>
              </w:rPr>
            </w:pPr>
            <w:r>
              <w:rPr>
                <w:sz w:val="24"/>
                <w:szCs w:val="24"/>
              </w:rPr>
              <w:t xml:space="preserve">         1</w:t>
            </w:r>
          </w:p>
        </w:tc>
        <w:tc>
          <w:tcPr>
            <w:tcW w:w="1503" w:type="dxa"/>
          </w:tcPr>
          <w:p w:rsidR="000D59C3" w:rsidP="008802F6" w:rsidRDefault="00D0529B" w14:paraId="476793E5" w14:textId="42DAED2D">
            <w:pPr>
              <w:rPr>
                <w:sz w:val="24"/>
                <w:szCs w:val="24"/>
              </w:rPr>
            </w:pPr>
            <w:r>
              <w:rPr>
                <w:sz w:val="24"/>
                <w:szCs w:val="24"/>
              </w:rPr>
              <w:t>2</w:t>
            </w:r>
          </w:p>
        </w:tc>
        <w:tc>
          <w:tcPr>
            <w:tcW w:w="1503" w:type="dxa"/>
          </w:tcPr>
          <w:p w:rsidR="000D59C3" w:rsidP="008802F6" w:rsidRDefault="00D0529B" w14:paraId="6BA1A223" w14:textId="63C9B65B">
            <w:pPr>
              <w:rPr>
                <w:sz w:val="24"/>
                <w:szCs w:val="24"/>
              </w:rPr>
            </w:pPr>
            <w:r>
              <w:rPr>
                <w:sz w:val="24"/>
                <w:szCs w:val="24"/>
              </w:rPr>
              <w:t>3</w:t>
            </w:r>
          </w:p>
        </w:tc>
        <w:tc>
          <w:tcPr>
            <w:tcW w:w="1503" w:type="dxa"/>
          </w:tcPr>
          <w:p w:rsidR="000D59C3" w:rsidP="008802F6" w:rsidRDefault="00D0529B" w14:paraId="32D612C6" w14:textId="4C65A72F">
            <w:pPr>
              <w:rPr>
                <w:sz w:val="24"/>
                <w:szCs w:val="24"/>
              </w:rPr>
            </w:pPr>
            <w:r>
              <w:rPr>
                <w:sz w:val="24"/>
                <w:szCs w:val="24"/>
              </w:rPr>
              <w:t>4</w:t>
            </w:r>
          </w:p>
        </w:tc>
        <w:tc>
          <w:tcPr>
            <w:tcW w:w="1503" w:type="dxa"/>
          </w:tcPr>
          <w:p w:rsidR="000D59C3" w:rsidP="008802F6" w:rsidRDefault="007042AC" w14:paraId="599B0BB9" w14:textId="0EB130E6">
            <w:pPr>
              <w:rPr>
                <w:sz w:val="24"/>
                <w:szCs w:val="24"/>
              </w:rPr>
            </w:pPr>
            <w:r>
              <w:rPr>
                <w:sz w:val="24"/>
                <w:szCs w:val="24"/>
              </w:rPr>
              <w:t>5</w:t>
            </w:r>
          </w:p>
        </w:tc>
      </w:tr>
      <w:tr w:rsidR="000D59C3" w:rsidTr="000D59C3" w14:paraId="50C26E3C" w14:textId="77777777">
        <w:tc>
          <w:tcPr>
            <w:tcW w:w="1502" w:type="dxa"/>
          </w:tcPr>
          <w:p w:rsidR="000D59C3" w:rsidP="008802F6" w:rsidRDefault="00D0529B" w14:paraId="05590975" w14:textId="75C24217">
            <w:pPr>
              <w:rPr>
                <w:sz w:val="24"/>
                <w:szCs w:val="24"/>
              </w:rPr>
            </w:pPr>
            <w:r>
              <w:rPr>
                <w:sz w:val="24"/>
                <w:szCs w:val="24"/>
              </w:rPr>
              <w:t>7</w:t>
            </w:r>
          </w:p>
        </w:tc>
        <w:tc>
          <w:tcPr>
            <w:tcW w:w="1502" w:type="dxa"/>
          </w:tcPr>
          <w:p w:rsidR="000D59C3" w:rsidP="008802F6" w:rsidRDefault="007042AC" w14:paraId="43CC8780" w14:textId="26C7E092">
            <w:pPr>
              <w:rPr>
                <w:sz w:val="24"/>
                <w:szCs w:val="24"/>
              </w:rPr>
            </w:pPr>
            <w:r>
              <w:rPr>
                <w:sz w:val="24"/>
                <w:szCs w:val="24"/>
              </w:rPr>
              <w:t>0%</w:t>
            </w:r>
          </w:p>
        </w:tc>
        <w:tc>
          <w:tcPr>
            <w:tcW w:w="1503" w:type="dxa"/>
          </w:tcPr>
          <w:p w:rsidR="000D59C3" w:rsidP="008802F6" w:rsidRDefault="007042AC" w14:paraId="1877039B" w14:textId="18CBC379">
            <w:pPr>
              <w:rPr>
                <w:sz w:val="24"/>
                <w:szCs w:val="24"/>
              </w:rPr>
            </w:pPr>
            <w:r>
              <w:rPr>
                <w:sz w:val="24"/>
                <w:szCs w:val="24"/>
              </w:rPr>
              <w:t>60%</w:t>
            </w:r>
          </w:p>
        </w:tc>
        <w:tc>
          <w:tcPr>
            <w:tcW w:w="1503" w:type="dxa"/>
          </w:tcPr>
          <w:p w:rsidR="000D59C3" w:rsidP="008802F6" w:rsidRDefault="007042AC" w14:paraId="28D21D70" w14:textId="7705A8C1">
            <w:pPr>
              <w:rPr>
                <w:sz w:val="24"/>
                <w:szCs w:val="24"/>
              </w:rPr>
            </w:pPr>
            <w:r>
              <w:rPr>
                <w:sz w:val="24"/>
                <w:szCs w:val="24"/>
              </w:rPr>
              <w:t>40%</w:t>
            </w:r>
          </w:p>
        </w:tc>
        <w:tc>
          <w:tcPr>
            <w:tcW w:w="1503" w:type="dxa"/>
          </w:tcPr>
          <w:p w:rsidR="000D59C3" w:rsidP="008802F6" w:rsidRDefault="007042AC" w14:paraId="1FC01A25" w14:textId="2B81116A">
            <w:pPr>
              <w:rPr>
                <w:sz w:val="24"/>
                <w:szCs w:val="24"/>
              </w:rPr>
            </w:pPr>
            <w:r>
              <w:rPr>
                <w:sz w:val="24"/>
                <w:szCs w:val="24"/>
              </w:rPr>
              <w:t>0%</w:t>
            </w:r>
          </w:p>
        </w:tc>
        <w:tc>
          <w:tcPr>
            <w:tcW w:w="1503" w:type="dxa"/>
          </w:tcPr>
          <w:p w:rsidR="000D59C3" w:rsidP="008802F6" w:rsidRDefault="007042AC" w14:paraId="27B7C9B8" w14:textId="57C07F3D">
            <w:pPr>
              <w:rPr>
                <w:sz w:val="24"/>
                <w:szCs w:val="24"/>
              </w:rPr>
            </w:pPr>
            <w:r>
              <w:rPr>
                <w:sz w:val="24"/>
                <w:szCs w:val="24"/>
              </w:rPr>
              <w:t>0%</w:t>
            </w:r>
          </w:p>
        </w:tc>
      </w:tr>
    </w:tbl>
    <w:p w:rsidR="00304E60" w:rsidP="008802F6" w:rsidRDefault="00304E60" w14:paraId="251B938B" w14:textId="77777777">
      <w:pPr>
        <w:rPr>
          <w:sz w:val="24"/>
          <w:szCs w:val="24"/>
        </w:rPr>
      </w:pPr>
    </w:p>
    <w:p w:rsidR="0094331E" w:rsidP="00DA16D6" w:rsidRDefault="003869F7" w14:paraId="21AE8C2B" w14:textId="77777777">
      <w:pPr>
        <w:rPr>
          <w:sz w:val="24"/>
          <w:szCs w:val="24"/>
        </w:rPr>
      </w:pPr>
      <w:r>
        <w:rPr>
          <w:sz w:val="24"/>
          <w:szCs w:val="24"/>
        </w:rPr>
        <w:t>On the 7</w:t>
      </w:r>
      <w:r w:rsidRPr="003869F7">
        <w:rPr>
          <w:sz w:val="24"/>
          <w:szCs w:val="24"/>
          <w:vertAlign w:val="superscript"/>
        </w:rPr>
        <w:t>th</w:t>
      </w:r>
      <w:r>
        <w:rPr>
          <w:sz w:val="24"/>
          <w:szCs w:val="24"/>
        </w:rPr>
        <w:t xml:space="preserve"> </w:t>
      </w:r>
      <w:r w:rsidR="00AD279F">
        <w:rPr>
          <w:sz w:val="24"/>
          <w:szCs w:val="24"/>
        </w:rPr>
        <w:t xml:space="preserve">question of this </w:t>
      </w:r>
      <w:r w:rsidR="002124C3">
        <w:rPr>
          <w:sz w:val="24"/>
          <w:szCs w:val="24"/>
        </w:rPr>
        <w:t>questionnaire,</w:t>
      </w:r>
      <w:r w:rsidR="00AD279F">
        <w:rPr>
          <w:sz w:val="24"/>
          <w:szCs w:val="24"/>
        </w:rPr>
        <w:t xml:space="preserve"> students were asked </w:t>
      </w:r>
      <w:r w:rsidR="000B38CC">
        <w:rPr>
          <w:sz w:val="24"/>
          <w:szCs w:val="24"/>
        </w:rPr>
        <w:t xml:space="preserve">to rate their preferences to their studies in VLE and 60% </w:t>
      </w:r>
      <w:r w:rsidR="004174B0">
        <w:rPr>
          <w:sz w:val="24"/>
          <w:szCs w:val="24"/>
        </w:rPr>
        <w:t>of the students went up to 3 and 40% went up to 2.</w:t>
      </w:r>
    </w:p>
    <w:p w:rsidR="0094331E" w:rsidP="00DA16D6" w:rsidRDefault="0094331E" w14:paraId="113A9096" w14:textId="77777777">
      <w:pPr>
        <w:rPr>
          <w:sz w:val="24"/>
          <w:szCs w:val="24"/>
        </w:rPr>
      </w:pPr>
    </w:p>
    <w:p w:rsidR="00DA16D6" w:rsidP="00DA16D6" w:rsidRDefault="00AC10DA" w14:paraId="538E2C12" w14:textId="4044248A">
      <w:pPr>
        <w:rPr>
          <w:sz w:val="24"/>
          <w:szCs w:val="24"/>
        </w:rPr>
      </w:pPr>
      <w:r>
        <w:rPr>
          <w:noProof/>
        </w:rPr>
        <w:drawing>
          <wp:inline distT="0" distB="0" distL="0" distR="0" wp14:anchorId="5FA9E343" wp14:editId="64D89B17">
            <wp:extent cx="5112631" cy="1857375"/>
            <wp:effectExtent l="0" t="0" r="0" b="0"/>
            <wp:docPr id="8"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rotWithShape="1">
                    <a:blip r:embed="rId18"/>
                    <a:srcRect l="5911" t="29251" r="12614" b="22099"/>
                    <a:stretch/>
                  </pic:blipFill>
                  <pic:spPr bwMode="auto">
                    <a:xfrm>
                      <a:off x="0" y="0"/>
                      <a:ext cx="5122183" cy="1860845"/>
                    </a:xfrm>
                    <a:prstGeom prst="rect">
                      <a:avLst/>
                    </a:prstGeom>
                    <a:ln>
                      <a:noFill/>
                    </a:ln>
                    <a:extLst>
                      <a:ext uri="{53640926-AAD7-44D8-BBD7-CCE9431645EC}">
                        <a14:shadowObscured xmlns:a14="http://schemas.microsoft.com/office/drawing/2010/main"/>
                      </a:ext>
                    </a:extLst>
                  </pic:spPr>
                </pic:pic>
              </a:graphicData>
            </a:graphic>
          </wp:inline>
        </w:drawing>
      </w:r>
    </w:p>
    <w:p w:rsidR="006052D0" w:rsidP="00DA16D6" w:rsidRDefault="006052D0" w14:paraId="60ED58A6" w14:textId="77777777">
      <w:pPr>
        <w:rPr>
          <w:sz w:val="24"/>
          <w:szCs w:val="24"/>
        </w:rPr>
      </w:pPr>
    </w:p>
    <w:p w:rsidR="006052D0" w:rsidP="00DA16D6" w:rsidRDefault="006052D0" w14:paraId="11751BEC" w14:textId="77777777">
      <w:pPr>
        <w:rPr>
          <w:sz w:val="24"/>
          <w:szCs w:val="24"/>
        </w:rPr>
      </w:pPr>
    </w:p>
    <w:tbl>
      <w:tblPr>
        <w:tblStyle w:val="TableGrid"/>
        <w:tblW w:w="0" w:type="auto"/>
        <w:tblLook w:val="04A0" w:firstRow="1" w:lastRow="0" w:firstColumn="1" w:lastColumn="0" w:noHBand="0" w:noVBand="1"/>
      </w:tblPr>
      <w:tblGrid>
        <w:gridCol w:w="3005"/>
        <w:gridCol w:w="3005"/>
        <w:gridCol w:w="3006"/>
      </w:tblGrid>
      <w:tr w:rsidR="007042AC" w:rsidTr="007042AC" w14:paraId="37656E7E" w14:textId="77777777">
        <w:tc>
          <w:tcPr>
            <w:tcW w:w="3005" w:type="dxa"/>
          </w:tcPr>
          <w:p w:rsidR="007042AC" w:rsidP="00DA16D6" w:rsidRDefault="002042A6" w14:paraId="070AA793" w14:textId="11BA89ED">
            <w:pPr>
              <w:rPr>
                <w:sz w:val="24"/>
                <w:szCs w:val="24"/>
              </w:rPr>
            </w:pPr>
            <w:r>
              <w:rPr>
                <w:sz w:val="24"/>
                <w:szCs w:val="24"/>
              </w:rPr>
              <w:t>QUESTION</w:t>
            </w:r>
          </w:p>
        </w:tc>
        <w:tc>
          <w:tcPr>
            <w:tcW w:w="3005" w:type="dxa"/>
          </w:tcPr>
          <w:p w:rsidR="007042AC" w:rsidP="00DA16D6" w:rsidRDefault="002042A6" w14:paraId="3ECB6D72" w14:textId="0830CB57">
            <w:pPr>
              <w:rPr>
                <w:sz w:val="24"/>
                <w:szCs w:val="24"/>
              </w:rPr>
            </w:pPr>
            <w:r>
              <w:rPr>
                <w:sz w:val="24"/>
                <w:szCs w:val="24"/>
              </w:rPr>
              <w:t>YES</w:t>
            </w:r>
          </w:p>
        </w:tc>
        <w:tc>
          <w:tcPr>
            <w:tcW w:w="3006" w:type="dxa"/>
          </w:tcPr>
          <w:p w:rsidR="007042AC" w:rsidP="00DA16D6" w:rsidRDefault="002042A6" w14:paraId="1D328D5A" w14:textId="2D7DF09F">
            <w:pPr>
              <w:rPr>
                <w:sz w:val="24"/>
                <w:szCs w:val="24"/>
              </w:rPr>
            </w:pPr>
            <w:r>
              <w:rPr>
                <w:sz w:val="24"/>
                <w:szCs w:val="24"/>
              </w:rPr>
              <w:t>NO</w:t>
            </w:r>
          </w:p>
        </w:tc>
      </w:tr>
      <w:tr w:rsidR="007042AC" w:rsidTr="007042AC" w14:paraId="598B9AD1" w14:textId="77777777">
        <w:tc>
          <w:tcPr>
            <w:tcW w:w="3005" w:type="dxa"/>
          </w:tcPr>
          <w:p w:rsidR="007042AC" w:rsidP="00DA16D6" w:rsidRDefault="002042A6" w14:paraId="494CA579" w14:textId="3C4A0531">
            <w:pPr>
              <w:rPr>
                <w:sz w:val="24"/>
                <w:szCs w:val="24"/>
              </w:rPr>
            </w:pPr>
            <w:r>
              <w:rPr>
                <w:sz w:val="24"/>
                <w:szCs w:val="24"/>
              </w:rPr>
              <w:t>8</w:t>
            </w:r>
          </w:p>
        </w:tc>
        <w:tc>
          <w:tcPr>
            <w:tcW w:w="3005" w:type="dxa"/>
          </w:tcPr>
          <w:p w:rsidR="007042AC" w:rsidP="00DA16D6" w:rsidRDefault="002042A6" w14:paraId="1C74FAA9" w14:textId="5384DF9F">
            <w:pPr>
              <w:rPr>
                <w:sz w:val="24"/>
                <w:szCs w:val="24"/>
              </w:rPr>
            </w:pPr>
            <w:r>
              <w:rPr>
                <w:sz w:val="24"/>
                <w:szCs w:val="24"/>
              </w:rPr>
              <w:t>8</w:t>
            </w:r>
          </w:p>
        </w:tc>
        <w:tc>
          <w:tcPr>
            <w:tcW w:w="3006" w:type="dxa"/>
          </w:tcPr>
          <w:p w:rsidR="007042AC" w:rsidP="00DA16D6" w:rsidRDefault="002042A6" w14:paraId="4EC0E7DB" w14:textId="2B83CB20">
            <w:pPr>
              <w:rPr>
                <w:sz w:val="24"/>
                <w:szCs w:val="24"/>
              </w:rPr>
            </w:pPr>
            <w:r>
              <w:rPr>
                <w:sz w:val="24"/>
                <w:szCs w:val="24"/>
              </w:rPr>
              <w:t>2</w:t>
            </w:r>
          </w:p>
        </w:tc>
      </w:tr>
      <w:tr w:rsidR="007042AC" w:rsidTr="007042AC" w14:paraId="7B9EC4BD" w14:textId="77777777">
        <w:tc>
          <w:tcPr>
            <w:tcW w:w="3005" w:type="dxa"/>
          </w:tcPr>
          <w:p w:rsidR="007042AC" w:rsidP="00DA16D6" w:rsidRDefault="007042AC" w14:paraId="5BBF3118" w14:textId="77777777">
            <w:pPr>
              <w:rPr>
                <w:sz w:val="24"/>
                <w:szCs w:val="24"/>
              </w:rPr>
            </w:pPr>
          </w:p>
        </w:tc>
        <w:tc>
          <w:tcPr>
            <w:tcW w:w="3005" w:type="dxa"/>
          </w:tcPr>
          <w:p w:rsidR="007042AC" w:rsidP="00DA16D6" w:rsidRDefault="007042AC" w14:paraId="50CB5882" w14:textId="77777777">
            <w:pPr>
              <w:rPr>
                <w:sz w:val="24"/>
                <w:szCs w:val="24"/>
              </w:rPr>
            </w:pPr>
          </w:p>
        </w:tc>
        <w:tc>
          <w:tcPr>
            <w:tcW w:w="3006" w:type="dxa"/>
          </w:tcPr>
          <w:p w:rsidR="007042AC" w:rsidP="00DA16D6" w:rsidRDefault="007042AC" w14:paraId="240F578F" w14:textId="77777777">
            <w:pPr>
              <w:rPr>
                <w:sz w:val="24"/>
                <w:szCs w:val="24"/>
              </w:rPr>
            </w:pPr>
          </w:p>
        </w:tc>
      </w:tr>
    </w:tbl>
    <w:p w:rsidR="00304E60" w:rsidP="00DA16D6" w:rsidRDefault="00304E60" w14:paraId="12CED21E" w14:textId="77777777">
      <w:pPr>
        <w:rPr>
          <w:sz w:val="24"/>
          <w:szCs w:val="24"/>
        </w:rPr>
      </w:pPr>
    </w:p>
    <w:p w:rsidR="00AC10DA" w:rsidP="00DA16D6" w:rsidRDefault="00277182" w14:paraId="3A856C36" w14:textId="490A3C23">
      <w:pPr>
        <w:rPr>
          <w:sz w:val="24"/>
          <w:szCs w:val="24"/>
        </w:rPr>
      </w:pPr>
      <w:r>
        <w:rPr>
          <w:sz w:val="24"/>
          <w:szCs w:val="24"/>
        </w:rPr>
        <w:t>On the 8</w:t>
      </w:r>
      <w:r w:rsidRPr="00277182">
        <w:rPr>
          <w:sz w:val="24"/>
          <w:szCs w:val="24"/>
          <w:vertAlign w:val="superscript"/>
        </w:rPr>
        <w:t>th</w:t>
      </w:r>
      <w:r>
        <w:rPr>
          <w:sz w:val="24"/>
          <w:szCs w:val="24"/>
        </w:rPr>
        <w:t xml:space="preserve"> question of this </w:t>
      </w:r>
      <w:r w:rsidR="002124C3">
        <w:rPr>
          <w:sz w:val="24"/>
          <w:szCs w:val="24"/>
        </w:rPr>
        <w:t>questionnaire,</w:t>
      </w:r>
      <w:r>
        <w:rPr>
          <w:sz w:val="24"/>
          <w:szCs w:val="24"/>
        </w:rPr>
        <w:t xml:space="preserve"> </w:t>
      </w:r>
      <w:r w:rsidR="00325FB4">
        <w:rPr>
          <w:sz w:val="24"/>
          <w:szCs w:val="24"/>
        </w:rPr>
        <w:t xml:space="preserve">the students were asked </w:t>
      </w:r>
      <w:r w:rsidR="009C432A">
        <w:rPr>
          <w:sz w:val="24"/>
          <w:szCs w:val="24"/>
        </w:rPr>
        <w:t xml:space="preserve">if university e-learning </w:t>
      </w:r>
      <w:r w:rsidR="00567013">
        <w:rPr>
          <w:sz w:val="24"/>
          <w:szCs w:val="24"/>
        </w:rPr>
        <w:t xml:space="preserve">platforms provide </w:t>
      </w:r>
      <w:r w:rsidR="006146F4">
        <w:rPr>
          <w:sz w:val="24"/>
          <w:szCs w:val="24"/>
        </w:rPr>
        <w:t>appropriate support to complete your assignments</w:t>
      </w:r>
      <w:r w:rsidR="008516A6">
        <w:rPr>
          <w:sz w:val="24"/>
          <w:szCs w:val="24"/>
        </w:rPr>
        <w:t xml:space="preserve"> </w:t>
      </w:r>
      <w:r w:rsidR="00AC0E99">
        <w:rPr>
          <w:sz w:val="24"/>
          <w:szCs w:val="24"/>
        </w:rPr>
        <w:t xml:space="preserve">and </w:t>
      </w:r>
      <w:r w:rsidR="00D01F80">
        <w:rPr>
          <w:sz w:val="24"/>
          <w:szCs w:val="24"/>
        </w:rPr>
        <w:t xml:space="preserve">80% selected YES </w:t>
      </w:r>
      <w:r w:rsidR="007F33F6">
        <w:rPr>
          <w:sz w:val="24"/>
          <w:szCs w:val="24"/>
        </w:rPr>
        <w:t xml:space="preserve">and 20% </w:t>
      </w:r>
      <w:r w:rsidR="006C1859">
        <w:rPr>
          <w:sz w:val="24"/>
          <w:szCs w:val="24"/>
        </w:rPr>
        <w:t>selected NO.</w:t>
      </w:r>
    </w:p>
    <w:p w:rsidR="00AC10DA" w:rsidP="00DA16D6" w:rsidRDefault="003B1FAA" w14:paraId="12CA4C87" w14:textId="32FF7ABC">
      <w:pPr>
        <w:rPr>
          <w:sz w:val="24"/>
          <w:szCs w:val="24"/>
        </w:rPr>
      </w:pPr>
      <w:r>
        <w:rPr>
          <w:noProof/>
        </w:rPr>
        <w:drawing>
          <wp:inline distT="0" distB="0" distL="0" distR="0" wp14:anchorId="54EAFBD4" wp14:editId="2CDD1084">
            <wp:extent cx="5094514" cy="1871734"/>
            <wp:effectExtent l="0" t="0" r="0" b="0"/>
            <wp:docPr id="9"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19"/>
                    <a:srcRect l="7769" t="29124" r="11016" b="21865"/>
                    <a:stretch/>
                  </pic:blipFill>
                  <pic:spPr bwMode="auto">
                    <a:xfrm>
                      <a:off x="0" y="0"/>
                      <a:ext cx="5122402" cy="1881980"/>
                    </a:xfrm>
                    <a:prstGeom prst="rect">
                      <a:avLst/>
                    </a:prstGeom>
                    <a:ln>
                      <a:noFill/>
                    </a:ln>
                    <a:extLst>
                      <a:ext uri="{53640926-AAD7-44D8-BBD7-CCE9431645EC}">
                        <a14:shadowObscured xmlns:a14="http://schemas.microsoft.com/office/drawing/2010/main"/>
                      </a:ext>
                    </a:extLst>
                  </pic:spPr>
                </pic:pic>
              </a:graphicData>
            </a:graphic>
          </wp:inline>
        </w:drawing>
      </w:r>
    </w:p>
    <w:p w:rsidR="0080795A" w:rsidP="00DA16D6" w:rsidRDefault="0080795A" w14:paraId="0E144D59" w14:textId="3BE81B03">
      <w:pPr>
        <w:rPr>
          <w:sz w:val="24"/>
          <w:szCs w:val="24"/>
        </w:rPr>
      </w:pPr>
    </w:p>
    <w:p w:rsidR="0080795A" w:rsidP="00DA16D6" w:rsidRDefault="0080795A" w14:paraId="52610719" w14:textId="6F5A2F15">
      <w:pPr>
        <w:rPr>
          <w:sz w:val="24"/>
          <w:szCs w:val="24"/>
        </w:rPr>
      </w:pPr>
    </w:p>
    <w:p w:rsidR="0080795A" w:rsidP="00DA16D6" w:rsidRDefault="0080795A" w14:paraId="71CD3322" w14:textId="77777777">
      <w:pPr>
        <w:rPr>
          <w:sz w:val="24"/>
          <w:szCs w:val="24"/>
        </w:rPr>
      </w:pPr>
    </w:p>
    <w:p w:rsidR="006052D0" w:rsidP="00DA16D6" w:rsidRDefault="006052D0" w14:paraId="25EAA736" w14:textId="77777777">
      <w:pPr>
        <w:rPr>
          <w:sz w:val="24"/>
          <w:szCs w:val="24"/>
        </w:rPr>
      </w:pPr>
    </w:p>
    <w:tbl>
      <w:tblPr>
        <w:tblStyle w:val="TableGrid"/>
        <w:tblW w:w="0" w:type="auto"/>
        <w:tblLook w:val="04A0" w:firstRow="1" w:lastRow="0" w:firstColumn="1" w:lastColumn="0" w:noHBand="0" w:noVBand="1"/>
      </w:tblPr>
      <w:tblGrid>
        <w:gridCol w:w="3005"/>
        <w:gridCol w:w="3005"/>
        <w:gridCol w:w="3006"/>
      </w:tblGrid>
      <w:tr w:rsidR="002042A6" w:rsidTr="002042A6" w14:paraId="36249063" w14:textId="77777777">
        <w:tc>
          <w:tcPr>
            <w:tcW w:w="3005" w:type="dxa"/>
          </w:tcPr>
          <w:p w:rsidR="002042A6" w:rsidP="00DA16D6" w:rsidRDefault="002042A6" w14:paraId="13420B20" w14:textId="0D78389D">
            <w:pPr>
              <w:rPr>
                <w:sz w:val="24"/>
                <w:szCs w:val="24"/>
              </w:rPr>
            </w:pPr>
            <w:r>
              <w:rPr>
                <w:sz w:val="24"/>
                <w:szCs w:val="24"/>
              </w:rPr>
              <w:lastRenderedPageBreak/>
              <w:t>QUESTION</w:t>
            </w:r>
          </w:p>
        </w:tc>
        <w:tc>
          <w:tcPr>
            <w:tcW w:w="3005" w:type="dxa"/>
          </w:tcPr>
          <w:p w:rsidR="002042A6" w:rsidP="00DA16D6" w:rsidRDefault="002042A6" w14:paraId="67B186F1" w14:textId="46C41BD4">
            <w:pPr>
              <w:rPr>
                <w:sz w:val="24"/>
                <w:szCs w:val="24"/>
              </w:rPr>
            </w:pPr>
            <w:r>
              <w:rPr>
                <w:sz w:val="24"/>
                <w:szCs w:val="24"/>
              </w:rPr>
              <w:t>YES</w:t>
            </w:r>
          </w:p>
        </w:tc>
        <w:tc>
          <w:tcPr>
            <w:tcW w:w="3006" w:type="dxa"/>
          </w:tcPr>
          <w:p w:rsidR="002042A6" w:rsidP="00DA16D6" w:rsidRDefault="002042A6" w14:paraId="2092ADDC" w14:textId="15E4C610">
            <w:pPr>
              <w:rPr>
                <w:sz w:val="24"/>
                <w:szCs w:val="24"/>
              </w:rPr>
            </w:pPr>
            <w:r>
              <w:rPr>
                <w:sz w:val="24"/>
                <w:szCs w:val="24"/>
              </w:rPr>
              <w:t>NO</w:t>
            </w:r>
          </w:p>
        </w:tc>
      </w:tr>
      <w:tr w:rsidR="002042A6" w:rsidTr="002042A6" w14:paraId="79B00B02" w14:textId="77777777">
        <w:tc>
          <w:tcPr>
            <w:tcW w:w="3005" w:type="dxa"/>
          </w:tcPr>
          <w:p w:rsidR="002042A6" w:rsidP="00DA16D6" w:rsidRDefault="002042A6" w14:paraId="33C3FA09" w14:textId="048F0D49">
            <w:pPr>
              <w:rPr>
                <w:sz w:val="24"/>
                <w:szCs w:val="24"/>
              </w:rPr>
            </w:pPr>
            <w:r>
              <w:rPr>
                <w:sz w:val="24"/>
                <w:szCs w:val="24"/>
              </w:rPr>
              <w:t>9</w:t>
            </w:r>
          </w:p>
        </w:tc>
        <w:tc>
          <w:tcPr>
            <w:tcW w:w="3005" w:type="dxa"/>
          </w:tcPr>
          <w:p w:rsidR="002042A6" w:rsidP="00DA16D6" w:rsidRDefault="00827154" w14:paraId="005BFD78" w14:textId="67BE4DA8">
            <w:pPr>
              <w:rPr>
                <w:sz w:val="24"/>
                <w:szCs w:val="24"/>
              </w:rPr>
            </w:pPr>
            <w:r>
              <w:rPr>
                <w:sz w:val="24"/>
                <w:szCs w:val="24"/>
              </w:rPr>
              <w:t>6</w:t>
            </w:r>
          </w:p>
        </w:tc>
        <w:tc>
          <w:tcPr>
            <w:tcW w:w="3006" w:type="dxa"/>
          </w:tcPr>
          <w:p w:rsidR="002042A6" w:rsidP="00DA16D6" w:rsidRDefault="00827154" w14:paraId="6417A208" w14:textId="0AB61F7E">
            <w:pPr>
              <w:rPr>
                <w:sz w:val="24"/>
                <w:szCs w:val="24"/>
              </w:rPr>
            </w:pPr>
            <w:r>
              <w:rPr>
                <w:sz w:val="24"/>
                <w:szCs w:val="24"/>
              </w:rPr>
              <w:t>4</w:t>
            </w:r>
          </w:p>
        </w:tc>
      </w:tr>
      <w:tr w:rsidR="002042A6" w:rsidTr="002042A6" w14:paraId="3C0992CF" w14:textId="77777777">
        <w:tc>
          <w:tcPr>
            <w:tcW w:w="3005" w:type="dxa"/>
          </w:tcPr>
          <w:p w:rsidR="002042A6" w:rsidP="00DA16D6" w:rsidRDefault="002042A6" w14:paraId="71A34ED9" w14:textId="77777777">
            <w:pPr>
              <w:rPr>
                <w:sz w:val="24"/>
                <w:szCs w:val="24"/>
              </w:rPr>
            </w:pPr>
          </w:p>
        </w:tc>
        <w:tc>
          <w:tcPr>
            <w:tcW w:w="3005" w:type="dxa"/>
          </w:tcPr>
          <w:p w:rsidR="002042A6" w:rsidP="00DA16D6" w:rsidRDefault="002042A6" w14:paraId="2114D63E" w14:textId="77777777">
            <w:pPr>
              <w:rPr>
                <w:sz w:val="24"/>
                <w:szCs w:val="24"/>
              </w:rPr>
            </w:pPr>
          </w:p>
        </w:tc>
        <w:tc>
          <w:tcPr>
            <w:tcW w:w="3006" w:type="dxa"/>
          </w:tcPr>
          <w:p w:rsidR="002042A6" w:rsidP="00DA16D6" w:rsidRDefault="002042A6" w14:paraId="376BC24B" w14:textId="77777777">
            <w:pPr>
              <w:rPr>
                <w:sz w:val="24"/>
                <w:szCs w:val="24"/>
              </w:rPr>
            </w:pPr>
          </w:p>
        </w:tc>
      </w:tr>
    </w:tbl>
    <w:p w:rsidR="00304E60" w:rsidP="00DA16D6" w:rsidRDefault="00304E60" w14:paraId="68EBE925" w14:textId="77777777">
      <w:pPr>
        <w:rPr>
          <w:sz w:val="24"/>
          <w:szCs w:val="24"/>
        </w:rPr>
      </w:pPr>
    </w:p>
    <w:p w:rsidR="003B1FAA" w:rsidP="00DA16D6" w:rsidRDefault="006C1859" w14:paraId="2AFA19AE" w14:textId="515E80A5">
      <w:pPr>
        <w:rPr>
          <w:sz w:val="24"/>
          <w:szCs w:val="24"/>
        </w:rPr>
      </w:pPr>
      <w:r>
        <w:rPr>
          <w:sz w:val="24"/>
          <w:szCs w:val="24"/>
        </w:rPr>
        <w:t>On the 9</w:t>
      </w:r>
      <w:r w:rsidRPr="006C1859">
        <w:rPr>
          <w:sz w:val="24"/>
          <w:szCs w:val="24"/>
          <w:vertAlign w:val="superscript"/>
        </w:rPr>
        <w:t>th</w:t>
      </w:r>
      <w:r>
        <w:rPr>
          <w:sz w:val="24"/>
          <w:szCs w:val="24"/>
        </w:rPr>
        <w:t xml:space="preserve"> question of </w:t>
      </w:r>
      <w:r w:rsidR="00E51E86">
        <w:rPr>
          <w:sz w:val="24"/>
          <w:szCs w:val="24"/>
        </w:rPr>
        <w:t xml:space="preserve">the </w:t>
      </w:r>
      <w:r w:rsidR="00571B75">
        <w:rPr>
          <w:sz w:val="24"/>
          <w:szCs w:val="24"/>
        </w:rPr>
        <w:t xml:space="preserve">questionnaire </w:t>
      </w:r>
      <w:r w:rsidR="00FA68AA">
        <w:rPr>
          <w:sz w:val="24"/>
          <w:szCs w:val="24"/>
        </w:rPr>
        <w:t xml:space="preserve">students were asked if </w:t>
      </w:r>
      <w:r w:rsidR="005869FA">
        <w:rPr>
          <w:sz w:val="24"/>
          <w:szCs w:val="24"/>
        </w:rPr>
        <w:t xml:space="preserve">they find requires and appropriate resources VLE for each module which </w:t>
      </w:r>
      <w:r w:rsidR="00777006">
        <w:rPr>
          <w:sz w:val="24"/>
          <w:szCs w:val="24"/>
        </w:rPr>
        <w:t xml:space="preserve">they study and </w:t>
      </w:r>
      <w:r w:rsidR="00427DEC">
        <w:rPr>
          <w:sz w:val="24"/>
          <w:szCs w:val="24"/>
        </w:rPr>
        <w:t>60%</w:t>
      </w:r>
      <w:r w:rsidR="00051251">
        <w:rPr>
          <w:sz w:val="24"/>
          <w:szCs w:val="24"/>
        </w:rPr>
        <w:t xml:space="preserve"> </w:t>
      </w:r>
      <w:r w:rsidR="00E242D4">
        <w:rPr>
          <w:sz w:val="24"/>
          <w:szCs w:val="24"/>
        </w:rPr>
        <w:t xml:space="preserve">selected YES and 40% </w:t>
      </w:r>
      <w:r w:rsidR="005A0426">
        <w:rPr>
          <w:sz w:val="24"/>
          <w:szCs w:val="24"/>
        </w:rPr>
        <w:t>NO.</w:t>
      </w:r>
    </w:p>
    <w:p w:rsidR="0094331E" w:rsidP="00DA16D6" w:rsidRDefault="00636AA8" w14:paraId="75F2F716" w14:textId="7AA38C9E">
      <w:pPr>
        <w:rPr>
          <w:sz w:val="24"/>
          <w:szCs w:val="24"/>
        </w:rPr>
      </w:pPr>
      <w:r>
        <w:rPr>
          <w:noProof/>
        </w:rPr>
        <w:drawing>
          <wp:inline distT="0" distB="0" distL="0" distR="0" wp14:anchorId="2A428032" wp14:editId="4ACE5C14">
            <wp:extent cx="5702312" cy="2145030"/>
            <wp:effectExtent l="0" t="0" r="0" b="7620"/>
            <wp:docPr id="10"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0"/>
                    <a:srcRect l="6670" t="28491" r="6271" b="21484"/>
                    <a:stretch/>
                  </pic:blipFill>
                  <pic:spPr bwMode="auto">
                    <a:xfrm>
                      <a:off x="0" y="0"/>
                      <a:ext cx="5744132" cy="2160761"/>
                    </a:xfrm>
                    <a:prstGeom prst="rect">
                      <a:avLst/>
                    </a:prstGeom>
                    <a:ln>
                      <a:noFill/>
                    </a:ln>
                    <a:extLst>
                      <a:ext uri="{53640926-AAD7-44D8-BBD7-CCE9431645EC}">
                        <a14:shadowObscured xmlns:a14="http://schemas.microsoft.com/office/drawing/2010/main"/>
                      </a:ext>
                    </a:extLst>
                  </pic:spPr>
                </pic:pic>
              </a:graphicData>
            </a:graphic>
          </wp:inline>
        </w:drawing>
      </w:r>
    </w:p>
    <w:p w:rsidR="00690939" w:rsidP="00DA16D6" w:rsidRDefault="00690939" w14:paraId="3676271C" w14:textId="77777777">
      <w:pPr>
        <w:rPr>
          <w:sz w:val="24"/>
          <w:szCs w:val="24"/>
        </w:rPr>
      </w:pPr>
    </w:p>
    <w:tbl>
      <w:tblPr>
        <w:tblStyle w:val="TableGrid"/>
        <w:tblW w:w="0" w:type="auto"/>
        <w:tblLook w:val="04A0" w:firstRow="1" w:lastRow="0" w:firstColumn="1" w:lastColumn="0" w:noHBand="0" w:noVBand="1"/>
      </w:tblPr>
      <w:tblGrid>
        <w:gridCol w:w="1501"/>
        <w:gridCol w:w="1507"/>
        <w:gridCol w:w="1507"/>
        <w:gridCol w:w="1498"/>
        <w:gridCol w:w="1501"/>
        <w:gridCol w:w="1502"/>
      </w:tblGrid>
      <w:tr w:rsidR="00827154" w:rsidTr="00827154" w14:paraId="2C9339C7" w14:textId="77777777">
        <w:tc>
          <w:tcPr>
            <w:tcW w:w="1502" w:type="dxa"/>
          </w:tcPr>
          <w:p w:rsidR="00827154" w:rsidP="00DA16D6" w:rsidRDefault="00827154" w14:paraId="6D88C5BE" w14:textId="7DAE65C0">
            <w:pPr>
              <w:rPr>
                <w:sz w:val="24"/>
                <w:szCs w:val="24"/>
              </w:rPr>
            </w:pPr>
            <w:r>
              <w:rPr>
                <w:sz w:val="24"/>
                <w:szCs w:val="24"/>
              </w:rPr>
              <w:t>QUESTION</w:t>
            </w:r>
          </w:p>
        </w:tc>
        <w:tc>
          <w:tcPr>
            <w:tcW w:w="1502" w:type="dxa"/>
          </w:tcPr>
          <w:p w:rsidR="00827154" w:rsidP="00DA16D6" w:rsidRDefault="003D38C5" w14:paraId="3316F8D8" w14:textId="05D7F466">
            <w:pPr>
              <w:rPr>
                <w:sz w:val="24"/>
                <w:szCs w:val="24"/>
              </w:rPr>
            </w:pPr>
            <w:r>
              <w:rPr>
                <w:sz w:val="24"/>
                <w:szCs w:val="24"/>
              </w:rPr>
              <w:t>ESTREMELY DISSA</w:t>
            </w:r>
            <w:r w:rsidR="006D59B5">
              <w:rPr>
                <w:sz w:val="24"/>
                <w:szCs w:val="24"/>
              </w:rPr>
              <w:t>TISFIED</w:t>
            </w:r>
          </w:p>
        </w:tc>
        <w:tc>
          <w:tcPr>
            <w:tcW w:w="1503" w:type="dxa"/>
          </w:tcPr>
          <w:p w:rsidR="00827154" w:rsidP="00DA16D6" w:rsidRDefault="006D59B5" w14:paraId="135542D3" w14:textId="6BC1E223">
            <w:pPr>
              <w:rPr>
                <w:sz w:val="24"/>
                <w:szCs w:val="24"/>
              </w:rPr>
            </w:pPr>
            <w:r>
              <w:rPr>
                <w:sz w:val="24"/>
                <w:szCs w:val="24"/>
              </w:rPr>
              <w:t>DISSATISFIED</w:t>
            </w:r>
          </w:p>
        </w:tc>
        <w:tc>
          <w:tcPr>
            <w:tcW w:w="1503" w:type="dxa"/>
          </w:tcPr>
          <w:p w:rsidR="00827154" w:rsidP="00DA16D6" w:rsidRDefault="006D59B5" w14:paraId="48F14FA6" w14:textId="616F93EF">
            <w:pPr>
              <w:rPr>
                <w:sz w:val="24"/>
                <w:szCs w:val="24"/>
              </w:rPr>
            </w:pPr>
            <w:r>
              <w:rPr>
                <w:sz w:val="24"/>
                <w:szCs w:val="24"/>
              </w:rPr>
              <w:t>NOT SURE</w:t>
            </w:r>
          </w:p>
        </w:tc>
        <w:tc>
          <w:tcPr>
            <w:tcW w:w="1503" w:type="dxa"/>
          </w:tcPr>
          <w:p w:rsidR="00827154" w:rsidP="00DA16D6" w:rsidRDefault="006D59B5" w14:paraId="6C897994" w14:textId="448DE39D">
            <w:pPr>
              <w:rPr>
                <w:sz w:val="24"/>
                <w:szCs w:val="24"/>
              </w:rPr>
            </w:pPr>
            <w:r>
              <w:rPr>
                <w:sz w:val="24"/>
                <w:szCs w:val="24"/>
              </w:rPr>
              <w:t>SATISFIED</w:t>
            </w:r>
          </w:p>
        </w:tc>
        <w:tc>
          <w:tcPr>
            <w:tcW w:w="1503" w:type="dxa"/>
          </w:tcPr>
          <w:p w:rsidR="00827154" w:rsidP="00DA16D6" w:rsidRDefault="00A8402E" w14:paraId="710A20A4" w14:textId="1156AF34">
            <w:pPr>
              <w:rPr>
                <w:sz w:val="24"/>
                <w:szCs w:val="24"/>
              </w:rPr>
            </w:pPr>
            <w:r>
              <w:rPr>
                <w:sz w:val="24"/>
                <w:szCs w:val="24"/>
              </w:rPr>
              <w:t>EXTREMELY SATISFIED</w:t>
            </w:r>
          </w:p>
        </w:tc>
      </w:tr>
      <w:tr w:rsidR="00827154" w:rsidTr="00827154" w14:paraId="096FAAFE" w14:textId="77777777">
        <w:tc>
          <w:tcPr>
            <w:tcW w:w="1502" w:type="dxa"/>
          </w:tcPr>
          <w:p w:rsidR="00827154" w:rsidP="00DA16D6" w:rsidRDefault="00827154" w14:paraId="271C470F" w14:textId="75EC4274">
            <w:pPr>
              <w:rPr>
                <w:sz w:val="24"/>
                <w:szCs w:val="24"/>
              </w:rPr>
            </w:pPr>
            <w:r>
              <w:rPr>
                <w:sz w:val="24"/>
                <w:szCs w:val="24"/>
              </w:rPr>
              <w:t>10</w:t>
            </w:r>
          </w:p>
        </w:tc>
        <w:tc>
          <w:tcPr>
            <w:tcW w:w="1502" w:type="dxa"/>
          </w:tcPr>
          <w:p w:rsidR="00827154" w:rsidP="00DA16D6" w:rsidRDefault="006D043B" w14:paraId="02DED408" w14:textId="79A428E1">
            <w:pPr>
              <w:rPr>
                <w:sz w:val="24"/>
                <w:szCs w:val="24"/>
              </w:rPr>
            </w:pPr>
            <w:r>
              <w:rPr>
                <w:sz w:val="24"/>
                <w:szCs w:val="24"/>
              </w:rPr>
              <w:t>0</w:t>
            </w:r>
          </w:p>
        </w:tc>
        <w:tc>
          <w:tcPr>
            <w:tcW w:w="1503" w:type="dxa"/>
          </w:tcPr>
          <w:p w:rsidR="00827154" w:rsidP="00DA16D6" w:rsidRDefault="006D043B" w14:paraId="3978F89E" w14:textId="6839C38D">
            <w:pPr>
              <w:rPr>
                <w:sz w:val="24"/>
                <w:szCs w:val="24"/>
              </w:rPr>
            </w:pPr>
            <w:r>
              <w:rPr>
                <w:sz w:val="24"/>
                <w:szCs w:val="24"/>
              </w:rPr>
              <w:t>0</w:t>
            </w:r>
          </w:p>
        </w:tc>
        <w:tc>
          <w:tcPr>
            <w:tcW w:w="1503" w:type="dxa"/>
          </w:tcPr>
          <w:p w:rsidR="00827154" w:rsidP="00DA16D6" w:rsidRDefault="006D043B" w14:paraId="70E6AAB3" w14:textId="0B0FDDC1">
            <w:pPr>
              <w:rPr>
                <w:sz w:val="24"/>
                <w:szCs w:val="24"/>
              </w:rPr>
            </w:pPr>
            <w:r>
              <w:rPr>
                <w:sz w:val="24"/>
                <w:szCs w:val="24"/>
              </w:rPr>
              <w:t>6</w:t>
            </w:r>
          </w:p>
        </w:tc>
        <w:tc>
          <w:tcPr>
            <w:tcW w:w="1503" w:type="dxa"/>
          </w:tcPr>
          <w:p w:rsidR="00827154" w:rsidP="00DA16D6" w:rsidRDefault="006D043B" w14:paraId="5C2F9C0C" w14:textId="7ABAED4E">
            <w:pPr>
              <w:rPr>
                <w:sz w:val="24"/>
                <w:szCs w:val="24"/>
              </w:rPr>
            </w:pPr>
            <w:r>
              <w:rPr>
                <w:sz w:val="24"/>
                <w:szCs w:val="24"/>
              </w:rPr>
              <w:t>4</w:t>
            </w:r>
          </w:p>
        </w:tc>
        <w:tc>
          <w:tcPr>
            <w:tcW w:w="1503" w:type="dxa"/>
          </w:tcPr>
          <w:p w:rsidR="00827154" w:rsidP="00DA16D6" w:rsidRDefault="006D043B" w14:paraId="29825E7D" w14:textId="702ED261">
            <w:pPr>
              <w:rPr>
                <w:sz w:val="24"/>
                <w:szCs w:val="24"/>
              </w:rPr>
            </w:pPr>
            <w:r>
              <w:rPr>
                <w:sz w:val="24"/>
                <w:szCs w:val="24"/>
              </w:rPr>
              <w:t>0</w:t>
            </w:r>
          </w:p>
        </w:tc>
      </w:tr>
    </w:tbl>
    <w:p w:rsidR="00CF2F83" w:rsidP="00DA16D6" w:rsidRDefault="00CF2F83" w14:paraId="1F0CDF32" w14:textId="77777777">
      <w:pPr>
        <w:rPr>
          <w:sz w:val="28"/>
          <w:szCs w:val="28"/>
        </w:rPr>
      </w:pPr>
    </w:p>
    <w:p w:rsidR="00827154" w:rsidP="00DA16D6" w:rsidRDefault="005A0426" w14:paraId="47098D23" w14:textId="7F87D0B8">
      <w:pPr>
        <w:rPr>
          <w:sz w:val="24"/>
          <w:szCs w:val="24"/>
        </w:rPr>
      </w:pPr>
      <w:r w:rsidRPr="00CF2F83">
        <w:rPr>
          <w:sz w:val="28"/>
          <w:szCs w:val="28"/>
        </w:rPr>
        <w:t>On the 10</w:t>
      </w:r>
      <w:r w:rsidRPr="00CF2F83">
        <w:rPr>
          <w:sz w:val="28"/>
          <w:szCs w:val="28"/>
          <w:vertAlign w:val="superscript"/>
        </w:rPr>
        <w:t>th</w:t>
      </w:r>
      <w:r w:rsidRPr="00CF2F83">
        <w:rPr>
          <w:sz w:val="28"/>
          <w:szCs w:val="28"/>
        </w:rPr>
        <w:t xml:space="preserve"> </w:t>
      </w:r>
      <w:proofErr w:type="gramStart"/>
      <w:r w:rsidRPr="00CF2F83" w:rsidR="00235BDC">
        <w:rPr>
          <w:sz w:val="28"/>
          <w:szCs w:val="28"/>
        </w:rPr>
        <w:t>questionnaire ,lastly</w:t>
      </w:r>
      <w:proofErr w:type="gramEnd"/>
      <w:r w:rsidRPr="00CF2F83" w:rsidR="00235BDC">
        <w:rPr>
          <w:sz w:val="28"/>
          <w:szCs w:val="28"/>
        </w:rPr>
        <w:t xml:space="preserve"> </w:t>
      </w:r>
      <w:r w:rsidRPr="00CF2F83" w:rsidR="00F83A91">
        <w:rPr>
          <w:sz w:val="28"/>
          <w:szCs w:val="28"/>
        </w:rPr>
        <w:t xml:space="preserve">the students were </w:t>
      </w:r>
      <w:r w:rsidRPr="00CF2F83" w:rsidR="00341B9F">
        <w:rPr>
          <w:sz w:val="28"/>
          <w:szCs w:val="28"/>
        </w:rPr>
        <w:t xml:space="preserve">asked </w:t>
      </w:r>
      <w:r w:rsidRPr="00CF2F83" w:rsidR="00D16392">
        <w:rPr>
          <w:sz w:val="28"/>
          <w:szCs w:val="28"/>
        </w:rPr>
        <w:t xml:space="preserve">since </w:t>
      </w:r>
      <w:r w:rsidRPr="00CF2F83" w:rsidR="00AC6EE7">
        <w:rPr>
          <w:sz w:val="28"/>
          <w:szCs w:val="28"/>
        </w:rPr>
        <w:t>lockdown , how satisfied are you in relation to the support which you received from lectures , university admin and management thr</w:t>
      </w:r>
      <w:r w:rsidRPr="00CF2F83" w:rsidR="00970E01">
        <w:rPr>
          <w:sz w:val="28"/>
          <w:szCs w:val="28"/>
        </w:rPr>
        <w:t xml:space="preserve">ough VLE toward your studies , </w:t>
      </w:r>
      <w:r w:rsidRPr="00CF2F83" w:rsidR="00A17B7F">
        <w:rPr>
          <w:sz w:val="28"/>
          <w:szCs w:val="28"/>
        </w:rPr>
        <w:t>6</w:t>
      </w:r>
      <w:r w:rsidRPr="00CF2F83" w:rsidR="00970E01">
        <w:rPr>
          <w:sz w:val="28"/>
          <w:szCs w:val="28"/>
        </w:rPr>
        <w:t xml:space="preserve">0% of the students selected not sure and </w:t>
      </w:r>
      <w:r w:rsidRPr="00CF2F83" w:rsidR="00A17B7F">
        <w:rPr>
          <w:sz w:val="28"/>
          <w:szCs w:val="28"/>
        </w:rPr>
        <w:t>40% of students selected satisfied</w:t>
      </w:r>
      <w:r w:rsidR="00A17B7F">
        <w:rPr>
          <w:sz w:val="24"/>
          <w:szCs w:val="24"/>
        </w:rPr>
        <w:t xml:space="preserve">. </w:t>
      </w:r>
    </w:p>
    <w:p w:rsidR="00602E56" w:rsidP="00DA16D6" w:rsidRDefault="0080795A" w14:paraId="76B517DC" w14:textId="17A367DB">
      <w:pPr>
        <w:rPr>
          <w:sz w:val="24"/>
          <w:szCs w:val="24"/>
        </w:rPr>
      </w:pPr>
      <w:r>
        <w:rPr>
          <w:noProof/>
        </w:rPr>
        <w:drawing>
          <wp:inline distT="0" distB="0" distL="0" distR="0" wp14:anchorId="71F2392D" wp14:editId="74886456">
            <wp:extent cx="5613400" cy="2309789"/>
            <wp:effectExtent l="0" t="0" r="6350" b="0"/>
            <wp:docPr id="11"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21"/>
                    <a:srcRect l="5656" t="34314" r="8413" b="10979"/>
                    <a:stretch/>
                  </pic:blipFill>
                  <pic:spPr bwMode="auto">
                    <a:xfrm>
                      <a:off x="0" y="0"/>
                      <a:ext cx="5637193" cy="2319579"/>
                    </a:xfrm>
                    <a:prstGeom prst="rect">
                      <a:avLst/>
                    </a:prstGeom>
                    <a:ln>
                      <a:noFill/>
                    </a:ln>
                    <a:extLst>
                      <a:ext uri="{53640926-AAD7-44D8-BBD7-CCE9431645EC}">
                        <a14:shadowObscured xmlns:a14="http://schemas.microsoft.com/office/drawing/2010/main"/>
                      </a:ext>
                    </a:extLst>
                  </pic:spPr>
                </pic:pic>
              </a:graphicData>
            </a:graphic>
          </wp:inline>
        </w:drawing>
      </w:r>
    </w:p>
    <w:p w:rsidRPr="00602E56" w:rsidR="0080795A" w:rsidP="00DA16D6" w:rsidRDefault="0080795A" w14:paraId="72D3EC0F" w14:textId="77777777">
      <w:pPr>
        <w:rPr>
          <w:sz w:val="24"/>
          <w:szCs w:val="24"/>
        </w:rPr>
      </w:pPr>
    </w:p>
    <w:p w:rsidR="00561C81" w:rsidP="00DA16D6" w:rsidRDefault="00E52026" w14:paraId="4544E5D6" w14:textId="77D733D1">
      <w:pPr>
        <w:rPr>
          <w:b/>
          <w:bCs/>
          <w:sz w:val="36"/>
          <w:szCs w:val="36"/>
        </w:rPr>
      </w:pPr>
      <w:r w:rsidRPr="00E52026">
        <w:rPr>
          <w:b/>
          <w:bCs/>
          <w:sz w:val="36"/>
          <w:szCs w:val="36"/>
        </w:rPr>
        <w:lastRenderedPageBreak/>
        <w:t>CONCLUSION:</w:t>
      </w:r>
    </w:p>
    <w:p w:rsidRPr="001C17E8" w:rsidR="000E4149" w:rsidP="001C17E8" w:rsidRDefault="00E52026" w14:paraId="39DB9FA1" w14:textId="71221DE1">
      <w:pPr>
        <w:jc w:val="both"/>
        <w:rPr>
          <w:rFonts w:ascii="Arial" w:hAnsi="Arial" w:cs="Arial"/>
        </w:rPr>
      </w:pPr>
      <w:r w:rsidRPr="001C17E8">
        <w:rPr>
          <w:rFonts w:ascii="Arial" w:hAnsi="Arial" w:cs="Arial"/>
        </w:rPr>
        <w:t>The performance of the students as well as their enjoyment of the place are significantly improved by the virtual learning environment.</w:t>
      </w:r>
      <w:r w:rsidRPr="001C17E8" w:rsidR="008E3B0F">
        <w:rPr>
          <w:rFonts w:ascii="Arial" w:hAnsi="Arial" w:cs="Arial"/>
        </w:rPr>
        <w:t xml:space="preserve"> It can be stated that when it comes to students' opinions of utilising a VLE in their learning process, the proportion of students who thought using the Internet and the resources that come with it was useless, complicated, and confusing significantly fell after experiencing it. These students believe that using a VLE is useful and appreciate how simple and useful the applications are.</w:t>
      </w:r>
      <w:r w:rsidRPr="001C17E8" w:rsidR="000E4149">
        <w:rPr>
          <w:rFonts w:ascii="Arial" w:hAnsi="Arial" w:cs="Arial"/>
        </w:rPr>
        <w:t xml:space="preserve"> However, with the development of new technology, there are still some students who do not agree with this decision.</w:t>
      </w:r>
    </w:p>
    <w:p w:rsidRPr="001C17E8" w:rsidR="004365B4" w:rsidP="001C17E8" w:rsidRDefault="004365B4" w14:paraId="44E14762" w14:textId="664E3B0B">
      <w:pPr>
        <w:jc w:val="both"/>
        <w:rPr>
          <w:rFonts w:ascii="Arial" w:hAnsi="Arial" w:cs="Arial"/>
        </w:rPr>
      </w:pPr>
      <w:r w:rsidRPr="001C17E8">
        <w:rPr>
          <w:rFonts w:ascii="Arial" w:hAnsi="Arial" w:cs="Arial"/>
        </w:rPr>
        <w:t>My personal view is that I will always prefer in-person learning, which includes being in the same classroom as my professors. This is because it is very difficult for me to understand, listen, ask questions, and learn in a virtual environment since I often find it difficult to focus.</w:t>
      </w:r>
    </w:p>
    <w:p w:rsidRPr="00E6063C" w:rsidR="003B1FAA" w:rsidP="00DA16D6" w:rsidRDefault="003B1FAA" w14:paraId="3DCAE313" w14:textId="77777777">
      <w:pPr>
        <w:rPr>
          <w:sz w:val="24"/>
          <w:szCs w:val="24"/>
        </w:rPr>
      </w:pPr>
    </w:p>
    <w:p w:rsidR="00271FED" w:rsidP="002747DF" w:rsidRDefault="00271FED" w14:paraId="5EBC1A76" w14:textId="77777777"/>
    <w:p w:rsidR="00456FB5" w:rsidP="002747DF" w:rsidRDefault="00456FB5" w14:paraId="572B2103" w14:textId="737DB64A"/>
    <w:p w:rsidRPr="002747DF" w:rsidR="00456FB5" w:rsidP="002747DF" w:rsidRDefault="00456FB5" w14:paraId="38C71936" w14:textId="77777777"/>
    <w:p w:rsidR="004E52A6" w:rsidRDefault="004E52A6" w14:paraId="0B327BFC" w14:textId="2ACB2281"/>
    <w:p w:rsidR="004E52A6" w:rsidRDefault="004E52A6" w14:paraId="4DF782EC" w14:textId="2B66810C"/>
    <w:p w:rsidR="004E52A6" w:rsidRDefault="004E52A6" w14:paraId="16717B55" w14:textId="1A953AC8"/>
    <w:p w:rsidR="004E52A6" w:rsidRDefault="004E52A6" w14:paraId="69FCC865" w14:textId="21A0BE4F"/>
    <w:p w:rsidR="004E52A6" w:rsidRDefault="004E52A6" w14:paraId="2EB19A97" w14:textId="6E846E0A"/>
    <w:p w:rsidR="004E52A6" w:rsidRDefault="004E52A6" w14:paraId="697E7801" w14:textId="33CEC0AA"/>
    <w:p w:rsidR="004E52A6" w:rsidRDefault="004E52A6" w14:paraId="1DC20EBB" w14:textId="38BBCEA9"/>
    <w:p w:rsidR="004E52A6" w:rsidRDefault="004E52A6" w14:paraId="34EACFBB" w14:textId="5452B508"/>
    <w:p w:rsidR="0074667D" w:rsidRDefault="0074667D" w14:paraId="03F7C4AF" w14:textId="153D49FF"/>
    <w:p w:rsidR="0074667D" w:rsidRDefault="0074667D" w14:paraId="6B4C6C30" w14:textId="6DDF6240"/>
    <w:p w:rsidR="0074667D" w:rsidRDefault="0074667D" w14:paraId="2DC911FC" w14:textId="15C3B735"/>
    <w:p w:rsidR="0074667D" w:rsidRDefault="0074667D" w14:paraId="10582ABF" w14:textId="216CA799"/>
    <w:p w:rsidR="0074667D" w:rsidRDefault="0074667D" w14:paraId="606653A0" w14:textId="50A3000F"/>
    <w:p w:rsidR="0074667D" w:rsidRDefault="0074667D" w14:paraId="18461E9C" w14:textId="5511145F"/>
    <w:p w:rsidR="0074667D" w:rsidRDefault="0074667D" w14:paraId="0B476837" w14:textId="4D75C871"/>
    <w:p w:rsidR="0074667D" w:rsidRDefault="0074667D" w14:paraId="3A977550" w14:textId="5F7C44DE"/>
    <w:p w:rsidR="0074667D" w:rsidRDefault="0074667D" w14:paraId="3D6AEB70" w14:textId="49D70C04"/>
    <w:p w:rsidR="0074667D" w:rsidRDefault="0074667D" w14:paraId="59F4D79C" w14:textId="21005391"/>
    <w:p w:rsidR="0074667D" w:rsidRDefault="0074667D" w14:paraId="249297A0" w14:textId="77777777"/>
    <w:p w:rsidRPr="0080795A" w:rsidR="0080795A" w:rsidRDefault="001C17E8" w14:paraId="14968A5B" w14:textId="6966D950">
      <w:pPr>
        <w:rPr>
          <w:b/>
          <w:bCs/>
        </w:rPr>
      </w:pPr>
      <w:r w:rsidRPr="0080795A">
        <w:rPr>
          <w:b/>
          <w:bCs/>
        </w:rPr>
        <w:lastRenderedPageBreak/>
        <w:t xml:space="preserve">References: </w:t>
      </w:r>
    </w:p>
    <w:p w:rsidR="0080795A" w:rsidP="001C17E8" w:rsidRDefault="0080795A" w14:paraId="6E46886B" w14:textId="29ABC00F">
      <w:r>
        <w:t xml:space="preserve">Adamas University (2020) A Brief History of Online Education, Available at: </w:t>
      </w:r>
      <w:hyperlink w:history="1" r:id="rId22">
        <w:r w:rsidRPr="00A25354">
          <w:rPr>
            <w:rStyle w:val="Hyperlink"/>
          </w:rPr>
          <w:t>https://adamasuniversity.ac.in/a-brief-history-of-online-education/</w:t>
        </w:r>
      </w:hyperlink>
      <w:r w:rsidRPr="009B7167">
        <w:t xml:space="preserve"> </w:t>
      </w:r>
      <w:r>
        <w:t>[Accessed on 5</w:t>
      </w:r>
      <w:r w:rsidRPr="00FC2AF5">
        <w:rPr>
          <w:vertAlign w:val="superscript"/>
        </w:rPr>
        <w:t>th</w:t>
      </w:r>
      <w:r>
        <w:t xml:space="preserve"> August 2022]. </w:t>
      </w:r>
    </w:p>
    <w:p w:rsidR="0080795A" w:rsidP="001C17E8" w:rsidRDefault="0080795A" w14:paraId="3CF3CBCD" w14:textId="77777777"/>
    <w:p w:rsidR="0080795A" w:rsidP="001C17E8" w:rsidRDefault="0080795A" w14:paraId="22EC5607" w14:textId="6FDE54D5">
      <w:pPr>
        <w:rPr>
          <w:rStyle w:val="Hyperlink"/>
          <w:color w:val="auto"/>
          <w:u w:val="none"/>
        </w:rPr>
      </w:pPr>
      <w:r>
        <w:t xml:space="preserve">CORE (2011) An Introduction to Virtual Learning Environments, Available at: </w:t>
      </w:r>
      <w:hyperlink w:history="1" r:id="rId23">
        <w:r w:rsidRPr="00A25354">
          <w:rPr>
            <w:rStyle w:val="Hyperlink"/>
          </w:rPr>
          <w:t>https://core.ac.uk/download/pdf/292912897.pdf</w:t>
        </w:r>
      </w:hyperlink>
      <w:r>
        <w:rPr>
          <w:rStyle w:val="Hyperlink"/>
        </w:rPr>
        <w:t xml:space="preserve"> </w:t>
      </w:r>
      <w:r>
        <w:rPr>
          <w:rStyle w:val="Hyperlink"/>
          <w:color w:val="auto"/>
          <w:u w:val="none"/>
        </w:rPr>
        <w:t xml:space="preserve">[Accessed on 25th July 2022]. </w:t>
      </w:r>
    </w:p>
    <w:p w:rsidR="0080795A" w:rsidP="001C17E8" w:rsidRDefault="0080795A" w14:paraId="3F6955A8" w14:textId="77777777">
      <w:pPr>
        <w:rPr>
          <w:rStyle w:val="Hyperlink"/>
          <w:color w:val="auto"/>
          <w:u w:val="none"/>
        </w:rPr>
      </w:pPr>
    </w:p>
    <w:p w:rsidR="0080795A" w:rsidRDefault="0080795A" w14:paraId="5FAD0669" w14:textId="4707E59F">
      <w:r>
        <w:t xml:space="preserve">E-learning Industry (2015) Advantages and possible limitations of online Learning, Available at: </w:t>
      </w:r>
      <w:hyperlink w:history="1" r:id="rId24">
        <w:r w:rsidRPr="0067386C">
          <w:rPr>
            <w:rStyle w:val="Hyperlink"/>
          </w:rPr>
          <w:t>https://elearningindustry.com/advantages-and-possible-limitations-of-online-learning</w:t>
        </w:r>
      </w:hyperlink>
      <w:r>
        <w:t xml:space="preserve"> [Accessed on 11th August 2022]. </w:t>
      </w:r>
    </w:p>
    <w:p w:rsidR="0080795A" w:rsidRDefault="0080795A" w14:paraId="1500EB91" w14:textId="77777777"/>
    <w:p w:rsidR="0080795A" w:rsidP="001C17E8" w:rsidRDefault="0080795A" w14:paraId="0BDBC902" w14:textId="5F59D53E">
      <w:pPr>
        <w:rPr>
          <w:rStyle w:val="Hyperlink"/>
          <w:color w:val="auto"/>
          <w:u w:val="none"/>
        </w:rPr>
      </w:pPr>
      <w:r>
        <w:rPr>
          <w:rStyle w:val="Hyperlink"/>
          <w:color w:val="auto"/>
          <w:u w:val="none"/>
        </w:rPr>
        <w:t xml:space="preserve">Firefly (2022) What is a Virtual Learning Environment (VLE)? Available at: </w:t>
      </w:r>
      <w:hyperlink w:history="1" r:id="rId25">
        <w:r w:rsidRPr="00A25354">
          <w:rPr>
            <w:rStyle w:val="Hyperlink"/>
          </w:rPr>
          <w:t>https://fireflylearning.com/what-is-a-virtual-learning-environment-vle</w:t>
        </w:r>
      </w:hyperlink>
      <w:r>
        <w:rPr>
          <w:rStyle w:val="Hyperlink"/>
        </w:rPr>
        <w:t xml:space="preserve"> </w:t>
      </w:r>
      <w:r>
        <w:rPr>
          <w:rStyle w:val="Hyperlink"/>
          <w:color w:val="auto"/>
          <w:u w:val="none"/>
        </w:rPr>
        <w:t>[Accessed on 2nd August 2022].</w:t>
      </w:r>
    </w:p>
    <w:p w:rsidR="0080795A" w:rsidP="001C17E8" w:rsidRDefault="0080795A" w14:paraId="145694E0" w14:textId="77777777">
      <w:pPr>
        <w:rPr>
          <w:rStyle w:val="Hyperlink"/>
          <w:color w:val="auto"/>
          <w:u w:val="none"/>
        </w:rPr>
      </w:pPr>
    </w:p>
    <w:p w:rsidR="0080795A" w:rsidP="001C17E8" w:rsidRDefault="0080795A" w14:paraId="09BB038F" w14:textId="589A17AF">
      <w:r>
        <w:t xml:space="preserve">IGI Global (2016) The importance of Virtual Learning Environments in Higher Education, Available at: </w:t>
      </w:r>
      <w:hyperlink w:history="1" r:id="rId26">
        <w:r w:rsidRPr="0067386C">
          <w:rPr>
            <w:rStyle w:val="Hyperlink"/>
          </w:rPr>
          <w:t>https://www.igi-global.com/chapter/the-importance-of-virtual-learning-environments-in-higher-education/142761</w:t>
        </w:r>
      </w:hyperlink>
      <w:r>
        <w:t xml:space="preserve"> [Accessed on 10th August 2022].   </w:t>
      </w:r>
    </w:p>
    <w:p w:rsidR="0080795A" w:rsidP="001C17E8" w:rsidRDefault="0080795A" w14:paraId="2A8B8B43" w14:textId="77777777"/>
    <w:p w:rsidR="0080795A" w:rsidP="001C17E8" w:rsidRDefault="0080795A" w14:paraId="66843068" w14:textId="466A5864">
      <w:r>
        <w:t xml:space="preserve">Jisc (2016) Virtual Learning environments (VLE), Available at: </w:t>
      </w:r>
      <w:hyperlink w:history="1" r:id="rId27">
        <w:r w:rsidRPr="0067386C">
          <w:rPr>
            <w:rStyle w:val="Hyperlink"/>
          </w:rPr>
          <w:t>https://www.jisc.ac.uk/guides/technology-and-tools-for-online-learning/virtual-learning-environments</w:t>
        </w:r>
      </w:hyperlink>
      <w:r>
        <w:t xml:space="preserve"> [Accessed on 9th August 2022].  </w:t>
      </w:r>
    </w:p>
    <w:p w:rsidR="0080795A" w:rsidP="001C17E8" w:rsidRDefault="0080795A" w14:paraId="78CDC001" w14:textId="77777777"/>
    <w:p w:rsidR="0080795A" w:rsidRDefault="0080795A" w14:paraId="7841ED1B" w14:textId="084BD1BD">
      <w:proofErr w:type="gramStart"/>
      <w:r>
        <w:t>Kaltura  (</w:t>
      </w:r>
      <w:proofErr w:type="gramEnd"/>
      <w:r>
        <w:t xml:space="preserve">2021) Advantages and Disadvantages Of online classes, Availability at: </w:t>
      </w:r>
      <w:hyperlink w:history="1" r:id="rId28">
        <w:r w:rsidRPr="0067386C">
          <w:rPr>
            <w:rStyle w:val="Hyperlink"/>
          </w:rPr>
          <w:t>https://corp.kaltura.com/blog/advantages-disadvantages-online-classes/</w:t>
        </w:r>
      </w:hyperlink>
      <w:r>
        <w:t xml:space="preserve"> [Accessed on 11</w:t>
      </w:r>
      <w:r w:rsidRPr="00C931E3">
        <w:rPr>
          <w:vertAlign w:val="superscript"/>
        </w:rPr>
        <w:t>th</w:t>
      </w:r>
      <w:r>
        <w:t xml:space="preserve"> August 2022]. </w:t>
      </w:r>
    </w:p>
    <w:p w:rsidR="0080795A" w:rsidRDefault="0080795A" w14:paraId="5FB9FE60" w14:textId="77777777"/>
    <w:p w:rsidR="0080795A" w:rsidRDefault="0080795A" w14:paraId="14321128" w14:textId="7D6083FC">
      <w:proofErr w:type="spellStart"/>
      <w:r>
        <w:t>Scribbr</w:t>
      </w:r>
      <w:proofErr w:type="spellEnd"/>
      <w:r>
        <w:t xml:space="preserve"> (2017) Qualitative vs Quantitative Research / Differences, examples and Methods, Availability at: </w:t>
      </w:r>
      <w:hyperlink w:history="1" r:id="rId29">
        <w:r w:rsidRPr="00AC12C9">
          <w:rPr>
            <w:rStyle w:val="Hyperlink"/>
          </w:rPr>
          <w:t>https://www.scribbr.com/methodology/qualitative-quantitative-research/</w:t>
        </w:r>
      </w:hyperlink>
      <w:r>
        <w:t xml:space="preserve"> [Accessed on 12</w:t>
      </w:r>
      <w:r w:rsidRPr="0074667D">
        <w:rPr>
          <w:vertAlign w:val="superscript"/>
        </w:rPr>
        <w:t>th</w:t>
      </w:r>
      <w:r>
        <w:t xml:space="preserve"> August 2022]. </w:t>
      </w:r>
    </w:p>
    <w:p w:rsidR="0080795A" w:rsidRDefault="0080795A" w14:paraId="7AB455F3" w14:textId="77777777"/>
    <w:p w:rsidR="0080795A" w:rsidP="001C17E8" w:rsidRDefault="0080795A" w14:paraId="5FC8F82E" w14:textId="735251C5">
      <w:r w:rsidRPr="00025B7B">
        <w:t>Secker, J. </w:t>
      </w:r>
      <w:r>
        <w:t xml:space="preserve">2004. </w:t>
      </w:r>
      <w:r w:rsidRPr="00AD2E44">
        <w:rPr>
          <w:i/>
          <w:iCs/>
        </w:rPr>
        <w:t>Electronic Resources in the Virtual Learning Environment: A Guide for Librarians</w:t>
      </w:r>
      <w:r w:rsidRPr="00025B7B">
        <w:t>. United Kingdom: Elsevier Science,</w:t>
      </w:r>
      <w:r>
        <w:t xml:space="preserve"> Pp. 2-14. </w:t>
      </w:r>
    </w:p>
    <w:p w:rsidR="0080795A" w:rsidP="001C17E8" w:rsidRDefault="0080795A" w14:paraId="3817F491" w14:textId="77777777"/>
    <w:p w:rsidR="0080795A" w:rsidP="0094331E" w:rsidRDefault="0080795A" w14:paraId="3BE5F5F2" w14:textId="77777777">
      <w:pPr>
        <w:spacing w:line="360" w:lineRule="auto"/>
        <w:jc w:val="both"/>
        <w:rPr>
          <w:rFonts w:ascii="Arial" w:hAnsi="Arial" w:cs="Arial"/>
        </w:rPr>
      </w:pPr>
      <w:r w:rsidRPr="0021043E">
        <w:rPr>
          <w:rFonts w:ascii="Arial" w:hAnsi="Arial" w:cs="Arial"/>
        </w:rPr>
        <w:t>Silverman, D. (2013) cited in International Journal of Caring Sciences September- What Counts as Qualitative Research? December 2021 Volume 14</w:t>
      </w:r>
      <w:r>
        <w:rPr>
          <w:rFonts w:ascii="Arial" w:hAnsi="Arial" w:cs="Arial"/>
        </w:rPr>
        <w:t>,</w:t>
      </w:r>
      <w:r w:rsidRPr="0021043E">
        <w:rPr>
          <w:rFonts w:ascii="Arial" w:hAnsi="Arial" w:cs="Arial"/>
        </w:rPr>
        <w:t xml:space="preserve"> Issue 3</w:t>
      </w:r>
      <w:r>
        <w:rPr>
          <w:rFonts w:ascii="Arial" w:hAnsi="Arial" w:cs="Arial"/>
        </w:rPr>
        <w:t>, p</w:t>
      </w:r>
      <w:r w:rsidRPr="0021043E">
        <w:rPr>
          <w:rFonts w:ascii="Arial" w:hAnsi="Arial" w:cs="Arial"/>
        </w:rPr>
        <w:t>p 204</w:t>
      </w:r>
      <w:r>
        <w:rPr>
          <w:rFonts w:ascii="Arial" w:hAnsi="Arial" w:cs="Arial"/>
        </w:rPr>
        <w:t>.</w:t>
      </w:r>
    </w:p>
    <w:p w:rsidR="0080795A" w:rsidRDefault="0080795A" w14:paraId="00191AB6" w14:textId="0A0E3E37">
      <w:r>
        <w:lastRenderedPageBreak/>
        <w:t xml:space="preserve">Terry, A. (2008) </w:t>
      </w:r>
      <w:r w:rsidRPr="0080795A">
        <w:rPr>
          <w:i/>
          <w:iCs/>
        </w:rPr>
        <w:t>The Theory and Practice of Online Learning</w:t>
      </w:r>
      <w:r w:rsidRPr="0080795A">
        <w:t>. United States: University of Washington Press, </w:t>
      </w:r>
      <w:r>
        <w:t>Volume 12, Issue 6, Pp. 10-23.</w:t>
      </w:r>
    </w:p>
    <w:p w:rsidR="0080795A" w:rsidRDefault="0080795A" w14:paraId="5F7567CB" w14:textId="77777777"/>
    <w:p w:rsidR="0080795A" w:rsidP="001C17E8" w:rsidRDefault="0080795A" w14:paraId="5E226AC4" w14:textId="77777777">
      <w:r>
        <w:rPr>
          <w:rFonts w:ascii="Arial" w:hAnsi="Arial" w:cs="Arial"/>
          <w:color w:val="222222"/>
          <w:sz w:val="20"/>
          <w:szCs w:val="20"/>
          <w:shd w:val="clear" w:color="auto" w:fill="FFFFFF"/>
        </w:rPr>
        <w:t>Weller, M., 2007. </w:t>
      </w:r>
      <w:r w:rsidRPr="00AD2E44">
        <w:rPr>
          <w:rFonts w:ascii="Arial" w:hAnsi="Arial" w:cs="Arial"/>
          <w:i/>
          <w:iCs/>
          <w:sz w:val="20"/>
          <w:szCs w:val="20"/>
          <w:shd w:val="clear" w:color="auto" w:fill="FFFFFF"/>
        </w:rPr>
        <w:t xml:space="preserve">Virtual learning environments: Using, choosing, and developing your </w:t>
      </w:r>
      <w:r>
        <w:rPr>
          <w:rFonts w:ascii="Arial" w:hAnsi="Arial" w:cs="Arial"/>
          <w:i/>
          <w:iCs/>
          <w:color w:val="222222"/>
          <w:sz w:val="20"/>
          <w:szCs w:val="20"/>
          <w:shd w:val="clear" w:color="auto" w:fill="FFFFFF"/>
        </w:rPr>
        <w:t>VLE</w:t>
      </w:r>
      <w:r>
        <w:rPr>
          <w:rFonts w:ascii="Arial" w:hAnsi="Arial" w:cs="Arial"/>
          <w:color w:val="222222"/>
          <w:sz w:val="20"/>
          <w:szCs w:val="20"/>
          <w:shd w:val="clear" w:color="auto" w:fill="FFFFFF"/>
        </w:rPr>
        <w:t>. Routledge. Pp. 1-10.</w:t>
      </w:r>
    </w:p>
    <w:p w:rsidR="0074667D" w:rsidRDefault="0074667D" w14:paraId="629629C8" w14:textId="77777777"/>
    <w:p w:rsidR="004E52A6" w:rsidRDefault="004E52A6" w14:paraId="6BB7302F" w14:textId="6DC06505"/>
    <w:p w:rsidR="004E52A6" w:rsidRDefault="004E52A6" w14:paraId="08F06B07" w14:textId="5DF24B18"/>
    <w:p w:rsidR="00602E56" w:rsidRDefault="00602E56" w14:paraId="3337B18F" w14:textId="77777777"/>
    <w:p w:rsidR="004E52A6" w:rsidRDefault="004E52A6" w14:paraId="53CAC36B" w14:textId="24B7B25E"/>
    <w:p w:rsidR="004E52A6" w:rsidRDefault="004E52A6" w14:paraId="36429977" w14:textId="3406317D"/>
    <w:p w:rsidR="004E52A6" w:rsidRDefault="004E52A6" w14:paraId="6CA55848" w14:textId="1E38B420"/>
    <w:p w:rsidR="004E52A6" w:rsidRDefault="004E52A6" w14:paraId="0062EDBF" w14:textId="6E475BC0"/>
    <w:p w:rsidR="004E52A6" w:rsidRDefault="004E52A6" w14:paraId="4297CAC4" w14:textId="544A865C"/>
    <w:p w:rsidR="004E52A6" w:rsidRDefault="004E52A6" w14:paraId="4A116A5D" w14:textId="192A3DB1"/>
    <w:p w:rsidR="004E52A6" w:rsidRDefault="004E52A6" w14:paraId="048D62DB" w14:textId="3F161DD6"/>
    <w:p w:rsidR="004E52A6" w:rsidRDefault="004E52A6" w14:paraId="4E837003" w14:textId="236CF1B1"/>
    <w:p w:rsidR="004E52A6" w:rsidRDefault="004E52A6" w14:paraId="2580DB89" w14:textId="5B72CE24"/>
    <w:p w:rsidR="004E52A6" w:rsidRDefault="004E52A6" w14:paraId="5E5B1DD5" w14:textId="68945DA7"/>
    <w:p w:rsidR="004E52A6" w:rsidRDefault="004E52A6" w14:paraId="1ED9B160" w14:textId="20768452"/>
    <w:p w:rsidR="004E52A6" w:rsidRDefault="004E52A6" w14:paraId="7DBF0C76" w14:textId="254E006E"/>
    <w:p w:rsidR="004E52A6" w:rsidRDefault="004E52A6" w14:paraId="3C7355A7" w14:textId="2FA9AB68"/>
    <w:p w:rsidR="004E52A6" w:rsidRDefault="004E52A6" w14:paraId="1B21700D" w14:textId="6CD47032"/>
    <w:p w:rsidR="004E52A6" w:rsidRDefault="004E52A6" w14:paraId="2CE12753" w14:textId="54AE6A0D"/>
    <w:p w:rsidR="004E52A6" w:rsidRDefault="004E52A6" w14:paraId="422758D4" w14:textId="7A878A43"/>
    <w:p w:rsidR="004E52A6" w:rsidRDefault="004E52A6" w14:paraId="3CD036F5" w14:textId="1AD93058"/>
    <w:p w:rsidR="004E52A6" w:rsidRDefault="004E52A6" w14:paraId="1920638F" w14:textId="0A981249"/>
    <w:p w:rsidR="004E52A6" w:rsidRDefault="004E52A6" w14:paraId="070229E1" w14:textId="790D486B"/>
    <w:p w:rsidR="004E52A6" w:rsidRDefault="004E52A6" w14:paraId="0DA02D1B" w14:textId="54EF1E94"/>
    <w:p w:rsidR="004E52A6" w:rsidRDefault="004E52A6" w14:paraId="7474EF53" w14:textId="450E4202"/>
    <w:p w:rsidR="004E52A6" w:rsidRDefault="004E52A6" w14:paraId="4F070E22" w14:textId="5CB60C29"/>
    <w:p w:rsidR="004E52A6" w:rsidRDefault="004E52A6" w14:paraId="4EFD6A9E" w14:textId="6AF0148D"/>
    <w:p w:rsidR="004E52A6" w:rsidRDefault="004E52A6" w14:paraId="1751474E" w14:textId="24294C56"/>
    <w:p w:rsidR="004E52A6" w:rsidRDefault="004E52A6" w14:paraId="5F624047" w14:textId="5748D71B"/>
    <w:p w:rsidR="004E52A6" w:rsidRDefault="004E52A6" w14:paraId="2071158E" w14:textId="2D54ADE5"/>
    <w:p w:rsidR="004E52A6" w:rsidRDefault="004E52A6" w14:paraId="24A004B5" w14:textId="29E1576A"/>
    <w:p w:rsidR="004E52A6" w:rsidRDefault="004E52A6" w14:paraId="44E3582C" w14:textId="60BA6194"/>
    <w:p w:rsidR="004E52A6" w:rsidRDefault="004E52A6" w14:paraId="693E638C" w14:textId="197DEA92"/>
    <w:p w:rsidR="004E52A6" w:rsidRDefault="004E52A6" w14:paraId="0E9CAE6C" w14:textId="2BDC0E5F"/>
    <w:p w:rsidR="004E52A6" w:rsidRDefault="004E52A6" w14:paraId="342021A3" w14:textId="4FB73CDC"/>
    <w:p w:rsidR="004E52A6" w:rsidRDefault="004E52A6" w14:paraId="43A6AB2C" w14:textId="6C019C5C"/>
    <w:p w:rsidR="004E52A6" w:rsidRDefault="004E52A6" w14:paraId="14D86C69" w14:textId="4DC3BCB4"/>
    <w:p w:rsidR="004E52A6" w:rsidRDefault="004E52A6" w14:paraId="692B26F2" w14:textId="3781FEC9"/>
    <w:p w:rsidR="004E52A6" w:rsidRDefault="004E52A6" w14:paraId="11183BF1" w14:textId="69C034A3"/>
    <w:p w:rsidR="004E52A6" w:rsidRDefault="004E52A6" w14:paraId="0DB031E0" w14:textId="3B761DFD"/>
    <w:p w:rsidR="004E52A6" w:rsidRDefault="004E52A6" w14:paraId="3D6954EB" w14:textId="0CEB8554"/>
    <w:p w:rsidR="004E52A6" w:rsidRDefault="004E52A6" w14:paraId="4266A5B5" w14:textId="76EFE173"/>
    <w:p w:rsidR="004E52A6" w:rsidRDefault="004E52A6" w14:paraId="6BA8EAAA" w14:textId="4A3F7F8E"/>
    <w:p w:rsidR="004E52A6" w:rsidRDefault="004E52A6" w14:paraId="010D57E9" w14:textId="77F239A4"/>
    <w:p w:rsidR="004E52A6" w:rsidRDefault="004E52A6" w14:paraId="229A4B08" w14:textId="143D3A11"/>
    <w:p w:rsidR="004E52A6" w:rsidRDefault="004E52A6" w14:paraId="0BE94E95" w14:textId="10786AA5"/>
    <w:p w:rsidR="004E52A6" w:rsidRDefault="004E52A6" w14:paraId="769FFE7A" w14:textId="72F2738C"/>
    <w:p w:rsidR="004E52A6" w:rsidRDefault="004E52A6" w14:paraId="5A47AAFC" w14:textId="0A775965"/>
    <w:p w:rsidR="004E52A6" w:rsidRDefault="004E52A6" w14:paraId="1FAD34FC" w14:textId="52D6715A"/>
    <w:p w:rsidR="004E52A6" w:rsidRDefault="004E52A6" w14:paraId="07C76051" w14:textId="06C6B602"/>
    <w:p w:rsidR="004E52A6" w:rsidRDefault="004E52A6" w14:paraId="10410F25" w14:textId="2AEEBC8F"/>
    <w:p w:rsidR="004E52A6" w:rsidRDefault="004E52A6" w14:paraId="23C483AE" w14:textId="44FC79DC"/>
    <w:p w:rsidR="001D4153" w:rsidP="006B42C1" w:rsidRDefault="001D4153" w14:paraId="46DFE053" w14:textId="77777777"/>
    <w:p w:rsidR="001D4153" w:rsidP="006B42C1" w:rsidRDefault="001D4153" w14:paraId="02E2E304" w14:textId="77777777"/>
    <w:p w:rsidR="00E40D30" w:rsidP="006B42C1" w:rsidRDefault="00E40D30" w14:paraId="2E6ACAE0" w14:textId="77777777"/>
    <w:p w:rsidR="00E40D30" w:rsidP="006B42C1" w:rsidRDefault="00E40D30" w14:paraId="2E4AD4BC" w14:textId="77777777"/>
    <w:p w:rsidR="009B7167" w:rsidP="006B42C1" w:rsidRDefault="009B7167" w14:paraId="6B8D735D" w14:textId="77777777"/>
    <w:p w:rsidR="00943561" w:rsidP="006B42C1" w:rsidRDefault="00943561" w14:paraId="09356809" w14:textId="77777777"/>
    <w:p w:rsidR="00F45F9F" w:rsidP="006B42C1" w:rsidRDefault="00F45F9F" w14:paraId="4B893E65" w14:textId="77777777"/>
    <w:p w:rsidR="006B42C1" w:rsidP="006B42C1" w:rsidRDefault="006B42C1" w14:paraId="4478640A" w14:textId="77777777"/>
    <w:sectPr w:rsidR="006B42C1" w:rsidSect="00237C19">
      <w:footerReference w:type="default" r:id="rId30"/>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018E" w:rsidP="004E52A6" w:rsidRDefault="0015018E" w14:paraId="2FA8C9BC" w14:textId="77777777">
      <w:pPr>
        <w:spacing w:after="0" w:line="240" w:lineRule="auto"/>
      </w:pPr>
      <w:r>
        <w:separator/>
      </w:r>
    </w:p>
  </w:endnote>
  <w:endnote w:type="continuationSeparator" w:id="0">
    <w:p w:rsidR="0015018E" w:rsidP="004E52A6" w:rsidRDefault="0015018E" w14:paraId="0D581FF2" w14:textId="77777777">
      <w:pPr>
        <w:spacing w:after="0" w:line="240" w:lineRule="auto"/>
      </w:pPr>
      <w:r>
        <w:continuationSeparator/>
      </w:r>
    </w:p>
  </w:endnote>
  <w:endnote w:type="continuationNotice" w:id="1">
    <w:p w:rsidR="0015018E" w:rsidRDefault="0015018E" w14:paraId="6927711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E52A6" w:rsidRDefault="004E52A6" w14:paraId="5735DFB2" w14:textId="77777777">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rsidR="004E52A6" w:rsidRDefault="004E52A6" w14:paraId="4CA8A7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018E" w:rsidP="004E52A6" w:rsidRDefault="0015018E" w14:paraId="600D1B20" w14:textId="77777777">
      <w:pPr>
        <w:spacing w:after="0" w:line="240" w:lineRule="auto"/>
      </w:pPr>
      <w:r>
        <w:separator/>
      </w:r>
    </w:p>
  </w:footnote>
  <w:footnote w:type="continuationSeparator" w:id="0">
    <w:p w:rsidR="0015018E" w:rsidP="004E52A6" w:rsidRDefault="0015018E" w14:paraId="4CD14443" w14:textId="77777777">
      <w:pPr>
        <w:spacing w:after="0" w:line="240" w:lineRule="auto"/>
      </w:pPr>
      <w:r>
        <w:continuationSeparator/>
      </w:r>
    </w:p>
  </w:footnote>
  <w:footnote w:type="continuationNotice" w:id="1">
    <w:p w:rsidR="0015018E" w:rsidRDefault="0015018E" w14:paraId="62437F74" w14:textId="7777777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C19"/>
    <w:rsid w:val="00013C49"/>
    <w:rsid w:val="00051251"/>
    <w:rsid w:val="0005720F"/>
    <w:rsid w:val="00066865"/>
    <w:rsid w:val="000B38CC"/>
    <w:rsid w:val="000C62F7"/>
    <w:rsid w:val="000D59C3"/>
    <w:rsid w:val="000E0A83"/>
    <w:rsid w:val="000E4149"/>
    <w:rsid w:val="00126ED5"/>
    <w:rsid w:val="00130CCC"/>
    <w:rsid w:val="0013319B"/>
    <w:rsid w:val="00140DF0"/>
    <w:rsid w:val="0014659C"/>
    <w:rsid w:val="0015018E"/>
    <w:rsid w:val="00190C2B"/>
    <w:rsid w:val="001B11C1"/>
    <w:rsid w:val="001C17E8"/>
    <w:rsid w:val="001D4153"/>
    <w:rsid w:val="00202E51"/>
    <w:rsid w:val="002042A6"/>
    <w:rsid w:val="002124C3"/>
    <w:rsid w:val="00235BDC"/>
    <w:rsid w:val="00237C19"/>
    <w:rsid w:val="0024720C"/>
    <w:rsid w:val="00263DF6"/>
    <w:rsid w:val="00271FED"/>
    <w:rsid w:val="00274332"/>
    <w:rsid w:val="002747DF"/>
    <w:rsid w:val="00277182"/>
    <w:rsid w:val="00295A1F"/>
    <w:rsid w:val="002B3EEB"/>
    <w:rsid w:val="002C28AC"/>
    <w:rsid w:val="002D10BF"/>
    <w:rsid w:val="002F3474"/>
    <w:rsid w:val="003009DC"/>
    <w:rsid w:val="00304E60"/>
    <w:rsid w:val="00313E29"/>
    <w:rsid w:val="00317795"/>
    <w:rsid w:val="00325FB4"/>
    <w:rsid w:val="00341B9F"/>
    <w:rsid w:val="00362395"/>
    <w:rsid w:val="003742ED"/>
    <w:rsid w:val="00384243"/>
    <w:rsid w:val="003869F7"/>
    <w:rsid w:val="0039382E"/>
    <w:rsid w:val="003B1FAA"/>
    <w:rsid w:val="003D38C5"/>
    <w:rsid w:val="003D6558"/>
    <w:rsid w:val="003F2D84"/>
    <w:rsid w:val="00407C78"/>
    <w:rsid w:val="004174B0"/>
    <w:rsid w:val="00427DEC"/>
    <w:rsid w:val="004365B4"/>
    <w:rsid w:val="00456FB5"/>
    <w:rsid w:val="00464CAD"/>
    <w:rsid w:val="00475155"/>
    <w:rsid w:val="0048661D"/>
    <w:rsid w:val="004A3604"/>
    <w:rsid w:val="004A68BD"/>
    <w:rsid w:val="004C0CB2"/>
    <w:rsid w:val="004D55BA"/>
    <w:rsid w:val="004E52A6"/>
    <w:rsid w:val="004F700B"/>
    <w:rsid w:val="00561C81"/>
    <w:rsid w:val="00564AA1"/>
    <w:rsid w:val="005657EF"/>
    <w:rsid w:val="00567013"/>
    <w:rsid w:val="00571B75"/>
    <w:rsid w:val="005803A0"/>
    <w:rsid w:val="005869FA"/>
    <w:rsid w:val="00592131"/>
    <w:rsid w:val="005A0426"/>
    <w:rsid w:val="005A1DDE"/>
    <w:rsid w:val="005A251F"/>
    <w:rsid w:val="005B3933"/>
    <w:rsid w:val="005D4FAD"/>
    <w:rsid w:val="005F16EE"/>
    <w:rsid w:val="00602E56"/>
    <w:rsid w:val="0060418A"/>
    <w:rsid w:val="00605113"/>
    <w:rsid w:val="006052D0"/>
    <w:rsid w:val="006146F4"/>
    <w:rsid w:val="00636AA8"/>
    <w:rsid w:val="0064059E"/>
    <w:rsid w:val="006407FF"/>
    <w:rsid w:val="00640B95"/>
    <w:rsid w:val="00654FA2"/>
    <w:rsid w:val="006579A0"/>
    <w:rsid w:val="00677C0A"/>
    <w:rsid w:val="006850D3"/>
    <w:rsid w:val="006852A6"/>
    <w:rsid w:val="00690939"/>
    <w:rsid w:val="00697957"/>
    <w:rsid w:val="006B42C1"/>
    <w:rsid w:val="006C1859"/>
    <w:rsid w:val="006D043B"/>
    <w:rsid w:val="006D59B5"/>
    <w:rsid w:val="006E66FC"/>
    <w:rsid w:val="007042AC"/>
    <w:rsid w:val="0071570E"/>
    <w:rsid w:val="0074667D"/>
    <w:rsid w:val="007614F9"/>
    <w:rsid w:val="00776D78"/>
    <w:rsid w:val="00777006"/>
    <w:rsid w:val="0079103F"/>
    <w:rsid w:val="00792F08"/>
    <w:rsid w:val="007F1477"/>
    <w:rsid w:val="007F33F6"/>
    <w:rsid w:val="0080795A"/>
    <w:rsid w:val="008173A3"/>
    <w:rsid w:val="00827154"/>
    <w:rsid w:val="008516A6"/>
    <w:rsid w:val="0086029B"/>
    <w:rsid w:val="008802F6"/>
    <w:rsid w:val="00887404"/>
    <w:rsid w:val="008A2A06"/>
    <w:rsid w:val="008A2D13"/>
    <w:rsid w:val="008A7C2A"/>
    <w:rsid w:val="008B58EC"/>
    <w:rsid w:val="008E3B0F"/>
    <w:rsid w:val="008E450F"/>
    <w:rsid w:val="009166B1"/>
    <w:rsid w:val="0094331E"/>
    <w:rsid w:val="00943561"/>
    <w:rsid w:val="0094622C"/>
    <w:rsid w:val="009700EA"/>
    <w:rsid w:val="00970E01"/>
    <w:rsid w:val="0097701C"/>
    <w:rsid w:val="00984702"/>
    <w:rsid w:val="009908BA"/>
    <w:rsid w:val="009A153E"/>
    <w:rsid w:val="009A3654"/>
    <w:rsid w:val="009B7133"/>
    <w:rsid w:val="009B7167"/>
    <w:rsid w:val="009C432A"/>
    <w:rsid w:val="009C5132"/>
    <w:rsid w:val="009E3B76"/>
    <w:rsid w:val="00A030DB"/>
    <w:rsid w:val="00A06D42"/>
    <w:rsid w:val="00A17B7F"/>
    <w:rsid w:val="00A2272A"/>
    <w:rsid w:val="00A254B6"/>
    <w:rsid w:val="00A31600"/>
    <w:rsid w:val="00A477EF"/>
    <w:rsid w:val="00A57C8D"/>
    <w:rsid w:val="00A70F89"/>
    <w:rsid w:val="00A8402E"/>
    <w:rsid w:val="00A9605B"/>
    <w:rsid w:val="00AC0E99"/>
    <w:rsid w:val="00AC10DA"/>
    <w:rsid w:val="00AC3062"/>
    <w:rsid w:val="00AC39A3"/>
    <w:rsid w:val="00AC6EE7"/>
    <w:rsid w:val="00AD279F"/>
    <w:rsid w:val="00AD686E"/>
    <w:rsid w:val="00AE2980"/>
    <w:rsid w:val="00B06258"/>
    <w:rsid w:val="00B12B7E"/>
    <w:rsid w:val="00B671EC"/>
    <w:rsid w:val="00B85233"/>
    <w:rsid w:val="00BA06B4"/>
    <w:rsid w:val="00BD218B"/>
    <w:rsid w:val="00BE4CA7"/>
    <w:rsid w:val="00C03AC5"/>
    <w:rsid w:val="00C24F01"/>
    <w:rsid w:val="00C34A2C"/>
    <w:rsid w:val="00C36C91"/>
    <w:rsid w:val="00C61577"/>
    <w:rsid w:val="00C74BB6"/>
    <w:rsid w:val="00C931E3"/>
    <w:rsid w:val="00C93224"/>
    <w:rsid w:val="00C94779"/>
    <w:rsid w:val="00CA5EB7"/>
    <w:rsid w:val="00CC60A5"/>
    <w:rsid w:val="00CE60DC"/>
    <w:rsid w:val="00CF2F83"/>
    <w:rsid w:val="00D01F80"/>
    <w:rsid w:val="00D02667"/>
    <w:rsid w:val="00D0529B"/>
    <w:rsid w:val="00D14BF6"/>
    <w:rsid w:val="00D16392"/>
    <w:rsid w:val="00D33375"/>
    <w:rsid w:val="00D448D4"/>
    <w:rsid w:val="00D46C06"/>
    <w:rsid w:val="00D84BEB"/>
    <w:rsid w:val="00DA16D6"/>
    <w:rsid w:val="00DA50C9"/>
    <w:rsid w:val="00DB1463"/>
    <w:rsid w:val="00DB3489"/>
    <w:rsid w:val="00DC7904"/>
    <w:rsid w:val="00DD3750"/>
    <w:rsid w:val="00DE7F8C"/>
    <w:rsid w:val="00DF0CD1"/>
    <w:rsid w:val="00E21325"/>
    <w:rsid w:val="00E21683"/>
    <w:rsid w:val="00E242D4"/>
    <w:rsid w:val="00E2642D"/>
    <w:rsid w:val="00E3005F"/>
    <w:rsid w:val="00E35116"/>
    <w:rsid w:val="00E40D30"/>
    <w:rsid w:val="00E4109D"/>
    <w:rsid w:val="00E44B5A"/>
    <w:rsid w:val="00E51E86"/>
    <w:rsid w:val="00E52026"/>
    <w:rsid w:val="00E52AB8"/>
    <w:rsid w:val="00E6063C"/>
    <w:rsid w:val="00E63FB3"/>
    <w:rsid w:val="00E66A6F"/>
    <w:rsid w:val="00E7318F"/>
    <w:rsid w:val="00E75EE1"/>
    <w:rsid w:val="00E803B4"/>
    <w:rsid w:val="00E80C82"/>
    <w:rsid w:val="00E87551"/>
    <w:rsid w:val="00EA604F"/>
    <w:rsid w:val="00EB1A01"/>
    <w:rsid w:val="00EB7DE1"/>
    <w:rsid w:val="00F11767"/>
    <w:rsid w:val="00F3036F"/>
    <w:rsid w:val="00F45F9F"/>
    <w:rsid w:val="00F549FC"/>
    <w:rsid w:val="00F77B51"/>
    <w:rsid w:val="00F83A91"/>
    <w:rsid w:val="00F85FEF"/>
    <w:rsid w:val="00FA68AA"/>
    <w:rsid w:val="00FB7842"/>
    <w:rsid w:val="00FC09C4"/>
    <w:rsid w:val="00FD2D25"/>
    <w:rsid w:val="00FF5C89"/>
    <w:rsid w:val="00FF7C5C"/>
    <w:rsid w:val="039C454E"/>
    <w:rsid w:val="1B366A90"/>
    <w:rsid w:val="1DBB7151"/>
    <w:rsid w:val="2547B963"/>
    <w:rsid w:val="260BBB52"/>
    <w:rsid w:val="383FB0D0"/>
    <w:rsid w:val="3C0DF158"/>
    <w:rsid w:val="42BAA1E7"/>
    <w:rsid w:val="4740FCBF"/>
    <w:rsid w:val="4AFB9AF3"/>
    <w:rsid w:val="55367DF2"/>
    <w:rsid w:val="58CD4976"/>
    <w:rsid w:val="5D4ABAA9"/>
    <w:rsid w:val="616CF38C"/>
    <w:rsid w:val="695EDD14"/>
    <w:rsid w:val="789B0D17"/>
    <w:rsid w:val="7B83D126"/>
    <w:rsid w:val="7FEC2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5B59"/>
  <w15:chartTrackingRefBased/>
  <w15:docId w15:val="{59ECE3D1-7AB0-41BB-81A4-8385721E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579A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237C19"/>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237C19"/>
    <w:rPr>
      <w:rFonts w:eastAsiaTheme="minorEastAsia"/>
      <w:lang w:val="en-US"/>
    </w:rPr>
  </w:style>
  <w:style w:type="paragraph" w:styleId="Header">
    <w:name w:val="header"/>
    <w:basedOn w:val="Normal"/>
    <w:link w:val="HeaderChar"/>
    <w:uiPriority w:val="99"/>
    <w:unhideWhenUsed/>
    <w:rsid w:val="004E52A6"/>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52A6"/>
  </w:style>
  <w:style w:type="paragraph" w:styleId="Footer">
    <w:name w:val="footer"/>
    <w:basedOn w:val="Normal"/>
    <w:link w:val="FooterChar"/>
    <w:uiPriority w:val="99"/>
    <w:unhideWhenUsed/>
    <w:rsid w:val="004E52A6"/>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52A6"/>
  </w:style>
  <w:style w:type="character" w:styleId="Heading1Char" w:customStyle="1">
    <w:name w:val="Heading 1 Char"/>
    <w:basedOn w:val="DefaultParagraphFont"/>
    <w:link w:val="Heading1"/>
    <w:uiPriority w:val="9"/>
    <w:rsid w:val="006579A0"/>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6B42C1"/>
    <w:rPr>
      <w:color w:val="0563C1" w:themeColor="hyperlink"/>
      <w:u w:val="single"/>
    </w:rPr>
  </w:style>
  <w:style w:type="character" w:styleId="UnresolvedMention">
    <w:name w:val="Unresolved Mention"/>
    <w:basedOn w:val="DefaultParagraphFont"/>
    <w:uiPriority w:val="99"/>
    <w:semiHidden/>
    <w:unhideWhenUsed/>
    <w:rsid w:val="006B42C1"/>
    <w:rPr>
      <w:color w:val="605E5C"/>
      <w:shd w:val="clear" w:color="auto" w:fill="E1DFDD"/>
    </w:rPr>
  </w:style>
  <w:style w:type="table" w:styleId="TableGrid">
    <w:name w:val="Table Grid"/>
    <w:basedOn w:val="TableNormal"/>
    <w:uiPriority w:val="39"/>
    <w:rsid w:val="002D10B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hyperlink" Target="https://www.igi-global.com/chapter/the-importance-of-virtual-learning-environments-in-higher-education/142761" TargetMode="External"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hyperlink" Target="https://fireflylearning.com/what-is-a-virtual-learning-environment-vle" TargetMode="Externa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hyperlink" Target="https://www.scribbr.com/methodology/qualitative-quantitative-research/"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elearningindustry.com/advantages-and-possible-limitations-of-online-learning" TargetMode="External" Id="rId24" /><Relationship Type="http://schemas.openxmlformats.org/officeDocument/2006/relationships/theme" Target="theme/theme1.xml" Id="rId32" /><Relationship Type="http://schemas.openxmlformats.org/officeDocument/2006/relationships/customXml" Target="../customXml/item5.xml" Id="rId5" /><Relationship Type="http://schemas.openxmlformats.org/officeDocument/2006/relationships/image" Target="media/image5.png" Id="rId15" /><Relationship Type="http://schemas.openxmlformats.org/officeDocument/2006/relationships/hyperlink" Target="https://core.ac.uk/download/pdf/292912897.pdf" TargetMode="External" Id="rId23" /><Relationship Type="http://schemas.openxmlformats.org/officeDocument/2006/relationships/hyperlink" Target="https://corp.kaltura.com/blog/advantages-disadvantages-online-classes/" TargetMode="External" Id="rId28"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https://adamasuniversity.ac.in/a-brief-history-of-online-education/" TargetMode="External" Id="rId22" /><Relationship Type="http://schemas.openxmlformats.org/officeDocument/2006/relationships/hyperlink" Target="https://www.jisc.ac.uk/guides/technology-and-tools-for-online-learning/virtual-learning-environments" TargetMode="External" Id="rId27" /><Relationship Type="http://schemas.openxmlformats.org/officeDocument/2006/relationships/footer" Target="footer1.xml" Id="rId30" /><Relationship Type="http://schemas.openxmlformats.org/officeDocument/2006/relationships/glossaryDocument" Target="glossary/document.xml" Id="R5178e41e9dfe41c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7cdc5f-eb28-499a-b55c-212a4a5d7471}"/>
      </w:docPartPr>
      <w:docPartBody>
        <w:p w14:paraId="695EDD1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4" ma:contentTypeDescription="Create a new document." ma:contentTypeScope="" ma:versionID="16af226866fb86274fb6cb2d2e1ebd43">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7993415b4bf29733063de1aff71f3c30"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67A56F-6334-476A-9A1D-F82F240CB9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87A3A0-D5C5-4849-B447-6A6BDC315CD5}">
  <ds:schemaRefs>
    <ds:schemaRef ds:uri="http://schemas.openxmlformats.org/officeDocument/2006/bibliography"/>
  </ds:schemaRefs>
</ds:datastoreItem>
</file>

<file path=customXml/itemProps4.xml><?xml version="1.0" encoding="utf-8"?>
<ds:datastoreItem xmlns:ds="http://schemas.openxmlformats.org/officeDocument/2006/customXml" ds:itemID="{F8B82FCC-0C96-467D-A1E0-B15A4C84A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7796F25-7067-4F1F-AA91-70519007B91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DIGITAL SKILLS AND RESEARCH METHODS</dc:title>
  <dc:subject>IMPACT OF VIRTUAL LEARNING ENVIRONMENT</dc:subject>
  <dc:creator>Glenny Maria 2133847</dc:creator>
  <keywords/>
  <dc:description/>
  <lastModifiedBy>Glenny Maria Rodriguez Molina (2133847)</lastModifiedBy>
  <revision>7</revision>
  <lastPrinted>2022-08-17T10:54:00.0000000Z</lastPrinted>
  <dcterms:created xsi:type="dcterms:W3CDTF">2022-08-17T10:42:00.0000000Z</dcterms:created>
  <dcterms:modified xsi:type="dcterms:W3CDTF">2022-08-31T12:26:56.2489063Z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