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02094" w14:textId="0090E81B" w:rsidR="004D27F6" w:rsidRPr="00C84442" w:rsidRDefault="001A7C15">
      <w:pPr>
        <w:rPr>
          <w:rFonts w:ascii="Arial Nova" w:hAnsi="Arial Nova"/>
        </w:rPr>
      </w:pPr>
      <w:r>
        <w:rPr>
          <w:rFonts w:ascii="Arial Nova" w:hAnsi="Arial Nova"/>
          <w:noProof/>
        </w:rPr>
        <w:drawing>
          <wp:anchor distT="0" distB="0" distL="114300" distR="114300" simplePos="0" relativeHeight="251658240" behindDoc="0" locked="0" layoutInCell="1" allowOverlap="1" wp14:anchorId="522504A9" wp14:editId="71A3A9AC">
            <wp:simplePos x="0" y="0"/>
            <wp:positionH relativeFrom="margin">
              <wp:posOffset>1219200</wp:posOffset>
            </wp:positionH>
            <wp:positionV relativeFrom="page">
              <wp:posOffset>335280</wp:posOffset>
            </wp:positionV>
            <wp:extent cx="3497580" cy="1616075"/>
            <wp:effectExtent l="0" t="0" r="7620" b="3175"/>
            <wp:wrapTopAndBottom/>
            <wp:docPr id="1020813544" name="Picture 2" descr="A blue and white sign with a shield and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13544" name="Picture 2" descr="A blue and white sign with a shield and leaf&#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97580" cy="1616075"/>
                    </a:xfrm>
                    <a:prstGeom prst="rect">
                      <a:avLst/>
                    </a:prstGeom>
                  </pic:spPr>
                </pic:pic>
              </a:graphicData>
            </a:graphic>
            <wp14:sizeRelH relativeFrom="margin">
              <wp14:pctWidth>0</wp14:pctWidth>
            </wp14:sizeRelH>
            <wp14:sizeRelV relativeFrom="margin">
              <wp14:pctHeight>0</wp14:pctHeight>
            </wp14:sizeRelV>
          </wp:anchor>
        </w:drawing>
      </w:r>
    </w:p>
    <w:p w14:paraId="207821EF" w14:textId="55AA1115" w:rsidR="00373304" w:rsidRPr="00373304" w:rsidRDefault="001A7C15">
      <w:pPr>
        <w:rPr>
          <w:rFonts w:ascii="Arial Nova" w:hAnsi="Arial Nova"/>
          <w:b/>
          <w:bCs/>
          <w:sz w:val="32"/>
          <w:szCs w:val="32"/>
        </w:rPr>
      </w:pPr>
      <w:r>
        <w:rPr>
          <w:rFonts w:ascii="Arial Nova" w:hAnsi="Arial Nova"/>
        </w:rPr>
        <w:t xml:space="preserve">    </w:t>
      </w:r>
      <w:r w:rsidR="00373304">
        <w:rPr>
          <w:rFonts w:ascii="Arial Nova" w:hAnsi="Arial Nova"/>
        </w:rPr>
        <w:t xml:space="preserve">                       </w:t>
      </w:r>
      <w:r w:rsidR="00373304">
        <w:rPr>
          <w:rFonts w:ascii="Arial Nova" w:hAnsi="Arial Nova"/>
          <w:b/>
          <w:bCs/>
          <w:sz w:val="32"/>
          <w:szCs w:val="32"/>
        </w:rPr>
        <w:t>University of Wales Trinity Saint David</w:t>
      </w:r>
    </w:p>
    <w:p w14:paraId="02491BBC" w14:textId="1EF2BAC4" w:rsidR="00373304" w:rsidRPr="00373304" w:rsidRDefault="00373304">
      <w:pPr>
        <w:rPr>
          <w:rFonts w:ascii="Arial Nova" w:hAnsi="Arial Nova"/>
          <w:b/>
          <w:bCs/>
          <w:sz w:val="32"/>
          <w:szCs w:val="32"/>
        </w:rPr>
      </w:pPr>
      <w:r>
        <w:rPr>
          <w:rFonts w:ascii="Arial Nova" w:hAnsi="Arial Nova"/>
        </w:rPr>
        <w:t xml:space="preserve">                                   </w:t>
      </w:r>
      <w:r>
        <w:rPr>
          <w:rFonts w:ascii="Arial Nova" w:hAnsi="Arial Nova"/>
          <w:b/>
          <w:bCs/>
          <w:sz w:val="32"/>
          <w:szCs w:val="32"/>
        </w:rPr>
        <w:t>Academic Skills LCBB4006</w:t>
      </w:r>
    </w:p>
    <w:p w14:paraId="75B4799B" w14:textId="77777777" w:rsidR="00373304" w:rsidRDefault="00373304">
      <w:pPr>
        <w:rPr>
          <w:rFonts w:ascii="Arial Nova" w:hAnsi="Arial Nova"/>
        </w:rPr>
      </w:pPr>
    </w:p>
    <w:p w14:paraId="5017059C" w14:textId="77777777" w:rsidR="00373304" w:rsidRDefault="00373304">
      <w:pPr>
        <w:rPr>
          <w:rFonts w:ascii="Arial Nova" w:hAnsi="Arial Nova"/>
          <w:b/>
          <w:bCs/>
          <w:sz w:val="32"/>
          <w:szCs w:val="32"/>
        </w:rPr>
      </w:pPr>
    </w:p>
    <w:p w14:paraId="7242226D" w14:textId="77777777" w:rsidR="00373304" w:rsidRDefault="00373304">
      <w:pPr>
        <w:rPr>
          <w:rFonts w:ascii="Arial Nova" w:hAnsi="Arial Nova"/>
          <w:b/>
          <w:bCs/>
          <w:sz w:val="32"/>
          <w:szCs w:val="32"/>
        </w:rPr>
      </w:pPr>
    </w:p>
    <w:p w14:paraId="331CA3D0" w14:textId="77777777" w:rsidR="00373304" w:rsidRDefault="00373304">
      <w:pPr>
        <w:rPr>
          <w:rFonts w:ascii="Arial Nova" w:hAnsi="Arial Nova"/>
          <w:b/>
          <w:bCs/>
          <w:sz w:val="32"/>
          <w:szCs w:val="32"/>
        </w:rPr>
      </w:pPr>
    </w:p>
    <w:p w14:paraId="155F790D" w14:textId="6F56DBA2" w:rsidR="004D27F6" w:rsidRDefault="00373304">
      <w:pPr>
        <w:rPr>
          <w:rFonts w:ascii="Arial Nova" w:hAnsi="Arial Nova"/>
          <w:b/>
          <w:bCs/>
          <w:sz w:val="32"/>
          <w:szCs w:val="32"/>
        </w:rPr>
      </w:pPr>
      <w:r w:rsidRPr="00373304">
        <w:rPr>
          <w:rFonts w:ascii="Arial Nova" w:hAnsi="Arial Nova"/>
          <w:b/>
          <w:bCs/>
          <w:sz w:val="32"/>
          <w:szCs w:val="32"/>
        </w:rPr>
        <w:t xml:space="preserve">Modul </w:t>
      </w:r>
      <w:r w:rsidR="00FE3E67" w:rsidRPr="00373304">
        <w:rPr>
          <w:rFonts w:ascii="Arial Nova" w:hAnsi="Arial Nova"/>
          <w:b/>
          <w:bCs/>
          <w:sz w:val="32"/>
          <w:szCs w:val="32"/>
        </w:rPr>
        <w:t>Name</w:t>
      </w:r>
      <w:r w:rsidR="00FE3E67">
        <w:rPr>
          <w:rFonts w:ascii="Arial Nova" w:hAnsi="Arial Nova"/>
          <w:b/>
          <w:bCs/>
          <w:sz w:val="32"/>
          <w:szCs w:val="32"/>
        </w:rPr>
        <w:t>:</w:t>
      </w:r>
      <w:r>
        <w:rPr>
          <w:rFonts w:ascii="Arial Nova" w:hAnsi="Arial Nova"/>
          <w:b/>
          <w:bCs/>
          <w:sz w:val="32"/>
          <w:szCs w:val="32"/>
        </w:rPr>
        <w:t xml:space="preserve"> Academic Skills </w:t>
      </w:r>
      <w:r>
        <w:rPr>
          <w:rFonts w:ascii="Arial Nova" w:hAnsi="Arial Nova"/>
          <w:b/>
          <w:bCs/>
          <w:sz w:val="32"/>
          <w:szCs w:val="32"/>
        </w:rPr>
        <w:tab/>
      </w:r>
    </w:p>
    <w:p w14:paraId="551490EC" w14:textId="74D93935" w:rsidR="00373304" w:rsidRDefault="00373304">
      <w:pPr>
        <w:rPr>
          <w:rFonts w:ascii="Arial Nova" w:hAnsi="Arial Nova"/>
          <w:b/>
          <w:bCs/>
          <w:sz w:val="32"/>
          <w:szCs w:val="32"/>
        </w:rPr>
      </w:pPr>
      <w:r>
        <w:rPr>
          <w:rFonts w:ascii="Arial Nova" w:hAnsi="Arial Nova"/>
          <w:b/>
          <w:bCs/>
          <w:sz w:val="32"/>
          <w:szCs w:val="32"/>
        </w:rPr>
        <w:t>Module Code: LCBB4006_LON</w:t>
      </w:r>
    </w:p>
    <w:p w14:paraId="3A6263C8" w14:textId="22A789F3" w:rsidR="00FE3E67" w:rsidRDefault="00FE3E67">
      <w:pPr>
        <w:rPr>
          <w:rFonts w:ascii="Arial Nova" w:hAnsi="Arial Nova"/>
          <w:b/>
          <w:bCs/>
          <w:sz w:val="32"/>
          <w:szCs w:val="32"/>
        </w:rPr>
      </w:pPr>
      <w:r>
        <w:rPr>
          <w:rFonts w:ascii="Arial Nova" w:hAnsi="Arial Nova"/>
          <w:b/>
          <w:bCs/>
          <w:sz w:val="32"/>
          <w:szCs w:val="32"/>
        </w:rPr>
        <w:t>Lecturer: Mohammad Rahman</w:t>
      </w:r>
    </w:p>
    <w:p w14:paraId="67F27EC0" w14:textId="6B7E3CE0" w:rsidR="00FE3E67" w:rsidRDefault="00FE3E67">
      <w:pPr>
        <w:rPr>
          <w:rFonts w:ascii="Arial Nova" w:hAnsi="Arial Nova"/>
          <w:b/>
          <w:bCs/>
          <w:sz w:val="32"/>
          <w:szCs w:val="32"/>
        </w:rPr>
      </w:pPr>
      <w:r>
        <w:rPr>
          <w:rFonts w:ascii="Arial Nova" w:hAnsi="Arial Nova"/>
          <w:b/>
          <w:bCs/>
          <w:sz w:val="32"/>
          <w:szCs w:val="32"/>
        </w:rPr>
        <w:t xml:space="preserve">                  Dr. Anupam Mazumdar</w:t>
      </w:r>
    </w:p>
    <w:p w14:paraId="3CDAF81B" w14:textId="6E4A1375" w:rsidR="00FE3E67" w:rsidRPr="00373304" w:rsidRDefault="00FE3E67">
      <w:pPr>
        <w:rPr>
          <w:rFonts w:ascii="Arial Nova" w:hAnsi="Arial Nova"/>
          <w:b/>
          <w:bCs/>
          <w:sz w:val="32"/>
          <w:szCs w:val="32"/>
        </w:rPr>
      </w:pPr>
      <w:r>
        <w:rPr>
          <w:rFonts w:ascii="Arial Nova" w:hAnsi="Arial Nova"/>
          <w:b/>
          <w:bCs/>
          <w:sz w:val="32"/>
          <w:szCs w:val="32"/>
        </w:rPr>
        <w:t xml:space="preserve">                  Hoang Dang Nguyen</w:t>
      </w:r>
    </w:p>
    <w:p w14:paraId="513DA2E2" w14:textId="4C063FD1" w:rsidR="004D27F6" w:rsidRDefault="004D27F6">
      <w:pPr>
        <w:rPr>
          <w:rFonts w:ascii="Arial Nova" w:hAnsi="Arial Nova"/>
        </w:rPr>
      </w:pPr>
    </w:p>
    <w:p w14:paraId="0B59B222" w14:textId="77777777" w:rsidR="001A7C15" w:rsidRDefault="001A7C15">
      <w:pPr>
        <w:rPr>
          <w:rFonts w:ascii="Arial Nova" w:hAnsi="Arial Nova"/>
        </w:rPr>
      </w:pPr>
    </w:p>
    <w:p w14:paraId="07569844" w14:textId="77777777" w:rsidR="001A7C15" w:rsidRDefault="001A7C15">
      <w:pPr>
        <w:rPr>
          <w:rFonts w:ascii="Arial Nova" w:hAnsi="Arial Nova"/>
        </w:rPr>
      </w:pPr>
    </w:p>
    <w:p w14:paraId="70C84A03" w14:textId="77777777" w:rsidR="001A7C15" w:rsidRDefault="001A7C15">
      <w:pPr>
        <w:rPr>
          <w:rFonts w:ascii="Arial Nova" w:hAnsi="Arial Nova"/>
        </w:rPr>
      </w:pPr>
    </w:p>
    <w:p w14:paraId="2F265209" w14:textId="0E5FD023" w:rsidR="00373304" w:rsidRDefault="00FE3E67" w:rsidP="00373304">
      <w:pPr>
        <w:rPr>
          <w:rFonts w:ascii="Arial Nova" w:hAnsi="Arial Nova"/>
          <w:b/>
          <w:bCs/>
          <w:i/>
          <w:iCs/>
          <w:sz w:val="32"/>
          <w:szCs w:val="32"/>
        </w:rPr>
      </w:pPr>
      <w:r>
        <w:rPr>
          <w:rFonts w:ascii="Arial Nova" w:hAnsi="Arial Nova"/>
          <w:b/>
          <w:bCs/>
          <w:sz w:val="32"/>
          <w:szCs w:val="32"/>
        </w:rPr>
        <w:t>Re-</w:t>
      </w:r>
      <w:r w:rsidR="00373304" w:rsidRPr="00373304">
        <w:rPr>
          <w:rFonts w:ascii="Arial Nova" w:hAnsi="Arial Nova"/>
          <w:b/>
          <w:bCs/>
          <w:sz w:val="32"/>
          <w:szCs w:val="32"/>
        </w:rPr>
        <w:t>Assessment 2:</w:t>
      </w:r>
      <w:r w:rsidR="00373304">
        <w:rPr>
          <w:rFonts w:ascii="Arial Nova" w:hAnsi="Arial Nova"/>
          <w:b/>
          <w:bCs/>
          <w:sz w:val="32"/>
          <w:szCs w:val="32"/>
        </w:rPr>
        <w:t xml:space="preserve"> </w:t>
      </w:r>
      <w:r w:rsidR="00373304" w:rsidRPr="001A7C15">
        <w:rPr>
          <w:rFonts w:ascii="Arial Nova" w:hAnsi="Arial Nova"/>
          <w:b/>
          <w:bCs/>
          <w:i/>
          <w:iCs/>
          <w:sz w:val="32"/>
          <w:szCs w:val="32"/>
        </w:rPr>
        <w:t>Time Management</w:t>
      </w:r>
      <w:r w:rsidR="00373304">
        <w:rPr>
          <w:rFonts w:ascii="Arial Nova" w:hAnsi="Arial Nova"/>
          <w:b/>
          <w:bCs/>
          <w:i/>
          <w:iCs/>
          <w:sz w:val="32"/>
          <w:szCs w:val="32"/>
        </w:rPr>
        <w:t xml:space="preserve"> / Reference</w:t>
      </w:r>
    </w:p>
    <w:p w14:paraId="6610E950" w14:textId="77777777" w:rsidR="00373304" w:rsidRDefault="00373304" w:rsidP="00373304">
      <w:pPr>
        <w:rPr>
          <w:rFonts w:ascii="Arial Nova" w:hAnsi="Arial Nova"/>
          <w:b/>
          <w:bCs/>
          <w:i/>
          <w:iCs/>
          <w:sz w:val="32"/>
          <w:szCs w:val="32"/>
        </w:rPr>
      </w:pPr>
      <w:r>
        <w:rPr>
          <w:rFonts w:ascii="Arial Nova" w:hAnsi="Arial Nova"/>
          <w:b/>
          <w:bCs/>
          <w:i/>
          <w:iCs/>
          <w:sz w:val="32"/>
          <w:szCs w:val="32"/>
        </w:rPr>
        <w:t>Student Name: Ion Cuciorva</w:t>
      </w:r>
    </w:p>
    <w:p w14:paraId="6933446E" w14:textId="54042851" w:rsidR="00373304" w:rsidRDefault="00373304" w:rsidP="00373304">
      <w:pPr>
        <w:rPr>
          <w:rFonts w:ascii="Arial Nova" w:hAnsi="Arial Nova"/>
          <w:b/>
          <w:bCs/>
          <w:i/>
          <w:iCs/>
          <w:sz w:val="32"/>
          <w:szCs w:val="32"/>
        </w:rPr>
      </w:pPr>
      <w:r>
        <w:rPr>
          <w:rFonts w:ascii="Arial Nova" w:hAnsi="Arial Nova"/>
          <w:b/>
          <w:bCs/>
          <w:i/>
          <w:iCs/>
          <w:sz w:val="32"/>
          <w:szCs w:val="32"/>
        </w:rPr>
        <w:t>Student ID: 2326046</w:t>
      </w:r>
    </w:p>
    <w:p w14:paraId="586EFE8A" w14:textId="37E28E57" w:rsidR="00684CFE" w:rsidRDefault="00684CFE" w:rsidP="00373304">
      <w:pPr>
        <w:rPr>
          <w:rFonts w:ascii="Arial Nova" w:hAnsi="Arial Nova"/>
          <w:b/>
          <w:bCs/>
          <w:i/>
          <w:iCs/>
          <w:sz w:val="32"/>
          <w:szCs w:val="32"/>
        </w:rPr>
      </w:pPr>
      <w:r>
        <w:rPr>
          <w:rFonts w:ascii="Arial Nova" w:hAnsi="Arial Nova"/>
          <w:b/>
          <w:bCs/>
          <w:i/>
          <w:iCs/>
          <w:sz w:val="32"/>
          <w:szCs w:val="32"/>
        </w:rPr>
        <w:t xml:space="preserve">Date of Submission: </w:t>
      </w:r>
      <w:r w:rsidR="00DE7C4D">
        <w:rPr>
          <w:rFonts w:ascii="Arial Nova" w:hAnsi="Arial Nova"/>
          <w:b/>
          <w:bCs/>
          <w:i/>
          <w:iCs/>
          <w:sz w:val="32"/>
          <w:szCs w:val="32"/>
        </w:rPr>
        <w:t xml:space="preserve"> 15/12/2024</w:t>
      </w:r>
    </w:p>
    <w:p w14:paraId="20837C7D" w14:textId="6899B1FA" w:rsidR="00F9120F" w:rsidRPr="00373304" w:rsidRDefault="00373304">
      <w:pPr>
        <w:rPr>
          <w:rFonts w:ascii="Arial Nova" w:hAnsi="Arial Nova"/>
          <w:b/>
          <w:bCs/>
          <w:sz w:val="32"/>
          <w:szCs w:val="32"/>
        </w:rPr>
      </w:pPr>
      <w:r>
        <w:rPr>
          <w:rFonts w:ascii="Arial Nova" w:hAnsi="Arial Nova"/>
          <w:b/>
          <w:bCs/>
          <w:i/>
          <w:iCs/>
          <w:sz w:val="32"/>
          <w:szCs w:val="32"/>
        </w:rPr>
        <w:br w:type="page"/>
      </w:r>
      <w:r>
        <w:rPr>
          <w:rFonts w:ascii="Arial Nova" w:hAnsi="Arial Nova"/>
          <w:b/>
          <w:bCs/>
          <w:i/>
          <w:iCs/>
          <w:sz w:val="32"/>
          <w:szCs w:val="32"/>
        </w:rPr>
        <w:lastRenderedPageBreak/>
        <w:t xml:space="preserve">                                    </w:t>
      </w:r>
    </w:p>
    <w:sdt>
      <w:sdtPr>
        <w:rPr>
          <w:rFonts w:asciiTheme="minorHAnsi" w:eastAsiaTheme="minorHAnsi" w:hAnsiTheme="minorHAnsi" w:cstheme="minorBidi"/>
          <w:color w:val="auto"/>
          <w:kern w:val="2"/>
          <w:sz w:val="24"/>
          <w:szCs w:val="24"/>
          <w14:ligatures w14:val="standardContextual"/>
        </w:rPr>
        <w:id w:val="923451316"/>
        <w:docPartObj>
          <w:docPartGallery w:val="Table of Contents"/>
          <w:docPartUnique/>
        </w:docPartObj>
      </w:sdtPr>
      <w:sdtEndPr>
        <w:rPr>
          <w:b/>
          <w:bCs/>
          <w:noProof/>
        </w:rPr>
      </w:sdtEndPr>
      <w:sdtContent>
        <w:p w14:paraId="6F4B84D9" w14:textId="15B20DDC" w:rsidR="00F9120F" w:rsidRPr="00F9120F" w:rsidRDefault="00FE3E67">
          <w:pPr>
            <w:pStyle w:val="TOCHeading"/>
            <w:rPr>
              <w:rFonts w:ascii="Arial Nova" w:hAnsi="Arial Nova"/>
            </w:rPr>
          </w:pPr>
          <w:r>
            <w:t xml:space="preserve">                                                 </w:t>
          </w:r>
          <w:r w:rsidR="00F9120F" w:rsidRPr="00F9120F">
            <w:rPr>
              <w:rFonts w:ascii="Arial Nova" w:hAnsi="Arial Nova"/>
            </w:rPr>
            <w:t>Table of Contents</w:t>
          </w:r>
          <w:r>
            <w:rPr>
              <w:rFonts w:ascii="Arial Nova" w:hAnsi="Arial Nova"/>
            </w:rPr>
            <w:t>:</w:t>
          </w:r>
        </w:p>
        <w:p w14:paraId="240D4EA6" w14:textId="77777777" w:rsidR="00FE3E67" w:rsidRDefault="00FE3E67">
          <w:pPr>
            <w:pStyle w:val="TOC1"/>
            <w:tabs>
              <w:tab w:val="right" w:leader="dot" w:pos="9350"/>
            </w:tabs>
          </w:pPr>
        </w:p>
        <w:p w14:paraId="33C15E75" w14:textId="2A629C27" w:rsidR="00F9120F" w:rsidRPr="00F9120F" w:rsidRDefault="00F9120F">
          <w:pPr>
            <w:pStyle w:val="TOC1"/>
            <w:tabs>
              <w:tab w:val="right" w:leader="dot" w:pos="9350"/>
            </w:tabs>
            <w:rPr>
              <w:rFonts w:ascii="Arial Nova" w:hAnsi="Arial Nova"/>
              <w:noProof/>
              <w:sz w:val="28"/>
              <w:szCs w:val="28"/>
            </w:rPr>
          </w:pPr>
          <w:r>
            <w:fldChar w:fldCharType="begin"/>
          </w:r>
          <w:r>
            <w:instrText xml:space="preserve"> TOC \o "1-3" \h \z \u </w:instrText>
          </w:r>
          <w:r>
            <w:fldChar w:fldCharType="separate"/>
          </w:r>
          <w:hyperlink w:anchor="_Toc184747854" w:history="1">
            <w:r w:rsidRPr="00F9120F">
              <w:rPr>
                <w:rStyle w:val="Hyperlink"/>
                <w:rFonts w:ascii="Arial Nova" w:hAnsi="Arial Nova"/>
                <w:noProof/>
                <w:sz w:val="28"/>
                <w:szCs w:val="28"/>
              </w:rPr>
              <w:t>Overview</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_Toc184747854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2</w:t>
            </w:r>
            <w:r w:rsidRPr="00F9120F">
              <w:rPr>
                <w:rFonts w:ascii="Arial Nova" w:hAnsi="Arial Nova"/>
                <w:noProof/>
                <w:webHidden/>
                <w:sz w:val="28"/>
                <w:szCs w:val="28"/>
              </w:rPr>
              <w:fldChar w:fldCharType="end"/>
            </w:r>
          </w:hyperlink>
        </w:p>
        <w:p w14:paraId="1C518ECA" w14:textId="249BFAD1" w:rsidR="00F9120F" w:rsidRPr="00F9120F" w:rsidRDefault="00F9120F">
          <w:pPr>
            <w:pStyle w:val="TOC1"/>
            <w:tabs>
              <w:tab w:val="right" w:leader="dot" w:pos="9350"/>
            </w:tabs>
            <w:rPr>
              <w:rFonts w:ascii="Arial Nova" w:hAnsi="Arial Nova"/>
              <w:noProof/>
              <w:sz w:val="28"/>
              <w:szCs w:val="28"/>
            </w:rPr>
          </w:pPr>
          <w:hyperlink w:anchor="_Toc184747855" w:history="1">
            <w:r w:rsidRPr="00F9120F">
              <w:rPr>
                <w:rStyle w:val="Hyperlink"/>
                <w:rFonts w:ascii="Arial Nova" w:hAnsi="Arial Nova"/>
                <w:noProof/>
                <w:sz w:val="28"/>
                <w:szCs w:val="28"/>
              </w:rPr>
              <w:t>Time Management</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_Toc184747855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2</w:t>
            </w:r>
            <w:r w:rsidRPr="00F9120F">
              <w:rPr>
                <w:rFonts w:ascii="Arial Nova" w:hAnsi="Arial Nova"/>
                <w:noProof/>
                <w:webHidden/>
                <w:sz w:val="28"/>
                <w:szCs w:val="28"/>
              </w:rPr>
              <w:fldChar w:fldCharType="end"/>
            </w:r>
          </w:hyperlink>
        </w:p>
        <w:p w14:paraId="7FDF9E84" w14:textId="77876E5D" w:rsidR="00F9120F" w:rsidRPr="00F9120F" w:rsidRDefault="00F9120F">
          <w:pPr>
            <w:pStyle w:val="TOC2"/>
            <w:tabs>
              <w:tab w:val="right" w:leader="dot" w:pos="9350"/>
            </w:tabs>
            <w:rPr>
              <w:rFonts w:ascii="Arial Nova" w:hAnsi="Arial Nova"/>
              <w:noProof/>
              <w:sz w:val="28"/>
              <w:szCs w:val="28"/>
            </w:rPr>
          </w:pPr>
          <w:hyperlink w:anchor="_Toc184747856" w:history="1">
            <w:r w:rsidRPr="00F9120F">
              <w:rPr>
                <w:rStyle w:val="Hyperlink"/>
                <w:rFonts w:ascii="Arial Nova" w:hAnsi="Arial Nova"/>
                <w:noProof/>
                <w:sz w:val="28"/>
                <w:szCs w:val="28"/>
              </w:rPr>
              <w:t>Importance in Academic Work</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_Toc184747856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2</w:t>
            </w:r>
            <w:r w:rsidRPr="00F9120F">
              <w:rPr>
                <w:rFonts w:ascii="Arial Nova" w:hAnsi="Arial Nova"/>
                <w:noProof/>
                <w:webHidden/>
                <w:sz w:val="28"/>
                <w:szCs w:val="28"/>
              </w:rPr>
              <w:fldChar w:fldCharType="end"/>
            </w:r>
          </w:hyperlink>
        </w:p>
        <w:p w14:paraId="40D12491" w14:textId="0719E562" w:rsidR="00F9120F" w:rsidRPr="00F9120F" w:rsidRDefault="00F9120F">
          <w:pPr>
            <w:pStyle w:val="TOC2"/>
            <w:tabs>
              <w:tab w:val="right" w:leader="dot" w:pos="9350"/>
            </w:tabs>
            <w:rPr>
              <w:rFonts w:ascii="Arial Nova" w:hAnsi="Arial Nova"/>
              <w:noProof/>
              <w:sz w:val="28"/>
              <w:szCs w:val="28"/>
            </w:rPr>
          </w:pPr>
          <w:hyperlink w:anchor="_Toc184747857" w:history="1">
            <w:r w:rsidRPr="00F9120F">
              <w:rPr>
                <w:rStyle w:val="Hyperlink"/>
                <w:rFonts w:ascii="Arial Nova" w:hAnsi="Arial Nova"/>
                <w:noProof/>
                <w:sz w:val="28"/>
                <w:szCs w:val="28"/>
              </w:rPr>
              <w:t>Significance in Professional Work</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_Toc184747857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3</w:t>
            </w:r>
            <w:r w:rsidRPr="00F9120F">
              <w:rPr>
                <w:rFonts w:ascii="Arial Nova" w:hAnsi="Arial Nova"/>
                <w:noProof/>
                <w:webHidden/>
                <w:sz w:val="28"/>
                <w:szCs w:val="28"/>
              </w:rPr>
              <w:fldChar w:fldCharType="end"/>
            </w:r>
          </w:hyperlink>
        </w:p>
        <w:p w14:paraId="327496D5" w14:textId="14779B8D" w:rsidR="00F9120F" w:rsidRPr="00F9120F" w:rsidRDefault="00F9120F">
          <w:pPr>
            <w:pStyle w:val="TOC1"/>
            <w:tabs>
              <w:tab w:val="right" w:leader="dot" w:pos="9350"/>
            </w:tabs>
            <w:rPr>
              <w:rFonts w:ascii="Arial Nova" w:hAnsi="Arial Nova"/>
              <w:noProof/>
              <w:sz w:val="28"/>
              <w:szCs w:val="28"/>
            </w:rPr>
          </w:pPr>
          <w:hyperlink w:anchor="_Toc184747858" w:history="1">
            <w:r w:rsidRPr="00F9120F">
              <w:rPr>
                <w:rStyle w:val="Hyperlink"/>
                <w:rFonts w:ascii="Arial Nova" w:hAnsi="Arial Nova"/>
                <w:noProof/>
                <w:sz w:val="28"/>
                <w:szCs w:val="28"/>
              </w:rPr>
              <w:t>Referencing</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_Toc184747858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4</w:t>
            </w:r>
            <w:r w:rsidRPr="00F9120F">
              <w:rPr>
                <w:rFonts w:ascii="Arial Nova" w:hAnsi="Arial Nova"/>
                <w:noProof/>
                <w:webHidden/>
                <w:sz w:val="28"/>
                <w:szCs w:val="28"/>
              </w:rPr>
              <w:fldChar w:fldCharType="end"/>
            </w:r>
          </w:hyperlink>
        </w:p>
        <w:p w14:paraId="3DCB4025" w14:textId="3508C138" w:rsidR="00F9120F" w:rsidRPr="00F9120F" w:rsidRDefault="00F9120F">
          <w:pPr>
            <w:pStyle w:val="TOC2"/>
            <w:tabs>
              <w:tab w:val="right" w:leader="dot" w:pos="9350"/>
            </w:tabs>
            <w:rPr>
              <w:rFonts w:ascii="Arial Nova" w:hAnsi="Arial Nova"/>
              <w:noProof/>
              <w:sz w:val="28"/>
              <w:szCs w:val="28"/>
            </w:rPr>
          </w:pPr>
          <w:hyperlink w:anchor="_Toc184747859" w:history="1">
            <w:r w:rsidRPr="00F9120F">
              <w:rPr>
                <w:rStyle w:val="Hyperlink"/>
                <w:rFonts w:ascii="Arial Nova" w:hAnsi="Arial Nova"/>
                <w:noProof/>
                <w:sz w:val="28"/>
                <w:szCs w:val="28"/>
              </w:rPr>
              <w:t>Importance in Academic Work</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_Toc184747859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4</w:t>
            </w:r>
            <w:r w:rsidRPr="00F9120F">
              <w:rPr>
                <w:rFonts w:ascii="Arial Nova" w:hAnsi="Arial Nova"/>
                <w:noProof/>
                <w:webHidden/>
                <w:sz w:val="28"/>
                <w:szCs w:val="28"/>
              </w:rPr>
              <w:fldChar w:fldCharType="end"/>
            </w:r>
          </w:hyperlink>
        </w:p>
        <w:p w14:paraId="3968B252" w14:textId="44D84BDA" w:rsidR="00F9120F" w:rsidRPr="00F9120F" w:rsidRDefault="00F9120F">
          <w:pPr>
            <w:pStyle w:val="TOC2"/>
            <w:tabs>
              <w:tab w:val="right" w:leader="dot" w:pos="9350"/>
            </w:tabs>
            <w:rPr>
              <w:rFonts w:ascii="Arial Nova" w:hAnsi="Arial Nova"/>
              <w:noProof/>
              <w:sz w:val="28"/>
              <w:szCs w:val="28"/>
            </w:rPr>
          </w:pPr>
          <w:hyperlink w:anchor="_Toc184747860" w:history="1">
            <w:r w:rsidRPr="00F9120F">
              <w:rPr>
                <w:rStyle w:val="Hyperlink"/>
                <w:rFonts w:ascii="Arial Nova" w:hAnsi="Arial Nova"/>
                <w:noProof/>
                <w:sz w:val="28"/>
                <w:szCs w:val="28"/>
              </w:rPr>
              <w:t>Significance in Professional Work</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_Toc184747860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4</w:t>
            </w:r>
            <w:r w:rsidRPr="00F9120F">
              <w:rPr>
                <w:rFonts w:ascii="Arial Nova" w:hAnsi="Arial Nova"/>
                <w:noProof/>
                <w:webHidden/>
                <w:sz w:val="28"/>
                <w:szCs w:val="28"/>
              </w:rPr>
              <w:fldChar w:fldCharType="end"/>
            </w:r>
          </w:hyperlink>
        </w:p>
        <w:p w14:paraId="008DB654" w14:textId="3119460B" w:rsidR="00F9120F" w:rsidRPr="00F9120F" w:rsidRDefault="00F9120F">
          <w:pPr>
            <w:pStyle w:val="TOC2"/>
            <w:tabs>
              <w:tab w:val="right" w:leader="dot" w:pos="9350"/>
            </w:tabs>
            <w:rPr>
              <w:rFonts w:ascii="Arial Nova" w:hAnsi="Arial Nova"/>
              <w:noProof/>
              <w:sz w:val="28"/>
              <w:szCs w:val="28"/>
            </w:rPr>
          </w:pPr>
          <w:hyperlink w:anchor="_Toc184747861" w:history="1">
            <w:r w:rsidRPr="00F9120F">
              <w:rPr>
                <w:rStyle w:val="Hyperlink"/>
                <w:rFonts w:ascii="Arial Nova" w:hAnsi="Arial Nova"/>
                <w:noProof/>
                <w:sz w:val="28"/>
                <w:szCs w:val="28"/>
              </w:rPr>
              <w:t>Analysis of Essay</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_Toc184747861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5</w:t>
            </w:r>
            <w:r w:rsidRPr="00F9120F">
              <w:rPr>
                <w:rFonts w:ascii="Arial Nova" w:hAnsi="Arial Nova"/>
                <w:noProof/>
                <w:webHidden/>
                <w:sz w:val="28"/>
                <w:szCs w:val="28"/>
              </w:rPr>
              <w:fldChar w:fldCharType="end"/>
            </w:r>
          </w:hyperlink>
        </w:p>
        <w:p w14:paraId="57987361" w14:textId="37F9D5EC" w:rsidR="00F9120F" w:rsidRPr="00F9120F" w:rsidRDefault="00F9120F">
          <w:pPr>
            <w:pStyle w:val="TOC1"/>
            <w:tabs>
              <w:tab w:val="right" w:leader="dot" w:pos="9350"/>
            </w:tabs>
            <w:rPr>
              <w:rFonts w:ascii="Arial Nova" w:hAnsi="Arial Nova"/>
              <w:noProof/>
              <w:sz w:val="28"/>
              <w:szCs w:val="28"/>
            </w:rPr>
          </w:pPr>
          <w:hyperlink w:anchor="_Toc184747862" w:history="1">
            <w:r w:rsidRPr="00F9120F">
              <w:rPr>
                <w:rStyle w:val="Hyperlink"/>
                <w:rFonts w:ascii="Arial Nova" w:hAnsi="Arial Nova"/>
                <w:noProof/>
                <w:sz w:val="28"/>
                <w:szCs w:val="28"/>
              </w:rPr>
              <w:t>Conclusion</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_Toc184747862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6</w:t>
            </w:r>
            <w:r w:rsidRPr="00F9120F">
              <w:rPr>
                <w:rFonts w:ascii="Arial Nova" w:hAnsi="Arial Nova"/>
                <w:noProof/>
                <w:webHidden/>
                <w:sz w:val="28"/>
                <w:szCs w:val="28"/>
              </w:rPr>
              <w:fldChar w:fldCharType="end"/>
            </w:r>
          </w:hyperlink>
        </w:p>
        <w:p w14:paraId="0E8F394B" w14:textId="2FD590B0" w:rsidR="00F9120F" w:rsidRDefault="00F9120F">
          <w:pPr>
            <w:pStyle w:val="TOC1"/>
            <w:tabs>
              <w:tab w:val="right" w:leader="dot" w:pos="9350"/>
            </w:tabs>
            <w:rPr>
              <w:noProof/>
            </w:rPr>
          </w:pPr>
          <w:hyperlink w:anchor="_Toc184747863" w:history="1">
            <w:r w:rsidRPr="00F9120F">
              <w:rPr>
                <w:rStyle w:val="Hyperlink"/>
                <w:rFonts w:ascii="Arial Nova" w:hAnsi="Arial Nova"/>
                <w:noProof/>
                <w:sz w:val="28"/>
                <w:szCs w:val="28"/>
              </w:rPr>
              <w:t>Reference</w:t>
            </w:r>
            <w:r w:rsidRPr="00F9120F">
              <w:rPr>
                <w:rFonts w:ascii="Arial Nova" w:hAnsi="Arial Nova"/>
                <w:noProof/>
                <w:webHidden/>
                <w:sz w:val="28"/>
                <w:szCs w:val="28"/>
              </w:rPr>
              <w:tab/>
            </w:r>
            <w:r w:rsidRPr="00F9120F">
              <w:rPr>
                <w:rFonts w:ascii="Arial Nova" w:hAnsi="Arial Nova"/>
                <w:noProof/>
                <w:webHidden/>
                <w:sz w:val="28"/>
                <w:szCs w:val="28"/>
              </w:rPr>
              <w:fldChar w:fldCharType="begin"/>
            </w:r>
            <w:r w:rsidRPr="00F9120F">
              <w:rPr>
                <w:rFonts w:ascii="Arial Nova" w:hAnsi="Arial Nova"/>
                <w:noProof/>
                <w:webHidden/>
                <w:sz w:val="28"/>
                <w:szCs w:val="28"/>
              </w:rPr>
              <w:instrText xml:space="preserve"> PAGEREF _Toc184747863 \h </w:instrText>
            </w:r>
            <w:r w:rsidRPr="00F9120F">
              <w:rPr>
                <w:rFonts w:ascii="Arial Nova" w:hAnsi="Arial Nova"/>
                <w:noProof/>
                <w:webHidden/>
                <w:sz w:val="28"/>
                <w:szCs w:val="28"/>
              </w:rPr>
            </w:r>
            <w:r w:rsidRPr="00F9120F">
              <w:rPr>
                <w:rFonts w:ascii="Arial Nova" w:hAnsi="Arial Nova"/>
                <w:noProof/>
                <w:webHidden/>
                <w:sz w:val="28"/>
                <w:szCs w:val="28"/>
              </w:rPr>
              <w:fldChar w:fldCharType="separate"/>
            </w:r>
            <w:r w:rsidRPr="00F9120F">
              <w:rPr>
                <w:rFonts w:ascii="Arial Nova" w:hAnsi="Arial Nova"/>
                <w:noProof/>
                <w:webHidden/>
                <w:sz w:val="28"/>
                <w:szCs w:val="28"/>
              </w:rPr>
              <w:t>7</w:t>
            </w:r>
            <w:r w:rsidRPr="00F9120F">
              <w:rPr>
                <w:rFonts w:ascii="Arial Nova" w:hAnsi="Arial Nova"/>
                <w:noProof/>
                <w:webHidden/>
                <w:sz w:val="28"/>
                <w:szCs w:val="28"/>
              </w:rPr>
              <w:fldChar w:fldCharType="end"/>
            </w:r>
          </w:hyperlink>
        </w:p>
        <w:p w14:paraId="3F3476F0" w14:textId="2795A426" w:rsidR="00F9120F" w:rsidRDefault="00F9120F">
          <w:r>
            <w:rPr>
              <w:b/>
              <w:bCs/>
              <w:noProof/>
            </w:rPr>
            <w:fldChar w:fldCharType="end"/>
          </w:r>
        </w:p>
      </w:sdtContent>
    </w:sdt>
    <w:p w14:paraId="3E8B9A52" w14:textId="549CDAD2" w:rsidR="00373304" w:rsidRPr="00373304" w:rsidRDefault="00373304">
      <w:pPr>
        <w:rPr>
          <w:rFonts w:ascii="Arial Nova" w:hAnsi="Arial Nova"/>
          <w:b/>
          <w:bCs/>
          <w:sz w:val="32"/>
          <w:szCs w:val="32"/>
        </w:rPr>
      </w:pPr>
    </w:p>
    <w:p w14:paraId="1C8C78D4" w14:textId="77777777" w:rsidR="00373304" w:rsidRPr="001A7C15" w:rsidRDefault="00373304" w:rsidP="00373304">
      <w:pPr>
        <w:rPr>
          <w:rFonts w:ascii="Arial Nova" w:hAnsi="Arial Nova"/>
          <w:b/>
          <w:bCs/>
          <w:i/>
          <w:iCs/>
          <w:sz w:val="32"/>
          <w:szCs w:val="32"/>
        </w:rPr>
      </w:pPr>
    </w:p>
    <w:p w14:paraId="5F610C41" w14:textId="77777777" w:rsidR="00373304" w:rsidRDefault="00373304" w:rsidP="004D27F6">
      <w:pPr>
        <w:rPr>
          <w:rFonts w:ascii="Arial Nova" w:hAnsi="Arial Nova"/>
          <w:b/>
          <w:bCs/>
          <w:sz w:val="36"/>
          <w:szCs w:val="36"/>
        </w:rPr>
      </w:pPr>
    </w:p>
    <w:p w14:paraId="4D942F3B" w14:textId="77777777" w:rsidR="00373304" w:rsidRDefault="00373304" w:rsidP="004D27F6">
      <w:pPr>
        <w:rPr>
          <w:rFonts w:ascii="Arial Nova" w:hAnsi="Arial Nova"/>
          <w:b/>
          <w:bCs/>
          <w:sz w:val="36"/>
          <w:szCs w:val="36"/>
        </w:rPr>
      </w:pPr>
    </w:p>
    <w:p w14:paraId="0A113134" w14:textId="77777777" w:rsidR="00373304" w:rsidRDefault="00373304" w:rsidP="004D27F6">
      <w:pPr>
        <w:rPr>
          <w:rFonts w:ascii="Arial Nova" w:hAnsi="Arial Nova"/>
          <w:b/>
          <w:bCs/>
          <w:sz w:val="36"/>
          <w:szCs w:val="36"/>
        </w:rPr>
      </w:pPr>
    </w:p>
    <w:p w14:paraId="222F9ADE" w14:textId="77777777" w:rsidR="00373304" w:rsidRDefault="00373304" w:rsidP="004D27F6">
      <w:pPr>
        <w:rPr>
          <w:rFonts w:ascii="Arial Nova" w:hAnsi="Arial Nova"/>
          <w:b/>
          <w:bCs/>
          <w:sz w:val="36"/>
          <w:szCs w:val="36"/>
        </w:rPr>
      </w:pPr>
    </w:p>
    <w:p w14:paraId="33529502" w14:textId="77777777" w:rsidR="00373304" w:rsidRDefault="00373304" w:rsidP="004D27F6">
      <w:pPr>
        <w:rPr>
          <w:rFonts w:ascii="Arial Nova" w:hAnsi="Arial Nova"/>
          <w:b/>
          <w:bCs/>
          <w:sz w:val="36"/>
          <w:szCs w:val="36"/>
        </w:rPr>
      </w:pPr>
    </w:p>
    <w:p w14:paraId="5D4A7B44" w14:textId="1A1A3E1A" w:rsidR="00C84442" w:rsidRDefault="004D27F6" w:rsidP="00FE3E67">
      <w:pPr>
        <w:pStyle w:val="Heading1"/>
        <w:rPr>
          <w:sz w:val="36"/>
          <w:szCs w:val="36"/>
        </w:rPr>
      </w:pPr>
      <w:bookmarkStart w:id="0" w:name="_Toc184747854"/>
      <w:r w:rsidRPr="00FE3E67">
        <w:lastRenderedPageBreak/>
        <w:t>Overview</w:t>
      </w:r>
      <w:bookmarkEnd w:id="0"/>
      <w:r w:rsidR="00C84442">
        <w:rPr>
          <w:sz w:val="36"/>
          <w:szCs w:val="36"/>
        </w:rPr>
        <w:t>:</w:t>
      </w:r>
    </w:p>
    <w:p w14:paraId="0F99818A" w14:textId="28B83843" w:rsidR="004D27F6" w:rsidRPr="00373304" w:rsidRDefault="004D27F6" w:rsidP="00373304">
      <w:pPr>
        <w:pStyle w:val="ListParagraph"/>
        <w:numPr>
          <w:ilvl w:val="0"/>
          <w:numId w:val="9"/>
        </w:numPr>
        <w:rPr>
          <w:rFonts w:ascii="Arial Nova" w:hAnsi="Arial Nova"/>
          <w:sz w:val="28"/>
          <w:szCs w:val="28"/>
        </w:rPr>
      </w:pPr>
      <w:r w:rsidRPr="00373304">
        <w:rPr>
          <w:rFonts w:ascii="Arial Nova" w:hAnsi="Arial Nova"/>
          <w:sz w:val="28"/>
          <w:szCs w:val="28"/>
        </w:rPr>
        <w:t xml:space="preserve">Certain abilities are essential for success in the fields of professional and academic work. Among these, time management and reference are particularly noteworthy as crucial components that raise academic work's caliber and legitimacy while also increasing productivity. With the help of pertinent examples and literature, this </w:t>
      </w:r>
      <w:r w:rsidR="001A7C15" w:rsidRPr="00373304">
        <w:rPr>
          <w:rFonts w:ascii="Arial Nova" w:hAnsi="Arial Nova"/>
          <w:sz w:val="28"/>
          <w:szCs w:val="28"/>
        </w:rPr>
        <w:t>essay</w:t>
      </w:r>
      <w:r w:rsidRPr="00373304">
        <w:rPr>
          <w:rFonts w:ascii="Arial Nova" w:hAnsi="Arial Nova"/>
          <w:sz w:val="28"/>
          <w:szCs w:val="28"/>
        </w:rPr>
        <w:t xml:space="preserve"> examines these two subjects and analyzes their importance in both academic and later professional contexts.</w:t>
      </w:r>
    </w:p>
    <w:p w14:paraId="26CB23AC" w14:textId="0F0B408F" w:rsidR="004D27F6" w:rsidRPr="00C84442" w:rsidRDefault="004D27F6">
      <w:pPr>
        <w:rPr>
          <w:rFonts w:ascii="Arial Nova" w:hAnsi="Arial Nova"/>
        </w:rPr>
      </w:pPr>
    </w:p>
    <w:p w14:paraId="4229417A" w14:textId="77777777" w:rsidR="004D27F6" w:rsidRPr="001A7C15" w:rsidRDefault="004D27F6" w:rsidP="00F9120F">
      <w:pPr>
        <w:pStyle w:val="Heading1"/>
      </w:pPr>
      <w:bookmarkStart w:id="1" w:name="_Toc184747855"/>
      <w:r w:rsidRPr="001A7C15">
        <w:t>Time Management</w:t>
      </w:r>
      <w:bookmarkEnd w:id="1"/>
    </w:p>
    <w:p w14:paraId="43C1D02B" w14:textId="3E533C54" w:rsidR="004D27F6" w:rsidRPr="00C84442" w:rsidRDefault="004D27F6" w:rsidP="004D27F6">
      <w:pPr>
        <w:rPr>
          <w:rFonts w:ascii="Arial Nova" w:hAnsi="Arial Nova"/>
          <w:b/>
          <w:bCs/>
          <w:sz w:val="32"/>
          <w:szCs w:val="32"/>
        </w:rPr>
      </w:pPr>
      <w:bookmarkStart w:id="2" w:name="_Toc184747856"/>
      <w:r w:rsidRPr="00F9120F">
        <w:rPr>
          <w:rStyle w:val="Heading2Char"/>
        </w:rPr>
        <w:t>Importance in Academic Work</w:t>
      </w:r>
      <w:bookmarkEnd w:id="2"/>
      <w:r w:rsidR="001A7C15">
        <w:rPr>
          <w:rFonts w:ascii="Arial Nova" w:hAnsi="Arial Nova"/>
          <w:b/>
          <w:bCs/>
          <w:sz w:val="32"/>
          <w:szCs w:val="32"/>
        </w:rPr>
        <w:t>:</w:t>
      </w:r>
    </w:p>
    <w:p w14:paraId="26029476" w14:textId="2F650E00" w:rsidR="004D27F6" w:rsidRPr="00C84442" w:rsidRDefault="004D27F6">
      <w:pPr>
        <w:rPr>
          <w:rFonts w:ascii="Arial Nova" w:hAnsi="Arial Nova"/>
        </w:rPr>
      </w:pPr>
    </w:p>
    <w:p w14:paraId="4F4C4D95" w14:textId="77777777" w:rsidR="00373304" w:rsidRDefault="004D27F6" w:rsidP="00373304">
      <w:pPr>
        <w:pStyle w:val="ListParagraph"/>
        <w:numPr>
          <w:ilvl w:val="0"/>
          <w:numId w:val="8"/>
        </w:numPr>
        <w:rPr>
          <w:rFonts w:ascii="Arial Nova" w:hAnsi="Arial Nova"/>
          <w:sz w:val="28"/>
          <w:szCs w:val="28"/>
        </w:rPr>
      </w:pPr>
      <w:r w:rsidRPr="00373304">
        <w:rPr>
          <w:rFonts w:ascii="Arial Nova" w:hAnsi="Arial Nova"/>
          <w:sz w:val="28"/>
          <w:szCs w:val="28"/>
        </w:rPr>
        <w:t xml:space="preserve">The process of organizing and regulating the amount of time spent on particular tasks is known as time management. Since students frequently </w:t>
      </w:r>
      <w:r w:rsidR="00C84442" w:rsidRPr="00373304">
        <w:rPr>
          <w:rFonts w:ascii="Arial Nova" w:hAnsi="Arial Nova"/>
          <w:sz w:val="28"/>
          <w:szCs w:val="28"/>
        </w:rPr>
        <w:t>must</w:t>
      </w:r>
      <w:r w:rsidRPr="00373304">
        <w:rPr>
          <w:rFonts w:ascii="Arial Nova" w:hAnsi="Arial Nova"/>
          <w:sz w:val="28"/>
          <w:szCs w:val="28"/>
        </w:rPr>
        <w:t xml:space="preserve"> juggle several obligations, such as coursework, part-time employment, and personal obligations, it is essential in an academic setting. Britton and Tesser (1991) assert that students who manage their time well perform better academically and experience less stress. </w:t>
      </w:r>
      <w:r w:rsidRPr="00373304">
        <w:rPr>
          <w:rFonts w:ascii="Arial Nova" w:hAnsi="Arial Nova"/>
          <w:sz w:val="28"/>
          <w:szCs w:val="28"/>
        </w:rPr>
        <w:br/>
      </w:r>
      <w:r w:rsidRPr="00373304">
        <w:rPr>
          <w:rFonts w:ascii="Arial Nova" w:hAnsi="Arial Nova"/>
          <w:sz w:val="28"/>
          <w:szCs w:val="28"/>
        </w:rPr>
        <w:br/>
      </w:r>
    </w:p>
    <w:p w14:paraId="4FD3424E" w14:textId="754E136E" w:rsidR="004D27F6" w:rsidRPr="00373304" w:rsidRDefault="004D27F6" w:rsidP="00373304">
      <w:pPr>
        <w:pStyle w:val="ListParagraph"/>
        <w:numPr>
          <w:ilvl w:val="0"/>
          <w:numId w:val="8"/>
        </w:numPr>
        <w:rPr>
          <w:rFonts w:ascii="Arial Nova" w:hAnsi="Arial Nova"/>
          <w:sz w:val="28"/>
          <w:szCs w:val="28"/>
        </w:rPr>
      </w:pPr>
      <w:r w:rsidRPr="00373304">
        <w:rPr>
          <w:rFonts w:ascii="Arial Nova" w:hAnsi="Arial Nova"/>
          <w:sz w:val="28"/>
          <w:szCs w:val="28"/>
        </w:rPr>
        <w:t xml:space="preserve">According to </w:t>
      </w:r>
      <w:r w:rsidR="00C84442" w:rsidRPr="00373304">
        <w:rPr>
          <w:rFonts w:ascii="Arial Nova" w:hAnsi="Arial Nova"/>
          <w:sz w:val="28"/>
          <w:szCs w:val="28"/>
        </w:rPr>
        <w:t>research</w:t>
      </w:r>
      <w:r w:rsidRPr="00373304">
        <w:rPr>
          <w:rFonts w:ascii="Arial Nova" w:hAnsi="Arial Nova"/>
          <w:sz w:val="28"/>
          <w:szCs w:val="28"/>
        </w:rPr>
        <w:t xml:space="preserve"> by Macan (1994), for instance, students who use time management techniques like prioritizing tasks and creating deadlines report feeling less stressed and performing better academically. Methods like the Eisenhower Matrix, which distinguishes between important and urgent tasks, can help students efficiently prioritize their workload.</w:t>
      </w:r>
    </w:p>
    <w:p w14:paraId="506D07BC" w14:textId="77777777" w:rsidR="00FE3E67" w:rsidRDefault="00FE3E67" w:rsidP="004D27F6">
      <w:pPr>
        <w:rPr>
          <w:rFonts w:ascii="Arial Nova" w:hAnsi="Arial Nova"/>
        </w:rPr>
      </w:pPr>
      <w:bookmarkStart w:id="3" w:name="_Toc184747857"/>
    </w:p>
    <w:p w14:paraId="27493C60" w14:textId="2912C71A" w:rsidR="004D27F6" w:rsidRDefault="004D27F6" w:rsidP="004D27F6">
      <w:pPr>
        <w:rPr>
          <w:rFonts w:ascii="Arial Nova" w:hAnsi="Arial Nova"/>
          <w:b/>
          <w:bCs/>
          <w:sz w:val="32"/>
          <w:szCs w:val="32"/>
        </w:rPr>
      </w:pPr>
      <w:r w:rsidRPr="00F9120F">
        <w:rPr>
          <w:rStyle w:val="Heading2Char"/>
        </w:rPr>
        <w:lastRenderedPageBreak/>
        <w:t>Significance in Professional Work</w:t>
      </w:r>
      <w:bookmarkEnd w:id="3"/>
      <w:r w:rsidR="00C84442">
        <w:rPr>
          <w:rFonts w:ascii="Arial Nova" w:hAnsi="Arial Nova"/>
          <w:b/>
          <w:bCs/>
          <w:sz w:val="32"/>
          <w:szCs w:val="32"/>
        </w:rPr>
        <w:t>:</w:t>
      </w:r>
    </w:p>
    <w:p w14:paraId="7F675D51" w14:textId="77777777" w:rsidR="00C84442" w:rsidRPr="00C84442" w:rsidRDefault="00C84442" w:rsidP="004D27F6">
      <w:pPr>
        <w:rPr>
          <w:rFonts w:ascii="Arial Nova" w:hAnsi="Arial Nova"/>
          <w:b/>
          <w:bCs/>
          <w:sz w:val="32"/>
          <w:szCs w:val="32"/>
        </w:rPr>
      </w:pPr>
    </w:p>
    <w:p w14:paraId="41B285CA" w14:textId="77777777" w:rsidR="00373304" w:rsidRDefault="004D27F6" w:rsidP="00373304">
      <w:pPr>
        <w:pStyle w:val="ListParagraph"/>
        <w:numPr>
          <w:ilvl w:val="0"/>
          <w:numId w:val="7"/>
        </w:numPr>
        <w:rPr>
          <w:rFonts w:ascii="Arial Nova" w:hAnsi="Arial Nova"/>
          <w:sz w:val="28"/>
          <w:szCs w:val="28"/>
        </w:rPr>
      </w:pPr>
      <w:r w:rsidRPr="00373304">
        <w:rPr>
          <w:rFonts w:ascii="Arial Nova" w:hAnsi="Arial Nova"/>
          <w:sz w:val="28"/>
          <w:szCs w:val="28"/>
        </w:rPr>
        <w:t xml:space="preserve">Time management becomes even greater importance in the workplace. Employees that can effectively manage their time are valued by their employers because they increase organizational productivity. Effective time management is crucial in the workplace because, according to the American Management Association (AMA), it improves decision-making and business outcomes. </w:t>
      </w:r>
      <w:r w:rsidRPr="00373304">
        <w:rPr>
          <w:rFonts w:ascii="Arial Nova" w:hAnsi="Arial Nova"/>
          <w:sz w:val="28"/>
          <w:szCs w:val="28"/>
        </w:rPr>
        <w:br/>
        <w:t xml:space="preserve">   </w:t>
      </w:r>
    </w:p>
    <w:p w14:paraId="6A109D81" w14:textId="5D5FDD1D" w:rsidR="004D27F6" w:rsidRPr="00373304" w:rsidRDefault="004D27F6" w:rsidP="00373304">
      <w:pPr>
        <w:pStyle w:val="ListParagraph"/>
        <w:numPr>
          <w:ilvl w:val="0"/>
          <w:numId w:val="7"/>
        </w:numPr>
        <w:rPr>
          <w:rFonts w:ascii="Arial Nova" w:hAnsi="Arial Nova"/>
          <w:sz w:val="28"/>
          <w:szCs w:val="28"/>
        </w:rPr>
      </w:pPr>
      <w:r w:rsidRPr="00373304">
        <w:rPr>
          <w:rFonts w:ascii="Arial Nova" w:hAnsi="Arial Nova"/>
          <w:sz w:val="28"/>
          <w:szCs w:val="28"/>
        </w:rPr>
        <w:t>Additionally, professionals who effectively manage their time report greater job satisfaction and general well-being, according to a study by Macan et al. (1990). This suggests that developing time management skills improves one's quality of life in addition to performance.</w:t>
      </w:r>
    </w:p>
    <w:p w14:paraId="40812B57" w14:textId="77777777" w:rsidR="00373304" w:rsidRDefault="00373304" w:rsidP="004D27F6">
      <w:pPr>
        <w:rPr>
          <w:rFonts w:ascii="Arial Nova" w:hAnsi="Arial Nova"/>
          <w:b/>
          <w:bCs/>
          <w:i/>
          <w:iCs/>
          <w:sz w:val="32"/>
          <w:szCs w:val="32"/>
        </w:rPr>
      </w:pPr>
    </w:p>
    <w:p w14:paraId="00E3B312" w14:textId="61778048" w:rsidR="004D27F6" w:rsidRPr="001A7C15" w:rsidRDefault="004D27F6" w:rsidP="00F9120F">
      <w:pPr>
        <w:pStyle w:val="Heading1"/>
      </w:pPr>
      <w:bookmarkStart w:id="4" w:name="_Toc184747858"/>
      <w:r w:rsidRPr="001A7C15">
        <w:t>Referencing</w:t>
      </w:r>
      <w:bookmarkEnd w:id="4"/>
    </w:p>
    <w:p w14:paraId="3A5960F4" w14:textId="7AC0FC85" w:rsidR="004D27F6" w:rsidRPr="00C84442" w:rsidRDefault="004D27F6" w:rsidP="004D27F6">
      <w:pPr>
        <w:rPr>
          <w:rFonts w:ascii="Arial Nova" w:hAnsi="Arial Nova"/>
          <w:b/>
          <w:bCs/>
          <w:sz w:val="32"/>
          <w:szCs w:val="32"/>
        </w:rPr>
      </w:pPr>
      <w:bookmarkStart w:id="5" w:name="_Toc184747859"/>
      <w:r w:rsidRPr="00F9120F">
        <w:rPr>
          <w:rStyle w:val="Heading2Char"/>
        </w:rPr>
        <w:t>Importance in Academic Work</w:t>
      </w:r>
      <w:bookmarkEnd w:id="5"/>
      <w:r w:rsidR="00C84442">
        <w:rPr>
          <w:rFonts w:ascii="Arial Nova" w:hAnsi="Arial Nova"/>
          <w:b/>
          <w:bCs/>
          <w:sz w:val="32"/>
          <w:szCs w:val="32"/>
        </w:rPr>
        <w:t>:</w:t>
      </w:r>
    </w:p>
    <w:p w14:paraId="754E91F0" w14:textId="29B838DD" w:rsidR="00373304" w:rsidRPr="00F9120F" w:rsidRDefault="004D27F6" w:rsidP="00F9120F">
      <w:pPr>
        <w:pStyle w:val="ListParagraph"/>
        <w:numPr>
          <w:ilvl w:val="0"/>
          <w:numId w:val="6"/>
        </w:numPr>
        <w:rPr>
          <w:rFonts w:ascii="Arial Nova" w:hAnsi="Arial Nova"/>
          <w:sz w:val="28"/>
          <w:szCs w:val="28"/>
        </w:rPr>
      </w:pPr>
      <w:r w:rsidRPr="00373304">
        <w:rPr>
          <w:rFonts w:ascii="Arial Nova" w:hAnsi="Arial Nova"/>
          <w:sz w:val="28"/>
          <w:szCs w:val="28"/>
        </w:rPr>
        <w:t xml:space="preserve">Citing sources used in one's academic work, or referencing, is an essential part of upholding academic honesty. It accomplishes multiple goals, including recognizing the work of other academics, granting credit for unique concepts, and enabling readers to locate the original sources. Richard (1998) asserts that accurate citing raises the legitimacy of one's work in addition to preventing plagiarism. </w:t>
      </w:r>
      <w:r w:rsidRPr="00373304">
        <w:rPr>
          <w:rFonts w:ascii="Arial Nova" w:hAnsi="Arial Nova"/>
          <w:sz w:val="28"/>
          <w:szCs w:val="28"/>
        </w:rPr>
        <w:br/>
      </w:r>
    </w:p>
    <w:p w14:paraId="45F778EE" w14:textId="0967FC81" w:rsidR="004D27F6" w:rsidRDefault="004D27F6" w:rsidP="00373304">
      <w:pPr>
        <w:pStyle w:val="ListParagraph"/>
        <w:numPr>
          <w:ilvl w:val="0"/>
          <w:numId w:val="6"/>
        </w:numPr>
        <w:rPr>
          <w:rFonts w:ascii="Arial Nova" w:hAnsi="Arial Nova"/>
          <w:sz w:val="28"/>
          <w:szCs w:val="28"/>
        </w:rPr>
      </w:pPr>
      <w:r w:rsidRPr="00373304">
        <w:rPr>
          <w:rFonts w:ascii="Arial Nova" w:hAnsi="Arial Nova"/>
          <w:sz w:val="28"/>
          <w:szCs w:val="28"/>
        </w:rPr>
        <w:t xml:space="preserve">Furthermore, academic papers are guaranteed to satisfy the required scholarly standards when consistent and accurate referencing styles, such APA, MLA, or Chicago, are used. Because well-referenced papers are more likely to be published in respectable journals, </w:t>
      </w:r>
      <w:r w:rsidR="00C84442" w:rsidRPr="00373304">
        <w:rPr>
          <w:rFonts w:ascii="Arial Nova" w:hAnsi="Arial Nova"/>
          <w:sz w:val="28"/>
          <w:szCs w:val="28"/>
        </w:rPr>
        <w:lastRenderedPageBreak/>
        <w:t>research</w:t>
      </w:r>
      <w:r w:rsidRPr="00373304">
        <w:rPr>
          <w:rFonts w:ascii="Arial Nova" w:hAnsi="Arial Nova"/>
          <w:sz w:val="28"/>
          <w:szCs w:val="28"/>
        </w:rPr>
        <w:t xml:space="preserve"> by Baruchson-Arbib and Yaari (2004) emphasizes the significance of referencing in reflecting the caliber of academic work. </w:t>
      </w:r>
    </w:p>
    <w:p w14:paraId="5113DAEB" w14:textId="77777777" w:rsidR="0013622D" w:rsidRDefault="0013622D" w:rsidP="0013622D">
      <w:pPr>
        <w:pStyle w:val="ListParagraph"/>
        <w:rPr>
          <w:rFonts w:ascii="Arial Nova" w:hAnsi="Arial Nova"/>
          <w:sz w:val="28"/>
          <w:szCs w:val="28"/>
        </w:rPr>
      </w:pPr>
    </w:p>
    <w:p w14:paraId="27F4B300" w14:textId="234BB9DC" w:rsidR="0013622D" w:rsidRPr="0013622D" w:rsidRDefault="0013622D" w:rsidP="0013622D">
      <w:pPr>
        <w:pStyle w:val="ListParagraph"/>
        <w:numPr>
          <w:ilvl w:val="0"/>
          <w:numId w:val="6"/>
        </w:numPr>
        <w:spacing w:after="0" w:line="240" w:lineRule="auto"/>
        <w:rPr>
          <w:rFonts w:ascii="Arial Nova" w:eastAsia="Times New Roman" w:hAnsi="Arial Nova" w:cs="Times New Roman"/>
          <w:kern w:val="0"/>
          <w:sz w:val="28"/>
          <w:szCs w:val="28"/>
          <w14:ligatures w14:val="none"/>
        </w:rPr>
      </w:pPr>
      <w:r w:rsidRPr="0013622D">
        <w:rPr>
          <w:rFonts w:ascii="Arial Nova" w:eastAsia="Times New Roman" w:hAnsi="Arial Nova" w:cs="Times New Roman"/>
          <w:kern w:val="0"/>
          <w:sz w:val="28"/>
          <w:szCs w:val="28"/>
          <w14:ligatures w14:val="none"/>
        </w:rPr>
        <w:t>Harvard referencing is essential in academic settings since it shows that you have engaged with previous research, which raises the legitimacy of your work. By avoiding plagiarism and recognizing the contributions of others, it preserves academic integrity. Because of the clarity and uniformity this referencing style offers, readers will find it easy to follow arguments and find sources. It also promotes professionalism and makes research easier by enabling others to follow ideas. Lastly, the procedure fosters critical thinking, which aids researchers in efficiently analyzing and synthesizing data.</w:t>
      </w:r>
    </w:p>
    <w:p w14:paraId="75E9D3FA" w14:textId="77777777" w:rsidR="00373304" w:rsidRDefault="00373304" w:rsidP="004D27F6">
      <w:pPr>
        <w:rPr>
          <w:rFonts w:ascii="Arial Nova" w:hAnsi="Arial Nova"/>
          <w:b/>
          <w:bCs/>
          <w:sz w:val="32"/>
          <w:szCs w:val="32"/>
        </w:rPr>
      </w:pPr>
    </w:p>
    <w:p w14:paraId="04CE4A67" w14:textId="4CFBE0BF" w:rsidR="004D27F6" w:rsidRPr="00C84442" w:rsidRDefault="004D27F6" w:rsidP="004D27F6">
      <w:pPr>
        <w:rPr>
          <w:rFonts w:ascii="Arial Nova" w:hAnsi="Arial Nova"/>
          <w:b/>
          <w:bCs/>
          <w:sz w:val="32"/>
          <w:szCs w:val="32"/>
        </w:rPr>
      </w:pPr>
      <w:bookmarkStart w:id="6" w:name="_Toc184747860"/>
      <w:r w:rsidRPr="00F9120F">
        <w:rPr>
          <w:rStyle w:val="Heading2Char"/>
        </w:rPr>
        <w:t>Significance in Professional Work</w:t>
      </w:r>
      <w:bookmarkEnd w:id="6"/>
      <w:r w:rsidR="00C84442">
        <w:rPr>
          <w:rFonts w:ascii="Arial Nova" w:hAnsi="Arial Nova"/>
          <w:b/>
          <w:bCs/>
          <w:sz w:val="32"/>
          <w:szCs w:val="32"/>
        </w:rPr>
        <w:t>:</w:t>
      </w:r>
    </w:p>
    <w:p w14:paraId="4A0D6E23" w14:textId="77777777" w:rsidR="00C84442" w:rsidRPr="00C84442" w:rsidRDefault="00C84442" w:rsidP="004D27F6">
      <w:pPr>
        <w:rPr>
          <w:rFonts w:ascii="Arial Nova" w:hAnsi="Arial Nova"/>
          <w:b/>
          <w:bCs/>
        </w:rPr>
      </w:pPr>
    </w:p>
    <w:p w14:paraId="057B0E49" w14:textId="77777777" w:rsidR="00373304" w:rsidRDefault="004D27F6" w:rsidP="00373304">
      <w:pPr>
        <w:pStyle w:val="ListParagraph"/>
        <w:numPr>
          <w:ilvl w:val="0"/>
          <w:numId w:val="5"/>
        </w:numPr>
        <w:rPr>
          <w:rFonts w:ascii="Arial Nova" w:hAnsi="Arial Nova"/>
          <w:sz w:val="28"/>
          <w:szCs w:val="28"/>
        </w:rPr>
      </w:pPr>
      <w:r w:rsidRPr="00373304">
        <w:rPr>
          <w:rFonts w:ascii="Arial Nova" w:hAnsi="Arial Nova"/>
          <w:sz w:val="28"/>
          <w:szCs w:val="28"/>
        </w:rPr>
        <w:t xml:space="preserve">In the workplace, referencing is essential to upholding ethical norms and preserving intellectual compliance. By offering proof from reliable sources, it assists professionals in supporting their assertions and stances. Omissions or inaccurate reference can have serious repercussions in professions including law, medicine, and academia, such as reduced professional reputation or legal liability. </w:t>
      </w:r>
      <w:r w:rsidRPr="00373304">
        <w:rPr>
          <w:rFonts w:ascii="Arial Nova" w:hAnsi="Arial Nova"/>
          <w:sz w:val="28"/>
          <w:szCs w:val="28"/>
        </w:rPr>
        <w:br/>
      </w:r>
    </w:p>
    <w:p w14:paraId="16E37C06" w14:textId="34B7114D" w:rsidR="0013622D" w:rsidRDefault="004D27F6" w:rsidP="0013622D">
      <w:pPr>
        <w:pStyle w:val="ListParagraph"/>
        <w:numPr>
          <w:ilvl w:val="0"/>
          <w:numId w:val="5"/>
        </w:numPr>
        <w:rPr>
          <w:rFonts w:ascii="Arial Nova" w:hAnsi="Arial Nova"/>
          <w:sz w:val="28"/>
          <w:szCs w:val="28"/>
        </w:rPr>
      </w:pPr>
      <w:r w:rsidRPr="00373304">
        <w:rPr>
          <w:rFonts w:ascii="Arial Nova" w:hAnsi="Arial Nova"/>
          <w:sz w:val="28"/>
          <w:szCs w:val="28"/>
        </w:rPr>
        <w:t>Furthermore, knowing how to properly reference gives professionals the capacity to go through a lot of material and retrieve reliable information in an era of information overload. This competence is particularly important in positions that focus on research, since decision-making heavily relies on the accuracy and traceability of data sources.</w:t>
      </w:r>
    </w:p>
    <w:p w14:paraId="4C13B095" w14:textId="77777777" w:rsidR="0013622D" w:rsidRDefault="0013622D" w:rsidP="0013622D">
      <w:pPr>
        <w:pStyle w:val="ListParagraph"/>
        <w:rPr>
          <w:rFonts w:ascii="Arial Nova" w:hAnsi="Arial Nova"/>
          <w:sz w:val="28"/>
          <w:szCs w:val="28"/>
        </w:rPr>
      </w:pPr>
    </w:p>
    <w:p w14:paraId="4A4E60E4" w14:textId="6475B3C1" w:rsidR="0013622D" w:rsidRPr="0013622D" w:rsidRDefault="0013622D" w:rsidP="0013622D">
      <w:pPr>
        <w:pStyle w:val="ListParagraph"/>
        <w:numPr>
          <w:ilvl w:val="0"/>
          <w:numId w:val="5"/>
        </w:numPr>
        <w:spacing w:after="0" w:line="240" w:lineRule="auto"/>
        <w:rPr>
          <w:rFonts w:ascii="Arial Nova" w:eastAsia="Times New Roman" w:hAnsi="Arial Nova" w:cs="Times New Roman"/>
          <w:kern w:val="0"/>
          <w:sz w:val="28"/>
          <w:szCs w:val="28"/>
          <w14:ligatures w14:val="none"/>
        </w:rPr>
      </w:pPr>
      <w:r w:rsidRPr="0013622D">
        <w:rPr>
          <w:rFonts w:ascii="Arial Nova" w:eastAsia="Times New Roman" w:hAnsi="Arial Nova" w:cs="Times New Roman"/>
          <w:kern w:val="0"/>
          <w:sz w:val="28"/>
          <w:szCs w:val="28"/>
          <w14:ligatures w14:val="none"/>
        </w:rPr>
        <w:t xml:space="preserve">Harvard referencing is crucial for professional work because it demonstrates in-depth study and interaction with pertinent literature, which builds authority and trustworthiness. In order to uphold ethical norms and prevent plagiarism, appropriate citation shows respect for </w:t>
      </w:r>
      <w:r w:rsidRPr="0013622D">
        <w:rPr>
          <w:rFonts w:ascii="Arial Nova" w:eastAsia="Times New Roman" w:hAnsi="Arial Nova" w:cs="Times New Roman"/>
          <w:kern w:val="0"/>
          <w:sz w:val="28"/>
          <w:szCs w:val="28"/>
          <w14:ligatures w14:val="none"/>
        </w:rPr>
        <w:lastRenderedPageBreak/>
        <w:t>intellectual property. Additionally, it improves the clarity of communication, making it easier for clients and coworkers to find and validate information sources. Consistent referencing also promotes confidence among stakeholders by demonstrating professionalism and attention to detail. Last but not least, it promotes critical thinking and well-informed decision-making, two qualities that are essential for handling problems successfully in work environments.</w:t>
      </w:r>
    </w:p>
    <w:p w14:paraId="18A73CB9" w14:textId="77777777" w:rsidR="00C84442" w:rsidRDefault="00C84442" w:rsidP="004D27F6">
      <w:pPr>
        <w:rPr>
          <w:rFonts w:ascii="Arial Nova" w:hAnsi="Arial Nova"/>
          <w:b/>
          <w:bCs/>
          <w:sz w:val="32"/>
          <w:szCs w:val="32"/>
        </w:rPr>
      </w:pPr>
    </w:p>
    <w:p w14:paraId="78A29943" w14:textId="77777777" w:rsidR="00F9120F" w:rsidRDefault="00F9120F" w:rsidP="004D27F6">
      <w:pPr>
        <w:rPr>
          <w:rFonts w:ascii="Arial Nova" w:hAnsi="Arial Nova"/>
          <w:b/>
          <w:bCs/>
          <w:sz w:val="32"/>
          <w:szCs w:val="32"/>
        </w:rPr>
      </w:pPr>
    </w:p>
    <w:p w14:paraId="1C567CD5" w14:textId="2325B522" w:rsidR="00373304" w:rsidRDefault="004D27F6" w:rsidP="004D27F6">
      <w:pPr>
        <w:rPr>
          <w:rFonts w:ascii="Arial Nova" w:hAnsi="Arial Nova"/>
          <w:b/>
          <w:bCs/>
          <w:sz w:val="32"/>
          <w:szCs w:val="32"/>
        </w:rPr>
      </w:pPr>
      <w:bookmarkStart w:id="7" w:name="_Toc184747861"/>
      <w:r w:rsidRPr="00F9120F">
        <w:rPr>
          <w:rStyle w:val="Heading2Char"/>
        </w:rPr>
        <w:t xml:space="preserve">Analysis of </w:t>
      </w:r>
      <w:r w:rsidR="001A7C15" w:rsidRPr="00F9120F">
        <w:rPr>
          <w:rStyle w:val="Heading2Char"/>
        </w:rPr>
        <w:t>Essay</w:t>
      </w:r>
      <w:bookmarkEnd w:id="7"/>
      <w:r w:rsidR="00C84442">
        <w:rPr>
          <w:rFonts w:ascii="Arial Nova" w:hAnsi="Arial Nova"/>
          <w:b/>
          <w:bCs/>
          <w:sz w:val="32"/>
          <w:szCs w:val="32"/>
        </w:rPr>
        <w:t>:</w:t>
      </w:r>
    </w:p>
    <w:p w14:paraId="2EEAE021" w14:textId="77F396D4" w:rsidR="004D27F6" w:rsidRPr="00373304" w:rsidRDefault="004D27F6" w:rsidP="00373304">
      <w:pPr>
        <w:pStyle w:val="ListParagraph"/>
        <w:numPr>
          <w:ilvl w:val="0"/>
          <w:numId w:val="4"/>
        </w:numPr>
        <w:rPr>
          <w:rFonts w:ascii="Arial Nova" w:hAnsi="Arial Nova"/>
          <w:b/>
          <w:bCs/>
          <w:sz w:val="32"/>
          <w:szCs w:val="32"/>
        </w:rPr>
      </w:pPr>
      <w:r w:rsidRPr="00373304">
        <w:rPr>
          <w:rFonts w:ascii="Arial Nova" w:hAnsi="Arial Nova"/>
          <w:sz w:val="28"/>
          <w:szCs w:val="28"/>
        </w:rPr>
        <w:t>Both time management and referencing have been extensively studied, highlighting their intertwined role in academic excellence and professional success. The literature suggests that effective time management can alleviate common academic pressures, enabling students to maintain focus and minimize</w:t>
      </w:r>
      <w:r w:rsidR="001A7C15" w:rsidRPr="00373304">
        <w:rPr>
          <w:rFonts w:ascii="Arial Nova" w:hAnsi="Arial Nova"/>
          <w:sz w:val="28"/>
          <w:szCs w:val="28"/>
        </w:rPr>
        <w:t xml:space="preserve"> the stress level</w:t>
      </w:r>
      <w:r w:rsidRPr="00373304">
        <w:rPr>
          <w:rFonts w:ascii="Arial Nova" w:hAnsi="Arial Nova"/>
          <w:sz w:val="28"/>
          <w:szCs w:val="28"/>
        </w:rPr>
        <w:t>. This ability to manage time can, in turn, create opportunities for thorough research and proper referencing, enhancing the quality of academic submissions.</w:t>
      </w:r>
    </w:p>
    <w:p w14:paraId="03A50D69" w14:textId="77777777" w:rsidR="004D27F6" w:rsidRPr="00373304" w:rsidRDefault="004D27F6" w:rsidP="00373304">
      <w:pPr>
        <w:pStyle w:val="ListParagraph"/>
        <w:numPr>
          <w:ilvl w:val="0"/>
          <w:numId w:val="4"/>
        </w:numPr>
        <w:rPr>
          <w:rFonts w:ascii="Arial Nova" w:hAnsi="Arial Nova"/>
          <w:sz w:val="28"/>
          <w:szCs w:val="28"/>
        </w:rPr>
      </w:pPr>
      <w:r w:rsidRPr="00373304">
        <w:rPr>
          <w:rFonts w:ascii="Arial Nova" w:hAnsi="Arial Nova"/>
          <w:sz w:val="28"/>
          <w:szCs w:val="28"/>
        </w:rPr>
        <w:t>A study by Cummings et al. (2007) indicates that a significant proportion of students struggle with referencing due to inadequate time management. This suggests that the two skills complement each other; mastering one may lead to improved proficiency in the other.</w:t>
      </w:r>
    </w:p>
    <w:p w14:paraId="6E002A31" w14:textId="77777777" w:rsidR="004D27F6" w:rsidRPr="00373304" w:rsidRDefault="004D27F6" w:rsidP="00373304">
      <w:pPr>
        <w:pStyle w:val="ListParagraph"/>
        <w:numPr>
          <w:ilvl w:val="0"/>
          <w:numId w:val="4"/>
        </w:numPr>
        <w:rPr>
          <w:rFonts w:ascii="Arial Nova" w:hAnsi="Arial Nova"/>
          <w:sz w:val="28"/>
          <w:szCs w:val="28"/>
        </w:rPr>
      </w:pPr>
      <w:r w:rsidRPr="00373304">
        <w:rPr>
          <w:rFonts w:ascii="Arial Nova" w:hAnsi="Arial Nova"/>
          <w:sz w:val="28"/>
          <w:szCs w:val="28"/>
        </w:rPr>
        <w:t>Furthermore, Schunk and Zimmerman (2003) argue that self-regulated learning, which includes both time management and referencing skills, is critical for academic success. The interplay of these skills fosters an environment of accountability and intellectual rigor, essential for producing quality academic work.</w:t>
      </w:r>
    </w:p>
    <w:p w14:paraId="4C316393" w14:textId="77777777" w:rsidR="004D27F6" w:rsidRPr="00C84442" w:rsidRDefault="004D27F6" w:rsidP="004D27F6">
      <w:pPr>
        <w:rPr>
          <w:rFonts w:ascii="Arial Nova" w:hAnsi="Arial Nova"/>
          <w:sz w:val="28"/>
          <w:szCs w:val="28"/>
        </w:rPr>
      </w:pPr>
    </w:p>
    <w:p w14:paraId="035FA4F4" w14:textId="77777777" w:rsidR="0013622D" w:rsidRDefault="0013622D" w:rsidP="004D27F6">
      <w:pPr>
        <w:rPr>
          <w:rStyle w:val="Heading1Char"/>
        </w:rPr>
      </w:pPr>
      <w:bookmarkStart w:id="8" w:name="_Toc184747862"/>
    </w:p>
    <w:p w14:paraId="67CB04A2" w14:textId="77777777" w:rsidR="0013622D" w:rsidRDefault="0013622D" w:rsidP="004D27F6">
      <w:pPr>
        <w:rPr>
          <w:rStyle w:val="Heading1Char"/>
        </w:rPr>
      </w:pPr>
    </w:p>
    <w:p w14:paraId="613B2BC9" w14:textId="0747C7DC" w:rsidR="004D27F6" w:rsidRDefault="004D27F6" w:rsidP="004D27F6">
      <w:pPr>
        <w:rPr>
          <w:rFonts w:ascii="Arial Nova" w:hAnsi="Arial Nova"/>
          <w:b/>
          <w:bCs/>
          <w:sz w:val="28"/>
          <w:szCs w:val="28"/>
        </w:rPr>
      </w:pPr>
      <w:r w:rsidRPr="00F9120F">
        <w:rPr>
          <w:rStyle w:val="Heading1Char"/>
        </w:rPr>
        <w:lastRenderedPageBreak/>
        <w:t>Conclusion</w:t>
      </w:r>
      <w:bookmarkEnd w:id="8"/>
      <w:r w:rsidR="00C84442">
        <w:rPr>
          <w:rFonts w:ascii="Arial Nova" w:hAnsi="Arial Nova"/>
          <w:b/>
          <w:bCs/>
          <w:sz w:val="28"/>
          <w:szCs w:val="28"/>
        </w:rPr>
        <w:t>:</w:t>
      </w:r>
    </w:p>
    <w:p w14:paraId="7803F924" w14:textId="77777777" w:rsidR="00C84442" w:rsidRPr="00C84442" w:rsidRDefault="00C84442" w:rsidP="004D27F6">
      <w:pPr>
        <w:rPr>
          <w:rFonts w:ascii="Arial Nova" w:hAnsi="Arial Nova"/>
          <w:b/>
          <w:bCs/>
          <w:sz w:val="28"/>
          <w:szCs w:val="28"/>
        </w:rPr>
      </w:pPr>
    </w:p>
    <w:p w14:paraId="397C495F" w14:textId="77777777" w:rsidR="00373304" w:rsidRDefault="00C84442" w:rsidP="00373304">
      <w:pPr>
        <w:pStyle w:val="ListParagraph"/>
        <w:numPr>
          <w:ilvl w:val="0"/>
          <w:numId w:val="3"/>
        </w:numPr>
        <w:rPr>
          <w:rFonts w:ascii="Arial Nova" w:hAnsi="Arial Nova"/>
          <w:sz w:val="28"/>
          <w:szCs w:val="28"/>
        </w:rPr>
      </w:pPr>
      <w:r w:rsidRPr="00373304">
        <w:rPr>
          <w:rFonts w:ascii="Arial Nova" w:hAnsi="Arial Nova"/>
          <w:sz w:val="28"/>
          <w:szCs w:val="28"/>
        </w:rPr>
        <w:t>To</w:t>
      </w:r>
      <w:r w:rsidR="00E07EAE" w:rsidRPr="00373304">
        <w:rPr>
          <w:rFonts w:ascii="Arial Nova" w:hAnsi="Arial Nova"/>
          <w:sz w:val="28"/>
          <w:szCs w:val="28"/>
        </w:rPr>
        <w:t xml:space="preserve"> sum up, effective time management and referencing are essential for both professional and academic success. People can juggle several responsibilities, lower stress levels, and perform better academically when they practice effective time management. In the meantime, appropriate reference guarantees intellectual integrity, raises the work's legitimacy, and offers a strong basis for professional activity. </w:t>
      </w:r>
      <w:r w:rsidR="00E07EAE" w:rsidRPr="00373304">
        <w:rPr>
          <w:rFonts w:ascii="Arial Nova" w:hAnsi="Arial Nova"/>
          <w:sz w:val="28"/>
          <w:szCs w:val="28"/>
        </w:rPr>
        <w:br/>
      </w:r>
      <w:r w:rsidR="00373304">
        <w:rPr>
          <w:rFonts w:ascii="Arial Nova" w:hAnsi="Arial Nova"/>
          <w:sz w:val="28"/>
          <w:szCs w:val="28"/>
        </w:rPr>
        <w:t xml:space="preserve"> </w:t>
      </w:r>
    </w:p>
    <w:p w14:paraId="4B27BAC9" w14:textId="46FB8078" w:rsidR="00E07EAE" w:rsidRPr="00373304" w:rsidRDefault="00E07EAE" w:rsidP="00373304">
      <w:pPr>
        <w:pStyle w:val="ListParagraph"/>
        <w:numPr>
          <w:ilvl w:val="0"/>
          <w:numId w:val="3"/>
        </w:numPr>
        <w:rPr>
          <w:rFonts w:ascii="Arial Nova" w:hAnsi="Arial Nova"/>
          <w:sz w:val="28"/>
          <w:szCs w:val="28"/>
        </w:rPr>
      </w:pPr>
      <w:r w:rsidRPr="00373304">
        <w:rPr>
          <w:rFonts w:ascii="Arial Nova" w:hAnsi="Arial Nova"/>
          <w:sz w:val="28"/>
          <w:szCs w:val="28"/>
        </w:rPr>
        <w:t>The abilities students get from becoming proficient in time management and referencing will be useful to them as they enter the workforce. Since these competences set the foundation for a successful academic career and future professional efforts, educational institutions should prioritize developing them.</w:t>
      </w:r>
    </w:p>
    <w:p w14:paraId="35658E74" w14:textId="77777777" w:rsidR="004D27F6" w:rsidRPr="00C84442" w:rsidRDefault="004D27F6">
      <w:pPr>
        <w:rPr>
          <w:rFonts w:ascii="Arial Nova" w:hAnsi="Arial Nova"/>
        </w:rPr>
      </w:pPr>
    </w:p>
    <w:p w14:paraId="2CD216F9" w14:textId="1FEA8962" w:rsidR="00E07EAE" w:rsidRPr="00C84442" w:rsidRDefault="004D27F6">
      <w:pPr>
        <w:rPr>
          <w:rFonts w:ascii="Arial Nova" w:hAnsi="Arial Nova"/>
        </w:rPr>
      </w:pPr>
      <w:r w:rsidRPr="00C84442">
        <w:rPr>
          <w:rFonts w:ascii="Arial Nova" w:hAnsi="Arial Nova"/>
        </w:rPr>
        <w:br w:type="page"/>
      </w:r>
    </w:p>
    <w:p w14:paraId="758E8FF0" w14:textId="45AD19CB" w:rsidR="00E07EAE" w:rsidRPr="00373304" w:rsidRDefault="00373304" w:rsidP="00373304">
      <w:pPr>
        <w:jc w:val="center"/>
        <w:rPr>
          <w:rFonts w:ascii="Arial Nova" w:hAnsi="Arial Nova"/>
          <w:b/>
          <w:bCs/>
          <w:i/>
          <w:iCs/>
          <w:sz w:val="32"/>
          <w:szCs w:val="32"/>
        </w:rPr>
      </w:pPr>
      <w:bookmarkStart w:id="9" w:name="_Toc184747863"/>
      <w:r w:rsidRPr="00F9120F">
        <w:rPr>
          <w:rStyle w:val="Heading1Char"/>
        </w:rPr>
        <w:lastRenderedPageBreak/>
        <w:t>Reference</w:t>
      </w:r>
      <w:bookmarkEnd w:id="9"/>
      <w:r>
        <w:rPr>
          <w:rFonts w:ascii="Arial Nova" w:hAnsi="Arial Nova"/>
          <w:b/>
          <w:bCs/>
          <w:i/>
          <w:iCs/>
          <w:sz w:val="32"/>
          <w:szCs w:val="32"/>
        </w:rPr>
        <w:t>:</w:t>
      </w:r>
    </w:p>
    <w:p w14:paraId="7DB1F46A" w14:textId="77777777" w:rsidR="00E07EAE" w:rsidRPr="00C84442" w:rsidRDefault="00E07EAE">
      <w:pPr>
        <w:rPr>
          <w:rFonts w:ascii="Arial Nova" w:hAnsi="Arial Nova"/>
        </w:rPr>
      </w:pPr>
    </w:p>
    <w:p w14:paraId="4C59C708" w14:textId="1562324E"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Britton, B.K. and Tesser, A. (1991) ‘Effects of time management practices on college grades’, </w:t>
      </w:r>
      <w:r w:rsidRPr="00C84442">
        <w:rPr>
          <w:rFonts w:ascii="Arial Nova" w:hAnsi="Arial Nova"/>
          <w:i/>
          <w:iCs/>
          <w:sz w:val="28"/>
          <w:szCs w:val="28"/>
        </w:rPr>
        <w:t>Journal of Educational Psychology</w:t>
      </w:r>
      <w:r w:rsidRPr="00C84442">
        <w:rPr>
          <w:rFonts w:ascii="Arial Nova" w:hAnsi="Arial Nova"/>
          <w:sz w:val="28"/>
          <w:szCs w:val="28"/>
        </w:rPr>
        <w:t>, 83(3), pp. 405-410.</w:t>
      </w:r>
    </w:p>
    <w:p w14:paraId="2B355F51"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Cummings, R., Glover, J. and Smith, T. (2007) ‘The relationship between time management practices and students’ academic performance’, </w:t>
      </w:r>
      <w:r w:rsidRPr="00C84442">
        <w:rPr>
          <w:rFonts w:ascii="Arial Nova" w:hAnsi="Arial Nova"/>
          <w:i/>
          <w:iCs/>
          <w:sz w:val="28"/>
          <w:szCs w:val="28"/>
        </w:rPr>
        <w:t>Journal of Educational Studies</w:t>
      </w:r>
      <w:r w:rsidRPr="00C84442">
        <w:rPr>
          <w:rFonts w:ascii="Arial Nova" w:hAnsi="Arial Nova"/>
          <w:sz w:val="28"/>
          <w:szCs w:val="28"/>
        </w:rPr>
        <w:t>, 28(1), pp. 21-34.</w:t>
      </w:r>
    </w:p>
    <w:p w14:paraId="39965EFF"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Douglas, L., McKee, D. and Smith, J. (2021) ‘Time management strategies for effective learning’, </w:t>
      </w:r>
      <w:r w:rsidRPr="00C84442">
        <w:rPr>
          <w:rFonts w:ascii="Arial Nova" w:hAnsi="Arial Nova"/>
          <w:i/>
          <w:iCs/>
          <w:sz w:val="28"/>
          <w:szCs w:val="28"/>
        </w:rPr>
        <w:t>UWTSD Academic Journal</w:t>
      </w:r>
      <w:r w:rsidRPr="00C84442">
        <w:rPr>
          <w:rFonts w:ascii="Arial Nova" w:hAnsi="Arial Nova"/>
          <w:sz w:val="28"/>
          <w:szCs w:val="28"/>
        </w:rPr>
        <w:t>, 12(2), pp. 45-59.</w:t>
      </w:r>
    </w:p>
    <w:p w14:paraId="58C73BCB"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Macan, T.H. (1994) ‘Time management: Test of a process model’, </w:t>
      </w:r>
      <w:r w:rsidRPr="00C84442">
        <w:rPr>
          <w:rFonts w:ascii="Arial Nova" w:hAnsi="Arial Nova"/>
          <w:i/>
          <w:iCs/>
          <w:sz w:val="28"/>
          <w:szCs w:val="28"/>
        </w:rPr>
        <w:t>Journal of Applied Psychology</w:t>
      </w:r>
      <w:r w:rsidRPr="00C84442">
        <w:rPr>
          <w:rFonts w:ascii="Arial Nova" w:hAnsi="Arial Nova"/>
          <w:sz w:val="28"/>
          <w:szCs w:val="28"/>
        </w:rPr>
        <w:t>, 79(3), pp. 381-391.</w:t>
      </w:r>
    </w:p>
    <w:p w14:paraId="6E4DCECF"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Richard, P.H. (1998) ‘The importance of referencing in academic writing’, </w:t>
      </w:r>
      <w:r w:rsidRPr="00C84442">
        <w:rPr>
          <w:rFonts w:ascii="Arial Nova" w:hAnsi="Arial Nova"/>
          <w:i/>
          <w:iCs/>
          <w:sz w:val="28"/>
          <w:szCs w:val="28"/>
        </w:rPr>
        <w:t>Educational Review</w:t>
      </w:r>
      <w:r w:rsidRPr="00C84442">
        <w:rPr>
          <w:rFonts w:ascii="Arial Nova" w:hAnsi="Arial Nova"/>
          <w:sz w:val="28"/>
          <w:szCs w:val="28"/>
        </w:rPr>
        <w:t>, 50(2), pp. 189-198.</w:t>
      </w:r>
    </w:p>
    <w:p w14:paraId="3A03C2E7"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Schunk, D.H. and Zimmerman, B. (eds) (2003) ‘Self-regulation and learning’, in </w:t>
      </w:r>
      <w:r w:rsidRPr="00C84442">
        <w:rPr>
          <w:rFonts w:ascii="Arial Nova" w:hAnsi="Arial Nova"/>
          <w:i/>
          <w:iCs/>
          <w:sz w:val="28"/>
          <w:szCs w:val="28"/>
        </w:rPr>
        <w:t>Handbook of Self-Regulation</w:t>
      </w:r>
      <w:r w:rsidRPr="00C84442">
        <w:rPr>
          <w:rFonts w:ascii="Arial Nova" w:hAnsi="Arial Nova"/>
          <w:sz w:val="28"/>
          <w:szCs w:val="28"/>
        </w:rPr>
        <w:t>, Academic Press, pp. 1-12.</w:t>
      </w:r>
    </w:p>
    <w:p w14:paraId="3D58DA61"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Thomas, L. and Thompson, S. (2018) ‘Citing and referencing: Building credibility in academic research’, </w:t>
      </w:r>
      <w:r w:rsidRPr="00C84442">
        <w:rPr>
          <w:rFonts w:ascii="Arial Nova" w:hAnsi="Arial Nova"/>
          <w:i/>
          <w:iCs/>
          <w:sz w:val="28"/>
          <w:szCs w:val="28"/>
        </w:rPr>
        <w:t>International Journal of Educational Research</w:t>
      </w:r>
      <w:r w:rsidRPr="00C84442">
        <w:rPr>
          <w:rFonts w:ascii="Arial Nova" w:hAnsi="Arial Nova"/>
          <w:sz w:val="28"/>
          <w:szCs w:val="28"/>
        </w:rPr>
        <w:t>, 88, pp. 34-42.</w:t>
      </w:r>
    </w:p>
    <w:p w14:paraId="14BE9980" w14:textId="77777777" w:rsidR="00E07EAE" w:rsidRPr="00C84442" w:rsidRDefault="00E07EAE" w:rsidP="00E07EAE">
      <w:pPr>
        <w:numPr>
          <w:ilvl w:val="0"/>
          <w:numId w:val="1"/>
        </w:numPr>
        <w:rPr>
          <w:rFonts w:ascii="Arial Nova" w:hAnsi="Arial Nova"/>
          <w:sz w:val="28"/>
          <w:szCs w:val="28"/>
        </w:rPr>
      </w:pPr>
      <w:r w:rsidRPr="00C84442">
        <w:rPr>
          <w:rFonts w:ascii="Arial Nova" w:hAnsi="Arial Nova"/>
          <w:sz w:val="28"/>
          <w:szCs w:val="28"/>
        </w:rPr>
        <w:t xml:space="preserve">UWTSD Library Services (2021) </w:t>
      </w:r>
      <w:r w:rsidRPr="00C84442">
        <w:rPr>
          <w:rFonts w:ascii="Arial Nova" w:hAnsi="Arial Nova"/>
          <w:i/>
          <w:iCs/>
          <w:sz w:val="28"/>
          <w:szCs w:val="28"/>
        </w:rPr>
        <w:t>Referencing guide: Understanding different citation styles</w:t>
      </w:r>
      <w:r w:rsidRPr="00C84442">
        <w:rPr>
          <w:rFonts w:ascii="Arial Nova" w:hAnsi="Arial Nova"/>
          <w:sz w:val="28"/>
          <w:szCs w:val="28"/>
        </w:rPr>
        <w:t xml:space="preserve">. Available at: </w:t>
      </w:r>
      <w:hyperlink r:id="rId9" w:history="1">
        <w:r w:rsidRPr="00C84442">
          <w:rPr>
            <w:rStyle w:val="Hyperlink"/>
            <w:rFonts w:ascii="Arial Nova" w:hAnsi="Arial Nova"/>
            <w:sz w:val="28"/>
            <w:szCs w:val="28"/>
          </w:rPr>
          <w:t>https://uwtsd.ac.uk/library/referencing</w:t>
        </w:r>
      </w:hyperlink>
      <w:r w:rsidRPr="00C84442">
        <w:rPr>
          <w:rFonts w:ascii="Arial Nova" w:hAnsi="Arial Nova"/>
          <w:sz w:val="28"/>
          <w:szCs w:val="28"/>
        </w:rPr>
        <w:t xml:space="preserve"> (Accessed: 9 December 2024).</w:t>
      </w:r>
    </w:p>
    <w:p w14:paraId="3C234043" w14:textId="77777777" w:rsidR="00EA7A0A" w:rsidRPr="00C84442" w:rsidRDefault="00EA7A0A">
      <w:pPr>
        <w:rPr>
          <w:rFonts w:ascii="Arial Nova" w:hAnsi="Arial Nova"/>
        </w:rPr>
      </w:pPr>
    </w:p>
    <w:sectPr w:rsidR="00EA7A0A" w:rsidRPr="00C84442" w:rsidSect="0013622D">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C9CBB" w14:textId="77777777" w:rsidR="005428C3" w:rsidRDefault="005428C3" w:rsidP="00373304">
      <w:pPr>
        <w:spacing w:after="0" w:line="240" w:lineRule="auto"/>
      </w:pPr>
      <w:r>
        <w:separator/>
      </w:r>
    </w:p>
  </w:endnote>
  <w:endnote w:type="continuationSeparator" w:id="0">
    <w:p w14:paraId="1D1057E0" w14:textId="77777777" w:rsidR="005428C3" w:rsidRDefault="005428C3" w:rsidP="00373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668407"/>
      <w:docPartObj>
        <w:docPartGallery w:val="Page Numbers (Bottom of Page)"/>
        <w:docPartUnique/>
      </w:docPartObj>
    </w:sdtPr>
    <w:sdtEndPr>
      <w:rPr>
        <w:noProof/>
      </w:rPr>
    </w:sdtEndPr>
    <w:sdtContent>
      <w:p w14:paraId="2D5485B2" w14:textId="243FAF3A" w:rsidR="00F9120F" w:rsidRDefault="00F912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8CCB68" w14:textId="77777777" w:rsidR="00373304" w:rsidRDefault="00373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6CF27" w14:textId="77777777" w:rsidR="005428C3" w:rsidRDefault="005428C3" w:rsidP="00373304">
      <w:pPr>
        <w:spacing w:after="0" w:line="240" w:lineRule="auto"/>
      </w:pPr>
      <w:r>
        <w:separator/>
      </w:r>
    </w:p>
  </w:footnote>
  <w:footnote w:type="continuationSeparator" w:id="0">
    <w:p w14:paraId="52C2F844" w14:textId="77777777" w:rsidR="005428C3" w:rsidRDefault="005428C3" w:rsidP="00373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A02F3"/>
    <w:multiLevelType w:val="hybridMultilevel"/>
    <w:tmpl w:val="C25CC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066733"/>
    <w:multiLevelType w:val="hybridMultilevel"/>
    <w:tmpl w:val="A022B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EC1511"/>
    <w:multiLevelType w:val="hybridMultilevel"/>
    <w:tmpl w:val="DADCC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324C6F"/>
    <w:multiLevelType w:val="hybridMultilevel"/>
    <w:tmpl w:val="067C2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927F92"/>
    <w:multiLevelType w:val="hybridMultilevel"/>
    <w:tmpl w:val="B8D07ABC"/>
    <w:lvl w:ilvl="0" w:tplc="04090001">
      <w:start w:val="1"/>
      <w:numFmt w:val="bullet"/>
      <w:lvlText w:val=""/>
      <w:lvlJc w:val="left"/>
      <w:pPr>
        <w:ind w:left="1035" w:hanging="360"/>
      </w:pPr>
      <w:rPr>
        <w:rFonts w:ascii="Symbol" w:hAnsi="Symbol" w:hint="default"/>
      </w:rPr>
    </w:lvl>
    <w:lvl w:ilvl="1" w:tplc="04090003" w:tentative="1">
      <w:start w:val="1"/>
      <w:numFmt w:val="bullet"/>
      <w:lvlText w:val="o"/>
      <w:lvlJc w:val="left"/>
      <w:pPr>
        <w:ind w:left="1755" w:hanging="360"/>
      </w:pPr>
      <w:rPr>
        <w:rFonts w:ascii="Courier New" w:hAnsi="Courier New" w:cs="Courier New" w:hint="default"/>
      </w:rPr>
    </w:lvl>
    <w:lvl w:ilvl="2" w:tplc="04090005" w:tentative="1">
      <w:start w:val="1"/>
      <w:numFmt w:val="bullet"/>
      <w:lvlText w:val=""/>
      <w:lvlJc w:val="left"/>
      <w:pPr>
        <w:ind w:left="2475" w:hanging="360"/>
      </w:pPr>
      <w:rPr>
        <w:rFonts w:ascii="Wingdings" w:hAnsi="Wingdings" w:hint="default"/>
      </w:rPr>
    </w:lvl>
    <w:lvl w:ilvl="3" w:tplc="04090001" w:tentative="1">
      <w:start w:val="1"/>
      <w:numFmt w:val="bullet"/>
      <w:lvlText w:val=""/>
      <w:lvlJc w:val="left"/>
      <w:pPr>
        <w:ind w:left="3195" w:hanging="360"/>
      </w:pPr>
      <w:rPr>
        <w:rFonts w:ascii="Symbol" w:hAnsi="Symbol" w:hint="default"/>
      </w:rPr>
    </w:lvl>
    <w:lvl w:ilvl="4" w:tplc="04090003" w:tentative="1">
      <w:start w:val="1"/>
      <w:numFmt w:val="bullet"/>
      <w:lvlText w:val="o"/>
      <w:lvlJc w:val="left"/>
      <w:pPr>
        <w:ind w:left="3915" w:hanging="360"/>
      </w:pPr>
      <w:rPr>
        <w:rFonts w:ascii="Courier New" w:hAnsi="Courier New" w:cs="Courier New" w:hint="default"/>
      </w:rPr>
    </w:lvl>
    <w:lvl w:ilvl="5" w:tplc="04090005" w:tentative="1">
      <w:start w:val="1"/>
      <w:numFmt w:val="bullet"/>
      <w:lvlText w:val=""/>
      <w:lvlJc w:val="left"/>
      <w:pPr>
        <w:ind w:left="4635" w:hanging="360"/>
      </w:pPr>
      <w:rPr>
        <w:rFonts w:ascii="Wingdings" w:hAnsi="Wingdings" w:hint="default"/>
      </w:rPr>
    </w:lvl>
    <w:lvl w:ilvl="6" w:tplc="04090001" w:tentative="1">
      <w:start w:val="1"/>
      <w:numFmt w:val="bullet"/>
      <w:lvlText w:val=""/>
      <w:lvlJc w:val="left"/>
      <w:pPr>
        <w:ind w:left="5355" w:hanging="360"/>
      </w:pPr>
      <w:rPr>
        <w:rFonts w:ascii="Symbol" w:hAnsi="Symbol" w:hint="default"/>
      </w:rPr>
    </w:lvl>
    <w:lvl w:ilvl="7" w:tplc="04090003" w:tentative="1">
      <w:start w:val="1"/>
      <w:numFmt w:val="bullet"/>
      <w:lvlText w:val="o"/>
      <w:lvlJc w:val="left"/>
      <w:pPr>
        <w:ind w:left="6075" w:hanging="360"/>
      </w:pPr>
      <w:rPr>
        <w:rFonts w:ascii="Courier New" w:hAnsi="Courier New" w:cs="Courier New" w:hint="default"/>
      </w:rPr>
    </w:lvl>
    <w:lvl w:ilvl="8" w:tplc="04090005" w:tentative="1">
      <w:start w:val="1"/>
      <w:numFmt w:val="bullet"/>
      <w:lvlText w:val=""/>
      <w:lvlJc w:val="left"/>
      <w:pPr>
        <w:ind w:left="6795" w:hanging="360"/>
      </w:pPr>
      <w:rPr>
        <w:rFonts w:ascii="Wingdings" w:hAnsi="Wingdings" w:hint="default"/>
      </w:rPr>
    </w:lvl>
  </w:abstractNum>
  <w:abstractNum w:abstractNumId="5" w15:restartNumberingAfterBreak="0">
    <w:nsid w:val="54365C10"/>
    <w:multiLevelType w:val="multilevel"/>
    <w:tmpl w:val="58DC7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5648AE"/>
    <w:multiLevelType w:val="hybridMultilevel"/>
    <w:tmpl w:val="1340C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7F2566"/>
    <w:multiLevelType w:val="hybridMultilevel"/>
    <w:tmpl w:val="EC1E0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4948AD"/>
    <w:multiLevelType w:val="hybridMultilevel"/>
    <w:tmpl w:val="92229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5928518">
    <w:abstractNumId w:val="5"/>
  </w:num>
  <w:num w:numId="2" w16cid:durableId="1869218485">
    <w:abstractNumId w:val="0"/>
  </w:num>
  <w:num w:numId="3" w16cid:durableId="1596478229">
    <w:abstractNumId w:val="2"/>
  </w:num>
  <w:num w:numId="4" w16cid:durableId="574366214">
    <w:abstractNumId w:val="8"/>
  </w:num>
  <w:num w:numId="5" w16cid:durableId="1366760387">
    <w:abstractNumId w:val="3"/>
  </w:num>
  <w:num w:numId="6" w16cid:durableId="1557006235">
    <w:abstractNumId w:val="1"/>
  </w:num>
  <w:num w:numId="7" w16cid:durableId="161046068">
    <w:abstractNumId w:val="4"/>
  </w:num>
  <w:num w:numId="8" w16cid:durableId="278605532">
    <w:abstractNumId w:val="7"/>
  </w:num>
  <w:num w:numId="9" w16cid:durableId="13977051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A0A"/>
    <w:rsid w:val="00107352"/>
    <w:rsid w:val="0013622D"/>
    <w:rsid w:val="001A7C15"/>
    <w:rsid w:val="00267949"/>
    <w:rsid w:val="00373304"/>
    <w:rsid w:val="00424471"/>
    <w:rsid w:val="004D27F6"/>
    <w:rsid w:val="005428C3"/>
    <w:rsid w:val="00543AD8"/>
    <w:rsid w:val="005E446D"/>
    <w:rsid w:val="00684CFE"/>
    <w:rsid w:val="00716D59"/>
    <w:rsid w:val="00743469"/>
    <w:rsid w:val="007438FE"/>
    <w:rsid w:val="008465C3"/>
    <w:rsid w:val="009272C0"/>
    <w:rsid w:val="009C164E"/>
    <w:rsid w:val="00A9692B"/>
    <w:rsid w:val="00AE5BA8"/>
    <w:rsid w:val="00C84442"/>
    <w:rsid w:val="00DE7C4D"/>
    <w:rsid w:val="00E07EAE"/>
    <w:rsid w:val="00EA17EB"/>
    <w:rsid w:val="00EA7A0A"/>
    <w:rsid w:val="00F9120F"/>
    <w:rsid w:val="00FE3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C60433"/>
  <w15:chartTrackingRefBased/>
  <w15:docId w15:val="{709EA84B-5A29-4C5D-894C-6810160FC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A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7A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7A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A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A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A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A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A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A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A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7A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7A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A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A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A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A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A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A0A"/>
    <w:rPr>
      <w:rFonts w:eastAsiaTheme="majorEastAsia" w:cstheme="majorBidi"/>
      <w:color w:val="272727" w:themeColor="text1" w:themeTint="D8"/>
    </w:rPr>
  </w:style>
  <w:style w:type="paragraph" w:styleId="Title">
    <w:name w:val="Title"/>
    <w:basedOn w:val="Normal"/>
    <w:next w:val="Normal"/>
    <w:link w:val="TitleChar"/>
    <w:uiPriority w:val="10"/>
    <w:qFormat/>
    <w:rsid w:val="00EA7A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A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A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A0A"/>
    <w:pPr>
      <w:spacing w:before="160"/>
      <w:jc w:val="center"/>
    </w:pPr>
    <w:rPr>
      <w:i/>
      <w:iCs/>
      <w:color w:val="404040" w:themeColor="text1" w:themeTint="BF"/>
    </w:rPr>
  </w:style>
  <w:style w:type="character" w:customStyle="1" w:styleId="QuoteChar">
    <w:name w:val="Quote Char"/>
    <w:basedOn w:val="DefaultParagraphFont"/>
    <w:link w:val="Quote"/>
    <w:uiPriority w:val="29"/>
    <w:rsid w:val="00EA7A0A"/>
    <w:rPr>
      <w:i/>
      <w:iCs/>
      <w:color w:val="404040" w:themeColor="text1" w:themeTint="BF"/>
    </w:rPr>
  </w:style>
  <w:style w:type="paragraph" w:styleId="ListParagraph">
    <w:name w:val="List Paragraph"/>
    <w:basedOn w:val="Normal"/>
    <w:uiPriority w:val="34"/>
    <w:qFormat/>
    <w:rsid w:val="00EA7A0A"/>
    <w:pPr>
      <w:ind w:left="720"/>
      <w:contextualSpacing/>
    </w:pPr>
  </w:style>
  <w:style w:type="character" w:styleId="IntenseEmphasis">
    <w:name w:val="Intense Emphasis"/>
    <w:basedOn w:val="DefaultParagraphFont"/>
    <w:uiPriority w:val="21"/>
    <w:qFormat/>
    <w:rsid w:val="00EA7A0A"/>
    <w:rPr>
      <w:i/>
      <w:iCs/>
      <w:color w:val="0F4761" w:themeColor="accent1" w:themeShade="BF"/>
    </w:rPr>
  </w:style>
  <w:style w:type="paragraph" w:styleId="IntenseQuote">
    <w:name w:val="Intense Quote"/>
    <w:basedOn w:val="Normal"/>
    <w:next w:val="Normal"/>
    <w:link w:val="IntenseQuoteChar"/>
    <w:uiPriority w:val="30"/>
    <w:qFormat/>
    <w:rsid w:val="00EA7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A0A"/>
    <w:rPr>
      <w:i/>
      <w:iCs/>
      <w:color w:val="0F4761" w:themeColor="accent1" w:themeShade="BF"/>
    </w:rPr>
  </w:style>
  <w:style w:type="character" w:styleId="IntenseReference">
    <w:name w:val="Intense Reference"/>
    <w:basedOn w:val="DefaultParagraphFont"/>
    <w:uiPriority w:val="32"/>
    <w:qFormat/>
    <w:rsid w:val="00EA7A0A"/>
    <w:rPr>
      <w:b/>
      <w:bCs/>
      <w:smallCaps/>
      <w:color w:val="0F4761" w:themeColor="accent1" w:themeShade="BF"/>
      <w:spacing w:val="5"/>
    </w:rPr>
  </w:style>
  <w:style w:type="character" w:styleId="Hyperlink">
    <w:name w:val="Hyperlink"/>
    <w:basedOn w:val="DefaultParagraphFont"/>
    <w:uiPriority w:val="99"/>
    <w:unhideWhenUsed/>
    <w:rsid w:val="00E07EAE"/>
    <w:rPr>
      <w:color w:val="467886" w:themeColor="hyperlink"/>
      <w:u w:val="single"/>
    </w:rPr>
  </w:style>
  <w:style w:type="character" w:styleId="UnresolvedMention">
    <w:name w:val="Unresolved Mention"/>
    <w:basedOn w:val="DefaultParagraphFont"/>
    <w:uiPriority w:val="99"/>
    <w:semiHidden/>
    <w:unhideWhenUsed/>
    <w:rsid w:val="00E07EAE"/>
    <w:rPr>
      <w:color w:val="605E5C"/>
      <w:shd w:val="clear" w:color="auto" w:fill="E1DFDD"/>
    </w:rPr>
  </w:style>
  <w:style w:type="paragraph" w:styleId="Header">
    <w:name w:val="header"/>
    <w:basedOn w:val="Normal"/>
    <w:link w:val="HeaderChar"/>
    <w:uiPriority w:val="99"/>
    <w:unhideWhenUsed/>
    <w:rsid w:val="003733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3304"/>
  </w:style>
  <w:style w:type="paragraph" w:styleId="Footer">
    <w:name w:val="footer"/>
    <w:basedOn w:val="Normal"/>
    <w:link w:val="FooterChar"/>
    <w:uiPriority w:val="99"/>
    <w:unhideWhenUsed/>
    <w:rsid w:val="003733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304"/>
  </w:style>
  <w:style w:type="paragraph" w:styleId="TOCHeading">
    <w:name w:val="TOC Heading"/>
    <w:basedOn w:val="Heading1"/>
    <w:next w:val="Normal"/>
    <w:uiPriority w:val="39"/>
    <w:unhideWhenUsed/>
    <w:qFormat/>
    <w:rsid w:val="00F9120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9120F"/>
    <w:pPr>
      <w:spacing w:after="100"/>
    </w:pPr>
  </w:style>
  <w:style w:type="paragraph" w:styleId="TOC2">
    <w:name w:val="toc 2"/>
    <w:basedOn w:val="Normal"/>
    <w:next w:val="Normal"/>
    <w:autoRedefine/>
    <w:uiPriority w:val="39"/>
    <w:unhideWhenUsed/>
    <w:rsid w:val="00F9120F"/>
    <w:pPr>
      <w:spacing w:after="100"/>
      <w:ind w:left="240"/>
    </w:pPr>
  </w:style>
  <w:style w:type="paragraph" w:styleId="Revision">
    <w:name w:val="Revision"/>
    <w:hidden/>
    <w:uiPriority w:val="99"/>
    <w:semiHidden/>
    <w:rsid w:val="001362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900149">
      <w:bodyDiv w:val="1"/>
      <w:marLeft w:val="0"/>
      <w:marRight w:val="0"/>
      <w:marTop w:val="0"/>
      <w:marBottom w:val="0"/>
      <w:divBdr>
        <w:top w:val="none" w:sz="0" w:space="0" w:color="auto"/>
        <w:left w:val="none" w:sz="0" w:space="0" w:color="auto"/>
        <w:bottom w:val="none" w:sz="0" w:space="0" w:color="auto"/>
        <w:right w:val="none" w:sz="0" w:space="0" w:color="auto"/>
      </w:divBdr>
    </w:div>
    <w:div w:id="131800490">
      <w:bodyDiv w:val="1"/>
      <w:marLeft w:val="0"/>
      <w:marRight w:val="0"/>
      <w:marTop w:val="0"/>
      <w:marBottom w:val="0"/>
      <w:divBdr>
        <w:top w:val="none" w:sz="0" w:space="0" w:color="auto"/>
        <w:left w:val="none" w:sz="0" w:space="0" w:color="auto"/>
        <w:bottom w:val="none" w:sz="0" w:space="0" w:color="auto"/>
        <w:right w:val="none" w:sz="0" w:space="0" w:color="auto"/>
      </w:divBdr>
    </w:div>
    <w:div w:id="200358826">
      <w:bodyDiv w:val="1"/>
      <w:marLeft w:val="0"/>
      <w:marRight w:val="0"/>
      <w:marTop w:val="0"/>
      <w:marBottom w:val="0"/>
      <w:divBdr>
        <w:top w:val="none" w:sz="0" w:space="0" w:color="auto"/>
        <w:left w:val="none" w:sz="0" w:space="0" w:color="auto"/>
        <w:bottom w:val="none" w:sz="0" w:space="0" w:color="auto"/>
        <w:right w:val="none" w:sz="0" w:space="0" w:color="auto"/>
      </w:divBdr>
    </w:div>
    <w:div w:id="271594569">
      <w:bodyDiv w:val="1"/>
      <w:marLeft w:val="0"/>
      <w:marRight w:val="0"/>
      <w:marTop w:val="0"/>
      <w:marBottom w:val="0"/>
      <w:divBdr>
        <w:top w:val="none" w:sz="0" w:space="0" w:color="auto"/>
        <w:left w:val="none" w:sz="0" w:space="0" w:color="auto"/>
        <w:bottom w:val="none" w:sz="0" w:space="0" w:color="auto"/>
        <w:right w:val="none" w:sz="0" w:space="0" w:color="auto"/>
      </w:divBdr>
    </w:div>
    <w:div w:id="291064041">
      <w:bodyDiv w:val="1"/>
      <w:marLeft w:val="0"/>
      <w:marRight w:val="0"/>
      <w:marTop w:val="0"/>
      <w:marBottom w:val="0"/>
      <w:divBdr>
        <w:top w:val="none" w:sz="0" w:space="0" w:color="auto"/>
        <w:left w:val="none" w:sz="0" w:space="0" w:color="auto"/>
        <w:bottom w:val="none" w:sz="0" w:space="0" w:color="auto"/>
        <w:right w:val="none" w:sz="0" w:space="0" w:color="auto"/>
      </w:divBdr>
    </w:div>
    <w:div w:id="367292538">
      <w:bodyDiv w:val="1"/>
      <w:marLeft w:val="0"/>
      <w:marRight w:val="0"/>
      <w:marTop w:val="0"/>
      <w:marBottom w:val="0"/>
      <w:divBdr>
        <w:top w:val="none" w:sz="0" w:space="0" w:color="auto"/>
        <w:left w:val="none" w:sz="0" w:space="0" w:color="auto"/>
        <w:bottom w:val="none" w:sz="0" w:space="0" w:color="auto"/>
        <w:right w:val="none" w:sz="0" w:space="0" w:color="auto"/>
      </w:divBdr>
    </w:div>
    <w:div w:id="412968495">
      <w:bodyDiv w:val="1"/>
      <w:marLeft w:val="0"/>
      <w:marRight w:val="0"/>
      <w:marTop w:val="0"/>
      <w:marBottom w:val="0"/>
      <w:divBdr>
        <w:top w:val="none" w:sz="0" w:space="0" w:color="auto"/>
        <w:left w:val="none" w:sz="0" w:space="0" w:color="auto"/>
        <w:bottom w:val="none" w:sz="0" w:space="0" w:color="auto"/>
        <w:right w:val="none" w:sz="0" w:space="0" w:color="auto"/>
      </w:divBdr>
    </w:div>
    <w:div w:id="456681545">
      <w:bodyDiv w:val="1"/>
      <w:marLeft w:val="0"/>
      <w:marRight w:val="0"/>
      <w:marTop w:val="0"/>
      <w:marBottom w:val="0"/>
      <w:divBdr>
        <w:top w:val="none" w:sz="0" w:space="0" w:color="auto"/>
        <w:left w:val="none" w:sz="0" w:space="0" w:color="auto"/>
        <w:bottom w:val="none" w:sz="0" w:space="0" w:color="auto"/>
        <w:right w:val="none" w:sz="0" w:space="0" w:color="auto"/>
      </w:divBdr>
    </w:div>
    <w:div w:id="503516301">
      <w:bodyDiv w:val="1"/>
      <w:marLeft w:val="0"/>
      <w:marRight w:val="0"/>
      <w:marTop w:val="0"/>
      <w:marBottom w:val="0"/>
      <w:divBdr>
        <w:top w:val="none" w:sz="0" w:space="0" w:color="auto"/>
        <w:left w:val="none" w:sz="0" w:space="0" w:color="auto"/>
        <w:bottom w:val="none" w:sz="0" w:space="0" w:color="auto"/>
        <w:right w:val="none" w:sz="0" w:space="0" w:color="auto"/>
      </w:divBdr>
    </w:div>
    <w:div w:id="565143760">
      <w:bodyDiv w:val="1"/>
      <w:marLeft w:val="0"/>
      <w:marRight w:val="0"/>
      <w:marTop w:val="0"/>
      <w:marBottom w:val="0"/>
      <w:divBdr>
        <w:top w:val="none" w:sz="0" w:space="0" w:color="auto"/>
        <w:left w:val="none" w:sz="0" w:space="0" w:color="auto"/>
        <w:bottom w:val="none" w:sz="0" w:space="0" w:color="auto"/>
        <w:right w:val="none" w:sz="0" w:space="0" w:color="auto"/>
      </w:divBdr>
    </w:div>
    <w:div w:id="582111186">
      <w:bodyDiv w:val="1"/>
      <w:marLeft w:val="0"/>
      <w:marRight w:val="0"/>
      <w:marTop w:val="0"/>
      <w:marBottom w:val="0"/>
      <w:divBdr>
        <w:top w:val="none" w:sz="0" w:space="0" w:color="auto"/>
        <w:left w:val="none" w:sz="0" w:space="0" w:color="auto"/>
        <w:bottom w:val="none" w:sz="0" w:space="0" w:color="auto"/>
        <w:right w:val="none" w:sz="0" w:space="0" w:color="auto"/>
      </w:divBdr>
    </w:div>
    <w:div w:id="592205485">
      <w:bodyDiv w:val="1"/>
      <w:marLeft w:val="0"/>
      <w:marRight w:val="0"/>
      <w:marTop w:val="0"/>
      <w:marBottom w:val="0"/>
      <w:divBdr>
        <w:top w:val="none" w:sz="0" w:space="0" w:color="auto"/>
        <w:left w:val="none" w:sz="0" w:space="0" w:color="auto"/>
        <w:bottom w:val="none" w:sz="0" w:space="0" w:color="auto"/>
        <w:right w:val="none" w:sz="0" w:space="0" w:color="auto"/>
      </w:divBdr>
    </w:div>
    <w:div w:id="733089432">
      <w:bodyDiv w:val="1"/>
      <w:marLeft w:val="0"/>
      <w:marRight w:val="0"/>
      <w:marTop w:val="0"/>
      <w:marBottom w:val="0"/>
      <w:divBdr>
        <w:top w:val="none" w:sz="0" w:space="0" w:color="auto"/>
        <w:left w:val="none" w:sz="0" w:space="0" w:color="auto"/>
        <w:bottom w:val="none" w:sz="0" w:space="0" w:color="auto"/>
        <w:right w:val="none" w:sz="0" w:space="0" w:color="auto"/>
      </w:divBdr>
    </w:div>
    <w:div w:id="981039849">
      <w:bodyDiv w:val="1"/>
      <w:marLeft w:val="0"/>
      <w:marRight w:val="0"/>
      <w:marTop w:val="0"/>
      <w:marBottom w:val="0"/>
      <w:divBdr>
        <w:top w:val="none" w:sz="0" w:space="0" w:color="auto"/>
        <w:left w:val="none" w:sz="0" w:space="0" w:color="auto"/>
        <w:bottom w:val="none" w:sz="0" w:space="0" w:color="auto"/>
        <w:right w:val="none" w:sz="0" w:space="0" w:color="auto"/>
      </w:divBdr>
    </w:div>
    <w:div w:id="1041831207">
      <w:bodyDiv w:val="1"/>
      <w:marLeft w:val="0"/>
      <w:marRight w:val="0"/>
      <w:marTop w:val="0"/>
      <w:marBottom w:val="0"/>
      <w:divBdr>
        <w:top w:val="none" w:sz="0" w:space="0" w:color="auto"/>
        <w:left w:val="none" w:sz="0" w:space="0" w:color="auto"/>
        <w:bottom w:val="none" w:sz="0" w:space="0" w:color="auto"/>
        <w:right w:val="none" w:sz="0" w:space="0" w:color="auto"/>
      </w:divBdr>
    </w:div>
    <w:div w:id="1074082375">
      <w:bodyDiv w:val="1"/>
      <w:marLeft w:val="0"/>
      <w:marRight w:val="0"/>
      <w:marTop w:val="0"/>
      <w:marBottom w:val="0"/>
      <w:divBdr>
        <w:top w:val="none" w:sz="0" w:space="0" w:color="auto"/>
        <w:left w:val="none" w:sz="0" w:space="0" w:color="auto"/>
        <w:bottom w:val="none" w:sz="0" w:space="0" w:color="auto"/>
        <w:right w:val="none" w:sz="0" w:space="0" w:color="auto"/>
      </w:divBdr>
    </w:div>
    <w:div w:id="1082291460">
      <w:bodyDiv w:val="1"/>
      <w:marLeft w:val="0"/>
      <w:marRight w:val="0"/>
      <w:marTop w:val="0"/>
      <w:marBottom w:val="0"/>
      <w:divBdr>
        <w:top w:val="none" w:sz="0" w:space="0" w:color="auto"/>
        <w:left w:val="none" w:sz="0" w:space="0" w:color="auto"/>
        <w:bottom w:val="none" w:sz="0" w:space="0" w:color="auto"/>
        <w:right w:val="none" w:sz="0" w:space="0" w:color="auto"/>
      </w:divBdr>
    </w:div>
    <w:div w:id="1136988520">
      <w:bodyDiv w:val="1"/>
      <w:marLeft w:val="0"/>
      <w:marRight w:val="0"/>
      <w:marTop w:val="0"/>
      <w:marBottom w:val="0"/>
      <w:divBdr>
        <w:top w:val="none" w:sz="0" w:space="0" w:color="auto"/>
        <w:left w:val="none" w:sz="0" w:space="0" w:color="auto"/>
        <w:bottom w:val="none" w:sz="0" w:space="0" w:color="auto"/>
        <w:right w:val="none" w:sz="0" w:space="0" w:color="auto"/>
      </w:divBdr>
    </w:div>
    <w:div w:id="1231043876">
      <w:bodyDiv w:val="1"/>
      <w:marLeft w:val="0"/>
      <w:marRight w:val="0"/>
      <w:marTop w:val="0"/>
      <w:marBottom w:val="0"/>
      <w:divBdr>
        <w:top w:val="none" w:sz="0" w:space="0" w:color="auto"/>
        <w:left w:val="none" w:sz="0" w:space="0" w:color="auto"/>
        <w:bottom w:val="none" w:sz="0" w:space="0" w:color="auto"/>
        <w:right w:val="none" w:sz="0" w:space="0" w:color="auto"/>
      </w:divBdr>
    </w:div>
    <w:div w:id="1309556173">
      <w:bodyDiv w:val="1"/>
      <w:marLeft w:val="0"/>
      <w:marRight w:val="0"/>
      <w:marTop w:val="0"/>
      <w:marBottom w:val="0"/>
      <w:divBdr>
        <w:top w:val="none" w:sz="0" w:space="0" w:color="auto"/>
        <w:left w:val="none" w:sz="0" w:space="0" w:color="auto"/>
        <w:bottom w:val="none" w:sz="0" w:space="0" w:color="auto"/>
        <w:right w:val="none" w:sz="0" w:space="0" w:color="auto"/>
      </w:divBdr>
    </w:div>
    <w:div w:id="1362507956">
      <w:bodyDiv w:val="1"/>
      <w:marLeft w:val="0"/>
      <w:marRight w:val="0"/>
      <w:marTop w:val="0"/>
      <w:marBottom w:val="0"/>
      <w:divBdr>
        <w:top w:val="none" w:sz="0" w:space="0" w:color="auto"/>
        <w:left w:val="none" w:sz="0" w:space="0" w:color="auto"/>
        <w:bottom w:val="none" w:sz="0" w:space="0" w:color="auto"/>
        <w:right w:val="none" w:sz="0" w:space="0" w:color="auto"/>
      </w:divBdr>
    </w:div>
    <w:div w:id="1528132787">
      <w:bodyDiv w:val="1"/>
      <w:marLeft w:val="0"/>
      <w:marRight w:val="0"/>
      <w:marTop w:val="0"/>
      <w:marBottom w:val="0"/>
      <w:divBdr>
        <w:top w:val="none" w:sz="0" w:space="0" w:color="auto"/>
        <w:left w:val="none" w:sz="0" w:space="0" w:color="auto"/>
        <w:bottom w:val="none" w:sz="0" w:space="0" w:color="auto"/>
        <w:right w:val="none" w:sz="0" w:space="0" w:color="auto"/>
      </w:divBdr>
    </w:div>
    <w:div w:id="1575511177">
      <w:bodyDiv w:val="1"/>
      <w:marLeft w:val="0"/>
      <w:marRight w:val="0"/>
      <w:marTop w:val="0"/>
      <w:marBottom w:val="0"/>
      <w:divBdr>
        <w:top w:val="none" w:sz="0" w:space="0" w:color="auto"/>
        <w:left w:val="none" w:sz="0" w:space="0" w:color="auto"/>
        <w:bottom w:val="none" w:sz="0" w:space="0" w:color="auto"/>
        <w:right w:val="none" w:sz="0" w:space="0" w:color="auto"/>
      </w:divBdr>
    </w:div>
    <w:div w:id="1576862222">
      <w:bodyDiv w:val="1"/>
      <w:marLeft w:val="0"/>
      <w:marRight w:val="0"/>
      <w:marTop w:val="0"/>
      <w:marBottom w:val="0"/>
      <w:divBdr>
        <w:top w:val="none" w:sz="0" w:space="0" w:color="auto"/>
        <w:left w:val="none" w:sz="0" w:space="0" w:color="auto"/>
        <w:bottom w:val="none" w:sz="0" w:space="0" w:color="auto"/>
        <w:right w:val="none" w:sz="0" w:space="0" w:color="auto"/>
      </w:divBdr>
    </w:div>
    <w:div w:id="1631783972">
      <w:bodyDiv w:val="1"/>
      <w:marLeft w:val="0"/>
      <w:marRight w:val="0"/>
      <w:marTop w:val="0"/>
      <w:marBottom w:val="0"/>
      <w:divBdr>
        <w:top w:val="none" w:sz="0" w:space="0" w:color="auto"/>
        <w:left w:val="none" w:sz="0" w:space="0" w:color="auto"/>
        <w:bottom w:val="none" w:sz="0" w:space="0" w:color="auto"/>
        <w:right w:val="none" w:sz="0" w:space="0" w:color="auto"/>
      </w:divBdr>
    </w:div>
    <w:div w:id="1778408048">
      <w:bodyDiv w:val="1"/>
      <w:marLeft w:val="0"/>
      <w:marRight w:val="0"/>
      <w:marTop w:val="0"/>
      <w:marBottom w:val="0"/>
      <w:divBdr>
        <w:top w:val="none" w:sz="0" w:space="0" w:color="auto"/>
        <w:left w:val="none" w:sz="0" w:space="0" w:color="auto"/>
        <w:bottom w:val="none" w:sz="0" w:space="0" w:color="auto"/>
        <w:right w:val="none" w:sz="0" w:space="0" w:color="auto"/>
      </w:divBdr>
    </w:div>
    <w:div w:id="1939826186">
      <w:bodyDiv w:val="1"/>
      <w:marLeft w:val="0"/>
      <w:marRight w:val="0"/>
      <w:marTop w:val="0"/>
      <w:marBottom w:val="0"/>
      <w:divBdr>
        <w:top w:val="none" w:sz="0" w:space="0" w:color="auto"/>
        <w:left w:val="none" w:sz="0" w:space="0" w:color="auto"/>
        <w:bottom w:val="none" w:sz="0" w:space="0" w:color="auto"/>
        <w:right w:val="none" w:sz="0" w:space="0" w:color="auto"/>
      </w:divBdr>
    </w:div>
    <w:div w:id="1972244536">
      <w:bodyDiv w:val="1"/>
      <w:marLeft w:val="0"/>
      <w:marRight w:val="0"/>
      <w:marTop w:val="0"/>
      <w:marBottom w:val="0"/>
      <w:divBdr>
        <w:top w:val="none" w:sz="0" w:space="0" w:color="auto"/>
        <w:left w:val="none" w:sz="0" w:space="0" w:color="auto"/>
        <w:bottom w:val="none" w:sz="0" w:space="0" w:color="auto"/>
        <w:right w:val="none" w:sz="0" w:space="0" w:color="auto"/>
      </w:divBdr>
    </w:div>
    <w:div w:id="2026251180">
      <w:bodyDiv w:val="1"/>
      <w:marLeft w:val="0"/>
      <w:marRight w:val="0"/>
      <w:marTop w:val="0"/>
      <w:marBottom w:val="0"/>
      <w:divBdr>
        <w:top w:val="none" w:sz="0" w:space="0" w:color="auto"/>
        <w:left w:val="none" w:sz="0" w:space="0" w:color="auto"/>
        <w:bottom w:val="none" w:sz="0" w:space="0" w:color="auto"/>
        <w:right w:val="none" w:sz="0" w:space="0" w:color="auto"/>
      </w:divBdr>
    </w:div>
    <w:div w:id="208976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wtsd.ac.uk/library/refer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7104A-099C-4B84-A3C9-530C9459A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1400</Words>
  <Characters>7984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cuciorva ionut</dc:creator>
  <cp:keywords/>
  <dc:description/>
  <cp:lastModifiedBy>cuciorva ionut</cp:lastModifiedBy>
  <cp:revision>12</cp:revision>
  <dcterms:created xsi:type="dcterms:W3CDTF">2024-12-09T19:13:00Z</dcterms:created>
  <dcterms:modified xsi:type="dcterms:W3CDTF">2024-12-15T06:06:00Z</dcterms:modified>
</cp:coreProperties>
</file>