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F20C2" w14:textId="492506D8" w:rsidR="00CD5534" w:rsidRDefault="00C91FEF" w:rsidP="00B00EAD">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1" locked="0" layoutInCell="1" allowOverlap="1" wp14:anchorId="1858C294" wp14:editId="23DF66F7">
            <wp:simplePos x="0" y="0"/>
            <wp:positionH relativeFrom="column">
              <wp:posOffset>3781425</wp:posOffset>
            </wp:positionH>
            <wp:positionV relativeFrom="page">
              <wp:posOffset>152400</wp:posOffset>
            </wp:positionV>
            <wp:extent cx="2152650" cy="958850"/>
            <wp:effectExtent l="0" t="0" r="0" b="0"/>
            <wp:wrapTight wrapText="bothSides">
              <wp:wrapPolygon edited="0">
                <wp:start x="0" y="0"/>
                <wp:lineTo x="0" y="21028"/>
                <wp:lineTo x="21409" y="21028"/>
                <wp:lineTo x="2140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52650" cy="958850"/>
                    </a:xfrm>
                    <a:prstGeom prst="rect">
                      <a:avLst/>
                    </a:prstGeom>
                  </pic:spPr>
                </pic:pic>
              </a:graphicData>
            </a:graphic>
            <wp14:sizeRelH relativeFrom="margin">
              <wp14:pctWidth>0</wp14:pctWidth>
            </wp14:sizeRelH>
            <wp14:sizeRelV relativeFrom="margin">
              <wp14:pctHeight>0</wp14:pctHeight>
            </wp14:sizeRelV>
          </wp:anchor>
        </w:drawing>
      </w:r>
    </w:p>
    <w:p w14:paraId="7FEFE189" w14:textId="1672B20B" w:rsidR="00CD5534" w:rsidRDefault="00CD5534" w:rsidP="00DB7D40">
      <w:pPr>
        <w:spacing w:line="360" w:lineRule="auto"/>
        <w:jc w:val="center"/>
        <w:rPr>
          <w:rFonts w:ascii="Arial" w:hAnsi="Arial" w:cs="Arial"/>
          <w:sz w:val="44"/>
          <w:szCs w:val="44"/>
        </w:rPr>
      </w:pPr>
    </w:p>
    <w:p w14:paraId="5AD625D8" w14:textId="7F5A4A3F" w:rsidR="00DB7D40" w:rsidRDefault="00913703" w:rsidP="00DB7D40">
      <w:pPr>
        <w:spacing w:line="360" w:lineRule="auto"/>
        <w:jc w:val="center"/>
        <w:rPr>
          <w:rFonts w:ascii="Arial" w:hAnsi="Arial" w:cs="Arial"/>
          <w:sz w:val="44"/>
          <w:szCs w:val="44"/>
        </w:rPr>
      </w:pPr>
      <w:r>
        <w:rPr>
          <w:rFonts w:ascii="Arial" w:hAnsi="Arial" w:cs="Arial"/>
          <w:sz w:val="44"/>
          <w:szCs w:val="44"/>
        </w:rPr>
        <w:t>Final Production – Reflective Essay</w:t>
      </w:r>
    </w:p>
    <w:p w14:paraId="091F3215" w14:textId="2F1E12F5" w:rsidR="00CD5534" w:rsidRPr="002C68E2" w:rsidRDefault="002C68E2" w:rsidP="002C68E2">
      <w:pPr>
        <w:spacing w:line="360" w:lineRule="auto"/>
        <w:jc w:val="center"/>
        <w:rPr>
          <w:rFonts w:ascii="Arial" w:hAnsi="Arial" w:cs="Arial"/>
          <w:sz w:val="44"/>
          <w:szCs w:val="44"/>
        </w:rPr>
      </w:pPr>
      <w:r>
        <w:rPr>
          <w:rFonts w:ascii="Arial" w:hAnsi="Arial" w:cs="Arial"/>
          <w:b/>
          <w:bCs/>
          <w:noProof/>
          <w:sz w:val="24"/>
          <w:szCs w:val="24"/>
        </w:rPr>
        <w:drawing>
          <wp:anchor distT="0" distB="0" distL="114300" distR="114300" simplePos="0" relativeHeight="251658241" behindDoc="0" locked="0" layoutInCell="1" allowOverlap="1" wp14:anchorId="2897A8BF" wp14:editId="2FCEA1BB">
            <wp:simplePos x="0" y="0"/>
            <wp:positionH relativeFrom="column">
              <wp:posOffset>542925</wp:posOffset>
            </wp:positionH>
            <wp:positionV relativeFrom="paragraph">
              <wp:posOffset>661035</wp:posOffset>
            </wp:positionV>
            <wp:extent cx="4678045" cy="4419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cstate="print">
                      <a:extLst>
                        <a:ext uri="{BEBA8EAE-BF5A-486C-A8C5-ECC9F3942E4B}">
                          <a14:imgProps xmlns:a14="http://schemas.microsoft.com/office/drawing/2010/main">
                            <a14:imgLayer r:embed="rId9">
                              <a14:imgEffect>
                                <a14:backgroundRemoval t="4836" b="89964" l="7750" r="90333">
                                  <a14:foregroundMark x1="8083" y1="37591" x2="8083" y2="37591"/>
                                  <a14:foregroundMark x1="8083" y1="41606" x2="8083" y2="41606"/>
                                  <a14:foregroundMark x1="8417" y1="49361" x2="8417" y2="49361"/>
                                  <a14:foregroundMark x1="7833" y1="52737" x2="7833" y2="52737"/>
                                  <a14:foregroundMark x1="8417" y1="60766" x2="8417" y2="60766"/>
                                  <a14:foregroundMark x1="8417" y1="64234" x2="8417" y2="64234"/>
                                  <a14:foregroundMark x1="13333" y1="58759" x2="13333" y2="58759"/>
                                  <a14:foregroundMark x1="13083" y1="55657" x2="13083" y2="55657"/>
                                  <a14:foregroundMark x1="10250" y1="76825" x2="10250" y2="76825"/>
                                  <a14:foregroundMark x1="9917" y1="74544" x2="9917" y2="74544"/>
                                  <a14:foregroundMark x1="9917" y1="70529" x2="9917" y2="70529"/>
                                  <a14:foregroundMark x1="10500" y1="67153" x2="10500" y2="67153"/>
                                  <a14:foregroundMark x1="10500" y1="64507" x2="10500" y2="64507"/>
                                  <a14:foregroundMark x1="10250" y1="61405" x2="10250" y2="61405"/>
                                  <a14:foregroundMark x1="10250" y1="57938" x2="10250" y2="57938"/>
                                  <a14:foregroundMark x1="10250" y1="54471" x2="10250" y2="54471"/>
                                  <a14:foregroundMark x1="10500" y1="51642" x2="10500" y2="51642"/>
                                  <a14:foregroundMark x1="10250" y1="47628" x2="10250" y2="47628"/>
                                  <a14:foregroundMark x1="9917" y1="44708" x2="9917" y2="44708"/>
                                  <a14:foregroundMark x1="9917" y1="42153" x2="9917" y2="42153"/>
                                  <a14:foregroundMark x1="10250" y1="43066" x2="10250" y2="43066"/>
                                  <a14:foregroundMark x1="10250" y1="39325" x2="10250" y2="39325"/>
                                  <a14:foregroundMark x1="10250" y1="35584" x2="10250" y2="35584"/>
                                  <a14:foregroundMark x1="10250" y1="31569" x2="10250" y2="31569"/>
                                  <a14:foregroundMark x1="13083" y1="33850" x2="13083" y2="33850"/>
                                  <a14:foregroundMark x1="13083" y1="36679" x2="13083" y2="36679"/>
                                  <a14:foregroundMark x1="12333" y1="70529" x2="12333" y2="70529"/>
                                  <a14:foregroundMark x1="15417" y1="67427" x2="15417" y2="67427"/>
                                  <a14:foregroundMark x1="15417" y1="71715" x2="15417" y2="71715"/>
                                  <a14:foregroundMark x1="15750" y1="74818" x2="15750" y2="74818"/>
                                  <a14:foregroundMark x1="15417" y1="78285" x2="15417" y2="78285"/>
                                  <a14:foregroundMark x1="15417" y1="82299" x2="15417" y2="82299"/>
                                  <a14:foregroundMark x1="20167" y1="88869" x2="20167" y2="88869"/>
                                  <a14:foregroundMark x1="19083" y1="86040" x2="19083" y2="86040"/>
                                  <a14:foregroundMark x1="22500" y1="86314" x2="22500" y2="86314"/>
                                  <a14:foregroundMark x1="23333" y1="89507" x2="23333" y2="89507"/>
                                  <a14:foregroundMark x1="20917" y1="81752" x2="20917" y2="81752"/>
                                  <a14:foregroundMark x1="18833" y1="81752" x2="18833" y2="81752"/>
                                  <a14:foregroundMark x1="26417" y1="82299" x2="26417" y2="82299"/>
                                  <a14:foregroundMark x1="21750" y1="78832" x2="21750" y2="78832"/>
                                  <a14:foregroundMark x1="18833" y1="78285" x2="18833" y2="78285"/>
                                  <a14:foregroundMark x1="18833" y1="73996" x2="18833" y2="73996"/>
                                  <a14:foregroundMark x1="18333" y1="70803" x2="18333" y2="70803"/>
                                  <a14:foregroundMark x1="18833" y1="67427" x2="18833" y2="67427"/>
                                  <a14:foregroundMark x1="10750" y1="35858" x2="10750" y2="35858"/>
                                  <a14:foregroundMark x1="21750" y1="75456" x2="21750" y2="75456"/>
                                  <a14:foregroundMark x1="22000" y1="71715" x2="22000" y2="71715"/>
                                  <a14:foregroundMark x1="27000" y1="75730" x2="27000" y2="75730"/>
                                  <a14:foregroundMark x1="29333" y1="75730" x2="29333" y2="75730"/>
                                  <a14:foregroundMark x1="29583" y1="71989" x2="29583" y2="71989"/>
                                  <a14:foregroundMark x1="29333" y1="69161" x2="29333" y2="69161"/>
                                  <a14:foregroundMark x1="31667" y1="69161" x2="31667" y2="69161"/>
                                  <a14:foregroundMark x1="32750" y1="71715" x2="32750" y2="71715"/>
                                  <a14:foregroundMark x1="32750" y1="74544" x2="32750" y2="74544"/>
                                  <a14:foregroundMark x1="36917" y1="77737" x2="36917" y2="77737"/>
                                  <a14:foregroundMark x1="39000" y1="77737" x2="39000" y2="77737"/>
                                  <a14:foregroundMark x1="33500" y1="50456" x2="33500" y2="50456"/>
                                  <a14:foregroundMark x1="30667" y1="44708" x2="30667" y2="44708"/>
                                  <a14:foregroundMark x1="32250" y1="42427" x2="32250" y2="42427"/>
                                  <a14:foregroundMark x1="35333" y1="41606" x2="35333" y2="41606"/>
                                  <a14:foregroundMark x1="39833" y1="36405" x2="39833" y2="36405"/>
                                  <a14:foregroundMark x1="62583" y1="34672" x2="62583" y2="34672"/>
                                  <a14:foregroundMark x1="65500" y1="40693" x2="65500" y2="40693"/>
                                  <a14:foregroundMark x1="68333" y1="44161" x2="68333" y2="44161"/>
                                  <a14:foregroundMark x1="70750" y1="54471" x2="70750" y2="54471"/>
                                  <a14:foregroundMark x1="69917" y1="61679" x2="69917" y2="61679"/>
                                  <a14:foregroundMark x1="65500" y1="72263" x2="65500" y2="72263"/>
                                  <a14:foregroundMark x1="62333" y1="74270" x2="62333" y2="74270"/>
                                  <a14:foregroundMark x1="10250" y1="31843" x2="10250" y2="31843"/>
                                  <a14:foregroundMark x1="83833" y1="6843" x2="83833" y2="6843"/>
                                  <a14:foregroundMark x1="85917" y1="7208" x2="85917" y2="7208"/>
                                  <a14:foregroundMark x1="86667" y1="5201" x2="86667" y2="5201"/>
                                  <a14:foregroundMark x1="90083" y1="4836" x2="90083" y2="4836"/>
                                  <a14:foregroundMark x1="10500" y1="45894" x2="10500" y2="45894"/>
                                  <a14:foregroundMark x1="89333" y1="8577" x2="89333" y2="8577"/>
                                  <a14:foregroundMark x1="90333" y1="12865" x2="90333" y2="12865"/>
                                  <a14:foregroundMark x1="68333" y1="65420" x2="68333" y2="65420"/>
                                  <a14:foregroundMark x1="89833" y1="18339" x2="89833" y2="18339"/>
                                  <a14:foregroundMark x1="89833" y1="22628" x2="89833" y2="22628"/>
                                  <a14:foregroundMark x1="89833" y1="25547" x2="89833" y2="25547"/>
                                  <a14:foregroundMark x1="89833" y1="29562" x2="89833" y2="29562"/>
                                  <a14:foregroundMark x1="90083" y1="32664" x2="90083" y2="32664"/>
                                  <a14:foregroundMark x1="79333" y1="10584" x2="79333" y2="10584"/>
                                  <a14:foregroundMark x1="82000" y1="10584" x2="82000" y2="10584"/>
                                  <a14:foregroundMark x1="86167" y1="10310" x2="86167" y2="10310"/>
                                  <a14:foregroundMark x1="84833" y1="14599" x2="84833" y2="14599"/>
                                  <a14:foregroundMark x1="83000" y1="14051" x2="83000" y2="14051"/>
                                  <a14:foregroundMark x1="82000" y1="19252" x2="82000" y2="19252"/>
                                  <a14:foregroundMark x1="85667" y1="18613" x2="85667" y2="18613"/>
                                  <a14:foregroundMark x1="85417" y1="21533" x2="85417" y2="21533"/>
                                  <a14:foregroundMark x1="82000" y1="22080" x2="82000" y2="22080"/>
                                  <a14:foregroundMark x1="85417" y1="26095" x2="85417" y2="26095"/>
                                  <a14:foregroundMark x1="85667" y1="29288" x2="85667" y2="29288"/>
                                  <a14:foregroundMark x1="85667" y1="32664" x2="85667" y2="32664"/>
                                  <a14:foregroundMark x1="85667" y1="35858" x2="85667" y2="35858"/>
                                  <a14:foregroundMark x1="85667" y1="39872" x2="85667" y2="39872"/>
                                  <a14:foregroundMark x1="85667" y1="42701" x2="85667" y2="42701"/>
                                  <a14:foregroundMark x1="85667" y1="46168" x2="85667" y2="46168"/>
                                  <a14:foregroundMark x1="85917" y1="49635" x2="85917" y2="49635"/>
                                  <a14:foregroundMark x1="85917" y1="53650" x2="85917" y2="53650"/>
                                  <a14:foregroundMark x1="87750" y1="56752" x2="87750" y2="56752"/>
                                  <a14:foregroundMark x1="87500" y1="52737" x2="87500" y2="52737"/>
                                  <a14:foregroundMark x1="87500" y1="49361" x2="87500" y2="49361"/>
                                  <a14:foregroundMark x1="87500" y1="46442" x2="87500" y2="46442"/>
                                  <a14:foregroundMark x1="87250" y1="43339" x2="87250" y2="43339"/>
                                  <a14:foregroundMark x1="87750" y1="37318" x2="87750" y2="37318"/>
                                  <a14:foregroundMark x1="87750" y1="33303" x2="87750" y2="33303"/>
                                  <a14:foregroundMark x1="87750" y1="29562" x2="87750" y2="29562"/>
                                  <a14:foregroundMark x1="87250" y1="25547" x2="87250" y2="25547"/>
                                  <a14:foregroundMark x1="87500" y1="22628" x2="87500" y2="22628"/>
                                  <a14:foregroundMark x1="87750" y1="19252" x2="87750" y2="19252"/>
                                  <a14:foregroundMark x1="87500" y1="15785" x2="87500" y2="15785"/>
                                  <a14:foregroundMark x1="87250" y1="12865" x2="87250" y2="12865"/>
                                  <a14:foregroundMark x1="87750" y1="9763" x2="87750" y2="9763"/>
                                  <a14:foregroundMark x1="10250" y1="32117" x2="10250" y2="32117"/>
                                </a14:backgroundRemoval>
                              </a14:imgEffect>
                            </a14:imgLayer>
                          </a14:imgProps>
                        </a:ext>
                        <a:ext uri="{28A0092B-C50C-407E-A947-70E740481C1C}">
                          <a14:useLocalDpi xmlns:a14="http://schemas.microsoft.com/office/drawing/2010/main" val="0"/>
                        </a:ext>
                      </a:extLst>
                    </a:blip>
                    <a:srcRect l="5347" t="1863" r="6646" b="7083"/>
                    <a:stretch/>
                  </pic:blipFill>
                  <pic:spPr bwMode="auto">
                    <a:xfrm>
                      <a:off x="0" y="0"/>
                      <a:ext cx="4678045" cy="441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44"/>
          <w:szCs w:val="44"/>
        </w:rPr>
        <w:t>Nine the Musical</w:t>
      </w:r>
    </w:p>
    <w:p w14:paraId="486E401F" w14:textId="3B5C9B7D" w:rsidR="00CD5534" w:rsidRDefault="00CD5534" w:rsidP="00B00EAD">
      <w:pPr>
        <w:spacing w:line="360" w:lineRule="auto"/>
        <w:jc w:val="both"/>
        <w:rPr>
          <w:rFonts w:ascii="Arial" w:hAnsi="Arial" w:cs="Arial"/>
          <w:b/>
          <w:bCs/>
          <w:sz w:val="24"/>
          <w:szCs w:val="24"/>
        </w:rPr>
      </w:pPr>
    </w:p>
    <w:p w14:paraId="6407F88A" w14:textId="08FB54FD" w:rsidR="00CD5534" w:rsidRDefault="00CD5534" w:rsidP="00B00EAD">
      <w:pPr>
        <w:spacing w:line="360" w:lineRule="auto"/>
        <w:jc w:val="both"/>
        <w:rPr>
          <w:rFonts w:ascii="Arial" w:hAnsi="Arial" w:cs="Arial"/>
          <w:b/>
          <w:bCs/>
          <w:sz w:val="24"/>
          <w:szCs w:val="24"/>
        </w:rPr>
      </w:pPr>
    </w:p>
    <w:p w14:paraId="2CF8182C" w14:textId="2409B198" w:rsidR="003D7FF4" w:rsidRDefault="003D7FF4" w:rsidP="00B00EAD">
      <w:pPr>
        <w:spacing w:line="360" w:lineRule="auto"/>
        <w:jc w:val="both"/>
        <w:rPr>
          <w:rFonts w:ascii="Arial" w:hAnsi="Arial" w:cs="Arial"/>
          <w:b/>
          <w:bCs/>
          <w:sz w:val="24"/>
          <w:szCs w:val="24"/>
        </w:rPr>
      </w:pPr>
    </w:p>
    <w:p w14:paraId="22EEEB23" w14:textId="00956E60" w:rsidR="003D7FF4" w:rsidRDefault="003D7FF4" w:rsidP="00B00EAD">
      <w:pPr>
        <w:spacing w:line="360" w:lineRule="auto"/>
        <w:jc w:val="both"/>
        <w:rPr>
          <w:rFonts w:ascii="Arial" w:hAnsi="Arial" w:cs="Arial"/>
          <w:b/>
          <w:bCs/>
          <w:sz w:val="24"/>
          <w:szCs w:val="24"/>
        </w:rPr>
      </w:pPr>
    </w:p>
    <w:p w14:paraId="5E145F24" w14:textId="58EB80CB" w:rsidR="003D7FF4" w:rsidRDefault="003D7FF4" w:rsidP="00B00EAD">
      <w:pPr>
        <w:spacing w:line="360" w:lineRule="auto"/>
        <w:jc w:val="both"/>
        <w:rPr>
          <w:rFonts w:ascii="Arial" w:hAnsi="Arial" w:cs="Arial"/>
          <w:b/>
          <w:bCs/>
          <w:sz w:val="24"/>
          <w:szCs w:val="24"/>
        </w:rPr>
      </w:pPr>
    </w:p>
    <w:p w14:paraId="74FC3E97" w14:textId="77777777" w:rsidR="002C68E2" w:rsidRDefault="002C68E2" w:rsidP="00B00EAD">
      <w:pPr>
        <w:spacing w:line="360" w:lineRule="auto"/>
        <w:jc w:val="both"/>
        <w:rPr>
          <w:rFonts w:ascii="Arial" w:hAnsi="Arial" w:cs="Arial"/>
          <w:b/>
          <w:bCs/>
          <w:sz w:val="24"/>
          <w:szCs w:val="24"/>
        </w:rPr>
      </w:pPr>
    </w:p>
    <w:p w14:paraId="5580A1AE" w14:textId="6BC7CE70" w:rsidR="0057428D" w:rsidRDefault="00E1114D" w:rsidP="000A5340">
      <w:pPr>
        <w:spacing w:line="360" w:lineRule="auto"/>
        <w:rPr>
          <w:rFonts w:ascii="Arial" w:hAnsi="Arial" w:cs="Arial"/>
          <w:sz w:val="24"/>
          <w:szCs w:val="24"/>
        </w:rPr>
      </w:pPr>
      <w:r>
        <w:rPr>
          <w:rFonts w:ascii="Arial" w:hAnsi="Arial" w:cs="Arial"/>
          <w:sz w:val="24"/>
          <w:szCs w:val="24"/>
        </w:rPr>
        <w:lastRenderedPageBreak/>
        <w:t>Our final project was a</w:t>
      </w:r>
      <w:r w:rsidR="003264FB">
        <w:rPr>
          <w:rFonts w:ascii="Arial" w:hAnsi="Arial" w:cs="Arial"/>
          <w:sz w:val="24"/>
          <w:szCs w:val="24"/>
        </w:rPr>
        <w:t xml:space="preserve"> production of Nine the Musical</w:t>
      </w:r>
      <w:r w:rsidR="000D1C77">
        <w:rPr>
          <w:rFonts w:ascii="Arial" w:hAnsi="Arial" w:cs="Arial"/>
          <w:sz w:val="24"/>
          <w:szCs w:val="24"/>
        </w:rPr>
        <w:t>, directed by Angharad Lee, musically directed by Keiran Bailey and choreographed by Elan Isaac</w:t>
      </w:r>
      <w:r w:rsidR="003264FB">
        <w:rPr>
          <w:rFonts w:ascii="Arial" w:hAnsi="Arial" w:cs="Arial"/>
          <w:sz w:val="24"/>
          <w:szCs w:val="24"/>
        </w:rPr>
        <w:t xml:space="preserve">. </w:t>
      </w:r>
      <w:r w:rsidR="00D93F24">
        <w:rPr>
          <w:rFonts w:ascii="Arial" w:hAnsi="Arial" w:cs="Arial"/>
          <w:sz w:val="24"/>
          <w:szCs w:val="24"/>
        </w:rPr>
        <w:t xml:space="preserve">Written by Arthur Kopit and </w:t>
      </w:r>
      <w:r w:rsidR="004D3EE8">
        <w:rPr>
          <w:rFonts w:ascii="Arial" w:hAnsi="Arial" w:cs="Arial"/>
          <w:sz w:val="24"/>
          <w:szCs w:val="24"/>
        </w:rPr>
        <w:t xml:space="preserve">composed by Maury Yeston, Nine </w:t>
      </w:r>
      <w:r w:rsidR="00B42F8A">
        <w:rPr>
          <w:rFonts w:ascii="Arial" w:hAnsi="Arial" w:cs="Arial"/>
          <w:sz w:val="24"/>
          <w:szCs w:val="24"/>
        </w:rPr>
        <w:t xml:space="preserve">is based on the Frederico Fellini film </w:t>
      </w:r>
      <w:r w:rsidR="001520D9">
        <w:rPr>
          <w:rFonts w:ascii="Arial" w:hAnsi="Arial" w:cs="Arial"/>
          <w:sz w:val="24"/>
          <w:szCs w:val="24"/>
        </w:rPr>
        <w:t xml:space="preserve">‘8 ½’ where Fellini </w:t>
      </w:r>
      <w:r w:rsidR="00C123E7">
        <w:rPr>
          <w:rFonts w:ascii="Arial" w:hAnsi="Arial" w:cs="Arial"/>
          <w:sz w:val="24"/>
          <w:szCs w:val="24"/>
        </w:rPr>
        <w:t>references his own career through Guido Contin</w:t>
      </w:r>
      <w:r w:rsidR="00D12B70">
        <w:rPr>
          <w:rFonts w:ascii="Arial" w:hAnsi="Arial" w:cs="Arial"/>
          <w:sz w:val="24"/>
          <w:szCs w:val="24"/>
        </w:rPr>
        <w:t>i. In the musical, Guido is a troubled Italian film director who experiences a midlife crisis when he can’t find any inspiration for his next film</w:t>
      </w:r>
      <w:r w:rsidR="00DD6A2A">
        <w:rPr>
          <w:rFonts w:ascii="Arial" w:hAnsi="Arial" w:cs="Arial"/>
          <w:sz w:val="24"/>
          <w:szCs w:val="24"/>
        </w:rPr>
        <w:t xml:space="preserve">. </w:t>
      </w:r>
      <w:r w:rsidR="009F3AA5">
        <w:rPr>
          <w:rFonts w:ascii="Arial" w:hAnsi="Arial" w:cs="Arial"/>
          <w:sz w:val="24"/>
          <w:szCs w:val="24"/>
        </w:rPr>
        <w:t>He</w:t>
      </w:r>
      <w:r w:rsidR="00F15907">
        <w:rPr>
          <w:rFonts w:ascii="Arial" w:hAnsi="Arial" w:cs="Arial"/>
          <w:sz w:val="24"/>
          <w:szCs w:val="24"/>
        </w:rPr>
        <w:t xml:space="preserve"> is </w:t>
      </w:r>
      <w:r w:rsidR="005B458A">
        <w:rPr>
          <w:rFonts w:ascii="Arial" w:hAnsi="Arial" w:cs="Arial"/>
          <w:sz w:val="24"/>
          <w:szCs w:val="24"/>
        </w:rPr>
        <w:t xml:space="preserve">stuck between the pressure of </w:t>
      </w:r>
      <w:r w:rsidR="006C2AE4">
        <w:rPr>
          <w:rFonts w:ascii="Arial" w:hAnsi="Arial" w:cs="Arial"/>
          <w:sz w:val="24"/>
          <w:szCs w:val="24"/>
        </w:rPr>
        <w:t>his relationships with his wife</w:t>
      </w:r>
      <w:r w:rsidR="00CA24A7">
        <w:rPr>
          <w:rFonts w:ascii="Arial" w:hAnsi="Arial" w:cs="Arial"/>
          <w:sz w:val="24"/>
          <w:szCs w:val="24"/>
        </w:rPr>
        <w:t>, mistress and the recurring actress that he uses for his films (Luisa, Carla and Claudia)</w:t>
      </w:r>
      <w:r w:rsidR="008C76A5">
        <w:rPr>
          <w:rFonts w:ascii="Arial" w:hAnsi="Arial" w:cs="Arial"/>
          <w:sz w:val="24"/>
          <w:szCs w:val="24"/>
        </w:rPr>
        <w:t>. He is also haunted by</w:t>
      </w:r>
      <w:r w:rsidR="00E16B53">
        <w:rPr>
          <w:rFonts w:ascii="Arial" w:hAnsi="Arial" w:cs="Arial"/>
          <w:sz w:val="24"/>
          <w:szCs w:val="24"/>
        </w:rPr>
        <w:t xml:space="preserve"> the women of his past </w:t>
      </w:r>
      <w:r w:rsidR="00B9787C">
        <w:rPr>
          <w:rFonts w:ascii="Arial" w:hAnsi="Arial" w:cs="Arial"/>
          <w:sz w:val="24"/>
          <w:szCs w:val="24"/>
        </w:rPr>
        <w:t>that are conjured inside his head</w:t>
      </w:r>
      <w:r w:rsidR="00672A70">
        <w:rPr>
          <w:rFonts w:ascii="Arial" w:hAnsi="Arial" w:cs="Arial"/>
          <w:sz w:val="24"/>
          <w:szCs w:val="24"/>
        </w:rPr>
        <w:t>, which</w:t>
      </w:r>
      <w:r w:rsidR="00122811">
        <w:rPr>
          <w:rFonts w:ascii="Arial" w:hAnsi="Arial" w:cs="Arial"/>
          <w:sz w:val="24"/>
          <w:szCs w:val="24"/>
        </w:rPr>
        <w:t xml:space="preserve"> holds the emotional maturity of his nine-year-old self</w:t>
      </w:r>
      <w:r w:rsidR="00B9787C">
        <w:rPr>
          <w:rFonts w:ascii="Arial" w:hAnsi="Arial" w:cs="Arial"/>
          <w:sz w:val="24"/>
          <w:szCs w:val="24"/>
        </w:rPr>
        <w:t xml:space="preserve">. This leads him to blur the lines between his reality and </w:t>
      </w:r>
      <w:r w:rsidR="00F8193A">
        <w:rPr>
          <w:rFonts w:ascii="Arial" w:hAnsi="Arial" w:cs="Arial"/>
          <w:sz w:val="24"/>
          <w:szCs w:val="24"/>
        </w:rPr>
        <w:t>his</w:t>
      </w:r>
      <w:r w:rsidR="00DA54F6">
        <w:rPr>
          <w:rFonts w:ascii="Arial" w:hAnsi="Arial" w:cs="Arial"/>
          <w:sz w:val="24"/>
          <w:szCs w:val="24"/>
        </w:rPr>
        <w:t xml:space="preserve"> inner </w:t>
      </w:r>
      <w:r w:rsidR="001B59B5">
        <w:rPr>
          <w:rFonts w:ascii="Arial" w:hAnsi="Arial" w:cs="Arial"/>
          <w:sz w:val="24"/>
          <w:szCs w:val="24"/>
        </w:rPr>
        <w:t xml:space="preserve">world in order for him to find </w:t>
      </w:r>
      <w:r w:rsidR="00381689">
        <w:rPr>
          <w:rFonts w:ascii="Arial" w:hAnsi="Arial" w:cs="Arial"/>
          <w:sz w:val="24"/>
          <w:szCs w:val="24"/>
        </w:rPr>
        <w:t>muses</w:t>
      </w:r>
      <w:r w:rsidR="001B59B5">
        <w:rPr>
          <w:rFonts w:ascii="Arial" w:hAnsi="Arial" w:cs="Arial"/>
          <w:sz w:val="24"/>
          <w:szCs w:val="24"/>
        </w:rPr>
        <w:t xml:space="preserve"> for his film and suffering the consequences of that when he ultimatel</w:t>
      </w:r>
      <w:r w:rsidR="00381689">
        <w:rPr>
          <w:rFonts w:ascii="Arial" w:hAnsi="Arial" w:cs="Arial"/>
          <w:sz w:val="24"/>
          <w:szCs w:val="24"/>
        </w:rPr>
        <w:t>y is left with no one</w:t>
      </w:r>
      <w:r w:rsidR="001B59B5">
        <w:rPr>
          <w:rFonts w:ascii="Arial" w:hAnsi="Arial" w:cs="Arial"/>
          <w:sz w:val="24"/>
          <w:szCs w:val="24"/>
        </w:rPr>
        <w:t xml:space="preserve">. </w:t>
      </w:r>
    </w:p>
    <w:p w14:paraId="604499CD" w14:textId="27F3BE60" w:rsidR="0057428D" w:rsidRDefault="00122811" w:rsidP="000A5340">
      <w:pPr>
        <w:spacing w:line="360" w:lineRule="auto"/>
        <w:rPr>
          <w:rFonts w:ascii="Arial" w:hAnsi="Arial" w:cs="Arial"/>
          <w:sz w:val="24"/>
          <w:szCs w:val="24"/>
        </w:rPr>
      </w:pPr>
      <w:r>
        <w:rPr>
          <w:rFonts w:ascii="Arial" w:hAnsi="Arial" w:cs="Arial"/>
          <w:sz w:val="24"/>
          <w:szCs w:val="24"/>
        </w:rPr>
        <w:t>The character tha</w:t>
      </w:r>
      <w:r w:rsidR="00021D9D">
        <w:rPr>
          <w:rFonts w:ascii="Arial" w:hAnsi="Arial" w:cs="Arial"/>
          <w:sz w:val="24"/>
          <w:szCs w:val="24"/>
        </w:rPr>
        <w:t xml:space="preserve">t I </w:t>
      </w:r>
      <w:r w:rsidR="002236A5">
        <w:rPr>
          <w:rFonts w:ascii="Arial" w:hAnsi="Arial" w:cs="Arial"/>
          <w:sz w:val="24"/>
          <w:szCs w:val="24"/>
        </w:rPr>
        <w:t xml:space="preserve">played was </w:t>
      </w:r>
      <w:r>
        <w:rPr>
          <w:rFonts w:ascii="Arial" w:hAnsi="Arial" w:cs="Arial"/>
          <w:sz w:val="24"/>
          <w:szCs w:val="24"/>
        </w:rPr>
        <w:t xml:space="preserve">Carla, Guido’s </w:t>
      </w:r>
      <w:r w:rsidR="004B14EE">
        <w:rPr>
          <w:rFonts w:ascii="Arial" w:hAnsi="Arial" w:cs="Arial"/>
          <w:sz w:val="24"/>
          <w:szCs w:val="24"/>
        </w:rPr>
        <w:t xml:space="preserve">mistress who shows up at the most inconvenient times </w:t>
      </w:r>
      <w:r w:rsidR="00626374">
        <w:rPr>
          <w:rFonts w:ascii="Arial" w:hAnsi="Arial" w:cs="Arial"/>
          <w:sz w:val="24"/>
          <w:szCs w:val="24"/>
        </w:rPr>
        <w:t>when she craves his attention. She believes that Guido truly loves her</w:t>
      </w:r>
      <w:r w:rsidR="00CB5381">
        <w:rPr>
          <w:rFonts w:ascii="Arial" w:hAnsi="Arial" w:cs="Arial"/>
          <w:sz w:val="24"/>
          <w:szCs w:val="24"/>
        </w:rPr>
        <w:t xml:space="preserve">, so much so that she divorces her husband thinking that he will </w:t>
      </w:r>
      <w:r w:rsidR="00C17E93">
        <w:rPr>
          <w:rFonts w:ascii="Arial" w:hAnsi="Arial" w:cs="Arial"/>
          <w:sz w:val="24"/>
          <w:szCs w:val="24"/>
        </w:rPr>
        <w:t>divorce Luisa, which doesn’t happen. This is the final straw that pushes Carla to leave him and build her own lif</w:t>
      </w:r>
      <w:r w:rsidR="008A4D78">
        <w:rPr>
          <w:rFonts w:ascii="Arial" w:hAnsi="Arial" w:cs="Arial"/>
          <w:sz w:val="24"/>
          <w:szCs w:val="24"/>
        </w:rPr>
        <w:t xml:space="preserve">e without Guido. </w:t>
      </w:r>
      <w:r w:rsidR="00626374">
        <w:rPr>
          <w:rFonts w:ascii="Arial" w:hAnsi="Arial" w:cs="Arial"/>
          <w:sz w:val="24"/>
          <w:szCs w:val="24"/>
        </w:rPr>
        <w:t xml:space="preserve">In my interpretation of the character, </w:t>
      </w:r>
      <w:r w:rsidR="008A4D78">
        <w:rPr>
          <w:rFonts w:ascii="Arial" w:hAnsi="Arial" w:cs="Arial"/>
          <w:sz w:val="24"/>
          <w:szCs w:val="24"/>
        </w:rPr>
        <w:t xml:space="preserve">I wanted to </w:t>
      </w:r>
      <w:r w:rsidR="006C4E85">
        <w:rPr>
          <w:rFonts w:ascii="Arial" w:hAnsi="Arial" w:cs="Arial"/>
          <w:sz w:val="24"/>
          <w:szCs w:val="24"/>
        </w:rPr>
        <w:t>find the humour in Carla’s naivety</w:t>
      </w:r>
      <w:r w:rsidR="00A020DD">
        <w:rPr>
          <w:rFonts w:ascii="Arial" w:hAnsi="Arial" w:cs="Arial"/>
          <w:sz w:val="24"/>
          <w:szCs w:val="24"/>
        </w:rPr>
        <w:t xml:space="preserve"> and highlight the contrast of her making the </w:t>
      </w:r>
      <w:r w:rsidR="008762CB">
        <w:rPr>
          <w:rFonts w:ascii="Arial" w:hAnsi="Arial" w:cs="Arial"/>
          <w:sz w:val="24"/>
          <w:szCs w:val="24"/>
        </w:rPr>
        <w:t>difficult decision to put herself first and leave him, showing how she’s become wiser.</w:t>
      </w:r>
      <w:r w:rsidR="00E54F11">
        <w:rPr>
          <w:rFonts w:ascii="Arial" w:hAnsi="Arial" w:cs="Arial"/>
          <w:sz w:val="24"/>
          <w:szCs w:val="24"/>
        </w:rPr>
        <w:t xml:space="preserve"> I also intended </w:t>
      </w:r>
      <w:r w:rsidR="00C576A3">
        <w:rPr>
          <w:rFonts w:ascii="Arial" w:hAnsi="Arial" w:cs="Arial"/>
          <w:sz w:val="24"/>
          <w:szCs w:val="24"/>
        </w:rPr>
        <w:t xml:space="preserve">to accentuate Carla’s confidence in her body image, </w:t>
      </w:r>
      <w:r w:rsidR="0078705F">
        <w:rPr>
          <w:rFonts w:ascii="Arial" w:hAnsi="Arial" w:cs="Arial"/>
          <w:sz w:val="24"/>
          <w:szCs w:val="24"/>
        </w:rPr>
        <w:t>playing with</w:t>
      </w:r>
      <w:r w:rsidR="006D4FD0">
        <w:rPr>
          <w:rFonts w:ascii="Arial" w:hAnsi="Arial" w:cs="Arial"/>
          <w:sz w:val="24"/>
          <w:szCs w:val="24"/>
        </w:rPr>
        <w:t xml:space="preserve"> body language and being brave enough to </w:t>
      </w:r>
      <w:r w:rsidR="001B1EE9">
        <w:rPr>
          <w:rFonts w:ascii="Arial" w:hAnsi="Arial" w:cs="Arial"/>
          <w:sz w:val="24"/>
          <w:szCs w:val="24"/>
        </w:rPr>
        <w:t xml:space="preserve">portray the sexual intimacy with Guido that is required for the role. </w:t>
      </w:r>
    </w:p>
    <w:p w14:paraId="24BD2B88" w14:textId="48D6CB04" w:rsidR="00727D6A" w:rsidRDefault="00AA0BBC" w:rsidP="000A5340">
      <w:pPr>
        <w:spacing w:line="360" w:lineRule="auto"/>
        <w:rPr>
          <w:rFonts w:ascii="Arial" w:hAnsi="Arial" w:cs="Arial"/>
          <w:sz w:val="24"/>
          <w:szCs w:val="24"/>
        </w:rPr>
      </w:pPr>
      <w:r>
        <w:rPr>
          <w:rFonts w:ascii="Arial" w:hAnsi="Arial" w:cs="Arial"/>
          <w:sz w:val="24"/>
          <w:szCs w:val="24"/>
        </w:rPr>
        <w:t xml:space="preserve">In Nine, Carla, among other characters, is Italian. </w:t>
      </w:r>
      <w:r w:rsidR="004C18E7">
        <w:rPr>
          <w:rFonts w:ascii="Arial" w:hAnsi="Arial" w:cs="Arial"/>
          <w:sz w:val="24"/>
          <w:szCs w:val="24"/>
        </w:rPr>
        <w:t>When auditioning for the role,</w:t>
      </w:r>
      <w:r w:rsidR="00096C5D">
        <w:rPr>
          <w:rFonts w:ascii="Arial" w:hAnsi="Arial" w:cs="Arial"/>
          <w:sz w:val="24"/>
          <w:szCs w:val="24"/>
        </w:rPr>
        <w:t xml:space="preserve"> </w:t>
      </w:r>
      <w:r w:rsidR="004C18E7">
        <w:rPr>
          <w:rFonts w:ascii="Arial" w:hAnsi="Arial" w:cs="Arial"/>
          <w:sz w:val="24"/>
          <w:szCs w:val="24"/>
        </w:rPr>
        <w:t xml:space="preserve">I </w:t>
      </w:r>
      <w:r w:rsidR="00096C5D">
        <w:rPr>
          <w:rFonts w:ascii="Arial" w:hAnsi="Arial" w:cs="Arial"/>
          <w:sz w:val="24"/>
          <w:szCs w:val="24"/>
        </w:rPr>
        <w:t>researched</w:t>
      </w:r>
      <w:r w:rsidR="004C18E7">
        <w:rPr>
          <w:rFonts w:ascii="Arial" w:hAnsi="Arial" w:cs="Arial"/>
          <w:sz w:val="24"/>
          <w:szCs w:val="24"/>
        </w:rPr>
        <w:t xml:space="preserve"> the </w:t>
      </w:r>
      <w:r w:rsidR="00113297">
        <w:rPr>
          <w:rFonts w:ascii="Arial" w:hAnsi="Arial" w:cs="Arial"/>
          <w:sz w:val="24"/>
          <w:szCs w:val="24"/>
        </w:rPr>
        <w:t>structure of the accent to make</w:t>
      </w:r>
      <w:r w:rsidR="00096C5D">
        <w:rPr>
          <w:rFonts w:ascii="Arial" w:hAnsi="Arial" w:cs="Arial"/>
          <w:sz w:val="24"/>
          <w:szCs w:val="24"/>
        </w:rPr>
        <w:t xml:space="preserve"> it </w:t>
      </w:r>
      <w:r w:rsidR="00113297">
        <w:rPr>
          <w:rFonts w:ascii="Arial" w:hAnsi="Arial" w:cs="Arial"/>
          <w:sz w:val="24"/>
          <w:szCs w:val="24"/>
        </w:rPr>
        <w:t>convincing</w:t>
      </w:r>
      <w:r w:rsidR="00AB3523">
        <w:rPr>
          <w:rFonts w:ascii="Arial" w:hAnsi="Arial" w:cs="Arial"/>
          <w:sz w:val="24"/>
          <w:szCs w:val="24"/>
        </w:rPr>
        <w:t xml:space="preserve">, where </w:t>
      </w:r>
      <w:r w:rsidR="00113297">
        <w:rPr>
          <w:rFonts w:ascii="Arial" w:hAnsi="Arial" w:cs="Arial"/>
          <w:sz w:val="24"/>
          <w:szCs w:val="24"/>
        </w:rPr>
        <w:t>I learnt that there are no silent vowels in the Italian language</w:t>
      </w:r>
      <w:r w:rsidR="00266F95">
        <w:rPr>
          <w:rFonts w:ascii="Arial" w:hAnsi="Arial" w:cs="Arial"/>
          <w:sz w:val="24"/>
          <w:szCs w:val="24"/>
        </w:rPr>
        <w:t xml:space="preserve"> </w:t>
      </w:r>
      <w:r w:rsidR="00B80A96" w:rsidRPr="00B80A96">
        <w:rPr>
          <w:rFonts w:ascii="Arial" w:hAnsi="Arial" w:cs="Arial"/>
          <w:sz w:val="20"/>
          <w:szCs w:val="20"/>
        </w:rPr>
        <w:t>[</w:t>
      </w:r>
      <w:r w:rsidR="00266F95" w:rsidRPr="00B80A96">
        <w:rPr>
          <w:rFonts w:ascii="Arial" w:hAnsi="Arial" w:cs="Arial"/>
          <w:sz w:val="20"/>
          <w:szCs w:val="20"/>
        </w:rPr>
        <w:t>Dettori, G. 2012</w:t>
      </w:r>
      <w:r w:rsidR="00B80A96" w:rsidRPr="00B80A96">
        <w:rPr>
          <w:rFonts w:ascii="Arial" w:hAnsi="Arial" w:cs="Arial"/>
          <w:sz w:val="20"/>
          <w:szCs w:val="20"/>
        </w:rPr>
        <w:t>]</w:t>
      </w:r>
      <w:r w:rsidR="00B80A96">
        <w:rPr>
          <w:rFonts w:ascii="Arial" w:hAnsi="Arial" w:cs="Arial"/>
          <w:sz w:val="24"/>
          <w:szCs w:val="24"/>
        </w:rPr>
        <w:t xml:space="preserve">, </w:t>
      </w:r>
      <w:r w:rsidR="00B61A31">
        <w:rPr>
          <w:rFonts w:ascii="Arial" w:hAnsi="Arial" w:cs="Arial"/>
          <w:sz w:val="24"/>
          <w:szCs w:val="24"/>
        </w:rPr>
        <w:t xml:space="preserve">so I had to </w:t>
      </w:r>
      <w:r w:rsidR="00AB3523">
        <w:rPr>
          <w:rFonts w:ascii="Arial" w:hAnsi="Arial" w:cs="Arial"/>
          <w:sz w:val="24"/>
          <w:szCs w:val="24"/>
        </w:rPr>
        <w:t>accentuate</w:t>
      </w:r>
      <w:r w:rsidR="006D1ECF">
        <w:rPr>
          <w:rFonts w:ascii="Arial" w:hAnsi="Arial" w:cs="Arial"/>
          <w:sz w:val="24"/>
          <w:szCs w:val="24"/>
        </w:rPr>
        <w:t xml:space="preserve"> vowels that I wouldn’t usually have to accentuate</w:t>
      </w:r>
      <w:r w:rsidR="0037077A">
        <w:rPr>
          <w:rFonts w:ascii="Arial" w:hAnsi="Arial" w:cs="Arial"/>
          <w:sz w:val="24"/>
          <w:szCs w:val="24"/>
        </w:rPr>
        <w:t xml:space="preserve">. I also had to be aware of my inflection, as the Italian accent has a lot of upward inflections to create </w:t>
      </w:r>
      <w:r w:rsidR="00AB3523">
        <w:rPr>
          <w:rFonts w:ascii="Arial" w:hAnsi="Arial" w:cs="Arial"/>
          <w:sz w:val="24"/>
          <w:szCs w:val="24"/>
        </w:rPr>
        <w:t xml:space="preserve">a </w:t>
      </w:r>
      <w:r w:rsidR="006304B0">
        <w:rPr>
          <w:rFonts w:ascii="Arial" w:hAnsi="Arial" w:cs="Arial"/>
          <w:sz w:val="24"/>
          <w:szCs w:val="24"/>
        </w:rPr>
        <w:t>lively</w:t>
      </w:r>
      <w:r w:rsidR="002A5FFD">
        <w:rPr>
          <w:rFonts w:ascii="Arial" w:hAnsi="Arial" w:cs="Arial"/>
          <w:sz w:val="24"/>
          <w:szCs w:val="24"/>
        </w:rPr>
        <w:t xml:space="preserve"> </w:t>
      </w:r>
      <w:r w:rsidR="0037077A">
        <w:rPr>
          <w:rFonts w:ascii="Arial" w:hAnsi="Arial" w:cs="Arial"/>
          <w:sz w:val="24"/>
          <w:szCs w:val="24"/>
        </w:rPr>
        <w:t>speaking rhythm</w:t>
      </w:r>
      <w:r w:rsidR="00D433F7">
        <w:rPr>
          <w:rFonts w:ascii="Arial" w:hAnsi="Arial" w:cs="Arial"/>
          <w:sz w:val="24"/>
          <w:szCs w:val="24"/>
        </w:rPr>
        <w:t>. Knowing</w:t>
      </w:r>
      <w:r w:rsidR="0037077A">
        <w:rPr>
          <w:rFonts w:ascii="Arial" w:hAnsi="Arial" w:cs="Arial"/>
          <w:sz w:val="24"/>
          <w:szCs w:val="24"/>
        </w:rPr>
        <w:t xml:space="preserve"> these</w:t>
      </w:r>
      <w:r w:rsidR="006304B0">
        <w:rPr>
          <w:rFonts w:ascii="Arial" w:hAnsi="Arial" w:cs="Arial"/>
          <w:sz w:val="24"/>
          <w:szCs w:val="24"/>
        </w:rPr>
        <w:t xml:space="preserve"> f</w:t>
      </w:r>
      <w:r w:rsidR="0037077A">
        <w:rPr>
          <w:rFonts w:ascii="Arial" w:hAnsi="Arial" w:cs="Arial"/>
          <w:sz w:val="24"/>
          <w:szCs w:val="24"/>
        </w:rPr>
        <w:t xml:space="preserve">undamentals worked well for me during the </w:t>
      </w:r>
      <w:r w:rsidR="00D66842">
        <w:rPr>
          <w:rFonts w:ascii="Arial" w:hAnsi="Arial" w:cs="Arial"/>
          <w:sz w:val="24"/>
          <w:szCs w:val="24"/>
        </w:rPr>
        <w:t xml:space="preserve">audition, but I had to develop this to capture the </w:t>
      </w:r>
      <w:r w:rsidR="00051E76">
        <w:rPr>
          <w:rFonts w:ascii="Arial" w:hAnsi="Arial" w:cs="Arial"/>
          <w:sz w:val="24"/>
          <w:szCs w:val="24"/>
        </w:rPr>
        <w:t>Italian energy in both voice and body</w:t>
      </w:r>
      <w:r w:rsidR="002A5FFD">
        <w:rPr>
          <w:rFonts w:ascii="Arial" w:hAnsi="Arial" w:cs="Arial"/>
          <w:sz w:val="24"/>
          <w:szCs w:val="24"/>
        </w:rPr>
        <w:t xml:space="preserve">. </w:t>
      </w:r>
    </w:p>
    <w:p w14:paraId="5B6BCA43" w14:textId="217C8231" w:rsidR="00FD7259" w:rsidRDefault="001E57FE" w:rsidP="000A5340">
      <w:pPr>
        <w:spacing w:line="360" w:lineRule="auto"/>
        <w:rPr>
          <w:rFonts w:ascii="Arial" w:hAnsi="Arial" w:cs="Arial"/>
          <w:sz w:val="24"/>
          <w:szCs w:val="24"/>
        </w:rPr>
      </w:pPr>
      <w:r>
        <w:rPr>
          <w:rFonts w:ascii="Arial" w:hAnsi="Arial" w:cs="Arial"/>
          <w:sz w:val="24"/>
          <w:szCs w:val="24"/>
        </w:rPr>
        <w:t xml:space="preserve">To </w:t>
      </w:r>
      <w:r w:rsidR="00051E76">
        <w:rPr>
          <w:rFonts w:ascii="Arial" w:hAnsi="Arial" w:cs="Arial"/>
          <w:sz w:val="24"/>
          <w:szCs w:val="24"/>
        </w:rPr>
        <w:t>do this</w:t>
      </w:r>
      <w:r w:rsidR="002402C7">
        <w:rPr>
          <w:rFonts w:ascii="Arial" w:hAnsi="Arial" w:cs="Arial"/>
          <w:sz w:val="24"/>
          <w:szCs w:val="24"/>
        </w:rPr>
        <w:t xml:space="preserve">, actor Francois </w:t>
      </w:r>
      <w:r w:rsidR="003B76EF">
        <w:rPr>
          <w:rFonts w:ascii="Arial" w:hAnsi="Arial" w:cs="Arial"/>
          <w:sz w:val="24"/>
          <w:szCs w:val="24"/>
        </w:rPr>
        <w:t>Pandolfo workshopped the dialect and mannerisms with us</w:t>
      </w:r>
      <w:r w:rsidR="00051E76">
        <w:rPr>
          <w:rFonts w:ascii="Arial" w:hAnsi="Arial" w:cs="Arial"/>
          <w:sz w:val="24"/>
          <w:szCs w:val="24"/>
        </w:rPr>
        <w:t xml:space="preserve"> as a class</w:t>
      </w:r>
      <w:r w:rsidR="003B76EF">
        <w:rPr>
          <w:rFonts w:ascii="Arial" w:hAnsi="Arial" w:cs="Arial"/>
          <w:sz w:val="24"/>
          <w:szCs w:val="24"/>
        </w:rPr>
        <w:t xml:space="preserve">, which was extremely helpful. </w:t>
      </w:r>
      <w:r w:rsidR="00C2170D">
        <w:rPr>
          <w:rFonts w:ascii="Arial" w:hAnsi="Arial" w:cs="Arial"/>
          <w:sz w:val="24"/>
          <w:szCs w:val="24"/>
        </w:rPr>
        <w:t>He</w:t>
      </w:r>
      <w:r w:rsidR="005C58F6">
        <w:rPr>
          <w:rFonts w:ascii="Arial" w:hAnsi="Arial" w:cs="Arial"/>
          <w:sz w:val="24"/>
          <w:szCs w:val="24"/>
        </w:rPr>
        <w:t xml:space="preserve"> introduced the </w:t>
      </w:r>
      <w:r w:rsidR="00A1372F">
        <w:rPr>
          <w:rFonts w:ascii="Arial" w:hAnsi="Arial" w:cs="Arial"/>
          <w:sz w:val="24"/>
          <w:szCs w:val="24"/>
        </w:rPr>
        <w:t>Italian Passeggiata</w:t>
      </w:r>
      <w:r w:rsidR="00C2170D">
        <w:rPr>
          <w:rFonts w:ascii="Arial" w:hAnsi="Arial" w:cs="Arial"/>
          <w:sz w:val="24"/>
          <w:szCs w:val="24"/>
        </w:rPr>
        <w:t>;</w:t>
      </w:r>
      <w:r w:rsidR="00051E76">
        <w:rPr>
          <w:rFonts w:ascii="Arial" w:hAnsi="Arial" w:cs="Arial"/>
          <w:sz w:val="24"/>
          <w:szCs w:val="24"/>
        </w:rPr>
        <w:t xml:space="preserve"> </w:t>
      </w:r>
      <w:r w:rsidR="00051E76">
        <w:rPr>
          <w:rFonts w:ascii="Arial" w:hAnsi="Arial" w:cs="Arial"/>
          <w:sz w:val="24"/>
          <w:szCs w:val="24"/>
        </w:rPr>
        <w:lastRenderedPageBreak/>
        <w:t>when Italian people</w:t>
      </w:r>
      <w:r w:rsidR="00A1372F">
        <w:rPr>
          <w:rFonts w:ascii="Arial" w:hAnsi="Arial" w:cs="Arial"/>
          <w:sz w:val="24"/>
          <w:szCs w:val="24"/>
        </w:rPr>
        <w:t xml:space="preserve"> </w:t>
      </w:r>
      <w:r w:rsidR="00051E76">
        <w:rPr>
          <w:rFonts w:ascii="Arial" w:hAnsi="Arial" w:cs="Arial"/>
          <w:sz w:val="24"/>
          <w:szCs w:val="24"/>
        </w:rPr>
        <w:t>stroll</w:t>
      </w:r>
      <w:r w:rsidR="00C470DE">
        <w:rPr>
          <w:rFonts w:ascii="Arial" w:hAnsi="Arial" w:cs="Arial"/>
          <w:sz w:val="24"/>
          <w:szCs w:val="24"/>
        </w:rPr>
        <w:t xml:space="preserve"> after an evening meal in their finest clothes and jewellery. By embodying the Passeggiata</w:t>
      </w:r>
      <w:r w:rsidR="00580835">
        <w:rPr>
          <w:rFonts w:ascii="Arial" w:hAnsi="Arial" w:cs="Arial"/>
          <w:sz w:val="24"/>
          <w:szCs w:val="24"/>
        </w:rPr>
        <w:t xml:space="preserve"> in later rehearsals, I naturally </w:t>
      </w:r>
      <w:r w:rsidR="00B3698F">
        <w:rPr>
          <w:rFonts w:ascii="Arial" w:hAnsi="Arial" w:cs="Arial"/>
          <w:sz w:val="24"/>
          <w:szCs w:val="24"/>
        </w:rPr>
        <w:t>started to present myself more</w:t>
      </w:r>
      <w:r w:rsidR="00580835">
        <w:rPr>
          <w:rFonts w:ascii="Arial" w:hAnsi="Arial" w:cs="Arial"/>
          <w:sz w:val="24"/>
          <w:szCs w:val="24"/>
        </w:rPr>
        <w:t xml:space="preserve">, as if I were strolling in expensive clothes and jewellery as well. </w:t>
      </w:r>
      <w:r w:rsidR="0048681F">
        <w:rPr>
          <w:rFonts w:ascii="Arial" w:hAnsi="Arial" w:cs="Arial"/>
          <w:sz w:val="24"/>
          <w:szCs w:val="24"/>
        </w:rPr>
        <w:t xml:space="preserve">This gave Carla a lot more confidence </w:t>
      </w:r>
      <w:r w:rsidR="00911166">
        <w:rPr>
          <w:rFonts w:ascii="Arial" w:hAnsi="Arial" w:cs="Arial"/>
          <w:sz w:val="24"/>
          <w:szCs w:val="24"/>
        </w:rPr>
        <w:t>in her</w:t>
      </w:r>
      <w:r w:rsidR="00C347E6">
        <w:rPr>
          <w:rFonts w:ascii="Arial" w:hAnsi="Arial" w:cs="Arial"/>
          <w:sz w:val="24"/>
          <w:szCs w:val="24"/>
        </w:rPr>
        <w:t xml:space="preserve"> body language</w:t>
      </w:r>
      <w:r w:rsidR="00575BCF">
        <w:rPr>
          <w:rFonts w:ascii="Arial" w:hAnsi="Arial" w:cs="Arial"/>
          <w:sz w:val="24"/>
          <w:szCs w:val="24"/>
        </w:rPr>
        <w:t xml:space="preserve"> and gait.</w:t>
      </w:r>
    </w:p>
    <w:p w14:paraId="758EB3AA" w14:textId="3F37000B" w:rsidR="00EC2696" w:rsidRDefault="00C347E6" w:rsidP="000A5340">
      <w:pPr>
        <w:spacing w:line="360" w:lineRule="auto"/>
        <w:rPr>
          <w:rFonts w:ascii="Arial" w:hAnsi="Arial" w:cs="Arial"/>
          <w:sz w:val="24"/>
          <w:szCs w:val="24"/>
        </w:rPr>
      </w:pPr>
      <w:r>
        <w:rPr>
          <w:rFonts w:ascii="Arial" w:hAnsi="Arial" w:cs="Arial"/>
          <w:sz w:val="24"/>
          <w:szCs w:val="24"/>
        </w:rPr>
        <w:t xml:space="preserve">To develop Carla’s sensuality, I also started to experiment with the heat of Italy, </w:t>
      </w:r>
      <w:r w:rsidR="00926491">
        <w:rPr>
          <w:rFonts w:ascii="Arial" w:hAnsi="Arial" w:cs="Arial"/>
          <w:sz w:val="24"/>
          <w:szCs w:val="24"/>
        </w:rPr>
        <w:t xml:space="preserve">as Francois had told us that the heat of Italy can affect the way that the people </w:t>
      </w:r>
      <w:r w:rsidR="00295D68">
        <w:rPr>
          <w:rFonts w:ascii="Arial" w:hAnsi="Arial" w:cs="Arial"/>
          <w:sz w:val="24"/>
          <w:szCs w:val="24"/>
        </w:rPr>
        <w:t>walk,</w:t>
      </w:r>
      <w:r w:rsidR="00926491">
        <w:rPr>
          <w:rFonts w:ascii="Arial" w:hAnsi="Arial" w:cs="Arial"/>
          <w:sz w:val="24"/>
          <w:szCs w:val="24"/>
        </w:rPr>
        <w:t xml:space="preserve"> swaying their hips more</w:t>
      </w:r>
      <w:r w:rsidR="00295D68">
        <w:rPr>
          <w:rFonts w:ascii="Arial" w:hAnsi="Arial" w:cs="Arial"/>
          <w:sz w:val="24"/>
          <w:szCs w:val="24"/>
        </w:rPr>
        <w:t xml:space="preserve"> and</w:t>
      </w:r>
      <w:r w:rsidR="00926491">
        <w:rPr>
          <w:rFonts w:ascii="Arial" w:hAnsi="Arial" w:cs="Arial"/>
          <w:sz w:val="24"/>
          <w:szCs w:val="24"/>
        </w:rPr>
        <w:t xml:space="preserve"> </w:t>
      </w:r>
      <w:r w:rsidR="00295D68">
        <w:rPr>
          <w:rFonts w:ascii="Arial" w:hAnsi="Arial" w:cs="Arial"/>
          <w:sz w:val="24"/>
          <w:szCs w:val="24"/>
        </w:rPr>
        <w:t xml:space="preserve">using more slow and sluggish body language. This worked when Carla is </w:t>
      </w:r>
      <w:r w:rsidR="005B1671">
        <w:rPr>
          <w:rFonts w:ascii="Arial" w:hAnsi="Arial" w:cs="Arial"/>
          <w:sz w:val="24"/>
          <w:szCs w:val="24"/>
        </w:rPr>
        <w:t xml:space="preserve">flirting with Guido, as I could </w:t>
      </w:r>
      <w:r w:rsidR="00AC489C">
        <w:rPr>
          <w:rFonts w:ascii="Arial" w:hAnsi="Arial" w:cs="Arial"/>
          <w:sz w:val="24"/>
          <w:szCs w:val="24"/>
        </w:rPr>
        <w:t xml:space="preserve">work the text more when it was slowed down and more </w:t>
      </w:r>
      <w:r w:rsidR="00086561">
        <w:rPr>
          <w:rFonts w:ascii="Arial" w:hAnsi="Arial" w:cs="Arial"/>
          <w:sz w:val="24"/>
          <w:szCs w:val="24"/>
        </w:rPr>
        <w:t>sultry</w:t>
      </w:r>
      <w:r w:rsidR="005B1671">
        <w:rPr>
          <w:rFonts w:ascii="Arial" w:hAnsi="Arial" w:cs="Arial"/>
          <w:sz w:val="24"/>
          <w:szCs w:val="24"/>
        </w:rPr>
        <w:t xml:space="preserve">. However, I </w:t>
      </w:r>
      <w:r w:rsidR="009A649B">
        <w:rPr>
          <w:rFonts w:ascii="Arial" w:hAnsi="Arial" w:cs="Arial"/>
          <w:sz w:val="24"/>
          <w:szCs w:val="24"/>
        </w:rPr>
        <w:t>struggled to maintain energy,</w:t>
      </w:r>
      <w:r w:rsidR="00FB1ACD">
        <w:rPr>
          <w:rFonts w:ascii="Arial" w:hAnsi="Arial" w:cs="Arial"/>
          <w:sz w:val="24"/>
          <w:szCs w:val="24"/>
        </w:rPr>
        <w:t xml:space="preserve"> losing Carla’s naivety and immature </w:t>
      </w:r>
      <w:r w:rsidR="009C267A">
        <w:rPr>
          <w:rFonts w:ascii="Arial" w:hAnsi="Arial" w:cs="Arial"/>
          <w:sz w:val="24"/>
          <w:szCs w:val="24"/>
        </w:rPr>
        <w:t>characteristics when she tantrums or becomes excitable</w:t>
      </w:r>
      <w:r w:rsidR="00FD076A">
        <w:rPr>
          <w:rFonts w:ascii="Arial" w:hAnsi="Arial" w:cs="Arial"/>
          <w:sz w:val="24"/>
          <w:szCs w:val="24"/>
        </w:rPr>
        <w:t>. So,</w:t>
      </w:r>
      <w:r w:rsidR="009C267A">
        <w:rPr>
          <w:rFonts w:ascii="Arial" w:hAnsi="Arial" w:cs="Arial"/>
          <w:sz w:val="24"/>
          <w:szCs w:val="24"/>
        </w:rPr>
        <w:t xml:space="preserve"> I took from </w:t>
      </w:r>
      <w:r w:rsidR="0033039C">
        <w:rPr>
          <w:rFonts w:ascii="Arial" w:hAnsi="Arial" w:cs="Arial"/>
          <w:sz w:val="24"/>
          <w:szCs w:val="24"/>
        </w:rPr>
        <w:t xml:space="preserve">Francois’ references to hand gestures and how Italian people speak quite quick and expressively, wanting to get </w:t>
      </w:r>
      <w:r w:rsidR="00F8507A">
        <w:rPr>
          <w:rFonts w:ascii="Arial" w:hAnsi="Arial" w:cs="Arial"/>
          <w:sz w:val="24"/>
          <w:szCs w:val="24"/>
        </w:rPr>
        <w:t xml:space="preserve">to the point as soon as possible. Becoming more expressive and </w:t>
      </w:r>
      <w:r w:rsidR="009A649B">
        <w:rPr>
          <w:rFonts w:ascii="Arial" w:hAnsi="Arial" w:cs="Arial"/>
          <w:sz w:val="24"/>
          <w:szCs w:val="24"/>
        </w:rPr>
        <w:t xml:space="preserve">quickening my talking pace naturally created an upward inflection in my voice, which </w:t>
      </w:r>
      <w:r w:rsidR="00C57250">
        <w:rPr>
          <w:rFonts w:ascii="Arial" w:hAnsi="Arial" w:cs="Arial"/>
          <w:sz w:val="24"/>
          <w:szCs w:val="24"/>
        </w:rPr>
        <w:t>kept my energy up as Carla</w:t>
      </w:r>
      <w:r w:rsidR="009A649B">
        <w:rPr>
          <w:rFonts w:ascii="Arial" w:hAnsi="Arial" w:cs="Arial"/>
          <w:sz w:val="24"/>
          <w:szCs w:val="24"/>
        </w:rPr>
        <w:t>,</w:t>
      </w:r>
      <w:r w:rsidR="00C57250">
        <w:rPr>
          <w:rFonts w:ascii="Arial" w:hAnsi="Arial" w:cs="Arial"/>
          <w:sz w:val="24"/>
          <w:szCs w:val="24"/>
        </w:rPr>
        <w:t xml:space="preserve"> allowing me to embody her femininity more easily</w:t>
      </w:r>
      <w:r w:rsidR="00FD076A">
        <w:rPr>
          <w:rFonts w:ascii="Arial" w:hAnsi="Arial" w:cs="Arial"/>
          <w:sz w:val="24"/>
          <w:szCs w:val="24"/>
        </w:rPr>
        <w:t xml:space="preserve">. </w:t>
      </w:r>
    </w:p>
    <w:p w14:paraId="5C7C81BB" w14:textId="54C9FAC0" w:rsidR="000A1375" w:rsidRDefault="00313E26" w:rsidP="000A5340">
      <w:pPr>
        <w:spacing w:line="360" w:lineRule="auto"/>
        <w:rPr>
          <w:rFonts w:ascii="Arial" w:hAnsi="Arial" w:cs="Arial"/>
          <w:sz w:val="24"/>
          <w:szCs w:val="24"/>
        </w:rPr>
      </w:pPr>
      <w:r>
        <w:rPr>
          <w:rFonts w:ascii="Arial" w:hAnsi="Arial" w:cs="Arial"/>
          <w:sz w:val="24"/>
          <w:szCs w:val="24"/>
        </w:rPr>
        <w:t xml:space="preserve">The most important lesson that I took </w:t>
      </w:r>
      <w:r w:rsidR="00C57250">
        <w:rPr>
          <w:rFonts w:ascii="Arial" w:hAnsi="Arial" w:cs="Arial"/>
          <w:sz w:val="24"/>
          <w:szCs w:val="24"/>
        </w:rPr>
        <w:t xml:space="preserve">from Francois </w:t>
      </w:r>
      <w:r w:rsidR="00F03631">
        <w:rPr>
          <w:rFonts w:ascii="Arial" w:hAnsi="Arial" w:cs="Arial"/>
          <w:sz w:val="24"/>
          <w:szCs w:val="24"/>
        </w:rPr>
        <w:t xml:space="preserve">was that “it’s less about the </w:t>
      </w:r>
      <w:r w:rsidR="00281B87">
        <w:rPr>
          <w:rFonts w:ascii="Arial" w:hAnsi="Arial" w:cs="Arial"/>
          <w:sz w:val="24"/>
          <w:szCs w:val="24"/>
        </w:rPr>
        <w:t xml:space="preserve">accent and how it sounds, but more about the way we embody </w:t>
      </w:r>
      <w:r w:rsidR="007608B5">
        <w:rPr>
          <w:rFonts w:ascii="Arial" w:hAnsi="Arial" w:cs="Arial"/>
          <w:sz w:val="24"/>
          <w:szCs w:val="24"/>
        </w:rPr>
        <w:t xml:space="preserve">the feeling of being Italian and being in Italy” </w:t>
      </w:r>
      <w:r w:rsidR="007608B5">
        <w:rPr>
          <w:rFonts w:ascii="Arial" w:hAnsi="Arial" w:cs="Arial"/>
          <w:sz w:val="20"/>
          <w:szCs w:val="20"/>
        </w:rPr>
        <w:t>[</w:t>
      </w:r>
      <w:r w:rsidR="0020526B">
        <w:rPr>
          <w:rFonts w:ascii="Arial" w:hAnsi="Arial" w:cs="Arial"/>
          <w:sz w:val="20"/>
          <w:szCs w:val="20"/>
        </w:rPr>
        <w:t>Pandolfo, F. 2024]</w:t>
      </w:r>
      <w:r w:rsidR="007608B5">
        <w:rPr>
          <w:rFonts w:ascii="Arial" w:hAnsi="Arial" w:cs="Arial"/>
          <w:sz w:val="24"/>
          <w:szCs w:val="24"/>
        </w:rPr>
        <w:t xml:space="preserve">. This reminded me of a </w:t>
      </w:r>
      <w:r w:rsidR="0020526B">
        <w:rPr>
          <w:rFonts w:ascii="Arial" w:hAnsi="Arial" w:cs="Arial"/>
          <w:sz w:val="24"/>
          <w:szCs w:val="24"/>
        </w:rPr>
        <w:t xml:space="preserve">quote from actor </w:t>
      </w:r>
      <w:r w:rsidR="00BC1528">
        <w:rPr>
          <w:rFonts w:ascii="Arial" w:hAnsi="Arial" w:cs="Arial"/>
          <w:sz w:val="24"/>
          <w:szCs w:val="24"/>
        </w:rPr>
        <w:t xml:space="preserve">Kunal Nayyar </w:t>
      </w:r>
      <w:r w:rsidR="002419F0">
        <w:rPr>
          <w:rFonts w:ascii="Arial" w:hAnsi="Arial" w:cs="Arial"/>
          <w:sz w:val="24"/>
          <w:szCs w:val="24"/>
        </w:rPr>
        <w:t xml:space="preserve">talking about his experience in an Italian role, where he said </w:t>
      </w:r>
      <w:r w:rsidR="002419F0" w:rsidRPr="002419F0">
        <w:rPr>
          <w:rFonts w:ascii="Arial" w:hAnsi="Arial" w:cs="Arial"/>
          <w:sz w:val="28"/>
          <w:szCs w:val="28"/>
        </w:rPr>
        <w:t>“</w:t>
      </w:r>
      <w:r w:rsidR="002419F0" w:rsidRPr="002419F0">
        <w:rPr>
          <w:rFonts w:ascii="Arial" w:hAnsi="Arial" w:cs="Arial"/>
          <w:sz w:val="24"/>
          <w:szCs w:val="24"/>
        </w:rPr>
        <w:t>the audience isn’t thinking about what you look like or sound like. The truth is, if they can tell that you believe your characters journey with every cell of your being, they’ll always be on your side</w:t>
      </w:r>
      <w:r w:rsidR="00810BEC">
        <w:rPr>
          <w:rFonts w:ascii="Arial" w:hAnsi="Arial" w:cs="Arial"/>
          <w:sz w:val="24"/>
          <w:szCs w:val="24"/>
        </w:rPr>
        <w:t xml:space="preserve">.” </w:t>
      </w:r>
      <w:r w:rsidR="00810BEC">
        <w:rPr>
          <w:rFonts w:ascii="Arial" w:hAnsi="Arial" w:cs="Arial"/>
          <w:sz w:val="20"/>
          <w:szCs w:val="20"/>
        </w:rPr>
        <w:t xml:space="preserve">[Nayyar, K. 2016]. </w:t>
      </w:r>
      <w:r w:rsidR="00810BEC">
        <w:rPr>
          <w:rFonts w:ascii="Arial" w:hAnsi="Arial" w:cs="Arial"/>
          <w:sz w:val="24"/>
          <w:szCs w:val="24"/>
        </w:rPr>
        <w:t xml:space="preserve">By not worrying so much about the structure of the accent and its </w:t>
      </w:r>
      <w:r w:rsidR="00B97B94">
        <w:rPr>
          <w:rFonts w:ascii="Arial" w:hAnsi="Arial" w:cs="Arial"/>
          <w:sz w:val="24"/>
          <w:szCs w:val="24"/>
        </w:rPr>
        <w:t xml:space="preserve">logistics, like I had been, I began to have fun embodying the energy of </w:t>
      </w:r>
      <w:r w:rsidR="00834161">
        <w:rPr>
          <w:rFonts w:ascii="Arial" w:hAnsi="Arial" w:cs="Arial"/>
          <w:sz w:val="24"/>
          <w:szCs w:val="24"/>
        </w:rPr>
        <w:t xml:space="preserve">a confident Italian women, which was seen through my voice and physicality. </w:t>
      </w:r>
    </w:p>
    <w:p w14:paraId="7A91695D" w14:textId="5FF0C2B8" w:rsidR="00F667FE" w:rsidRDefault="00481319" w:rsidP="000A5340">
      <w:pPr>
        <w:spacing w:line="360" w:lineRule="auto"/>
        <w:rPr>
          <w:rFonts w:ascii="Arial" w:hAnsi="Arial" w:cs="Arial"/>
          <w:sz w:val="24"/>
          <w:szCs w:val="24"/>
        </w:rPr>
      </w:pPr>
      <w:r>
        <w:rPr>
          <w:rFonts w:ascii="Arial" w:hAnsi="Arial" w:cs="Arial"/>
          <w:sz w:val="24"/>
          <w:szCs w:val="24"/>
        </w:rPr>
        <w:t>To become more intentional in our physicality, dancer</w:t>
      </w:r>
      <w:r w:rsidR="00F10477">
        <w:rPr>
          <w:rFonts w:ascii="Arial" w:hAnsi="Arial" w:cs="Arial"/>
          <w:sz w:val="24"/>
          <w:szCs w:val="24"/>
        </w:rPr>
        <w:t>/</w:t>
      </w:r>
      <w:r>
        <w:rPr>
          <w:rFonts w:ascii="Arial" w:hAnsi="Arial" w:cs="Arial"/>
          <w:sz w:val="24"/>
          <w:szCs w:val="24"/>
        </w:rPr>
        <w:t xml:space="preserve">choreographer Justin Sparkes came in </w:t>
      </w:r>
      <w:r w:rsidR="004F518B">
        <w:rPr>
          <w:rFonts w:ascii="Arial" w:hAnsi="Arial" w:cs="Arial"/>
          <w:sz w:val="24"/>
          <w:szCs w:val="24"/>
        </w:rPr>
        <w:t>workshop</w:t>
      </w:r>
      <w:r w:rsidR="00B3357D">
        <w:rPr>
          <w:rFonts w:ascii="Arial" w:hAnsi="Arial" w:cs="Arial"/>
          <w:sz w:val="24"/>
          <w:szCs w:val="24"/>
        </w:rPr>
        <w:t xml:space="preserve"> our own personalised ‘score of physical action’. </w:t>
      </w:r>
      <w:r w:rsidR="000F1D81">
        <w:rPr>
          <w:rFonts w:ascii="Arial" w:hAnsi="Arial" w:cs="Arial"/>
          <w:sz w:val="24"/>
          <w:szCs w:val="24"/>
        </w:rPr>
        <w:t>This technique was used frequently by practitio</w:t>
      </w:r>
      <w:r w:rsidR="0069252C">
        <w:rPr>
          <w:rFonts w:ascii="Arial" w:hAnsi="Arial" w:cs="Arial"/>
          <w:sz w:val="24"/>
          <w:szCs w:val="24"/>
        </w:rPr>
        <w:t>ners</w:t>
      </w:r>
      <w:r w:rsidR="000F1D81">
        <w:rPr>
          <w:rFonts w:ascii="Arial" w:hAnsi="Arial" w:cs="Arial"/>
          <w:sz w:val="24"/>
          <w:szCs w:val="24"/>
        </w:rPr>
        <w:t xml:space="preserve"> Grotowski and </w:t>
      </w:r>
      <w:r w:rsidR="00601B4C">
        <w:rPr>
          <w:rFonts w:ascii="Arial" w:hAnsi="Arial" w:cs="Arial"/>
          <w:sz w:val="24"/>
          <w:szCs w:val="24"/>
        </w:rPr>
        <w:t>Toporko</w:t>
      </w:r>
      <w:r w:rsidR="00995591">
        <w:rPr>
          <w:rFonts w:ascii="Arial" w:hAnsi="Arial" w:cs="Arial"/>
          <w:sz w:val="24"/>
          <w:szCs w:val="24"/>
        </w:rPr>
        <w:t xml:space="preserve">v (one of Stanislavski’s students who applies this technique in his book </w:t>
      </w:r>
      <w:r w:rsidR="00DF0179">
        <w:rPr>
          <w:rFonts w:ascii="Arial" w:hAnsi="Arial" w:cs="Arial"/>
          <w:sz w:val="24"/>
          <w:szCs w:val="24"/>
        </w:rPr>
        <w:t>‘Stanislavski in Rehearsal’)</w:t>
      </w:r>
      <w:r w:rsidR="00A5655A">
        <w:rPr>
          <w:rFonts w:ascii="Arial" w:hAnsi="Arial" w:cs="Arial"/>
          <w:sz w:val="24"/>
          <w:szCs w:val="24"/>
        </w:rPr>
        <w:t xml:space="preserve">. </w:t>
      </w:r>
      <w:r w:rsidR="003B02E0">
        <w:rPr>
          <w:rFonts w:ascii="Arial" w:hAnsi="Arial" w:cs="Arial"/>
          <w:sz w:val="24"/>
          <w:szCs w:val="24"/>
        </w:rPr>
        <w:t>Grotowski explains that an everyday activity can be turned into a physical action when</w:t>
      </w:r>
      <w:r w:rsidR="0015773B">
        <w:rPr>
          <w:rFonts w:ascii="Arial" w:hAnsi="Arial" w:cs="Arial"/>
          <w:sz w:val="24"/>
          <w:szCs w:val="24"/>
        </w:rPr>
        <w:t xml:space="preserve"> met with a set of intentions and purpose, </w:t>
      </w:r>
      <w:r w:rsidR="00755BD1">
        <w:rPr>
          <w:rFonts w:ascii="Arial" w:hAnsi="Arial" w:cs="Arial"/>
          <w:sz w:val="24"/>
          <w:szCs w:val="24"/>
        </w:rPr>
        <w:t xml:space="preserve">“as it now had a specific rhythm, born from what he was doing, </w:t>
      </w:r>
      <w:r w:rsidR="00FC26F5">
        <w:rPr>
          <w:rFonts w:ascii="Arial" w:hAnsi="Arial" w:cs="Arial"/>
          <w:sz w:val="24"/>
          <w:szCs w:val="24"/>
        </w:rPr>
        <w:t xml:space="preserve">in turn born from his circumstances” </w:t>
      </w:r>
      <w:r w:rsidR="00FC26F5">
        <w:rPr>
          <w:rFonts w:ascii="Arial" w:hAnsi="Arial" w:cs="Arial"/>
          <w:sz w:val="20"/>
          <w:szCs w:val="20"/>
        </w:rPr>
        <w:t xml:space="preserve">[Richards, T. 2003]. </w:t>
      </w:r>
      <w:r w:rsidR="00CC0DBC">
        <w:rPr>
          <w:rFonts w:ascii="Arial" w:hAnsi="Arial" w:cs="Arial"/>
          <w:sz w:val="24"/>
          <w:szCs w:val="24"/>
        </w:rPr>
        <w:t xml:space="preserve">We </w:t>
      </w:r>
      <w:r w:rsidR="00CC0DBC">
        <w:rPr>
          <w:rFonts w:ascii="Arial" w:hAnsi="Arial" w:cs="Arial"/>
          <w:sz w:val="24"/>
          <w:szCs w:val="24"/>
        </w:rPr>
        <w:lastRenderedPageBreak/>
        <w:t xml:space="preserve">started an exercise by moving a chair into the space, then repeating the movement several times with different intentions. </w:t>
      </w:r>
      <w:r w:rsidR="009B6752">
        <w:rPr>
          <w:rFonts w:ascii="Arial" w:hAnsi="Arial" w:cs="Arial"/>
          <w:sz w:val="24"/>
          <w:szCs w:val="24"/>
        </w:rPr>
        <w:t>Once the chair was placed, we</w:t>
      </w:r>
      <w:r w:rsidR="001855EA">
        <w:rPr>
          <w:rFonts w:ascii="Arial" w:hAnsi="Arial" w:cs="Arial"/>
          <w:sz w:val="24"/>
          <w:szCs w:val="24"/>
        </w:rPr>
        <w:t xml:space="preserve"> </w:t>
      </w:r>
      <w:r w:rsidR="009B6752">
        <w:rPr>
          <w:rFonts w:ascii="Arial" w:hAnsi="Arial" w:cs="Arial"/>
          <w:sz w:val="24"/>
          <w:szCs w:val="24"/>
        </w:rPr>
        <w:t xml:space="preserve">had to </w:t>
      </w:r>
      <w:r w:rsidR="001B5AA1">
        <w:rPr>
          <w:rFonts w:ascii="Arial" w:hAnsi="Arial" w:cs="Arial"/>
          <w:sz w:val="24"/>
          <w:szCs w:val="24"/>
        </w:rPr>
        <w:t xml:space="preserve">find 4 different positions on and around the chair without context. By creating this score of positions, I could use them </w:t>
      </w:r>
      <w:r w:rsidR="00B76314">
        <w:rPr>
          <w:rFonts w:ascii="Arial" w:hAnsi="Arial" w:cs="Arial"/>
          <w:sz w:val="24"/>
          <w:szCs w:val="24"/>
        </w:rPr>
        <w:t>as blank canvases</w:t>
      </w:r>
      <w:r w:rsidR="001B5AA1">
        <w:rPr>
          <w:rFonts w:ascii="Arial" w:hAnsi="Arial" w:cs="Arial"/>
          <w:sz w:val="24"/>
          <w:szCs w:val="24"/>
        </w:rPr>
        <w:t xml:space="preserve"> for different circumstances in the </w:t>
      </w:r>
      <w:r w:rsidR="009624F1">
        <w:rPr>
          <w:rFonts w:ascii="Arial" w:hAnsi="Arial" w:cs="Arial"/>
          <w:sz w:val="24"/>
          <w:szCs w:val="24"/>
        </w:rPr>
        <w:t>performance, such as sitting in a way that would entice Guido</w:t>
      </w:r>
      <w:r w:rsidR="00382F9E">
        <w:rPr>
          <w:rFonts w:ascii="Arial" w:hAnsi="Arial" w:cs="Arial"/>
          <w:sz w:val="24"/>
          <w:szCs w:val="24"/>
        </w:rPr>
        <w:t xml:space="preserve"> or moving a prop in a scene change while spotting Guido in his scene. </w:t>
      </w:r>
      <w:r w:rsidR="0088615F">
        <w:rPr>
          <w:rFonts w:ascii="Arial" w:hAnsi="Arial" w:cs="Arial"/>
          <w:sz w:val="24"/>
          <w:szCs w:val="24"/>
        </w:rPr>
        <w:t xml:space="preserve">This </w:t>
      </w:r>
      <w:r w:rsidR="00B76314">
        <w:rPr>
          <w:rFonts w:ascii="Arial" w:hAnsi="Arial" w:cs="Arial"/>
          <w:sz w:val="24"/>
          <w:szCs w:val="24"/>
        </w:rPr>
        <w:t>helped me understand why I was doing any action at any tim</w:t>
      </w:r>
      <w:r w:rsidR="000C1B66">
        <w:rPr>
          <w:rFonts w:ascii="Arial" w:hAnsi="Arial" w:cs="Arial"/>
          <w:sz w:val="24"/>
          <w:szCs w:val="24"/>
        </w:rPr>
        <w:t>e, no matter the circumstance</w:t>
      </w:r>
      <w:r w:rsidR="00F854B0">
        <w:rPr>
          <w:rFonts w:ascii="Arial" w:hAnsi="Arial" w:cs="Arial"/>
          <w:sz w:val="24"/>
          <w:szCs w:val="24"/>
        </w:rPr>
        <w:t>.</w:t>
      </w:r>
      <w:r w:rsidR="00C570CD">
        <w:rPr>
          <w:rFonts w:ascii="Arial" w:hAnsi="Arial" w:cs="Arial"/>
          <w:sz w:val="24"/>
          <w:szCs w:val="24"/>
        </w:rPr>
        <w:t xml:space="preserve"> I also used my score of physical actions to become more comfortable with moments of stillness such as in the song ‘Simple’, where Carla’s uncharacteristic </w:t>
      </w:r>
      <w:r w:rsidR="001A0FE1">
        <w:rPr>
          <w:rFonts w:ascii="Arial" w:hAnsi="Arial" w:cs="Arial"/>
          <w:sz w:val="24"/>
          <w:szCs w:val="24"/>
        </w:rPr>
        <w:t xml:space="preserve">stillness helped me portray her found strength and maturity, prioritising the mixture of pain and resolve in her voice when she makes the decision to leave Guido. </w:t>
      </w:r>
    </w:p>
    <w:p w14:paraId="6F3428F3" w14:textId="78FEB18B" w:rsidR="0018268C" w:rsidRDefault="00501E0B" w:rsidP="000A5340">
      <w:pPr>
        <w:spacing w:line="360" w:lineRule="auto"/>
        <w:rPr>
          <w:rFonts w:ascii="Arial" w:hAnsi="Arial" w:cs="Arial"/>
          <w:sz w:val="24"/>
          <w:szCs w:val="24"/>
        </w:rPr>
      </w:pPr>
      <w:r>
        <w:rPr>
          <w:rFonts w:ascii="Arial" w:hAnsi="Arial" w:cs="Arial"/>
          <w:sz w:val="24"/>
          <w:szCs w:val="24"/>
        </w:rPr>
        <w:t xml:space="preserve">Throughout </w:t>
      </w:r>
      <w:r w:rsidR="00F23441">
        <w:rPr>
          <w:rFonts w:ascii="Arial" w:hAnsi="Arial" w:cs="Arial"/>
          <w:sz w:val="24"/>
          <w:szCs w:val="24"/>
        </w:rPr>
        <w:t xml:space="preserve">getting to know Carla as a character, I needed to create the difference between Carla in reality and the </w:t>
      </w:r>
      <w:r w:rsidR="002718A0">
        <w:rPr>
          <w:rFonts w:ascii="Arial" w:hAnsi="Arial" w:cs="Arial"/>
          <w:sz w:val="24"/>
          <w:szCs w:val="24"/>
        </w:rPr>
        <w:t xml:space="preserve">version of Carla that Guido </w:t>
      </w:r>
      <w:r w:rsidR="00866378">
        <w:rPr>
          <w:rFonts w:ascii="Arial" w:hAnsi="Arial" w:cs="Arial"/>
          <w:sz w:val="24"/>
          <w:szCs w:val="24"/>
        </w:rPr>
        <w:t>imagines</w:t>
      </w:r>
      <w:r w:rsidR="002718A0">
        <w:rPr>
          <w:rFonts w:ascii="Arial" w:hAnsi="Arial" w:cs="Arial"/>
          <w:sz w:val="24"/>
          <w:szCs w:val="24"/>
        </w:rPr>
        <w:t xml:space="preserve">. To </w:t>
      </w:r>
      <w:r w:rsidR="004D59C8">
        <w:rPr>
          <w:rFonts w:ascii="Arial" w:hAnsi="Arial" w:cs="Arial"/>
          <w:sz w:val="24"/>
          <w:szCs w:val="24"/>
        </w:rPr>
        <w:t>do this,</w:t>
      </w:r>
      <w:r w:rsidR="002718A0">
        <w:rPr>
          <w:rFonts w:ascii="Arial" w:hAnsi="Arial" w:cs="Arial"/>
          <w:sz w:val="24"/>
          <w:szCs w:val="24"/>
        </w:rPr>
        <w:t xml:space="preserve"> I had to step into the thought process of Guido</w:t>
      </w:r>
      <w:r w:rsidR="004D59C8">
        <w:rPr>
          <w:rFonts w:ascii="Arial" w:hAnsi="Arial" w:cs="Arial"/>
          <w:sz w:val="24"/>
          <w:szCs w:val="24"/>
        </w:rPr>
        <w:t xml:space="preserve"> </w:t>
      </w:r>
      <w:r w:rsidR="002718A0">
        <w:rPr>
          <w:rFonts w:ascii="Arial" w:hAnsi="Arial" w:cs="Arial"/>
          <w:sz w:val="24"/>
          <w:szCs w:val="24"/>
        </w:rPr>
        <w:t xml:space="preserve">by having a conversation with Lloyd, who </w:t>
      </w:r>
      <w:r w:rsidR="00C401E4">
        <w:rPr>
          <w:rFonts w:ascii="Arial" w:hAnsi="Arial" w:cs="Arial"/>
          <w:sz w:val="24"/>
          <w:szCs w:val="24"/>
        </w:rPr>
        <w:t>played Guido</w:t>
      </w:r>
      <w:r w:rsidR="00546470">
        <w:rPr>
          <w:rFonts w:ascii="Arial" w:hAnsi="Arial" w:cs="Arial"/>
          <w:sz w:val="24"/>
          <w:szCs w:val="24"/>
        </w:rPr>
        <w:t xml:space="preserve">. </w:t>
      </w:r>
      <w:r w:rsidR="00C401E4">
        <w:rPr>
          <w:rFonts w:ascii="Arial" w:hAnsi="Arial" w:cs="Arial"/>
          <w:sz w:val="24"/>
          <w:szCs w:val="24"/>
        </w:rPr>
        <w:t xml:space="preserve">I learnt from his interpretation that </w:t>
      </w:r>
      <w:r w:rsidR="00546470">
        <w:rPr>
          <w:rFonts w:ascii="Arial" w:hAnsi="Arial" w:cs="Arial"/>
          <w:sz w:val="24"/>
          <w:szCs w:val="24"/>
        </w:rPr>
        <w:t xml:space="preserve">the </w:t>
      </w:r>
      <w:r w:rsidR="00C401E4">
        <w:rPr>
          <w:rFonts w:ascii="Arial" w:hAnsi="Arial" w:cs="Arial"/>
          <w:sz w:val="24"/>
          <w:szCs w:val="24"/>
        </w:rPr>
        <w:t>women in Guido’s head are in a dreamlike state</w:t>
      </w:r>
      <w:r w:rsidR="007F4483">
        <w:rPr>
          <w:rFonts w:ascii="Arial" w:hAnsi="Arial" w:cs="Arial"/>
          <w:sz w:val="24"/>
          <w:szCs w:val="24"/>
        </w:rPr>
        <w:t xml:space="preserve"> and constantly have the objective of pleasing</w:t>
      </w:r>
      <w:r w:rsidR="004D59C8">
        <w:rPr>
          <w:rFonts w:ascii="Arial" w:hAnsi="Arial" w:cs="Arial"/>
          <w:sz w:val="24"/>
          <w:szCs w:val="24"/>
        </w:rPr>
        <w:t xml:space="preserve"> him</w:t>
      </w:r>
      <w:r w:rsidR="007F4483">
        <w:rPr>
          <w:rFonts w:ascii="Arial" w:hAnsi="Arial" w:cs="Arial"/>
          <w:sz w:val="24"/>
          <w:szCs w:val="24"/>
        </w:rPr>
        <w:t xml:space="preserve">, </w:t>
      </w:r>
      <w:r w:rsidR="00546470">
        <w:rPr>
          <w:rFonts w:ascii="Arial" w:hAnsi="Arial" w:cs="Arial"/>
          <w:sz w:val="24"/>
          <w:szCs w:val="24"/>
        </w:rPr>
        <w:t xml:space="preserve">in comparison to Carla in reality </w:t>
      </w:r>
      <w:r w:rsidR="00F954CC">
        <w:rPr>
          <w:rFonts w:ascii="Arial" w:hAnsi="Arial" w:cs="Arial"/>
          <w:sz w:val="24"/>
          <w:szCs w:val="24"/>
        </w:rPr>
        <w:t>who is a lot more bratty and despite relying on him, is also not afraid to push against him</w:t>
      </w:r>
      <w:r w:rsidR="007F4483">
        <w:rPr>
          <w:rFonts w:ascii="Arial" w:hAnsi="Arial" w:cs="Arial"/>
          <w:sz w:val="24"/>
          <w:szCs w:val="24"/>
        </w:rPr>
        <w:t xml:space="preserve">. </w:t>
      </w:r>
      <w:r w:rsidR="00E2082F">
        <w:rPr>
          <w:rFonts w:ascii="Arial" w:hAnsi="Arial" w:cs="Arial"/>
          <w:sz w:val="24"/>
          <w:szCs w:val="24"/>
        </w:rPr>
        <w:t xml:space="preserve">I took this on board for moments where I am under Guido’s dining table </w:t>
      </w:r>
      <w:r w:rsidR="00A20BA4">
        <w:rPr>
          <w:rFonts w:ascii="Arial" w:hAnsi="Arial" w:cs="Arial"/>
          <w:sz w:val="24"/>
          <w:szCs w:val="24"/>
        </w:rPr>
        <w:t xml:space="preserve">and in </w:t>
      </w:r>
      <w:r w:rsidR="00BD33FD">
        <w:rPr>
          <w:rFonts w:ascii="Arial" w:hAnsi="Arial" w:cs="Arial"/>
          <w:sz w:val="24"/>
          <w:szCs w:val="24"/>
        </w:rPr>
        <w:t>Carla’s</w:t>
      </w:r>
      <w:r w:rsidR="00A20BA4">
        <w:rPr>
          <w:rFonts w:ascii="Arial" w:hAnsi="Arial" w:cs="Arial"/>
          <w:sz w:val="24"/>
          <w:szCs w:val="24"/>
        </w:rPr>
        <w:t xml:space="preserve"> song ‘A Call From the Vatican’, as both of these events are what Guido’s envisioning</w:t>
      </w:r>
      <w:r w:rsidR="00135F8B">
        <w:rPr>
          <w:rFonts w:ascii="Arial" w:hAnsi="Arial" w:cs="Arial"/>
          <w:sz w:val="24"/>
          <w:szCs w:val="24"/>
        </w:rPr>
        <w:t xml:space="preserve"> </w:t>
      </w:r>
      <w:r w:rsidR="00504FA9">
        <w:rPr>
          <w:rFonts w:ascii="Arial" w:hAnsi="Arial" w:cs="Arial"/>
          <w:sz w:val="24"/>
          <w:szCs w:val="24"/>
        </w:rPr>
        <w:t>in</w:t>
      </w:r>
      <w:r w:rsidR="00135F8B">
        <w:rPr>
          <w:rFonts w:ascii="Arial" w:hAnsi="Arial" w:cs="Arial"/>
          <w:sz w:val="24"/>
          <w:szCs w:val="24"/>
        </w:rPr>
        <w:t xml:space="preserve"> his own imagination.</w:t>
      </w:r>
      <w:r w:rsidR="00B473EE">
        <w:rPr>
          <w:rFonts w:ascii="Arial" w:hAnsi="Arial" w:cs="Arial"/>
          <w:sz w:val="24"/>
          <w:szCs w:val="24"/>
        </w:rPr>
        <w:t xml:space="preserve"> The words that Carla sings over the phone to Guido in ‘A Call From The Vatican’ are set in reality, but the physical interaction with Guido is what he’s </w:t>
      </w:r>
      <w:r w:rsidR="00504FA9">
        <w:rPr>
          <w:rFonts w:ascii="Arial" w:hAnsi="Arial" w:cs="Arial"/>
          <w:sz w:val="24"/>
          <w:szCs w:val="24"/>
        </w:rPr>
        <w:t>fantasising</w:t>
      </w:r>
      <w:r w:rsidR="00B473EE">
        <w:rPr>
          <w:rFonts w:ascii="Arial" w:hAnsi="Arial" w:cs="Arial"/>
          <w:sz w:val="24"/>
          <w:szCs w:val="24"/>
        </w:rPr>
        <w:t xml:space="preserve">, so it needed to be </w:t>
      </w:r>
      <w:r w:rsidR="00417562">
        <w:rPr>
          <w:rFonts w:ascii="Arial" w:hAnsi="Arial" w:cs="Arial"/>
          <w:sz w:val="24"/>
          <w:szCs w:val="24"/>
        </w:rPr>
        <w:t>particularly heightened and exaggerated</w:t>
      </w:r>
      <w:r w:rsidR="00F854B0">
        <w:rPr>
          <w:rFonts w:ascii="Arial" w:hAnsi="Arial" w:cs="Arial"/>
          <w:sz w:val="24"/>
          <w:szCs w:val="24"/>
        </w:rPr>
        <w:t>, which I used my score of physical action for to create intention in my choreography</w:t>
      </w:r>
      <w:r w:rsidR="00417562">
        <w:rPr>
          <w:rFonts w:ascii="Arial" w:hAnsi="Arial" w:cs="Arial"/>
          <w:sz w:val="24"/>
          <w:szCs w:val="24"/>
        </w:rPr>
        <w:t>.</w:t>
      </w:r>
    </w:p>
    <w:p w14:paraId="249A846E" w14:textId="255450A2" w:rsidR="006135DE" w:rsidRDefault="0070745F" w:rsidP="000A5340">
      <w:pPr>
        <w:spacing w:line="360" w:lineRule="auto"/>
        <w:rPr>
          <w:rFonts w:ascii="Arial" w:hAnsi="Arial" w:cs="Arial"/>
          <w:sz w:val="24"/>
          <w:szCs w:val="24"/>
        </w:rPr>
      </w:pPr>
      <w:r>
        <w:rPr>
          <w:rFonts w:ascii="Arial" w:hAnsi="Arial" w:cs="Arial"/>
          <w:sz w:val="24"/>
          <w:szCs w:val="24"/>
        </w:rPr>
        <w:t xml:space="preserve">When Carla is situated under the table, I initially didn’t think about the way that she would move </w:t>
      </w:r>
      <w:r w:rsidR="005E7DAE">
        <w:rPr>
          <w:rFonts w:ascii="Arial" w:hAnsi="Arial" w:cs="Arial"/>
          <w:sz w:val="24"/>
          <w:szCs w:val="24"/>
        </w:rPr>
        <w:t xml:space="preserve">while she was there, </w:t>
      </w:r>
      <w:r>
        <w:rPr>
          <w:rFonts w:ascii="Arial" w:hAnsi="Arial" w:cs="Arial"/>
          <w:sz w:val="24"/>
          <w:szCs w:val="24"/>
        </w:rPr>
        <w:t>as I thought that I couldn’t be seen. However</w:t>
      </w:r>
      <w:r w:rsidR="00077DE5">
        <w:rPr>
          <w:rFonts w:ascii="Arial" w:hAnsi="Arial" w:cs="Arial"/>
          <w:sz w:val="24"/>
          <w:szCs w:val="24"/>
        </w:rPr>
        <w:t xml:space="preserve">, </w:t>
      </w:r>
      <w:r w:rsidR="00F667FE">
        <w:rPr>
          <w:rFonts w:ascii="Arial" w:hAnsi="Arial" w:cs="Arial"/>
          <w:sz w:val="24"/>
          <w:szCs w:val="24"/>
        </w:rPr>
        <w:t xml:space="preserve">when the final table set piece was constructed, I realised how visible I was. </w:t>
      </w:r>
      <w:r w:rsidR="00B22EEB">
        <w:rPr>
          <w:rFonts w:ascii="Arial" w:hAnsi="Arial" w:cs="Arial"/>
          <w:sz w:val="24"/>
          <w:szCs w:val="24"/>
        </w:rPr>
        <w:t xml:space="preserve">To push past this obstacle, I took from my score of physical actions that I developed in Justin’s workshop and created more blank canvas positions </w:t>
      </w:r>
      <w:r w:rsidR="008A4DA3">
        <w:rPr>
          <w:rFonts w:ascii="Arial" w:hAnsi="Arial" w:cs="Arial"/>
          <w:sz w:val="24"/>
          <w:szCs w:val="24"/>
        </w:rPr>
        <w:t>that would work with the limited space of being under a table</w:t>
      </w:r>
      <w:r w:rsidR="00906E72">
        <w:rPr>
          <w:rFonts w:ascii="Arial" w:hAnsi="Arial" w:cs="Arial"/>
          <w:sz w:val="24"/>
          <w:szCs w:val="24"/>
        </w:rPr>
        <w:t xml:space="preserve">. This repertoire of actions allowed me to have a more visible intention while </w:t>
      </w:r>
      <w:r w:rsidR="00077DE5">
        <w:rPr>
          <w:rFonts w:ascii="Arial" w:hAnsi="Arial" w:cs="Arial"/>
          <w:sz w:val="24"/>
          <w:szCs w:val="24"/>
        </w:rPr>
        <w:t>there</w:t>
      </w:r>
      <w:r w:rsidR="00906E72">
        <w:rPr>
          <w:rFonts w:ascii="Arial" w:hAnsi="Arial" w:cs="Arial"/>
          <w:sz w:val="24"/>
          <w:szCs w:val="24"/>
        </w:rPr>
        <w:t xml:space="preserve"> and helped me stay active throughout.</w:t>
      </w:r>
    </w:p>
    <w:p w14:paraId="15748CC6" w14:textId="54AB0C56" w:rsidR="00430D95" w:rsidRDefault="00B2257D" w:rsidP="000113B9">
      <w:pPr>
        <w:pStyle w:val="NormalWeb"/>
        <w:spacing w:before="0" w:beforeAutospacing="0" w:after="240" w:afterAutospacing="0" w:line="360" w:lineRule="auto"/>
        <w:rPr>
          <w:rFonts w:ascii="Arial" w:hAnsi="Arial" w:cs="Arial"/>
        </w:rPr>
      </w:pPr>
      <w:r>
        <w:rPr>
          <w:rFonts w:ascii="Arial" w:hAnsi="Arial" w:cs="Arial"/>
        </w:rPr>
        <w:lastRenderedPageBreak/>
        <w:t xml:space="preserve">As Carla is Guido’s mistress, </w:t>
      </w:r>
      <w:r w:rsidR="00F34AB6">
        <w:rPr>
          <w:rFonts w:ascii="Arial" w:hAnsi="Arial" w:cs="Arial"/>
        </w:rPr>
        <w:t xml:space="preserve">her sexual relationship with Guido is highlighted through her many interactions with him, including ‘A Call From the Vatican’. These moments have a lot of intimacy, so our stage manager Amy led us through intimacy calls. </w:t>
      </w:r>
      <w:r w:rsidR="00E448DD">
        <w:rPr>
          <w:rFonts w:ascii="Arial" w:hAnsi="Arial" w:cs="Arial"/>
        </w:rPr>
        <w:t xml:space="preserve">The intimacy calls started </w:t>
      </w:r>
      <w:r w:rsidR="006C3BF3">
        <w:rPr>
          <w:rFonts w:ascii="Arial" w:hAnsi="Arial" w:cs="Arial"/>
        </w:rPr>
        <w:t xml:space="preserve">with check ins on me and Lloyd to ensure that we were comfortable with the actions and then moved onto the </w:t>
      </w:r>
      <w:r w:rsidR="00E448DD">
        <w:rPr>
          <w:rFonts w:ascii="Arial" w:hAnsi="Arial" w:cs="Arial"/>
        </w:rPr>
        <w:t xml:space="preserve">choreography. </w:t>
      </w:r>
      <w:r w:rsidR="007E2B41">
        <w:rPr>
          <w:rFonts w:ascii="Arial" w:hAnsi="Arial" w:cs="Arial"/>
        </w:rPr>
        <w:t>For example, there is a moment in ‘A Call From the Vatican’ where Carla gets on top of Guido and uses a phone cord to wrap him up</w:t>
      </w:r>
      <w:r w:rsidR="00E3650A">
        <w:rPr>
          <w:rFonts w:ascii="Arial" w:hAnsi="Arial" w:cs="Arial"/>
        </w:rPr>
        <w:t>. It was important that this choreography was directed in detail so that the action was the same every time</w:t>
      </w:r>
      <w:r w:rsidR="006C3BF3">
        <w:rPr>
          <w:rFonts w:ascii="Arial" w:hAnsi="Arial" w:cs="Arial"/>
        </w:rPr>
        <w:t xml:space="preserve">, which is what we focused on during the intimacy calls </w:t>
      </w:r>
      <w:r w:rsidR="00447361">
        <w:rPr>
          <w:rFonts w:ascii="Arial" w:hAnsi="Arial" w:cs="Arial"/>
        </w:rPr>
        <w:t>so that we could hit all of the marks that we needed to hit in a safe way.</w:t>
      </w:r>
      <w:r w:rsidR="006D3E6A">
        <w:rPr>
          <w:rFonts w:ascii="Arial" w:hAnsi="Arial" w:cs="Arial"/>
        </w:rPr>
        <w:t xml:space="preserve"> </w:t>
      </w:r>
      <w:r w:rsidR="00911FE1">
        <w:rPr>
          <w:rFonts w:ascii="Arial" w:hAnsi="Arial" w:cs="Arial"/>
        </w:rPr>
        <w:t xml:space="preserve">It is important that intimacy calls use “quantifiable choreographic terms” </w:t>
      </w:r>
      <w:r w:rsidR="00CF6F94">
        <w:rPr>
          <w:rFonts w:ascii="Arial" w:hAnsi="Arial" w:cs="Arial"/>
        </w:rPr>
        <w:t xml:space="preserve">rather than having intention based phrasing, as this helps </w:t>
      </w:r>
      <w:r w:rsidR="009941EF">
        <w:rPr>
          <w:rFonts w:ascii="Arial" w:hAnsi="Arial" w:cs="Arial"/>
        </w:rPr>
        <w:t xml:space="preserve">separate the </w:t>
      </w:r>
      <w:r w:rsidR="00A713E1">
        <w:rPr>
          <w:rFonts w:ascii="Arial" w:hAnsi="Arial" w:cs="Arial"/>
        </w:rPr>
        <w:t>personal discomfort</w:t>
      </w:r>
      <w:r w:rsidR="009941EF">
        <w:rPr>
          <w:rFonts w:ascii="Arial" w:hAnsi="Arial" w:cs="Arial"/>
        </w:rPr>
        <w:t xml:space="preserve"> </w:t>
      </w:r>
      <w:r w:rsidR="00A713E1">
        <w:rPr>
          <w:rFonts w:ascii="Arial" w:hAnsi="Arial" w:cs="Arial"/>
        </w:rPr>
        <w:t xml:space="preserve">from the professional job that has to be done </w:t>
      </w:r>
      <w:r w:rsidR="00A713E1">
        <w:rPr>
          <w:rFonts w:ascii="Arial" w:hAnsi="Arial" w:cs="Arial"/>
          <w:sz w:val="20"/>
          <w:szCs w:val="20"/>
        </w:rPr>
        <w:t>[</w:t>
      </w:r>
      <w:r w:rsidR="000113B9" w:rsidRPr="000113B9">
        <w:rPr>
          <w:rFonts w:ascii="Arial" w:hAnsi="Arial" w:cs="Arial"/>
          <w:sz w:val="20"/>
          <w:szCs w:val="20"/>
        </w:rPr>
        <w:t>Black, A. and Newhauser, T.M. 2022</w:t>
      </w:r>
      <w:r w:rsidR="000113B9">
        <w:rPr>
          <w:rFonts w:ascii="Arial" w:hAnsi="Arial" w:cs="Arial"/>
          <w:sz w:val="20"/>
          <w:szCs w:val="20"/>
        </w:rPr>
        <w:t>]</w:t>
      </w:r>
      <w:r w:rsidR="00A713E1">
        <w:rPr>
          <w:rFonts w:ascii="Arial" w:hAnsi="Arial" w:cs="Arial"/>
        </w:rPr>
        <w:t xml:space="preserve">. This </w:t>
      </w:r>
      <w:r w:rsidR="00643965">
        <w:rPr>
          <w:rFonts w:ascii="Arial" w:hAnsi="Arial" w:cs="Arial"/>
        </w:rPr>
        <w:t xml:space="preserve">helped me to focus on my characterisation rather than worrying about whether the intimacy was too much or not enough. </w:t>
      </w:r>
      <w:r w:rsidR="00C4514F">
        <w:rPr>
          <w:rFonts w:ascii="Arial" w:hAnsi="Arial" w:cs="Arial"/>
        </w:rPr>
        <w:t>This choreographic approach also worked well when we had to make adaptations, such as realising that me and Lloyd were visible under the table for a scene</w:t>
      </w:r>
      <w:r w:rsidR="00282C1B">
        <w:rPr>
          <w:rFonts w:ascii="Arial" w:hAnsi="Arial" w:cs="Arial"/>
        </w:rPr>
        <w:t xml:space="preserve"> so new choreography had to be created. </w:t>
      </w:r>
    </w:p>
    <w:p w14:paraId="2738415F" w14:textId="5A3B4408" w:rsidR="000A40F4" w:rsidRDefault="000A40F4" w:rsidP="000A40F4">
      <w:pPr>
        <w:spacing w:line="360" w:lineRule="auto"/>
        <w:rPr>
          <w:rFonts w:ascii="Arial" w:hAnsi="Arial" w:cs="Arial"/>
          <w:sz w:val="24"/>
          <w:szCs w:val="24"/>
        </w:rPr>
      </w:pPr>
      <w:r w:rsidRPr="00A956DA">
        <w:rPr>
          <w:rFonts w:ascii="Arial" w:hAnsi="Arial" w:cs="Arial"/>
          <w:sz w:val="24"/>
          <w:szCs w:val="24"/>
        </w:rPr>
        <w:t>For the rehearsal process, I was given the role of dance captain. I</w:t>
      </w:r>
      <w:r w:rsidR="007B6CCB">
        <w:rPr>
          <w:rFonts w:ascii="Arial" w:hAnsi="Arial" w:cs="Arial"/>
          <w:sz w:val="24"/>
          <w:szCs w:val="24"/>
        </w:rPr>
        <w:t>n this role, my primary responsibility was leading review sessions</w:t>
      </w:r>
      <w:r w:rsidR="00F624D2">
        <w:rPr>
          <w:rFonts w:ascii="Arial" w:hAnsi="Arial" w:cs="Arial"/>
          <w:sz w:val="24"/>
          <w:szCs w:val="24"/>
        </w:rPr>
        <w:t xml:space="preserve"> </w:t>
      </w:r>
      <w:r w:rsidR="00F624D2">
        <w:rPr>
          <w:rFonts w:ascii="Arial" w:hAnsi="Arial" w:cs="Arial"/>
          <w:sz w:val="20"/>
          <w:szCs w:val="20"/>
        </w:rPr>
        <w:t>[Kincman, L. 2016]</w:t>
      </w:r>
      <w:r w:rsidR="007B6CCB">
        <w:rPr>
          <w:rFonts w:ascii="Arial" w:hAnsi="Arial" w:cs="Arial"/>
          <w:sz w:val="24"/>
          <w:szCs w:val="24"/>
        </w:rPr>
        <w:t xml:space="preserve">, which </w:t>
      </w:r>
      <w:r w:rsidR="003A5E44">
        <w:rPr>
          <w:rFonts w:ascii="Arial" w:hAnsi="Arial" w:cs="Arial"/>
          <w:sz w:val="24"/>
          <w:szCs w:val="24"/>
        </w:rPr>
        <w:t>is when the choreographer will have finished a musical number</w:t>
      </w:r>
      <w:r w:rsidR="004C0558">
        <w:rPr>
          <w:rFonts w:ascii="Arial" w:hAnsi="Arial" w:cs="Arial"/>
          <w:sz w:val="24"/>
          <w:szCs w:val="24"/>
        </w:rPr>
        <w:t>,</w:t>
      </w:r>
      <w:r w:rsidR="003A5E44">
        <w:rPr>
          <w:rFonts w:ascii="Arial" w:hAnsi="Arial" w:cs="Arial"/>
          <w:sz w:val="24"/>
          <w:szCs w:val="24"/>
        </w:rPr>
        <w:t xml:space="preserve"> and the dance captain helps to clean it </w:t>
      </w:r>
      <w:r w:rsidR="004C0558">
        <w:rPr>
          <w:rFonts w:ascii="Arial" w:hAnsi="Arial" w:cs="Arial"/>
          <w:sz w:val="24"/>
          <w:szCs w:val="24"/>
        </w:rPr>
        <w:t xml:space="preserve">and keep it fresh in the casts minds. There were also individual review sessions, such as working with Lloyd on choreography that he did on his own in ‘The Grand Canal’ </w:t>
      </w:r>
      <w:r w:rsidR="001B6509">
        <w:rPr>
          <w:rFonts w:ascii="Arial" w:hAnsi="Arial" w:cs="Arial"/>
          <w:sz w:val="24"/>
          <w:szCs w:val="24"/>
        </w:rPr>
        <w:t xml:space="preserve">which included learning it myself. </w:t>
      </w:r>
      <w:r w:rsidR="0009308C">
        <w:rPr>
          <w:rFonts w:ascii="Arial" w:hAnsi="Arial" w:cs="Arial"/>
          <w:sz w:val="24"/>
          <w:szCs w:val="24"/>
        </w:rPr>
        <w:t>On the 3</w:t>
      </w:r>
      <w:r w:rsidR="0009308C" w:rsidRPr="0009308C">
        <w:rPr>
          <w:rFonts w:ascii="Arial" w:hAnsi="Arial" w:cs="Arial"/>
          <w:sz w:val="24"/>
          <w:szCs w:val="24"/>
          <w:vertAlign w:val="superscript"/>
        </w:rPr>
        <w:t>rd</w:t>
      </w:r>
      <w:r w:rsidR="0009308C">
        <w:rPr>
          <w:rFonts w:ascii="Arial" w:hAnsi="Arial" w:cs="Arial"/>
          <w:sz w:val="24"/>
          <w:szCs w:val="24"/>
        </w:rPr>
        <w:t xml:space="preserve"> week of the rehearsal process, our choreographer Elan Isaac couldn’t continue due to unforeseen circumstances, so we worked with </w:t>
      </w:r>
      <w:r w:rsidR="00E243C8">
        <w:rPr>
          <w:rFonts w:ascii="Arial" w:hAnsi="Arial" w:cs="Arial"/>
          <w:sz w:val="24"/>
          <w:szCs w:val="24"/>
        </w:rPr>
        <w:t xml:space="preserve">Justin as a stand-in choreographer. This was a challenge that I had to overcome as </w:t>
      </w:r>
      <w:r w:rsidR="00AE2E97">
        <w:rPr>
          <w:rFonts w:ascii="Arial" w:hAnsi="Arial" w:cs="Arial"/>
          <w:sz w:val="24"/>
          <w:szCs w:val="24"/>
        </w:rPr>
        <w:t xml:space="preserve">Justin wasn’t present when the original choreography was created, so I </w:t>
      </w:r>
      <w:r w:rsidR="00174ABF">
        <w:rPr>
          <w:rFonts w:ascii="Arial" w:hAnsi="Arial" w:cs="Arial"/>
          <w:sz w:val="24"/>
          <w:szCs w:val="24"/>
        </w:rPr>
        <w:t xml:space="preserve">had to take on a bigger leadership role, </w:t>
      </w:r>
      <w:r w:rsidR="00202EDE">
        <w:rPr>
          <w:rFonts w:ascii="Arial" w:hAnsi="Arial" w:cs="Arial"/>
          <w:sz w:val="24"/>
          <w:szCs w:val="24"/>
        </w:rPr>
        <w:t xml:space="preserve">communicating with Justin on </w:t>
      </w:r>
      <w:r w:rsidR="00160F99">
        <w:rPr>
          <w:rFonts w:ascii="Arial" w:hAnsi="Arial" w:cs="Arial"/>
          <w:sz w:val="24"/>
          <w:szCs w:val="24"/>
        </w:rPr>
        <w:t xml:space="preserve">what moments in the choreography were intentional and didn’t need to be corrected and what did. </w:t>
      </w:r>
      <w:r w:rsidR="00D36450">
        <w:rPr>
          <w:rFonts w:ascii="Arial" w:hAnsi="Arial" w:cs="Arial"/>
          <w:sz w:val="24"/>
          <w:szCs w:val="24"/>
        </w:rPr>
        <w:t xml:space="preserve">Due to Justin stepping in last minute, he didn’t have time to correct blocking outside of the dance choreography, so he gave me </w:t>
      </w:r>
      <w:r w:rsidR="009F238F">
        <w:rPr>
          <w:rFonts w:ascii="Arial" w:hAnsi="Arial" w:cs="Arial"/>
          <w:sz w:val="24"/>
          <w:szCs w:val="24"/>
        </w:rPr>
        <w:t xml:space="preserve">those moments to make/relay his notes on as well, communicating with Angharad regarding what she agreed with and what didn’t need to be corrected. </w:t>
      </w:r>
      <w:r w:rsidR="000B5A7E">
        <w:rPr>
          <w:rFonts w:ascii="Arial" w:hAnsi="Arial" w:cs="Arial"/>
          <w:sz w:val="24"/>
          <w:szCs w:val="24"/>
        </w:rPr>
        <w:t xml:space="preserve">As I had more responsibility than I had at the start of the process, I </w:t>
      </w:r>
      <w:r w:rsidR="003B2486">
        <w:rPr>
          <w:rFonts w:ascii="Arial" w:hAnsi="Arial" w:cs="Arial"/>
          <w:sz w:val="24"/>
          <w:szCs w:val="24"/>
        </w:rPr>
        <w:t xml:space="preserve">had to ensure that I </w:t>
      </w:r>
      <w:r w:rsidR="003B2486">
        <w:rPr>
          <w:rFonts w:ascii="Arial" w:hAnsi="Arial" w:cs="Arial"/>
          <w:sz w:val="24"/>
          <w:szCs w:val="24"/>
        </w:rPr>
        <w:lastRenderedPageBreak/>
        <w:t xml:space="preserve">was approaching it in the correct way; making sure that I was leading with empathy for the rest of the cast and critiquing the movement rather than the individual in order to maintain the mutual respect between me and the cast </w:t>
      </w:r>
      <w:r w:rsidR="003B2486">
        <w:rPr>
          <w:rFonts w:ascii="Arial" w:hAnsi="Arial" w:cs="Arial"/>
          <w:sz w:val="20"/>
          <w:szCs w:val="20"/>
        </w:rPr>
        <w:t>[</w:t>
      </w:r>
      <w:r w:rsidR="00B93B1E">
        <w:rPr>
          <w:rFonts w:ascii="Arial" w:hAnsi="Arial" w:cs="Arial"/>
          <w:sz w:val="20"/>
          <w:szCs w:val="20"/>
        </w:rPr>
        <w:t xml:space="preserve">Duran, C. 2024]. </w:t>
      </w:r>
      <w:r w:rsidR="00835814">
        <w:rPr>
          <w:rFonts w:ascii="Arial" w:hAnsi="Arial" w:cs="Arial"/>
          <w:sz w:val="24"/>
          <w:szCs w:val="24"/>
        </w:rPr>
        <w:t xml:space="preserve">By striking the balance between doing my job and </w:t>
      </w:r>
      <w:r w:rsidR="005F596E">
        <w:rPr>
          <w:rFonts w:ascii="Arial" w:hAnsi="Arial" w:cs="Arial"/>
          <w:sz w:val="24"/>
          <w:szCs w:val="24"/>
        </w:rPr>
        <w:t>being respectful, everyone was communicating well with each other.</w:t>
      </w:r>
    </w:p>
    <w:p w14:paraId="18124507" w14:textId="695CD513" w:rsidR="00BA2487" w:rsidRPr="00122E7F" w:rsidRDefault="00132A4A" w:rsidP="000A5340">
      <w:pPr>
        <w:spacing w:line="360" w:lineRule="auto"/>
        <w:rPr>
          <w:rFonts w:ascii="Arial" w:hAnsi="Arial" w:cs="Arial"/>
          <w:sz w:val="24"/>
          <w:szCs w:val="24"/>
        </w:rPr>
      </w:pPr>
      <w:r>
        <w:rPr>
          <w:rFonts w:ascii="Arial" w:hAnsi="Arial" w:cs="Arial"/>
          <w:sz w:val="24"/>
          <w:szCs w:val="24"/>
        </w:rPr>
        <w:t>A</w:t>
      </w:r>
      <w:r w:rsidR="00157D02">
        <w:rPr>
          <w:rFonts w:ascii="Arial" w:hAnsi="Arial" w:cs="Arial"/>
          <w:sz w:val="24"/>
          <w:szCs w:val="24"/>
        </w:rPr>
        <w:t>s we moved into our production week, we had a technical rehearsal</w:t>
      </w:r>
      <w:r w:rsidR="00C40291">
        <w:rPr>
          <w:rFonts w:ascii="Arial" w:hAnsi="Arial" w:cs="Arial"/>
          <w:sz w:val="24"/>
          <w:szCs w:val="24"/>
        </w:rPr>
        <w:t>. Th</w:t>
      </w:r>
      <w:r w:rsidR="00157D02">
        <w:rPr>
          <w:rFonts w:ascii="Arial" w:hAnsi="Arial" w:cs="Arial"/>
          <w:sz w:val="24"/>
          <w:szCs w:val="24"/>
        </w:rPr>
        <w:t xml:space="preserve">is is described as ‘a stopping run-through </w:t>
      </w:r>
      <w:r w:rsidR="001D6069">
        <w:rPr>
          <w:rFonts w:ascii="Arial" w:hAnsi="Arial" w:cs="Arial"/>
          <w:sz w:val="24"/>
          <w:szCs w:val="24"/>
        </w:rPr>
        <w:t xml:space="preserve">which incorporates every technical aspect of the show’ such as lighting and sound </w:t>
      </w:r>
      <w:r w:rsidR="001D6069">
        <w:rPr>
          <w:rFonts w:ascii="Arial" w:hAnsi="Arial" w:cs="Arial"/>
          <w:sz w:val="20"/>
          <w:szCs w:val="20"/>
        </w:rPr>
        <w:t>[</w:t>
      </w:r>
      <w:r w:rsidR="00384650">
        <w:rPr>
          <w:rFonts w:ascii="Arial" w:hAnsi="Arial" w:cs="Arial"/>
          <w:sz w:val="20"/>
          <w:szCs w:val="20"/>
        </w:rPr>
        <w:t xml:space="preserve">White, M. 2017]. </w:t>
      </w:r>
      <w:r w:rsidR="00122E7F">
        <w:rPr>
          <w:rFonts w:ascii="Arial" w:hAnsi="Arial" w:cs="Arial"/>
          <w:sz w:val="24"/>
          <w:szCs w:val="24"/>
        </w:rPr>
        <w:t xml:space="preserve">Due to how staggered this run was, I found it particularly difficult to maintain the energy needed to </w:t>
      </w:r>
      <w:r w:rsidR="00700CF6">
        <w:rPr>
          <w:rFonts w:ascii="Arial" w:hAnsi="Arial" w:cs="Arial"/>
          <w:sz w:val="24"/>
          <w:szCs w:val="24"/>
        </w:rPr>
        <w:t xml:space="preserve">portray Carla. To help keep me engaged, I began to take risks and try different things with my delivery, which </w:t>
      </w:r>
      <w:r w:rsidR="00905137">
        <w:rPr>
          <w:rFonts w:ascii="Arial" w:hAnsi="Arial" w:cs="Arial"/>
          <w:sz w:val="24"/>
          <w:szCs w:val="24"/>
        </w:rPr>
        <w:t xml:space="preserve">not only allowed me to explore Carla more, but also gave me the opportunity to get a variety of reactions from </w:t>
      </w:r>
      <w:r w:rsidR="00A538F3">
        <w:rPr>
          <w:rFonts w:ascii="Arial" w:hAnsi="Arial" w:cs="Arial"/>
          <w:sz w:val="24"/>
          <w:szCs w:val="24"/>
        </w:rPr>
        <w:t xml:space="preserve">the crew acting as the audience and my other cast members. Usually, </w:t>
      </w:r>
      <w:r w:rsidR="0055577F">
        <w:rPr>
          <w:rFonts w:ascii="Arial" w:hAnsi="Arial" w:cs="Arial"/>
          <w:sz w:val="24"/>
          <w:szCs w:val="24"/>
        </w:rPr>
        <w:t xml:space="preserve">there is only one dress run during this period, but due to the double casting of some characters, </w:t>
      </w:r>
      <w:r w:rsidR="00B3305E">
        <w:rPr>
          <w:rFonts w:ascii="Arial" w:hAnsi="Arial" w:cs="Arial"/>
          <w:sz w:val="24"/>
          <w:szCs w:val="24"/>
        </w:rPr>
        <w:t>we did two. This gave me the chance to further build up my energy ready for the final performances.</w:t>
      </w:r>
    </w:p>
    <w:p w14:paraId="14CE88DD" w14:textId="6648F600" w:rsidR="00D12B98" w:rsidRPr="00810BEC" w:rsidRDefault="0035103E" w:rsidP="000A5340">
      <w:pPr>
        <w:spacing w:line="360" w:lineRule="auto"/>
        <w:rPr>
          <w:rFonts w:ascii="Arial" w:hAnsi="Arial" w:cs="Arial"/>
          <w:sz w:val="24"/>
          <w:szCs w:val="24"/>
        </w:rPr>
      </w:pPr>
      <w:r>
        <w:rPr>
          <w:rFonts w:ascii="Arial" w:hAnsi="Arial" w:cs="Arial"/>
          <w:sz w:val="24"/>
          <w:szCs w:val="24"/>
        </w:rPr>
        <w:t xml:space="preserve">In conclusion, I </w:t>
      </w:r>
      <w:r w:rsidR="008A29DF">
        <w:rPr>
          <w:rFonts w:ascii="Arial" w:hAnsi="Arial" w:cs="Arial"/>
          <w:sz w:val="24"/>
          <w:szCs w:val="24"/>
        </w:rPr>
        <w:t>feel as though I was brave enough to embody the sensuality of Carla, as I understood her intentions throughout</w:t>
      </w:r>
      <w:r w:rsidR="00E44FC2">
        <w:rPr>
          <w:rFonts w:ascii="Arial" w:hAnsi="Arial" w:cs="Arial"/>
          <w:sz w:val="24"/>
          <w:szCs w:val="24"/>
        </w:rPr>
        <w:t xml:space="preserve">. Understanding Carla’s many layers </w:t>
      </w:r>
      <w:r w:rsidR="00DE57DD">
        <w:rPr>
          <w:rFonts w:ascii="Arial" w:hAnsi="Arial" w:cs="Arial"/>
          <w:sz w:val="24"/>
          <w:szCs w:val="24"/>
        </w:rPr>
        <w:t xml:space="preserve">also helped me portray </w:t>
      </w:r>
      <w:r w:rsidR="0009203A">
        <w:rPr>
          <w:rFonts w:ascii="Arial" w:hAnsi="Arial" w:cs="Arial"/>
          <w:sz w:val="24"/>
          <w:szCs w:val="24"/>
        </w:rPr>
        <w:t xml:space="preserve">her immaturity </w:t>
      </w:r>
      <w:r w:rsidR="008E19C0">
        <w:rPr>
          <w:rFonts w:ascii="Arial" w:hAnsi="Arial" w:cs="Arial"/>
          <w:sz w:val="24"/>
          <w:szCs w:val="24"/>
        </w:rPr>
        <w:t>when she is introduced compared to what she has learnt from being hurt at the end of the performance</w:t>
      </w:r>
      <w:r w:rsidR="008A29DF">
        <w:rPr>
          <w:rFonts w:ascii="Arial" w:hAnsi="Arial" w:cs="Arial"/>
          <w:sz w:val="24"/>
          <w:szCs w:val="24"/>
        </w:rPr>
        <w:t xml:space="preserve">. I also learnt </w:t>
      </w:r>
      <w:r w:rsidR="008C15F1">
        <w:rPr>
          <w:rFonts w:ascii="Arial" w:hAnsi="Arial" w:cs="Arial"/>
          <w:sz w:val="24"/>
          <w:szCs w:val="24"/>
        </w:rPr>
        <w:t>a lot about how professionally intimacy is choreographed</w:t>
      </w:r>
      <w:r w:rsidR="00441CD1">
        <w:rPr>
          <w:rFonts w:ascii="Arial" w:hAnsi="Arial" w:cs="Arial"/>
          <w:sz w:val="24"/>
          <w:szCs w:val="24"/>
        </w:rPr>
        <w:t xml:space="preserve"> and what it means to be a dance</w:t>
      </w:r>
      <w:r w:rsidR="000A40F4">
        <w:rPr>
          <w:rFonts w:ascii="Arial" w:hAnsi="Arial" w:cs="Arial"/>
          <w:sz w:val="24"/>
          <w:szCs w:val="24"/>
        </w:rPr>
        <w:t xml:space="preserve"> captain on a larger scale. </w:t>
      </w:r>
    </w:p>
    <w:p w14:paraId="3158CCE3" w14:textId="77777777" w:rsidR="00DA37CD" w:rsidRDefault="00DA37CD" w:rsidP="00DA37CD">
      <w:pPr>
        <w:spacing w:line="360" w:lineRule="auto"/>
        <w:rPr>
          <w:rFonts w:ascii="Arial" w:hAnsi="Arial" w:cs="Arial"/>
          <w:sz w:val="24"/>
          <w:szCs w:val="24"/>
        </w:rPr>
      </w:pPr>
    </w:p>
    <w:p w14:paraId="745D889F" w14:textId="77777777" w:rsidR="00DA37CD" w:rsidRDefault="00DA37CD" w:rsidP="00DA37CD">
      <w:pPr>
        <w:spacing w:line="360" w:lineRule="auto"/>
        <w:rPr>
          <w:rFonts w:ascii="Arial" w:hAnsi="Arial" w:cs="Arial"/>
          <w:sz w:val="24"/>
          <w:szCs w:val="24"/>
        </w:rPr>
      </w:pPr>
    </w:p>
    <w:p w14:paraId="50357CCE" w14:textId="77777777" w:rsidR="00770780" w:rsidRPr="00E86E29" w:rsidRDefault="00770780" w:rsidP="00E86E29">
      <w:pPr>
        <w:pStyle w:val="NormalWeb"/>
        <w:spacing w:before="0" w:beforeAutospacing="0" w:after="240" w:afterAutospacing="0" w:line="360" w:lineRule="auto"/>
        <w:rPr>
          <w:rFonts w:ascii="Arial" w:hAnsi="Arial" w:cs="Arial"/>
        </w:rPr>
      </w:pPr>
    </w:p>
    <w:p w14:paraId="25E6C5B9" w14:textId="77777777" w:rsidR="000F0CBA" w:rsidRPr="000F0CBA" w:rsidRDefault="000F0CBA" w:rsidP="00DA37CD">
      <w:pPr>
        <w:spacing w:line="360" w:lineRule="auto"/>
        <w:rPr>
          <w:rFonts w:ascii="Arial" w:hAnsi="Arial" w:cs="Arial"/>
          <w:sz w:val="24"/>
          <w:szCs w:val="24"/>
        </w:rPr>
      </w:pPr>
    </w:p>
    <w:p w14:paraId="53C4CFBA" w14:textId="77777777" w:rsidR="00DA37CD" w:rsidRDefault="00DA37CD" w:rsidP="00DA37CD">
      <w:pPr>
        <w:spacing w:line="360" w:lineRule="auto"/>
        <w:rPr>
          <w:rFonts w:ascii="Arial" w:hAnsi="Arial" w:cs="Arial"/>
          <w:sz w:val="24"/>
          <w:szCs w:val="24"/>
        </w:rPr>
      </w:pPr>
    </w:p>
    <w:p w14:paraId="0BD07A9E" w14:textId="77777777" w:rsidR="00DA37CD" w:rsidRDefault="00DA37CD" w:rsidP="00DA37CD">
      <w:pPr>
        <w:spacing w:line="360" w:lineRule="auto"/>
        <w:rPr>
          <w:rFonts w:ascii="Arial" w:hAnsi="Arial" w:cs="Arial"/>
          <w:sz w:val="24"/>
          <w:szCs w:val="24"/>
        </w:rPr>
      </w:pPr>
    </w:p>
    <w:p w14:paraId="13223BAA" w14:textId="77777777" w:rsidR="00DA37CD" w:rsidRDefault="00DA37CD" w:rsidP="00DA37CD">
      <w:pPr>
        <w:spacing w:line="360" w:lineRule="auto"/>
        <w:rPr>
          <w:rFonts w:ascii="Arial" w:hAnsi="Arial" w:cs="Arial"/>
          <w:sz w:val="24"/>
          <w:szCs w:val="24"/>
        </w:rPr>
      </w:pPr>
    </w:p>
    <w:p w14:paraId="0EC642AE" w14:textId="77777777" w:rsidR="0001740A" w:rsidRDefault="0001740A" w:rsidP="00DE000F">
      <w:pPr>
        <w:pStyle w:val="NormalWeb"/>
        <w:spacing w:before="0" w:beforeAutospacing="0" w:after="0" w:afterAutospacing="0" w:line="360" w:lineRule="atLeast"/>
        <w:rPr>
          <w:rFonts w:ascii="Arial" w:hAnsi="Arial" w:cs="Arial"/>
          <w:b/>
          <w:bCs/>
          <w:color w:val="000000"/>
          <w:sz w:val="32"/>
          <w:szCs w:val="32"/>
        </w:rPr>
      </w:pPr>
    </w:p>
    <w:p w14:paraId="72B3F2B3" w14:textId="77777777" w:rsidR="0001740A" w:rsidRDefault="0001740A" w:rsidP="00DE000F">
      <w:pPr>
        <w:pStyle w:val="NormalWeb"/>
        <w:spacing w:before="0" w:beforeAutospacing="0" w:after="0" w:afterAutospacing="0" w:line="360" w:lineRule="atLeast"/>
        <w:rPr>
          <w:rFonts w:ascii="Arial" w:hAnsi="Arial" w:cs="Arial"/>
          <w:b/>
          <w:bCs/>
          <w:color w:val="000000"/>
          <w:sz w:val="32"/>
          <w:szCs w:val="32"/>
        </w:rPr>
      </w:pPr>
    </w:p>
    <w:p w14:paraId="24C56564" w14:textId="7C72A2ED" w:rsidR="00DE000F" w:rsidRPr="00DE000F" w:rsidRDefault="00DE000F" w:rsidP="0001740A">
      <w:pPr>
        <w:pStyle w:val="NormalWeb"/>
        <w:spacing w:before="0" w:beforeAutospacing="0" w:after="0" w:afterAutospacing="0" w:line="360" w:lineRule="atLeast"/>
        <w:jc w:val="center"/>
        <w:rPr>
          <w:rFonts w:ascii="Arial" w:hAnsi="Arial" w:cs="Arial"/>
          <w:b/>
          <w:bCs/>
          <w:color w:val="000000"/>
          <w:sz w:val="32"/>
          <w:szCs w:val="32"/>
        </w:rPr>
      </w:pPr>
      <w:r w:rsidRPr="00DE000F">
        <w:rPr>
          <w:rFonts w:ascii="Arial" w:hAnsi="Arial" w:cs="Arial"/>
          <w:b/>
          <w:bCs/>
          <w:color w:val="000000"/>
          <w:sz w:val="32"/>
          <w:szCs w:val="32"/>
        </w:rPr>
        <w:t>Bibliography</w:t>
      </w:r>
    </w:p>
    <w:p w14:paraId="072EA016" w14:textId="77777777" w:rsidR="00DE000F" w:rsidRDefault="00DE000F" w:rsidP="00DE000F">
      <w:pPr>
        <w:pStyle w:val="NormalWeb"/>
        <w:spacing w:before="0" w:beforeAutospacing="0" w:after="0" w:afterAutospacing="0" w:line="360" w:lineRule="atLeast"/>
        <w:rPr>
          <w:rFonts w:ascii="Arial" w:hAnsi="Arial" w:cs="Arial"/>
          <w:color w:val="000000"/>
        </w:rPr>
      </w:pPr>
    </w:p>
    <w:p w14:paraId="1C32FFF3" w14:textId="77777777" w:rsidR="00AA050E" w:rsidRPr="000113B9" w:rsidRDefault="00AA050E" w:rsidP="000113B9">
      <w:pPr>
        <w:pStyle w:val="NormalWeb"/>
        <w:spacing w:before="0" w:beforeAutospacing="0" w:after="240" w:afterAutospacing="0" w:line="360" w:lineRule="auto"/>
        <w:rPr>
          <w:rFonts w:ascii="Arial" w:hAnsi="Arial" w:cs="Arial"/>
        </w:rPr>
      </w:pPr>
      <w:r w:rsidRPr="000113B9">
        <w:rPr>
          <w:rFonts w:ascii="Arial" w:hAnsi="Arial" w:cs="Arial"/>
        </w:rPr>
        <w:t xml:space="preserve">Black, A. and Newhauser, T.M. (2022). </w:t>
      </w:r>
      <w:r w:rsidRPr="000113B9">
        <w:rPr>
          <w:rFonts w:ascii="Arial" w:hAnsi="Arial" w:cs="Arial"/>
          <w:i/>
          <w:iCs/>
        </w:rPr>
        <w:t>Supporting Staged Intimacy</w:t>
      </w:r>
      <w:r w:rsidRPr="000113B9">
        <w:rPr>
          <w:rFonts w:ascii="Arial" w:hAnsi="Arial" w:cs="Arial"/>
        </w:rPr>
        <w:t>. CRC Press.</w:t>
      </w:r>
    </w:p>
    <w:p w14:paraId="6B91CD30" w14:textId="77777777" w:rsidR="00AA050E" w:rsidRPr="00EF6E79" w:rsidRDefault="00AA050E" w:rsidP="006135DE">
      <w:pPr>
        <w:pStyle w:val="NormalWeb"/>
        <w:spacing w:before="0" w:beforeAutospacing="0" w:after="240" w:afterAutospacing="0" w:line="360" w:lineRule="auto"/>
        <w:rPr>
          <w:rFonts w:ascii="Arial" w:hAnsi="Arial" w:cs="Arial"/>
        </w:rPr>
      </w:pPr>
      <w:r w:rsidRPr="00EF6E79">
        <w:rPr>
          <w:rFonts w:ascii="Arial" w:hAnsi="Arial" w:cs="Arial"/>
        </w:rPr>
        <w:t xml:space="preserve">Dettori, G. (2012). </w:t>
      </w:r>
      <w:r w:rsidRPr="00EF6E79">
        <w:rPr>
          <w:rFonts w:ascii="Arial" w:hAnsi="Arial" w:cs="Arial"/>
          <w:i/>
          <w:iCs/>
        </w:rPr>
        <w:t>2,001 Most Useful Italian Words</w:t>
      </w:r>
      <w:r w:rsidRPr="00EF6E79">
        <w:rPr>
          <w:rFonts w:ascii="Arial" w:hAnsi="Arial" w:cs="Arial"/>
        </w:rPr>
        <w:t>. Courier Corporation.</w:t>
      </w:r>
    </w:p>
    <w:p w14:paraId="5379A851" w14:textId="77777777" w:rsidR="00AA050E" w:rsidRPr="00B93B1E" w:rsidRDefault="00AA050E" w:rsidP="00B93B1E">
      <w:pPr>
        <w:pStyle w:val="NormalWeb"/>
        <w:spacing w:before="0" w:beforeAutospacing="0" w:after="240" w:afterAutospacing="0" w:line="360" w:lineRule="auto"/>
        <w:rPr>
          <w:rFonts w:ascii="Arial" w:hAnsi="Arial" w:cs="Arial"/>
        </w:rPr>
      </w:pPr>
      <w:r w:rsidRPr="00B93B1E">
        <w:rPr>
          <w:rFonts w:ascii="Arial" w:hAnsi="Arial" w:cs="Arial"/>
        </w:rPr>
        <w:t xml:space="preserve">Duran, C. (2024). </w:t>
      </w:r>
      <w:r w:rsidRPr="00B93B1E">
        <w:rPr>
          <w:rFonts w:ascii="Arial" w:hAnsi="Arial" w:cs="Arial"/>
          <w:i/>
          <w:iCs/>
        </w:rPr>
        <w:t>What Is a Dance Captain? Jobs, Salary and Duties</w:t>
      </w:r>
      <w:r w:rsidRPr="00B93B1E">
        <w:rPr>
          <w:rFonts w:ascii="Arial" w:hAnsi="Arial" w:cs="Arial"/>
        </w:rPr>
        <w:t>. [online] Backstage.com. Available at: https://www.backstage.com/magazine/article/dance-captain-job-explained-77026/ [Accessed 23 Jun. 2024].</w:t>
      </w:r>
    </w:p>
    <w:p w14:paraId="7D3B0B41" w14:textId="77777777" w:rsidR="00AA050E" w:rsidRPr="0008232E" w:rsidRDefault="00AA050E" w:rsidP="0008232E">
      <w:pPr>
        <w:pStyle w:val="NormalWeb"/>
        <w:spacing w:before="0" w:beforeAutospacing="0" w:after="240" w:afterAutospacing="0" w:line="360" w:lineRule="auto"/>
        <w:rPr>
          <w:rFonts w:ascii="Arial" w:hAnsi="Arial" w:cs="Arial"/>
        </w:rPr>
      </w:pPr>
      <w:r w:rsidRPr="0008232E">
        <w:rPr>
          <w:rFonts w:ascii="Arial" w:hAnsi="Arial" w:cs="Arial"/>
        </w:rPr>
        <w:t xml:space="preserve">Henry, D. (2020). </w:t>
      </w:r>
      <w:r w:rsidRPr="0008232E">
        <w:rPr>
          <w:rFonts w:ascii="Arial" w:hAnsi="Arial" w:cs="Arial"/>
          <w:i/>
          <w:iCs/>
        </w:rPr>
        <w:t>Essential Guide to Jazz Dance.</w:t>
      </w:r>
      <w:r w:rsidRPr="0008232E">
        <w:rPr>
          <w:rFonts w:ascii="Arial" w:hAnsi="Arial" w:cs="Arial"/>
        </w:rPr>
        <w:t xml:space="preserve"> The Crowood Press.</w:t>
      </w:r>
    </w:p>
    <w:p w14:paraId="5D2BC907" w14:textId="77777777" w:rsidR="00AA050E" w:rsidRPr="006728FE" w:rsidRDefault="00AA050E" w:rsidP="006728FE">
      <w:pPr>
        <w:pStyle w:val="NormalWeb"/>
        <w:spacing w:before="0" w:beforeAutospacing="0" w:after="240" w:afterAutospacing="0" w:line="360" w:lineRule="auto"/>
        <w:rPr>
          <w:rFonts w:ascii="Arial" w:hAnsi="Arial" w:cs="Arial"/>
        </w:rPr>
      </w:pPr>
      <w:r w:rsidRPr="006728FE">
        <w:rPr>
          <w:rFonts w:ascii="Arial" w:hAnsi="Arial" w:cs="Arial"/>
        </w:rPr>
        <w:t xml:space="preserve">Kincman, L. (2016). </w:t>
      </w:r>
      <w:r w:rsidRPr="006728FE">
        <w:rPr>
          <w:rFonts w:ascii="Arial" w:hAnsi="Arial" w:cs="Arial"/>
          <w:i/>
          <w:iCs/>
        </w:rPr>
        <w:t>The stage manager’s toolkit : templates and communication techniques to guide your theatre production from first meeting to final performance</w:t>
      </w:r>
      <w:r w:rsidRPr="006728FE">
        <w:rPr>
          <w:rFonts w:ascii="Arial" w:hAnsi="Arial" w:cs="Arial"/>
        </w:rPr>
        <w:t xml:space="preserve">. Routledge </w:t>
      </w:r>
    </w:p>
    <w:p w14:paraId="73CBFAAA" w14:textId="77777777" w:rsidR="00AA050E" w:rsidRPr="00DE000F" w:rsidRDefault="00AA050E" w:rsidP="00DE000F">
      <w:pPr>
        <w:pStyle w:val="NormalWeb"/>
        <w:spacing w:before="0" w:beforeAutospacing="0" w:after="0" w:afterAutospacing="0" w:line="360" w:lineRule="atLeast"/>
        <w:rPr>
          <w:rFonts w:ascii="Arial" w:hAnsi="Arial" w:cs="Arial"/>
          <w:color w:val="000000"/>
        </w:rPr>
      </w:pPr>
      <w:r w:rsidRPr="00DE000F">
        <w:rPr>
          <w:rFonts w:ascii="Arial" w:hAnsi="Arial" w:cs="Arial"/>
          <w:color w:val="000000"/>
        </w:rPr>
        <w:t>mauryyeston.com. (n.d.). </w:t>
      </w:r>
      <w:r w:rsidRPr="00DE000F">
        <w:rPr>
          <w:rFonts w:ascii="Arial" w:hAnsi="Arial" w:cs="Arial"/>
          <w:i/>
          <w:iCs/>
          <w:color w:val="000000"/>
        </w:rPr>
        <w:t>Nine | Works | Maury Yeston</w:t>
      </w:r>
      <w:r w:rsidRPr="00DE000F">
        <w:rPr>
          <w:rFonts w:ascii="Arial" w:hAnsi="Arial" w:cs="Arial"/>
          <w:color w:val="000000"/>
        </w:rPr>
        <w:t>. [online] Available at: https://mauryyeston.com/works/nine.</w:t>
      </w:r>
    </w:p>
    <w:p w14:paraId="735C45E3" w14:textId="77777777" w:rsidR="00AA050E" w:rsidRDefault="00AA050E" w:rsidP="006135DE">
      <w:pPr>
        <w:pStyle w:val="NormalWeb"/>
        <w:spacing w:before="240" w:beforeAutospacing="0" w:after="240" w:afterAutospacing="0" w:line="360" w:lineRule="auto"/>
        <w:rPr>
          <w:rFonts w:ascii="Arial" w:hAnsi="Arial" w:cs="Arial"/>
        </w:rPr>
      </w:pPr>
      <w:r>
        <w:rPr>
          <w:rFonts w:ascii="Calibri" w:hAnsi="Calibri" w:cs="Calibri"/>
          <w:color w:val="000000"/>
          <w:sz w:val="27"/>
          <w:szCs w:val="27"/>
        </w:rPr>
        <w:t>‌</w:t>
      </w:r>
      <w:r w:rsidRPr="00E86E29">
        <w:rPr>
          <w:rFonts w:ascii="Arial" w:hAnsi="Arial" w:cs="Arial"/>
        </w:rPr>
        <w:t xml:space="preserve">Nayyar, K. (2016). </w:t>
      </w:r>
      <w:r w:rsidRPr="00E86E29">
        <w:rPr>
          <w:rFonts w:ascii="Arial" w:hAnsi="Arial" w:cs="Arial"/>
          <w:i/>
          <w:iCs/>
        </w:rPr>
        <w:t>Yes, my accent is real : and some other things I haven’t told you</w:t>
      </w:r>
      <w:r w:rsidRPr="00E86E29">
        <w:rPr>
          <w:rFonts w:ascii="Arial" w:hAnsi="Arial" w:cs="Arial"/>
        </w:rPr>
        <w:t>. New York: Atria Paperback.</w:t>
      </w:r>
    </w:p>
    <w:p w14:paraId="35F218AA" w14:textId="77777777" w:rsidR="00AA050E" w:rsidRPr="0088615F" w:rsidRDefault="00AA050E" w:rsidP="0088615F">
      <w:pPr>
        <w:pStyle w:val="NormalWeb"/>
        <w:spacing w:before="0" w:beforeAutospacing="0" w:after="240" w:afterAutospacing="0" w:line="360" w:lineRule="auto"/>
        <w:rPr>
          <w:rFonts w:ascii="Arial" w:hAnsi="Arial" w:cs="Arial"/>
        </w:rPr>
      </w:pPr>
      <w:r w:rsidRPr="0088615F">
        <w:rPr>
          <w:rFonts w:ascii="Arial" w:hAnsi="Arial" w:cs="Arial"/>
        </w:rPr>
        <w:t xml:space="preserve">Richards, T. (2003). </w:t>
      </w:r>
      <w:r w:rsidRPr="0088615F">
        <w:rPr>
          <w:rFonts w:ascii="Arial" w:hAnsi="Arial" w:cs="Arial"/>
          <w:i/>
          <w:iCs/>
        </w:rPr>
        <w:t>At Work with Grotowski on Physical Actions</w:t>
      </w:r>
      <w:r w:rsidRPr="0088615F">
        <w:rPr>
          <w:rFonts w:ascii="Arial" w:hAnsi="Arial" w:cs="Arial"/>
        </w:rPr>
        <w:t>. Routledge.</w:t>
      </w:r>
    </w:p>
    <w:p w14:paraId="23A90DB2" w14:textId="77777777" w:rsidR="00AA050E" w:rsidRPr="007A6B92" w:rsidRDefault="00AA050E" w:rsidP="007A6B92">
      <w:pPr>
        <w:pStyle w:val="NormalWeb"/>
        <w:spacing w:before="0" w:beforeAutospacing="0" w:after="240" w:afterAutospacing="0" w:line="360" w:lineRule="auto"/>
        <w:rPr>
          <w:rFonts w:ascii="Arial" w:hAnsi="Arial" w:cs="Arial"/>
        </w:rPr>
      </w:pPr>
      <w:r w:rsidRPr="007A6B92">
        <w:rPr>
          <w:rFonts w:ascii="Arial" w:hAnsi="Arial" w:cs="Arial"/>
        </w:rPr>
        <w:t xml:space="preserve">Vasiliĭ Osipovich Toporkov and Benedetti, J. (2008). </w:t>
      </w:r>
      <w:r w:rsidRPr="007A6B92">
        <w:rPr>
          <w:rFonts w:ascii="Arial" w:hAnsi="Arial" w:cs="Arial"/>
          <w:i/>
          <w:iCs/>
        </w:rPr>
        <w:t>Stanislavski In Rehearsal</w:t>
      </w:r>
      <w:r w:rsidRPr="007A6B92">
        <w:rPr>
          <w:rFonts w:ascii="Arial" w:hAnsi="Arial" w:cs="Arial"/>
        </w:rPr>
        <w:t>. London: Methuen Drama.</w:t>
      </w:r>
    </w:p>
    <w:p w14:paraId="397E04DA" w14:textId="75024BDF" w:rsidR="00384650" w:rsidRPr="00122E7F" w:rsidRDefault="00384650" w:rsidP="00122E7F">
      <w:pPr>
        <w:pStyle w:val="NormalWeb"/>
        <w:spacing w:before="0" w:beforeAutospacing="0" w:after="0" w:afterAutospacing="0" w:line="360" w:lineRule="atLeast"/>
        <w:rPr>
          <w:rFonts w:ascii="Arial" w:hAnsi="Arial" w:cs="Arial"/>
          <w:color w:val="000000"/>
        </w:rPr>
      </w:pPr>
      <w:r w:rsidRPr="00122E7F">
        <w:rPr>
          <w:rFonts w:ascii="Arial" w:hAnsi="Arial" w:cs="Arial"/>
          <w:color w:val="000000"/>
        </w:rPr>
        <w:t>White, M. (2017). </w:t>
      </w:r>
      <w:r w:rsidRPr="00122E7F">
        <w:rPr>
          <w:rFonts w:ascii="Arial" w:hAnsi="Arial" w:cs="Arial"/>
          <w:i/>
          <w:iCs/>
          <w:color w:val="000000"/>
        </w:rPr>
        <w:t xml:space="preserve">STAGING A </w:t>
      </w:r>
      <w:proofErr w:type="gramStart"/>
      <w:r w:rsidRPr="00122E7F">
        <w:rPr>
          <w:rFonts w:ascii="Arial" w:hAnsi="Arial" w:cs="Arial"/>
          <w:i/>
          <w:iCs/>
          <w:color w:val="000000"/>
        </w:rPr>
        <w:t>MUSICAL :</w:t>
      </w:r>
      <w:proofErr w:type="gramEnd"/>
      <w:r w:rsidRPr="00122E7F">
        <w:rPr>
          <w:rFonts w:ascii="Arial" w:hAnsi="Arial" w:cs="Arial"/>
          <w:i/>
          <w:iCs/>
          <w:color w:val="000000"/>
        </w:rPr>
        <w:t xml:space="preserve"> the complete guide to putting on a musical.</w:t>
      </w:r>
      <w:r w:rsidRPr="00122E7F">
        <w:rPr>
          <w:rFonts w:ascii="Arial" w:hAnsi="Arial" w:cs="Arial"/>
          <w:color w:val="000000"/>
        </w:rPr>
        <w:t> Methuen.‌</w:t>
      </w:r>
    </w:p>
    <w:p w14:paraId="43BE39EF" w14:textId="77777777" w:rsidR="006135DE" w:rsidRDefault="006135DE" w:rsidP="006135DE">
      <w:pPr>
        <w:pStyle w:val="NormalWeb"/>
        <w:spacing w:before="240" w:beforeAutospacing="0" w:after="240" w:afterAutospacing="0" w:line="360" w:lineRule="auto"/>
        <w:rPr>
          <w:rFonts w:ascii="Arial" w:hAnsi="Arial" w:cs="Arial"/>
        </w:rPr>
      </w:pPr>
    </w:p>
    <w:p w14:paraId="15CC328E" w14:textId="3E212726" w:rsidR="00DE000F" w:rsidRDefault="00DE000F" w:rsidP="00DE000F">
      <w:pPr>
        <w:pStyle w:val="NormalWeb"/>
        <w:rPr>
          <w:rFonts w:ascii="Calibri" w:hAnsi="Calibri" w:cs="Calibri"/>
          <w:color w:val="000000"/>
          <w:sz w:val="27"/>
          <w:szCs w:val="27"/>
        </w:rPr>
      </w:pPr>
    </w:p>
    <w:p w14:paraId="56DD6DF1" w14:textId="77777777" w:rsidR="00DA37CD" w:rsidRPr="00DA37CD" w:rsidRDefault="00DA37CD" w:rsidP="00DA37CD">
      <w:pPr>
        <w:spacing w:line="360" w:lineRule="auto"/>
        <w:rPr>
          <w:rFonts w:ascii="Arial" w:hAnsi="Arial" w:cs="Arial"/>
          <w:sz w:val="24"/>
          <w:szCs w:val="24"/>
        </w:rPr>
      </w:pPr>
    </w:p>
    <w:sectPr w:rsidR="00DA37CD" w:rsidRPr="00DA37C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1D6CF" w14:textId="77777777" w:rsidR="00311649" w:rsidRDefault="00311649" w:rsidP="003E671C">
      <w:pPr>
        <w:spacing w:after="0" w:line="240" w:lineRule="auto"/>
      </w:pPr>
      <w:r>
        <w:separator/>
      </w:r>
    </w:p>
  </w:endnote>
  <w:endnote w:type="continuationSeparator" w:id="0">
    <w:p w14:paraId="4F8EE00D" w14:textId="77777777" w:rsidR="00311649" w:rsidRDefault="00311649" w:rsidP="003E671C">
      <w:pPr>
        <w:spacing w:after="0" w:line="240" w:lineRule="auto"/>
      </w:pPr>
      <w:r>
        <w:continuationSeparator/>
      </w:r>
    </w:p>
  </w:endnote>
  <w:endnote w:type="continuationNotice" w:id="1">
    <w:p w14:paraId="76DF9FEE" w14:textId="77777777" w:rsidR="00C40291" w:rsidRDefault="00C402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6CE3" w14:textId="77777777" w:rsidR="00311649" w:rsidRDefault="00311649" w:rsidP="003E671C">
      <w:pPr>
        <w:spacing w:after="0" w:line="240" w:lineRule="auto"/>
      </w:pPr>
      <w:r>
        <w:separator/>
      </w:r>
    </w:p>
  </w:footnote>
  <w:footnote w:type="continuationSeparator" w:id="0">
    <w:p w14:paraId="73CE194F" w14:textId="77777777" w:rsidR="00311649" w:rsidRDefault="00311649" w:rsidP="003E671C">
      <w:pPr>
        <w:spacing w:after="0" w:line="240" w:lineRule="auto"/>
      </w:pPr>
      <w:r>
        <w:continuationSeparator/>
      </w:r>
    </w:p>
  </w:footnote>
  <w:footnote w:type="continuationNotice" w:id="1">
    <w:p w14:paraId="127DE7ED" w14:textId="77777777" w:rsidR="00C40291" w:rsidRDefault="00C402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9348B" w14:textId="15D95087" w:rsidR="00F333F0" w:rsidRPr="00B70E8D" w:rsidRDefault="00F333F0">
    <w:pPr>
      <w:pStyle w:val="Header"/>
      <w:rPr>
        <w:rFonts w:ascii="Arial" w:hAnsi="Arial" w:cs="Arial"/>
        <w:color w:val="000000" w:themeColor="text1"/>
        <w:sz w:val="20"/>
        <w:szCs w:val="20"/>
      </w:rPr>
    </w:pPr>
    <w:r w:rsidRPr="00B70E8D">
      <w:rPr>
        <w:rFonts w:ascii="Arial" w:hAnsi="Arial" w:cs="Arial"/>
        <w:color w:val="000000" w:themeColor="text1"/>
        <w:sz w:val="20"/>
        <w:szCs w:val="20"/>
      </w:rPr>
      <w:t>Elise Turner (2200273)</w:t>
    </w:r>
  </w:p>
  <w:p w14:paraId="202D48FF" w14:textId="35091F64" w:rsidR="003E671C" w:rsidRDefault="00782DEE">
    <w:pPr>
      <w:pStyle w:val="Header"/>
      <w:rPr>
        <w:rFonts w:ascii="Arial" w:hAnsi="Arial" w:cs="Arial"/>
        <w:color w:val="000000" w:themeColor="text1"/>
        <w:sz w:val="20"/>
        <w:szCs w:val="20"/>
      </w:rPr>
    </w:pPr>
    <w:r w:rsidRPr="00B70E8D">
      <w:rPr>
        <w:rFonts w:ascii="Arial" w:hAnsi="Arial" w:cs="Arial"/>
        <w:color w:val="000000" w:themeColor="text1"/>
        <w:sz w:val="20"/>
        <w:szCs w:val="20"/>
      </w:rPr>
      <w:t>Final Production (ADPB6003)</w:t>
    </w:r>
  </w:p>
  <w:p w14:paraId="3A0614E6" w14:textId="7FA3018A" w:rsidR="007B006B" w:rsidRPr="00B70E8D" w:rsidRDefault="007B006B">
    <w:pPr>
      <w:pStyle w:val="Header"/>
      <w:rPr>
        <w:rFonts w:ascii="Arial" w:hAnsi="Arial" w:cs="Arial"/>
        <w:color w:val="000000" w:themeColor="text1"/>
        <w:sz w:val="20"/>
        <w:szCs w:val="20"/>
      </w:rPr>
    </w:pPr>
    <w:r>
      <w:rPr>
        <w:rFonts w:ascii="Arial" w:hAnsi="Arial" w:cs="Arial"/>
        <w:color w:val="000000" w:themeColor="text1"/>
        <w:sz w:val="20"/>
        <w:szCs w:val="20"/>
      </w:rPr>
      <w:t>University of Wales, Trinity St David</w:t>
    </w:r>
  </w:p>
  <w:p w14:paraId="1CB8206B" w14:textId="1FB3B628" w:rsidR="005B198D" w:rsidRPr="00B70E8D" w:rsidRDefault="005B198D" w:rsidP="005B198D">
    <w:pPr>
      <w:pStyle w:val="Header"/>
      <w:rPr>
        <w:rFonts w:ascii="Arial" w:hAnsi="Arial" w:cs="Arial"/>
        <w:color w:val="000000" w:themeColor="text1"/>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480A"/>
    <w:multiLevelType w:val="hybridMultilevel"/>
    <w:tmpl w:val="BD7A6C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322A1"/>
    <w:multiLevelType w:val="hybridMultilevel"/>
    <w:tmpl w:val="1826D8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11598"/>
    <w:multiLevelType w:val="hybridMultilevel"/>
    <w:tmpl w:val="5F4685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A0A65"/>
    <w:multiLevelType w:val="hybridMultilevel"/>
    <w:tmpl w:val="D5467C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65B0E"/>
    <w:multiLevelType w:val="hybridMultilevel"/>
    <w:tmpl w:val="6166DF2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0180797">
    <w:abstractNumId w:val="4"/>
  </w:num>
  <w:num w:numId="2" w16cid:durableId="472136602">
    <w:abstractNumId w:val="3"/>
  </w:num>
  <w:num w:numId="3" w16cid:durableId="1959025862">
    <w:abstractNumId w:val="2"/>
  </w:num>
  <w:num w:numId="4" w16cid:durableId="615870920">
    <w:abstractNumId w:val="0"/>
  </w:num>
  <w:num w:numId="5" w16cid:durableId="262347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CD9"/>
    <w:rsid w:val="000113B9"/>
    <w:rsid w:val="000155A4"/>
    <w:rsid w:val="0001740A"/>
    <w:rsid w:val="00021D9D"/>
    <w:rsid w:val="000242F2"/>
    <w:rsid w:val="00051E76"/>
    <w:rsid w:val="00071333"/>
    <w:rsid w:val="000764E9"/>
    <w:rsid w:val="00077DE5"/>
    <w:rsid w:val="000810A4"/>
    <w:rsid w:val="0008232E"/>
    <w:rsid w:val="00086561"/>
    <w:rsid w:val="0009203A"/>
    <w:rsid w:val="0009308C"/>
    <w:rsid w:val="00096C5D"/>
    <w:rsid w:val="000A1375"/>
    <w:rsid w:val="000A40F4"/>
    <w:rsid w:val="000A5340"/>
    <w:rsid w:val="000B5A7E"/>
    <w:rsid w:val="000C1B66"/>
    <w:rsid w:val="000D1C77"/>
    <w:rsid w:val="000F0CBA"/>
    <w:rsid w:val="000F1D81"/>
    <w:rsid w:val="00113297"/>
    <w:rsid w:val="00122811"/>
    <w:rsid w:val="00122E7F"/>
    <w:rsid w:val="00132A4A"/>
    <w:rsid w:val="00135F8B"/>
    <w:rsid w:val="00137193"/>
    <w:rsid w:val="001520D9"/>
    <w:rsid w:val="0015773B"/>
    <w:rsid w:val="00157D02"/>
    <w:rsid w:val="00160F99"/>
    <w:rsid w:val="00174ABF"/>
    <w:rsid w:val="0018268C"/>
    <w:rsid w:val="001855EA"/>
    <w:rsid w:val="001A0FE1"/>
    <w:rsid w:val="001A2E20"/>
    <w:rsid w:val="001A5BDB"/>
    <w:rsid w:val="001B1EE9"/>
    <w:rsid w:val="001B59B5"/>
    <w:rsid w:val="001B5AA1"/>
    <w:rsid w:val="001B6509"/>
    <w:rsid w:val="001D6069"/>
    <w:rsid w:val="001E57FE"/>
    <w:rsid w:val="00202EDE"/>
    <w:rsid w:val="0020526B"/>
    <w:rsid w:val="0021572A"/>
    <w:rsid w:val="002236A5"/>
    <w:rsid w:val="002402C7"/>
    <w:rsid w:val="002419F0"/>
    <w:rsid w:val="00266F95"/>
    <w:rsid w:val="002718A0"/>
    <w:rsid w:val="00272A20"/>
    <w:rsid w:val="00281B87"/>
    <w:rsid w:val="00282C1B"/>
    <w:rsid w:val="00295D68"/>
    <w:rsid w:val="002A5FFD"/>
    <w:rsid w:val="002C68E2"/>
    <w:rsid w:val="002E219F"/>
    <w:rsid w:val="002E3CD6"/>
    <w:rsid w:val="00303B75"/>
    <w:rsid w:val="00311649"/>
    <w:rsid w:val="00313E26"/>
    <w:rsid w:val="003206BC"/>
    <w:rsid w:val="00321117"/>
    <w:rsid w:val="003264FB"/>
    <w:rsid w:val="0033039C"/>
    <w:rsid w:val="0035103E"/>
    <w:rsid w:val="00354BDD"/>
    <w:rsid w:val="00360E60"/>
    <w:rsid w:val="0037077A"/>
    <w:rsid w:val="003771CC"/>
    <w:rsid w:val="00381689"/>
    <w:rsid w:val="00382F9E"/>
    <w:rsid w:val="00384650"/>
    <w:rsid w:val="003A5E44"/>
    <w:rsid w:val="003B02E0"/>
    <w:rsid w:val="003B2486"/>
    <w:rsid w:val="003B76EF"/>
    <w:rsid w:val="003D7FF4"/>
    <w:rsid w:val="003E671C"/>
    <w:rsid w:val="0040331C"/>
    <w:rsid w:val="00417562"/>
    <w:rsid w:val="00422D46"/>
    <w:rsid w:val="00430D95"/>
    <w:rsid w:val="00441CD1"/>
    <w:rsid w:val="00447361"/>
    <w:rsid w:val="00463C47"/>
    <w:rsid w:val="00481319"/>
    <w:rsid w:val="0048681F"/>
    <w:rsid w:val="00497344"/>
    <w:rsid w:val="004B14EE"/>
    <w:rsid w:val="004C0558"/>
    <w:rsid w:val="004C18E7"/>
    <w:rsid w:val="004C5649"/>
    <w:rsid w:val="004D3EE8"/>
    <w:rsid w:val="004D59C8"/>
    <w:rsid w:val="004E74A2"/>
    <w:rsid w:val="004F3A9D"/>
    <w:rsid w:val="004F518B"/>
    <w:rsid w:val="00501E0B"/>
    <w:rsid w:val="00502A37"/>
    <w:rsid w:val="00504FA9"/>
    <w:rsid w:val="00512623"/>
    <w:rsid w:val="00523D7A"/>
    <w:rsid w:val="00526189"/>
    <w:rsid w:val="005459A4"/>
    <w:rsid w:val="00546470"/>
    <w:rsid w:val="0055577F"/>
    <w:rsid w:val="0057428D"/>
    <w:rsid w:val="00575BCF"/>
    <w:rsid w:val="00580835"/>
    <w:rsid w:val="005820DC"/>
    <w:rsid w:val="005B1671"/>
    <w:rsid w:val="005B198D"/>
    <w:rsid w:val="005B458A"/>
    <w:rsid w:val="005C58F6"/>
    <w:rsid w:val="005E7DAE"/>
    <w:rsid w:val="005F596E"/>
    <w:rsid w:val="00601B4C"/>
    <w:rsid w:val="006135DE"/>
    <w:rsid w:val="00626374"/>
    <w:rsid w:val="006304B0"/>
    <w:rsid w:val="00632D8B"/>
    <w:rsid w:val="00643965"/>
    <w:rsid w:val="006728FE"/>
    <w:rsid w:val="00672A70"/>
    <w:rsid w:val="0069252C"/>
    <w:rsid w:val="0069683C"/>
    <w:rsid w:val="006B6B3A"/>
    <w:rsid w:val="006C2AE4"/>
    <w:rsid w:val="006C3BF3"/>
    <w:rsid w:val="006C4533"/>
    <w:rsid w:val="006C4E85"/>
    <w:rsid w:val="006D1ECF"/>
    <w:rsid w:val="006D3E6A"/>
    <w:rsid w:val="006D4FD0"/>
    <w:rsid w:val="00700CF6"/>
    <w:rsid w:val="0070745F"/>
    <w:rsid w:val="00710FDA"/>
    <w:rsid w:val="00712F1B"/>
    <w:rsid w:val="00727D6A"/>
    <w:rsid w:val="0073757F"/>
    <w:rsid w:val="00755BD1"/>
    <w:rsid w:val="007608B5"/>
    <w:rsid w:val="00770780"/>
    <w:rsid w:val="00782DEE"/>
    <w:rsid w:val="007844DB"/>
    <w:rsid w:val="0078705F"/>
    <w:rsid w:val="0079311D"/>
    <w:rsid w:val="0079401F"/>
    <w:rsid w:val="007A6B92"/>
    <w:rsid w:val="007B006B"/>
    <w:rsid w:val="007B62B3"/>
    <w:rsid w:val="007B6CCB"/>
    <w:rsid w:val="007E2B41"/>
    <w:rsid w:val="007F4483"/>
    <w:rsid w:val="00810BEC"/>
    <w:rsid w:val="00834161"/>
    <w:rsid w:val="00835814"/>
    <w:rsid w:val="00836D22"/>
    <w:rsid w:val="00866378"/>
    <w:rsid w:val="008664E6"/>
    <w:rsid w:val="00871CD1"/>
    <w:rsid w:val="008762CB"/>
    <w:rsid w:val="0088615F"/>
    <w:rsid w:val="00891DCD"/>
    <w:rsid w:val="008A29DF"/>
    <w:rsid w:val="008A4D78"/>
    <w:rsid w:val="008A4DA3"/>
    <w:rsid w:val="008B3382"/>
    <w:rsid w:val="008B3A02"/>
    <w:rsid w:val="008B3A97"/>
    <w:rsid w:val="008C15F1"/>
    <w:rsid w:val="008C76A5"/>
    <w:rsid w:val="008E19C0"/>
    <w:rsid w:val="00905137"/>
    <w:rsid w:val="00906E72"/>
    <w:rsid w:val="00911166"/>
    <w:rsid w:val="00911FE1"/>
    <w:rsid w:val="00913703"/>
    <w:rsid w:val="00926491"/>
    <w:rsid w:val="00927EC8"/>
    <w:rsid w:val="009624F1"/>
    <w:rsid w:val="009941EF"/>
    <w:rsid w:val="00995591"/>
    <w:rsid w:val="009A649B"/>
    <w:rsid w:val="009B6752"/>
    <w:rsid w:val="009C267A"/>
    <w:rsid w:val="009F238F"/>
    <w:rsid w:val="009F3AA5"/>
    <w:rsid w:val="00A020DD"/>
    <w:rsid w:val="00A07DBB"/>
    <w:rsid w:val="00A1372F"/>
    <w:rsid w:val="00A20BA4"/>
    <w:rsid w:val="00A23606"/>
    <w:rsid w:val="00A24C9E"/>
    <w:rsid w:val="00A24CD9"/>
    <w:rsid w:val="00A34D76"/>
    <w:rsid w:val="00A538F3"/>
    <w:rsid w:val="00A5655A"/>
    <w:rsid w:val="00A713E1"/>
    <w:rsid w:val="00A86B50"/>
    <w:rsid w:val="00A956DA"/>
    <w:rsid w:val="00AA050E"/>
    <w:rsid w:val="00AA0BBC"/>
    <w:rsid w:val="00AB08CF"/>
    <w:rsid w:val="00AB3523"/>
    <w:rsid w:val="00AC3E22"/>
    <w:rsid w:val="00AC489C"/>
    <w:rsid w:val="00AE2E97"/>
    <w:rsid w:val="00AF73C3"/>
    <w:rsid w:val="00B00EAD"/>
    <w:rsid w:val="00B2257D"/>
    <w:rsid w:val="00B22EEB"/>
    <w:rsid w:val="00B3305E"/>
    <w:rsid w:val="00B3357D"/>
    <w:rsid w:val="00B3698F"/>
    <w:rsid w:val="00B42F8A"/>
    <w:rsid w:val="00B473EE"/>
    <w:rsid w:val="00B61A31"/>
    <w:rsid w:val="00B70E8D"/>
    <w:rsid w:val="00B76314"/>
    <w:rsid w:val="00B80A96"/>
    <w:rsid w:val="00B93B1E"/>
    <w:rsid w:val="00B9787C"/>
    <w:rsid w:val="00B97B94"/>
    <w:rsid w:val="00BA1143"/>
    <w:rsid w:val="00BA2487"/>
    <w:rsid w:val="00BC1528"/>
    <w:rsid w:val="00BD33FD"/>
    <w:rsid w:val="00BE0B87"/>
    <w:rsid w:val="00BF774D"/>
    <w:rsid w:val="00C123E7"/>
    <w:rsid w:val="00C154A8"/>
    <w:rsid w:val="00C17E93"/>
    <w:rsid w:val="00C2170D"/>
    <w:rsid w:val="00C347E6"/>
    <w:rsid w:val="00C401E4"/>
    <w:rsid w:val="00C40291"/>
    <w:rsid w:val="00C4514F"/>
    <w:rsid w:val="00C470DE"/>
    <w:rsid w:val="00C570CD"/>
    <w:rsid w:val="00C57250"/>
    <w:rsid w:val="00C576A3"/>
    <w:rsid w:val="00C91FEF"/>
    <w:rsid w:val="00CA24A7"/>
    <w:rsid w:val="00CA34AD"/>
    <w:rsid w:val="00CB252E"/>
    <w:rsid w:val="00CB44E5"/>
    <w:rsid w:val="00CB5381"/>
    <w:rsid w:val="00CC0DBC"/>
    <w:rsid w:val="00CC155C"/>
    <w:rsid w:val="00CD5534"/>
    <w:rsid w:val="00CF266F"/>
    <w:rsid w:val="00CF48B3"/>
    <w:rsid w:val="00CF6F94"/>
    <w:rsid w:val="00D12B70"/>
    <w:rsid w:val="00D12B98"/>
    <w:rsid w:val="00D1404B"/>
    <w:rsid w:val="00D36450"/>
    <w:rsid w:val="00D433F7"/>
    <w:rsid w:val="00D66842"/>
    <w:rsid w:val="00D83094"/>
    <w:rsid w:val="00D93F24"/>
    <w:rsid w:val="00DA37CD"/>
    <w:rsid w:val="00DA54F6"/>
    <w:rsid w:val="00DB7D40"/>
    <w:rsid w:val="00DC5641"/>
    <w:rsid w:val="00DD08DB"/>
    <w:rsid w:val="00DD6A2A"/>
    <w:rsid w:val="00DE000F"/>
    <w:rsid w:val="00DE161C"/>
    <w:rsid w:val="00DE46E8"/>
    <w:rsid w:val="00DE57DD"/>
    <w:rsid w:val="00DF0179"/>
    <w:rsid w:val="00DF671C"/>
    <w:rsid w:val="00E1114D"/>
    <w:rsid w:val="00E13474"/>
    <w:rsid w:val="00E16B53"/>
    <w:rsid w:val="00E2082F"/>
    <w:rsid w:val="00E243C8"/>
    <w:rsid w:val="00E3650A"/>
    <w:rsid w:val="00E448DD"/>
    <w:rsid w:val="00E44FC2"/>
    <w:rsid w:val="00E54F11"/>
    <w:rsid w:val="00E86E29"/>
    <w:rsid w:val="00E96F43"/>
    <w:rsid w:val="00EC2696"/>
    <w:rsid w:val="00ED63AE"/>
    <w:rsid w:val="00EF6E79"/>
    <w:rsid w:val="00F03631"/>
    <w:rsid w:val="00F10477"/>
    <w:rsid w:val="00F13A0B"/>
    <w:rsid w:val="00F15907"/>
    <w:rsid w:val="00F17633"/>
    <w:rsid w:val="00F23441"/>
    <w:rsid w:val="00F333F0"/>
    <w:rsid w:val="00F34AB6"/>
    <w:rsid w:val="00F460A4"/>
    <w:rsid w:val="00F624D2"/>
    <w:rsid w:val="00F667FE"/>
    <w:rsid w:val="00F8193A"/>
    <w:rsid w:val="00F838CD"/>
    <w:rsid w:val="00F8420C"/>
    <w:rsid w:val="00F8507A"/>
    <w:rsid w:val="00F854B0"/>
    <w:rsid w:val="00F954CC"/>
    <w:rsid w:val="00FB1ACD"/>
    <w:rsid w:val="00FB472F"/>
    <w:rsid w:val="00FC0C2B"/>
    <w:rsid w:val="00FC26F5"/>
    <w:rsid w:val="00FD076A"/>
    <w:rsid w:val="00FD7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688E"/>
  <w15:chartTrackingRefBased/>
  <w15:docId w15:val="{F35C2985-237B-0B48-B17B-AB955042A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0EAD"/>
    <w:pPr>
      <w:ind w:left="720"/>
      <w:contextualSpacing/>
    </w:pPr>
  </w:style>
  <w:style w:type="paragraph" w:styleId="Header">
    <w:name w:val="header"/>
    <w:basedOn w:val="Normal"/>
    <w:link w:val="HeaderChar"/>
    <w:uiPriority w:val="99"/>
    <w:unhideWhenUsed/>
    <w:rsid w:val="003E6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71C"/>
  </w:style>
  <w:style w:type="paragraph" w:styleId="Footer">
    <w:name w:val="footer"/>
    <w:basedOn w:val="Normal"/>
    <w:link w:val="FooterChar"/>
    <w:uiPriority w:val="99"/>
    <w:unhideWhenUsed/>
    <w:rsid w:val="003E67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71C"/>
  </w:style>
  <w:style w:type="paragraph" w:styleId="NormalWeb">
    <w:name w:val="Normal (Web)"/>
    <w:basedOn w:val="Normal"/>
    <w:uiPriority w:val="99"/>
    <w:unhideWhenUsed/>
    <w:rsid w:val="00DE000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22057">
      <w:bodyDiv w:val="1"/>
      <w:marLeft w:val="0"/>
      <w:marRight w:val="0"/>
      <w:marTop w:val="0"/>
      <w:marBottom w:val="0"/>
      <w:divBdr>
        <w:top w:val="none" w:sz="0" w:space="0" w:color="auto"/>
        <w:left w:val="none" w:sz="0" w:space="0" w:color="auto"/>
        <w:bottom w:val="none" w:sz="0" w:space="0" w:color="auto"/>
        <w:right w:val="none" w:sz="0" w:space="0" w:color="auto"/>
      </w:divBdr>
      <w:divsChild>
        <w:div w:id="911542603">
          <w:marLeft w:val="0"/>
          <w:marRight w:val="0"/>
          <w:marTop w:val="0"/>
          <w:marBottom w:val="0"/>
          <w:divBdr>
            <w:top w:val="none" w:sz="0" w:space="0" w:color="auto"/>
            <w:left w:val="none" w:sz="0" w:space="0" w:color="auto"/>
            <w:bottom w:val="none" w:sz="0" w:space="0" w:color="auto"/>
            <w:right w:val="none" w:sz="0" w:space="0" w:color="auto"/>
          </w:divBdr>
        </w:div>
      </w:divsChild>
    </w:div>
    <w:div w:id="580338654">
      <w:bodyDiv w:val="1"/>
      <w:marLeft w:val="0"/>
      <w:marRight w:val="0"/>
      <w:marTop w:val="0"/>
      <w:marBottom w:val="0"/>
      <w:divBdr>
        <w:top w:val="none" w:sz="0" w:space="0" w:color="auto"/>
        <w:left w:val="none" w:sz="0" w:space="0" w:color="auto"/>
        <w:bottom w:val="none" w:sz="0" w:space="0" w:color="auto"/>
        <w:right w:val="none" w:sz="0" w:space="0" w:color="auto"/>
      </w:divBdr>
      <w:divsChild>
        <w:div w:id="1955481285">
          <w:marLeft w:val="0"/>
          <w:marRight w:val="0"/>
          <w:marTop w:val="0"/>
          <w:marBottom w:val="0"/>
          <w:divBdr>
            <w:top w:val="none" w:sz="0" w:space="0" w:color="auto"/>
            <w:left w:val="none" w:sz="0" w:space="0" w:color="auto"/>
            <w:bottom w:val="none" w:sz="0" w:space="0" w:color="auto"/>
            <w:right w:val="none" w:sz="0" w:space="0" w:color="auto"/>
          </w:divBdr>
        </w:div>
      </w:divsChild>
    </w:div>
    <w:div w:id="856121056">
      <w:bodyDiv w:val="1"/>
      <w:marLeft w:val="0"/>
      <w:marRight w:val="0"/>
      <w:marTop w:val="0"/>
      <w:marBottom w:val="0"/>
      <w:divBdr>
        <w:top w:val="none" w:sz="0" w:space="0" w:color="auto"/>
        <w:left w:val="none" w:sz="0" w:space="0" w:color="auto"/>
        <w:bottom w:val="none" w:sz="0" w:space="0" w:color="auto"/>
        <w:right w:val="none" w:sz="0" w:space="0" w:color="auto"/>
      </w:divBdr>
      <w:divsChild>
        <w:div w:id="971791361">
          <w:marLeft w:val="0"/>
          <w:marRight w:val="0"/>
          <w:marTop w:val="0"/>
          <w:marBottom w:val="0"/>
          <w:divBdr>
            <w:top w:val="none" w:sz="0" w:space="0" w:color="auto"/>
            <w:left w:val="none" w:sz="0" w:space="0" w:color="auto"/>
            <w:bottom w:val="none" w:sz="0" w:space="0" w:color="auto"/>
            <w:right w:val="none" w:sz="0" w:space="0" w:color="auto"/>
          </w:divBdr>
        </w:div>
      </w:divsChild>
    </w:div>
    <w:div w:id="1060179517">
      <w:bodyDiv w:val="1"/>
      <w:marLeft w:val="0"/>
      <w:marRight w:val="0"/>
      <w:marTop w:val="0"/>
      <w:marBottom w:val="0"/>
      <w:divBdr>
        <w:top w:val="none" w:sz="0" w:space="0" w:color="auto"/>
        <w:left w:val="none" w:sz="0" w:space="0" w:color="auto"/>
        <w:bottom w:val="none" w:sz="0" w:space="0" w:color="auto"/>
        <w:right w:val="none" w:sz="0" w:space="0" w:color="auto"/>
      </w:divBdr>
    </w:div>
    <w:div w:id="1287657845">
      <w:bodyDiv w:val="1"/>
      <w:marLeft w:val="0"/>
      <w:marRight w:val="0"/>
      <w:marTop w:val="0"/>
      <w:marBottom w:val="0"/>
      <w:divBdr>
        <w:top w:val="none" w:sz="0" w:space="0" w:color="auto"/>
        <w:left w:val="none" w:sz="0" w:space="0" w:color="auto"/>
        <w:bottom w:val="none" w:sz="0" w:space="0" w:color="auto"/>
        <w:right w:val="none" w:sz="0" w:space="0" w:color="auto"/>
      </w:divBdr>
      <w:divsChild>
        <w:div w:id="451747967">
          <w:marLeft w:val="0"/>
          <w:marRight w:val="0"/>
          <w:marTop w:val="0"/>
          <w:marBottom w:val="0"/>
          <w:divBdr>
            <w:top w:val="none" w:sz="0" w:space="0" w:color="auto"/>
            <w:left w:val="none" w:sz="0" w:space="0" w:color="auto"/>
            <w:bottom w:val="none" w:sz="0" w:space="0" w:color="auto"/>
            <w:right w:val="none" w:sz="0" w:space="0" w:color="auto"/>
          </w:divBdr>
        </w:div>
      </w:divsChild>
    </w:div>
    <w:div w:id="1355962549">
      <w:bodyDiv w:val="1"/>
      <w:marLeft w:val="0"/>
      <w:marRight w:val="0"/>
      <w:marTop w:val="0"/>
      <w:marBottom w:val="0"/>
      <w:divBdr>
        <w:top w:val="none" w:sz="0" w:space="0" w:color="auto"/>
        <w:left w:val="none" w:sz="0" w:space="0" w:color="auto"/>
        <w:bottom w:val="none" w:sz="0" w:space="0" w:color="auto"/>
        <w:right w:val="none" w:sz="0" w:space="0" w:color="auto"/>
      </w:divBdr>
      <w:divsChild>
        <w:div w:id="1884168283">
          <w:marLeft w:val="0"/>
          <w:marRight w:val="0"/>
          <w:marTop w:val="0"/>
          <w:marBottom w:val="0"/>
          <w:divBdr>
            <w:top w:val="none" w:sz="0" w:space="0" w:color="auto"/>
            <w:left w:val="none" w:sz="0" w:space="0" w:color="auto"/>
            <w:bottom w:val="none" w:sz="0" w:space="0" w:color="auto"/>
            <w:right w:val="none" w:sz="0" w:space="0" w:color="auto"/>
          </w:divBdr>
        </w:div>
      </w:divsChild>
    </w:div>
    <w:div w:id="1489979186">
      <w:bodyDiv w:val="1"/>
      <w:marLeft w:val="0"/>
      <w:marRight w:val="0"/>
      <w:marTop w:val="0"/>
      <w:marBottom w:val="0"/>
      <w:divBdr>
        <w:top w:val="none" w:sz="0" w:space="0" w:color="auto"/>
        <w:left w:val="none" w:sz="0" w:space="0" w:color="auto"/>
        <w:bottom w:val="none" w:sz="0" w:space="0" w:color="auto"/>
        <w:right w:val="none" w:sz="0" w:space="0" w:color="auto"/>
      </w:divBdr>
      <w:divsChild>
        <w:div w:id="214001500">
          <w:marLeft w:val="0"/>
          <w:marRight w:val="0"/>
          <w:marTop w:val="0"/>
          <w:marBottom w:val="0"/>
          <w:divBdr>
            <w:top w:val="none" w:sz="0" w:space="0" w:color="auto"/>
            <w:left w:val="none" w:sz="0" w:space="0" w:color="auto"/>
            <w:bottom w:val="none" w:sz="0" w:space="0" w:color="auto"/>
            <w:right w:val="none" w:sz="0" w:space="0" w:color="auto"/>
          </w:divBdr>
        </w:div>
      </w:divsChild>
    </w:div>
    <w:div w:id="1719165663">
      <w:bodyDiv w:val="1"/>
      <w:marLeft w:val="0"/>
      <w:marRight w:val="0"/>
      <w:marTop w:val="0"/>
      <w:marBottom w:val="0"/>
      <w:divBdr>
        <w:top w:val="none" w:sz="0" w:space="0" w:color="auto"/>
        <w:left w:val="none" w:sz="0" w:space="0" w:color="auto"/>
        <w:bottom w:val="none" w:sz="0" w:space="0" w:color="auto"/>
        <w:right w:val="none" w:sz="0" w:space="0" w:color="auto"/>
      </w:divBdr>
      <w:divsChild>
        <w:div w:id="1200513650">
          <w:marLeft w:val="0"/>
          <w:marRight w:val="0"/>
          <w:marTop w:val="0"/>
          <w:marBottom w:val="0"/>
          <w:divBdr>
            <w:top w:val="none" w:sz="0" w:space="0" w:color="auto"/>
            <w:left w:val="none" w:sz="0" w:space="0" w:color="auto"/>
            <w:bottom w:val="none" w:sz="0" w:space="0" w:color="auto"/>
            <w:right w:val="none" w:sz="0" w:space="0" w:color="auto"/>
          </w:divBdr>
        </w:div>
      </w:divsChild>
    </w:div>
    <w:div w:id="1743913585">
      <w:bodyDiv w:val="1"/>
      <w:marLeft w:val="0"/>
      <w:marRight w:val="0"/>
      <w:marTop w:val="0"/>
      <w:marBottom w:val="0"/>
      <w:divBdr>
        <w:top w:val="none" w:sz="0" w:space="0" w:color="auto"/>
        <w:left w:val="none" w:sz="0" w:space="0" w:color="auto"/>
        <w:bottom w:val="none" w:sz="0" w:space="0" w:color="auto"/>
        <w:right w:val="none" w:sz="0" w:space="0" w:color="auto"/>
      </w:divBdr>
      <w:divsChild>
        <w:div w:id="2062440493">
          <w:marLeft w:val="0"/>
          <w:marRight w:val="0"/>
          <w:marTop w:val="0"/>
          <w:marBottom w:val="0"/>
          <w:divBdr>
            <w:top w:val="none" w:sz="0" w:space="0" w:color="auto"/>
            <w:left w:val="none" w:sz="0" w:space="0" w:color="auto"/>
            <w:bottom w:val="none" w:sz="0" w:space="0" w:color="auto"/>
            <w:right w:val="none" w:sz="0" w:space="0" w:color="auto"/>
          </w:divBdr>
        </w:div>
      </w:divsChild>
    </w:div>
    <w:div w:id="1763603009">
      <w:bodyDiv w:val="1"/>
      <w:marLeft w:val="0"/>
      <w:marRight w:val="0"/>
      <w:marTop w:val="0"/>
      <w:marBottom w:val="0"/>
      <w:divBdr>
        <w:top w:val="none" w:sz="0" w:space="0" w:color="auto"/>
        <w:left w:val="none" w:sz="0" w:space="0" w:color="auto"/>
        <w:bottom w:val="none" w:sz="0" w:space="0" w:color="auto"/>
        <w:right w:val="none" w:sz="0" w:space="0" w:color="auto"/>
      </w:divBdr>
    </w:div>
    <w:div w:id="1904636249">
      <w:bodyDiv w:val="1"/>
      <w:marLeft w:val="0"/>
      <w:marRight w:val="0"/>
      <w:marTop w:val="0"/>
      <w:marBottom w:val="0"/>
      <w:divBdr>
        <w:top w:val="none" w:sz="0" w:space="0" w:color="auto"/>
        <w:left w:val="none" w:sz="0" w:space="0" w:color="auto"/>
        <w:bottom w:val="none" w:sz="0" w:space="0" w:color="auto"/>
        <w:right w:val="none" w:sz="0" w:space="0" w:color="auto"/>
      </w:divBdr>
      <w:divsChild>
        <w:div w:id="1446384464">
          <w:marLeft w:val="0"/>
          <w:marRight w:val="0"/>
          <w:marTop w:val="0"/>
          <w:marBottom w:val="0"/>
          <w:divBdr>
            <w:top w:val="none" w:sz="0" w:space="0" w:color="auto"/>
            <w:left w:val="none" w:sz="0" w:space="0" w:color="auto"/>
            <w:bottom w:val="none" w:sz="0" w:space="0" w:color="auto"/>
            <w:right w:val="none" w:sz="0" w:space="0" w:color="auto"/>
          </w:divBdr>
        </w:div>
      </w:divsChild>
    </w:div>
    <w:div w:id="1938168545">
      <w:bodyDiv w:val="1"/>
      <w:marLeft w:val="0"/>
      <w:marRight w:val="0"/>
      <w:marTop w:val="0"/>
      <w:marBottom w:val="0"/>
      <w:divBdr>
        <w:top w:val="none" w:sz="0" w:space="0" w:color="auto"/>
        <w:left w:val="none" w:sz="0" w:space="0" w:color="auto"/>
        <w:bottom w:val="none" w:sz="0" w:space="0" w:color="auto"/>
        <w:right w:val="none" w:sz="0" w:space="0" w:color="auto"/>
      </w:divBdr>
      <w:divsChild>
        <w:div w:id="1657875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microsoft.com/office/2007/relationships/hdphoto" Target="media/hdphoto1.wd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7</Pages>
  <Words>1927</Words>
  <Characters>10987</Characters>
  <Application>Microsoft Office Word</Application>
  <DocSecurity>0</DocSecurity>
  <Lines>91</Lines>
  <Paragraphs>25</Paragraphs>
  <ScaleCrop>false</ScaleCrop>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Turner</dc:creator>
  <cp:keywords/>
  <dc:description/>
  <cp:lastModifiedBy>Elise Turner</cp:lastModifiedBy>
  <cp:revision>294</cp:revision>
  <dcterms:created xsi:type="dcterms:W3CDTF">2024-06-16T14:56:00Z</dcterms:created>
  <dcterms:modified xsi:type="dcterms:W3CDTF">2024-07-01T11:37:00Z</dcterms:modified>
</cp:coreProperties>
</file>