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94D" w:rsidRPr="00912663" w:rsidRDefault="0073094D" w:rsidP="00912663">
      <w:pPr>
        <w:spacing w:line="360" w:lineRule="auto"/>
        <w:jc w:val="center"/>
        <w:rPr>
          <w:rFonts w:ascii="Times New Roman" w:eastAsia="Times New Roman" w:hAnsi="Times New Roman" w:cs="Times New Roman"/>
          <w:b/>
          <w:sz w:val="24"/>
          <w:szCs w:val="24"/>
        </w:rPr>
      </w:pPr>
      <w:r w:rsidRPr="00912663">
        <w:rPr>
          <w:rFonts w:ascii="Times New Roman" w:eastAsia="Times New Roman" w:hAnsi="Times New Roman" w:cs="Times New Roman"/>
          <w:b/>
          <w:sz w:val="24"/>
          <w:szCs w:val="24"/>
        </w:rPr>
        <w:br/>
      </w:r>
    </w:p>
    <w:p w:rsidR="0073094D" w:rsidRPr="00912663" w:rsidRDefault="0073094D" w:rsidP="00912663">
      <w:pPr>
        <w:spacing w:line="360" w:lineRule="auto"/>
        <w:jc w:val="center"/>
        <w:rPr>
          <w:rFonts w:ascii="Times New Roman" w:eastAsia="Times New Roman" w:hAnsi="Times New Roman" w:cs="Times New Roman"/>
          <w:b/>
          <w:sz w:val="24"/>
          <w:szCs w:val="24"/>
        </w:rPr>
      </w:pPr>
    </w:p>
    <w:p w:rsidR="00846440" w:rsidRPr="00912663" w:rsidRDefault="00846440" w:rsidP="00912663">
      <w:pPr>
        <w:spacing w:line="360" w:lineRule="auto"/>
        <w:jc w:val="center"/>
        <w:rPr>
          <w:rFonts w:ascii="Times New Roman" w:eastAsia="Times New Roman" w:hAnsi="Times New Roman" w:cs="Times New Roman"/>
          <w:b/>
          <w:sz w:val="24"/>
          <w:szCs w:val="24"/>
        </w:rPr>
      </w:pPr>
    </w:p>
    <w:p w:rsidR="00846440" w:rsidRPr="00912663" w:rsidRDefault="00846440" w:rsidP="00912663">
      <w:pPr>
        <w:spacing w:line="360" w:lineRule="auto"/>
        <w:jc w:val="center"/>
        <w:rPr>
          <w:rFonts w:ascii="Times New Roman" w:eastAsia="Times New Roman" w:hAnsi="Times New Roman" w:cs="Times New Roman"/>
          <w:b/>
          <w:sz w:val="24"/>
          <w:szCs w:val="24"/>
        </w:rPr>
      </w:pPr>
    </w:p>
    <w:p w:rsidR="00846440" w:rsidRPr="00912663" w:rsidRDefault="00846440" w:rsidP="00912663">
      <w:pPr>
        <w:spacing w:line="360" w:lineRule="auto"/>
        <w:jc w:val="center"/>
        <w:rPr>
          <w:rFonts w:ascii="Times New Roman" w:eastAsia="Times New Roman" w:hAnsi="Times New Roman" w:cs="Times New Roman"/>
          <w:b/>
          <w:sz w:val="24"/>
          <w:szCs w:val="24"/>
        </w:rPr>
      </w:pPr>
    </w:p>
    <w:p w:rsidR="0073094D" w:rsidRPr="00912663" w:rsidRDefault="0073094D" w:rsidP="00912663">
      <w:pPr>
        <w:spacing w:line="360" w:lineRule="auto"/>
        <w:jc w:val="center"/>
        <w:rPr>
          <w:rFonts w:ascii="Times New Roman" w:eastAsia="Times New Roman" w:hAnsi="Times New Roman" w:cs="Times New Roman"/>
          <w:b/>
          <w:sz w:val="24"/>
          <w:szCs w:val="24"/>
        </w:rPr>
      </w:pPr>
    </w:p>
    <w:p w:rsidR="0073094D" w:rsidRPr="00912663" w:rsidRDefault="0073094D" w:rsidP="00912663">
      <w:pPr>
        <w:spacing w:line="360" w:lineRule="auto"/>
        <w:jc w:val="center"/>
        <w:rPr>
          <w:rFonts w:ascii="Times New Roman" w:eastAsia="Times New Roman" w:hAnsi="Times New Roman" w:cs="Times New Roman"/>
          <w:b/>
          <w:sz w:val="24"/>
          <w:szCs w:val="24"/>
        </w:rPr>
      </w:pPr>
    </w:p>
    <w:p w:rsidR="00E46C0C" w:rsidRPr="00912663" w:rsidRDefault="00E46C0C" w:rsidP="00912663">
      <w:pPr>
        <w:spacing w:line="360" w:lineRule="auto"/>
        <w:jc w:val="center"/>
        <w:rPr>
          <w:rFonts w:ascii="Times New Roman" w:eastAsia="Times New Roman" w:hAnsi="Times New Roman" w:cs="Times New Roman"/>
          <w:b/>
          <w:sz w:val="44"/>
          <w:szCs w:val="44"/>
        </w:rPr>
      </w:pPr>
      <w:r w:rsidRPr="00912663">
        <w:rPr>
          <w:rFonts w:ascii="Times New Roman" w:eastAsia="Times New Roman" w:hAnsi="Times New Roman" w:cs="Times New Roman"/>
          <w:b/>
          <w:sz w:val="44"/>
          <w:szCs w:val="44"/>
        </w:rPr>
        <w:t>ACADEMIC EMPLOYABILITY SKILLS</w:t>
      </w:r>
    </w:p>
    <w:p w:rsidR="00A45D1E" w:rsidRPr="00912663" w:rsidRDefault="00A45D1E" w:rsidP="00912663">
      <w:pPr>
        <w:pStyle w:val="Normal1"/>
        <w:spacing w:line="360" w:lineRule="auto"/>
        <w:jc w:val="center"/>
        <w:rPr>
          <w:rFonts w:ascii="Times New Roman" w:eastAsia="Times New Roman" w:hAnsi="Times New Roman" w:cs="Times New Roman"/>
          <w:b/>
          <w:sz w:val="44"/>
          <w:szCs w:val="44"/>
          <w:lang w:val="en-GB"/>
        </w:rPr>
      </w:pPr>
      <w:r w:rsidRPr="00912663">
        <w:rPr>
          <w:rFonts w:ascii="Times New Roman" w:eastAsia="Times New Roman" w:hAnsi="Times New Roman" w:cs="Times New Roman"/>
          <w:b/>
          <w:sz w:val="44"/>
          <w:szCs w:val="44"/>
          <w:lang w:val="en-GB"/>
        </w:rPr>
        <w:t>Rasal Miah</w:t>
      </w:r>
    </w:p>
    <w:p w:rsidR="00A45D1E" w:rsidRPr="00912663" w:rsidRDefault="00A45D1E" w:rsidP="00912663">
      <w:pPr>
        <w:pStyle w:val="Normal1"/>
        <w:spacing w:line="360" w:lineRule="auto"/>
        <w:jc w:val="center"/>
        <w:rPr>
          <w:rFonts w:ascii="Times New Roman" w:eastAsia="Times New Roman" w:hAnsi="Times New Roman" w:cs="Times New Roman"/>
          <w:b/>
          <w:sz w:val="44"/>
          <w:szCs w:val="44"/>
          <w:lang w:val="en-GB"/>
        </w:rPr>
      </w:pPr>
      <w:r w:rsidRPr="00912663">
        <w:rPr>
          <w:rFonts w:ascii="Times New Roman" w:eastAsia="Times New Roman" w:hAnsi="Times New Roman" w:cs="Times New Roman"/>
          <w:b/>
          <w:sz w:val="44"/>
          <w:szCs w:val="44"/>
          <w:lang w:val="en-GB"/>
        </w:rPr>
        <w:t>ID: 1808312</w:t>
      </w:r>
    </w:p>
    <w:p w:rsidR="00A45D1E" w:rsidRPr="00912663" w:rsidRDefault="00A45D1E" w:rsidP="00912663">
      <w:pPr>
        <w:spacing w:line="360" w:lineRule="auto"/>
        <w:rPr>
          <w:rFonts w:ascii="Times New Roman" w:eastAsia="Times New Roman" w:hAnsi="Times New Roman" w:cs="Times New Roman"/>
          <w:b/>
          <w:sz w:val="24"/>
          <w:szCs w:val="24"/>
        </w:rPr>
      </w:pPr>
      <w:bookmarkStart w:id="0" w:name="_GoBack"/>
      <w:bookmarkEnd w:id="0"/>
    </w:p>
    <w:p w:rsidR="0073094D" w:rsidRPr="00912663" w:rsidRDefault="0073094D" w:rsidP="00912663">
      <w:pPr>
        <w:spacing w:line="360" w:lineRule="auto"/>
        <w:jc w:val="center"/>
        <w:rPr>
          <w:rFonts w:ascii="Times New Roman" w:eastAsia="Times New Roman" w:hAnsi="Times New Roman" w:cs="Times New Roman"/>
          <w:b/>
          <w:sz w:val="24"/>
          <w:szCs w:val="24"/>
        </w:rPr>
      </w:pPr>
    </w:p>
    <w:p w:rsidR="0073094D" w:rsidRPr="00912663" w:rsidRDefault="0073094D" w:rsidP="00912663">
      <w:pPr>
        <w:spacing w:line="360" w:lineRule="auto"/>
        <w:jc w:val="center"/>
        <w:rPr>
          <w:rFonts w:ascii="Times New Roman" w:eastAsia="Times New Roman" w:hAnsi="Times New Roman" w:cs="Times New Roman"/>
          <w:b/>
          <w:sz w:val="24"/>
          <w:szCs w:val="24"/>
        </w:rPr>
      </w:pPr>
    </w:p>
    <w:p w:rsidR="00E14CE1" w:rsidRPr="00912663" w:rsidRDefault="00E14CE1" w:rsidP="00912663">
      <w:pPr>
        <w:spacing w:line="360" w:lineRule="auto"/>
        <w:jc w:val="center"/>
        <w:rPr>
          <w:rFonts w:ascii="Times New Roman" w:eastAsia="Times New Roman" w:hAnsi="Times New Roman" w:cs="Times New Roman"/>
          <w:b/>
          <w:sz w:val="24"/>
          <w:szCs w:val="24"/>
        </w:rPr>
      </w:pPr>
    </w:p>
    <w:p w:rsidR="00E14CE1" w:rsidRPr="00912663" w:rsidRDefault="00E14CE1" w:rsidP="00912663">
      <w:pPr>
        <w:spacing w:line="360" w:lineRule="auto"/>
        <w:jc w:val="center"/>
        <w:rPr>
          <w:rFonts w:ascii="Times New Roman" w:eastAsia="Times New Roman" w:hAnsi="Times New Roman" w:cs="Times New Roman"/>
          <w:b/>
          <w:sz w:val="24"/>
          <w:szCs w:val="24"/>
        </w:rPr>
      </w:pPr>
    </w:p>
    <w:p w:rsidR="00E14CE1" w:rsidRPr="00912663" w:rsidRDefault="00E14CE1" w:rsidP="00912663">
      <w:pPr>
        <w:spacing w:line="360" w:lineRule="auto"/>
        <w:jc w:val="center"/>
        <w:rPr>
          <w:rFonts w:ascii="Times New Roman" w:eastAsia="Times New Roman" w:hAnsi="Times New Roman" w:cs="Times New Roman"/>
          <w:b/>
          <w:sz w:val="24"/>
          <w:szCs w:val="24"/>
        </w:rPr>
      </w:pPr>
    </w:p>
    <w:p w:rsidR="009C7294" w:rsidRPr="00912663" w:rsidRDefault="009C7294" w:rsidP="00912663">
      <w:pPr>
        <w:spacing w:line="360" w:lineRule="auto"/>
        <w:jc w:val="center"/>
        <w:rPr>
          <w:rFonts w:ascii="Times New Roman" w:eastAsia="Times New Roman" w:hAnsi="Times New Roman" w:cs="Times New Roman"/>
          <w:b/>
          <w:sz w:val="24"/>
          <w:szCs w:val="24"/>
        </w:rPr>
      </w:pPr>
    </w:p>
    <w:p w:rsidR="009C7294" w:rsidRPr="00912663" w:rsidRDefault="009C7294" w:rsidP="00912663">
      <w:pPr>
        <w:spacing w:line="360" w:lineRule="auto"/>
        <w:jc w:val="center"/>
        <w:rPr>
          <w:rFonts w:ascii="Times New Roman" w:eastAsia="Times New Roman" w:hAnsi="Times New Roman" w:cs="Times New Roman"/>
          <w:b/>
          <w:sz w:val="24"/>
          <w:szCs w:val="24"/>
        </w:rPr>
      </w:pPr>
    </w:p>
    <w:p w:rsidR="009C7294" w:rsidRPr="00912663" w:rsidRDefault="009C7294" w:rsidP="00912663">
      <w:pPr>
        <w:spacing w:line="360" w:lineRule="auto"/>
        <w:jc w:val="center"/>
        <w:rPr>
          <w:rFonts w:ascii="Times New Roman" w:eastAsia="Times New Roman" w:hAnsi="Times New Roman" w:cs="Times New Roman"/>
          <w:b/>
          <w:sz w:val="24"/>
          <w:szCs w:val="24"/>
        </w:rPr>
      </w:pPr>
    </w:p>
    <w:p w:rsidR="009C7294" w:rsidRPr="00912663" w:rsidRDefault="009C7294" w:rsidP="00912663">
      <w:pPr>
        <w:spacing w:line="360" w:lineRule="auto"/>
        <w:jc w:val="center"/>
        <w:rPr>
          <w:rFonts w:ascii="Times New Roman" w:eastAsia="Times New Roman" w:hAnsi="Times New Roman" w:cs="Times New Roman"/>
          <w:b/>
          <w:sz w:val="24"/>
          <w:szCs w:val="24"/>
        </w:rPr>
      </w:pPr>
    </w:p>
    <w:p w:rsidR="009C7294" w:rsidRPr="00912663" w:rsidRDefault="009C7294" w:rsidP="00912663">
      <w:pPr>
        <w:spacing w:line="360" w:lineRule="auto"/>
        <w:jc w:val="center"/>
        <w:rPr>
          <w:rFonts w:ascii="Times New Roman" w:eastAsia="Times New Roman" w:hAnsi="Times New Roman" w:cs="Times New Roman"/>
          <w:b/>
          <w:sz w:val="24"/>
          <w:szCs w:val="24"/>
        </w:rPr>
      </w:pPr>
    </w:p>
    <w:p w:rsidR="001F7FD2" w:rsidRPr="00912663" w:rsidRDefault="001A16F9" w:rsidP="00912663">
      <w:pPr>
        <w:spacing w:line="360" w:lineRule="auto"/>
        <w:jc w:val="center"/>
        <w:rPr>
          <w:rFonts w:ascii="Times New Roman" w:eastAsia="Times New Roman" w:hAnsi="Times New Roman" w:cs="Times New Roman"/>
          <w:b/>
          <w:sz w:val="24"/>
          <w:szCs w:val="24"/>
        </w:rPr>
      </w:pPr>
      <w:r w:rsidRPr="00912663">
        <w:rPr>
          <w:rFonts w:ascii="Times New Roman" w:hAnsi="Times New Roman" w:cs="Times New Roman"/>
          <w:sz w:val="24"/>
          <w:szCs w:val="24"/>
        </w:rPr>
        <w:br w:type="page"/>
      </w:r>
    </w:p>
    <w:p w:rsidR="001F7FD2" w:rsidRPr="00912663" w:rsidRDefault="001A16F9" w:rsidP="00912663">
      <w:pPr>
        <w:pStyle w:val="Heading1"/>
        <w:numPr>
          <w:ilvl w:val="0"/>
          <w:numId w:val="11"/>
        </w:numPr>
        <w:rPr>
          <w:rFonts w:cs="Times New Roman"/>
          <w:i/>
          <w:szCs w:val="24"/>
          <w:u w:val="single"/>
        </w:rPr>
      </w:pPr>
      <w:bookmarkStart w:id="1" w:name="_Toc534207070"/>
      <w:r w:rsidRPr="00912663">
        <w:rPr>
          <w:rFonts w:cs="Times New Roman"/>
          <w:i/>
          <w:szCs w:val="24"/>
          <w:u w:val="single"/>
        </w:rPr>
        <w:lastRenderedPageBreak/>
        <w:t>Introduction</w:t>
      </w:r>
      <w:bookmarkEnd w:id="1"/>
      <w:r w:rsidRPr="00912663">
        <w:rPr>
          <w:rFonts w:cs="Times New Roman"/>
          <w:i/>
          <w:szCs w:val="24"/>
          <w:u w:val="single"/>
        </w:rPr>
        <w:t xml:space="preserve">  </w:t>
      </w:r>
    </w:p>
    <w:p w:rsidR="00AC019A" w:rsidRPr="00912663" w:rsidRDefault="00AC019A" w:rsidP="00912663">
      <w:pPr>
        <w:spacing w:line="360" w:lineRule="auto"/>
        <w:rPr>
          <w:rFonts w:ascii="Times New Roman" w:hAnsi="Times New Roman" w:cs="Times New Roman"/>
          <w:sz w:val="24"/>
          <w:szCs w:val="24"/>
        </w:rPr>
      </w:pPr>
      <w:r w:rsidRPr="00912663">
        <w:rPr>
          <w:rFonts w:ascii="Times New Roman" w:eastAsia="Times New Roman" w:hAnsi="Times New Roman" w:cs="Times New Roman"/>
          <w:sz w:val="24"/>
          <w:szCs w:val="24"/>
        </w:rPr>
        <w:t>The current research report has shed light on analysis of employability skills concerning academics. This defines four skills which include communication skill, self-management, willingness to learn and thinking skill. All these four skills are discussed in brief detail. Visual, verbal and nonverbal communication is mentioned in this report with its requisites. Initiative, organization and accountability skill of self-management are analyzed. Various types of ways are discussed which help to boost these three skills of self-management. On the other hand, desire for learning has focused on its benefits and criteria. Cognitive and strategic thinking skills are analyzed in thinking skill and at last, its benefits and importance are mentioned</w:t>
      </w:r>
    </w:p>
    <w:p w:rsidR="00AC019A" w:rsidRPr="00912663" w:rsidRDefault="00AC019A" w:rsidP="00912663">
      <w:pPr>
        <w:spacing w:line="360" w:lineRule="auto"/>
        <w:rPr>
          <w:rFonts w:ascii="Times New Roman" w:hAnsi="Times New Roman" w:cs="Times New Roman"/>
          <w:sz w:val="24"/>
          <w:szCs w:val="24"/>
        </w:rPr>
      </w:pP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The present research report is focused on analyzing employability skills which are associated with academics. Four different skills are discussed with respect to their importance, value, requirement</w:t>
      </w:r>
      <w:r w:rsidR="00912663">
        <w:rPr>
          <w:rFonts w:ascii="Times New Roman" w:eastAsia="Times New Roman" w:hAnsi="Times New Roman" w:cs="Times New Roman"/>
          <w:sz w:val="24"/>
          <w:szCs w:val="24"/>
        </w:rPr>
        <w:t xml:space="preserve">s, benefits and much more. They </w:t>
      </w:r>
      <w:r w:rsidRPr="00912663">
        <w:rPr>
          <w:rFonts w:ascii="Times New Roman" w:eastAsia="Times New Roman" w:hAnsi="Times New Roman" w:cs="Times New Roman"/>
          <w:sz w:val="24"/>
          <w:szCs w:val="24"/>
        </w:rPr>
        <w:t>consist of communication, self-management, willingness for learning and skills of thinking. Types of communication which are verbal and nonverbal are analyzed in great detail. In concern to self-management skill of employability, different ways are discussed which assist this skill to grow effectively. Willingness to learn and thinking skills are also mentioned which also help aspired graduates to utilize workplace opportunities for self-development and contribute in maximum profits.</w:t>
      </w:r>
    </w:p>
    <w:p w:rsidR="001F7FD2" w:rsidRPr="00912663" w:rsidRDefault="001A16F9" w:rsidP="00912663">
      <w:pPr>
        <w:pStyle w:val="Heading1"/>
        <w:tabs>
          <w:tab w:val="center" w:pos="4680"/>
        </w:tabs>
        <w:rPr>
          <w:rFonts w:cs="Times New Roman"/>
          <w:szCs w:val="24"/>
          <w:u w:val="single"/>
        </w:rPr>
      </w:pPr>
      <w:bookmarkStart w:id="2" w:name="_Toc534207071"/>
      <w:r w:rsidRPr="00912663">
        <w:rPr>
          <w:rFonts w:cs="Times New Roman"/>
          <w:szCs w:val="24"/>
          <w:u w:val="single"/>
        </w:rPr>
        <w:t>2. Discussion of employability skills</w:t>
      </w:r>
      <w:bookmarkEnd w:id="2"/>
      <w:r w:rsidRPr="00912663">
        <w:rPr>
          <w:rFonts w:cs="Times New Roman"/>
          <w:szCs w:val="24"/>
          <w:u w:val="single"/>
        </w:rPr>
        <w:t xml:space="preserve"> </w:t>
      </w:r>
      <w:r w:rsidR="008C5813" w:rsidRPr="00912663">
        <w:rPr>
          <w:rFonts w:cs="Times New Roman"/>
          <w:szCs w:val="24"/>
        </w:rPr>
        <w:tab/>
      </w:r>
    </w:p>
    <w:p w:rsidR="001F7FD2" w:rsidRPr="00912663" w:rsidRDefault="00285D81" w:rsidP="00912663">
      <w:pPr>
        <w:pStyle w:val="Heading1"/>
        <w:rPr>
          <w:rFonts w:cs="Times New Roman"/>
          <w:i/>
          <w:szCs w:val="24"/>
          <w:u w:val="single"/>
        </w:rPr>
      </w:pPr>
      <w:bookmarkStart w:id="3" w:name="_Toc534207072"/>
      <w:r w:rsidRPr="00912663">
        <w:rPr>
          <w:rFonts w:cs="Times New Roman"/>
          <w:szCs w:val="24"/>
        </w:rPr>
        <w:t>a.</w:t>
      </w:r>
      <w:r w:rsidR="00A938F0" w:rsidRPr="00912663">
        <w:rPr>
          <w:rFonts w:cs="Times New Roman"/>
          <w:szCs w:val="24"/>
        </w:rPr>
        <w:t xml:space="preserve"> </w:t>
      </w:r>
      <w:r w:rsidR="001A16F9" w:rsidRPr="00912663">
        <w:rPr>
          <w:rFonts w:cs="Times New Roman"/>
          <w:i/>
          <w:szCs w:val="24"/>
          <w:u w:val="single"/>
        </w:rPr>
        <w:t>Communication</w:t>
      </w:r>
      <w:bookmarkEnd w:id="3"/>
      <w:r w:rsidR="00A81B77" w:rsidRPr="00912663">
        <w:rPr>
          <w:rFonts w:cs="Times New Roman"/>
          <w:i/>
          <w:szCs w:val="24"/>
          <w:u w:val="single"/>
        </w:rPr>
        <w:t xml:space="preserve"> skill</w:t>
      </w:r>
    </w:p>
    <w:p w:rsidR="00A33357" w:rsidRPr="00912663" w:rsidRDefault="00A33357" w:rsidP="00912663">
      <w:pPr>
        <w:spacing w:line="360" w:lineRule="auto"/>
        <w:rPr>
          <w:rFonts w:ascii="Times New Roman" w:hAnsi="Times New Roman" w:cs="Times New Roman"/>
          <w:sz w:val="24"/>
          <w:szCs w:val="24"/>
        </w:rPr>
      </w:pP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Effective communication</w:t>
      </w:r>
      <w:r w:rsidRPr="00912663">
        <w:rPr>
          <w:rFonts w:ascii="Times New Roman" w:eastAsia="Times New Roman" w:hAnsi="Times New Roman" w:cs="Times New Roman"/>
          <w:sz w:val="24"/>
          <w:szCs w:val="24"/>
        </w:rPr>
        <w:t xml:space="preserve"> is one of the most important and essential skills which helps to communicate well with other people by passing information. According to Cottrell (2015), it is termed as two-way type of process which involves both sending as well as receiving information which requires speaking, listening. In case of a ‘</w:t>
      </w:r>
      <w:r w:rsidRPr="00912663">
        <w:rPr>
          <w:rFonts w:ascii="Times New Roman" w:eastAsia="Times New Roman" w:hAnsi="Times New Roman" w:cs="Times New Roman"/>
          <w:b/>
          <w:i/>
          <w:sz w:val="24"/>
          <w:szCs w:val="24"/>
        </w:rPr>
        <w:t>sender</w:t>
      </w:r>
      <w:r w:rsidRPr="00912663">
        <w:rPr>
          <w:rFonts w:ascii="Times New Roman" w:eastAsia="Times New Roman" w:hAnsi="Times New Roman" w:cs="Times New Roman"/>
          <w:sz w:val="24"/>
          <w:szCs w:val="24"/>
        </w:rPr>
        <w:t>’, this implies starting of interaction through face to face process where listening is necessary. While, in case of ‘</w:t>
      </w:r>
      <w:r w:rsidRPr="00912663">
        <w:rPr>
          <w:rFonts w:ascii="Times New Roman" w:eastAsia="Times New Roman" w:hAnsi="Times New Roman" w:cs="Times New Roman"/>
          <w:b/>
          <w:i/>
          <w:sz w:val="24"/>
          <w:szCs w:val="24"/>
        </w:rPr>
        <w:t>recipient</w:t>
      </w:r>
      <w:r w:rsidRPr="00912663">
        <w:rPr>
          <w:rFonts w:ascii="Times New Roman" w:eastAsia="Times New Roman" w:hAnsi="Times New Roman" w:cs="Times New Roman"/>
          <w:sz w:val="24"/>
          <w:szCs w:val="24"/>
        </w:rPr>
        <w:t>’, it ensures listening minutely to information in order to understand current situation well. Hence, it is considered as ‘</w:t>
      </w:r>
      <w:r w:rsidRPr="00912663">
        <w:rPr>
          <w:rFonts w:ascii="Times New Roman" w:eastAsia="Times New Roman" w:hAnsi="Times New Roman" w:cs="Times New Roman"/>
          <w:i/>
          <w:sz w:val="24"/>
          <w:szCs w:val="24"/>
        </w:rPr>
        <w:t>active</w:t>
      </w:r>
      <w:r w:rsidRPr="00912663">
        <w:rPr>
          <w:rFonts w:ascii="Times New Roman" w:eastAsia="Times New Roman" w:hAnsi="Times New Roman" w:cs="Times New Roman"/>
          <w:sz w:val="24"/>
          <w:szCs w:val="24"/>
        </w:rPr>
        <w:t xml:space="preserve">’ process which set strong and lucrative relationship in between two.  </w:t>
      </w: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lastRenderedPageBreak/>
        <w:t xml:space="preserve">There are different forms of skill in communication </w:t>
      </w:r>
      <w:r w:rsidR="007A45FE" w:rsidRPr="00912663">
        <w:rPr>
          <w:rFonts w:ascii="Times New Roman" w:eastAsia="Times New Roman" w:hAnsi="Times New Roman" w:cs="Times New Roman"/>
          <w:sz w:val="24"/>
          <w:szCs w:val="24"/>
        </w:rPr>
        <w:t>system which involves</w:t>
      </w:r>
      <w:r w:rsidRPr="00912663">
        <w:rPr>
          <w:rFonts w:ascii="Times New Roman" w:eastAsia="Times New Roman" w:hAnsi="Times New Roman" w:cs="Times New Roman"/>
          <w:sz w:val="24"/>
          <w:szCs w:val="24"/>
        </w:rPr>
        <w:t xml:space="preserve"> firstly the </w:t>
      </w:r>
      <w:r w:rsidRPr="00912663">
        <w:rPr>
          <w:rFonts w:ascii="Times New Roman" w:eastAsia="Times New Roman" w:hAnsi="Times New Roman" w:cs="Times New Roman"/>
          <w:b/>
          <w:i/>
          <w:sz w:val="24"/>
          <w:szCs w:val="24"/>
        </w:rPr>
        <w:t>interpersonal skills</w:t>
      </w:r>
      <w:r w:rsidRPr="00912663">
        <w:rPr>
          <w:rFonts w:ascii="Times New Roman" w:eastAsia="Times New Roman" w:hAnsi="Times New Roman" w:cs="Times New Roman"/>
          <w:sz w:val="24"/>
          <w:szCs w:val="24"/>
        </w:rPr>
        <w:t xml:space="preserve">. This skill makes engagement in communication via </w:t>
      </w:r>
      <w:r w:rsidRPr="00912663">
        <w:rPr>
          <w:rFonts w:ascii="Times New Roman" w:eastAsia="Times New Roman" w:hAnsi="Times New Roman" w:cs="Times New Roman"/>
          <w:i/>
          <w:sz w:val="24"/>
          <w:szCs w:val="24"/>
        </w:rPr>
        <w:t>face to face</w:t>
      </w:r>
      <w:r w:rsidRPr="00912663">
        <w:rPr>
          <w:rFonts w:ascii="Times New Roman" w:eastAsia="Times New Roman" w:hAnsi="Times New Roman" w:cs="Times New Roman"/>
          <w:sz w:val="24"/>
          <w:szCs w:val="24"/>
        </w:rPr>
        <w:t xml:space="preserve"> talking with a single person or more than that. Elements such as communicators, messages, noise, collection of feedback, channel of conversation with its context are essential to creating interpersonal skill of communication. </w:t>
      </w:r>
    </w:p>
    <w:p w:rsidR="00846440" w:rsidRPr="00912663" w:rsidRDefault="00846440" w:rsidP="00912663">
      <w:pPr>
        <w:spacing w:line="360" w:lineRule="auto"/>
        <w:jc w:val="both"/>
        <w:rPr>
          <w:rFonts w:ascii="Times New Roman" w:eastAsia="Times New Roman" w:hAnsi="Times New Roman" w:cs="Times New Roman"/>
          <w:sz w:val="24"/>
          <w:szCs w:val="24"/>
        </w:rPr>
      </w:pP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Verbal communication</w:t>
      </w:r>
      <w:r w:rsidRPr="00912663">
        <w:rPr>
          <w:rFonts w:ascii="Times New Roman" w:eastAsia="Times New Roman" w:hAnsi="Times New Roman" w:cs="Times New Roman"/>
          <w:sz w:val="24"/>
          <w:szCs w:val="24"/>
        </w:rPr>
        <w:t xml:space="preserve"> is represented either in </w:t>
      </w:r>
      <w:r w:rsidRPr="00912663">
        <w:rPr>
          <w:rFonts w:ascii="Times New Roman" w:eastAsia="Times New Roman" w:hAnsi="Times New Roman" w:cs="Times New Roman"/>
          <w:i/>
          <w:sz w:val="24"/>
          <w:szCs w:val="24"/>
        </w:rPr>
        <w:t>written</w:t>
      </w:r>
      <w:r w:rsidRPr="00912663">
        <w:rPr>
          <w:rFonts w:ascii="Times New Roman" w:eastAsia="Times New Roman" w:hAnsi="Times New Roman" w:cs="Times New Roman"/>
          <w:sz w:val="24"/>
          <w:szCs w:val="24"/>
        </w:rPr>
        <w:t xml:space="preserve"> formation or</w:t>
      </w:r>
      <w:r w:rsidRPr="00912663">
        <w:rPr>
          <w:rFonts w:ascii="Times New Roman" w:eastAsia="Times New Roman" w:hAnsi="Times New Roman" w:cs="Times New Roman"/>
          <w:i/>
          <w:sz w:val="24"/>
          <w:szCs w:val="24"/>
        </w:rPr>
        <w:t xml:space="preserve"> oral </w:t>
      </w:r>
      <w:r w:rsidRPr="00912663">
        <w:rPr>
          <w:rFonts w:ascii="Times New Roman" w:eastAsia="Times New Roman" w:hAnsi="Times New Roman" w:cs="Times New Roman"/>
          <w:sz w:val="24"/>
          <w:szCs w:val="24"/>
        </w:rPr>
        <w:t xml:space="preserve">during meeting, conference or decision making in a company. </w:t>
      </w:r>
      <w:r w:rsidR="00B311F0" w:rsidRPr="00912663">
        <w:rPr>
          <w:rFonts w:ascii="Times New Roman" w:eastAsia="Times New Roman" w:hAnsi="Times New Roman" w:cs="Times New Roman"/>
          <w:b/>
          <w:i/>
          <w:sz w:val="24"/>
          <w:szCs w:val="24"/>
        </w:rPr>
        <w:t xml:space="preserve">Reflection, </w:t>
      </w:r>
      <w:r w:rsidR="00B311F0" w:rsidRPr="00912663">
        <w:rPr>
          <w:rFonts w:ascii="Times New Roman" w:eastAsia="Times New Roman" w:hAnsi="Times New Roman" w:cs="Times New Roman"/>
          <w:sz w:val="24"/>
          <w:szCs w:val="24"/>
        </w:rPr>
        <w:t xml:space="preserve">as well as </w:t>
      </w:r>
      <w:r w:rsidR="00B311F0" w:rsidRPr="00912663">
        <w:rPr>
          <w:rFonts w:ascii="Times New Roman" w:eastAsia="Times New Roman" w:hAnsi="Times New Roman" w:cs="Times New Roman"/>
          <w:b/>
          <w:i/>
          <w:sz w:val="24"/>
          <w:szCs w:val="24"/>
        </w:rPr>
        <w:t xml:space="preserve">clarification, </w:t>
      </w:r>
      <w:r w:rsidR="00B311F0" w:rsidRPr="00912663">
        <w:rPr>
          <w:rFonts w:ascii="Times New Roman" w:eastAsia="Times New Roman" w:hAnsi="Times New Roman" w:cs="Times New Roman"/>
          <w:sz w:val="24"/>
          <w:szCs w:val="24"/>
        </w:rPr>
        <w:t>is</w:t>
      </w:r>
      <w:r w:rsidRPr="00912663">
        <w:rPr>
          <w:rFonts w:ascii="Times New Roman" w:eastAsia="Times New Roman" w:hAnsi="Times New Roman" w:cs="Times New Roman"/>
          <w:sz w:val="24"/>
          <w:szCs w:val="24"/>
        </w:rPr>
        <w:t xml:space="preserve"> common techniques which are used to make verbal communication. </w:t>
      </w:r>
      <w:r w:rsidRPr="00912663">
        <w:rPr>
          <w:rFonts w:ascii="Times New Roman" w:eastAsia="Times New Roman" w:hAnsi="Times New Roman" w:cs="Times New Roman"/>
          <w:b/>
          <w:i/>
          <w:sz w:val="24"/>
          <w:szCs w:val="24"/>
        </w:rPr>
        <w:t>Skills of questioning</w:t>
      </w:r>
      <w:r w:rsidRPr="00912663">
        <w:rPr>
          <w:rFonts w:ascii="Times New Roman" w:eastAsia="Times New Roman" w:hAnsi="Times New Roman" w:cs="Times New Roman"/>
          <w:sz w:val="24"/>
          <w:szCs w:val="24"/>
        </w:rPr>
        <w:t xml:space="preserve"> are significant area of this communication type which is used during clarification in order to extract much more information to maintain conversation efficiently.  </w:t>
      </w:r>
      <w:r w:rsidRPr="00912663">
        <w:rPr>
          <w:rFonts w:ascii="Times New Roman" w:eastAsia="Times New Roman" w:hAnsi="Times New Roman" w:cs="Times New Roman"/>
          <w:b/>
          <w:i/>
          <w:sz w:val="24"/>
          <w:szCs w:val="24"/>
        </w:rPr>
        <w:t>Making speech</w:t>
      </w:r>
      <w:r w:rsidRPr="00912663">
        <w:rPr>
          <w:rFonts w:ascii="Times New Roman" w:eastAsia="Times New Roman" w:hAnsi="Times New Roman" w:cs="Times New Roman"/>
          <w:sz w:val="24"/>
          <w:szCs w:val="24"/>
        </w:rPr>
        <w:t xml:space="preserve"> is another source of importance in verbal communication process.    </w:t>
      </w:r>
    </w:p>
    <w:p w:rsidR="00846440" w:rsidRPr="00912663" w:rsidRDefault="00846440" w:rsidP="00912663">
      <w:pPr>
        <w:spacing w:line="360" w:lineRule="auto"/>
        <w:jc w:val="both"/>
        <w:rPr>
          <w:rFonts w:ascii="Times New Roman" w:eastAsia="Times New Roman" w:hAnsi="Times New Roman" w:cs="Times New Roman"/>
          <w:sz w:val="24"/>
          <w:szCs w:val="24"/>
        </w:rPr>
      </w:pP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Next one is </w:t>
      </w:r>
      <w:r w:rsidRPr="00912663">
        <w:rPr>
          <w:rFonts w:ascii="Times New Roman" w:eastAsia="Times New Roman" w:hAnsi="Times New Roman" w:cs="Times New Roman"/>
          <w:b/>
          <w:i/>
          <w:sz w:val="24"/>
          <w:szCs w:val="24"/>
        </w:rPr>
        <w:t xml:space="preserve">non-verbal </w:t>
      </w:r>
      <w:r w:rsidRPr="00912663">
        <w:rPr>
          <w:rFonts w:ascii="Times New Roman" w:eastAsia="Times New Roman" w:hAnsi="Times New Roman" w:cs="Times New Roman"/>
          <w:sz w:val="24"/>
          <w:szCs w:val="24"/>
        </w:rPr>
        <w:t xml:space="preserve">communication which serves signals of nonverbal origin, gestures, appearance of an individual to reinforce, undermine message concerning speaking. Paralanguage, aesthetic communication, space language, and symbols are used sometimes as the type of nonverbal communication. </w:t>
      </w:r>
      <w:r w:rsidRPr="00912663">
        <w:rPr>
          <w:rFonts w:ascii="Times New Roman" w:eastAsia="Times New Roman" w:hAnsi="Times New Roman" w:cs="Times New Roman"/>
          <w:b/>
          <w:i/>
          <w:sz w:val="24"/>
          <w:szCs w:val="24"/>
        </w:rPr>
        <w:t xml:space="preserve">Visual </w:t>
      </w:r>
      <w:r w:rsidRPr="00912663">
        <w:rPr>
          <w:rFonts w:ascii="Times New Roman" w:eastAsia="Times New Roman" w:hAnsi="Times New Roman" w:cs="Times New Roman"/>
          <w:sz w:val="24"/>
          <w:szCs w:val="24"/>
        </w:rPr>
        <w:t xml:space="preserve">communication is another type of communication skill which </w:t>
      </w:r>
      <w:r w:rsidR="00D34304" w:rsidRPr="00912663">
        <w:rPr>
          <w:rFonts w:ascii="Times New Roman" w:eastAsia="Times New Roman" w:hAnsi="Times New Roman" w:cs="Times New Roman"/>
          <w:sz w:val="24"/>
          <w:szCs w:val="24"/>
        </w:rPr>
        <w:t>uses</w:t>
      </w:r>
      <w:r w:rsidRPr="00912663">
        <w:rPr>
          <w:rFonts w:ascii="Times New Roman" w:eastAsia="Times New Roman" w:hAnsi="Times New Roman" w:cs="Times New Roman"/>
          <w:sz w:val="24"/>
          <w:szCs w:val="24"/>
        </w:rPr>
        <w:t xml:space="preserve"> visual system of signs, topographic, graphic designing and many more to reinforce interaction. In field of information, communication and technology services, they are used enormously in </w:t>
      </w:r>
      <w:r w:rsidR="00586740" w:rsidRPr="00912663">
        <w:rPr>
          <w:rFonts w:ascii="Times New Roman" w:eastAsia="Times New Roman" w:hAnsi="Times New Roman" w:cs="Times New Roman"/>
          <w:sz w:val="24"/>
          <w:szCs w:val="24"/>
        </w:rPr>
        <w:t>various aspects. For e</w:t>
      </w:r>
      <w:r w:rsidR="00AD0BAC" w:rsidRPr="00912663">
        <w:rPr>
          <w:rFonts w:ascii="Times New Roman" w:eastAsia="Times New Roman" w:hAnsi="Times New Roman" w:cs="Times New Roman"/>
          <w:sz w:val="24"/>
          <w:szCs w:val="24"/>
        </w:rPr>
        <w:t>xample,</w:t>
      </w:r>
      <w:r w:rsidRPr="00912663">
        <w:rPr>
          <w:rFonts w:ascii="Times New Roman" w:eastAsia="Times New Roman" w:hAnsi="Times New Roman" w:cs="Times New Roman"/>
          <w:sz w:val="24"/>
          <w:szCs w:val="24"/>
        </w:rPr>
        <w:t xml:space="preserve"> </w:t>
      </w:r>
      <w:r w:rsidR="00965FC7" w:rsidRPr="00912663">
        <w:rPr>
          <w:rFonts w:ascii="Times New Roman" w:eastAsia="Times New Roman" w:hAnsi="Times New Roman" w:cs="Times New Roman"/>
          <w:sz w:val="24"/>
          <w:szCs w:val="24"/>
        </w:rPr>
        <w:t xml:space="preserve">it </w:t>
      </w:r>
      <w:r w:rsidR="00586740" w:rsidRPr="00912663">
        <w:rPr>
          <w:rFonts w:ascii="Times New Roman" w:eastAsia="Times New Roman" w:hAnsi="Times New Roman" w:cs="Times New Roman"/>
          <w:sz w:val="24"/>
          <w:szCs w:val="24"/>
        </w:rPr>
        <w:t xml:space="preserve">is required in </w:t>
      </w:r>
      <w:r w:rsidRPr="00912663">
        <w:rPr>
          <w:rFonts w:ascii="Times New Roman" w:eastAsia="Times New Roman" w:hAnsi="Times New Roman" w:cs="Times New Roman"/>
          <w:sz w:val="24"/>
          <w:szCs w:val="24"/>
        </w:rPr>
        <w:t>launching new product, producing survey at services, creating social cooperation with customers, organizing video conferencing, using digital platforms and so on.</w:t>
      </w:r>
    </w:p>
    <w:p w:rsidR="0029753F" w:rsidRPr="00912663" w:rsidRDefault="0029753F" w:rsidP="00912663">
      <w:pPr>
        <w:spacing w:line="360" w:lineRule="auto"/>
        <w:jc w:val="center"/>
        <w:rPr>
          <w:rFonts w:ascii="Times New Roman" w:eastAsia="Times New Roman" w:hAnsi="Times New Roman" w:cs="Times New Roman"/>
          <w:sz w:val="24"/>
          <w:szCs w:val="24"/>
        </w:rPr>
      </w:pPr>
      <w:r w:rsidRPr="00912663">
        <w:rPr>
          <w:rFonts w:ascii="Times New Roman" w:eastAsia="Times New Roman" w:hAnsi="Times New Roman" w:cs="Times New Roman"/>
          <w:noProof/>
          <w:sz w:val="24"/>
          <w:szCs w:val="24"/>
          <w:lang w:val="en-GB" w:eastAsia="en-GB"/>
        </w:rPr>
        <w:lastRenderedPageBreak/>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DA3AE8" w:rsidRPr="00912663" w:rsidRDefault="00DA3AE8" w:rsidP="00912663">
      <w:pPr>
        <w:spacing w:line="360" w:lineRule="auto"/>
        <w:jc w:val="center"/>
        <w:rPr>
          <w:rFonts w:ascii="Times New Roman" w:eastAsia="Times New Roman" w:hAnsi="Times New Roman" w:cs="Times New Roman"/>
          <w:b/>
          <w:sz w:val="24"/>
          <w:szCs w:val="24"/>
        </w:rPr>
      </w:pPr>
      <w:r w:rsidRPr="00912663">
        <w:rPr>
          <w:rFonts w:ascii="Times New Roman" w:eastAsia="Times New Roman" w:hAnsi="Times New Roman" w:cs="Times New Roman"/>
          <w:b/>
          <w:sz w:val="24"/>
          <w:szCs w:val="24"/>
        </w:rPr>
        <w:t>Figure 1: Types of communication</w:t>
      </w:r>
    </w:p>
    <w:p w:rsidR="00DA3AE8" w:rsidRPr="00912663" w:rsidRDefault="00CB2C83" w:rsidP="00912663">
      <w:pPr>
        <w:spacing w:line="360" w:lineRule="auto"/>
        <w:jc w:val="center"/>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(Source: </w:t>
      </w:r>
      <w:r w:rsidRPr="00912663">
        <w:rPr>
          <w:rFonts w:ascii="Times New Roman" w:hAnsi="Times New Roman" w:cs="Times New Roman"/>
          <w:sz w:val="24"/>
          <w:szCs w:val="24"/>
        </w:rPr>
        <w:t>prospects, 2017)</w:t>
      </w: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In concern to follow these three communication types, certain requirements of communication skill are there which are described below:</w:t>
      </w:r>
    </w:p>
    <w:p w:rsidR="001F7FD2" w:rsidRPr="00912663" w:rsidRDefault="001A16F9" w:rsidP="00912663">
      <w:pPr>
        <w:numPr>
          <w:ilvl w:val="0"/>
          <w:numId w:val="2"/>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Practice of active listening to demonstrate understanding of situation. </w:t>
      </w:r>
    </w:p>
    <w:p w:rsidR="001F7FD2" w:rsidRPr="00912663" w:rsidRDefault="001A16F9" w:rsidP="00912663">
      <w:pPr>
        <w:numPr>
          <w:ilvl w:val="0"/>
          <w:numId w:val="2"/>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Knowing audiences by using formal language with both internal, external employers. It helps to know latest demands in present workplace</w:t>
      </w:r>
    </w:p>
    <w:p w:rsidR="001F7FD2" w:rsidRPr="00912663" w:rsidRDefault="001A16F9" w:rsidP="00912663">
      <w:pPr>
        <w:numPr>
          <w:ilvl w:val="0"/>
          <w:numId w:val="2"/>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One must be concise, complete, </w:t>
      </w:r>
      <w:r w:rsidR="00394D4B" w:rsidRPr="00912663">
        <w:rPr>
          <w:rFonts w:ascii="Times New Roman" w:eastAsia="Times New Roman" w:hAnsi="Times New Roman" w:cs="Times New Roman"/>
          <w:sz w:val="24"/>
          <w:szCs w:val="24"/>
        </w:rPr>
        <w:t>and correct</w:t>
      </w:r>
      <w:r w:rsidRPr="00912663">
        <w:rPr>
          <w:rFonts w:ascii="Times New Roman" w:eastAsia="Times New Roman" w:hAnsi="Times New Roman" w:cs="Times New Roman"/>
          <w:sz w:val="24"/>
          <w:szCs w:val="24"/>
        </w:rPr>
        <w:t xml:space="preserve"> to ignore reputation thereby eliminating chances concerning misunderstanding.</w:t>
      </w:r>
    </w:p>
    <w:p w:rsidR="001F7FD2" w:rsidRPr="00912663" w:rsidRDefault="001A16F9" w:rsidP="00912663">
      <w:pPr>
        <w:numPr>
          <w:ilvl w:val="0"/>
          <w:numId w:val="2"/>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Constructive feedback from work performance is necessary to take legal and right decisions during decision making. </w:t>
      </w:r>
    </w:p>
    <w:p w:rsidR="001F7FD2" w:rsidRPr="00912663" w:rsidRDefault="001A16F9" w:rsidP="00912663">
      <w:pPr>
        <w:numPr>
          <w:ilvl w:val="0"/>
          <w:numId w:val="2"/>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One must be empathy, assertive and have ability to read independently during establishment of networks (prospects, 2017). </w:t>
      </w:r>
    </w:p>
    <w:p w:rsidR="00846440" w:rsidRPr="00912663" w:rsidRDefault="00846440" w:rsidP="00912663">
      <w:pPr>
        <w:spacing w:line="360" w:lineRule="auto"/>
        <w:jc w:val="both"/>
        <w:rPr>
          <w:rFonts w:ascii="Times New Roman" w:eastAsia="Times New Roman" w:hAnsi="Times New Roman" w:cs="Times New Roman"/>
          <w:sz w:val="24"/>
          <w:szCs w:val="24"/>
        </w:rPr>
      </w:pPr>
    </w:p>
    <w:p w:rsidR="00846440" w:rsidRPr="00912663" w:rsidRDefault="00846440" w:rsidP="00912663">
      <w:pPr>
        <w:spacing w:line="360" w:lineRule="auto"/>
        <w:jc w:val="both"/>
        <w:rPr>
          <w:rFonts w:ascii="Times New Roman" w:eastAsia="Times New Roman" w:hAnsi="Times New Roman" w:cs="Times New Roman"/>
          <w:sz w:val="24"/>
          <w:szCs w:val="24"/>
        </w:rPr>
      </w:pPr>
    </w:p>
    <w:p w:rsidR="00846440" w:rsidRPr="00912663" w:rsidRDefault="00846440" w:rsidP="00912663">
      <w:pPr>
        <w:spacing w:line="360" w:lineRule="auto"/>
        <w:jc w:val="both"/>
        <w:rPr>
          <w:rFonts w:ascii="Times New Roman" w:eastAsia="Times New Roman" w:hAnsi="Times New Roman" w:cs="Times New Roman"/>
          <w:sz w:val="24"/>
          <w:szCs w:val="24"/>
        </w:rPr>
      </w:pPr>
    </w:p>
    <w:p w:rsidR="00846440" w:rsidRPr="00912663" w:rsidRDefault="00846440" w:rsidP="00912663">
      <w:pPr>
        <w:spacing w:line="360" w:lineRule="auto"/>
        <w:jc w:val="both"/>
        <w:rPr>
          <w:rFonts w:ascii="Times New Roman" w:eastAsia="Times New Roman" w:hAnsi="Times New Roman" w:cs="Times New Roman"/>
          <w:sz w:val="24"/>
          <w:szCs w:val="24"/>
        </w:rPr>
      </w:pPr>
    </w:p>
    <w:p w:rsidR="00846440" w:rsidRPr="00912663" w:rsidRDefault="00846440" w:rsidP="00912663">
      <w:pPr>
        <w:spacing w:line="360" w:lineRule="auto"/>
        <w:jc w:val="both"/>
        <w:rPr>
          <w:rFonts w:ascii="Times New Roman" w:eastAsia="Times New Roman" w:hAnsi="Times New Roman" w:cs="Times New Roman"/>
          <w:sz w:val="24"/>
          <w:szCs w:val="24"/>
        </w:rPr>
      </w:pPr>
    </w:p>
    <w:p w:rsidR="00846440" w:rsidRPr="00912663" w:rsidRDefault="00846440" w:rsidP="00912663">
      <w:pPr>
        <w:spacing w:line="360" w:lineRule="auto"/>
        <w:jc w:val="both"/>
        <w:rPr>
          <w:rFonts w:ascii="Times New Roman" w:eastAsia="Times New Roman" w:hAnsi="Times New Roman" w:cs="Times New Roman"/>
          <w:sz w:val="24"/>
          <w:szCs w:val="24"/>
        </w:rPr>
      </w:pPr>
    </w:p>
    <w:p w:rsidR="00846440" w:rsidRPr="00912663" w:rsidRDefault="00846440" w:rsidP="00912663">
      <w:pPr>
        <w:spacing w:line="360" w:lineRule="auto"/>
        <w:jc w:val="both"/>
        <w:rPr>
          <w:rFonts w:ascii="Times New Roman" w:eastAsia="Times New Roman" w:hAnsi="Times New Roman" w:cs="Times New Roman"/>
          <w:sz w:val="24"/>
          <w:szCs w:val="24"/>
        </w:rPr>
      </w:pPr>
    </w:p>
    <w:p w:rsidR="001F7FD2" w:rsidRPr="00912663" w:rsidRDefault="001A16F9" w:rsidP="00912663">
      <w:pPr>
        <w:pStyle w:val="Heading1"/>
        <w:rPr>
          <w:rFonts w:cs="Times New Roman"/>
          <w:b w:val="0"/>
          <w:szCs w:val="24"/>
        </w:rPr>
      </w:pPr>
      <w:bookmarkStart w:id="4" w:name="_Toc534207073"/>
      <w:r w:rsidRPr="00912663">
        <w:rPr>
          <w:rFonts w:cs="Times New Roman"/>
          <w:szCs w:val="24"/>
        </w:rPr>
        <w:t>b</w:t>
      </w:r>
      <w:r w:rsidRPr="00912663">
        <w:rPr>
          <w:rFonts w:cs="Times New Roman"/>
          <w:i/>
          <w:szCs w:val="24"/>
          <w:u w:val="single"/>
        </w:rPr>
        <w:t>. Self-management</w:t>
      </w:r>
      <w:bookmarkEnd w:id="4"/>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There are three different skills of self-management which consist of</w:t>
      </w:r>
      <w:r w:rsidRPr="00912663">
        <w:rPr>
          <w:rFonts w:ascii="Times New Roman" w:eastAsia="Times New Roman" w:hAnsi="Times New Roman" w:cs="Times New Roman"/>
          <w:b/>
          <w:i/>
          <w:sz w:val="24"/>
          <w:szCs w:val="24"/>
        </w:rPr>
        <w:t xml:space="preserve"> initiative, organization</w:t>
      </w:r>
      <w:r w:rsidRPr="00912663">
        <w:rPr>
          <w:rFonts w:ascii="Times New Roman" w:eastAsia="Times New Roman" w:hAnsi="Times New Roman" w:cs="Times New Roman"/>
          <w:sz w:val="24"/>
          <w:szCs w:val="24"/>
        </w:rPr>
        <w:t xml:space="preserve">, and </w:t>
      </w:r>
      <w:r w:rsidRPr="00912663">
        <w:rPr>
          <w:rFonts w:ascii="Times New Roman" w:eastAsia="Times New Roman" w:hAnsi="Times New Roman" w:cs="Times New Roman"/>
          <w:b/>
          <w:i/>
          <w:sz w:val="24"/>
          <w:szCs w:val="24"/>
        </w:rPr>
        <w:t>accountability.</w:t>
      </w:r>
      <w:r w:rsidRPr="00912663">
        <w:rPr>
          <w:rFonts w:ascii="Times New Roman" w:eastAsia="Times New Roman" w:hAnsi="Times New Roman" w:cs="Times New Roman"/>
          <w:sz w:val="24"/>
          <w:szCs w:val="24"/>
        </w:rPr>
        <w:t xml:space="preserve"> They are described below:</w:t>
      </w:r>
    </w:p>
    <w:p w:rsidR="00846440" w:rsidRPr="00912663" w:rsidRDefault="00846440" w:rsidP="00912663">
      <w:pPr>
        <w:spacing w:line="360" w:lineRule="auto"/>
        <w:jc w:val="both"/>
        <w:rPr>
          <w:rFonts w:ascii="Times New Roman" w:eastAsia="Times New Roman" w:hAnsi="Times New Roman" w:cs="Times New Roman"/>
          <w:sz w:val="24"/>
          <w:szCs w:val="24"/>
        </w:rPr>
      </w:pPr>
    </w:p>
    <w:p w:rsidR="001F7FD2" w:rsidRPr="00912663" w:rsidRDefault="001A16F9" w:rsidP="00912663">
      <w:pPr>
        <w:numPr>
          <w:ilvl w:val="0"/>
          <w:numId w:val="5"/>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 xml:space="preserve">Initiative </w:t>
      </w:r>
      <w:r w:rsidRPr="00912663">
        <w:rPr>
          <w:rFonts w:ascii="Times New Roman" w:eastAsia="Times New Roman" w:hAnsi="Times New Roman" w:cs="Times New Roman"/>
          <w:sz w:val="24"/>
          <w:szCs w:val="24"/>
        </w:rPr>
        <w:t>possesses ability to work by motivating individuals to work ahead. It requires belief of own personal, resilience to solve problem which appears during handling of job. It is important in sense, when employers try to solve challenges of workplace. Initiative skill, therefore, tackles with argument.</w:t>
      </w:r>
    </w:p>
    <w:p w:rsidR="001F7FD2" w:rsidRPr="00912663" w:rsidRDefault="001A16F9" w:rsidP="00912663">
      <w:pPr>
        <w:numPr>
          <w:ilvl w:val="0"/>
          <w:numId w:val="5"/>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If someone is </w:t>
      </w:r>
      <w:r w:rsidRPr="00912663">
        <w:rPr>
          <w:rFonts w:ascii="Times New Roman" w:eastAsia="Times New Roman" w:hAnsi="Times New Roman" w:cs="Times New Roman"/>
          <w:b/>
          <w:i/>
          <w:sz w:val="24"/>
          <w:szCs w:val="24"/>
        </w:rPr>
        <w:t>organized</w:t>
      </w:r>
      <w:r w:rsidRPr="00912663">
        <w:rPr>
          <w:rFonts w:ascii="Times New Roman" w:eastAsia="Times New Roman" w:hAnsi="Times New Roman" w:cs="Times New Roman"/>
          <w:sz w:val="24"/>
          <w:szCs w:val="24"/>
        </w:rPr>
        <w:t xml:space="preserve"> into work, it ensures planning of work suitably with time to earn longest profit. Managing of work on time up to prioritizing of task, this skill is essential to improve employability. This skill helps in organizing lists such as </w:t>
      </w:r>
      <w:r w:rsidRPr="00912663">
        <w:rPr>
          <w:rFonts w:ascii="Times New Roman" w:eastAsia="Times New Roman" w:hAnsi="Times New Roman" w:cs="Times New Roman"/>
          <w:i/>
          <w:sz w:val="24"/>
          <w:szCs w:val="24"/>
        </w:rPr>
        <w:t>calendar, diary</w:t>
      </w:r>
      <w:r w:rsidRPr="00912663">
        <w:rPr>
          <w:rFonts w:ascii="Times New Roman" w:eastAsia="Times New Roman" w:hAnsi="Times New Roman" w:cs="Times New Roman"/>
          <w:sz w:val="24"/>
          <w:szCs w:val="24"/>
        </w:rPr>
        <w:t xml:space="preserve"> to manage work area in an appropriate manner.</w:t>
      </w:r>
    </w:p>
    <w:p w:rsidR="00481DDA" w:rsidRPr="00912663" w:rsidRDefault="001A16F9" w:rsidP="00912663">
      <w:pPr>
        <w:numPr>
          <w:ilvl w:val="0"/>
          <w:numId w:val="5"/>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 xml:space="preserve">Accountability </w:t>
      </w:r>
      <w:r w:rsidRPr="00912663">
        <w:rPr>
          <w:rFonts w:ascii="Times New Roman" w:eastAsia="Times New Roman" w:hAnsi="Times New Roman" w:cs="Times New Roman"/>
          <w:sz w:val="24"/>
          <w:szCs w:val="24"/>
        </w:rPr>
        <w:t xml:space="preserve">or responsibility responses to same kind of work by a manager in concern to employability. As cited by </w:t>
      </w:r>
      <w:proofErr w:type="spellStart"/>
      <w:r w:rsidRPr="00912663">
        <w:rPr>
          <w:rFonts w:ascii="Times New Roman" w:eastAsia="Times New Roman" w:hAnsi="Times New Roman" w:cs="Times New Roman"/>
          <w:sz w:val="24"/>
          <w:szCs w:val="24"/>
        </w:rPr>
        <w:t>Chillas</w:t>
      </w:r>
      <w:proofErr w:type="spellEnd"/>
      <w:r w:rsidRPr="00912663">
        <w:rPr>
          <w:rFonts w:ascii="Times New Roman" w:eastAsia="Times New Roman" w:hAnsi="Times New Roman" w:cs="Times New Roman"/>
          <w:sz w:val="24"/>
          <w:szCs w:val="24"/>
        </w:rPr>
        <w:t xml:space="preserve">, Marks and Galloway (2015, pp.1-15), presence of positive attitudes is needed to build accountability and gain maximum efforts. Moreover, it excites work project and ideas by experiencing more in field of education.   </w:t>
      </w:r>
    </w:p>
    <w:p w:rsidR="001F7FD2" w:rsidRPr="00912663" w:rsidRDefault="00481DDA" w:rsidP="00912663">
      <w:pPr>
        <w:spacing w:line="360" w:lineRule="auto"/>
        <w:ind w:left="360"/>
        <w:jc w:val="center"/>
        <w:rPr>
          <w:rFonts w:ascii="Times New Roman" w:eastAsia="Times New Roman" w:hAnsi="Times New Roman" w:cs="Times New Roman"/>
          <w:sz w:val="24"/>
          <w:szCs w:val="24"/>
        </w:rPr>
      </w:pPr>
      <w:r w:rsidRPr="00912663">
        <w:rPr>
          <w:rFonts w:ascii="Times New Roman" w:eastAsia="Times New Roman" w:hAnsi="Times New Roman" w:cs="Times New Roman"/>
          <w:noProof/>
          <w:sz w:val="24"/>
          <w:szCs w:val="24"/>
          <w:lang w:val="en-GB" w:eastAsia="en-GB"/>
        </w:rPr>
        <w:drawing>
          <wp:inline distT="0" distB="0" distL="0" distR="0">
            <wp:extent cx="5486400" cy="3200400"/>
            <wp:effectExtent l="0" t="3810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71A55" w:rsidRPr="00912663" w:rsidRDefault="00771A55" w:rsidP="00912663">
      <w:pPr>
        <w:spacing w:line="360" w:lineRule="auto"/>
        <w:ind w:left="360"/>
        <w:jc w:val="center"/>
        <w:rPr>
          <w:rFonts w:ascii="Times New Roman" w:eastAsia="Times New Roman" w:hAnsi="Times New Roman" w:cs="Times New Roman"/>
          <w:b/>
          <w:sz w:val="24"/>
          <w:szCs w:val="24"/>
        </w:rPr>
      </w:pPr>
      <w:r w:rsidRPr="00912663">
        <w:rPr>
          <w:rFonts w:ascii="Times New Roman" w:eastAsia="Times New Roman" w:hAnsi="Times New Roman" w:cs="Times New Roman"/>
          <w:b/>
          <w:sz w:val="24"/>
          <w:szCs w:val="24"/>
        </w:rPr>
        <w:lastRenderedPageBreak/>
        <w:t>Figure 2: Skills of self-management</w:t>
      </w:r>
    </w:p>
    <w:p w:rsidR="00771A55" w:rsidRPr="00912663" w:rsidRDefault="00771A55" w:rsidP="00912663">
      <w:pPr>
        <w:spacing w:line="360" w:lineRule="auto"/>
        <w:ind w:left="360"/>
        <w:jc w:val="center"/>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(Source:</w:t>
      </w:r>
      <w:r w:rsidRPr="00912663">
        <w:rPr>
          <w:rFonts w:ascii="Times New Roman" w:hAnsi="Times New Roman" w:cs="Times New Roman"/>
          <w:sz w:val="24"/>
          <w:szCs w:val="24"/>
          <w:shd w:val="clear" w:color="auto" w:fill="FFFFFF"/>
        </w:rPr>
        <w:t xml:space="preserve"> Cottrell, 2015)</w:t>
      </w: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There are various ways which help an individual to boost up these three skills of self-management. They itself act as key elements which assist growing of working. The ways are as follows:</w:t>
      </w:r>
    </w:p>
    <w:p w:rsidR="001F7FD2" w:rsidRPr="00912663" w:rsidRDefault="001A16F9" w:rsidP="00912663">
      <w:pPr>
        <w:spacing w:line="360" w:lineRule="auto"/>
        <w:jc w:val="both"/>
        <w:rPr>
          <w:rFonts w:ascii="Times New Roman" w:eastAsia="Times New Roman" w:hAnsi="Times New Roman" w:cs="Times New Roman"/>
          <w:i/>
          <w:sz w:val="24"/>
          <w:szCs w:val="24"/>
        </w:rPr>
      </w:pPr>
      <w:r w:rsidRPr="00912663">
        <w:rPr>
          <w:rFonts w:ascii="Times New Roman" w:eastAsia="Times New Roman" w:hAnsi="Times New Roman" w:cs="Times New Roman"/>
          <w:i/>
          <w:sz w:val="24"/>
          <w:szCs w:val="24"/>
        </w:rPr>
        <w:t xml:space="preserve">Ways to boost self-initiative  </w:t>
      </w:r>
    </w:p>
    <w:p w:rsidR="001F7FD2" w:rsidRPr="00912663" w:rsidRDefault="001A16F9" w:rsidP="00912663">
      <w:pPr>
        <w:numPr>
          <w:ilvl w:val="0"/>
          <w:numId w:val="7"/>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Starting project to achieve new idea in order to meet effort. It helps to follow shows of initiative regarding workflow.</w:t>
      </w:r>
    </w:p>
    <w:p w:rsidR="001F7FD2" w:rsidRPr="00912663" w:rsidRDefault="001A16F9" w:rsidP="00912663">
      <w:pPr>
        <w:numPr>
          <w:ilvl w:val="0"/>
          <w:numId w:val="7"/>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Developing skills thereby acknowledging employers to show motivation at work. It also stimulates willingness to take initiative of job.</w:t>
      </w:r>
    </w:p>
    <w:p w:rsidR="001F7FD2" w:rsidRPr="00912663" w:rsidRDefault="001A16F9" w:rsidP="00912663">
      <w:pPr>
        <w:numPr>
          <w:ilvl w:val="0"/>
          <w:numId w:val="7"/>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Volunteering sometimes stands out in enhancing this skill by developing certain skill ranges. For instance, someone can behave as youth ambassador in youth employment across UK.</w:t>
      </w:r>
    </w:p>
    <w:p w:rsidR="001F7FD2" w:rsidRPr="00912663" w:rsidRDefault="001A16F9" w:rsidP="00912663">
      <w:pPr>
        <w:numPr>
          <w:ilvl w:val="0"/>
          <w:numId w:val="7"/>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Professional training provides appropriate guidelines to enhance spirit of taking right initiative. It, therefore, builds life skills by offering shows of training.</w:t>
      </w:r>
    </w:p>
    <w:p w:rsidR="001F7FD2" w:rsidRPr="00912663" w:rsidRDefault="001A16F9" w:rsidP="00912663">
      <w:pPr>
        <w:spacing w:line="360" w:lineRule="auto"/>
        <w:jc w:val="both"/>
        <w:rPr>
          <w:rFonts w:ascii="Times New Roman" w:eastAsia="Times New Roman" w:hAnsi="Times New Roman" w:cs="Times New Roman"/>
          <w:i/>
          <w:sz w:val="24"/>
          <w:szCs w:val="24"/>
        </w:rPr>
      </w:pPr>
      <w:r w:rsidRPr="00912663">
        <w:rPr>
          <w:rFonts w:ascii="Times New Roman" w:eastAsia="Times New Roman" w:hAnsi="Times New Roman" w:cs="Times New Roman"/>
          <w:i/>
          <w:sz w:val="24"/>
          <w:szCs w:val="24"/>
        </w:rPr>
        <w:t>Ways to boost self- organization skill</w:t>
      </w:r>
    </w:p>
    <w:p w:rsidR="001F7FD2" w:rsidRPr="00912663" w:rsidRDefault="001A16F9" w:rsidP="00912663">
      <w:pPr>
        <w:numPr>
          <w:ilvl w:val="0"/>
          <w:numId w:val="8"/>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Setting up of deadlines for work project to achieve goals and objectives of work. It would help to develop skill of organization in right order and that too within time.</w:t>
      </w:r>
    </w:p>
    <w:p w:rsidR="001F7FD2" w:rsidRPr="00912663" w:rsidRDefault="001A16F9" w:rsidP="00912663">
      <w:pPr>
        <w:numPr>
          <w:ilvl w:val="0"/>
          <w:numId w:val="8"/>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A planner is used an online tool to manage and organize tasks with the help from dairy and different information.</w:t>
      </w:r>
    </w:p>
    <w:p w:rsidR="001F7FD2" w:rsidRPr="00912663" w:rsidRDefault="001A16F9" w:rsidP="00912663">
      <w:pPr>
        <w:numPr>
          <w:ilvl w:val="0"/>
          <w:numId w:val="8"/>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Establishment of routine set out work to do that properly on a regular daily basis. It ensures to work head high by an individual.</w:t>
      </w:r>
    </w:p>
    <w:p w:rsidR="001F7FD2" w:rsidRPr="00912663" w:rsidRDefault="001A16F9" w:rsidP="00912663">
      <w:pPr>
        <w:spacing w:line="360" w:lineRule="auto"/>
        <w:jc w:val="both"/>
        <w:rPr>
          <w:rFonts w:ascii="Times New Roman" w:eastAsia="Times New Roman" w:hAnsi="Times New Roman" w:cs="Times New Roman"/>
          <w:i/>
          <w:sz w:val="24"/>
          <w:szCs w:val="24"/>
        </w:rPr>
      </w:pPr>
      <w:r w:rsidRPr="00912663">
        <w:rPr>
          <w:rFonts w:ascii="Times New Roman" w:eastAsia="Times New Roman" w:hAnsi="Times New Roman" w:cs="Times New Roman"/>
          <w:i/>
          <w:sz w:val="24"/>
          <w:szCs w:val="24"/>
        </w:rPr>
        <w:t>Ways to build self-accountability skill</w:t>
      </w:r>
    </w:p>
    <w:p w:rsidR="001F7FD2" w:rsidRPr="00912663" w:rsidRDefault="001A16F9" w:rsidP="00912663">
      <w:pPr>
        <w:numPr>
          <w:ilvl w:val="0"/>
          <w:numId w:val="10"/>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As opined by Jackson and Wilton (2017, pp.747-762), someone must think that he or she is doing work by own and not assigned by others. Hence, activity which is incorporated can be carry forward effectively to deal with problems like authority problem, emotional discomfort.</w:t>
      </w:r>
    </w:p>
    <w:p w:rsidR="001F7FD2" w:rsidRPr="00912663" w:rsidRDefault="001A16F9" w:rsidP="00912663">
      <w:pPr>
        <w:numPr>
          <w:ilvl w:val="0"/>
          <w:numId w:val="10"/>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This sometimes creates additional step of actions to solve out the above-mentioned problem in a workplace.</w:t>
      </w:r>
    </w:p>
    <w:p w:rsidR="001F7FD2" w:rsidRPr="00912663" w:rsidRDefault="001A16F9" w:rsidP="00912663">
      <w:pPr>
        <w:pStyle w:val="Heading1"/>
        <w:rPr>
          <w:rFonts w:cs="Times New Roman"/>
          <w:b w:val="0"/>
          <w:szCs w:val="24"/>
        </w:rPr>
      </w:pPr>
      <w:bookmarkStart w:id="5" w:name="_Toc534207074"/>
      <w:r w:rsidRPr="00912663">
        <w:rPr>
          <w:rFonts w:cs="Times New Roman"/>
          <w:szCs w:val="24"/>
        </w:rPr>
        <w:lastRenderedPageBreak/>
        <w:t>c.</w:t>
      </w:r>
      <w:r w:rsidR="003C19C6" w:rsidRPr="00912663">
        <w:rPr>
          <w:rFonts w:cs="Times New Roman"/>
          <w:b w:val="0"/>
          <w:szCs w:val="24"/>
        </w:rPr>
        <w:t xml:space="preserve"> </w:t>
      </w:r>
      <w:r w:rsidRPr="00912663">
        <w:rPr>
          <w:rFonts w:cs="Times New Roman"/>
          <w:i/>
          <w:szCs w:val="24"/>
          <w:u w:val="single"/>
        </w:rPr>
        <w:t>Willingness to learn</w:t>
      </w:r>
      <w:bookmarkEnd w:id="5"/>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Learning provides sufficient education which a person should possess to improve as well as develop own skills at work. As per high technological world, desire for learning is constantly changing day by day as it is crucial skill to achieve success in career, business. This particular skill defines and expresses desire of human to undergo readiness in order to capture new things for improvement. One must show willingness of learning by following some points which are:</w:t>
      </w:r>
    </w:p>
    <w:p w:rsidR="001F7FD2" w:rsidRPr="00912663" w:rsidRDefault="001A16F9" w:rsidP="00912663">
      <w:pPr>
        <w:numPr>
          <w:ilvl w:val="0"/>
          <w:numId w:val="3"/>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Appropriate </w:t>
      </w:r>
      <w:r w:rsidRPr="00912663">
        <w:rPr>
          <w:rFonts w:ascii="Times New Roman" w:eastAsia="Times New Roman" w:hAnsi="Times New Roman" w:cs="Times New Roman"/>
          <w:i/>
          <w:sz w:val="24"/>
          <w:szCs w:val="24"/>
        </w:rPr>
        <w:t xml:space="preserve">use of sentences, phrases </w:t>
      </w:r>
      <w:r w:rsidRPr="00912663">
        <w:rPr>
          <w:rFonts w:ascii="Times New Roman" w:eastAsia="Times New Roman" w:hAnsi="Times New Roman" w:cs="Times New Roman"/>
          <w:sz w:val="24"/>
          <w:szCs w:val="24"/>
        </w:rPr>
        <w:t>to learn on market research, advanced technology, and other related topics. Apart from this, while using these, one has to say it with enthusiasm. Like, during interview personal positive attitude is always maintained to show proper learning skill.</w:t>
      </w:r>
    </w:p>
    <w:p w:rsidR="001F7FD2" w:rsidRPr="00912663" w:rsidRDefault="001A16F9" w:rsidP="00912663">
      <w:pPr>
        <w:numPr>
          <w:ilvl w:val="0"/>
          <w:numId w:val="3"/>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According to </w:t>
      </w:r>
      <w:proofErr w:type="spellStart"/>
      <w:r w:rsidRPr="00912663">
        <w:rPr>
          <w:rFonts w:ascii="Times New Roman" w:eastAsia="Times New Roman" w:hAnsi="Times New Roman" w:cs="Times New Roman"/>
          <w:sz w:val="24"/>
          <w:szCs w:val="24"/>
        </w:rPr>
        <w:t>Madziva</w:t>
      </w:r>
      <w:proofErr w:type="spellEnd"/>
      <w:r w:rsidRPr="00912663">
        <w:rPr>
          <w:rFonts w:ascii="Times New Roman" w:eastAsia="Times New Roman" w:hAnsi="Times New Roman" w:cs="Times New Roman"/>
          <w:sz w:val="24"/>
          <w:szCs w:val="24"/>
        </w:rPr>
        <w:t xml:space="preserve">, McGrath and </w:t>
      </w:r>
      <w:proofErr w:type="spellStart"/>
      <w:r w:rsidRPr="00912663">
        <w:rPr>
          <w:rFonts w:ascii="Times New Roman" w:eastAsia="Times New Roman" w:hAnsi="Times New Roman" w:cs="Times New Roman"/>
          <w:sz w:val="24"/>
          <w:szCs w:val="24"/>
        </w:rPr>
        <w:t>Thondhlana</w:t>
      </w:r>
      <w:proofErr w:type="spellEnd"/>
      <w:r w:rsidRPr="00912663">
        <w:rPr>
          <w:rFonts w:ascii="Times New Roman" w:eastAsia="Times New Roman" w:hAnsi="Times New Roman" w:cs="Times New Roman"/>
          <w:sz w:val="24"/>
          <w:szCs w:val="24"/>
        </w:rPr>
        <w:t xml:space="preserve"> (2016, pp.235-252),</w:t>
      </w:r>
      <w:r w:rsidRPr="00912663">
        <w:rPr>
          <w:rFonts w:ascii="Times New Roman" w:eastAsia="Times New Roman" w:hAnsi="Times New Roman" w:cs="Times New Roman"/>
          <w:i/>
          <w:sz w:val="24"/>
          <w:szCs w:val="24"/>
        </w:rPr>
        <w:t xml:space="preserve"> training</w:t>
      </w:r>
      <w:r w:rsidRPr="00912663">
        <w:rPr>
          <w:rFonts w:ascii="Times New Roman" w:eastAsia="Times New Roman" w:hAnsi="Times New Roman" w:cs="Times New Roman"/>
          <w:sz w:val="24"/>
          <w:szCs w:val="24"/>
        </w:rPr>
        <w:t xml:space="preserve"> is often offered to meet lack of experiences thereby fulfilling it correctly. In training, one is able to express own interest regarding learning which develops skill as well as knowledge.   </w:t>
      </w: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i/>
          <w:sz w:val="24"/>
          <w:szCs w:val="24"/>
        </w:rPr>
        <w:t>Learning</w:t>
      </w:r>
      <w:r w:rsidRPr="00912663">
        <w:rPr>
          <w:rFonts w:ascii="Times New Roman" w:eastAsia="Times New Roman" w:hAnsi="Times New Roman" w:cs="Times New Roman"/>
          <w:sz w:val="24"/>
          <w:szCs w:val="24"/>
        </w:rPr>
        <w:t xml:space="preserve"> is regarded as long-term of life processes which characterize an individual to innovate more. It has certain benefits which value a career or a business to grow further. They are as stated below:</w:t>
      </w:r>
    </w:p>
    <w:p w:rsidR="001F7FD2" w:rsidRPr="00912663" w:rsidRDefault="001A16F9" w:rsidP="00912663">
      <w:pPr>
        <w:numPr>
          <w:ilvl w:val="0"/>
          <w:numId w:val="9"/>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It stands out an ability </w:t>
      </w:r>
      <w:r w:rsidRPr="00912663">
        <w:rPr>
          <w:rFonts w:ascii="Times New Roman" w:eastAsia="Times New Roman" w:hAnsi="Times New Roman" w:cs="Times New Roman"/>
          <w:b/>
          <w:i/>
          <w:sz w:val="24"/>
          <w:szCs w:val="24"/>
        </w:rPr>
        <w:t>to learn new ideas</w:t>
      </w:r>
      <w:r w:rsidRPr="00912663">
        <w:rPr>
          <w:rFonts w:ascii="Times New Roman" w:eastAsia="Times New Roman" w:hAnsi="Times New Roman" w:cs="Times New Roman"/>
          <w:sz w:val="24"/>
          <w:szCs w:val="24"/>
        </w:rPr>
        <w:t xml:space="preserve"> in relation to career and business. This, in turn, helps to offer new opportunities in workplace.</w:t>
      </w:r>
    </w:p>
    <w:p w:rsidR="001F7FD2" w:rsidRPr="00912663" w:rsidRDefault="001A16F9" w:rsidP="00912663">
      <w:pPr>
        <w:numPr>
          <w:ilvl w:val="0"/>
          <w:numId w:val="9"/>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This tool </w:t>
      </w:r>
      <w:r w:rsidRPr="00912663">
        <w:rPr>
          <w:rFonts w:ascii="Times New Roman" w:eastAsia="Times New Roman" w:hAnsi="Times New Roman" w:cs="Times New Roman"/>
          <w:b/>
          <w:i/>
          <w:sz w:val="24"/>
          <w:szCs w:val="24"/>
        </w:rPr>
        <w:t>opens up doors</w:t>
      </w:r>
      <w:r w:rsidRPr="00912663">
        <w:rPr>
          <w:rFonts w:ascii="Times New Roman" w:eastAsia="Times New Roman" w:hAnsi="Times New Roman" w:cs="Times New Roman"/>
          <w:sz w:val="24"/>
          <w:szCs w:val="24"/>
        </w:rPr>
        <w:t xml:space="preserve"> to meet goals by experiencing new events which are present in an organization. Moreover, dealing with unexpected situation is often carried out in this learning step. Hence, it provides findings to solve challenges as it appears.</w:t>
      </w:r>
    </w:p>
    <w:p w:rsidR="001F7FD2" w:rsidRPr="00912663" w:rsidRDefault="001A16F9" w:rsidP="00912663">
      <w:pPr>
        <w:numPr>
          <w:ilvl w:val="0"/>
          <w:numId w:val="9"/>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Benefit lies in fact that it </w:t>
      </w:r>
      <w:r w:rsidRPr="00912663">
        <w:rPr>
          <w:rFonts w:ascii="Times New Roman" w:eastAsia="Times New Roman" w:hAnsi="Times New Roman" w:cs="Times New Roman"/>
          <w:b/>
          <w:i/>
          <w:sz w:val="24"/>
          <w:szCs w:val="24"/>
        </w:rPr>
        <w:t>improves level of self-confidence</w:t>
      </w:r>
      <w:r w:rsidRPr="00912663">
        <w:rPr>
          <w:rFonts w:ascii="Times New Roman" w:eastAsia="Times New Roman" w:hAnsi="Times New Roman" w:cs="Times New Roman"/>
          <w:sz w:val="24"/>
          <w:szCs w:val="24"/>
        </w:rPr>
        <w:t xml:space="preserve"> and tries to maintain learning skill in a flexible way.</w:t>
      </w:r>
    </w:p>
    <w:p w:rsidR="001F7FD2" w:rsidRPr="00912663" w:rsidRDefault="001A16F9" w:rsidP="00912663">
      <w:pPr>
        <w:numPr>
          <w:ilvl w:val="0"/>
          <w:numId w:val="9"/>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It helps to meet </w:t>
      </w:r>
      <w:r w:rsidRPr="00912663">
        <w:rPr>
          <w:rFonts w:ascii="Times New Roman" w:eastAsia="Times New Roman" w:hAnsi="Times New Roman" w:cs="Times New Roman"/>
          <w:b/>
          <w:i/>
          <w:sz w:val="24"/>
          <w:szCs w:val="24"/>
        </w:rPr>
        <w:t>inspiring individual</w:t>
      </w:r>
      <w:r w:rsidRPr="00912663">
        <w:rPr>
          <w:rFonts w:ascii="Times New Roman" w:eastAsia="Times New Roman" w:hAnsi="Times New Roman" w:cs="Times New Roman"/>
          <w:sz w:val="24"/>
          <w:szCs w:val="24"/>
        </w:rPr>
        <w:t xml:space="preserve"> which drive to earn more effort by attracting mentor. It assists to create and conduct meeting in a company by calling up people who need to be involved in it (</w:t>
      </w:r>
      <w:proofErr w:type="spellStart"/>
      <w:r w:rsidRPr="00912663">
        <w:rPr>
          <w:rFonts w:ascii="Times New Roman" w:eastAsia="Times New Roman" w:hAnsi="Times New Roman" w:cs="Times New Roman"/>
          <w:sz w:val="24"/>
          <w:szCs w:val="24"/>
        </w:rPr>
        <w:t>seetec</w:t>
      </w:r>
      <w:proofErr w:type="spellEnd"/>
      <w:r w:rsidRPr="00912663">
        <w:rPr>
          <w:rFonts w:ascii="Times New Roman" w:eastAsia="Times New Roman" w:hAnsi="Times New Roman" w:cs="Times New Roman"/>
          <w:sz w:val="24"/>
          <w:szCs w:val="24"/>
        </w:rPr>
        <w:t>, 2018).</w:t>
      </w:r>
    </w:p>
    <w:p w:rsidR="001F7FD2" w:rsidRPr="00912663" w:rsidRDefault="001A16F9" w:rsidP="00912663">
      <w:pPr>
        <w:numPr>
          <w:ilvl w:val="0"/>
          <w:numId w:val="9"/>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Unit of the progress acts as validation of learning </w:t>
      </w:r>
      <w:r w:rsidRPr="00912663">
        <w:rPr>
          <w:rFonts w:ascii="Times New Roman" w:eastAsia="Times New Roman" w:hAnsi="Times New Roman" w:cs="Times New Roman"/>
          <w:i/>
          <w:sz w:val="24"/>
          <w:szCs w:val="24"/>
        </w:rPr>
        <w:t>which shows uncertainty</w:t>
      </w:r>
      <w:r w:rsidRPr="00912663">
        <w:rPr>
          <w:rFonts w:ascii="Times New Roman" w:eastAsia="Times New Roman" w:hAnsi="Times New Roman" w:cs="Times New Roman"/>
          <w:sz w:val="24"/>
          <w:szCs w:val="24"/>
        </w:rPr>
        <w:t xml:space="preserve"> and helps to produce further work in career. In this respect, daily routine helps a lot to achieve this target and result in high profits.</w:t>
      </w:r>
    </w:p>
    <w:p w:rsidR="001F7FD2" w:rsidRPr="00912663" w:rsidRDefault="001A16F9" w:rsidP="00912663">
      <w:pPr>
        <w:pStyle w:val="Heading1"/>
        <w:rPr>
          <w:rFonts w:cs="Times New Roman"/>
          <w:b w:val="0"/>
          <w:szCs w:val="24"/>
        </w:rPr>
      </w:pPr>
      <w:bookmarkStart w:id="6" w:name="_Toc534207075"/>
      <w:r w:rsidRPr="00912663">
        <w:rPr>
          <w:rFonts w:cs="Times New Roman"/>
          <w:szCs w:val="24"/>
        </w:rPr>
        <w:lastRenderedPageBreak/>
        <w:t>d.</w:t>
      </w:r>
      <w:r w:rsidR="00D5279B" w:rsidRPr="00912663">
        <w:rPr>
          <w:rFonts w:cs="Times New Roman"/>
          <w:b w:val="0"/>
          <w:szCs w:val="24"/>
        </w:rPr>
        <w:t xml:space="preserve"> </w:t>
      </w:r>
      <w:r w:rsidRPr="00912663">
        <w:rPr>
          <w:rFonts w:cs="Times New Roman"/>
          <w:i/>
          <w:szCs w:val="24"/>
          <w:u w:val="single"/>
        </w:rPr>
        <w:t>Thinking skills</w:t>
      </w:r>
      <w:bookmarkEnd w:id="6"/>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Thinking skills are considered as the processes which are involved in solving problems, taking right decisions, constructing plans, evaluating ideas and so on at work. It is of two types which are described as below:</w:t>
      </w:r>
    </w:p>
    <w:p w:rsidR="001F7FD2" w:rsidRPr="00912663" w:rsidRDefault="001A16F9" w:rsidP="00912663">
      <w:pPr>
        <w:numPr>
          <w:ilvl w:val="0"/>
          <w:numId w:val="1"/>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Cognitive</w:t>
      </w:r>
      <w:r w:rsidRPr="00912663">
        <w:rPr>
          <w:rFonts w:ascii="Times New Roman" w:eastAsia="Times New Roman" w:hAnsi="Times New Roman" w:cs="Times New Roman"/>
          <w:sz w:val="24"/>
          <w:szCs w:val="24"/>
        </w:rPr>
        <w:t xml:space="preserve"> skill of thinking gathers information of hearing, seeing, retrieving skills of memory. It also formulates a basic understanding of connecting ideas together and forming concepts deliberately. Productive thinking is also managed under this skill which decides, creates, analyze and evaluate understanding of knowledge. For instance, auditory processing, visual processing, logic, and reasoning, are types of cognitive skill.  </w:t>
      </w:r>
    </w:p>
    <w:p w:rsidR="00552905" w:rsidRPr="00912663" w:rsidRDefault="001A16F9" w:rsidP="00912663">
      <w:pPr>
        <w:numPr>
          <w:ilvl w:val="0"/>
          <w:numId w:val="1"/>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Strategic or reflective</w:t>
      </w:r>
      <w:r w:rsidRPr="00912663">
        <w:rPr>
          <w:rFonts w:ascii="Times New Roman" w:eastAsia="Times New Roman" w:hAnsi="Times New Roman" w:cs="Times New Roman"/>
          <w:sz w:val="24"/>
          <w:szCs w:val="24"/>
        </w:rPr>
        <w:t xml:space="preserve"> skills of thinking involve planning and monitoring tasks which allow a thinker to think in a reflective way. This skill is implicit shows intervention of education which enhances achievement of pupil and identify differences to improve grades (Sergio and Forsythe, 2018, pp.8-10). For example, logical reasoning, transforming bits of knowledge, predicting plan and much more.    </w:t>
      </w:r>
    </w:p>
    <w:p w:rsidR="00846440" w:rsidRPr="00912663" w:rsidRDefault="00846440" w:rsidP="00912663">
      <w:pPr>
        <w:spacing w:line="360" w:lineRule="auto"/>
        <w:jc w:val="both"/>
        <w:rPr>
          <w:rFonts w:ascii="Times New Roman" w:eastAsia="Times New Roman" w:hAnsi="Times New Roman" w:cs="Times New Roman"/>
          <w:sz w:val="24"/>
          <w:szCs w:val="24"/>
        </w:rPr>
      </w:pPr>
    </w:p>
    <w:p w:rsidR="001F7FD2"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b/>
          <w:i/>
          <w:sz w:val="24"/>
          <w:szCs w:val="24"/>
        </w:rPr>
        <w:t>Critical thinking or thinking skills</w:t>
      </w:r>
      <w:r w:rsidRPr="00912663">
        <w:rPr>
          <w:rFonts w:ascii="Times New Roman" w:eastAsia="Times New Roman" w:hAnsi="Times New Roman" w:cs="Times New Roman"/>
          <w:sz w:val="24"/>
          <w:szCs w:val="24"/>
        </w:rPr>
        <w:t xml:space="preserve"> identify relevance or standardized significance of ideas by solving problem in a systematic way. It acts as domain which undergoes work of education, finance, legal profession and many more. Besides this, it carries some of the benefits which promote and formulate demands of it based on intellectual necessities. The benefits are described below:</w:t>
      </w:r>
    </w:p>
    <w:p w:rsidR="001F7FD2" w:rsidRPr="00912663" w:rsidRDefault="001A16F9" w:rsidP="00912663">
      <w:pPr>
        <w:numPr>
          <w:ilvl w:val="0"/>
          <w:numId w:val="4"/>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Critical thinking increases language and skills of presentation by improving and expressing innovative ideas. It is aided through analyzing and reasoning which develop comprehension abilities.</w:t>
      </w:r>
    </w:p>
    <w:p w:rsidR="001F7FD2" w:rsidRPr="00912663" w:rsidRDefault="001A16F9" w:rsidP="00912663">
      <w:pPr>
        <w:numPr>
          <w:ilvl w:val="0"/>
          <w:numId w:val="4"/>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In the words of McMurray </w:t>
      </w:r>
      <w:r w:rsidRPr="00912663">
        <w:rPr>
          <w:rFonts w:ascii="Times New Roman" w:eastAsia="Times New Roman" w:hAnsi="Times New Roman" w:cs="Times New Roman"/>
          <w:i/>
          <w:sz w:val="24"/>
          <w:szCs w:val="24"/>
        </w:rPr>
        <w:t>et al.</w:t>
      </w:r>
      <w:r w:rsidRPr="00912663">
        <w:rPr>
          <w:rFonts w:ascii="Times New Roman" w:eastAsia="Times New Roman" w:hAnsi="Times New Roman" w:cs="Times New Roman"/>
          <w:sz w:val="24"/>
          <w:szCs w:val="24"/>
        </w:rPr>
        <w:t xml:space="preserve"> (2016, pp.112-132), thinking skill promotes creativity by evaluating creative solution which responds during any kind of risk appearance in work. It selects and modifies relevant task whenever necessary. </w:t>
      </w:r>
    </w:p>
    <w:p w:rsidR="001F7FD2" w:rsidRPr="00912663" w:rsidRDefault="001A16F9" w:rsidP="00912663">
      <w:pPr>
        <w:numPr>
          <w:ilvl w:val="0"/>
          <w:numId w:val="4"/>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It helps to create self-reflection by valuing decisions with reliable tools of critical thinking. Thus, it reflects the value of self-evaluation.</w:t>
      </w:r>
    </w:p>
    <w:p w:rsidR="001F7FD2" w:rsidRPr="00912663" w:rsidRDefault="001A16F9" w:rsidP="00912663">
      <w:pPr>
        <w:numPr>
          <w:ilvl w:val="0"/>
          <w:numId w:val="4"/>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It increases academic performance by analyzing as well as criticizing ideas which creates connection throughout disciplines. It is applicable to activities of daily life as it understands deeper content and stays with lasting level.</w:t>
      </w:r>
    </w:p>
    <w:p w:rsidR="001F7FD2" w:rsidRPr="00912663" w:rsidRDefault="001A16F9" w:rsidP="00912663">
      <w:pPr>
        <w:numPr>
          <w:ilvl w:val="0"/>
          <w:numId w:val="4"/>
        </w:num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lastRenderedPageBreak/>
        <w:t>It acts as large tool of deciding factor which allows an employee to seek for promotion. For example, during job interviews, applicant is seen often asking questions where this tool provides ability to think in a critical way (</w:t>
      </w:r>
      <w:proofErr w:type="spellStart"/>
      <w:r w:rsidRPr="00912663">
        <w:rPr>
          <w:rFonts w:ascii="Times New Roman" w:eastAsia="Times New Roman" w:hAnsi="Times New Roman" w:cs="Times New Roman"/>
          <w:sz w:val="24"/>
          <w:szCs w:val="24"/>
        </w:rPr>
        <w:t>seetec</w:t>
      </w:r>
      <w:proofErr w:type="spellEnd"/>
      <w:r w:rsidRPr="00912663">
        <w:rPr>
          <w:rFonts w:ascii="Times New Roman" w:eastAsia="Times New Roman" w:hAnsi="Times New Roman" w:cs="Times New Roman"/>
          <w:sz w:val="24"/>
          <w:szCs w:val="24"/>
        </w:rPr>
        <w:t>, 2018).</w:t>
      </w:r>
    </w:p>
    <w:p w:rsidR="001F7FD2" w:rsidRPr="00912663" w:rsidRDefault="001A16F9" w:rsidP="00912663">
      <w:pPr>
        <w:pStyle w:val="Heading1"/>
        <w:rPr>
          <w:rFonts w:cs="Times New Roman"/>
          <w:b w:val="0"/>
          <w:szCs w:val="24"/>
        </w:rPr>
      </w:pPr>
      <w:bookmarkStart w:id="7" w:name="_Toc534207076"/>
      <w:r w:rsidRPr="00912663">
        <w:rPr>
          <w:rFonts w:cs="Times New Roman"/>
          <w:szCs w:val="24"/>
        </w:rPr>
        <w:t xml:space="preserve">3. </w:t>
      </w:r>
      <w:r w:rsidRPr="00912663">
        <w:rPr>
          <w:rFonts w:cs="Times New Roman"/>
          <w:i/>
          <w:szCs w:val="24"/>
          <w:u w:val="single"/>
        </w:rPr>
        <w:t>Conclusion</w:t>
      </w:r>
      <w:bookmarkEnd w:id="7"/>
      <w:r w:rsidRPr="00912663">
        <w:rPr>
          <w:rFonts w:cs="Times New Roman"/>
          <w:i/>
          <w:szCs w:val="24"/>
          <w:u w:val="single"/>
        </w:rPr>
        <w:t xml:space="preserve"> </w:t>
      </w:r>
    </w:p>
    <w:p w:rsidR="009D5F66" w:rsidRPr="00912663" w:rsidRDefault="001A16F9" w:rsidP="00912663">
      <w:pPr>
        <w:spacing w:line="360" w:lineRule="auto"/>
        <w:jc w:val="both"/>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 xml:space="preserve">From the above analysis, it can be concluded that this research report is discussed on different employability skills which are related to academic lines. The skills consist of communication where three different types are discussed along with requirements in brief. Next is focused on self-management skills which are analyzed on three broad variations with its necessities which are needed to boost up. This requires initiative, organization, and skill of accountability. Apart from this, willingness to learn is aimed at discussion of certain criteria and benefits which are mentioned in detail. Finally, thinking skills are analyzed which involve analyzing, evaluating, reasoning, skill of predicting plan to solve problem and so on. In order to cope up more with such skills and to develop further, various learning is essential. This involves advancing education planning, learning skills of teamwork, one has to be self-motivated, be professionalism to focus highly on career and business. In this way, improving communication and other skills can be achieved by knowing latest needs of people.   </w:t>
      </w:r>
    </w:p>
    <w:p w:rsidR="009D5F66" w:rsidRPr="00912663" w:rsidRDefault="009D5F66" w:rsidP="00912663">
      <w:pPr>
        <w:tabs>
          <w:tab w:val="left" w:pos="5325"/>
        </w:tabs>
        <w:spacing w:line="360" w:lineRule="auto"/>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tab/>
      </w:r>
    </w:p>
    <w:p w:rsidR="009D5F66" w:rsidRPr="00912663" w:rsidRDefault="009D5F66" w:rsidP="00912663">
      <w:pPr>
        <w:spacing w:line="360" w:lineRule="auto"/>
        <w:rPr>
          <w:rFonts w:ascii="Times New Roman" w:eastAsia="Times New Roman" w:hAnsi="Times New Roman" w:cs="Times New Roman"/>
          <w:sz w:val="24"/>
          <w:szCs w:val="24"/>
        </w:rPr>
      </w:pPr>
      <w:r w:rsidRPr="00912663">
        <w:rPr>
          <w:rFonts w:ascii="Times New Roman" w:eastAsia="Times New Roman" w:hAnsi="Times New Roman" w:cs="Times New Roman"/>
          <w:sz w:val="24"/>
          <w:szCs w:val="24"/>
        </w:rPr>
        <w:br w:type="page"/>
      </w:r>
    </w:p>
    <w:p w:rsidR="009D5F66" w:rsidRPr="00912663" w:rsidRDefault="009D5F66" w:rsidP="00912663">
      <w:pPr>
        <w:pStyle w:val="Heading1"/>
        <w:rPr>
          <w:rFonts w:cs="Times New Roman"/>
          <w:szCs w:val="24"/>
        </w:rPr>
      </w:pPr>
      <w:bookmarkStart w:id="8" w:name="_Toc534207077"/>
      <w:r w:rsidRPr="00912663">
        <w:rPr>
          <w:rFonts w:cs="Times New Roman"/>
          <w:szCs w:val="24"/>
        </w:rPr>
        <w:lastRenderedPageBreak/>
        <w:t>Reference list</w:t>
      </w:r>
      <w:bookmarkEnd w:id="8"/>
    </w:p>
    <w:p w:rsidR="009D5F66" w:rsidRPr="00912663" w:rsidRDefault="009D5F66" w:rsidP="00912663">
      <w:pPr>
        <w:spacing w:line="360" w:lineRule="auto"/>
        <w:jc w:val="both"/>
        <w:rPr>
          <w:rFonts w:ascii="Times New Roman" w:hAnsi="Times New Roman" w:cs="Times New Roman"/>
          <w:b/>
          <w:sz w:val="24"/>
          <w:szCs w:val="24"/>
        </w:rPr>
      </w:pPr>
      <w:r w:rsidRPr="00912663">
        <w:rPr>
          <w:rFonts w:ascii="Times New Roman" w:hAnsi="Times New Roman" w:cs="Times New Roman"/>
          <w:b/>
          <w:sz w:val="24"/>
          <w:szCs w:val="24"/>
        </w:rPr>
        <w:t>Book</w:t>
      </w:r>
    </w:p>
    <w:p w:rsidR="009D5F66" w:rsidRPr="00912663" w:rsidRDefault="009D5F66" w:rsidP="00912663">
      <w:pPr>
        <w:spacing w:line="360" w:lineRule="auto"/>
        <w:jc w:val="both"/>
        <w:rPr>
          <w:rFonts w:ascii="Times New Roman" w:hAnsi="Times New Roman" w:cs="Times New Roman"/>
          <w:sz w:val="24"/>
          <w:szCs w:val="24"/>
        </w:rPr>
      </w:pPr>
      <w:proofErr w:type="gramStart"/>
      <w:r w:rsidRPr="00912663">
        <w:rPr>
          <w:rFonts w:ascii="Times New Roman" w:hAnsi="Times New Roman" w:cs="Times New Roman"/>
          <w:sz w:val="24"/>
          <w:szCs w:val="24"/>
          <w:shd w:val="clear" w:color="auto" w:fill="FFFFFF"/>
        </w:rPr>
        <w:t>Cottrell, S., 2015.</w:t>
      </w:r>
      <w:proofErr w:type="gramEnd"/>
      <w:r w:rsidRPr="00912663">
        <w:rPr>
          <w:rFonts w:ascii="Times New Roman" w:hAnsi="Times New Roman" w:cs="Times New Roman"/>
          <w:sz w:val="24"/>
          <w:szCs w:val="24"/>
          <w:shd w:val="clear" w:color="auto" w:fill="FFFFFF"/>
        </w:rPr>
        <w:t> </w:t>
      </w:r>
      <w:r w:rsidRPr="00912663">
        <w:rPr>
          <w:rFonts w:ascii="Times New Roman" w:hAnsi="Times New Roman" w:cs="Times New Roman"/>
          <w:i/>
          <w:iCs/>
          <w:sz w:val="24"/>
          <w:szCs w:val="24"/>
          <w:shd w:val="clear" w:color="auto" w:fill="FFFFFF"/>
        </w:rPr>
        <w:t>Skills for success: Personal development and employability</w:t>
      </w:r>
      <w:r w:rsidRPr="00912663">
        <w:rPr>
          <w:rFonts w:ascii="Times New Roman" w:hAnsi="Times New Roman" w:cs="Times New Roman"/>
          <w:sz w:val="24"/>
          <w:szCs w:val="24"/>
          <w:shd w:val="clear" w:color="auto" w:fill="FFFFFF"/>
        </w:rPr>
        <w:t xml:space="preserve">. </w:t>
      </w:r>
      <w:proofErr w:type="gramStart"/>
      <w:r w:rsidRPr="00912663">
        <w:rPr>
          <w:rFonts w:ascii="Times New Roman" w:hAnsi="Times New Roman" w:cs="Times New Roman"/>
          <w:sz w:val="24"/>
          <w:szCs w:val="24"/>
          <w:shd w:val="clear" w:color="auto" w:fill="FFFFFF"/>
        </w:rPr>
        <w:t>Macmillan International Higher Education.</w:t>
      </w:r>
      <w:proofErr w:type="gramEnd"/>
    </w:p>
    <w:p w:rsidR="009D5F66" w:rsidRPr="00912663" w:rsidRDefault="009D5F66" w:rsidP="00912663">
      <w:pPr>
        <w:spacing w:line="360" w:lineRule="auto"/>
        <w:jc w:val="both"/>
        <w:rPr>
          <w:rFonts w:ascii="Times New Roman" w:hAnsi="Times New Roman" w:cs="Times New Roman"/>
          <w:b/>
          <w:sz w:val="24"/>
          <w:szCs w:val="24"/>
        </w:rPr>
      </w:pPr>
      <w:r w:rsidRPr="00912663">
        <w:rPr>
          <w:rFonts w:ascii="Times New Roman" w:hAnsi="Times New Roman" w:cs="Times New Roman"/>
          <w:b/>
          <w:sz w:val="24"/>
          <w:szCs w:val="24"/>
        </w:rPr>
        <w:t>Journals</w:t>
      </w:r>
      <w:r w:rsidRPr="00912663">
        <w:rPr>
          <w:rFonts w:ascii="Times New Roman" w:hAnsi="Times New Roman" w:cs="Times New Roman"/>
          <w:b/>
          <w:sz w:val="24"/>
          <w:szCs w:val="24"/>
        </w:rPr>
        <w:tab/>
      </w:r>
    </w:p>
    <w:p w:rsidR="009D5F66" w:rsidRPr="00912663" w:rsidRDefault="009D5F66" w:rsidP="00912663">
      <w:pPr>
        <w:spacing w:line="360" w:lineRule="auto"/>
        <w:jc w:val="both"/>
        <w:rPr>
          <w:rFonts w:ascii="Times New Roman" w:hAnsi="Times New Roman" w:cs="Times New Roman"/>
          <w:b/>
          <w:sz w:val="24"/>
          <w:szCs w:val="24"/>
        </w:rPr>
      </w:pPr>
      <w:proofErr w:type="spellStart"/>
      <w:r w:rsidRPr="00912663">
        <w:rPr>
          <w:rFonts w:ascii="Times New Roman" w:hAnsi="Times New Roman" w:cs="Times New Roman"/>
          <w:sz w:val="24"/>
          <w:szCs w:val="24"/>
          <w:shd w:val="clear" w:color="auto" w:fill="FFFFFF"/>
        </w:rPr>
        <w:t>Chillas</w:t>
      </w:r>
      <w:proofErr w:type="spellEnd"/>
      <w:r w:rsidRPr="00912663">
        <w:rPr>
          <w:rFonts w:ascii="Times New Roman" w:hAnsi="Times New Roman" w:cs="Times New Roman"/>
          <w:sz w:val="24"/>
          <w:szCs w:val="24"/>
          <w:shd w:val="clear" w:color="auto" w:fill="FFFFFF"/>
        </w:rPr>
        <w:t xml:space="preserve">, S., Marks, A. and Galloway, L., 2015. </w:t>
      </w:r>
      <w:proofErr w:type="gramStart"/>
      <w:r w:rsidRPr="00912663">
        <w:rPr>
          <w:rFonts w:ascii="Times New Roman" w:hAnsi="Times New Roman" w:cs="Times New Roman"/>
          <w:sz w:val="24"/>
          <w:szCs w:val="24"/>
          <w:shd w:val="clear" w:color="auto" w:fill="FFFFFF"/>
        </w:rPr>
        <w:t xml:space="preserve">Learning to </w:t>
      </w:r>
      <w:proofErr w:type="spellStart"/>
      <w:r w:rsidRPr="00912663">
        <w:rPr>
          <w:rFonts w:ascii="Times New Roman" w:hAnsi="Times New Roman" w:cs="Times New Roman"/>
          <w:sz w:val="24"/>
          <w:szCs w:val="24"/>
          <w:shd w:val="clear" w:color="auto" w:fill="FFFFFF"/>
        </w:rPr>
        <w:t>labour</w:t>
      </w:r>
      <w:proofErr w:type="spellEnd"/>
      <w:r w:rsidRPr="00912663">
        <w:rPr>
          <w:rFonts w:ascii="Times New Roman" w:hAnsi="Times New Roman" w:cs="Times New Roman"/>
          <w:sz w:val="24"/>
          <w:szCs w:val="24"/>
          <w:shd w:val="clear" w:color="auto" w:fill="FFFFFF"/>
        </w:rPr>
        <w:t>: an evaluation of internships and employability in the ICT sector.</w:t>
      </w:r>
      <w:proofErr w:type="gramEnd"/>
      <w:r w:rsidRPr="00912663">
        <w:rPr>
          <w:rFonts w:ascii="Times New Roman" w:hAnsi="Times New Roman" w:cs="Times New Roman"/>
          <w:sz w:val="24"/>
          <w:szCs w:val="24"/>
          <w:shd w:val="clear" w:color="auto" w:fill="FFFFFF"/>
        </w:rPr>
        <w:t> </w:t>
      </w:r>
      <w:proofErr w:type="gramStart"/>
      <w:r w:rsidRPr="00912663">
        <w:rPr>
          <w:rFonts w:ascii="Times New Roman" w:hAnsi="Times New Roman" w:cs="Times New Roman"/>
          <w:i/>
          <w:iCs/>
          <w:sz w:val="24"/>
          <w:szCs w:val="24"/>
          <w:shd w:val="clear" w:color="auto" w:fill="FFFFFF"/>
        </w:rPr>
        <w:t>New Technology, Work and Employment</w:t>
      </w:r>
      <w:r w:rsidRPr="00912663">
        <w:rPr>
          <w:rFonts w:ascii="Times New Roman" w:hAnsi="Times New Roman" w:cs="Times New Roman"/>
          <w:sz w:val="24"/>
          <w:szCs w:val="24"/>
          <w:shd w:val="clear" w:color="auto" w:fill="FFFFFF"/>
        </w:rPr>
        <w:t>, </w:t>
      </w:r>
      <w:r w:rsidRPr="00912663">
        <w:rPr>
          <w:rFonts w:ascii="Times New Roman" w:hAnsi="Times New Roman" w:cs="Times New Roman"/>
          <w:i/>
          <w:iCs/>
          <w:sz w:val="24"/>
          <w:szCs w:val="24"/>
          <w:shd w:val="clear" w:color="auto" w:fill="FFFFFF"/>
        </w:rPr>
        <w:t>30</w:t>
      </w:r>
      <w:r w:rsidRPr="00912663">
        <w:rPr>
          <w:rFonts w:ascii="Times New Roman" w:hAnsi="Times New Roman" w:cs="Times New Roman"/>
          <w:sz w:val="24"/>
          <w:szCs w:val="24"/>
          <w:shd w:val="clear" w:color="auto" w:fill="FFFFFF"/>
        </w:rPr>
        <w:t>(1), pp.1-15.</w:t>
      </w:r>
      <w:proofErr w:type="gramEnd"/>
    </w:p>
    <w:p w:rsidR="009D5F66" w:rsidRPr="00912663" w:rsidRDefault="009D5F66" w:rsidP="00912663">
      <w:pPr>
        <w:spacing w:line="360" w:lineRule="auto"/>
        <w:jc w:val="both"/>
        <w:rPr>
          <w:rFonts w:ascii="Times New Roman" w:hAnsi="Times New Roman" w:cs="Times New Roman"/>
          <w:sz w:val="24"/>
          <w:szCs w:val="24"/>
          <w:shd w:val="clear" w:color="auto" w:fill="FFFFFF"/>
        </w:rPr>
      </w:pPr>
      <w:r w:rsidRPr="00912663">
        <w:rPr>
          <w:rFonts w:ascii="Times New Roman" w:hAnsi="Times New Roman" w:cs="Times New Roman"/>
          <w:sz w:val="24"/>
          <w:szCs w:val="24"/>
          <w:shd w:val="clear" w:color="auto" w:fill="FFFFFF"/>
        </w:rPr>
        <w:t xml:space="preserve">Jackson, D. and Wilton, N., 2017. </w:t>
      </w:r>
      <w:proofErr w:type="gramStart"/>
      <w:r w:rsidRPr="00912663">
        <w:rPr>
          <w:rFonts w:ascii="Times New Roman" w:hAnsi="Times New Roman" w:cs="Times New Roman"/>
          <w:sz w:val="24"/>
          <w:szCs w:val="24"/>
          <w:shd w:val="clear" w:color="auto" w:fill="FFFFFF"/>
        </w:rPr>
        <w:t>Perceived employability among undergraduates and the importance of career self-management, work experience and individual characteristics.</w:t>
      </w:r>
      <w:proofErr w:type="gramEnd"/>
      <w:r w:rsidRPr="00912663">
        <w:rPr>
          <w:rFonts w:ascii="Times New Roman" w:hAnsi="Times New Roman" w:cs="Times New Roman"/>
          <w:sz w:val="24"/>
          <w:szCs w:val="24"/>
          <w:shd w:val="clear" w:color="auto" w:fill="FFFFFF"/>
        </w:rPr>
        <w:t> </w:t>
      </w:r>
      <w:proofErr w:type="gramStart"/>
      <w:r w:rsidRPr="00912663">
        <w:rPr>
          <w:rFonts w:ascii="Times New Roman" w:hAnsi="Times New Roman" w:cs="Times New Roman"/>
          <w:i/>
          <w:iCs/>
          <w:sz w:val="24"/>
          <w:szCs w:val="24"/>
          <w:shd w:val="clear" w:color="auto" w:fill="FFFFFF"/>
        </w:rPr>
        <w:t>Higher Education Research &amp; Development</w:t>
      </w:r>
      <w:r w:rsidRPr="00912663">
        <w:rPr>
          <w:rFonts w:ascii="Times New Roman" w:hAnsi="Times New Roman" w:cs="Times New Roman"/>
          <w:sz w:val="24"/>
          <w:szCs w:val="24"/>
          <w:shd w:val="clear" w:color="auto" w:fill="FFFFFF"/>
        </w:rPr>
        <w:t>, </w:t>
      </w:r>
      <w:r w:rsidRPr="00912663">
        <w:rPr>
          <w:rFonts w:ascii="Times New Roman" w:hAnsi="Times New Roman" w:cs="Times New Roman"/>
          <w:i/>
          <w:iCs/>
          <w:sz w:val="24"/>
          <w:szCs w:val="24"/>
          <w:shd w:val="clear" w:color="auto" w:fill="FFFFFF"/>
        </w:rPr>
        <w:t>36</w:t>
      </w:r>
      <w:r w:rsidRPr="00912663">
        <w:rPr>
          <w:rFonts w:ascii="Times New Roman" w:hAnsi="Times New Roman" w:cs="Times New Roman"/>
          <w:sz w:val="24"/>
          <w:szCs w:val="24"/>
          <w:shd w:val="clear" w:color="auto" w:fill="FFFFFF"/>
        </w:rPr>
        <w:t>(4), pp.747-762.</w:t>
      </w:r>
      <w:proofErr w:type="gramEnd"/>
    </w:p>
    <w:p w:rsidR="009D5F66" w:rsidRPr="00912663" w:rsidRDefault="009D5F66" w:rsidP="00912663">
      <w:pPr>
        <w:spacing w:line="360" w:lineRule="auto"/>
        <w:jc w:val="both"/>
        <w:rPr>
          <w:rFonts w:ascii="Times New Roman" w:hAnsi="Times New Roman" w:cs="Times New Roman"/>
          <w:sz w:val="24"/>
          <w:szCs w:val="24"/>
          <w:shd w:val="clear" w:color="auto" w:fill="FFFFFF"/>
        </w:rPr>
      </w:pPr>
      <w:proofErr w:type="spellStart"/>
      <w:proofErr w:type="gramStart"/>
      <w:r w:rsidRPr="00912663">
        <w:rPr>
          <w:rFonts w:ascii="Times New Roman" w:hAnsi="Times New Roman" w:cs="Times New Roman"/>
          <w:sz w:val="24"/>
          <w:szCs w:val="24"/>
          <w:shd w:val="clear" w:color="auto" w:fill="FFFFFF"/>
        </w:rPr>
        <w:t>Madziva</w:t>
      </w:r>
      <w:proofErr w:type="spellEnd"/>
      <w:r w:rsidRPr="00912663">
        <w:rPr>
          <w:rFonts w:ascii="Times New Roman" w:hAnsi="Times New Roman" w:cs="Times New Roman"/>
          <w:sz w:val="24"/>
          <w:szCs w:val="24"/>
          <w:shd w:val="clear" w:color="auto" w:fill="FFFFFF"/>
        </w:rPr>
        <w:t xml:space="preserve">, R., McGrath, S. and </w:t>
      </w:r>
      <w:proofErr w:type="spellStart"/>
      <w:r w:rsidRPr="00912663">
        <w:rPr>
          <w:rFonts w:ascii="Times New Roman" w:hAnsi="Times New Roman" w:cs="Times New Roman"/>
          <w:sz w:val="24"/>
          <w:szCs w:val="24"/>
          <w:shd w:val="clear" w:color="auto" w:fill="FFFFFF"/>
        </w:rPr>
        <w:t>Thondhlana</w:t>
      </w:r>
      <w:proofErr w:type="spellEnd"/>
      <w:r w:rsidRPr="00912663">
        <w:rPr>
          <w:rFonts w:ascii="Times New Roman" w:hAnsi="Times New Roman" w:cs="Times New Roman"/>
          <w:sz w:val="24"/>
          <w:szCs w:val="24"/>
          <w:shd w:val="clear" w:color="auto" w:fill="FFFFFF"/>
        </w:rPr>
        <w:t>, J., 2016.</w:t>
      </w:r>
      <w:proofErr w:type="gramEnd"/>
      <w:r w:rsidRPr="00912663">
        <w:rPr>
          <w:rFonts w:ascii="Times New Roman" w:hAnsi="Times New Roman" w:cs="Times New Roman"/>
          <w:sz w:val="24"/>
          <w:szCs w:val="24"/>
          <w:shd w:val="clear" w:color="auto" w:fill="FFFFFF"/>
        </w:rPr>
        <w:t xml:space="preserve"> </w:t>
      </w:r>
      <w:proofErr w:type="gramStart"/>
      <w:r w:rsidRPr="00912663">
        <w:rPr>
          <w:rFonts w:ascii="Times New Roman" w:hAnsi="Times New Roman" w:cs="Times New Roman"/>
          <w:sz w:val="24"/>
          <w:szCs w:val="24"/>
          <w:shd w:val="clear" w:color="auto" w:fill="FFFFFF"/>
        </w:rPr>
        <w:t>Communicating employability: The role of communicative competence for Zimbabwean highly skilled migrants in the UK.</w:t>
      </w:r>
      <w:proofErr w:type="gramEnd"/>
      <w:r w:rsidRPr="00912663">
        <w:rPr>
          <w:rFonts w:ascii="Times New Roman" w:hAnsi="Times New Roman" w:cs="Times New Roman"/>
          <w:sz w:val="24"/>
          <w:szCs w:val="24"/>
          <w:shd w:val="clear" w:color="auto" w:fill="FFFFFF"/>
        </w:rPr>
        <w:t> </w:t>
      </w:r>
      <w:proofErr w:type="gramStart"/>
      <w:r w:rsidRPr="00912663">
        <w:rPr>
          <w:rFonts w:ascii="Times New Roman" w:hAnsi="Times New Roman" w:cs="Times New Roman"/>
          <w:i/>
          <w:iCs/>
          <w:sz w:val="24"/>
          <w:szCs w:val="24"/>
          <w:shd w:val="clear" w:color="auto" w:fill="FFFFFF"/>
        </w:rPr>
        <w:t>Journal of International Migration and Integration</w:t>
      </w:r>
      <w:r w:rsidRPr="00912663">
        <w:rPr>
          <w:rFonts w:ascii="Times New Roman" w:hAnsi="Times New Roman" w:cs="Times New Roman"/>
          <w:sz w:val="24"/>
          <w:szCs w:val="24"/>
          <w:shd w:val="clear" w:color="auto" w:fill="FFFFFF"/>
        </w:rPr>
        <w:t>, </w:t>
      </w:r>
      <w:r w:rsidRPr="00912663">
        <w:rPr>
          <w:rFonts w:ascii="Times New Roman" w:hAnsi="Times New Roman" w:cs="Times New Roman"/>
          <w:i/>
          <w:iCs/>
          <w:sz w:val="24"/>
          <w:szCs w:val="24"/>
          <w:shd w:val="clear" w:color="auto" w:fill="FFFFFF"/>
        </w:rPr>
        <w:t>17</w:t>
      </w:r>
      <w:r w:rsidRPr="00912663">
        <w:rPr>
          <w:rFonts w:ascii="Times New Roman" w:hAnsi="Times New Roman" w:cs="Times New Roman"/>
          <w:sz w:val="24"/>
          <w:szCs w:val="24"/>
          <w:shd w:val="clear" w:color="auto" w:fill="FFFFFF"/>
        </w:rPr>
        <w:t>(1), pp.235-252.</w:t>
      </w:r>
      <w:proofErr w:type="gramEnd"/>
    </w:p>
    <w:p w:rsidR="009D5F66" w:rsidRPr="00912663" w:rsidRDefault="009D5F66" w:rsidP="00912663">
      <w:pPr>
        <w:spacing w:line="360" w:lineRule="auto"/>
        <w:jc w:val="both"/>
        <w:rPr>
          <w:rFonts w:ascii="Times New Roman" w:hAnsi="Times New Roman" w:cs="Times New Roman"/>
          <w:sz w:val="24"/>
          <w:szCs w:val="24"/>
          <w:shd w:val="clear" w:color="auto" w:fill="FFFFFF"/>
        </w:rPr>
      </w:pPr>
      <w:proofErr w:type="gramStart"/>
      <w:r w:rsidRPr="00912663">
        <w:rPr>
          <w:rFonts w:ascii="Times New Roman" w:hAnsi="Times New Roman" w:cs="Times New Roman"/>
          <w:sz w:val="24"/>
          <w:szCs w:val="24"/>
          <w:shd w:val="clear" w:color="auto" w:fill="FFFFFF"/>
        </w:rPr>
        <w:t xml:space="preserve">McMurray, S., Dutton, M., </w:t>
      </w:r>
      <w:proofErr w:type="spellStart"/>
      <w:r w:rsidRPr="00912663">
        <w:rPr>
          <w:rFonts w:ascii="Times New Roman" w:hAnsi="Times New Roman" w:cs="Times New Roman"/>
          <w:sz w:val="24"/>
          <w:szCs w:val="24"/>
          <w:shd w:val="clear" w:color="auto" w:fill="FFFFFF"/>
        </w:rPr>
        <w:t>McQuaid</w:t>
      </w:r>
      <w:proofErr w:type="spellEnd"/>
      <w:r w:rsidRPr="00912663">
        <w:rPr>
          <w:rFonts w:ascii="Times New Roman" w:hAnsi="Times New Roman" w:cs="Times New Roman"/>
          <w:sz w:val="24"/>
          <w:szCs w:val="24"/>
          <w:shd w:val="clear" w:color="auto" w:fill="FFFFFF"/>
        </w:rPr>
        <w:t>, R. and Richard, A., 2016.</w:t>
      </w:r>
      <w:proofErr w:type="gramEnd"/>
      <w:r w:rsidRPr="00912663">
        <w:rPr>
          <w:rFonts w:ascii="Times New Roman" w:hAnsi="Times New Roman" w:cs="Times New Roman"/>
          <w:sz w:val="24"/>
          <w:szCs w:val="24"/>
          <w:shd w:val="clear" w:color="auto" w:fill="FFFFFF"/>
        </w:rPr>
        <w:t xml:space="preserve"> Employer demands from business graduates. </w:t>
      </w:r>
      <w:proofErr w:type="gramStart"/>
      <w:r w:rsidRPr="00912663">
        <w:rPr>
          <w:rFonts w:ascii="Times New Roman" w:hAnsi="Times New Roman" w:cs="Times New Roman"/>
          <w:i/>
          <w:iCs/>
          <w:sz w:val="24"/>
          <w:szCs w:val="24"/>
          <w:shd w:val="clear" w:color="auto" w:fill="FFFFFF"/>
        </w:rPr>
        <w:t>Education+ Training</w:t>
      </w:r>
      <w:r w:rsidRPr="00912663">
        <w:rPr>
          <w:rFonts w:ascii="Times New Roman" w:hAnsi="Times New Roman" w:cs="Times New Roman"/>
          <w:sz w:val="24"/>
          <w:szCs w:val="24"/>
          <w:shd w:val="clear" w:color="auto" w:fill="FFFFFF"/>
        </w:rPr>
        <w:t>, </w:t>
      </w:r>
      <w:r w:rsidRPr="00912663">
        <w:rPr>
          <w:rFonts w:ascii="Times New Roman" w:hAnsi="Times New Roman" w:cs="Times New Roman"/>
          <w:i/>
          <w:iCs/>
          <w:sz w:val="24"/>
          <w:szCs w:val="24"/>
          <w:shd w:val="clear" w:color="auto" w:fill="FFFFFF"/>
        </w:rPr>
        <w:t>58</w:t>
      </w:r>
      <w:r w:rsidRPr="00912663">
        <w:rPr>
          <w:rFonts w:ascii="Times New Roman" w:hAnsi="Times New Roman" w:cs="Times New Roman"/>
          <w:sz w:val="24"/>
          <w:szCs w:val="24"/>
          <w:shd w:val="clear" w:color="auto" w:fill="FFFFFF"/>
        </w:rPr>
        <w:t>(1), pp.112-132.</w:t>
      </w:r>
      <w:proofErr w:type="gramEnd"/>
    </w:p>
    <w:p w:rsidR="009D5F66" w:rsidRPr="00912663" w:rsidRDefault="009D5F66" w:rsidP="00912663">
      <w:pPr>
        <w:spacing w:line="360" w:lineRule="auto"/>
        <w:jc w:val="both"/>
        <w:rPr>
          <w:rFonts w:ascii="Times New Roman" w:hAnsi="Times New Roman" w:cs="Times New Roman"/>
          <w:sz w:val="24"/>
          <w:szCs w:val="24"/>
          <w:shd w:val="clear" w:color="auto" w:fill="FFFFFF"/>
        </w:rPr>
      </w:pPr>
      <w:proofErr w:type="gramStart"/>
      <w:r w:rsidRPr="00912663">
        <w:rPr>
          <w:rFonts w:ascii="Times New Roman" w:hAnsi="Times New Roman" w:cs="Times New Roman"/>
          <w:sz w:val="24"/>
          <w:szCs w:val="24"/>
          <w:shd w:val="clear" w:color="auto" w:fill="FFFFFF"/>
        </w:rPr>
        <w:t>Sergio, S. and Forsythe, A.M., 2018.</w:t>
      </w:r>
      <w:proofErr w:type="gramEnd"/>
      <w:r w:rsidRPr="00912663">
        <w:rPr>
          <w:rFonts w:ascii="Times New Roman" w:hAnsi="Times New Roman" w:cs="Times New Roman"/>
          <w:sz w:val="24"/>
          <w:szCs w:val="24"/>
          <w:shd w:val="clear" w:color="auto" w:fill="FFFFFF"/>
        </w:rPr>
        <w:t xml:space="preserve"> Blogging as a pedagogy: The award-winning ‘</w:t>
      </w:r>
      <w:proofErr w:type="spellStart"/>
      <w:r w:rsidRPr="00912663">
        <w:rPr>
          <w:rFonts w:ascii="Times New Roman" w:hAnsi="Times New Roman" w:cs="Times New Roman"/>
          <w:sz w:val="24"/>
          <w:szCs w:val="24"/>
          <w:shd w:val="clear" w:color="auto" w:fill="FFFFFF"/>
        </w:rPr>
        <w:t>PsychLiverpool</w:t>
      </w:r>
      <w:proofErr w:type="spellEnd"/>
      <w:r w:rsidRPr="00912663">
        <w:rPr>
          <w:rFonts w:ascii="Times New Roman" w:hAnsi="Times New Roman" w:cs="Times New Roman"/>
          <w:sz w:val="24"/>
          <w:szCs w:val="24"/>
          <w:shd w:val="clear" w:color="auto" w:fill="FFFFFF"/>
        </w:rPr>
        <w:t xml:space="preserve"> </w:t>
      </w:r>
      <w:proofErr w:type="spellStart"/>
      <w:r w:rsidRPr="00912663">
        <w:rPr>
          <w:rFonts w:ascii="Times New Roman" w:hAnsi="Times New Roman" w:cs="Times New Roman"/>
          <w:sz w:val="24"/>
          <w:szCs w:val="24"/>
          <w:shd w:val="clear" w:color="auto" w:fill="FFFFFF"/>
        </w:rPr>
        <w:t>Blog’and</w:t>
      </w:r>
      <w:proofErr w:type="spellEnd"/>
      <w:r w:rsidRPr="00912663">
        <w:rPr>
          <w:rFonts w:ascii="Times New Roman" w:hAnsi="Times New Roman" w:cs="Times New Roman"/>
          <w:sz w:val="24"/>
          <w:szCs w:val="24"/>
          <w:shd w:val="clear" w:color="auto" w:fill="FFFFFF"/>
        </w:rPr>
        <w:t xml:space="preserve"> how it is developing a community for meaning-making. </w:t>
      </w:r>
      <w:r w:rsidRPr="00912663">
        <w:rPr>
          <w:rFonts w:ascii="Times New Roman" w:hAnsi="Times New Roman" w:cs="Times New Roman"/>
          <w:i/>
          <w:iCs/>
          <w:sz w:val="24"/>
          <w:szCs w:val="24"/>
          <w:shd w:val="clear" w:color="auto" w:fill="FFFFFF"/>
        </w:rPr>
        <w:t>Psych-Talk, Issue 89, 8-10</w:t>
      </w:r>
      <w:r w:rsidRPr="00912663">
        <w:rPr>
          <w:rFonts w:ascii="Times New Roman" w:hAnsi="Times New Roman" w:cs="Times New Roman"/>
          <w:sz w:val="24"/>
          <w:szCs w:val="24"/>
          <w:shd w:val="clear" w:color="auto" w:fill="FFFFFF"/>
        </w:rPr>
        <w:t>.</w:t>
      </w:r>
    </w:p>
    <w:p w:rsidR="009D5F66" w:rsidRPr="00912663" w:rsidRDefault="009D5F66" w:rsidP="00912663">
      <w:pPr>
        <w:spacing w:line="360" w:lineRule="auto"/>
        <w:jc w:val="both"/>
        <w:rPr>
          <w:rFonts w:ascii="Times New Roman" w:hAnsi="Times New Roman" w:cs="Times New Roman"/>
          <w:b/>
          <w:sz w:val="24"/>
          <w:szCs w:val="24"/>
        </w:rPr>
      </w:pPr>
      <w:r w:rsidRPr="00912663">
        <w:rPr>
          <w:rFonts w:ascii="Times New Roman" w:hAnsi="Times New Roman" w:cs="Times New Roman"/>
          <w:b/>
          <w:sz w:val="24"/>
          <w:szCs w:val="24"/>
        </w:rPr>
        <w:t>Websites</w:t>
      </w:r>
    </w:p>
    <w:p w:rsidR="009D5F66" w:rsidRPr="00912663" w:rsidRDefault="009D5F66" w:rsidP="00912663">
      <w:pPr>
        <w:spacing w:line="360" w:lineRule="auto"/>
        <w:jc w:val="both"/>
        <w:rPr>
          <w:rFonts w:ascii="Times New Roman" w:hAnsi="Times New Roman" w:cs="Times New Roman"/>
          <w:sz w:val="24"/>
          <w:szCs w:val="24"/>
        </w:rPr>
      </w:pPr>
      <w:proofErr w:type="gramStart"/>
      <w:r w:rsidRPr="00912663">
        <w:rPr>
          <w:rFonts w:ascii="Times New Roman" w:hAnsi="Times New Roman" w:cs="Times New Roman"/>
          <w:sz w:val="24"/>
          <w:szCs w:val="24"/>
        </w:rPr>
        <w:t>prospects</w:t>
      </w:r>
      <w:proofErr w:type="gramEnd"/>
      <w:r w:rsidRPr="00912663">
        <w:rPr>
          <w:rFonts w:ascii="Times New Roman" w:hAnsi="Times New Roman" w:cs="Times New Roman"/>
          <w:sz w:val="24"/>
          <w:szCs w:val="24"/>
        </w:rPr>
        <w:t xml:space="preserve"> (2017), </w:t>
      </w:r>
      <w:r w:rsidRPr="00912663">
        <w:rPr>
          <w:rFonts w:ascii="Times New Roman" w:hAnsi="Times New Roman" w:cs="Times New Roman"/>
          <w:i/>
          <w:sz w:val="24"/>
          <w:szCs w:val="24"/>
        </w:rPr>
        <w:t>What skills do employers want?</w:t>
      </w:r>
      <w:r w:rsidRPr="00912663">
        <w:rPr>
          <w:rFonts w:ascii="Times New Roman" w:hAnsi="Times New Roman" w:cs="Times New Roman"/>
          <w:sz w:val="24"/>
          <w:szCs w:val="24"/>
        </w:rPr>
        <w:t xml:space="preserve"> Available at:  https://www.prospects.ac.uk/careers-advice/applying-for-jobs/what-skills-do-employers-want Available at:  </w:t>
      </w:r>
    </w:p>
    <w:p w:rsidR="009D5F66" w:rsidRPr="00912663" w:rsidRDefault="009D5F66" w:rsidP="00912663">
      <w:pPr>
        <w:spacing w:line="360" w:lineRule="auto"/>
        <w:jc w:val="both"/>
        <w:rPr>
          <w:rFonts w:ascii="Times New Roman" w:hAnsi="Times New Roman" w:cs="Times New Roman"/>
          <w:sz w:val="24"/>
          <w:szCs w:val="24"/>
        </w:rPr>
      </w:pPr>
      <w:proofErr w:type="spellStart"/>
      <w:proofErr w:type="gramStart"/>
      <w:r w:rsidRPr="00912663">
        <w:rPr>
          <w:rFonts w:ascii="Times New Roman" w:hAnsi="Times New Roman" w:cs="Times New Roman"/>
          <w:sz w:val="24"/>
          <w:szCs w:val="24"/>
        </w:rPr>
        <w:t>seetec</w:t>
      </w:r>
      <w:proofErr w:type="spellEnd"/>
      <w:proofErr w:type="gramEnd"/>
      <w:r w:rsidRPr="00912663">
        <w:rPr>
          <w:rFonts w:ascii="Times New Roman" w:hAnsi="Times New Roman" w:cs="Times New Roman"/>
          <w:sz w:val="24"/>
          <w:szCs w:val="24"/>
        </w:rPr>
        <w:t xml:space="preserve"> (2018), </w:t>
      </w:r>
      <w:r w:rsidRPr="00912663">
        <w:rPr>
          <w:rFonts w:ascii="Times New Roman" w:hAnsi="Times New Roman" w:cs="Times New Roman"/>
          <w:i/>
          <w:sz w:val="24"/>
          <w:szCs w:val="24"/>
        </w:rPr>
        <w:t>The Value of Employability Skills to the UK Economy</w:t>
      </w:r>
      <w:r w:rsidRPr="00912663">
        <w:rPr>
          <w:rFonts w:ascii="Times New Roman" w:hAnsi="Times New Roman" w:cs="Times New Roman"/>
          <w:sz w:val="24"/>
          <w:szCs w:val="24"/>
        </w:rPr>
        <w:t>, Available at: https://www.seetec.co.uk/insights/value-of-employability-skills-to-uk-economy [Accessed on 2 Jan 2019]</w:t>
      </w:r>
    </w:p>
    <w:p w:rsidR="001F7FD2" w:rsidRPr="00912663" w:rsidRDefault="001F7FD2" w:rsidP="00912663">
      <w:pPr>
        <w:tabs>
          <w:tab w:val="left" w:pos="5325"/>
        </w:tabs>
        <w:spacing w:line="360" w:lineRule="auto"/>
        <w:rPr>
          <w:rFonts w:ascii="Times New Roman" w:eastAsia="Times New Roman" w:hAnsi="Times New Roman" w:cs="Times New Roman"/>
          <w:sz w:val="24"/>
          <w:szCs w:val="24"/>
        </w:rPr>
      </w:pPr>
    </w:p>
    <w:sectPr w:rsidR="001F7FD2" w:rsidRPr="00912663" w:rsidSect="00C71B80">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092" w:rsidRDefault="001A2092" w:rsidP="00F32937">
      <w:pPr>
        <w:spacing w:line="240" w:lineRule="auto"/>
      </w:pPr>
      <w:r>
        <w:separator/>
      </w:r>
    </w:p>
  </w:endnote>
  <w:endnote w:type="continuationSeparator" w:id="0">
    <w:p w:rsidR="001A2092" w:rsidRDefault="001A2092" w:rsidP="00F329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19A" w:rsidRDefault="00AC019A">
    <w:pPr>
      <w:pStyle w:val="Footer"/>
      <w:pBdr>
        <w:top w:val="thinThickSmallGap" w:sz="24" w:space="1" w:color="622423" w:themeColor="accent2" w:themeShade="7F"/>
      </w:pBdr>
      <w:rPr>
        <w:rFonts w:asciiTheme="majorHAnsi" w:hAnsiTheme="majorHAnsi"/>
      </w:rPr>
    </w:pPr>
    <w:r>
      <w:rPr>
        <w:rFonts w:asciiTheme="majorHAnsi" w:hAnsiTheme="majorHAnsi"/>
      </w:rPr>
      <w:t>Rasal Miah</w:t>
    </w:r>
    <w:r>
      <w:rPr>
        <w:rFonts w:asciiTheme="majorHAnsi" w:hAnsiTheme="majorHAnsi"/>
      </w:rPr>
      <w:ptab w:relativeTo="margin" w:alignment="right" w:leader="none"/>
    </w:r>
    <w:r>
      <w:rPr>
        <w:rFonts w:asciiTheme="majorHAnsi" w:hAnsiTheme="majorHAnsi"/>
      </w:rPr>
      <w:t xml:space="preserve">Page </w:t>
    </w:r>
    <w:fldSimple w:instr=" PAGE   \* MERGEFORMAT ">
      <w:r w:rsidR="00912663" w:rsidRPr="00912663">
        <w:rPr>
          <w:rFonts w:asciiTheme="majorHAnsi" w:hAnsiTheme="majorHAnsi"/>
          <w:noProof/>
        </w:rPr>
        <w:t>1</w:t>
      </w:r>
    </w:fldSimple>
  </w:p>
  <w:p w:rsidR="00F32937" w:rsidRDefault="00F329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092" w:rsidRDefault="001A2092" w:rsidP="00F32937">
      <w:pPr>
        <w:spacing w:line="240" w:lineRule="auto"/>
      </w:pPr>
      <w:r>
        <w:separator/>
      </w:r>
    </w:p>
  </w:footnote>
  <w:footnote w:type="continuationSeparator" w:id="0">
    <w:p w:rsidR="001A2092" w:rsidRDefault="001A2092" w:rsidP="00F3293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4894FD319942433AA5174B57F08CC6C4"/>
      </w:placeholder>
      <w:dataBinding w:prefixMappings="xmlns:ns0='http://schemas.openxmlformats.org/package/2006/metadata/core-properties' xmlns:ns1='http://purl.org/dc/elements/1.1/'" w:xpath="/ns0:coreProperties[1]/ns1:title[1]" w:storeItemID="{6C3C8BC8-F283-45AE-878A-BAB7291924A1}"/>
      <w:text/>
    </w:sdtPr>
    <w:sdtContent>
      <w:p w:rsidR="00AC019A" w:rsidRDefault="00AC019A">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Academic And Employability Skills</w:t>
        </w:r>
      </w:p>
    </w:sdtContent>
  </w:sdt>
  <w:p w:rsidR="00AC019A" w:rsidRDefault="00AC01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2571"/>
    <w:multiLevelType w:val="hybridMultilevel"/>
    <w:tmpl w:val="00000000"/>
    <w:lvl w:ilvl="0" w:tplc="FB0C88FA">
      <w:start w:val="1"/>
      <w:numFmt w:val="bullet"/>
      <w:lvlText w:val="●"/>
      <w:lvlJc w:val="left"/>
      <w:pPr>
        <w:ind w:left="720" w:hanging="360"/>
      </w:pPr>
      <w:rPr>
        <w:u w:val="none"/>
      </w:rPr>
    </w:lvl>
    <w:lvl w:ilvl="1" w:tplc="7B1C4480">
      <w:start w:val="1"/>
      <w:numFmt w:val="bullet"/>
      <w:lvlText w:val="○"/>
      <w:lvlJc w:val="left"/>
      <w:pPr>
        <w:ind w:left="1440" w:hanging="360"/>
      </w:pPr>
      <w:rPr>
        <w:u w:val="none"/>
      </w:rPr>
    </w:lvl>
    <w:lvl w:ilvl="2" w:tplc="44D86B86">
      <w:start w:val="1"/>
      <w:numFmt w:val="bullet"/>
      <w:lvlText w:val="■"/>
      <w:lvlJc w:val="left"/>
      <w:pPr>
        <w:ind w:left="2160" w:hanging="360"/>
      </w:pPr>
      <w:rPr>
        <w:u w:val="none"/>
      </w:rPr>
    </w:lvl>
    <w:lvl w:ilvl="3" w:tplc="8AD452F2">
      <w:start w:val="1"/>
      <w:numFmt w:val="bullet"/>
      <w:lvlText w:val="●"/>
      <w:lvlJc w:val="left"/>
      <w:pPr>
        <w:ind w:left="2880" w:hanging="360"/>
      </w:pPr>
      <w:rPr>
        <w:u w:val="none"/>
      </w:rPr>
    </w:lvl>
    <w:lvl w:ilvl="4" w:tplc="71228AA4">
      <w:start w:val="1"/>
      <w:numFmt w:val="bullet"/>
      <w:lvlText w:val="○"/>
      <w:lvlJc w:val="left"/>
      <w:pPr>
        <w:ind w:left="3600" w:hanging="360"/>
      </w:pPr>
      <w:rPr>
        <w:u w:val="none"/>
      </w:rPr>
    </w:lvl>
    <w:lvl w:ilvl="5" w:tplc="4614C550">
      <w:start w:val="1"/>
      <w:numFmt w:val="bullet"/>
      <w:lvlText w:val="■"/>
      <w:lvlJc w:val="left"/>
      <w:pPr>
        <w:ind w:left="4320" w:hanging="360"/>
      </w:pPr>
      <w:rPr>
        <w:u w:val="none"/>
      </w:rPr>
    </w:lvl>
    <w:lvl w:ilvl="6" w:tplc="2C4CB7E6">
      <w:start w:val="1"/>
      <w:numFmt w:val="bullet"/>
      <w:lvlText w:val="●"/>
      <w:lvlJc w:val="left"/>
      <w:pPr>
        <w:ind w:left="5040" w:hanging="360"/>
      </w:pPr>
      <w:rPr>
        <w:u w:val="none"/>
      </w:rPr>
    </w:lvl>
    <w:lvl w:ilvl="7" w:tplc="6632F3F8">
      <w:start w:val="1"/>
      <w:numFmt w:val="bullet"/>
      <w:lvlText w:val="○"/>
      <w:lvlJc w:val="left"/>
      <w:pPr>
        <w:ind w:left="5760" w:hanging="360"/>
      </w:pPr>
      <w:rPr>
        <w:u w:val="none"/>
      </w:rPr>
    </w:lvl>
    <w:lvl w:ilvl="8" w:tplc="0D329FFA">
      <w:start w:val="1"/>
      <w:numFmt w:val="bullet"/>
      <w:lvlText w:val="■"/>
      <w:lvlJc w:val="left"/>
      <w:pPr>
        <w:ind w:left="6480" w:hanging="360"/>
      </w:pPr>
      <w:rPr>
        <w:u w:val="none"/>
      </w:rPr>
    </w:lvl>
  </w:abstractNum>
  <w:abstractNum w:abstractNumId="1">
    <w:nsid w:val="07A98903"/>
    <w:multiLevelType w:val="hybridMultilevel"/>
    <w:tmpl w:val="00000000"/>
    <w:lvl w:ilvl="0" w:tplc="A4BC705C">
      <w:start w:val="1"/>
      <w:numFmt w:val="lowerLetter"/>
      <w:lvlText w:val="%1."/>
      <w:lvlJc w:val="left"/>
      <w:pPr>
        <w:ind w:left="720" w:hanging="360"/>
      </w:pPr>
      <w:rPr>
        <w:u w:val="none"/>
      </w:rPr>
    </w:lvl>
    <w:lvl w:ilvl="1" w:tplc="E94A4292">
      <w:start w:val="1"/>
      <w:numFmt w:val="lowerRoman"/>
      <w:lvlText w:val="%2."/>
      <w:lvlJc w:val="right"/>
      <w:pPr>
        <w:ind w:left="1440" w:hanging="360"/>
      </w:pPr>
      <w:rPr>
        <w:u w:val="none"/>
      </w:rPr>
    </w:lvl>
    <w:lvl w:ilvl="2" w:tplc="4434F41A">
      <w:start w:val="1"/>
      <w:numFmt w:val="decimal"/>
      <w:lvlText w:val="%3."/>
      <w:lvlJc w:val="left"/>
      <w:pPr>
        <w:ind w:left="2160" w:hanging="360"/>
      </w:pPr>
      <w:rPr>
        <w:u w:val="none"/>
      </w:rPr>
    </w:lvl>
    <w:lvl w:ilvl="3" w:tplc="395A8710">
      <w:start w:val="1"/>
      <w:numFmt w:val="lowerLetter"/>
      <w:lvlText w:val="%4."/>
      <w:lvlJc w:val="left"/>
      <w:pPr>
        <w:ind w:left="2880" w:hanging="360"/>
      </w:pPr>
      <w:rPr>
        <w:u w:val="none"/>
      </w:rPr>
    </w:lvl>
    <w:lvl w:ilvl="4" w:tplc="006CAB9C">
      <w:start w:val="1"/>
      <w:numFmt w:val="lowerRoman"/>
      <w:lvlText w:val="%5."/>
      <w:lvlJc w:val="right"/>
      <w:pPr>
        <w:ind w:left="3600" w:hanging="360"/>
      </w:pPr>
      <w:rPr>
        <w:u w:val="none"/>
      </w:rPr>
    </w:lvl>
    <w:lvl w:ilvl="5" w:tplc="E9D41BEE">
      <w:start w:val="1"/>
      <w:numFmt w:val="decimal"/>
      <w:lvlText w:val="%6."/>
      <w:lvlJc w:val="left"/>
      <w:pPr>
        <w:ind w:left="4320" w:hanging="360"/>
      </w:pPr>
      <w:rPr>
        <w:u w:val="none"/>
      </w:rPr>
    </w:lvl>
    <w:lvl w:ilvl="6" w:tplc="E56A9C4C">
      <w:start w:val="1"/>
      <w:numFmt w:val="lowerLetter"/>
      <w:lvlText w:val="%7."/>
      <w:lvlJc w:val="left"/>
      <w:pPr>
        <w:ind w:left="5040" w:hanging="360"/>
      </w:pPr>
      <w:rPr>
        <w:u w:val="none"/>
      </w:rPr>
    </w:lvl>
    <w:lvl w:ilvl="7" w:tplc="A31268C4">
      <w:start w:val="1"/>
      <w:numFmt w:val="lowerRoman"/>
      <w:lvlText w:val="%8."/>
      <w:lvlJc w:val="right"/>
      <w:pPr>
        <w:ind w:left="5760" w:hanging="360"/>
      </w:pPr>
      <w:rPr>
        <w:u w:val="none"/>
      </w:rPr>
    </w:lvl>
    <w:lvl w:ilvl="8" w:tplc="9C805D52">
      <w:start w:val="1"/>
      <w:numFmt w:val="decimal"/>
      <w:lvlText w:val="%9."/>
      <w:lvlJc w:val="left"/>
      <w:pPr>
        <w:ind w:left="6480" w:hanging="360"/>
      </w:pPr>
      <w:rPr>
        <w:u w:val="none"/>
      </w:rPr>
    </w:lvl>
  </w:abstractNum>
  <w:abstractNum w:abstractNumId="2">
    <w:nsid w:val="0A8004A3"/>
    <w:multiLevelType w:val="hybridMultilevel"/>
    <w:tmpl w:val="B8C4C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B6B9D3"/>
    <w:multiLevelType w:val="hybridMultilevel"/>
    <w:tmpl w:val="00000000"/>
    <w:lvl w:ilvl="0" w:tplc="9AF06AC4">
      <w:start w:val="1"/>
      <w:numFmt w:val="bullet"/>
      <w:lvlText w:val="●"/>
      <w:lvlJc w:val="left"/>
      <w:pPr>
        <w:ind w:left="720" w:hanging="360"/>
      </w:pPr>
      <w:rPr>
        <w:u w:val="none"/>
      </w:rPr>
    </w:lvl>
    <w:lvl w:ilvl="1" w:tplc="5FB28D8C">
      <w:start w:val="1"/>
      <w:numFmt w:val="bullet"/>
      <w:lvlText w:val="○"/>
      <w:lvlJc w:val="left"/>
      <w:pPr>
        <w:ind w:left="1440" w:hanging="360"/>
      </w:pPr>
      <w:rPr>
        <w:u w:val="none"/>
      </w:rPr>
    </w:lvl>
    <w:lvl w:ilvl="2" w:tplc="C1D21796">
      <w:start w:val="1"/>
      <w:numFmt w:val="bullet"/>
      <w:lvlText w:val="■"/>
      <w:lvlJc w:val="left"/>
      <w:pPr>
        <w:ind w:left="2160" w:hanging="360"/>
      </w:pPr>
      <w:rPr>
        <w:u w:val="none"/>
      </w:rPr>
    </w:lvl>
    <w:lvl w:ilvl="3" w:tplc="3A0A05EE">
      <w:start w:val="1"/>
      <w:numFmt w:val="bullet"/>
      <w:lvlText w:val="●"/>
      <w:lvlJc w:val="left"/>
      <w:pPr>
        <w:ind w:left="2880" w:hanging="360"/>
      </w:pPr>
      <w:rPr>
        <w:u w:val="none"/>
      </w:rPr>
    </w:lvl>
    <w:lvl w:ilvl="4" w:tplc="BEB83226">
      <w:start w:val="1"/>
      <w:numFmt w:val="bullet"/>
      <w:lvlText w:val="○"/>
      <w:lvlJc w:val="left"/>
      <w:pPr>
        <w:ind w:left="3600" w:hanging="360"/>
      </w:pPr>
      <w:rPr>
        <w:u w:val="none"/>
      </w:rPr>
    </w:lvl>
    <w:lvl w:ilvl="5" w:tplc="3C7E04F4">
      <w:start w:val="1"/>
      <w:numFmt w:val="bullet"/>
      <w:lvlText w:val="■"/>
      <w:lvlJc w:val="left"/>
      <w:pPr>
        <w:ind w:left="4320" w:hanging="360"/>
      </w:pPr>
      <w:rPr>
        <w:u w:val="none"/>
      </w:rPr>
    </w:lvl>
    <w:lvl w:ilvl="6" w:tplc="6840E024">
      <w:start w:val="1"/>
      <w:numFmt w:val="bullet"/>
      <w:lvlText w:val="●"/>
      <w:lvlJc w:val="left"/>
      <w:pPr>
        <w:ind w:left="5040" w:hanging="360"/>
      </w:pPr>
      <w:rPr>
        <w:u w:val="none"/>
      </w:rPr>
    </w:lvl>
    <w:lvl w:ilvl="7" w:tplc="3EE44502">
      <w:start w:val="1"/>
      <w:numFmt w:val="bullet"/>
      <w:lvlText w:val="○"/>
      <w:lvlJc w:val="left"/>
      <w:pPr>
        <w:ind w:left="5760" w:hanging="360"/>
      </w:pPr>
      <w:rPr>
        <w:u w:val="none"/>
      </w:rPr>
    </w:lvl>
    <w:lvl w:ilvl="8" w:tplc="BDAAA480">
      <w:start w:val="1"/>
      <w:numFmt w:val="bullet"/>
      <w:lvlText w:val="■"/>
      <w:lvlJc w:val="left"/>
      <w:pPr>
        <w:ind w:left="6480" w:hanging="360"/>
      </w:pPr>
      <w:rPr>
        <w:u w:val="none"/>
      </w:rPr>
    </w:lvl>
  </w:abstractNum>
  <w:abstractNum w:abstractNumId="4">
    <w:nsid w:val="1F03EA0B"/>
    <w:multiLevelType w:val="hybridMultilevel"/>
    <w:tmpl w:val="00000000"/>
    <w:lvl w:ilvl="0" w:tplc="C6C4086C">
      <w:start w:val="1"/>
      <w:numFmt w:val="bullet"/>
      <w:lvlText w:val="●"/>
      <w:lvlJc w:val="left"/>
      <w:pPr>
        <w:ind w:left="720" w:hanging="360"/>
      </w:pPr>
      <w:rPr>
        <w:u w:val="none"/>
      </w:rPr>
    </w:lvl>
    <w:lvl w:ilvl="1" w:tplc="63BA4FCA">
      <w:start w:val="1"/>
      <w:numFmt w:val="bullet"/>
      <w:lvlText w:val="○"/>
      <w:lvlJc w:val="left"/>
      <w:pPr>
        <w:ind w:left="1440" w:hanging="360"/>
      </w:pPr>
      <w:rPr>
        <w:u w:val="none"/>
      </w:rPr>
    </w:lvl>
    <w:lvl w:ilvl="2" w:tplc="7D267C70">
      <w:start w:val="1"/>
      <w:numFmt w:val="bullet"/>
      <w:lvlText w:val="■"/>
      <w:lvlJc w:val="left"/>
      <w:pPr>
        <w:ind w:left="2160" w:hanging="360"/>
      </w:pPr>
      <w:rPr>
        <w:u w:val="none"/>
      </w:rPr>
    </w:lvl>
    <w:lvl w:ilvl="3" w:tplc="5490AB08">
      <w:start w:val="1"/>
      <w:numFmt w:val="bullet"/>
      <w:lvlText w:val="●"/>
      <w:lvlJc w:val="left"/>
      <w:pPr>
        <w:ind w:left="2880" w:hanging="360"/>
      </w:pPr>
      <w:rPr>
        <w:u w:val="none"/>
      </w:rPr>
    </w:lvl>
    <w:lvl w:ilvl="4" w:tplc="DAE64534">
      <w:start w:val="1"/>
      <w:numFmt w:val="bullet"/>
      <w:lvlText w:val="○"/>
      <w:lvlJc w:val="left"/>
      <w:pPr>
        <w:ind w:left="3600" w:hanging="360"/>
      </w:pPr>
      <w:rPr>
        <w:u w:val="none"/>
      </w:rPr>
    </w:lvl>
    <w:lvl w:ilvl="5" w:tplc="3028C6F4">
      <w:start w:val="1"/>
      <w:numFmt w:val="bullet"/>
      <w:lvlText w:val="■"/>
      <w:lvlJc w:val="left"/>
      <w:pPr>
        <w:ind w:left="4320" w:hanging="360"/>
      </w:pPr>
      <w:rPr>
        <w:u w:val="none"/>
      </w:rPr>
    </w:lvl>
    <w:lvl w:ilvl="6" w:tplc="16644320">
      <w:start w:val="1"/>
      <w:numFmt w:val="bullet"/>
      <w:lvlText w:val="●"/>
      <w:lvlJc w:val="left"/>
      <w:pPr>
        <w:ind w:left="5040" w:hanging="360"/>
      </w:pPr>
      <w:rPr>
        <w:u w:val="none"/>
      </w:rPr>
    </w:lvl>
    <w:lvl w:ilvl="7" w:tplc="B6D6B776">
      <w:start w:val="1"/>
      <w:numFmt w:val="bullet"/>
      <w:lvlText w:val="○"/>
      <w:lvlJc w:val="left"/>
      <w:pPr>
        <w:ind w:left="5760" w:hanging="360"/>
      </w:pPr>
      <w:rPr>
        <w:u w:val="none"/>
      </w:rPr>
    </w:lvl>
    <w:lvl w:ilvl="8" w:tplc="CE38D2FE">
      <w:start w:val="1"/>
      <w:numFmt w:val="bullet"/>
      <w:lvlText w:val="■"/>
      <w:lvlJc w:val="left"/>
      <w:pPr>
        <w:ind w:left="6480" w:hanging="360"/>
      </w:pPr>
      <w:rPr>
        <w:u w:val="none"/>
      </w:rPr>
    </w:lvl>
  </w:abstractNum>
  <w:abstractNum w:abstractNumId="5">
    <w:nsid w:val="3CF1C739"/>
    <w:multiLevelType w:val="hybridMultilevel"/>
    <w:tmpl w:val="00000000"/>
    <w:lvl w:ilvl="0" w:tplc="A00EC412">
      <w:start w:val="1"/>
      <w:numFmt w:val="bullet"/>
      <w:lvlText w:val="●"/>
      <w:lvlJc w:val="left"/>
      <w:pPr>
        <w:ind w:left="720" w:hanging="360"/>
      </w:pPr>
      <w:rPr>
        <w:u w:val="none"/>
      </w:rPr>
    </w:lvl>
    <w:lvl w:ilvl="1" w:tplc="6570EC16">
      <w:start w:val="1"/>
      <w:numFmt w:val="bullet"/>
      <w:lvlText w:val="○"/>
      <w:lvlJc w:val="left"/>
      <w:pPr>
        <w:ind w:left="1440" w:hanging="360"/>
      </w:pPr>
      <w:rPr>
        <w:u w:val="none"/>
      </w:rPr>
    </w:lvl>
    <w:lvl w:ilvl="2" w:tplc="C8B6AB70">
      <w:start w:val="1"/>
      <w:numFmt w:val="bullet"/>
      <w:lvlText w:val="■"/>
      <w:lvlJc w:val="left"/>
      <w:pPr>
        <w:ind w:left="2160" w:hanging="360"/>
      </w:pPr>
      <w:rPr>
        <w:u w:val="none"/>
      </w:rPr>
    </w:lvl>
    <w:lvl w:ilvl="3" w:tplc="8640B3CE">
      <w:start w:val="1"/>
      <w:numFmt w:val="bullet"/>
      <w:lvlText w:val="●"/>
      <w:lvlJc w:val="left"/>
      <w:pPr>
        <w:ind w:left="2880" w:hanging="360"/>
      </w:pPr>
      <w:rPr>
        <w:u w:val="none"/>
      </w:rPr>
    </w:lvl>
    <w:lvl w:ilvl="4" w:tplc="9D28AA16">
      <w:start w:val="1"/>
      <w:numFmt w:val="bullet"/>
      <w:lvlText w:val="○"/>
      <w:lvlJc w:val="left"/>
      <w:pPr>
        <w:ind w:left="3600" w:hanging="360"/>
      </w:pPr>
      <w:rPr>
        <w:u w:val="none"/>
      </w:rPr>
    </w:lvl>
    <w:lvl w:ilvl="5" w:tplc="BDBA13CC">
      <w:start w:val="1"/>
      <w:numFmt w:val="bullet"/>
      <w:lvlText w:val="■"/>
      <w:lvlJc w:val="left"/>
      <w:pPr>
        <w:ind w:left="4320" w:hanging="360"/>
      </w:pPr>
      <w:rPr>
        <w:u w:val="none"/>
      </w:rPr>
    </w:lvl>
    <w:lvl w:ilvl="6" w:tplc="ECB8D448">
      <w:start w:val="1"/>
      <w:numFmt w:val="bullet"/>
      <w:lvlText w:val="●"/>
      <w:lvlJc w:val="left"/>
      <w:pPr>
        <w:ind w:left="5040" w:hanging="360"/>
      </w:pPr>
      <w:rPr>
        <w:u w:val="none"/>
      </w:rPr>
    </w:lvl>
    <w:lvl w:ilvl="7" w:tplc="4C860D86">
      <w:start w:val="1"/>
      <w:numFmt w:val="bullet"/>
      <w:lvlText w:val="○"/>
      <w:lvlJc w:val="left"/>
      <w:pPr>
        <w:ind w:left="5760" w:hanging="360"/>
      </w:pPr>
      <w:rPr>
        <w:u w:val="none"/>
      </w:rPr>
    </w:lvl>
    <w:lvl w:ilvl="8" w:tplc="3FF89D30">
      <w:start w:val="1"/>
      <w:numFmt w:val="bullet"/>
      <w:lvlText w:val="■"/>
      <w:lvlJc w:val="left"/>
      <w:pPr>
        <w:ind w:left="6480" w:hanging="360"/>
      </w:pPr>
      <w:rPr>
        <w:u w:val="none"/>
      </w:rPr>
    </w:lvl>
  </w:abstractNum>
  <w:abstractNum w:abstractNumId="6">
    <w:nsid w:val="58F5C50F"/>
    <w:multiLevelType w:val="hybridMultilevel"/>
    <w:tmpl w:val="00000000"/>
    <w:lvl w:ilvl="0" w:tplc="ACF6F1DE">
      <w:start w:val="1"/>
      <w:numFmt w:val="bullet"/>
      <w:lvlText w:val="●"/>
      <w:lvlJc w:val="left"/>
      <w:pPr>
        <w:ind w:left="720" w:hanging="360"/>
      </w:pPr>
      <w:rPr>
        <w:u w:val="none"/>
      </w:rPr>
    </w:lvl>
    <w:lvl w:ilvl="1" w:tplc="860042FA">
      <w:start w:val="1"/>
      <w:numFmt w:val="bullet"/>
      <w:lvlText w:val="○"/>
      <w:lvlJc w:val="left"/>
      <w:pPr>
        <w:ind w:left="1440" w:hanging="360"/>
      </w:pPr>
      <w:rPr>
        <w:u w:val="none"/>
      </w:rPr>
    </w:lvl>
    <w:lvl w:ilvl="2" w:tplc="EB8ABC9A">
      <w:start w:val="1"/>
      <w:numFmt w:val="bullet"/>
      <w:lvlText w:val="■"/>
      <w:lvlJc w:val="left"/>
      <w:pPr>
        <w:ind w:left="2160" w:hanging="360"/>
      </w:pPr>
      <w:rPr>
        <w:u w:val="none"/>
      </w:rPr>
    </w:lvl>
    <w:lvl w:ilvl="3" w:tplc="E9B8C5AC">
      <w:start w:val="1"/>
      <w:numFmt w:val="bullet"/>
      <w:lvlText w:val="●"/>
      <w:lvlJc w:val="left"/>
      <w:pPr>
        <w:ind w:left="2880" w:hanging="360"/>
      </w:pPr>
      <w:rPr>
        <w:u w:val="none"/>
      </w:rPr>
    </w:lvl>
    <w:lvl w:ilvl="4" w:tplc="FF145D56">
      <w:start w:val="1"/>
      <w:numFmt w:val="bullet"/>
      <w:lvlText w:val="○"/>
      <w:lvlJc w:val="left"/>
      <w:pPr>
        <w:ind w:left="3600" w:hanging="360"/>
      </w:pPr>
      <w:rPr>
        <w:u w:val="none"/>
      </w:rPr>
    </w:lvl>
    <w:lvl w:ilvl="5" w:tplc="35C8B66C">
      <w:start w:val="1"/>
      <w:numFmt w:val="bullet"/>
      <w:lvlText w:val="■"/>
      <w:lvlJc w:val="left"/>
      <w:pPr>
        <w:ind w:left="4320" w:hanging="360"/>
      </w:pPr>
      <w:rPr>
        <w:u w:val="none"/>
      </w:rPr>
    </w:lvl>
    <w:lvl w:ilvl="6" w:tplc="C7DAA4A6">
      <w:start w:val="1"/>
      <w:numFmt w:val="bullet"/>
      <w:lvlText w:val="●"/>
      <w:lvlJc w:val="left"/>
      <w:pPr>
        <w:ind w:left="5040" w:hanging="360"/>
      </w:pPr>
      <w:rPr>
        <w:u w:val="none"/>
      </w:rPr>
    </w:lvl>
    <w:lvl w:ilvl="7" w:tplc="04AA4A30">
      <w:start w:val="1"/>
      <w:numFmt w:val="bullet"/>
      <w:lvlText w:val="○"/>
      <w:lvlJc w:val="left"/>
      <w:pPr>
        <w:ind w:left="5760" w:hanging="360"/>
      </w:pPr>
      <w:rPr>
        <w:u w:val="none"/>
      </w:rPr>
    </w:lvl>
    <w:lvl w:ilvl="8" w:tplc="629A2C3C">
      <w:start w:val="1"/>
      <w:numFmt w:val="bullet"/>
      <w:lvlText w:val="■"/>
      <w:lvlJc w:val="left"/>
      <w:pPr>
        <w:ind w:left="6480" w:hanging="360"/>
      </w:pPr>
      <w:rPr>
        <w:u w:val="none"/>
      </w:rPr>
    </w:lvl>
  </w:abstractNum>
  <w:abstractNum w:abstractNumId="7">
    <w:nsid w:val="5C60F890"/>
    <w:multiLevelType w:val="hybridMultilevel"/>
    <w:tmpl w:val="00000000"/>
    <w:lvl w:ilvl="0" w:tplc="9426ED6C">
      <w:start w:val="1"/>
      <w:numFmt w:val="bullet"/>
      <w:lvlText w:val="●"/>
      <w:lvlJc w:val="left"/>
      <w:pPr>
        <w:ind w:left="720" w:hanging="360"/>
      </w:pPr>
      <w:rPr>
        <w:u w:val="none"/>
      </w:rPr>
    </w:lvl>
    <w:lvl w:ilvl="1" w:tplc="02783418">
      <w:start w:val="1"/>
      <w:numFmt w:val="bullet"/>
      <w:lvlText w:val="○"/>
      <w:lvlJc w:val="left"/>
      <w:pPr>
        <w:ind w:left="1440" w:hanging="360"/>
      </w:pPr>
      <w:rPr>
        <w:u w:val="none"/>
      </w:rPr>
    </w:lvl>
    <w:lvl w:ilvl="2" w:tplc="CDBE84D6">
      <w:start w:val="1"/>
      <w:numFmt w:val="bullet"/>
      <w:lvlText w:val="■"/>
      <w:lvlJc w:val="left"/>
      <w:pPr>
        <w:ind w:left="2160" w:hanging="360"/>
      </w:pPr>
      <w:rPr>
        <w:u w:val="none"/>
      </w:rPr>
    </w:lvl>
    <w:lvl w:ilvl="3" w:tplc="A8925FD2">
      <w:start w:val="1"/>
      <w:numFmt w:val="bullet"/>
      <w:lvlText w:val="●"/>
      <w:lvlJc w:val="left"/>
      <w:pPr>
        <w:ind w:left="2880" w:hanging="360"/>
      </w:pPr>
      <w:rPr>
        <w:u w:val="none"/>
      </w:rPr>
    </w:lvl>
    <w:lvl w:ilvl="4" w:tplc="996AE7B8">
      <w:start w:val="1"/>
      <w:numFmt w:val="bullet"/>
      <w:lvlText w:val="○"/>
      <w:lvlJc w:val="left"/>
      <w:pPr>
        <w:ind w:left="3600" w:hanging="360"/>
      </w:pPr>
      <w:rPr>
        <w:u w:val="none"/>
      </w:rPr>
    </w:lvl>
    <w:lvl w:ilvl="5" w:tplc="17E861BC">
      <w:start w:val="1"/>
      <w:numFmt w:val="bullet"/>
      <w:lvlText w:val="■"/>
      <w:lvlJc w:val="left"/>
      <w:pPr>
        <w:ind w:left="4320" w:hanging="360"/>
      </w:pPr>
      <w:rPr>
        <w:u w:val="none"/>
      </w:rPr>
    </w:lvl>
    <w:lvl w:ilvl="6" w:tplc="CD6AF3BA">
      <w:start w:val="1"/>
      <w:numFmt w:val="bullet"/>
      <w:lvlText w:val="●"/>
      <w:lvlJc w:val="left"/>
      <w:pPr>
        <w:ind w:left="5040" w:hanging="360"/>
      </w:pPr>
      <w:rPr>
        <w:u w:val="none"/>
      </w:rPr>
    </w:lvl>
    <w:lvl w:ilvl="7" w:tplc="C97667CE">
      <w:start w:val="1"/>
      <w:numFmt w:val="bullet"/>
      <w:lvlText w:val="○"/>
      <w:lvlJc w:val="left"/>
      <w:pPr>
        <w:ind w:left="5760" w:hanging="360"/>
      </w:pPr>
      <w:rPr>
        <w:u w:val="none"/>
      </w:rPr>
    </w:lvl>
    <w:lvl w:ilvl="8" w:tplc="D9DE9B2E">
      <w:start w:val="1"/>
      <w:numFmt w:val="bullet"/>
      <w:lvlText w:val="■"/>
      <w:lvlJc w:val="left"/>
      <w:pPr>
        <w:ind w:left="6480" w:hanging="360"/>
      </w:pPr>
      <w:rPr>
        <w:u w:val="none"/>
      </w:rPr>
    </w:lvl>
  </w:abstractNum>
  <w:abstractNum w:abstractNumId="8">
    <w:nsid w:val="5D295CDC"/>
    <w:multiLevelType w:val="hybridMultilevel"/>
    <w:tmpl w:val="00000000"/>
    <w:lvl w:ilvl="0" w:tplc="172C6884">
      <w:start w:val="1"/>
      <w:numFmt w:val="bullet"/>
      <w:lvlText w:val="●"/>
      <w:lvlJc w:val="left"/>
      <w:pPr>
        <w:ind w:left="720" w:hanging="360"/>
      </w:pPr>
      <w:rPr>
        <w:u w:val="none"/>
      </w:rPr>
    </w:lvl>
    <w:lvl w:ilvl="1" w:tplc="1196EB9C">
      <w:start w:val="1"/>
      <w:numFmt w:val="bullet"/>
      <w:lvlText w:val="○"/>
      <w:lvlJc w:val="left"/>
      <w:pPr>
        <w:ind w:left="1440" w:hanging="360"/>
      </w:pPr>
      <w:rPr>
        <w:u w:val="none"/>
      </w:rPr>
    </w:lvl>
    <w:lvl w:ilvl="2" w:tplc="4C1066CC">
      <w:start w:val="1"/>
      <w:numFmt w:val="bullet"/>
      <w:lvlText w:val="■"/>
      <w:lvlJc w:val="left"/>
      <w:pPr>
        <w:ind w:left="2160" w:hanging="360"/>
      </w:pPr>
      <w:rPr>
        <w:u w:val="none"/>
      </w:rPr>
    </w:lvl>
    <w:lvl w:ilvl="3" w:tplc="F7FAC08C">
      <w:start w:val="1"/>
      <w:numFmt w:val="bullet"/>
      <w:lvlText w:val="●"/>
      <w:lvlJc w:val="left"/>
      <w:pPr>
        <w:ind w:left="2880" w:hanging="360"/>
      </w:pPr>
      <w:rPr>
        <w:u w:val="none"/>
      </w:rPr>
    </w:lvl>
    <w:lvl w:ilvl="4" w:tplc="637296A8">
      <w:start w:val="1"/>
      <w:numFmt w:val="bullet"/>
      <w:lvlText w:val="○"/>
      <w:lvlJc w:val="left"/>
      <w:pPr>
        <w:ind w:left="3600" w:hanging="360"/>
      </w:pPr>
      <w:rPr>
        <w:u w:val="none"/>
      </w:rPr>
    </w:lvl>
    <w:lvl w:ilvl="5" w:tplc="3FDAE206">
      <w:start w:val="1"/>
      <w:numFmt w:val="bullet"/>
      <w:lvlText w:val="■"/>
      <w:lvlJc w:val="left"/>
      <w:pPr>
        <w:ind w:left="4320" w:hanging="360"/>
      </w:pPr>
      <w:rPr>
        <w:u w:val="none"/>
      </w:rPr>
    </w:lvl>
    <w:lvl w:ilvl="6" w:tplc="8138CEE2">
      <w:start w:val="1"/>
      <w:numFmt w:val="bullet"/>
      <w:lvlText w:val="●"/>
      <w:lvlJc w:val="left"/>
      <w:pPr>
        <w:ind w:left="5040" w:hanging="360"/>
      </w:pPr>
      <w:rPr>
        <w:u w:val="none"/>
      </w:rPr>
    </w:lvl>
    <w:lvl w:ilvl="7" w:tplc="68B6782E">
      <w:start w:val="1"/>
      <w:numFmt w:val="bullet"/>
      <w:lvlText w:val="○"/>
      <w:lvlJc w:val="left"/>
      <w:pPr>
        <w:ind w:left="5760" w:hanging="360"/>
      </w:pPr>
      <w:rPr>
        <w:u w:val="none"/>
      </w:rPr>
    </w:lvl>
    <w:lvl w:ilvl="8" w:tplc="14C2CB12">
      <w:start w:val="1"/>
      <w:numFmt w:val="bullet"/>
      <w:lvlText w:val="■"/>
      <w:lvlJc w:val="left"/>
      <w:pPr>
        <w:ind w:left="6480" w:hanging="360"/>
      </w:pPr>
      <w:rPr>
        <w:u w:val="none"/>
      </w:rPr>
    </w:lvl>
  </w:abstractNum>
  <w:abstractNum w:abstractNumId="9">
    <w:nsid w:val="6493CF9A"/>
    <w:multiLevelType w:val="hybridMultilevel"/>
    <w:tmpl w:val="00000000"/>
    <w:lvl w:ilvl="0" w:tplc="8D4E53BC">
      <w:start w:val="1"/>
      <w:numFmt w:val="bullet"/>
      <w:lvlText w:val="●"/>
      <w:lvlJc w:val="left"/>
      <w:pPr>
        <w:ind w:left="720" w:hanging="360"/>
      </w:pPr>
      <w:rPr>
        <w:u w:val="none"/>
      </w:rPr>
    </w:lvl>
    <w:lvl w:ilvl="1" w:tplc="E348E2E6">
      <w:start w:val="1"/>
      <w:numFmt w:val="bullet"/>
      <w:lvlText w:val="○"/>
      <w:lvlJc w:val="left"/>
      <w:pPr>
        <w:ind w:left="1440" w:hanging="360"/>
      </w:pPr>
      <w:rPr>
        <w:u w:val="none"/>
      </w:rPr>
    </w:lvl>
    <w:lvl w:ilvl="2" w:tplc="3064E50A">
      <w:start w:val="1"/>
      <w:numFmt w:val="bullet"/>
      <w:lvlText w:val="■"/>
      <w:lvlJc w:val="left"/>
      <w:pPr>
        <w:ind w:left="2160" w:hanging="360"/>
      </w:pPr>
      <w:rPr>
        <w:u w:val="none"/>
      </w:rPr>
    </w:lvl>
    <w:lvl w:ilvl="3" w:tplc="2D6E195E">
      <w:start w:val="1"/>
      <w:numFmt w:val="bullet"/>
      <w:lvlText w:val="●"/>
      <w:lvlJc w:val="left"/>
      <w:pPr>
        <w:ind w:left="2880" w:hanging="360"/>
      </w:pPr>
      <w:rPr>
        <w:u w:val="none"/>
      </w:rPr>
    </w:lvl>
    <w:lvl w:ilvl="4" w:tplc="7EC84D10">
      <w:start w:val="1"/>
      <w:numFmt w:val="bullet"/>
      <w:lvlText w:val="○"/>
      <w:lvlJc w:val="left"/>
      <w:pPr>
        <w:ind w:left="3600" w:hanging="360"/>
      </w:pPr>
      <w:rPr>
        <w:u w:val="none"/>
      </w:rPr>
    </w:lvl>
    <w:lvl w:ilvl="5" w:tplc="BA6E97F8">
      <w:start w:val="1"/>
      <w:numFmt w:val="bullet"/>
      <w:lvlText w:val="■"/>
      <w:lvlJc w:val="left"/>
      <w:pPr>
        <w:ind w:left="4320" w:hanging="360"/>
      </w:pPr>
      <w:rPr>
        <w:u w:val="none"/>
      </w:rPr>
    </w:lvl>
    <w:lvl w:ilvl="6" w:tplc="A45A97EC">
      <w:start w:val="1"/>
      <w:numFmt w:val="bullet"/>
      <w:lvlText w:val="●"/>
      <w:lvlJc w:val="left"/>
      <w:pPr>
        <w:ind w:left="5040" w:hanging="360"/>
      </w:pPr>
      <w:rPr>
        <w:u w:val="none"/>
      </w:rPr>
    </w:lvl>
    <w:lvl w:ilvl="7" w:tplc="E320C652">
      <w:start w:val="1"/>
      <w:numFmt w:val="bullet"/>
      <w:lvlText w:val="○"/>
      <w:lvlJc w:val="left"/>
      <w:pPr>
        <w:ind w:left="5760" w:hanging="360"/>
      </w:pPr>
      <w:rPr>
        <w:u w:val="none"/>
      </w:rPr>
    </w:lvl>
    <w:lvl w:ilvl="8" w:tplc="AB6A8F56">
      <w:start w:val="1"/>
      <w:numFmt w:val="bullet"/>
      <w:lvlText w:val="■"/>
      <w:lvlJc w:val="left"/>
      <w:pPr>
        <w:ind w:left="6480" w:hanging="360"/>
      </w:pPr>
      <w:rPr>
        <w:u w:val="none"/>
      </w:rPr>
    </w:lvl>
  </w:abstractNum>
  <w:abstractNum w:abstractNumId="10">
    <w:nsid w:val="739E05A5"/>
    <w:multiLevelType w:val="hybridMultilevel"/>
    <w:tmpl w:val="00000000"/>
    <w:lvl w:ilvl="0" w:tplc="45985378">
      <w:start w:val="1"/>
      <w:numFmt w:val="bullet"/>
      <w:lvlText w:val="●"/>
      <w:lvlJc w:val="left"/>
      <w:pPr>
        <w:ind w:left="720" w:hanging="360"/>
      </w:pPr>
      <w:rPr>
        <w:u w:val="none"/>
      </w:rPr>
    </w:lvl>
    <w:lvl w:ilvl="1" w:tplc="A7BC678E">
      <w:start w:val="1"/>
      <w:numFmt w:val="bullet"/>
      <w:lvlText w:val="○"/>
      <w:lvlJc w:val="left"/>
      <w:pPr>
        <w:ind w:left="1440" w:hanging="360"/>
      </w:pPr>
      <w:rPr>
        <w:u w:val="none"/>
      </w:rPr>
    </w:lvl>
    <w:lvl w:ilvl="2" w:tplc="30CEC868">
      <w:start w:val="1"/>
      <w:numFmt w:val="bullet"/>
      <w:lvlText w:val="■"/>
      <w:lvlJc w:val="left"/>
      <w:pPr>
        <w:ind w:left="2160" w:hanging="360"/>
      </w:pPr>
      <w:rPr>
        <w:u w:val="none"/>
      </w:rPr>
    </w:lvl>
    <w:lvl w:ilvl="3" w:tplc="E1C257B4">
      <w:start w:val="1"/>
      <w:numFmt w:val="bullet"/>
      <w:lvlText w:val="●"/>
      <w:lvlJc w:val="left"/>
      <w:pPr>
        <w:ind w:left="2880" w:hanging="360"/>
      </w:pPr>
      <w:rPr>
        <w:u w:val="none"/>
      </w:rPr>
    </w:lvl>
    <w:lvl w:ilvl="4" w:tplc="2034BF70">
      <w:start w:val="1"/>
      <w:numFmt w:val="bullet"/>
      <w:lvlText w:val="○"/>
      <w:lvlJc w:val="left"/>
      <w:pPr>
        <w:ind w:left="3600" w:hanging="360"/>
      </w:pPr>
      <w:rPr>
        <w:u w:val="none"/>
      </w:rPr>
    </w:lvl>
    <w:lvl w:ilvl="5" w:tplc="D76A77BC">
      <w:start w:val="1"/>
      <w:numFmt w:val="bullet"/>
      <w:lvlText w:val="■"/>
      <w:lvlJc w:val="left"/>
      <w:pPr>
        <w:ind w:left="4320" w:hanging="360"/>
      </w:pPr>
      <w:rPr>
        <w:u w:val="none"/>
      </w:rPr>
    </w:lvl>
    <w:lvl w:ilvl="6" w:tplc="D688CA5E">
      <w:start w:val="1"/>
      <w:numFmt w:val="bullet"/>
      <w:lvlText w:val="●"/>
      <w:lvlJc w:val="left"/>
      <w:pPr>
        <w:ind w:left="5040" w:hanging="360"/>
      </w:pPr>
      <w:rPr>
        <w:u w:val="none"/>
      </w:rPr>
    </w:lvl>
    <w:lvl w:ilvl="7" w:tplc="36D28442">
      <w:start w:val="1"/>
      <w:numFmt w:val="bullet"/>
      <w:lvlText w:val="○"/>
      <w:lvlJc w:val="left"/>
      <w:pPr>
        <w:ind w:left="5760" w:hanging="360"/>
      </w:pPr>
      <w:rPr>
        <w:u w:val="none"/>
      </w:rPr>
    </w:lvl>
    <w:lvl w:ilvl="8" w:tplc="463A98DA">
      <w:start w:val="1"/>
      <w:numFmt w:val="bullet"/>
      <w:lvlText w:val="■"/>
      <w:lvlJc w:val="left"/>
      <w:pPr>
        <w:ind w:left="6480" w:hanging="360"/>
      </w:pPr>
      <w:rPr>
        <w:u w:val="none"/>
      </w:rPr>
    </w:lvl>
  </w:abstractNum>
  <w:num w:numId="1">
    <w:abstractNumId w:val="0"/>
  </w:num>
  <w:num w:numId="2">
    <w:abstractNumId w:val="9"/>
  </w:num>
  <w:num w:numId="3">
    <w:abstractNumId w:val="4"/>
  </w:num>
  <w:num w:numId="4">
    <w:abstractNumId w:val="8"/>
  </w:num>
  <w:num w:numId="5">
    <w:abstractNumId w:val="5"/>
  </w:num>
  <w:num w:numId="6">
    <w:abstractNumId w:val="1"/>
  </w:num>
  <w:num w:numId="7">
    <w:abstractNumId w:val="6"/>
  </w:num>
  <w:num w:numId="8">
    <w:abstractNumId w:val="7"/>
  </w:num>
  <w:num w:numId="9">
    <w:abstractNumId w:val="10"/>
  </w:num>
  <w:num w:numId="10">
    <w:abstractNumId w:val="3"/>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F7FD2"/>
    <w:rsid w:val="001A16F9"/>
    <w:rsid w:val="001A2092"/>
    <w:rsid w:val="001E56C7"/>
    <w:rsid w:val="001F7FD2"/>
    <w:rsid w:val="002406BA"/>
    <w:rsid w:val="00285D81"/>
    <w:rsid w:val="0029753F"/>
    <w:rsid w:val="00394D4B"/>
    <w:rsid w:val="003B6A8D"/>
    <w:rsid w:val="003C19C6"/>
    <w:rsid w:val="003D3655"/>
    <w:rsid w:val="004063B6"/>
    <w:rsid w:val="0043375A"/>
    <w:rsid w:val="00481DDA"/>
    <w:rsid w:val="00552905"/>
    <w:rsid w:val="00586740"/>
    <w:rsid w:val="005B4B17"/>
    <w:rsid w:val="005F1574"/>
    <w:rsid w:val="005F3CC5"/>
    <w:rsid w:val="006033DB"/>
    <w:rsid w:val="006A77DD"/>
    <w:rsid w:val="006D1553"/>
    <w:rsid w:val="006E5BE8"/>
    <w:rsid w:val="00705DA7"/>
    <w:rsid w:val="00724C84"/>
    <w:rsid w:val="0073094D"/>
    <w:rsid w:val="00741548"/>
    <w:rsid w:val="00771A55"/>
    <w:rsid w:val="007760F9"/>
    <w:rsid w:val="007A45FE"/>
    <w:rsid w:val="00845700"/>
    <w:rsid w:val="00846440"/>
    <w:rsid w:val="00870E5E"/>
    <w:rsid w:val="00875122"/>
    <w:rsid w:val="008B1A74"/>
    <w:rsid w:val="008C5813"/>
    <w:rsid w:val="00912663"/>
    <w:rsid w:val="0092318C"/>
    <w:rsid w:val="00927AE6"/>
    <w:rsid w:val="00965FC7"/>
    <w:rsid w:val="009A139B"/>
    <w:rsid w:val="009C7294"/>
    <w:rsid w:val="009D5F66"/>
    <w:rsid w:val="00A33357"/>
    <w:rsid w:val="00A45D1E"/>
    <w:rsid w:val="00A81B77"/>
    <w:rsid w:val="00A938F0"/>
    <w:rsid w:val="00AC019A"/>
    <w:rsid w:val="00AD0BAC"/>
    <w:rsid w:val="00B311F0"/>
    <w:rsid w:val="00B832EF"/>
    <w:rsid w:val="00B967F0"/>
    <w:rsid w:val="00BD410D"/>
    <w:rsid w:val="00C67251"/>
    <w:rsid w:val="00C71B80"/>
    <w:rsid w:val="00CB2C83"/>
    <w:rsid w:val="00D244B1"/>
    <w:rsid w:val="00D34304"/>
    <w:rsid w:val="00D5279B"/>
    <w:rsid w:val="00DA3AE8"/>
    <w:rsid w:val="00E14CE1"/>
    <w:rsid w:val="00E22710"/>
    <w:rsid w:val="00E4012D"/>
    <w:rsid w:val="00E46C0C"/>
    <w:rsid w:val="00E975A2"/>
    <w:rsid w:val="00E97C4C"/>
    <w:rsid w:val="00EA0E2B"/>
    <w:rsid w:val="00EA23AF"/>
    <w:rsid w:val="00F32937"/>
    <w:rsid w:val="00F822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F7FD2"/>
  </w:style>
  <w:style w:type="paragraph" w:styleId="Heading1">
    <w:name w:val="heading 1"/>
    <w:basedOn w:val="Normal"/>
    <w:next w:val="Normal"/>
    <w:rsid w:val="0043375A"/>
    <w:pPr>
      <w:keepNext/>
      <w:keepLines/>
      <w:spacing w:before="400" w:after="120" w:line="360" w:lineRule="auto"/>
      <w:outlineLvl w:val="0"/>
    </w:pPr>
    <w:rPr>
      <w:rFonts w:ascii="Times New Roman" w:hAnsi="Times New Roman"/>
      <w:b/>
      <w:sz w:val="24"/>
      <w:szCs w:val="40"/>
    </w:rPr>
  </w:style>
  <w:style w:type="paragraph" w:styleId="Heading2">
    <w:name w:val="heading 2"/>
    <w:basedOn w:val="Normal"/>
    <w:next w:val="Normal"/>
    <w:rsid w:val="001F7FD2"/>
    <w:pPr>
      <w:keepNext/>
      <w:keepLines/>
      <w:spacing w:before="360" w:after="120"/>
      <w:outlineLvl w:val="1"/>
    </w:pPr>
    <w:rPr>
      <w:sz w:val="32"/>
      <w:szCs w:val="32"/>
    </w:rPr>
  </w:style>
  <w:style w:type="paragraph" w:styleId="Heading3">
    <w:name w:val="heading 3"/>
    <w:basedOn w:val="Normal"/>
    <w:next w:val="Normal"/>
    <w:rsid w:val="001F7FD2"/>
    <w:pPr>
      <w:keepNext/>
      <w:keepLines/>
      <w:spacing w:before="320" w:after="80"/>
      <w:outlineLvl w:val="2"/>
    </w:pPr>
    <w:rPr>
      <w:color w:val="434343"/>
      <w:sz w:val="28"/>
      <w:szCs w:val="28"/>
    </w:rPr>
  </w:style>
  <w:style w:type="paragraph" w:styleId="Heading4">
    <w:name w:val="heading 4"/>
    <w:basedOn w:val="Normal"/>
    <w:next w:val="Normal"/>
    <w:rsid w:val="001F7FD2"/>
    <w:pPr>
      <w:keepNext/>
      <w:keepLines/>
      <w:spacing w:before="280" w:after="80"/>
      <w:outlineLvl w:val="3"/>
    </w:pPr>
    <w:rPr>
      <w:color w:val="666666"/>
      <w:sz w:val="24"/>
      <w:szCs w:val="24"/>
    </w:rPr>
  </w:style>
  <w:style w:type="paragraph" w:styleId="Heading5">
    <w:name w:val="heading 5"/>
    <w:basedOn w:val="Normal"/>
    <w:next w:val="Normal"/>
    <w:rsid w:val="001F7FD2"/>
    <w:pPr>
      <w:keepNext/>
      <w:keepLines/>
      <w:spacing w:before="240" w:after="80"/>
      <w:outlineLvl w:val="4"/>
    </w:pPr>
    <w:rPr>
      <w:color w:val="666666"/>
    </w:rPr>
  </w:style>
  <w:style w:type="paragraph" w:styleId="Heading6">
    <w:name w:val="heading 6"/>
    <w:basedOn w:val="Normal"/>
    <w:next w:val="Normal"/>
    <w:rsid w:val="001F7F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F7FD2"/>
    <w:pPr>
      <w:keepNext/>
      <w:keepLines/>
      <w:spacing w:after="60"/>
    </w:pPr>
    <w:rPr>
      <w:sz w:val="52"/>
      <w:szCs w:val="52"/>
    </w:rPr>
  </w:style>
  <w:style w:type="paragraph" w:styleId="Subtitle">
    <w:name w:val="Subtitle"/>
    <w:basedOn w:val="Normal"/>
    <w:next w:val="Normal"/>
    <w:rsid w:val="001F7FD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F7FD2"/>
    <w:pPr>
      <w:spacing w:line="240" w:lineRule="auto"/>
    </w:pPr>
    <w:rPr>
      <w:sz w:val="20"/>
      <w:szCs w:val="20"/>
    </w:rPr>
  </w:style>
  <w:style w:type="character" w:customStyle="1" w:styleId="CommentTextChar">
    <w:name w:val="Comment Text Char"/>
    <w:basedOn w:val="DefaultParagraphFont"/>
    <w:link w:val="CommentText"/>
    <w:uiPriority w:val="99"/>
    <w:semiHidden/>
    <w:rsid w:val="001F7FD2"/>
    <w:rPr>
      <w:sz w:val="20"/>
      <w:szCs w:val="20"/>
    </w:rPr>
  </w:style>
  <w:style w:type="character" w:styleId="CommentReference">
    <w:name w:val="annotation reference"/>
    <w:basedOn w:val="DefaultParagraphFont"/>
    <w:uiPriority w:val="99"/>
    <w:semiHidden/>
    <w:unhideWhenUsed/>
    <w:rsid w:val="001F7FD2"/>
    <w:rPr>
      <w:sz w:val="16"/>
      <w:szCs w:val="16"/>
    </w:rPr>
  </w:style>
  <w:style w:type="paragraph" w:styleId="BalloonText">
    <w:name w:val="Balloon Text"/>
    <w:basedOn w:val="Normal"/>
    <w:link w:val="BalloonTextChar"/>
    <w:uiPriority w:val="99"/>
    <w:semiHidden/>
    <w:unhideWhenUsed/>
    <w:rsid w:val="006E5B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BE8"/>
    <w:rPr>
      <w:rFonts w:ascii="Tahoma" w:hAnsi="Tahoma" w:cs="Tahoma"/>
      <w:sz w:val="16"/>
      <w:szCs w:val="16"/>
    </w:rPr>
  </w:style>
  <w:style w:type="paragraph" w:styleId="Header">
    <w:name w:val="header"/>
    <w:basedOn w:val="Normal"/>
    <w:link w:val="HeaderChar"/>
    <w:uiPriority w:val="99"/>
    <w:unhideWhenUsed/>
    <w:rsid w:val="00F32937"/>
    <w:pPr>
      <w:tabs>
        <w:tab w:val="center" w:pos="4680"/>
        <w:tab w:val="right" w:pos="9360"/>
      </w:tabs>
      <w:spacing w:line="240" w:lineRule="auto"/>
    </w:pPr>
  </w:style>
  <w:style w:type="character" w:customStyle="1" w:styleId="HeaderChar">
    <w:name w:val="Header Char"/>
    <w:basedOn w:val="DefaultParagraphFont"/>
    <w:link w:val="Header"/>
    <w:uiPriority w:val="99"/>
    <w:rsid w:val="00F32937"/>
  </w:style>
  <w:style w:type="paragraph" w:styleId="Footer">
    <w:name w:val="footer"/>
    <w:basedOn w:val="Normal"/>
    <w:link w:val="FooterChar"/>
    <w:uiPriority w:val="99"/>
    <w:unhideWhenUsed/>
    <w:rsid w:val="00F32937"/>
    <w:pPr>
      <w:tabs>
        <w:tab w:val="center" w:pos="4680"/>
        <w:tab w:val="right" w:pos="9360"/>
      </w:tabs>
      <w:spacing w:line="240" w:lineRule="auto"/>
    </w:pPr>
  </w:style>
  <w:style w:type="character" w:customStyle="1" w:styleId="FooterChar">
    <w:name w:val="Footer Char"/>
    <w:basedOn w:val="DefaultParagraphFont"/>
    <w:link w:val="Footer"/>
    <w:uiPriority w:val="99"/>
    <w:rsid w:val="00F32937"/>
  </w:style>
  <w:style w:type="paragraph" w:styleId="TOCHeading">
    <w:name w:val="TOC Heading"/>
    <w:basedOn w:val="Heading1"/>
    <w:next w:val="Normal"/>
    <w:uiPriority w:val="39"/>
    <w:semiHidden/>
    <w:unhideWhenUsed/>
    <w:qFormat/>
    <w:rsid w:val="00845700"/>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45700"/>
    <w:pPr>
      <w:spacing w:after="100"/>
    </w:pPr>
  </w:style>
  <w:style w:type="character" w:styleId="Hyperlink">
    <w:name w:val="Hyperlink"/>
    <w:basedOn w:val="DefaultParagraphFont"/>
    <w:uiPriority w:val="99"/>
    <w:unhideWhenUsed/>
    <w:rsid w:val="00845700"/>
    <w:rPr>
      <w:color w:val="0000FF" w:themeColor="hyperlink"/>
      <w:u w:val="single"/>
    </w:rPr>
  </w:style>
  <w:style w:type="paragraph" w:customStyle="1" w:styleId="Normal1">
    <w:name w:val="Normal1"/>
    <w:rsid w:val="00A45D1E"/>
  </w:style>
</w:styles>
</file>

<file path=word/webSettings.xml><?xml version="1.0" encoding="utf-8"?>
<w:webSettings xmlns:r="http://schemas.openxmlformats.org/officeDocument/2006/relationships" xmlns:w="http://schemas.openxmlformats.org/wordprocessingml/2006/main">
  <w:divs>
    <w:div w:id="879783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03ACC5-353C-4F30-895A-E96F64DC9A19}"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US"/>
        </a:p>
      </dgm:t>
    </dgm:pt>
    <dgm:pt modelId="{42D57FCB-AA71-419C-8EA5-7E27BD4CFDDD}">
      <dgm:prSet phldrT="[Text]" custT="1"/>
      <dgm:spPr/>
      <dgm:t>
        <a:bodyPr/>
        <a:lstStyle/>
        <a:p>
          <a:r>
            <a:rPr lang="en-US" sz="1200">
              <a:latin typeface="Times New Roman" pitchFamily="18" charset="0"/>
              <a:cs typeface="Times New Roman" pitchFamily="18" charset="0"/>
            </a:rPr>
            <a:t>Communication </a:t>
          </a:r>
        </a:p>
      </dgm:t>
    </dgm:pt>
    <dgm:pt modelId="{2547BF53-0537-43AB-BA5B-21D8462C46C2}" type="parTrans" cxnId="{18BD64F0-F902-4477-882B-DF98ED856075}">
      <dgm:prSet/>
      <dgm:spPr/>
      <dgm:t>
        <a:bodyPr/>
        <a:lstStyle/>
        <a:p>
          <a:endParaRPr lang="en-US"/>
        </a:p>
      </dgm:t>
    </dgm:pt>
    <dgm:pt modelId="{F9AB5739-D45A-4901-BC32-28EC1FCFFA3F}" type="sibTrans" cxnId="{18BD64F0-F902-4477-882B-DF98ED856075}">
      <dgm:prSet/>
      <dgm:spPr/>
      <dgm:t>
        <a:bodyPr/>
        <a:lstStyle/>
        <a:p>
          <a:endParaRPr lang="en-US"/>
        </a:p>
      </dgm:t>
    </dgm:pt>
    <dgm:pt modelId="{5C1449C2-65AA-4C25-92F3-C9152FB015F9}">
      <dgm:prSet phldrT="[Text]" custT="1"/>
      <dgm:spPr/>
      <dgm:t>
        <a:bodyPr/>
        <a:lstStyle/>
        <a:p>
          <a:r>
            <a:rPr lang="en-US" sz="1400">
              <a:latin typeface="Times New Roman" pitchFamily="18" charset="0"/>
              <a:cs typeface="Times New Roman" pitchFamily="18" charset="0"/>
            </a:rPr>
            <a:t>Verbal </a:t>
          </a:r>
        </a:p>
      </dgm:t>
    </dgm:pt>
    <dgm:pt modelId="{2D8BA3DC-8A17-4394-9269-D25564B6E980}" type="parTrans" cxnId="{4C71C20A-94C0-4D2B-8483-DF5CCF810CED}">
      <dgm:prSet/>
      <dgm:spPr/>
      <dgm:t>
        <a:bodyPr/>
        <a:lstStyle/>
        <a:p>
          <a:endParaRPr lang="en-US"/>
        </a:p>
      </dgm:t>
    </dgm:pt>
    <dgm:pt modelId="{6106DFA2-1B32-4868-9C8E-838D8C1B5902}" type="sibTrans" cxnId="{4C71C20A-94C0-4D2B-8483-DF5CCF810CED}">
      <dgm:prSet/>
      <dgm:spPr/>
      <dgm:t>
        <a:bodyPr/>
        <a:lstStyle/>
        <a:p>
          <a:endParaRPr lang="en-US"/>
        </a:p>
      </dgm:t>
    </dgm:pt>
    <dgm:pt modelId="{85D4C842-E663-4E08-AC3A-7098A9AD01CC}">
      <dgm:prSet phldrT="[Text]" custT="1"/>
      <dgm:spPr/>
      <dgm:t>
        <a:bodyPr/>
        <a:lstStyle/>
        <a:p>
          <a:r>
            <a:rPr lang="en-US" sz="1200">
              <a:latin typeface="Times New Roman" pitchFamily="18" charset="0"/>
              <a:cs typeface="Times New Roman" pitchFamily="18" charset="0"/>
            </a:rPr>
            <a:t>Nonverbal</a:t>
          </a:r>
        </a:p>
      </dgm:t>
    </dgm:pt>
    <dgm:pt modelId="{D85F4565-92CA-4A4C-8997-12C0DFEDBD68}" type="parTrans" cxnId="{BE015C93-D938-4C50-97F3-CD817D9D4B16}">
      <dgm:prSet/>
      <dgm:spPr/>
      <dgm:t>
        <a:bodyPr/>
        <a:lstStyle/>
        <a:p>
          <a:endParaRPr lang="en-US"/>
        </a:p>
      </dgm:t>
    </dgm:pt>
    <dgm:pt modelId="{5972CA90-E537-460A-8020-F11E24B4348F}" type="sibTrans" cxnId="{BE015C93-D938-4C50-97F3-CD817D9D4B16}">
      <dgm:prSet/>
      <dgm:spPr/>
      <dgm:t>
        <a:bodyPr/>
        <a:lstStyle/>
        <a:p>
          <a:endParaRPr lang="en-US"/>
        </a:p>
      </dgm:t>
    </dgm:pt>
    <dgm:pt modelId="{307331E0-4C54-4689-95E6-1E242B5E9019}">
      <dgm:prSet phldrT="[Text]" custT="1"/>
      <dgm:spPr/>
      <dgm:t>
        <a:bodyPr/>
        <a:lstStyle/>
        <a:p>
          <a:r>
            <a:rPr lang="en-US" sz="1200">
              <a:latin typeface="Times New Roman" pitchFamily="18" charset="0"/>
              <a:cs typeface="Times New Roman" pitchFamily="18" charset="0"/>
            </a:rPr>
            <a:t>Visual</a:t>
          </a:r>
        </a:p>
      </dgm:t>
    </dgm:pt>
    <dgm:pt modelId="{08487883-2ADE-4DCF-B72D-4EB4FF884A84}" type="parTrans" cxnId="{64C86C32-7F6C-4D88-A80B-6988C133718C}">
      <dgm:prSet/>
      <dgm:spPr/>
      <dgm:t>
        <a:bodyPr/>
        <a:lstStyle/>
        <a:p>
          <a:endParaRPr lang="en-US"/>
        </a:p>
      </dgm:t>
    </dgm:pt>
    <dgm:pt modelId="{4F6E40A5-DE5E-4B7B-9BA8-B2542CA08556}" type="sibTrans" cxnId="{64C86C32-7F6C-4D88-A80B-6988C133718C}">
      <dgm:prSet/>
      <dgm:spPr/>
      <dgm:t>
        <a:bodyPr/>
        <a:lstStyle/>
        <a:p>
          <a:endParaRPr lang="en-US"/>
        </a:p>
      </dgm:t>
    </dgm:pt>
    <dgm:pt modelId="{BD96978F-3FE6-466A-B2CD-0E30C5FAEF06}" type="pres">
      <dgm:prSet presAssocID="{DE03ACC5-353C-4F30-895A-E96F64DC9A19}" presName="Name0" presStyleCnt="0">
        <dgm:presLayoutVars>
          <dgm:chMax val="1"/>
          <dgm:dir/>
          <dgm:animLvl val="ctr"/>
          <dgm:resizeHandles val="exact"/>
        </dgm:presLayoutVars>
      </dgm:prSet>
      <dgm:spPr/>
      <dgm:t>
        <a:bodyPr/>
        <a:lstStyle/>
        <a:p>
          <a:endParaRPr lang="en-US"/>
        </a:p>
      </dgm:t>
    </dgm:pt>
    <dgm:pt modelId="{5FC8605E-EB61-48E8-90E5-3BA6904A9E71}" type="pres">
      <dgm:prSet presAssocID="{42D57FCB-AA71-419C-8EA5-7E27BD4CFDDD}" presName="centerShape" presStyleLbl="node0" presStyleIdx="0" presStyleCnt="1" custScaleX="134831" custScaleY="115855"/>
      <dgm:spPr/>
      <dgm:t>
        <a:bodyPr/>
        <a:lstStyle/>
        <a:p>
          <a:endParaRPr lang="en-US"/>
        </a:p>
      </dgm:t>
    </dgm:pt>
    <dgm:pt modelId="{40ACCA50-267F-4B9A-BCDD-6996894F128F}" type="pres">
      <dgm:prSet presAssocID="{5C1449C2-65AA-4C25-92F3-C9152FB015F9}" presName="node" presStyleLbl="node1" presStyleIdx="0" presStyleCnt="3">
        <dgm:presLayoutVars>
          <dgm:bulletEnabled val="1"/>
        </dgm:presLayoutVars>
      </dgm:prSet>
      <dgm:spPr/>
      <dgm:t>
        <a:bodyPr/>
        <a:lstStyle/>
        <a:p>
          <a:endParaRPr lang="en-US"/>
        </a:p>
      </dgm:t>
    </dgm:pt>
    <dgm:pt modelId="{3F547E5B-D182-438F-B8C8-EB60995EA40B}" type="pres">
      <dgm:prSet presAssocID="{5C1449C2-65AA-4C25-92F3-C9152FB015F9}" presName="dummy" presStyleCnt="0"/>
      <dgm:spPr/>
    </dgm:pt>
    <dgm:pt modelId="{186D0708-9D42-45AE-BB12-80834D71A274}" type="pres">
      <dgm:prSet presAssocID="{6106DFA2-1B32-4868-9C8E-838D8C1B5902}" presName="sibTrans" presStyleLbl="sibTrans2D1" presStyleIdx="0" presStyleCnt="3"/>
      <dgm:spPr/>
      <dgm:t>
        <a:bodyPr/>
        <a:lstStyle/>
        <a:p>
          <a:endParaRPr lang="en-US"/>
        </a:p>
      </dgm:t>
    </dgm:pt>
    <dgm:pt modelId="{7EBB0DBF-A6AE-4E47-A536-51E153462B70}" type="pres">
      <dgm:prSet presAssocID="{85D4C842-E663-4E08-AC3A-7098A9AD01CC}" presName="node" presStyleLbl="node1" presStyleIdx="1" presStyleCnt="3" custScaleX="123397">
        <dgm:presLayoutVars>
          <dgm:bulletEnabled val="1"/>
        </dgm:presLayoutVars>
      </dgm:prSet>
      <dgm:spPr/>
      <dgm:t>
        <a:bodyPr/>
        <a:lstStyle/>
        <a:p>
          <a:endParaRPr lang="en-US"/>
        </a:p>
      </dgm:t>
    </dgm:pt>
    <dgm:pt modelId="{8244F826-7234-4080-A746-2FE3BE5C6585}" type="pres">
      <dgm:prSet presAssocID="{85D4C842-E663-4E08-AC3A-7098A9AD01CC}" presName="dummy" presStyleCnt="0"/>
      <dgm:spPr/>
    </dgm:pt>
    <dgm:pt modelId="{171A018D-E844-48E1-903F-263FD70E73B7}" type="pres">
      <dgm:prSet presAssocID="{5972CA90-E537-460A-8020-F11E24B4348F}" presName="sibTrans" presStyleLbl="sibTrans2D1" presStyleIdx="1" presStyleCnt="3"/>
      <dgm:spPr/>
      <dgm:t>
        <a:bodyPr/>
        <a:lstStyle/>
        <a:p>
          <a:endParaRPr lang="en-US"/>
        </a:p>
      </dgm:t>
    </dgm:pt>
    <dgm:pt modelId="{5308E29E-5F3F-45BD-8BCF-8491A8938706}" type="pres">
      <dgm:prSet presAssocID="{307331E0-4C54-4689-95E6-1E242B5E9019}" presName="node" presStyleLbl="node1" presStyleIdx="2" presStyleCnt="3" custScaleX="127396">
        <dgm:presLayoutVars>
          <dgm:bulletEnabled val="1"/>
        </dgm:presLayoutVars>
      </dgm:prSet>
      <dgm:spPr/>
      <dgm:t>
        <a:bodyPr/>
        <a:lstStyle/>
        <a:p>
          <a:endParaRPr lang="en-US"/>
        </a:p>
      </dgm:t>
    </dgm:pt>
    <dgm:pt modelId="{C64CE26C-78D1-45C0-BC00-6C29DC6FEE8C}" type="pres">
      <dgm:prSet presAssocID="{307331E0-4C54-4689-95E6-1E242B5E9019}" presName="dummy" presStyleCnt="0"/>
      <dgm:spPr/>
    </dgm:pt>
    <dgm:pt modelId="{11BDBAEC-45E2-42D6-9CE6-8DA8B71CB4EB}" type="pres">
      <dgm:prSet presAssocID="{4F6E40A5-DE5E-4B7B-9BA8-B2542CA08556}" presName="sibTrans" presStyleLbl="sibTrans2D1" presStyleIdx="2" presStyleCnt="3"/>
      <dgm:spPr/>
      <dgm:t>
        <a:bodyPr/>
        <a:lstStyle/>
        <a:p>
          <a:endParaRPr lang="en-US"/>
        </a:p>
      </dgm:t>
    </dgm:pt>
  </dgm:ptLst>
  <dgm:cxnLst>
    <dgm:cxn modelId="{31971CF7-EAFA-441F-9ED4-8251A26890A5}" type="presOf" srcId="{307331E0-4C54-4689-95E6-1E242B5E9019}" destId="{5308E29E-5F3F-45BD-8BCF-8491A8938706}" srcOrd="0" destOrd="0" presId="urn:microsoft.com/office/officeart/2005/8/layout/radial6"/>
    <dgm:cxn modelId="{2114910F-F5D6-4EA1-AD42-4D4AC2F866FA}" type="presOf" srcId="{42D57FCB-AA71-419C-8EA5-7E27BD4CFDDD}" destId="{5FC8605E-EB61-48E8-90E5-3BA6904A9E71}" srcOrd="0" destOrd="0" presId="urn:microsoft.com/office/officeart/2005/8/layout/radial6"/>
    <dgm:cxn modelId="{4C71C20A-94C0-4D2B-8483-DF5CCF810CED}" srcId="{42D57FCB-AA71-419C-8EA5-7E27BD4CFDDD}" destId="{5C1449C2-65AA-4C25-92F3-C9152FB015F9}" srcOrd="0" destOrd="0" parTransId="{2D8BA3DC-8A17-4394-9269-D25564B6E980}" sibTransId="{6106DFA2-1B32-4868-9C8E-838D8C1B5902}"/>
    <dgm:cxn modelId="{18BD64F0-F902-4477-882B-DF98ED856075}" srcId="{DE03ACC5-353C-4F30-895A-E96F64DC9A19}" destId="{42D57FCB-AA71-419C-8EA5-7E27BD4CFDDD}" srcOrd="0" destOrd="0" parTransId="{2547BF53-0537-43AB-BA5B-21D8462C46C2}" sibTransId="{F9AB5739-D45A-4901-BC32-28EC1FCFFA3F}"/>
    <dgm:cxn modelId="{081F040E-2E84-48CD-AE29-7CF3643957A8}" type="presOf" srcId="{6106DFA2-1B32-4868-9C8E-838D8C1B5902}" destId="{186D0708-9D42-45AE-BB12-80834D71A274}" srcOrd="0" destOrd="0" presId="urn:microsoft.com/office/officeart/2005/8/layout/radial6"/>
    <dgm:cxn modelId="{DCE190AF-871E-4A42-8C87-C2C891644157}" type="presOf" srcId="{85D4C842-E663-4E08-AC3A-7098A9AD01CC}" destId="{7EBB0DBF-A6AE-4E47-A536-51E153462B70}" srcOrd="0" destOrd="0" presId="urn:microsoft.com/office/officeart/2005/8/layout/radial6"/>
    <dgm:cxn modelId="{C60B44D3-EE7A-4A75-9AE4-8F2B12765603}" type="presOf" srcId="{5C1449C2-65AA-4C25-92F3-C9152FB015F9}" destId="{40ACCA50-267F-4B9A-BCDD-6996894F128F}" srcOrd="0" destOrd="0" presId="urn:microsoft.com/office/officeart/2005/8/layout/radial6"/>
    <dgm:cxn modelId="{BE015C93-D938-4C50-97F3-CD817D9D4B16}" srcId="{42D57FCB-AA71-419C-8EA5-7E27BD4CFDDD}" destId="{85D4C842-E663-4E08-AC3A-7098A9AD01CC}" srcOrd="1" destOrd="0" parTransId="{D85F4565-92CA-4A4C-8997-12C0DFEDBD68}" sibTransId="{5972CA90-E537-460A-8020-F11E24B4348F}"/>
    <dgm:cxn modelId="{CB4D2667-7A9B-43E7-9FAA-B9FA61D8F1C0}" type="presOf" srcId="{5972CA90-E537-460A-8020-F11E24B4348F}" destId="{171A018D-E844-48E1-903F-263FD70E73B7}" srcOrd="0" destOrd="0" presId="urn:microsoft.com/office/officeart/2005/8/layout/radial6"/>
    <dgm:cxn modelId="{53D2E3DE-6710-4508-AA6E-ECE0E1516645}" type="presOf" srcId="{4F6E40A5-DE5E-4B7B-9BA8-B2542CA08556}" destId="{11BDBAEC-45E2-42D6-9CE6-8DA8B71CB4EB}" srcOrd="0" destOrd="0" presId="urn:microsoft.com/office/officeart/2005/8/layout/radial6"/>
    <dgm:cxn modelId="{64C86C32-7F6C-4D88-A80B-6988C133718C}" srcId="{42D57FCB-AA71-419C-8EA5-7E27BD4CFDDD}" destId="{307331E0-4C54-4689-95E6-1E242B5E9019}" srcOrd="2" destOrd="0" parTransId="{08487883-2ADE-4DCF-B72D-4EB4FF884A84}" sibTransId="{4F6E40A5-DE5E-4B7B-9BA8-B2542CA08556}"/>
    <dgm:cxn modelId="{23EBC0E3-4983-4467-B488-AA9018899C9B}" type="presOf" srcId="{DE03ACC5-353C-4F30-895A-E96F64DC9A19}" destId="{BD96978F-3FE6-466A-B2CD-0E30C5FAEF06}" srcOrd="0" destOrd="0" presId="urn:microsoft.com/office/officeart/2005/8/layout/radial6"/>
    <dgm:cxn modelId="{A35D7B08-D616-4D50-81C0-8EA2DA949664}" type="presParOf" srcId="{BD96978F-3FE6-466A-B2CD-0E30C5FAEF06}" destId="{5FC8605E-EB61-48E8-90E5-3BA6904A9E71}" srcOrd="0" destOrd="0" presId="urn:microsoft.com/office/officeart/2005/8/layout/radial6"/>
    <dgm:cxn modelId="{F7E64ADD-301A-4C3B-AA84-C6423BC3B79C}" type="presParOf" srcId="{BD96978F-3FE6-466A-B2CD-0E30C5FAEF06}" destId="{40ACCA50-267F-4B9A-BCDD-6996894F128F}" srcOrd="1" destOrd="0" presId="urn:microsoft.com/office/officeart/2005/8/layout/radial6"/>
    <dgm:cxn modelId="{C45C8ACE-3BC8-4C7C-8C02-488C20BAF89B}" type="presParOf" srcId="{BD96978F-3FE6-466A-B2CD-0E30C5FAEF06}" destId="{3F547E5B-D182-438F-B8C8-EB60995EA40B}" srcOrd="2" destOrd="0" presId="urn:microsoft.com/office/officeart/2005/8/layout/radial6"/>
    <dgm:cxn modelId="{A69DEBB5-F2AB-43A5-B6DF-2C07627BC419}" type="presParOf" srcId="{BD96978F-3FE6-466A-B2CD-0E30C5FAEF06}" destId="{186D0708-9D42-45AE-BB12-80834D71A274}" srcOrd="3" destOrd="0" presId="urn:microsoft.com/office/officeart/2005/8/layout/radial6"/>
    <dgm:cxn modelId="{3BE7F4E6-2468-4152-BE8B-040E6EA89E6B}" type="presParOf" srcId="{BD96978F-3FE6-466A-B2CD-0E30C5FAEF06}" destId="{7EBB0DBF-A6AE-4E47-A536-51E153462B70}" srcOrd="4" destOrd="0" presId="urn:microsoft.com/office/officeart/2005/8/layout/radial6"/>
    <dgm:cxn modelId="{5BBDADE3-66B7-4FB3-8596-1180A00B24EC}" type="presParOf" srcId="{BD96978F-3FE6-466A-B2CD-0E30C5FAEF06}" destId="{8244F826-7234-4080-A746-2FE3BE5C6585}" srcOrd="5" destOrd="0" presId="urn:microsoft.com/office/officeart/2005/8/layout/radial6"/>
    <dgm:cxn modelId="{D6E0B31B-DB8B-4A41-95FF-EB6F37F8FC66}" type="presParOf" srcId="{BD96978F-3FE6-466A-B2CD-0E30C5FAEF06}" destId="{171A018D-E844-48E1-903F-263FD70E73B7}" srcOrd="6" destOrd="0" presId="urn:microsoft.com/office/officeart/2005/8/layout/radial6"/>
    <dgm:cxn modelId="{14F39257-356F-41FE-A89F-8D3B7267B62F}" type="presParOf" srcId="{BD96978F-3FE6-466A-B2CD-0E30C5FAEF06}" destId="{5308E29E-5F3F-45BD-8BCF-8491A8938706}" srcOrd="7" destOrd="0" presId="urn:microsoft.com/office/officeart/2005/8/layout/radial6"/>
    <dgm:cxn modelId="{B2C0FF0F-DDE5-4391-A854-9C6C85082DD9}" type="presParOf" srcId="{BD96978F-3FE6-466A-B2CD-0E30C5FAEF06}" destId="{C64CE26C-78D1-45C0-BC00-6C29DC6FEE8C}" srcOrd="8" destOrd="0" presId="urn:microsoft.com/office/officeart/2005/8/layout/radial6"/>
    <dgm:cxn modelId="{39B08035-1297-46E9-8BCE-73E71750D43C}" type="presParOf" srcId="{BD96978F-3FE6-466A-B2CD-0E30C5FAEF06}" destId="{11BDBAEC-45E2-42D6-9CE6-8DA8B71CB4EB}" srcOrd="9" destOrd="0" presId="urn:microsoft.com/office/officeart/2005/8/layout/radial6"/>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C87CA4-EFC8-4783-AEB7-BE4D59625AB2}"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4C205136-E114-4A1D-8FD7-9B176933D9EC}">
      <dgm:prSet phldrT="[Text]" custT="1"/>
      <dgm:spPr/>
      <dgm:t>
        <a:bodyPr/>
        <a:lstStyle/>
        <a:p>
          <a:r>
            <a:rPr lang="en-US" sz="1100">
              <a:latin typeface="Times New Roman" pitchFamily="18" charset="0"/>
              <a:cs typeface="Times New Roman" pitchFamily="18" charset="0"/>
            </a:rPr>
            <a:t>Self -management </a:t>
          </a:r>
        </a:p>
      </dgm:t>
    </dgm:pt>
    <dgm:pt modelId="{F2270EAA-D2E3-4398-BA0D-AA6D30CA68E3}" type="parTrans" cxnId="{426943D5-E37C-433F-AFB0-06F0A3EEB712}">
      <dgm:prSet/>
      <dgm:spPr/>
      <dgm:t>
        <a:bodyPr/>
        <a:lstStyle/>
        <a:p>
          <a:endParaRPr lang="en-US"/>
        </a:p>
      </dgm:t>
    </dgm:pt>
    <dgm:pt modelId="{914808E1-9CA9-4734-A817-8C1A2947D4E4}" type="sibTrans" cxnId="{426943D5-E37C-433F-AFB0-06F0A3EEB712}">
      <dgm:prSet/>
      <dgm:spPr/>
      <dgm:t>
        <a:bodyPr/>
        <a:lstStyle/>
        <a:p>
          <a:endParaRPr lang="en-US"/>
        </a:p>
      </dgm:t>
    </dgm:pt>
    <dgm:pt modelId="{98A63328-CF37-4302-BC00-F00650F2F9E3}">
      <dgm:prSet phldrT="[Text]"/>
      <dgm:spPr/>
      <dgm:t>
        <a:bodyPr/>
        <a:lstStyle/>
        <a:p>
          <a:r>
            <a:rPr lang="en-US">
              <a:latin typeface="Times New Roman" pitchFamily="18" charset="0"/>
              <a:cs typeface="Times New Roman" pitchFamily="18" charset="0"/>
            </a:rPr>
            <a:t>Initiative </a:t>
          </a:r>
        </a:p>
      </dgm:t>
    </dgm:pt>
    <dgm:pt modelId="{D516DD19-C522-4B13-9943-D18AE671D3CF}" type="parTrans" cxnId="{E01D1F7C-B766-40BE-8494-F1DC91C93120}">
      <dgm:prSet/>
      <dgm:spPr/>
      <dgm:t>
        <a:bodyPr/>
        <a:lstStyle/>
        <a:p>
          <a:endParaRPr lang="en-US"/>
        </a:p>
      </dgm:t>
    </dgm:pt>
    <dgm:pt modelId="{B7A9B134-A1B8-4A8A-8E7C-A71D40439520}" type="sibTrans" cxnId="{E01D1F7C-B766-40BE-8494-F1DC91C93120}">
      <dgm:prSet/>
      <dgm:spPr/>
      <dgm:t>
        <a:bodyPr/>
        <a:lstStyle/>
        <a:p>
          <a:endParaRPr lang="en-US"/>
        </a:p>
      </dgm:t>
    </dgm:pt>
    <dgm:pt modelId="{AB99E97F-1A53-4163-9E7D-D2FE0115A2DF}">
      <dgm:prSet phldrT="[Text]"/>
      <dgm:spPr/>
      <dgm:t>
        <a:bodyPr/>
        <a:lstStyle/>
        <a:p>
          <a:r>
            <a:rPr lang="en-US">
              <a:latin typeface="Times New Roman" pitchFamily="18" charset="0"/>
              <a:cs typeface="Times New Roman" pitchFamily="18" charset="0"/>
            </a:rPr>
            <a:t>Organization </a:t>
          </a:r>
        </a:p>
      </dgm:t>
    </dgm:pt>
    <dgm:pt modelId="{69F1E83C-CFC6-407D-8CC4-4529C452AD01}" type="parTrans" cxnId="{29491EF5-6AC4-4B37-AD81-7446CE225EF3}">
      <dgm:prSet/>
      <dgm:spPr/>
      <dgm:t>
        <a:bodyPr/>
        <a:lstStyle/>
        <a:p>
          <a:endParaRPr lang="en-US"/>
        </a:p>
      </dgm:t>
    </dgm:pt>
    <dgm:pt modelId="{3AD00602-7511-4544-9A89-6A478E79DAD3}" type="sibTrans" cxnId="{29491EF5-6AC4-4B37-AD81-7446CE225EF3}">
      <dgm:prSet/>
      <dgm:spPr/>
      <dgm:t>
        <a:bodyPr/>
        <a:lstStyle/>
        <a:p>
          <a:endParaRPr lang="en-US"/>
        </a:p>
      </dgm:t>
    </dgm:pt>
    <dgm:pt modelId="{05823F8B-6CE8-4AF9-81D4-02DF3487A4FE}">
      <dgm:prSet phldrT="[Text]" custT="1"/>
      <dgm:spPr/>
      <dgm:t>
        <a:bodyPr/>
        <a:lstStyle/>
        <a:p>
          <a:r>
            <a:rPr lang="en-US" sz="1100">
              <a:latin typeface="Times New Roman" pitchFamily="18" charset="0"/>
              <a:cs typeface="Times New Roman" pitchFamily="18" charset="0"/>
            </a:rPr>
            <a:t>Accountability</a:t>
          </a:r>
        </a:p>
      </dgm:t>
    </dgm:pt>
    <dgm:pt modelId="{2CC97DCD-278C-45BD-88CE-E7F1BCBE0EAD}" type="parTrans" cxnId="{31E8C12A-6EE0-4C17-86E9-49C2B0B5A958}">
      <dgm:prSet/>
      <dgm:spPr/>
      <dgm:t>
        <a:bodyPr/>
        <a:lstStyle/>
        <a:p>
          <a:endParaRPr lang="en-US"/>
        </a:p>
      </dgm:t>
    </dgm:pt>
    <dgm:pt modelId="{25E66871-B518-4CEA-8C0C-ECD9592BDA12}" type="sibTrans" cxnId="{31E8C12A-6EE0-4C17-86E9-49C2B0B5A958}">
      <dgm:prSet/>
      <dgm:spPr/>
      <dgm:t>
        <a:bodyPr/>
        <a:lstStyle/>
        <a:p>
          <a:endParaRPr lang="en-US"/>
        </a:p>
      </dgm:t>
    </dgm:pt>
    <dgm:pt modelId="{0CFBE401-6493-4CC1-B655-DECF4A16CB87}" type="pres">
      <dgm:prSet presAssocID="{90C87CA4-EFC8-4783-AEB7-BE4D59625AB2}" presName="Name0" presStyleCnt="0">
        <dgm:presLayoutVars>
          <dgm:chMax val="1"/>
          <dgm:dir/>
          <dgm:animLvl val="ctr"/>
          <dgm:resizeHandles val="exact"/>
        </dgm:presLayoutVars>
      </dgm:prSet>
      <dgm:spPr/>
      <dgm:t>
        <a:bodyPr/>
        <a:lstStyle/>
        <a:p>
          <a:endParaRPr lang="en-US"/>
        </a:p>
      </dgm:t>
    </dgm:pt>
    <dgm:pt modelId="{84D3EE47-0FCE-4473-A092-A397E0A667C9}" type="pres">
      <dgm:prSet presAssocID="{4C205136-E114-4A1D-8FD7-9B176933D9EC}" presName="centerShape" presStyleLbl="node0" presStyleIdx="0" presStyleCnt="1"/>
      <dgm:spPr/>
      <dgm:t>
        <a:bodyPr/>
        <a:lstStyle/>
        <a:p>
          <a:endParaRPr lang="en-US"/>
        </a:p>
      </dgm:t>
    </dgm:pt>
    <dgm:pt modelId="{22A7C64F-5088-4C41-9CCA-2070317EFCAB}" type="pres">
      <dgm:prSet presAssocID="{D516DD19-C522-4B13-9943-D18AE671D3CF}" presName="parTrans" presStyleLbl="sibTrans2D1" presStyleIdx="0" presStyleCnt="3"/>
      <dgm:spPr/>
      <dgm:t>
        <a:bodyPr/>
        <a:lstStyle/>
        <a:p>
          <a:endParaRPr lang="en-US"/>
        </a:p>
      </dgm:t>
    </dgm:pt>
    <dgm:pt modelId="{640239AD-F888-4FAA-AC6F-440B56291F44}" type="pres">
      <dgm:prSet presAssocID="{D516DD19-C522-4B13-9943-D18AE671D3CF}" presName="connectorText" presStyleLbl="sibTrans2D1" presStyleIdx="0" presStyleCnt="3"/>
      <dgm:spPr/>
      <dgm:t>
        <a:bodyPr/>
        <a:lstStyle/>
        <a:p>
          <a:endParaRPr lang="en-US"/>
        </a:p>
      </dgm:t>
    </dgm:pt>
    <dgm:pt modelId="{F4BF29C3-E8C2-412D-BDB1-2236E1574268}" type="pres">
      <dgm:prSet presAssocID="{98A63328-CF37-4302-BC00-F00650F2F9E3}" presName="node" presStyleLbl="node1" presStyleIdx="0" presStyleCnt="3">
        <dgm:presLayoutVars>
          <dgm:bulletEnabled val="1"/>
        </dgm:presLayoutVars>
      </dgm:prSet>
      <dgm:spPr/>
      <dgm:t>
        <a:bodyPr/>
        <a:lstStyle/>
        <a:p>
          <a:endParaRPr lang="en-US"/>
        </a:p>
      </dgm:t>
    </dgm:pt>
    <dgm:pt modelId="{C597F653-DD8E-4D0F-8AC8-E53F50B95E65}" type="pres">
      <dgm:prSet presAssocID="{69F1E83C-CFC6-407D-8CC4-4529C452AD01}" presName="parTrans" presStyleLbl="sibTrans2D1" presStyleIdx="1" presStyleCnt="3"/>
      <dgm:spPr/>
      <dgm:t>
        <a:bodyPr/>
        <a:lstStyle/>
        <a:p>
          <a:endParaRPr lang="en-US"/>
        </a:p>
      </dgm:t>
    </dgm:pt>
    <dgm:pt modelId="{288EFE6D-DECB-4B9F-84FC-F3D7FDDFF2BB}" type="pres">
      <dgm:prSet presAssocID="{69F1E83C-CFC6-407D-8CC4-4529C452AD01}" presName="connectorText" presStyleLbl="sibTrans2D1" presStyleIdx="1" presStyleCnt="3"/>
      <dgm:spPr/>
      <dgm:t>
        <a:bodyPr/>
        <a:lstStyle/>
        <a:p>
          <a:endParaRPr lang="en-US"/>
        </a:p>
      </dgm:t>
    </dgm:pt>
    <dgm:pt modelId="{8585F60E-1DC5-4B5F-B37E-8C55719267A0}" type="pres">
      <dgm:prSet presAssocID="{AB99E97F-1A53-4163-9E7D-D2FE0115A2DF}" presName="node" presStyleLbl="node1" presStyleIdx="1" presStyleCnt="3" custScaleY="107944">
        <dgm:presLayoutVars>
          <dgm:bulletEnabled val="1"/>
        </dgm:presLayoutVars>
      </dgm:prSet>
      <dgm:spPr/>
      <dgm:t>
        <a:bodyPr/>
        <a:lstStyle/>
        <a:p>
          <a:endParaRPr lang="en-US"/>
        </a:p>
      </dgm:t>
    </dgm:pt>
    <dgm:pt modelId="{58C1BE1C-2943-4283-A185-6B183B61CDAC}" type="pres">
      <dgm:prSet presAssocID="{2CC97DCD-278C-45BD-88CE-E7F1BCBE0EAD}" presName="parTrans" presStyleLbl="sibTrans2D1" presStyleIdx="2" presStyleCnt="3"/>
      <dgm:spPr/>
      <dgm:t>
        <a:bodyPr/>
        <a:lstStyle/>
        <a:p>
          <a:endParaRPr lang="en-US"/>
        </a:p>
      </dgm:t>
    </dgm:pt>
    <dgm:pt modelId="{91353548-8D85-4DFA-B630-A6F3A3FB9DDD}" type="pres">
      <dgm:prSet presAssocID="{2CC97DCD-278C-45BD-88CE-E7F1BCBE0EAD}" presName="connectorText" presStyleLbl="sibTrans2D1" presStyleIdx="2" presStyleCnt="3"/>
      <dgm:spPr/>
      <dgm:t>
        <a:bodyPr/>
        <a:lstStyle/>
        <a:p>
          <a:endParaRPr lang="en-US"/>
        </a:p>
      </dgm:t>
    </dgm:pt>
    <dgm:pt modelId="{446E4827-0F88-4CFD-B0EE-51553D3F47CC}" type="pres">
      <dgm:prSet presAssocID="{05823F8B-6CE8-4AF9-81D4-02DF3487A4FE}" presName="node" presStyleLbl="node1" presStyleIdx="2" presStyleCnt="3" custScaleX="123621" custScaleY="116380">
        <dgm:presLayoutVars>
          <dgm:bulletEnabled val="1"/>
        </dgm:presLayoutVars>
      </dgm:prSet>
      <dgm:spPr/>
      <dgm:t>
        <a:bodyPr/>
        <a:lstStyle/>
        <a:p>
          <a:endParaRPr lang="en-US"/>
        </a:p>
      </dgm:t>
    </dgm:pt>
  </dgm:ptLst>
  <dgm:cxnLst>
    <dgm:cxn modelId="{77683E23-FBB9-45C9-8FA3-3B842C6C5113}" type="presOf" srcId="{4C205136-E114-4A1D-8FD7-9B176933D9EC}" destId="{84D3EE47-0FCE-4473-A092-A397E0A667C9}" srcOrd="0" destOrd="0" presId="urn:microsoft.com/office/officeart/2005/8/layout/radial5"/>
    <dgm:cxn modelId="{49E9DDED-2E21-4B33-A91B-68483E595D15}" type="presOf" srcId="{69F1E83C-CFC6-407D-8CC4-4529C452AD01}" destId="{288EFE6D-DECB-4B9F-84FC-F3D7FDDFF2BB}" srcOrd="1" destOrd="0" presId="urn:microsoft.com/office/officeart/2005/8/layout/radial5"/>
    <dgm:cxn modelId="{0EF5B37D-7466-4816-AC52-FC17FD7B8642}" type="presOf" srcId="{2CC97DCD-278C-45BD-88CE-E7F1BCBE0EAD}" destId="{58C1BE1C-2943-4283-A185-6B183B61CDAC}" srcOrd="0" destOrd="0" presId="urn:microsoft.com/office/officeart/2005/8/layout/radial5"/>
    <dgm:cxn modelId="{5FF3EE96-6302-4D65-B272-652463934407}" type="presOf" srcId="{98A63328-CF37-4302-BC00-F00650F2F9E3}" destId="{F4BF29C3-E8C2-412D-BDB1-2236E1574268}" srcOrd="0" destOrd="0" presId="urn:microsoft.com/office/officeart/2005/8/layout/radial5"/>
    <dgm:cxn modelId="{29491EF5-6AC4-4B37-AD81-7446CE225EF3}" srcId="{4C205136-E114-4A1D-8FD7-9B176933D9EC}" destId="{AB99E97F-1A53-4163-9E7D-D2FE0115A2DF}" srcOrd="1" destOrd="0" parTransId="{69F1E83C-CFC6-407D-8CC4-4529C452AD01}" sibTransId="{3AD00602-7511-4544-9A89-6A478E79DAD3}"/>
    <dgm:cxn modelId="{74FC59FA-422E-49EB-9147-55D3ECFE72BF}" type="presOf" srcId="{AB99E97F-1A53-4163-9E7D-D2FE0115A2DF}" destId="{8585F60E-1DC5-4B5F-B37E-8C55719267A0}" srcOrd="0" destOrd="0" presId="urn:microsoft.com/office/officeart/2005/8/layout/radial5"/>
    <dgm:cxn modelId="{31E8C12A-6EE0-4C17-86E9-49C2B0B5A958}" srcId="{4C205136-E114-4A1D-8FD7-9B176933D9EC}" destId="{05823F8B-6CE8-4AF9-81D4-02DF3487A4FE}" srcOrd="2" destOrd="0" parTransId="{2CC97DCD-278C-45BD-88CE-E7F1BCBE0EAD}" sibTransId="{25E66871-B518-4CEA-8C0C-ECD9592BDA12}"/>
    <dgm:cxn modelId="{46877F28-BD68-48E3-A2FF-078F4C85488C}" type="presOf" srcId="{90C87CA4-EFC8-4783-AEB7-BE4D59625AB2}" destId="{0CFBE401-6493-4CC1-B655-DECF4A16CB87}" srcOrd="0" destOrd="0" presId="urn:microsoft.com/office/officeart/2005/8/layout/radial5"/>
    <dgm:cxn modelId="{76971AD9-A7B5-4BE2-B5E8-819C710CBD90}" type="presOf" srcId="{D516DD19-C522-4B13-9943-D18AE671D3CF}" destId="{22A7C64F-5088-4C41-9CCA-2070317EFCAB}" srcOrd="0" destOrd="0" presId="urn:microsoft.com/office/officeart/2005/8/layout/radial5"/>
    <dgm:cxn modelId="{417158F1-B4F0-4EFA-9AE1-5A061B9CAADC}" type="presOf" srcId="{05823F8B-6CE8-4AF9-81D4-02DF3487A4FE}" destId="{446E4827-0F88-4CFD-B0EE-51553D3F47CC}" srcOrd="0" destOrd="0" presId="urn:microsoft.com/office/officeart/2005/8/layout/radial5"/>
    <dgm:cxn modelId="{67670AA1-D32A-47D5-8A0E-5F7F9575353B}" type="presOf" srcId="{2CC97DCD-278C-45BD-88CE-E7F1BCBE0EAD}" destId="{91353548-8D85-4DFA-B630-A6F3A3FB9DDD}" srcOrd="1" destOrd="0" presId="urn:microsoft.com/office/officeart/2005/8/layout/radial5"/>
    <dgm:cxn modelId="{426943D5-E37C-433F-AFB0-06F0A3EEB712}" srcId="{90C87CA4-EFC8-4783-AEB7-BE4D59625AB2}" destId="{4C205136-E114-4A1D-8FD7-9B176933D9EC}" srcOrd="0" destOrd="0" parTransId="{F2270EAA-D2E3-4398-BA0D-AA6D30CA68E3}" sibTransId="{914808E1-9CA9-4734-A817-8C1A2947D4E4}"/>
    <dgm:cxn modelId="{B49B359D-12DE-442C-AC5D-72ACAD91C27B}" type="presOf" srcId="{D516DD19-C522-4B13-9943-D18AE671D3CF}" destId="{640239AD-F888-4FAA-AC6F-440B56291F44}" srcOrd="1" destOrd="0" presId="urn:microsoft.com/office/officeart/2005/8/layout/radial5"/>
    <dgm:cxn modelId="{C3935D76-8E1C-4ECC-8930-7E579E959A0E}" type="presOf" srcId="{69F1E83C-CFC6-407D-8CC4-4529C452AD01}" destId="{C597F653-DD8E-4D0F-8AC8-E53F50B95E65}" srcOrd="0" destOrd="0" presId="urn:microsoft.com/office/officeart/2005/8/layout/radial5"/>
    <dgm:cxn modelId="{E01D1F7C-B766-40BE-8494-F1DC91C93120}" srcId="{4C205136-E114-4A1D-8FD7-9B176933D9EC}" destId="{98A63328-CF37-4302-BC00-F00650F2F9E3}" srcOrd="0" destOrd="0" parTransId="{D516DD19-C522-4B13-9943-D18AE671D3CF}" sibTransId="{B7A9B134-A1B8-4A8A-8E7C-A71D40439520}"/>
    <dgm:cxn modelId="{7D4FF5E6-D13A-4FC2-9CFF-52678047A033}" type="presParOf" srcId="{0CFBE401-6493-4CC1-B655-DECF4A16CB87}" destId="{84D3EE47-0FCE-4473-A092-A397E0A667C9}" srcOrd="0" destOrd="0" presId="urn:microsoft.com/office/officeart/2005/8/layout/radial5"/>
    <dgm:cxn modelId="{F35194D2-09DD-42F2-9B78-713577511448}" type="presParOf" srcId="{0CFBE401-6493-4CC1-B655-DECF4A16CB87}" destId="{22A7C64F-5088-4C41-9CCA-2070317EFCAB}" srcOrd="1" destOrd="0" presId="urn:microsoft.com/office/officeart/2005/8/layout/radial5"/>
    <dgm:cxn modelId="{A7774DFD-11C2-45C7-BE77-EE83673DB855}" type="presParOf" srcId="{22A7C64F-5088-4C41-9CCA-2070317EFCAB}" destId="{640239AD-F888-4FAA-AC6F-440B56291F44}" srcOrd="0" destOrd="0" presId="urn:microsoft.com/office/officeart/2005/8/layout/radial5"/>
    <dgm:cxn modelId="{BA1C9747-C112-416C-93A7-A4140B42D3FB}" type="presParOf" srcId="{0CFBE401-6493-4CC1-B655-DECF4A16CB87}" destId="{F4BF29C3-E8C2-412D-BDB1-2236E1574268}" srcOrd="2" destOrd="0" presId="urn:microsoft.com/office/officeart/2005/8/layout/radial5"/>
    <dgm:cxn modelId="{C8ACEC5B-9C21-4E48-88C1-D49772B599D7}" type="presParOf" srcId="{0CFBE401-6493-4CC1-B655-DECF4A16CB87}" destId="{C597F653-DD8E-4D0F-8AC8-E53F50B95E65}" srcOrd="3" destOrd="0" presId="urn:microsoft.com/office/officeart/2005/8/layout/radial5"/>
    <dgm:cxn modelId="{0817F423-B54E-4D19-A765-969530935024}" type="presParOf" srcId="{C597F653-DD8E-4D0F-8AC8-E53F50B95E65}" destId="{288EFE6D-DECB-4B9F-84FC-F3D7FDDFF2BB}" srcOrd="0" destOrd="0" presId="urn:microsoft.com/office/officeart/2005/8/layout/radial5"/>
    <dgm:cxn modelId="{9A247C0E-D031-4A83-BDEB-20FC7CA6BF32}" type="presParOf" srcId="{0CFBE401-6493-4CC1-B655-DECF4A16CB87}" destId="{8585F60E-1DC5-4B5F-B37E-8C55719267A0}" srcOrd="4" destOrd="0" presId="urn:microsoft.com/office/officeart/2005/8/layout/radial5"/>
    <dgm:cxn modelId="{9E12DB24-6814-432E-9E53-C14452369008}" type="presParOf" srcId="{0CFBE401-6493-4CC1-B655-DECF4A16CB87}" destId="{58C1BE1C-2943-4283-A185-6B183B61CDAC}" srcOrd="5" destOrd="0" presId="urn:microsoft.com/office/officeart/2005/8/layout/radial5"/>
    <dgm:cxn modelId="{44DA0A1E-2261-445F-8D63-2A153291859D}" type="presParOf" srcId="{58C1BE1C-2943-4283-A185-6B183B61CDAC}" destId="{91353548-8D85-4DFA-B630-A6F3A3FB9DDD}" srcOrd="0" destOrd="0" presId="urn:microsoft.com/office/officeart/2005/8/layout/radial5"/>
    <dgm:cxn modelId="{3D92433C-0914-485D-B1DA-CAD5053597B0}" type="presParOf" srcId="{0CFBE401-6493-4CC1-B655-DECF4A16CB87}" destId="{446E4827-0F88-4CFD-B0EE-51553D3F47CC}" srcOrd="6" destOrd="0" presId="urn:microsoft.com/office/officeart/2005/8/layout/radial5"/>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1BDBAEC-45E2-42D6-9CE6-8DA8B71CB4EB}">
      <dsp:nvSpPr>
        <dsp:cNvPr id="0" name=""/>
        <dsp:cNvSpPr/>
      </dsp:nvSpPr>
      <dsp:spPr>
        <a:xfrm>
          <a:off x="1434563" y="395494"/>
          <a:ext cx="2634257" cy="2634257"/>
        </a:xfrm>
        <a:prstGeom prst="blockArc">
          <a:avLst>
            <a:gd name="adj1" fmla="val 9000000"/>
            <a:gd name="adj2" fmla="val 16200000"/>
            <a:gd name="adj3" fmla="val 4644"/>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71A018D-E844-48E1-903F-263FD70E73B7}">
      <dsp:nvSpPr>
        <dsp:cNvPr id="0" name=""/>
        <dsp:cNvSpPr/>
      </dsp:nvSpPr>
      <dsp:spPr>
        <a:xfrm>
          <a:off x="1434563" y="395494"/>
          <a:ext cx="2634257" cy="2634257"/>
        </a:xfrm>
        <a:prstGeom prst="blockArc">
          <a:avLst>
            <a:gd name="adj1" fmla="val 1800000"/>
            <a:gd name="adj2" fmla="val 9000000"/>
            <a:gd name="adj3" fmla="val 4644"/>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6D0708-9D42-45AE-BB12-80834D71A274}">
      <dsp:nvSpPr>
        <dsp:cNvPr id="0" name=""/>
        <dsp:cNvSpPr/>
      </dsp:nvSpPr>
      <dsp:spPr>
        <a:xfrm>
          <a:off x="1434563" y="395494"/>
          <a:ext cx="2634257" cy="2634257"/>
        </a:xfrm>
        <a:prstGeom prst="blockArc">
          <a:avLst>
            <a:gd name="adj1" fmla="val 16200000"/>
            <a:gd name="adj2" fmla="val 1800000"/>
            <a:gd name="adj3" fmla="val 464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FC8605E-EB61-48E8-90E5-3BA6904A9E71}">
      <dsp:nvSpPr>
        <dsp:cNvPr id="0" name=""/>
        <dsp:cNvSpPr/>
      </dsp:nvSpPr>
      <dsp:spPr>
        <a:xfrm>
          <a:off x="1933575" y="1009647"/>
          <a:ext cx="1636234" cy="140595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Communication </a:t>
          </a:r>
        </a:p>
      </dsp:txBody>
      <dsp:txXfrm>
        <a:off x="1933575" y="1009647"/>
        <a:ext cx="1636234" cy="1405952"/>
      </dsp:txXfrm>
    </dsp:sp>
    <dsp:sp modelId="{40ACCA50-267F-4B9A-BCDD-6996894F128F}">
      <dsp:nvSpPr>
        <dsp:cNvPr id="0" name=""/>
        <dsp:cNvSpPr/>
      </dsp:nvSpPr>
      <dsp:spPr>
        <a:xfrm>
          <a:off x="2326952" y="1335"/>
          <a:ext cx="849481" cy="84948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Verbal </a:t>
          </a:r>
        </a:p>
      </dsp:txBody>
      <dsp:txXfrm>
        <a:off x="2326952" y="1335"/>
        <a:ext cx="849481" cy="849481"/>
      </dsp:txXfrm>
    </dsp:sp>
    <dsp:sp modelId="{7EBB0DBF-A6AE-4E47-A536-51E153462B70}">
      <dsp:nvSpPr>
        <dsp:cNvPr id="0" name=""/>
        <dsp:cNvSpPr/>
      </dsp:nvSpPr>
      <dsp:spPr>
        <a:xfrm>
          <a:off x="3341758" y="1931156"/>
          <a:ext cx="1048234" cy="849481"/>
        </a:xfrm>
        <a:prstGeom prst="ellipse">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Nonverbal</a:t>
          </a:r>
        </a:p>
      </dsp:txBody>
      <dsp:txXfrm>
        <a:off x="3341758" y="1931156"/>
        <a:ext cx="1048234" cy="849481"/>
      </dsp:txXfrm>
    </dsp:sp>
    <dsp:sp modelId="{5308E29E-5F3F-45BD-8BCF-8491A8938706}">
      <dsp:nvSpPr>
        <dsp:cNvPr id="0" name=""/>
        <dsp:cNvSpPr/>
      </dsp:nvSpPr>
      <dsp:spPr>
        <a:xfrm>
          <a:off x="1096407" y="1931156"/>
          <a:ext cx="1082205" cy="849481"/>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Visual</a:t>
          </a:r>
        </a:p>
      </dsp:txBody>
      <dsp:txXfrm>
        <a:off x="1096407" y="1931156"/>
        <a:ext cx="1082205" cy="84948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4D3EE47-0FCE-4473-A092-A397E0A667C9}">
      <dsp:nvSpPr>
        <dsp:cNvPr id="0" name=""/>
        <dsp:cNvSpPr/>
      </dsp:nvSpPr>
      <dsp:spPr>
        <a:xfrm>
          <a:off x="2358258" y="1447036"/>
          <a:ext cx="903226" cy="90322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Self -management </a:t>
          </a:r>
        </a:p>
      </dsp:txBody>
      <dsp:txXfrm>
        <a:off x="2358258" y="1447036"/>
        <a:ext cx="903226" cy="903226"/>
      </dsp:txXfrm>
    </dsp:sp>
    <dsp:sp modelId="{22A7C64F-5088-4C41-9CCA-2070317EFCAB}">
      <dsp:nvSpPr>
        <dsp:cNvPr id="0" name=""/>
        <dsp:cNvSpPr/>
      </dsp:nvSpPr>
      <dsp:spPr>
        <a:xfrm rot="16200000">
          <a:off x="2713782" y="1117624"/>
          <a:ext cx="192179" cy="30709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6200000">
        <a:off x="2713782" y="1117624"/>
        <a:ext cx="192179" cy="307097"/>
      </dsp:txXfrm>
    </dsp:sp>
    <dsp:sp modelId="{F4BF29C3-E8C2-412D-BDB1-2236E1574268}">
      <dsp:nvSpPr>
        <dsp:cNvPr id="0" name=""/>
        <dsp:cNvSpPr/>
      </dsp:nvSpPr>
      <dsp:spPr>
        <a:xfrm>
          <a:off x="2245355" y="-44600"/>
          <a:ext cx="1129033" cy="1129033"/>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Initiative </a:t>
          </a:r>
        </a:p>
      </dsp:txBody>
      <dsp:txXfrm>
        <a:off x="2245355" y="-44600"/>
        <a:ext cx="1129033" cy="1129033"/>
      </dsp:txXfrm>
    </dsp:sp>
    <dsp:sp modelId="{C597F653-DD8E-4D0F-8AC8-E53F50B95E65}">
      <dsp:nvSpPr>
        <dsp:cNvPr id="0" name=""/>
        <dsp:cNvSpPr/>
      </dsp:nvSpPr>
      <dsp:spPr>
        <a:xfrm rot="1800000">
          <a:off x="3255599" y="2056346"/>
          <a:ext cx="186732" cy="307097"/>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800000">
        <a:off x="3255599" y="2056346"/>
        <a:ext cx="186732" cy="307097"/>
      </dsp:txXfrm>
    </dsp:sp>
    <dsp:sp modelId="{8585F60E-1DC5-4B5F-B37E-8C55719267A0}">
      <dsp:nvSpPr>
        <dsp:cNvPr id="0" name=""/>
        <dsp:cNvSpPr/>
      </dsp:nvSpPr>
      <dsp:spPr>
        <a:xfrm>
          <a:off x="3439373" y="1978654"/>
          <a:ext cx="1129033" cy="1218723"/>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Organization </a:t>
          </a:r>
        </a:p>
      </dsp:txBody>
      <dsp:txXfrm>
        <a:off x="3439373" y="1978654"/>
        <a:ext cx="1129033" cy="1218723"/>
      </dsp:txXfrm>
    </dsp:sp>
    <dsp:sp modelId="{58C1BE1C-2943-4283-A185-6B183B61CDAC}">
      <dsp:nvSpPr>
        <dsp:cNvPr id="0" name=""/>
        <dsp:cNvSpPr/>
      </dsp:nvSpPr>
      <dsp:spPr>
        <a:xfrm rot="9000000">
          <a:off x="2254228" y="2029153"/>
          <a:ext cx="127300" cy="307097"/>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9000000">
        <a:off x="2254228" y="2029153"/>
        <a:ext cx="127300" cy="307097"/>
      </dsp:txXfrm>
    </dsp:sp>
    <dsp:sp modelId="{446E4827-0F88-4CFD-B0EE-51553D3F47CC}">
      <dsp:nvSpPr>
        <dsp:cNvPr id="0" name=""/>
        <dsp:cNvSpPr/>
      </dsp:nvSpPr>
      <dsp:spPr>
        <a:xfrm>
          <a:off x="917992" y="1931031"/>
          <a:ext cx="1395722" cy="1313969"/>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Accountability</a:t>
          </a:r>
        </a:p>
      </dsp:txBody>
      <dsp:txXfrm>
        <a:off x="917992" y="1931031"/>
        <a:ext cx="1395722" cy="1313969"/>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894FD319942433AA5174B57F08CC6C4"/>
        <w:category>
          <w:name w:val="General"/>
          <w:gallery w:val="placeholder"/>
        </w:category>
        <w:types>
          <w:type w:val="bbPlcHdr"/>
        </w:types>
        <w:behaviors>
          <w:behavior w:val="content"/>
        </w:behaviors>
        <w:guid w:val="{9440F100-BA80-4886-BAC6-22D1AED67E96}"/>
      </w:docPartPr>
      <w:docPartBody>
        <w:p w:rsidR="002466F9" w:rsidRDefault="00821568" w:rsidP="00821568">
          <w:pPr>
            <w:pStyle w:val="4894FD319942433AA5174B57F08CC6C4"/>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21568"/>
    <w:rsid w:val="002466F9"/>
    <w:rsid w:val="00821568"/>
    <w:rsid w:val="00F16C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6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94FD319942433AA5174B57F08CC6C4">
    <w:name w:val="4894FD319942433AA5174B57F08CC6C4"/>
    <w:rsid w:val="00821568"/>
  </w:style>
  <w:style w:type="paragraph" w:customStyle="1" w:styleId="7FBF504C90A04A28B7C2BEFB2B9AA3D2">
    <w:name w:val="7FBF504C90A04A28B7C2BEFB2B9AA3D2"/>
    <w:rsid w:val="008215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9B0E446-3D79-4D60-BEF8-5A8ED350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Laptop</dc:creator>
  <cp:lastModifiedBy>Laptop</cp:lastModifiedBy>
  <cp:revision>3</cp:revision>
  <dcterms:created xsi:type="dcterms:W3CDTF">2019-01-05T21:40:00Z</dcterms:created>
  <dcterms:modified xsi:type="dcterms:W3CDTF">2019-01-05T21:42:00Z</dcterms:modified>
</cp:coreProperties>
</file>