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DDEC66" w14:textId="2DC2C21F" w:rsidR="00654CA7" w:rsidRDefault="00654CA7" w:rsidP="001E79A1">
      <w:pPr>
        <w:pStyle w:val="NoSpacing"/>
        <w:jc w:val="both"/>
      </w:pPr>
      <w:r>
        <w:tab/>
      </w:r>
    </w:p>
    <w:sdt>
      <w:sdtPr>
        <w:rPr>
          <w:kern w:val="2"/>
          <w:sz w:val="24"/>
          <w:szCs w:val="24"/>
          <w14:ligatures w14:val="standardContextual"/>
        </w:rPr>
        <w:id w:val="-328589726"/>
        <w:docPartObj>
          <w:docPartGallery w:val="Cover Pages"/>
          <w:docPartUnique/>
        </w:docPartObj>
      </w:sdtPr>
      <w:sdtEndPr/>
      <w:sdtContent>
        <w:p w14:paraId="42B63382" w14:textId="7A937434" w:rsidR="00611176" w:rsidRDefault="00611176" w:rsidP="001E79A1">
          <w:pPr>
            <w:pStyle w:val="NoSpacing"/>
            <w:jc w:val="both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62E2E86D" wp14:editId="35FB9483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11-21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775BB311" w14:textId="752471DB" w:rsidR="00611176" w:rsidRDefault="00611176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21/11/2025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2E2E86D" id="Group 26" o:spid="_x0000_s1026" style="position:absolute;left:0;text-align:left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11-21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775BB311" w14:textId="752471DB" w:rsidR="00611176" w:rsidRDefault="00611176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21/11/2025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0F7D232F" wp14:editId="4EBB8163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22EEA56" w14:textId="3E050048" w:rsidR="00611176" w:rsidRDefault="00742036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611176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4CE0B304" w14:textId="50B3F5A5" w:rsidR="00611176" w:rsidRDefault="00742036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386AA3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F7D232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left:0;text-align:left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322EEA56" w14:textId="3E050048" w:rsidR="00611176" w:rsidRDefault="00742036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611176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4CE0B304" w14:textId="50B3F5A5" w:rsidR="00611176" w:rsidRDefault="00742036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386AA3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0A5F9F77" wp14:editId="11754C4F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EBF7CF7" w14:textId="71C3EA20" w:rsidR="00611176" w:rsidRDefault="00742036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611176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1</w:t>
                                    </w:r>
                                  </w:sdtContent>
                                </w:sdt>
                              </w:p>
                              <w:p w14:paraId="5329EE5D" w14:textId="103052B7" w:rsidR="00611176" w:rsidRDefault="00742036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611176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A5F9F77" id="Text Box 30" o:spid="_x0000_s1056" type="#_x0000_t202" style="position:absolute;left:0;text-align:left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3EBF7CF7" w14:textId="71C3EA20" w:rsidR="00611176" w:rsidRDefault="00742036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611176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1</w:t>
                              </w:r>
                            </w:sdtContent>
                          </w:sdt>
                        </w:p>
                        <w:p w14:paraId="5329EE5D" w14:textId="103052B7" w:rsidR="00611176" w:rsidRDefault="00742036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611176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3A1D641F" w14:textId="2EDD6260" w:rsidR="00611176" w:rsidRDefault="00386AA3" w:rsidP="001E79A1">
          <w:pPr>
            <w:jc w:val="both"/>
          </w:pP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E13D19E" wp14:editId="57F40A6C">
                    <wp:simplePos x="0" y="0"/>
                    <wp:positionH relativeFrom="column">
                      <wp:posOffset>2371725</wp:posOffset>
                    </wp:positionH>
                    <wp:positionV relativeFrom="paragraph">
                      <wp:posOffset>2553335</wp:posOffset>
                    </wp:positionV>
                    <wp:extent cx="3314700" cy="1404620"/>
                    <wp:effectExtent l="0" t="0" r="19050" b="234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31470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2D3FCAF" w14:textId="4B441AB8" w:rsidR="00386AA3" w:rsidRDefault="00386AA3">
                                <w:r w:rsidRPr="00386AA3">
                                  <w:rPr>
                                    <w:b/>
                                    <w:bCs/>
                                  </w:rPr>
                                  <w:t>Module Name:</w:t>
                                </w:r>
                                <w:r>
                                  <w:t xml:space="preserve"> Learning in the Digital Era</w:t>
                                </w:r>
                              </w:p>
                              <w:p w14:paraId="3DD95923" w14:textId="169D1602" w:rsidR="00386AA3" w:rsidRDefault="00386AA3">
                                <w:r w:rsidRPr="00386AA3">
                                  <w:rPr>
                                    <w:b/>
                                    <w:bCs/>
                                  </w:rPr>
                                  <w:t>Module Code:</w:t>
                                </w:r>
                                <w:r>
                                  <w:t xml:space="preserve"> ACCA 4025</w:t>
                                </w:r>
                              </w:p>
                              <w:p w14:paraId="00EEE7BD" w14:textId="6656CF59" w:rsidR="00386AA3" w:rsidRDefault="00386AA3">
                                <w:r w:rsidRPr="00386AA3">
                                  <w:rPr>
                                    <w:b/>
                                    <w:bCs/>
                                  </w:rPr>
                                  <w:t>Student Name:</w:t>
                                </w:r>
                                <w:r>
                                  <w:t xml:space="preserve"> David Ekwukoma</w:t>
                                </w:r>
                              </w:p>
                              <w:p w14:paraId="559D64D2" w14:textId="052ED889" w:rsidR="00386AA3" w:rsidRDefault="00386AA3">
                                <w:r w:rsidRPr="00386AA3">
                                  <w:rPr>
                                    <w:b/>
                                    <w:bCs/>
                                  </w:rPr>
                                  <w:t>Student ID:</w:t>
                                </w:r>
                                <w:r>
                                  <w:t xml:space="preserve"> 2511687 </w:t>
                                </w:r>
                              </w:p>
                              <w:p w14:paraId="3D4CEBA2" w14:textId="1980A001" w:rsidR="00386AA3" w:rsidRDefault="00386AA3">
                                <w:r w:rsidRPr="00386AA3">
                                  <w:rPr>
                                    <w:b/>
                                    <w:bCs/>
                                  </w:rPr>
                                  <w:t>Group No:</w:t>
                                </w:r>
                                <w:r>
                                  <w:t xml:space="preserve"> 2</w:t>
                                </w:r>
                              </w:p>
                              <w:p w14:paraId="33791B49" w14:textId="68D192BD" w:rsidR="00386AA3" w:rsidRDefault="00386AA3">
                                <w:r w:rsidRPr="00386AA3">
                                  <w:rPr>
                                    <w:b/>
                                    <w:bCs/>
                                  </w:rPr>
                                  <w:t>Lecturer’s Name:</w:t>
                                </w:r>
                                <w:r>
                                  <w:t xml:space="preserve"> Koushik Modak</w:t>
                                </w:r>
                              </w:p>
                              <w:p w14:paraId="0B2EA471" w14:textId="360100DA" w:rsidR="00386AA3" w:rsidRDefault="00386AA3">
                                <w:r w:rsidRPr="00386AA3">
                                  <w:rPr>
                                    <w:b/>
                                    <w:bCs/>
                                  </w:rPr>
                                  <w:t>Submission Deadline:</w:t>
                                </w:r>
                                <w:r>
                                  <w:t xml:space="preserve"> 21</w:t>
                                </w:r>
                                <w:r w:rsidRPr="00386AA3">
                                  <w:rPr>
                                    <w:vertAlign w:val="superscript"/>
                                  </w:rPr>
                                  <w:t>st</w:t>
                                </w:r>
                                <w:r>
                                  <w:t xml:space="preserve"> November 2025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E13D19E" id="Text Box 2" o:spid="_x0000_s1057" type="#_x0000_t202" style="position:absolute;left:0;text-align:left;margin-left:186.75pt;margin-top:201.05pt;width:261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">
                    <v:textbox style="mso-fit-shape-to-text:t">
                      <w:txbxContent>
                        <w:p w14:paraId="32D3FCAF" w14:textId="4B441AB8" w:rsidR="00386AA3" w:rsidRDefault="00386AA3">
                          <w:r w:rsidRPr="00386AA3">
                            <w:rPr>
                              <w:b/>
                              <w:bCs/>
                            </w:rPr>
                            <w:t>Module Name:</w:t>
                          </w:r>
                          <w:r>
                            <w:t xml:space="preserve"> Learning in the Digital Era</w:t>
                          </w:r>
                        </w:p>
                        <w:p w14:paraId="3DD95923" w14:textId="169D1602" w:rsidR="00386AA3" w:rsidRDefault="00386AA3">
                          <w:r w:rsidRPr="00386AA3">
                            <w:rPr>
                              <w:b/>
                              <w:bCs/>
                            </w:rPr>
                            <w:t>Module Code:</w:t>
                          </w:r>
                          <w:r>
                            <w:t xml:space="preserve"> ACCA 4025</w:t>
                          </w:r>
                        </w:p>
                        <w:p w14:paraId="00EEE7BD" w14:textId="6656CF59" w:rsidR="00386AA3" w:rsidRDefault="00386AA3">
                          <w:r w:rsidRPr="00386AA3">
                            <w:rPr>
                              <w:b/>
                              <w:bCs/>
                            </w:rPr>
                            <w:t>Student Name:</w:t>
                          </w:r>
                          <w:r>
                            <w:t xml:space="preserve"> David Ekwukoma</w:t>
                          </w:r>
                        </w:p>
                        <w:p w14:paraId="559D64D2" w14:textId="052ED889" w:rsidR="00386AA3" w:rsidRDefault="00386AA3">
                          <w:r w:rsidRPr="00386AA3">
                            <w:rPr>
                              <w:b/>
                              <w:bCs/>
                            </w:rPr>
                            <w:t>Student ID:</w:t>
                          </w:r>
                          <w:r>
                            <w:t xml:space="preserve"> 2511687 </w:t>
                          </w:r>
                        </w:p>
                        <w:p w14:paraId="3D4CEBA2" w14:textId="1980A001" w:rsidR="00386AA3" w:rsidRDefault="00386AA3">
                          <w:r w:rsidRPr="00386AA3">
                            <w:rPr>
                              <w:b/>
                              <w:bCs/>
                            </w:rPr>
                            <w:t>Group No:</w:t>
                          </w:r>
                          <w:r>
                            <w:t xml:space="preserve"> 2</w:t>
                          </w:r>
                        </w:p>
                        <w:p w14:paraId="33791B49" w14:textId="68D192BD" w:rsidR="00386AA3" w:rsidRDefault="00386AA3">
                          <w:r w:rsidRPr="00386AA3">
                            <w:rPr>
                              <w:b/>
                              <w:bCs/>
                            </w:rPr>
                            <w:t>Lecturer’s Name:</w:t>
                          </w:r>
                          <w:r>
                            <w:t xml:space="preserve"> Koushik Modak</w:t>
                          </w:r>
                        </w:p>
                        <w:p w14:paraId="0B2EA471" w14:textId="360100DA" w:rsidR="00386AA3" w:rsidRDefault="00386AA3">
                          <w:r w:rsidRPr="00386AA3">
                            <w:rPr>
                              <w:b/>
                              <w:bCs/>
                            </w:rPr>
                            <w:t>Submission Deadline:</w:t>
                          </w:r>
                          <w:r>
                            <w:t xml:space="preserve"> 21</w:t>
                          </w:r>
                          <w:r w:rsidRPr="00386AA3">
                            <w:rPr>
                              <w:vertAlign w:val="superscript"/>
                            </w:rPr>
                            <w:t>st</w:t>
                          </w:r>
                          <w:r>
                            <w:t xml:space="preserve"> November 2025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611176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230371657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5EE639F" w14:textId="5E576F4D" w:rsidR="00C15EC0" w:rsidRDefault="00C15EC0" w:rsidP="001E79A1">
          <w:pPr>
            <w:pStyle w:val="TOCHeading"/>
            <w:jc w:val="both"/>
          </w:pPr>
          <w:r>
            <w:t>Table of Contents</w:t>
          </w:r>
        </w:p>
        <w:p w14:paraId="741B2C7B" w14:textId="090F2903" w:rsidR="008A440F" w:rsidRDefault="00C15EC0" w:rsidP="001E79A1">
          <w:pPr>
            <w:pStyle w:val="TOC1"/>
            <w:tabs>
              <w:tab w:val="right" w:leader="dot" w:pos="9016"/>
            </w:tabs>
            <w:jc w:val="both"/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1260584" w:history="1">
            <w:r w:rsidR="008A440F" w:rsidRPr="000C7990">
              <w:rPr>
                <w:rStyle w:val="Hyperlink"/>
                <w:noProof/>
              </w:rPr>
              <w:t>Introduction</w:t>
            </w:r>
            <w:r w:rsidR="008A440F">
              <w:rPr>
                <w:noProof/>
                <w:webHidden/>
              </w:rPr>
              <w:tab/>
            </w:r>
            <w:r w:rsidR="008A440F">
              <w:rPr>
                <w:noProof/>
                <w:webHidden/>
              </w:rPr>
              <w:fldChar w:fldCharType="begin"/>
            </w:r>
            <w:r w:rsidR="008A440F">
              <w:rPr>
                <w:noProof/>
                <w:webHidden/>
              </w:rPr>
              <w:instrText xml:space="preserve"> PAGEREF _Toc211260584 \h </w:instrText>
            </w:r>
            <w:r w:rsidR="008A440F">
              <w:rPr>
                <w:noProof/>
                <w:webHidden/>
              </w:rPr>
            </w:r>
            <w:r w:rsidR="008A440F">
              <w:rPr>
                <w:noProof/>
                <w:webHidden/>
              </w:rPr>
              <w:fldChar w:fldCharType="separate"/>
            </w:r>
            <w:r w:rsidR="008A440F">
              <w:rPr>
                <w:noProof/>
                <w:webHidden/>
              </w:rPr>
              <w:t>2</w:t>
            </w:r>
            <w:r w:rsidR="008A440F">
              <w:rPr>
                <w:noProof/>
                <w:webHidden/>
              </w:rPr>
              <w:fldChar w:fldCharType="end"/>
            </w:r>
          </w:hyperlink>
        </w:p>
        <w:p w14:paraId="5186572E" w14:textId="4AA209DA" w:rsidR="008A440F" w:rsidRDefault="008A440F" w:rsidP="001E79A1">
          <w:pPr>
            <w:pStyle w:val="TOC1"/>
            <w:tabs>
              <w:tab w:val="right" w:leader="dot" w:pos="9016"/>
            </w:tabs>
            <w:jc w:val="both"/>
            <w:rPr>
              <w:noProof/>
            </w:rPr>
          </w:pPr>
          <w:hyperlink w:anchor="_Toc211260585" w:history="1">
            <w:r w:rsidRPr="000C7990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_Toc211260585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CB5A27" w14:textId="2E27E1F3" w:rsidR="008A440F" w:rsidRDefault="008A440F" w:rsidP="001E79A1">
          <w:pPr>
            <w:pStyle w:val="TOC2"/>
            <w:tabs>
              <w:tab w:val="right" w:leader="dot" w:pos="9016"/>
            </w:tabs>
            <w:jc w:val="both"/>
            <w:rPr>
              <w:noProof/>
            </w:rPr>
          </w:pPr>
          <w:hyperlink w:anchor="_Toc211260586" w:history="1">
            <w:r w:rsidRPr="000C7990">
              <w:rPr>
                <w:rStyle w:val="Hyperlink"/>
                <w:noProof/>
              </w:rPr>
              <w:t>Task 1: Summary Report and IEEE 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_Toc211260586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4E46DB" w14:textId="58A9D703" w:rsidR="008A440F" w:rsidRDefault="008A440F" w:rsidP="001E79A1">
          <w:pPr>
            <w:pStyle w:val="TOC3"/>
            <w:tabs>
              <w:tab w:val="right" w:leader="dot" w:pos="9016"/>
            </w:tabs>
            <w:jc w:val="both"/>
            <w:rPr>
              <w:noProof/>
            </w:rPr>
          </w:pPr>
          <w:hyperlink w:anchor="_Toc211260587" w:history="1">
            <w:r w:rsidRPr="000C7990">
              <w:rPr>
                <w:rStyle w:val="Hyperlink"/>
                <w:noProof/>
              </w:rPr>
              <w:t>Task 1(a): Report on Essential Academic and Employment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_Toc211260587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0144B5" w14:textId="5167D262" w:rsidR="008A440F" w:rsidRDefault="008A440F" w:rsidP="001E79A1">
          <w:pPr>
            <w:pStyle w:val="TOC3"/>
            <w:tabs>
              <w:tab w:val="right" w:leader="dot" w:pos="9016"/>
            </w:tabs>
            <w:jc w:val="both"/>
            <w:rPr>
              <w:noProof/>
            </w:rPr>
          </w:pPr>
          <w:hyperlink w:anchor="_Toc211260588" w:history="1">
            <w:r w:rsidRPr="000C7990">
              <w:rPr>
                <w:rStyle w:val="Hyperlink"/>
                <w:noProof/>
              </w:rPr>
              <w:t>Task 1(b): Similarity report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_Toc211260588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B5A50E" w14:textId="4AEDF19C" w:rsidR="008A440F" w:rsidRDefault="008A440F" w:rsidP="001E79A1">
          <w:pPr>
            <w:pStyle w:val="TOC2"/>
            <w:tabs>
              <w:tab w:val="right" w:leader="dot" w:pos="9016"/>
            </w:tabs>
            <w:jc w:val="both"/>
            <w:rPr>
              <w:noProof/>
            </w:rPr>
          </w:pPr>
          <w:hyperlink w:anchor="_Toc211260589" w:history="1">
            <w:r w:rsidRPr="000C7990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_Toc211260589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89C0A1" w14:textId="2474377B" w:rsidR="008A440F" w:rsidRDefault="008A440F" w:rsidP="001E79A1">
          <w:pPr>
            <w:pStyle w:val="TOC2"/>
            <w:tabs>
              <w:tab w:val="right" w:leader="dot" w:pos="9016"/>
            </w:tabs>
            <w:jc w:val="both"/>
            <w:rPr>
              <w:noProof/>
            </w:rPr>
          </w:pPr>
          <w:hyperlink w:anchor="_Toc211260590" w:history="1">
            <w:r w:rsidRPr="000C7990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_Toc211260590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AFE9AF" w14:textId="0EA9619F" w:rsidR="008A440F" w:rsidRDefault="008A440F" w:rsidP="001E79A1">
          <w:pPr>
            <w:pStyle w:val="TOC2"/>
            <w:tabs>
              <w:tab w:val="right" w:leader="dot" w:pos="9016"/>
            </w:tabs>
            <w:jc w:val="both"/>
            <w:rPr>
              <w:noProof/>
            </w:rPr>
          </w:pPr>
          <w:hyperlink w:anchor="_Toc211260591" w:history="1">
            <w:r w:rsidRPr="000C7990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_Toc211260591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A4A887" w14:textId="550FE686" w:rsidR="008A440F" w:rsidRDefault="008A440F" w:rsidP="001E79A1">
          <w:pPr>
            <w:pStyle w:val="TOC1"/>
            <w:tabs>
              <w:tab w:val="right" w:leader="dot" w:pos="9016"/>
            </w:tabs>
            <w:jc w:val="both"/>
            <w:rPr>
              <w:noProof/>
            </w:rPr>
          </w:pPr>
          <w:hyperlink w:anchor="_Toc211260592" w:history="1">
            <w:r w:rsidRPr="000C799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_Toc211260592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E22799" w14:textId="7D834025" w:rsidR="008A440F" w:rsidRDefault="008A440F" w:rsidP="001E79A1">
          <w:pPr>
            <w:pStyle w:val="TOC1"/>
            <w:tabs>
              <w:tab w:val="right" w:leader="dot" w:pos="9016"/>
            </w:tabs>
            <w:jc w:val="both"/>
            <w:rPr>
              <w:noProof/>
            </w:rPr>
          </w:pPr>
          <w:hyperlink w:anchor="_Toc211260593" w:history="1">
            <w:r w:rsidRPr="000C799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_Toc211260593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70C892" w14:textId="7915E947" w:rsidR="00C15EC0" w:rsidRDefault="00C15EC0" w:rsidP="001E79A1">
          <w:pPr>
            <w:jc w:val="both"/>
          </w:pPr>
          <w:r>
            <w:rPr>
              <w:b/>
              <w:bCs/>
            </w:rPr>
            <w:fldChar w:fldCharType="end"/>
          </w:r>
        </w:p>
      </w:sdtContent>
    </w:sdt>
    <w:p w14:paraId="7FEA105C" w14:textId="77777777" w:rsidR="001C390F" w:rsidRDefault="001C390F" w:rsidP="001E79A1">
      <w:pPr>
        <w:jc w:val="both"/>
      </w:pPr>
      <w:r>
        <w:br w:type="page"/>
      </w:r>
    </w:p>
    <w:p w14:paraId="192F9FD9" w14:textId="60A7D493" w:rsidR="0000407C" w:rsidRDefault="001C390F" w:rsidP="001E79A1">
      <w:pPr>
        <w:pStyle w:val="Heading1"/>
        <w:jc w:val="both"/>
      </w:pPr>
      <w:bookmarkStart w:id="0" w:name="_Toc211260584"/>
      <w:r>
        <w:t>Introduction</w:t>
      </w:r>
      <w:bookmarkEnd w:id="0"/>
    </w:p>
    <w:p w14:paraId="4844C015" w14:textId="77777777" w:rsidR="001C390F" w:rsidRDefault="001C390F" w:rsidP="001E79A1">
      <w:pPr>
        <w:jc w:val="both"/>
      </w:pPr>
    </w:p>
    <w:p w14:paraId="0EB9F952" w14:textId="77777777" w:rsidR="001C390F" w:rsidRDefault="001C390F" w:rsidP="001E79A1">
      <w:pPr>
        <w:jc w:val="both"/>
      </w:pPr>
    </w:p>
    <w:p w14:paraId="4F7DCAC0" w14:textId="386AB4F5" w:rsidR="001C390F" w:rsidRDefault="001C390F" w:rsidP="001E79A1">
      <w:pPr>
        <w:pStyle w:val="Heading1"/>
        <w:jc w:val="both"/>
      </w:pPr>
      <w:bookmarkStart w:id="1" w:name="_Toc211260585"/>
      <w:r>
        <w:t>Main Body</w:t>
      </w:r>
      <w:bookmarkEnd w:id="1"/>
    </w:p>
    <w:p w14:paraId="32518126" w14:textId="4E266146" w:rsidR="001C390F" w:rsidRDefault="001C390F" w:rsidP="001E79A1">
      <w:pPr>
        <w:pStyle w:val="Heading2"/>
        <w:jc w:val="both"/>
      </w:pPr>
      <w:r>
        <w:tab/>
      </w:r>
      <w:bookmarkStart w:id="2" w:name="_Toc211260586"/>
      <w:r>
        <w:t xml:space="preserve">Task </w:t>
      </w:r>
      <w:r w:rsidR="008A440F">
        <w:t>1: Summary Report and IEEE reference</w:t>
      </w:r>
      <w:bookmarkEnd w:id="2"/>
      <w:r w:rsidR="008A440F">
        <w:t xml:space="preserve"> </w:t>
      </w:r>
    </w:p>
    <w:p w14:paraId="664CDFF4" w14:textId="7ECAAF0B" w:rsidR="008A440F" w:rsidRDefault="008A440F" w:rsidP="001E79A1">
      <w:pPr>
        <w:pStyle w:val="Heading3"/>
        <w:jc w:val="both"/>
        <w:rPr>
          <w:sz w:val="24"/>
          <w:szCs w:val="24"/>
        </w:rPr>
      </w:pPr>
      <w:r>
        <w:tab/>
      </w:r>
      <w:r>
        <w:tab/>
      </w:r>
      <w:bookmarkStart w:id="3" w:name="_Toc211260587"/>
      <w:r w:rsidRPr="008A440F">
        <w:rPr>
          <w:sz w:val="24"/>
          <w:szCs w:val="24"/>
        </w:rPr>
        <w:t>Task 1(a): Report on Essential Academic and Employment Skills</w:t>
      </w:r>
      <w:bookmarkEnd w:id="3"/>
      <w:r w:rsidRPr="008A440F">
        <w:rPr>
          <w:sz w:val="24"/>
          <w:szCs w:val="24"/>
        </w:rPr>
        <w:t xml:space="preserve"> </w:t>
      </w:r>
    </w:p>
    <w:p w14:paraId="2B38B0AB" w14:textId="15F54B0D" w:rsidR="004B4AD9" w:rsidRDefault="001F4522" w:rsidP="001E79A1">
      <w:pPr>
        <w:jc w:val="both"/>
      </w:pPr>
      <w:r>
        <w:rPr>
          <w:noProof/>
        </w:rPr>
        <w:drawing>
          <wp:anchor distT="0" distB="0" distL="114300" distR="114300" simplePos="0" relativeHeight="251658244" behindDoc="1" locked="0" layoutInCell="1" allowOverlap="1" wp14:anchorId="755EF607" wp14:editId="6FC3047E">
            <wp:simplePos x="0" y="0"/>
            <wp:positionH relativeFrom="margin">
              <wp:posOffset>1390650</wp:posOffset>
            </wp:positionH>
            <wp:positionV relativeFrom="paragraph">
              <wp:posOffset>1722755</wp:posOffset>
            </wp:positionV>
            <wp:extent cx="2647950" cy="1895475"/>
            <wp:effectExtent l="0" t="0" r="0" b="9525"/>
            <wp:wrapTopAndBottom/>
            <wp:docPr id="1918106562" name="Picture 29" descr="Willingness to learn is a critical quality to possess &amp; develo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illingness to learn is a critical quality to possess &amp; develop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7950" cy="1895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4AD9">
        <w:t xml:space="preserve">Studies show and highlight in depth the significance of employability skills and </w:t>
      </w:r>
      <w:r w:rsidR="00C24F36">
        <w:t>time and time again show how certain skills can set people apart, some of these being</w:t>
      </w:r>
      <w:r w:rsidR="00552253">
        <w:t xml:space="preserve">: good </w:t>
      </w:r>
      <w:r w:rsidR="0077098B">
        <w:t>teamwork</w:t>
      </w:r>
      <w:r w:rsidR="00552253">
        <w:t xml:space="preserve">; emotional </w:t>
      </w:r>
      <w:r w:rsidR="00B62E31">
        <w:t>intelligence; and good communication skills</w:t>
      </w:r>
      <w:sdt>
        <w:sdtPr>
          <w:id w:val="-1357110459"/>
          <w:citation/>
        </w:sdtPr>
        <w:sdtEndPr/>
        <w:sdtContent>
          <w:r w:rsidR="002B181E">
            <w:fldChar w:fldCharType="begin"/>
          </w:r>
          <w:r w:rsidR="002B181E">
            <w:instrText xml:space="preserve"> CITATION Raj18 \l 2057 </w:instrText>
          </w:r>
          <w:r w:rsidR="002B181E">
            <w:fldChar w:fldCharType="separate"/>
          </w:r>
          <w:r w:rsidR="002B181E">
            <w:rPr>
              <w:noProof/>
            </w:rPr>
            <w:t xml:space="preserve"> </w:t>
          </w:r>
          <w:r w:rsidR="002B181E" w:rsidRPr="002B181E">
            <w:rPr>
              <w:noProof/>
            </w:rPr>
            <w:t>[1]</w:t>
          </w:r>
          <w:r w:rsidR="002B181E">
            <w:fldChar w:fldCharType="end"/>
          </w:r>
        </w:sdtContent>
      </w:sdt>
      <w:r w:rsidR="00B62E31">
        <w:t xml:space="preserve">. </w:t>
      </w:r>
      <w:r w:rsidR="004E5067">
        <w:t>Bus</w:t>
      </w:r>
      <w:r w:rsidR="00752272">
        <w:t xml:space="preserve">inesses and companies prefer </w:t>
      </w:r>
      <w:r w:rsidR="001C65D7">
        <w:t>finding good workers rather than training them</w:t>
      </w:r>
      <w:r w:rsidR="0077098B">
        <w:t>,</w:t>
      </w:r>
      <w:r w:rsidR="001C65D7">
        <w:t xml:space="preserve"> as it results in an increase </w:t>
      </w:r>
      <w:r w:rsidR="0077098B">
        <w:t>in</w:t>
      </w:r>
      <w:r w:rsidR="001C65D7">
        <w:t xml:space="preserve"> spending to train and bring them up to speed. </w:t>
      </w:r>
      <w:r w:rsidR="00193F06">
        <w:t>Training a new employee may be seen as a risk</w:t>
      </w:r>
      <w:r w:rsidR="0077098B">
        <w:t>;</w:t>
      </w:r>
      <w:r w:rsidR="00193F06">
        <w:t xml:space="preserve"> </w:t>
      </w:r>
      <w:r w:rsidR="00440784">
        <w:t xml:space="preserve">however, </w:t>
      </w:r>
      <w:r w:rsidR="00251B6E">
        <w:t>they are more than willing to train newer employees and bring them up to speed due to this being so necessary</w:t>
      </w:r>
      <w:sdt>
        <w:sdtPr>
          <w:id w:val="-1022853972"/>
          <w:citation/>
        </w:sdtPr>
        <w:sdtEndPr/>
        <w:sdtContent>
          <w:r w:rsidR="00E923B9">
            <w:fldChar w:fldCharType="begin"/>
          </w:r>
          <w:r w:rsidR="00E923B9">
            <w:instrText xml:space="preserve"> CITATION DrJ00 \l 2057 </w:instrText>
          </w:r>
          <w:r w:rsidR="00E923B9">
            <w:fldChar w:fldCharType="separate"/>
          </w:r>
          <w:r w:rsidR="00E923B9">
            <w:rPr>
              <w:noProof/>
            </w:rPr>
            <w:t xml:space="preserve"> </w:t>
          </w:r>
          <w:r w:rsidR="00E923B9" w:rsidRPr="00E923B9">
            <w:rPr>
              <w:noProof/>
            </w:rPr>
            <w:t>[2]</w:t>
          </w:r>
          <w:r w:rsidR="00E923B9">
            <w:fldChar w:fldCharType="end"/>
          </w:r>
        </w:sdtContent>
      </w:sdt>
      <w:r w:rsidR="00100306">
        <w:t>.</w:t>
      </w:r>
      <w:r w:rsidR="00251B6E">
        <w:t xml:space="preserve"> This </w:t>
      </w:r>
      <w:r w:rsidR="008D72E5">
        <w:t>bleeds</w:t>
      </w:r>
      <w:r w:rsidR="00251B6E">
        <w:t xml:space="preserve"> into another essential skill</w:t>
      </w:r>
      <w:r w:rsidR="0077098B">
        <w:t>,</w:t>
      </w:r>
      <w:r w:rsidR="00251B6E">
        <w:t xml:space="preserve"> which is often found in the academic sce</w:t>
      </w:r>
      <w:r w:rsidR="008D72E5">
        <w:t>ne</w:t>
      </w:r>
      <w:r w:rsidR="00AC66C6">
        <w:t>.</w:t>
      </w:r>
    </w:p>
    <w:p w14:paraId="773EB70F" w14:textId="1D312C73" w:rsidR="00AC66C6" w:rsidRDefault="00F30AB6" w:rsidP="00F30AB6">
      <w:pPr>
        <w:ind w:firstLine="720"/>
        <w:jc w:val="both"/>
        <w:rPr>
          <w:b/>
          <w:bCs/>
          <w:color w:val="EE0000"/>
        </w:rPr>
      </w:pPr>
      <w:r>
        <w:rPr>
          <w:b/>
          <w:bCs/>
          <w:color w:val="EE0000"/>
        </w:rPr>
        <w:t xml:space="preserve">    Figure 1: </w:t>
      </w:r>
      <w:r w:rsidR="008F4B46" w:rsidRPr="007F271F">
        <w:rPr>
          <w:b/>
          <w:bCs/>
          <w:color w:val="EE0000"/>
        </w:rPr>
        <w:t>People at work</w:t>
      </w:r>
      <w:r w:rsidR="008F457A">
        <w:rPr>
          <w:b/>
          <w:bCs/>
          <w:color w:val="EE0000"/>
        </w:rPr>
        <w:t xml:space="preserve"> </w:t>
      </w:r>
      <w:r w:rsidR="008F4B46" w:rsidRPr="007F271F">
        <w:rPr>
          <w:b/>
          <w:bCs/>
          <w:color w:val="EE0000"/>
        </w:rPr>
        <w:t>showing a willingness to learn</w:t>
      </w:r>
      <w:sdt>
        <w:sdtPr>
          <w:rPr>
            <w:b/>
            <w:bCs/>
            <w:color w:val="EE0000"/>
          </w:rPr>
          <w:id w:val="1101608088"/>
          <w:citation/>
        </w:sdtPr>
        <w:sdtEndPr/>
        <w:sdtContent>
          <w:r w:rsidR="00636AFC">
            <w:rPr>
              <w:b/>
              <w:bCs/>
              <w:color w:val="EE0000"/>
            </w:rPr>
            <w:fldChar w:fldCharType="begin"/>
          </w:r>
          <w:r w:rsidR="00636AFC">
            <w:rPr>
              <w:b/>
              <w:bCs/>
              <w:color w:val="EE0000"/>
            </w:rPr>
            <w:instrText xml:space="preserve"> CITATION And13 \l 2057 </w:instrText>
          </w:r>
          <w:r w:rsidR="00636AFC">
            <w:rPr>
              <w:b/>
              <w:bCs/>
              <w:color w:val="EE0000"/>
            </w:rPr>
            <w:fldChar w:fldCharType="separate"/>
          </w:r>
          <w:r w:rsidR="00636AFC">
            <w:rPr>
              <w:b/>
              <w:bCs/>
              <w:noProof/>
              <w:color w:val="EE0000"/>
            </w:rPr>
            <w:t xml:space="preserve"> </w:t>
          </w:r>
          <w:r w:rsidR="00636AFC" w:rsidRPr="00636AFC">
            <w:rPr>
              <w:noProof/>
              <w:color w:val="EE0000"/>
            </w:rPr>
            <w:t>[3]</w:t>
          </w:r>
          <w:r w:rsidR="00636AFC">
            <w:rPr>
              <w:b/>
              <w:bCs/>
              <w:color w:val="EE0000"/>
            </w:rPr>
            <w:fldChar w:fldCharType="end"/>
          </w:r>
        </w:sdtContent>
      </w:sdt>
    </w:p>
    <w:p w14:paraId="560756DA" w14:textId="19247949" w:rsidR="00636AFC" w:rsidRPr="00A55830" w:rsidRDefault="00653725" w:rsidP="001E79A1">
      <w:pPr>
        <w:jc w:val="both"/>
      </w:pPr>
      <w:r>
        <w:t xml:space="preserve">Employers enjoy having people on similar </w:t>
      </w:r>
      <w:r w:rsidR="008F457A">
        <w:t>wavelengths</w:t>
      </w:r>
      <w:r>
        <w:t xml:space="preserve"> and </w:t>
      </w:r>
      <w:r w:rsidR="00CD40A2">
        <w:t>working</w:t>
      </w:r>
      <w:r>
        <w:t xml:space="preserve"> rate </w:t>
      </w:r>
      <w:r w:rsidR="00365B4D">
        <w:t>joining them</w:t>
      </w:r>
      <w:r w:rsidR="008F457A">
        <w:t>,</w:t>
      </w:r>
      <w:r w:rsidR="00365B4D">
        <w:t xml:space="preserve"> so a willingness to learn (which is seen from early stages of academics</w:t>
      </w:r>
      <w:r w:rsidR="007B222A">
        <w:t xml:space="preserve">) </w:t>
      </w:r>
      <w:r w:rsidR="00095D46">
        <w:t xml:space="preserve">is admired throughout the working world. </w:t>
      </w:r>
      <w:r w:rsidR="00FB3E32">
        <w:t xml:space="preserve"> A willingness to learn despite not being seen physically </w:t>
      </w:r>
      <w:r w:rsidR="00071268">
        <w:t xml:space="preserve">goes hand in hand with attitude and timekeeping. </w:t>
      </w:r>
      <w:r w:rsidR="00FF2E07">
        <w:t>The constant</w:t>
      </w:r>
      <w:r w:rsidR="00071268">
        <w:t xml:space="preserve"> earlier arrival of an employee is</w:t>
      </w:r>
      <w:r w:rsidR="0082012B">
        <w:t xml:space="preserve"> an essential skill both in academia and employment, through such they are given the opportunity to do more and be productive</w:t>
      </w:r>
      <w:sdt>
        <w:sdtPr>
          <w:id w:val="389926287"/>
          <w:citation/>
        </w:sdtPr>
        <w:sdtEndPr/>
        <w:sdtContent>
          <w:r w:rsidR="00636AFC">
            <w:fldChar w:fldCharType="begin"/>
          </w:r>
          <w:r w:rsidR="00636AFC">
            <w:instrText xml:space="preserve"> CITATION Orp10 \l 2057 </w:instrText>
          </w:r>
          <w:r w:rsidR="00636AFC">
            <w:fldChar w:fldCharType="separate"/>
          </w:r>
          <w:r w:rsidR="00636AFC">
            <w:rPr>
              <w:noProof/>
            </w:rPr>
            <w:t xml:space="preserve"> </w:t>
          </w:r>
          <w:r w:rsidR="00636AFC" w:rsidRPr="00636AFC">
            <w:rPr>
              <w:noProof/>
            </w:rPr>
            <w:t>[4]</w:t>
          </w:r>
          <w:r w:rsidR="00636AFC">
            <w:fldChar w:fldCharType="end"/>
          </w:r>
        </w:sdtContent>
      </w:sdt>
      <w:r w:rsidR="00F30AB6">
        <w:t xml:space="preserve"> </w:t>
      </w:r>
      <w:sdt>
        <w:sdtPr>
          <w:id w:val="1069924677"/>
          <w:citation/>
        </w:sdtPr>
        <w:sdtEndPr/>
        <w:sdtContent>
          <w:r w:rsidR="00F30AB6">
            <w:fldChar w:fldCharType="begin"/>
          </w:r>
          <w:r w:rsidR="00F30AB6">
            <w:instrText xml:space="preserve"> CITATION Orp10 \l 2057 </w:instrText>
          </w:r>
          <w:r w:rsidR="00F30AB6">
            <w:fldChar w:fldCharType="separate"/>
          </w:r>
          <w:r w:rsidR="00F30AB6">
            <w:fldChar w:fldCharType="end"/>
          </w:r>
        </w:sdtContent>
      </w:sdt>
      <w:r w:rsidR="0082012B">
        <w:t>.</w:t>
      </w:r>
    </w:p>
    <w:p w14:paraId="145348A7" w14:textId="62505021" w:rsidR="008A440F" w:rsidRDefault="008A440F" w:rsidP="001E79A1">
      <w:pPr>
        <w:pStyle w:val="Heading3"/>
        <w:jc w:val="both"/>
        <w:rPr>
          <w:sz w:val="24"/>
          <w:szCs w:val="24"/>
        </w:rPr>
      </w:pPr>
      <w:r>
        <w:tab/>
      </w:r>
      <w:r>
        <w:tab/>
      </w:r>
      <w:bookmarkStart w:id="4" w:name="_Toc211260588"/>
      <w:r w:rsidRPr="008A440F">
        <w:rPr>
          <w:sz w:val="24"/>
          <w:szCs w:val="24"/>
        </w:rPr>
        <w:t>Task 1(b): Similarity report analysis</w:t>
      </w:r>
      <w:bookmarkEnd w:id="4"/>
      <w:r w:rsidRPr="008A440F">
        <w:rPr>
          <w:sz w:val="24"/>
          <w:szCs w:val="24"/>
        </w:rPr>
        <w:t xml:space="preserve"> </w:t>
      </w:r>
    </w:p>
    <w:p w14:paraId="7D033FC8" w14:textId="5D26DA8E" w:rsidR="0076190A" w:rsidRDefault="00E170E9" w:rsidP="001E79A1">
      <w:pPr>
        <w:jc w:val="both"/>
      </w:pPr>
      <w:r w:rsidRPr="00E170E9">
        <w:rPr>
          <w:noProof/>
        </w:rPr>
        <w:drawing>
          <wp:inline distT="0" distB="0" distL="0" distR="0" wp14:anchorId="33BC0ABC" wp14:editId="6BEA0B72">
            <wp:extent cx="2882900" cy="1535430"/>
            <wp:effectExtent l="0" t="0" r="0" b="7620"/>
            <wp:docPr id="21930333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9303334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902876" cy="15460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6190A" w:rsidRPr="0076190A">
        <w:rPr>
          <w:noProof/>
        </w:rPr>
        <w:drawing>
          <wp:inline distT="0" distB="0" distL="0" distR="0" wp14:anchorId="37533B69" wp14:editId="19E425D6">
            <wp:extent cx="2755900" cy="1551305"/>
            <wp:effectExtent l="0" t="0" r="6350" b="0"/>
            <wp:docPr id="133171394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1713941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763808" cy="15557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6362CD" w14:textId="77777777" w:rsidR="00100306" w:rsidRDefault="00100306" w:rsidP="001E79A1">
      <w:pPr>
        <w:jc w:val="both"/>
      </w:pPr>
    </w:p>
    <w:p w14:paraId="039CCE3E" w14:textId="77777777" w:rsidR="00A02E05" w:rsidRDefault="001F2BE4" w:rsidP="001E79A1">
      <w:pPr>
        <w:jc w:val="both"/>
      </w:pPr>
      <w:r>
        <w:t>Above are two screenshots of my Turnitin report</w:t>
      </w:r>
      <w:r w:rsidR="00D951DB">
        <w:t>: the first shows evidence of my submission, and the second shows</w:t>
      </w:r>
      <w:r w:rsidR="00273819">
        <w:t xml:space="preserve"> where the 29% has come from. As </w:t>
      </w:r>
      <w:r w:rsidR="00D951DB">
        <w:t>shown in the second screenshot, the 29% given is derived from the “template” provided by our lecturer, suggesting that my work was free from</w:t>
      </w:r>
      <w:r w:rsidR="004D3B7A">
        <w:t xml:space="preserve"> AI and plagiarism. </w:t>
      </w:r>
    </w:p>
    <w:p w14:paraId="0445FB73" w14:textId="2E052F76" w:rsidR="0076190A" w:rsidRDefault="00100306" w:rsidP="001E79A1">
      <w:pPr>
        <w:jc w:val="both"/>
      </w:pPr>
      <w:r w:rsidRPr="00100306">
        <w:rPr>
          <w:color w:val="EE0000"/>
        </w:rPr>
        <w:t xml:space="preserve">How much marks do you think that you should deserve. </w:t>
      </w:r>
      <w:r w:rsidR="005D51E7">
        <w:t>Based on this, as well as not exceeding the word count or reference count</w:t>
      </w:r>
      <w:r w:rsidR="00E540AA">
        <w:t>, I believe this work is deserving of at least 80%</w:t>
      </w:r>
      <w:r w:rsidR="00031208">
        <w:t xml:space="preserve"> specifically, 85%</w:t>
      </w:r>
      <w:r w:rsidR="00D951DB">
        <w:t xml:space="preserve">. </w:t>
      </w:r>
      <w:r w:rsidR="00E65AA1">
        <w:t>I would like to reward myself with a higher percentage</w:t>
      </w:r>
      <w:r w:rsidR="00D951DB">
        <w:t>;</w:t>
      </w:r>
      <w:r w:rsidR="00E65AA1">
        <w:t xml:space="preserve"> however</w:t>
      </w:r>
      <w:r w:rsidR="00D951DB">
        <w:t>,</w:t>
      </w:r>
      <w:r w:rsidR="00E65AA1">
        <w:t xml:space="preserve"> I am unable to find the </w:t>
      </w:r>
      <w:r w:rsidR="00D951DB">
        <w:t>Generic Assessment Criteria</w:t>
      </w:r>
      <w:r w:rsidR="00712C52">
        <w:t>.</w:t>
      </w:r>
    </w:p>
    <w:p w14:paraId="598FC1B5" w14:textId="49CB88C6" w:rsidR="0076190A" w:rsidRPr="003D0D78" w:rsidRDefault="0076190A" w:rsidP="001E79A1">
      <w:pPr>
        <w:jc w:val="both"/>
      </w:pPr>
    </w:p>
    <w:p w14:paraId="6D599C40" w14:textId="68339E60" w:rsidR="001C390F" w:rsidRDefault="001C390F" w:rsidP="001E79A1">
      <w:pPr>
        <w:pStyle w:val="Heading2"/>
        <w:jc w:val="both"/>
      </w:pPr>
      <w:r>
        <w:tab/>
      </w:r>
      <w:bookmarkStart w:id="5" w:name="_Toc211260589"/>
      <w:r>
        <w:t>Task 2</w:t>
      </w:r>
      <w:bookmarkEnd w:id="5"/>
      <w:r>
        <w:tab/>
      </w:r>
    </w:p>
    <w:p w14:paraId="3328BC1D" w14:textId="6F8B8279" w:rsidR="6D7701C5" w:rsidRDefault="6D7701C5" w:rsidP="001E79A1">
      <w:pPr>
        <w:jc w:val="both"/>
        <w:rPr>
          <w:rFonts w:ascii="Aptos" w:eastAsia="Aptos" w:hAnsi="Aptos" w:cs="Aptos"/>
        </w:rPr>
      </w:pPr>
      <w:r w:rsidRPr="19E46DE0">
        <w:rPr>
          <w:rFonts w:ascii="Aptos" w:eastAsia="Aptos" w:hAnsi="Aptos" w:cs="Aptos"/>
        </w:rPr>
        <w:t>Mind Map (Collaborative)</w:t>
      </w:r>
    </w:p>
    <w:p w14:paraId="7362B59D" w14:textId="750B7BC8" w:rsidR="007B1242" w:rsidRDefault="00DF0632" w:rsidP="001E79A1">
      <w:pPr>
        <w:jc w:val="both"/>
      </w:pPr>
      <w:hyperlink r:id="rId12" w:history="1">
        <w:r w:rsidRPr="00DB7D3F">
          <w:rPr>
            <w:rStyle w:val="Hyperlink"/>
          </w:rPr>
          <w:t>https://mm.tt/map/3845110633?t=zJIiIGmOIx</w:t>
        </w:r>
      </w:hyperlink>
    </w:p>
    <w:p w14:paraId="347CC81D" w14:textId="64E364A1" w:rsidR="7F63F917" w:rsidRDefault="7F63F917" w:rsidP="001E79A1">
      <w:pPr>
        <w:jc w:val="both"/>
      </w:pPr>
      <w:r>
        <w:rPr>
          <w:noProof/>
        </w:rPr>
        <w:drawing>
          <wp:inline distT="0" distB="0" distL="0" distR="0" wp14:anchorId="1F9CFC92" wp14:editId="7C358BDC">
            <wp:extent cx="5724525" cy="3219450"/>
            <wp:effectExtent l="0" t="0" r="0" b="0"/>
            <wp:docPr id="158289462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2894626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CE5E88" w14:textId="49525C95" w:rsidR="00E6146A" w:rsidRDefault="00E6146A" w:rsidP="001E79A1">
      <w:pPr>
        <w:jc w:val="both"/>
      </w:pPr>
      <w:r>
        <w:t>Individual Poster:</w:t>
      </w:r>
    </w:p>
    <w:p w14:paraId="66BC1240" w14:textId="08766DDE" w:rsidR="00FE6F92" w:rsidRDefault="00B9078C" w:rsidP="001E79A1">
      <w:pPr>
        <w:jc w:val="both"/>
      </w:pPr>
      <w:hyperlink r:id="rId14" w:history="1">
        <w:r w:rsidRPr="00795980">
          <w:rPr>
            <w:rStyle w:val="Hyperlink"/>
          </w:rPr>
          <w:t>https://www.canva.com/design/DAG5RXe7enQ/7QhN7bW9DkJ5jKgXVu0uKg/edit?utm_content=DAG5RXe7enQ&amp;utm_campaign=designshare&amp;utm_medium=link2&amp;utm_source=sharebutton</w:t>
        </w:r>
      </w:hyperlink>
    </w:p>
    <w:p w14:paraId="0FDE268F" w14:textId="77777777" w:rsidR="00B9078C" w:rsidRDefault="00B9078C" w:rsidP="001E79A1">
      <w:pPr>
        <w:jc w:val="both"/>
      </w:pPr>
    </w:p>
    <w:p w14:paraId="528E79B0" w14:textId="2E6D39A8" w:rsidR="001C390F" w:rsidRDefault="001C390F" w:rsidP="001E79A1">
      <w:pPr>
        <w:pStyle w:val="Heading2"/>
        <w:jc w:val="both"/>
      </w:pPr>
      <w:r>
        <w:tab/>
      </w:r>
      <w:bookmarkStart w:id="6" w:name="_Toc211260590"/>
      <w:r>
        <w:t>Task 3</w:t>
      </w:r>
      <w:bookmarkEnd w:id="6"/>
      <w:r>
        <w:t xml:space="preserve"> </w:t>
      </w:r>
    </w:p>
    <w:p w14:paraId="7B0E486A" w14:textId="768D58B4" w:rsidR="00C765E6" w:rsidRDefault="00DE46B1" w:rsidP="00C765E6">
      <w:pPr>
        <w:rPr>
          <w:b/>
          <w:bCs/>
        </w:rPr>
      </w:pPr>
      <w:r w:rsidRPr="00DE46B1">
        <w:rPr>
          <w:b/>
          <w:bCs/>
        </w:rPr>
        <w:t>Forming A Team</w:t>
      </w:r>
    </w:p>
    <w:p w14:paraId="7BC2864B" w14:textId="0EC84924" w:rsidR="00DE46B1" w:rsidRDefault="001D010A" w:rsidP="00C765E6">
      <w:pPr>
        <w:rPr>
          <w:b/>
          <w:bCs/>
        </w:rPr>
      </w:pPr>
      <w:r>
        <w:rPr>
          <w:b/>
          <w:bCs/>
        </w:rPr>
        <w:t>Referencing Tool (RefWorks)</w:t>
      </w:r>
    </w:p>
    <w:p w14:paraId="103D2455" w14:textId="35F50F04" w:rsidR="001D010A" w:rsidRDefault="001D010A" w:rsidP="00C765E6">
      <w:r>
        <w:t>Step 1: Login</w:t>
      </w:r>
      <w:r w:rsidR="008B4938">
        <w:t xml:space="preserve">                                     </w:t>
      </w:r>
    </w:p>
    <w:p w14:paraId="5795F6DA" w14:textId="29B58D27" w:rsidR="001D010A" w:rsidRDefault="008B4938" w:rsidP="00C765E6">
      <w:r w:rsidRPr="008B4938">
        <w:drawing>
          <wp:inline distT="0" distB="0" distL="0" distR="0" wp14:anchorId="34F4D774" wp14:editId="055973AA">
            <wp:extent cx="2647950" cy="1209268"/>
            <wp:effectExtent l="0" t="0" r="0" b="0"/>
            <wp:docPr id="203076815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0768150" name="Picture 1" descr="A screen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679089" cy="12234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649116" w14:textId="4CBC47C6" w:rsidR="001E5C79" w:rsidRDefault="008B4938" w:rsidP="00C765E6">
      <w:r>
        <w:t>Step 2: Pick</w:t>
      </w:r>
      <w:r w:rsidR="00B95083">
        <w:t xml:space="preserve"> A Topic </w:t>
      </w:r>
      <w:r w:rsidR="001E5C79">
        <w:t>– Riding the Storm</w:t>
      </w:r>
    </w:p>
    <w:p w14:paraId="0D1FD78C" w14:textId="06DAFE90" w:rsidR="008B4938" w:rsidRDefault="00B95083" w:rsidP="00C765E6">
      <w:r>
        <w:t xml:space="preserve"> </w:t>
      </w:r>
      <w:r w:rsidR="001E5C79" w:rsidRPr="001E5C79">
        <w:drawing>
          <wp:inline distT="0" distB="0" distL="0" distR="0" wp14:anchorId="2B3051EC" wp14:editId="40AD1F43">
            <wp:extent cx="2609850" cy="1066667"/>
            <wp:effectExtent l="0" t="0" r="0" b="635"/>
            <wp:docPr id="129085981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0859815" name="Picture 1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631981" cy="10757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BC9084" w14:textId="1DB846FF" w:rsidR="001E5C79" w:rsidRDefault="00C13F3C" w:rsidP="00C765E6">
      <w:r>
        <w:t xml:space="preserve">Step 3: Find the first reference and </w:t>
      </w:r>
      <w:r w:rsidR="00122D97">
        <w:t>cite using RefWorks</w:t>
      </w:r>
    </w:p>
    <w:p w14:paraId="7DBB7365" w14:textId="656CA26B" w:rsidR="00C13F3C" w:rsidRDefault="00C13F3C" w:rsidP="00C765E6">
      <w:r w:rsidRPr="00C13F3C">
        <w:drawing>
          <wp:inline distT="0" distB="0" distL="0" distR="0" wp14:anchorId="449916DA" wp14:editId="2CC57D8D">
            <wp:extent cx="2686050" cy="1226667"/>
            <wp:effectExtent l="0" t="0" r="0" b="0"/>
            <wp:docPr id="2513985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139858" name="Picture 1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702637" cy="12342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9330B" w:rsidRPr="0049330B">
        <w:drawing>
          <wp:inline distT="0" distB="0" distL="0" distR="0" wp14:anchorId="139FD6CA" wp14:editId="7611AD3B">
            <wp:extent cx="3001925" cy="1231900"/>
            <wp:effectExtent l="0" t="0" r="8255" b="6350"/>
            <wp:docPr id="4456921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569215" name="Picture 1" descr="A screen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024955" cy="12413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0E352C" w14:textId="269571A4" w:rsidR="0049330B" w:rsidRDefault="00D55CAB" w:rsidP="00C765E6">
      <w:r>
        <w:t>Step 5: Repeat, finding sources and citing them using RefWorks</w:t>
      </w:r>
    </w:p>
    <w:p w14:paraId="448DD352" w14:textId="68B33363" w:rsidR="00F0206B" w:rsidRDefault="00F0206B" w:rsidP="00C765E6">
      <w:r w:rsidRPr="00F0206B">
        <w:drawing>
          <wp:inline distT="0" distB="0" distL="0" distR="0" wp14:anchorId="71256C93" wp14:editId="74D3B0C6">
            <wp:extent cx="2924556" cy="1200150"/>
            <wp:effectExtent l="0" t="0" r="9525" b="0"/>
            <wp:docPr id="50693419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6934199" name="Picture 1" descr="A screenshot of a computer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938644" cy="12059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00E55" w:rsidRPr="00B00E55">
        <w:drawing>
          <wp:inline distT="0" distB="0" distL="0" distR="0" wp14:anchorId="3DC751EE" wp14:editId="3F769DE0">
            <wp:extent cx="2786438" cy="1282700"/>
            <wp:effectExtent l="0" t="0" r="0" b="0"/>
            <wp:docPr id="70603859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6038597" name="Picture 1" descr="A screenshot of a computer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804858" cy="1291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D056D4" w14:textId="7355CCFE" w:rsidR="00B00E55" w:rsidRDefault="001122DF" w:rsidP="00C765E6">
      <w:r w:rsidRPr="001122DF">
        <w:drawing>
          <wp:inline distT="0" distB="0" distL="0" distR="0" wp14:anchorId="3DA61E64" wp14:editId="629F3C30">
            <wp:extent cx="2660650" cy="1224795"/>
            <wp:effectExtent l="0" t="0" r="6350" b="0"/>
            <wp:docPr id="199553887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5538872" name="Picture 1" descr="A screenshot of a computer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672342" cy="12301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C66C15" w14:textId="1B85F93C" w:rsidR="001E2E1B" w:rsidRPr="00FF294F" w:rsidRDefault="00B446FE" w:rsidP="00C765E6">
      <w:pPr>
        <w:rPr>
          <w:b/>
          <w:bCs/>
        </w:rPr>
      </w:pPr>
      <w:r w:rsidRPr="00FF294F">
        <w:rPr>
          <w:b/>
          <w:bCs/>
        </w:rPr>
        <w:t>Riding The Storm</w:t>
      </w:r>
    </w:p>
    <w:p w14:paraId="06E2B01F" w14:textId="1A6835FD" w:rsidR="005B56E7" w:rsidRPr="00FF294F" w:rsidRDefault="005B56E7" w:rsidP="00C765E6">
      <w:pPr>
        <w:rPr>
          <w:b/>
          <w:bCs/>
        </w:rPr>
      </w:pPr>
      <w:r w:rsidRPr="00FF294F">
        <w:rPr>
          <w:b/>
          <w:bCs/>
        </w:rPr>
        <w:t>Introduction:</w:t>
      </w:r>
    </w:p>
    <w:p w14:paraId="3A347A4C" w14:textId="7763664C" w:rsidR="005B56E7" w:rsidRDefault="000168C2" w:rsidP="00C765E6">
      <w:r>
        <w:t xml:space="preserve">Storm riding </w:t>
      </w:r>
      <w:r w:rsidR="00A87667">
        <w:t xml:space="preserve">refers to staying resilient and working together through difficult or chaotic </w:t>
      </w:r>
      <w:r w:rsidR="00D02766">
        <w:t>periods</w:t>
      </w:r>
      <w:r w:rsidR="00A87667">
        <w:t>.</w:t>
      </w:r>
      <w:r w:rsidR="00640B65">
        <w:t xml:space="preserve"> T</w:t>
      </w:r>
      <w:r w:rsidR="006A1E24">
        <w:t>his is considered the second stage of team development, following the forming of the team.</w:t>
      </w:r>
      <w:r w:rsidR="00A4010E">
        <w:t xml:space="preserve"> This often happens because true characters are exposed, and personalities will start to clash.</w:t>
      </w:r>
      <w:r w:rsidR="007F5CF6">
        <w:t xml:space="preserve"> </w:t>
      </w:r>
      <w:r w:rsidR="009577BF">
        <w:t>To progress past this stage, empathy is crucial, as it enables us to become better listeners, be more supportive,</w:t>
      </w:r>
      <w:r w:rsidR="007F5CF6">
        <w:t xml:space="preserve"> and view the scenario from another perspective. </w:t>
      </w:r>
    </w:p>
    <w:p w14:paraId="0D1F71CB" w14:textId="5DAEB415" w:rsidR="007F5CF6" w:rsidRDefault="003D4BF7" w:rsidP="00C765E6">
      <w:pPr>
        <w:rPr>
          <w:b/>
          <w:bCs/>
        </w:rPr>
      </w:pPr>
      <w:r w:rsidRPr="00FF294F">
        <w:rPr>
          <w:b/>
          <w:bCs/>
        </w:rPr>
        <w:t>Main Points</w:t>
      </w:r>
      <w:r w:rsidR="00FF294F" w:rsidRPr="00FF294F">
        <w:rPr>
          <w:b/>
          <w:bCs/>
        </w:rPr>
        <w:t>:</w:t>
      </w:r>
    </w:p>
    <w:p w14:paraId="251141AE" w14:textId="5A5CE792" w:rsidR="00FF294F" w:rsidRDefault="008376A4" w:rsidP="00FF294F">
      <w:pPr>
        <w:pStyle w:val="ListParagraph"/>
        <w:numPr>
          <w:ilvl w:val="0"/>
          <w:numId w:val="1"/>
        </w:numPr>
      </w:pPr>
      <w:r>
        <w:t>Without conflict</w:t>
      </w:r>
      <w:r w:rsidR="00E06E9B">
        <w:t>,</w:t>
      </w:r>
      <w:r>
        <w:t xml:space="preserve"> there </w:t>
      </w:r>
      <w:r w:rsidR="00E06E9B">
        <w:t xml:space="preserve">will be no honest and constructive criticism </w:t>
      </w:r>
    </w:p>
    <w:p w14:paraId="708AFBFC" w14:textId="3A8092CC" w:rsidR="009106E0" w:rsidRDefault="00E06E9B" w:rsidP="009106E0">
      <w:pPr>
        <w:pStyle w:val="ListParagraph"/>
        <w:numPr>
          <w:ilvl w:val="0"/>
          <w:numId w:val="1"/>
        </w:numPr>
      </w:pPr>
      <w:r>
        <w:t>Lack of trust leads to conflict avoidance</w:t>
      </w:r>
      <w:r w:rsidR="00C51494">
        <w:t>,</w:t>
      </w:r>
      <w:r>
        <w:t xml:space="preserve"> meaning people will not be able to make </w:t>
      </w:r>
      <w:r w:rsidR="00C51494">
        <w:t>committed and thoughtful decisions</w:t>
      </w:r>
    </w:p>
    <w:p w14:paraId="340043AD" w14:textId="2F67D998" w:rsidR="009106E0" w:rsidRDefault="009106E0" w:rsidP="009106E0">
      <w:pPr>
        <w:pStyle w:val="ListParagraph"/>
        <w:numPr>
          <w:ilvl w:val="0"/>
          <w:numId w:val="1"/>
        </w:numPr>
      </w:pPr>
      <w:r>
        <w:t>Makes for building resilience, helps the team overcome obstacles, teaches to stay productive during hard times</w:t>
      </w:r>
    </w:p>
    <w:p w14:paraId="0826F758" w14:textId="78BA6188" w:rsidR="009106E0" w:rsidRDefault="00E42D25" w:rsidP="009106E0">
      <w:pPr>
        <w:pStyle w:val="ListParagraph"/>
        <w:numPr>
          <w:ilvl w:val="0"/>
          <w:numId w:val="1"/>
        </w:numPr>
      </w:pPr>
      <w:r>
        <w:t>Fosters a higher level of trust, teaches you to rely on others during hard times</w:t>
      </w:r>
    </w:p>
    <w:p w14:paraId="2E724EDA" w14:textId="4FECC040" w:rsidR="00E42D25" w:rsidRDefault="00C94454" w:rsidP="009106E0">
      <w:pPr>
        <w:pStyle w:val="ListParagraph"/>
        <w:numPr>
          <w:ilvl w:val="0"/>
          <w:numId w:val="1"/>
        </w:numPr>
      </w:pPr>
      <w:r>
        <w:t>Encourages open communication, bettering the relationship within the team</w:t>
      </w:r>
    </w:p>
    <w:p w14:paraId="14BF2D14" w14:textId="5CFD163A" w:rsidR="00C94454" w:rsidRDefault="0028052E" w:rsidP="009106E0">
      <w:pPr>
        <w:pStyle w:val="ListParagraph"/>
        <w:numPr>
          <w:ilvl w:val="0"/>
          <w:numId w:val="1"/>
        </w:numPr>
      </w:pPr>
      <w:r>
        <w:t>Helps define roles clearly and how each member can contribute to the project and to team growth</w:t>
      </w:r>
    </w:p>
    <w:p w14:paraId="6DE87C7B" w14:textId="69A563DC" w:rsidR="0028052E" w:rsidRDefault="002B4877" w:rsidP="009106E0">
      <w:pPr>
        <w:pStyle w:val="ListParagraph"/>
        <w:numPr>
          <w:ilvl w:val="0"/>
          <w:numId w:val="1"/>
        </w:numPr>
      </w:pPr>
      <w:r>
        <w:t>Grants a supportive culture, meaning members will be able to support and help each other during pressure</w:t>
      </w:r>
    </w:p>
    <w:p w14:paraId="0666BA97" w14:textId="629B2A83" w:rsidR="00836C36" w:rsidRDefault="00836C36" w:rsidP="009106E0">
      <w:pPr>
        <w:pStyle w:val="ListParagraph"/>
        <w:numPr>
          <w:ilvl w:val="0"/>
          <w:numId w:val="1"/>
        </w:numPr>
      </w:pPr>
      <w:r>
        <w:t xml:space="preserve">Enhances </w:t>
      </w:r>
      <w:r w:rsidR="002B3F96">
        <w:t xml:space="preserve">leadership skills in challenging moments, </w:t>
      </w:r>
      <w:r w:rsidR="00696BBC">
        <w:t>giving</w:t>
      </w:r>
      <w:r w:rsidR="002B3F96">
        <w:t xml:space="preserve"> team members </w:t>
      </w:r>
      <w:r w:rsidR="00696BBC">
        <w:t>the chance to step up and guide others.</w:t>
      </w:r>
      <w:r w:rsidR="002B3F96">
        <w:t xml:space="preserve"> </w:t>
      </w:r>
    </w:p>
    <w:p w14:paraId="17D3F8B4" w14:textId="413FE3C4" w:rsidR="00696BBC" w:rsidRDefault="00696BBC" w:rsidP="009106E0">
      <w:pPr>
        <w:pStyle w:val="ListParagraph"/>
        <w:numPr>
          <w:ilvl w:val="0"/>
          <w:numId w:val="1"/>
        </w:numPr>
      </w:pPr>
      <w:r>
        <w:t>Strengthens team cohesion- overcoming a shared struggle creates a stronger sense of unity and purpose.</w:t>
      </w:r>
    </w:p>
    <w:p w14:paraId="044A2C67" w14:textId="2A26F1F0" w:rsidR="00977435" w:rsidRDefault="00977435" w:rsidP="00977435">
      <w:r>
        <w:rPr>
          <w:b/>
          <w:bCs/>
        </w:rPr>
        <w:t>Conclusion:</w:t>
      </w:r>
    </w:p>
    <w:p w14:paraId="61FCA7F7" w14:textId="2FA1E984" w:rsidR="00977435" w:rsidRDefault="00977435" w:rsidP="00977435">
      <w:r>
        <w:t xml:space="preserve">Riding the storm (despite the worrying name) is an essential part of team development, as a team must have problems to work well together. I believe </w:t>
      </w:r>
      <w:r w:rsidR="00804CF7">
        <w:t>that the closer people are, the easier it is to step on somebody’s toes, but what matters most is the comeback from this and the relationship that emerges from</w:t>
      </w:r>
      <w:r w:rsidR="00F67404">
        <w:t xml:space="preserve"> it</w:t>
      </w:r>
      <w:r w:rsidR="00804CF7">
        <w:t xml:space="preserve">. By facing </w:t>
      </w:r>
      <w:r w:rsidR="006452CB">
        <w:t>difficulties together, the team becomes more adaptable and confident in handling change. It also creates opportuni</w:t>
      </w:r>
      <w:r w:rsidR="005B02AB">
        <w:t xml:space="preserve">ties to identify individual strengths and areas for improvement, helping the group </w:t>
      </w:r>
      <w:r w:rsidR="00037EE5">
        <w:t xml:space="preserve">refine roles and processes. When teams communicate openly, support one another, and reflect on lessons learned after the storm passes, they grow </w:t>
      </w:r>
      <w:r w:rsidR="00EB1D4C">
        <w:t xml:space="preserve">stronger, more connected, and better prepared for future challenges. </w:t>
      </w:r>
    </w:p>
    <w:p w14:paraId="40EF6CCC" w14:textId="0BCF973A" w:rsidR="008457E4" w:rsidRDefault="00186C34" w:rsidP="00977435">
      <w:r>
        <w:t>Step 6</w:t>
      </w:r>
      <w:r w:rsidR="00762B52">
        <w:t>:</w:t>
      </w:r>
      <w:r w:rsidR="00746218">
        <w:t xml:space="preserve"> Create bibliography </w:t>
      </w:r>
    </w:p>
    <w:p w14:paraId="1046F508" w14:textId="56C9F577" w:rsidR="00746218" w:rsidRPr="00977435" w:rsidRDefault="00746218" w:rsidP="00977435">
      <w:r w:rsidRPr="00746218">
        <w:drawing>
          <wp:inline distT="0" distB="0" distL="0" distR="0" wp14:anchorId="588110D4" wp14:editId="64302493">
            <wp:extent cx="2356179" cy="1073150"/>
            <wp:effectExtent l="0" t="0" r="6350" b="0"/>
            <wp:docPr id="213874792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8747925" name="Picture 1" descr="A screenshot of a computer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372861" cy="10807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46218">
        <w:drawing>
          <wp:inline distT="0" distB="0" distL="0" distR="0" wp14:anchorId="0C036769" wp14:editId="07A7BA8F">
            <wp:extent cx="2380632" cy="1092200"/>
            <wp:effectExtent l="0" t="0" r="635" b="0"/>
            <wp:docPr id="50455542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4555425" name="Picture 1" descr="A screenshot of a computer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386137" cy="10947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2CC00B" w14:textId="202DFF29" w:rsidR="001C390F" w:rsidRDefault="001C390F" w:rsidP="001E79A1">
      <w:pPr>
        <w:pStyle w:val="Heading2"/>
        <w:jc w:val="both"/>
      </w:pPr>
      <w:r>
        <w:tab/>
      </w:r>
      <w:bookmarkStart w:id="7" w:name="_Toc211260591"/>
      <w:r>
        <w:t>Task 4</w:t>
      </w:r>
      <w:bookmarkEnd w:id="7"/>
    </w:p>
    <w:p w14:paraId="1B277D00" w14:textId="6C146457" w:rsidR="001C390F" w:rsidRDefault="0047631A" w:rsidP="001E79A1">
      <w:pPr>
        <w:pStyle w:val="Heading2"/>
        <w:jc w:val="both"/>
      </w:pPr>
      <w:r w:rsidRPr="0047631A">
        <w:drawing>
          <wp:inline distT="0" distB="0" distL="0" distR="0" wp14:anchorId="655A3CC4" wp14:editId="21F4ADB4">
            <wp:extent cx="5731510" cy="2607945"/>
            <wp:effectExtent l="0" t="0" r="2540" b="1905"/>
            <wp:docPr id="26164316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1643169" name="Picture 1" descr="A screenshot of a computer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7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13A84A" w14:textId="4D863778" w:rsidR="000059EB" w:rsidRDefault="000059EB" w:rsidP="000059EB">
      <w:r>
        <w:t xml:space="preserve">I attempted to use Wix to create a portfolio but </w:t>
      </w:r>
      <w:r w:rsidR="00423692">
        <w:t>unfortunately,</w:t>
      </w:r>
      <w:r>
        <w:t xml:space="preserve"> I was not present during the lecture explaining how to use this nor was I present in the last lecture before the due date so I could not ask for assistance at the day and time of completion. </w:t>
      </w:r>
    </w:p>
    <w:p w14:paraId="0FB4ADAF" w14:textId="1DB8DD34" w:rsidR="001C390F" w:rsidRDefault="00423692" w:rsidP="00125361">
      <w:r>
        <w:t xml:space="preserve">Due to the formatting of the Wix portfolio attempted, I am unable to leave a link </w:t>
      </w:r>
      <w:r w:rsidR="00125361">
        <w:t>below,</w:t>
      </w:r>
      <w:r>
        <w:t xml:space="preserve"> but the screenshot above shows an attempt.</w:t>
      </w:r>
    </w:p>
    <w:p w14:paraId="4BA1B674" w14:textId="77777777" w:rsidR="001C390F" w:rsidRDefault="001C390F" w:rsidP="001E79A1">
      <w:pPr>
        <w:jc w:val="both"/>
      </w:pPr>
    </w:p>
    <w:p w14:paraId="7F34E71D" w14:textId="26DF4930" w:rsidR="001C390F" w:rsidRDefault="001C390F" w:rsidP="001E79A1">
      <w:pPr>
        <w:pStyle w:val="Heading1"/>
        <w:jc w:val="both"/>
      </w:pPr>
      <w:bookmarkStart w:id="8" w:name="_Toc211260593"/>
      <w:r>
        <w:t>References</w:t>
      </w:r>
      <w:bookmarkEnd w:id="8"/>
      <w:r>
        <w:t xml:space="preserve"> </w:t>
      </w:r>
    </w:p>
    <w:p w14:paraId="6357BC21" w14:textId="77777777" w:rsidR="00683487" w:rsidRPr="00683487" w:rsidRDefault="00683487" w:rsidP="00683487">
      <w:r w:rsidRPr="00683487">
        <w:t>References</w:t>
      </w:r>
    </w:p>
    <w:p w14:paraId="37D9235E" w14:textId="77777777" w:rsidR="00683487" w:rsidRPr="00683487" w:rsidRDefault="00683487" w:rsidP="00683487">
      <w:r w:rsidRPr="00683487">
        <w:t>[1] J. K. Ito and C. M. Brotheridge, "Do teams grow up one stage at a time? Exploring the complexity of group development models," </w:t>
      </w:r>
      <w:r w:rsidRPr="00683487">
        <w:rPr>
          <w:i/>
          <w:iCs/>
        </w:rPr>
        <w:t>Team Performance Management: An International Journal, </w:t>
      </w:r>
      <w:r w:rsidRPr="00683487">
        <w:t>vol. 14, no. 5/6, pp.214–232, 2008.</w:t>
      </w:r>
    </w:p>
    <w:p w14:paraId="202E9DC6" w14:textId="77777777" w:rsidR="00683487" w:rsidRPr="00683487" w:rsidRDefault="00683487" w:rsidP="00683487">
      <w:r w:rsidRPr="00683487">
        <w:t>[2] D. A. Bonebright, "40 years of storming: a historical review of Tuckman's model of small group development," </w:t>
      </w:r>
      <w:r w:rsidRPr="00683487">
        <w:rPr>
          <w:i/>
          <w:iCs/>
        </w:rPr>
        <w:t>Human Resource Development International, </w:t>
      </w:r>
      <w:r w:rsidRPr="00683487">
        <w:t>vol. 13, no. 1, pp.111–120, 2010.</w:t>
      </w:r>
    </w:p>
    <w:p w14:paraId="3767797D" w14:textId="77777777" w:rsidR="00683487" w:rsidRPr="00683487" w:rsidRDefault="00683487" w:rsidP="00683487">
      <w:r w:rsidRPr="00683487">
        <w:t>[3] D. L. Miller, "The stages of group development: A retrospective study of dynamic team processes," </w:t>
      </w:r>
      <w:r w:rsidRPr="00683487">
        <w:rPr>
          <w:i/>
          <w:iCs/>
        </w:rPr>
        <w:t xml:space="preserve">Canadian Journal of Administrative Sciences/Revue Canadienne des Sciences de </w:t>
      </w:r>
      <w:proofErr w:type="spellStart"/>
      <w:r w:rsidRPr="00683487">
        <w:rPr>
          <w:i/>
          <w:iCs/>
        </w:rPr>
        <w:t>l'Administration</w:t>
      </w:r>
      <w:proofErr w:type="spellEnd"/>
      <w:r w:rsidRPr="00683487">
        <w:rPr>
          <w:i/>
          <w:iCs/>
        </w:rPr>
        <w:t>, </w:t>
      </w:r>
      <w:r w:rsidRPr="00683487">
        <w:t>vol. 20, no. 2, pp.121–134, 2003.</w:t>
      </w:r>
    </w:p>
    <w:p w14:paraId="17AC91F8" w14:textId="77777777" w:rsidR="00683487" w:rsidRPr="00683487" w:rsidRDefault="00683487" w:rsidP="00683487">
      <w:r w:rsidRPr="00683487">
        <w:t>[4] G. Abudi, "The five stages of team development: a case study," </w:t>
      </w:r>
      <w:r w:rsidRPr="00683487">
        <w:rPr>
          <w:i/>
          <w:iCs/>
        </w:rPr>
        <w:t>Project Management, Project Smart, </w:t>
      </w:r>
      <w:r w:rsidRPr="00683487">
        <w:t>2010.</w:t>
      </w:r>
    </w:p>
    <w:p w14:paraId="52689D9A" w14:textId="77777777" w:rsidR="00683487" w:rsidRPr="00683487" w:rsidRDefault="00683487" w:rsidP="00683487">
      <w:r w:rsidRPr="00683487">
        <w:t>[5] H. G. Brown, M. S. Poole and T. L. Rodgers, "Interpersonal traits, complementarity, and trust in virtual collaboration," </w:t>
      </w:r>
      <w:proofErr w:type="spellStart"/>
      <w:r w:rsidRPr="00683487">
        <w:rPr>
          <w:i/>
          <w:iCs/>
        </w:rPr>
        <w:t>J.Manage.Inf.Syst</w:t>
      </w:r>
      <w:proofErr w:type="spellEnd"/>
      <w:r w:rsidRPr="00683487">
        <w:rPr>
          <w:i/>
          <w:iCs/>
        </w:rPr>
        <w:t>., </w:t>
      </w:r>
      <w:r w:rsidRPr="00683487">
        <w:t>vol. 20, no. 4, pp.115–138, 2004.</w:t>
      </w:r>
    </w:p>
    <w:p w14:paraId="1272F3DE" w14:textId="77777777" w:rsidR="00683487" w:rsidRPr="00683487" w:rsidRDefault="00683487" w:rsidP="00683487">
      <w:r w:rsidRPr="00683487">
        <w:t xml:space="preserve">[6] J. Meluso, S. Johnson and J. </w:t>
      </w:r>
      <w:proofErr w:type="spellStart"/>
      <w:r w:rsidRPr="00683487">
        <w:t>Bagrow</w:t>
      </w:r>
      <w:proofErr w:type="spellEnd"/>
      <w:r w:rsidRPr="00683487">
        <w:t>, "Making virtual teams work: Redesigning virtual collaboration for the future," </w:t>
      </w:r>
      <w:proofErr w:type="spellStart"/>
      <w:r w:rsidRPr="00683487">
        <w:rPr>
          <w:i/>
          <w:iCs/>
        </w:rPr>
        <w:t>SocArXiv</w:t>
      </w:r>
      <w:proofErr w:type="spellEnd"/>
      <w:r w:rsidRPr="00683487">
        <w:rPr>
          <w:i/>
          <w:iCs/>
        </w:rPr>
        <w:t>, </w:t>
      </w:r>
      <w:r w:rsidRPr="00683487">
        <w:t>vol. 1, no. 1, pp.1–14, 2020.</w:t>
      </w:r>
    </w:p>
    <w:p w14:paraId="7BD6DF9F" w14:textId="77777777" w:rsidR="00683487" w:rsidRPr="00683487" w:rsidRDefault="00683487" w:rsidP="00683487"/>
    <w:sectPr w:rsidR="00683487" w:rsidRPr="00683487" w:rsidSect="0061117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97AA23" w14:textId="77777777" w:rsidR="00742036" w:rsidRDefault="00742036" w:rsidP="007C3227">
      <w:pPr>
        <w:spacing w:after="0" w:line="240" w:lineRule="auto"/>
      </w:pPr>
      <w:r>
        <w:separator/>
      </w:r>
    </w:p>
  </w:endnote>
  <w:endnote w:type="continuationSeparator" w:id="0">
    <w:p w14:paraId="0F4DEF25" w14:textId="77777777" w:rsidR="00742036" w:rsidRDefault="00742036" w:rsidP="007C32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altName w:val="Calibri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ADAF93" w14:textId="77777777" w:rsidR="00742036" w:rsidRDefault="00742036" w:rsidP="007C3227">
      <w:pPr>
        <w:spacing w:after="0" w:line="240" w:lineRule="auto"/>
      </w:pPr>
      <w:r>
        <w:separator/>
      </w:r>
    </w:p>
  </w:footnote>
  <w:footnote w:type="continuationSeparator" w:id="0">
    <w:p w14:paraId="00989CB6" w14:textId="77777777" w:rsidR="00742036" w:rsidRDefault="00742036" w:rsidP="007C322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D86611"/>
    <w:multiLevelType w:val="hybridMultilevel"/>
    <w:tmpl w:val="A0CE9848"/>
    <w:lvl w:ilvl="0" w:tplc="F5F089EC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442791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1176"/>
    <w:rsid w:val="0000407C"/>
    <w:rsid w:val="000059EB"/>
    <w:rsid w:val="0001024B"/>
    <w:rsid w:val="00013D2F"/>
    <w:rsid w:val="000168C2"/>
    <w:rsid w:val="00031208"/>
    <w:rsid w:val="00037EE5"/>
    <w:rsid w:val="00071268"/>
    <w:rsid w:val="00076171"/>
    <w:rsid w:val="0009244D"/>
    <w:rsid w:val="00095D46"/>
    <w:rsid w:val="0009735A"/>
    <w:rsid w:val="000A5188"/>
    <w:rsid w:val="000B2AB5"/>
    <w:rsid w:val="000D539E"/>
    <w:rsid w:val="000E52BE"/>
    <w:rsid w:val="000F7CD2"/>
    <w:rsid w:val="00100306"/>
    <w:rsid w:val="00103E65"/>
    <w:rsid w:val="001122DF"/>
    <w:rsid w:val="00122D97"/>
    <w:rsid w:val="00125361"/>
    <w:rsid w:val="00181DF6"/>
    <w:rsid w:val="00186405"/>
    <w:rsid w:val="00186C34"/>
    <w:rsid w:val="00193F06"/>
    <w:rsid w:val="001C1A16"/>
    <w:rsid w:val="001C390F"/>
    <w:rsid w:val="001C65D7"/>
    <w:rsid w:val="001D010A"/>
    <w:rsid w:val="001E2E1B"/>
    <w:rsid w:val="001E5C79"/>
    <w:rsid w:val="001E79A1"/>
    <w:rsid w:val="001F2BE4"/>
    <w:rsid w:val="001F4522"/>
    <w:rsid w:val="00251B6E"/>
    <w:rsid w:val="00273819"/>
    <w:rsid w:val="00277741"/>
    <w:rsid w:val="0028052E"/>
    <w:rsid w:val="00292973"/>
    <w:rsid w:val="002A32C4"/>
    <w:rsid w:val="002A357E"/>
    <w:rsid w:val="002B181E"/>
    <w:rsid w:val="002B3F96"/>
    <w:rsid w:val="002B4877"/>
    <w:rsid w:val="002F4931"/>
    <w:rsid w:val="003019A8"/>
    <w:rsid w:val="003029C2"/>
    <w:rsid w:val="00365B4D"/>
    <w:rsid w:val="003763D1"/>
    <w:rsid w:val="00383596"/>
    <w:rsid w:val="00386AA3"/>
    <w:rsid w:val="003A2A62"/>
    <w:rsid w:val="003B48BB"/>
    <w:rsid w:val="003D0D78"/>
    <w:rsid w:val="003D41A3"/>
    <w:rsid w:val="003D4BF7"/>
    <w:rsid w:val="003F5E86"/>
    <w:rsid w:val="00423692"/>
    <w:rsid w:val="00440784"/>
    <w:rsid w:val="004733AC"/>
    <w:rsid w:val="0047631A"/>
    <w:rsid w:val="0049330B"/>
    <w:rsid w:val="004B4AD9"/>
    <w:rsid w:val="004D3B7A"/>
    <w:rsid w:val="004E5067"/>
    <w:rsid w:val="0055053C"/>
    <w:rsid w:val="00552253"/>
    <w:rsid w:val="00571DB9"/>
    <w:rsid w:val="00591077"/>
    <w:rsid w:val="005B02AB"/>
    <w:rsid w:val="005B56E7"/>
    <w:rsid w:val="005C122D"/>
    <w:rsid w:val="005D51E7"/>
    <w:rsid w:val="005F7943"/>
    <w:rsid w:val="00611176"/>
    <w:rsid w:val="006249A7"/>
    <w:rsid w:val="00636AFC"/>
    <w:rsid w:val="00640B65"/>
    <w:rsid w:val="006452CB"/>
    <w:rsid w:val="00653725"/>
    <w:rsid w:val="00654CA7"/>
    <w:rsid w:val="00683487"/>
    <w:rsid w:val="00691F83"/>
    <w:rsid w:val="0069451E"/>
    <w:rsid w:val="00696BBC"/>
    <w:rsid w:val="006A1E24"/>
    <w:rsid w:val="006A4EBC"/>
    <w:rsid w:val="00712C52"/>
    <w:rsid w:val="00742036"/>
    <w:rsid w:val="00746218"/>
    <w:rsid w:val="00752272"/>
    <w:rsid w:val="0076190A"/>
    <w:rsid w:val="00762B52"/>
    <w:rsid w:val="0077098B"/>
    <w:rsid w:val="0078653C"/>
    <w:rsid w:val="007B1242"/>
    <w:rsid w:val="007B222A"/>
    <w:rsid w:val="007C3227"/>
    <w:rsid w:val="007C4D35"/>
    <w:rsid w:val="007F271F"/>
    <w:rsid w:val="007F5CF6"/>
    <w:rsid w:val="00804CF7"/>
    <w:rsid w:val="0082012B"/>
    <w:rsid w:val="00836C36"/>
    <w:rsid w:val="008376A4"/>
    <w:rsid w:val="008457E4"/>
    <w:rsid w:val="00864162"/>
    <w:rsid w:val="00865E62"/>
    <w:rsid w:val="00884127"/>
    <w:rsid w:val="008A440F"/>
    <w:rsid w:val="008B4938"/>
    <w:rsid w:val="008C2690"/>
    <w:rsid w:val="008D72E5"/>
    <w:rsid w:val="008F457A"/>
    <w:rsid w:val="008F4B46"/>
    <w:rsid w:val="00904C9C"/>
    <w:rsid w:val="009106E0"/>
    <w:rsid w:val="009577BF"/>
    <w:rsid w:val="00977435"/>
    <w:rsid w:val="009E4588"/>
    <w:rsid w:val="00A02E05"/>
    <w:rsid w:val="00A20C31"/>
    <w:rsid w:val="00A4010E"/>
    <w:rsid w:val="00A405AC"/>
    <w:rsid w:val="00A55830"/>
    <w:rsid w:val="00A87667"/>
    <w:rsid w:val="00AC66C6"/>
    <w:rsid w:val="00AD07BA"/>
    <w:rsid w:val="00B00E55"/>
    <w:rsid w:val="00B446FE"/>
    <w:rsid w:val="00B605EF"/>
    <w:rsid w:val="00B62E31"/>
    <w:rsid w:val="00B9078C"/>
    <w:rsid w:val="00B95083"/>
    <w:rsid w:val="00B9686E"/>
    <w:rsid w:val="00B97E75"/>
    <w:rsid w:val="00BE3417"/>
    <w:rsid w:val="00C13F3C"/>
    <w:rsid w:val="00C15EC0"/>
    <w:rsid w:val="00C24F36"/>
    <w:rsid w:val="00C51494"/>
    <w:rsid w:val="00C75339"/>
    <w:rsid w:val="00C765E6"/>
    <w:rsid w:val="00C94454"/>
    <w:rsid w:val="00CC0B7F"/>
    <w:rsid w:val="00CC2EAB"/>
    <w:rsid w:val="00CD40A2"/>
    <w:rsid w:val="00D02766"/>
    <w:rsid w:val="00D02B77"/>
    <w:rsid w:val="00D553F0"/>
    <w:rsid w:val="00D55CAB"/>
    <w:rsid w:val="00D951DB"/>
    <w:rsid w:val="00DD1E89"/>
    <w:rsid w:val="00DE46B1"/>
    <w:rsid w:val="00DF0632"/>
    <w:rsid w:val="00E06E9B"/>
    <w:rsid w:val="00E170E9"/>
    <w:rsid w:val="00E31867"/>
    <w:rsid w:val="00E342FC"/>
    <w:rsid w:val="00E42D25"/>
    <w:rsid w:val="00E51AA6"/>
    <w:rsid w:val="00E540AA"/>
    <w:rsid w:val="00E6146A"/>
    <w:rsid w:val="00E65AA1"/>
    <w:rsid w:val="00E731A4"/>
    <w:rsid w:val="00E923B9"/>
    <w:rsid w:val="00EB1D4C"/>
    <w:rsid w:val="00F0206B"/>
    <w:rsid w:val="00F30AB6"/>
    <w:rsid w:val="00F33C60"/>
    <w:rsid w:val="00F67404"/>
    <w:rsid w:val="00FB3E32"/>
    <w:rsid w:val="00FC0F45"/>
    <w:rsid w:val="00FE6F92"/>
    <w:rsid w:val="00FE7671"/>
    <w:rsid w:val="00FF294F"/>
    <w:rsid w:val="00FF2E07"/>
    <w:rsid w:val="19E46DE0"/>
    <w:rsid w:val="6D7701C5"/>
    <w:rsid w:val="6F9FD2CB"/>
    <w:rsid w:val="7F63F9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B4A735"/>
  <w15:chartTrackingRefBased/>
  <w15:docId w15:val="{3B2AADC2-FDCF-4F49-8A2F-C30C75CF91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1117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1117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1117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1117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1117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1117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1117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1117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1117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1117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1117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61117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1117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1117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1117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1117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1117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1117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1117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111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111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111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1117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1117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1117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1117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1117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1117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11176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611176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11176"/>
    <w:rPr>
      <w:kern w:val="0"/>
      <w:sz w:val="22"/>
      <w:szCs w:val="22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C15EC0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15EC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15EC0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C15EC0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8A440F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7C32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3227"/>
  </w:style>
  <w:style w:type="paragraph" w:styleId="Footer">
    <w:name w:val="footer"/>
    <w:basedOn w:val="Normal"/>
    <w:link w:val="FooterChar"/>
    <w:uiPriority w:val="99"/>
    <w:unhideWhenUsed/>
    <w:rsid w:val="007C32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3227"/>
  </w:style>
  <w:style w:type="character" w:styleId="UnresolvedMention">
    <w:name w:val="Unresolved Mention"/>
    <w:basedOn w:val="DefaultParagraphFont"/>
    <w:uiPriority w:val="99"/>
    <w:semiHidden/>
    <w:unhideWhenUsed/>
    <w:rsid w:val="00DF063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122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41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814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083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124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16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57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77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353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png"/><Relationship Id="rId18" Type="http://schemas.openxmlformats.org/officeDocument/2006/relationships/image" Target="media/image8.png"/><Relationship Id="rId26" Type="http://schemas.openxmlformats.org/officeDocument/2006/relationships/theme" Target="theme/theme1.xml"/><Relationship Id="rId3" Type="http://schemas.openxmlformats.org/officeDocument/2006/relationships/numbering" Target="numbering.xml"/><Relationship Id="rId21" Type="http://schemas.openxmlformats.org/officeDocument/2006/relationships/image" Target="media/image11.png"/><Relationship Id="rId7" Type="http://schemas.openxmlformats.org/officeDocument/2006/relationships/footnotes" Target="footnotes.xml"/><Relationship Id="rId12" Type="http://schemas.openxmlformats.org/officeDocument/2006/relationships/hyperlink" Target="https://mm.tt/map/3845110633?t=zJIiIGmOIx" TargetMode="External"/><Relationship Id="rId17" Type="http://schemas.openxmlformats.org/officeDocument/2006/relationships/image" Target="media/image7.pn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4.png"/><Relationship Id="rId5" Type="http://schemas.openxmlformats.org/officeDocument/2006/relationships/settings" Target="setting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10" Type="http://schemas.openxmlformats.org/officeDocument/2006/relationships/image" Target="media/image2.png"/><Relationship Id="rId19" Type="http://schemas.openxmlformats.org/officeDocument/2006/relationships/image" Target="media/image9.pn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hyperlink" Target="https://www.canva.com/design/DAG5RXe7enQ/7QhN7bW9DkJ5jKgXVu0uKg/edit?utm_content=DAG5RXe7enQ&amp;utm_campaign=designshare&amp;utm_medium=link2&amp;utm_source=sharebutton" TargetMode="External"/><Relationship Id="rId22" Type="http://schemas.openxmlformats.org/officeDocument/2006/relationships/image" Target="media/image1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2025-11-21T00:00:00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Raj18</b:Tag>
    <b:SourceType>JournalArticle</b:SourceType>
    <b:Guid>{085FE505-5249-4711-9C8E-C9499851E79A}</b:Guid>
    <b:Title>IUP Journal of Soft Skills</b:Title>
    <b:Year>2018</b:Year>
    <b:JournalName>Employability Skills: A Review</b:JournalName>
    <b:Pages>1</b:Pages>
    <b:Volume>12</b:Volume>
    <b:Issue>1</b:Issue>
    <b:Author>
      <b:Author>
        <b:NameList>
          <b:Person>
            <b:Last>Rajasekaran</b:Last>
            <b:First>V</b:First>
          </b:Person>
          <b:Person>
            <b:Last>Nisha</b:Last>
            <b:First>Subbu M</b:First>
          </b:Person>
        </b:NameList>
      </b:Author>
    </b:Author>
    <b:RefOrder>1</b:RefOrder>
  </b:Source>
  <b:Source>
    <b:Tag>DrJ00</b:Tag>
    <b:SourceType>Report</b:SourceType>
    <b:Guid>{7825796C-C704-48F7-B10B-880D002B9A9E}</b:Guid>
    <b:Title>The Workplace</b:Title>
    <b:Year>2000</b:Year>
    <b:City>Alabama</b:City>
    <b:Author>
      <b:Author>
        <b:NameList>
          <b:Person>
            <b:Last>Robinson</b:Last>
            <b:First>Dr</b:First>
            <b:Middle>Jacquelyn P.</b:Middle>
          </b:Person>
        </b:NameList>
      </b:Author>
    </b:Author>
    <b:Publisher>Alabama Cooperative System</b:Publisher>
    <b:RefOrder>2</b:RefOrder>
  </b:Source>
  <b:Source>
    <b:Tag>And13</b:Tag>
    <b:SourceType>Book</b:SourceType>
    <b:Guid>{976C0D2B-1420-466F-9A27-ABC87FB4EE21}</b:Guid>
    <b:Title>Entrepreneur Handbook</b:Title>
    <b:Year>2013</b:Year>
    <b:City>London</b:City>
    <b:Author>
      <b:Author>
        <b:NameList>
          <b:Person>
            <b:Last>Parker</b:Last>
            <b:First>Andy</b:First>
          </b:Person>
        </b:NameList>
      </b:Author>
    </b:Author>
    <b:RefOrder>3</b:RefOrder>
  </b:Source>
  <b:Source>
    <b:Tag>Orp10</b:Tag>
    <b:SourceType>JournalArticle</b:SourceType>
    <b:Guid>{5941FEFA-4029-41E1-BB7A-17769A63D871}</b:Guid>
    <b:Title> The Effect of Time-Management Training on Employee Attitudes and Behavior: A Field Experiment.</b:Title>
    <b:Year>2010</b:Year>
    <b:Author>
      <b:Author>
        <b:NameList>
          <b:Person>
            <b:Last>Orpen</b:Last>
            <b:First>C.</b:First>
          </b:Person>
        </b:NameList>
      </b:Author>
    </b:Author>
    <b:JournalName>The Journal of Psychology</b:JournalName>
    <b:Pages> 393–396</b:Pages>
    <b:RefOrder>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DC35E5B-BB88-4AAB-B356-7F25FC9279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1302</TotalTime>
  <Pages>1</Pages>
  <Words>1115</Words>
  <Characters>6359</Characters>
  <Application>Microsoft Office Word</Application>
  <DocSecurity>4</DocSecurity>
  <Lines>52</Lines>
  <Paragraphs>14</Paragraphs>
  <ScaleCrop>false</ScaleCrop>
  <Company>LONDON CAMPUS</Company>
  <LinksUpToDate>false</LinksUpToDate>
  <CharactersWithSpaces>7460</CharactersWithSpaces>
  <SharedDoc>false</SharedDoc>
  <HLinks>
    <vt:vector size="72" baseType="variant">
      <vt:variant>
        <vt:i4>7536680</vt:i4>
      </vt:variant>
      <vt:variant>
        <vt:i4>81</vt:i4>
      </vt:variant>
      <vt:variant>
        <vt:i4>0</vt:i4>
      </vt:variant>
      <vt:variant>
        <vt:i4>5</vt:i4>
      </vt:variant>
      <vt:variant>
        <vt:lpwstr>https://www.canva.com/design/DAG5RXe7enQ/7QhN7bW9DkJ5jKgXVu0uKg/edit?utm_content=DAG5RXe7enQ&amp;utm_campaign=designshare&amp;utm_medium=link2&amp;utm_source=sharebutton</vt:lpwstr>
      </vt:variant>
      <vt:variant>
        <vt:lpwstr/>
      </vt:variant>
      <vt:variant>
        <vt:i4>5898326</vt:i4>
      </vt:variant>
      <vt:variant>
        <vt:i4>78</vt:i4>
      </vt:variant>
      <vt:variant>
        <vt:i4>0</vt:i4>
      </vt:variant>
      <vt:variant>
        <vt:i4>5</vt:i4>
      </vt:variant>
      <vt:variant>
        <vt:lpwstr>https://mm.tt/map/3845110633?t=zJIiIGmOIx</vt:lpwstr>
      </vt:variant>
      <vt:variant>
        <vt:lpwstr/>
      </vt:variant>
      <vt:variant>
        <vt:i4>1900592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_Toc211260593</vt:lpwstr>
      </vt:variant>
      <vt:variant>
        <vt:i4>1900592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_Toc211260592</vt:lpwstr>
      </vt:variant>
      <vt:variant>
        <vt:i4>1900592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_Toc211260591</vt:lpwstr>
      </vt:variant>
      <vt:variant>
        <vt:i4>1900592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_Toc211260590</vt:lpwstr>
      </vt:variant>
      <vt:variant>
        <vt:i4>1835056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_Toc211260589</vt:lpwstr>
      </vt:variant>
      <vt:variant>
        <vt:i4>1835056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_Toc211260588</vt:lpwstr>
      </vt:variant>
      <vt:variant>
        <vt:i4>1835056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_Toc211260587</vt:lpwstr>
      </vt:variant>
      <vt:variant>
        <vt:i4>1835056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_Toc211260586</vt:lpwstr>
      </vt:variant>
      <vt:variant>
        <vt:i4>1835056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_Toc211260585</vt:lpwstr>
      </vt:variant>
      <vt:variant>
        <vt:i4>1835056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_Toc211260584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</dc:title>
  <dc:subject>Learning in the Digital Era</dc:subject>
  <dc:creator>University of Wales Trinity Saint David</dc:creator>
  <cp:keywords/>
  <dc:description/>
  <cp:lastModifiedBy>David Ekwukoma</cp:lastModifiedBy>
  <cp:revision>116</cp:revision>
  <dcterms:created xsi:type="dcterms:W3CDTF">2025-10-14T08:26:00Z</dcterms:created>
  <dcterms:modified xsi:type="dcterms:W3CDTF">2025-11-21T13:52:00Z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2269f49f-b38b-4a21-874e-5eb65582960f</vt:lpwstr>
  </property>
</Properties>
</file>