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8D338" w14:textId="77777777" w:rsidR="00BF0AD2" w:rsidRPr="00BF0AD2" w:rsidRDefault="00BF0AD2" w:rsidP="00BF0AD2">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b/>
          <w:sz w:val="24"/>
          <w:szCs w:val="24"/>
        </w:rPr>
      </w:pPr>
    </w:p>
    <w:p w14:paraId="4C5C36C1" w14:textId="0BE270AA" w:rsidR="00BF0AD2" w:rsidRPr="00220A4A" w:rsidRDefault="00922E89" w:rsidP="00220A4A">
      <w:pPr>
        <w:spacing w:after="200" w:line="360" w:lineRule="auto"/>
        <w:rPr>
          <w:rFonts w:ascii="Times New Roman" w:hAnsi="Times New Roman" w:cs="Times New Roman"/>
          <w:b/>
          <w:bCs/>
          <w:sz w:val="24"/>
          <w:szCs w:val="24"/>
        </w:rPr>
      </w:pPr>
      <w:r w:rsidRPr="00220A4A">
        <w:rPr>
          <w:rFonts w:ascii="Times New Roman" w:hAnsi="Times New Roman" w:cs="Times New Roman"/>
          <w:b/>
          <w:bCs/>
          <w:sz w:val="24"/>
          <w:szCs w:val="24"/>
        </w:rPr>
        <w:t xml:space="preserve">What is </w:t>
      </w:r>
      <w:r w:rsidR="009E1546" w:rsidRPr="00220A4A">
        <w:rPr>
          <w:rFonts w:ascii="Times New Roman" w:hAnsi="Times New Roman" w:cs="Times New Roman"/>
          <w:b/>
          <w:bCs/>
          <w:sz w:val="24"/>
          <w:szCs w:val="24"/>
        </w:rPr>
        <w:t xml:space="preserve">practitioners’ </w:t>
      </w:r>
      <w:r w:rsidR="00BF0AD2" w:rsidRPr="00220A4A">
        <w:rPr>
          <w:rFonts w:ascii="Times New Roman" w:hAnsi="Times New Roman" w:cs="Times New Roman"/>
          <w:b/>
          <w:bCs/>
          <w:sz w:val="24"/>
          <w:szCs w:val="24"/>
        </w:rPr>
        <w:t>perception of risk</w:t>
      </w:r>
      <w:r w:rsidR="00AF5BF1" w:rsidRPr="00220A4A">
        <w:rPr>
          <w:rFonts w:ascii="Times New Roman" w:hAnsi="Times New Roman" w:cs="Times New Roman"/>
          <w:b/>
          <w:bCs/>
          <w:sz w:val="24"/>
          <w:szCs w:val="24"/>
        </w:rPr>
        <w:t xml:space="preserve"> towards the outdoors</w:t>
      </w:r>
      <w:r w:rsidR="00BF0AD2" w:rsidRPr="00220A4A">
        <w:rPr>
          <w:rFonts w:ascii="Times New Roman" w:hAnsi="Times New Roman" w:cs="Times New Roman"/>
          <w:b/>
          <w:bCs/>
          <w:sz w:val="24"/>
          <w:szCs w:val="24"/>
        </w:rPr>
        <w:t xml:space="preserve"> in early childhood education within Wales</w:t>
      </w:r>
      <w:r w:rsidR="00AF5BF1" w:rsidRPr="00220A4A">
        <w:rPr>
          <w:rFonts w:ascii="Times New Roman" w:hAnsi="Times New Roman" w:cs="Times New Roman"/>
          <w:b/>
          <w:bCs/>
          <w:sz w:val="24"/>
          <w:szCs w:val="24"/>
        </w:rPr>
        <w:t>?</w:t>
      </w:r>
    </w:p>
    <w:p w14:paraId="3F1A5BF1" w14:textId="0DEAC43E" w:rsidR="0032680D" w:rsidRPr="00220A4A" w:rsidRDefault="00694B18" w:rsidP="00220A4A">
      <w:pPr>
        <w:spacing w:line="360" w:lineRule="auto"/>
        <w:rPr>
          <w:rFonts w:ascii="Times New Roman" w:hAnsi="Times New Roman" w:cs="Times New Roman"/>
          <w:sz w:val="24"/>
          <w:szCs w:val="24"/>
        </w:rPr>
      </w:pPr>
      <w:r w:rsidRPr="00220A4A">
        <w:rPr>
          <w:rFonts w:ascii="Times New Roman" w:hAnsi="Times New Roman" w:cs="Times New Roman"/>
          <w:sz w:val="24"/>
          <w:szCs w:val="24"/>
        </w:rPr>
        <w:t xml:space="preserve">The </w:t>
      </w:r>
      <w:r w:rsidR="00E37A07" w:rsidRPr="00220A4A">
        <w:rPr>
          <w:rFonts w:ascii="Times New Roman" w:hAnsi="Times New Roman" w:cs="Times New Roman"/>
          <w:sz w:val="24"/>
          <w:szCs w:val="24"/>
        </w:rPr>
        <w:t xml:space="preserve">institute for outdoor learning (2022) </w:t>
      </w:r>
      <w:r w:rsidR="00C13F4D" w:rsidRPr="00220A4A">
        <w:rPr>
          <w:rFonts w:ascii="Times New Roman" w:hAnsi="Times New Roman" w:cs="Times New Roman"/>
          <w:sz w:val="24"/>
          <w:szCs w:val="24"/>
        </w:rPr>
        <w:t>stated that the outdoors will always have a level of risk</w:t>
      </w:r>
      <w:r w:rsidR="00E452F7" w:rsidRPr="00220A4A">
        <w:rPr>
          <w:rFonts w:ascii="Times New Roman" w:hAnsi="Times New Roman" w:cs="Times New Roman"/>
          <w:sz w:val="24"/>
          <w:szCs w:val="24"/>
        </w:rPr>
        <w:t xml:space="preserve">. </w:t>
      </w:r>
      <w:r w:rsidR="00E512FC" w:rsidRPr="00220A4A">
        <w:rPr>
          <w:rFonts w:ascii="Times New Roman" w:hAnsi="Times New Roman" w:cs="Times New Roman"/>
          <w:sz w:val="24"/>
          <w:szCs w:val="24"/>
        </w:rPr>
        <w:t xml:space="preserve">It has been highlighted </w:t>
      </w:r>
      <w:r w:rsidR="007C50B8" w:rsidRPr="00220A4A">
        <w:rPr>
          <w:rFonts w:ascii="Times New Roman" w:hAnsi="Times New Roman" w:cs="Times New Roman"/>
          <w:sz w:val="24"/>
          <w:szCs w:val="24"/>
        </w:rPr>
        <w:t>that as a socie</w:t>
      </w:r>
      <w:r w:rsidR="00120606" w:rsidRPr="00220A4A">
        <w:rPr>
          <w:rFonts w:ascii="Times New Roman" w:hAnsi="Times New Roman" w:cs="Times New Roman"/>
          <w:sz w:val="24"/>
          <w:szCs w:val="24"/>
        </w:rPr>
        <w:t>ty we are growing more risk adverse</w:t>
      </w:r>
      <w:r w:rsidR="008E62B7" w:rsidRPr="00220A4A">
        <w:rPr>
          <w:rFonts w:ascii="Times New Roman" w:hAnsi="Times New Roman" w:cs="Times New Roman"/>
          <w:sz w:val="24"/>
          <w:szCs w:val="24"/>
        </w:rPr>
        <w:t xml:space="preserve"> (Barton, 2007</w:t>
      </w:r>
      <w:r w:rsidR="00451D07" w:rsidRPr="00220A4A">
        <w:rPr>
          <w:rFonts w:ascii="Times New Roman" w:hAnsi="Times New Roman" w:cs="Times New Roman"/>
          <w:sz w:val="24"/>
          <w:szCs w:val="24"/>
        </w:rPr>
        <w:t xml:space="preserve">). </w:t>
      </w:r>
      <w:r w:rsidR="00F32375" w:rsidRPr="00220A4A">
        <w:rPr>
          <w:rFonts w:ascii="Times New Roman" w:hAnsi="Times New Roman" w:cs="Times New Roman"/>
          <w:sz w:val="24"/>
          <w:szCs w:val="24"/>
        </w:rPr>
        <w:t>Specifically,</w:t>
      </w:r>
      <w:r w:rsidR="00451D07" w:rsidRPr="00220A4A">
        <w:rPr>
          <w:rFonts w:ascii="Times New Roman" w:hAnsi="Times New Roman" w:cs="Times New Roman"/>
          <w:sz w:val="24"/>
          <w:szCs w:val="24"/>
        </w:rPr>
        <w:t xml:space="preserve"> it has been shown that </w:t>
      </w:r>
      <w:r w:rsidR="00A91047" w:rsidRPr="00220A4A">
        <w:rPr>
          <w:rFonts w:ascii="Times New Roman" w:hAnsi="Times New Roman" w:cs="Times New Roman"/>
          <w:sz w:val="24"/>
          <w:szCs w:val="24"/>
        </w:rPr>
        <w:t>practitioners</w:t>
      </w:r>
      <w:r w:rsidR="00451D07" w:rsidRPr="00220A4A">
        <w:rPr>
          <w:rFonts w:ascii="Times New Roman" w:hAnsi="Times New Roman" w:cs="Times New Roman"/>
          <w:sz w:val="24"/>
          <w:szCs w:val="24"/>
        </w:rPr>
        <w:t xml:space="preserve"> in early childhood </w:t>
      </w:r>
      <w:r w:rsidR="00A91047" w:rsidRPr="00220A4A">
        <w:rPr>
          <w:rFonts w:ascii="Times New Roman" w:hAnsi="Times New Roman" w:cs="Times New Roman"/>
          <w:sz w:val="24"/>
          <w:szCs w:val="24"/>
        </w:rPr>
        <w:t>education</w:t>
      </w:r>
      <w:r w:rsidR="006A34E4" w:rsidRPr="00220A4A">
        <w:rPr>
          <w:rFonts w:ascii="Times New Roman" w:hAnsi="Times New Roman" w:cs="Times New Roman"/>
          <w:sz w:val="24"/>
          <w:szCs w:val="24"/>
        </w:rPr>
        <w:t xml:space="preserve"> (ECE)</w:t>
      </w:r>
      <w:r w:rsidR="00451D07" w:rsidRPr="00220A4A">
        <w:rPr>
          <w:rFonts w:ascii="Times New Roman" w:hAnsi="Times New Roman" w:cs="Times New Roman"/>
          <w:sz w:val="24"/>
          <w:szCs w:val="24"/>
        </w:rPr>
        <w:t xml:space="preserve"> in </w:t>
      </w:r>
      <w:r w:rsidR="00A91047" w:rsidRPr="00220A4A">
        <w:rPr>
          <w:rFonts w:ascii="Times New Roman" w:hAnsi="Times New Roman" w:cs="Times New Roman"/>
          <w:sz w:val="24"/>
          <w:szCs w:val="24"/>
        </w:rPr>
        <w:t>various countries have risk adversity towards the outdoors creating barriers for young children</w:t>
      </w:r>
      <w:r w:rsidR="006532FE" w:rsidRPr="00220A4A">
        <w:rPr>
          <w:rFonts w:ascii="Times New Roman" w:hAnsi="Times New Roman" w:cs="Times New Roman"/>
          <w:sz w:val="24"/>
          <w:szCs w:val="24"/>
        </w:rPr>
        <w:t xml:space="preserve"> </w:t>
      </w:r>
      <w:r w:rsidR="00A91047" w:rsidRPr="00220A4A">
        <w:rPr>
          <w:rFonts w:ascii="Times New Roman" w:hAnsi="Times New Roman" w:cs="Times New Roman"/>
          <w:sz w:val="24"/>
          <w:szCs w:val="24"/>
        </w:rPr>
        <w:t>(</w:t>
      </w:r>
      <w:r w:rsidR="006532FE" w:rsidRPr="00220A4A">
        <w:rPr>
          <w:rFonts w:ascii="Times New Roman" w:hAnsi="Times New Roman" w:cs="Times New Roman"/>
          <w:sz w:val="24"/>
          <w:szCs w:val="24"/>
        </w:rPr>
        <w:t>Little, 2010</w:t>
      </w:r>
      <w:r w:rsidR="00C71750" w:rsidRPr="00220A4A">
        <w:rPr>
          <w:rFonts w:ascii="Times New Roman" w:hAnsi="Times New Roman" w:cs="Times New Roman"/>
          <w:sz w:val="24"/>
          <w:szCs w:val="24"/>
        </w:rPr>
        <w:t xml:space="preserve">, </w:t>
      </w:r>
      <w:proofErr w:type="spellStart"/>
      <w:r w:rsidR="005562B6" w:rsidRPr="00220A4A">
        <w:rPr>
          <w:rFonts w:ascii="Times New Roman" w:hAnsi="Times New Roman" w:cs="Times New Roman"/>
          <w:sz w:val="24"/>
          <w:szCs w:val="24"/>
        </w:rPr>
        <w:t>Ce</w:t>
      </w:r>
      <w:r w:rsidR="00FB673E" w:rsidRPr="00220A4A">
        <w:rPr>
          <w:rFonts w:ascii="Times New Roman" w:hAnsi="Times New Roman" w:cs="Times New Roman"/>
          <w:sz w:val="24"/>
          <w:szCs w:val="24"/>
        </w:rPr>
        <w:t>vher-Ka</w:t>
      </w:r>
      <w:r w:rsidR="006F6541" w:rsidRPr="00220A4A">
        <w:rPr>
          <w:rFonts w:ascii="Times New Roman" w:hAnsi="Times New Roman" w:cs="Times New Roman"/>
          <w:sz w:val="24"/>
          <w:szCs w:val="24"/>
        </w:rPr>
        <w:t>lburan</w:t>
      </w:r>
      <w:proofErr w:type="spellEnd"/>
      <w:r w:rsidR="00970C0B" w:rsidRPr="00220A4A">
        <w:rPr>
          <w:rFonts w:ascii="Times New Roman" w:hAnsi="Times New Roman" w:cs="Times New Roman"/>
          <w:sz w:val="24"/>
          <w:szCs w:val="24"/>
        </w:rPr>
        <w:t>, 2015</w:t>
      </w:r>
      <w:r w:rsidR="008E62B7" w:rsidRPr="00220A4A">
        <w:rPr>
          <w:rFonts w:ascii="Times New Roman" w:hAnsi="Times New Roman" w:cs="Times New Roman"/>
          <w:sz w:val="24"/>
          <w:szCs w:val="24"/>
        </w:rPr>
        <w:t xml:space="preserve">). </w:t>
      </w:r>
      <w:r w:rsidR="001855EB" w:rsidRPr="00220A4A">
        <w:rPr>
          <w:rFonts w:ascii="Times New Roman" w:hAnsi="Times New Roman" w:cs="Times New Roman"/>
          <w:sz w:val="24"/>
          <w:szCs w:val="24"/>
        </w:rPr>
        <w:t xml:space="preserve">The current </w:t>
      </w:r>
      <w:r w:rsidR="00D65BC9" w:rsidRPr="00220A4A">
        <w:rPr>
          <w:rFonts w:ascii="Times New Roman" w:hAnsi="Times New Roman" w:cs="Times New Roman"/>
          <w:sz w:val="24"/>
          <w:szCs w:val="24"/>
        </w:rPr>
        <w:t>C</w:t>
      </w:r>
      <w:r w:rsidR="001855EB" w:rsidRPr="00220A4A">
        <w:rPr>
          <w:rFonts w:ascii="Times New Roman" w:hAnsi="Times New Roman" w:cs="Times New Roman"/>
          <w:sz w:val="24"/>
          <w:szCs w:val="24"/>
        </w:rPr>
        <w:t xml:space="preserve">urriculum </w:t>
      </w:r>
      <w:r w:rsidR="00D65BC9" w:rsidRPr="00220A4A">
        <w:rPr>
          <w:rFonts w:ascii="Times New Roman" w:hAnsi="Times New Roman" w:cs="Times New Roman"/>
          <w:sz w:val="24"/>
          <w:szCs w:val="24"/>
        </w:rPr>
        <w:t>for Wales</w:t>
      </w:r>
      <w:r w:rsidR="00FD0793" w:rsidRPr="00220A4A">
        <w:rPr>
          <w:rFonts w:ascii="Times New Roman" w:hAnsi="Times New Roman" w:cs="Times New Roman"/>
          <w:sz w:val="24"/>
          <w:szCs w:val="24"/>
        </w:rPr>
        <w:t xml:space="preserve"> covers ages </w:t>
      </w:r>
      <w:r w:rsidR="00A35DD4" w:rsidRPr="00220A4A">
        <w:rPr>
          <w:rFonts w:ascii="Times New Roman" w:hAnsi="Times New Roman" w:cs="Times New Roman"/>
          <w:sz w:val="24"/>
          <w:szCs w:val="24"/>
        </w:rPr>
        <w:t xml:space="preserve">three to </w:t>
      </w:r>
      <w:r w:rsidR="00482B7D" w:rsidRPr="00220A4A">
        <w:rPr>
          <w:rFonts w:ascii="Times New Roman" w:hAnsi="Times New Roman" w:cs="Times New Roman"/>
          <w:sz w:val="24"/>
          <w:szCs w:val="24"/>
        </w:rPr>
        <w:t>sixteen</w:t>
      </w:r>
      <w:r w:rsidR="00FD0793" w:rsidRPr="00220A4A">
        <w:rPr>
          <w:rFonts w:ascii="Times New Roman" w:hAnsi="Times New Roman" w:cs="Times New Roman"/>
          <w:sz w:val="24"/>
          <w:szCs w:val="24"/>
        </w:rPr>
        <w:t xml:space="preserve">. Focusing on </w:t>
      </w:r>
      <w:r w:rsidR="008F6DDF" w:rsidRPr="00220A4A">
        <w:rPr>
          <w:rFonts w:ascii="Times New Roman" w:hAnsi="Times New Roman" w:cs="Times New Roman"/>
          <w:sz w:val="24"/>
          <w:szCs w:val="24"/>
        </w:rPr>
        <w:t xml:space="preserve">ages </w:t>
      </w:r>
      <w:r w:rsidR="00A35DD4" w:rsidRPr="00220A4A">
        <w:rPr>
          <w:rFonts w:ascii="Times New Roman" w:hAnsi="Times New Roman" w:cs="Times New Roman"/>
          <w:sz w:val="24"/>
          <w:szCs w:val="24"/>
        </w:rPr>
        <w:t xml:space="preserve">three to seven </w:t>
      </w:r>
      <w:r w:rsidR="009E4FF9" w:rsidRPr="00220A4A">
        <w:rPr>
          <w:rFonts w:ascii="Times New Roman" w:hAnsi="Times New Roman" w:cs="Times New Roman"/>
          <w:sz w:val="24"/>
          <w:szCs w:val="24"/>
        </w:rPr>
        <w:t>the curr</w:t>
      </w:r>
      <w:r w:rsidR="0025795B" w:rsidRPr="00220A4A">
        <w:rPr>
          <w:rFonts w:ascii="Times New Roman" w:hAnsi="Times New Roman" w:cs="Times New Roman"/>
          <w:sz w:val="24"/>
          <w:szCs w:val="24"/>
        </w:rPr>
        <w:t xml:space="preserve">iculum focuses on </w:t>
      </w:r>
      <w:r w:rsidR="00AD55DA" w:rsidRPr="00220A4A">
        <w:rPr>
          <w:rFonts w:ascii="Times New Roman" w:hAnsi="Times New Roman" w:cs="Times New Roman"/>
          <w:sz w:val="24"/>
          <w:szCs w:val="24"/>
        </w:rPr>
        <w:t>play and play-based learning, being outdoors</w:t>
      </w:r>
      <w:r w:rsidR="00E50CDA" w:rsidRPr="00220A4A">
        <w:rPr>
          <w:rFonts w:ascii="Times New Roman" w:hAnsi="Times New Roman" w:cs="Times New Roman"/>
          <w:sz w:val="24"/>
          <w:szCs w:val="24"/>
        </w:rPr>
        <w:t>, authentic purposeful learning and physical literacy</w:t>
      </w:r>
      <w:r w:rsidR="00207AC2" w:rsidRPr="00220A4A">
        <w:rPr>
          <w:rFonts w:ascii="Times New Roman" w:hAnsi="Times New Roman" w:cs="Times New Roman"/>
          <w:sz w:val="24"/>
          <w:szCs w:val="24"/>
        </w:rPr>
        <w:t xml:space="preserve"> (Welsh Government, 2022)</w:t>
      </w:r>
      <w:r w:rsidR="00E50CDA" w:rsidRPr="00220A4A">
        <w:rPr>
          <w:rFonts w:ascii="Times New Roman" w:hAnsi="Times New Roman" w:cs="Times New Roman"/>
          <w:sz w:val="24"/>
          <w:szCs w:val="24"/>
        </w:rPr>
        <w:t>.</w:t>
      </w:r>
      <w:r w:rsidR="008C10B7" w:rsidRPr="00220A4A">
        <w:rPr>
          <w:rFonts w:ascii="Times New Roman" w:hAnsi="Times New Roman" w:cs="Times New Roman"/>
          <w:sz w:val="24"/>
          <w:szCs w:val="24"/>
        </w:rPr>
        <w:t xml:space="preserve"> </w:t>
      </w:r>
      <w:r w:rsidR="0041279E" w:rsidRPr="00220A4A">
        <w:rPr>
          <w:rFonts w:ascii="Times New Roman" w:hAnsi="Times New Roman" w:cs="Times New Roman"/>
          <w:sz w:val="24"/>
          <w:szCs w:val="24"/>
        </w:rPr>
        <w:t>Maude (2010) shows the effectiveness of play in building a foundation for physical literacy</w:t>
      </w:r>
      <w:r w:rsidR="00D7469E" w:rsidRPr="00220A4A">
        <w:rPr>
          <w:rFonts w:ascii="Times New Roman" w:hAnsi="Times New Roman" w:cs="Times New Roman"/>
          <w:sz w:val="24"/>
          <w:szCs w:val="24"/>
        </w:rPr>
        <w:t>.</w:t>
      </w:r>
      <w:r w:rsidR="00115402" w:rsidRPr="00220A4A">
        <w:rPr>
          <w:rFonts w:ascii="Times New Roman" w:hAnsi="Times New Roman" w:cs="Times New Roman"/>
          <w:sz w:val="24"/>
          <w:szCs w:val="24"/>
        </w:rPr>
        <w:t xml:space="preserve"> </w:t>
      </w:r>
      <w:r w:rsidR="0027440C" w:rsidRPr="00220A4A">
        <w:rPr>
          <w:rFonts w:ascii="Times New Roman" w:hAnsi="Times New Roman" w:cs="Times New Roman"/>
          <w:sz w:val="24"/>
          <w:szCs w:val="24"/>
        </w:rPr>
        <w:t xml:space="preserve">There is then strong evidence that the outdoors affords greater </w:t>
      </w:r>
      <w:r w:rsidR="00FD4EA9" w:rsidRPr="00220A4A">
        <w:rPr>
          <w:rFonts w:ascii="Times New Roman" w:hAnsi="Times New Roman" w:cs="Times New Roman"/>
          <w:sz w:val="24"/>
          <w:szCs w:val="24"/>
        </w:rPr>
        <w:t>physical literacy development through play (</w:t>
      </w:r>
      <w:proofErr w:type="spellStart"/>
      <w:r w:rsidR="00FD4EA9" w:rsidRPr="00220A4A">
        <w:rPr>
          <w:rFonts w:ascii="Times New Roman" w:hAnsi="Times New Roman" w:cs="Times New Roman"/>
          <w:sz w:val="24"/>
          <w:szCs w:val="24"/>
        </w:rPr>
        <w:t>F</w:t>
      </w:r>
      <w:r w:rsidR="008D2235" w:rsidRPr="00220A4A">
        <w:rPr>
          <w:rFonts w:ascii="Times New Roman" w:hAnsi="Times New Roman" w:cs="Times New Roman"/>
          <w:sz w:val="24"/>
          <w:szCs w:val="24"/>
        </w:rPr>
        <w:t>jortoft</w:t>
      </w:r>
      <w:proofErr w:type="spellEnd"/>
      <w:r w:rsidR="008D2235" w:rsidRPr="00220A4A">
        <w:rPr>
          <w:rFonts w:ascii="Times New Roman" w:hAnsi="Times New Roman" w:cs="Times New Roman"/>
          <w:sz w:val="24"/>
          <w:szCs w:val="24"/>
        </w:rPr>
        <w:t>, 2001</w:t>
      </w:r>
      <w:r w:rsidR="001A6F8E" w:rsidRPr="00220A4A">
        <w:rPr>
          <w:rFonts w:ascii="Times New Roman" w:hAnsi="Times New Roman" w:cs="Times New Roman"/>
          <w:sz w:val="24"/>
          <w:szCs w:val="24"/>
        </w:rPr>
        <w:t xml:space="preserve">; </w:t>
      </w:r>
      <w:proofErr w:type="spellStart"/>
      <w:r w:rsidR="003E7118" w:rsidRPr="00220A4A">
        <w:rPr>
          <w:rFonts w:ascii="Times New Roman" w:hAnsi="Times New Roman" w:cs="Times New Roman"/>
          <w:sz w:val="24"/>
          <w:szCs w:val="24"/>
        </w:rPr>
        <w:t>Storli</w:t>
      </w:r>
      <w:proofErr w:type="spellEnd"/>
      <w:r w:rsidR="003E7118" w:rsidRPr="00220A4A">
        <w:rPr>
          <w:rFonts w:ascii="Times New Roman" w:hAnsi="Times New Roman" w:cs="Times New Roman"/>
          <w:sz w:val="24"/>
          <w:szCs w:val="24"/>
        </w:rPr>
        <w:t xml:space="preserve">, and </w:t>
      </w:r>
      <w:proofErr w:type="spellStart"/>
      <w:r w:rsidR="003E7118" w:rsidRPr="00220A4A">
        <w:rPr>
          <w:rFonts w:ascii="Times New Roman" w:hAnsi="Times New Roman" w:cs="Times New Roman"/>
          <w:sz w:val="24"/>
          <w:szCs w:val="24"/>
        </w:rPr>
        <w:t>Løge</w:t>
      </w:r>
      <w:proofErr w:type="spellEnd"/>
      <w:r w:rsidR="003E7118" w:rsidRPr="00220A4A">
        <w:rPr>
          <w:rFonts w:ascii="Times New Roman" w:hAnsi="Times New Roman" w:cs="Times New Roman"/>
          <w:sz w:val="24"/>
          <w:szCs w:val="24"/>
        </w:rPr>
        <w:t xml:space="preserve"> Hagen, 2010</w:t>
      </w:r>
      <w:r w:rsidR="00AE5CF0" w:rsidRPr="00220A4A">
        <w:rPr>
          <w:rFonts w:ascii="Times New Roman" w:hAnsi="Times New Roman" w:cs="Times New Roman"/>
          <w:sz w:val="24"/>
          <w:szCs w:val="24"/>
        </w:rPr>
        <w:t>;</w:t>
      </w:r>
      <w:r w:rsidR="00AE5CF0" w:rsidRPr="00220A4A">
        <w:rPr>
          <w:rFonts w:ascii="Times New Roman" w:hAnsi="Times New Roman" w:cs="Times New Roman"/>
          <w:sz w:val="24"/>
          <w:szCs w:val="24"/>
          <w:lang w:val="en-US"/>
        </w:rPr>
        <w:t xml:space="preserve"> Dowdell, Gray and Malone, 2011</w:t>
      </w:r>
      <w:r w:rsidR="003E7118" w:rsidRPr="00220A4A">
        <w:rPr>
          <w:rFonts w:ascii="Times New Roman" w:hAnsi="Times New Roman" w:cs="Times New Roman"/>
          <w:sz w:val="24"/>
          <w:szCs w:val="24"/>
        </w:rPr>
        <w:t>). </w:t>
      </w:r>
      <w:r w:rsidR="00CB7EDA" w:rsidRPr="00220A4A">
        <w:rPr>
          <w:rFonts w:ascii="Times New Roman" w:hAnsi="Times New Roman" w:cs="Times New Roman"/>
          <w:sz w:val="24"/>
          <w:szCs w:val="24"/>
        </w:rPr>
        <w:t>Linking further to the importance of the affordances created</w:t>
      </w:r>
      <w:r w:rsidR="002273AE" w:rsidRPr="00220A4A">
        <w:rPr>
          <w:rFonts w:ascii="Times New Roman" w:hAnsi="Times New Roman" w:cs="Times New Roman"/>
          <w:sz w:val="24"/>
          <w:szCs w:val="24"/>
        </w:rPr>
        <w:t xml:space="preserve"> by your </w:t>
      </w:r>
      <w:r w:rsidR="00D95E4F" w:rsidRPr="00220A4A">
        <w:rPr>
          <w:rFonts w:ascii="Times New Roman" w:hAnsi="Times New Roman" w:cs="Times New Roman"/>
          <w:sz w:val="24"/>
          <w:szCs w:val="24"/>
        </w:rPr>
        <w:t>environment</w:t>
      </w:r>
      <w:r w:rsidR="00BA5657" w:rsidRPr="00220A4A">
        <w:rPr>
          <w:rFonts w:ascii="Times New Roman" w:hAnsi="Times New Roman" w:cs="Times New Roman"/>
          <w:sz w:val="24"/>
          <w:szCs w:val="24"/>
        </w:rPr>
        <w:t xml:space="preserve">, </w:t>
      </w:r>
      <w:r w:rsidR="00D95E4F" w:rsidRPr="00220A4A">
        <w:rPr>
          <w:rFonts w:ascii="Times New Roman" w:hAnsi="Times New Roman" w:cs="Times New Roman"/>
          <w:sz w:val="24"/>
          <w:szCs w:val="24"/>
        </w:rPr>
        <w:t>Whitehead (2010, p.</w:t>
      </w:r>
      <w:r w:rsidR="00DF17AE" w:rsidRPr="00220A4A">
        <w:rPr>
          <w:rFonts w:ascii="Times New Roman" w:hAnsi="Times New Roman" w:cs="Times New Roman"/>
          <w:sz w:val="24"/>
          <w:szCs w:val="24"/>
        </w:rPr>
        <w:t xml:space="preserve"> 26) shows </w:t>
      </w:r>
      <w:r w:rsidR="00A70DB7" w:rsidRPr="00220A4A">
        <w:rPr>
          <w:rFonts w:ascii="Times New Roman" w:hAnsi="Times New Roman" w:cs="Times New Roman"/>
          <w:sz w:val="24"/>
          <w:szCs w:val="24"/>
          <w:lang w:val="en-US"/>
        </w:rPr>
        <w:t>that</w:t>
      </w:r>
      <w:r w:rsidR="003E7118" w:rsidRPr="00220A4A">
        <w:rPr>
          <w:rFonts w:ascii="Times New Roman" w:hAnsi="Times New Roman" w:cs="Times New Roman"/>
          <w:sz w:val="24"/>
          <w:szCs w:val="24"/>
          <w:lang w:val="en-US"/>
        </w:rPr>
        <w:t xml:space="preserve"> physical ‘embodiment’</w:t>
      </w:r>
      <w:r w:rsidR="00BA5657" w:rsidRPr="00220A4A">
        <w:rPr>
          <w:rFonts w:ascii="Times New Roman" w:hAnsi="Times New Roman" w:cs="Times New Roman"/>
          <w:sz w:val="24"/>
          <w:szCs w:val="24"/>
          <w:lang w:val="en-US"/>
        </w:rPr>
        <w:t xml:space="preserve"> is how humans</w:t>
      </w:r>
      <w:r w:rsidR="003E7118" w:rsidRPr="00220A4A">
        <w:rPr>
          <w:rFonts w:ascii="Times New Roman" w:hAnsi="Times New Roman" w:cs="Times New Roman"/>
          <w:sz w:val="24"/>
          <w:szCs w:val="24"/>
          <w:lang w:val="en-US"/>
        </w:rPr>
        <w:t> </w:t>
      </w:r>
      <w:r w:rsidR="003E7118" w:rsidRPr="00220A4A">
        <w:rPr>
          <w:rFonts w:ascii="Times New Roman" w:hAnsi="Times New Roman" w:cs="Times New Roman"/>
          <w:sz w:val="24"/>
          <w:szCs w:val="24"/>
        </w:rPr>
        <w:t>‘create themselves as they interact with their surroundings’</w:t>
      </w:r>
      <w:r w:rsidR="00BA5657" w:rsidRPr="00220A4A">
        <w:rPr>
          <w:rFonts w:ascii="Times New Roman" w:hAnsi="Times New Roman" w:cs="Times New Roman"/>
          <w:sz w:val="24"/>
          <w:szCs w:val="24"/>
        </w:rPr>
        <w:t>.</w:t>
      </w:r>
      <w:r w:rsidR="00FD0EAD" w:rsidRPr="00220A4A">
        <w:rPr>
          <w:rFonts w:ascii="Times New Roman" w:hAnsi="Times New Roman" w:cs="Times New Roman"/>
          <w:sz w:val="24"/>
          <w:szCs w:val="24"/>
        </w:rPr>
        <w:t xml:space="preserve"> It</w:t>
      </w:r>
      <w:r w:rsidR="00976DFA" w:rsidRPr="00220A4A">
        <w:rPr>
          <w:rFonts w:ascii="Times New Roman" w:hAnsi="Times New Roman" w:cs="Times New Roman"/>
          <w:sz w:val="24"/>
          <w:szCs w:val="24"/>
        </w:rPr>
        <w:t xml:space="preserve"> has also been suggested that we need interaction with nature</w:t>
      </w:r>
      <w:r w:rsidR="00FE5AD1" w:rsidRPr="00220A4A">
        <w:rPr>
          <w:rFonts w:ascii="Times New Roman" w:hAnsi="Times New Roman" w:cs="Times New Roman"/>
          <w:sz w:val="24"/>
          <w:szCs w:val="24"/>
        </w:rPr>
        <w:t xml:space="preserve">, shown by </w:t>
      </w:r>
      <w:proofErr w:type="spellStart"/>
      <w:r w:rsidR="00FE5AD1" w:rsidRPr="00220A4A">
        <w:rPr>
          <w:rFonts w:ascii="Times New Roman" w:hAnsi="Times New Roman" w:cs="Times New Roman"/>
          <w:sz w:val="24"/>
          <w:szCs w:val="24"/>
        </w:rPr>
        <w:t>Louv</w:t>
      </w:r>
      <w:proofErr w:type="spellEnd"/>
      <w:r w:rsidR="00FE5AD1" w:rsidRPr="00220A4A">
        <w:rPr>
          <w:rFonts w:ascii="Times New Roman" w:hAnsi="Times New Roman" w:cs="Times New Roman"/>
          <w:sz w:val="24"/>
          <w:szCs w:val="24"/>
        </w:rPr>
        <w:t xml:space="preserve"> (2012) </w:t>
      </w:r>
      <w:r w:rsidR="00633C65" w:rsidRPr="00220A4A">
        <w:rPr>
          <w:rFonts w:ascii="Times New Roman" w:hAnsi="Times New Roman" w:cs="Times New Roman"/>
          <w:sz w:val="24"/>
          <w:szCs w:val="24"/>
        </w:rPr>
        <w:t>showing</w:t>
      </w:r>
      <w:r w:rsidR="005C4A18" w:rsidRPr="00220A4A">
        <w:rPr>
          <w:rFonts w:ascii="Times New Roman" w:hAnsi="Times New Roman" w:cs="Times New Roman"/>
          <w:sz w:val="24"/>
          <w:szCs w:val="24"/>
        </w:rPr>
        <w:t xml:space="preserve"> that a lack of interaction with nature can cause a nature </w:t>
      </w:r>
      <w:r w:rsidR="00633C65" w:rsidRPr="00220A4A">
        <w:rPr>
          <w:rFonts w:ascii="Times New Roman" w:hAnsi="Times New Roman" w:cs="Times New Roman"/>
          <w:sz w:val="24"/>
          <w:szCs w:val="24"/>
        </w:rPr>
        <w:t>deficit</w:t>
      </w:r>
      <w:r w:rsidR="005C4A18" w:rsidRPr="00220A4A">
        <w:rPr>
          <w:rFonts w:ascii="Times New Roman" w:hAnsi="Times New Roman" w:cs="Times New Roman"/>
          <w:sz w:val="24"/>
          <w:szCs w:val="24"/>
        </w:rPr>
        <w:t xml:space="preserve"> disorder.</w:t>
      </w:r>
      <w:r w:rsidR="00FE5AD1" w:rsidRPr="00220A4A">
        <w:rPr>
          <w:rFonts w:ascii="Times New Roman" w:hAnsi="Times New Roman" w:cs="Times New Roman"/>
          <w:sz w:val="24"/>
          <w:szCs w:val="24"/>
        </w:rPr>
        <w:t xml:space="preserve"> Wilson (1984)</w:t>
      </w:r>
      <w:r w:rsidR="005C4A18" w:rsidRPr="00220A4A">
        <w:rPr>
          <w:rFonts w:ascii="Times New Roman" w:hAnsi="Times New Roman" w:cs="Times New Roman"/>
          <w:sz w:val="24"/>
          <w:szCs w:val="24"/>
        </w:rPr>
        <w:t xml:space="preserve"> suggests with her biophilia hypothesis that we need nature as </w:t>
      </w:r>
      <w:r w:rsidR="00633C65" w:rsidRPr="00220A4A">
        <w:rPr>
          <w:rFonts w:ascii="Times New Roman" w:hAnsi="Times New Roman" w:cs="Times New Roman"/>
          <w:sz w:val="24"/>
          <w:szCs w:val="24"/>
        </w:rPr>
        <w:t>it an integral part to healthy living.</w:t>
      </w:r>
    </w:p>
    <w:p w14:paraId="1FC8A8E0" w14:textId="77777777" w:rsidR="00911FC1" w:rsidRPr="00220A4A" w:rsidRDefault="00911FC1" w:rsidP="00220A4A">
      <w:pPr>
        <w:spacing w:line="360" w:lineRule="auto"/>
        <w:rPr>
          <w:rFonts w:ascii="Times New Roman" w:hAnsi="Times New Roman" w:cs="Times New Roman"/>
          <w:sz w:val="24"/>
          <w:szCs w:val="24"/>
        </w:rPr>
      </w:pPr>
    </w:p>
    <w:p w14:paraId="49745B32" w14:textId="78B02BDD" w:rsidR="00911FC1" w:rsidRPr="00220A4A" w:rsidRDefault="00911FC1" w:rsidP="00220A4A">
      <w:pPr>
        <w:spacing w:line="360" w:lineRule="auto"/>
        <w:rPr>
          <w:rFonts w:ascii="Times New Roman" w:hAnsi="Times New Roman" w:cs="Times New Roman"/>
          <w:sz w:val="24"/>
          <w:szCs w:val="24"/>
        </w:rPr>
      </w:pPr>
      <w:r w:rsidRPr="00220A4A">
        <w:rPr>
          <w:rFonts w:ascii="Times New Roman" w:hAnsi="Times New Roman" w:cs="Times New Roman"/>
          <w:sz w:val="24"/>
          <w:szCs w:val="24"/>
        </w:rPr>
        <w:t xml:space="preserve">There are some limitations to the current research as they do not specifically talk about </w:t>
      </w:r>
      <w:r w:rsidR="003E0206" w:rsidRPr="00220A4A">
        <w:rPr>
          <w:rFonts w:ascii="Times New Roman" w:hAnsi="Times New Roman" w:cs="Times New Roman"/>
          <w:sz w:val="24"/>
          <w:szCs w:val="24"/>
        </w:rPr>
        <w:t xml:space="preserve">Curriculum </w:t>
      </w:r>
      <w:r w:rsidRPr="00220A4A">
        <w:rPr>
          <w:rFonts w:ascii="Times New Roman" w:hAnsi="Times New Roman" w:cs="Times New Roman"/>
          <w:sz w:val="24"/>
          <w:szCs w:val="24"/>
        </w:rPr>
        <w:t xml:space="preserve">Wales for </w:t>
      </w:r>
      <w:r w:rsidR="00B64675" w:rsidRPr="00220A4A">
        <w:rPr>
          <w:rFonts w:ascii="Times New Roman" w:hAnsi="Times New Roman" w:cs="Times New Roman"/>
          <w:sz w:val="24"/>
          <w:szCs w:val="24"/>
        </w:rPr>
        <w:t xml:space="preserve">ECE </w:t>
      </w:r>
      <w:r w:rsidR="00563DE8" w:rsidRPr="00220A4A">
        <w:rPr>
          <w:rFonts w:ascii="Times New Roman" w:hAnsi="Times New Roman" w:cs="Times New Roman"/>
          <w:sz w:val="24"/>
          <w:szCs w:val="24"/>
        </w:rPr>
        <w:t>(</w:t>
      </w:r>
      <w:proofErr w:type="spellStart"/>
      <w:r w:rsidR="00563DE8" w:rsidRPr="00220A4A">
        <w:rPr>
          <w:rFonts w:ascii="Times New Roman" w:hAnsi="Times New Roman" w:cs="Times New Roman"/>
          <w:sz w:val="24"/>
          <w:szCs w:val="24"/>
        </w:rPr>
        <w:t>Kernan</w:t>
      </w:r>
      <w:proofErr w:type="spellEnd"/>
      <w:r w:rsidR="00563DE8" w:rsidRPr="00220A4A">
        <w:rPr>
          <w:rFonts w:ascii="Times New Roman" w:hAnsi="Times New Roman" w:cs="Times New Roman"/>
          <w:sz w:val="24"/>
          <w:szCs w:val="24"/>
        </w:rPr>
        <w:t xml:space="preserve"> and Devine, 2010)</w:t>
      </w:r>
      <w:r w:rsidR="003E0206" w:rsidRPr="00220A4A">
        <w:rPr>
          <w:rFonts w:ascii="Times New Roman" w:hAnsi="Times New Roman" w:cs="Times New Roman"/>
          <w:sz w:val="24"/>
          <w:szCs w:val="24"/>
        </w:rPr>
        <w:t>.</w:t>
      </w:r>
      <w:r w:rsidRPr="00220A4A">
        <w:rPr>
          <w:rFonts w:ascii="Times New Roman" w:hAnsi="Times New Roman" w:cs="Times New Roman"/>
          <w:sz w:val="24"/>
          <w:szCs w:val="24"/>
        </w:rPr>
        <w:t xml:space="preserve"> </w:t>
      </w:r>
      <w:r w:rsidR="003E0206" w:rsidRPr="00220A4A">
        <w:rPr>
          <w:rFonts w:ascii="Times New Roman" w:hAnsi="Times New Roman" w:cs="Times New Roman"/>
          <w:sz w:val="24"/>
          <w:szCs w:val="24"/>
        </w:rPr>
        <w:t xml:space="preserve">There is also </w:t>
      </w:r>
      <w:r w:rsidR="00367B0C" w:rsidRPr="00220A4A">
        <w:rPr>
          <w:rFonts w:ascii="Times New Roman" w:hAnsi="Times New Roman" w:cs="Times New Roman"/>
          <w:sz w:val="24"/>
          <w:szCs w:val="24"/>
        </w:rPr>
        <w:t xml:space="preserve">little </w:t>
      </w:r>
      <w:r w:rsidRPr="00220A4A">
        <w:rPr>
          <w:rFonts w:ascii="Times New Roman" w:hAnsi="Times New Roman" w:cs="Times New Roman"/>
          <w:sz w:val="24"/>
          <w:szCs w:val="24"/>
        </w:rPr>
        <w:t xml:space="preserve">research into different </w:t>
      </w:r>
      <w:r w:rsidR="00262430" w:rsidRPr="00220A4A">
        <w:rPr>
          <w:rFonts w:ascii="Times New Roman" w:hAnsi="Times New Roman" w:cs="Times New Roman"/>
          <w:sz w:val="24"/>
          <w:szCs w:val="24"/>
        </w:rPr>
        <w:t>socio-economic</w:t>
      </w:r>
      <w:r w:rsidRPr="00220A4A">
        <w:rPr>
          <w:rFonts w:ascii="Times New Roman" w:hAnsi="Times New Roman" w:cs="Times New Roman"/>
          <w:sz w:val="24"/>
          <w:szCs w:val="24"/>
        </w:rPr>
        <w:t xml:space="preserve"> groups and their different perceptions of risk and the effects this has on the outdoor play</w:t>
      </w:r>
      <w:r w:rsidR="00354558" w:rsidRPr="00220A4A">
        <w:rPr>
          <w:rFonts w:ascii="Times New Roman" w:hAnsi="Times New Roman" w:cs="Times New Roman"/>
          <w:sz w:val="24"/>
          <w:szCs w:val="24"/>
        </w:rPr>
        <w:t>.</w:t>
      </w:r>
      <w:r w:rsidRPr="00220A4A">
        <w:rPr>
          <w:rFonts w:ascii="Times New Roman" w:hAnsi="Times New Roman" w:cs="Times New Roman"/>
          <w:sz w:val="24"/>
          <w:szCs w:val="24"/>
        </w:rPr>
        <w:t xml:space="preserve"> </w:t>
      </w:r>
      <w:r w:rsidR="001D0E3A" w:rsidRPr="00220A4A">
        <w:rPr>
          <w:rFonts w:ascii="Times New Roman" w:hAnsi="Times New Roman" w:cs="Times New Roman"/>
          <w:sz w:val="24"/>
          <w:szCs w:val="24"/>
        </w:rPr>
        <w:t>P</w:t>
      </w:r>
      <w:r w:rsidRPr="00220A4A">
        <w:rPr>
          <w:rFonts w:ascii="Times New Roman" w:hAnsi="Times New Roman" w:cs="Times New Roman"/>
          <w:sz w:val="24"/>
          <w:szCs w:val="24"/>
        </w:rPr>
        <w:t>ractitioners have been shown to be crucial instruments in the development of children</w:t>
      </w:r>
      <w:r w:rsidR="5BF8F430" w:rsidRPr="00220A4A">
        <w:rPr>
          <w:rFonts w:ascii="Times New Roman" w:hAnsi="Times New Roman" w:cs="Times New Roman"/>
          <w:sz w:val="24"/>
          <w:szCs w:val="24"/>
        </w:rPr>
        <w:t>,</w:t>
      </w:r>
      <w:r w:rsidRPr="00220A4A">
        <w:rPr>
          <w:rFonts w:ascii="Times New Roman" w:hAnsi="Times New Roman" w:cs="Times New Roman"/>
          <w:sz w:val="24"/>
          <w:szCs w:val="24"/>
        </w:rPr>
        <w:t xml:space="preserve"> however</w:t>
      </w:r>
      <w:r w:rsidR="651D4AA1" w:rsidRPr="00220A4A">
        <w:rPr>
          <w:rFonts w:ascii="Times New Roman" w:hAnsi="Times New Roman" w:cs="Times New Roman"/>
          <w:sz w:val="24"/>
          <w:szCs w:val="24"/>
        </w:rPr>
        <w:t>,</w:t>
      </w:r>
      <w:r w:rsidRPr="00220A4A">
        <w:rPr>
          <w:rFonts w:ascii="Times New Roman" w:hAnsi="Times New Roman" w:cs="Times New Roman"/>
          <w:sz w:val="24"/>
          <w:szCs w:val="24"/>
        </w:rPr>
        <w:t xml:space="preserve"> there is no specific research on the practitioners </w:t>
      </w:r>
      <w:r w:rsidR="00BA6A40" w:rsidRPr="00220A4A">
        <w:rPr>
          <w:rFonts w:ascii="Times New Roman" w:hAnsi="Times New Roman" w:cs="Times New Roman"/>
          <w:sz w:val="24"/>
          <w:szCs w:val="24"/>
        </w:rPr>
        <w:t>in relation to risk adversity within Wales. T</w:t>
      </w:r>
      <w:r w:rsidRPr="00220A4A">
        <w:rPr>
          <w:rFonts w:ascii="Times New Roman" w:hAnsi="Times New Roman" w:cs="Times New Roman"/>
          <w:sz w:val="24"/>
          <w:szCs w:val="24"/>
        </w:rPr>
        <w:t>his is concerning as there</w:t>
      </w:r>
      <w:r w:rsidR="2DD7084B" w:rsidRPr="00220A4A">
        <w:rPr>
          <w:rFonts w:ascii="Times New Roman" w:hAnsi="Times New Roman" w:cs="Times New Roman"/>
          <w:sz w:val="24"/>
          <w:szCs w:val="24"/>
        </w:rPr>
        <w:t xml:space="preserve"> </w:t>
      </w:r>
      <w:r w:rsidR="2C19A6F8" w:rsidRPr="00220A4A">
        <w:rPr>
          <w:rFonts w:ascii="Times New Roman" w:hAnsi="Times New Roman" w:cs="Times New Roman"/>
          <w:sz w:val="24"/>
          <w:szCs w:val="24"/>
        </w:rPr>
        <w:t>ha</w:t>
      </w:r>
      <w:r w:rsidR="233298DA" w:rsidRPr="00220A4A">
        <w:rPr>
          <w:rFonts w:ascii="Times New Roman" w:hAnsi="Times New Roman" w:cs="Times New Roman"/>
          <w:sz w:val="24"/>
          <w:szCs w:val="24"/>
        </w:rPr>
        <w:t>ve</w:t>
      </w:r>
      <w:r w:rsidRPr="00220A4A">
        <w:rPr>
          <w:rFonts w:ascii="Times New Roman" w:hAnsi="Times New Roman" w:cs="Times New Roman"/>
          <w:sz w:val="24"/>
          <w:szCs w:val="24"/>
        </w:rPr>
        <w:t xml:space="preserve"> been some practitioners in the past </w:t>
      </w:r>
      <w:r w:rsidR="38A646B1" w:rsidRPr="00220A4A">
        <w:rPr>
          <w:rFonts w:ascii="Times New Roman" w:hAnsi="Times New Roman" w:cs="Times New Roman"/>
          <w:sz w:val="24"/>
          <w:szCs w:val="24"/>
        </w:rPr>
        <w:t>within</w:t>
      </w:r>
      <w:r w:rsidRPr="00220A4A">
        <w:rPr>
          <w:rFonts w:ascii="Times New Roman" w:hAnsi="Times New Roman" w:cs="Times New Roman"/>
          <w:sz w:val="24"/>
          <w:szCs w:val="24"/>
        </w:rPr>
        <w:t xml:space="preserve"> the foundation phase that have missed key steps such as object control which has been highlighted by Wainwright (2021)</w:t>
      </w:r>
      <w:r w:rsidR="00635513" w:rsidRPr="00220A4A">
        <w:rPr>
          <w:rFonts w:ascii="Times New Roman" w:hAnsi="Times New Roman" w:cs="Times New Roman"/>
          <w:sz w:val="24"/>
          <w:szCs w:val="24"/>
        </w:rPr>
        <w:t>.</w:t>
      </w:r>
      <w:r w:rsidRPr="00220A4A">
        <w:rPr>
          <w:rFonts w:ascii="Times New Roman" w:hAnsi="Times New Roman" w:cs="Times New Roman"/>
          <w:sz w:val="24"/>
          <w:szCs w:val="24"/>
        </w:rPr>
        <w:t xml:space="preserve"> </w:t>
      </w:r>
    </w:p>
    <w:p w14:paraId="250E6BE9" w14:textId="77777777" w:rsidR="0032680D" w:rsidRPr="00220A4A" w:rsidRDefault="0032680D" w:rsidP="00220A4A">
      <w:pPr>
        <w:spacing w:line="360" w:lineRule="auto"/>
        <w:rPr>
          <w:rFonts w:ascii="Times New Roman" w:hAnsi="Times New Roman" w:cs="Times New Roman"/>
          <w:sz w:val="24"/>
          <w:szCs w:val="24"/>
        </w:rPr>
      </w:pPr>
    </w:p>
    <w:p w14:paraId="6963FAA5" w14:textId="418D3067" w:rsidR="003E7118" w:rsidRPr="00220A4A" w:rsidRDefault="003E7118" w:rsidP="00220A4A">
      <w:pPr>
        <w:spacing w:line="360" w:lineRule="auto"/>
        <w:rPr>
          <w:rFonts w:ascii="Times New Roman" w:hAnsi="Times New Roman" w:cs="Times New Roman"/>
          <w:sz w:val="24"/>
          <w:szCs w:val="24"/>
        </w:rPr>
      </w:pPr>
      <w:r w:rsidRPr="00220A4A">
        <w:rPr>
          <w:rFonts w:ascii="Times New Roman" w:hAnsi="Times New Roman" w:cs="Times New Roman"/>
          <w:sz w:val="24"/>
          <w:szCs w:val="24"/>
        </w:rPr>
        <w:t>There is a problem when engaging with the outdoors</w:t>
      </w:r>
      <w:r w:rsidR="002C6AE4" w:rsidRPr="00220A4A">
        <w:rPr>
          <w:rFonts w:ascii="Times New Roman" w:hAnsi="Times New Roman" w:cs="Times New Roman"/>
          <w:sz w:val="24"/>
          <w:szCs w:val="24"/>
        </w:rPr>
        <w:t>.</w:t>
      </w:r>
      <w:r w:rsidRPr="00220A4A">
        <w:rPr>
          <w:rFonts w:ascii="Times New Roman" w:hAnsi="Times New Roman" w:cs="Times New Roman"/>
          <w:sz w:val="24"/>
          <w:szCs w:val="24"/>
        </w:rPr>
        <w:t xml:space="preserve"> </w:t>
      </w:r>
      <w:r w:rsidR="002C6AE4" w:rsidRPr="00220A4A">
        <w:rPr>
          <w:rFonts w:ascii="Times New Roman" w:hAnsi="Times New Roman" w:cs="Times New Roman"/>
          <w:sz w:val="24"/>
          <w:szCs w:val="24"/>
        </w:rPr>
        <w:t>M</w:t>
      </w:r>
      <w:r w:rsidRPr="00220A4A">
        <w:rPr>
          <w:rFonts w:ascii="Times New Roman" w:hAnsi="Times New Roman" w:cs="Times New Roman"/>
          <w:sz w:val="24"/>
          <w:szCs w:val="24"/>
        </w:rPr>
        <w:t xml:space="preserve">any </w:t>
      </w:r>
      <w:r w:rsidR="009531F6" w:rsidRPr="00220A4A">
        <w:rPr>
          <w:rFonts w:ascii="Times New Roman" w:hAnsi="Times New Roman" w:cs="Times New Roman"/>
          <w:sz w:val="24"/>
          <w:szCs w:val="24"/>
        </w:rPr>
        <w:t>facilitators</w:t>
      </w:r>
      <w:r w:rsidR="00007500" w:rsidRPr="00220A4A">
        <w:rPr>
          <w:rFonts w:ascii="Times New Roman" w:hAnsi="Times New Roman" w:cs="Times New Roman"/>
          <w:sz w:val="24"/>
          <w:szCs w:val="24"/>
        </w:rPr>
        <w:t xml:space="preserve"> and </w:t>
      </w:r>
      <w:r w:rsidR="009531F6" w:rsidRPr="00220A4A">
        <w:rPr>
          <w:rFonts w:ascii="Times New Roman" w:hAnsi="Times New Roman" w:cs="Times New Roman"/>
          <w:sz w:val="24"/>
          <w:szCs w:val="24"/>
        </w:rPr>
        <w:t>practitioners</w:t>
      </w:r>
      <w:r w:rsidRPr="00220A4A">
        <w:rPr>
          <w:rFonts w:ascii="Times New Roman" w:hAnsi="Times New Roman" w:cs="Times New Roman"/>
          <w:sz w:val="24"/>
          <w:szCs w:val="24"/>
        </w:rPr>
        <w:t xml:space="preserve"> can be risk adverse causing a restriction on the use of the outdoors </w:t>
      </w:r>
      <w:r w:rsidR="009531F6" w:rsidRPr="00220A4A">
        <w:rPr>
          <w:rFonts w:ascii="Times New Roman" w:hAnsi="Times New Roman" w:cs="Times New Roman"/>
          <w:sz w:val="24"/>
          <w:szCs w:val="24"/>
        </w:rPr>
        <w:t xml:space="preserve">lowing the effect the affordances can help to develop young children </w:t>
      </w:r>
      <w:r w:rsidRPr="00220A4A">
        <w:rPr>
          <w:rFonts w:ascii="Times New Roman" w:hAnsi="Times New Roman" w:cs="Times New Roman"/>
          <w:sz w:val="24"/>
          <w:szCs w:val="24"/>
        </w:rPr>
        <w:t>(Solly, 2015; </w:t>
      </w:r>
      <w:proofErr w:type="spellStart"/>
      <w:r w:rsidRPr="00220A4A">
        <w:rPr>
          <w:rFonts w:ascii="Times New Roman" w:hAnsi="Times New Roman" w:cs="Times New Roman"/>
          <w:sz w:val="24"/>
          <w:szCs w:val="24"/>
        </w:rPr>
        <w:t>Sandseter</w:t>
      </w:r>
      <w:proofErr w:type="spellEnd"/>
      <w:r w:rsidRPr="00220A4A">
        <w:rPr>
          <w:rFonts w:ascii="Times New Roman" w:hAnsi="Times New Roman" w:cs="Times New Roman"/>
          <w:sz w:val="24"/>
          <w:szCs w:val="24"/>
        </w:rPr>
        <w:t>, et al., 2020</w:t>
      </w:r>
      <w:r w:rsidR="00563DE8" w:rsidRPr="00220A4A">
        <w:rPr>
          <w:rFonts w:ascii="Times New Roman" w:hAnsi="Times New Roman" w:cs="Times New Roman"/>
          <w:sz w:val="24"/>
          <w:szCs w:val="24"/>
        </w:rPr>
        <w:t xml:space="preserve">; </w:t>
      </w:r>
      <w:proofErr w:type="spellStart"/>
      <w:r w:rsidR="00563DE8" w:rsidRPr="00220A4A">
        <w:rPr>
          <w:rFonts w:ascii="Times New Roman" w:hAnsi="Times New Roman" w:cs="Times New Roman"/>
          <w:sz w:val="24"/>
          <w:szCs w:val="24"/>
        </w:rPr>
        <w:t>Kernan</w:t>
      </w:r>
      <w:proofErr w:type="spellEnd"/>
      <w:r w:rsidR="00563DE8" w:rsidRPr="00220A4A">
        <w:rPr>
          <w:rFonts w:ascii="Times New Roman" w:hAnsi="Times New Roman" w:cs="Times New Roman"/>
          <w:sz w:val="24"/>
          <w:szCs w:val="24"/>
        </w:rPr>
        <w:t xml:space="preserve"> and Devine, 2010</w:t>
      </w:r>
      <w:r w:rsidRPr="00220A4A">
        <w:rPr>
          <w:rFonts w:ascii="Times New Roman" w:hAnsi="Times New Roman" w:cs="Times New Roman"/>
          <w:sz w:val="24"/>
          <w:szCs w:val="24"/>
        </w:rPr>
        <w:t>).</w:t>
      </w:r>
      <w:r w:rsidR="00C70841" w:rsidRPr="00220A4A">
        <w:rPr>
          <w:rFonts w:ascii="Times New Roman" w:hAnsi="Times New Roman" w:cs="Times New Roman"/>
          <w:sz w:val="24"/>
          <w:szCs w:val="24"/>
        </w:rPr>
        <w:t xml:space="preserve"> Little and Weaver (2008) show that due to this risk adversity within the </w:t>
      </w:r>
      <w:r w:rsidR="005A03FA" w:rsidRPr="00220A4A">
        <w:rPr>
          <w:rFonts w:ascii="Times New Roman" w:hAnsi="Times New Roman" w:cs="Times New Roman"/>
          <w:sz w:val="24"/>
          <w:szCs w:val="24"/>
        </w:rPr>
        <w:t xml:space="preserve">curriculum </w:t>
      </w:r>
      <w:r w:rsidR="00C70841" w:rsidRPr="00220A4A">
        <w:rPr>
          <w:rFonts w:ascii="Times New Roman" w:hAnsi="Times New Roman" w:cs="Times New Roman"/>
          <w:sz w:val="24"/>
          <w:szCs w:val="24"/>
        </w:rPr>
        <w:t>for early</w:t>
      </w:r>
      <w:r w:rsidR="00C621FA" w:rsidRPr="00220A4A">
        <w:rPr>
          <w:rFonts w:ascii="Times New Roman" w:hAnsi="Times New Roman" w:cs="Times New Roman"/>
          <w:sz w:val="24"/>
          <w:szCs w:val="24"/>
        </w:rPr>
        <w:t xml:space="preserve"> years</w:t>
      </w:r>
      <w:r w:rsidR="00C70841" w:rsidRPr="00220A4A">
        <w:rPr>
          <w:rFonts w:ascii="Times New Roman" w:hAnsi="Times New Roman" w:cs="Times New Roman"/>
          <w:sz w:val="24"/>
          <w:szCs w:val="24"/>
        </w:rPr>
        <w:t xml:space="preserve"> children</w:t>
      </w:r>
      <w:r w:rsidR="005F6D62" w:rsidRPr="00220A4A">
        <w:rPr>
          <w:rFonts w:ascii="Times New Roman" w:hAnsi="Times New Roman" w:cs="Times New Roman"/>
          <w:sz w:val="24"/>
          <w:szCs w:val="24"/>
        </w:rPr>
        <w:t>,</w:t>
      </w:r>
      <w:r w:rsidR="00C70841" w:rsidRPr="00220A4A">
        <w:rPr>
          <w:rFonts w:ascii="Times New Roman" w:hAnsi="Times New Roman" w:cs="Times New Roman"/>
          <w:sz w:val="24"/>
          <w:szCs w:val="24"/>
        </w:rPr>
        <w:t xml:space="preserve"> the outdoors is not being used as an environment or resource for play and development.</w:t>
      </w:r>
      <w:r w:rsidRPr="00220A4A">
        <w:rPr>
          <w:rFonts w:ascii="Times New Roman" w:hAnsi="Times New Roman" w:cs="Times New Roman"/>
          <w:sz w:val="24"/>
          <w:szCs w:val="24"/>
        </w:rPr>
        <w:t xml:space="preserve"> </w:t>
      </w:r>
      <w:r w:rsidR="002323E9" w:rsidRPr="00220A4A">
        <w:rPr>
          <w:rFonts w:ascii="Times New Roman" w:hAnsi="Times New Roman" w:cs="Times New Roman"/>
          <w:sz w:val="24"/>
          <w:szCs w:val="24"/>
        </w:rPr>
        <w:t xml:space="preserve">Growing </w:t>
      </w:r>
      <w:r w:rsidR="00693B30" w:rsidRPr="00220A4A">
        <w:rPr>
          <w:rFonts w:ascii="Times New Roman" w:hAnsi="Times New Roman" w:cs="Times New Roman"/>
          <w:sz w:val="24"/>
          <w:szCs w:val="24"/>
        </w:rPr>
        <w:t>urbanisation</w:t>
      </w:r>
      <w:r w:rsidR="002323E9" w:rsidRPr="00220A4A">
        <w:rPr>
          <w:rFonts w:ascii="Times New Roman" w:hAnsi="Times New Roman" w:cs="Times New Roman"/>
          <w:sz w:val="24"/>
          <w:szCs w:val="24"/>
        </w:rPr>
        <w:t xml:space="preserve"> has made </w:t>
      </w:r>
      <w:r w:rsidR="000A7A81" w:rsidRPr="00220A4A">
        <w:rPr>
          <w:rFonts w:ascii="Times New Roman" w:hAnsi="Times New Roman" w:cs="Times New Roman"/>
          <w:sz w:val="24"/>
          <w:szCs w:val="24"/>
        </w:rPr>
        <w:t xml:space="preserve">interaction with the outdoors more difficult for young children </w:t>
      </w:r>
      <w:r w:rsidRPr="00220A4A">
        <w:rPr>
          <w:rFonts w:ascii="Times New Roman" w:hAnsi="Times New Roman" w:cs="Times New Roman"/>
          <w:sz w:val="24"/>
          <w:szCs w:val="24"/>
        </w:rPr>
        <w:t>(</w:t>
      </w:r>
      <w:proofErr w:type="spellStart"/>
      <w:r w:rsidRPr="00220A4A">
        <w:rPr>
          <w:rFonts w:ascii="Times New Roman" w:hAnsi="Times New Roman" w:cs="Times New Roman"/>
          <w:sz w:val="24"/>
          <w:szCs w:val="24"/>
        </w:rPr>
        <w:t>Kyttä</w:t>
      </w:r>
      <w:proofErr w:type="spellEnd"/>
      <w:r w:rsidRPr="00220A4A">
        <w:rPr>
          <w:rFonts w:ascii="Times New Roman" w:hAnsi="Times New Roman" w:cs="Times New Roman"/>
          <w:sz w:val="24"/>
          <w:szCs w:val="24"/>
        </w:rPr>
        <w:t>, 2002).</w:t>
      </w:r>
      <w:r w:rsidR="00E27DA1" w:rsidRPr="00220A4A">
        <w:rPr>
          <w:rFonts w:ascii="Times New Roman" w:hAnsi="Times New Roman" w:cs="Times New Roman"/>
          <w:sz w:val="24"/>
          <w:szCs w:val="24"/>
        </w:rPr>
        <w:t xml:space="preserve"> </w:t>
      </w:r>
      <w:r w:rsidR="00A53321" w:rsidRPr="00220A4A">
        <w:rPr>
          <w:rFonts w:ascii="Times New Roman" w:hAnsi="Times New Roman" w:cs="Times New Roman"/>
          <w:sz w:val="24"/>
          <w:szCs w:val="24"/>
        </w:rPr>
        <w:t>This makes the practice of forest schools more difficult which has been shown to afford children an environment for play and risk taking in nature (</w:t>
      </w:r>
      <w:r w:rsidR="00A53321" w:rsidRPr="00220A4A">
        <w:rPr>
          <w:rStyle w:val="hlfld-contribauthor"/>
          <w:rFonts w:ascii="Times New Roman" w:hAnsi="Times New Roman" w:cs="Times New Roman"/>
          <w:sz w:val="24"/>
          <w:szCs w:val="24"/>
          <w:shd w:val="clear" w:color="auto" w:fill="FFFFFF"/>
        </w:rPr>
        <w:t>Maynard, 2007).</w:t>
      </w:r>
      <w:r w:rsidR="00A53321" w:rsidRPr="00220A4A">
        <w:rPr>
          <w:rFonts w:ascii="Times New Roman" w:hAnsi="Times New Roman" w:cs="Times New Roman"/>
          <w:sz w:val="24"/>
          <w:szCs w:val="24"/>
        </w:rPr>
        <w:t xml:space="preserve"> </w:t>
      </w:r>
      <w:r w:rsidR="00E27DA1" w:rsidRPr="00220A4A">
        <w:rPr>
          <w:rFonts w:ascii="Times New Roman" w:hAnsi="Times New Roman" w:cs="Times New Roman"/>
          <w:sz w:val="24"/>
          <w:szCs w:val="24"/>
        </w:rPr>
        <w:t xml:space="preserve">There has also been increased risks such as stranger danger, broken glass and </w:t>
      </w:r>
      <w:r w:rsidR="00BC320E" w:rsidRPr="00220A4A">
        <w:rPr>
          <w:rFonts w:ascii="Times New Roman" w:hAnsi="Times New Roman" w:cs="Times New Roman"/>
          <w:sz w:val="24"/>
          <w:szCs w:val="24"/>
        </w:rPr>
        <w:t>narcotic</w:t>
      </w:r>
      <w:r w:rsidR="00BC320E" w:rsidRPr="00220A4A">
        <w:rPr>
          <w:rFonts w:ascii="Times New Roman" w:hAnsi="Times New Roman" w:cs="Times New Roman"/>
          <w:sz w:val="24"/>
          <w:szCs w:val="24"/>
        </w:rPr>
        <w:t xml:space="preserve"> </w:t>
      </w:r>
      <w:r w:rsidR="00A53321" w:rsidRPr="00220A4A">
        <w:rPr>
          <w:rFonts w:ascii="Times New Roman" w:hAnsi="Times New Roman" w:cs="Times New Roman"/>
          <w:sz w:val="24"/>
          <w:szCs w:val="24"/>
        </w:rPr>
        <w:t xml:space="preserve">waste </w:t>
      </w:r>
      <w:r w:rsidR="00A53321" w:rsidRPr="00220A4A">
        <w:rPr>
          <w:rFonts w:ascii="Times New Roman" w:hAnsi="Times New Roman" w:cs="Times New Roman"/>
          <w:sz w:val="24"/>
          <w:szCs w:val="24"/>
        </w:rPr>
        <w:t>(</w:t>
      </w:r>
      <w:proofErr w:type="spellStart"/>
      <w:r w:rsidR="00A53321" w:rsidRPr="00220A4A">
        <w:rPr>
          <w:rFonts w:ascii="Times New Roman" w:hAnsi="Times New Roman" w:cs="Times New Roman"/>
          <w:sz w:val="24"/>
          <w:szCs w:val="24"/>
        </w:rPr>
        <w:t>Kyttä</w:t>
      </w:r>
      <w:proofErr w:type="spellEnd"/>
      <w:r w:rsidR="00A53321" w:rsidRPr="00220A4A">
        <w:rPr>
          <w:rFonts w:ascii="Times New Roman" w:hAnsi="Times New Roman" w:cs="Times New Roman"/>
          <w:sz w:val="24"/>
          <w:szCs w:val="24"/>
        </w:rPr>
        <w:t>, 2002)</w:t>
      </w:r>
      <w:r w:rsidR="00A53321" w:rsidRPr="00220A4A">
        <w:rPr>
          <w:rFonts w:ascii="Times New Roman" w:hAnsi="Times New Roman" w:cs="Times New Roman"/>
          <w:sz w:val="24"/>
          <w:szCs w:val="24"/>
        </w:rPr>
        <w:t>.</w:t>
      </w:r>
      <w:r w:rsidRPr="00220A4A">
        <w:rPr>
          <w:rFonts w:ascii="Times New Roman" w:hAnsi="Times New Roman" w:cs="Times New Roman"/>
          <w:sz w:val="24"/>
          <w:szCs w:val="24"/>
        </w:rPr>
        <w:t xml:space="preserve">  </w:t>
      </w:r>
      <w:r w:rsidR="00693B30" w:rsidRPr="00220A4A">
        <w:rPr>
          <w:rFonts w:ascii="Times New Roman" w:hAnsi="Times New Roman" w:cs="Times New Roman"/>
          <w:sz w:val="24"/>
          <w:szCs w:val="24"/>
        </w:rPr>
        <w:t xml:space="preserve">Risky play </w:t>
      </w:r>
      <w:r w:rsidR="00C32CC9" w:rsidRPr="00220A4A">
        <w:rPr>
          <w:rFonts w:ascii="Times New Roman" w:hAnsi="Times New Roman" w:cs="Times New Roman"/>
          <w:sz w:val="24"/>
          <w:szCs w:val="24"/>
        </w:rPr>
        <w:t xml:space="preserve">is a term often used association with </w:t>
      </w:r>
      <w:r w:rsidR="005806E8" w:rsidRPr="00220A4A">
        <w:rPr>
          <w:rFonts w:ascii="Times New Roman" w:hAnsi="Times New Roman" w:cs="Times New Roman"/>
          <w:sz w:val="24"/>
          <w:szCs w:val="24"/>
        </w:rPr>
        <w:t>ECE</w:t>
      </w:r>
      <w:r w:rsidR="00C32CC9" w:rsidRPr="00220A4A">
        <w:rPr>
          <w:rFonts w:ascii="Times New Roman" w:hAnsi="Times New Roman" w:cs="Times New Roman"/>
          <w:sz w:val="24"/>
          <w:szCs w:val="24"/>
        </w:rPr>
        <w:t>.</w:t>
      </w:r>
      <w:r w:rsidR="00DB0AEE" w:rsidRPr="00220A4A">
        <w:rPr>
          <w:rFonts w:ascii="Times New Roman" w:hAnsi="Times New Roman" w:cs="Times New Roman"/>
          <w:sz w:val="24"/>
          <w:szCs w:val="24"/>
        </w:rPr>
        <w:t xml:space="preserve"> Risk being involved with play has shown to have many benefits such as creating a realistic </w:t>
      </w:r>
      <w:r w:rsidR="0020717F" w:rsidRPr="00220A4A">
        <w:rPr>
          <w:rFonts w:ascii="Times New Roman" w:hAnsi="Times New Roman" w:cs="Times New Roman"/>
          <w:sz w:val="24"/>
          <w:szCs w:val="24"/>
        </w:rPr>
        <w:t xml:space="preserve">environment for everyday risks and leading to </w:t>
      </w:r>
      <w:r w:rsidR="0020717F" w:rsidRPr="00220A4A">
        <w:rPr>
          <w:rFonts w:ascii="Times New Roman" w:hAnsi="Times New Roman" w:cs="Times New Roman"/>
          <w:sz w:val="24"/>
          <w:szCs w:val="24"/>
        </w:rPr>
        <w:lastRenderedPageBreak/>
        <w:t xml:space="preserve">reliance </w:t>
      </w:r>
      <w:r w:rsidRPr="00220A4A">
        <w:rPr>
          <w:rFonts w:ascii="Times New Roman" w:hAnsi="Times New Roman" w:cs="Times New Roman"/>
          <w:sz w:val="24"/>
          <w:szCs w:val="24"/>
        </w:rPr>
        <w:t>(</w:t>
      </w:r>
      <w:proofErr w:type="spellStart"/>
      <w:r w:rsidRPr="00220A4A">
        <w:rPr>
          <w:rFonts w:ascii="Times New Roman" w:hAnsi="Times New Roman" w:cs="Times New Roman"/>
          <w:sz w:val="24"/>
          <w:szCs w:val="24"/>
        </w:rPr>
        <w:t>Martínková</w:t>
      </w:r>
      <w:proofErr w:type="spellEnd"/>
      <w:r w:rsidRPr="00220A4A">
        <w:rPr>
          <w:rFonts w:ascii="Times New Roman" w:hAnsi="Times New Roman" w:cs="Times New Roman"/>
          <w:sz w:val="24"/>
          <w:szCs w:val="24"/>
        </w:rPr>
        <w:t>, and Parry, 2017).</w:t>
      </w:r>
      <w:r w:rsidR="0020717F" w:rsidRPr="00220A4A">
        <w:rPr>
          <w:rFonts w:ascii="Times New Roman" w:hAnsi="Times New Roman" w:cs="Times New Roman"/>
          <w:sz w:val="24"/>
          <w:szCs w:val="24"/>
        </w:rPr>
        <w:t xml:space="preserve"> </w:t>
      </w:r>
      <w:r w:rsidR="002D22E0" w:rsidRPr="00220A4A">
        <w:rPr>
          <w:rFonts w:ascii="Times New Roman" w:hAnsi="Times New Roman" w:cs="Times New Roman"/>
          <w:sz w:val="24"/>
          <w:szCs w:val="24"/>
        </w:rPr>
        <w:t xml:space="preserve">Adding to this risky play is important as the possible developmental gains include psychological, physical, </w:t>
      </w:r>
      <w:r w:rsidR="00714959" w:rsidRPr="00220A4A">
        <w:rPr>
          <w:rFonts w:ascii="Times New Roman" w:hAnsi="Times New Roman" w:cs="Times New Roman"/>
          <w:sz w:val="24"/>
          <w:szCs w:val="24"/>
        </w:rPr>
        <w:t>perceptual,</w:t>
      </w:r>
      <w:r w:rsidR="002D22E0" w:rsidRPr="00220A4A">
        <w:rPr>
          <w:rFonts w:ascii="Times New Roman" w:hAnsi="Times New Roman" w:cs="Times New Roman"/>
          <w:sz w:val="24"/>
          <w:szCs w:val="24"/>
        </w:rPr>
        <w:t xml:space="preserve"> and social development (</w:t>
      </w:r>
      <w:proofErr w:type="spellStart"/>
      <w:r w:rsidR="002D22E0" w:rsidRPr="00220A4A">
        <w:rPr>
          <w:rFonts w:ascii="Times New Roman" w:hAnsi="Times New Roman" w:cs="Times New Roman"/>
          <w:sz w:val="24"/>
          <w:szCs w:val="24"/>
        </w:rPr>
        <w:t>Sandseter</w:t>
      </w:r>
      <w:proofErr w:type="spellEnd"/>
      <w:r w:rsidR="002D22E0" w:rsidRPr="00220A4A">
        <w:rPr>
          <w:rFonts w:ascii="Times New Roman" w:hAnsi="Times New Roman" w:cs="Times New Roman"/>
          <w:sz w:val="24"/>
          <w:szCs w:val="24"/>
        </w:rPr>
        <w:t xml:space="preserve">, 2010). </w:t>
      </w:r>
      <w:r w:rsidR="00E96FF4" w:rsidRPr="00220A4A">
        <w:rPr>
          <w:rFonts w:ascii="Times New Roman" w:hAnsi="Times New Roman" w:cs="Times New Roman"/>
          <w:sz w:val="24"/>
          <w:szCs w:val="24"/>
        </w:rPr>
        <w:t>Cook et al (2019) show the current negative perception of risk and the need to change this perception so that children can benefit from the risk but also gaining the positive effects from the outdoors which is being misused</w:t>
      </w:r>
      <w:r w:rsidR="0076347B" w:rsidRPr="00220A4A">
        <w:rPr>
          <w:rFonts w:ascii="Times New Roman" w:hAnsi="Times New Roman" w:cs="Times New Roman"/>
          <w:sz w:val="24"/>
          <w:szCs w:val="24"/>
        </w:rPr>
        <w:t xml:space="preserve">. </w:t>
      </w:r>
      <w:r w:rsidR="005470D1" w:rsidRPr="00220A4A">
        <w:rPr>
          <w:rFonts w:ascii="Times New Roman" w:hAnsi="Times New Roman" w:cs="Times New Roman"/>
          <w:sz w:val="24"/>
          <w:szCs w:val="24"/>
        </w:rPr>
        <w:t xml:space="preserve">This is supported by </w:t>
      </w:r>
      <w:proofErr w:type="spellStart"/>
      <w:r w:rsidR="005470D1" w:rsidRPr="00220A4A">
        <w:rPr>
          <w:rFonts w:ascii="Times New Roman" w:hAnsi="Times New Roman" w:cs="Times New Roman"/>
          <w:sz w:val="24"/>
          <w:szCs w:val="24"/>
        </w:rPr>
        <w:t>Obee</w:t>
      </w:r>
      <w:proofErr w:type="spellEnd"/>
      <w:r w:rsidR="005470D1" w:rsidRPr="00220A4A">
        <w:rPr>
          <w:rFonts w:ascii="Times New Roman" w:hAnsi="Times New Roman" w:cs="Times New Roman"/>
          <w:sz w:val="24"/>
          <w:szCs w:val="24"/>
        </w:rPr>
        <w:t xml:space="preserve">, </w:t>
      </w:r>
      <w:proofErr w:type="spellStart"/>
      <w:r w:rsidR="005470D1" w:rsidRPr="00220A4A">
        <w:rPr>
          <w:rFonts w:ascii="Times New Roman" w:hAnsi="Times New Roman" w:cs="Times New Roman"/>
          <w:sz w:val="24"/>
          <w:szCs w:val="24"/>
        </w:rPr>
        <w:t>Sandseter</w:t>
      </w:r>
      <w:proofErr w:type="spellEnd"/>
      <w:r w:rsidR="005470D1" w:rsidRPr="00220A4A">
        <w:rPr>
          <w:rFonts w:ascii="Times New Roman" w:hAnsi="Times New Roman" w:cs="Times New Roman"/>
          <w:sz w:val="24"/>
          <w:szCs w:val="24"/>
        </w:rPr>
        <w:t xml:space="preserve"> and Harper, (2021) </w:t>
      </w:r>
      <w:r w:rsidR="00714959" w:rsidRPr="00220A4A">
        <w:rPr>
          <w:rFonts w:ascii="Times New Roman" w:hAnsi="Times New Roman" w:cs="Times New Roman"/>
          <w:sz w:val="24"/>
          <w:szCs w:val="24"/>
        </w:rPr>
        <w:t xml:space="preserve">advocating the importance of risky play and the barriers created by practitioners. </w:t>
      </w:r>
      <w:r w:rsidR="0020717F" w:rsidRPr="00220A4A">
        <w:rPr>
          <w:rFonts w:ascii="Times New Roman" w:hAnsi="Times New Roman" w:cs="Times New Roman"/>
          <w:sz w:val="24"/>
          <w:szCs w:val="24"/>
        </w:rPr>
        <w:t xml:space="preserve">This also </w:t>
      </w:r>
      <w:r w:rsidR="00645FE3" w:rsidRPr="00220A4A">
        <w:rPr>
          <w:rFonts w:ascii="Times New Roman" w:hAnsi="Times New Roman" w:cs="Times New Roman"/>
          <w:sz w:val="24"/>
          <w:szCs w:val="24"/>
        </w:rPr>
        <w:t>links to purposeful learning</w:t>
      </w:r>
      <w:r w:rsidR="003661A3" w:rsidRPr="00220A4A">
        <w:rPr>
          <w:rFonts w:ascii="Times New Roman" w:hAnsi="Times New Roman" w:cs="Times New Roman"/>
          <w:sz w:val="24"/>
          <w:szCs w:val="24"/>
        </w:rPr>
        <w:t xml:space="preserve"> set out in the </w:t>
      </w:r>
      <w:r w:rsidR="005323DD" w:rsidRPr="00220A4A">
        <w:rPr>
          <w:rFonts w:ascii="Times New Roman" w:hAnsi="Times New Roman" w:cs="Times New Roman"/>
          <w:sz w:val="24"/>
          <w:szCs w:val="24"/>
        </w:rPr>
        <w:t>curriculum</w:t>
      </w:r>
      <w:r w:rsidR="003661A3" w:rsidRPr="00220A4A">
        <w:rPr>
          <w:rFonts w:ascii="Times New Roman" w:hAnsi="Times New Roman" w:cs="Times New Roman"/>
          <w:sz w:val="24"/>
          <w:szCs w:val="24"/>
        </w:rPr>
        <w:t xml:space="preserve"> for </w:t>
      </w:r>
      <w:r w:rsidR="005323DD" w:rsidRPr="00220A4A">
        <w:rPr>
          <w:rFonts w:ascii="Times New Roman" w:hAnsi="Times New Roman" w:cs="Times New Roman"/>
          <w:sz w:val="24"/>
          <w:szCs w:val="24"/>
        </w:rPr>
        <w:t>Wales</w:t>
      </w:r>
      <w:r w:rsidR="00645FE3" w:rsidRPr="00220A4A">
        <w:rPr>
          <w:rFonts w:ascii="Times New Roman" w:hAnsi="Times New Roman" w:cs="Times New Roman"/>
          <w:sz w:val="24"/>
          <w:szCs w:val="24"/>
        </w:rPr>
        <w:t>, as it prepares young children for the real risks of the world.</w:t>
      </w:r>
      <w:r w:rsidR="00A01E22" w:rsidRPr="00220A4A">
        <w:rPr>
          <w:rFonts w:ascii="Times New Roman" w:hAnsi="Times New Roman" w:cs="Times New Roman"/>
          <w:sz w:val="24"/>
          <w:szCs w:val="24"/>
        </w:rPr>
        <w:t xml:space="preserve"> Little </w:t>
      </w:r>
      <w:r w:rsidR="007E0C13" w:rsidRPr="00220A4A">
        <w:rPr>
          <w:rFonts w:ascii="Times New Roman" w:hAnsi="Times New Roman" w:cs="Times New Roman"/>
          <w:sz w:val="24"/>
          <w:szCs w:val="24"/>
        </w:rPr>
        <w:t>and</w:t>
      </w:r>
      <w:r w:rsidR="00A01E22" w:rsidRPr="00220A4A">
        <w:rPr>
          <w:rFonts w:ascii="Times New Roman" w:hAnsi="Times New Roman" w:cs="Times New Roman"/>
          <w:sz w:val="24"/>
          <w:szCs w:val="24"/>
        </w:rPr>
        <w:t xml:space="preserve"> Eager (2010) suggest </w:t>
      </w:r>
      <w:r w:rsidR="00BD0EDA" w:rsidRPr="00220A4A">
        <w:rPr>
          <w:rFonts w:ascii="Times New Roman" w:hAnsi="Times New Roman" w:cs="Times New Roman"/>
          <w:sz w:val="24"/>
          <w:szCs w:val="24"/>
        </w:rPr>
        <w:t xml:space="preserve">risk </w:t>
      </w:r>
      <w:r w:rsidR="00522D9D" w:rsidRPr="00220A4A">
        <w:rPr>
          <w:rFonts w:ascii="Times New Roman" w:hAnsi="Times New Roman" w:cs="Times New Roman"/>
          <w:sz w:val="24"/>
          <w:szCs w:val="24"/>
        </w:rPr>
        <w:t>adversity</w:t>
      </w:r>
      <w:r w:rsidR="00BD0EDA" w:rsidRPr="00220A4A">
        <w:rPr>
          <w:rFonts w:ascii="Times New Roman" w:hAnsi="Times New Roman" w:cs="Times New Roman"/>
          <w:sz w:val="24"/>
          <w:szCs w:val="24"/>
        </w:rPr>
        <w:t xml:space="preserve"> and concepts of risk change </w:t>
      </w:r>
      <w:r w:rsidR="00E55231" w:rsidRPr="00220A4A">
        <w:rPr>
          <w:rFonts w:ascii="Times New Roman" w:hAnsi="Times New Roman" w:cs="Times New Roman"/>
          <w:sz w:val="24"/>
          <w:szCs w:val="24"/>
        </w:rPr>
        <w:t>between cultures</w:t>
      </w:r>
      <w:r w:rsidR="002C5E87" w:rsidRPr="00220A4A">
        <w:rPr>
          <w:rFonts w:ascii="Times New Roman" w:hAnsi="Times New Roman" w:cs="Times New Roman"/>
          <w:sz w:val="24"/>
          <w:szCs w:val="24"/>
        </w:rPr>
        <w:t xml:space="preserve">. This shows a need to </w:t>
      </w:r>
      <w:r w:rsidR="00CE0F48" w:rsidRPr="00220A4A">
        <w:rPr>
          <w:rFonts w:ascii="Times New Roman" w:hAnsi="Times New Roman" w:cs="Times New Roman"/>
          <w:sz w:val="24"/>
          <w:szCs w:val="24"/>
        </w:rPr>
        <w:t xml:space="preserve">identify the level of risk adversity within Welsh </w:t>
      </w:r>
      <w:r w:rsidR="00034207" w:rsidRPr="00220A4A">
        <w:rPr>
          <w:rFonts w:ascii="Times New Roman" w:hAnsi="Times New Roman" w:cs="Times New Roman"/>
          <w:sz w:val="24"/>
          <w:szCs w:val="24"/>
        </w:rPr>
        <w:t>practitioners.</w:t>
      </w:r>
      <w:r w:rsidR="004A081C" w:rsidRPr="00220A4A">
        <w:rPr>
          <w:rFonts w:ascii="Times New Roman" w:hAnsi="Times New Roman" w:cs="Times New Roman"/>
          <w:sz w:val="24"/>
          <w:szCs w:val="24"/>
        </w:rPr>
        <w:t xml:space="preserve"> This </w:t>
      </w:r>
      <w:r w:rsidR="0005052A" w:rsidRPr="00220A4A">
        <w:rPr>
          <w:rFonts w:ascii="Times New Roman" w:hAnsi="Times New Roman" w:cs="Times New Roman"/>
          <w:sz w:val="24"/>
          <w:szCs w:val="24"/>
        </w:rPr>
        <w:t xml:space="preserve">will then determine if barriers for children exist </w:t>
      </w:r>
      <w:r w:rsidR="00F12CF3" w:rsidRPr="00220A4A">
        <w:rPr>
          <w:rFonts w:ascii="Times New Roman" w:hAnsi="Times New Roman" w:cs="Times New Roman"/>
          <w:sz w:val="24"/>
          <w:szCs w:val="24"/>
        </w:rPr>
        <w:t xml:space="preserve">and whether they need to be removed so that </w:t>
      </w:r>
      <w:r w:rsidR="00BC2733" w:rsidRPr="00220A4A">
        <w:rPr>
          <w:rFonts w:ascii="Times New Roman" w:hAnsi="Times New Roman" w:cs="Times New Roman"/>
          <w:sz w:val="24"/>
          <w:szCs w:val="24"/>
        </w:rPr>
        <w:t>they can reach their full potential which is supported WHO (2022) stating that children should be able to achieve their full development as it is a human right.</w:t>
      </w:r>
      <w:r w:rsidR="00AE5CF0" w:rsidRPr="00220A4A">
        <w:rPr>
          <w:rFonts w:ascii="Times New Roman" w:hAnsi="Times New Roman" w:cs="Times New Roman"/>
          <w:sz w:val="24"/>
          <w:szCs w:val="24"/>
        </w:rPr>
        <w:t xml:space="preserve"> There is also </w:t>
      </w:r>
      <w:r w:rsidR="000813AF" w:rsidRPr="00220A4A">
        <w:rPr>
          <w:rFonts w:ascii="Times New Roman" w:hAnsi="Times New Roman" w:cs="Times New Roman"/>
          <w:sz w:val="24"/>
          <w:szCs w:val="24"/>
        </w:rPr>
        <w:t xml:space="preserve">evidence that </w:t>
      </w:r>
      <w:r w:rsidR="002C2016" w:rsidRPr="00220A4A">
        <w:rPr>
          <w:rFonts w:ascii="Times New Roman" w:hAnsi="Times New Roman" w:cs="Times New Roman"/>
          <w:sz w:val="24"/>
          <w:szCs w:val="24"/>
        </w:rPr>
        <w:t>practitioners</w:t>
      </w:r>
      <w:r w:rsidR="000813AF" w:rsidRPr="00220A4A">
        <w:rPr>
          <w:rFonts w:ascii="Times New Roman" w:hAnsi="Times New Roman" w:cs="Times New Roman"/>
          <w:sz w:val="24"/>
          <w:szCs w:val="24"/>
        </w:rPr>
        <w:t xml:space="preserve"> need more training shown by Siraj (2014) </w:t>
      </w:r>
      <w:r w:rsidR="00977A08" w:rsidRPr="00220A4A">
        <w:rPr>
          <w:rFonts w:ascii="Times New Roman" w:hAnsi="Times New Roman" w:cs="Times New Roman"/>
          <w:sz w:val="24"/>
          <w:szCs w:val="24"/>
        </w:rPr>
        <w:t xml:space="preserve">who highlighted 23 recommendations for foundation phase </w:t>
      </w:r>
      <w:r w:rsidR="006D58D5" w:rsidRPr="00220A4A">
        <w:rPr>
          <w:rFonts w:ascii="Times New Roman" w:hAnsi="Times New Roman" w:cs="Times New Roman"/>
          <w:sz w:val="24"/>
          <w:szCs w:val="24"/>
        </w:rPr>
        <w:t xml:space="preserve">and 9 of these where further training of </w:t>
      </w:r>
      <w:r w:rsidR="002C2016" w:rsidRPr="00220A4A">
        <w:rPr>
          <w:rFonts w:ascii="Times New Roman" w:hAnsi="Times New Roman" w:cs="Times New Roman"/>
          <w:sz w:val="24"/>
          <w:szCs w:val="24"/>
        </w:rPr>
        <w:t>practitioners</w:t>
      </w:r>
      <w:r w:rsidR="006D58D5" w:rsidRPr="00220A4A">
        <w:rPr>
          <w:rFonts w:ascii="Times New Roman" w:hAnsi="Times New Roman" w:cs="Times New Roman"/>
          <w:sz w:val="24"/>
          <w:szCs w:val="24"/>
        </w:rPr>
        <w:t xml:space="preserve">. </w:t>
      </w:r>
      <w:proofErr w:type="spellStart"/>
      <w:r w:rsidR="006D58D5" w:rsidRPr="00220A4A">
        <w:rPr>
          <w:rFonts w:ascii="Times New Roman" w:hAnsi="Times New Roman" w:cs="Times New Roman"/>
          <w:sz w:val="24"/>
          <w:szCs w:val="24"/>
        </w:rPr>
        <w:t>Cevher-Kalburan</w:t>
      </w:r>
      <w:proofErr w:type="spellEnd"/>
      <w:r w:rsidR="006D58D5" w:rsidRPr="00220A4A">
        <w:rPr>
          <w:rFonts w:ascii="Times New Roman" w:hAnsi="Times New Roman" w:cs="Times New Roman"/>
          <w:sz w:val="24"/>
          <w:szCs w:val="24"/>
        </w:rPr>
        <w:t xml:space="preserve"> (2015) showed that training </w:t>
      </w:r>
      <w:r w:rsidR="002C2016" w:rsidRPr="00220A4A">
        <w:rPr>
          <w:rFonts w:ascii="Times New Roman" w:hAnsi="Times New Roman" w:cs="Times New Roman"/>
          <w:sz w:val="24"/>
          <w:szCs w:val="24"/>
        </w:rPr>
        <w:t>practitioners</w:t>
      </w:r>
      <w:r w:rsidR="006D58D5" w:rsidRPr="00220A4A">
        <w:rPr>
          <w:rFonts w:ascii="Times New Roman" w:hAnsi="Times New Roman" w:cs="Times New Roman"/>
          <w:sz w:val="24"/>
          <w:szCs w:val="24"/>
        </w:rPr>
        <w:t xml:space="preserve"> about risk adversity was su</w:t>
      </w:r>
      <w:r w:rsidR="00983382" w:rsidRPr="00220A4A">
        <w:rPr>
          <w:rFonts w:ascii="Times New Roman" w:hAnsi="Times New Roman" w:cs="Times New Roman"/>
          <w:sz w:val="24"/>
          <w:szCs w:val="24"/>
        </w:rPr>
        <w:t>ccessful</w:t>
      </w:r>
      <w:r w:rsidR="00F76F1A" w:rsidRPr="00220A4A">
        <w:rPr>
          <w:rFonts w:ascii="Times New Roman" w:hAnsi="Times New Roman" w:cs="Times New Roman"/>
          <w:sz w:val="24"/>
          <w:szCs w:val="24"/>
        </w:rPr>
        <w:t>.</w:t>
      </w:r>
      <w:r w:rsidR="00264AE1" w:rsidRPr="00220A4A">
        <w:rPr>
          <w:rFonts w:ascii="Times New Roman" w:hAnsi="Times New Roman" w:cs="Times New Roman"/>
          <w:sz w:val="24"/>
          <w:szCs w:val="24"/>
        </w:rPr>
        <w:t xml:space="preserve"> It was also </w:t>
      </w:r>
      <w:r w:rsidR="00692358" w:rsidRPr="00220A4A">
        <w:rPr>
          <w:rFonts w:ascii="Times New Roman" w:hAnsi="Times New Roman" w:cs="Times New Roman"/>
          <w:sz w:val="24"/>
          <w:szCs w:val="24"/>
        </w:rPr>
        <w:t>showing</w:t>
      </w:r>
      <w:r w:rsidR="00264AE1" w:rsidRPr="00220A4A">
        <w:rPr>
          <w:rFonts w:ascii="Times New Roman" w:hAnsi="Times New Roman" w:cs="Times New Roman"/>
          <w:sz w:val="24"/>
          <w:szCs w:val="24"/>
        </w:rPr>
        <w:t xml:space="preserve"> the vital role </w:t>
      </w:r>
      <w:r w:rsidR="00692358" w:rsidRPr="00220A4A">
        <w:rPr>
          <w:rFonts w:ascii="Times New Roman" w:hAnsi="Times New Roman" w:cs="Times New Roman"/>
          <w:sz w:val="24"/>
          <w:szCs w:val="24"/>
        </w:rPr>
        <w:t>practitioners</w:t>
      </w:r>
      <w:r w:rsidR="00264AE1" w:rsidRPr="00220A4A">
        <w:rPr>
          <w:rFonts w:ascii="Times New Roman" w:hAnsi="Times New Roman" w:cs="Times New Roman"/>
          <w:sz w:val="24"/>
          <w:szCs w:val="24"/>
        </w:rPr>
        <w:t xml:space="preserve"> have in facilitating risky play.</w:t>
      </w:r>
      <w:r w:rsidR="00FF1A5F" w:rsidRPr="00220A4A">
        <w:rPr>
          <w:rFonts w:ascii="Times New Roman" w:hAnsi="Times New Roman" w:cs="Times New Roman"/>
          <w:sz w:val="24"/>
          <w:szCs w:val="24"/>
        </w:rPr>
        <w:t xml:space="preserve"> This shows that it would be worth while finding the level of risk adversity amongst </w:t>
      </w:r>
      <w:r w:rsidR="002C2016" w:rsidRPr="00220A4A">
        <w:rPr>
          <w:rFonts w:ascii="Times New Roman" w:hAnsi="Times New Roman" w:cs="Times New Roman"/>
          <w:sz w:val="24"/>
          <w:szCs w:val="24"/>
        </w:rPr>
        <w:t>practitioners</w:t>
      </w:r>
      <w:r w:rsidR="00FF1A5F" w:rsidRPr="00220A4A">
        <w:rPr>
          <w:rFonts w:ascii="Times New Roman" w:hAnsi="Times New Roman" w:cs="Times New Roman"/>
          <w:sz w:val="24"/>
          <w:szCs w:val="24"/>
        </w:rPr>
        <w:t xml:space="preserve"> in </w:t>
      </w:r>
      <w:r w:rsidR="005323DD" w:rsidRPr="00220A4A">
        <w:rPr>
          <w:rFonts w:ascii="Times New Roman" w:hAnsi="Times New Roman" w:cs="Times New Roman"/>
          <w:sz w:val="24"/>
          <w:szCs w:val="24"/>
        </w:rPr>
        <w:t xml:space="preserve">ECE </w:t>
      </w:r>
      <w:r w:rsidR="00FF1A5F" w:rsidRPr="00220A4A">
        <w:rPr>
          <w:rFonts w:ascii="Times New Roman" w:hAnsi="Times New Roman" w:cs="Times New Roman"/>
          <w:sz w:val="24"/>
          <w:szCs w:val="24"/>
        </w:rPr>
        <w:t xml:space="preserve">in Wales as </w:t>
      </w:r>
      <w:r w:rsidR="002C2016" w:rsidRPr="00220A4A">
        <w:rPr>
          <w:rFonts w:ascii="Times New Roman" w:hAnsi="Times New Roman" w:cs="Times New Roman"/>
          <w:sz w:val="24"/>
          <w:szCs w:val="24"/>
        </w:rPr>
        <w:t>the training needed has been shown to be successful.</w:t>
      </w:r>
    </w:p>
    <w:p w14:paraId="14A36F6B" w14:textId="77777777" w:rsidR="00BF0AD2" w:rsidRPr="00220A4A" w:rsidRDefault="00BF0AD2" w:rsidP="00220A4A">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sz w:val="24"/>
          <w:szCs w:val="24"/>
        </w:rPr>
      </w:pPr>
    </w:p>
    <w:p w14:paraId="54C9F752" w14:textId="6FF0EF20" w:rsidR="00B22935" w:rsidRPr="00220A4A" w:rsidRDefault="00D261A9" w:rsidP="00220A4A">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sz w:val="24"/>
          <w:szCs w:val="24"/>
        </w:rPr>
      </w:pPr>
      <w:r w:rsidRPr="00220A4A">
        <w:rPr>
          <w:rFonts w:ascii="Times New Roman" w:hAnsi="Times New Roman" w:cs="Times New Roman"/>
          <w:b/>
          <w:bCs/>
          <w:sz w:val="24"/>
          <w:szCs w:val="24"/>
        </w:rPr>
        <w:t>Aim</w:t>
      </w:r>
      <w:r w:rsidR="00BB1F4A" w:rsidRPr="00220A4A">
        <w:rPr>
          <w:rFonts w:ascii="Times New Roman" w:hAnsi="Times New Roman" w:cs="Times New Roman"/>
          <w:sz w:val="24"/>
          <w:szCs w:val="24"/>
        </w:rPr>
        <w:t xml:space="preserve"> </w:t>
      </w:r>
      <w:r w:rsidR="003B5C9F" w:rsidRPr="00220A4A">
        <w:rPr>
          <w:rFonts w:ascii="Times New Roman" w:hAnsi="Times New Roman" w:cs="Times New Roman"/>
          <w:sz w:val="24"/>
          <w:szCs w:val="24"/>
        </w:rPr>
        <w:t>–</w:t>
      </w:r>
      <w:r w:rsidR="00BB1F4A" w:rsidRPr="00220A4A">
        <w:rPr>
          <w:rFonts w:ascii="Times New Roman" w:hAnsi="Times New Roman" w:cs="Times New Roman"/>
          <w:sz w:val="24"/>
          <w:szCs w:val="24"/>
        </w:rPr>
        <w:t xml:space="preserve"> </w:t>
      </w:r>
      <w:r w:rsidR="003B5C9F" w:rsidRPr="00220A4A">
        <w:rPr>
          <w:rFonts w:ascii="Times New Roman" w:hAnsi="Times New Roman" w:cs="Times New Roman"/>
          <w:sz w:val="24"/>
          <w:szCs w:val="24"/>
        </w:rPr>
        <w:t xml:space="preserve">To gain an insight into </w:t>
      </w:r>
      <w:r w:rsidR="00246B2B" w:rsidRPr="00220A4A">
        <w:rPr>
          <w:rFonts w:ascii="Times New Roman" w:hAnsi="Times New Roman" w:cs="Times New Roman"/>
          <w:sz w:val="24"/>
          <w:szCs w:val="24"/>
        </w:rPr>
        <w:t>practitioners’</w:t>
      </w:r>
      <w:r w:rsidR="003B5C9F" w:rsidRPr="00220A4A">
        <w:rPr>
          <w:rFonts w:ascii="Times New Roman" w:hAnsi="Times New Roman" w:cs="Times New Roman"/>
          <w:sz w:val="24"/>
          <w:szCs w:val="24"/>
        </w:rPr>
        <w:t xml:space="preserve"> level of risk </w:t>
      </w:r>
      <w:r w:rsidR="0088631D" w:rsidRPr="00220A4A">
        <w:rPr>
          <w:rFonts w:ascii="Times New Roman" w:hAnsi="Times New Roman" w:cs="Times New Roman"/>
          <w:sz w:val="24"/>
          <w:szCs w:val="24"/>
        </w:rPr>
        <w:t>adversity</w:t>
      </w:r>
      <w:r w:rsidR="003B5C9F" w:rsidRPr="00220A4A">
        <w:rPr>
          <w:rFonts w:ascii="Times New Roman" w:hAnsi="Times New Roman" w:cs="Times New Roman"/>
          <w:sz w:val="24"/>
          <w:szCs w:val="24"/>
        </w:rPr>
        <w:t xml:space="preserve"> towards </w:t>
      </w:r>
      <w:r w:rsidR="009E0192" w:rsidRPr="00220A4A">
        <w:rPr>
          <w:rFonts w:ascii="Times New Roman" w:hAnsi="Times New Roman" w:cs="Times New Roman"/>
          <w:sz w:val="24"/>
          <w:szCs w:val="24"/>
        </w:rPr>
        <w:t>ECE</w:t>
      </w:r>
      <w:r w:rsidR="00001881" w:rsidRPr="00220A4A">
        <w:rPr>
          <w:rFonts w:ascii="Times New Roman" w:hAnsi="Times New Roman" w:cs="Times New Roman"/>
          <w:sz w:val="24"/>
          <w:szCs w:val="24"/>
        </w:rPr>
        <w:t>’</w:t>
      </w:r>
      <w:r w:rsidR="008029F6" w:rsidRPr="00220A4A">
        <w:rPr>
          <w:rFonts w:ascii="Times New Roman" w:hAnsi="Times New Roman" w:cs="Times New Roman"/>
          <w:sz w:val="24"/>
          <w:szCs w:val="24"/>
        </w:rPr>
        <w:t xml:space="preserve">s </w:t>
      </w:r>
      <w:r w:rsidR="0088631D" w:rsidRPr="00220A4A">
        <w:rPr>
          <w:rFonts w:ascii="Times New Roman" w:hAnsi="Times New Roman" w:cs="Times New Roman"/>
          <w:sz w:val="24"/>
          <w:szCs w:val="24"/>
        </w:rPr>
        <w:t>us</w:t>
      </w:r>
      <w:r w:rsidR="008029F6" w:rsidRPr="00220A4A">
        <w:rPr>
          <w:rFonts w:ascii="Times New Roman" w:hAnsi="Times New Roman" w:cs="Times New Roman"/>
          <w:sz w:val="24"/>
          <w:szCs w:val="24"/>
        </w:rPr>
        <w:t>e</w:t>
      </w:r>
      <w:r w:rsidR="0088631D" w:rsidRPr="00220A4A">
        <w:rPr>
          <w:rFonts w:ascii="Times New Roman" w:hAnsi="Times New Roman" w:cs="Times New Roman"/>
          <w:sz w:val="24"/>
          <w:szCs w:val="24"/>
        </w:rPr>
        <w:t xml:space="preserve"> of the outdoors</w:t>
      </w:r>
      <w:r w:rsidR="00246B2B" w:rsidRPr="00220A4A">
        <w:rPr>
          <w:rFonts w:ascii="Times New Roman" w:hAnsi="Times New Roman" w:cs="Times New Roman"/>
          <w:sz w:val="24"/>
          <w:szCs w:val="24"/>
        </w:rPr>
        <w:t>.</w:t>
      </w:r>
    </w:p>
    <w:p w14:paraId="4232FF7C" w14:textId="77777777" w:rsidR="00246B2B" w:rsidRPr="00220A4A" w:rsidRDefault="00246B2B" w:rsidP="00220A4A">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sz w:val="24"/>
          <w:szCs w:val="24"/>
        </w:rPr>
      </w:pPr>
    </w:p>
    <w:p w14:paraId="6A918EA5" w14:textId="04FDFB6C" w:rsidR="00BF0AD2" w:rsidRPr="00220A4A" w:rsidRDefault="0095350C" w:rsidP="00220A4A">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sz w:val="24"/>
          <w:szCs w:val="24"/>
        </w:rPr>
      </w:pPr>
      <w:r w:rsidRPr="00220A4A">
        <w:rPr>
          <w:rFonts w:ascii="Times New Roman" w:hAnsi="Times New Roman" w:cs="Times New Roman"/>
          <w:b/>
          <w:bCs/>
          <w:sz w:val="24"/>
          <w:szCs w:val="24"/>
        </w:rPr>
        <w:t>Objective</w:t>
      </w:r>
      <w:r w:rsidRPr="00220A4A">
        <w:rPr>
          <w:rFonts w:ascii="Times New Roman" w:hAnsi="Times New Roman" w:cs="Times New Roman"/>
          <w:sz w:val="24"/>
          <w:szCs w:val="24"/>
        </w:rPr>
        <w:t xml:space="preserve"> </w:t>
      </w:r>
      <w:r w:rsidR="00B575EE" w:rsidRPr="00220A4A">
        <w:rPr>
          <w:rFonts w:ascii="Times New Roman" w:hAnsi="Times New Roman" w:cs="Times New Roman"/>
          <w:sz w:val="24"/>
          <w:szCs w:val="24"/>
        </w:rPr>
        <w:t>–</w:t>
      </w:r>
      <w:r w:rsidRPr="00220A4A">
        <w:rPr>
          <w:rFonts w:ascii="Times New Roman" w:hAnsi="Times New Roman" w:cs="Times New Roman"/>
          <w:sz w:val="24"/>
          <w:szCs w:val="24"/>
        </w:rPr>
        <w:t xml:space="preserve"> </w:t>
      </w:r>
      <w:r w:rsidR="00B575EE" w:rsidRPr="00220A4A">
        <w:rPr>
          <w:rFonts w:ascii="Times New Roman" w:hAnsi="Times New Roman" w:cs="Times New Roman"/>
          <w:sz w:val="24"/>
          <w:szCs w:val="24"/>
        </w:rPr>
        <w:t>To find themes</w:t>
      </w:r>
      <w:r w:rsidR="00691F51" w:rsidRPr="00220A4A">
        <w:rPr>
          <w:rFonts w:ascii="Times New Roman" w:hAnsi="Times New Roman" w:cs="Times New Roman"/>
          <w:sz w:val="24"/>
          <w:szCs w:val="24"/>
        </w:rPr>
        <w:t xml:space="preserve"> relating to </w:t>
      </w:r>
      <w:r w:rsidR="008029F6" w:rsidRPr="00220A4A">
        <w:rPr>
          <w:rFonts w:ascii="Times New Roman" w:hAnsi="Times New Roman" w:cs="Times New Roman"/>
          <w:sz w:val="24"/>
          <w:szCs w:val="24"/>
        </w:rPr>
        <w:t>practitioners’</w:t>
      </w:r>
      <w:r w:rsidR="00691F51" w:rsidRPr="00220A4A">
        <w:rPr>
          <w:rFonts w:ascii="Times New Roman" w:hAnsi="Times New Roman" w:cs="Times New Roman"/>
          <w:sz w:val="24"/>
          <w:szCs w:val="24"/>
        </w:rPr>
        <w:t xml:space="preserve"> </w:t>
      </w:r>
      <w:r w:rsidR="00485169" w:rsidRPr="00220A4A">
        <w:rPr>
          <w:rFonts w:ascii="Times New Roman" w:hAnsi="Times New Roman" w:cs="Times New Roman"/>
          <w:sz w:val="24"/>
          <w:szCs w:val="24"/>
        </w:rPr>
        <w:t xml:space="preserve">level </w:t>
      </w:r>
      <w:r w:rsidR="00691F51" w:rsidRPr="00220A4A">
        <w:rPr>
          <w:rFonts w:ascii="Times New Roman" w:hAnsi="Times New Roman" w:cs="Times New Roman"/>
          <w:sz w:val="24"/>
          <w:szCs w:val="24"/>
        </w:rPr>
        <w:t>risk</w:t>
      </w:r>
      <w:r w:rsidR="00485169" w:rsidRPr="00220A4A">
        <w:rPr>
          <w:rFonts w:ascii="Times New Roman" w:hAnsi="Times New Roman" w:cs="Times New Roman"/>
          <w:sz w:val="24"/>
          <w:szCs w:val="24"/>
        </w:rPr>
        <w:t xml:space="preserve"> adversity</w:t>
      </w:r>
      <w:r w:rsidR="00691F51" w:rsidRPr="00220A4A">
        <w:rPr>
          <w:rFonts w:ascii="Times New Roman" w:hAnsi="Times New Roman" w:cs="Times New Roman"/>
          <w:sz w:val="24"/>
          <w:szCs w:val="24"/>
        </w:rPr>
        <w:t xml:space="preserve"> towards </w:t>
      </w:r>
      <w:r w:rsidR="00B604B6" w:rsidRPr="00220A4A">
        <w:rPr>
          <w:rFonts w:ascii="Times New Roman" w:hAnsi="Times New Roman" w:cs="Times New Roman"/>
          <w:sz w:val="24"/>
          <w:szCs w:val="24"/>
        </w:rPr>
        <w:t xml:space="preserve">ECE’s </w:t>
      </w:r>
      <w:r w:rsidR="006537ED" w:rsidRPr="00220A4A">
        <w:rPr>
          <w:rFonts w:ascii="Times New Roman" w:hAnsi="Times New Roman" w:cs="Times New Roman"/>
          <w:sz w:val="24"/>
          <w:szCs w:val="24"/>
        </w:rPr>
        <w:t>us</w:t>
      </w:r>
      <w:r w:rsidR="008029F6" w:rsidRPr="00220A4A">
        <w:rPr>
          <w:rFonts w:ascii="Times New Roman" w:hAnsi="Times New Roman" w:cs="Times New Roman"/>
          <w:sz w:val="24"/>
          <w:szCs w:val="24"/>
        </w:rPr>
        <w:t>e</w:t>
      </w:r>
      <w:r w:rsidR="006537ED" w:rsidRPr="00220A4A">
        <w:rPr>
          <w:rFonts w:ascii="Times New Roman" w:hAnsi="Times New Roman" w:cs="Times New Roman"/>
          <w:sz w:val="24"/>
          <w:szCs w:val="24"/>
        </w:rPr>
        <w:t xml:space="preserve"> of the outdoors</w:t>
      </w:r>
    </w:p>
    <w:p w14:paraId="690C5433" w14:textId="77777777" w:rsidR="00A37C3B" w:rsidRPr="00220A4A" w:rsidRDefault="00A37C3B" w:rsidP="00220A4A">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sz w:val="24"/>
          <w:szCs w:val="24"/>
        </w:rPr>
      </w:pPr>
    </w:p>
    <w:p w14:paraId="40092F48" w14:textId="394CDFB3" w:rsidR="00635513" w:rsidRPr="00220A4A" w:rsidRDefault="00396337" w:rsidP="00220A4A">
      <w:pPr>
        <w:spacing w:line="360" w:lineRule="auto"/>
        <w:rPr>
          <w:rFonts w:ascii="Times New Roman" w:hAnsi="Times New Roman" w:cs="Times New Roman"/>
          <w:sz w:val="24"/>
          <w:szCs w:val="24"/>
        </w:rPr>
      </w:pPr>
      <w:r w:rsidRPr="00220A4A">
        <w:rPr>
          <w:rFonts w:ascii="Times New Roman" w:hAnsi="Times New Roman" w:cs="Times New Roman"/>
          <w:sz w:val="24"/>
          <w:szCs w:val="24"/>
        </w:rPr>
        <w:t xml:space="preserve">To effectively find themes relating to </w:t>
      </w:r>
      <w:r w:rsidR="00B0347E" w:rsidRPr="00220A4A">
        <w:rPr>
          <w:rFonts w:ascii="Times New Roman" w:hAnsi="Times New Roman" w:cs="Times New Roman"/>
          <w:sz w:val="24"/>
          <w:szCs w:val="24"/>
        </w:rPr>
        <w:t>practitioners’ level</w:t>
      </w:r>
      <w:r w:rsidR="00B45A84" w:rsidRPr="00220A4A">
        <w:rPr>
          <w:rFonts w:ascii="Times New Roman" w:hAnsi="Times New Roman" w:cs="Times New Roman"/>
          <w:sz w:val="24"/>
          <w:szCs w:val="24"/>
        </w:rPr>
        <w:t xml:space="preserve"> of</w:t>
      </w:r>
      <w:r w:rsidR="00B0347E" w:rsidRPr="00220A4A">
        <w:rPr>
          <w:rFonts w:ascii="Times New Roman" w:hAnsi="Times New Roman" w:cs="Times New Roman"/>
          <w:sz w:val="24"/>
          <w:szCs w:val="24"/>
        </w:rPr>
        <w:t xml:space="preserve"> risk adversity towards early childhood education’s use of the outdoors, qualitive methodology w</w:t>
      </w:r>
      <w:r w:rsidR="00093694" w:rsidRPr="00220A4A">
        <w:rPr>
          <w:rFonts w:ascii="Times New Roman" w:hAnsi="Times New Roman" w:cs="Times New Roman"/>
          <w:sz w:val="24"/>
          <w:szCs w:val="24"/>
        </w:rPr>
        <w:t xml:space="preserve">ill be used. </w:t>
      </w:r>
      <w:r w:rsidR="003E3BFF" w:rsidRPr="00220A4A">
        <w:rPr>
          <w:rFonts w:ascii="Times New Roman" w:hAnsi="Times New Roman" w:cs="Times New Roman"/>
          <w:sz w:val="24"/>
          <w:szCs w:val="24"/>
        </w:rPr>
        <w:t xml:space="preserve">This will be </w:t>
      </w:r>
      <w:r w:rsidR="00F2151B" w:rsidRPr="00220A4A">
        <w:rPr>
          <w:rFonts w:ascii="Times New Roman" w:hAnsi="Times New Roman" w:cs="Times New Roman"/>
          <w:sz w:val="24"/>
          <w:szCs w:val="24"/>
        </w:rPr>
        <w:t xml:space="preserve">undertaken </w:t>
      </w:r>
      <w:r w:rsidR="003E3BFF" w:rsidRPr="00220A4A">
        <w:rPr>
          <w:rFonts w:ascii="Times New Roman" w:hAnsi="Times New Roman" w:cs="Times New Roman"/>
          <w:sz w:val="24"/>
          <w:szCs w:val="24"/>
        </w:rPr>
        <w:t>using semi-structured interviews</w:t>
      </w:r>
      <w:r w:rsidR="003D6710" w:rsidRPr="00220A4A">
        <w:rPr>
          <w:rFonts w:ascii="Times New Roman" w:hAnsi="Times New Roman" w:cs="Times New Roman"/>
          <w:sz w:val="24"/>
          <w:szCs w:val="24"/>
        </w:rPr>
        <w:t>.</w:t>
      </w:r>
      <w:r w:rsidR="004E3134" w:rsidRPr="00220A4A">
        <w:rPr>
          <w:rFonts w:ascii="Times New Roman" w:hAnsi="Times New Roman" w:cs="Times New Roman"/>
          <w:sz w:val="24"/>
          <w:szCs w:val="24"/>
        </w:rPr>
        <w:t xml:space="preserve"> Qualitative research allows </w:t>
      </w:r>
      <w:r w:rsidR="00C20071" w:rsidRPr="00220A4A">
        <w:rPr>
          <w:rFonts w:ascii="Times New Roman" w:hAnsi="Times New Roman" w:cs="Times New Roman"/>
          <w:sz w:val="24"/>
          <w:szCs w:val="24"/>
        </w:rPr>
        <w:t xml:space="preserve">for a </w:t>
      </w:r>
      <w:r w:rsidR="004E3134" w:rsidRPr="00220A4A">
        <w:rPr>
          <w:rFonts w:ascii="Times New Roman" w:hAnsi="Times New Roman" w:cs="Times New Roman"/>
          <w:sz w:val="24"/>
          <w:szCs w:val="24"/>
        </w:rPr>
        <w:t xml:space="preserve">social </w:t>
      </w:r>
      <w:r w:rsidR="00E42373" w:rsidRPr="00220A4A">
        <w:rPr>
          <w:rFonts w:ascii="Times New Roman" w:hAnsi="Times New Roman" w:cs="Times New Roman"/>
          <w:sz w:val="24"/>
          <w:szCs w:val="24"/>
        </w:rPr>
        <w:t xml:space="preserve">science perspective </w:t>
      </w:r>
      <w:r w:rsidR="004E3134" w:rsidRPr="00220A4A">
        <w:rPr>
          <w:rFonts w:ascii="Times New Roman" w:hAnsi="Times New Roman" w:cs="Times New Roman"/>
          <w:sz w:val="24"/>
          <w:szCs w:val="24"/>
        </w:rPr>
        <w:t xml:space="preserve">with interviewees as this topic revolves around the </w:t>
      </w:r>
      <w:r w:rsidR="00045EB2" w:rsidRPr="00220A4A">
        <w:rPr>
          <w:rFonts w:ascii="Times New Roman" w:hAnsi="Times New Roman" w:cs="Times New Roman"/>
          <w:sz w:val="24"/>
          <w:szCs w:val="24"/>
        </w:rPr>
        <w:t>practitioners’</w:t>
      </w:r>
      <w:r w:rsidR="004E3134" w:rsidRPr="00220A4A">
        <w:rPr>
          <w:rFonts w:ascii="Times New Roman" w:hAnsi="Times New Roman" w:cs="Times New Roman"/>
          <w:sz w:val="24"/>
          <w:szCs w:val="24"/>
        </w:rPr>
        <w:t xml:space="preserve"> attitudes towards risk</w:t>
      </w:r>
      <w:r w:rsidR="00655563" w:rsidRPr="00220A4A">
        <w:rPr>
          <w:rFonts w:ascii="Times New Roman" w:hAnsi="Times New Roman" w:cs="Times New Roman"/>
          <w:sz w:val="24"/>
          <w:szCs w:val="24"/>
        </w:rPr>
        <w:t xml:space="preserve"> (</w:t>
      </w:r>
      <w:r w:rsidR="00655563" w:rsidRPr="00220A4A">
        <w:rPr>
          <w:rFonts w:ascii="Times New Roman" w:hAnsi="Times New Roman" w:cs="Times New Roman"/>
          <w:sz w:val="24"/>
          <w:szCs w:val="24"/>
          <w:lang w:val="en-US"/>
        </w:rPr>
        <w:t>McLeod, 2019)</w:t>
      </w:r>
      <w:r w:rsidR="00045EB2" w:rsidRPr="00220A4A">
        <w:rPr>
          <w:rFonts w:ascii="Times New Roman" w:hAnsi="Times New Roman" w:cs="Times New Roman"/>
          <w:sz w:val="24"/>
          <w:szCs w:val="24"/>
        </w:rPr>
        <w:t>.</w:t>
      </w:r>
      <w:r w:rsidR="004E3134" w:rsidRPr="00220A4A">
        <w:rPr>
          <w:rFonts w:ascii="Times New Roman" w:hAnsi="Times New Roman" w:cs="Times New Roman"/>
          <w:sz w:val="24"/>
          <w:szCs w:val="24"/>
        </w:rPr>
        <w:t xml:space="preserve"> </w:t>
      </w:r>
      <w:r w:rsidR="00045EB2" w:rsidRPr="00220A4A">
        <w:rPr>
          <w:rFonts w:ascii="Times New Roman" w:hAnsi="Times New Roman" w:cs="Times New Roman"/>
          <w:sz w:val="24"/>
          <w:szCs w:val="24"/>
        </w:rPr>
        <w:t>T</w:t>
      </w:r>
      <w:r w:rsidR="004E3134" w:rsidRPr="00220A4A">
        <w:rPr>
          <w:rFonts w:ascii="Times New Roman" w:hAnsi="Times New Roman" w:cs="Times New Roman"/>
          <w:sz w:val="24"/>
          <w:szCs w:val="24"/>
        </w:rPr>
        <w:t xml:space="preserve">here </w:t>
      </w:r>
      <w:r w:rsidR="005F34A2" w:rsidRPr="00220A4A">
        <w:rPr>
          <w:rFonts w:ascii="Times New Roman" w:hAnsi="Times New Roman" w:cs="Times New Roman"/>
          <w:sz w:val="24"/>
          <w:szCs w:val="24"/>
        </w:rPr>
        <w:t>is, however</w:t>
      </w:r>
      <w:r w:rsidR="00045EB2" w:rsidRPr="00220A4A">
        <w:rPr>
          <w:rFonts w:ascii="Times New Roman" w:hAnsi="Times New Roman" w:cs="Times New Roman"/>
          <w:sz w:val="24"/>
          <w:szCs w:val="24"/>
        </w:rPr>
        <w:t>,</w:t>
      </w:r>
      <w:r w:rsidR="004E3134" w:rsidRPr="00220A4A">
        <w:rPr>
          <w:rFonts w:ascii="Times New Roman" w:hAnsi="Times New Roman" w:cs="Times New Roman"/>
          <w:sz w:val="24"/>
          <w:szCs w:val="24"/>
        </w:rPr>
        <w:t xml:space="preserve"> limitations </w:t>
      </w:r>
      <w:r w:rsidR="008C28C4" w:rsidRPr="00220A4A">
        <w:rPr>
          <w:rFonts w:ascii="Times New Roman" w:hAnsi="Times New Roman" w:cs="Times New Roman"/>
          <w:sz w:val="24"/>
          <w:szCs w:val="24"/>
        </w:rPr>
        <w:t xml:space="preserve">to the amount of data that can be collected as </w:t>
      </w:r>
      <w:r w:rsidR="004E3134" w:rsidRPr="00220A4A">
        <w:rPr>
          <w:rFonts w:ascii="Times New Roman" w:hAnsi="Times New Roman" w:cs="Times New Roman"/>
          <w:sz w:val="24"/>
          <w:szCs w:val="24"/>
        </w:rPr>
        <w:t xml:space="preserve">it is difficult to interview </w:t>
      </w:r>
      <w:r w:rsidR="008C28C4" w:rsidRPr="00220A4A">
        <w:rPr>
          <w:rFonts w:ascii="Times New Roman" w:hAnsi="Times New Roman" w:cs="Times New Roman"/>
          <w:sz w:val="24"/>
          <w:szCs w:val="24"/>
        </w:rPr>
        <w:t xml:space="preserve">over a certain number of </w:t>
      </w:r>
      <w:r w:rsidR="004E3134" w:rsidRPr="00220A4A">
        <w:rPr>
          <w:rFonts w:ascii="Times New Roman" w:hAnsi="Times New Roman" w:cs="Times New Roman"/>
          <w:sz w:val="24"/>
          <w:szCs w:val="24"/>
        </w:rPr>
        <w:t>practitioners leading to a lower range in data</w:t>
      </w:r>
      <w:r w:rsidR="004E3272" w:rsidRPr="00220A4A">
        <w:rPr>
          <w:rFonts w:ascii="Times New Roman" w:hAnsi="Times New Roman" w:cs="Times New Roman"/>
          <w:sz w:val="24"/>
          <w:szCs w:val="24"/>
        </w:rPr>
        <w:t>.</w:t>
      </w:r>
      <w:r w:rsidR="007B5DDC" w:rsidRPr="00220A4A">
        <w:rPr>
          <w:rFonts w:ascii="Times New Roman" w:hAnsi="Times New Roman" w:cs="Times New Roman"/>
          <w:sz w:val="24"/>
          <w:szCs w:val="24"/>
        </w:rPr>
        <w:t xml:space="preserve"> This </w:t>
      </w:r>
      <w:r w:rsidR="00CD5EA2" w:rsidRPr="00220A4A">
        <w:rPr>
          <w:rFonts w:ascii="Times New Roman" w:hAnsi="Times New Roman" w:cs="Times New Roman"/>
          <w:sz w:val="24"/>
          <w:szCs w:val="24"/>
        </w:rPr>
        <w:t xml:space="preserve">is also a positive as it would be difficult to find enough </w:t>
      </w:r>
      <w:r w:rsidR="005F34A2" w:rsidRPr="00220A4A">
        <w:rPr>
          <w:rFonts w:ascii="Times New Roman" w:hAnsi="Times New Roman" w:cs="Times New Roman"/>
          <w:sz w:val="24"/>
          <w:szCs w:val="24"/>
        </w:rPr>
        <w:t>participants</w:t>
      </w:r>
      <w:r w:rsidR="00CD5EA2" w:rsidRPr="00220A4A">
        <w:rPr>
          <w:rFonts w:ascii="Times New Roman" w:hAnsi="Times New Roman" w:cs="Times New Roman"/>
          <w:sz w:val="24"/>
          <w:szCs w:val="24"/>
        </w:rPr>
        <w:t xml:space="preserve"> for a qua</w:t>
      </w:r>
      <w:r w:rsidR="005F34A2" w:rsidRPr="00220A4A">
        <w:rPr>
          <w:rFonts w:ascii="Times New Roman" w:hAnsi="Times New Roman" w:cs="Times New Roman"/>
          <w:sz w:val="24"/>
          <w:szCs w:val="24"/>
        </w:rPr>
        <w:t>ntitative</w:t>
      </w:r>
      <w:r w:rsidR="00CD5EA2" w:rsidRPr="00220A4A">
        <w:rPr>
          <w:rFonts w:ascii="Times New Roman" w:hAnsi="Times New Roman" w:cs="Times New Roman"/>
          <w:sz w:val="24"/>
          <w:szCs w:val="24"/>
        </w:rPr>
        <w:t xml:space="preserve"> </w:t>
      </w:r>
      <w:r w:rsidR="005F34A2" w:rsidRPr="00220A4A">
        <w:rPr>
          <w:rFonts w:ascii="Times New Roman" w:hAnsi="Times New Roman" w:cs="Times New Roman"/>
          <w:sz w:val="24"/>
          <w:szCs w:val="24"/>
        </w:rPr>
        <w:t>methodology</w:t>
      </w:r>
      <w:r w:rsidR="00CD5EA2" w:rsidRPr="00220A4A">
        <w:rPr>
          <w:rFonts w:ascii="Times New Roman" w:hAnsi="Times New Roman" w:cs="Times New Roman"/>
          <w:sz w:val="24"/>
          <w:szCs w:val="24"/>
        </w:rPr>
        <w:t xml:space="preserve"> such as surveys </w:t>
      </w:r>
      <w:r w:rsidR="00A64F41" w:rsidRPr="00220A4A">
        <w:rPr>
          <w:rFonts w:ascii="Times New Roman" w:hAnsi="Times New Roman" w:cs="Times New Roman"/>
          <w:sz w:val="24"/>
          <w:szCs w:val="24"/>
        </w:rPr>
        <w:t xml:space="preserve">and </w:t>
      </w:r>
      <w:r w:rsidR="00CD5EA2" w:rsidRPr="00220A4A">
        <w:rPr>
          <w:rFonts w:ascii="Times New Roman" w:hAnsi="Times New Roman" w:cs="Times New Roman"/>
          <w:sz w:val="24"/>
          <w:szCs w:val="24"/>
        </w:rPr>
        <w:t xml:space="preserve">end up with the same </w:t>
      </w:r>
      <w:r w:rsidR="00F6490D" w:rsidRPr="00220A4A">
        <w:rPr>
          <w:rFonts w:ascii="Times New Roman" w:hAnsi="Times New Roman" w:cs="Times New Roman"/>
          <w:sz w:val="24"/>
          <w:szCs w:val="24"/>
        </w:rPr>
        <w:t xml:space="preserve">volume of data </w:t>
      </w:r>
      <w:r w:rsidR="009F63FA" w:rsidRPr="00220A4A">
        <w:rPr>
          <w:rFonts w:ascii="Times New Roman" w:hAnsi="Times New Roman" w:cs="Times New Roman"/>
          <w:sz w:val="24"/>
          <w:szCs w:val="24"/>
        </w:rPr>
        <w:t xml:space="preserve">for </w:t>
      </w:r>
      <w:r w:rsidR="00B81C21" w:rsidRPr="00220A4A">
        <w:rPr>
          <w:rFonts w:ascii="Times New Roman" w:hAnsi="Times New Roman" w:cs="Times New Roman"/>
          <w:sz w:val="24"/>
          <w:szCs w:val="24"/>
        </w:rPr>
        <w:t>analysis</w:t>
      </w:r>
      <w:r w:rsidR="00634661" w:rsidRPr="00220A4A">
        <w:rPr>
          <w:rFonts w:ascii="Times New Roman" w:hAnsi="Times New Roman" w:cs="Times New Roman"/>
          <w:sz w:val="24"/>
          <w:szCs w:val="24"/>
        </w:rPr>
        <w:t>. Q</w:t>
      </w:r>
      <w:r w:rsidR="004E3134" w:rsidRPr="00220A4A">
        <w:rPr>
          <w:rFonts w:ascii="Times New Roman" w:hAnsi="Times New Roman" w:cs="Times New Roman"/>
          <w:sz w:val="24"/>
          <w:szCs w:val="24"/>
        </w:rPr>
        <w:t>ualitative data also can create data that was unexpected</w:t>
      </w:r>
      <w:r w:rsidR="005A5A05" w:rsidRPr="00220A4A">
        <w:rPr>
          <w:rFonts w:ascii="Times New Roman" w:hAnsi="Times New Roman" w:cs="Times New Roman"/>
          <w:sz w:val="24"/>
          <w:szCs w:val="24"/>
        </w:rPr>
        <w:t xml:space="preserve"> due to </w:t>
      </w:r>
      <w:r w:rsidR="00A268A4" w:rsidRPr="00220A4A">
        <w:rPr>
          <w:rFonts w:ascii="Times New Roman" w:hAnsi="Times New Roman" w:cs="Times New Roman"/>
          <w:sz w:val="24"/>
          <w:szCs w:val="24"/>
        </w:rPr>
        <w:t>the freedom in how th</w:t>
      </w:r>
      <w:r w:rsidR="00BC4AB7" w:rsidRPr="00220A4A">
        <w:rPr>
          <w:rFonts w:ascii="Times New Roman" w:hAnsi="Times New Roman" w:cs="Times New Roman"/>
          <w:sz w:val="24"/>
          <w:szCs w:val="24"/>
        </w:rPr>
        <w:t>e questions can be answered</w:t>
      </w:r>
      <w:r w:rsidR="00692358" w:rsidRPr="00220A4A">
        <w:rPr>
          <w:rFonts w:ascii="Times New Roman" w:hAnsi="Times New Roman" w:cs="Times New Roman"/>
          <w:sz w:val="24"/>
          <w:szCs w:val="24"/>
        </w:rPr>
        <w:t xml:space="preserve"> (</w:t>
      </w:r>
      <w:r w:rsidR="00692358" w:rsidRPr="00220A4A">
        <w:rPr>
          <w:rFonts w:ascii="Times New Roman" w:hAnsi="Times New Roman" w:cs="Times New Roman"/>
          <w:sz w:val="24"/>
          <w:szCs w:val="24"/>
          <w:lang w:val="en-US"/>
        </w:rPr>
        <w:t>Punch, 2014)</w:t>
      </w:r>
      <w:r w:rsidR="00BC4AB7" w:rsidRPr="00220A4A">
        <w:rPr>
          <w:rFonts w:ascii="Times New Roman" w:hAnsi="Times New Roman" w:cs="Times New Roman"/>
          <w:sz w:val="24"/>
          <w:szCs w:val="24"/>
        </w:rPr>
        <w:t>.</w:t>
      </w:r>
      <w:r w:rsidR="00F6700D" w:rsidRPr="00220A4A">
        <w:rPr>
          <w:rFonts w:ascii="Times New Roman" w:hAnsi="Times New Roman" w:cs="Times New Roman"/>
          <w:sz w:val="24"/>
          <w:szCs w:val="24"/>
        </w:rPr>
        <w:t xml:space="preserve"> This also links to the use of semi-structured interviews, there can be room for </w:t>
      </w:r>
      <w:r w:rsidR="00D510C3" w:rsidRPr="00220A4A">
        <w:rPr>
          <w:rFonts w:ascii="Times New Roman" w:hAnsi="Times New Roman" w:cs="Times New Roman"/>
          <w:sz w:val="24"/>
          <w:szCs w:val="24"/>
        </w:rPr>
        <w:t xml:space="preserve">personal </w:t>
      </w:r>
      <w:r w:rsidR="00C74FB3" w:rsidRPr="00220A4A">
        <w:rPr>
          <w:rFonts w:ascii="Times New Roman" w:hAnsi="Times New Roman" w:cs="Times New Roman"/>
          <w:sz w:val="24"/>
          <w:szCs w:val="24"/>
        </w:rPr>
        <w:t xml:space="preserve">perspectives to be given but </w:t>
      </w:r>
      <w:r w:rsidR="000F6950" w:rsidRPr="00220A4A">
        <w:rPr>
          <w:rFonts w:ascii="Times New Roman" w:hAnsi="Times New Roman" w:cs="Times New Roman"/>
          <w:sz w:val="24"/>
          <w:szCs w:val="24"/>
        </w:rPr>
        <w:t xml:space="preserve">keeping it </w:t>
      </w:r>
      <w:r w:rsidR="0011567B" w:rsidRPr="00220A4A">
        <w:rPr>
          <w:rFonts w:ascii="Times New Roman" w:hAnsi="Times New Roman" w:cs="Times New Roman"/>
          <w:sz w:val="24"/>
          <w:szCs w:val="24"/>
        </w:rPr>
        <w:t>relevant</w:t>
      </w:r>
      <w:r w:rsidR="000F6950" w:rsidRPr="00220A4A">
        <w:rPr>
          <w:rFonts w:ascii="Times New Roman" w:hAnsi="Times New Roman" w:cs="Times New Roman"/>
          <w:sz w:val="24"/>
          <w:szCs w:val="24"/>
        </w:rPr>
        <w:t xml:space="preserve"> to the research question.</w:t>
      </w:r>
      <w:r w:rsidR="005D22DB" w:rsidRPr="00220A4A">
        <w:rPr>
          <w:rFonts w:ascii="Times New Roman" w:hAnsi="Times New Roman" w:cs="Times New Roman"/>
          <w:sz w:val="24"/>
          <w:szCs w:val="24"/>
        </w:rPr>
        <w:t xml:space="preserve"> </w:t>
      </w:r>
      <w:r w:rsidR="009518F5" w:rsidRPr="00220A4A">
        <w:rPr>
          <w:rFonts w:ascii="Times New Roman" w:hAnsi="Times New Roman" w:cs="Times New Roman"/>
          <w:sz w:val="24"/>
          <w:szCs w:val="24"/>
        </w:rPr>
        <w:t xml:space="preserve">Another positive to this reach it allows for </w:t>
      </w:r>
      <w:r w:rsidR="002F0380" w:rsidRPr="00220A4A">
        <w:rPr>
          <w:rFonts w:ascii="Times New Roman" w:hAnsi="Times New Roman" w:cs="Times New Roman"/>
          <w:sz w:val="24"/>
          <w:szCs w:val="24"/>
        </w:rPr>
        <w:t>participants</w:t>
      </w:r>
      <w:r w:rsidR="006A5236" w:rsidRPr="00220A4A">
        <w:rPr>
          <w:rFonts w:ascii="Times New Roman" w:hAnsi="Times New Roman" w:cs="Times New Roman"/>
          <w:sz w:val="24"/>
          <w:szCs w:val="24"/>
        </w:rPr>
        <w:t xml:space="preserve"> to give </w:t>
      </w:r>
      <w:r w:rsidR="0011567B" w:rsidRPr="00220A4A">
        <w:rPr>
          <w:rFonts w:ascii="Times New Roman" w:hAnsi="Times New Roman" w:cs="Times New Roman"/>
          <w:sz w:val="24"/>
          <w:szCs w:val="24"/>
        </w:rPr>
        <w:t>descriptive</w:t>
      </w:r>
      <w:r w:rsidR="003041D3" w:rsidRPr="00220A4A">
        <w:rPr>
          <w:rFonts w:ascii="Times New Roman" w:hAnsi="Times New Roman" w:cs="Times New Roman"/>
          <w:sz w:val="24"/>
          <w:szCs w:val="24"/>
        </w:rPr>
        <w:t xml:space="preserve"> data </w:t>
      </w:r>
      <w:r w:rsidR="00C1555E" w:rsidRPr="00220A4A">
        <w:rPr>
          <w:rFonts w:ascii="Times New Roman" w:hAnsi="Times New Roman" w:cs="Times New Roman"/>
          <w:sz w:val="24"/>
          <w:szCs w:val="24"/>
        </w:rPr>
        <w:t xml:space="preserve">allowing for an insight into </w:t>
      </w:r>
      <w:r w:rsidR="00A938A1" w:rsidRPr="00220A4A">
        <w:rPr>
          <w:rFonts w:ascii="Times New Roman" w:hAnsi="Times New Roman" w:cs="Times New Roman"/>
          <w:sz w:val="24"/>
          <w:szCs w:val="24"/>
        </w:rPr>
        <w:t xml:space="preserve">their </w:t>
      </w:r>
      <w:r w:rsidR="0011567B" w:rsidRPr="00220A4A">
        <w:rPr>
          <w:rFonts w:ascii="Times New Roman" w:hAnsi="Times New Roman" w:cs="Times New Roman"/>
          <w:sz w:val="24"/>
          <w:szCs w:val="24"/>
        </w:rPr>
        <w:t>risk adversity.</w:t>
      </w:r>
      <w:r w:rsidR="004E3134" w:rsidRPr="00220A4A">
        <w:rPr>
          <w:rFonts w:ascii="Times New Roman" w:hAnsi="Times New Roman" w:cs="Times New Roman"/>
          <w:sz w:val="24"/>
          <w:szCs w:val="24"/>
        </w:rPr>
        <w:t xml:space="preserve"> </w:t>
      </w:r>
      <w:r w:rsidR="0011567B" w:rsidRPr="00220A4A">
        <w:rPr>
          <w:rFonts w:ascii="Times New Roman" w:hAnsi="Times New Roman" w:cs="Times New Roman"/>
          <w:sz w:val="24"/>
          <w:szCs w:val="24"/>
        </w:rPr>
        <w:t>The use of q</w:t>
      </w:r>
      <w:r w:rsidR="004E3134" w:rsidRPr="00220A4A">
        <w:rPr>
          <w:rFonts w:ascii="Times New Roman" w:hAnsi="Times New Roman" w:cs="Times New Roman"/>
          <w:sz w:val="24"/>
          <w:szCs w:val="24"/>
        </w:rPr>
        <w:t>ualitative research also allows the data to be personal</w:t>
      </w:r>
      <w:r w:rsidR="0011567B" w:rsidRPr="00220A4A">
        <w:rPr>
          <w:rFonts w:ascii="Times New Roman" w:hAnsi="Times New Roman" w:cs="Times New Roman"/>
          <w:sz w:val="24"/>
          <w:szCs w:val="24"/>
        </w:rPr>
        <w:t xml:space="preserve"> which can be left out in </w:t>
      </w:r>
      <w:r w:rsidR="002F0380" w:rsidRPr="00220A4A">
        <w:rPr>
          <w:rFonts w:ascii="Times New Roman" w:hAnsi="Times New Roman" w:cs="Times New Roman"/>
          <w:sz w:val="24"/>
          <w:szCs w:val="24"/>
        </w:rPr>
        <w:t>quantitative</w:t>
      </w:r>
      <w:r w:rsidR="0011567B" w:rsidRPr="00220A4A">
        <w:rPr>
          <w:rFonts w:ascii="Times New Roman" w:hAnsi="Times New Roman" w:cs="Times New Roman"/>
          <w:sz w:val="24"/>
          <w:szCs w:val="24"/>
        </w:rPr>
        <w:t xml:space="preserve"> research</w:t>
      </w:r>
      <w:r w:rsidR="004A4B06" w:rsidRPr="00220A4A">
        <w:rPr>
          <w:rFonts w:ascii="Times New Roman" w:hAnsi="Times New Roman" w:cs="Times New Roman"/>
          <w:sz w:val="24"/>
          <w:szCs w:val="24"/>
        </w:rPr>
        <w:t xml:space="preserve"> (</w:t>
      </w:r>
      <w:r w:rsidR="004A4B06" w:rsidRPr="00220A4A">
        <w:rPr>
          <w:rFonts w:ascii="Times New Roman" w:hAnsi="Times New Roman" w:cs="Times New Roman"/>
          <w:sz w:val="24"/>
          <w:szCs w:val="24"/>
          <w:lang w:val="en-US"/>
        </w:rPr>
        <w:t>Denscombe, 2017)</w:t>
      </w:r>
      <w:r w:rsidR="0011567B" w:rsidRPr="00220A4A">
        <w:rPr>
          <w:rFonts w:ascii="Times New Roman" w:hAnsi="Times New Roman" w:cs="Times New Roman"/>
          <w:sz w:val="24"/>
          <w:szCs w:val="24"/>
        </w:rPr>
        <w:t xml:space="preserve">. As risk adversity is a personal </w:t>
      </w:r>
      <w:r w:rsidR="00E0141B" w:rsidRPr="00220A4A">
        <w:rPr>
          <w:rFonts w:ascii="Times New Roman" w:hAnsi="Times New Roman" w:cs="Times New Roman"/>
          <w:sz w:val="24"/>
          <w:szCs w:val="24"/>
        </w:rPr>
        <w:t xml:space="preserve">perspective this is an important aspect to be </w:t>
      </w:r>
      <w:r w:rsidR="002F0380" w:rsidRPr="00220A4A">
        <w:rPr>
          <w:rFonts w:ascii="Times New Roman" w:hAnsi="Times New Roman" w:cs="Times New Roman"/>
          <w:sz w:val="24"/>
          <w:szCs w:val="24"/>
        </w:rPr>
        <w:t>considered</w:t>
      </w:r>
      <w:r w:rsidR="00E0141B" w:rsidRPr="00220A4A">
        <w:rPr>
          <w:rFonts w:ascii="Times New Roman" w:hAnsi="Times New Roman" w:cs="Times New Roman"/>
          <w:sz w:val="24"/>
          <w:szCs w:val="24"/>
        </w:rPr>
        <w:t xml:space="preserve"> when researching. Due to the personal </w:t>
      </w:r>
      <w:r w:rsidR="00F45ABB" w:rsidRPr="00220A4A">
        <w:rPr>
          <w:rFonts w:ascii="Times New Roman" w:hAnsi="Times New Roman" w:cs="Times New Roman"/>
          <w:sz w:val="24"/>
          <w:szCs w:val="24"/>
        </w:rPr>
        <w:t xml:space="preserve">perspectives </w:t>
      </w:r>
      <w:r w:rsidR="00213969" w:rsidRPr="00220A4A">
        <w:rPr>
          <w:rFonts w:ascii="Times New Roman" w:hAnsi="Times New Roman" w:cs="Times New Roman"/>
          <w:sz w:val="24"/>
          <w:szCs w:val="24"/>
        </w:rPr>
        <w:t xml:space="preserve">great volume </w:t>
      </w:r>
      <w:r w:rsidR="00F45ABB" w:rsidRPr="00220A4A">
        <w:rPr>
          <w:rFonts w:ascii="Times New Roman" w:hAnsi="Times New Roman" w:cs="Times New Roman"/>
          <w:sz w:val="24"/>
          <w:szCs w:val="24"/>
        </w:rPr>
        <w:t xml:space="preserve">of rich data can be acquired </w:t>
      </w:r>
      <w:r w:rsidR="002F0380" w:rsidRPr="00220A4A">
        <w:rPr>
          <w:rFonts w:ascii="Times New Roman" w:hAnsi="Times New Roman" w:cs="Times New Roman"/>
          <w:sz w:val="24"/>
          <w:szCs w:val="24"/>
        </w:rPr>
        <w:t>in a</w:t>
      </w:r>
      <w:r w:rsidR="00F45ABB" w:rsidRPr="00220A4A">
        <w:rPr>
          <w:rFonts w:ascii="Times New Roman" w:hAnsi="Times New Roman" w:cs="Times New Roman"/>
          <w:sz w:val="24"/>
          <w:szCs w:val="24"/>
        </w:rPr>
        <w:t xml:space="preserve"> short time frame</w:t>
      </w:r>
      <w:r w:rsidR="005B01B1" w:rsidRPr="00220A4A">
        <w:rPr>
          <w:rFonts w:ascii="Times New Roman" w:hAnsi="Times New Roman" w:cs="Times New Roman"/>
          <w:sz w:val="24"/>
          <w:szCs w:val="24"/>
        </w:rPr>
        <w:t xml:space="preserve"> which </w:t>
      </w:r>
      <w:r w:rsidR="002F0380" w:rsidRPr="00220A4A">
        <w:rPr>
          <w:rFonts w:ascii="Times New Roman" w:hAnsi="Times New Roman" w:cs="Times New Roman"/>
          <w:sz w:val="24"/>
          <w:szCs w:val="24"/>
        </w:rPr>
        <w:t>lends itself to the time frame for this research.</w:t>
      </w:r>
      <w:r w:rsidR="004E3134" w:rsidRPr="00220A4A">
        <w:rPr>
          <w:rFonts w:ascii="Times New Roman" w:hAnsi="Times New Roman" w:cs="Times New Roman"/>
          <w:sz w:val="24"/>
          <w:szCs w:val="24"/>
        </w:rPr>
        <w:t xml:space="preserve"> </w:t>
      </w:r>
      <w:r w:rsidR="00FC61DE" w:rsidRPr="00220A4A">
        <w:rPr>
          <w:rFonts w:ascii="Times New Roman" w:hAnsi="Times New Roman" w:cs="Times New Roman"/>
          <w:sz w:val="24"/>
          <w:szCs w:val="24"/>
        </w:rPr>
        <w:t>T</w:t>
      </w:r>
      <w:r w:rsidR="004E3134" w:rsidRPr="00220A4A">
        <w:rPr>
          <w:rFonts w:ascii="Times New Roman" w:hAnsi="Times New Roman" w:cs="Times New Roman"/>
          <w:sz w:val="24"/>
          <w:szCs w:val="24"/>
        </w:rPr>
        <w:t>here are limitations to this as the</w:t>
      </w:r>
      <w:r w:rsidR="00FC61DE" w:rsidRPr="00220A4A">
        <w:rPr>
          <w:rFonts w:ascii="Times New Roman" w:hAnsi="Times New Roman" w:cs="Times New Roman"/>
          <w:sz w:val="24"/>
          <w:szCs w:val="24"/>
        </w:rPr>
        <w:t xml:space="preserve">re can be bias </w:t>
      </w:r>
      <w:r w:rsidR="00FC61DE" w:rsidRPr="00220A4A">
        <w:rPr>
          <w:rFonts w:ascii="Times New Roman" w:hAnsi="Times New Roman" w:cs="Times New Roman"/>
          <w:sz w:val="24"/>
          <w:szCs w:val="24"/>
        </w:rPr>
        <w:lastRenderedPageBreak/>
        <w:t>when interviewing. This is another reason to have semi-</w:t>
      </w:r>
      <w:r w:rsidR="008A1AEB" w:rsidRPr="00220A4A">
        <w:rPr>
          <w:rFonts w:ascii="Times New Roman" w:hAnsi="Times New Roman" w:cs="Times New Roman"/>
          <w:sz w:val="24"/>
          <w:szCs w:val="24"/>
        </w:rPr>
        <w:t>structured</w:t>
      </w:r>
      <w:r w:rsidR="00FC61DE" w:rsidRPr="00220A4A">
        <w:rPr>
          <w:rFonts w:ascii="Times New Roman" w:hAnsi="Times New Roman" w:cs="Times New Roman"/>
          <w:sz w:val="24"/>
          <w:szCs w:val="24"/>
        </w:rPr>
        <w:t xml:space="preserve"> </w:t>
      </w:r>
      <w:r w:rsidR="008A1AEB" w:rsidRPr="00220A4A">
        <w:rPr>
          <w:rFonts w:ascii="Times New Roman" w:hAnsi="Times New Roman" w:cs="Times New Roman"/>
          <w:sz w:val="24"/>
          <w:szCs w:val="24"/>
        </w:rPr>
        <w:t>interviews</w:t>
      </w:r>
      <w:r w:rsidR="00392F2F" w:rsidRPr="00220A4A">
        <w:rPr>
          <w:rFonts w:ascii="Times New Roman" w:hAnsi="Times New Roman" w:cs="Times New Roman"/>
          <w:sz w:val="24"/>
          <w:szCs w:val="24"/>
        </w:rPr>
        <w:t xml:space="preserve">, as </w:t>
      </w:r>
      <w:r w:rsidR="006D20BF" w:rsidRPr="00220A4A">
        <w:rPr>
          <w:rFonts w:ascii="Times New Roman" w:hAnsi="Times New Roman" w:cs="Times New Roman"/>
          <w:sz w:val="24"/>
          <w:szCs w:val="24"/>
        </w:rPr>
        <w:t xml:space="preserve">a </w:t>
      </w:r>
      <w:r w:rsidR="00A469B0" w:rsidRPr="00220A4A">
        <w:rPr>
          <w:rFonts w:ascii="Times New Roman" w:hAnsi="Times New Roman" w:cs="Times New Roman"/>
          <w:sz w:val="24"/>
          <w:szCs w:val="24"/>
        </w:rPr>
        <w:t>rough structure and questions can be made before interviewing giving time to review the questions checking for bias</w:t>
      </w:r>
      <w:r w:rsidR="00655563" w:rsidRPr="00220A4A">
        <w:rPr>
          <w:rFonts w:ascii="Times New Roman" w:hAnsi="Times New Roman" w:cs="Times New Roman"/>
          <w:sz w:val="24"/>
          <w:szCs w:val="24"/>
          <w:lang w:val="en-US"/>
        </w:rPr>
        <w:t xml:space="preserve"> (Emerson, 2015)</w:t>
      </w:r>
      <w:r w:rsidR="00A469B0" w:rsidRPr="00220A4A">
        <w:rPr>
          <w:rFonts w:ascii="Times New Roman" w:hAnsi="Times New Roman" w:cs="Times New Roman"/>
          <w:sz w:val="24"/>
          <w:szCs w:val="24"/>
        </w:rPr>
        <w:t>.</w:t>
      </w:r>
      <w:r w:rsidR="004E3134" w:rsidRPr="00220A4A">
        <w:rPr>
          <w:rFonts w:ascii="Times New Roman" w:hAnsi="Times New Roman" w:cs="Times New Roman"/>
          <w:sz w:val="24"/>
          <w:szCs w:val="24"/>
        </w:rPr>
        <w:t xml:space="preserve"> </w:t>
      </w:r>
      <w:r w:rsidR="00A469B0" w:rsidRPr="00220A4A">
        <w:rPr>
          <w:rFonts w:ascii="Times New Roman" w:hAnsi="Times New Roman" w:cs="Times New Roman"/>
          <w:sz w:val="24"/>
          <w:szCs w:val="24"/>
        </w:rPr>
        <w:t xml:space="preserve">Another limitation is that there can be </w:t>
      </w:r>
      <w:r w:rsidR="004E3134" w:rsidRPr="00220A4A">
        <w:rPr>
          <w:rFonts w:ascii="Times New Roman" w:hAnsi="Times New Roman" w:cs="Times New Roman"/>
          <w:sz w:val="24"/>
          <w:szCs w:val="24"/>
        </w:rPr>
        <w:t xml:space="preserve">bias </w:t>
      </w:r>
      <w:r w:rsidR="00A469B0" w:rsidRPr="00220A4A">
        <w:rPr>
          <w:rFonts w:ascii="Times New Roman" w:hAnsi="Times New Roman" w:cs="Times New Roman"/>
          <w:sz w:val="24"/>
          <w:szCs w:val="24"/>
        </w:rPr>
        <w:t>from</w:t>
      </w:r>
      <w:r w:rsidR="004E3134" w:rsidRPr="00220A4A">
        <w:rPr>
          <w:rFonts w:ascii="Times New Roman" w:hAnsi="Times New Roman" w:cs="Times New Roman"/>
          <w:sz w:val="24"/>
          <w:szCs w:val="24"/>
        </w:rPr>
        <w:t xml:space="preserve"> the interviewee</w:t>
      </w:r>
      <w:r w:rsidR="00A469B0" w:rsidRPr="00220A4A">
        <w:rPr>
          <w:rFonts w:ascii="Times New Roman" w:hAnsi="Times New Roman" w:cs="Times New Roman"/>
          <w:sz w:val="24"/>
          <w:szCs w:val="24"/>
        </w:rPr>
        <w:t xml:space="preserve">. However, this can still be useful </w:t>
      </w:r>
      <w:r w:rsidR="005849E8" w:rsidRPr="00220A4A">
        <w:rPr>
          <w:rFonts w:ascii="Times New Roman" w:hAnsi="Times New Roman" w:cs="Times New Roman"/>
          <w:sz w:val="24"/>
          <w:szCs w:val="24"/>
        </w:rPr>
        <w:t xml:space="preserve">as it shows a perception of the </w:t>
      </w:r>
      <w:r w:rsidR="008A1AEB" w:rsidRPr="00220A4A">
        <w:rPr>
          <w:rFonts w:ascii="Times New Roman" w:hAnsi="Times New Roman" w:cs="Times New Roman"/>
          <w:sz w:val="24"/>
          <w:szCs w:val="24"/>
        </w:rPr>
        <w:t>practitioners</w:t>
      </w:r>
      <w:r w:rsidR="005849E8" w:rsidRPr="00220A4A">
        <w:rPr>
          <w:rFonts w:ascii="Times New Roman" w:hAnsi="Times New Roman" w:cs="Times New Roman"/>
          <w:sz w:val="24"/>
          <w:szCs w:val="24"/>
        </w:rPr>
        <w:t xml:space="preserve"> either way</w:t>
      </w:r>
      <w:r w:rsidR="008A1AEB" w:rsidRPr="00220A4A">
        <w:rPr>
          <w:rFonts w:ascii="Times New Roman" w:hAnsi="Times New Roman" w:cs="Times New Roman"/>
          <w:sz w:val="24"/>
          <w:szCs w:val="24"/>
        </w:rPr>
        <w:t xml:space="preserve"> and can </w:t>
      </w:r>
      <w:r w:rsidR="004E3134" w:rsidRPr="00220A4A">
        <w:rPr>
          <w:rFonts w:ascii="Times New Roman" w:hAnsi="Times New Roman" w:cs="Times New Roman"/>
          <w:sz w:val="24"/>
          <w:szCs w:val="24"/>
        </w:rPr>
        <w:t xml:space="preserve">show the general feelings towards the topic which could lead to further research of how to address the issues amongst practitioners in </w:t>
      </w:r>
      <w:r w:rsidR="008A1AEB" w:rsidRPr="00220A4A">
        <w:rPr>
          <w:rFonts w:ascii="Times New Roman" w:hAnsi="Times New Roman" w:cs="Times New Roman"/>
          <w:sz w:val="24"/>
          <w:szCs w:val="24"/>
        </w:rPr>
        <w:t xml:space="preserve">early childhood education. There is also </w:t>
      </w:r>
      <w:r w:rsidR="00C11B1A" w:rsidRPr="00220A4A">
        <w:rPr>
          <w:rFonts w:ascii="Times New Roman" w:hAnsi="Times New Roman" w:cs="Times New Roman"/>
          <w:sz w:val="24"/>
          <w:szCs w:val="24"/>
        </w:rPr>
        <w:t xml:space="preserve">a need to identify </w:t>
      </w:r>
      <w:r w:rsidR="000726AD" w:rsidRPr="00220A4A">
        <w:rPr>
          <w:rFonts w:ascii="Times New Roman" w:hAnsi="Times New Roman" w:cs="Times New Roman"/>
          <w:sz w:val="24"/>
          <w:szCs w:val="24"/>
        </w:rPr>
        <w:t>themes to see if a wider mixed</w:t>
      </w:r>
      <w:r w:rsidR="002923F0" w:rsidRPr="00220A4A">
        <w:rPr>
          <w:rFonts w:ascii="Times New Roman" w:hAnsi="Times New Roman" w:cs="Times New Roman"/>
          <w:sz w:val="24"/>
          <w:szCs w:val="24"/>
        </w:rPr>
        <w:t xml:space="preserve"> method approach is needed </w:t>
      </w:r>
      <w:r w:rsidR="002A66B5" w:rsidRPr="00220A4A">
        <w:rPr>
          <w:rFonts w:ascii="Times New Roman" w:hAnsi="Times New Roman" w:cs="Times New Roman"/>
          <w:sz w:val="24"/>
          <w:szCs w:val="24"/>
        </w:rPr>
        <w:t xml:space="preserve">after this </w:t>
      </w:r>
      <w:r w:rsidR="00716BAC" w:rsidRPr="00220A4A">
        <w:rPr>
          <w:rFonts w:ascii="Times New Roman" w:hAnsi="Times New Roman" w:cs="Times New Roman"/>
          <w:sz w:val="24"/>
          <w:szCs w:val="24"/>
        </w:rPr>
        <w:t xml:space="preserve">initial look into </w:t>
      </w:r>
      <w:r w:rsidR="002C2016" w:rsidRPr="00220A4A">
        <w:rPr>
          <w:rFonts w:ascii="Times New Roman" w:hAnsi="Times New Roman" w:cs="Times New Roman"/>
          <w:sz w:val="24"/>
          <w:szCs w:val="24"/>
        </w:rPr>
        <w:t>practitioner’s</w:t>
      </w:r>
      <w:r w:rsidR="00716BAC" w:rsidRPr="00220A4A">
        <w:rPr>
          <w:rFonts w:ascii="Times New Roman" w:hAnsi="Times New Roman" w:cs="Times New Roman"/>
          <w:sz w:val="24"/>
          <w:szCs w:val="24"/>
        </w:rPr>
        <w:t xml:space="preserve"> risk adversity. </w:t>
      </w:r>
      <w:r w:rsidR="00A906E4" w:rsidRPr="00220A4A">
        <w:rPr>
          <w:rFonts w:ascii="Times New Roman" w:hAnsi="Times New Roman" w:cs="Times New Roman"/>
          <w:sz w:val="24"/>
          <w:szCs w:val="24"/>
        </w:rPr>
        <w:t>Finding research parti</w:t>
      </w:r>
      <w:r w:rsidR="00D312A2" w:rsidRPr="00220A4A">
        <w:rPr>
          <w:rFonts w:ascii="Times New Roman" w:hAnsi="Times New Roman" w:cs="Times New Roman"/>
          <w:sz w:val="24"/>
          <w:szCs w:val="24"/>
        </w:rPr>
        <w:t xml:space="preserve">cipants will be done through a series of emails and calls to local primary schools asking for volunteers. </w:t>
      </w:r>
    </w:p>
    <w:p w14:paraId="562726CB" w14:textId="77777777" w:rsidR="005149E5" w:rsidRPr="00220A4A" w:rsidRDefault="005149E5" w:rsidP="00220A4A">
      <w:pPr>
        <w:spacing w:line="360" w:lineRule="auto"/>
        <w:rPr>
          <w:rFonts w:ascii="Times New Roman" w:hAnsi="Times New Roman" w:cs="Times New Roman"/>
          <w:sz w:val="24"/>
          <w:szCs w:val="24"/>
        </w:rPr>
      </w:pPr>
    </w:p>
    <w:p w14:paraId="53D8BE7C" w14:textId="1A0293A5" w:rsidR="00090C3E" w:rsidRPr="00220A4A" w:rsidRDefault="00A33CE0" w:rsidP="00220A4A">
      <w:pPr>
        <w:spacing w:line="360" w:lineRule="auto"/>
        <w:rPr>
          <w:rFonts w:ascii="Times New Roman" w:hAnsi="Times New Roman" w:cs="Times New Roman"/>
          <w:sz w:val="24"/>
          <w:szCs w:val="24"/>
          <w:lang w:val="en-US"/>
        </w:rPr>
      </w:pPr>
      <w:r w:rsidRPr="00220A4A">
        <w:rPr>
          <w:rFonts w:ascii="Times New Roman" w:hAnsi="Times New Roman" w:cs="Times New Roman"/>
          <w:sz w:val="24"/>
          <w:szCs w:val="24"/>
        </w:rPr>
        <w:t xml:space="preserve">Methodology for data analysis will be </w:t>
      </w:r>
      <w:r w:rsidR="005E1614" w:rsidRPr="00220A4A">
        <w:rPr>
          <w:rFonts w:ascii="Times New Roman" w:hAnsi="Times New Roman" w:cs="Times New Roman"/>
          <w:sz w:val="24"/>
          <w:szCs w:val="24"/>
        </w:rPr>
        <w:t>thematic analysis</w:t>
      </w:r>
      <w:r w:rsidR="00655563" w:rsidRPr="00220A4A">
        <w:rPr>
          <w:rFonts w:ascii="Times New Roman" w:hAnsi="Times New Roman" w:cs="Times New Roman"/>
          <w:sz w:val="24"/>
          <w:szCs w:val="24"/>
          <w:lang w:val="en-US"/>
        </w:rPr>
        <w:t xml:space="preserve"> (Braun and Clarke, 20</w:t>
      </w:r>
      <w:r w:rsidR="00DB6402" w:rsidRPr="00220A4A">
        <w:rPr>
          <w:rFonts w:ascii="Times New Roman" w:hAnsi="Times New Roman" w:cs="Times New Roman"/>
          <w:sz w:val="24"/>
          <w:szCs w:val="24"/>
          <w:lang w:val="en-US"/>
        </w:rPr>
        <w:t>22</w:t>
      </w:r>
      <w:r w:rsidR="00655563" w:rsidRPr="00220A4A">
        <w:rPr>
          <w:rFonts w:ascii="Times New Roman" w:hAnsi="Times New Roman" w:cs="Times New Roman"/>
          <w:sz w:val="24"/>
          <w:szCs w:val="24"/>
          <w:lang w:val="en-US"/>
        </w:rPr>
        <w:t>)</w:t>
      </w:r>
      <w:r w:rsidR="005E1614" w:rsidRPr="00220A4A">
        <w:rPr>
          <w:rFonts w:ascii="Times New Roman" w:hAnsi="Times New Roman" w:cs="Times New Roman"/>
          <w:sz w:val="24"/>
          <w:szCs w:val="24"/>
        </w:rPr>
        <w:t xml:space="preserve">. This will allow for </w:t>
      </w:r>
      <w:r w:rsidR="00725680" w:rsidRPr="00220A4A">
        <w:rPr>
          <w:rFonts w:ascii="Times New Roman" w:hAnsi="Times New Roman" w:cs="Times New Roman"/>
          <w:sz w:val="24"/>
          <w:szCs w:val="24"/>
        </w:rPr>
        <w:t xml:space="preserve">themes to </w:t>
      </w:r>
      <w:r w:rsidR="00056C51" w:rsidRPr="00220A4A">
        <w:rPr>
          <w:rFonts w:ascii="Times New Roman" w:hAnsi="Times New Roman" w:cs="Times New Roman"/>
          <w:sz w:val="24"/>
          <w:szCs w:val="24"/>
        </w:rPr>
        <w:t xml:space="preserve">be generated. Then reviewed, </w:t>
      </w:r>
      <w:r w:rsidR="004A4B06" w:rsidRPr="00220A4A">
        <w:rPr>
          <w:rFonts w:ascii="Times New Roman" w:hAnsi="Times New Roman" w:cs="Times New Roman"/>
          <w:sz w:val="24"/>
          <w:szCs w:val="24"/>
        </w:rPr>
        <w:t>refined,</w:t>
      </w:r>
      <w:r w:rsidR="00056C51" w:rsidRPr="00220A4A">
        <w:rPr>
          <w:rFonts w:ascii="Times New Roman" w:hAnsi="Times New Roman" w:cs="Times New Roman"/>
          <w:sz w:val="24"/>
          <w:szCs w:val="24"/>
        </w:rPr>
        <w:t xml:space="preserve"> and defined. This will then allow for </w:t>
      </w:r>
      <w:r w:rsidR="00655563" w:rsidRPr="00220A4A">
        <w:rPr>
          <w:rFonts w:ascii="Times New Roman" w:hAnsi="Times New Roman" w:cs="Times New Roman"/>
          <w:sz w:val="24"/>
          <w:szCs w:val="24"/>
        </w:rPr>
        <w:t>a discussion to be generated by these findings.</w:t>
      </w:r>
      <w:r w:rsidR="00DB6402" w:rsidRPr="00220A4A">
        <w:rPr>
          <w:rFonts w:ascii="Times New Roman" w:hAnsi="Times New Roman" w:cs="Times New Roman"/>
          <w:sz w:val="24"/>
          <w:szCs w:val="24"/>
        </w:rPr>
        <w:t xml:space="preserve"> </w:t>
      </w:r>
      <w:r w:rsidR="00BC3BB3" w:rsidRPr="00220A4A">
        <w:rPr>
          <w:rFonts w:ascii="Times New Roman" w:hAnsi="Times New Roman" w:cs="Times New Roman"/>
          <w:sz w:val="24"/>
          <w:szCs w:val="24"/>
        </w:rPr>
        <w:t xml:space="preserve">Thematic analysis </w:t>
      </w:r>
      <w:r w:rsidR="0037418D" w:rsidRPr="00220A4A">
        <w:rPr>
          <w:rFonts w:ascii="Times New Roman" w:hAnsi="Times New Roman" w:cs="Times New Roman"/>
          <w:sz w:val="24"/>
          <w:szCs w:val="24"/>
        </w:rPr>
        <w:t xml:space="preserve">gives the researcher </w:t>
      </w:r>
      <w:r w:rsidR="00617AFD" w:rsidRPr="00220A4A">
        <w:rPr>
          <w:rFonts w:ascii="Times New Roman" w:hAnsi="Times New Roman" w:cs="Times New Roman"/>
          <w:sz w:val="24"/>
          <w:szCs w:val="24"/>
        </w:rPr>
        <w:t>adaptability</w:t>
      </w:r>
      <w:r w:rsidR="0037418D" w:rsidRPr="00220A4A">
        <w:rPr>
          <w:rFonts w:ascii="Times New Roman" w:hAnsi="Times New Roman" w:cs="Times New Roman"/>
          <w:sz w:val="24"/>
          <w:szCs w:val="24"/>
        </w:rPr>
        <w:t xml:space="preserve"> when finding themes which is useful in</w:t>
      </w:r>
      <w:r w:rsidR="00617AFD" w:rsidRPr="00220A4A">
        <w:rPr>
          <w:rFonts w:ascii="Times New Roman" w:hAnsi="Times New Roman" w:cs="Times New Roman"/>
          <w:sz w:val="24"/>
          <w:szCs w:val="24"/>
        </w:rPr>
        <w:t xml:space="preserve"> a largely unexplored topic area in Wales</w:t>
      </w:r>
      <w:r w:rsidR="00FD58F0" w:rsidRPr="00220A4A">
        <w:rPr>
          <w:rFonts w:ascii="Times New Roman" w:hAnsi="Times New Roman" w:cs="Times New Roman"/>
          <w:sz w:val="24"/>
          <w:szCs w:val="24"/>
        </w:rPr>
        <w:t>, as the outcome is not clear (</w:t>
      </w:r>
      <w:r w:rsidR="00FD58F0" w:rsidRPr="00220A4A">
        <w:rPr>
          <w:rFonts w:ascii="Times New Roman" w:hAnsi="Times New Roman" w:cs="Times New Roman"/>
          <w:sz w:val="24"/>
          <w:szCs w:val="24"/>
          <w:lang w:val="en-US"/>
        </w:rPr>
        <w:t>Braun and Clarke, 20</w:t>
      </w:r>
      <w:r w:rsidR="00FD58F0" w:rsidRPr="00220A4A">
        <w:rPr>
          <w:rFonts w:ascii="Times New Roman" w:hAnsi="Times New Roman" w:cs="Times New Roman"/>
          <w:sz w:val="24"/>
          <w:szCs w:val="24"/>
          <w:lang w:val="en-US"/>
        </w:rPr>
        <w:t xml:space="preserve">06). </w:t>
      </w:r>
      <w:r w:rsidR="007B5730" w:rsidRPr="00220A4A">
        <w:rPr>
          <w:rFonts w:ascii="Times New Roman" w:hAnsi="Times New Roman" w:cs="Times New Roman"/>
          <w:sz w:val="24"/>
          <w:szCs w:val="24"/>
          <w:lang w:val="en-US"/>
        </w:rPr>
        <w:t>Thematic</w:t>
      </w:r>
      <w:r w:rsidR="002475D9" w:rsidRPr="00220A4A">
        <w:rPr>
          <w:rFonts w:ascii="Times New Roman" w:hAnsi="Times New Roman" w:cs="Times New Roman"/>
          <w:sz w:val="24"/>
          <w:szCs w:val="24"/>
          <w:lang w:val="en-US"/>
        </w:rPr>
        <w:t xml:space="preserve"> analysis is shown to be ideal for </w:t>
      </w:r>
      <w:r w:rsidR="00634605" w:rsidRPr="00220A4A">
        <w:rPr>
          <w:rFonts w:ascii="Times New Roman" w:hAnsi="Times New Roman" w:cs="Times New Roman"/>
          <w:sz w:val="24"/>
          <w:szCs w:val="24"/>
          <w:lang w:val="en-US"/>
        </w:rPr>
        <w:t>finding information to show the rela</w:t>
      </w:r>
      <w:r w:rsidR="007B5730" w:rsidRPr="00220A4A">
        <w:rPr>
          <w:rFonts w:ascii="Times New Roman" w:hAnsi="Times New Roman" w:cs="Times New Roman"/>
          <w:sz w:val="24"/>
          <w:szCs w:val="24"/>
          <w:lang w:val="en-US"/>
        </w:rPr>
        <w:t>tion</w:t>
      </w:r>
      <w:r w:rsidR="00634605" w:rsidRPr="00220A4A">
        <w:rPr>
          <w:rFonts w:ascii="Times New Roman" w:hAnsi="Times New Roman" w:cs="Times New Roman"/>
          <w:sz w:val="24"/>
          <w:szCs w:val="24"/>
          <w:lang w:val="en-US"/>
        </w:rPr>
        <w:t xml:space="preserve">ship between </w:t>
      </w:r>
      <w:r w:rsidR="007B5730" w:rsidRPr="00220A4A">
        <w:rPr>
          <w:rFonts w:ascii="Times New Roman" w:hAnsi="Times New Roman" w:cs="Times New Roman"/>
          <w:sz w:val="24"/>
          <w:szCs w:val="24"/>
          <w:lang w:val="en-US"/>
        </w:rPr>
        <w:t>variables (</w:t>
      </w:r>
      <w:r w:rsidR="007B5730" w:rsidRPr="00220A4A">
        <w:rPr>
          <w:rFonts w:ascii="Times New Roman" w:hAnsi="Times New Roman" w:cs="Times New Roman"/>
          <w:sz w:val="24"/>
          <w:szCs w:val="24"/>
        </w:rPr>
        <w:t>Ibrahim, 2012</w:t>
      </w:r>
      <w:r w:rsidR="007B5730" w:rsidRPr="00220A4A">
        <w:rPr>
          <w:rFonts w:ascii="Times New Roman" w:hAnsi="Times New Roman" w:cs="Times New Roman"/>
          <w:sz w:val="24"/>
          <w:szCs w:val="24"/>
        </w:rPr>
        <w:t>)</w:t>
      </w:r>
      <w:r w:rsidR="008A299B" w:rsidRPr="00220A4A">
        <w:rPr>
          <w:rFonts w:ascii="Times New Roman" w:hAnsi="Times New Roman" w:cs="Times New Roman"/>
          <w:sz w:val="24"/>
          <w:szCs w:val="24"/>
          <w:lang w:val="en-US"/>
        </w:rPr>
        <w:t xml:space="preserve">. This is useful for the aims of the proposed research as information is going to be gained </w:t>
      </w:r>
      <w:r w:rsidR="009E6441" w:rsidRPr="00220A4A">
        <w:rPr>
          <w:rFonts w:ascii="Times New Roman" w:hAnsi="Times New Roman" w:cs="Times New Roman"/>
          <w:sz w:val="24"/>
          <w:szCs w:val="24"/>
          <w:lang w:val="en-US"/>
        </w:rPr>
        <w:t>from</w:t>
      </w:r>
      <w:r w:rsidR="008A299B" w:rsidRPr="00220A4A">
        <w:rPr>
          <w:rFonts w:ascii="Times New Roman" w:hAnsi="Times New Roman" w:cs="Times New Roman"/>
          <w:sz w:val="24"/>
          <w:szCs w:val="24"/>
          <w:lang w:val="en-US"/>
        </w:rPr>
        <w:t xml:space="preserve"> the </w:t>
      </w:r>
      <w:r w:rsidR="007B5730" w:rsidRPr="00220A4A">
        <w:rPr>
          <w:rFonts w:ascii="Times New Roman" w:hAnsi="Times New Roman" w:cs="Times New Roman"/>
          <w:sz w:val="24"/>
          <w:szCs w:val="24"/>
          <w:lang w:val="en-US"/>
        </w:rPr>
        <w:t>perspectives</w:t>
      </w:r>
      <w:r w:rsidR="008A299B" w:rsidRPr="00220A4A">
        <w:rPr>
          <w:rFonts w:ascii="Times New Roman" w:hAnsi="Times New Roman" w:cs="Times New Roman"/>
          <w:sz w:val="24"/>
          <w:szCs w:val="24"/>
          <w:lang w:val="en-US"/>
        </w:rPr>
        <w:t xml:space="preserve"> of the practi</w:t>
      </w:r>
      <w:r w:rsidR="007B5730" w:rsidRPr="00220A4A">
        <w:rPr>
          <w:rFonts w:ascii="Times New Roman" w:hAnsi="Times New Roman" w:cs="Times New Roman"/>
          <w:sz w:val="24"/>
          <w:szCs w:val="24"/>
          <w:lang w:val="en-US"/>
        </w:rPr>
        <w:t>tioners</w:t>
      </w:r>
      <w:r w:rsidR="008A299B" w:rsidRPr="00220A4A">
        <w:rPr>
          <w:rFonts w:ascii="Times New Roman" w:hAnsi="Times New Roman" w:cs="Times New Roman"/>
          <w:sz w:val="24"/>
          <w:szCs w:val="24"/>
          <w:lang w:val="en-US"/>
        </w:rPr>
        <w:t xml:space="preserve"> </w:t>
      </w:r>
      <w:r w:rsidR="0069360F" w:rsidRPr="00220A4A">
        <w:rPr>
          <w:rFonts w:ascii="Times New Roman" w:hAnsi="Times New Roman" w:cs="Times New Roman"/>
          <w:sz w:val="24"/>
          <w:szCs w:val="24"/>
          <w:lang w:val="en-US"/>
        </w:rPr>
        <w:t>in connection with risk and the outdoor</w:t>
      </w:r>
      <w:r w:rsidR="0079182D" w:rsidRPr="00220A4A">
        <w:rPr>
          <w:rFonts w:ascii="Times New Roman" w:hAnsi="Times New Roman" w:cs="Times New Roman"/>
          <w:sz w:val="24"/>
          <w:szCs w:val="24"/>
          <w:lang w:val="en-US"/>
        </w:rPr>
        <w:t>s.</w:t>
      </w:r>
      <w:r w:rsidR="0012092E" w:rsidRPr="00220A4A">
        <w:rPr>
          <w:rFonts w:ascii="Times New Roman" w:hAnsi="Times New Roman" w:cs="Times New Roman"/>
          <w:sz w:val="24"/>
          <w:szCs w:val="24"/>
          <w:lang w:val="en-US"/>
        </w:rPr>
        <w:t xml:space="preserve"> There is also </w:t>
      </w:r>
      <w:r w:rsidR="009E6441" w:rsidRPr="00220A4A">
        <w:rPr>
          <w:rFonts w:ascii="Times New Roman" w:hAnsi="Times New Roman" w:cs="Times New Roman"/>
          <w:sz w:val="24"/>
          <w:szCs w:val="24"/>
          <w:lang w:val="en-US"/>
        </w:rPr>
        <w:t>consideration</w:t>
      </w:r>
      <w:r w:rsidR="0012092E" w:rsidRPr="00220A4A">
        <w:rPr>
          <w:rFonts w:ascii="Times New Roman" w:hAnsi="Times New Roman" w:cs="Times New Roman"/>
          <w:sz w:val="24"/>
          <w:szCs w:val="24"/>
          <w:lang w:val="en-US"/>
        </w:rPr>
        <w:t xml:space="preserve"> taken for the data analysis </w:t>
      </w:r>
      <w:r w:rsidR="00631258" w:rsidRPr="00220A4A">
        <w:rPr>
          <w:rFonts w:ascii="Times New Roman" w:hAnsi="Times New Roman" w:cs="Times New Roman"/>
          <w:sz w:val="24"/>
          <w:szCs w:val="24"/>
          <w:lang w:val="en-US"/>
        </w:rPr>
        <w:t>as it can be a long process. Using technology as an aid</w:t>
      </w:r>
      <w:r w:rsidR="009E6441" w:rsidRPr="00220A4A">
        <w:rPr>
          <w:rFonts w:ascii="Times New Roman" w:hAnsi="Times New Roman" w:cs="Times New Roman"/>
          <w:sz w:val="24"/>
          <w:szCs w:val="24"/>
          <w:lang w:val="en-US"/>
        </w:rPr>
        <w:t xml:space="preserve">, for collection and compiling of results making it easy to analysis. </w:t>
      </w:r>
    </w:p>
    <w:p w14:paraId="59324FF3" w14:textId="3908D825" w:rsidR="00090C3E" w:rsidRDefault="00090C3E" w:rsidP="004E3134">
      <w:pPr>
        <w:rPr>
          <w:rFonts w:ascii="Times New Roman" w:hAnsi="Times New Roman" w:cs="Times New Roman"/>
          <w:sz w:val="24"/>
          <w:szCs w:val="24"/>
        </w:rPr>
      </w:pPr>
    </w:p>
    <w:p w14:paraId="6B9CB7A7" w14:textId="3908D825" w:rsidR="00090C3E" w:rsidRDefault="00090C3E" w:rsidP="004E3134">
      <w:pPr>
        <w:rPr>
          <w:rFonts w:ascii="Times New Roman" w:hAnsi="Times New Roman" w:cs="Times New Roman"/>
          <w:sz w:val="24"/>
          <w:szCs w:val="24"/>
        </w:rPr>
      </w:pPr>
    </w:p>
    <w:p w14:paraId="2B7A2BB8" w14:textId="77777777" w:rsidR="00BF0AD2" w:rsidRPr="00BF0AD2" w:rsidRDefault="00BF0AD2" w:rsidP="00BF0AD2">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sz w:val="24"/>
          <w:szCs w:val="24"/>
        </w:rPr>
      </w:pPr>
    </w:p>
    <w:p w14:paraId="484D21EA" w14:textId="77777777" w:rsidR="003F61FA" w:rsidRDefault="00BF0AD2" w:rsidP="003F61FA">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b/>
          <w:sz w:val="24"/>
          <w:szCs w:val="24"/>
        </w:rPr>
      </w:pPr>
      <w:r w:rsidRPr="00BF0AD2">
        <w:rPr>
          <w:rFonts w:ascii="Times New Roman" w:hAnsi="Times New Roman" w:cs="Times New Roman"/>
          <w:b/>
          <w:sz w:val="24"/>
          <w:szCs w:val="24"/>
        </w:rPr>
        <w:t>Research Timetable</w:t>
      </w:r>
    </w:p>
    <w:p w14:paraId="1CA7882E" w14:textId="53AE643A" w:rsidR="002F6E04" w:rsidRPr="00585495" w:rsidRDefault="002F6E04"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222"/>
        <w:gridCol w:w="5222"/>
      </w:tblGrid>
      <w:tr w:rsidR="002F6E04" w14:paraId="54BE4D0E" w14:textId="77777777" w:rsidTr="002F6E04">
        <w:tc>
          <w:tcPr>
            <w:tcW w:w="5222" w:type="dxa"/>
          </w:tcPr>
          <w:p w14:paraId="6D0B9CAE" w14:textId="2F8EE3AF" w:rsidR="002F6E04" w:rsidRPr="007443DE" w:rsidRDefault="00221C6C"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sz w:val="24"/>
                <w:szCs w:val="24"/>
              </w:rPr>
            </w:pPr>
            <w:r w:rsidRPr="007443DE">
              <w:rPr>
                <w:b/>
                <w:bCs/>
                <w:sz w:val="24"/>
                <w:szCs w:val="24"/>
              </w:rPr>
              <w:t>Date</w:t>
            </w:r>
          </w:p>
        </w:tc>
        <w:tc>
          <w:tcPr>
            <w:tcW w:w="5222" w:type="dxa"/>
          </w:tcPr>
          <w:p w14:paraId="7186A03E" w14:textId="70727D80" w:rsidR="002F6E04" w:rsidRPr="007443DE" w:rsidRDefault="007443DE"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sz w:val="24"/>
                <w:szCs w:val="24"/>
              </w:rPr>
            </w:pPr>
            <w:r w:rsidRPr="007443DE">
              <w:rPr>
                <w:b/>
                <w:bCs/>
                <w:sz w:val="24"/>
                <w:szCs w:val="24"/>
              </w:rPr>
              <w:t>Task</w:t>
            </w:r>
          </w:p>
        </w:tc>
      </w:tr>
      <w:tr w:rsidR="002F6E04" w14:paraId="44CEFAD4" w14:textId="77777777" w:rsidTr="002F6E04">
        <w:tc>
          <w:tcPr>
            <w:tcW w:w="5222" w:type="dxa"/>
          </w:tcPr>
          <w:p w14:paraId="239EE688" w14:textId="6722EAA8" w:rsidR="002F6E04" w:rsidRDefault="00060452"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November</w:t>
            </w:r>
            <w:r w:rsidR="00AB0EC8">
              <w:rPr>
                <w:sz w:val="24"/>
                <w:szCs w:val="24"/>
              </w:rPr>
              <w:t xml:space="preserve"> - December</w:t>
            </w:r>
          </w:p>
        </w:tc>
        <w:tc>
          <w:tcPr>
            <w:tcW w:w="5222" w:type="dxa"/>
          </w:tcPr>
          <w:p w14:paraId="21FEBE15" w14:textId="462C5234" w:rsidR="002F6E04" w:rsidRDefault="00B34F57"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Literature Review</w:t>
            </w:r>
          </w:p>
        </w:tc>
      </w:tr>
      <w:tr w:rsidR="002F6E04" w14:paraId="38119A27" w14:textId="77777777" w:rsidTr="002F6E04">
        <w:tc>
          <w:tcPr>
            <w:tcW w:w="5222" w:type="dxa"/>
          </w:tcPr>
          <w:p w14:paraId="537970A1" w14:textId="256FE2DF" w:rsidR="002F6E04" w:rsidRDefault="00AB0EC8"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 xml:space="preserve">January – </w:t>
            </w:r>
            <w:r w:rsidR="00CE3975">
              <w:rPr>
                <w:sz w:val="24"/>
                <w:szCs w:val="24"/>
              </w:rPr>
              <w:t>February</w:t>
            </w:r>
            <w:r>
              <w:rPr>
                <w:sz w:val="24"/>
                <w:szCs w:val="24"/>
              </w:rPr>
              <w:t xml:space="preserve"> </w:t>
            </w:r>
          </w:p>
        </w:tc>
        <w:tc>
          <w:tcPr>
            <w:tcW w:w="5222" w:type="dxa"/>
          </w:tcPr>
          <w:p w14:paraId="74E2B39E" w14:textId="6586CDB6" w:rsidR="002F6E04" w:rsidRDefault="00B34F57"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 xml:space="preserve">Data Collection </w:t>
            </w:r>
          </w:p>
        </w:tc>
      </w:tr>
      <w:tr w:rsidR="002F6E04" w14:paraId="26DE4ED1" w14:textId="77777777" w:rsidTr="002F6E04">
        <w:tc>
          <w:tcPr>
            <w:tcW w:w="5222" w:type="dxa"/>
          </w:tcPr>
          <w:p w14:paraId="1653976C" w14:textId="726849AA" w:rsidR="002F6E04" w:rsidRDefault="00AB0EC8"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M</w:t>
            </w:r>
            <w:r w:rsidR="00CE3975">
              <w:rPr>
                <w:sz w:val="24"/>
                <w:szCs w:val="24"/>
              </w:rPr>
              <w:t>a</w:t>
            </w:r>
            <w:r>
              <w:rPr>
                <w:sz w:val="24"/>
                <w:szCs w:val="24"/>
              </w:rPr>
              <w:t>rch</w:t>
            </w:r>
          </w:p>
        </w:tc>
        <w:tc>
          <w:tcPr>
            <w:tcW w:w="5222" w:type="dxa"/>
          </w:tcPr>
          <w:p w14:paraId="1FE4C821" w14:textId="7AA73933" w:rsidR="002F6E04" w:rsidRDefault="00B34F57"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 xml:space="preserve">Data </w:t>
            </w:r>
            <w:r w:rsidR="006B45F8">
              <w:rPr>
                <w:sz w:val="24"/>
                <w:szCs w:val="24"/>
              </w:rPr>
              <w:t>Analysis</w:t>
            </w:r>
          </w:p>
        </w:tc>
      </w:tr>
      <w:tr w:rsidR="002F6E04" w14:paraId="6D7C5A92" w14:textId="77777777" w:rsidTr="002F6E04">
        <w:tc>
          <w:tcPr>
            <w:tcW w:w="5222" w:type="dxa"/>
          </w:tcPr>
          <w:p w14:paraId="39825D93" w14:textId="0850B6EA" w:rsidR="002F6E04" w:rsidRDefault="00AB0EC8"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March/April</w:t>
            </w:r>
          </w:p>
        </w:tc>
        <w:tc>
          <w:tcPr>
            <w:tcW w:w="5222" w:type="dxa"/>
          </w:tcPr>
          <w:p w14:paraId="594CAC57" w14:textId="0AAB9709" w:rsidR="002F6E04" w:rsidRDefault="006B45F8"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 xml:space="preserve">Discussion </w:t>
            </w:r>
          </w:p>
        </w:tc>
      </w:tr>
      <w:tr w:rsidR="002F6E04" w14:paraId="50C4AB84" w14:textId="77777777" w:rsidTr="002F6E04">
        <w:tc>
          <w:tcPr>
            <w:tcW w:w="5222" w:type="dxa"/>
          </w:tcPr>
          <w:p w14:paraId="56AB927E" w14:textId="58E4A663" w:rsidR="002F6E04" w:rsidRDefault="00AB0EC8"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w:t>
            </w:r>
            <w:r w:rsidR="00CE3975">
              <w:rPr>
                <w:sz w:val="24"/>
                <w:szCs w:val="24"/>
              </w:rPr>
              <w:t>pril</w:t>
            </w:r>
          </w:p>
        </w:tc>
        <w:tc>
          <w:tcPr>
            <w:tcW w:w="5222" w:type="dxa"/>
          </w:tcPr>
          <w:p w14:paraId="0F1FC491" w14:textId="5BE8AF31" w:rsidR="002F6E04" w:rsidRDefault="006B45F8"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Conclusion</w:t>
            </w:r>
          </w:p>
        </w:tc>
      </w:tr>
      <w:tr w:rsidR="006B45F8" w14:paraId="6D6BC3CB" w14:textId="77777777" w:rsidTr="002F6E04">
        <w:tc>
          <w:tcPr>
            <w:tcW w:w="5222" w:type="dxa"/>
          </w:tcPr>
          <w:p w14:paraId="6575A584" w14:textId="30EB216F" w:rsidR="006B45F8" w:rsidRDefault="00CE3975"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May</w:t>
            </w:r>
          </w:p>
        </w:tc>
        <w:tc>
          <w:tcPr>
            <w:tcW w:w="5222" w:type="dxa"/>
          </w:tcPr>
          <w:p w14:paraId="6D5B94E3" w14:textId="0A35011D" w:rsidR="006B45F8" w:rsidRDefault="006B45F8" w:rsidP="004A4B06">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szCs w:val="24"/>
              </w:rPr>
            </w:pPr>
            <w:r>
              <w:rPr>
                <w:sz w:val="24"/>
                <w:szCs w:val="24"/>
              </w:rPr>
              <w:t>Abstract</w:t>
            </w:r>
          </w:p>
        </w:tc>
      </w:tr>
    </w:tbl>
    <w:p w14:paraId="1B2944F1" w14:textId="77777777" w:rsidR="00642325" w:rsidRDefault="00642325" w:rsidP="00714959">
      <w:pPr>
        <w:rPr>
          <w:rFonts w:ascii="Times New Roman" w:hAnsi="Times New Roman" w:cs="Times New Roman"/>
          <w:sz w:val="24"/>
          <w:szCs w:val="24"/>
        </w:rPr>
      </w:pPr>
    </w:p>
    <w:p w14:paraId="1004BDCD" w14:textId="6B5FF2C7" w:rsidR="00E405BB" w:rsidRDefault="00E405BB" w:rsidP="00714959">
      <w:pPr>
        <w:rPr>
          <w:rFonts w:ascii="Times New Roman" w:hAnsi="Times New Roman" w:cs="Times New Roman"/>
          <w:sz w:val="24"/>
          <w:szCs w:val="24"/>
        </w:rPr>
      </w:pPr>
      <w:r>
        <w:rPr>
          <w:rFonts w:ascii="Times New Roman" w:hAnsi="Times New Roman" w:cs="Times New Roman"/>
          <w:sz w:val="24"/>
          <w:szCs w:val="24"/>
        </w:rPr>
        <w:t>Word Count: 1</w:t>
      </w:r>
      <w:r w:rsidR="009E6441">
        <w:rPr>
          <w:rFonts w:ascii="Times New Roman" w:hAnsi="Times New Roman" w:cs="Times New Roman"/>
          <w:sz w:val="24"/>
          <w:szCs w:val="24"/>
        </w:rPr>
        <w:t>3</w:t>
      </w:r>
      <w:r w:rsidR="009D152B">
        <w:rPr>
          <w:rFonts w:ascii="Times New Roman" w:hAnsi="Times New Roman" w:cs="Times New Roman"/>
          <w:sz w:val="24"/>
          <w:szCs w:val="24"/>
        </w:rPr>
        <w:t>65</w:t>
      </w:r>
    </w:p>
    <w:p w14:paraId="0217A015" w14:textId="77777777" w:rsidR="00E405BB" w:rsidRDefault="00E405BB" w:rsidP="00714959">
      <w:pPr>
        <w:rPr>
          <w:rFonts w:ascii="Times New Roman" w:hAnsi="Times New Roman" w:cs="Times New Roman"/>
          <w:sz w:val="24"/>
          <w:szCs w:val="24"/>
        </w:rPr>
      </w:pPr>
    </w:p>
    <w:p w14:paraId="43B1B4F6" w14:textId="7079E030" w:rsidR="00642325" w:rsidRPr="005C3CCB" w:rsidRDefault="00642325" w:rsidP="00642325">
      <w:pPr>
        <w:rPr>
          <w:rFonts w:ascii="Times New Roman" w:hAnsi="Times New Roman" w:cs="Times New Roman"/>
          <w:b/>
          <w:bCs/>
          <w:sz w:val="24"/>
          <w:szCs w:val="24"/>
        </w:rPr>
      </w:pPr>
      <w:r w:rsidRPr="005C3CCB">
        <w:rPr>
          <w:rFonts w:ascii="Times New Roman" w:hAnsi="Times New Roman" w:cs="Times New Roman"/>
          <w:b/>
          <w:bCs/>
          <w:sz w:val="24"/>
          <w:szCs w:val="24"/>
        </w:rPr>
        <w:t>References</w:t>
      </w:r>
    </w:p>
    <w:p w14:paraId="3CBB8791" w14:textId="77777777" w:rsidR="00642325" w:rsidRDefault="00642325" w:rsidP="00642325">
      <w:pPr>
        <w:rPr>
          <w:rFonts w:ascii="Times New Roman" w:hAnsi="Times New Roman" w:cs="Times New Roman"/>
          <w:sz w:val="24"/>
          <w:szCs w:val="24"/>
        </w:rPr>
      </w:pPr>
    </w:p>
    <w:p w14:paraId="699B78AB" w14:textId="3CDF9D6E" w:rsidR="002D22E0" w:rsidRDefault="002D22E0" w:rsidP="00714959">
      <w:pPr>
        <w:ind w:hanging="720"/>
        <w:rPr>
          <w:rFonts w:ascii="Times New Roman" w:hAnsi="Times New Roman" w:cs="Times New Roman"/>
          <w:sz w:val="24"/>
          <w:szCs w:val="24"/>
          <w:lang w:val="en-US"/>
        </w:rPr>
      </w:pPr>
      <w:r w:rsidRPr="002D22E0">
        <w:rPr>
          <w:rFonts w:ascii="Times New Roman" w:hAnsi="Times New Roman" w:cs="Times New Roman"/>
          <w:sz w:val="24"/>
          <w:szCs w:val="24"/>
          <w:lang w:val="en-US"/>
        </w:rPr>
        <w:t xml:space="preserve">Barton, B. (2007) </w:t>
      </w:r>
      <w:r w:rsidRPr="00092405">
        <w:rPr>
          <w:rFonts w:ascii="Times New Roman" w:hAnsi="Times New Roman" w:cs="Times New Roman"/>
          <w:i/>
          <w:iCs/>
          <w:sz w:val="24"/>
          <w:szCs w:val="24"/>
          <w:lang w:val="en-US"/>
        </w:rPr>
        <w:t>Safety, Risk &amp; Adventure in Outdoor Activities</w:t>
      </w:r>
      <w:r w:rsidRPr="002D22E0">
        <w:rPr>
          <w:rFonts w:ascii="Times New Roman" w:hAnsi="Times New Roman" w:cs="Times New Roman"/>
          <w:sz w:val="24"/>
          <w:szCs w:val="24"/>
          <w:lang w:val="en-US"/>
        </w:rPr>
        <w:t xml:space="preserve">. London: Sage Publications Ltd. </w:t>
      </w:r>
    </w:p>
    <w:p w14:paraId="4A293938" w14:textId="15923644" w:rsidR="00DB6402" w:rsidRPr="00DB6402" w:rsidRDefault="00DB6402" w:rsidP="00DB6402">
      <w:pPr>
        <w:ind w:hanging="720"/>
        <w:rPr>
          <w:rFonts w:ascii="Times New Roman" w:hAnsi="Times New Roman" w:cs="Times New Roman"/>
          <w:sz w:val="24"/>
          <w:szCs w:val="24"/>
        </w:rPr>
      </w:pPr>
      <w:r w:rsidRPr="00DB6402">
        <w:rPr>
          <w:rFonts w:ascii="Times New Roman" w:hAnsi="Times New Roman" w:cs="Times New Roman"/>
          <w:sz w:val="24"/>
          <w:szCs w:val="24"/>
        </w:rPr>
        <w:t>Braun,</w:t>
      </w:r>
      <w:r>
        <w:rPr>
          <w:rFonts w:ascii="Times New Roman" w:hAnsi="Times New Roman" w:cs="Times New Roman"/>
          <w:sz w:val="24"/>
          <w:szCs w:val="24"/>
        </w:rPr>
        <w:t xml:space="preserve"> V.</w:t>
      </w:r>
      <w:r w:rsidRPr="00DB6402">
        <w:rPr>
          <w:rFonts w:ascii="Times New Roman" w:hAnsi="Times New Roman" w:cs="Times New Roman"/>
          <w:sz w:val="24"/>
          <w:szCs w:val="24"/>
        </w:rPr>
        <w:t xml:space="preserve"> </w:t>
      </w:r>
      <w:r>
        <w:rPr>
          <w:rFonts w:ascii="Times New Roman" w:hAnsi="Times New Roman" w:cs="Times New Roman"/>
          <w:sz w:val="24"/>
          <w:szCs w:val="24"/>
        </w:rPr>
        <w:t>and</w:t>
      </w:r>
      <w:r w:rsidRPr="00DB6402">
        <w:rPr>
          <w:rFonts w:ascii="Times New Roman" w:hAnsi="Times New Roman" w:cs="Times New Roman"/>
          <w:sz w:val="24"/>
          <w:szCs w:val="24"/>
        </w:rPr>
        <w:t xml:space="preserve"> Clarke, V. (2022). </w:t>
      </w:r>
      <w:r w:rsidRPr="00DB6402">
        <w:rPr>
          <w:rFonts w:ascii="Times New Roman" w:hAnsi="Times New Roman" w:cs="Times New Roman"/>
          <w:i/>
          <w:iCs/>
          <w:sz w:val="24"/>
          <w:szCs w:val="24"/>
        </w:rPr>
        <w:t xml:space="preserve">Thematic </w:t>
      </w:r>
      <w:r w:rsidRPr="00DB6402">
        <w:rPr>
          <w:rFonts w:ascii="Times New Roman" w:hAnsi="Times New Roman" w:cs="Times New Roman"/>
          <w:i/>
          <w:iCs/>
          <w:sz w:val="24"/>
          <w:szCs w:val="24"/>
        </w:rPr>
        <w:t>analysis:</w:t>
      </w:r>
      <w:r w:rsidRPr="00DB6402">
        <w:rPr>
          <w:rFonts w:ascii="Times New Roman" w:hAnsi="Times New Roman" w:cs="Times New Roman"/>
          <w:i/>
          <w:iCs/>
          <w:sz w:val="24"/>
          <w:szCs w:val="24"/>
        </w:rPr>
        <w:t xml:space="preserve"> a practical guide</w:t>
      </w:r>
      <w:r w:rsidRPr="00DB6402">
        <w:rPr>
          <w:rFonts w:ascii="Times New Roman" w:hAnsi="Times New Roman" w:cs="Times New Roman"/>
          <w:sz w:val="24"/>
          <w:szCs w:val="24"/>
        </w:rPr>
        <w:t>. SAGE Publications.</w:t>
      </w:r>
    </w:p>
    <w:p w14:paraId="54E4E7EF" w14:textId="6DC84234" w:rsidR="00264AE1" w:rsidRPr="00714959" w:rsidRDefault="00BC7FAD" w:rsidP="00714959">
      <w:pPr>
        <w:ind w:hanging="720"/>
        <w:rPr>
          <w:rFonts w:ascii="Times New Roman" w:hAnsi="Times New Roman" w:cs="Times New Roman"/>
          <w:sz w:val="24"/>
          <w:szCs w:val="24"/>
          <w:lang w:val="en-US"/>
        </w:rPr>
      </w:pPr>
      <w:bookmarkStart w:id="0" w:name="_Hlk117508022"/>
      <w:r w:rsidRPr="00BC7FAD">
        <w:rPr>
          <w:rFonts w:ascii="Times New Roman" w:hAnsi="Times New Roman" w:cs="Times New Roman"/>
          <w:sz w:val="24"/>
          <w:szCs w:val="24"/>
          <w:lang w:val="en-US"/>
        </w:rPr>
        <w:t>Braun, V. and Clarke, V. (2006</w:t>
      </w:r>
      <w:bookmarkEnd w:id="0"/>
      <w:r w:rsidRPr="00BC7FAD">
        <w:rPr>
          <w:rFonts w:ascii="Times New Roman" w:hAnsi="Times New Roman" w:cs="Times New Roman"/>
          <w:sz w:val="24"/>
          <w:szCs w:val="24"/>
          <w:lang w:val="en-US"/>
        </w:rPr>
        <w:t xml:space="preserve">) ‘Using thematic analysis in psychology’, </w:t>
      </w:r>
      <w:r w:rsidRPr="00092405">
        <w:rPr>
          <w:rFonts w:ascii="Times New Roman" w:hAnsi="Times New Roman" w:cs="Times New Roman"/>
          <w:i/>
          <w:iCs/>
          <w:sz w:val="24"/>
          <w:szCs w:val="24"/>
          <w:lang w:val="en-US"/>
        </w:rPr>
        <w:t>Qualitative Research in Psychology</w:t>
      </w:r>
      <w:r w:rsidRPr="00BC7FAD">
        <w:rPr>
          <w:rFonts w:ascii="Times New Roman" w:hAnsi="Times New Roman" w:cs="Times New Roman"/>
          <w:sz w:val="24"/>
          <w:szCs w:val="24"/>
          <w:lang w:val="en-US"/>
        </w:rPr>
        <w:t>, 3, pp. 77–101.</w:t>
      </w:r>
    </w:p>
    <w:p w14:paraId="74941462" w14:textId="5CD98A8B" w:rsidR="007F3241" w:rsidRPr="00714959" w:rsidRDefault="00264AE1" w:rsidP="00714959">
      <w:pPr>
        <w:ind w:hanging="720"/>
        <w:rPr>
          <w:rFonts w:ascii="Times New Roman" w:hAnsi="Times New Roman" w:cs="Times New Roman"/>
          <w:sz w:val="24"/>
          <w:szCs w:val="24"/>
        </w:rPr>
      </w:pPr>
      <w:proofErr w:type="spellStart"/>
      <w:r w:rsidRPr="00264AE1">
        <w:rPr>
          <w:rFonts w:ascii="Times New Roman" w:hAnsi="Times New Roman" w:cs="Times New Roman"/>
          <w:sz w:val="24"/>
          <w:szCs w:val="24"/>
        </w:rPr>
        <w:t>Cevher-Kalburan</w:t>
      </w:r>
      <w:proofErr w:type="spellEnd"/>
      <w:r w:rsidRPr="00264AE1">
        <w:rPr>
          <w:rFonts w:ascii="Times New Roman" w:hAnsi="Times New Roman" w:cs="Times New Roman"/>
          <w:sz w:val="24"/>
          <w:szCs w:val="24"/>
        </w:rPr>
        <w:t>. (2015). Developing pre-service teachers’ understanding of children’s risky play. </w:t>
      </w:r>
      <w:r w:rsidRPr="00264AE1">
        <w:rPr>
          <w:rFonts w:ascii="Times New Roman" w:hAnsi="Times New Roman" w:cs="Times New Roman"/>
          <w:i/>
          <w:iCs/>
          <w:sz w:val="24"/>
          <w:szCs w:val="24"/>
        </w:rPr>
        <w:t>Journal of Adventure Education and Outdoor Learning</w:t>
      </w:r>
      <w:r w:rsidRPr="00264AE1">
        <w:rPr>
          <w:rFonts w:ascii="Times New Roman" w:hAnsi="Times New Roman" w:cs="Times New Roman"/>
          <w:sz w:val="24"/>
          <w:szCs w:val="24"/>
        </w:rPr>
        <w:t>, </w:t>
      </w:r>
      <w:r w:rsidRPr="00264AE1">
        <w:rPr>
          <w:rFonts w:ascii="Times New Roman" w:hAnsi="Times New Roman" w:cs="Times New Roman"/>
          <w:i/>
          <w:iCs/>
          <w:sz w:val="24"/>
          <w:szCs w:val="24"/>
        </w:rPr>
        <w:t>15</w:t>
      </w:r>
      <w:r w:rsidRPr="00264AE1">
        <w:rPr>
          <w:rFonts w:ascii="Times New Roman" w:hAnsi="Times New Roman" w:cs="Times New Roman"/>
          <w:sz w:val="24"/>
          <w:szCs w:val="24"/>
        </w:rPr>
        <w:t xml:space="preserve">(3), 239–260. </w:t>
      </w:r>
    </w:p>
    <w:p w14:paraId="66C8615A" w14:textId="2944E680" w:rsidR="00F366ED" w:rsidRPr="00714959" w:rsidRDefault="007F3241" w:rsidP="00714959">
      <w:pPr>
        <w:ind w:hanging="720"/>
        <w:rPr>
          <w:rFonts w:ascii="Times New Roman" w:hAnsi="Times New Roman" w:cs="Times New Roman"/>
          <w:sz w:val="24"/>
          <w:szCs w:val="24"/>
          <w:lang w:val="en-US"/>
        </w:rPr>
      </w:pPr>
      <w:r w:rsidRPr="007F3241">
        <w:rPr>
          <w:rFonts w:ascii="Times New Roman" w:hAnsi="Times New Roman" w:cs="Times New Roman"/>
          <w:sz w:val="24"/>
          <w:szCs w:val="24"/>
          <w:lang w:val="en-US"/>
        </w:rPr>
        <w:t>Cooke, M., Wong S. and Press F. (2019) ‘Towards a re-</w:t>
      </w:r>
      <w:r w:rsidR="004A4B06" w:rsidRPr="00714959">
        <w:rPr>
          <w:rFonts w:ascii="Times New Roman" w:hAnsi="Times New Roman" w:cs="Times New Roman"/>
          <w:sz w:val="24"/>
          <w:szCs w:val="24"/>
          <w:lang w:val="en-US"/>
        </w:rPr>
        <w:t>conceptualization</w:t>
      </w:r>
      <w:r w:rsidRPr="007F3241">
        <w:rPr>
          <w:rFonts w:ascii="Times New Roman" w:hAnsi="Times New Roman" w:cs="Times New Roman"/>
          <w:sz w:val="24"/>
          <w:szCs w:val="24"/>
          <w:lang w:val="en-US"/>
        </w:rPr>
        <w:t xml:space="preserve"> of risk in early childhood education’, </w:t>
      </w:r>
      <w:r w:rsidRPr="00092405">
        <w:rPr>
          <w:rFonts w:ascii="Times New Roman" w:hAnsi="Times New Roman" w:cs="Times New Roman"/>
          <w:i/>
          <w:iCs/>
          <w:sz w:val="24"/>
          <w:szCs w:val="24"/>
          <w:lang w:val="en-US"/>
        </w:rPr>
        <w:t>Contemporary Issues in Early Childhood</w:t>
      </w:r>
      <w:r w:rsidRPr="007F3241">
        <w:rPr>
          <w:rFonts w:ascii="Times New Roman" w:hAnsi="Times New Roman" w:cs="Times New Roman"/>
          <w:sz w:val="24"/>
          <w:szCs w:val="24"/>
          <w:lang w:val="en-US"/>
        </w:rPr>
        <w:t>, 22(1), pp. 5-19.</w:t>
      </w:r>
    </w:p>
    <w:p w14:paraId="05189E6E" w14:textId="7D1D08F1" w:rsidR="00AE5CF0" w:rsidRPr="00714959" w:rsidRDefault="00A016D7" w:rsidP="00714959">
      <w:pPr>
        <w:ind w:hanging="720"/>
        <w:rPr>
          <w:rFonts w:ascii="Times New Roman" w:hAnsi="Times New Roman" w:cs="Times New Roman"/>
          <w:sz w:val="24"/>
          <w:szCs w:val="24"/>
          <w:lang w:val="en-US"/>
        </w:rPr>
      </w:pPr>
      <w:r w:rsidRPr="00A016D7">
        <w:rPr>
          <w:rFonts w:ascii="Times New Roman" w:hAnsi="Times New Roman" w:cs="Times New Roman"/>
          <w:sz w:val="24"/>
          <w:szCs w:val="24"/>
          <w:lang w:val="en-US"/>
        </w:rPr>
        <w:t>Denscombe, M. (2017</w:t>
      </w:r>
      <w:r w:rsidR="00092405">
        <w:rPr>
          <w:rFonts w:ascii="Times New Roman" w:hAnsi="Times New Roman" w:cs="Times New Roman"/>
          <w:sz w:val="24"/>
          <w:szCs w:val="24"/>
          <w:lang w:val="en-US"/>
        </w:rPr>
        <w:t xml:space="preserve">) </w:t>
      </w:r>
      <w:r w:rsidRPr="00092405">
        <w:rPr>
          <w:rFonts w:ascii="Times New Roman" w:hAnsi="Times New Roman" w:cs="Times New Roman"/>
          <w:i/>
          <w:iCs/>
          <w:sz w:val="24"/>
          <w:szCs w:val="24"/>
          <w:lang w:val="en-US"/>
        </w:rPr>
        <w:t>The Good Research Guide: for small-scale social research</w:t>
      </w:r>
      <w:r w:rsidRPr="00A016D7">
        <w:rPr>
          <w:rFonts w:ascii="Times New Roman" w:hAnsi="Times New Roman" w:cs="Times New Roman"/>
          <w:sz w:val="24"/>
          <w:szCs w:val="24"/>
          <w:lang w:val="en-US"/>
        </w:rPr>
        <w:t>. London: Open university press.</w:t>
      </w:r>
    </w:p>
    <w:p w14:paraId="6DF6E4CF" w14:textId="77D1FC9E" w:rsidR="00AC71CB" w:rsidRPr="00714959" w:rsidRDefault="00AE5CF0" w:rsidP="00714959">
      <w:pPr>
        <w:ind w:hanging="720"/>
        <w:rPr>
          <w:rFonts w:ascii="Times New Roman" w:hAnsi="Times New Roman" w:cs="Times New Roman"/>
          <w:sz w:val="24"/>
          <w:szCs w:val="24"/>
        </w:rPr>
      </w:pPr>
      <w:bookmarkStart w:id="1" w:name="_Hlk117504520"/>
      <w:r w:rsidRPr="00714959">
        <w:rPr>
          <w:rFonts w:ascii="Times New Roman" w:hAnsi="Times New Roman" w:cs="Times New Roman"/>
          <w:sz w:val="24"/>
          <w:szCs w:val="24"/>
          <w:lang w:val="en-US"/>
        </w:rPr>
        <w:lastRenderedPageBreak/>
        <w:t>Dowdell, K., Gray, T. and Malone</w:t>
      </w:r>
      <w:bookmarkEnd w:id="1"/>
      <w:r w:rsidRPr="00714959">
        <w:rPr>
          <w:rFonts w:ascii="Times New Roman" w:hAnsi="Times New Roman" w:cs="Times New Roman"/>
          <w:sz w:val="24"/>
          <w:szCs w:val="24"/>
          <w:lang w:val="en-US"/>
        </w:rPr>
        <w:t xml:space="preserve">, K. (2011) Nature and its Influence on Children's Outdoor Play, </w:t>
      </w:r>
      <w:r w:rsidRPr="00092405">
        <w:rPr>
          <w:rFonts w:ascii="Times New Roman" w:hAnsi="Times New Roman" w:cs="Times New Roman"/>
          <w:i/>
          <w:iCs/>
          <w:sz w:val="24"/>
          <w:szCs w:val="24"/>
          <w:lang w:val="en-US"/>
        </w:rPr>
        <w:t>Australian Journal of Outdoor Education</w:t>
      </w:r>
      <w:r w:rsidRPr="00714959">
        <w:rPr>
          <w:rFonts w:ascii="Times New Roman" w:hAnsi="Times New Roman" w:cs="Times New Roman"/>
          <w:sz w:val="24"/>
          <w:szCs w:val="24"/>
          <w:lang w:val="en-US"/>
        </w:rPr>
        <w:t>, 5(2), pp. 24-35.</w:t>
      </w:r>
    </w:p>
    <w:p w14:paraId="336207FE" w14:textId="636F0731" w:rsidR="007B7406" w:rsidRDefault="00AC71CB" w:rsidP="00714959">
      <w:pPr>
        <w:ind w:hanging="720"/>
        <w:rPr>
          <w:rFonts w:ascii="Times New Roman" w:hAnsi="Times New Roman" w:cs="Times New Roman"/>
          <w:sz w:val="24"/>
          <w:szCs w:val="24"/>
          <w:lang w:val="en-US"/>
        </w:rPr>
      </w:pPr>
      <w:r w:rsidRPr="00AC71CB">
        <w:rPr>
          <w:rFonts w:ascii="Times New Roman" w:hAnsi="Times New Roman" w:cs="Times New Roman"/>
          <w:sz w:val="24"/>
          <w:szCs w:val="24"/>
          <w:lang w:val="en-US"/>
        </w:rPr>
        <w:t xml:space="preserve">Emerson, R. (2015) ‘Convenience Sampling, Random Sampling, and Snowball Sampling: How Does Sampling Affect the Validity of Research?’, </w:t>
      </w:r>
      <w:r w:rsidRPr="00E73446">
        <w:rPr>
          <w:rFonts w:ascii="Times New Roman" w:hAnsi="Times New Roman" w:cs="Times New Roman"/>
          <w:i/>
          <w:iCs/>
          <w:sz w:val="24"/>
          <w:szCs w:val="24"/>
          <w:lang w:val="en-US"/>
        </w:rPr>
        <w:t>Journal of Visual Impairment &amp; Blindness</w:t>
      </w:r>
      <w:r w:rsidRPr="00AC71CB">
        <w:rPr>
          <w:rFonts w:ascii="Times New Roman" w:hAnsi="Times New Roman" w:cs="Times New Roman"/>
          <w:sz w:val="24"/>
          <w:szCs w:val="24"/>
          <w:lang w:val="en-US"/>
        </w:rPr>
        <w:t xml:space="preserve">, 109(2), pp. 164-168. </w:t>
      </w:r>
    </w:p>
    <w:p w14:paraId="6AC5F9EA" w14:textId="02E508EF" w:rsidR="007F4D95" w:rsidRPr="00714959" w:rsidRDefault="007F4D95" w:rsidP="007F4D95">
      <w:pPr>
        <w:ind w:hanging="720"/>
        <w:rPr>
          <w:rFonts w:ascii="Times New Roman" w:hAnsi="Times New Roman" w:cs="Times New Roman"/>
          <w:sz w:val="24"/>
          <w:szCs w:val="24"/>
        </w:rPr>
      </w:pPr>
      <w:r w:rsidRPr="007F4D95">
        <w:rPr>
          <w:rFonts w:ascii="Times New Roman" w:hAnsi="Times New Roman" w:cs="Times New Roman"/>
          <w:sz w:val="24"/>
          <w:szCs w:val="24"/>
        </w:rPr>
        <w:t>Ibrahim</w:t>
      </w:r>
      <w:r>
        <w:rPr>
          <w:rFonts w:ascii="Times New Roman" w:hAnsi="Times New Roman" w:cs="Times New Roman"/>
          <w:sz w:val="24"/>
          <w:szCs w:val="24"/>
        </w:rPr>
        <w:t xml:space="preserve">, A.M. (2012) </w:t>
      </w:r>
      <w:r w:rsidR="00E73446">
        <w:rPr>
          <w:rFonts w:ascii="Times New Roman" w:hAnsi="Times New Roman" w:cs="Times New Roman"/>
          <w:sz w:val="24"/>
          <w:szCs w:val="24"/>
        </w:rPr>
        <w:t>‘</w:t>
      </w:r>
      <w:r w:rsidRPr="007F4D95">
        <w:rPr>
          <w:rFonts w:ascii="Times New Roman" w:hAnsi="Times New Roman" w:cs="Times New Roman"/>
          <w:sz w:val="24"/>
          <w:szCs w:val="24"/>
        </w:rPr>
        <w:t>THEMATIC ANALYSIS: A CRITICAL REVIEW OF ITS PROCESS AND EVALUATION</w:t>
      </w:r>
      <w:r w:rsidR="00E73446">
        <w:rPr>
          <w:rFonts w:ascii="Times New Roman" w:hAnsi="Times New Roman" w:cs="Times New Roman"/>
          <w:sz w:val="24"/>
          <w:szCs w:val="24"/>
        </w:rPr>
        <w:t>’</w:t>
      </w:r>
      <w:r>
        <w:rPr>
          <w:rFonts w:ascii="Times New Roman" w:hAnsi="Times New Roman" w:cs="Times New Roman"/>
          <w:sz w:val="24"/>
          <w:szCs w:val="24"/>
        </w:rPr>
        <w:t xml:space="preserve">, </w:t>
      </w:r>
      <w:r w:rsidR="0052321A" w:rsidRPr="00E73446">
        <w:rPr>
          <w:rFonts w:ascii="Times New Roman" w:hAnsi="Times New Roman" w:cs="Times New Roman"/>
          <w:i/>
          <w:iCs/>
          <w:sz w:val="24"/>
          <w:szCs w:val="24"/>
        </w:rPr>
        <w:t>West East Journal of Social Science</w:t>
      </w:r>
      <w:r w:rsidR="0052321A" w:rsidRPr="00E73446">
        <w:rPr>
          <w:rFonts w:ascii="Times New Roman" w:hAnsi="Times New Roman" w:cs="Times New Roman"/>
          <w:i/>
          <w:iCs/>
          <w:sz w:val="24"/>
          <w:szCs w:val="24"/>
        </w:rPr>
        <w:t>s</w:t>
      </w:r>
      <w:r w:rsidR="0052321A">
        <w:rPr>
          <w:rFonts w:ascii="Times New Roman" w:hAnsi="Times New Roman" w:cs="Times New Roman"/>
          <w:sz w:val="24"/>
          <w:szCs w:val="24"/>
        </w:rPr>
        <w:t>, 1(1), pp.</w:t>
      </w:r>
      <w:r w:rsidR="00E73446">
        <w:rPr>
          <w:rFonts w:ascii="Times New Roman" w:hAnsi="Times New Roman" w:cs="Times New Roman"/>
          <w:sz w:val="24"/>
          <w:szCs w:val="24"/>
        </w:rPr>
        <w:t xml:space="preserve"> 39-47.</w:t>
      </w:r>
    </w:p>
    <w:p w14:paraId="44222B5A" w14:textId="037C7D2B" w:rsidR="00643C1B" w:rsidRPr="00714959" w:rsidRDefault="008E4945" w:rsidP="00714959">
      <w:pPr>
        <w:ind w:hanging="720"/>
        <w:rPr>
          <w:rFonts w:ascii="Times New Roman" w:hAnsi="Times New Roman" w:cs="Times New Roman"/>
          <w:sz w:val="24"/>
          <w:szCs w:val="24"/>
          <w:lang w:val="en-US"/>
        </w:rPr>
      </w:pPr>
      <w:proofErr w:type="spellStart"/>
      <w:r w:rsidRPr="00714959">
        <w:rPr>
          <w:rFonts w:ascii="Times New Roman" w:hAnsi="Times New Roman" w:cs="Times New Roman"/>
          <w:sz w:val="24"/>
          <w:szCs w:val="24"/>
        </w:rPr>
        <w:t>Kernan</w:t>
      </w:r>
      <w:proofErr w:type="spellEnd"/>
      <w:r w:rsidRPr="00714959">
        <w:rPr>
          <w:rFonts w:ascii="Times New Roman" w:hAnsi="Times New Roman" w:cs="Times New Roman"/>
          <w:sz w:val="24"/>
          <w:szCs w:val="24"/>
        </w:rPr>
        <w:t>,</w:t>
      </w:r>
      <w:r w:rsidR="00563DE8" w:rsidRPr="00714959">
        <w:rPr>
          <w:rFonts w:ascii="Times New Roman" w:hAnsi="Times New Roman" w:cs="Times New Roman"/>
          <w:sz w:val="24"/>
          <w:szCs w:val="24"/>
        </w:rPr>
        <w:t xml:space="preserve"> M and </w:t>
      </w:r>
      <w:r w:rsidRPr="00714959">
        <w:rPr>
          <w:rFonts w:ascii="Times New Roman" w:hAnsi="Times New Roman" w:cs="Times New Roman"/>
          <w:sz w:val="24"/>
          <w:szCs w:val="24"/>
        </w:rPr>
        <w:t>Devine, D. (2010)</w:t>
      </w:r>
      <w:r w:rsidR="00563DE8" w:rsidRPr="00714959">
        <w:rPr>
          <w:rFonts w:ascii="Times New Roman" w:hAnsi="Times New Roman" w:cs="Times New Roman"/>
          <w:sz w:val="24"/>
          <w:szCs w:val="24"/>
        </w:rPr>
        <w:t xml:space="preserve"> ‘</w:t>
      </w:r>
      <w:r w:rsidRPr="00714959">
        <w:rPr>
          <w:rFonts w:ascii="Times New Roman" w:hAnsi="Times New Roman" w:cs="Times New Roman"/>
          <w:sz w:val="24"/>
          <w:szCs w:val="24"/>
        </w:rPr>
        <w:t>Being Confined within? Constructions of the Good Childhood and Outdoor Play in Early Childhood Education and Care Settings in Ireland</w:t>
      </w:r>
      <w:r w:rsidR="00563DE8" w:rsidRPr="00714959">
        <w:rPr>
          <w:rFonts w:ascii="Times New Roman" w:hAnsi="Times New Roman" w:cs="Times New Roman"/>
          <w:sz w:val="24"/>
          <w:szCs w:val="24"/>
        </w:rPr>
        <w:t xml:space="preserve">’, </w:t>
      </w:r>
      <w:r w:rsidRPr="00714959">
        <w:rPr>
          <w:rFonts w:ascii="Times New Roman" w:hAnsi="Times New Roman" w:cs="Times New Roman"/>
          <w:i/>
          <w:iCs/>
          <w:sz w:val="24"/>
          <w:szCs w:val="24"/>
        </w:rPr>
        <w:t>Children &amp; Society</w:t>
      </w:r>
      <w:r w:rsidRPr="00714959">
        <w:rPr>
          <w:rFonts w:ascii="Times New Roman" w:hAnsi="Times New Roman" w:cs="Times New Roman"/>
          <w:sz w:val="24"/>
          <w:szCs w:val="24"/>
        </w:rPr>
        <w:t>, </w:t>
      </w:r>
      <w:r w:rsidRPr="00714959">
        <w:rPr>
          <w:rFonts w:ascii="Times New Roman" w:hAnsi="Times New Roman" w:cs="Times New Roman"/>
          <w:i/>
          <w:iCs/>
          <w:sz w:val="24"/>
          <w:szCs w:val="24"/>
        </w:rPr>
        <w:t>24</w:t>
      </w:r>
      <w:r w:rsidRPr="00714959">
        <w:rPr>
          <w:rFonts w:ascii="Times New Roman" w:hAnsi="Times New Roman" w:cs="Times New Roman"/>
          <w:sz w:val="24"/>
          <w:szCs w:val="24"/>
        </w:rPr>
        <w:t>(5), 371–385.</w:t>
      </w:r>
    </w:p>
    <w:p w14:paraId="16B0ABE3" w14:textId="75D2FFAE" w:rsidR="005C3CCB" w:rsidRPr="00714959" w:rsidRDefault="00643C1B" w:rsidP="00714959">
      <w:pPr>
        <w:ind w:hanging="720"/>
        <w:rPr>
          <w:rFonts w:ascii="Times New Roman" w:hAnsi="Times New Roman" w:cs="Times New Roman"/>
          <w:sz w:val="24"/>
          <w:szCs w:val="24"/>
          <w:shd w:val="clear" w:color="auto" w:fill="FFFFFF"/>
        </w:rPr>
      </w:pPr>
      <w:r w:rsidRPr="00714959">
        <w:rPr>
          <w:rStyle w:val="hlfld-contribauthor"/>
          <w:rFonts w:ascii="Times New Roman" w:hAnsi="Times New Roman" w:cs="Times New Roman"/>
          <w:sz w:val="24"/>
          <w:szCs w:val="24"/>
          <w:shd w:val="clear" w:color="auto" w:fill="FFFFFF"/>
        </w:rPr>
        <w:t>Little, </w:t>
      </w:r>
      <w:r w:rsidRPr="00714959">
        <w:rPr>
          <w:rStyle w:val="nlmgiven-names"/>
          <w:rFonts w:ascii="Times New Roman" w:hAnsi="Times New Roman" w:cs="Times New Roman"/>
          <w:sz w:val="24"/>
          <w:szCs w:val="24"/>
          <w:shd w:val="clear" w:color="auto" w:fill="FFFFFF"/>
        </w:rPr>
        <w:t>H.</w:t>
      </w:r>
      <w:r w:rsidRPr="00714959">
        <w:rPr>
          <w:rFonts w:ascii="Times New Roman" w:hAnsi="Times New Roman" w:cs="Times New Roman"/>
          <w:sz w:val="24"/>
          <w:szCs w:val="24"/>
          <w:shd w:val="clear" w:color="auto" w:fill="FFFFFF"/>
        </w:rPr>
        <w:t>, &amp; </w:t>
      </w:r>
      <w:r w:rsidRPr="00714959">
        <w:rPr>
          <w:rStyle w:val="hlfld-contribauthor"/>
          <w:rFonts w:ascii="Times New Roman" w:hAnsi="Times New Roman" w:cs="Times New Roman"/>
          <w:sz w:val="24"/>
          <w:szCs w:val="24"/>
          <w:shd w:val="clear" w:color="auto" w:fill="FFFFFF"/>
        </w:rPr>
        <w:t>Eager, </w:t>
      </w:r>
      <w:r w:rsidRPr="00714959">
        <w:rPr>
          <w:rStyle w:val="nlmgiven-names"/>
          <w:rFonts w:ascii="Times New Roman" w:hAnsi="Times New Roman" w:cs="Times New Roman"/>
          <w:sz w:val="24"/>
          <w:szCs w:val="24"/>
          <w:shd w:val="clear" w:color="auto" w:fill="FFFFFF"/>
        </w:rPr>
        <w:t>D.</w:t>
      </w:r>
      <w:r w:rsidRPr="00714959">
        <w:rPr>
          <w:rFonts w:ascii="Times New Roman" w:hAnsi="Times New Roman" w:cs="Times New Roman"/>
          <w:sz w:val="24"/>
          <w:szCs w:val="24"/>
          <w:shd w:val="clear" w:color="auto" w:fill="FFFFFF"/>
        </w:rPr>
        <w:t> (</w:t>
      </w:r>
      <w:r w:rsidRPr="00714959">
        <w:rPr>
          <w:rStyle w:val="nlmyear"/>
          <w:rFonts w:ascii="Times New Roman" w:hAnsi="Times New Roman" w:cs="Times New Roman"/>
          <w:sz w:val="24"/>
          <w:szCs w:val="24"/>
          <w:shd w:val="clear" w:color="auto" w:fill="FFFFFF"/>
        </w:rPr>
        <w:t>2010</w:t>
      </w:r>
      <w:r w:rsidRPr="00714959">
        <w:rPr>
          <w:rFonts w:ascii="Times New Roman" w:hAnsi="Times New Roman" w:cs="Times New Roman"/>
          <w:sz w:val="24"/>
          <w:szCs w:val="24"/>
          <w:shd w:val="clear" w:color="auto" w:fill="FFFFFF"/>
        </w:rPr>
        <w:t>). </w:t>
      </w:r>
      <w:r w:rsidRPr="00714959">
        <w:rPr>
          <w:rStyle w:val="nlmarticle-title"/>
          <w:rFonts w:ascii="Times New Roman" w:hAnsi="Times New Roman" w:cs="Times New Roman"/>
          <w:sz w:val="24"/>
          <w:szCs w:val="24"/>
          <w:shd w:val="clear" w:color="auto" w:fill="FFFFFF"/>
        </w:rPr>
        <w:t>Risk, challenge and safety: Implications for play quality and playground design</w:t>
      </w:r>
      <w:r w:rsidRPr="00714959">
        <w:rPr>
          <w:rFonts w:ascii="Times New Roman" w:hAnsi="Times New Roman" w:cs="Times New Roman"/>
          <w:sz w:val="24"/>
          <w:szCs w:val="24"/>
          <w:shd w:val="clear" w:color="auto" w:fill="FFFFFF"/>
        </w:rPr>
        <w:t>. </w:t>
      </w:r>
      <w:r w:rsidRPr="00714959">
        <w:rPr>
          <w:rFonts w:ascii="Times New Roman" w:hAnsi="Times New Roman" w:cs="Times New Roman"/>
          <w:i/>
          <w:iCs/>
          <w:sz w:val="24"/>
          <w:szCs w:val="24"/>
          <w:shd w:val="clear" w:color="auto" w:fill="FFFFFF"/>
        </w:rPr>
        <w:t>European Early Childhood Education Research Journal</w:t>
      </w:r>
      <w:r w:rsidRPr="00714959">
        <w:rPr>
          <w:rFonts w:ascii="Times New Roman" w:hAnsi="Times New Roman" w:cs="Times New Roman"/>
          <w:sz w:val="24"/>
          <w:szCs w:val="24"/>
          <w:shd w:val="clear" w:color="auto" w:fill="FFFFFF"/>
        </w:rPr>
        <w:t>, 18(4), </w:t>
      </w:r>
      <w:r w:rsidRPr="00714959">
        <w:rPr>
          <w:rStyle w:val="nlmfpage"/>
          <w:rFonts w:ascii="Times New Roman" w:hAnsi="Times New Roman" w:cs="Times New Roman"/>
          <w:sz w:val="24"/>
          <w:szCs w:val="24"/>
          <w:shd w:val="clear" w:color="auto" w:fill="FFFFFF"/>
        </w:rPr>
        <w:t>497</w:t>
      </w:r>
      <w:r w:rsidRPr="00714959">
        <w:rPr>
          <w:rFonts w:ascii="Times New Roman" w:hAnsi="Times New Roman" w:cs="Times New Roman"/>
          <w:sz w:val="24"/>
          <w:szCs w:val="24"/>
          <w:shd w:val="clear" w:color="auto" w:fill="FFFFFF"/>
        </w:rPr>
        <w:t>–</w:t>
      </w:r>
      <w:r w:rsidRPr="00714959">
        <w:rPr>
          <w:rStyle w:val="nlmlpage"/>
          <w:rFonts w:ascii="Times New Roman" w:hAnsi="Times New Roman" w:cs="Times New Roman"/>
          <w:sz w:val="24"/>
          <w:szCs w:val="24"/>
          <w:shd w:val="clear" w:color="auto" w:fill="FFFFFF"/>
        </w:rPr>
        <w:t>513</w:t>
      </w:r>
      <w:r w:rsidRPr="00714959">
        <w:rPr>
          <w:rFonts w:ascii="Times New Roman" w:hAnsi="Times New Roman" w:cs="Times New Roman"/>
          <w:sz w:val="24"/>
          <w:szCs w:val="24"/>
          <w:shd w:val="clear" w:color="auto" w:fill="FFFFFF"/>
        </w:rPr>
        <w:t>.</w:t>
      </w:r>
    </w:p>
    <w:p w14:paraId="691E20A6" w14:textId="28EDE529" w:rsidR="00643C1B" w:rsidRPr="00714959" w:rsidRDefault="005C3CCB" w:rsidP="00714959">
      <w:pPr>
        <w:ind w:hanging="720"/>
        <w:rPr>
          <w:rFonts w:ascii="Times New Roman" w:hAnsi="Times New Roman" w:cs="Times New Roman"/>
          <w:sz w:val="24"/>
          <w:szCs w:val="24"/>
          <w:shd w:val="clear" w:color="auto" w:fill="FFFFFF"/>
        </w:rPr>
      </w:pPr>
      <w:r w:rsidRPr="005C3CCB">
        <w:rPr>
          <w:rFonts w:ascii="Times New Roman" w:hAnsi="Times New Roman" w:cs="Times New Roman"/>
          <w:sz w:val="24"/>
          <w:szCs w:val="24"/>
          <w:shd w:val="clear" w:color="auto" w:fill="FFFFFF"/>
        </w:rPr>
        <w:t xml:space="preserve">Little, H (2010) 'Finding the </w:t>
      </w:r>
      <w:r w:rsidR="00F87DC1" w:rsidRPr="005C3CCB">
        <w:rPr>
          <w:rFonts w:ascii="Times New Roman" w:hAnsi="Times New Roman" w:cs="Times New Roman"/>
          <w:sz w:val="24"/>
          <w:szCs w:val="24"/>
          <w:shd w:val="clear" w:color="auto" w:fill="FFFFFF"/>
        </w:rPr>
        <w:t>balance:</w:t>
      </w:r>
      <w:r w:rsidRPr="005C3CCB">
        <w:rPr>
          <w:rFonts w:ascii="Times New Roman" w:hAnsi="Times New Roman" w:cs="Times New Roman"/>
          <w:sz w:val="24"/>
          <w:szCs w:val="24"/>
          <w:shd w:val="clear" w:color="auto" w:fill="FFFFFF"/>
        </w:rPr>
        <w:t xml:space="preserve"> early childhood practitioners' views on risk, challenge and safety in outdoor play settings', </w:t>
      </w:r>
      <w:r w:rsidRPr="00092405">
        <w:rPr>
          <w:rFonts w:ascii="Times New Roman" w:hAnsi="Times New Roman" w:cs="Times New Roman"/>
          <w:i/>
          <w:iCs/>
          <w:sz w:val="24"/>
          <w:szCs w:val="24"/>
          <w:shd w:val="clear" w:color="auto" w:fill="FFFFFF"/>
        </w:rPr>
        <w:t>in Australian Association for Research in Education Conference (AARE) 2010 Conference</w:t>
      </w:r>
      <w:r w:rsidRPr="005C3CCB">
        <w:rPr>
          <w:rFonts w:ascii="Times New Roman" w:hAnsi="Times New Roman" w:cs="Times New Roman"/>
          <w:sz w:val="24"/>
          <w:szCs w:val="24"/>
          <w:shd w:val="clear" w:color="auto" w:fill="FFFFFF"/>
        </w:rPr>
        <w:t>, (28 November - 2 December 2010, Melbourne)</w:t>
      </w:r>
    </w:p>
    <w:p w14:paraId="579EC86F" w14:textId="4FDB6290" w:rsidR="006C0917" w:rsidRPr="00714959" w:rsidRDefault="00643C1B" w:rsidP="00714959">
      <w:pPr>
        <w:ind w:hanging="720"/>
        <w:rPr>
          <w:rFonts w:ascii="Times New Roman" w:hAnsi="Times New Roman" w:cs="Times New Roman"/>
          <w:sz w:val="24"/>
          <w:szCs w:val="24"/>
          <w:lang w:val="en-US"/>
        </w:rPr>
      </w:pPr>
      <w:r w:rsidRPr="00643C1B">
        <w:rPr>
          <w:rFonts w:ascii="Times New Roman" w:hAnsi="Times New Roman" w:cs="Times New Roman"/>
          <w:sz w:val="24"/>
          <w:szCs w:val="24"/>
          <w:lang w:val="en-US"/>
        </w:rPr>
        <w:t xml:space="preserve">Little, H. and </w:t>
      </w:r>
      <w:proofErr w:type="spellStart"/>
      <w:r w:rsidRPr="00643C1B">
        <w:rPr>
          <w:rFonts w:ascii="Times New Roman" w:hAnsi="Times New Roman" w:cs="Times New Roman"/>
          <w:sz w:val="24"/>
          <w:szCs w:val="24"/>
          <w:lang w:val="en-US"/>
        </w:rPr>
        <w:t>Wyver</w:t>
      </w:r>
      <w:proofErr w:type="spellEnd"/>
      <w:r w:rsidRPr="00643C1B">
        <w:rPr>
          <w:rFonts w:ascii="Times New Roman" w:hAnsi="Times New Roman" w:cs="Times New Roman"/>
          <w:sz w:val="24"/>
          <w:szCs w:val="24"/>
          <w:lang w:val="en-US"/>
        </w:rPr>
        <w:t xml:space="preserve">, S. (2008) ‘Outdoor Play: Does Avoiding the Risks Reduce the Benefits?’, </w:t>
      </w:r>
      <w:r w:rsidRPr="00092405">
        <w:rPr>
          <w:rFonts w:ascii="Times New Roman" w:hAnsi="Times New Roman" w:cs="Times New Roman"/>
          <w:i/>
          <w:iCs/>
          <w:sz w:val="24"/>
          <w:szCs w:val="24"/>
          <w:lang w:val="en-US"/>
        </w:rPr>
        <w:t>Australasian Journal of Early Childhood</w:t>
      </w:r>
      <w:r w:rsidRPr="00643C1B">
        <w:rPr>
          <w:rFonts w:ascii="Times New Roman" w:hAnsi="Times New Roman" w:cs="Times New Roman"/>
          <w:sz w:val="24"/>
          <w:szCs w:val="24"/>
          <w:lang w:val="en-US"/>
        </w:rPr>
        <w:t>, 33(2), pp. 33-40.</w:t>
      </w:r>
    </w:p>
    <w:p w14:paraId="101B0828" w14:textId="3B40DB9A" w:rsidR="00F366ED" w:rsidRPr="00714959" w:rsidRDefault="006C0917" w:rsidP="00714959">
      <w:pPr>
        <w:ind w:hanging="720"/>
        <w:rPr>
          <w:rFonts w:ascii="Times New Roman" w:hAnsi="Times New Roman" w:cs="Times New Roman"/>
          <w:sz w:val="24"/>
          <w:szCs w:val="24"/>
        </w:rPr>
      </w:pPr>
      <w:r w:rsidRPr="006C0917">
        <w:rPr>
          <w:rFonts w:ascii="Times New Roman" w:hAnsi="Times New Roman" w:cs="Times New Roman"/>
          <w:sz w:val="24"/>
          <w:szCs w:val="24"/>
        </w:rPr>
        <w:t>Maynard, T. (2007). Encounters with Forest School and Foucault: A risky business? </w:t>
      </w:r>
      <w:r w:rsidRPr="006C0917">
        <w:rPr>
          <w:rFonts w:ascii="Times New Roman" w:hAnsi="Times New Roman" w:cs="Times New Roman"/>
          <w:i/>
          <w:iCs/>
          <w:sz w:val="24"/>
          <w:szCs w:val="24"/>
        </w:rPr>
        <w:t>Education</w:t>
      </w:r>
      <w:r w:rsidRPr="006C0917">
        <w:rPr>
          <w:rFonts w:ascii="Times New Roman" w:hAnsi="Times New Roman" w:cs="Times New Roman"/>
          <w:sz w:val="24"/>
          <w:szCs w:val="24"/>
        </w:rPr>
        <w:t>, 35(4), 379–391.</w:t>
      </w:r>
    </w:p>
    <w:p w14:paraId="386D3C45" w14:textId="1EB82832" w:rsidR="00DF608E" w:rsidRPr="00714959" w:rsidRDefault="00A016D7" w:rsidP="00714959">
      <w:pPr>
        <w:ind w:hanging="720"/>
        <w:rPr>
          <w:rFonts w:ascii="Times New Roman" w:hAnsi="Times New Roman" w:cs="Times New Roman"/>
          <w:sz w:val="24"/>
          <w:szCs w:val="24"/>
          <w:lang w:val="en-US"/>
        </w:rPr>
      </w:pPr>
      <w:r w:rsidRPr="00A016D7">
        <w:rPr>
          <w:rFonts w:ascii="Times New Roman" w:hAnsi="Times New Roman" w:cs="Times New Roman"/>
          <w:sz w:val="24"/>
          <w:szCs w:val="24"/>
          <w:lang w:val="en-US"/>
        </w:rPr>
        <w:t xml:space="preserve">McLeod, S. (2019) Qualitative vs. quantitative research. Available at:  www.simplypsychology.org/qualitative-quantitative.html (Accessed: </w:t>
      </w:r>
      <w:r w:rsidR="00AE5CF0" w:rsidRPr="00714959">
        <w:rPr>
          <w:rFonts w:ascii="Times New Roman" w:hAnsi="Times New Roman" w:cs="Times New Roman"/>
          <w:sz w:val="24"/>
          <w:szCs w:val="24"/>
          <w:lang w:val="en-US"/>
        </w:rPr>
        <w:t>24</w:t>
      </w:r>
      <w:r w:rsidRPr="00A016D7">
        <w:rPr>
          <w:rFonts w:ascii="Times New Roman" w:hAnsi="Times New Roman" w:cs="Times New Roman"/>
          <w:sz w:val="24"/>
          <w:szCs w:val="24"/>
          <w:lang w:val="en-US"/>
        </w:rPr>
        <w:t xml:space="preserve"> </w:t>
      </w:r>
      <w:r w:rsidR="00655563" w:rsidRPr="00714959">
        <w:rPr>
          <w:rFonts w:ascii="Times New Roman" w:hAnsi="Times New Roman" w:cs="Times New Roman"/>
          <w:sz w:val="24"/>
          <w:szCs w:val="24"/>
          <w:lang w:val="en-US"/>
        </w:rPr>
        <w:t>October</w:t>
      </w:r>
      <w:r w:rsidR="00AE5CF0" w:rsidRPr="00714959">
        <w:rPr>
          <w:rFonts w:ascii="Times New Roman" w:hAnsi="Times New Roman" w:cs="Times New Roman"/>
          <w:sz w:val="24"/>
          <w:szCs w:val="24"/>
          <w:lang w:val="en-US"/>
        </w:rPr>
        <w:t xml:space="preserve"> </w:t>
      </w:r>
      <w:r w:rsidRPr="00A016D7">
        <w:rPr>
          <w:rFonts w:ascii="Times New Roman" w:hAnsi="Times New Roman" w:cs="Times New Roman"/>
          <w:sz w:val="24"/>
          <w:szCs w:val="24"/>
          <w:lang w:val="en-US"/>
        </w:rPr>
        <w:t>202</w:t>
      </w:r>
      <w:r w:rsidR="00AE5CF0" w:rsidRPr="00714959">
        <w:rPr>
          <w:rFonts w:ascii="Times New Roman" w:hAnsi="Times New Roman" w:cs="Times New Roman"/>
          <w:sz w:val="24"/>
          <w:szCs w:val="24"/>
          <w:lang w:val="en-US"/>
        </w:rPr>
        <w:t>2</w:t>
      </w:r>
      <w:r w:rsidRPr="00A016D7">
        <w:rPr>
          <w:rFonts w:ascii="Times New Roman" w:hAnsi="Times New Roman" w:cs="Times New Roman"/>
          <w:sz w:val="24"/>
          <w:szCs w:val="24"/>
          <w:lang w:val="en-US"/>
        </w:rPr>
        <w:t>).</w:t>
      </w:r>
    </w:p>
    <w:p w14:paraId="346FB80A" w14:textId="56EA7417" w:rsidR="006C0917" w:rsidRPr="00714959" w:rsidRDefault="00DF608E" w:rsidP="00714959">
      <w:pPr>
        <w:ind w:hanging="720"/>
        <w:rPr>
          <w:rFonts w:ascii="Times New Roman" w:hAnsi="Times New Roman" w:cs="Times New Roman"/>
          <w:sz w:val="24"/>
          <w:szCs w:val="24"/>
          <w:lang w:val="en-US"/>
        </w:rPr>
      </w:pPr>
      <w:proofErr w:type="spellStart"/>
      <w:r w:rsidRPr="00714959">
        <w:rPr>
          <w:rFonts w:ascii="Times New Roman" w:hAnsi="Times New Roman" w:cs="Times New Roman"/>
          <w:sz w:val="24"/>
          <w:szCs w:val="24"/>
        </w:rPr>
        <w:t>Obee</w:t>
      </w:r>
      <w:proofErr w:type="spellEnd"/>
      <w:r w:rsidRPr="00714959">
        <w:rPr>
          <w:rFonts w:ascii="Times New Roman" w:hAnsi="Times New Roman" w:cs="Times New Roman"/>
          <w:sz w:val="24"/>
          <w:szCs w:val="24"/>
        </w:rPr>
        <w:t>,</w:t>
      </w:r>
      <w:r w:rsidR="009B40AE" w:rsidRPr="00714959">
        <w:rPr>
          <w:rFonts w:ascii="Times New Roman" w:hAnsi="Times New Roman" w:cs="Times New Roman"/>
          <w:sz w:val="24"/>
          <w:szCs w:val="24"/>
        </w:rPr>
        <w:t xml:space="preserve"> P.,</w:t>
      </w:r>
      <w:r w:rsidRPr="00714959">
        <w:rPr>
          <w:rFonts w:ascii="Times New Roman" w:hAnsi="Times New Roman" w:cs="Times New Roman"/>
          <w:sz w:val="24"/>
          <w:szCs w:val="24"/>
        </w:rPr>
        <w:t xml:space="preserve"> </w:t>
      </w:r>
      <w:proofErr w:type="spellStart"/>
      <w:r w:rsidRPr="00714959">
        <w:rPr>
          <w:rFonts w:ascii="Times New Roman" w:hAnsi="Times New Roman" w:cs="Times New Roman"/>
          <w:sz w:val="24"/>
          <w:szCs w:val="24"/>
        </w:rPr>
        <w:t>Sandseter</w:t>
      </w:r>
      <w:proofErr w:type="spellEnd"/>
      <w:r w:rsidRPr="00714959">
        <w:rPr>
          <w:rFonts w:ascii="Times New Roman" w:hAnsi="Times New Roman" w:cs="Times New Roman"/>
          <w:sz w:val="24"/>
          <w:szCs w:val="24"/>
        </w:rPr>
        <w:t>, E. B. H., and Harper, N. J. (2021) ‘Children’s use of environmental features affording risky play in early childhood education and care’, </w:t>
      </w:r>
      <w:r w:rsidRPr="00714959">
        <w:rPr>
          <w:rFonts w:ascii="Times New Roman" w:hAnsi="Times New Roman" w:cs="Times New Roman"/>
          <w:i/>
          <w:iCs/>
          <w:sz w:val="24"/>
          <w:szCs w:val="24"/>
        </w:rPr>
        <w:t>Early Child Development and Care</w:t>
      </w:r>
      <w:r w:rsidRPr="00714959">
        <w:rPr>
          <w:rFonts w:ascii="Times New Roman" w:hAnsi="Times New Roman" w:cs="Times New Roman"/>
          <w:sz w:val="24"/>
          <w:szCs w:val="24"/>
        </w:rPr>
        <w:t>, </w:t>
      </w:r>
      <w:r w:rsidRPr="00714959">
        <w:rPr>
          <w:rFonts w:ascii="Times New Roman" w:hAnsi="Times New Roman" w:cs="Times New Roman"/>
          <w:i/>
          <w:iCs/>
          <w:sz w:val="24"/>
          <w:szCs w:val="24"/>
        </w:rPr>
        <w:t>191</w:t>
      </w:r>
      <w:r w:rsidRPr="00714959">
        <w:rPr>
          <w:rFonts w:ascii="Times New Roman" w:hAnsi="Times New Roman" w:cs="Times New Roman"/>
          <w:sz w:val="24"/>
          <w:szCs w:val="24"/>
        </w:rPr>
        <w:t>(16), 2607–2625.</w:t>
      </w:r>
    </w:p>
    <w:p w14:paraId="263DFBD1" w14:textId="7775905D" w:rsidR="006C0917" w:rsidRPr="00714959" w:rsidRDefault="002D22E0" w:rsidP="00714959">
      <w:pPr>
        <w:ind w:hanging="720"/>
        <w:rPr>
          <w:rFonts w:ascii="Times New Roman" w:hAnsi="Times New Roman" w:cs="Times New Roman"/>
          <w:sz w:val="24"/>
          <w:szCs w:val="24"/>
        </w:rPr>
      </w:pPr>
      <w:proofErr w:type="spellStart"/>
      <w:r w:rsidRPr="002D22E0">
        <w:rPr>
          <w:rFonts w:ascii="Times New Roman" w:hAnsi="Times New Roman" w:cs="Times New Roman"/>
          <w:sz w:val="24"/>
          <w:szCs w:val="24"/>
        </w:rPr>
        <w:t>Sandseter</w:t>
      </w:r>
      <w:proofErr w:type="spellEnd"/>
      <w:r w:rsidRPr="002D22E0">
        <w:rPr>
          <w:rFonts w:ascii="Times New Roman" w:hAnsi="Times New Roman" w:cs="Times New Roman"/>
          <w:sz w:val="24"/>
          <w:szCs w:val="24"/>
        </w:rPr>
        <w:t>, E. B. H. (2010). ‘It tickles in my tummy!’: Understanding children’s risk-taking in play through reversal theory. </w:t>
      </w:r>
      <w:r w:rsidRPr="002D22E0">
        <w:rPr>
          <w:rFonts w:ascii="Times New Roman" w:hAnsi="Times New Roman" w:cs="Times New Roman"/>
          <w:i/>
          <w:iCs/>
          <w:sz w:val="24"/>
          <w:szCs w:val="24"/>
        </w:rPr>
        <w:t>Journal of Early Childhood Research</w:t>
      </w:r>
      <w:r w:rsidRPr="002D22E0">
        <w:rPr>
          <w:rFonts w:ascii="Times New Roman" w:hAnsi="Times New Roman" w:cs="Times New Roman"/>
          <w:sz w:val="24"/>
          <w:szCs w:val="24"/>
        </w:rPr>
        <w:t xml:space="preserve">, 8(1), 67–88. </w:t>
      </w:r>
    </w:p>
    <w:p w14:paraId="60562A32" w14:textId="2726215F" w:rsidR="00F366ED" w:rsidRPr="00714959" w:rsidRDefault="006C0917" w:rsidP="00714959">
      <w:pPr>
        <w:ind w:hanging="720"/>
        <w:rPr>
          <w:rFonts w:ascii="Times New Roman" w:hAnsi="Times New Roman" w:cs="Times New Roman"/>
          <w:sz w:val="24"/>
          <w:szCs w:val="24"/>
        </w:rPr>
      </w:pPr>
      <w:r w:rsidRPr="006C0917">
        <w:rPr>
          <w:rFonts w:ascii="Times New Roman" w:hAnsi="Times New Roman" w:cs="Times New Roman"/>
          <w:sz w:val="24"/>
          <w:szCs w:val="24"/>
        </w:rPr>
        <w:t xml:space="preserve">Siraj, I. (2014) </w:t>
      </w:r>
      <w:r w:rsidRPr="00092405">
        <w:rPr>
          <w:rFonts w:ascii="Times New Roman" w:hAnsi="Times New Roman" w:cs="Times New Roman"/>
          <w:i/>
          <w:iCs/>
          <w:sz w:val="24"/>
          <w:szCs w:val="24"/>
        </w:rPr>
        <w:t>An independent stocktake of the Foundation Phase in Wales</w:t>
      </w:r>
      <w:r w:rsidRPr="006C0917">
        <w:rPr>
          <w:rFonts w:ascii="Times New Roman" w:hAnsi="Times New Roman" w:cs="Times New Roman"/>
          <w:sz w:val="24"/>
          <w:szCs w:val="24"/>
        </w:rPr>
        <w:t>. Cardiff: Welsh Government.</w:t>
      </w:r>
    </w:p>
    <w:p w14:paraId="710F2351" w14:textId="5DECF019" w:rsidR="00F366ED" w:rsidRDefault="00F366ED" w:rsidP="00714959">
      <w:pPr>
        <w:ind w:hanging="720"/>
        <w:rPr>
          <w:rFonts w:ascii="Times New Roman" w:hAnsi="Times New Roman" w:cs="Times New Roman"/>
          <w:sz w:val="24"/>
          <w:szCs w:val="24"/>
          <w:lang w:val="en-US"/>
        </w:rPr>
      </w:pPr>
      <w:r w:rsidRPr="00F366ED">
        <w:rPr>
          <w:rFonts w:ascii="Times New Roman" w:hAnsi="Times New Roman" w:cs="Times New Roman"/>
          <w:sz w:val="24"/>
          <w:szCs w:val="24"/>
          <w:lang w:val="en-US"/>
        </w:rPr>
        <w:t xml:space="preserve">Punch, K. (2014) </w:t>
      </w:r>
      <w:r w:rsidRPr="00092405">
        <w:rPr>
          <w:rFonts w:ascii="Times New Roman" w:hAnsi="Times New Roman" w:cs="Times New Roman"/>
          <w:i/>
          <w:iCs/>
          <w:sz w:val="24"/>
          <w:szCs w:val="24"/>
          <w:lang w:val="en-US"/>
        </w:rPr>
        <w:t xml:space="preserve">Introduction to Social Research: </w:t>
      </w:r>
      <w:proofErr w:type="spellStart"/>
      <w:r w:rsidRPr="00092405">
        <w:rPr>
          <w:rFonts w:ascii="Times New Roman" w:hAnsi="Times New Roman" w:cs="Times New Roman"/>
          <w:i/>
          <w:iCs/>
          <w:sz w:val="24"/>
          <w:szCs w:val="24"/>
          <w:lang w:val="en-US"/>
        </w:rPr>
        <w:t>Quantitatie</w:t>
      </w:r>
      <w:proofErr w:type="spellEnd"/>
      <w:r w:rsidRPr="00092405">
        <w:rPr>
          <w:rFonts w:ascii="Times New Roman" w:hAnsi="Times New Roman" w:cs="Times New Roman"/>
          <w:i/>
          <w:iCs/>
          <w:sz w:val="24"/>
          <w:szCs w:val="24"/>
          <w:lang w:val="en-US"/>
        </w:rPr>
        <w:t xml:space="preserve"> and Qualitative Approaches</w:t>
      </w:r>
      <w:r w:rsidRPr="00F366ED">
        <w:rPr>
          <w:rFonts w:ascii="Times New Roman" w:hAnsi="Times New Roman" w:cs="Times New Roman"/>
          <w:sz w:val="24"/>
          <w:szCs w:val="24"/>
          <w:lang w:val="en-US"/>
        </w:rPr>
        <w:t>. London: Sage Publications Ltd.</w:t>
      </w:r>
    </w:p>
    <w:p w14:paraId="738B4013" w14:textId="77777777" w:rsidR="007F4D95" w:rsidRDefault="007F4D95" w:rsidP="007F4D95">
      <w:pPr>
        <w:ind w:hanging="720"/>
        <w:rPr>
          <w:rFonts w:ascii="Times New Roman" w:hAnsi="Times New Roman" w:cs="Times New Roman"/>
          <w:sz w:val="24"/>
          <w:szCs w:val="24"/>
          <w:lang w:val="en-US"/>
        </w:rPr>
      </w:pPr>
      <w:r w:rsidRPr="007B7406">
        <w:rPr>
          <w:rFonts w:ascii="Times New Roman" w:hAnsi="Times New Roman" w:cs="Times New Roman"/>
          <w:sz w:val="24"/>
          <w:szCs w:val="24"/>
          <w:lang w:val="en-US"/>
        </w:rPr>
        <w:t>The Institute for Outdoor Learning (202</w:t>
      </w:r>
      <w:r w:rsidRPr="00714959">
        <w:rPr>
          <w:rFonts w:ascii="Times New Roman" w:hAnsi="Times New Roman" w:cs="Times New Roman"/>
          <w:sz w:val="24"/>
          <w:szCs w:val="24"/>
          <w:lang w:val="en-US"/>
        </w:rPr>
        <w:t>2</w:t>
      </w:r>
      <w:r w:rsidRPr="007B7406">
        <w:rPr>
          <w:rFonts w:ascii="Times New Roman" w:hAnsi="Times New Roman" w:cs="Times New Roman"/>
          <w:sz w:val="24"/>
          <w:szCs w:val="24"/>
          <w:lang w:val="en-US"/>
        </w:rPr>
        <w:t xml:space="preserve">) Evidence. Available at: https://www.outdoor-learning-research.org/Evidence (Accessed: </w:t>
      </w:r>
      <w:r w:rsidRPr="00714959">
        <w:rPr>
          <w:rFonts w:ascii="Times New Roman" w:hAnsi="Times New Roman" w:cs="Times New Roman"/>
          <w:sz w:val="24"/>
          <w:szCs w:val="24"/>
          <w:lang w:val="en-US"/>
        </w:rPr>
        <w:t>24</w:t>
      </w:r>
      <w:r w:rsidRPr="007B7406">
        <w:rPr>
          <w:rFonts w:ascii="Times New Roman" w:hAnsi="Times New Roman" w:cs="Times New Roman"/>
          <w:sz w:val="24"/>
          <w:szCs w:val="24"/>
          <w:lang w:val="en-US"/>
        </w:rPr>
        <w:t xml:space="preserve"> </w:t>
      </w:r>
      <w:r w:rsidRPr="00714959">
        <w:rPr>
          <w:rFonts w:ascii="Times New Roman" w:hAnsi="Times New Roman" w:cs="Times New Roman"/>
          <w:sz w:val="24"/>
          <w:szCs w:val="24"/>
          <w:lang w:val="en-US"/>
        </w:rPr>
        <w:t>October</w:t>
      </w:r>
      <w:r w:rsidRPr="007B7406">
        <w:rPr>
          <w:rFonts w:ascii="Times New Roman" w:hAnsi="Times New Roman" w:cs="Times New Roman"/>
          <w:sz w:val="24"/>
          <w:szCs w:val="24"/>
          <w:lang w:val="en-US"/>
        </w:rPr>
        <w:t xml:space="preserve"> 202</w:t>
      </w:r>
      <w:r w:rsidRPr="00714959">
        <w:rPr>
          <w:rFonts w:ascii="Times New Roman" w:hAnsi="Times New Roman" w:cs="Times New Roman"/>
          <w:sz w:val="24"/>
          <w:szCs w:val="24"/>
          <w:lang w:val="en-US"/>
        </w:rPr>
        <w:t>2</w:t>
      </w:r>
      <w:r w:rsidRPr="007B7406">
        <w:rPr>
          <w:rFonts w:ascii="Times New Roman" w:hAnsi="Times New Roman" w:cs="Times New Roman"/>
          <w:sz w:val="24"/>
          <w:szCs w:val="24"/>
          <w:lang w:val="en-US"/>
        </w:rPr>
        <w:t xml:space="preserve">). </w:t>
      </w:r>
    </w:p>
    <w:p w14:paraId="1E71ED40" w14:textId="77777777" w:rsidR="007F4D95" w:rsidRDefault="00721B6A" w:rsidP="007F4D95">
      <w:pPr>
        <w:ind w:hanging="720"/>
        <w:rPr>
          <w:rFonts w:ascii="Times New Roman" w:hAnsi="Times New Roman" w:cs="Times New Roman"/>
          <w:sz w:val="24"/>
          <w:szCs w:val="24"/>
          <w:lang w:val="en-US"/>
        </w:rPr>
      </w:pPr>
      <w:r w:rsidRPr="00714959">
        <w:rPr>
          <w:rFonts w:ascii="Times New Roman" w:hAnsi="Times New Roman" w:cs="Times New Roman"/>
          <w:sz w:val="24"/>
          <w:szCs w:val="24"/>
        </w:rPr>
        <w:t>Wainwright, N., (2021) ‘The foundation phase in Wales, outdoor learning and motor development’, </w:t>
      </w:r>
      <w:r w:rsidRPr="00714959">
        <w:rPr>
          <w:rFonts w:ascii="Times New Roman" w:hAnsi="Times New Roman" w:cs="Times New Roman"/>
          <w:i/>
          <w:iCs/>
          <w:sz w:val="24"/>
          <w:szCs w:val="24"/>
        </w:rPr>
        <w:t>Journal of Physical Education and Sport</w:t>
      </w:r>
      <w:r w:rsidRPr="00714959">
        <w:rPr>
          <w:rFonts w:ascii="Times New Roman" w:hAnsi="Times New Roman" w:cs="Times New Roman"/>
          <w:sz w:val="24"/>
          <w:szCs w:val="24"/>
        </w:rPr>
        <w:t>, 21, pp. 567-573.</w:t>
      </w:r>
      <w:r w:rsidRPr="00714959">
        <w:rPr>
          <w:rFonts w:ascii="Times New Roman" w:hAnsi="Times New Roman" w:cs="Times New Roman"/>
          <w:sz w:val="24"/>
          <w:szCs w:val="24"/>
          <w:lang w:val="en-US"/>
        </w:rPr>
        <w:t>  </w:t>
      </w:r>
    </w:p>
    <w:p w14:paraId="6CFBB740" w14:textId="4B97ED28" w:rsidR="00F366ED" w:rsidRPr="00714959" w:rsidRDefault="007059C7" w:rsidP="007F4D95">
      <w:pPr>
        <w:ind w:hanging="720"/>
        <w:rPr>
          <w:rFonts w:ascii="Times New Roman" w:hAnsi="Times New Roman" w:cs="Times New Roman"/>
          <w:sz w:val="24"/>
          <w:szCs w:val="24"/>
          <w:lang w:val="en-US"/>
        </w:rPr>
      </w:pPr>
      <w:r w:rsidRPr="00714959">
        <w:rPr>
          <w:rFonts w:ascii="Times New Roman" w:hAnsi="Times New Roman" w:cs="Times New Roman"/>
          <w:sz w:val="24"/>
          <w:szCs w:val="24"/>
        </w:rPr>
        <w:t>Whitehead, M. (2010) </w:t>
      </w:r>
      <w:r w:rsidRPr="00714959">
        <w:rPr>
          <w:rFonts w:ascii="Times New Roman" w:hAnsi="Times New Roman" w:cs="Times New Roman"/>
          <w:i/>
          <w:iCs/>
          <w:sz w:val="24"/>
          <w:szCs w:val="24"/>
        </w:rPr>
        <w:t>Physical Literacy: Throughout the life course</w:t>
      </w:r>
      <w:r w:rsidRPr="00714959">
        <w:rPr>
          <w:rFonts w:ascii="Times New Roman" w:hAnsi="Times New Roman" w:cs="Times New Roman"/>
          <w:sz w:val="24"/>
          <w:szCs w:val="24"/>
        </w:rPr>
        <w:t>. Oxon: Routledge.</w:t>
      </w:r>
      <w:r w:rsidRPr="00714959">
        <w:rPr>
          <w:rFonts w:ascii="Times New Roman" w:hAnsi="Times New Roman" w:cs="Times New Roman"/>
          <w:sz w:val="24"/>
          <w:szCs w:val="24"/>
          <w:lang w:val="en-US"/>
        </w:rPr>
        <w:t> </w:t>
      </w:r>
    </w:p>
    <w:p w14:paraId="1F4DA2BA" w14:textId="77777777" w:rsidR="007B5730" w:rsidRDefault="007C62F2" w:rsidP="007B5730">
      <w:pPr>
        <w:ind w:hanging="720"/>
        <w:rPr>
          <w:rFonts w:ascii="Times New Roman" w:hAnsi="Times New Roman" w:cs="Times New Roman"/>
          <w:sz w:val="24"/>
          <w:szCs w:val="24"/>
        </w:rPr>
      </w:pPr>
      <w:r w:rsidRPr="00714959">
        <w:rPr>
          <w:rFonts w:ascii="Times New Roman" w:hAnsi="Times New Roman" w:cs="Times New Roman"/>
          <w:sz w:val="24"/>
          <w:szCs w:val="24"/>
        </w:rPr>
        <w:t xml:space="preserve">Welsh Government (2022) </w:t>
      </w:r>
      <w:r w:rsidR="00C51671" w:rsidRPr="00714959">
        <w:rPr>
          <w:rFonts w:ascii="Times New Roman" w:hAnsi="Times New Roman" w:cs="Times New Roman"/>
          <w:sz w:val="24"/>
          <w:szCs w:val="24"/>
        </w:rPr>
        <w:t xml:space="preserve">A curriculum for funded non-maintained nursery settings. </w:t>
      </w:r>
      <w:r w:rsidR="00556F23" w:rsidRPr="00714959">
        <w:rPr>
          <w:rFonts w:ascii="Times New Roman" w:hAnsi="Times New Roman" w:cs="Times New Roman"/>
          <w:sz w:val="24"/>
          <w:szCs w:val="24"/>
        </w:rPr>
        <w:t xml:space="preserve">Available at: </w:t>
      </w:r>
      <w:hyperlink r:id="rId7" w:history="1">
        <w:r w:rsidR="00151B75" w:rsidRPr="00714959">
          <w:rPr>
            <w:rStyle w:val="Hyperlink"/>
            <w:rFonts w:ascii="Times New Roman" w:hAnsi="Times New Roman" w:cs="Times New Roman"/>
            <w:color w:val="auto"/>
            <w:sz w:val="24"/>
            <w:szCs w:val="24"/>
          </w:rPr>
          <w:t>https://hwb.gov.wales/api/storage/b1801d78-38c3-4320-9818-d9996c21aef8/220914-a-curriculum-for-funded-non-maintained-nursery-settings.pdf</w:t>
        </w:r>
      </w:hyperlink>
      <w:r w:rsidR="00151B75" w:rsidRPr="00714959">
        <w:rPr>
          <w:rFonts w:ascii="Times New Roman" w:hAnsi="Times New Roman" w:cs="Times New Roman"/>
          <w:sz w:val="24"/>
          <w:szCs w:val="24"/>
        </w:rPr>
        <w:t xml:space="preserve"> (Accessed: 23 October 2022).</w:t>
      </w:r>
    </w:p>
    <w:p w14:paraId="2EF98FA8" w14:textId="6609C168" w:rsidR="00AE5CF0" w:rsidRPr="007B5730" w:rsidRDefault="00AE5CF0" w:rsidP="007B5730">
      <w:pPr>
        <w:ind w:hanging="720"/>
        <w:rPr>
          <w:rFonts w:ascii="Times New Roman" w:hAnsi="Times New Roman" w:cs="Times New Roman"/>
          <w:sz w:val="24"/>
          <w:szCs w:val="24"/>
        </w:rPr>
      </w:pPr>
      <w:r w:rsidRPr="00714959">
        <w:rPr>
          <w:rFonts w:ascii="Times New Roman" w:hAnsi="Times New Roman" w:cs="Times New Roman"/>
          <w:sz w:val="24"/>
          <w:szCs w:val="24"/>
        </w:rPr>
        <w:t>WHO (2022) </w:t>
      </w:r>
      <w:r w:rsidRPr="00714959">
        <w:rPr>
          <w:rFonts w:ascii="Times New Roman" w:hAnsi="Times New Roman" w:cs="Times New Roman"/>
          <w:i/>
          <w:iCs/>
          <w:sz w:val="24"/>
          <w:szCs w:val="24"/>
        </w:rPr>
        <w:t>Improving early childhood development.</w:t>
      </w:r>
      <w:r w:rsidRPr="00714959">
        <w:rPr>
          <w:rFonts w:ascii="Times New Roman" w:hAnsi="Times New Roman" w:cs="Times New Roman"/>
          <w:sz w:val="24"/>
          <w:szCs w:val="24"/>
        </w:rPr>
        <w:t> Available at: </w:t>
      </w:r>
      <w:hyperlink r:id="rId8" w:tgtFrame="_blank" w:history="1">
        <w:r w:rsidRPr="00714959">
          <w:rPr>
            <w:rFonts w:ascii="Times New Roman" w:hAnsi="Times New Roman" w:cs="Times New Roman"/>
            <w:sz w:val="24"/>
            <w:szCs w:val="24"/>
            <w:u w:val="single"/>
          </w:rPr>
          <w:t>https://www.who.int/publications/i/item/97892400020986</w:t>
        </w:r>
      </w:hyperlink>
      <w:r w:rsidRPr="00714959">
        <w:rPr>
          <w:rFonts w:ascii="Times New Roman" w:hAnsi="Times New Roman" w:cs="Times New Roman"/>
          <w:sz w:val="24"/>
          <w:szCs w:val="24"/>
        </w:rPr>
        <w:t> (Accessed: 24 October 2022).</w:t>
      </w:r>
      <w:r w:rsidRPr="00714959">
        <w:rPr>
          <w:rFonts w:ascii="Times New Roman" w:hAnsi="Times New Roman" w:cs="Times New Roman"/>
          <w:sz w:val="24"/>
          <w:szCs w:val="24"/>
          <w:lang w:val="en-US"/>
        </w:rPr>
        <w:t> </w:t>
      </w:r>
    </w:p>
    <w:p w14:paraId="3136CBE0" w14:textId="77777777" w:rsidR="00FF6157" w:rsidRPr="00151B75" w:rsidRDefault="00FF6157" w:rsidP="00642325">
      <w:pPr>
        <w:rPr>
          <w:rFonts w:ascii="Times New Roman" w:hAnsi="Times New Roman" w:cs="Times New Roman"/>
          <w:color w:val="70AD47" w:themeColor="accent6"/>
          <w:sz w:val="24"/>
          <w:szCs w:val="24"/>
        </w:rPr>
      </w:pPr>
    </w:p>
    <w:p w14:paraId="5758FAB2" w14:textId="77777777" w:rsidR="00324459" w:rsidRDefault="00324459" w:rsidP="00324459">
      <w:pPr>
        <w:jc w:val="both"/>
        <w:rPr>
          <w:rFonts w:ascii="Arial" w:hAnsi="Arial" w:cs="Arial"/>
        </w:rPr>
      </w:pPr>
    </w:p>
    <w:p w14:paraId="0A95F7CB" w14:textId="77777777" w:rsidR="00324459" w:rsidRPr="00A406E5" w:rsidRDefault="00324459" w:rsidP="00324459">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24459" w:rsidRPr="00A406E5" w14:paraId="332E0EF4" w14:textId="77777777">
        <w:trPr>
          <w:jc w:val="center"/>
        </w:trPr>
        <w:tc>
          <w:tcPr>
            <w:tcW w:w="10670" w:type="dxa"/>
            <w:shd w:val="clear" w:color="auto" w:fill="BFBFBF"/>
          </w:tcPr>
          <w:p w14:paraId="364FEC6E" w14:textId="77777777" w:rsidR="00324459" w:rsidRPr="00A406E5" w:rsidRDefault="0032445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9007C10" w14:textId="77777777" w:rsidR="00324459" w:rsidRPr="00A406E5" w:rsidRDefault="00324459" w:rsidP="00324459">
      <w:pPr>
        <w:rPr>
          <w:rFonts w:ascii="Arial" w:hAnsi="Arial" w:cs="Arial"/>
        </w:rPr>
      </w:pPr>
    </w:p>
    <w:p w14:paraId="72A427FC" w14:textId="77777777" w:rsidR="00324459" w:rsidRPr="00A406E5" w:rsidRDefault="00324459" w:rsidP="0032445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9ED4E7" w14:textId="77777777" w:rsidR="00324459" w:rsidRPr="00A406E5" w:rsidRDefault="00324459" w:rsidP="00324459">
      <w:pPr>
        <w:rPr>
          <w:rFonts w:ascii="Arial" w:hAnsi="Arial" w:cs="Arial"/>
          <w:b/>
        </w:rPr>
        <w:sectPr w:rsidR="00324459" w:rsidRPr="00A406E5">
          <w:headerReference w:type="default" r:id="rId9"/>
          <w:footerReference w:type="default" r:id="rId10"/>
          <w:pgSz w:w="11894" w:h="16834"/>
          <w:pgMar w:top="720" w:right="720" w:bottom="720" w:left="720" w:header="706" w:footer="454" w:gutter="0"/>
          <w:paperSrc w:first="1" w:other="1"/>
          <w:cols w:space="720"/>
          <w:docGrid w:linePitch="272"/>
        </w:sectPr>
      </w:pPr>
    </w:p>
    <w:p w14:paraId="4E5A5A30" w14:textId="77777777" w:rsidR="00324459" w:rsidRPr="00A406E5" w:rsidRDefault="00324459" w:rsidP="00324459">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324459" w:rsidRPr="00A406E5" w14:paraId="75305369"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B42CD15" w14:textId="77777777" w:rsidR="00324459" w:rsidRPr="00A406E5" w:rsidRDefault="0032445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C2A32D" w14:textId="77777777" w:rsidR="00324459" w:rsidRPr="00A85BFE" w:rsidRDefault="0032445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FADB9F" w14:textId="77777777" w:rsidR="00324459" w:rsidRPr="00A85BFE" w:rsidRDefault="00324459">
            <w:pPr>
              <w:ind w:left="113" w:right="113"/>
              <w:jc w:val="center"/>
              <w:rPr>
                <w:rFonts w:ascii="Arial" w:hAnsi="Arial" w:cs="Arial"/>
                <w:b/>
                <w:sz w:val="18"/>
                <w:szCs w:val="18"/>
              </w:rPr>
            </w:pPr>
            <w:r w:rsidRPr="00A85BFE">
              <w:rPr>
                <w:rFonts w:ascii="Arial" w:hAnsi="Arial" w:cs="Arial"/>
                <w:b/>
                <w:sz w:val="18"/>
                <w:szCs w:val="18"/>
              </w:rPr>
              <w:t xml:space="preserve">Marks </w:t>
            </w:r>
          </w:p>
          <w:p w14:paraId="6FC860A3" w14:textId="77777777" w:rsidR="00324459" w:rsidRPr="00A85BFE" w:rsidRDefault="00324459">
            <w:pPr>
              <w:ind w:left="113" w:right="113"/>
              <w:jc w:val="center"/>
              <w:rPr>
                <w:rFonts w:ascii="Arial" w:hAnsi="Arial" w:cs="Arial"/>
                <w:b/>
                <w:sz w:val="18"/>
                <w:szCs w:val="18"/>
              </w:rPr>
            </w:pPr>
            <w:r w:rsidRPr="00A85BFE">
              <w:rPr>
                <w:rFonts w:ascii="Arial" w:hAnsi="Arial" w:cs="Arial"/>
                <w:b/>
                <w:sz w:val="18"/>
                <w:szCs w:val="18"/>
              </w:rPr>
              <w:t>awarded</w:t>
            </w:r>
          </w:p>
        </w:tc>
      </w:tr>
      <w:tr w:rsidR="00324459" w:rsidRPr="00A406E5" w14:paraId="478A4526"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9FCC945" w14:textId="77777777" w:rsidR="00324459" w:rsidRPr="00A406E5" w:rsidRDefault="0032445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1C24C15" w14:textId="77777777" w:rsidR="00324459" w:rsidRPr="00A406E5" w:rsidRDefault="0032445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EDB0AD" w14:textId="77777777" w:rsidR="00324459" w:rsidRPr="00A406E5" w:rsidRDefault="0032445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9F97AB" w14:textId="77777777" w:rsidR="00324459" w:rsidRPr="00A406E5" w:rsidRDefault="00324459">
            <w:pPr>
              <w:jc w:val="center"/>
              <w:rPr>
                <w:rFonts w:ascii="Arial" w:hAnsi="Arial" w:cs="Arial"/>
                <w:sz w:val="32"/>
              </w:rPr>
            </w:pPr>
          </w:p>
        </w:tc>
      </w:tr>
      <w:tr w:rsidR="00324459" w:rsidRPr="00A406E5" w14:paraId="63A122C0" w14:textId="77777777">
        <w:trPr>
          <w:trHeight w:val="450"/>
        </w:trPr>
        <w:tc>
          <w:tcPr>
            <w:tcW w:w="4169" w:type="pct"/>
            <w:vMerge w:val="restart"/>
            <w:tcBorders>
              <w:top w:val="single" w:sz="4" w:space="0" w:color="auto"/>
              <w:left w:val="single" w:sz="4" w:space="0" w:color="auto"/>
              <w:right w:val="single" w:sz="4" w:space="0" w:color="auto"/>
            </w:tcBorders>
          </w:tcPr>
          <w:p w14:paraId="1E8BAE54" w14:textId="77777777" w:rsidR="00324459" w:rsidRPr="00A406E5" w:rsidRDefault="003244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B9917" w14:textId="77777777" w:rsidR="00324459" w:rsidRPr="00A406E5" w:rsidRDefault="00324459">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51CF9A0" w14:textId="77777777" w:rsidR="00324459" w:rsidRPr="00A406E5" w:rsidRDefault="00324459">
            <w:pPr>
              <w:jc w:val="center"/>
              <w:rPr>
                <w:rFonts w:ascii="Arial" w:hAnsi="Arial" w:cs="Arial"/>
                <w:sz w:val="32"/>
              </w:rPr>
            </w:pPr>
          </w:p>
        </w:tc>
      </w:tr>
      <w:tr w:rsidR="00324459" w:rsidRPr="00A406E5" w14:paraId="694F3329" w14:textId="77777777">
        <w:trPr>
          <w:trHeight w:val="451"/>
        </w:trPr>
        <w:tc>
          <w:tcPr>
            <w:tcW w:w="4169" w:type="pct"/>
            <w:vMerge/>
            <w:tcBorders>
              <w:left w:val="single" w:sz="4" w:space="0" w:color="auto"/>
              <w:bottom w:val="single" w:sz="4" w:space="0" w:color="auto"/>
              <w:right w:val="single" w:sz="4" w:space="0" w:color="auto"/>
            </w:tcBorders>
          </w:tcPr>
          <w:p w14:paraId="37BEFF5C" w14:textId="77777777" w:rsidR="00324459" w:rsidRPr="00A406E5" w:rsidRDefault="003244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573D92" w14:textId="77777777" w:rsidR="00324459" w:rsidRPr="00A406E5" w:rsidRDefault="0032445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1D903" w14:textId="77777777" w:rsidR="00324459" w:rsidRPr="00A406E5" w:rsidRDefault="00324459">
            <w:pPr>
              <w:jc w:val="center"/>
              <w:rPr>
                <w:rFonts w:ascii="Arial" w:hAnsi="Arial" w:cs="Arial"/>
                <w:sz w:val="32"/>
              </w:rPr>
            </w:pPr>
          </w:p>
        </w:tc>
      </w:tr>
      <w:tr w:rsidR="00324459" w:rsidRPr="00A406E5" w14:paraId="08D0FA1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E6A9B77" w14:textId="77777777" w:rsidR="00324459" w:rsidRPr="00A406E5" w:rsidRDefault="00324459">
            <w:pPr>
              <w:rPr>
                <w:rFonts w:ascii="Arial" w:hAnsi="Arial" w:cs="Arial"/>
                <w:b/>
              </w:rPr>
            </w:pPr>
            <w:r w:rsidRPr="00A406E5">
              <w:rPr>
                <w:rFonts w:ascii="Arial" w:hAnsi="Arial" w:cs="Arial"/>
                <w:b/>
                <w:szCs w:val="16"/>
              </w:rPr>
              <w:lastRenderedPageBreak/>
              <w:t xml:space="preserve">2. </w:t>
            </w:r>
            <w:r w:rsidRPr="00A406E5">
              <w:rPr>
                <w:rFonts w:ascii="Arial" w:hAnsi="Arial" w:cs="Arial"/>
                <w:b/>
              </w:rPr>
              <w:t xml:space="preserve">Knowledge and Understanding </w:t>
            </w:r>
            <w:r>
              <w:rPr>
                <w:rFonts w:ascii="Arial" w:hAnsi="Arial" w:cs="Arial"/>
                <w:b/>
              </w:rPr>
              <w:t>Skills</w:t>
            </w:r>
          </w:p>
          <w:p w14:paraId="7ADAE976" w14:textId="77777777" w:rsidR="00324459" w:rsidRPr="00A406E5" w:rsidRDefault="003244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3B4DC7" w14:textId="77777777" w:rsidR="00324459" w:rsidRPr="00A406E5" w:rsidRDefault="0032445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239326" w14:textId="77777777" w:rsidR="00324459" w:rsidRPr="00A406E5" w:rsidRDefault="00324459">
            <w:pPr>
              <w:jc w:val="center"/>
              <w:rPr>
                <w:rFonts w:ascii="Arial" w:hAnsi="Arial" w:cs="Arial"/>
                <w:sz w:val="32"/>
              </w:rPr>
            </w:pPr>
          </w:p>
        </w:tc>
      </w:tr>
      <w:tr w:rsidR="00324459" w:rsidRPr="00A406E5" w14:paraId="1A76B46B" w14:textId="77777777">
        <w:trPr>
          <w:trHeight w:val="450"/>
        </w:trPr>
        <w:tc>
          <w:tcPr>
            <w:tcW w:w="4169" w:type="pct"/>
            <w:vMerge w:val="restart"/>
            <w:tcBorders>
              <w:top w:val="single" w:sz="4" w:space="0" w:color="auto"/>
              <w:left w:val="single" w:sz="4" w:space="0" w:color="auto"/>
              <w:right w:val="single" w:sz="4" w:space="0" w:color="auto"/>
            </w:tcBorders>
          </w:tcPr>
          <w:p w14:paraId="541608F5" w14:textId="77777777" w:rsidR="00324459" w:rsidRPr="00A406E5" w:rsidRDefault="003244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629457" w14:textId="77777777" w:rsidR="00324459" w:rsidRPr="00A406E5" w:rsidRDefault="00324459">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CE1B8AE" w14:textId="77777777" w:rsidR="00324459" w:rsidRPr="00A406E5" w:rsidRDefault="00324459">
            <w:pPr>
              <w:jc w:val="center"/>
              <w:rPr>
                <w:rFonts w:ascii="Arial" w:hAnsi="Arial" w:cs="Arial"/>
                <w:sz w:val="32"/>
              </w:rPr>
            </w:pPr>
          </w:p>
        </w:tc>
      </w:tr>
      <w:tr w:rsidR="00324459" w:rsidRPr="00A406E5" w14:paraId="2538A58C" w14:textId="77777777">
        <w:trPr>
          <w:trHeight w:val="451"/>
        </w:trPr>
        <w:tc>
          <w:tcPr>
            <w:tcW w:w="4169" w:type="pct"/>
            <w:vMerge/>
            <w:tcBorders>
              <w:left w:val="single" w:sz="4" w:space="0" w:color="auto"/>
              <w:bottom w:val="single" w:sz="4" w:space="0" w:color="auto"/>
              <w:right w:val="single" w:sz="4" w:space="0" w:color="auto"/>
            </w:tcBorders>
          </w:tcPr>
          <w:p w14:paraId="56F4321B" w14:textId="77777777" w:rsidR="00324459" w:rsidRPr="00A406E5" w:rsidRDefault="003244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33095A" w14:textId="77777777" w:rsidR="00324459" w:rsidRPr="00A406E5" w:rsidRDefault="0032445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FAAFD7" w14:textId="77777777" w:rsidR="00324459" w:rsidRPr="00A406E5" w:rsidRDefault="00324459">
            <w:pPr>
              <w:jc w:val="center"/>
              <w:rPr>
                <w:rFonts w:ascii="Arial" w:hAnsi="Arial" w:cs="Arial"/>
                <w:sz w:val="32"/>
              </w:rPr>
            </w:pPr>
          </w:p>
        </w:tc>
      </w:tr>
      <w:tr w:rsidR="00324459" w:rsidRPr="00A406E5" w14:paraId="3D9C784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933A88E" w14:textId="77777777" w:rsidR="00324459" w:rsidRPr="00A406E5" w:rsidRDefault="0032445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DD60802" w14:textId="77777777" w:rsidR="00324459" w:rsidRPr="00A406E5" w:rsidRDefault="003244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FE05F3" w14:textId="77777777" w:rsidR="00324459" w:rsidRPr="00A406E5" w:rsidRDefault="0032445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71138" w14:textId="77777777" w:rsidR="00324459" w:rsidRPr="00A406E5" w:rsidRDefault="00324459">
            <w:pPr>
              <w:jc w:val="center"/>
              <w:rPr>
                <w:rFonts w:ascii="Arial" w:hAnsi="Arial" w:cs="Arial"/>
                <w:sz w:val="32"/>
              </w:rPr>
            </w:pPr>
          </w:p>
        </w:tc>
      </w:tr>
      <w:tr w:rsidR="00324459" w:rsidRPr="00A406E5" w14:paraId="0CBE5005" w14:textId="77777777">
        <w:trPr>
          <w:trHeight w:val="450"/>
        </w:trPr>
        <w:tc>
          <w:tcPr>
            <w:tcW w:w="4169" w:type="pct"/>
            <w:vMerge w:val="restart"/>
            <w:tcBorders>
              <w:top w:val="single" w:sz="4" w:space="0" w:color="auto"/>
              <w:left w:val="single" w:sz="4" w:space="0" w:color="auto"/>
              <w:right w:val="single" w:sz="4" w:space="0" w:color="auto"/>
            </w:tcBorders>
          </w:tcPr>
          <w:p w14:paraId="36BFC51D" w14:textId="77777777" w:rsidR="00324459" w:rsidRPr="003927E6" w:rsidRDefault="00324459">
            <w:pPr>
              <w:spacing w:after="120"/>
              <w:rPr>
                <w:rFonts w:ascii="Arial" w:hAnsi="Arial" w:cs="Arial"/>
              </w:rPr>
            </w:pPr>
            <w:r w:rsidRPr="003927E6">
              <w:rPr>
                <w:rFonts w:ascii="Arial" w:hAnsi="Arial" w:cs="Arial"/>
              </w:rPr>
              <w:t xml:space="preserve"> </w:t>
            </w:r>
          </w:p>
          <w:p w14:paraId="75F9CAA4" w14:textId="77777777" w:rsidR="00324459" w:rsidRPr="00A406E5" w:rsidRDefault="003244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DFDF01" w14:textId="77777777" w:rsidR="00324459" w:rsidRPr="00A406E5" w:rsidRDefault="00324459">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97AF2B8" w14:textId="77777777" w:rsidR="00324459" w:rsidRPr="00A406E5" w:rsidRDefault="00324459">
            <w:pPr>
              <w:jc w:val="center"/>
              <w:rPr>
                <w:rFonts w:ascii="Arial" w:hAnsi="Arial" w:cs="Arial"/>
                <w:sz w:val="32"/>
              </w:rPr>
            </w:pPr>
          </w:p>
        </w:tc>
      </w:tr>
      <w:tr w:rsidR="00324459" w:rsidRPr="00A406E5" w14:paraId="640E9CBA" w14:textId="77777777">
        <w:trPr>
          <w:trHeight w:val="451"/>
        </w:trPr>
        <w:tc>
          <w:tcPr>
            <w:tcW w:w="4169" w:type="pct"/>
            <w:vMerge/>
            <w:tcBorders>
              <w:left w:val="single" w:sz="4" w:space="0" w:color="auto"/>
              <w:bottom w:val="single" w:sz="4" w:space="0" w:color="auto"/>
              <w:right w:val="single" w:sz="4" w:space="0" w:color="auto"/>
            </w:tcBorders>
          </w:tcPr>
          <w:p w14:paraId="7C1074C1" w14:textId="77777777" w:rsidR="00324459" w:rsidRPr="00A406E5" w:rsidRDefault="003244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5BFF02" w14:textId="77777777" w:rsidR="00324459" w:rsidRPr="00A406E5" w:rsidRDefault="0032445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52C2F9" w14:textId="77777777" w:rsidR="00324459" w:rsidRPr="00A406E5" w:rsidRDefault="00324459">
            <w:pPr>
              <w:jc w:val="center"/>
              <w:rPr>
                <w:rFonts w:ascii="Arial" w:hAnsi="Arial" w:cs="Arial"/>
                <w:sz w:val="32"/>
              </w:rPr>
            </w:pPr>
          </w:p>
        </w:tc>
      </w:tr>
      <w:tr w:rsidR="00324459" w:rsidRPr="00A406E5" w14:paraId="26E179D1"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F9F7658" w14:textId="77777777" w:rsidR="00324459" w:rsidRPr="00A406E5" w:rsidRDefault="0032445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38BE197" w14:textId="77777777" w:rsidR="00324459" w:rsidRPr="00A406E5" w:rsidRDefault="003244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5A2C9A" w14:textId="77777777" w:rsidR="00324459" w:rsidRPr="00A406E5" w:rsidRDefault="0032445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6E0C79" w14:textId="77777777" w:rsidR="00324459" w:rsidRPr="00A406E5" w:rsidRDefault="00324459">
            <w:pPr>
              <w:jc w:val="center"/>
              <w:rPr>
                <w:rFonts w:ascii="Arial" w:hAnsi="Arial" w:cs="Arial"/>
                <w:sz w:val="32"/>
              </w:rPr>
            </w:pPr>
          </w:p>
        </w:tc>
      </w:tr>
      <w:tr w:rsidR="00324459" w:rsidRPr="00A406E5" w14:paraId="495E01C5" w14:textId="77777777">
        <w:trPr>
          <w:trHeight w:val="451"/>
        </w:trPr>
        <w:tc>
          <w:tcPr>
            <w:tcW w:w="4169" w:type="pct"/>
            <w:vMerge w:val="restart"/>
            <w:tcBorders>
              <w:top w:val="single" w:sz="4" w:space="0" w:color="auto"/>
              <w:left w:val="single" w:sz="4" w:space="0" w:color="auto"/>
              <w:right w:val="single" w:sz="4" w:space="0" w:color="auto"/>
            </w:tcBorders>
          </w:tcPr>
          <w:p w14:paraId="330B0412" w14:textId="77777777" w:rsidR="00324459" w:rsidRPr="00A406E5" w:rsidRDefault="003244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A7E268" w14:textId="77777777" w:rsidR="00324459" w:rsidRPr="00A406E5" w:rsidRDefault="00324459">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BA58EA3" w14:textId="77777777" w:rsidR="00324459" w:rsidRPr="00A406E5" w:rsidRDefault="00324459">
            <w:pPr>
              <w:jc w:val="center"/>
              <w:rPr>
                <w:rFonts w:ascii="Arial" w:hAnsi="Arial" w:cs="Arial"/>
                <w:sz w:val="32"/>
              </w:rPr>
            </w:pPr>
          </w:p>
        </w:tc>
      </w:tr>
      <w:tr w:rsidR="00324459" w:rsidRPr="00A406E5" w14:paraId="75CEF423" w14:textId="77777777">
        <w:trPr>
          <w:trHeight w:val="450"/>
        </w:trPr>
        <w:tc>
          <w:tcPr>
            <w:tcW w:w="4169" w:type="pct"/>
            <w:vMerge/>
            <w:tcBorders>
              <w:left w:val="single" w:sz="4" w:space="0" w:color="auto"/>
              <w:bottom w:val="single" w:sz="4" w:space="0" w:color="auto"/>
              <w:right w:val="single" w:sz="4" w:space="0" w:color="auto"/>
            </w:tcBorders>
          </w:tcPr>
          <w:p w14:paraId="3676B477" w14:textId="77777777" w:rsidR="00324459" w:rsidRPr="00A406E5" w:rsidRDefault="003244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F6012A" w14:textId="77777777" w:rsidR="00324459" w:rsidRPr="00A406E5" w:rsidRDefault="0032445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976A1F" w14:textId="77777777" w:rsidR="00324459" w:rsidRPr="00A406E5" w:rsidRDefault="00324459">
            <w:pPr>
              <w:jc w:val="center"/>
              <w:rPr>
                <w:rFonts w:ascii="Arial" w:hAnsi="Arial" w:cs="Arial"/>
                <w:sz w:val="32"/>
              </w:rPr>
            </w:pPr>
          </w:p>
        </w:tc>
      </w:tr>
      <w:tr w:rsidR="00324459" w:rsidRPr="00A406E5" w14:paraId="5247E14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F78E17F" w14:textId="77777777" w:rsidR="00324459" w:rsidRPr="00A406E5" w:rsidRDefault="0032445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B6F857F" w14:textId="77777777" w:rsidR="00324459" w:rsidRPr="00A406E5" w:rsidRDefault="003244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615A78" w14:textId="77777777" w:rsidR="00324459" w:rsidRPr="00A406E5" w:rsidRDefault="0032445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84E7D" w14:textId="77777777" w:rsidR="00324459" w:rsidRPr="00A406E5" w:rsidRDefault="00324459">
            <w:pPr>
              <w:jc w:val="center"/>
              <w:rPr>
                <w:rFonts w:ascii="Arial" w:hAnsi="Arial" w:cs="Arial"/>
                <w:sz w:val="32"/>
              </w:rPr>
            </w:pPr>
          </w:p>
        </w:tc>
      </w:tr>
      <w:tr w:rsidR="00324459" w:rsidRPr="00A406E5" w14:paraId="4C5E60CD" w14:textId="77777777">
        <w:trPr>
          <w:trHeight w:val="451"/>
        </w:trPr>
        <w:tc>
          <w:tcPr>
            <w:tcW w:w="4169" w:type="pct"/>
            <w:vMerge w:val="restart"/>
            <w:tcBorders>
              <w:top w:val="single" w:sz="4" w:space="0" w:color="auto"/>
              <w:left w:val="single" w:sz="4" w:space="0" w:color="auto"/>
              <w:right w:val="single" w:sz="4" w:space="0" w:color="auto"/>
            </w:tcBorders>
          </w:tcPr>
          <w:p w14:paraId="2A9A8783" w14:textId="77777777" w:rsidR="00324459" w:rsidRPr="003927E6" w:rsidRDefault="00324459">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54D65D7" w14:textId="77777777" w:rsidR="00324459" w:rsidRPr="00A406E5" w:rsidRDefault="00324459">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54893E5" w14:textId="77777777" w:rsidR="00324459" w:rsidRPr="00A406E5" w:rsidRDefault="00324459">
            <w:pPr>
              <w:jc w:val="center"/>
              <w:rPr>
                <w:rFonts w:ascii="Arial" w:hAnsi="Arial" w:cs="Arial"/>
                <w:sz w:val="32"/>
              </w:rPr>
            </w:pPr>
          </w:p>
        </w:tc>
      </w:tr>
      <w:tr w:rsidR="00324459" w:rsidRPr="00A406E5" w14:paraId="088205CD" w14:textId="77777777">
        <w:trPr>
          <w:trHeight w:val="450"/>
        </w:trPr>
        <w:tc>
          <w:tcPr>
            <w:tcW w:w="4169" w:type="pct"/>
            <w:vMerge/>
            <w:tcBorders>
              <w:left w:val="single" w:sz="4" w:space="0" w:color="auto"/>
              <w:bottom w:val="single" w:sz="4" w:space="0" w:color="auto"/>
              <w:right w:val="single" w:sz="4" w:space="0" w:color="auto"/>
            </w:tcBorders>
          </w:tcPr>
          <w:p w14:paraId="5BB4838B" w14:textId="77777777" w:rsidR="00324459" w:rsidRPr="00A406E5" w:rsidRDefault="003244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275AFE" w14:textId="77777777" w:rsidR="00324459" w:rsidRPr="00A406E5" w:rsidRDefault="0032445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DA8089" w14:textId="77777777" w:rsidR="00324459" w:rsidRPr="00A406E5" w:rsidRDefault="00324459">
            <w:pPr>
              <w:jc w:val="center"/>
              <w:rPr>
                <w:rFonts w:ascii="Arial" w:hAnsi="Arial" w:cs="Arial"/>
                <w:sz w:val="32"/>
              </w:rPr>
            </w:pPr>
          </w:p>
        </w:tc>
      </w:tr>
    </w:tbl>
    <w:p w14:paraId="7F255107" w14:textId="77777777" w:rsidR="00324459" w:rsidRPr="00A406E5" w:rsidRDefault="00324459" w:rsidP="0032445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24459" w:rsidRPr="00A406E5" w14:paraId="160F20C2" w14:textId="77777777">
        <w:trPr>
          <w:cantSplit/>
        </w:trPr>
        <w:tc>
          <w:tcPr>
            <w:tcW w:w="6062" w:type="dxa"/>
            <w:vMerge w:val="restart"/>
            <w:shd w:val="pct15" w:color="auto" w:fill="auto"/>
            <w:vAlign w:val="center"/>
          </w:tcPr>
          <w:p w14:paraId="55A2654A" w14:textId="77777777" w:rsidR="00324459" w:rsidRPr="00A406E5" w:rsidRDefault="0032445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14A983" w14:textId="77777777" w:rsidR="00324459" w:rsidRPr="00A406E5" w:rsidRDefault="0032445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DB7FA6D" w14:textId="77777777" w:rsidR="00324459" w:rsidRPr="00A406E5" w:rsidRDefault="00324459">
            <w:pPr>
              <w:jc w:val="right"/>
              <w:rPr>
                <w:rFonts w:ascii="Arial" w:hAnsi="Arial" w:cs="Arial"/>
                <w:b/>
                <w:bCs/>
              </w:rPr>
            </w:pPr>
            <w:r w:rsidRPr="00A406E5">
              <w:rPr>
                <w:rFonts w:ascii="Arial" w:hAnsi="Arial" w:cs="Arial"/>
                <w:b/>
                <w:bCs/>
              </w:rPr>
              <w:t>%</w:t>
            </w:r>
          </w:p>
        </w:tc>
      </w:tr>
      <w:tr w:rsidR="00324459" w:rsidRPr="00A406E5" w14:paraId="76089FF3" w14:textId="77777777">
        <w:trPr>
          <w:cantSplit/>
        </w:trPr>
        <w:tc>
          <w:tcPr>
            <w:tcW w:w="6062" w:type="dxa"/>
            <w:vMerge/>
            <w:vAlign w:val="bottom"/>
          </w:tcPr>
          <w:p w14:paraId="5D688160" w14:textId="77777777" w:rsidR="00324459" w:rsidRPr="00A406E5" w:rsidRDefault="00324459">
            <w:pPr>
              <w:rPr>
                <w:rFonts w:ascii="Arial" w:hAnsi="Arial" w:cs="Arial"/>
              </w:rPr>
            </w:pPr>
          </w:p>
        </w:tc>
        <w:tc>
          <w:tcPr>
            <w:tcW w:w="2903" w:type="dxa"/>
            <w:vAlign w:val="bottom"/>
          </w:tcPr>
          <w:p w14:paraId="0D3823FC" w14:textId="77777777" w:rsidR="00324459" w:rsidRPr="00A406E5" w:rsidRDefault="0032445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DC9216F" w14:textId="77777777" w:rsidR="00324459" w:rsidRPr="00A406E5" w:rsidRDefault="00324459">
            <w:pPr>
              <w:jc w:val="center"/>
              <w:rPr>
                <w:rFonts w:ascii="Arial" w:hAnsi="Arial" w:cs="Arial"/>
                <w:sz w:val="12"/>
                <w:szCs w:val="12"/>
              </w:rPr>
            </w:pPr>
          </w:p>
        </w:tc>
        <w:tc>
          <w:tcPr>
            <w:tcW w:w="1060" w:type="dxa"/>
            <w:vMerge/>
            <w:vAlign w:val="bottom"/>
          </w:tcPr>
          <w:p w14:paraId="68148393" w14:textId="77777777" w:rsidR="00324459" w:rsidRPr="00A406E5" w:rsidRDefault="00324459">
            <w:pPr>
              <w:ind w:leftChars="71" w:left="156"/>
              <w:rPr>
                <w:rFonts w:ascii="Arial" w:hAnsi="Arial" w:cs="Arial"/>
              </w:rPr>
            </w:pPr>
          </w:p>
        </w:tc>
      </w:tr>
      <w:tr w:rsidR="00324459" w:rsidRPr="00A406E5" w14:paraId="3761128F" w14:textId="77777777">
        <w:trPr>
          <w:cantSplit/>
        </w:trPr>
        <w:tc>
          <w:tcPr>
            <w:tcW w:w="6062" w:type="dxa"/>
            <w:vMerge/>
            <w:vAlign w:val="bottom"/>
          </w:tcPr>
          <w:p w14:paraId="43ED2FA7" w14:textId="77777777" w:rsidR="00324459" w:rsidRPr="00A406E5" w:rsidRDefault="00324459">
            <w:pPr>
              <w:rPr>
                <w:rFonts w:ascii="Arial" w:hAnsi="Arial" w:cs="Arial"/>
              </w:rPr>
            </w:pPr>
          </w:p>
        </w:tc>
        <w:tc>
          <w:tcPr>
            <w:tcW w:w="2903" w:type="dxa"/>
            <w:vAlign w:val="bottom"/>
          </w:tcPr>
          <w:p w14:paraId="7D49F59A" w14:textId="77777777" w:rsidR="00324459" w:rsidRPr="00A406E5" w:rsidRDefault="0032445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9601048" w14:textId="77777777" w:rsidR="00324459" w:rsidRPr="00A406E5" w:rsidRDefault="00324459">
            <w:pPr>
              <w:jc w:val="center"/>
              <w:rPr>
                <w:rFonts w:ascii="Arial" w:hAnsi="Arial" w:cs="Arial"/>
                <w:sz w:val="12"/>
                <w:szCs w:val="12"/>
              </w:rPr>
            </w:pPr>
          </w:p>
        </w:tc>
        <w:tc>
          <w:tcPr>
            <w:tcW w:w="1060" w:type="dxa"/>
            <w:vMerge/>
            <w:vAlign w:val="bottom"/>
          </w:tcPr>
          <w:p w14:paraId="155D4D09" w14:textId="77777777" w:rsidR="00324459" w:rsidRPr="00A406E5" w:rsidRDefault="00324459">
            <w:pPr>
              <w:ind w:firstLineChars="141" w:firstLine="310"/>
              <w:rPr>
                <w:rFonts w:ascii="Arial" w:hAnsi="Arial" w:cs="Arial"/>
              </w:rPr>
            </w:pPr>
          </w:p>
        </w:tc>
      </w:tr>
    </w:tbl>
    <w:p w14:paraId="1BF62302" w14:textId="77777777" w:rsidR="00324459" w:rsidRDefault="00324459" w:rsidP="00324459">
      <w:pPr>
        <w:rPr>
          <w:rFonts w:ascii="Arial" w:hAnsi="Arial" w:cs="Arial"/>
          <w:vanish/>
        </w:rPr>
        <w:sectPr w:rsidR="00324459">
          <w:footerReference w:type="default" r:id="rId11"/>
          <w:type w:val="continuous"/>
          <w:pgSz w:w="11894" w:h="16834"/>
          <w:pgMar w:top="720" w:right="720" w:bottom="720" w:left="720" w:header="706" w:footer="706" w:gutter="0"/>
          <w:paperSrc w:first="1" w:other="1"/>
          <w:cols w:space="720"/>
        </w:sectPr>
      </w:pPr>
    </w:p>
    <w:p w14:paraId="4CA9B4BB" w14:textId="77777777" w:rsidR="00324459" w:rsidRDefault="00324459" w:rsidP="00324459">
      <w:pPr>
        <w:rPr>
          <w:rFonts w:ascii="Arial" w:hAnsi="Arial" w:cs="Arial"/>
          <w:vanish/>
        </w:rPr>
        <w:sectPr w:rsidR="00324459">
          <w:pgSz w:w="16834" w:h="11894" w:orient="landscape"/>
          <w:pgMar w:top="720" w:right="720" w:bottom="720" w:left="720" w:header="706" w:footer="706" w:gutter="0"/>
          <w:paperSrc w:first="1" w:other="1"/>
          <w:cols w:space="720"/>
          <w:docGrid w:linePitch="272"/>
        </w:sectPr>
      </w:pPr>
    </w:p>
    <w:p w14:paraId="25873BD5" w14:textId="77777777" w:rsidR="00324459" w:rsidRPr="00A406E5" w:rsidRDefault="00324459" w:rsidP="00324459">
      <w:pPr>
        <w:rPr>
          <w:rFonts w:ascii="Arial" w:hAnsi="Arial" w:cs="Arial"/>
          <w:vanish/>
        </w:rPr>
      </w:pPr>
    </w:p>
    <w:sectPr w:rsidR="00324459" w:rsidRPr="00A406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987A" w14:textId="77777777" w:rsidR="001D5A75" w:rsidRDefault="001D5A75" w:rsidP="001B5274">
      <w:r>
        <w:separator/>
      </w:r>
    </w:p>
  </w:endnote>
  <w:endnote w:type="continuationSeparator" w:id="0">
    <w:p w14:paraId="1EEB367B" w14:textId="77777777" w:rsidR="001D5A75" w:rsidRDefault="001D5A75" w:rsidP="001B5274">
      <w:r>
        <w:continuationSeparator/>
      </w:r>
    </w:p>
  </w:endnote>
  <w:endnote w:type="continuationNotice" w:id="1">
    <w:p w14:paraId="4CAECE6B" w14:textId="77777777" w:rsidR="001D5A75" w:rsidRDefault="001D5A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G Times (WN)">
    <w:panose1 w:val="00000000000000000000"/>
    <w:charset w:val="00"/>
    <w:family w:val="roman"/>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E17DA" w14:textId="77777777" w:rsidR="00965176" w:rsidRDefault="00291E5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0CC5DD57" w14:textId="77777777" w:rsidR="00965176" w:rsidRDefault="0096517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834E0" w14:textId="77777777" w:rsidR="00965176" w:rsidRDefault="0096517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4DBD1" w14:textId="77777777" w:rsidR="001D5A75" w:rsidRDefault="001D5A75" w:rsidP="001B5274">
      <w:r>
        <w:separator/>
      </w:r>
    </w:p>
  </w:footnote>
  <w:footnote w:type="continuationSeparator" w:id="0">
    <w:p w14:paraId="6B4FFFF9" w14:textId="77777777" w:rsidR="001D5A75" w:rsidRDefault="001D5A75" w:rsidP="001B5274">
      <w:r>
        <w:continuationSeparator/>
      </w:r>
    </w:p>
  </w:footnote>
  <w:footnote w:type="continuationNotice" w:id="1">
    <w:p w14:paraId="018B63C1" w14:textId="77777777" w:rsidR="001D5A75" w:rsidRDefault="001D5A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91B8" w14:textId="33C8C0B6" w:rsidR="00E051D9" w:rsidRPr="00220A4A" w:rsidRDefault="00E051D9">
    <w:pPr>
      <w:pStyle w:val="Header"/>
      <w:rPr>
        <w:rFonts w:ascii="Times New Roman" w:hAnsi="Times New Roman" w:cs="Times New Roman"/>
        <w:sz w:val="24"/>
        <w:szCs w:val="24"/>
      </w:rPr>
    </w:pPr>
    <w:r w:rsidRPr="00220A4A">
      <w:rPr>
        <w:rFonts w:ascii="Times New Roman" w:hAnsi="Times New Roman" w:cs="Times New Roman"/>
        <w:sz w:val="24"/>
        <w:szCs w:val="24"/>
      </w:rPr>
      <w:t>BMSS</w:t>
    </w:r>
    <w:r w:rsidR="00220A4A" w:rsidRPr="00220A4A">
      <w:rPr>
        <w:rFonts w:ascii="Times New Roman" w:hAnsi="Times New Roman" w:cs="Times New Roman"/>
        <w:sz w:val="24"/>
        <w:szCs w:val="24"/>
      </w:rPr>
      <w:t xml:space="preserve">6007                                                                                                                                           </w:t>
    </w:r>
    <w:r w:rsidR="00220A4A">
      <w:rPr>
        <w:rFonts w:ascii="Times New Roman" w:hAnsi="Times New Roman" w:cs="Times New Roman"/>
        <w:sz w:val="24"/>
        <w:szCs w:val="24"/>
      </w:rPr>
      <w:t xml:space="preserve">  </w:t>
    </w:r>
    <w:r w:rsidR="00220A4A" w:rsidRPr="00220A4A">
      <w:rPr>
        <w:rFonts w:ascii="Times New Roman" w:hAnsi="Times New Roman" w:cs="Times New Roman"/>
        <w:sz w:val="24"/>
        <w:szCs w:val="24"/>
      </w:rPr>
      <w:t>2003481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5271"/>
    <w:multiLevelType w:val="multilevel"/>
    <w:tmpl w:val="DF80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E52292"/>
    <w:multiLevelType w:val="hybridMultilevel"/>
    <w:tmpl w:val="CDF26B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5D45BD"/>
    <w:multiLevelType w:val="hybridMultilevel"/>
    <w:tmpl w:val="5D18C9A4"/>
    <w:lvl w:ilvl="0" w:tplc="17D24FFE">
      <w:start w:val="1"/>
      <w:numFmt w:val="bullet"/>
      <w:lvlText w:val="•"/>
      <w:lvlJc w:val="left"/>
      <w:pPr>
        <w:tabs>
          <w:tab w:val="num" w:pos="720"/>
        </w:tabs>
        <w:ind w:left="720" w:hanging="360"/>
      </w:pPr>
      <w:rPr>
        <w:rFonts w:ascii="Arial" w:hAnsi="Arial" w:hint="default"/>
      </w:rPr>
    </w:lvl>
    <w:lvl w:ilvl="1" w:tplc="46963FAE">
      <w:numFmt w:val="bullet"/>
      <w:lvlText w:val="•"/>
      <w:lvlJc w:val="left"/>
      <w:pPr>
        <w:tabs>
          <w:tab w:val="num" w:pos="1440"/>
        </w:tabs>
        <w:ind w:left="1440" w:hanging="360"/>
      </w:pPr>
      <w:rPr>
        <w:rFonts w:ascii="Arial" w:hAnsi="Arial" w:hint="default"/>
      </w:rPr>
    </w:lvl>
    <w:lvl w:ilvl="2" w:tplc="47B089D6" w:tentative="1">
      <w:start w:val="1"/>
      <w:numFmt w:val="bullet"/>
      <w:lvlText w:val="•"/>
      <w:lvlJc w:val="left"/>
      <w:pPr>
        <w:tabs>
          <w:tab w:val="num" w:pos="2160"/>
        </w:tabs>
        <w:ind w:left="2160" w:hanging="360"/>
      </w:pPr>
      <w:rPr>
        <w:rFonts w:ascii="Arial" w:hAnsi="Arial" w:hint="default"/>
      </w:rPr>
    </w:lvl>
    <w:lvl w:ilvl="3" w:tplc="5DF850BA" w:tentative="1">
      <w:start w:val="1"/>
      <w:numFmt w:val="bullet"/>
      <w:lvlText w:val="•"/>
      <w:lvlJc w:val="left"/>
      <w:pPr>
        <w:tabs>
          <w:tab w:val="num" w:pos="2880"/>
        </w:tabs>
        <w:ind w:left="2880" w:hanging="360"/>
      </w:pPr>
      <w:rPr>
        <w:rFonts w:ascii="Arial" w:hAnsi="Arial" w:hint="default"/>
      </w:rPr>
    </w:lvl>
    <w:lvl w:ilvl="4" w:tplc="717AD7D8" w:tentative="1">
      <w:start w:val="1"/>
      <w:numFmt w:val="bullet"/>
      <w:lvlText w:val="•"/>
      <w:lvlJc w:val="left"/>
      <w:pPr>
        <w:tabs>
          <w:tab w:val="num" w:pos="3600"/>
        </w:tabs>
        <w:ind w:left="3600" w:hanging="360"/>
      </w:pPr>
      <w:rPr>
        <w:rFonts w:ascii="Arial" w:hAnsi="Arial" w:hint="default"/>
      </w:rPr>
    </w:lvl>
    <w:lvl w:ilvl="5" w:tplc="14267B9E" w:tentative="1">
      <w:start w:val="1"/>
      <w:numFmt w:val="bullet"/>
      <w:lvlText w:val="•"/>
      <w:lvlJc w:val="left"/>
      <w:pPr>
        <w:tabs>
          <w:tab w:val="num" w:pos="4320"/>
        </w:tabs>
        <w:ind w:left="4320" w:hanging="360"/>
      </w:pPr>
      <w:rPr>
        <w:rFonts w:ascii="Arial" w:hAnsi="Arial" w:hint="default"/>
      </w:rPr>
    </w:lvl>
    <w:lvl w:ilvl="6" w:tplc="D42EA94A" w:tentative="1">
      <w:start w:val="1"/>
      <w:numFmt w:val="bullet"/>
      <w:lvlText w:val="•"/>
      <w:lvlJc w:val="left"/>
      <w:pPr>
        <w:tabs>
          <w:tab w:val="num" w:pos="5040"/>
        </w:tabs>
        <w:ind w:left="5040" w:hanging="360"/>
      </w:pPr>
      <w:rPr>
        <w:rFonts w:ascii="Arial" w:hAnsi="Arial" w:hint="default"/>
      </w:rPr>
    </w:lvl>
    <w:lvl w:ilvl="7" w:tplc="E6280962" w:tentative="1">
      <w:start w:val="1"/>
      <w:numFmt w:val="bullet"/>
      <w:lvlText w:val="•"/>
      <w:lvlJc w:val="left"/>
      <w:pPr>
        <w:tabs>
          <w:tab w:val="num" w:pos="5760"/>
        </w:tabs>
        <w:ind w:left="5760" w:hanging="360"/>
      </w:pPr>
      <w:rPr>
        <w:rFonts w:ascii="Arial" w:hAnsi="Arial" w:hint="default"/>
      </w:rPr>
    </w:lvl>
    <w:lvl w:ilvl="8" w:tplc="3A02ED7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398552696">
    <w:abstractNumId w:val="5"/>
  </w:num>
  <w:num w:numId="2" w16cid:durableId="799806942">
    <w:abstractNumId w:val="3"/>
  </w:num>
  <w:num w:numId="3" w16cid:durableId="755786964">
    <w:abstractNumId w:val="4"/>
  </w:num>
  <w:num w:numId="4" w16cid:durableId="1918901224">
    <w:abstractNumId w:val="6"/>
  </w:num>
  <w:num w:numId="5" w16cid:durableId="6960090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6683488">
    <w:abstractNumId w:val="1"/>
  </w:num>
  <w:num w:numId="7" w16cid:durableId="1747845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0C2"/>
    <w:rsid w:val="00001881"/>
    <w:rsid w:val="00002A30"/>
    <w:rsid w:val="0000307B"/>
    <w:rsid w:val="00003E26"/>
    <w:rsid w:val="00006F02"/>
    <w:rsid w:val="00007500"/>
    <w:rsid w:val="00012F89"/>
    <w:rsid w:val="00017240"/>
    <w:rsid w:val="000172FA"/>
    <w:rsid w:val="00021075"/>
    <w:rsid w:val="00022E23"/>
    <w:rsid w:val="000233C3"/>
    <w:rsid w:val="000260DC"/>
    <w:rsid w:val="000318E3"/>
    <w:rsid w:val="00032517"/>
    <w:rsid w:val="00033141"/>
    <w:rsid w:val="000341A8"/>
    <w:rsid w:val="00034207"/>
    <w:rsid w:val="000349BE"/>
    <w:rsid w:val="000354D3"/>
    <w:rsid w:val="00035F34"/>
    <w:rsid w:val="000360A2"/>
    <w:rsid w:val="00036F2C"/>
    <w:rsid w:val="000370F2"/>
    <w:rsid w:val="00037258"/>
    <w:rsid w:val="00037BD3"/>
    <w:rsid w:val="0004042B"/>
    <w:rsid w:val="00045EB2"/>
    <w:rsid w:val="0005052A"/>
    <w:rsid w:val="00055863"/>
    <w:rsid w:val="00056C51"/>
    <w:rsid w:val="00060452"/>
    <w:rsid w:val="00062CFC"/>
    <w:rsid w:val="00063FB7"/>
    <w:rsid w:val="000676DB"/>
    <w:rsid w:val="00067A4C"/>
    <w:rsid w:val="00070B2A"/>
    <w:rsid w:val="000718A7"/>
    <w:rsid w:val="000726AD"/>
    <w:rsid w:val="00073B40"/>
    <w:rsid w:val="000813AF"/>
    <w:rsid w:val="000869DD"/>
    <w:rsid w:val="00090C3E"/>
    <w:rsid w:val="00090DD0"/>
    <w:rsid w:val="00091E15"/>
    <w:rsid w:val="00092405"/>
    <w:rsid w:val="00093694"/>
    <w:rsid w:val="00095439"/>
    <w:rsid w:val="00096357"/>
    <w:rsid w:val="000971E5"/>
    <w:rsid w:val="00097958"/>
    <w:rsid w:val="000A18C5"/>
    <w:rsid w:val="000A2CFA"/>
    <w:rsid w:val="000A5FE5"/>
    <w:rsid w:val="000A6029"/>
    <w:rsid w:val="000A6D66"/>
    <w:rsid w:val="000A7A81"/>
    <w:rsid w:val="000B00B8"/>
    <w:rsid w:val="000B1E01"/>
    <w:rsid w:val="000B4EBA"/>
    <w:rsid w:val="000B78E6"/>
    <w:rsid w:val="000C00F4"/>
    <w:rsid w:val="000D001E"/>
    <w:rsid w:val="000D1AD9"/>
    <w:rsid w:val="000D4829"/>
    <w:rsid w:val="000D5D95"/>
    <w:rsid w:val="000E085F"/>
    <w:rsid w:val="000E23DB"/>
    <w:rsid w:val="000E31F4"/>
    <w:rsid w:val="000E5159"/>
    <w:rsid w:val="000E7997"/>
    <w:rsid w:val="000F0008"/>
    <w:rsid w:val="000F4B22"/>
    <w:rsid w:val="000F6950"/>
    <w:rsid w:val="000F6BB6"/>
    <w:rsid w:val="000F756C"/>
    <w:rsid w:val="000F7B20"/>
    <w:rsid w:val="00100C9D"/>
    <w:rsid w:val="001013A0"/>
    <w:rsid w:val="00102332"/>
    <w:rsid w:val="0010239B"/>
    <w:rsid w:val="00104BD2"/>
    <w:rsid w:val="001060C4"/>
    <w:rsid w:val="00110FE3"/>
    <w:rsid w:val="001112B2"/>
    <w:rsid w:val="0011153E"/>
    <w:rsid w:val="0011443F"/>
    <w:rsid w:val="00115402"/>
    <w:rsid w:val="0011567B"/>
    <w:rsid w:val="00115922"/>
    <w:rsid w:val="001171FA"/>
    <w:rsid w:val="00120606"/>
    <w:rsid w:val="0012092E"/>
    <w:rsid w:val="00121087"/>
    <w:rsid w:val="001236E1"/>
    <w:rsid w:val="00124841"/>
    <w:rsid w:val="00125FE7"/>
    <w:rsid w:val="00132EB4"/>
    <w:rsid w:val="001342EA"/>
    <w:rsid w:val="00134F1D"/>
    <w:rsid w:val="0013689C"/>
    <w:rsid w:val="001369EA"/>
    <w:rsid w:val="0013740A"/>
    <w:rsid w:val="00144FCE"/>
    <w:rsid w:val="001472FB"/>
    <w:rsid w:val="00147882"/>
    <w:rsid w:val="00147BD6"/>
    <w:rsid w:val="00151B75"/>
    <w:rsid w:val="00151D25"/>
    <w:rsid w:val="00152B8E"/>
    <w:rsid w:val="001533E6"/>
    <w:rsid w:val="00154D9A"/>
    <w:rsid w:val="001568E5"/>
    <w:rsid w:val="00156EA6"/>
    <w:rsid w:val="00157006"/>
    <w:rsid w:val="00160C0B"/>
    <w:rsid w:val="00165243"/>
    <w:rsid w:val="0016705E"/>
    <w:rsid w:val="0017135E"/>
    <w:rsid w:val="0017461E"/>
    <w:rsid w:val="001813ED"/>
    <w:rsid w:val="001855EB"/>
    <w:rsid w:val="0018637C"/>
    <w:rsid w:val="001867B5"/>
    <w:rsid w:val="00186BDC"/>
    <w:rsid w:val="00187161"/>
    <w:rsid w:val="0019213F"/>
    <w:rsid w:val="00195C20"/>
    <w:rsid w:val="00195F96"/>
    <w:rsid w:val="001960CB"/>
    <w:rsid w:val="00196DCC"/>
    <w:rsid w:val="00197349"/>
    <w:rsid w:val="001A1115"/>
    <w:rsid w:val="001A663E"/>
    <w:rsid w:val="001A6F8E"/>
    <w:rsid w:val="001A72C3"/>
    <w:rsid w:val="001A795B"/>
    <w:rsid w:val="001B0B4E"/>
    <w:rsid w:val="001B0DF6"/>
    <w:rsid w:val="001B4309"/>
    <w:rsid w:val="001B5274"/>
    <w:rsid w:val="001B711E"/>
    <w:rsid w:val="001C184E"/>
    <w:rsid w:val="001C22F9"/>
    <w:rsid w:val="001C6501"/>
    <w:rsid w:val="001D01C7"/>
    <w:rsid w:val="001D0E3A"/>
    <w:rsid w:val="001D2182"/>
    <w:rsid w:val="001D43BC"/>
    <w:rsid w:val="001D5A75"/>
    <w:rsid w:val="001E0A69"/>
    <w:rsid w:val="001E1ED4"/>
    <w:rsid w:val="001E2220"/>
    <w:rsid w:val="001E2B08"/>
    <w:rsid w:val="001E3BFC"/>
    <w:rsid w:val="001E61FF"/>
    <w:rsid w:val="001E6646"/>
    <w:rsid w:val="001E68E6"/>
    <w:rsid w:val="001E77BA"/>
    <w:rsid w:val="001F135D"/>
    <w:rsid w:val="001F4156"/>
    <w:rsid w:val="001F5ECD"/>
    <w:rsid w:val="001F6260"/>
    <w:rsid w:val="001F74BE"/>
    <w:rsid w:val="00205E46"/>
    <w:rsid w:val="0020717F"/>
    <w:rsid w:val="0020773A"/>
    <w:rsid w:val="00207788"/>
    <w:rsid w:val="00207AC2"/>
    <w:rsid w:val="00210F95"/>
    <w:rsid w:val="00213969"/>
    <w:rsid w:val="00220A4A"/>
    <w:rsid w:val="00221C08"/>
    <w:rsid w:val="00221C6C"/>
    <w:rsid w:val="00221E0D"/>
    <w:rsid w:val="0022216E"/>
    <w:rsid w:val="0022246C"/>
    <w:rsid w:val="0022686A"/>
    <w:rsid w:val="002273AE"/>
    <w:rsid w:val="00227B97"/>
    <w:rsid w:val="00231BF0"/>
    <w:rsid w:val="002323E9"/>
    <w:rsid w:val="002329A8"/>
    <w:rsid w:val="00233D51"/>
    <w:rsid w:val="002356AF"/>
    <w:rsid w:val="002357AE"/>
    <w:rsid w:val="00235848"/>
    <w:rsid w:val="0024083F"/>
    <w:rsid w:val="00240A08"/>
    <w:rsid w:val="002438A3"/>
    <w:rsid w:val="00244F0F"/>
    <w:rsid w:val="00245C5A"/>
    <w:rsid w:val="00246B2B"/>
    <w:rsid w:val="002475D9"/>
    <w:rsid w:val="0025766B"/>
    <w:rsid w:val="0025795B"/>
    <w:rsid w:val="0026070E"/>
    <w:rsid w:val="00260D8A"/>
    <w:rsid w:val="0026107C"/>
    <w:rsid w:val="00261367"/>
    <w:rsid w:val="0026188B"/>
    <w:rsid w:val="00262430"/>
    <w:rsid w:val="00263BCF"/>
    <w:rsid w:val="00264AE1"/>
    <w:rsid w:val="00266EFA"/>
    <w:rsid w:val="00267676"/>
    <w:rsid w:val="0027056D"/>
    <w:rsid w:val="00270D4C"/>
    <w:rsid w:val="0027440C"/>
    <w:rsid w:val="002770B9"/>
    <w:rsid w:val="00281F97"/>
    <w:rsid w:val="0028240F"/>
    <w:rsid w:val="00282475"/>
    <w:rsid w:val="00282550"/>
    <w:rsid w:val="0028569C"/>
    <w:rsid w:val="00285847"/>
    <w:rsid w:val="002865B4"/>
    <w:rsid w:val="00291791"/>
    <w:rsid w:val="00291E53"/>
    <w:rsid w:val="0029224A"/>
    <w:rsid w:val="002923F0"/>
    <w:rsid w:val="002939B8"/>
    <w:rsid w:val="002A09CD"/>
    <w:rsid w:val="002A5F9B"/>
    <w:rsid w:val="002A6166"/>
    <w:rsid w:val="002A6671"/>
    <w:rsid w:val="002A66B5"/>
    <w:rsid w:val="002B079D"/>
    <w:rsid w:val="002B313D"/>
    <w:rsid w:val="002B3E1B"/>
    <w:rsid w:val="002B7C64"/>
    <w:rsid w:val="002B7FFB"/>
    <w:rsid w:val="002C0996"/>
    <w:rsid w:val="002C2016"/>
    <w:rsid w:val="002C3FDA"/>
    <w:rsid w:val="002C4875"/>
    <w:rsid w:val="002C50D4"/>
    <w:rsid w:val="002C5E87"/>
    <w:rsid w:val="002C6653"/>
    <w:rsid w:val="002C6AE4"/>
    <w:rsid w:val="002C6DAF"/>
    <w:rsid w:val="002C7F19"/>
    <w:rsid w:val="002D22E0"/>
    <w:rsid w:val="002D2DED"/>
    <w:rsid w:val="002D79B8"/>
    <w:rsid w:val="002E2F4D"/>
    <w:rsid w:val="002E334B"/>
    <w:rsid w:val="002E3BD9"/>
    <w:rsid w:val="002E4A56"/>
    <w:rsid w:val="002E5FA5"/>
    <w:rsid w:val="002E6585"/>
    <w:rsid w:val="002E681C"/>
    <w:rsid w:val="002E6973"/>
    <w:rsid w:val="002E6C4C"/>
    <w:rsid w:val="002E72B7"/>
    <w:rsid w:val="002F0380"/>
    <w:rsid w:val="002F280A"/>
    <w:rsid w:val="002F2F5D"/>
    <w:rsid w:val="002F67AC"/>
    <w:rsid w:val="002F6E04"/>
    <w:rsid w:val="00300E54"/>
    <w:rsid w:val="003041D3"/>
    <w:rsid w:val="00304716"/>
    <w:rsid w:val="00307324"/>
    <w:rsid w:val="00307C1B"/>
    <w:rsid w:val="003104FB"/>
    <w:rsid w:val="00310B7A"/>
    <w:rsid w:val="003169DF"/>
    <w:rsid w:val="00316CCB"/>
    <w:rsid w:val="00317500"/>
    <w:rsid w:val="003221CC"/>
    <w:rsid w:val="00324459"/>
    <w:rsid w:val="0032680D"/>
    <w:rsid w:val="00336B46"/>
    <w:rsid w:val="003421B9"/>
    <w:rsid w:val="00344B03"/>
    <w:rsid w:val="00344E91"/>
    <w:rsid w:val="003453EB"/>
    <w:rsid w:val="00346979"/>
    <w:rsid w:val="0035422A"/>
    <w:rsid w:val="00354558"/>
    <w:rsid w:val="00357996"/>
    <w:rsid w:val="0036283E"/>
    <w:rsid w:val="0036320E"/>
    <w:rsid w:val="0036437C"/>
    <w:rsid w:val="00365507"/>
    <w:rsid w:val="003661A3"/>
    <w:rsid w:val="00367B0C"/>
    <w:rsid w:val="00370993"/>
    <w:rsid w:val="00371996"/>
    <w:rsid w:val="0037418D"/>
    <w:rsid w:val="003772AC"/>
    <w:rsid w:val="0038307A"/>
    <w:rsid w:val="00383EE7"/>
    <w:rsid w:val="003845CD"/>
    <w:rsid w:val="00387567"/>
    <w:rsid w:val="003916B0"/>
    <w:rsid w:val="003925C7"/>
    <w:rsid w:val="00392F2F"/>
    <w:rsid w:val="00393D3B"/>
    <w:rsid w:val="00396337"/>
    <w:rsid w:val="003A3F4D"/>
    <w:rsid w:val="003A5DEE"/>
    <w:rsid w:val="003A618E"/>
    <w:rsid w:val="003B2945"/>
    <w:rsid w:val="003B5693"/>
    <w:rsid w:val="003B5C9F"/>
    <w:rsid w:val="003B6FC9"/>
    <w:rsid w:val="003C1E24"/>
    <w:rsid w:val="003C414A"/>
    <w:rsid w:val="003C4AC4"/>
    <w:rsid w:val="003C5113"/>
    <w:rsid w:val="003C61F7"/>
    <w:rsid w:val="003C6FF7"/>
    <w:rsid w:val="003D35E9"/>
    <w:rsid w:val="003D6710"/>
    <w:rsid w:val="003D7370"/>
    <w:rsid w:val="003E0206"/>
    <w:rsid w:val="003E3BFF"/>
    <w:rsid w:val="003E4E80"/>
    <w:rsid w:val="003E6EAD"/>
    <w:rsid w:val="003E7118"/>
    <w:rsid w:val="003E7F30"/>
    <w:rsid w:val="003F1D17"/>
    <w:rsid w:val="003F58BF"/>
    <w:rsid w:val="003F61FA"/>
    <w:rsid w:val="003F72E8"/>
    <w:rsid w:val="004012BC"/>
    <w:rsid w:val="004039A3"/>
    <w:rsid w:val="004042A9"/>
    <w:rsid w:val="00404308"/>
    <w:rsid w:val="004044A8"/>
    <w:rsid w:val="00405811"/>
    <w:rsid w:val="00405FDE"/>
    <w:rsid w:val="0040748E"/>
    <w:rsid w:val="004075CA"/>
    <w:rsid w:val="00410983"/>
    <w:rsid w:val="0041279E"/>
    <w:rsid w:val="00412E8D"/>
    <w:rsid w:val="00413FA6"/>
    <w:rsid w:val="0041406C"/>
    <w:rsid w:val="00415D90"/>
    <w:rsid w:val="00421EC6"/>
    <w:rsid w:val="004235B9"/>
    <w:rsid w:val="0042426C"/>
    <w:rsid w:val="004242A4"/>
    <w:rsid w:val="00424ADE"/>
    <w:rsid w:val="0043031A"/>
    <w:rsid w:val="00433C1A"/>
    <w:rsid w:val="00433D07"/>
    <w:rsid w:val="004357F0"/>
    <w:rsid w:val="00435A08"/>
    <w:rsid w:val="004376A1"/>
    <w:rsid w:val="004415C5"/>
    <w:rsid w:val="00442404"/>
    <w:rsid w:val="004435F4"/>
    <w:rsid w:val="00443F33"/>
    <w:rsid w:val="00451D07"/>
    <w:rsid w:val="00454F61"/>
    <w:rsid w:val="00455D09"/>
    <w:rsid w:val="0045768E"/>
    <w:rsid w:val="00457EF6"/>
    <w:rsid w:val="00461489"/>
    <w:rsid w:val="00462106"/>
    <w:rsid w:val="00462D72"/>
    <w:rsid w:val="00463528"/>
    <w:rsid w:val="00472B2F"/>
    <w:rsid w:val="004763DF"/>
    <w:rsid w:val="004767DE"/>
    <w:rsid w:val="00476AAE"/>
    <w:rsid w:val="00481427"/>
    <w:rsid w:val="00481763"/>
    <w:rsid w:val="00482B7D"/>
    <w:rsid w:val="004838F3"/>
    <w:rsid w:val="00484232"/>
    <w:rsid w:val="00485169"/>
    <w:rsid w:val="00485B91"/>
    <w:rsid w:val="00490360"/>
    <w:rsid w:val="004908E2"/>
    <w:rsid w:val="00491455"/>
    <w:rsid w:val="00496D3F"/>
    <w:rsid w:val="004A081C"/>
    <w:rsid w:val="004A170D"/>
    <w:rsid w:val="004A4332"/>
    <w:rsid w:val="004A4B06"/>
    <w:rsid w:val="004A6DEC"/>
    <w:rsid w:val="004B1B6D"/>
    <w:rsid w:val="004B262A"/>
    <w:rsid w:val="004B2E00"/>
    <w:rsid w:val="004B32A2"/>
    <w:rsid w:val="004B447F"/>
    <w:rsid w:val="004B493B"/>
    <w:rsid w:val="004B53AA"/>
    <w:rsid w:val="004B54F8"/>
    <w:rsid w:val="004B630F"/>
    <w:rsid w:val="004C2423"/>
    <w:rsid w:val="004C29BD"/>
    <w:rsid w:val="004C3DCA"/>
    <w:rsid w:val="004D1662"/>
    <w:rsid w:val="004D182E"/>
    <w:rsid w:val="004D1EF1"/>
    <w:rsid w:val="004D743D"/>
    <w:rsid w:val="004D7839"/>
    <w:rsid w:val="004E3134"/>
    <w:rsid w:val="004E3272"/>
    <w:rsid w:val="004E5B46"/>
    <w:rsid w:val="004F0E01"/>
    <w:rsid w:val="004F2033"/>
    <w:rsid w:val="004F53E1"/>
    <w:rsid w:val="004F7D1D"/>
    <w:rsid w:val="0050109F"/>
    <w:rsid w:val="00504EE6"/>
    <w:rsid w:val="00505311"/>
    <w:rsid w:val="0050599E"/>
    <w:rsid w:val="00505ACA"/>
    <w:rsid w:val="00505D98"/>
    <w:rsid w:val="00507BFC"/>
    <w:rsid w:val="00507E9F"/>
    <w:rsid w:val="0051080C"/>
    <w:rsid w:val="00511A31"/>
    <w:rsid w:val="00512663"/>
    <w:rsid w:val="00513E3E"/>
    <w:rsid w:val="005149E5"/>
    <w:rsid w:val="00520399"/>
    <w:rsid w:val="005212A5"/>
    <w:rsid w:val="00522D9D"/>
    <w:rsid w:val="0052321A"/>
    <w:rsid w:val="00523333"/>
    <w:rsid w:val="00526B1F"/>
    <w:rsid w:val="005323DD"/>
    <w:rsid w:val="005325E7"/>
    <w:rsid w:val="00537380"/>
    <w:rsid w:val="005412F0"/>
    <w:rsid w:val="00542631"/>
    <w:rsid w:val="00546365"/>
    <w:rsid w:val="005470D1"/>
    <w:rsid w:val="005508E9"/>
    <w:rsid w:val="00552D34"/>
    <w:rsid w:val="005544C7"/>
    <w:rsid w:val="005562B6"/>
    <w:rsid w:val="005564F7"/>
    <w:rsid w:val="00556F23"/>
    <w:rsid w:val="00557DF0"/>
    <w:rsid w:val="00560CF4"/>
    <w:rsid w:val="00563765"/>
    <w:rsid w:val="00563DE8"/>
    <w:rsid w:val="00564B61"/>
    <w:rsid w:val="00566FB0"/>
    <w:rsid w:val="005748B3"/>
    <w:rsid w:val="00575261"/>
    <w:rsid w:val="005764C4"/>
    <w:rsid w:val="005806E8"/>
    <w:rsid w:val="00584299"/>
    <w:rsid w:val="005849E8"/>
    <w:rsid w:val="00585495"/>
    <w:rsid w:val="005855A4"/>
    <w:rsid w:val="00587CEA"/>
    <w:rsid w:val="005A02D9"/>
    <w:rsid w:val="005A03FA"/>
    <w:rsid w:val="005A0AD9"/>
    <w:rsid w:val="005A1B76"/>
    <w:rsid w:val="005A315F"/>
    <w:rsid w:val="005A5A05"/>
    <w:rsid w:val="005A72DA"/>
    <w:rsid w:val="005B01B1"/>
    <w:rsid w:val="005B2B53"/>
    <w:rsid w:val="005B40F4"/>
    <w:rsid w:val="005B4143"/>
    <w:rsid w:val="005B4D38"/>
    <w:rsid w:val="005B60EB"/>
    <w:rsid w:val="005B676A"/>
    <w:rsid w:val="005B751B"/>
    <w:rsid w:val="005C1029"/>
    <w:rsid w:val="005C19A8"/>
    <w:rsid w:val="005C2EEF"/>
    <w:rsid w:val="005C3CCB"/>
    <w:rsid w:val="005C4A18"/>
    <w:rsid w:val="005C5629"/>
    <w:rsid w:val="005C5A5D"/>
    <w:rsid w:val="005C7E17"/>
    <w:rsid w:val="005D15BF"/>
    <w:rsid w:val="005D1A98"/>
    <w:rsid w:val="005D22DB"/>
    <w:rsid w:val="005D2907"/>
    <w:rsid w:val="005D3EE4"/>
    <w:rsid w:val="005D43F0"/>
    <w:rsid w:val="005D7BD4"/>
    <w:rsid w:val="005E0201"/>
    <w:rsid w:val="005E1614"/>
    <w:rsid w:val="005E18CA"/>
    <w:rsid w:val="005E2487"/>
    <w:rsid w:val="005E3318"/>
    <w:rsid w:val="005E6413"/>
    <w:rsid w:val="005E7C22"/>
    <w:rsid w:val="005F0BB3"/>
    <w:rsid w:val="005F0BFA"/>
    <w:rsid w:val="005F34A2"/>
    <w:rsid w:val="005F5FEB"/>
    <w:rsid w:val="005F6D62"/>
    <w:rsid w:val="0060753A"/>
    <w:rsid w:val="006112AB"/>
    <w:rsid w:val="006112B5"/>
    <w:rsid w:val="0061555F"/>
    <w:rsid w:val="00616402"/>
    <w:rsid w:val="00617AFD"/>
    <w:rsid w:val="0062257B"/>
    <w:rsid w:val="0062303A"/>
    <w:rsid w:val="006259B7"/>
    <w:rsid w:val="006259B9"/>
    <w:rsid w:val="006300C0"/>
    <w:rsid w:val="00630DFE"/>
    <w:rsid w:val="00631258"/>
    <w:rsid w:val="00633C65"/>
    <w:rsid w:val="00634605"/>
    <w:rsid w:val="00634661"/>
    <w:rsid w:val="00635513"/>
    <w:rsid w:val="00637258"/>
    <w:rsid w:val="00641926"/>
    <w:rsid w:val="00641C4B"/>
    <w:rsid w:val="006421CA"/>
    <w:rsid w:val="00642325"/>
    <w:rsid w:val="00643C1B"/>
    <w:rsid w:val="00645819"/>
    <w:rsid w:val="00645FE3"/>
    <w:rsid w:val="006504D0"/>
    <w:rsid w:val="00652008"/>
    <w:rsid w:val="00652F23"/>
    <w:rsid w:val="006532FE"/>
    <w:rsid w:val="006537ED"/>
    <w:rsid w:val="00655563"/>
    <w:rsid w:val="006557E6"/>
    <w:rsid w:val="006559F1"/>
    <w:rsid w:val="0066320F"/>
    <w:rsid w:val="006641D9"/>
    <w:rsid w:val="0066499F"/>
    <w:rsid w:val="00670D5F"/>
    <w:rsid w:val="00674686"/>
    <w:rsid w:val="00674FA6"/>
    <w:rsid w:val="0067783D"/>
    <w:rsid w:val="0068150F"/>
    <w:rsid w:val="006817E8"/>
    <w:rsid w:val="00682E1F"/>
    <w:rsid w:val="00684565"/>
    <w:rsid w:val="00685A80"/>
    <w:rsid w:val="00691F51"/>
    <w:rsid w:val="00692358"/>
    <w:rsid w:val="00692454"/>
    <w:rsid w:val="00692DA9"/>
    <w:rsid w:val="0069360F"/>
    <w:rsid w:val="00693B30"/>
    <w:rsid w:val="00694B18"/>
    <w:rsid w:val="00696382"/>
    <w:rsid w:val="006A0457"/>
    <w:rsid w:val="006A2391"/>
    <w:rsid w:val="006A34E4"/>
    <w:rsid w:val="006A4452"/>
    <w:rsid w:val="006A511F"/>
    <w:rsid w:val="006A5236"/>
    <w:rsid w:val="006B15A8"/>
    <w:rsid w:val="006B323A"/>
    <w:rsid w:val="006B45F8"/>
    <w:rsid w:val="006B5076"/>
    <w:rsid w:val="006C0917"/>
    <w:rsid w:val="006C09D0"/>
    <w:rsid w:val="006C1DBC"/>
    <w:rsid w:val="006C474A"/>
    <w:rsid w:val="006C4F47"/>
    <w:rsid w:val="006C5D41"/>
    <w:rsid w:val="006C6360"/>
    <w:rsid w:val="006C69BE"/>
    <w:rsid w:val="006C7DD9"/>
    <w:rsid w:val="006D20BF"/>
    <w:rsid w:val="006D443C"/>
    <w:rsid w:val="006D4E69"/>
    <w:rsid w:val="006D58D5"/>
    <w:rsid w:val="006D693E"/>
    <w:rsid w:val="006D7BD1"/>
    <w:rsid w:val="006E10BE"/>
    <w:rsid w:val="006E53AD"/>
    <w:rsid w:val="006E6528"/>
    <w:rsid w:val="006F1CE8"/>
    <w:rsid w:val="006F6541"/>
    <w:rsid w:val="006F65E7"/>
    <w:rsid w:val="00702357"/>
    <w:rsid w:val="00702656"/>
    <w:rsid w:val="00702BB8"/>
    <w:rsid w:val="007041A2"/>
    <w:rsid w:val="007059C7"/>
    <w:rsid w:val="0070663A"/>
    <w:rsid w:val="00707DCD"/>
    <w:rsid w:val="00710BA7"/>
    <w:rsid w:val="0071115A"/>
    <w:rsid w:val="00714959"/>
    <w:rsid w:val="00715EF5"/>
    <w:rsid w:val="00716BAC"/>
    <w:rsid w:val="00721B15"/>
    <w:rsid w:val="00721B6A"/>
    <w:rsid w:val="007248E0"/>
    <w:rsid w:val="0072493C"/>
    <w:rsid w:val="00725680"/>
    <w:rsid w:val="00732F1E"/>
    <w:rsid w:val="00733D3E"/>
    <w:rsid w:val="007341B6"/>
    <w:rsid w:val="00734E6A"/>
    <w:rsid w:val="00741BBB"/>
    <w:rsid w:val="00742379"/>
    <w:rsid w:val="007443DE"/>
    <w:rsid w:val="00744A6B"/>
    <w:rsid w:val="00745161"/>
    <w:rsid w:val="00746700"/>
    <w:rsid w:val="007503DF"/>
    <w:rsid w:val="00750EE7"/>
    <w:rsid w:val="00755658"/>
    <w:rsid w:val="00755B1E"/>
    <w:rsid w:val="00756BB0"/>
    <w:rsid w:val="0076347B"/>
    <w:rsid w:val="00766078"/>
    <w:rsid w:val="00772576"/>
    <w:rsid w:val="007744AC"/>
    <w:rsid w:val="007751EF"/>
    <w:rsid w:val="00781BDA"/>
    <w:rsid w:val="007820CF"/>
    <w:rsid w:val="00782EDF"/>
    <w:rsid w:val="00783F07"/>
    <w:rsid w:val="0078512D"/>
    <w:rsid w:val="007863B0"/>
    <w:rsid w:val="00786FCA"/>
    <w:rsid w:val="0079086C"/>
    <w:rsid w:val="00790962"/>
    <w:rsid w:val="00790DF6"/>
    <w:rsid w:val="0079182D"/>
    <w:rsid w:val="00791C95"/>
    <w:rsid w:val="00792642"/>
    <w:rsid w:val="0079621D"/>
    <w:rsid w:val="00797DD0"/>
    <w:rsid w:val="007A2519"/>
    <w:rsid w:val="007A592A"/>
    <w:rsid w:val="007A73FA"/>
    <w:rsid w:val="007B30A9"/>
    <w:rsid w:val="007B5730"/>
    <w:rsid w:val="007B5DDC"/>
    <w:rsid w:val="007B7406"/>
    <w:rsid w:val="007C0438"/>
    <w:rsid w:val="007C05B7"/>
    <w:rsid w:val="007C23B0"/>
    <w:rsid w:val="007C267A"/>
    <w:rsid w:val="007C4EB1"/>
    <w:rsid w:val="007C50B8"/>
    <w:rsid w:val="007C62F2"/>
    <w:rsid w:val="007C6F96"/>
    <w:rsid w:val="007D1476"/>
    <w:rsid w:val="007D1B97"/>
    <w:rsid w:val="007D29BE"/>
    <w:rsid w:val="007D4464"/>
    <w:rsid w:val="007D65FB"/>
    <w:rsid w:val="007E0C13"/>
    <w:rsid w:val="007E4C5B"/>
    <w:rsid w:val="007F0825"/>
    <w:rsid w:val="007F25E2"/>
    <w:rsid w:val="007F3241"/>
    <w:rsid w:val="007F3876"/>
    <w:rsid w:val="007F4D95"/>
    <w:rsid w:val="007F5964"/>
    <w:rsid w:val="007F698A"/>
    <w:rsid w:val="007F7CB3"/>
    <w:rsid w:val="00802403"/>
    <w:rsid w:val="008028BD"/>
    <w:rsid w:val="008029F6"/>
    <w:rsid w:val="00813AAB"/>
    <w:rsid w:val="00816246"/>
    <w:rsid w:val="00816811"/>
    <w:rsid w:val="008170D7"/>
    <w:rsid w:val="00823CBB"/>
    <w:rsid w:val="00825A50"/>
    <w:rsid w:val="00826F14"/>
    <w:rsid w:val="008310FF"/>
    <w:rsid w:val="008329D0"/>
    <w:rsid w:val="00840CD7"/>
    <w:rsid w:val="00853DDC"/>
    <w:rsid w:val="00855088"/>
    <w:rsid w:val="008569AA"/>
    <w:rsid w:val="00861D78"/>
    <w:rsid w:val="00862C57"/>
    <w:rsid w:val="00862E47"/>
    <w:rsid w:val="00864A9A"/>
    <w:rsid w:val="008671D1"/>
    <w:rsid w:val="00867EB6"/>
    <w:rsid w:val="008827C6"/>
    <w:rsid w:val="0088579A"/>
    <w:rsid w:val="0088596A"/>
    <w:rsid w:val="00885BAC"/>
    <w:rsid w:val="0088631D"/>
    <w:rsid w:val="00891335"/>
    <w:rsid w:val="00895E17"/>
    <w:rsid w:val="00897CED"/>
    <w:rsid w:val="008A0BBD"/>
    <w:rsid w:val="008A1374"/>
    <w:rsid w:val="008A1AEB"/>
    <w:rsid w:val="008A24EA"/>
    <w:rsid w:val="008A299B"/>
    <w:rsid w:val="008B29FD"/>
    <w:rsid w:val="008B4F0E"/>
    <w:rsid w:val="008B6199"/>
    <w:rsid w:val="008C0715"/>
    <w:rsid w:val="008C0974"/>
    <w:rsid w:val="008C10B7"/>
    <w:rsid w:val="008C1A06"/>
    <w:rsid w:val="008C28C4"/>
    <w:rsid w:val="008D215E"/>
    <w:rsid w:val="008D2235"/>
    <w:rsid w:val="008D3627"/>
    <w:rsid w:val="008D391D"/>
    <w:rsid w:val="008D3A8F"/>
    <w:rsid w:val="008D4665"/>
    <w:rsid w:val="008D56C1"/>
    <w:rsid w:val="008E0FC1"/>
    <w:rsid w:val="008E4945"/>
    <w:rsid w:val="008E62B7"/>
    <w:rsid w:val="008F0F6D"/>
    <w:rsid w:val="008F6DDF"/>
    <w:rsid w:val="008F71AD"/>
    <w:rsid w:val="009042BF"/>
    <w:rsid w:val="00904A91"/>
    <w:rsid w:val="00904D97"/>
    <w:rsid w:val="00911FC1"/>
    <w:rsid w:val="00912C6C"/>
    <w:rsid w:val="00917576"/>
    <w:rsid w:val="00917BE0"/>
    <w:rsid w:val="00922E89"/>
    <w:rsid w:val="009252D6"/>
    <w:rsid w:val="009258D5"/>
    <w:rsid w:val="00925FCE"/>
    <w:rsid w:val="009304B0"/>
    <w:rsid w:val="00933383"/>
    <w:rsid w:val="00936882"/>
    <w:rsid w:val="00937846"/>
    <w:rsid w:val="00941486"/>
    <w:rsid w:val="00943DFF"/>
    <w:rsid w:val="00943E91"/>
    <w:rsid w:val="00946CDC"/>
    <w:rsid w:val="00947409"/>
    <w:rsid w:val="009518F5"/>
    <w:rsid w:val="0095202A"/>
    <w:rsid w:val="009531F6"/>
    <w:rsid w:val="0095350C"/>
    <w:rsid w:val="0095739D"/>
    <w:rsid w:val="00960C3B"/>
    <w:rsid w:val="00961CEA"/>
    <w:rsid w:val="009626E8"/>
    <w:rsid w:val="00963808"/>
    <w:rsid w:val="00965097"/>
    <w:rsid w:val="00965176"/>
    <w:rsid w:val="0096658D"/>
    <w:rsid w:val="009668FA"/>
    <w:rsid w:val="00970C0B"/>
    <w:rsid w:val="00972021"/>
    <w:rsid w:val="00973ACC"/>
    <w:rsid w:val="00976851"/>
    <w:rsid w:val="00976DFA"/>
    <w:rsid w:val="00977A08"/>
    <w:rsid w:val="009809FD"/>
    <w:rsid w:val="009830E4"/>
    <w:rsid w:val="009831AC"/>
    <w:rsid w:val="00983382"/>
    <w:rsid w:val="009850A1"/>
    <w:rsid w:val="009852E9"/>
    <w:rsid w:val="0098765E"/>
    <w:rsid w:val="009879DF"/>
    <w:rsid w:val="00987D55"/>
    <w:rsid w:val="00990F6B"/>
    <w:rsid w:val="00991554"/>
    <w:rsid w:val="00995676"/>
    <w:rsid w:val="00996B9D"/>
    <w:rsid w:val="009A1869"/>
    <w:rsid w:val="009A3298"/>
    <w:rsid w:val="009A5BC7"/>
    <w:rsid w:val="009B3900"/>
    <w:rsid w:val="009B3D19"/>
    <w:rsid w:val="009B40AE"/>
    <w:rsid w:val="009B40FA"/>
    <w:rsid w:val="009C46E6"/>
    <w:rsid w:val="009C6536"/>
    <w:rsid w:val="009D152B"/>
    <w:rsid w:val="009D19B9"/>
    <w:rsid w:val="009D46EC"/>
    <w:rsid w:val="009D47D1"/>
    <w:rsid w:val="009D4E5F"/>
    <w:rsid w:val="009D53FC"/>
    <w:rsid w:val="009D71CA"/>
    <w:rsid w:val="009E0192"/>
    <w:rsid w:val="009E0388"/>
    <w:rsid w:val="009E1546"/>
    <w:rsid w:val="009E4489"/>
    <w:rsid w:val="009E4FF9"/>
    <w:rsid w:val="009E6441"/>
    <w:rsid w:val="009F0FB5"/>
    <w:rsid w:val="009F1CE7"/>
    <w:rsid w:val="009F2F54"/>
    <w:rsid w:val="009F586F"/>
    <w:rsid w:val="009F63FA"/>
    <w:rsid w:val="00A016D7"/>
    <w:rsid w:val="00A01E22"/>
    <w:rsid w:val="00A0305D"/>
    <w:rsid w:val="00A03700"/>
    <w:rsid w:val="00A03879"/>
    <w:rsid w:val="00A062F7"/>
    <w:rsid w:val="00A06986"/>
    <w:rsid w:val="00A06E1A"/>
    <w:rsid w:val="00A11935"/>
    <w:rsid w:val="00A12990"/>
    <w:rsid w:val="00A149D1"/>
    <w:rsid w:val="00A14A60"/>
    <w:rsid w:val="00A1559B"/>
    <w:rsid w:val="00A15742"/>
    <w:rsid w:val="00A163FB"/>
    <w:rsid w:val="00A16DAD"/>
    <w:rsid w:val="00A1746A"/>
    <w:rsid w:val="00A17658"/>
    <w:rsid w:val="00A219F5"/>
    <w:rsid w:val="00A24BDD"/>
    <w:rsid w:val="00A251CA"/>
    <w:rsid w:val="00A268A4"/>
    <w:rsid w:val="00A268C6"/>
    <w:rsid w:val="00A27519"/>
    <w:rsid w:val="00A27AB4"/>
    <w:rsid w:val="00A31183"/>
    <w:rsid w:val="00A32EBF"/>
    <w:rsid w:val="00A33CE0"/>
    <w:rsid w:val="00A344F9"/>
    <w:rsid w:val="00A35DD4"/>
    <w:rsid w:val="00A37C3B"/>
    <w:rsid w:val="00A4020A"/>
    <w:rsid w:val="00A435BA"/>
    <w:rsid w:val="00A450C2"/>
    <w:rsid w:val="00A4623B"/>
    <w:rsid w:val="00A469B0"/>
    <w:rsid w:val="00A52885"/>
    <w:rsid w:val="00A53321"/>
    <w:rsid w:val="00A5345C"/>
    <w:rsid w:val="00A602EF"/>
    <w:rsid w:val="00A62268"/>
    <w:rsid w:val="00A63074"/>
    <w:rsid w:val="00A64F41"/>
    <w:rsid w:val="00A6572B"/>
    <w:rsid w:val="00A66643"/>
    <w:rsid w:val="00A70618"/>
    <w:rsid w:val="00A70DB7"/>
    <w:rsid w:val="00A71553"/>
    <w:rsid w:val="00A73255"/>
    <w:rsid w:val="00A73489"/>
    <w:rsid w:val="00A74DD3"/>
    <w:rsid w:val="00A76B84"/>
    <w:rsid w:val="00A80817"/>
    <w:rsid w:val="00A80ECE"/>
    <w:rsid w:val="00A80FBC"/>
    <w:rsid w:val="00A857B0"/>
    <w:rsid w:val="00A85878"/>
    <w:rsid w:val="00A85EEF"/>
    <w:rsid w:val="00A905D2"/>
    <w:rsid w:val="00A906E4"/>
    <w:rsid w:val="00A91047"/>
    <w:rsid w:val="00A91971"/>
    <w:rsid w:val="00A938A1"/>
    <w:rsid w:val="00A93CBB"/>
    <w:rsid w:val="00AA007B"/>
    <w:rsid w:val="00AA2570"/>
    <w:rsid w:val="00AA4CE3"/>
    <w:rsid w:val="00AA5F00"/>
    <w:rsid w:val="00AA7F49"/>
    <w:rsid w:val="00AB01C0"/>
    <w:rsid w:val="00AB0971"/>
    <w:rsid w:val="00AB0EC8"/>
    <w:rsid w:val="00AB1024"/>
    <w:rsid w:val="00AB4302"/>
    <w:rsid w:val="00AC070A"/>
    <w:rsid w:val="00AC2488"/>
    <w:rsid w:val="00AC71CB"/>
    <w:rsid w:val="00AC73BA"/>
    <w:rsid w:val="00AD0F71"/>
    <w:rsid w:val="00AD12D8"/>
    <w:rsid w:val="00AD28D6"/>
    <w:rsid w:val="00AD2985"/>
    <w:rsid w:val="00AD47EF"/>
    <w:rsid w:val="00AD55DA"/>
    <w:rsid w:val="00AD649F"/>
    <w:rsid w:val="00AD6580"/>
    <w:rsid w:val="00AE18F8"/>
    <w:rsid w:val="00AE2E7E"/>
    <w:rsid w:val="00AE313F"/>
    <w:rsid w:val="00AE388A"/>
    <w:rsid w:val="00AE5B9C"/>
    <w:rsid w:val="00AE5CF0"/>
    <w:rsid w:val="00AF0256"/>
    <w:rsid w:val="00AF0B65"/>
    <w:rsid w:val="00AF54B8"/>
    <w:rsid w:val="00AF58F7"/>
    <w:rsid w:val="00AF5BF1"/>
    <w:rsid w:val="00AF677A"/>
    <w:rsid w:val="00B00E8B"/>
    <w:rsid w:val="00B031A2"/>
    <w:rsid w:val="00B032C6"/>
    <w:rsid w:val="00B0347E"/>
    <w:rsid w:val="00B03BE2"/>
    <w:rsid w:val="00B043D3"/>
    <w:rsid w:val="00B054EF"/>
    <w:rsid w:val="00B0613E"/>
    <w:rsid w:val="00B079A1"/>
    <w:rsid w:val="00B1089B"/>
    <w:rsid w:val="00B12048"/>
    <w:rsid w:val="00B152F1"/>
    <w:rsid w:val="00B15336"/>
    <w:rsid w:val="00B17FB3"/>
    <w:rsid w:val="00B2188F"/>
    <w:rsid w:val="00B22935"/>
    <w:rsid w:val="00B22AEC"/>
    <w:rsid w:val="00B23932"/>
    <w:rsid w:val="00B24845"/>
    <w:rsid w:val="00B26D1C"/>
    <w:rsid w:val="00B31891"/>
    <w:rsid w:val="00B34C77"/>
    <w:rsid w:val="00B34F57"/>
    <w:rsid w:val="00B35999"/>
    <w:rsid w:val="00B36CA4"/>
    <w:rsid w:val="00B4103A"/>
    <w:rsid w:val="00B4233C"/>
    <w:rsid w:val="00B42C7C"/>
    <w:rsid w:val="00B4530B"/>
    <w:rsid w:val="00B455DE"/>
    <w:rsid w:val="00B45A84"/>
    <w:rsid w:val="00B46F41"/>
    <w:rsid w:val="00B52CF0"/>
    <w:rsid w:val="00B54063"/>
    <w:rsid w:val="00B5448C"/>
    <w:rsid w:val="00B575EE"/>
    <w:rsid w:val="00B578E3"/>
    <w:rsid w:val="00B57A2D"/>
    <w:rsid w:val="00B60304"/>
    <w:rsid w:val="00B604B6"/>
    <w:rsid w:val="00B613D2"/>
    <w:rsid w:val="00B619AF"/>
    <w:rsid w:val="00B62980"/>
    <w:rsid w:val="00B64675"/>
    <w:rsid w:val="00B67321"/>
    <w:rsid w:val="00B71A2F"/>
    <w:rsid w:val="00B7422A"/>
    <w:rsid w:val="00B76BD2"/>
    <w:rsid w:val="00B76EC4"/>
    <w:rsid w:val="00B77BED"/>
    <w:rsid w:val="00B80A14"/>
    <w:rsid w:val="00B81C21"/>
    <w:rsid w:val="00B839A7"/>
    <w:rsid w:val="00B85DD5"/>
    <w:rsid w:val="00B8717F"/>
    <w:rsid w:val="00B91C41"/>
    <w:rsid w:val="00B92627"/>
    <w:rsid w:val="00B9284C"/>
    <w:rsid w:val="00B9687D"/>
    <w:rsid w:val="00B96D89"/>
    <w:rsid w:val="00BA0115"/>
    <w:rsid w:val="00BA1A2E"/>
    <w:rsid w:val="00BA5653"/>
    <w:rsid w:val="00BA5657"/>
    <w:rsid w:val="00BA6A40"/>
    <w:rsid w:val="00BA7BDD"/>
    <w:rsid w:val="00BB1F4A"/>
    <w:rsid w:val="00BB30F8"/>
    <w:rsid w:val="00BB3EC5"/>
    <w:rsid w:val="00BB6979"/>
    <w:rsid w:val="00BB73C5"/>
    <w:rsid w:val="00BB75FC"/>
    <w:rsid w:val="00BC2733"/>
    <w:rsid w:val="00BC320E"/>
    <w:rsid w:val="00BC3BB3"/>
    <w:rsid w:val="00BC4483"/>
    <w:rsid w:val="00BC4AB7"/>
    <w:rsid w:val="00BC7FAD"/>
    <w:rsid w:val="00BD0EDA"/>
    <w:rsid w:val="00BD2C2D"/>
    <w:rsid w:val="00BD4678"/>
    <w:rsid w:val="00BD6F82"/>
    <w:rsid w:val="00BE09A5"/>
    <w:rsid w:val="00BE370F"/>
    <w:rsid w:val="00BE42FE"/>
    <w:rsid w:val="00BF0AD2"/>
    <w:rsid w:val="00BF11BA"/>
    <w:rsid w:val="00BF2A9C"/>
    <w:rsid w:val="00BF5BF9"/>
    <w:rsid w:val="00C00944"/>
    <w:rsid w:val="00C01D8B"/>
    <w:rsid w:val="00C03EEF"/>
    <w:rsid w:val="00C040B2"/>
    <w:rsid w:val="00C043FE"/>
    <w:rsid w:val="00C05B8F"/>
    <w:rsid w:val="00C11B1A"/>
    <w:rsid w:val="00C120A9"/>
    <w:rsid w:val="00C1386E"/>
    <w:rsid w:val="00C13A15"/>
    <w:rsid w:val="00C13F4D"/>
    <w:rsid w:val="00C14AD6"/>
    <w:rsid w:val="00C14F51"/>
    <w:rsid w:val="00C1555E"/>
    <w:rsid w:val="00C15B1A"/>
    <w:rsid w:val="00C16A1A"/>
    <w:rsid w:val="00C1773D"/>
    <w:rsid w:val="00C20071"/>
    <w:rsid w:val="00C23E93"/>
    <w:rsid w:val="00C271B0"/>
    <w:rsid w:val="00C27378"/>
    <w:rsid w:val="00C279D7"/>
    <w:rsid w:val="00C32CC9"/>
    <w:rsid w:val="00C364A7"/>
    <w:rsid w:val="00C36BFC"/>
    <w:rsid w:val="00C37EC4"/>
    <w:rsid w:val="00C40679"/>
    <w:rsid w:val="00C40687"/>
    <w:rsid w:val="00C42491"/>
    <w:rsid w:val="00C47490"/>
    <w:rsid w:val="00C5023E"/>
    <w:rsid w:val="00C51671"/>
    <w:rsid w:val="00C52151"/>
    <w:rsid w:val="00C53FAA"/>
    <w:rsid w:val="00C60373"/>
    <w:rsid w:val="00C621FA"/>
    <w:rsid w:val="00C635F2"/>
    <w:rsid w:val="00C6441C"/>
    <w:rsid w:val="00C6496C"/>
    <w:rsid w:val="00C65972"/>
    <w:rsid w:val="00C664DC"/>
    <w:rsid w:val="00C7012B"/>
    <w:rsid w:val="00C70841"/>
    <w:rsid w:val="00C71750"/>
    <w:rsid w:val="00C71CA8"/>
    <w:rsid w:val="00C7248C"/>
    <w:rsid w:val="00C73272"/>
    <w:rsid w:val="00C74FB3"/>
    <w:rsid w:val="00C75B91"/>
    <w:rsid w:val="00C8092F"/>
    <w:rsid w:val="00C81006"/>
    <w:rsid w:val="00C822A3"/>
    <w:rsid w:val="00C82C7C"/>
    <w:rsid w:val="00C831EA"/>
    <w:rsid w:val="00C856E2"/>
    <w:rsid w:val="00C8636F"/>
    <w:rsid w:val="00C8757E"/>
    <w:rsid w:val="00C902FA"/>
    <w:rsid w:val="00C92778"/>
    <w:rsid w:val="00C964AA"/>
    <w:rsid w:val="00C97DB8"/>
    <w:rsid w:val="00CA0B78"/>
    <w:rsid w:val="00CA0E02"/>
    <w:rsid w:val="00CA2BF0"/>
    <w:rsid w:val="00CA3198"/>
    <w:rsid w:val="00CA31FD"/>
    <w:rsid w:val="00CA5A6F"/>
    <w:rsid w:val="00CA6633"/>
    <w:rsid w:val="00CA7173"/>
    <w:rsid w:val="00CA7971"/>
    <w:rsid w:val="00CB64C9"/>
    <w:rsid w:val="00CB7EDA"/>
    <w:rsid w:val="00CC02CB"/>
    <w:rsid w:val="00CC1061"/>
    <w:rsid w:val="00CC1F84"/>
    <w:rsid w:val="00CC3270"/>
    <w:rsid w:val="00CC5531"/>
    <w:rsid w:val="00CD25EC"/>
    <w:rsid w:val="00CD440A"/>
    <w:rsid w:val="00CD4E40"/>
    <w:rsid w:val="00CD5425"/>
    <w:rsid w:val="00CD5EA2"/>
    <w:rsid w:val="00CE0DA8"/>
    <w:rsid w:val="00CE0F48"/>
    <w:rsid w:val="00CE3975"/>
    <w:rsid w:val="00CE4FBF"/>
    <w:rsid w:val="00CF2CB5"/>
    <w:rsid w:val="00CF41DD"/>
    <w:rsid w:val="00D0116D"/>
    <w:rsid w:val="00D0573B"/>
    <w:rsid w:val="00D062E3"/>
    <w:rsid w:val="00D119CD"/>
    <w:rsid w:val="00D12009"/>
    <w:rsid w:val="00D15C95"/>
    <w:rsid w:val="00D16A29"/>
    <w:rsid w:val="00D214B8"/>
    <w:rsid w:val="00D2295C"/>
    <w:rsid w:val="00D24CB2"/>
    <w:rsid w:val="00D261A9"/>
    <w:rsid w:val="00D26481"/>
    <w:rsid w:val="00D312A2"/>
    <w:rsid w:val="00D31FED"/>
    <w:rsid w:val="00D37111"/>
    <w:rsid w:val="00D40069"/>
    <w:rsid w:val="00D414D5"/>
    <w:rsid w:val="00D428C0"/>
    <w:rsid w:val="00D430E6"/>
    <w:rsid w:val="00D43580"/>
    <w:rsid w:val="00D43851"/>
    <w:rsid w:val="00D466D0"/>
    <w:rsid w:val="00D46B3D"/>
    <w:rsid w:val="00D47710"/>
    <w:rsid w:val="00D509B1"/>
    <w:rsid w:val="00D510C3"/>
    <w:rsid w:val="00D537D1"/>
    <w:rsid w:val="00D56E15"/>
    <w:rsid w:val="00D60401"/>
    <w:rsid w:val="00D628E4"/>
    <w:rsid w:val="00D62C32"/>
    <w:rsid w:val="00D637D4"/>
    <w:rsid w:val="00D63C03"/>
    <w:rsid w:val="00D65BC9"/>
    <w:rsid w:val="00D726EE"/>
    <w:rsid w:val="00D7469E"/>
    <w:rsid w:val="00D74B59"/>
    <w:rsid w:val="00D75240"/>
    <w:rsid w:val="00D756F7"/>
    <w:rsid w:val="00D80252"/>
    <w:rsid w:val="00D82F3B"/>
    <w:rsid w:val="00D87EB6"/>
    <w:rsid w:val="00D90D74"/>
    <w:rsid w:val="00D930AA"/>
    <w:rsid w:val="00D945E8"/>
    <w:rsid w:val="00D9596B"/>
    <w:rsid w:val="00D95E4F"/>
    <w:rsid w:val="00DA3611"/>
    <w:rsid w:val="00DA4E99"/>
    <w:rsid w:val="00DB0822"/>
    <w:rsid w:val="00DB0AEE"/>
    <w:rsid w:val="00DB0CBD"/>
    <w:rsid w:val="00DB4160"/>
    <w:rsid w:val="00DB6402"/>
    <w:rsid w:val="00DC2C5D"/>
    <w:rsid w:val="00DC4D61"/>
    <w:rsid w:val="00DD3521"/>
    <w:rsid w:val="00DD518D"/>
    <w:rsid w:val="00DD6DBB"/>
    <w:rsid w:val="00DD7F5E"/>
    <w:rsid w:val="00DE0B82"/>
    <w:rsid w:val="00DE4F07"/>
    <w:rsid w:val="00DE7771"/>
    <w:rsid w:val="00DF0779"/>
    <w:rsid w:val="00DF0AF7"/>
    <w:rsid w:val="00DF17AE"/>
    <w:rsid w:val="00DF26B7"/>
    <w:rsid w:val="00DF608E"/>
    <w:rsid w:val="00DF67AC"/>
    <w:rsid w:val="00E00938"/>
    <w:rsid w:val="00E0141B"/>
    <w:rsid w:val="00E051D9"/>
    <w:rsid w:val="00E07798"/>
    <w:rsid w:val="00E11E40"/>
    <w:rsid w:val="00E1561F"/>
    <w:rsid w:val="00E215A8"/>
    <w:rsid w:val="00E241C4"/>
    <w:rsid w:val="00E27712"/>
    <w:rsid w:val="00E27DA1"/>
    <w:rsid w:val="00E3180E"/>
    <w:rsid w:val="00E3212F"/>
    <w:rsid w:val="00E331FE"/>
    <w:rsid w:val="00E33B5E"/>
    <w:rsid w:val="00E34EDF"/>
    <w:rsid w:val="00E3610C"/>
    <w:rsid w:val="00E37060"/>
    <w:rsid w:val="00E37A07"/>
    <w:rsid w:val="00E405BB"/>
    <w:rsid w:val="00E42373"/>
    <w:rsid w:val="00E452F7"/>
    <w:rsid w:val="00E50CDA"/>
    <w:rsid w:val="00E50D3F"/>
    <w:rsid w:val="00E510AD"/>
    <w:rsid w:val="00E512FC"/>
    <w:rsid w:val="00E52B56"/>
    <w:rsid w:val="00E5366F"/>
    <w:rsid w:val="00E54172"/>
    <w:rsid w:val="00E54AD7"/>
    <w:rsid w:val="00E55231"/>
    <w:rsid w:val="00E60C7D"/>
    <w:rsid w:val="00E628DF"/>
    <w:rsid w:val="00E6478A"/>
    <w:rsid w:val="00E67C24"/>
    <w:rsid w:val="00E714DD"/>
    <w:rsid w:val="00E73446"/>
    <w:rsid w:val="00E739EE"/>
    <w:rsid w:val="00E73EA7"/>
    <w:rsid w:val="00E76C25"/>
    <w:rsid w:val="00E850B7"/>
    <w:rsid w:val="00E901FF"/>
    <w:rsid w:val="00E9035F"/>
    <w:rsid w:val="00E91317"/>
    <w:rsid w:val="00E934F4"/>
    <w:rsid w:val="00E95378"/>
    <w:rsid w:val="00E960BF"/>
    <w:rsid w:val="00E96FF4"/>
    <w:rsid w:val="00EA01E9"/>
    <w:rsid w:val="00EA0B1C"/>
    <w:rsid w:val="00EA4C48"/>
    <w:rsid w:val="00EA54F2"/>
    <w:rsid w:val="00EB0483"/>
    <w:rsid w:val="00EB0596"/>
    <w:rsid w:val="00EB0DFD"/>
    <w:rsid w:val="00EB10B6"/>
    <w:rsid w:val="00EB43DE"/>
    <w:rsid w:val="00EB693D"/>
    <w:rsid w:val="00EB7F2B"/>
    <w:rsid w:val="00EC157C"/>
    <w:rsid w:val="00ED2E78"/>
    <w:rsid w:val="00ED3810"/>
    <w:rsid w:val="00ED4BE3"/>
    <w:rsid w:val="00EE0180"/>
    <w:rsid w:val="00EE39D6"/>
    <w:rsid w:val="00EE5F69"/>
    <w:rsid w:val="00EE63EF"/>
    <w:rsid w:val="00EE6603"/>
    <w:rsid w:val="00EE7C0C"/>
    <w:rsid w:val="00EF08DA"/>
    <w:rsid w:val="00EF33BF"/>
    <w:rsid w:val="00EF6BE1"/>
    <w:rsid w:val="00F024FD"/>
    <w:rsid w:val="00F05AA9"/>
    <w:rsid w:val="00F11AFE"/>
    <w:rsid w:val="00F12CF3"/>
    <w:rsid w:val="00F1425B"/>
    <w:rsid w:val="00F1505F"/>
    <w:rsid w:val="00F206DA"/>
    <w:rsid w:val="00F20846"/>
    <w:rsid w:val="00F2151B"/>
    <w:rsid w:val="00F21E58"/>
    <w:rsid w:val="00F26FC5"/>
    <w:rsid w:val="00F26FE9"/>
    <w:rsid w:val="00F302C3"/>
    <w:rsid w:val="00F32375"/>
    <w:rsid w:val="00F327BB"/>
    <w:rsid w:val="00F35673"/>
    <w:rsid w:val="00F366ED"/>
    <w:rsid w:val="00F4336A"/>
    <w:rsid w:val="00F45ABB"/>
    <w:rsid w:val="00F52592"/>
    <w:rsid w:val="00F53FF5"/>
    <w:rsid w:val="00F543AD"/>
    <w:rsid w:val="00F60721"/>
    <w:rsid w:val="00F6141E"/>
    <w:rsid w:val="00F62865"/>
    <w:rsid w:val="00F639A3"/>
    <w:rsid w:val="00F63D13"/>
    <w:rsid w:val="00F6490D"/>
    <w:rsid w:val="00F66DEC"/>
    <w:rsid w:val="00F6700D"/>
    <w:rsid w:val="00F701D4"/>
    <w:rsid w:val="00F728D9"/>
    <w:rsid w:val="00F72A7C"/>
    <w:rsid w:val="00F76F1A"/>
    <w:rsid w:val="00F80E71"/>
    <w:rsid w:val="00F81597"/>
    <w:rsid w:val="00F819FB"/>
    <w:rsid w:val="00F865C0"/>
    <w:rsid w:val="00F87DC1"/>
    <w:rsid w:val="00F87F09"/>
    <w:rsid w:val="00F93E43"/>
    <w:rsid w:val="00F955AC"/>
    <w:rsid w:val="00FA01A4"/>
    <w:rsid w:val="00FA0945"/>
    <w:rsid w:val="00FA105D"/>
    <w:rsid w:val="00FA1FD3"/>
    <w:rsid w:val="00FA3AAC"/>
    <w:rsid w:val="00FA43FF"/>
    <w:rsid w:val="00FA56F1"/>
    <w:rsid w:val="00FA6201"/>
    <w:rsid w:val="00FB5B71"/>
    <w:rsid w:val="00FB673E"/>
    <w:rsid w:val="00FB6AAA"/>
    <w:rsid w:val="00FB7192"/>
    <w:rsid w:val="00FB7D07"/>
    <w:rsid w:val="00FC00AD"/>
    <w:rsid w:val="00FC05AF"/>
    <w:rsid w:val="00FC2AE8"/>
    <w:rsid w:val="00FC30DF"/>
    <w:rsid w:val="00FC61DE"/>
    <w:rsid w:val="00FC6B32"/>
    <w:rsid w:val="00FC7051"/>
    <w:rsid w:val="00FD0793"/>
    <w:rsid w:val="00FD0EAD"/>
    <w:rsid w:val="00FD20DA"/>
    <w:rsid w:val="00FD316A"/>
    <w:rsid w:val="00FD4EA9"/>
    <w:rsid w:val="00FD58F0"/>
    <w:rsid w:val="00FD6813"/>
    <w:rsid w:val="00FD7D64"/>
    <w:rsid w:val="00FE2EAD"/>
    <w:rsid w:val="00FE5AD1"/>
    <w:rsid w:val="00FE5D34"/>
    <w:rsid w:val="00FE6E3D"/>
    <w:rsid w:val="00FE7EDB"/>
    <w:rsid w:val="00FF060E"/>
    <w:rsid w:val="00FF1A5F"/>
    <w:rsid w:val="00FF269D"/>
    <w:rsid w:val="00FF3A81"/>
    <w:rsid w:val="00FF44DA"/>
    <w:rsid w:val="00FF471B"/>
    <w:rsid w:val="00FF53B2"/>
    <w:rsid w:val="00FF5EB9"/>
    <w:rsid w:val="00FF6157"/>
    <w:rsid w:val="031EB0E0"/>
    <w:rsid w:val="046AC858"/>
    <w:rsid w:val="04E999B5"/>
    <w:rsid w:val="06F39D16"/>
    <w:rsid w:val="070E8DAB"/>
    <w:rsid w:val="09B94C32"/>
    <w:rsid w:val="10581AEE"/>
    <w:rsid w:val="1231F1D2"/>
    <w:rsid w:val="149CB6F6"/>
    <w:rsid w:val="161017AA"/>
    <w:rsid w:val="17757E36"/>
    <w:rsid w:val="17F636F1"/>
    <w:rsid w:val="1AAE60B0"/>
    <w:rsid w:val="1FE9B5C1"/>
    <w:rsid w:val="20FF7EE8"/>
    <w:rsid w:val="219CE100"/>
    <w:rsid w:val="233298DA"/>
    <w:rsid w:val="2449FC6C"/>
    <w:rsid w:val="26D72067"/>
    <w:rsid w:val="2861B237"/>
    <w:rsid w:val="2923ACE5"/>
    <w:rsid w:val="2C19A6F8"/>
    <w:rsid w:val="2D3C1E61"/>
    <w:rsid w:val="2D4C8FEA"/>
    <w:rsid w:val="2DC60C3F"/>
    <w:rsid w:val="2DD7084B"/>
    <w:rsid w:val="2E1FD472"/>
    <w:rsid w:val="2EBC66B5"/>
    <w:rsid w:val="31D74B78"/>
    <w:rsid w:val="33653A06"/>
    <w:rsid w:val="3587D117"/>
    <w:rsid w:val="38A646B1"/>
    <w:rsid w:val="3B682C8F"/>
    <w:rsid w:val="3EDED7C0"/>
    <w:rsid w:val="3F702598"/>
    <w:rsid w:val="46036940"/>
    <w:rsid w:val="4660CFAF"/>
    <w:rsid w:val="47BBB2A8"/>
    <w:rsid w:val="49739D66"/>
    <w:rsid w:val="4B8DC5C3"/>
    <w:rsid w:val="4DEF6F93"/>
    <w:rsid w:val="505D7840"/>
    <w:rsid w:val="519AECE7"/>
    <w:rsid w:val="534F8A9B"/>
    <w:rsid w:val="540AFC43"/>
    <w:rsid w:val="5A497ABA"/>
    <w:rsid w:val="5AD7D53F"/>
    <w:rsid w:val="5BF8F430"/>
    <w:rsid w:val="5C169664"/>
    <w:rsid w:val="5DA5D05D"/>
    <w:rsid w:val="6097E2B8"/>
    <w:rsid w:val="642BFE06"/>
    <w:rsid w:val="650A03C4"/>
    <w:rsid w:val="651D4AA1"/>
    <w:rsid w:val="654F6F77"/>
    <w:rsid w:val="66223F3B"/>
    <w:rsid w:val="670854E0"/>
    <w:rsid w:val="69CA3AAC"/>
    <w:rsid w:val="6B8379C4"/>
    <w:rsid w:val="6EDFDBCA"/>
    <w:rsid w:val="7097DD88"/>
    <w:rsid w:val="71F1DBEA"/>
    <w:rsid w:val="7325A069"/>
    <w:rsid w:val="75411C0A"/>
    <w:rsid w:val="79735DC6"/>
    <w:rsid w:val="7C6D2A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8F95F"/>
  <w15:chartTrackingRefBased/>
  <w15:docId w15:val="{C1F86496-1809-4F2B-AC5D-C0BB34650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324459"/>
    <w:pPr>
      <w:keepNext/>
      <w:jc w:val="both"/>
      <w:outlineLvl w:val="1"/>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324459"/>
    <w:pPr>
      <w:keepNext/>
      <w:spacing w:before="120" w:after="120"/>
      <w:jc w:val="center"/>
      <w:outlineLvl w:val="3"/>
    </w:pPr>
    <w:rPr>
      <w:rFonts w:ascii="Times New Roman" w:eastAsia="Times New Roman" w:hAnsi="Times New Roman" w:cs="Times New Roman"/>
      <w:sz w:val="40"/>
      <w:szCs w:val="20"/>
    </w:rPr>
  </w:style>
  <w:style w:type="paragraph" w:styleId="Heading8">
    <w:name w:val="heading 8"/>
    <w:basedOn w:val="Normal"/>
    <w:next w:val="Normal"/>
    <w:link w:val="Heading8Char"/>
    <w:semiHidden/>
    <w:unhideWhenUsed/>
    <w:qFormat/>
    <w:rsid w:val="0032445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4459"/>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324459"/>
    <w:rPr>
      <w:rFonts w:ascii="Times New Roman" w:eastAsia="Times New Roman" w:hAnsi="Times New Roman" w:cs="Times New Roman"/>
      <w:sz w:val="40"/>
      <w:szCs w:val="20"/>
    </w:rPr>
  </w:style>
  <w:style w:type="character" w:customStyle="1" w:styleId="Heading8Char">
    <w:name w:val="Heading 8 Char"/>
    <w:basedOn w:val="DefaultParagraphFont"/>
    <w:link w:val="Heading8"/>
    <w:semiHidden/>
    <w:rsid w:val="00324459"/>
    <w:rPr>
      <w:rFonts w:asciiTheme="majorHAnsi" w:eastAsiaTheme="majorEastAsia" w:hAnsiTheme="majorHAnsi" w:cstheme="majorBidi"/>
      <w:color w:val="272727" w:themeColor="text1" w:themeTint="D8"/>
      <w:sz w:val="21"/>
      <w:szCs w:val="21"/>
    </w:rPr>
  </w:style>
  <w:style w:type="paragraph" w:styleId="Header">
    <w:name w:val="header"/>
    <w:basedOn w:val="Normal"/>
    <w:link w:val="HeaderChar"/>
    <w:unhideWhenUsed/>
    <w:rsid w:val="00584299"/>
    <w:pPr>
      <w:tabs>
        <w:tab w:val="center" w:pos="4513"/>
        <w:tab w:val="right" w:pos="9026"/>
      </w:tabs>
    </w:pPr>
  </w:style>
  <w:style w:type="character" w:customStyle="1" w:styleId="HeaderChar">
    <w:name w:val="Header Char"/>
    <w:basedOn w:val="DefaultParagraphFont"/>
    <w:link w:val="Header"/>
    <w:rsid w:val="00324459"/>
  </w:style>
  <w:style w:type="paragraph" w:styleId="Footer">
    <w:name w:val="footer"/>
    <w:basedOn w:val="Normal"/>
    <w:link w:val="FooterChar"/>
    <w:uiPriority w:val="99"/>
    <w:unhideWhenUsed/>
    <w:rsid w:val="00584299"/>
    <w:pPr>
      <w:tabs>
        <w:tab w:val="center" w:pos="4513"/>
        <w:tab w:val="right" w:pos="9026"/>
      </w:tabs>
    </w:pPr>
  </w:style>
  <w:style w:type="character" w:customStyle="1" w:styleId="FooterChar">
    <w:name w:val="Footer Char"/>
    <w:basedOn w:val="DefaultParagraphFont"/>
    <w:link w:val="Footer"/>
    <w:uiPriority w:val="99"/>
    <w:rsid w:val="00324459"/>
  </w:style>
  <w:style w:type="paragraph" w:styleId="NormalWeb">
    <w:name w:val="Normal (Web)"/>
    <w:basedOn w:val="Normal"/>
    <w:uiPriority w:val="99"/>
    <w:rsid w:val="00324459"/>
    <w:pPr>
      <w:spacing w:before="100" w:after="100"/>
    </w:pPr>
    <w:rPr>
      <w:rFonts w:ascii="Times New Roman" w:eastAsia="Times New Roman" w:hAnsi="Times New Roman" w:cs="Times New Roman"/>
      <w:sz w:val="24"/>
      <w:szCs w:val="20"/>
      <w:lang w:eastAsia="en-US"/>
    </w:rPr>
  </w:style>
  <w:style w:type="table" w:styleId="TableGrid">
    <w:name w:val="Table Grid"/>
    <w:basedOn w:val="TableNormal"/>
    <w:uiPriority w:val="39"/>
    <w:rsid w:val="00324459"/>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324459"/>
    <w:pPr>
      <w:tabs>
        <w:tab w:val="left" w:pos="720"/>
        <w:tab w:val="left" w:pos="1440"/>
      </w:tabs>
    </w:pPr>
    <w:rPr>
      <w:rFonts w:ascii="CG Times (WN)" w:eastAsia="Times New Roman" w:hAnsi="CG Times (WN)" w:cs="Times New Roman"/>
      <w:sz w:val="24"/>
      <w:szCs w:val="20"/>
      <w:lang w:eastAsia="en-US"/>
    </w:rPr>
  </w:style>
  <w:style w:type="paragraph" w:styleId="ListParagraph">
    <w:name w:val="List Paragraph"/>
    <w:basedOn w:val="Normal"/>
    <w:uiPriority w:val="34"/>
    <w:qFormat/>
    <w:rsid w:val="00324459"/>
    <w:pPr>
      <w:ind w:left="720"/>
      <w:contextualSpacing/>
    </w:pPr>
    <w:rPr>
      <w:rFonts w:ascii="Times New Roman" w:eastAsia="Times New Roman" w:hAnsi="Times New Roman" w:cs="Times New Roman"/>
      <w:sz w:val="20"/>
      <w:szCs w:val="20"/>
    </w:rPr>
  </w:style>
  <w:style w:type="paragraph" w:styleId="BodyText">
    <w:name w:val="Body Text"/>
    <w:basedOn w:val="Normal"/>
    <w:link w:val="BodyTextChar"/>
    <w:semiHidden/>
    <w:unhideWhenUsed/>
    <w:rsid w:val="00324459"/>
    <w:pPr>
      <w:spacing w:after="120"/>
    </w:pPr>
    <w:rPr>
      <w:rFonts w:ascii="Times New Roman" w:eastAsia="Times New Roman" w:hAnsi="Times New Roman" w:cs="Times New Roman"/>
      <w:sz w:val="20"/>
      <w:szCs w:val="20"/>
    </w:rPr>
  </w:style>
  <w:style w:type="character" w:customStyle="1" w:styleId="BodyTextChar">
    <w:name w:val="Body Text Char"/>
    <w:basedOn w:val="DefaultParagraphFont"/>
    <w:link w:val="BodyText"/>
    <w:semiHidden/>
    <w:rsid w:val="00324459"/>
    <w:rPr>
      <w:rFonts w:ascii="Times New Roman" w:eastAsia="Times New Roman" w:hAnsi="Times New Roman" w:cs="Times New Roman"/>
      <w:sz w:val="20"/>
      <w:szCs w:val="20"/>
    </w:rPr>
  </w:style>
  <w:style w:type="paragraph" w:styleId="Title">
    <w:name w:val="Title"/>
    <w:basedOn w:val="Normal"/>
    <w:link w:val="TitleChar"/>
    <w:uiPriority w:val="10"/>
    <w:qFormat/>
    <w:rsid w:val="00324459"/>
    <w:pPr>
      <w:jc w:val="center"/>
    </w:pPr>
    <w:rPr>
      <w:rFonts w:ascii="Times New Roman" w:eastAsia="MS Minngs" w:hAnsi="Times New Roman" w:cs="Times New Roman"/>
      <w:b/>
      <w:bCs/>
      <w:sz w:val="28"/>
      <w:szCs w:val="28"/>
    </w:rPr>
  </w:style>
  <w:style w:type="character" w:customStyle="1" w:styleId="TitleChar">
    <w:name w:val="Title Char"/>
    <w:basedOn w:val="DefaultParagraphFont"/>
    <w:link w:val="Title"/>
    <w:uiPriority w:val="10"/>
    <w:rsid w:val="00324459"/>
    <w:rPr>
      <w:rFonts w:ascii="Times New Roman" w:eastAsia="MS Minngs" w:hAnsi="Times New Roman" w:cs="Times New Roman"/>
      <w:b/>
      <w:bCs/>
      <w:sz w:val="28"/>
      <w:szCs w:val="28"/>
    </w:rPr>
  </w:style>
  <w:style w:type="character" w:customStyle="1" w:styleId="hlfld-contribauthor">
    <w:name w:val="hlfld-contribauthor"/>
    <w:basedOn w:val="DefaultParagraphFont"/>
    <w:rsid w:val="00A6572B"/>
  </w:style>
  <w:style w:type="character" w:customStyle="1" w:styleId="nlmgiven-names">
    <w:name w:val="nlm_given-names"/>
    <w:basedOn w:val="DefaultParagraphFont"/>
    <w:rsid w:val="00A6572B"/>
  </w:style>
  <w:style w:type="character" w:customStyle="1" w:styleId="nlmyear">
    <w:name w:val="nlm_year"/>
    <w:basedOn w:val="DefaultParagraphFont"/>
    <w:rsid w:val="00A6572B"/>
  </w:style>
  <w:style w:type="character" w:customStyle="1" w:styleId="nlmarticle-title">
    <w:name w:val="nlm_article-title"/>
    <w:basedOn w:val="DefaultParagraphFont"/>
    <w:rsid w:val="00A6572B"/>
  </w:style>
  <w:style w:type="character" w:customStyle="1" w:styleId="nlmfpage">
    <w:name w:val="nlm_fpage"/>
    <w:basedOn w:val="DefaultParagraphFont"/>
    <w:rsid w:val="00A6572B"/>
  </w:style>
  <w:style w:type="character" w:customStyle="1" w:styleId="nlmlpage">
    <w:name w:val="nlm_lpage"/>
    <w:basedOn w:val="DefaultParagraphFont"/>
    <w:rsid w:val="00A6572B"/>
  </w:style>
  <w:style w:type="character" w:styleId="Hyperlink">
    <w:name w:val="Hyperlink"/>
    <w:basedOn w:val="DefaultParagraphFont"/>
    <w:uiPriority w:val="99"/>
    <w:unhideWhenUsed/>
    <w:rsid w:val="00151B75"/>
    <w:rPr>
      <w:color w:val="0563C1" w:themeColor="hyperlink"/>
      <w:u w:val="single"/>
    </w:rPr>
  </w:style>
  <w:style w:type="character" w:styleId="UnresolvedMention">
    <w:name w:val="Unresolved Mention"/>
    <w:basedOn w:val="DefaultParagraphFont"/>
    <w:uiPriority w:val="99"/>
    <w:semiHidden/>
    <w:unhideWhenUsed/>
    <w:rsid w:val="00151B75"/>
    <w:rPr>
      <w:color w:val="605E5C"/>
      <w:shd w:val="clear" w:color="auto" w:fill="E1DFDD"/>
    </w:rPr>
  </w:style>
  <w:style w:type="character" w:customStyle="1" w:styleId="normaltextrun">
    <w:name w:val="normaltextrun"/>
    <w:basedOn w:val="DefaultParagraphFont"/>
    <w:rsid w:val="005149E5"/>
  </w:style>
  <w:style w:type="character" w:customStyle="1" w:styleId="eop">
    <w:name w:val="eop"/>
    <w:basedOn w:val="DefaultParagraphFont"/>
    <w:rsid w:val="00514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4380">
      <w:bodyDiv w:val="1"/>
      <w:marLeft w:val="0"/>
      <w:marRight w:val="0"/>
      <w:marTop w:val="0"/>
      <w:marBottom w:val="0"/>
      <w:divBdr>
        <w:top w:val="none" w:sz="0" w:space="0" w:color="auto"/>
        <w:left w:val="none" w:sz="0" w:space="0" w:color="auto"/>
        <w:bottom w:val="none" w:sz="0" w:space="0" w:color="auto"/>
        <w:right w:val="none" w:sz="0" w:space="0" w:color="auto"/>
      </w:divBdr>
      <w:divsChild>
        <w:div w:id="18361626">
          <w:marLeft w:val="360"/>
          <w:marRight w:val="0"/>
          <w:marTop w:val="200"/>
          <w:marBottom w:val="0"/>
          <w:divBdr>
            <w:top w:val="none" w:sz="0" w:space="0" w:color="auto"/>
            <w:left w:val="none" w:sz="0" w:space="0" w:color="auto"/>
            <w:bottom w:val="none" w:sz="0" w:space="0" w:color="auto"/>
            <w:right w:val="none" w:sz="0" w:space="0" w:color="auto"/>
          </w:divBdr>
        </w:div>
        <w:div w:id="317080829">
          <w:marLeft w:val="360"/>
          <w:marRight w:val="0"/>
          <w:marTop w:val="200"/>
          <w:marBottom w:val="0"/>
          <w:divBdr>
            <w:top w:val="none" w:sz="0" w:space="0" w:color="auto"/>
            <w:left w:val="none" w:sz="0" w:space="0" w:color="auto"/>
            <w:bottom w:val="none" w:sz="0" w:space="0" w:color="auto"/>
            <w:right w:val="none" w:sz="0" w:space="0" w:color="auto"/>
          </w:divBdr>
        </w:div>
        <w:div w:id="595360079">
          <w:marLeft w:val="360"/>
          <w:marRight w:val="0"/>
          <w:marTop w:val="200"/>
          <w:marBottom w:val="0"/>
          <w:divBdr>
            <w:top w:val="none" w:sz="0" w:space="0" w:color="auto"/>
            <w:left w:val="none" w:sz="0" w:space="0" w:color="auto"/>
            <w:bottom w:val="none" w:sz="0" w:space="0" w:color="auto"/>
            <w:right w:val="none" w:sz="0" w:space="0" w:color="auto"/>
          </w:divBdr>
        </w:div>
        <w:div w:id="704135366">
          <w:marLeft w:val="360"/>
          <w:marRight w:val="0"/>
          <w:marTop w:val="200"/>
          <w:marBottom w:val="0"/>
          <w:divBdr>
            <w:top w:val="none" w:sz="0" w:space="0" w:color="auto"/>
            <w:left w:val="none" w:sz="0" w:space="0" w:color="auto"/>
            <w:bottom w:val="none" w:sz="0" w:space="0" w:color="auto"/>
            <w:right w:val="none" w:sz="0" w:space="0" w:color="auto"/>
          </w:divBdr>
        </w:div>
        <w:div w:id="1113750327">
          <w:marLeft w:val="1080"/>
          <w:marRight w:val="0"/>
          <w:marTop w:val="100"/>
          <w:marBottom w:val="0"/>
          <w:divBdr>
            <w:top w:val="none" w:sz="0" w:space="0" w:color="auto"/>
            <w:left w:val="none" w:sz="0" w:space="0" w:color="auto"/>
            <w:bottom w:val="none" w:sz="0" w:space="0" w:color="auto"/>
            <w:right w:val="none" w:sz="0" w:space="0" w:color="auto"/>
          </w:divBdr>
        </w:div>
        <w:div w:id="1185634814">
          <w:marLeft w:val="1080"/>
          <w:marRight w:val="0"/>
          <w:marTop w:val="100"/>
          <w:marBottom w:val="0"/>
          <w:divBdr>
            <w:top w:val="none" w:sz="0" w:space="0" w:color="auto"/>
            <w:left w:val="none" w:sz="0" w:space="0" w:color="auto"/>
            <w:bottom w:val="none" w:sz="0" w:space="0" w:color="auto"/>
            <w:right w:val="none" w:sz="0" w:space="0" w:color="auto"/>
          </w:divBdr>
        </w:div>
        <w:div w:id="1945260874">
          <w:marLeft w:val="360"/>
          <w:marRight w:val="0"/>
          <w:marTop w:val="200"/>
          <w:marBottom w:val="0"/>
          <w:divBdr>
            <w:top w:val="none" w:sz="0" w:space="0" w:color="auto"/>
            <w:left w:val="none" w:sz="0" w:space="0" w:color="auto"/>
            <w:bottom w:val="none" w:sz="0" w:space="0" w:color="auto"/>
            <w:right w:val="none" w:sz="0" w:space="0" w:color="auto"/>
          </w:divBdr>
        </w:div>
        <w:div w:id="2030986777">
          <w:marLeft w:val="360"/>
          <w:marRight w:val="0"/>
          <w:marTop w:val="200"/>
          <w:marBottom w:val="0"/>
          <w:divBdr>
            <w:top w:val="none" w:sz="0" w:space="0" w:color="auto"/>
            <w:left w:val="none" w:sz="0" w:space="0" w:color="auto"/>
            <w:bottom w:val="none" w:sz="0" w:space="0" w:color="auto"/>
            <w:right w:val="none" w:sz="0" w:space="0" w:color="auto"/>
          </w:divBdr>
        </w:div>
      </w:divsChild>
    </w:div>
    <w:div w:id="168108401">
      <w:bodyDiv w:val="1"/>
      <w:marLeft w:val="0"/>
      <w:marRight w:val="0"/>
      <w:marTop w:val="0"/>
      <w:marBottom w:val="0"/>
      <w:divBdr>
        <w:top w:val="none" w:sz="0" w:space="0" w:color="auto"/>
        <w:left w:val="none" w:sz="0" w:space="0" w:color="auto"/>
        <w:bottom w:val="none" w:sz="0" w:space="0" w:color="auto"/>
        <w:right w:val="none" w:sz="0" w:space="0" w:color="auto"/>
      </w:divBdr>
      <w:divsChild>
        <w:div w:id="72314811">
          <w:marLeft w:val="0"/>
          <w:marRight w:val="0"/>
          <w:marTop w:val="0"/>
          <w:marBottom w:val="0"/>
          <w:divBdr>
            <w:top w:val="none" w:sz="0" w:space="0" w:color="auto"/>
            <w:left w:val="none" w:sz="0" w:space="0" w:color="auto"/>
            <w:bottom w:val="none" w:sz="0" w:space="0" w:color="auto"/>
            <w:right w:val="none" w:sz="0" w:space="0" w:color="auto"/>
          </w:divBdr>
          <w:divsChild>
            <w:div w:id="799692482">
              <w:marLeft w:val="0"/>
              <w:marRight w:val="0"/>
              <w:marTop w:val="0"/>
              <w:marBottom w:val="0"/>
              <w:divBdr>
                <w:top w:val="none" w:sz="0" w:space="0" w:color="auto"/>
                <w:left w:val="none" w:sz="0" w:space="0" w:color="auto"/>
                <w:bottom w:val="none" w:sz="0" w:space="0" w:color="auto"/>
                <w:right w:val="none" w:sz="0" w:space="0" w:color="auto"/>
              </w:divBdr>
              <w:divsChild>
                <w:div w:id="424494309">
                  <w:marLeft w:val="480"/>
                  <w:marRight w:val="0"/>
                  <w:marTop w:val="0"/>
                  <w:marBottom w:val="0"/>
                  <w:divBdr>
                    <w:top w:val="none" w:sz="0" w:space="0" w:color="auto"/>
                    <w:left w:val="none" w:sz="0" w:space="0" w:color="auto"/>
                    <w:bottom w:val="none" w:sz="0" w:space="0" w:color="auto"/>
                    <w:right w:val="none" w:sz="0" w:space="0" w:color="auto"/>
                  </w:divBdr>
                  <w:divsChild>
                    <w:div w:id="134625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5913">
      <w:bodyDiv w:val="1"/>
      <w:marLeft w:val="0"/>
      <w:marRight w:val="0"/>
      <w:marTop w:val="0"/>
      <w:marBottom w:val="0"/>
      <w:divBdr>
        <w:top w:val="none" w:sz="0" w:space="0" w:color="auto"/>
        <w:left w:val="none" w:sz="0" w:space="0" w:color="auto"/>
        <w:bottom w:val="none" w:sz="0" w:space="0" w:color="auto"/>
        <w:right w:val="none" w:sz="0" w:space="0" w:color="auto"/>
      </w:divBdr>
    </w:div>
    <w:div w:id="446049849">
      <w:bodyDiv w:val="1"/>
      <w:marLeft w:val="0"/>
      <w:marRight w:val="0"/>
      <w:marTop w:val="0"/>
      <w:marBottom w:val="0"/>
      <w:divBdr>
        <w:top w:val="none" w:sz="0" w:space="0" w:color="auto"/>
        <w:left w:val="none" w:sz="0" w:space="0" w:color="auto"/>
        <w:bottom w:val="none" w:sz="0" w:space="0" w:color="auto"/>
        <w:right w:val="none" w:sz="0" w:space="0" w:color="auto"/>
      </w:divBdr>
    </w:div>
    <w:div w:id="502208417">
      <w:bodyDiv w:val="1"/>
      <w:marLeft w:val="0"/>
      <w:marRight w:val="0"/>
      <w:marTop w:val="0"/>
      <w:marBottom w:val="0"/>
      <w:divBdr>
        <w:top w:val="none" w:sz="0" w:space="0" w:color="auto"/>
        <w:left w:val="none" w:sz="0" w:space="0" w:color="auto"/>
        <w:bottom w:val="none" w:sz="0" w:space="0" w:color="auto"/>
        <w:right w:val="none" w:sz="0" w:space="0" w:color="auto"/>
      </w:divBdr>
      <w:divsChild>
        <w:div w:id="1871412243">
          <w:marLeft w:val="0"/>
          <w:marRight w:val="0"/>
          <w:marTop w:val="0"/>
          <w:marBottom w:val="0"/>
          <w:divBdr>
            <w:top w:val="none" w:sz="0" w:space="0" w:color="auto"/>
            <w:left w:val="none" w:sz="0" w:space="0" w:color="auto"/>
            <w:bottom w:val="none" w:sz="0" w:space="0" w:color="auto"/>
            <w:right w:val="none" w:sz="0" w:space="0" w:color="auto"/>
          </w:divBdr>
          <w:divsChild>
            <w:div w:id="1128089488">
              <w:marLeft w:val="0"/>
              <w:marRight w:val="0"/>
              <w:marTop w:val="0"/>
              <w:marBottom w:val="0"/>
              <w:divBdr>
                <w:top w:val="none" w:sz="0" w:space="0" w:color="auto"/>
                <w:left w:val="none" w:sz="0" w:space="0" w:color="auto"/>
                <w:bottom w:val="none" w:sz="0" w:space="0" w:color="auto"/>
                <w:right w:val="none" w:sz="0" w:space="0" w:color="auto"/>
              </w:divBdr>
              <w:divsChild>
                <w:div w:id="226384837">
                  <w:marLeft w:val="480"/>
                  <w:marRight w:val="0"/>
                  <w:marTop w:val="0"/>
                  <w:marBottom w:val="0"/>
                  <w:divBdr>
                    <w:top w:val="none" w:sz="0" w:space="0" w:color="auto"/>
                    <w:left w:val="none" w:sz="0" w:space="0" w:color="auto"/>
                    <w:bottom w:val="none" w:sz="0" w:space="0" w:color="auto"/>
                    <w:right w:val="none" w:sz="0" w:space="0" w:color="auto"/>
                  </w:divBdr>
                  <w:divsChild>
                    <w:div w:id="95147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882754">
      <w:bodyDiv w:val="1"/>
      <w:marLeft w:val="0"/>
      <w:marRight w:val="0"/>
      <w:marTop w:val="0"/>
      <w:marBottom w:val="0"/>
      <w:divBdr>
        <w:top w:val="none" w:sz="0" w:space="0" w:color="auto"/>
        <w:left w:val="none" w:sz="0" w:space="0" w:color="auto"/>
        <w:bottom w:val="none" w:sz="0" w:space="0" w:color="auto"/>
        <w:right w:val="none" w:sz="0" w:space="0" w:color="auto"/>
      </w:divBdr>
    </w:div>
    <w:div w:id="849946855">
      <w:bodyDiv w:val="1"/>
      <w:marLeft w:val="0"/>
      <w:marRight w:val="0"/>
      <w:marTop w:val="0"/>
      <w:marBottom w:val="0"/>
      <w:divBdr>
        <w:top w:val="none" w:sz="0" w:space="0" w:color="auto"/>
        <w:left w:val="none" w:sz="0" w:space="0" w:color="auto"/>
        <w:bottom w:val="none" w:sz="0" w:space="0" w:color="auto"/>
        <w:right w:val="none" w:sz="0" w:space="0" w:color="auto"/>
      </w:divBdr>
    </w:div>
    <w:div w:id="1094783348">
      <w:bodyDiv w:val="1"/>
      <w:marLeft w:val="0"/>
      <w:marRight w:val="0"/>
      <w:marTop w:val="0"/>
      <w:marBottom w:val="0"/>
      <w:divBdr>
        <w:top w:val="none" w:sz="0" w:space="0" w:color="auto"/>
        <w:left w:val="none" w:sz="0" w:space="0" w:color="auto"/>
        <w:bottom w:val="none" w:sz="0" w:space="0" w:color="auto"/>
        <w:right w:val="none" w:sz="0" w:space="0" w:color="auto"/>
      </w:divBdr>
      <w:divsChild>
        <w:div w:id="1439837576">
          <w:marLeft w:val="0"/>
          <w:marRight w:val="0"/>
          <w:marTop w:val="0"/>
          <w:marBottom w:val="0"/>
          <w:divBdr>
            <w:top w:val="none" w:sz="0" w:space="0" w:color="auto"/>
            <w:left w:val="none" w:sz="0" w:space="0" w:color="auto"/>
            <w:bottom w:val="none" w:sz="0" w:space="0" w:color="auto"/>
            <w:right w:val="none" w:sz="0" w:space="0" w:color="auto"/>
          </w:divBdr>
          <w:divsChild>
            <w:div w:id="366953149">
              <w:marLeft w:val="0"/>
              <w:marRight w:val="0"/>
              <w:marTop w:val="0"/>
              <w:marBottom w:val="0"/>
              <w:divBdr>
                <w:top w:val="none" w:sz="0" w:space="0" w:color="auto"/>
                <w:left w:val="none" w:sz="0" w:space="0" w:color="auto"/>
                <w:bottom w:val="none" w:sz="0" w:space="0" w:color="auto"/>
                <w:right w:val="none" w:sz="0" w:space="0" w:color="auto"/>
              </w:divBdr>
              <w:divsChild>
                <w:div w:id="560752885">
                  <w:marLeft w:val="480"/>
                  <w:marRight w:val="0"/>
                  <w:marTop w:val="0"/>
                  <w:marBottom w:val="0"/>
                  <w:divBdr>
                    <w:top w:val="none" w:sz="0" w:space="0" w:color="auto"/>
                    <w:left w:val="none" w:sz="0" w:space="0" w:color="auto"/>
                    <w:bottom w:val="none" w:sz="0" w:space="0" w:color="auto"/>
                    <w:right w:val="none" w:sz="0" w:space="0" w:color="auto"/>
                  </w:divBdr>
                  <w:divsChild>
                    <w:div w:id="15168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762849">
      <w:bodyDiv w:val="1"/>
      <w:marLeft w:val="0"/>
      <w:marRight w:val="0"/>
      <w:marTop w:val="0"/>
      <w:marBottom w:val="0"/>
      <w:divBdr>
        <w:top w:val="none" w:sz="0" w:space="0" w:color="auto"/>
        <w:left w:val="none" w:sz="0" w:space="0" w:color="auto"/>
        <w:bottom w:val="none" w:sz="0" w:space="0" w:color="auto"/>
        <w:right w:val="none" w:sz="0" w:space="0" w:color="auto"/>
      </w:divBdr>
    </w:div>
    <w:div w:id="1282037307">
      <w:bodyDiv w:val="1"/>
      <w:marLeft w:val="0"/>
      <w:marRight w:val="0"/>
      <w:marTop w:val="0"/>
      <w:marBottom w:val="0"/>
      <w:divBdr>
        <w:top w:val="none" w:sz="0" w:space="0" w:color="auto"/>
        <w:left w:val="none" w:sz="0" w:space="0" w:color="auto"/>
        <w:bottom w:val="none" w:sz="0" w:space="0" w:color="auto"/>
        <w:right w:val="none" w:sz="0" w:space="0" w:color="auto"/>
      </w:divBdr>
    </w:div>
    <w:div w:id="1321083419">
      <w:bodyDiv w:val="1"/>
      <w:marLeft w:val="0"/>
      <w:marRight w:val="0"/>
      <w:marTop w:val="0"/>
      <w:marBottom w:val="0"/>
      <w:divBdr>
        <w:top w:val="none" w:sz="0" w:space="0" w:color="auto"/>
        <w:left w:val="none" w:sz="0" w:space="0" w:color="auto"/>
        <w:bottom w:val="none" w:sz="0" w:space="0" w:color="auto"/>
        <w:right w:val="none" w:sz="0" w:space="0" w:color="auto"/>
      </w:divBdr>
    </w:div>
    <w:div w:id="1357271943">
      <w:bodyDiv w:val="1"/>
      <w:marLeft w:val="0"/>
      <w:marRight w:val="0"/>
      <w:marTop w:val="0"/>
      <w:marBottom w:val="0"/>
      <w:divBdr>
        <w:top w:val="none" w:sz="0" w:space="0" w:color="auto"/>
        <w:left w:val="none" w:sz="0" w:space="0" w:color="auto"/>
        <w:bottom w:val="none" w:sz="0" w:space="0" w:color="auto"/>
        <w:right w:val="none" w:sz="0" w:space="0" w:color="auto"/>
      </w:divBdr>
      <w:divsChild>
        <w:div w:id="1174225797">
          <w:marLeft w:val="0"/>
          <w:marRight w:val="0"/>
          <w:marTop w:val="0"/>
          <w:marBottom w:val="0"/>
          <w:divBdr>
            <w:top w:val="none" w:sz="0" w:space="0" w:color="auto"/>
            <w:left w:val="none" w:sz="0" w:space="0" w:color="auto"/>
            <w:bottom w:val="none" w:sz="0" w:space="0" w:color="auto"/>
            <w:right w:val="none" w:sz="0" w:space="0" w:color="auto"/>
          </w:divBdr>
          <w:divsChild>
            <w:div w:id="91632875">
              <w:marLeft w:val="0"/>
              <w:marRight w:val="0"/>
              <w:marTop w:val="0"/>
              <w:marBottom w:val="0"/>
              <w:divBdr>
                <w:top w:val="none" w:sz="0" w:space="0" w:color="auto"/>
                <w:left w:val="none" w:sz="0" w:space="0" w:color="auto"/>
                <w:bottom w:val="none" w:sz="0" w:space="0" w:color="auto"/>
                <w:right w:val="none" w:sz="0" w:space="0" w:color="auto"/>
              </w:divBdr>
              <w:divsChild>
                <w:div w:id="145174691">
                  <w:marLeft w:val="480"/>
                  <w:marRight w:val="0"/>
                  <w:marTop w:val="0"/>
                  <w:marBottom w:val="0"/>
                  <w:divBdr>
                    <w:top w:val="none" w:sz="0" w:space="0" w:color="auto"/>
                    <w:left w:val="none" w:sz="0" w:space="0" w:color="auto"/>
                    <w:bottom w:val="none" w:sz="0" w:space="0" w:color="auto"/>
                    <w:right w:val="none" w:sz="0" w:space="0" w:color="auto"/>
                  </w:divBdr>
                  <w:divsChild>
                    <w:div w:id="113063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393255">
      <w:bodyDiv w:val="1"/>
      <w:marLeft w:val="0"/>
      <w:marRight w:val="0"/>
      <w:marTop w:val="0"/>
      <w:marBottom w:val="0"/>
      <w:divBdr>
        <w:top w:val="none" w:sz="0" w:space="0" w:color="auto"/>
        <w:left w:val="none" w:sz="0" w:space="0" w:color="auto"/>
        <w:bottom w:val="none" w:sz="0" w:space="0" w:color="auto"/>
        <w:right w:val="none" w:sz="0" w:space="0" w:color="auto"/>
      </w:divBdr>
    </w:div>
    <w:div w:id="1413119045">
      <w:bodyDiv w:val="1"/>
      <w:marLeft w:val="0"/>
      <w:marRight w:val="0"/>
      <w:marTop w:val="0"/>
      <w:marBottom w:val="0"/>
      <w:divBdr>
        <w:top w:val="none" w:sz="0" w:space="0" w:color="auto"/>
        <w:left w:val="none" w:sz="0" w:space="0" w:color="auto"/>
        <w:bottom w:val="none" w:sz="0" w:space="0" w:color="auto"/>
        <w:right w:val="none" w:sz="0" w:space="0" w:color="auto"/>
      </w:divBdr>
    </w:div>
    <w:div w:id="1840392170">
      <w:bodyDiv w:val="1"/>
      <w:marLeft w:val="0"/>
      <w:marRight w:val="0"/>
      <w:marTop w:val="0"/>
      <w:marBottom w:val="0"/>
      <w:divBdr>
        <w:top w:val="none" w:sz="0" w:space="0" w:color="auto"/>
        <w:left w:val="none" w:sz="0" w:space="0" w:color="auto"/>
        <w:bottom w:val="none" w:sz="0" w:space="0" w:color="auto"/>
        <w:right w:val="none" w:sz="0" w:space="0" w:color="auto"/>
      </w:divBdr>
    </w:div>
    <w:div w:id="1879314897">
      <w:bodyDiv w:val="1"/>
      <w:marLeft w:val="0"/>
      <w:marRight w:val="0"/>
      <w:marTop w:val="0"/>
      <w:marBottom w:val="0"/>
      <w:divBdr>
        <w:top w:val="none" w:sz="0" w:space="0" w:color="auto"/>
        <w:left w:val="none" w:sz="0" w:space="0" w:color="auto"/>
        <w:bottom w:val="none" w:sz="0" w:space="0" w:color="auto"/>
        <w:right w:val="none" w:sz="0" w:space="0" w:color="auto"/>
      </w:divBdr>
      <w:divsChild>
        <w:div w:id="999307141">
          <w:marLeft w:val="0"/>
          <w:marRight w:val="0"/>
          <w:marTop w:val="0"/>
          <w:marBottom w:val="0"/>
          <w:divBdr>
            <w:top w:val="none" w:sz="0" w:space="0" w:color="auto"/>
            <w:left w:val="none" w:sz="0" w:space="0" w:color="auto"/>
            <w:bottom w:val="none" w:sz="0" w:space="0" w:color="auto"/>
            <w:right w:val="none" w:sz="0" w:space="0" w:color="auto"/>
          </w:divBdr>
          <w:divsChild>
            <w:div w:id="24063024">
              <w:marLeft w:val="0"/>
              <w:marRight w:val="0"/>
              <w:marTop w:val="0"/>
              <w:marBottom w:val="0"/>
              <w:divBdr>
                <w:top w:val="none" w:sz="0" w:space="0" w:color="auto"/>
                <w:left w:val="none" w:sz="0" w:space="0" w:color="auto"/>
                <w:bottom w:val="none" w:sz="0" w:space="0" w:color="auto"/>
                <w:right w:val="none" w:sz="0" w:space="0" w:color="auto"/>
              </w:divBdr>
              <w:divsChild>
                <w:div w:id="132674495">
                  <w:marLeft w:val="480"/>
                  <w:marRight w:val="0"/>
                  <w:marTop w:val="0"/>
                  <w:marBottom w:val="0"/>
                  <w:divBdr>
                    <w:top w:val="none" w:sz="0" w:space="0" w:color="auto"/>
                    <w:left w:val="none" w:sz="0" w:space="0" w:color="auto"/>
                    <w:bottom w:val="none" w:sz="0" w:space="0" w:color="auto"/>
                    <w:right w:val="none" w:sz="0" w:space="0" w:color="auto"/>
                  </w:divBdr>
                  <w:divsChild>
                    <w:div w:id="117961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04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publications/i/item/9789240002098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wb.gov.wales/api/storage/b1801d78-38c3-4320-9818-d9996c21aef8/220914-a-curriculum-for-funded-non-maintained-nursery-settings.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9975</TotalTime>
  <Pages>6</Pages>
  <Words>2061</Words>
  <Characters>11748</Characters>
  <Application>Microsoft Office Word</Application>
  <DocSecurity>0</DocSecurity>
  <Lines>97</Lines>
  <Paragraphs>27</Paragraphs>
  <ScaleCrop>false</ScaleCrop>
  <Company/>
  <LinksUpToDate>false</LinksUpToDate>
  <CharactersWithSpaces>13782</CharactersWithSpaces>
  <SharedDoc>false</SharedDoc>
  <HLinks>
    <vt:vector size="12" baseType="variant">
      <vt:variant>
        <vt:i4>2097274</vt:i4>
      </vt:variant>
      <vt:variant>
        <vt:i4>6</vt:i4>
      </vt:variant>
      <vt:variant>
        <vt:i4>0</vt:i4>
      </vt:variant>
      <vt:variant>
        <vt:i4>5</vt:i4>
      </vt:variant>
      <vt:variant>
        <vt:lpwstr>https://www.who.int/publications/i/item/97892400020986</vt:lpwstr>
      </vt:variant>
      <vt:variant>
        <vt:lpwstr/>
      </vt:variant>
      <vt:variant>
        <vt:i4>6094923</vt:i4>
      </vt:variant>
      <vt:variant>
        <vt:i4>3</vt:i4>
      </vt:variant>
      <vt:variant>
        <vt:i4>0</vt:i4>
      </vt:variant>
      <vt:variant>
        <vt:i4>5</vt:i4>
      </vt:variant>
      <vt:variant>
        <vt:lpwstr>https://hwb.gov.wales/api/storage/b1801d78-38c3-4320-9818-d9996c21aef8/220914-a-curriculum-for-funded-non-maintained-nursery-settings.pdf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Nelson (2003481)</dc:creator>
  <cp:keywords/>
  <dc:description/>
  <cp:lastModifiedBy>Tristan Nelson</cp:lastModifiedBy>
  <cp:revision>650</cp:revision>
  <dcterms:created xsi:type="dcterms:W3CDTF">2022-10-20T08:17:00Z</dcterms:created>
  <dcterms:modified xsi:type="dcterms:W3CDTF">2022-10-31T12:52:00Z</dcterms:modified>
</cp:coreProperties>
</file>