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C45B14" w14:textId="5C4195AA" w:rsidR="00CD642C" w:rsidRPr="00491E7F" w:rsidRDefault="003806E1" w:rsidP="00AA3B1A">
      <w:pPr>
        <w:rPr>
          <w:noProof/>
        </w:rPr>
      </w:pPr>
      <w:r w:rsidRPr="00491E7F">
        <w:rPr>
          <w:rFonts w:cs="Arial"/>
          <w:b/>
          <w:noProof/>
          <w:sz w:val="28"/>
          <w:szCs w:val="28"/>
        </w:rPr>
        <w:drawing>
          <wp:inline distT="0" distB="0" distL="0" distR="0" wp14:anchorId="49CAF64F" wp14:editId="265D16D4">
            <wp:extent cx="2914650" cy="971550"/>
            <wp:effectExtent l="0" t="0" r="0" b="0"/>
            <wp:docPr id="1"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14650" cy="971550"/>
                    </a:xfrm>
                    <a:prstGeom prst="rect">
                      <a:avLst/>
                    </a:prstGeom>
                    <a:noFill/>
                    <a:ln>
                      <a:noFill/>
                    </a:ln>
                  </pic:spPr>
                </pic:pic>
              </a:graphicData>
            </a:graphic>
          </wp:inline>
        </w:drawing>
      </w:r>
    </w:p>
    <w:p w14:paraId="55E6CF87" w14:textId="77777777" w:rsidR="00CD642C" w:rsidRPr="00491E7F" w:rsidRDefault="00CD642C">
      <w:pPr>
        <w:jc w:val="center"/>
        <w:rPr>
          <w:rFonts w:cs="Arial"/>
          <w:b/>
          <w:noProof/>
        </w:rPr>
      </w:pPr>
    </w:p>
    <w:p w14:paraId="12B44FE7" w14:textId="77777777" w:rsidR="00CD642C" w:rsidRPr="00491E7F" w:rsidRDefault="00CD642C">
      <w:pPr>
        <w:jc w:val="center"/>
        <w:rPr>
          <w:rFonts w:cs="Arial"/>
          <w:b/>
          <w:noProof/>
        </w:rPr>
      </w:pPr>
    </w:p>
    <w:p w14:paraId="2A6A0CF0" w14:textId="77777777" w:rsidR="00CD642C" w:rsidRPr="00491E7F" w:rsidRDefault="00CD642C">
      <w:pPr>
        <w:jc w:val="center"/>
        <w:rPr>
          <w:rFonts w:cs="Arial"/>
          <w:b/>
          <w:noProof/>
        </w:rPr>
      </w:pPr>
    </w:p>
    <w:p w14:paraId="417F199F" w14:textId="77777777" w:rsidR="00CD642C" w:rsidRPr="00491E7F" w:rsidRDefault="00CD642C">
      <w:pPr>
        <w:jc w:val="center"/>
        <w:rPr>
          <w:rFonts w:cs="Arial"/>
          <w:b/>
          <w:noProof/>
        </w:rPr>
      </w:pPr>
    </w:p>
    <w:p w14:paraId="4406B8B6" w14:textId="77777777" w:rsidR="00CD642C" w:rsidRPr="00491E7F" w:rsidRDefault="00CD642C">
      <w:pPr>
        <w:jc w:val="center"/>
        <w:rPr>
          <w:rFonts w:cs="Arial"/>
          <w:b/>
          <w:noProof/>
        </w:rPr>
      </w:pPr>
    </w:p>
    <w:p w14:paraId="50E8F0B0" w14:textId="77777777" w:rsidR="00CD642C" w:rsidRPr="00491E7F" w:rsidRDefault="00CD642C">
      <w:pPr>
        <w:pStyle w:val="BodyText3"/>
        <w:ind w:right="-957"/>
        <w:jc w:val="left"/>
        <w:rPr>
          <w:rFonts w:cs="Arial"/>
          <w:sz w:val="44"/>
          <w:szCs w:val="44"/>
        </w:rPr>
      </w:pPr>
      <w:r w:rsidRPr="00491E7F">
        <w:rPr>
          <w:rFonts w:cs="Arial"/>
          <w:sz w:val="44"/>
          <w:szCs w:val="44"/>
        </w:rPr>
        <w:t>PROGRAMME OF STUDY HANDBOOK</w:t>
      </w:r>
    </w:p>
    <w:p w14:paraId="13667039" w14:textId="77777777" w:rsidR="00CD642C" w:rsidRPr="00491E7F" w:rsidRDefault="00CD642C">
      <w:pPr>
        <w:ind w:right="-957"/>
        <w:rPr>
          <w:rFonts w:cs="Arial"/>
          <w:b/>
          <w:sz w:val="44"/>
          <w:szCs w:val="44"/>
        </w:rPr>
      </w:pPr>
    </w:p>
    <w:p w14:paraId="5BEBFDD7" w14:textId="77777777" w:rsidR="00CD642C" w:rsidRPr="00491E7F" w:rsidRDefault="00CD642C">
      <w:pPr>
        <w:ind w:right="-957"/>
        <w:rPr>
          <w:rFonts w:cs="Arial"/>
          <w:b/>
          <w:sz w:val="44"/>
          <w:szCs w:val="44"/>
        </w:rPr>
      </w:pPr>
    </w:p>
    <w:p w14:paraId="5878B5EC" w14:textId="3815F60D" w:rsidR="00E917C3" w:rsidRPr="00491E7F" w:rsidRDefault="00FE0AFB" w:rsidP="00582E41">
      <w:pPr>
        <w:pStyle w:val="BodyText3"/>
        <w:ind w:right="-957"/>
        <w:jc w:val="left"/>
        <w:rPr>
          <w:rFonts w:cs="Arial"/>
          <w:b w:val="0"/>
          <w:sz w:val="40"/>
        </w:rPr>
      </w:pPr>
      <w:proofErr w:type="spellStart"/>
      <w:r w:rsidRPr="00491E7F">
        <w:rPr>
          <w:rFonts w:cs="Arial"/>
          <w:bCs/>
          <w:sz w:val="44"/>
          <w:szCs w:val="44"/>
          <w:lang w:val="en-GB"/>
        </w:rPr>
        <w:t>Yr</w:t>
      </w:r>
      <w:proofErr w:type="spellEnd"/>
      <w:r w:rsidRPr="00491E7F">
        <w:rPr>
          <w:rFonts w:cs="Arial"/>
          <w:bCs/>
          <w:sz w:val="44"/>
          <w:szCs w:val="44"/>
          <w:lang w:val="en-GB"/>
        </w:rPr>
        <w:t xml:space="preserve"> </w:t>
      </w:r>
      <w:proofErr w:type="spellStart"/>
      <w:r w:rsidRPr="00491E7F">
        <w:rPr>
          <w:rFonts w:cs="Arial"/>
          <w:bCs/>
          <w:sz w:val="44"/>
          <w:szCs w:val="44"/>
          <w:lang w:val="en-GB"/>
        </w:rPr>
        <w:t>Athrofa</w:t>
      </w:r>
      <w:proofErr w:type="spellEnd"/>
      <w:r w:rsidRPr="00491E7F">
        <w:rPr>
          <w:rFonts w:cs="Arial"/>
          <w:bCs/>
          <w:sz w:val="44"/>
          <w:szCs w:val="44"/>
          <w:lang w:val="en-GB"/>
        </w:rPr>
        <w:t xml:space="preserve"> (SOUTH WEST WALES CENTRE OF TEACHER EDUCATION) </w:t>
      </w:r>
    </w:p>
    <w:p w14:paraId="29E814E6" w14:textId="77777777" w:rsidR="00E917C3" w:rsidRPr="00491E7F" w:rsidRDefault="00E917C3" w:rsidP="00AA3B1A">
      <w:pPr>
        <w:ind w:right="-957"/>
        <w:rPr>
          <w:rFonts w:cs="Arial"/>
          <w:b/>
          <w:sz w:val="40"/>
        </w:rPr>
      </w:pPr>
    </w:p>
    <w:p w14:paraId="47768030" w14:textId="77777777" w:rsidR="00E917C3" w:rsidRPr="00491E7F" w:rsidRDefault="00E917C3" w:rsidP="00AA3B1A">
      <w:pPr>
        <w:ind w:right="-957"/>
        <w:rPr>
          <w:rFonts w:cs="Arial"/>
          <w:b/>
          <w:sz w:val="40"/>
        </w:rPr>
      </w:pPr>
    </w:p>
    <w:p w14:paraId="282099F7" w14:textId="3D8D1D13" w:rsidR="00CD642C" w:rsidRPr="00491E7F" w:rsidRDefault="00CD642C" w:rsidP="5F0272A8">
      <w:pPr>
        <w:ind w:right="-957"/>
        <w:rPr>
          <w:rFonts w:cs="Arial"/>
          <w:b/>
          <w:bCs/>
          <w:sz w:val="44"/>
          <w:szCs w:val="44"/>
        </w:rPr>
      </w:pPr>
      <w:r w:rsidRPr="00491E7F">
        <w:rPr>
          <w:rFonts w:cs="Arial"/>
          <w:b/>
          <w:bCs/>
          <w:sz w:val="44"/>
          <w:szCs w:val="44"/>
        </w:rPr>
        <w:t xml:space="preserve">LEVEL </w:t>
      </w:r>
      <w:r w:rsidR="0014551B" w:rsidRPr="00491E7F">
        <w:rPr>
          <w:rFonts w:cs="Arial"/>
          <w:b/>
          <w:bCs/>
          <w:sz w:val="44"/>
          <w:szCs w:val="44"/>
        </w:rPr>
        <w:t>7</w:t>
      </w:r>
      <w:r w:rsidR="00FE0AFB" w:rsidRPr="00491E7F">
        <w:rPr>
          <w:rFonts w:cs="Arial"/>
          <w:b/>
          <w:bCs/>
          <w:sz w:val="44"/>
          <w:szCs w:val="44"/>
        </w:rPr>
        <w:t xml:space="preserve"> (6)</w:t>
      </w:r>
    </w:p>
    <w:p w14:paraId="05BF5B1F" w14:textId="77777777" w:rsidR="00CD642C" w:rsidRPr="00491E7F" w:rsidRDefault="00CD642C">
      <w:pPr>
        <w:ind w:right="-957"/>
        <w:rPr>
          <w:rFonts w:cs="Arial"/>
          <w:b/>
          <w:sz w:val="44"/>
          <w:szCs w:val="44"/>
        </w:rPr>
      </w:pPr>
    </w:p>
    <w:p w14:paraId="19176531" w14:textId="77777777" w:rsidR="00CD642C" w:rsidRPr="00491E7F" w:rsidRDefault="00CD642C">
      <w:pPr>
        <w:ind w:right="-957"/>
        <w:rPr>
          <w:rFonts w:cs="Arial"/>
          <w:b/>
          <w:sz w:val="44"/>
          <w:szCs w:val="44"/>
        </w:rPr>
      </w:pPr>
    </w:p>
    <w:p w14:paraId="3191D3BB" w14:textId="77777777" w:rsidR="00CD642C" w:rsidRPr="00491E7F" w:rsidRDefault="00CD642C">
      <w:pPr>
        <w:ind w:right="-957"/>
        <w:rPr>
          <w:rFonts w:cs="Arial"/>
          <w:b/>
          <w:sz w:val="44"/>
          <w:szCs w:val="44"/>
        </w:rPr>
      </w:pPr>
    </w:p>
    <w:p w14:paraId="427478FC" w14:textId="77777777" w:rsidR="00CD642C" w:rsidRPr="00491E7F" w:rsidRDefault="00CD642C">
      <w:pPr>
        <w:ind w:right="-957"/>
        <w:rPr>
          <w:rFonts w:cs="Arial"/>
          <w:b/>
          <w:sz w:val="44"/>
          <w:szCs w:val="44"/>
        </w:rPr>
      </w:pPr>
    </w:p>
    <w:p w14:paraId="09524367" w14:textId="77777777" w:rsidR="00CD642C" w:rsidRPr="00491E7F" w:rsidRDefault="00CD642C">
      <w:pPr>
        <w:ind w:right="-957"/>
        <w:rPr>
          <w:rFonts w:cs="Arial"/>
          <w:b/>
          <w:sz w:val="44"/>
          <w:szCs w:val="44"/>
        </w:rPr>
      </w:pPr>
    </w:p>
    <w:p w14:paraId="33F07074" w14:textId="77777777" w:rsidR="00582E41" w:rsidRPr="00491E7F" w:rsidRDefault="00582E41">
      <w:pPr>
        <w:ind w:right="-957"/>
        <w:rPr>
          <w:rFonts w:cs="Arial"/>
          <w:b/>
          <w:sz w:val="44"/>
          <w:szCs w:val="44"/>
        </w:rPr>
      </w:pPr>
    </w:p>
    <w:p w14:paraId="38B77D0E" w14:textId="77777777" w:rsidR="00FE0AFB" w:rsidRPr="00491E7F" w:rsidRDefault="00CD642C" w:rsidP="00FE0AFB">
      <w:pPr>
        <w:rPr>
          <w:rFonts w:cs="Arial"/>
          <w:b/>
          <w:bCs/>
          <w:sz w:val="44"/>
          <w:szCs w:val="44"/>
        </w:rPr>
      </w:pPr>
      <w:r w:rsidRPr="00491E7F">
        <w:rPr>
          <w:rFonts w:cs="Arial"/>
          <w:b/>
          <w:bCs/>
          <w:sz w:val="44"/>
          <w:szCs w:val="44"/>
        </w:rPr>
        <w:t xml:space="preserve">FACULTY OF </w:t>
      </w:r>
      <w:r w:rsidR="00FE0AFB" w:rsidRPr="00491E7F">
        <w:rPr>
          <w:rFonts w:cs="Arial"/>
          <w:b/>
          <w:bCs/>
          <w:sz w:val="44"/>
          <w:szCs w:val="44"/>
        </w:rPr>
        <w:t>EDUCATION and COMMUNITIES</w:t>
      </w:r>
    </w:p>
    <w:p w14:paraId="2A16E829" w14:textId="6A2961AA" w:rsidR="00CD642C" w:rsidRPr="00491E7F" w:rsidRDefault="00CD642C" w:rsidP="5F0272A8">
      <w:pPr>
        <w:ind w:right="-957"/>
        <w:rPr>
          <w:rFonts w:cs="Arial"/>
          <w:b/>
          <w:bCs/>
          <w:sz w:val="44"/>
          <w:szCs w:val="44"/>
        </w:rPr>
      </w:pPr>
    </w:p>
    <w:p w14:paraId="4BD53473" w14:textId="77777777" w:rsidR="00CD642C" w:rsidRPr="00491E7F" w:rsidRDefault="00CD642C">
      <w:pPr>
        <w:ind w:right="-957"/>
        <w:rPr>
          <w:rFonts w:cs="Arial"/>
          <w:b/>
          <w:sz w:val="44"/>
          <w:szCs w:val="44"/>
        </w:rPr>
      </w:pPr>
    </w:p>
    <w:p w14:paraId="4D4A0B86" w14:textId="77777777" w:rsidR="00CD642C" w:rsidRPr="00491E7F" w:rsidRDefault="00CD642C">
      <w:pPr>
        <w:ind w:right="-957"/>
        <w:rPr>
          <w:rFonts w:cs="Arial"/>
          <w:b/>
          <w:sz w:val="44"/>
          <w:szCs w:val="44"/>
        </w:rPr>
      </w:pPr>
    </w:p>
    <w:p w14:paraId="2CA8F52A" w14:textId="0C96E652" w:rsidR="00CD642C" w:rsidRPr="00491E7F" w:rsidRDefault="00CD642C" w:rsidP="5F0272A8">
      <w:pPr>
        <w:ind w:right="-957"/>
        <w:rPr>
          <w:rFonts w:cs="Arial"/>
          <w:b/>
          <w:bCs/>
          <w:sz w:val="44"/>
          <w:szCs w:val="44"/>
        </w:rPr>
      </w:pPr>
      <w:r w:rsidRPr="00491E7F">
        <w:rPr>
          <w:rFonts w:cs="Arial"/>
          <w:b/>
          <w:bCs/>
          <w:sz w:val="44"/>
          <w:szCs w:val="44"/>
        </w:rPr>
        <w:t>201</w:t>
      </w:r>
      <w:r w:rsidR="00E424AC" w:rsidRPr="00491E7F">
        <w:rPr>
          <w:rFonts w:cs="Arial"/>
          <w:b/>
          <w:bCs/>
          <w:sz w:val="44"/>
          <w:szCs w:val="44"/>
        </w:rPr>
        <w:t>7</w:t>
      </w:r>
      <w:r w:rsidRPr="00491E7F">
        <w:rPr>
          <w:rFonts w:cs="Arial"/>
          <w:b/>
          <w:bCs/>
          <w:sz w:val="44"/>
          <w:szCs w:val="44"/>
        </w:rPr>
        <w:t>-201</w:t>
      </w:r>
      <w:r w:rsidR="00E424AC" w:rsidRPr="00491E7F">
        <w:rPr>
          <w:rFonts w:cs="Arial"/>
          <w:b/>
          <w:bCs/>
          <w:sz w:val="44"/>
          <w:szCs w:val="44"/>
        </w:rPr>
        <w:t>8</w:t>
      </w:r>
    </w:p>
    <w:p w14:paraId="68D20BCB" w14:textId="77777777" w:rsidR="00CD642C" w:rsidRPr="00491E7F" w:rsidRDefault="00CD642C" w:rsidP="5F0272A8">
      <w:pPr>
        <w:jc w:val="center"/>
        <w:rPr>
          <w:b/>
          <w:bCs/>
        </w:rPr>
      </w:pPr>
      <w:r w:rsidRPr="00491E7F">
        <w:br w:type="page"/>
      </w:r>
      <w:r w:rsidRPr="00491E7F">
        <w:rPr>
          <w:b/>
          <w:bCs/>
        </w:rPr>
        <w:lastRenderedPageBreak/>
        <w:t>CONTENTS PAGE</w:t>
      </w:r>
    </w:p>
    <w:p w14:paraId="5D1B6C25" w14:textId="77777777" w:rsidR="00AA3B1A" w:rsidRPr="00491E7F" w:rsidRDefault="00CD642C" w:rsidP="5F0272A8">
      <w:pPr>
        <w:jc w:val="right"/>
        <w:rPr>
          <w:rFonts w:cs="Arial"/>
          <w:b/>
          <w:bCs/>
          <w:noProof/>
        </w:rPr>
      </w:pPr>
      <w:r w:rsidRPr="00491E7F">
        <w:rPr>
          <w:b/>
          <w:bCs/>
        </w:rPr>
        <w:t>Page No</w:t>
      </w:r>
    </w:p>
    <w:p w14:paraId="14CB0854" w14:textId="77777777" w:rsidR="004F0FBD" w:rsidRPr="00491E7F" w:rsidRDefault="00AA3B1A">
      <w:pPr>
        <w:pStyle w:val="TOC1"/>
        <w:rPr>
          <w:rFonts w:asciiTheme="minorHAnsi" w:eastAsiaTheme="minorEastAsia" w:hAnsiTheme="minorHAnsi" w:cstheme="minorBidi"/>
          <w:noProof/>
          <w:szCs w:val="22"/>
        </w:rPr>
      </w:pPr>
      <w:r w:rsidRPr="00491E7F">
        <w:rPr>
          <w:rFonts w:cs="Arial"/>
          <w:b/>
          <w:noProof/>
          <w:szCs w:val="22"/>
        </w:rPr>
        <w:fldChar w:fldCharType="begin"/>
      </w:r>
      <w:r w:rsidRPr="00491E7F">
        <w:rPr>
          <w:rFonts w:cs="Arial"/>
          <w:b/>
          <w:noProof/>
          <w:szCs w:val="22"/>
        </w:rPr>
        <w:instrText xml:space="preserve"> TOC \o "1-2" \h \z \u </w:instrText>
      </w:r>
      <w:r w:rsidRPr="00491E7F">
        <w:rPr>
          <w:rFonts w:cs="Arial"/>
          <w:b/>
          <w:noProof/>
          <w:szCs w:val="22"/>
        </w:rPr>
        <w:fldChar w:fldCharType="separate"/>
      </w:r>
      <w:hyperlink w:anchor="_Toc485827032" w:history="1">
        <w:r w:rsidR="004F0FBD" w:rsidRPr="00491E7F">
          <w:rPr>
            <w:rStyle w:val="Hyperlink"/>
            <w:noProof/>
          </w:rPr>
          <w:t>INTRODUCTION</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_Toc485827032 \h </w:instrText>
        </w:r>
        <w:r w:rsidR="004F0FBD" w:rsidRPr="00491E7F">
          <w:rPr>
            <w:noProof/>
            <w:webHidden/>
          </w:rPr>
        </w:r>
        <w:r w:rsidR="004F0FBD" w:rsidRPr="00491E7F">
          <w:rPr>
            <w:noProof/>
            <w:webHidden/>
          </w:rPr>
          <w:fldChar w:fldCharType="separate"/>
        </w:r>
        <w:r w:rsidR="004F0FBD" w:rsidRPr="00491E7F">
          <w:rPr>
            <w:noProof/>
            <w:webHidden/>
          </w:rPr>
          <w:t>1</w:t>
        </w:r>
        <w:r w:rsidR="004F0FBD" w:rsidRPr="00491E7F">
          <w:rPr>
            <w:noProof/>
            <w:webHidden/>
          </w:rPr>
          <w:fldChar w:fldCharType="end"/>
        </w:r>
      </w:hyperlink>
    </w:p>
    <w:p w14:paraId="4C0B3E47" w14:textId="77777777" w:rsidR="004F0FBD" w:rsidRPr="00491E7F" w:rsidRDefault="00CD580F">
      <w:pPr>
        <w:pStyle w:val="TOC1"/>
        <w:rPr>
          <w:rFonts w:asciiTheme="minorHAnsi" w:eastAsiaTheme="minorEastAsia" w:hAnsiTheme="minorHAnsi" w:cstheme="minorBidi"/>
          <w:noProof/>
          <w:szCs w:val="22"/>
        </w:rPr>
      </w:pPr>
      <w:hyperlink w:anchor="_Toc485827033" w:history="1">
        <w:r w:rsidR="004F0FBD" w:rsidRPr="00491E7F">
          <w:rPr>
            <w:rStyle w:val="Hyperlink"/>
            <w:noProof/>
          </w:rPr>
          <w:t>FEEDBACK</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_Toc485827033 \h </w:instrText>
        </w:r>
        <w:r w:rsidR="004F0FBD" w:rsidRPr="00491E7F">
          <w:rPr>
            <w:noProof/>
            <w:webHidden/>
          </w:rPr>
        </w:r>
        <w:r w:rsidR="004F0FBD" w:rsidRPr="00491E7F">
          <w:rPr>
            <w:noProof/>
            <w:webHidden/>
          </w:rPr>
          <w:fldChar w:fldCharType="separate"/>
        </w:r>
        <w:r w:rsidR="004F0FBD" w:rsidRPr="00491E7F">
          <w:rPr>
            <w:noProof/>
            <w:webHidden/>
          </w:rPr>
          <w:t>1</w:t>
        </w:r>
        <w:r w:rsidR="004F0FBD" w:rsidRPr="00491E7F">
          <w:rPr>
            <w:noProof/>
            <w:webHidden/>
          </w:rPr>
          <w:fldChar w:fldCharType="end"/>
        </w:r>
      </w:hyperlink>
    </w:p>
    <w:p w14:paraId="666119BC" w14:textId="77777777" w:rsidR="004F0FBD" w:rsidRPr="00491E7F" w:rsidRDefault="00CD580F">
      <w:pPr>
        <w:pStyle w:val="TOC1"/>
        <w:rPr>
          <w:rFonts w:asciiTheme="minorHAnsi" w:eastAsiaTheme="minorEastAsia" w:hAnsiTheme="minorHAnsi" w:cstheme="minorBidi"/>
          <w:noProof/>
          <w:szCs w:val="22"/>
        </w:rPr>
      </w:pPr>
      <w:hyperlink w:anchor="_Toc485827034" w:history="1">
        <w:r w:rsidR="004F0FBD" w:rsidRPr="00491E7F">
          <w:rPr>
            <w:rStyle w:val="Hyperlink"/>
            <w:noProof/>
          </w:rPr>
          <w:t>WELCOME MESSAGE FROM THE HEAD OF SCHOOL</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_Toc485827034 \h </w:instrText>
        </w:r>
        <w:r w:rsidR="004F0FBD" w:rsidRPr="00491E7F">
          <w:rPr>
            <w:noProof/>
            <w:webHidden/>
          </w:rPr>
        </w:r>
        <w:r w:rsidR="004F0FBD" w:rsidRPr="00491E7F">
          <w:rPr>
            <w:noProof/>
            <w:webHidden/>
          </w:rPr>
          <w:fldChar w:fldCharType="separate"/>
        </w:r>
        <w:r w:rsidR="004F0FBD" w:rsidRPr="00491E7F">
          <w:rPr>
            <w:noProof/>
            <w:webHidden/>
          </w:rPr>
          <w:t>2</w:t>
        </w:r>
        <w:r w:rsidR="004F0FBD" w:rsidRPr="00491E7F">
          <w:rPr>
            <w:noProof/>
            <w:webHidden/>
          </w:rPr>
          <w:fldChar w:fldCharType="end"/>
        </w:r>
      </w:hyperlink>
    </w:p>
    <w:p w14:paraId="36252960" w14:textId="77777777" w:rsidR="004F0FBD" w:rsidRPr="00491E7F" w:rsidRDefault="00CD580F">
      <w:pPr>
        <w:pStyle w:val="TOC1"/>
        <w:rPr>
          <w:rFonts w:asciiTheme="minorHAnsi" w:eastAsiaTheme="minorEastAsia" w:hAnsiTheme="minorHAnsi" w:cstheme="minorBidi"/>
          <w:noProof/>
          <w:szCs w:val="22"/>
        </w:rPr>
      </w:pPr>
      <w:hyperlink w:anchor="_Toc485827035" w:history="1">
        <w:r w:rsidR="004F0FBD" w:rsidRPr="00491E7F">
          <w:rPr>
            <w:rStyle w:val="Hyperlink"/>
            <w:noProof/>
          </w:rPr>
          <w:t>PROGRAMMES OF STUDY AND PROGRAMME DIRECTORS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_Toc485827035 \h </w:instrText>
        </w:r>
        <w:r w:rsidR="004F0FBD" w:rsidRPr="00491E7F">
          <w:rPr>
            <w:noProof/>
            <w:webHidden/>
          </w:rPr>
        </w:r>
        <w:r w:rsidR="004F0FBD" w:rsidRPr="00491E7F">
          <w:rPr>
            <w:noProof/>
            <w:webHidden/>
          </w:rPr>
          <w:fldChar w:fldCharType="separate"/>
        </w:r>
        <w:r w:rsidR="004F0FBD" w:rsidRPr="00491E7F">
          <w:rPr>
            <w:noProof/>
            <w:webHidden/>
          </w:rPr>
          <w:t>2</w:t>
        </w:r>
        <w:r w:rsidR="004F0FBD" w:rsidRPr="00491E7F">
          <w:rPr>
            <w:noProof/>
            <w:webHidden/>
          </w:rPr>
          <w:fldChar w:fldCharType="end"/>
        </w:r>
      </w:hyperlink>
    </w:p>
    <w:p w14:paraId="4AB106D0" w14:textId="77777777" w:rsidR="004F0FBD" w:rsidRPr="00491E7F" w:rsidRDefault="00CD580F">
      <w:pPr>
        <w:pStyle w:val="TOC1"/>
        <w:rPr>
          <w:rFonts w:asciiTheme="minorHAnsi" w:eastAsiaTheme="minorEastAsia" w:hAnsiTheme="minorHAnsi" w:cstheme="minorBidi"/>
          <w:noProof/>
          <w:szCs w:val="22"/>
        </w:rPr>
      </w:pPr>
      <w:hyperlink w:anchor="_Toc485827036" w:history="1">
        <w:r w:rsidR="004F0FBD" w:rsidRPr="00491E7F">
          <w:rPr>
            <w:rStyle w:val="Hyperlink"/>
            <w:noProof/>
          </w:rPr>
          <w:t>PASTORAL SUPPORT</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_Toc485827036 \h </w:instrText>
        </w:r>
        <w:r w:rsidR="004F0FBD" w:rsidRPr="00491E7F">
          <w:rPr>
            <w:noProof/>
            <w:webHidden/>
          </w:rPr>
        </w:r>
        <w:r w:rsidR="004F0FBD" w:rsidRPr="00491E7F">
          <w:rPr>
            <w:noProof/>
            <w:webHidden/>
          </w:rPr>
          <w:fldChar w:fldCharType="separate"/>
        </w:r>
        <w:r w:rsidR="004F0FBD" w:rsidRPr="00491E7F">
          <w:rPr>
            <w:noProof/>
            <w:webHidden/>
          </w:rPr>
          <w:t>2</w:t>
        </w:r>
        <w:r w:rsidR="004F0FBD" w:rsidRPr="00491E7F">
          <w:rPr>
            <w:noProof/>
            <w:webHidden/>
          </w:rPr>
          <w:fldChar w:fldCharType="end"/>
        </w:r>
      </w:hyperlink>
    </w:p>
    <w:p w14:paraId="045F4996" w14:textId="77777777" w:rsidR="004F0FBD" w:rsidRPr="00491E7F" w:rsidRDefault="00CD580F">
      <w:pPr>
        <w:pStyle w:val="TOC1"/>
        <w:rPr>
          <w:rFonts w:asciiTheme="minorHAnsi" w:eastAsiaTheme="minorEastAsia" w:hAnsiTheme="minorHAnsi" w:cstheme="minorBidi"/>
          <w:noProof/>
          <w:szCs w:val="22"/>
        </w:rPr>
      </w:pPr>
      <w:hyperlink w:anchor="_Toc485827037" w:history="1">
        <w:r w:rsidR="004F0FBD" w:rsidRPr="00491E7F">
          <w:rPr>
            <w:rStyle w:val="Hyperlink"/>
            <w:noProof/>
          </w:rPr>
          <w:t>ADMINISTRATIVE PROCEDURES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_Toc485827037 \h </w:instrText>
        </w:r>
        <w:r w:rsidR="004F0FBD" w:rsidRPr="00491E7F">
          <w:rPr>
            <w:noProof/>
            <w:webHidden/>
          </w:rPr>
        </w:r>
        <w:r w:rsidR="004F0FBD" w:rsidRPr="00491E7F">
          <w:rPr>
            <w:noProof/>
            <w:webHidden/>
          </w:rPr>
          <w:fldChar w:fldCharType="separate"/>
        </w:r>
        <w:r w:rsidR="004F0FBD" w:rsidRPr="00491E7F">
          <w:rPr>
            <w:noProof/>
            <w:webHidden/>
          </w:rPr>
          <w:t>2</w:t>
        </w:r>
        <w:r w:rsidR="004F0FBD" w:rsidRPr="00491E7F">
          <w:rPr>
            <w:noProof/>
            <w:webHidden/>
          </w:rPr>
          <w:fldChar w:fldCharType="end"/>
        </w:r>
      </w:hyperlink>
    </w:p>
    <w:p w14:paraId="5696A1CF" w14:textId="77777777" w:rsidR="004F0FBD" w:rsidRPr="00491E7F" w:rsidRDefault="00CD580F">
      <w:pPr>
        <w:pStyle w:val="TOC1"/>
        <w:rPr>
          <w:rFonts w:asciiTheme="minorHAnsi" w:eastAsiaTheme="minorEastAsia" w:hAnsiTheme="minorHAnsi" w:cstheme="minorBidi"/>
          <w:noProof/>
          <w:szCs w:val="22"/>
        </w:rPr>
      </w:pPr>
      <w:hyperlink w:anchor="_Toc485827038" w:history="1">
        <w:r w:rsidR="004F0FBD" w:rsidRPr="00491E7F">
          <w:rPr>
            <w:rStyle w:val="Hyperlink"/>
            <w:noProof/>
          </w:rPr>
          <w:t>EXTERNAL EXAMINERS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_Toc485827038 \h </w:instrText>
        </w:r>
        <w:r w:rsidR="004F0FBD" w:rsidRPr="00491E7F">
          <w:rPr>
            <w:noProof/>
            <w:webHidden/>
          </w:rPr>
        </w:r>
        <w:r w:rsidR="004F0FBD" w:rsidRPr="00491E7F">
          <w:rPr>
            <w:noProof/>
            <w:webHidden/>
          </w:rPr>
          <w:fldChar w:fldCharType="separate"/>
        </w:r>
        <w:r w:rsidR="004F0FBD" w:rsidRPr="00491E7F">
          <w:rPr>
            <w:noProof/>
            <w:webHidden/>
          </w:rPr>
          <w:t>3</w:t>
        </w:r>
        <w:r w:rsidR="004F0FBD" w:rsidRPr="00491E7F">
          <w:rPr>
            <w:noProof/>
            <w:webHidden/>
          </w:rPr>
          <w:fldChar w:fldCharType="end"/>
        </w:r>
      </w:hyperlink>
    </w:p>
    <w:p w14:paraId="6BCA6361" w14:textId="77777777" w:rsidR="004F0FBD" w:rsidRPr="00491E7F" w:rsidRDefault="00CD580F">
      <w:pPr>
        <w:pStyle w:val="TOC1"/>
        <w:rPr>
          <w:rFonts w:asciiTheme="minorHAnsi" w:eastAsiaTheme="minorEastAsia" w:hAnsiTheme="minorHAnsi" w:cstheme="minorBidi"/>
          <w:noProof/>
          <w:szCs w:val="22"/>
        </w:rPr>
      </w:pPr>
      <w:hyperlink w:anchor="_Toc485827039" w:history="1">
        <w:r w:rsidR="004F0FBD" w:rsidRPr="00491E7F">
          <w:rPr>
            <w:rStyle w:val="Hyperlink"/>
            <w:noProof/>
          </w:rPr>
          <w:t>ACADEMIC YEAR 2017/2018</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_Toc485827039 \h </w:instrText>
        </w:r>
        <w:r w:rsidR="004F0FBD" w:rsidRPr="00491E7F">
          <w:rPr>
            <w:noProof/>
            <w:webHidden/>
          </w:rPr>
        </w:r>
        <w:r w:rsidR="004F0FBD" w:rsidRPr="00491E7F">
          <w:rPr>
            <w:noProof/>
            <w:webHidden/>
          </w:rPr>
          <w:fldChar w:fldCharType="separate"/>
        </w:r>
        <w:r w:rsidR="004F0FBD" w:rsidRPr="00491E7F">
          <w:rPr>
            <w:noProof/>
            <w:webHidden/>
          </w:rPr>
          <w:t>4</w:t>
        </w:r>
        <w:r w:rsidR="004F0FBD" w:rsidRPr="00491E7F">
          <w:rPr>
            <w:noProof/>
            <w:webHidden/>
          </w:rPr>
          <w:fldChar w:fldCharType="end"/>
        </w:r>
      </w:hyperlink>
    </w:p>
    <w:p w14:paraId="4E5370A1" w14:textId="77777777" w:rsidR="004F0FBD" w:rsidRPr="00491E7F" w:rsidRDefault="00CD580F">
      <w:pPr>
        <w:pStyle w:val="TOC1"/>
        <w:rPr>
          <w:rFonts w:asciiTheme="minorHAnsi" w:eastAsiaTheme="minorEastAsia" w:hAnsiTheme="minorHAnsi" w:cstheme="minorBidi"/>
          <w:noProof/>
          <w:szCs w:val="22"/>
        </w:rPr>
      </w:pPr>
      <w:hyperlink w:anchor="_Toc485827040" w:history="1">
        <w:r w:rsidR="004F0FBD" w:rsidRPr="00491E7F">
          <w:rPr>
            <w:rStyle w:val="Hyperlink"/>
            <w:rFonts w:cs="Arial"/>
            <w:noProof/>
          </w:rPr>
          <w:t>DISCLOSURE AND BARRING SERVICE (DBS) – ENHANCED</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_Toc485827040 \h </w:instrText>
        </w:r>
        <w:r w:rsidR="004F0FBD" w:rsidRPr="00491E7F">
          <w:rPr>
            <w:noProof/>
            <w:webHidden/>
          </w:rPr>
        </w:r>
        <w:r w:rsidR="004F0FBD" w:rsidRPr="00491E7F">
          <w:rPr>
            <w:noProof/>
            <w:webHidden/>
          </w:rPr>
          <w:fldChar w:fldCharType="separate"/>
        </w:r>
        <w:r w:rsidR="004F0FBD" w:rsidRPr="00491E7F">
          <w:rPr>
            <w:noProof/>
            <w:webHidden/>
          </w:rPr>
          <w:t>4</w:t>
        </w:r>
        <w:r w:rsidR="004F0FBD" w:rsidRPr="00491E7F">
          <w:rPr>
            <w:noProof/>
            <w:webHidden/>
          </w:rPr>
          <w:fldChar w:fldCharType="end"/>
        </w:r>
      </w:hyperlink>
    </w:p>
    <w:p w14:paraId="7214BC02" w14:textId="77777777" w:rsidR="004F0FBD" w:rsidRPr="00491E7F" w:rsidRDefault="00CD580F">
      <w:pPr>
        <w:pStyle w:val="TOC1"/>
        <w:rPr>
          <w:rFonts w:asciiTheme="minorHAnsi" w:eastAsiaTheme="minorEastAsia" w:hAnsiTheme="minorHAnsi" w:cstheme="minorBidi"/>
          <w:noProof/>
          <w:szCs w:val="22"/>
        </w:rPr>
      </w:pPr>
      <w:hyperlink w:anchor="_Toc485827041" w:history="1">
        <w:r w:rsidR="004F0FBD" w:rsidRPr="00491E7F">
          <w:rPr>
            <w:rStyle w:val="Hyperlink"/>
            <w:noProof/>
          </w:rPr>
          <w:t>MODULAR TERMINOLOGY</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_Toc485827041 \h </w:instrText>
        </w:r>
        <w:r w:rsidR="004F0FBD" w:rsidRPr="00491E7F">
          <w:rPr>
            <w:noProof/>
            <w:webHidden/>
          </w:rPr>
        </w:r>
        <w:r w:rsidR="004F0FBD" w:rsidRPr="00491E7F">
          <w:rPr>
            <w:noProof/>
            <w:webHidden/>
          </w:rPr>
          <w:fldChar w:fldCharType="separate"/>
        </w:r>
        <w:r w:rsidR="004F0FBD" w:rsidRPr="00491E7F">
          <w:rPr>
            <w:noProof/>
            <w:webHidden/>
          </w:rPr>
          <w:t>5</w:t>
        </w:r>
        <w:r w:rsidR="004F0FBD" w:rsidRPr="00491E7F">
          <w:rPr>
            <w:noProof/>
            <w:webHidden/>
          </w:rPr>
          <w:fldChar w:fldCharType="end"/>
        </w:r>
      </w:hyperlink>
    </w:p>
    <w:p w14:paraId="207D8BAB" w14:textId="77777777" w:rsidR="004F0FBD" w:rsidRPr="00491E7F" w:rsidRDefault="00CD580F">
      <w:pPr>
        <w:pStyle w:val="TOC1"/>
        <w:rPr>
          <w:rFonts w:asciiTheme="minorHAnsi" w:eastAsiaTheme="minorEastAsia" w:hAnsiTheme="minorHAnsi" w:cstheme="minorBidi"/>
          <w:noProof/>
          <w:szCs w:val="22"/>
        </w:rPr>
      </w:pPr>
      <w:hyperlink w:anchor="_Toc485827042" w:history="1">
        <w:r w:rsidR="004F0FBD" w:rsidRPr="00491E7F">
          <w:rPr>
            <w:rStyle w:val="Hyperlink"/>
            <w:noProof/>
          </w:rPr>
          <w:t>ASSESSMENT</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_Toc485827042 \h </w:instrText>
        </w:r>
        <w:r w:rsidR="004F0FBD" w:rsidRPr="00491E7F">
          <w:rPr>
            <w:noProof/>
            <w:webHidden/>
          </w:rPr>
        </w:r>
        <w:r w:rsidR="004F0FBD" w:rsidRPr="00491E7F">
          <w:rPr>
            <w:noProof/>
            <w:webHidden/>
          </w:rPr>
          <w:fldChar w:fldCharType="separate"/>
        </w:r>
        <w:r w:rsidR="004F0FBD" w:rsidRPr="00491E7F">
          <w:rPr>
            <w:noProof/>
            <w:webHidden/>
          </w:rPr>
          <w:t>5</w:t>
        </w:r>
        <w:r w:rsidR="004F0FBD" w:rsidRPr="00491E7F">
          <w:rPr>
            <w:noProof/>
            <w:webHidden/>
          </w:rPr>
          <w:fldChar w:fldCharType="end"/>
        </w:r>
      </w:hyperlink>
    </w:p>
    <w:p w14:paraId="0B63EB2D" w14:textId="77777777" w:rsidR="004F0FBD" w:rsidRPr="00491E7F" w:rsidRDefault="00CD580F">
      <w:pPr>
        <w:pStyle w:val="TOC2"/>
        <w:rPr>
          <w:rFonts w:asciiTheme="minorHAnsi" w:eastAsiaTheme="minorEastAsia" w:hAnsiTheme="minorHAnsi" w:cstheme="minorBidi"/>
          <w:noProof/>
          <w:szCs w:val="22"/>
        </w:rPr>
      </w:pPr>
      <w:hyperlink w:anchor="_Toc485827043" w:history="1">
        <w:r w:rsidR="004F0FBD" w:rsidRPr="00491E7F">
          <w:rPr>
            <w:rStyle w:val="Hyperlink"/>
            <w:noProof/>
          </w:rPr>
          <w:t>Extenuating Circumstances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_Toc485827043 \h </w:instrText>
        </w:r>
        <w:r w:rsidR="004F0FBD" w:rsidRPr="00491E7F">
          <w:rPr>
            <w:noProof/>
            <w:webHidden/>
          </w:rPr>
        </w:r>
        <w:r w:rsidR="004F0FBD" w:rsidRPr="00491E7F">
          <w:rPr>
            <w:noProof/>
            <w:webHidden/>
          </w:rPr>
          <w:fldChar w:fldCharType="separate"/>
        </w:r>
        <w:r w:rsidR="004F0FBD" w:rsidRPr="00491E7F">
          <w:rPr>
            <w:noProof/>
            <w:webHidden/>
          </w:rPr>
          <w:t>5</w:t>
        </w:r>
        <w:r w:rsidR="004F0FBD" w:rsidRPr="00491E7F">
          <w:rPr>
            <w:noProof/>
            <w:webHidden/>
          </w:rPr>
          <w:fldChar w:fldCharType="end"/>
        </w:r>
      </w:hyperlink>
    </w:p>
    <w:p w14:paraId="1341DED7" w14:textId="77777777" w:rsidR="004F0FBD" w:rsidRPr="00491E7F" w:rsidRDefault="00CD580F">
      <w:pPr>
        <w:pStyle w:val="TOC2"/>
        <w:rPr>
          <w:rFonts w:asciiTheme="minorHAnsi" w:eastAsiaTheme="minorEastAsia" w:hAnsiTheme="minorHAnsi" w:cstheme="minorBidi"/>
          <w:noProof/>
          <w:szCs w:val="22"/>
        </w:rPr>
      </w:pPr>
      <w:hyperlink w:anchor="_Toc485827044" w:history="1">
        <w:r w:rsidR="004F0FBD" w:rsidRPr="00491E7F">
          <w:rPr>
            <w:rStyle w:val="Hyperlink"/>
            <w:noProof/>
          </w:rPr>
          <w:t>Additional needs in terms of assessment</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_Toc485827044 \h </w:instrText>
        </w:r>
        <w:r w:rsidR="004F0FBD" w:rsidRPr="00491E7F">
          <w:rPr>
            <w:noProof/>
            <w:webHidden/>
          </w:rPr>
        </w:r>
        <w:r w:rsidR="004F0FBD" w:rsidRPr="00491E7F">
          <w:rPr>
            <w:noProof/>
            <w:webHidden/>
          </w:rPr>
          <w:fldChar w:fldCharType="separate"/>
        </w:r>
        <w:r w:rsidR="004F0FBD" w:rsidRPr="00491E7F">
          <w:rPr>
            <w:noProof/>
            <w:webHidden/>
          </w:rPr>
          <w:t>6</w:t>
        </w:r>
        <w:r w:rsidR="004F0FBD" w:rsidRPr="00491E7F">
          <w:rPr>
            <w:noProof/>
            <w:webHidden/>
          </w:rPr>
          <w:fldChar w:fldCharType="end"/>
        </w:r>
      </w:hyperlink>
    </w:p>
    <w:p w14:paraId="610E8823" w14:textId="77777777" w:rsidR="004F0FBD" w:rsidRPr="00491E7F" w:rsidRDefault="00CD580F">
      <w:pPr>
        <w:pStyle w:val="TOC2"/>
        <w:rPr>
          <w:rFonts w:asciiTheme="minorHAnsi" w:eastAsiaTheme="minorEastAsia" w:hAnsiTheme="minorHAnsi" w:cstheme="minorBidi"/>
          <w:noProof/>
          <w:szCs w:val="22"/>
        </w:rPr>
      </w:pPr>
      <w:hyperlink w:anchor="_Toc485827045" w:history="1">
        <w:r w:rsidR="004F0FBD" w:rsidRPr="00491E7F">
          <w:rPr>
            <w:rStyle w:val="Hyperlink"/>
            <w:rFonts w:cs="Arial"/>
            <w:noProof/>
          </w:rPr>
          <w:t>Academic Appeals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_Toc485827045 \h </w:instrText>
        </w:r>
        <w:r w:rsidR="004F0FBD" w:rsidRPr="00491E7F">
          <w:rPr>
            <w:noProof/>
            <w:webHidden/>
          </w:rPr>
        </w:r>
        <w:r w:rsidR="004F0FBD" w:rsidRPr="00491E7F">
          <w:rPr>
            <w:noProof/>
            <w:webHidden/>
          </w:rPr>
          <w:fldChar w:fldCharType="separate"/>
        </w:r>
        <w:r w:rsidR="004F0FBD" w:rsidRPr="00491E7F">
          <w:rPr>
            <w:noProof/>
            <w:webHidden/>
          </w:rPr>
          <w:t>6</w:t>
        </w:r>
        <w:r w:rsidR="004F0FBD" w:rsidRPr="00491E7F">
          <w:rPr>
            <w:noProof/>
            <w:webHidden/>
          </w:rPr>
          <w:fldChar w:fldCharType="end"/>
        </w:r>
      </w:hyperlink>
    </w:p>
    <w:p w14:paraId="0589A31A" w14:textId="77777777" w:rsidR="004F0FBD" w:rsidRPr="00491E7F" w:rsidRDefault="00CD580F">
      <w:pPr>
        <w:pStyle w:val="TOC2"/>
        <w:rPr>
          <w:rFonts w:asciiTheme="minorHAnsi" w:eastAsiaTheme="minorEastAsia" w:hAnsiTheme="minorHAnsi" w:cstheme="minorBidi"/>
          <w:noProof/>
          <w:szCs w:val="22"/>
        </w:rPr>
      </w:pPr>
      <w:hyperlink w:anchor="_Toc485827046" w:history="1">
        <w:r w:rsidR="004F0FBD" w:rsidRPr="00491E7F">
          <w:rPr>
            <w:rStyle w:val="Hyperlink"/>
            <w:noProof/>
          </w:rPr>
          <w:t>Assessment Regulations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_Toc485827046 \h </w:instrText>
        </w:r>
        <w:r w:rsidR="004F0FBD" w:rsidRPr="00491E7F">
          <w:rPr>
            <w:noProof/>
            <w:webHidden/>
          </w:rPr>
        </w:r>
        <w:r w:rsidR="004F0FBD" w:rsidRPr="00491E7F">
          <w:rPr>
            <w:noProof/>
            <w:webHidden/>
          </w:rPr>
          <w:fldChar w:fldCharType="separate"/>
        </w:r>
        <w:r w:rsidR="004F0FBD" w:rsidRPr="00491E7F">
          <w:rPr>
            <w:noProof/>
            <w:webHidden/>
          </w:rPr>
          <w:t>6</w:t>
        </w:r>
        <w:r w:rsidR="004F0FBD" w:rsidRPr="00491E7F">
          <w:rPr>
            <w:noProof/>
            <w:webHidden/>
          </w:rPr>
          <w:fldChar w:fldCharType="end"/>
        </w:r>
      </w:hyperlink>
    </w:p>
    <w:p w14:paraId="0C42BDA4" w14:textId="77777777" w:rsidR="004F0FBD" w:rsidRPr="00491E7F" w:rsidRDefault="00CD580F">
      <w:pPr>
        <w:pStyle w:val="TOC2"/>
        <w:rPr>
          <w:rFonts w:asciiTheme="minorHAnsi" w:eastAsiaTheme="minorEastAsia" w:hAnsiTheme="minorHAnsi" w:cstheme="minorBidi"/>
          <w:noProof/>
          <w:szCs w:val="22"/>
        </w:rPr>
      </w:pPr>
      <w:hyperlink w:anchor="_Toc485827047" w:history="1">
        <w:r w:rsidR="004F0FBD" w:rsidRPr="00491E7F">
          <w:rPr>
            <w:rStyle w:val="Hyperlink"/>
            <w:noProof/>
          </w:rPr>
          <w:t>Responsibilities of students in relation to the assessment process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_Toc485827047 \h </w:instrText>
        </w:r>
        <w:r w:rsidR="004F0FBD" w:rsidRPr="00491E7F">
          <w:rPr>
            <w:noProof/>
            <w:webHidden/>
          </w:rPr>
        </w:r>
        <w:r w:rsidR="004F0FBD" w:rsidRPr="00491E7F">
          <w:rPr>
            <w:noProof/>
            <w:webHidden/>
          </w:rPr>
          <w:fldChar w:fldCharType="separate"/>
        </w:r>
        <w:r w:rsidR="004F0FBD" w:rsidRPr="00491E7F">
          <w:rPr>
            <w:noProof/>
            <w:webHidden/>
          </w:rPr>
          <w:t>6</w:t>
        </w:r>
        <w:r w:rsidR="004F0FBD" w:rsidRPr="00491E7F">
          <w:rPr>
            <w:noProof/>
            <w:webHidden/>
          </w:rPr>
          <w:fldChar w:fldCharType="end"/>
        </w:r>
      </w:hyperlink>
    </w:p>
    <w:p w14:paraId="777201F5" w14:textId="77777777" w:rsidR="004F0FBD" w:rsidRPr="00491E7F" w:rsidRDefault="00CD580F">
      <w:pPr>
        <w:pStyle w:val="TOC1"/>
        <w:rPr>
          <w:rFonts w:asciiTheme="minorHAnsi" w:eastAsiaTheme="minorEastAsia" w:hAnsiTheme="minorHAnsi" w:cstheme="minorBidi"/>
          <w:noProof/>
          <w:szCs w:val="22"/>
        </w:rPr>
      </w:pPr>
      <w:hyperlink w:anchor="_Toc485827048" w:history="1">
        <w:r w:rsidR="004F0FBD" w:rsidRPr="00491E7F">
          <w:rPr>
            <w:rStyle w:val="Hyperlink"/>
            <w:noProof/>
          </w:rPr>
          <w:t>VIRTUAL LEARNING ENVIRONMENT (VLE)</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_Toc485827048 \h </w:instrText>
        </w:r>
        <w:r w:rsidR="004F0FBD" w:rsidRPr="00491E7F">
          <w:rPr>
            <w:noProof/>
            <w:webHidden/>
          </w:rPr>
        </w:r>
        <w:r w:rsidR="004F0FBD" w:rsidRPr="00491E7F">
          <w:rPr>
            <w:noProof/>
            <w:webHidden/>
          </w:rPr>
          <w:fldChar w:fldCharType="separate"/>
        </w:r>
        <w:r w:rsidR="004F0FBD" w:rsidRPr="00491E7F">
          <w:rPr>
            <w:noProof/>
            <w:webHidden/>
          </w:rPr>
          <w:t>7</w:t>
        </w:r>
        <w:r w:rsidR="004F0FBD" w:rsidRPr="00491E7F">
          <w:rPr>
            <w:noProof/>
            <w:webHidden/>
          </w:rPr>
          <w:fldChar w:fldCharType="end"/>
        </w:r>
      </w:hyperlink>
    </w:p>
    <w:p w14:paraId="6BC21BD9" w14:textId="77777777" w:rsidR="004F0FBD" w:rsidRPr="00491E7F" w:rsidRDefault="00CD580F">
      <w:pPr>
        <w:pStyle w:val="TOC1"/>
        <w:rPr>
          <w:rFonts w:asciiTheme="minorHAnsi" w:eastAsiaTheme="minorEastAsia" w:hAnsiTheme="minorHAnsi" w:cstheme="minorBidi"/>
          <w:noProof/>
          <w:szCs w:val="22"/>
        </w:rPr>
      </w:pPr>
      <w:hyperlink w:anchor="_Toc485827049" w:history="1">
        <w:r w:rsidR="004F0FBD" w:rsidRPr="00491E7F">
          <w:rPr>
            <w:rStyle w:val="Hyperlink"/>
            <w:noProof/>
          </w:rPr>
          <w:t>PROGRAMMES OF STUDY</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_Toc485827049 \h </w:instrText>
        </w:r>
        <w:r w:rsidR="004F0FBD" w:rsidRPr="00491E7F">
          <w:rPr>
            <w:noProof/>
            <w:webHidden/>
          </w:rPr>
        </w:r>
        <w:r w:rsidR="004F0FBD" w:rsidRPr="00491E7F">
          <w:rPr>
            <w:noProof/>
            <w:webHidden/>
          </w:rPr>
          <w:fldChar w:fldCharType="separate"/>
        </w:r>
        <w:r w:rsidR="004F0FBD" w:rsidRPr="00491E7F">
          <w:rPr>
            <w:noProof/>
            <w:webHidden/>
          </w:rPr>
          <w:t>8</w:t>
        </w:r>
        <w:r w:rsidR="004F0FBD" w:rsidRPr="00491E7F">
          <w:rPr>
            <w:noProof/>
            <w:webHidden/>
          </w:rPr>
          <w:fldChar w:fldCharType="end"/>
        </w:r>
      </w:hyperlink>
    </w:p>
    <w:p w14:paraId="6E48745C" w14:textId="4FEBBA91" w:rsidR="00FE0AFB" w:rsidRPr="00491E7F" w:rsidRDefault="00FE0AFB" w:rsidP="00FE0AFB">
      <w:pPr>
        <w:pStyle w:val="TOC2"/>
        <w:rPr>
          <w:rStyle w:val="Hyperlink"/>
          <w:rFonts w:asciiTheme="minorHAnsi" w:eastAsiaTheme="minorEastAsia" w:hAnsiTheme="minorHAnsi" w:cstheme="minorBidi"/>
          <w:noProof/>
          <w:sz w:val="24"/>
          <w:szCs w:val="24"/>
          <w:lang w:val="en-US" w:eastAsia="en-US"/>
        </w:rPr>
      </w:pPr>
      <w:r w:rsidRPr="00491E7F">
        <w:fldChar w:fldCharType="begin"/>
      </w:r>
      <w:r w:rsidRPr="00491E7F">
        <w:instrText xml:space="preserve"> HYPERLINK \l "_Toc485827050" </w:instrText>
      </w:r>
      <w:r w:rsidRPr="00491E7F">
        <w:fldChar w:fldCharType="separate"/>
      </w:r>
      <w:r w:rsidRPr="00491E7F">
        <w:rPr>
          <w:noProof/>
        </w:rPr>
        <w:fldChar w:fldCharType="begin"/>
      </w:r>
      <w:r w:rsidRPr="00491E7F">
        <w:rPr>
          <w:noProof/>
        </w:rPr>
        <w:instrText xml:space="preserve"> HYPERLINK  \l "_(1)__" </w:instrText>
      </w:r>
      <w:r w:rsidRPr="00491E7F">
        <w:rPr>
          <w:noProof/>
        </w:rPr>
        <w:fldChar w:fldCharType="separate"/>
      </w:r>
      <w:r w:rsidRPr="00491E7F">
        <w:rPr>
          <w:rStyle w:val="Hyperlink"/>
          <w:noProof/>
        </w:rPr>
        <w:t>(1)   Post Graduate Certificate of Education</w:t>
      </w:r>
      <w:r w:rsidRPr="00491E7F">
        <w:rPr>
          <w:rStyle w:val="Hyperlink"/>
          <w:noProof/>
        </w:rPr>
        <w:tab/>
      </w:r>
      <w:r w:rsidRPr="00491E7F">
        <w:rPr>
          <w:rStyle w:val="Hyperlink"/>
          <w:noProof/>
        </w:rPr>
        <w:fldChar w:fldCharType="begin"/>
      </w:r>
      <w:r w:rsidRPr="00491E7F">
        <w:rPr>
          <w:rStyle w:val="Hyperlink"/>
          <w:noProof/>
        </w:rPr>
        <w:instrText xml:space="preserve"> PAGEREF _Toc335125528 \h </w:instrText>
      </w:r>
      <w:r w:rsidRPr="00491E7F">
        <w:rPr>
          <w:rStyle w:val="Hyperlink"/>
          <w:noProof/>
        </w:rPr>
      </w:r>
      <w:r w:rsidRPr="00491E7F">
        <w:rPr>
          <w:rStyle w:val="Hyperlink"/>
          <w:noProof/>
        </w:rPr>
        <w:fldChar w:fldCharType="separate"/>
      </w:r>
      <w:r w:rsidRPr="00491E7F">
        <w:rPr>
          <w:rStyle w:val="Hyperlink"/>
          <w:noProof/>
        </w:rPr>
        <w:t>9</w:t>
      </w:r>
      <w:r w:rsidRPr="00491E7F">
        <w:rPr>
          <w:rStyle w:val="Hyperlink"/>
          <w:noProof/>
        </w:rPr>
        <w:fldChar w:fldCharType="end"/>
      </w:r>
    </w:p>
    <w:p w14:paraId="6CA4E3F5" w14:textId="77777777" w:rsidR="00FE0AFB" w:rsidRPr="00491E7F" w:rsidRDefault="00FE0AFB" w:rsidP="00FE0AFB">
      <w:pPr>
        <w:pStyle w:val="TOC2"/>
        <w:rPr>
          <w:rStyle w:val="Hyperlink"/>
          <w:rFonts w:asciiTheme="minorHAnsi" w:eastAsiaTheme="minorEastAsia" w:hAnsiTheme="minorHAnsi" w:cstheme="minorBidi"/>
          <w:noProof/>
          <w:sz w:val="24"/>
          <w:szCs w:val="24"/>
          <w:lang w:val="en-US" w:eastAsia="en-US"/>
        </w:rPr>
      </w:pPr>
      <w:r w:rsidRPr="00491E7F">
        <w:rPr>
          <w:noProof/>
        </w:rPr>
        <w:fldChar w:fldCharType="end"/>
      </w:r>
      <w:r w:rsidRPr="00491E7F">
        <w:rPr>
          <w:noProof/>
        </w:rPr>
        <w:fldChar w:fldCharType="begin"/>
      </w:r>
      <w:r w:rsidRPr="00491E7F">
        <w:rPr>
          <w:noProof/>
        </w:rPr>
        <w:instrText xml:space="preserve"> HYPERLINK  \l "_(2)__" </w:instrText>
      </w:r>
      <w:r w:rsidRPr="00491E7F">
        <w:rPr>
          <w:noProof/>
        </w:rPr>
        <w:fldChar w:fldCharType="separate"/>
      </w:r>
      <w:r w:rsidRPr="00491E7F">
        <w:rPr>
          <w:rStyle w:val="Hyperlink"/>
          <w:noProof/>
        </w:rPr>
        <w:t>(2)   Professional Graduate Certificate in Education</w:t>
      </w:r>
      <w:r w:rsidRPr="00491E7F">
        <w:rPr>
          <w:rStyle w:val="Hyperlink"/>
          <w:noProof/>
        </w:rPr>
        <w:tab/>
      </w:r>
      <w:r w:rsidRPr="00491E7F">
        <w:rPr>
          <w:rStyle w:val="Hyperlink"/>
          <w:noProof/>
        </w:rPr>
        <w:fldChar w:fldCharType="begin"/>
      </w:r>
      <w:r w:rsidRPr="00491E7F">
        <w:rPr>
          <w:rStyle w:val="Hyperlink"/>
          <w:noProof/>
        </w:rPr>
        <w:instrText xml:space="preserve"> PAGEREF _Toc335125529 \h </w:instrText>
      </w:r>
      <w:r w:rsidRPr="00491E7F">
        <w:rPr>
          <w:rStyle w:val="Hyperlink"/>
          <w:noProof/>
        </w:rPr>
      </w:r>
      <w:r w:rsidRPr="00491E7F">
        <w:rPr>
          <w:rStyle w:val="Hyperlink"/>
          <w:noProof/>
        </w:rPr>
        <w:fldChar w:fldCharType="separate"/>
      </w:r>
      <w:r w:rsidRPr="00491E7F">
        <w:rPr>
          <w:rStyle w:val="Hyperlink"/>
          <w:noProof/>
        </w:rPr>
        <w:t>10</w:t>
      </w:r>
      <w:r w:rsidRPr="00491E7F">
        <w:rPr>
          <w:rStyle w:val="Hyperlink"/>
          <w:noProof/>
        </w:rPr>
        <w:fldChar w:fldCharType="end"/>
      </w:r>
    </w:p>
    <w:p w14:paraId="73214713" w14:textId="15E96701" w:rsidR="004F0FBD" w:rsidRPr="00491E7F" w:rsidRDefault="00FE0AFB" w:rsidP="00FE0AFB">
      <w:pPr>
        <w:pStyle w:val="TOC2"/>
        <w:ind w:left="0"/>
        <w:rPr>
          <w:rFonts w:asciiTheme="minorHAnsi" w:eastAsiaTheme="minorEastAsia" w:hAnsiTheme="minorHAnsi" w:cstheme="minorBidi"/>
          <w:noProof/>
          <w:szCs w:val="22"/>
        </w:rPr>
      </w:pPr>
      <w:r w:rsidRPr="00491E7F">
        <w:rPr>
          <w:noProof/>
        </w:rPr>
        <w:fldChar w:fldCharType="end"/>
      </w:r>
      <w:r w:rsidRPr="00491E7F">
        <w:rPr>
          <w:noProof/>
        </w:rPr>
        <w:fldChar w:fldCharType="end"/>
      </w:r>
    </w:p>
    <w:p w14:paraId="5EB0AAB2" w14:textId="77777777" w:rsidR="004F0FBD" w:rsidRPr="00491E7F" w:rsidRDefault="00CD580F">
      <w:pPr>
        <w:pStyle w:val="TOC1"/>
        <w:rPr>
          <w:rFonts w:asciiTheme="minorHAnsi" w:eastAsiaTheme="minorEastAsia" w:hAnsiTheme="minorHAnsi" w:cstheme="minorBidi"/>
          <w:noProof/>
          <w:szCs w:val="22"/>
        </w:rPr>
      </w:pPr>
      <w:hyperlink w:anchor="_Toc485827053" w:history="1">
        <w:r w:rsidR="004F0FBD" w:rsidRPr="00491E7F">
          <w:rPr>
            <w:rStyle w:val="Hyperlink"/>
            <w:noProof/>
          </w:rPr>
          <w:t>ADDITIONAL INFORMATION FOR STUDENT TAKING THE MODULE THROUGH DISTANCE LEARNING</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_Toc485827053 \h </w:instrText>
        </w:r>
        <w:r w:rsidR="004F0FBD" w:rsidRPr="00491E7F">
          <w:rPr>
            <w:noProof/>
            <w:webHidden/>
          </w:rPr>
        </w:r>
        <w:r w:rsidR="004F0FBD" w:rsidRPr="00491E7F">
          <w:rPr>
            <w:noProof/>
            <w:webHidden/>
          </w:rPr>
          <w:fldChar w:fldCharType="separate"/>
        </w:r>
        <w:r w:rsidR="004F0FBD" w:rsidRPr="00491E7F">
          <w:rPr>
            <w:noProof/>
            <w:webHidden/>
          </w:rPr>
          <w:t>11</w:t>
        </w:r>
        <w:r w:rsidR="004F0FBD" w:rsidRPr="00491E7F">
          <w:rPr>
            <w:noProof/>
            <w:webHidden/>
          </w:rPr>
          <w:fldChar w:fldCharType="end"/>
        </w:r>
      </w:hyperlink>
    </w:p>
    <w:p w14:paraId="3A91662D" w14:textId="77777777" w:rsidR="004F0FBD" w:rsidRPr="00491E7F" w:rsidRDefault="00CD580F">
      <w:pPr>
        <w:pStyle w:val="TOC1"/>
        <w:rPr>
          <w:rFonts w:asciiTheme="minorHAnsi" w:eastAsiaTheme="minorEastAsia" w:hAnsiTheme="minorHAnsi" w:cstheme="minorBidi"/>
          <w:noProof/>
          <w:szCs w:val="22"/>
        </w:rPr>
      </w:pPr>
      <w:hyperlink w:anchor="_Toc485827054" w:history="1">
        <w:r w:rsidR="004F0FBD" w:rsidRPr="00491E7F">
          <w:rPr>
            <w:rStyle w:val="Hyperlink"/>
            <w:noProof/>
          </w:rPr>
          <w:t>ASSESSMENT OF PART I</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_Toc485827054 \h </w:instrText>
        </w:r>
        <w:r w:rsidR="004F0FBD" w:rsidRPr="00491E7F">
          <w:rPr>
            <w:noProof/>
            <w:webHidden/>
          </w:rPr>
        </w:r>
        <w:r w:rsidR="004F0FBD" w:rsidRPr="00491E7F">
          <w:rPr>
            <w:noProof/>
            <w:webHidden/>
          </w:rPr>
          <w:fldChar w:fldCharType="separate"/>
        </w:r>
        <w:r w:rsidR="004F0FBD" w:rsidRPr="00491E7F">
          <w:rPr>
            <w:noProof/>
            <w:webHidden/>
          </w:rPr>
          <w:t>12</w:t>
        </w:r>
        <w:r w:rsidR="004F0FBD" w:rsidRPr="00491E7F">
          <w:rPr>
            <w:noProof/>
            <w:webHidden/>
          </w:rPr>
          <w:fldChar w:fldCharType="end"/>
        </w:r>
      </w:hyperlink>
    </w:p>
    <w:p w14:paraId="77099B52" w14:textId="77777777" w:rsidR="004F0FBD" w:rsidRPr="00491E7F" w:rsidRDefault="00CD580F">
      <w:pPr>
        <w:pStyle w:val="TOC1"/>
        <w:rPr>
          <w:rFonts w:asciiTheme="minorHAnsi" w:eastAsiaTheme="minorEastAsia" w:hAnsiTheme="minorHAnsi" w:cstheme="minorBidi"/>
          <w:noProof/>
          <w:szCs w:val="22"/>
        </w:rPr>
      </w:pPr>
      <w:hyperlink w:anchor="_Toc485827055" w:history="1">
        <w:r w:rsidR="004F0FBD" w:rsidRPr="00491E7F">
          <w:rPr>
            <w:rStyle w:val="Hyperlink"/>
            <w:noProof/>
          </w:rPr>
          <w:t>COURSEWORK DEADLINES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_Toc485827055 \h </w:instrText>
        </w:r>
        <w:r w:rsidR="004F0FBD" w:rsidRPr="00491E7F">
          <w:rPr>
            <w:noProof/>
            <w:webHidden/>
          </w:rPr>
        </w:r>
        <w:r w:rsidR="004F0FBD" w:rsidRPr="00491E7F">
          <w:rPr>
            <w:noProof/>
            <w:webHidden/>
          </w:rPr>
          <w:fldChar w:fldCharType="separate"/>
        </w:r>
        <w:r w:rsidR="004F0FBD" w:rsidRPr="00491E7F">
          <w:rPr>
            <w:noProof/>
            <w:webHidden/>
          </w:rPr>
          <w:t>12</w:t>
        </w:r>
        <w:r w:rsidR="004F0FBD" w:rsidRPr="00491E7F">
          <w:rPr>
            <w:noProof/>
            <w:webHidden/>
          </w:rPr>
          <w:fldChar w:fldCharType="end"/>
        </w:r>
      </w:hyperlink>
    </w:p>
    <w:p w14:paraId="469883DD" w14:textId="77777777" w:rsidR="004F0FBD" w:rsidRPr="00491E7F" w:rsidRDefault="00CD580F">
      <w:pPr>
        <w:pStyle w:val="TOC1"/>
        <w:rPr>
          <w:rFonts w:asciiTheme="minorHAnsi" w:eastAsiaTheme="minorEastAsia" w:hAnsiTheme="minorHAnsi" w:cstheme="minorBidi"/>
          <w:noProof/>
          <w:szCs w:val="22"/>
        </w:rPr>
      </w:pPr>
      <w:hyperlink w:anchor="_Toc485827056" w:history="1">
        <w:r w:rsidR="004F0FBD" w:rsidRPr="00491E7F">
          <w:rPr>
            <w:rStyle w:val="Hyperlink"/>
            <w:noProof/>
          </w:rPr>
          <w:t>DISSERTATION/PORTFOLIO PREPARATION AND ASSESSMENT</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_Toc485827056 \h </w:instrText>
        </w:r>
        <w:r w:rsidR="004F0FBD" w:rsidRPr="00491E7F">
          <w:rPr>
            <w:noProof/>
            <w:webHidden/>
          </w:rPr>
        </w:r>
        <w:r w:rsidR="004F0FBD" w:rsidRPr="00491E7F">
          <w:rPr>
            <w:noProof/>
            <w:webHidden/>
          </w:rPr>
          <w:fldChar w:fldCharType="separate"/>
        </w:r>
        <w:r w:rsidR="004F0FBD" w:rsidRPr="00491E7F">
          <w:rPr>
            <w:noProof/>
            <w:webHidden/>
          </w:rPr>
          <w:t>12</w:t>
        </w:r>
        <w:r w:rsidR="004F0FBD" w:rsidRPr="00491E7F">
          <w:rPr>
            <w:noProof/>
            <w:webHidden/>
          </w:rPr>
          <w:fldChar w:fldCharType="end"/>
        </w:r>
      </w:hyperlink>
    </w:p>
    <w:p w14:paraId="64077E7D" w14:textId="77777777" w:rsidR="004F0FBD" w:rsidRPr="00491E7F" w:rsidRDefault="00CD580F">
      <w:pPr>
        <w:pStyle w:val="TOC1"/>
        <w:rPr>
          <w:rFonts w:asciiTheme="minorHAnsi" w:eastAsiaTheme="minorEastAsia" w:hAnsiTheme="minorHAnsi" w:cstheme="minorBidi"/>
          <w:noProof/>
          <w:szCs w:val="22"/>
        </w:rPr>
      </w:pPr>
      <w:hyperlink w:anchor="_Toc485827057" w:history="1">
        <w:r w:rsidR="004F0FBD" w:rsidRPr="00491E7F">
          <w:rPr>
            <w:rStyle w:val="Hyperlink"/>
            <w:noProof/>
          </w:rPr>
          <w:t>DISSERTATION</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_Toc485827057 \h </w:instrText>
        </w:r>
        <w:r w:rsidR="004F0FBD" w:rsidRPr="00491E7F">
          <w:rPr>
            <w:noProof/>
            <w:webHidden/>
          </w:rPr>
        </w:r>
        <w:r w:rsidR="004F0FBD" w:rsidRPr="00491E7F">
          <w:rPr>
            <w:noProof/>
            <w:webHidden/>
          </w:rPr>
          <w:fldChar w:fldCharType="separate"/>
        </w:r>
        <w:r w:rsidR="004F0FBD" w:rsidRPr="00491E7F">
          <w:rPr>
            <w:noProof/>
            <w:webHidden/>
          </w:rPr>
          <w:t>13</w:t>
        </w:r>
        <w:r w:rsidR="004F0FBD" w:rsidRPr="00491E7F">
          <w:rPr>
            <w:noProof/>
            <w:webHidden/>
          </w:rPr>
          <w:fldChar w:fldCharType="end"/>
        </w:r>
      </w:hyperlink>
    </w:p>
    <w:p w14:paraId="0E8C6D03" w14:textId="77777777" w:rsidR="004F0FBD" w:rsidRPr="00491E7F" w:rsidRDefault="00CD580F">
      <w:pPr>
        <w:pStyle w:val="TOC1"/>
        <w:rPr>
          <w:rFonts w:asciiTheme="minorHAnsi" w:eastAsiaTheme="minorEastAsia" w:hAnsiTheme="minorHAnsi" w:cstheme="minorBidi"/>
          <w:noProof/>
          <w:szCs w:val="22"/>
        </w:rPr>
      </w:pPr>
      <w:hyperlink w:anchor="_Toc485827058" w:history="1">
        <w:r w:rsidR="004F0FBD" w:rsidRPr="00491E7F">
          <w:rPr>
            <w:rStyle w:val="Hyperlink"/>
            <w:noProof/>
          </w:rPr>
          <w:t>UNIVERSITY ATTENDANCE POLICY</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_Toc485827058 \h </w:instrText>
        </w:r>
        <w:r w:rsidR="004F0FBD" w:rsidRPr="00491E7F">
          <w:rPr>
            <w:noProof/>
            <w:webHidden/>
          </w:rPr>
        </w:r>
        <w:r w:rsidR="004F0FBD" w:rsidRPr="00491E7F">
          <w:rPr>
            <w:noProof/>
            <w:webHidden/>
          </w:rPr>
          <w:fldChar w:fldCharType="separate"/>
        </w:r>
        <w:r w:rsidR="004F0FBD" w:rsidRPr="00491E7F">
          <w:rPr>
            <w:noProof/>
            <w:webHidden/>
          </w:rPr>
          <w:t>14</w:t>
        </w:r>
        <w:r w:rsidR="004F0FBD" w:rsidRPr="00491E7F">
          <w:rPr>
            <w:noProof/>
            <w:webHidden/>
          </w:rPr>
          <w:fldChar w:fldCharType="end"/>
        </w:r>
      </w:hyperlink>
    </w:p>
    <w:p w14:paraId="3C3EB946" w14:textId="77777777" w:rsidR="004F0FBD" w:rsidRPr="00491E7F" w:rsidRDefault="00CD580F">
      <w:pPr>
        <w:pStyle w:val="TOC1"/>
        <w:rPr>
          <w:rFonts w:asciiTheme="minorHAnsi" w:eastAsiaTheme="minorEastAsia" w:hAnsiTheme="minorHAnsi" w:cstheme="minorBidi"/>
          <w:noProof/>
          <w:szCs w:val="22"/>
        </w:rPr>
      </w:pPr>
      <w:hyperlink w:anchor="_Toc485827059" w:history="1">
        <w:r w:rsidR="004F0FBD" w:rsidRPr="00491E7F">
          <w:rPr>
            <w:rStyle w:val="Hyperlink"/>
            <w:noProof/>
          </w:rPr>
          <w:t>SCHOOL AND FACULTY POLICIES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_Toc485827059 \h </w:instrText>
        </w:r>
        <w:r w:rsidR="004F0FBD" w:rsidRPr="00491E7F">
          <w:rPr>
            <w:noProof/>
            <w:webHidden/>
          </w:rPr>
        </w:r>
        <w:r w:rsidR="004F0FBD" w:rsidRPr="00491E7F">
          <w:rPr>
            <w:noProof/>
            <w:webHidden/>
          </w:rPr>
          <w:fldChar w:fldCharType="separate"/>
        </w:r>
        <w:r w:rsidR="004F0FBD" w:rsidRPr="00491E7F">
          <w:rPr>
            <w:noProof/>
            <w:webHidden/>
          </w:rPr>
          <w:t>15</w:t>
        </w:r>
        <w:r w:rsidR="004F0FBD" w:rsidRPr="00491E7F">
          <w:rPr>
            <w:noProof/>
            <w:webHidden/>
          </w:rPr>
          <w:fldChar w:fldCharType="end"/>
        </w:r>
      </w:hyperlink>
    </w:p>
    <w:p w14:paraId="4D567A36" w14:textId="77777777" w:rsidR="004F0FBD" w:rsidRPr="00491E7F" w:rsidRDefault="00CD580F">
      <w:pPr>
        <w:pStyle w:val="TOC1"/>
        <w:rPr>
          <w:rFonts w:asciiTheme="minorHAnsi" w:eastAsiaTheme="minorEastAsia" w:hAnsiTheme="minorHAnsi" w:cstheme="minorBidi"/>
          <w:noProof/>
          <w:szCs w:val="22"/>
        </w:rPr>
      </w:pPr>
      <w:hyperlink w:anchor="_Toc485827060" w:history="1">
        <w:r w:rsidR="004F0FBD" w:rsidRPr="00491E7F">
          <w:rPr>
            <w:rStyle w:val="Hyperlink"/>
            <w:noProof/>
          </w:rPr>
          <w:t>ABOUT UNFAIR PRACTICE AND PLAGIARISM</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_Toc485827060 \h </w:instrText>
        </w:r>
        <w:r w:rsidR="004F0FBD" w:rsidRPr="00491E7F">
          <w:rPr>
            <w:noProof/>
            <w:webHidden/>
          </w:rPr>
        </w:r>
        <w:r w:rsidR="004F0FBD" w:rsidRPr="00491E7F">
          <w:rPr>
            <w:noProof/>
            <w:webHidden/>
          </w:rPr>
          <w:fldChar w:fldCharType="separate"/>
        </w:r>
        <w:r w:rsidR="004F0FBD" w:rsidRPr="00491E7F">
          <w:rPr>
            <w:noProof/>
            <w:webHidden/>
          </w:rPr>
          <w:t>16</w:t>
        </w:r>
        <w:r w:rsidR="004F0FBD" w:rsidRPr="00491E7F">
          <w:rPr>
            <w:noProof/>
            <w:webHidden/>
          </w:rPr>
          <w:fldChar w:fldCharType="end"/>
        </w:r>
      </w:hyperlink>
    </w:p>
    <w:p w14:paraId="099B43E9" w14:textId="77777777" w:rsidR="004F0FBD" w:rsidRPr="00491E7F" w:rsidRDefault="00CD580F">
      <w:pPr>
        <w:pStyle w:val="TOC2"/>
        <w:rPr>
          <w:rFonts w:asciiTheme="minorHAnsi" w:eastAsiaTheme="minorEastAsia" w:hAnsiTheme="minorHAnsi" w:cstheme="minorBidi"/>
          <w:noProof/>
          <w:szCs w:val="22"/>
        </w:rPr>
      </w:pPr>
      <w:hyperlink w:anchor="_Toc485827061" w:history="1">
        <w:r w:rsidR="004F0FBD" w:rsidRPr="00491E7F">
          <w:rPr>
            <w:rStyle w:val="Hyperlink"/>
            <w:noProof/>
            <w:lang w:val="en-US"/>
          </w:rPr>
          <w:t>Plagiarism: Regulations, Procedure and Penalties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_Toc485827061 \h </w:instrText>
        </w:r>
        <w:r w:rsidR="004F0FBD" w:rsidRPr="00491E7F">
          <w:rPr>
            <w:noProof/>
            <w:webHidden/>
          </w:rPr>
        </w:r>
        <w:r w:rsidR="004F0FBD" w:rsidRPr="00491E7F">
          <w:rPr>
            <w:noProof/>
            <w:webHidden/>
          </w:rPr>
          <w:fldChar w:fldCharType="separate"/>
        </w:r>
        <w:r w:rsidR="004F0FBD" w:rsidRPr="00491E7F">
          <w:rPr>
            <w:noProof/>
            <w:webHidden/>
          </w:rPr>
          <w:t>16</w:t>
        </w:r>
        <w:r w:rsidR="004F0FBD" w:rsidRPr="00491E7F">
          <w:rPr>
            <w:noProof/>
            <w:webHidden/>
          </w:rPr>
          <w:fldChar w:fldCharType="end"/>
        </w:r>
      </w:hyperlink>
    </w:p>
    <w:p w14:paraId="2488F067" w14:textId="77777777" w:rsidR="004F0FBD" w:rsidRPr="00491E7F" w:rsidRDefault="00CD580F">
      <w:pPr>
        <w:pStyle w:val="TOC2"/>
        <w:rPr>
          <w:rFonts w:asciiTheme="minorHAnsi" w:eastAsiaTheme="minorEastAsia" w:hAnsiTheme="minorHAnsi" w:cstheme="minorBidi"/>
          <w:noProof/>
          <w:szCs w:val="22"/>
        </w:rPr>
      </w:pPr>
      <w:hyperlink w:anchor="_Toc485827062" w:history="1">
        <w:r w:rsidR="004F0FBD" w:rsidRPr="00491E7F">
          <w:rPr>
            <w:rStyle w:val="Hyperlink"/>
            <w:noProof/>
            <w:lang w:val="en-US"/>
          </w:rPr>
          <w:t>Avoiding Plagiarism</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_Toc485827062 \h </w:instrText>
        </w:r>
        <w:r w:rsidR="004F0FBD" w:rsidRPr="00491E7F">
          <w:rPr>
            <w:noProof/>
            <w:webHidden/>
          </w:rPr>
        </w:r>
        <w:r w:rsidR="004F0FBD" w:rsidRPr="00491E7F">
          <w:rPr>
            <w:noProof/>
            <w:webHidden/>
          </w:rPr>
          <w:fldChar w:fldCharType="separate"/>
        </w:r>
        <w:r w:rsidR="004F0FBD" w:rsidRPr="00491E7F">
          <w:rPr>
            <w:noProof/>
            <w:webHidden/>
          </w:rPr>
          <w:t>16</w:t>
        </w:r>
        <w:r w:rsidR="004F0FBD" w:rsidRPr="00491E7F">
          <w:rPr>
            <w:noProof/>
            <w:webHidden/>
          </w:rPr>
          <w:fldChar w:fldCharType="end"/>
        </w:r>
      </w:hyperlink>
    </w:p>
    <w:p w14:paraId="347B6015" w14:textId="77777777" w:rsidR="004F0FBD" w:rsidRPr="00491E7F" w:rsidRDefault="00CD580F">
      <w:pPr>
        <w:pStyle w:val="TOC2"/>
        <w:rPr>
          <w:rFonts w:asciiTheme="minorHAnsi" w:eastAsiaTheme="minorEastAsia" w:hAnsiTheme="minorHAnsi" w:cstheme="minorBidi"/>
          <w:noProof/>
          <w:szCs w:val="22"/>
        </w:rPr>
      </w:pPr>
      <w:hyperlink w:anchor="_Toc485827063" w:history="1">
        <w:r w:rsidR="004F0FBD" w:rsidRPr="00491E7F">
          <w:rPr>
            <w:rStyle w:val="Hyperlink"/>
            <w:noProof/>
            <w:lang w:val="en-US"/>
          </w:rPr>
          <w:t>Other types of Unfair Practice</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_Toc485827063 \h </w:instrText>
        </w:r>
        <w:r w:rsidR="004F0FBD" w:rsidRPr="00491E7F">
          <w:rPr>
            <w:noProof/>
            <w:webHidden/>
          </w:rPr>
        </w:r>
        <w:r w:rsidR="004F0FBD" w:rsidRPr="00491E7F">
          <w:rPr>
            <w:noProof/>
            <w:webHidden/>
          </w:rPr>
          <w:fldChar w:fldCharType="separate"/>
        </w:r>
        <w:r w:rsidR="004F0FBD" w:rsidRPr="00491E7F">
          <w:rPr>
            <w:noProof/>
            <w:webHidden/>
          </w:rPr>
          <w:t>17</w:t>
        </w:r>
        <w:r w:rsidR="004F0FBD" w:rsidRPr="00491E7F">
          <w:rPr>
            <w:noProof/>
            <w:webHidden/>
          </w:rPr>
          <w:fldChar w:fldCharType="end"/>
        </w:r>
      </w:hyperlink>
    </w:p>
    <w:p w14:paraId="7C21D619" w14:textId="77777777" w:rsidR="004F0FBD" w:rsidRPr="00491E7F" w:rsidRDefault="00CD580F">
      <w:pPr>
        <w:pStyle w:val="TOC1"/>
        <w:rPr>
          <w:rFonts w:asciiTheme="minorHAnsi" w:eastAsiaTheme="minorEastAsia" w:hAnsiTheme="minorHAnsi" w:cstheme="minorBidi"/>
          <w:noProof/>
          <w:szCs w:val="22"/>
        </w:rPr>
      </w:pPr>
      <w:hyperlink w:anchor="_Toc485827064" w:history="1">
        <w:r w:rsidR="004F0FBD" w:rsidRPr="00491E7F">
          <w:rPr>
            <w:rStyle w:val="Hyperlink"/>
            <w:noProof/>
          </w:rPr>
          <w:t>LIBRARY AND LEARNING RESOURCES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_Toc485827064 \h </w:instrText>
        </w:r>
        <w:r w:rsidR="004F0FBD" w:rsidRPr="00491E7F">
          <w:rPr>
            <w:noProof/>
            <w:webHidden/>
          </w:rPr>
        </w:r>
        <w:r w:rsidR="004F0FBD" w:rsidRPr="00491E7F">
          <w:rPr>
            <w:noProof/>
            <w:webHidden/>
          </w:rPr>
          <w:fldChar w:fldCharType="separate"/>
        </w:r>
        <w:r w:rsidR="004F0FBD" w:rsidRPr="00491E7F">
          <w:rPr>
            <w:noProof/>
            <w:webHidden/>
          </w:rPr>
          <w:t>17</w:t>
        </w:r>
        <w:r w:rsidR="004F0FBD" w:rsidRPr="00491E7F">
          <w:rPr>
            <w:noProof/>
            <w:webHidden/>
          </w:rPr>
          <w:fldChar w:fldCharType="end"/>
        </w:r>
      </w:hyperlink>
    </w:p>
    <w:p w14:paraId="391F806F" w14:textId="77777777" w:rsidR="004F0FBD" w:rsidRPr="00491E7F" w:rsidRDefault="00CD580F">
      <w:pPr>
        <w:pStyle w:val="TOC1"/>
        <w:rPr>
          <w:rFonts w:asciiTheme="minorHAnsi" w:eastAsiaTheme="minorEastAsia" w:hAnsiTheme="minorHAnsi" w:cstheme="minorBidi"/>
          <w:noProof/>
          <w:szCs w:val="22"/>
        </w:rPr>
      </w:pPr>
      <w:hyperlink w:anchor="_Toc485827065" w:history="1">
        <w:r w:rsidR="004F0FBD" w:rsidRPr="00491E7F">
          <w:rPr>
            <w:rStyle w:val="Hyperlink"/>
            <w:noProof/>
          </w:rPr>
          <w:t>STUDENT SERVICES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_Toc485827065 \h </w:instrText>
        </w:r>
        <w:r w:rsidR="004F0FBD" w:rsidRPr="00491E7F">
          <w:rPr>
            <w:noProof/>
            <w:webHidden/>
          </w:rPr>
        </w:r>
        <w:r w:rsidR="004F0FBD" w:rsidRPr="00491E7F">
          <w:rPr>
            <w:noProof/>
            <w:webHidden/>
          </w:rPr>
          <w:fldChar w:fldCharType="separate"/>
        </w:r>
        <w:r w:rsidR="004F0FBD" w:rsidRPr="00491E7F">
          <w:rPr>
            <w:noProof/>
            <w:webHidden/>
          </w:rPr>
          <w:t>18</w:t>
        </w:r>
        <w:r w:rsidR="004F0FBD" w:rsidRPr="00491E7F">
          <w:rPr>
            <w:noProof/>
            <w:webHidden/>
          </w:rPr>
          <w:fldChar w:fldCharType="end"/>
        </w:r>
      </w:hyperlink>
    </w:p>
    <w:p w14:paraId="088EE5D7" w14:textId="77777777" w:rsidR="004F0FBD" w:rsidRPr="00491E7F" w:rsidRDefault="00CD580F">
      <w:pPr>
        <w:pStyle w:val="TOC1"/>
        <w:rPr>
          <w:rFonts w:asciiTheme="minorHAnsi" w:eastAsiaTheme="minorEastAsia" w:hAnsiTheme="minorHAnsi" w:cstheme="minorBidi"/>
          <w:noProof/>
          <w:szCs w:val="22"/>
        </w:rPr>
      </w:pPr>
      <w:hyperlink w:anchor="_Toc485827066" w:history="1">
        <w:r w:rsidR="004F0FBD" w:rsidRPr="00491E7F">
          <w:rPr>
            <w:rStyle w:val="Hyperlink"/>
            <w:noProof/>
          </w:rPr>
          <w:t>STUDY SKILLS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_Toc485827066 \h </w:instrText>
        </w:r>
        <w:r w:rsidR="004F0FBD" w:rsidRPr="00491E7F">
          <w:rPr>
            <w:noProof/>
            <w:webHidden/>
          </w:rPr>
        </w:r>
        <w:r w:rsidR="004F0FBD" w:rsidRPr="00491E7F">
          <w:rPr>
            <w:noProof/>
            <w:webHidden/>
          </w:rPr>
          <w:fldChar w:fldCharType="separate"/>
        </w:r>
        <w:r w:rsidR="004F0FBD" w:rsidRPr="00491E7F">
          <w:rPr>
            <w:noProof/>
            <w:webHidden/>
          </w:rPr>
          <w:t>19</w:t>
        </w:r>
        <w:r w:rsidR="004F0FBD" w:rsidRPr="00491E7F">
          <w:rPr>
            <w:noProof/>
            <w:webHidden/>
          </w:rPr>
          <w:fldChar w:fldCharType="end"/>
        </w:r>
      </w:hyperlink>
    </w:p>
    <w:p w14:paraId="6D140F77" w14:textId="77777777" w:rsidR="004F0FBD" w:rsidRPr="00491E7F" w:rsidRDefault="00CD580F">
      <w:pPr>
        <w:pStyle w:val="TOC1"/>
        <w:rPr>
          <w:rFonts w:asciiTheme="minorHAnsi" w:eastAsiaTheme="minorEastAsia" w:hAnsiTheme="minorHAnsi" w:cstheme="minorBidi"/>
          <w:noProof/>
          <w:szCs w:val="22"/>
        </w:rPr>
      </w:pPr>
      <w:hyperlink w:anchor="_Toc485827067" w:history="1">
        <w:r w:rsidR="004F0FBD" w:rsidRPr="00491E7F">
          <w:rPr>
            <w:rStyle w:val="Hyperlink"/>
            <w:noProof/>
            <w:lang w:val="en-US"/>
          </w:rPr>
          <w:t xml:space="preserve">GRADUATE </w:t>
        </w:r>
        <w:r w:rsidR="004F0FBD" w:rsidRPr="00491E7F">
          <w:rPr>
            <w:rStyle w:val="Hyperlink"/>
            <w:noProof/>
          </w:rPr>
          <w:t>SKILLS FOR EMPLOYMENT</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_Toc485827067 \h </w:instrText>
        </w:r>
        <w:r w:rsidR="004F0FBD" w:rsidRPr="00491E7F">
          <w:rPr>
            <w:noProof/>
            <w:webHidden/>
          </w:rPr>
        </w:r>
        <w:r w:rsidR="004F0FBD" w:rsidRPr="00491E7F">
          <w:rPr>
            <w:noProof/>
            <w:webHidden/>
          </w:rPr>
          <w:fldChar w:fldCharType="separate"/>
        </w:r>
        <w:r w:rsidR="004F0FBD" w:rsidRPr="00491E7F">
          <w:rPr>
            <w:noProof/>
            <w:webHidden/>
          </w:rPr>
          <w:t>19</w:t>
        </w:r>
        <w:r w:rsidR="004F0FBD" w:rsidRPr="00491E7F">
          <w:rPr>
            <w:noProof/>
            <w:webHidden/>
          </w:rPr>
          <w:fldChar w:fldCharType="end"/>
        </w:r>
      </w:hyperlink>
    </w:p>
    <w:p w14:paraId="35A2486F" w14:textId="77777777" w:rsidR="004F0FBD" w:rsidRPr="00491E7F" w:rsidRDefault="00CD580F">
      <w:pPr>
        <w:pStyle w:val="TOC1"/>
        <w:rPr>
          <w:rFonts w:asciiTheme="minorHAnsi" w:eastAsiaTheme="minorEastAsia" w:hAnsiTheme="minorHAnsi" w:cstheme="minorBidi"/>
          <w:noProof/>
          <w:szCs w:val="22"/>
        </w:rPr>
      </w:pPr>
      <w:hyperlink w:anchor="_Toc485827068" w:history="1">
        <w:r w:rsidR="004F0FBD" w:rsidRPr="00491E7F">
          <w:rPr>
            <w:rStyle w:val="Hyperlink"/>
            <w:noProof/>
          </w:rPr>
          <w:t>COMPLAINTS</w:t>
        </w:r>
        <w:r w:rsidR="004F0FBD" w:rsidRPr="00491E7F">
          <w:rPr>
            <w:noProof/>
            <w:webHidden/>
          </w:rPr>
          <w:tab/>
        </w:r>
        <w:r w:rsidR="004F0FBD" w:rsidRPr="00491E7F">
          <w:rPr>
            <w:noProof/>
            <w:webHidden/>
          </w:rPr>
          <w:fldChar w:fldCharType="begin"/>
        </w:r>
        <w:r w:rsidR="004F0FBD" w:rsidRPr="00491E7F">
          <w:rPr>
            <w:noProof/>
            <w:webHidden/>
          </w:rPr>
          <w:instrText xml:space="preserve"> PAGEREF _Toc485827068 \h </w:instrText>
        </w:r>
        <w:r w:rsidR="004F0FBD" w:rsidRPr="00491E7F">
          <w:rPr>
            <w:noProof/>
            <w:webHidden/>
          </w:rPr>
        </w:r>
        <w:r w:rsidR="004F0FBD" w:rsidRPr="00491E7F">
          <w:rPr>
            <w:noProof/>
            <w:webHidden/>
          </w:rPr>
          <w:fldChar w:fldCharType="separate"/>
        </w:r>
        <w:r w:rsidR="004F0FBD" w:rsidRPr="00491E7F">
          <w:rPr>
            <w:noProof/>
            <w:webHidden/>
          </w:rPr>
          <w:t>19</w:t>
        </w:r>
        <w:r w:rsidR="004F0FBD" w:rsidRPr="00491E7F">
          <w:rPr>
            <w:noProof/>
            <w:webHidden/>
          </w:rPr>
          <w:fldChar w:fldCharType="end"/>
        </w:r>
      </w:hyperlink>
    </w:p>
    <w:p w14:paraId="73A7DEF2" w14:textId="77777777" w:rsidR="00AA3B1A" w:rsidRPr="00491E7F" w:rsidRDefault="00AA3B1A" w:rsidP="00AA3B1A">
      <w:pPr>
        <w:spacing w:before="240"/>
        <w:ind w:right="-57"/>
        <w:jc w:val="both"/>
        <w:rPr>
          <w:rFonts w:cs="Arial"/>
          <w:b/>
          <w:noProof/>
          <w:szCs w:val="22"/>
        </w:rPr>
        <w:sectPr w:rsidR="00AA3B1A" w:rsidRPr="00491E7F">
          <w:footerReference w:type="even" r:id="rId10"/>
          <w:footerReference w:type="default" r:id="rId11"/>
          <w:pgSz w:w="11907" w:h="16840" w:code="9"/>
          <w:pgMar w:top="1440" w:right="1800" w:bottom="1440" w:left="1800" w:header="706" w:footer="706" w:gutter="0"/>
          <w:pgNumType w:start="0"/>
          <w:cols w:space="720"/>
          <w:titlePg/>
        </w:sectPr>
      </w:pPr>
      <w:r w:rsidRPr="00491E7F">
        <w:rPr>
          <w:rFonts w:cs="Arial"/>
          <w:b/>
          <w:noProof/>
          <w:szCs w:val="22"/>
        </w:rPr>
        <w:fldChar w:fldCharType="end"/>
      </w:r>
      <w:bookmarkStart w:id="0" w:name="_GoBack"/>
      <w:bookmarkEnd w:id="0"/>
    </w:p>
    <w:p w14:paraId="0A20CFE5" w14:textId="77777777" w:rsidR="00CD642C" w:rsidRPr="00491E7F" w:rsidRDefault="00CD642C" w:rsidP="004C0775">
      <w:pPr>
        <w:pStyle w:val="Heading1"/>
      </w:pPr>
      <w:bookmarkStart w:id="1" w:name="_Toc485827032"/>
      <w:r w:rsidRPr="00491E7F">
        <w:lastRenderedPageBreak/>
        <w:t>INTRODUCTION</w:t>
      </w:r>
      <w:bookmarkEnd w:id="1"/>
    </w:p>
    <w:p w14:paraId="27D43FE9" w14:textId="20F11F03" w:rsidR="0041170E" w:rsidRPr="00491E7F" w:rsidRDefault="00CD642C" w:rsidP="5F0272A8">
      <w:pPr>
        <w:pStyle w:val="BodyText"/>
        <w:rPr>
          <w:rFonts w:cs="Arial"/>
          <w:color w:val="auto"/>
        </w:rPr>
      </w:pPr>
      <w:r w:rsidRPr="00491E7F">
        <w:rPr>
          <w:rFonts w:cs="Arial"/>
          <w:color w:val="auto"/>
        </w:rPr>
        <w:t>This handbook provides you with detailed information about your course, or Programme of Study, in the academic year 201</w:t>
      </w:r>
      <w:r w:rsidR="00E424AC" w:rsidRPr="00491E7F">
        <w:rPr>
          <w:rFonts w:cs="Arial"/>
          <w:color w:val="auto"/>
        </w:rPr>
        <w:t>7</w:t>
      </w:r>
      <w:r w:rsidRPr="00491E7F">
        <w:rPr>
          <w:rFonts w:cs="Arial"/>
          <w:color w:val="auto"/>
        </w:rPr>
        <w:t>-201</w:t>
      </w:r>
      <w:r w:rsidR="00E424AC" w:rsidRPr="00491E7F">
        <w:rPr>
          <w:rFonts w:cs="Arial"/>
          <w:color w:val="auto"/>
        </w:rPr>
        <w:t>8</w:t>
      </w:r>
      <w:r w:rsidRPr="00491E7F">
        <w:rPr>
          <w:rFonts w:cs="Arial"/>
          <w:color w:val="auto"/>
        </w:rPr>
        <w:t>.</w:t>
      </w:r>
      <w:r w:rsidR="0041170E" w:rsidRPr="00491E7F">
        <w:rPr>
          <w:rFonts w:cs="Arial"/>
          <w:color w:val="auto"/>
        </w:rPr>
        <w:t xml:space="preserve">  Module descriptors are presented in the accompanying Module Directory document. </w:t>
      </w:r>
    </w:p>
    <w:p w14:paraId="14A49E92" w14:textId="77777777" w:rsidR="0041170E" w:rsidRPr="00491E7F" w:rsidRDefault="0041170E" w:rsidP="0041170E">
      <w:pPr>
        <w:pStyle w:val="BodyText"/>
        <w:rPr>
          <w:rFonts w:cs="Arial"/>
          <w:color w:val="auto"/>
          <w:szCs w:val="22"/>
        </w:rPr>
      </w:pPr>
    </w:p>
    <w:p w14:paraId="0A64011D" w14:textId="77777777" w:rsidR="00CD642C" w:rsidRPr="00491E7F" w:rsidRDefault="00CD642C" w:rsidP="5F0272A8">
      <w:pPr>
        <w:jc w:val="both"/>
        <w:rPr>
          <w:rFonts w:cs="Arial"/>
        </w:rPr>
      </w:pPr>
      <w:r w:rsidRPr="00491E7F">
        <w:rPr>
          <w:rFonts w:cs="Arial"/>
        </w:rPr>
        <w:t>The University has made every effort to make the information as full and as accurate as possible, but you should note that minor changes in the organisation of modules between the planning stage and the actual teaching are inevitable.  We shall try to keep any such changes to a minimum, and you will receive plenty of advance warning in the event of any alteration.  We would also be grateful if you would let us know about any changes that you think might be helpful if introduced into future handbooks.</w:t>
      </w:r>
    </w:p>
    <w:p w14:paraId="398B603F" w14:textId="77777777" w:rsidR="0020432D" w:rsidRPr="00491E7F" w:rsidRDefault="0020432D">
      <w:pPr>
        <w:jc w:val="both"/>
        <w:rPr>
          <w:rFonts w:cs="Arial"/>
          <w:szCs w:val="22"/>
        </w:rPr>
      </w:pPr>
    </w:p>
    <w:p w14:paraId="32F818E5" w14:textId="77777777" w:rsidR="0020432D" w:rsidRPr="00491E7F" w:rsidRDefault="0020432D">
      <w:pPr>
        <w:jc w:val="both"/>
        <w:rPr>
          <w:rFonts w:cs="Arial"/>
          <w:szCs w:val="22"/>
        </w:rPr>
      </w:pPr>
    </w:p>
    <w:p w14:paraId="72DFD205" w14:textId="77777777" w:rsidR="0020432D" w:rsidRPr="00491E7F" w:rsidRDefault="0020432D" w:rsidP="0020432D">
      <w:pPr>
        <w:pStyle w:val="Heading1"/>
      </w:pPr>
      <w:bookmarkStart w:id="2" w:name="_Toc485827033"/>
      <w:r w:rsidRPr="00491E7F">
        <w:t>FEEDBACK</w:t>
      </w:r>
      <w:bookmarkEnd w:id="2"/>
    </w:p>
    <w:p w14:paraId="0F88F8F0" w14:textId="77777777" w:rsidR="0020432D" w:rsidRPr="00491E7F" w:rsidRDefault="0020432D" w:rsidP="5F0272A8">
      <w:pPr>
        <w:jc w:val="both"/>
        <w:rPr>
          <w:rFonts w:cs="Arial"/>
        </w:rPr>
      </w:pPr>
      <w:r w:rsidRPr="00491E7F">
        <w:rPr>
          <w:rFonts w:cs="Arial"/>
        </w:rPr>
        <w:t xml:space="preserve">Feedback on your programme of study and modules is welcome and important and will help us to improve and enhance your learning experience.  You can give feedback in a number of ways:  through the student representative for your programme of study, through module evaluation questionnaires, through informal meetings with your personal tutor, teaching staff, or Head of School, through focus groups set up by Schools to gain feedback from students on particular issues, or through the Students’ Union.  If there are issues, then it is important that you share these with us so that we can address them.  Your opinion is valued.  </w:t>
      </w:r>
    </w:p>
    <w:p w14:paraId="14C2D10D" w14:textId="77777777" w:rsidR="0020432D" w:rsidRPr="00491E7F" w:rsidRDefault="0020432D">
      <w:pPr>
        <w:jc w:val="both"/>
        <w:rPr>
          <w:rFonts w:cs="Arial"/>
          <w:szCs w:val="22"/>
        </w:rPr>
      </w:pPr>
    </w:p>
    <w:p w14:paraId="10DAAC9A" w14:textId="77777777" w:rsidR="0020432D" w:rsidRPr="00491E7F" w:rsidRDefault="0020432D" w:rsidP="0020432D">
      <w:pPr>
        <w:pStyle w:val="Heading1"/>
      </w:pPr>
      <w:r w:rsidRPr="00491E7F">
        <w:rPr>
          <w:rFonts w:cs="Arial"/>
        </w:rPr>
        <w:br w:type="page"/>
      </w:r>
      <w:bookmarkStart w:id="3" w:name="_Toc485827034"/>
      <w:r w:rsidRPr="00491E7F">
        <w:lastRenderedPageBreak/>
        <w:t>WELCOME MESSAGE FROM THE HEAD OF SCHOOL</w:t>
      </w:r>
      <w:bookmarkEnd w:id="3"/>
      <w:r w:rsidRPr="00491E7F">
        <w:t xml:space="preserve"> </w:t>
      </w:r>
    </w:p>
    <w:p w14:paraId="374BB645" w14:textId="77777777" w:rsidR="00491E7F" w:rsidRPr="00491E7F" w:rsidRDefault="00491E7F" w:rsidP="00491E7F">
      <w:pPr>
        <w:jc w:val="both"/>
        <w:rPr>
          <w:rFonts w:cs="Arial"/>
        </w:rPr>
      </w:pPr>
      <w:r w:rsidRPr="00491E7F">
        <w:rPr>
          <w:rFonts w:cs="Arial"/>
        </w:rPr>
        <w:t xml:space="preserve">Welcome to </w:t>
      </w:r>
      <w:proofErr w:type="spellStart"/>
      <w:r w:rsidRPr="00491E7F">
        <w:rPr>
          <w:rFonts w:cs="Arial"/>
        </w:rPr>
        <w:t>Yr</w:t>
      </w:r>
      <w:proofErr w:type="spellEnd"/>
      <w:r w:rsidRPr="00491E7F">
        <w:rPr>
          <w:rFonts w:cs="Arial"/>
        </w:rPr>
        <w:t xml:space="preserve"> </w:t>
      </w:r>
      <w:proofErr w:type="spellStart"/>
      <w:r w:rsidRPr="00491E7F">
        <w:rPr>
          <w:rFonts w:cs="Arial"/>
        </w:rPr>
        <w:t>Athrofa</w:t>
      </w:r>
      <w:proofErr w:type="spellEnd"/>
      <w:r w:rsidRPr="00491E7F">
        <w:rPr>
          <w:rFonts w:cs="Arial"/>
        </w:rPr>
        <w:t xml:space="preserve">: Institute of Education, University of Wales Trinity Saint David and the South West Wales Centre for Teacher Education (SWWCTE). We congratulate you on attaining your place and look forward to seeing you develop as a learner and succeed in becoming a teacher. The journey will be demanding and at times challenging but we believe that pupils in every classroom deserve the very best teachers and our aim is to support you in becoming a successful part of the teaching profession. </w:t>
      </w:r>
    </w:p>
    <w:p w14:paraId="6E9C4DEE" w14:textId="77777777" w:rsidR="00491E7F" w:rsidRPr="00491E7F" w:rsidRDefault="00491E7F" w:rsidP="00491E7F">
      <w:pPr>
        <w:jc w:val="both"/>
        <w:rPr>
          <w:rFonts w:cs="Arial"/>
        </w:rPr>
      </w:pPr>
    </w:p>
    <w:p w14:paraId="7D668DA2" w14:textId="77777777" w:rsidR="00491E7F" w:rsidRPr="00491E7F" w:rsidRDefault="00491E7F" w:rsidP="00491E7F">
      <w:pPr>
        <w:jc w:val="both"/>
        <w:rPr>
          <w:rFonts w:cs="Arial"/>
        </w:rPr>
      </w:pPr>
      <w:r w:rsidRPr="00491E7F">
        <w:rPr>
          <w:rFonts w:cs="Arial"/>
        </w:rPr>
        <w:t xml:space="preserve">Good teachers value learning and the programme will help you develop the skills needed to reflect, question and refine your practice so that you can motivate and inspire learning in young people. This will take hard work, commitment and enthusiasm and you will need a sense of determination to keep going through the ‘ups and downs’ of life in school. </w:t>
      </w:r>
    </w:p>
    <w:p w14:paraId="62546886" w14:textId="77777777" w:rsidR="00491E7F" w:rsidRPr="00491E7F" w:rsidRDefault="00491E7F" w:rsidP="00491E7F">
      <w:pPr>
        <w:jc w:val="both"/>
        <w:rPr>
          <w:rFonts w:cs="Arial"/>
        </w:rPr>
      </w:pPr>
    </w:p>
    <w:p w14:paraId="5B3AD371" w14:textId="77777777" w:rsidR="00491E7F" w:rsidRPr="00491E7F" w:rsidRDefault="00491E7F" w:rsidP="00491E7F">
      <w:pPr>
        <w:jc w:val="both"/>
        <w:rPr>
          <w:rFonts w:cs="Arial"/>
        </w:rPr>
      </w:pPr>
      <w:proofErr w:type="spellStart"/>
      <w:r w:rsidRPr="00491E7F">
        <w:rPr>
          <w:rFonts w:cs="Arial"/>
        </w:rPr>
        <w:t>Yr</w:t>
      </w:r>
      <w:proofErr w:type="spellEnd"/>
      <w:r w:rsidRPr="00491E7F">
        <w:rPr>
          <w:rFonts w:cs="Arial"/>
        </w:rPr>
        <w:t xml:space="preserve"> </w:t>
      </w:r>
      <w:proofErr w:type="spellStart"/>
      <w:r w:rsidRPr="00491E7F">
        <w:rPr>
          <w:rFonts w:cs="Arial"/>
        </w:rPr>
        <w:t>Athrofa</w:t>
      </w:r>
      <w:proofErr w:type="spellEnd"/>
      <w:r w:rsidRPr="00491E7F">
        <w:rPr>
          <w:rFonts w:cs="Arial"/>
        </w:rPr>
        <w:t xml:space="preserve"> delivers its programmes of Initial Teacher Education (ITE) in partnership with a wide range of schools where mentors and senior mentors will support your development. It is in school that you will evidence the knowledge and skills needed to meet the standards required for the award of Qualified Teacher Status.  </w:t>
      </w:r>
    </w:p>
    <w:p w14:paraId="7ACE6C11" w14:textId="77777777" w:rsidR="00491E7F" w:rsidRPr="00491E7F" w:rsidRDefault="00491E7F" w:rsidP="00491E7F">
      <w:pPr>
        <w:jc w:val="both"/>
        <w:rPr>
          <w:rFonts w:cs="Arial"/>
        </w:rPr>
      </w:pPr>
    </w:p>
    <w:p w14:paraId="4969FFDA" w14:textId="5C14B618" w:rsidR="0020432D" w:rsidRPr="00491E7F" w:rsidRDefault="00491E7F" w:rsidP="00491E7F">
      <w:pPr>
        <w:jc w:val="both"/>
        <w:rPr>
          <w:rFonts w:cs="Arial"/>
          <w:szCs w:val="22"/>
        </w:rPr>
      </w:pPr>
      <w:r w:rsidRPr="00491E7F">
        <w:rPr>
          <w:rFonts w:cs="Arial"/>
        </w:rPr>
        <w:t>Becoming a teacher is an exciting and rewarding journey and is one that requires your commitment and engagement in all aspects of the programme. You can then go forward to play an important role in the education of young people and the teaching profession.</w:t>
      </w:r>
    </w:p>
    <w:p w14:paraId="02892857" w14:textId="77777777" w:rsidR="0020432D" w:rsidRPr="00491E7F" w:rsidRDefault="0020432D">
      <w:pPr>
        <w:jc w:val="both"/>
        <w:rPr>
          <w:rFonts w:cs="Arial"/>
          <w:szCs w:val="22"/>
        </w:rPr>
      </w:pPr>
    </w:p>
    <w:p w14:paraId="62DD326C" w14:textId="77777777" w:rsidR="00CD642C" w:rsidRPr="00491E7F" w:rsidRDefault="00F51B89" w:rsidP="004C0775">
      <w:pPr>
        <w:pStyle w:val="Heading1"/>
      </w:pPr>
      <w:bookmarkStart w:id="4" w:name="_Toc485827035"/>
      <w:r w:rsidRPr="00491E7F">
        <w:t>PROGRAMMES OF STUDY AND PROGRAMME DIRECTORS</w:t>
      </w:r>
      <w:bookmarkEnd w:id="4"/>
    </w:p>
    <w:p w14:paraId="5AE44881" w14:textId="77777777" w:rsidR="00F51B89" w:rsidRPr="00491E7F" w:rsidRDefault="00F51B89" w:rsidP="5F0272A8">
      <w:pPr>
        <w:rPr>
          <w:rFonts w:cs="Arial"/>
        </w:rPr>
      </w:pPr>
      <w:r w:rsidRPr="00491E7F">
        <w:rPr>
          <w:rFonts w:cs="Arial"/>
        </w:rPr>
        <w:t>This handbook covers the following Programmes of Study.  The name and contact details of the Programme Directors are also listed below.</w:t>
      </w:r>
    </w:p>
    <w:p w14:paraId="02BE6398" w14:textId="77777777" w:rsidR="00F51B89" w:rsidRPr="00491E7F" w:rsidRDefault="00F51B89">
      <w:pPr>
        <w:rPr>
          <w:rFonts w:cs="Arial"/>
          <w:szCs w:val="22"/>
        </w:rPr>
      </w:pPr>
    </w:p>
    <w:tbl>
      <w:tblPr>
        <w:tblW w:w="869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4"/>
        <w:gridCol w:w="2465"/>
        <w:gridCol w:w="1507"/>
        <w:gridCol w:w="2254"/>
      </w:tblGrid>
      <w:tr w:rsidR="00F51B89" w:rsidRPr="00491E7F" w14:paraId="34BC59FD" w14:textId="77777777" w:rsidTr="00933EEE">
        <w:trPr>
          <w:trHeight w:val="212"/>
        </w:trPr>
        <w:tc>
          <w:tcPr>
            <w:tcW w:w="2483" w:type="dxa"/>
            <w:shd w:val="clear" w:color="auto" w:fill="auto"/>
          </w:tcPr>
          <w:p w14:paraId="5CFF72D1" w14:textId="77777777" w:rsidR="00F51B89" w:rsidRPr="00491E7F" w:rsidRDefault="00F51B89" w:rsidP="5F0272A8">
            <w:pPr>
              <w:jc w:val="both"/>
              <w:rPr>
                <w:rFonts w:cs="Arial"/>
                <w:b/>
                <w:bCs/>
                <w:sz w:val="20"/>
              </w:rPr>
            </w:pPr>
            <w:r w:rsidRPr="00491E7F">
              <w:rPr>
                <w:rFonts w:cs="Arial"/>
                <w:b/>
                <w:bCs/>
                <w:sz w:val="20"/>
              </w:rPr>
              <w:t>Programme of Study</w:t>
            </w:r>
          </w:p>
        </w:tc>
        <w:tc>
          <w:tcPr>
            <w:tcW w:w="2483" w:type="dxa"/>
            <w:shd w:val="clear" w:color="auto" w:fill="auto"/>
          </w:tcPr>
          <w:p w14:paraId="4EE4A966" w14:textId="77777777" w:rsidR="00F51B89" w:rsidRPr="00491E7F" w:rsidRDefault="00F51B89" w:rsidP="5F0272A8">
            <w:pPr>
              <w:jc w:val="both"/>
              <w:rPr>
                <w:rFonts w:cs="Arial"/>
                <w:b/>
                <w:bCs/>
                <w:sz w:val="20"/>
              </w:rPr>
            </w:pPr>
            <w:r w:rsidRPr="00491E7F">
              <w:rPr>
                <w:rFonts w:cs="Arial"/>
                <w:b/>
                <w:bCs/>
                <w:sz w:val="20"/>
              </w:rPr>
              <w:t>Programme Director</w:t>
            </w:r>
          </w:p>
        </w:tc>
        <w:tc>
          <w:tcPr>
            <w:tcW w:w="1517" w:type="dxa"/>
            <w:shd w:val="clear" w:color="auto" w:fill="auto"/>
          </w:tcPr>
          <w:p w14:paraId="354386FF" w14:textId="77777777" w:rsidR="00F51B89" w:rsidRPr="00491E7F" w:rsidRDefault="00F51B89" w:rsidP="5F0272A8">
            <w:pPr>
              <w:jc w:val="both"/>
              <w:rPr>
                <w:rFonts w:cs="Arial"/>
                <w:b/>
                <w:bCs/>
                <w:sz w:val="20"/>
              </w:rPr>
            </w:pPr>
            <w:r w:rsidRPr="00491E7F">
              <w:rPr>
                <w:rFonts w:cs="Arial"/>
                <w:b/>
                <w:bCs/>
                <w:sz w:val="20"/>
              </w:rPr>
              <w:t>Tel. No.</w:t>
            </w:r>
          </w:p>
        </w:tc>
        <w:tc>
          <w:tcPr>
            <w:tcW w:w="2207" w:type="dxa"/>
            <w:shd w:val="clear" w:color="auto" w:fill="auto"/>
          </w:tcPr>
          <w:p w14:paraId="7A9EAF69" w14:textId="77777777" w:rsidR="00F51B89" w:rsidRPr="00491E7F" w:rsidRDefault="00F51B89" w:rsidP="5F0272A8">
            <w:pPr>
              <w:jc w:val="both"/>
              <w:rPr>
                <w:rFonts w:cs="Arial"/>
                <w:b/>
                <w:bCs/>
                <w:sz w:val="20"/>
              </w:rPr>
            </w:pPr>
            <w:r w:rsidRPr="00491E7F">
              <w:rPr>
                <w:rFonts w:cs="Arial"/>
                <w:b/>
                <w:bCs/>
                <w:sz w:val="20"/>
              </w:rPr>
              <w:t>E-mail</w:t>
            </w:r>
          </w:p>
        </w:tc>
      </w:tr>
      <w:tr w:rsidR="00F51B89" w:rsidRPr="00491E7F" w14:paraId="30CEBA7C" w14:textId="77777777" w:rsidTr="00933EEE">
        <w:trPr>
          <w:trHeight w:val="555"/>
        </w:trPr>
        <w:tc>
          <w:tcPr>
            <w:tcW w:w="2483" w:type="dxa"/>
            <w:shd w:val="clear" w:color="auto" w:fill="auto"/>
          </w:tcPr>
          <w:p w14:paraId="38D508B7" w14:textId="4C0D12EB" w:rsidR="00F51B89" w:rsidRPr="00491E7F" w:rsidRDefault="00FE0AFB" w:rsidP="00DA611E">
            <w:pPr>
              <w:jc w:val="both"/>
              <w:rPr>
                <w:rFonts w:cs="Arial"/>
                <w:sz w:val="20"/>
              </w:rPr>
            </w:pPr>
            <w:r w:rsidRPr="00491E7F">
              <w:rPr>
                <w:rFonts w:cs="Arial"/>
                <w:sz w:val="20"/>
              </w:rPr>
              <w:t>Post Graduate Certificate in Education</w:t>
            </w:r>
          </w:p>
        </w:tc>
        <w:tc>
          <w:tcPr>
            <w:tcW w:w="2483" w:type="dxa"/>
            <w:shd w:val="clear" w:color="auto" w:fill="auto"/>
          </w:tcPr>
          <w:p w14:paraId="5FBC2B19" w14:textId="4B0D5C30" w:rsidR="00F51B89" w:rsidRPr="00491E7F" w:rsidRDefault="00FE0AFB" w:rsidP="00DA611E">
            <w:pPr>
              <w:jc w:val="both"/>
              <w:rPr>
                <w:rFonts w:cs="Arial"/>
                <w:sz w:val="20"/>
              </w:rPr>
            </w:pPr>
            <w:r w:rsidRPr="00491E7F">
              <w:rPr>
                <w:rFonts w:cs="Arial"/>
                <w:sz w:val="20"/>
              </w:rPr>
              <w:t>Dr Helen Lewis</w:t>
            </w:r>
          </w:p>
        </w:tc>
        <w:tc>
          <w:tcPr>
            <w:tcW w:w="1517" w:type="dxa"/>
            <w:shd w:val="clear" w:color="auto" w:fill="auto"/>
          </w:tcPr>
          <w:p w14:paraId="50CE3705" w14:textId="4CFDE335" w:rsidR="00F51B89" w:rsidRPr="00491E7F" w:rsidRDefault="00FE0AFB" w:rsidP="00DA611E">
            <w:pPr>
              <w:jc w:val="both"/>
              <w:rPr>
                <w:rFonts w:cs="Arial"/>
                <w:sz w:val="20"/>
              </w:rPr>
            </w:pPr>
            <w:r w:rsidRPr="00491E7F">
              <w:rPr>
                <w:rFonts w:cs="Arial"/>
                <w:sz w:val="20"/>
              </w:rPr>
              <w:t>01792 482034</w:t>
            </w:r>
          </w:p>
        </w:tc>
        <w:tc>
          <w:tcPr>
            <w:tcW w:w="2207" w:type="dxa"/>
            <w:shd w:val="clear" w:color="auto" w:fill="auto"/>
          </w:tcPr>
          <w:p w14:paraId="1221ABF6" w14:textId="43024E88" w:rsidR="00F51B89" w:rsidRPr="00491E7F" w:rsidRDefault="00FE0AFB" w:rsidP="00DA611E">
            <w:pPr>
              <w:jc w:val="both"/>
              <w:rPr>
                <w:rFonts w:cs="Arial"/>
                <w:sz w:val="20"/>
              </w:rPr>
            </w:pPr>
            <w:r w:rsidRPr="00491E7F">
              <w:rPr>
                <w:rFonts w:cs="Arial"/>
                <w:sz w:val="20"/>
              </w:rPr>
              <w:t>h.e.lewis@uwtsd.ac.uk</w:t>
            </w:r>
          </w:p>
        </w:tc>
      </w:tr>
      <w:tr w:rsidR="00FE0AFB" w:rsidRPr="00491E7F" w14:paraId="5B607CB0" w14:textId="77777777" w:rsidTr="00933EEE">
        <w:trPr>
          <w:trHeight w:val="438"/>
        </w:trPr>
        <w:tc>
          <w:tcPr>
            <w:tcW w:w="2483" w:type="dxa"/>
            <w:shd w:val="clear" w:color="auto" w:fill="auto"/>
          </w:tcPr>
          <w:p w14:paraId="05D4F0C8" w14:textId="261F47BB" w:rsidR="00FE0AFB" w:rsidRPr="00491E7F" w:rsidRDefault="00FE0AFB" w:rsidP="00DA611E">
            <w:pPr>
              <w:jc w:val="both"/>
              <w:rPr>
                <w:rFonts w:cs="Arial"/>
                <w:sz w:val="20"/>
              </w:rPr>
            </w:pPr>
            <w:r w:rsidRPr="00491E7F">
              <w:rPr>
                <w:rFonts w:cs="Arial"/>
                <w:sz w:val="20"/>
              </w:rPr>
              <w:t>Professional Graduate Certificate in Education</w:t>
            </w:r>
          </w:p>
        </w:tc>
        <w:tc>
          <w:tcPr>
            <w:tcW w:w="2483" w:type="dxa"/>
            <w:shd w:val="clear" w:color="auto" w:fill="auto"/>
          </w:tcPr>
          <w:p w14:paraId="5525D1F1" w14:textId="52AB963A" w:rsidR="00FE0AFB" w:rsidRPr="00491E7F" w:rsidRDefault="00FE0AFB" w:rsidP="00DA611E">
            <w:pPr>
              <w:jc w:val="both"/>
              <w:rPr>
                <w:rFonts w:cs="Arial"/>
                <w:sz w:val="20"/>
              </w:rPr>
            </w:pPr>
            <w:r w:rsidRPr="00491E7F">
              <w:rPr>
                <w:rFonts w:cs="Arial"/>
                <w:sz w:val="20"/>
              </w:rPr>
              <w:t>Dr Helen Lewis</w:t>
            </w:r>
          </w:p>
        </w:tc>
        <w:tc>
          <w:tcPr>
            <w:tcW w:w="1517" w:type="dxa"/>
            <w:shd w:val="clear" w:color="auto" w:fill="auto"/>
          </w:tcPr>
          <w:p w14:paraId="26F3E79D" w14:textId="69634581" w:rsidR="00FE0AFB" w:rsidRPr="00491E7F" w:rsidRDefault="00FE0AFB" w:rsidP="00DA611E">
            <w:pPr>
              <w:jc w:val="both"/>
              <w:rPr>
                <w:rFonts w:cs="Arial"/>
                <w:sz w:val="20"/>
              </w:rPr>
            </w:pPr>
            <w:r w:rsidRPr="00491E7F">
              <w:rPr>
                <w:rFonts w:cs="Arial"/>
                <w:sz w:val="20"/>
              </w:rPr>
              <w:t>01792 482034</w:t>
            </w:r>
          </w:p>
        </w:tc>
        <w:tc>
          <w:tcPr>
            <w:tcW w:w="2207" w:type="dxa"/>
            <w:shd w:val="clear" w:color="auto" w:fill="auto"/>
          </w:tcPr>
          <w:p w14:paraId="76093C70" w14:textId="7780003C" w:rsidR="00FE0AFB" w:rsidRPr="00491E7F" w:rsidRDefault="00FE0AFB" w:rsidP="00DA611E">
            <w:pPr>
              <w:jc w:val="both"/>
              <w:rPr>
                <w:rFonts w:cs="Arial"/>
                <w:sz w:val="20"/>
              </w:rPr>
            </w:pPr>
            <w:r w:rsidRPr="00491E7F">
              <w:rPr>
                <w:rFonts w:cs="Arial"/>
                <w:sz w:val="20"/>
              </w:rPr>
              <w:t>h.e.lewis@uwtsd.ac.uk</w:t>
            </w:r>
          </w:p>
        </w:tc>
      </w:tr>
    </w:tbl>
    <w:p w14:paraId="5E6E521D" w14:textId="77777777" w:rsidR="00CD642C" w:rsidRPr="00491E7F" w:rsidRDefault="00CD642C">
      <w:pPr>
        <w:jc w:val="both"/>
        <w:rPr>
          <w:rFonts w:cs="Arial"/>
          <w:szCs w:val="22"/>
        </w:rPr>
      </w:pPr>
    </w:p>
    <w:p w14:paraId="464FF99F" w14:textId="77777777" w:rsidR="00CD642C" w:rsidRPr="00491E7F" w:rsidRDefault="00CD642C">
      <w:pPr>
        <w:jc w:val="both"/>
        <w:rPr>
          <w:rFonts w:cs="Arial"/>
          <w:szCs w:val="22"/>
        </w:rPr>
      </w:pPr>
    </w:p>
    <w:p w14:paraId="05281558" w14:textId="77777777" w:rsidR="00CD642C" w:rsidRPr="00491E7F" w:rsidRDefault="001A6F19" w:rsidP="001A6F19">
      <w:pPr>
        <w:pStyle w:val="Heading1"/>
      </w:pPr>
      <w:bookmarkStart w:id="5" w:name="_Toc485827036"/>
      <w:r w:rsidRPr="00491E7F">
        <w:t>PASTORAL SUPPORT</w:t>
      </w:r>
      <w:bookmarkEnd w:id="5"/>
    </w:p>
    <w:p w14:paraId="6DC77681" w14:textId="4A08BD61" w:rsidR="006607C8" w:rsidRPr="00491E7F" w:rsidRDefault="005433AC" w:rsidP="5F0272A8">
      <w:pPr>
        <w:keepNext/>
        <w:jc w:val="both"/>
        <w:rPr>
          <w:rFonts w:cs="Arial"/>
        </w:rPr>
      </w:pPr>
      <w:r w:rsidRPr="00491E7F">
        <w:rPr>
          <w:rFonts w:cs="Arial"/>
        </w:rPr>
        <w:t xml:space="preserve">A member of academic staff will be identified </w:t>
      </w:r>
      <w:r w:rsidR="00CD642C" w:rsidRPr="00491E7F">
        <w:rPr>
          <w:rFonts w:cs="Arial"/>
        </w:rPr>
        <w:t>at the beginning of the academic year</w:t>
      </w:r>
      <w:r w:rsidRPr="00491E7F">
        <w:rPr>
          <w:rFonts w:cs="Arial"/>
        </w:rPr>
        <w:t xml:space="preserve"> to act as a point of first contact for all pastoral support issues.</w:t>
      </w:r>
      <w:r w:rsidR="00CD642C" w:rsidRPr="00491E7F">
        <w:rPr>
          <w:rFonts w:cs="Arial"/>
        </w:rPr>
        <w:t xml:space="preserve"> Details of the arrangements for Pastoral Support are contained in the</w:t>
      </w:r>
      <w:r w:rsidR="00CF04A6" w:rsidRPr="00491E7F">
        <w:rPr>
          <w:rFonts w:cs="Arial"/>
        </w:rPr>
        <w:t xml:space="preserve"> </w:t>
      </w:r>
      <w:r w:rsidR="00CD642C" w:rsidRPr="00491E7F">
        <w:rPr>
          <w:rFonts w:cs="Arial"/>
          <w:i/>
          <w:iCs/>
        </w:rPr>
        <w:t>University Regulations –</w:t>
      </w:r>
      <w:r w:rsidR="00CF04A6" w:rsidRPr="00491E7F">
        <w:rPr>
          <w:rFonts w:cs="Arial"/>
          <w:i/>
          <w:iCs/>
        </w:rPr>
        <w:t xml:space="preserve"> </w:t>
      </w:r>
      <w:r w:rsidR="00E93C4E" w:rsidRPr="00491E7F">
        <w:rPr>
          <w:rFonts w:cs="Arial"/>
          <w:i/>
          <w:iCs/>
        </w:rPr>
        <w:t xml:space="preserve">Postgraduate </w:t>
      </w:r>
      <w:r w:rsidR="00CD642C" w:rsidRPr="00491E7F">
        <w:rPr>
          <w:rFonts w:cs="Arial"/>
          <w:i/>
          <w:iCs/>
        </w:rPr>
        <w:t>Student Guide</w:t>
      </w:r>
      <w:r w:rsidR="009651DB" w:rsidRPr="00491E7F">
        <w:rPr>
          <w:rFonts w:cs="Arial"/>
        </w:rPr>
        <w:t xml:space="preserve"> which</w:t>
      </w:r>
      <w:r w:rsidR="006607C8" w:rsidRPr="00491E7F">
        <w:rPr>
          <w:rFonts w:cs="Arial"/>
          <w:i/>
          <w:iCs/>
        </w:rPr>
        <w:t xml:space="preserve"> </w:t>
      </w:r>
      <w:r w:rsidR="00EA0886" w:rsidRPr="00491E7F">
        <w:rPr>
          <w:rFonts w:cs="Arial"/>
        </w:rPr>
        <w:t>is</w:t>
      </w:r>
      <w:r w:rsidR="00EA0886" w:rsidRPr="00491E7F">
        <w:rPr>
          <w:rFonts w:cs="Arial"/>
          <w:b/>
          <w:bCs/>
          <w:i/>
          <w:iCs/>
        </w:rPr>
        <w:t xml:space="preserve"> </w:t>
      </w:r>
      <w:r w:rsidR="006607C8" w:rsidRPr="00491E7F">
        <w:rPr>
          <w:rFonts w:cs="Arial"/>
        </w:rPr>
        <w:t>published on the Academic Office section on the University’s website:</w:t>
      </w:r>
    </w:p>
    <w:p w14:paraId="181A3325" w14:textId="77777777" w:rsidR="006607C8" w:rsidRPr="00491E7F" w:rsidRDefault="00CD580F" w:rsidP="006607C8">
      <w:pPr>
        <w:jc w:val="both"/>
        <w:rPr>
          <w:rFonts w:cs="Arial"/>
          <w:szCs w:val="22"/>
        </w:rPr>
      </w:pPr>
      <w:hyperlink r:id="rId12" w:history="1">
        <w:r w:rsidR="006607C8" w:rsidRPr="00491E7F">
          <w:rPr>
            <w:rStyle w:val="Hyperlink"/>
            <w:rFonts w:cs="Arial"/>
            <w:szCs w:val="22"/>
          </w:rPr>
          <w:t>http://www.uwtsd.ac.uk/academic-office/university-regulations-student-guide/</w:t>
        </w:r>
      </w:hyperlink>
    </w:p>
    <w:p w14:paraId="57F19693" w14:textId="77777777" w:rsidR="0014551B" w:rsidRPr="00491E7F" w:rsidRDefault="0014551B" w:rsidP="006607C8">
      <w:pPr>
        <w:jc w:val="both"/>
        <w:rPr>
          <w:rFonts w:cs="Arial"/>
          <w:szCs w:val="22"/>
        </w:rPr>
      </w:pPr>
    </w:p>
    <w:p w14:paraId="0D319FBB" w14:textId="77777777" w:rsidR="0014551B" w:rsidRPr="00491E7F" w:rsidRDefault="0014551B" w:rsidP="0014551B">
      <w:pPr>
        <w:pStyle w:val="Heading1"/>
      </w:pPr>
      <w:bookmarkStart w:id="6" w:name="_Toc422993028"/>
      <w:bookmarkStart w:id="7" w:name="_Toc485827037"/>
      <w:r w:rsidRPr="00491E7F">
        <w:t>ADMINISTRATIVE PROCEDURES</w:t>
      </w:r>
      <w:bookmarkEnd w:id="6"/>
      <w:bookmarkEnd w:id="7"/>
    </w:p>
    <w:p w14:paraId="43C96FAC" w14:textId="77777777" w:rsidR="0014551B" w:rsidRPr="00491E7F" w:rsidRDefault="0014551B" w:rsidP="0014551B">
      <w:pPr>
        <w:jc w:val="both"/>
      </w:pPr>
      <w:r w:rsidRPr="00491E7F">
        <w:t xml:space="preserve">Details of the administrative procedures are contained in the </w:t>
      </w:r>
      <w:r w:rsidRPr="00491E7F">
        <w:rPr>
          <w:i/>
          <w:iCs/>
        </w:rPr>
        <w:t>University Regulations – Postgraduate Student Guide</w:t>
      </w:r>
      <w:r w:rsidRPr="00491E7F">
        <w:t>.</w:t>
      </w:r>
    </w:p>
    <w:p w14:paraId="21CDEFCE" w14:textId="77777777" w:rsidR="0014551B" w:rsidRPr="00491E7F" w:rsidRDefault="0014551B" w:rsidP="0014551B">
      <w:pPr>
        <w:jc w:val="both"/>
      </w:pPr>
    </w:p>
    <w:p w14:paraId="74756EE6" w14:textId="77777777" w:rsidR="0014551B" w:rsidRPr="00491E7F" w:rsidRDefault="0014551B" w:rsidP="0014551B">
      <w:pPr>
        <w:jc w:val="both"/>
      </w:pPr>
      <w:r w:rsidRPr="00491E7F">
        <w:t>All relevant forms (e.g. essay submission form, dissertation form, extension request form) can be found in the postgraduate student section on the University’s VLE and / or on the University’s intranet.</w:t>
      </w:r>
    </w:p>
    <w:p w14:paraId="582C6F2E" w14:textId="77777777" w:rsidR="0014551B" w:rsidRPr="00491E7F" w:rsidRDefault="0014551B" w:rsidP="0014551B">
      <w:pPr>
        <w:jc w:val="both"/>
      </w:pPr>
    </w:p>
    <w:p w14:paraId="3BB21AD7" w14:textId="77777777" w:rsidR="0014551B" w:rsidRPr="00491E7F" w:rsidRDefault="0014551B" w:rsidP="0014551B">
      <w:pPr>
        <w:jc w:val="both"/>
      </w:pPr>
      <w:r w:rsidRPr="00491E7F">
        <w:t>Contact details for the Faculty office administrative lead for the programme of study:</w:t>
      </w:r>
    </w:p>
    <w:p w14:paraId="3ABC8FDC" w14:textId="77777777" w:rsidR="0014551B" w:rsidRPr="00491E7F" w:rsidRDefault="0014551B" w:rsidP="0014551B">
      <w:pPr>
        <w:jc w:val="both"/>
      </w:pPr>
    </w:p>
    <w:p w14:paraId="02D16C8B" w14:textId="3B770B15" w:rsidR="00E93C4E" w:rsidRPr="00933EEE" w:rsidRDefault="00FE0AFB" w:rsidP="0014551B">
      <w:pPr>
        <w:jc w:val="both"/>
        <w:rPr>
          <w:b/>
        </w:rPr>
      </w:pPr>
      <w:r w:rsidRPr="00933EEE">
        <w:rPr>
          <w:b/>
        </w:rPr>
        <w:t>Lara Williams-Evans</w:t>
      </w:r>
    </w:p>
    <w:p w14:paraId="13291734" w14:textId="77777777" w:rsidR="00FE0AFB" w:rsidRPr="00933EEE" w:rsidRDefault="00FE0AFB" w:rsidP="00FE0AFB">
      <w:pPr>
        <w:jc w:val="both"/>
        <w:rPr>
          <w:b/>
        </w:rPr>
      </w:pPr>
      <w:r w:rsidRPr="00933EEE">
        <w:rPr>
          <w:b/>
        </w:rPr>
        <w:t>01792 482111</w:t>
      </w:r>
    </w:p>
    <w:p w14:paraId="2A6BD2ED" w14:textId="77777777" w:rsidR="00FE0AFB" w:rsidRPr="00933EEE" w:rsidRDefault="00FE0AFB" w:rsidP="00FE0AFB">
      <w:pPr>
        <w:jc w:val="both"/>
        <w:rPr>
          <w:b/>
        </w:rPr>
      </w:pPr>
      <w:r w:rsidRPr="00933EEE">
        <w:rPr>
          <w:b/>
        </w:rPr>
        <w:t>P_PGCE@uwtsd.ac.uk</w:t>
      </w:r>
    </w:p>
    <w:p w14:paraId="154EB33C" w14:textId="77777777" w:rsidR="00933EEE" w:rsidRDefault="00933EEE" w:rsidP="00D3210F">
      <w:pPr>
        <w:pStyle w:val="Heading1"/>
      </w:pPr>
      <w:bookmarkStart w:id="8" w:name="_Toc485827038"/>
    </w:p>
    <w:p w14:paraId="073EC8E9" w14:textId="77777777" w:rsidR="00933EEE" w:rsidRDefault="00933EEE" w:rsidP="00D3210F">
      <w:pPr>
        <w:pStyle w:val="Heading1"/>
      </w:pPr>
    </w:p>
    <w:p w14:paraId="0EAE4A65" w14:textId="77777777" w:rsidR="00933EEE" w:rsidRDefault="00933EEE" w:rsidP="00D3210F">
      <w:pPr>
        <w:pStyle w:val="Heading1"/>
      </w:pPr>
    </w:p>
    <w:p w14:paraId="770F9C1C" w14:textId="4DCEE5B2" w:rsidR="00612AE3" w:rsidRPr="00491E7F" w:rsidRDefault="00612AE3" w:rsidP="00D3210F">
      <w:pPr>
        <w:pStyle w:val="Heading1"/>
      </w:pPr>
      <w:r w:rsidRPr="00491E7F">
        <w:t>EXTERNAL EXAMINER</w:t>
      </w:r>
      <w:r w:rsidR="001A6F19" w:rsidRPr="00491E7F">
        <w:t>S</w:t>
      </w:r>
      <w:bookmarkEnd w:id="8"/>
    </w:p>
    <w:p w14:paraId="2CE4D323" w14:textId="5D3F7FBE" w:rsidR="00612AE3" w:rsidRPr="00491E7F" w:rsidRDefault="00612AE3" w:rsidP="5F0272A8">
      <w:pPr>
        <w:jc w:val="both"/>
        <w:rPr>
          <w:rFonts w:cs="Arial"/>
        </w:rPr>
      </w:pPr>
      <w:r w:rsidRPr="00491E7F">
        <w:rPr>
          <w:rFonts w:cs="Arial"/>
        </w:rPr>
        <w:t>All taught Programmes of Study which lead to a</w:t>
      </w:r>
      <w:r w:rsidR="009E18DC" w:rsidRPr="00491E7F">
        <w:rPr>
          <w:rFonts w:cs="Arial"/>
        </w:rPr>
        <w:t>n</w:t>
      </w:r>
      <w:r w:rsidRPr="00491E7F">
        <w:rPr>
          <w:rFonts w:cs="Arial"/>
        </w:rPr>
        <w:t xml:space="preserve"> award of the University have at least one External Examiner.  The principal purposes of the University’s external examiner system are to ensure that:</w:t>
      </w:r>
    </w:p>
    <w:p w14:paraId="6184AE05" w14:textId="77777777" w:rsidR="00612AE3" w:rsidRPr="00491E7F" w:rsidRDefault="00612AE3" w:rsidP="00612AE3">
      <w:pPr>
        <w:pStyle w:val="Style1"/>
        <w:tabs>
          <w:tab w:val="num" w:pos="720"/>
        </w:tabs>
        <w:rPr>
          <w:rFonts w:cs="Arial"/>
          <w:szCs w:val="22"/>
        </w:rPr>
      </w:pPr>
    </w:p>
    <w:p w14:paraId="3A14DA85" w14:textId="77777777" w:rsidR="00612AE3" w:rsidRPr="00491E7F" w:rsidRDefault="00612AE3" w:rsidP="5F0272A8">
      <w:pPr>
        <w:pStyle w:val="Style1"/>
        <w:numPr>
          <w:ilvl w:val="0"/>
          <w:numId w:val="13"/>
        </w:numPr>
        <w:rPr>
          <w:rFonts w:cs="Arial"/>
        </w:rPr>
      </w:pPr>
      <w:r w:rsidRPr="00491E7F">
        <w:rPr>
          <w:rFonts w:cs="Arial"/>
        </w:rPr>
        <w:t>the standard of each award is maintained at the appropriate level;</w:t>
      </w:r>
    </w:p>
    <w:p w14:paraId="4D0FFEF3" w14:textId="77777777" w:rsidR="00612AE3" w:rsidRPr="00491E7F" w:rsidRDefault="00612AE3" w:rsidP="5F0272A8">
      <w:pPr>
        <w:pStyle w:val="Style1"/>
        <w:numPr>
          <w:ilvl w:val="0"/>
          <w:numId w:val="13"/>
        </w:numPr>
        <w:rPr>
          <w:rFonts w:cs="Arial"/>
        </w:rPr>
      </w:pPr>
      <w:r w:rsidRPr="00491E7F">
        <w:rPr>
          <w:rFonts w:cs="Arial"/>
        </w:rPr>
        <w:t>the standards of student performance are comparable with standards on similar programmes or subjects in other UK institutions with which they are familiar;</w:t>
      </w:r>
    </w:p>
    <w:p w14:paraId="79B499EC" w14:textId="77777777" w:rsidR="00612AE3" w:rsidRPr="00491E7F" w:rsidRDefault="00612AE3" w:rsidP="5F0272A8">
      <w:pPr>
        <w:pStyle w:val="Style1"/>
        <w:numPr>
          <w:ilvl w:val="0"/>
          <w:numId w:val="13"/>
        </w:numPr>
        <w:rPr>
          <w:rFonts w:cs="Arial"/>
        </w:rPr>
      </w:pPr>
      <w:proofErr w:type="gramStart"/>
      <w:r w:rsidRPr="00491E7F">
        <w:rPr>
          <w:rFonts w:cs="Arial"/>
        </w:rPr>
        <w:t>the</w:t>
      </w:r>
      <w:proofErr w:type="gramEnd"/>
      <w:r w:rsidRPr="00491E7F">
        <w:rPr>
          <w:rFonts w:cs="Arial"/>
        </w:rPr>
        <w:t xml:space="preserve"> processes for assessment and the determination of awards are sound and fairly conducted.</w:t>
      </w:r>
    </w:p>
    <w:p w14:paraId="2081F749" w14:textId="77777777" w:rsidR="00612AE3" w:rsidRPr="00491E7F" w:rsidRDefault="00612AE3" w:rsidP="00612AE3">
      <w:pPr>
        <w:pStyle w:val="Style1"/>
        <w:tabs>
          <w:tab w:val="num" w:pos="720"/>
        </w:tabs>
        <w:rPr>
          <w:rFonts w:cs="Arial"/>
          <w:szCs w:val="22"/>
        </w:rPr>
      </w:pPr>
    </w:p>
    <w:p w14:paraId="34F86B6F" w14:textId="77777777" w:rsidR="00612AE3" w:rsidRPr="00491E7F" w:rsidRDefault="00612AE3" w:rsidP="5F0272A8">
      <w:pPr>
        <w:jc w:val="both"/>
        <w:rPr>
          <w:rFonts w:cs="Arial"/>
        </w:rPr>
      </w:pPr>
      <w:r w:rsidRPr="00491E7F">
        <w:rPr>
          <w:rFonts w:cs="Arial"/>
        </w:rPr>
        <w:t>Students may request a copy of the previous year’s External Examiner’s Report for their programme of study by contacting the Programme Director.</w:t>
      </w:r>
    </w:p>
    <w:p w14:paraId="393E58D7" w14:textId="77777777" w:rsidR="00612AE3" w:rsidRPr="00491E7F" w:rsidRDefault="00612AE3" w:rsidP="00612AE3">
      <w:pPr>
        <w:jc w:val="both"/>
        <w:rPr>
          <w:rFonts w:cs="Arial"/>
          <w:szCs w:val="22"/>
        </w:rPr>
      </w:pPr>
    </w:p>
    <w:p w14:paraId="27E30FF1" w14:textId="77777777" w:rsidR="00612AE3" w:rsidRPr="00491E7F" w:rsidRDefault="00612AE3" w:rsidP="5F0272A8">
      <w:pPr>
        <w:jc w:val="both"/>
        <w:rPr>
          <w:rFonts w:cs="Arial"/>
        </w:rPr>
      </w:pPr>
      <w:r w:rsidRPr="00491E7F">
        <w:rPr>
          <w:rFonts w:cs="Arial"/>
        </w:rPr>
        <w:t>The current External Examiner</w:t>
      </w:r>
      <w:r w:rsidR="001C7D88" w:rsidRPr="00491E7F">
        <w:rPr>
          <w:rFonts w:cs="Arial"/>
        </w:rPr>
        <w:t>s</w:t>
      </w:r>
      <w:r w:rsidRPr="00491E7F">
        <w:rPr>
          <w:rFonts w:cs="Arial"/>
        </w:rPr>
        <w:t xml:space="preserve"> for th</w:t>
      </w:r>
      <w:r w:rsidR="001C7D88" w:rsidRPr="00491E7F">
        <w:rPr>
          <w:rFonts w:cs="Arial"/>
        </w:rPr>
        <w:t>e</w:t>
      </w:r>
      <w:r w:rsidRPr="00491E7F">
        <w:rPr>
          <w:rFonts w:cs="Arial"/>
        </w:rPr>
        <w:t xml:space="preserve"> Programme</w:t>
      </w:r>
      <w:r w:rsidR="001C7D88" w:rsidRPr="00491E7F">
        <w:rPr>
          <w:rFonts w:cs="Arial"/>
        </w:rPr>
        <w:t>s</w:t>
      </w:r>
      <w:r w:rsidRPr="00491E7F">
        <w:rPr>
          <w:rFonts w:cs="Arial"/>
        </w:rPr>
        <w:t xml:space="preserve"> of Study </w:t>
      </w:r>
      <w:r w:rsidR="001C7D88" w:rsidRPr="00491E7F">
        <w:rPr>
          <w:rFonts w:cs="Arial"/>
        </w:rPr>
        <w:t>are</w:t>
      </w:r>
      <w:r w:rsidRPr="00491E7F">
        <w:rPr>
          <w:rFonts w:cs="Arial"/>
        </w:rPr>
        <w:t>:</w:t>
      </w:r>
    </w:p>
    <w:p w14:paraId="4CE7503D" w14:textId="77777777" w:rsidR="00612AE3" w:rsidRPr="00491E7F" w:rsidRDefault="00612AE3" w:rsidP="00612AE3">
      <w:pPr>
        <w:jc w:val="both"/>
        <w:rPr>
          <w:rFonts w:cs="Arial"/>
          <w:szCs w:val="22"/>
        </w:rPr>
      </w:pPr>
    </w:p>
    <w:tbl>
      <w:tblPr>
        <w:tblW w:w="921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79"/>
        <w:gridCol w:w="3119"/>
      </w:tblGrid>
      <w:tr w:rsidR="006D063E" w:rsidRPr="00491E7F" w14:paraId="0249AD3E" w14:textId="77777777" w:rsidTr="5F0272A8">
        <w:tc>
          <w:tcPr>
            <w:tcW w:w="3017" w:type="dxa"/>
            <w:shd w:val="clear" w:color="auto" w:fill="auto"/>
          </w:tcPr>
          <w:p w14:paraId="60FE1D22" w14:textId="77777777" w:rsidR="006D063E" w:rsidRPr="00491E7F" w:rsidRDefault="006D063E" w:rsidP="5F0272A8">
            <w:pPr>
              <w:jc w:val="both"/>
              <w:rPr>
                <w:rFonts w:cs="Arial"/>
                <w:b/>
                <w:bCs/>
                <w:sz w:val="20"/>
              </w:rPr>
            </w:pPr>
            <w:r w:rsidRPr="00491E7F">
              <w:rPr>
                <w:rFonts w:cs="Arial"/>
                <w:b/>
                <w:bCs/>
                <w:sz w:val="20"/>
              </w:rPr>
              <w:t>Programme of Study</w:t>
            </w:r>
          </w:p>
        </w:tc>
        <w:tc>
          <w:tcPr>
            <w:tcW w:w="3079" w:type="dxa"/>
            <w:shd w:val="clear" w:color="auto" w:fill="auto"/>
          </w:tcPr>
          <w:p w14:paraId="0FB08D8D" w14:textId="7727EC5B" w:rsidR="006D063E" w:rsidRPr="00491E7F" w:rsidRDefault="006D063E" w:rsidP="5F0272A8">
            <w:pPr>
              <w:jc w:val="both"/>
              <w:rPr>
                <w:rFonts w:cs="Arial"/>
                <w:b/>
                <w:bCs/>
                <w:sz w:val="20"/>
              </w:rPr>
            </w:pPr>
            <w:r w:rsidRPr="00491E7F">
              <w:rPr>
                <w:rFonts w:cs="Arial"/>
                <w:b/>
                <w:bCs/>
                <w:sz w:val="20"/>
              </w:rPr>
              <w:t>External Examiner</w:t>
            </w:r>
            <w:r w:rsidR="0074262E" w:rsidRPr="00491E7F">
              <w:rPr>
                <w:rFonts w:cs="Arial"/>
                <w:b/>
                <w:bCs/>
                <w:sz w:val="20"/>
              </w:rPr>
              <w:t xml:space="preserve"> for 201</w:t>
            </w:r>
            <w:r w:rsidR="00E424AC" w:rsidRPr="00491E7F">
              <w:rPr>
                <w:rFonts w:cs="Arial"/>
                <w:b/>
                <w:bCs/>
                <w:sz w:val="20"/>
              </w:rPr>
              <w:t>7</w:t>
            </w:r>
            <w:r w:rsidR="0074262E" w:rsidRPr="00491E7F">
              <w:rPr>
                <w:rFonts w:cs="Arial"/>
                <w:b/>
                <w:bCs/>
                <w:sz w:val="20"/>
              </w:rPr>
              <w:t>/1</w:t>
            </w:r>
            <w:r w:rsidR="00E424AC" w:rsidRPr="00491E7F">
              <w:rPr>
                <w:rFonts w:cs="Arial"/>
                <w:b/>
                <w:bCs/>
                <w:sz w:val="20"/>
              </w:rPr>
              <w:t>8</w:t>
            </w:r>
          </w:p>
          <w:p w14:paraId="033318CB" w14:textId="77777777" w:rsidR="0074262E" w:rsidRPr="00491E7F" w:rsidRDefault="0074262E" w:rsidP="5F0272A8">
            <w:pPr>
              <w:jc w:val="both"/>
              <w:rPr>
                <w:rFonts w:cs="Arial"/>
                <w:b/>
                <w:bCs/>
                <w:sz w:val="20"/>
              </w:rPr>
            </w:pPr>
            <w:r w:rsidRPr="00491E7F">
              <w:rPr>
                <w:rFonts w:cs="Arial"/>
                <w:b/>
                <w:bCs/>
                <w:sz w:val="20"/>
              </w:rPr>
              <w:t>(</w:t>
            </w:r>
            <w:r w:rsidR="0020432D" w:rsidRPr="00491E7F">
              <w:rPr>
                <w:rFonts w:cs="Arial"/>
                <w:b/>
                <w:bCs/>
                <w:sz w:val="20"/>
              </w:rPr>
              <w:t>forename</w:t>
            </w:r>
            <w:r w:rsidRPr="00491E7F">
              <w:rPr>
                <w:rFonts w:cs="Arial"/>
                <w:b/>
                <w:bCs/>
                <w:sz w:val="20"/>
              </w:rPr>
              <w:t>/surname)</w:t>
            </w:r>
          </w:p>
        </w:tc>
        <w:tc>
          <w:tcPr>
            <w:tcW w:w="3119" w:type="dxa"/>
            <w:shd w:val="clear" w:color="auto" w:fill="auto"/>
          </w:tcPr>
          <w:p w14:paraId="5A4ACA8F" w14:textId="012BDA4E" w:rsidR="006D063E" w:rsidRPr="00491E7F" w:rsidRDefault="006D063E" w:rsidP="5F0272A8">
            <w:pPr>
              <w:jc w:val="both"/>
              <w:rPr>
                <w:rFonts w:cs="Arial"/>
                <w:b/>
                <w:bCs/>
                <w:sz w:val="20"/>
              </w:rPr>
            </w:pPr>
            <w:r w:rsidRPr="00491E7F">
              <w:rPr>
                <w:rFonts w:cs="Arial"/>
                <w:b/>
                <w:bCs/>
                <w:sz w:val="20"/>
              </w:rPr>
              <w:t>External Examiner for 201</w:t>
            </w:r>
            <w:r w:rsidR="00E424AC" w:rsidRPr="00491E7F">
              <w:rPr>
                <w:rFonts w:cs="Arial"/>
                <w:b/>
                <w:bCs/>
                <w:sz w:val="20"/>
              </w:rPr>
              <w:t>6</w:t>
            </w:r>
            <w:r w:rsidR="00EB4341" w:rsidRPr="00491E7F">
              <w:rPr>
                <w:rFonts w:cs="Arial"/>
                <w:b/>
                <w:bCs/>
                <w:sz w:val="20"/>
              </w:rPr>
              <w:t>/1</w:t>
            </w:r>
            <w:r w:rsidR="00E424AC" w:rsidRPr="00491E7F">
              <w:rPr>
                <w:rFonts w:cs="Arial"/>
                <w:b/>
                <w:bCs/>
                <w:sz w:val="20"/>
              </w:rPr>
              <w:t>7</w:t>
            </w:r>
            <w:r w:rsidR="00EB4341" w:rsidRPr="00491E7F">
              <w:rPr>
                <w:rFonts w:cs="Arial"/>
                <w:b/>
                <w:bCs/>
                <w:sz w:val="20"/>
              </w:rPr>
              <w:t xml:space="preserve"> </w:t>
            </w:r>
            <w:r w:rsidRPr="00491E7F">
              <w:rPr>
                <w:rFonts w:cs="Arial"/>
                <w:b/>
                <w:bCs/>
                <w:sz w:val="20"/>
              </w:rPr>
              <w:t>(if different to current)</w:t>
            </w:r>
          </w:p>
        </w:tc>
      </w:tr>
      <w:tr w:rsidR="006D063E" w:rsidRPr="00491E7F" w14:paraId="58E58C21" w14:textId="77777777" w:rsidTr="5F0272A8">
        <w:tc>
          <w:tcPr>
            <w:tcW w:w="3017" w:type="dxa"/>
            <w:shd w:val="clear" w:color="auto" w:fill="auto"/>
          </w:tcPr>
          <w:p w14:paraId="5F87CD1B" w14:textId="60F0F8FF" w:rsidR="006D063E" w:rsidRPr="00491E7F" w:rsidRDefault="00FE0AFB" w:rsidP="00DA611E">
            <w:pPr>
              <w:jc w:val="both"/>
              <w:rPr>
                <w:rFonts w:cs="Arial"/>
                <w:sz w:val="20"/>
                <w:szCs w:val="22"/>
              </w:rPr>
            </w:pPr>
            <w:r w:rsidRPr="00491E7F">
              <w:rPr>
                <w:rFonts w:cs="Arial"/>
                <w:sz w:val="20"/>
                <w:szCs w:val="22"/>
              </w:rPr>
              <w:t>PGCE</w:t>
            </w:r>
          </w:p>
        </w:tc>
        <w:tc>
          <w:tcPr>
            <w:tcW w:w="3079" w:type="dxa"/>
            <w:shd w:val="clear" w:color="auto" w:fill="auto"/>
          </w:tcPr>
          <w:p w14:paraId="77D47DBE" w14:textId="205EBF14" w:rsidR="006D063E" w:rsidRPr="00491E7F" w:rsidRDefault="00FE0AFB" w:rsidP="00DA611E">
            <w:pPr>
              <w:jc w:val="both"/>
              <w:rPr>
                <w:rFonts w:cs="Arial"/>
                <w:sz w:val="20"/>
                <w:szCs w:val="22"/>
              </w:rPr>
            </w:pPr>
            <w:r w:rsidRPr="00491E7F">
              <w:rPr>
                <w:rFonts w:cs="Arial"/>
                <w:sz w:val="20"/>
                <w:szCs w:val="22"/>
              </w:rPr>
              <w:t>Robert Heath</w:t>
            </w:r>
          </w:p>
        </w:tc>
        <w:tc>
          <w:tcPr>
            <w:tcW w:w="3119" w:type="dxa"/>
            <w:shd w:val="clear" w:color="auto" w:fill="auto"/>
          </w:tcPr>
          <w:p w14:paraId="2DE8D950" w14:textId="77777777" w:rsidR="006D063E" w:rsidRPr="00491E7F" w:rsidRDefault="006D063E" w:rsidP="00DA611E">
            <w:pPr>
              <w:jc w:val="both"/>
              <w:rPr>
                <w:rFonts w:cs="Arial"/>
                <w:sz w:val="20"/>
                <w:szCs w:val="22"/>
              </w:rPr>
            </w:pPr>
          </w:p>
        </w:tc>
      </w:tr>
      <w:tr w:rsidR="006D063E" w:rsidRPr="00491E7F" w14:paraId="39FDC2B4" w14:textId="77777777" w:rsidTr="5F0272A8">
        <w:tc>
          <w:tcPr>
            <w:tcW w:w="3017" w:type="dxa"/>
            <w:shd w:val="clear" w:color="auto" w:fill="auto"/>
          </w:tcPr>
          <w:p w14:paraId="793DC56C" w14:textId="178D3CB6" w:rsidR="006D063E" w:rsidRPr="00491E7F" w:rsidRDefault="00FE0AFB" w:rsidP="00DA611E">
            <w:pPr>
              <w:jc w:val="both"/>
              <w:rPr>
                <w:rFonts w:cs="Arial"/>
                <w:sz w:val="20"/>
                <w:szCs w:val="22"/>
              </w:rPr>
            </w:pPr>
            <w:r w:rsidRPr="00491E7F">
              <w:rPr>
                <w:rFonts w:cs="Arial"/>
                <w:sz w:val="20"/>
                <w:szCs w:val="22"/>
              </w:rPr>
              <w:t>PGCE</w:t>
            </w:r>
          </w:p>
        </w:tc>
        <w:tc>
          <w:tcPr>
            <w:tcW w:w="3079" w:type="dxa"/>
            <w:shd w:val="clear" w:color="auto" w:fill="auto"/>
          </w:tcPr>
          <w:p w14:paraId="51CBAE9A" w14:textId="498A86A7" w:rsidR="006D063E" w:rsidRPr="00491E7F" w:rsidRDefault="00FE0AFB" w:rsidP="00DA611E">
            <w:pPr>
              <w:jc w:val="both"/>
              <w:rPr>
                <w:rFonts w:cs="Arial"/>
                <w:sz w:val="20"/>
                <w:szCs w:val="22"/>
              </w:rPr>
            </w:pPr>
            <w:r w:rsidRPr="00491E7F">
              <w:rPr>
                <w:rFonts w:cs="Arial"/>
                <w:sz w:val="20"/>
                <w:szCs w:val="22"/>
              </w:rPr>
              <w:t>Anne Bradley</w:t>
            </w:r>
          </w:p>
        </w:tc>
        <w:tc>
          <w:tcPr>
            <w:tcW w:w="3119" w:type="dxa"/>
            <w:shd w:val="clear" w:color="auto" w:fill="auto"/>
          </w:tcPr>
          <w:p w14:paraId="0DF63938" w14:textId="2298ECBB" w:rsidR="006D063E" w:rsidRPr="00491E7F" w:rsidRDefault="00FE0AFB" w:rsidP="00DA611E">
            <w:pPr>
              <w:jc w:val="both"/>
              <w:rPr>
                <w:rFonts w:cs="Arial"/>
                <w:sz w:val="20"/>
                <w:szCs w:val="22"/>
              </w:rPr>
            </w:pPr>
            <w:r w:rsidRPr="00491E7F">
              <w:rPr>
                <w:rFonts w:cs="Arial"/>
                <w:sz w:val="20"/>
                <w:szCs w:val="22"/>
              </w:rPr>
              <w:t>Peter Mayne</w:t>
            </w:r>
          </w:p>
        </w:tc>
      </w:tr>
      <w:tr w:rsidR="006D063E" w:rsidRPr="00491E7F" w14:paraId="4A5F7155" w14:textId="77777777" w:rsidTr="5F0272A8">
        <w:tc>
          <w:tcPr>
            <w:tcW w:w="3017" w:type="dxa"/>
            <w:shd w:val="clear" w:color="auto" w:fill="auto"/>
          </w:tcPr>
          <w:p w14:paraId="5723576B" w14:textId="5FBE95ED" w:rsidR="006D063E" w:rsidRPr="00491E7F" w:rsidRDefault="00FE0AFB" w:rsidP="00DA611E">
            <w:pPr>
              <w:jc w:val="both"/>
              <w:rPr>
                <w:rFonts w:cs="Arial"/>
                <w:sz w:val="20"/>
                <w:szCs w:val="22"/>
              </w:rPr>
            </w:pPr>
            <w:r w:rsidRPr="00491E7F">
              <w:rPr>
                <w:rFonts w:cs="Arial"/>
                <w:sz w:val="20"/>
                <w:szCs w:val="22"/>
              </w:rPr>
              <w:t xml:space="preserve">TAR </w:t>
            </w:r>
            <w:proofErr w:type="spellStart"/>
            <w:r w:rsidRPr="00491E7F">
              <w:rPr>
                <w:rFonts w:cs="Arial"/>
                <w:sz w:val="20"/>
                <w:szCs w:val="22"/>
              </w:rPr>
              <w:t>Cynradd</w:t>
            </w:r>
            <w:proofErr w:type="spellEnd"/>
          </w:p>
        </w:tc>
        <w:tc>
          <w:tcPr>
            <w:tcW w:w="3079" w:type="dxa"/>
            <w:shd w:val="clear" w:color="auto" w:fill="auto"/>
          </w:tcPr>
          <w:p w14:paraId="01DD9085" w14:textId="2D8A96B1" w:rsidR="006D063E" w:rsidRPr="00491E7F" w:rsidRDefault="00FE0AFB" w:rsidP="00DA611E">
            <w:pPr>
              <w:jc w:val="both"/>
              <w:rPr>
                <w:rFonts w:cs="Arial"/>
                <w:sz w:val="20"/>
                <w:szCs w:val="22"/>
              </w:rPr>
            </w:pPr>
            <w:r w:rsidRPr="00491E7F">
              <w:rPr>
                <w:rFonts w:cs="Arial"/>
                <w:sz w:val="20"/>
                <w:szCs w:val="22"/>
              </w:rPr>
              <w:t>Alun Morgan</w:t>
            </w:r>
          </w:p>
        </w:tc>
        <w:tc>
          <w:tcPr>
            <w:tcW w:w="3119" w:type="dxa"/>
            <w:shd w:val="clear" w:color="auto" w:fill="auto"/>
          </w:tcPr>
          <w:p w14:paraId="2BFE0054" w14:textId="4F68BD90" w:rsidR="006D063E" w:rsidRPr="00491E7F" w:rsidRDefault="006D063E" w:rsidP="00DA611E">
            <w:pPr>
              <w:jc w:val="both"/>
              <w:rPr>
                <w:rFonts w:cs="Arial"/>
                <w:sz w:val="20"/>
                <w:szCs w:val="22"/>
              </w:rPr>
            </w:pPr>
          </w:p>
        </w:tc>
      </w:tr>
    </w:tbl>
    <w:p w14:paraId="25AED616" w14:textId="77777777" w:rsidR="006D063E" w:rsidRPr="00491E7F" w:rsidRDefault="006D063E" w:rsidP="00612AE3">
      <w:pPr>
        <w:jc w:val="both"/>
        <w:rPr>
          <w:rFonts w:cs="Arial"/>
          <w:szCs w:val="22"/>
        </w:rPr>
      </w:pPr>
    </w:p>
    <w:p w14:paraId="3F57D692" w14:textId="77777777" w:rsidR="00612AE3" w:rsidRPr="00491E7F" w:rsidRDefault="00612AE3" w:rsidP="5F0272A8">
      <w:pPr>
        <w:jc w:val="both"/>
        <w:rPr>
          <w:rFonts w:cs="Arial"/>
        </w:rPr>
      </w:pPr>
      <w:r w:rsidRPr="00491E7F">
        <w:rPr>
          <w:rFonts w:cs="Arial"/>
        </w:rPr>
        <w:t>Please note that students are not permitted to make direct contact with the External Examiner</w:t>
      </w:r>
      <w:r w:rsidR="0020432D" w:rsidRPr="00491E7F">
        <w:rPr>
          <w:rFonts w:cs="Arial"/>
        </w:rPr>
        <w:t>s</w:t>
      </w:r>
      <w:r w:rsidRPr="00491E7F">
        <w:rPr>
          <w:rFonts w:cs="Arial"/>
        </w:rPr>
        <w:t>.</w:t>
      </w:r>
    </w:p>
    <w:p w14:paraId="27CF6AF1" w14:textId="77777777" w:rsidR="005044B2" w:rsidRPr="00491E7F" w:rsidRDefault="005044B2">
      <w:pPr>
        <w:jc w:val="both"/>
        <w:rPr>
          <w:rFonts w:cs="Arial"/>
          <w:szCs w:val="22"/>
        </w:rPr>
      </w:pPr>
    </w:p>
    <w:p w14:paraId="5B467977" w14:textId="4EF1B15C" w:rsidR="00CD642C" w:rsidRPr="00491E7F" w:rsidRDefault="00CD642C" w:rsidP="004C0775">
      <w:pPr>
        <w:pStyle w:val="Heading1"/>
      </w:pPr>
      <w:r w:rsidRPr="00491E7F">
        <w:br w:type="page"/>
      </w:r>
      <w:bookmarkStart w:id="9" w:name="_Toc485827039"/>
      <w:r w:rsidRPr="00491E7F">
        <w:lastRenderedPageBreak/>
        <w:t>ACADEMIC YEAR 201</w:t>
      </w:r>
      <w:r w:rsidR="00E424AC" w:rsidRPr="00491E7F">
        <w:t>7</w:t>
      </w:r>
      <w:r w:rsidRPr="00491E7F">
        <w:t>/201</w:t>
      </w:r>
      <w:r w:rsidR="00E424AC" w:rsidRPr="00491E7F">
        <w:t>8</w:t>
      </w:r>
      <w:bookmarkEnd w:id="9"/>
    </w:p>
    <w:p w14:paraId="39AEA2DF" w14:textId="292DF38F" w:rsidR="00CD642C" w:rsidRPr="00491E7F" w:rsidRDefault="00CD642C" w:rsidP="5F0272A8">
      <w:pPr>
        <w:jc w:val="both"/>
        <w:rPr>
          <w:rFonts w:cs="Arial"/>
        </w:rPr>
      </w:pPr>
      <w:r w:rsidRPr="00491E7F">
        <w:rPr>
          <w:rFonts w:cs="Arial"/>
        </w:rPr>
        <w:t>The academic year 201</w:t>
      </w:r>
      <w:r w:rsidR="00E424AC" w:rsidRPr="00491E7F">
        <w:rPr>
          <w:rFonts w:cs="Arial"/>
        </w:rPr>
        <w:t>7</w:t>
      </w:r>
      <w:r w:rsidRPr="00491E7F">
        <w:rPr>
          <w:rFonts w:cs="Arial"/>
        </w:rPr>
        <w:t>/201</w:t>
      </w:r>
      <w:r w:rsidR="00E424AC" w:rsidRPr="00491E7F">
        <w:rPr>
          <w:rFonts w:cs="Arial"/>
        </w:rPr>
        <w:t>8</w:t>
      </w:r>
      <w:r w:rsidRPr="00491E7F">
        <w:rPr>
          <w:rFonts w:cs="Arial"/>
        </w:rPr>
        <w:t xml:space="preserve"> will be divided up as follows:</w:t>
      </w:r>
    </w:p>
    <w:p w14:paraId="7BAB1A47" w14:textId="77777777" w:rsidR="00C36563" w:rsidRPr="00491E7F" w:rsidRDefault="00C36563">
      <w:pPr>
        <w:jc w:val="both"/>
        <w:rPr>
          <w:rFonts w:cs="Arial"/>
          <w:szCs w:val="22"/>
        </w:rPr>
      </w:pPr>
    </w:p>
    <w:p w14:paraId="589D6718" w14:textId="2DE1C7B8" w:rsidR="0014551B" w:rsidRPr="00491E7F" w:rsidRDefault="002977E0" w:rsidP="5F0272A8">
      <w:pPr>
        <w:tabs>
          <w:tab w:val="left" w:pos="2410"/>
        </w:tabs>
        <w:jc w:val="both"/>
        <w:rPr>
          <w:rFonts w:cs="Arial"/>
        </w:rPr>
      </w:pPr>
      <w:r w:rsidRPr="00491E7F">
        <w:rPr>
          <w:rFonts w:cs="Arial"/>
        </w:rPr>
        <w:t>Induction</w:t>
      </w:r>
      <w:r w:rsidRPr="00491E7F">
        <w:rPr>
          <w:rFonts w:cs="Arial"/>
          <w:szCs w:val="22"/>
        </w:rPr>
        <w:tab/>
      </w:r>
      <w:r w:rsidR="005B12A3" w:rsidRPr="00491E7F">
        <w:rPr>
          <w:rFonts w:cs="Arial"/>
        </w:rPr>
        <w:t>12/9/17- 15/9/17</w:t>
      </w:r>
    </w:p>
    <w:p w14:paraId="6E1C0AC1" w14:textId="2988DE75" w:rsidR="002977E0" w:rsidRPr="00491E7F" w:rsidRDefault="002977E0" w:rsidP="00905129">
      <w:pPr>
        <w:tabs>
          <w:tab w:val="left" w:pos="2410"/>
        </w:tabs>
        <w:jc w:val="both"/>
        <w:rPr>
          <w:rFonts w:cs="Arial"/>
          <w:i/>
          <w:szCs w:val="22"/>
        </w:rPr>
      </w:pPr>
      <w:r w:rsidRPr="00491E7F">
        <w:rPr>
          <w:rFonts w:cs="Arial"/>
          <w:szCs w:val="22"/>
        </w:rPr>
        <w:t xml:space="preserve"> </w:t>
      </w:r>
    </w:p>
    <w:p w14:paraId="44D57CC8" w14:textId="09903322" w:rsidR="002977E0" w:rsidRPr="00491E7F" w:rsidRDefault="005B12A3" w:rsidP="5F0272A8">
      <w:pPr>
        <w:tabs>
          <w:tab w:val="left" w:pos="2410"/>
        </w:tabs>
        <w:jc w:val="both"/>
        <w:rPr>
          <w:rFonts w:cs="Arial"/>
        </w:rPr>
      </w:pPr>
      <w:r w:rsidRPr="00491E7F">
        <w:rPr>
          <w:rFonts w:cs="Arial"/>
        </w:rPr>
        <w:t>Term</w:t>
      </w:r>
      <w:r w:rsidR="002977E0" w:rsidRPr="00491E7F">
        <w:rPr>
          <w:rFonts w:cs="Arial"/>
        </w:rPr>
        <w:t xml:space="preserve"> 1:</w:t>
      </w:r>
      <w:r w:rsidR="002977E0" w:rsidRPr="00491E7F">
        <w:rPr>
          <w:rFonts w:cs="Arial"/>
          <w:szCs w:val="22"/>
        </w:rPr>
        <w:tab/>
      </w:r>
      <w:r w:rsidRPr="00491E7F">
        <w:rPr>
          <w:rFonts w:cs="Arial"/>
        </w:rPr>
        <w:t>18</w:t>
      </w:r>
      <w:r w:rsidR="002977E0" w:rsidRPr="00491E7F">
        <w:rPr>
          <w:rFonts w:cs="Arial"/>
        </w:rPr>
        <w:t>/09/1</w:t>
      </w:r>
      <w:r w:rsidR="00E424AC" w:rsidRPr="00491E7F">
        <w:rPr>
          <w:rFonts w:cs="Arial"/>
        </w:rPr>
        <w:t>7</w:t>
      </w:r>
      <w:r w:rsidR="002977E0" w:rsidRPr="00491E7F">
        <w:rPr>
          <w:rFonts w:cs="Arial"/>
        </w:rPr>
        <w:t xml:space="preserve"> </w:t>
      </w:r>
      <w:r w:rsidRPr="00491E7F">
        <w:rPr>
          <w:rFonts w:cs="Arial"/>
        </w:rPr>
        <w:t>–</w:t>
      </w:r>
      <w:r w:rsidR="002977E0" w:rsidRPr="00491E7F">
        <w:rPr>
          <w:rFonts w:cs="Arial"/>
        </w:rPr>
        <w:t xml:space="preserve"> </w:t>
      </w:r>
      <w:r w:rsidRPr="00491E7F">
        <w:rPr>
          <w:rFonts w:cs="Arial"/>
        </w:rPr>
        <w:t>22/12/17</w:t>
      </w:r>
    </w:p>
    <w:p w14:paraId="02CB0713" w14:textId="77777777" w:rsidR="0014551B" w:rsidRPr="00491E7F" w:rsidRDefault="0014551B" w:rsidP="00905129">
      <w:pPr>
        <w:tabs>
          <w:tab w:val="left" w:pos="2410"/>
        </w:tabs>
        <w:jc w:val="both"/>
        <w:rPr>
          <w:rFonts w:cs="Arial"/>
          <w:szCs w:val="22"/>
        </w:rPr>
      </w:pPr>
    </w:p>
    <w:p w14:paraId="08D065A1" w14:textId="3120350E" w:rsidR="002977E0" w:rsidRPr="00491E7F" w:rsidRDefault="005B12A3" w:rsidP="5F0272A8">
      <w:pPr>
        <w:tabs>
          <w:tab w:val="left" w:pos="2410"/>
        </w:tabs>
        <w:jc w:val="both"/>
        <w:rPr>
          <w:rFonts w:cs="Arial"/>
        </w:rPr>
      </w:pPr>
      <w:r w:rsidRPr="00491E7F">
        <w:rPr>
          <w:rFonts w:cs="Arial"/>
        </w:rPr>
        <w:t>Term</w:t>
      </w:r>
      <w:r w:rsidR="002977E0" w:rsidRPr="00491E7F">
        <w:rPr>
          <w:rFonts w:cs="Arial"/>
        </w:rPr>
        <w:t xml:space="preserve"> 2:</w:t>
      </w:r>
      <w:r w:rsidR="002977E0" w:rsidRPr="00491E7F">
        <w:rPr>
          <w:rFonts w:cs="Arial"/>
          <w:szCs w:val="22"/>
        </w:rPr>
        <w:tab/>
      </w:r>
      <w:r w:rsidRPr="00491E7F">
        <w:rPr>
          <w:rFonts w:cs="Arial"/>
        </w:rPr>
        <w:t>4/1/18 – 29/3/18</w:t>
      </w:r>
    </w:p>
    <w:p w14:paraId="6EA7A98B" w14:textId="77777777" w:rsidR="005B12A3" w:rsidRPr="00491E7F" w:rsidRDefault="005B12A3" w:rsidP="5F0272A8">
      <w:pPr>
        <w:tabs>
          <w:tab w:val="left" w:pos="2410"/>
        </w:tabs>
        <w:jc w:val="both"/>
        <w:rPr>
          <w:rFonts w:cs="Arial"/>
        </w:rPr>
      </w:pPr>
    </w:p>
    <w:p w14:paraId="3BA021CB" w14:textId="3E38D422" w:rsidR="005B12A3" w:rsidRPr="00491E7F" w:rsidRDefault="005B12A3" w:rsidP="5F0272A8">
      <w:pPr>
        <w:tabs>
          <w:tab w:val="left" w:pos="2410"/>
        </w:tabs>
        <w:jc w:val="both"/>
        <w:rPr>
          <w:rFonts w:cs="Arial"/>
        </w:rPr>
      </w:pPr>
      <w:r w:rsidRPr="00491E7F">
        <w:rPr>
          <w:rFonts w:cs="Arial"/>
        </w:rPr>
        <w:t xml:space="preserve">Term 3: </w:t>
      </w:r>
      <w:r w:rsidRPr="00491E7F">
        <w:rPr>
          <w:rFonts w:cs="Arial"/>
        </w:rPr>
        <w:tab/>
        <w:t>16/4/18 – 29/6/18</w:t>
      </w:r>
    </w:p>
    <w:p w14:paraId="41DB0BD7" w14:textId="07D86997" w:rsidR="0014551B" w:rsidRPr="00491E7F" w:rsidRDefault="0014551B" w:rsidP="00905129">
      <w:pPr>
        <w:tabs>
          <w:tab w:val="left" w:pos="2410"/>
        </w:tabs>
        <w:jc w:val="both"/>
        <w:rPr>
          <w:rFonts w:cs="Arial"/>
          <w:szCs w:val="22"/>
        </w:rPr>
      </w:pPr>
    </w:p>
    <w:p w14:paraId="41D448FC" w14:textId="77777777" w:rsidR="0014551B" w:rsidRPr="00491E7F" w:rsidRDefault="0014551B" w:rsidP="5F0272A8">
      <w:pPr>
        <w:jc w:val="both"/>
        <w:rPr>
          <w:szCs w:val="24"/>
        </w:rPr>
      </w:pPr>
      <w:r w:rsidRPr="00491E7F">
        <w:t>Examination Boards:</w:t>
      </w:r>
      <w:r w:rsidRPr="00491E7F">
        <w:rPr>
          <w:szCs w:val="24"/>
        </w:rPr>
        <w:tab/>
      </w:r>
      <w:r w:rsidRPr="00491E7F">
        <w:t>normally November, March and June annually</w:t>
      </w:r>
    </w:p>
    <w:p w14:paraId="1747A472" w14:textId="77777777" w:rsidR="002977E0" w:rsidRPr="00491E7F" w:rsidRDefault="002977E0" w:rsidP="00905129">
      <w:pPr>
        <w:tabs>
          <w:tab w:val="left" w:pos="2410"/>
        </w:tabs>
        <w:jc w:val="both"/>
        <w:rPr>
          <w:rFonts w:cs="Arial"/>
          <w:szCs w:val="22"/>
        </w:rPr>
      </w:pPr>
    </w:p>
    <w:p w14:paraId="327C7A1D" w14:textId="77777777" w:rsidR="00F07F90" w:rsidRPr="00491E7F" w:rsidRDefault="00F07F90" w:rsidP="5F0272A8">
      <w:pPr>
        <w:jc w:val="both"/>
        <w:rPr>
          <w:rFonts w:cs="Arial"/>
          <w:b/>
          <w:bCs/>
        </w:rPr>
      </w:pPr>
      <w:r w:rsidRPr="00491E7F">
        <w:rPr>
          <w:rFonts w:cs="Arial"/>
          <w:b/>
          <w:bCs/>
        </w:rPr>
        <w:t>INFORMATION ABOUT YOU AND YOUR PROGRAMME OF STUDY</w:t>
      </w:r>
    </w:p>
    <w:p w14:paraId="6C65760F" w14:textId="77777777" w:rsidR="00F07F90" w:rsidRPr="00491E7F" w:rsidRDefault="00F07F90">
      <w:pPr>
        <w:jc w:val="both"/>
        <w:rPr>
          <w:rFonts w:cs="Arial"/>
          <w:szCs w:val="22"/>
        </w:rPr>
      </w:pPr>
    </w:p>
    <w:p w14:paraId="547AB0A9" w14:textId="3AA01FA3" w:rsidR="0014551B" w:rsidRPr="00491E7F" w:rsidRDefault="00F07F90" w:rsidP="5F0272A8">
      <w:pPr>
        <w:jc w:val="both"/>
        <w:rPr>
          <w:rFonts w:cs="Arial"/>
        </w:rPr>
      </w:pPr>
      <w:r w:rsidRPr="00491E7F">
        <w:rPr>
          <w:rFonts w:cs="Arial"/>
        </w:rPr>
        <w:t xml:space="preserve">Information about you and your programme of study is held by the University on a central Student Record System managed by the University Registry. </w:t>
      </w:r>
      <w:r w:rsidR="00CD642C" w:rsidRPr="00491E7F">
        <w:rPr>
          <w:rFonts w:cs="Arial"/>
        </w:rPr>
        <w:t xml:space="preserve">It is </w:t>
      </w:r>
      <w:r w:rsidRPr="00491E7F">
        <w:rPr>
          <w:rFonts w:cs="Arial"/>
        </w:rPr>
        <w:t xml:space="preserve">essential </w:t>
      </w:r>
      <w:r w:rsidR="00CD642C" w:rsidRPr="00491E7F">
        <w:rPr>
          <w:rFonts w:cs="Arial"/>
        </w:rPr>
        <w:t xml:space="preserve">that the University Registry has an accurate record of your personal details at all times. It is equally important to ensure that you are </w:t>
      </w:r>
      <w:r w:rsidR="000D3451" w:rsidRPr="00491E7F">
        <w:rPr>
          <w:rFonts w:cs="Arial"/>
        </w:rPr>
        <w:t xml:space="preserve">enrolled </w:t>
      </w:r>
      <w:r w:rsidR="00CD642C" w:rsidRPr="00491E7F">
        <w:rPr>
          <w:rFonts w:cs="Arial"/>
        </w:rPr>
        <w:t xml:space="preserve">on the correct Programme of Study and on the correct modules. </w:t>
      </w:r>
      <w:r w:rsidR="0014551B" w:rsidRPr="00491E7F">
        <w:rPr>
          <w:rFonts w:cs="Arial"/>
        </w:rPr>
        <w:t xml:space="preserve"> Failure to register properly or to inform the Registry of any changes to your personal details is likely to cause some or all of the following problems:</w:t>
      </w:r>
    </w:p>
    <w:p w14:paraId="01D825A1" w14:textId="77777777" w:rsidR="0014551B" w:rsidRPr="00491E7F" w:rsidRDefault="0014551B" w:rsidP="5F0272A8">
      <w:pPr>
        <w:numPr>
          <w:ilvl w:val="0"/>
          <w:numId w:val="28"/>
        </w:numPr>
        <w:jc w:val="both"/>
        <w:rPr>
          <w:rFonts w:cs="Arial"/>
        </w:rPr>
      </w:pPr>
      <w:r w:rsidRPr="00491E7F">
        <w:rPr>
          <w:rFonts w:cs="Arial"/>
        </w:rPr>
        <w:t>failure to keep you generally informed;</w:t>
      </w:r>
    </w:p>
    <w:p w14:paraId="5C2849FC" w14:textId="77777777" w:rsidR="0014551B" w:rsidRPr="00491E7F" w:rsidRDefault="0014551B" w:rsidP="5F0272A8">
      <w:pPr>
        <w:numPr>
          <w:ilvl w:val="0"/>
          <w:numId w:val="28"/>
        </w:numPr>
        <w:jc w:val="both"/>
        <w:rPr>
          <w:rFonts w:cs="Arial"/>
        </w:rPr>
      </w:pPr>
      <w:r w:rsidRPr="00491E7F">
        <w:rPr>
          <w:rFonts w:cs="Arial"/>
        </w:rPr>
        <w:t>not being able to borrow materials from the Library and Learning Resources;</w:t>
      </w:r>
    </w:p>
    <w:p w14:paraId="10AB20BE" w14:textId="77777777" w:rsidR="0014551B" w:rsidRPr="00491E7F" w:rsidRDefault="0014551B" w:rsidP="5F0272A8">
      <w:pPr>
        <w:numPr>
          <w:ilvl w:val="0"/>
          <w:numId w:val="28"/>
        </w:numPr>
        <w:jc w:val="both"/>
        <w:rPr>
          <w:rFonts w:cs="Arial"/>
        </w:rPr>
      </w:pPr>
      <w:r w:rsidRPr="00491E7F">
        <w:rPr>
          <w:rFonts w:cs="Arial"/>
        </w:rPr>
        <w:t>not being able to use the Information Technology services;</w:t>
      </w:r>
    </w:p>
    <w:p w14:paraId="1013DB7D" w14:textId="77777777" w:rsidR="0014551B" w:rsidRPr="00491E7F" w:rsidRDefault="0014551B" w:rsidP="5F0272A8">
      <w:pPr>
        <w:numPr>
          <w:ilvl w:val="0"/>
          <w:numId w:val="28"/>
        </w:numPr>
        <w:jc w:val="both"/>
        <w:rPr>
          <w:rFonts w:cs="Arial"/>
        </w:rPr>
      </w:pPr>
      <w:r w:rsidRPr="00491E7F">
        <w:rPr>
          <w:rFonts w:cs="Arial"/>
        </w:rPr>
        <w:t>failure to contact you in an emergency;</w:t>
      </w:r>
    </w:p>
    <w:p w14:paraId="64D8024E" w14:textId="50DC4820" w:rsidR="0014551B" w:rsidRPr="00491E7F" w:rsidRDefault="0014551B" w:rsidP="5F0272A8">
      <w:pPr>
        <w:numPr>
          <w:ilvl w:val="0"/>
          <w:numId w:val="28"/>
        </w:numPr>
        <w:jc w:val="both"/>
        <w:rPr>
          <w:rFonts w:cs="Arial"/>
        </w:rPr>
      </w:pPr>
      <w:r w:rsidRPr="00491E7F">
        <w:rPr>
          <w:rFonts w:cs="Arial"/>
        </w:rPr>
        <w:t>delay in progressing from Part I to Part II</w:t>
      </w:r>
      <w:r w:rsidR="00E93C4E" w:rsidRPr="00491E7F">
        <w:rPr>
          <w:rFonts w:cs="Arial"/>
        </w:rPr>
        <w:t>, where applicable</w:t>
      </w:r>
      <w:r w:rsidRPr="00491E7F">
        <w:rPr>
          <w:rFonts w:cs="Arial"/>
        </w:rPr>
        <w:t>;</w:t>
      </w:r>
    </w:p>
    <w:p w14:paraId="4DDD5782" w14:textId="77777777" w:rsidR="0014551B" w:rsidRPr="00491E7F" w:rsidRDefault="0014551B" w:rsidP="5F0272A8">
      <w:pPr>
        <w:numPr>
          <w:ilvl w:val="0"/>
          <w:numId w:val="28"/>
        </w:numPr>
        <w:jc w:val="both"/>
        <w:rPr>
          <w:rFonts w:cs="Arial"/>
        </w:rPr>
      </w:pPr>
      <w:r w:rsidRPr="00491E7F">
        <w:rPr>
          <w:rFonts w:cs="Arial"/>
        </w:rPr>
        <w:t>delay in graduation as a result of not completing sufficient credits at the correct level;</w:t>
      </w:r>
    </w:p>
    <w:p w14:paraId="3F72E2A7" w14:textId="77777777" w:rsidR="0014551B" w:rsidRPr="00491E7F" w:rsidRDefault="0014551B" w:rsidP="5F0272A8">
      <w:pPr>
        <w:numPr>
          <w:ilvl w:val="0"/>
          <w:numId w:val="28"/>
        </w:numPr>
        <w:jc w:val="both"/>
        <w:rPr>
          <w:rFonts w:cs="Arial"/>
        </w:rPr>
      </w:pPr>
      <w:proofErr w:type="gramStart"/>
      <w:r w:rsidRPr="00491E7F">
        <w:rPr>
          <w:rFonts w:cs="Arial"/>
        </w:rPr>
        <w:t>general</w:t>
      </w:r>
      <w:proofErr w:type="gramEnd"/>
      <w:r w:rsidRPr="00491E7F">
        <w:rPr>
          <w:rFonts w:cs="Arial"/>
        </w:rPr>
        <w:t xml:space="preserve"> inefficiencies in administrative processes resulting in delays for other students.</w:t>
      </w:r>
    </w:p>
    <w:p w14:paraId="1CCE66F4" w14:textId="77777777" w:rsidR="007B1ADE" w:rsidRPr="00491E7F" w:rsidRDefault="007B1ADE" w:rsidP="007B1ADE">
      <w:pPr>
        <w:jc w:val="both"/>
        <w:rPr>
          <w:rFonts w:cs="Arial"/>
          <w:szCs w:val="22"/>
        </w:rPr>
      </w:pPr>
    </w:p>
    <w:p w14:paraId="35506F7D" w14:textId="77777777" w:rsidR="00CD642C" w:rsidRPr="00491E7F" w:rsidRDefault="00F07F90" w:rsidP="5F0272A8">
      <w:pPr>
        <w:jc w:val="both"/>
        <w:rPr>
          <w:rFonts w:cs="Arial"/>
        </w:rPr>
      </w:pPr>
      <w:r w:rsidRPr="00491E7F">
        <w:rPr>
          <w:rFonts w:cs="Arial"/>
        </w:rPr>
        <w:t>Please take time to check the enrolment information provided by the University Registry and be sure to notify the Registry of any errors or changes.</w:t>
      </w:r>
    </w:p>
    <w:p w14:paraId="69D1E7DF" w14:textId="77777777" w:rsidR="002633D8" w:rsidRPr="00491E7F" w:rsidRDefault="002633D8" w:rsidP="5F0272A8">
      <w:pPr>
        <w:pStyle w:val="Heading1"/>
        <w:rPr>
          <w:rStyle w:val="ft24"/>
          <w:rFonts w:ascii="Arial" w:hAnsi="Arial" w:cs="Arial"/>
          <w:sz w:val="22"/>
          <w:szCs w:val="22"/>
        </w:rPr>
      </w:pPr>
      <w:bookmarkStart w:id="10" w:name="_Toc485827040"/>
      <w:r w:rsidRPr="00491E7F">
        <w:rPr>
          <w:rStyle w:val="ft24"/>
          <w:rFonts w:ascii="Arial" w:hAnsi="Arial" w:cs="Arial"/>
          <w:sz w:val="22"/>
          <w:szCs w:val="22"/>
        </w:rPr>
        <w:t>DISCLOSURE AND BARRING SERVICE (DBS) – ENHANCED</w:t>
      </w:r>
      <w:bookmarkEnd w:id="10"/>
    </w:p>
    <w:p w14:paraId="34B95192" w14:textId="38A97CFB" w:rsidR="002633D8" w:rsidRPr="00491E7F" w:rsidRDefault="005B12A3" w:rsidP="5F0272A8">
      <w:pPr>
        <w:jc w:val="both"/>
        <w:rPr>
          <w:rStyle w:val="ft24"/>
          <w:rFonts w:ascii="Arial" w:hAnsi="Arial" w:cs="Arial"/>
          <w:sz w:val="22"/>
          <w:szCs w:val="22"/>
        </w:rPr>
      </w:pPr>
      <w:r w:rsidRPr="00491E7F">
        <w:rPr>
          <w:rStyle w:val="ft24"/>
          <w:rFonts w:ascii="Arial" w:hAnsi="Arial" w:cs="Arial"/>
          <w:sz w:val="22"/>
          <w:szCs w:val="22"/>
        </w:rPr>
        <w:t>As</w:t>
      </w:r>
      <w:r w:rsidR="002633D8" w:rsidRPr="00491E7F">
        <w:rPr>
          <w:rStyle w:val="ft24"/>
          <w:rFonts w:ascii="Arial" w:hAnsi="Arial" w:cs="Arial"/>
          <w:sz w:val="22"/>
          <w:szCs w:val="22"/>
        </w:rPr>
        <w:t xml:space="preserve"> your programme involves you coming into contact with children or vulnerable adults, you will be required to undertake a DBS check (Enhanced). Further details will be provided by the University Registry or Head of School.  </w:t>
      </w:r>
    </w:p>
    <w:p w14:paraId="447B15AC" w14:textId="77777777" w:rsidR="002633D8" w:rsidRPr="00491E7F" w:rsidRDefault="002633D8" w:rsidP="002633D8">
      <w:pPr>
        <w:jc w:val="both"/>
        <w:rPr>
          <w:rFonts w:cs="Arial"/>
          <w:szCs w:val="22"/>
        </w:rPr>
      </w:pPr>
    </w:p>
    <w:p w14:paraId="40FB33D6" w14:textId="77777777" w:rsidR="002633D8" w:rsidRPr="00491E7F" w:rsidRDefault="002633D8" w:rsidP="002633D8">
      <w:pPr>
        <w:jc w:val="both"/>
        <w:rPr>
          <w:rStyle w:val="ft44"/>
          <w:rFonts w:ascii="Arial" w:hAnsi="Arial" w:cs="Arial"/>
          <w:sz w:val="22"/>
          <w:szCs w:val="22"/>
        </w:rPr>
      </w:pPr>
      <w:r w:rsidRPr="00491E7F">
        <w:rPr>
          <w:rStyle w:val="ft44"/>
          <w:rFonts w:ascii="Arial" w:hAnsi="Arial" w:cs="Arial"/>
          <w:sz w:val="22"/>
          <w:szCs w:val="22"/>
        </w:rPr>
        <w:t xml:space="preserve">As part of each programme’s procedures relating to DBS, continuing students will normally be required to inform their Programme Director immediately of any change to their criminal convictions status. </w:t>
      </w:r>
    </w:p>
    <w:p w14:paraId="0000761B" w14:textId="77777777" w:rsidR="002633D8" w:rsidRPr="00491E7F" w:rsidRDefault="002633D8" w:rsidP="002633D8">
      <w:pPr>
        <w:jc w:val="both"/>
        <w:rPr>
          <w:rStyle w:val="ft44"/>
          <w:rFonts w:ascii="Arial" w:hAnsi="Arial" w:cs="Arial"/>
          <w:sz w:val="22"/>
          <w:szCs w:val="22"/>
        </w:rPr>
      </w:pPr>
    </w:p>
    <w:p w14:paraId="2CBFA9B9" w14:textId="77777777" w:rsidR="002633D8" w:rsidRPr="00491E7F" w:rsidRDefault="002633D8" w:rsidP="002633D8">
      <w:pPr>
        <w:jc w:val="both"/>
        <w:rPr>
          <w:rStyle w:val="ft44"/>
          <w:rFonts w:ascii="Arial" w:hAnsi="Arial" w:cs="Arial"/>
          <w:sz w:val="22"/>
          <w:szCs w:val="22"/>
        </w:rPr>
      </w:pPr>
      <w:r w:rsidRPr="00491E7F">
        <w:rPr>
          <w:rStyle w:val="ft44"/>
          <w:rFonts w:ascii="Arial" w:hAnsi="Arial" w:cs="Arial"/>
          <w:sz w:val="22"/>
          <w:szCs w:val="22"/>
        </w:rPr>
        <w:t xml:space="preserve">You will also be asked to complete a formal </w:t>
      </w:r>
      <w:proofErr w:type="spellStart"/>
      <w:r w:rsidRPr="00491E7F">
        <w:rPr>
          <w:rStyle w:val="ft44"/>
          <w:rFonts w:ascii="Arial" w:hAnsi="Arial" w:cs="Arial"/>
          <w:sz w:val="22"/>
          <w:szCs w:val="22"/>
        </w:rPr>
        <w:t>self declaration</w:t>
      </w:r>
      <w:proofErr w:type="spellEnd"/>
      <w:r w:rsidRPr="00491E7F">
        <w:rPr>
          <w:rStyle w:val="ft44"/>
          <w:rFonts w:ascii="Arial" w:hAnsi="Arial" w:cs="Arial"/>
          <w:sz w:val="22"/>
          <w:szCs w:val="22"/>
        </w:rPr>
        <w:t xml:space="preserve"> during the </w:t>
      </w:r>
      <w:r w:rsidR="000D3451" w:rsidRPr="00491E7F">
        <w:rPr>
          <w:rStyle w:val="ft44"/>
          <w:rFonts w:ascii="Arial" w:hAnsi="Arial" w:cs="Arial"/>
          <w:sz w:val="22"/>
          <w:szCs w:val="22"/>
        </w:rPr>
        <w:t xml:space="preserve">enrolment </w:t>
      </w:r>
      <w:r w:rsidRPr="00491E7F">
        <w:rPr>
          <w:rStyle w:val="ft44"/>
          <w:rFonts w:ascii="Arial" w:hAnsi="Arial" w:cs="Arial"/>
          <w:sz w:val="22"/>
          <w:szCs w:val="22"/>
        </w:rPr>
        <w:t xml:space="preserve">period at the beginning of the academic year, which confirms your criminal conviction status.  This declaration will be kept within Registry.    </w:t>
      </w:r>
    </w:p>
    <w:p w14:paraId="4FDEF5B9" w14:textId="77777777" w:rsidR="00CD642C" w:rsidRPr="00491E7F" w:rsidRDefault="00CD642C">
      <w:pPr>
        <w:jc w:val="both"/>
        <w:rPr>
          <w:rFonts w:cs="Arial"/>
          <w:szCs w:val="22"/>
        </w:rPr>
      </w:pPr>
    </w:p>
    <w:p w14:paraId="3785A7D4" w14:textId="77777777" w:rsidR="00CD642C" w:rsidRPr="00491E7F" w:rsidRDefault="001C66DA" w:rsidP="004C0775">
      <w:pPr>
        <w:pStyle w:val="Heading1"/>
      </w:pPr>
      <w:r w:rsidRPr="00491E7F">
        <w:br w:type="page"/>
      </w:r>
      <w:bookmarkStart w:id="11" w:name="_Toc485827041"/>
      <w:r w:rsidR="00CD642C" w:rsidRPr="00491E7F">
        <w:lastRenderedPageBreak/>
        <w:t>MODULAR TERMINOLOGY</w:t>
      </w:r>
      <w:bookmarkEnd w:id="11"/>
    </w:p>
    <w:p w14:paraId="52F13666" w14:textId="77777777" w:rsidR="0014551B" w:rsidRPr="00491E7F" w:rsidRDefault="0014551B" w:rsidP="5F0272A8">
      <w:pPr>
        <w:spacing w:after="120"/>
        <w:rPr>
          <w:b/>
          <w:bCs/>
        </w:rPr>
      </w:pPr>
      <w:r w:rsidRPr="00491E7F">
        <w:rPr>
          <w:b/>
          <w:bCs/>
        </w:rPr>
        <w:t>Programme of Study (Course)</w:t>
      </w:r>
      <w:r w:rsidRPr="00491E7F">
        <w:rPr>
          <w:b/>
        </w:rPr>
        <w:tab/>
      </w:r>
    </w:p>
    <w:p w14:paraId="0AC0D9EC" w14:textId="77777777" w:rsidR="0014551B" w:rsidRPr="00491E7F" w:rsidRDefault="0014551B" w:rsidP="0014551B">
      <w:pPr>
        <w:jc w:val="both"/>
      </w:pPr>
      <w:r w:rsidRPr="00491E7F">
        <w:t xml:space="preserve">A Programme of Study or course is the collection of modules leading to a particular award.  </w:t>
      </w:r>
    </w:p>
    <w:p w14:paraId="2374F7AC" w14:textId="77777777" w:rsidR="0014551B" w:rsidRPr="00491E7F" w:rsidRDefault="0014551B" w:rsidP="0014551B">
      <w:pPr>
        <w:ind w:hanging="3420"/>
        <w:jc w:val="both"/>
      </w:pPr>
    </w:p>
    <w:p w14:paraId="594E3928" w14:textId="77777777" w:rsidR="0014551B" w:rsidRPr="00491E7F" w:rsidRDefault="0014551B" w:rsidP="5F0272A8">
      <w:pPr>
        <w:spacing w:after="120"/>
        <w:rPr>
          <w:b/>
          <w:bCs/>
        </w:rPr>
      </w:pPr>
      <w:r w:rsidRPr="00491E7F">
        <w:rPr>
          <w:b/>
          <w:bCs/>
        </w:rPr>
        <w:t>Module</w:t>
      </w:r>
    </w:p>
    <w:p w14:paraId="28F38BCC" w14:textId="77777777" w:rsidR="0014551B" w:rsidRPr="00491E7F" w:rsidRDefault="0014551B" w:rsidP="0014551B">
      <w:pPr>
        <w:jc w:val="both"/>
      </w:pPr>
      <w:r w:rsidRPr="00491E7F">
        <w:t xml:space="preserve">A module is an academically coherent unit of learning activity with defined aims/learning outcomes, content and assessment scheme.  </w:t>
      </w:r>
    </w:p>
    <w:p w14:paraId="2246E9E7" w14:textId="77777777" w:rsidR="0014551B" w:rsidRPr="00491E7F" w:rsidRDefault="0014551B" w:rsidP="0014551B">
      <w:pPr>
        <w:ind w:left="4320" w:hanging="3600"/>
        <w:jc w:val="both"/>
      </w:pPr>
    </w:p>
    <w:p w14:paraId="1587FFC3" w14:textId="77777777" w:rsidR="0014551B" w:rsidRPr="00491E7F" w:rsidRDefault="0014551B" w:rsidP="5F0272A8">
      <w:pPr>
        <w:spacing w:after="120"/>
        <w:rPr>
          <w:b/>
          <w:bCs/>
        </w:rPr>
      </w:pPr>
      <w:r w:rsidRPr="00491E7F">
        <w:rPr>
          <w:b/>
          <w:bCs/>
        </w:rPr>
        <w:t>Module Credit Rating</w:t>
      </w:r>
      <w:r w:rsidRPr="00491E7F">
        <w:rPr>
          <w:b/>
        </w:rPr>
        <w:tab/>
      </w:r>
    </w:p>
    <w:p w14:paraId="1D6BA233" w14:textId="77777777" w:rsidR="0014551B" w:rsidRPr="00491E7F" w:rsidRDefault="0014551B" w:rsidP="0014551B">
      <w:pPr>
        <w:jc w:val="both"/>
      </w:pPr>
      <w:r w:rsidRPr="00491E7F">
        <w:t>Every module has a credit rating. Credit is an award made to a learner in recognition of the verified achievement of designated learning outcomes at a specified level.</w:t>
      </w:r>
    </w:p>
    <w:p w14:paraId="601DE87D" w14:textId="77777777" w:rsidR="0014551B" w:rsidRPr="00491E7F" w:rsidRDefault="0014551B">
      <w:pPr>
        <w:jc w:val="both"/>
        <w:rPr>
          <w:rFonts w:cs="Arial"/>
          <w:i/>
          <w:szCs w:val="22"/>
        </w:rPr>
      </w:pPr>
    </w:p>
    <w:p w14:paraId="73811BA6" w14:textId="77777777" w:rsidR="0014551B" w:rsidRPr="00491E7F" w:rsidRDefault="0014551B" w:rsidP="5F0272A8">
      <w:pPr>
        <w:spacing w:after="120"/>
        <w:rPr>
          <w:b/>
          <w:bCs/>
        </w:rPr>
      </w:pPr>
      <w:r w:rsidRPr="00491E7F">
        <w:rPr>
          <w:b/>
          <w:bCs/>
        </w:rPr>
        <w:t>Level of Study</w:t>
      </w:r>
    </w:p>
    <w:p w14:paraId="42C31112" w14:textId="7694EF78" w:rsidR="0014551B" w:rsidRPr="00491E7F" w:rsidRDefault="0014551B" w:rsidP="5F0272A8">
      <w:pPr>
        <w:jc w:val="both"/>
        <w:rPr>
          <w:rFonts w:cs="Arial"/>
        </w:rPr>
      </w:pPr>
      <w:r w:rsidRPr="00491E7F">
        <w:t xml:space="preserve">A level is assigned to each module to define the standard of its academic demand.  The basic characteristics of study at Master’s level, which is called Level </w:t>
      </w:r>
      <w:smartTag w:uri="urn:schemas-microsoft-com:office:smarttags" w:element="metricconverter">
        <w:smartTagPr>
          <w:attr w:name="ProductID" w:val="7 in"/>
        </w:smartTagPr>
        <w:r w:rsidRPr="00491E7F">
          <w:t>7 in</w:t>
        </w:r>
      </w:smartTag>
      <w:r w:rsidRPr="00491E7F">
        <w:t xml:space="preserve"> the National Qualifications Framework</w:t>
      </w:r>
      <w:r w:rsidR="00E40416" w:rsidRPr="00491E7F">
        <w:t>.</w:t>
      </w:r>
      <w:r w:rsidRPr="00491E7F">
        <w:t xml:space="preserve">  </w:t>
      </w:r>
      <w:r w:rsidRPr="00491E7F">
        <w:rPr>
          <w:rFonts w:cs="Arial"/>
        </w:rPr>
        <w:t xml:space="preserve">The basic characteristics of the relevant levels of study are outlined in section 6.1.5 of Chapter 6 of the University’s </w:t>
      </w:r>
      <w:r w:rsidRPr="00491E7F">
        <w:rPr>
          <w:rFonts w:cs="Arial"/>
          <w:i/>
          <w:iCs/>
        </w:rPr>
        <w:t>Academic Quality Handbook</w:t>
      </w:r>
      <w:r w:rsidRPr="00491E7F">
        <w:rPr>
          <w:rFonts w:cs="Arial"/>
        </w:rPr>
        <w:t xml:space="preserve">, a copy of which is available on the Academic Office section of the website: </w:t>
      </w:r>
      <w:hyperlink r:id="rId13" w:history="1">
        <w:r w:rsidRPr="00491E7F">
          <w:rPr>
            <w:rStyle w:val="Hyperlink"/>
            <w:rFonts w:cs="Arial"/>
          </w:rPr>
          <w:t>http://www.uwtsd.ac.uk/academic-office/academic-quality-handbook/</w:t>
        </w:r>
      </w:hyperlink>
      <w:r w:rsidRPr="00491E7F">
        <w:rPr>
          <w:rStyle w:val="Hyperlink"/>
          <w:rFonts w:cs="Arial"/>
        </w:rPr>
        <w:t xml:space="preserve"> </w:t>
      </w:r>
      <w:r w:rsidRPr="00491E7F">
        <w:rPr>
          <w:rFonts w:cs="Arial"/>
        </w:rPr>
        <w:t xml:space="preserve"> </w:t>
      </w:r>
    </w:p>
    <w:p w14:paraId="5B69D97B" w14:textId="77777777" w:rsidR="0014551B" w:rsidRPr="00491E7F" w:rsidRDefault="0014551B" w:rsidP="0014551B">
      <w:pPr>
        <w:jc w:val="both"/>
        <w:rPr>
          <w:rFonts w:cs="Arial"/>
          <w:szCs w:val="22"/>
        </w:rPr>
      </w:pPr>
    </w:p>
    <w:p w14:paraId="305119E9" w14:textId="2ECAB162" w:rsidR="00CD642C" w:rsidRPr="00491E7F" w:rsidRDefault="0014551B" w:rsidP="5F0272A8">
      <w:pPr>
        <w:jc w:val="both"/>
        <w:rPr>
          <w:rFonts w:cs="Arial"/>
        </w:rPr>
      </w:pPr>
      <w:r w:rsidRPr="00491E7F">
        <w:t>Students should note that the expectations and demands of work at Level 7 is higher than those at undergraduate Levels 4-6, and that this will be reflected in the assessment and marking of the module assessments.</w:t>
      </w:r>
    </w:p>
    <w:p w14:paraId="7ABF5A16" w14:textId="77777777" w:rsidR="00CD642C" w:rsidRPr="00491E7F" w:rsidRDefault="00CD642C" w:rsidP="004C0775">
      <w:pPr>
        <w:pStyle w:val="Heading1"/>
      </w:pPr>
      <w:bookmarkStart w:id="12" w:name="_Toc485827042"/>
      <w:r w:rsidRPr="00491E7F">
        <w:t>ASSESSMENT</w:t>
      </w:r>
      <w:bookmarkEnd w:id="12"/>
      <w:r w:rsidRPr="00491E7F">
        <w:t xml:space="preserve"> </w:t>
      </w:r>
    </w:p>
    <w:p w14:paraId="19EFFA9A" w14:textId="77777777" w:rsidR="007B1ADE" w:rsidRPr="00491E7F" w:rsidRDefault="00CD642C" w:rsidP="5F0272A8">
      <w:pPr>
        <w:jc w:val="both"/>
        <w:rPr>
          <w:rFonts w:cs="Arial"/>
        </w:rPr>
      </w:pPr>
      <w:r w:rsidRPr="00491E7F">
        <w:rPr>
          <w:rFonts w:cs="Arial"/>
        </w:rPr>
        <w:t xml:space="preserve">At the start of each module, tutors will provide </w:t>
      </w:r>
      <w:r w:rsidR="004B66A9" w:rsidRPr="00491E7F">
        <w:rPr>
          <w:rFonts w:cs="Arial"/>
        </w:rPr>
        <w:t xml:space="preserve">on Moodle </w:t>
      </w:r>
      <w:r w:rsidRPr="00491E7F">
        <w:rPr>
          <w:rFonts w:cs="Arial"/>
        </w:rPr>
        <w:t>full details of the means by which you will be assessed in that module. This will include</w:t>
      </w:r>
      <w:r w:rsidR="004B66A9" w:rsidRPr="00491E7F">
        <w:rPr>
          <w:rFonts w:cs="Arial"/>
        </w:rPr>
        <w:t xml:space="preserve"> a</w:t>
      </w:r>
      <w:r w:rsidRPr="00491E7F">
        <w:rPr>
          <w:rFonts w:cs="Arial"/>
        </w:rPr>
        <w:t xml:space="preserve"> </w:t>
      </w:r>
      <w:r w:rsidR="004B66A9" w:rsidRPr="00491E7F">
        <w:rPr>
          <w:rFonts w:cs="Arial"/>
        </w:rPr>
        <w:t xml:space="preserve">full assessment brief and </w:t>
      </w:r>
      <w:r w:rsidRPr="00491E7F">
        <w:rPr>
          <w:rFonts w:cs="Arial"/>
        </w:rPr>
        <w:t>guidelines on the criteria that will be used for marking your work</w:t>
      </w:r>
      <w:r w:rsidR="004B66A9" w:rsidRPr="00491E7F">
        <w:rPr>
          <w:rFonts w:cs="Arial"/>
        </w:rPr>
        <w:t xml:space="preserve"> as well as clear information about when the assessments are due and the turn-around feedback time for the assessments.  It will also detail how you will be able to discuss the feedback on your work and your performance and what to do if you have any questions.</w:t>
      </w:r>
      <w:r w:rsidR="007B1ADE" w:rsidRPr="00491E7F">
        <w:rPr>
          <w:rFonts w:cs="Arial"/>
        </w:rPr>
        <w:t xml:space="preserve">  </w:t>
      </w:r>
    </w:p>
    <w:p w14:paraId="266D9C1F" w14:textId="77777777" w:rsidR="00A6063A" w:rsidRPr="00491E7F" w:rsidRDefault="00A6063A">
      <w:pPr>
        <w:jc w:val="both"/>
        <w:rPr>
          <w:rFonts w:cs="Arial"/>
          <w:szCs w:val="22"/>
        </w:rPr>
      </w:pPr>
    </w:p>
    <w:p w14:paraId="560B1140" w14:textId="77777777" w:rsidR="00A6063A" w:rsidRPr="00491E7F" w:rsidRDefault="00A6063A">
      <w:pPr>
        <w:jc w:val="both"/>
      </w:pPr>
      <w:r w:rsidRPr="00491E7F">
        <w:t xml:space="preserve">All assessed written coursework needs to be submitted in electronic copy via </w:t>
      </w:r>
      <w:proofErr w:type="spellStart"/>
      <w:r w:rsidRPr="00491E7F">
        <w:t>Turnitin</w:t>
      </w:r>
      <w:proofErr w:type="spellEnd"/>
      <w:r w:rsidRPr="00491E7F">
        <w:t xml:space="preserve">; alternative instructions will be provided by the Programme Director for any forms of coursework that cannot be submitted via </w:t>
      </w:r>
      <w:proofErr w:type="spellStart"/>
      <w:r w:rsidRPr="00491E7F">
        <w:t>Turnitin</w:t>
      </w:r>
      <w:proofErr w:type="spellEnd"/>
      <w:r w:rsidRPr="00491E7F">
        <w:t>.</w:t>
      </w:r>
    </w:p>
    <w:p w14:paraId="01A1A2BD" w14:textId="77777777" w:rsidR="003C07AC" w:rsidRPr="00491E7F" w:rsidRDefault="003C07AC" w:rsidP="003C07AC">
      <w:pPr>
        <w:jc w:val="both"/>
        <w:rPr>
          <w:rFonts w:cs="Arial"/>
          <w:szCs w:val="22"/>
        </w:rPr>
      </w:pPr>
    </w:p>
    <w:p w14:paraId="30ECE203" w14:textId="77777777" w:rsidR="009C7EBE" w:rsidRPr="00491E7F" w:rsidRDefault="009C7EBE" w:rsidP="5F0272A8">
      <w:pPr>
        <w:jc w:val="both"/>
        <w:rPr>
          <w:rFonts w:cs="Arial"/>
          <w:shd w:val="clear" w:color="auto" w:fill="FFFFFF"/>
        </w:rPr>
      </w:pPr>
      <w:r w:rsidRPr="00491E7F">
        <w:rPr>
          <w:rFonts w:cs="Arial"/>
          <w:shd w:val="clear" w:color="auto" w:fill="FFFFFF"/>
        </w:rPr>
        <w:t>The University offers programmes in both English and Welsh.  The normal expectation is that you will be assessed in the same language in which the programme or modules are delivered.  If you have been taught in English and wish to be assessed in Welsh, or vice versa, you should consult your Programme Director about the options available to you.</w:t>
      </w:r>
    </w:p>
    <w:p w14:paraId="0AA74D29" w14:textId="77777777" w:rsidR="009C7EBE" w:rsidRPr="00491E7F" w:rsidRDefault="009C7EBE" w:rsidP="009E2E2F">
      <w:pPr>
        <w:jc w:val="both"/>
        <w:rPr>
          <w:rFonts w:cs="Arial"/>
          <w:szCs w:val="22"/>
          <w:shd w:val="clear" w:color="auto" w:fill="FFFFFF"/>
        </w:rPr>
      </w:pPr>
    </w:p>
    <w:p w14:paraId="4F47C21F" w14:textId="77777777" w:rsidR="00CD642C" w:rsidRPr="00491E7F" w:rsidRDefault="00CD642C" w:rsidP="5F0272A8">
      <w:pPr>
        <w:jc w:val="both"/>
        <w:rPr>
          <w:rFonts w:cs="Arial"/>
        </w:rPr>
      </w:pPr>
      <w:r w:rsidRPr="00491E7F">
        <w:rPr>
          <w:rFonts w:cs="Arial"/>
        </w:rPr>
        <w:t xml:space="preserve">You will receive </w:t>
      </w:r>
      <w:r w:rsidR="001A6F19" w:rsidRPr="00491E7F">
        <w:rPr>
          <w:rFonts w:cs="Arial"/>
        </w:rPr>
        <w:t xml:space="preserve">confirmation </w:t>
      </w:r>
      <w:r w:rsidRPr="00491E7F">
        <w:rPr>
          <w:rFonts w:cs="Arial"/>
        </w:rPr>
        <w:t xml:space="preserve">of your assessment marks at the end of each </w:t>
      </w:r>
      <w:r w:rsidR="008023A5" w:rsidRPr="00491E7F">
        <w:rPr>
          <w:rFonts w:cs="Arial"/>
        </w:rPr>
        <w:t>year</w:t>
      </w:r>
      <w:r w:rsidR="007B1ADE" w:rsidRPr="00491E7F">
        <w:rPr>
          <w:rFonts w:cs="Arial"/>
        </w:rPr>
        <w:t>.</w:t>
      </w:r>
      <w:r w:rsidR="006D17E3" w:rsidRPr="00491E7F">
        <w:rPr>
          <w:rFonts w:cs="Arial"/>
        </w:rPr>
        <w:t xml:space="preserve"> A</w:t>
      </w:r>
      <w:r w:rsidRPr="00491E7F">
        <w:rPr>
          <w:rFonts w:cs="Arial"/>
        </w:rPr>
        <w:t>ny marks released prior to formal approval by the Progression / Award Examin</w:t>
      </w:r>
      <w:r w:rsidR="005F7134" w:rsidRPr="00491E7F">
        <w:rPr>
          <w:rFonts w:cs="Arial"/>
        </w:rPr>
        <w:t>ing</w:t>
      </w:r>
      <w:r w:rsidRPr="00491E7F">
        <w:rPr>
          <w:rFonts w:cs="Arial"/>
        </w:rPr>
        <w:t xml:space="preserve"> Board are provisional.</w:t>
      </w:r>
    </w:p>
    <w:p w14:paraId="003D11FC" w14:textId="77777777" w:rsidR="00933EEE" w:rsidRDefault="00933EEE" w:rsidP="00DD3D5E">
      <w:pPr>
        <w:pStyle w:val="Heading2"/>
      </w:pPr>
      <w:bookmarkStart w:id="13" w:name="_Toc485827043"/>
    </w:p>
    <w:p w14:paraId="0EEF0581" w14:textId="77777777" w:rsidR="002633D8" w:rsidRPr="00491E7F" w:rsidRDefault="002633D8" w:rsidP="00DD3D5E">
      <w:pPr>
        <w:pStyle w:val="Heading2"/>
      </w:pPr>
      <w:r w:rsidRPr="00491E7F">
        <w:t>Extenuating Circumstances</w:t>
      </w:r>
      <w:bookmarkEnd w:id="13"/>
    </w:p>
    <w:p w14:paraId="02B2E6C1" w14:textId="77777777" w:rsidR="002633D8" w:rsidRPr="00491E7F" w:rsidRDefault="002633D8" w:rsidP="5F0272A8">
      <w:pPr>
        <w:jc w:val="both"/>
        <w:rPr>
          <w:rFonts w:cs="Arial"/>
        </w:rPr>
      </w:pPr>
      <w:r w:rsidRPr="00491E7F">
        <w:rPr>
          <w:rFonts w:cs="Arial"/>
        </w:rPr>
        <w:t>If you believe that there are extenuating circumstances which may have adversely affected your ability to complete coursework or examinations, you should follow the University’s procedures for Extenuating Circumstances for Taught Provision, which can be found on the Academic Office section on the University’s website:</w:t>
      </w:r>
    </w:p>
    <w:p w14:paraId="244B3921" w14:textId="77777777" w:rsidR="002633D8" w:rsidRPr="00491E7F" w:rsidRDefault="00CD580F" w:rsidP="002633D8">
      <w:pPr>
        <w:jc w:val="both"/>
        <w:rPr>
          <w:rFonts w:cs="Arial"/>
          <w:szCs w:val="22"/>
        </w:rPr>
      </w:pPr>
      <w:hyperlink r:id="rId14" w:history="1">
        <w:r w:rsidR="002633D8" w:rsidRPr="00491E7F">
          <w:rPr>
            <w:rStyle w:val="Hyperlink"/>
            <w:rFonts w:cs="Arial"/>
            <w:szCs w:val="22"/>
          </w:rPr>
          <w:t>http://www.uwtsd.ac.uk/academic-office/procedures-for-academic-appeals-complaints-and-other-student-cases/</w:t>
        </w:r>
      </w:hyperlink>
    </w:p>
    <w:p w14:paraId="74DB779C" w14:textId="77777777" w:rsidR="002633D8" w:rsidRPr="00491E7F" w:rsidRDefault="005762D2" w:rsidP="00DD3D5E">
      <w:pPr>
        <w:pStyle w:val="Heading2"/>
      </w:pPr>
      <w:bookmarkStart w:id="14" w:name="_Toc485827044"/>
      <w:r w:rsidRPr="00491E7F">
        <w:t xml:space="preserve">Additional </w:t>
      </w:r>
      <w:r w:rsidR="002633D8" w:rsidRPr="00491E7F">
        <w:t>needs in terms of assessment</w:t>
      </w:r>
      <w:bookmarkEnd w:id="14"/>
    </w:p>
    <w:p w14:paraId="22889D9A" w14:textId="77777777" w:rsidR="002633D8" w:rsidRPr="00491E7F" w:rsidRDefault="002633D8" w:rsidP="5F0272A8">
      <w:pPr>
        <w:jc w:val="both"/>
        <w:rPr>
          <w:rFonts w:cs="Arial"/>
        </w:rPr>
      </w:pPr>
      <w:r w:rsidRPr="00491E7F">
        <w:rPr>
          <w:rFonts w:cs="Arial"/>
        </w:rPr>
        <w:t xml:space="preserve">If you have any </w:t>
      </w:r>
      <w:r w:rsidR="005762D2" w:rsidRPr="00491E7F">
        <w:rPr>
          <w:rFonts w:cs="Arial"/>
        </w:rPr>
        <w:t xml:space="preserve">additional </w:t>
      </w:r>
      <w:r w:rsidRPr="00491E7F">
        <w:rPr>
          <w:rFonts w:cs="Arial"/>
        </w:rPr>
        <w:t xml:space="preserve">needs in terms of assessment, it is your responsibility to liaise with Student Services regarding those needs at the start of the academic year, so that a Statement of Compensatory Measures can be drafted in line with the University’s procedures for assessment of students with </w:t>
      </w:r>
      <w:r w:rsidR="005762D2" w:rsidRPr="00491E7F">
        <w:rPr>
          <w:rFonts w:cs="Arial"/>
        </w:rPr>
        <w:t xml:space="preserve">additional </w:t>
      </w:r>
      <w:r w:rsidRPr="00491E7F">
        <w:rPr>
          <w:rFonts w:cs="Arial"/>
        </w:rPr>
        <w:t xml:space="preserve">needs. </w:t>
      </w:r>
    </w:p>
    <w:p w14:paraId="6E12CF38" w14:textId="77777777" w:rsidR="002633D8" w:rsidRPr="00491E7F" w:rsidRDefault="00CD580F" w:rsidP="002633D8">
      <w:pPr>
        <w:jc w:val="both"/>
        <w:rPr>
          <w:rFonts w:cs="Arial"/>
          <w:szCs w:val="22"/>
        </w:rPr>
      </w:pPr>
      <w:hyperlink r:id="rId15" w:history="1">
        <w:r w:rsidR="00DC33B5" w:rsidRPr="00491E7F">
          <w:rPr>
            <w:rStyle w:val="Hyperlink"/>
            <w:rFonts w:cs="Arial"/>
            <w:szCs w:val="22"/>
          </w:rPr>
          <w:t>http://www.uwtsd.ac.uk/services-for-disabled-students/</w:t>
        </w:r>
      </w:hyperlink>
    </w:p>
    <w:p w14:paraId="3E4C7680" w14:textId="77777777" w:rsidR="0014551B" w:rsidRPr="00491E7F" w:rsidRDefault="0014551B" w:rsidP="00EA0886">
      <w:pPr>
        <w:jc w:val="both"/>
        <w:rPr>
          <w:rFonts w:cs="Arial"/>
          <w:szCs w:val="22"/>
        </w:rPr>
      </w:pPr>
    </w:p>
    <w:p w14:paraId="62A492F9" w14:textId="77777777" w:rsidR="002633D8" w:rsidRPr="00491E7F" w:rsidRDefault="002633D8" w:rsidP="5F0272A8">
      <w:pPr>
        <w:jc w:val="both"/>
        <w:rPr>
          <w:rFonts w:cs="Arial"/>
        </w:rPr>
      </w:pPr>
      <w:r w:rsidRPr="00491E7F">
        <w:rPr>
          <w:rFonts w:cs="Arial"/>
        </w:rPr>
        <w:t>Note that the period between the end of the summer examinations and the end of the summer term is an independent study period, which should be used to prepare for your next year of study. Further details will be provided by your Programme Director.</w:t>
      </w:r>
    </w:p>
    <w:p w14:paraId="5EA74F92" w14:textId="77777777" w:rsidR="002633D8" w:rsidRPr="00491E7F" w:rsidRDefault="002633D8" w:rsidP="5F0272A8">
      <w:pPr>
        <w:pStyle w:val="Heading2"/>
        <w:rPr>
          <w:rStyle w:val="ft24"/>
          <w:rFonts w:ascii="Arial" w:hAnsi="Arial" w:cs="Arial"/>
          <w:sz w:val="22"/>
          <w:szCs w:val="22"/>
        </w:rPr>
      </w:pPr>
      <w:bookmarkStart w:id="15" w:name="_Toc485827045"/>
      <w:r w:rsidRPr="00491E7F">
        <w:rPr>
          <w:rStyle w:val="ft24"/>
          <w:rFonts w:ascii="Arial" w:hAnsi="Arial" w:cs="Arial"/>
          <w:sz w:val="22"/>
          <w:szCs w:val="22"/>
        </w:rPr>
        <w:t>Academic Appeals</w:t>
      </w:r>
      <w:bookmarkEnd w:id="15"/>
    </w:p>
    <w:p w14:paraId="53A46A35" w14:textId="77777777" w:rsidR="002633D8" w:rsidRPr="00491E7F" w:rsidRDefault="002633D8" w:rsidP="5F0272A8">
      <w:pPr>
        <w:jc w:val="both"/>
        <w:rPr>
          <w:rFonts w:cs="Arial"/>
        </w:rPr>
      </w:pPr>
      <w:r w:rsidRPr="00491E7F">
        <w:rPr>
          <w:rFonts w:cs="Arial"/>
        </w:rPr>
        <w:t>Information about how to appeal is provided in the ‘Academi</w:t>
      </w:r>
      <w:r w:rsidR="00930FA9" w:rsidRPr="00491E7F">
        <w:rPr>
          <w:rFonts w:cs="Arial"/>
        </w:rPr>
        <w:t>c Appeal Procedure’ in Chapter 13</w:t>
      </w:r>
      <w:r w:rsidRPr="00491E7F">
        <w:rPr>
          <w:rFonts w:cs="Arial"/>
        </w:rPr>
        <w:t xml:space="preserve"> of the </w:t>
      </w:r>
      <w:r w:rsidRPr="00491E7F">
        <w:rPr>
          <w:rFonts w:cs="Arial"/>
          <w:i/>
          <w:iCs/>
        </w:rPr>
        <w:t>Academic Quality Handbook</w:t>
      </w:r>
      <w:r w:rsidRPr="00491E7F">
        <w:rPr>
          <w:rFonts w:cs="Arial"/>
        </w:rPr>
        <w:t>, and in supporting documentation published on the Academic Office section on the University’s website:</w:t>
      </w:r>
    </w:p>
    <w:p w14:paraId="658B48BF" w14:textId="77777777" w:rsidR="002633D8" w:rsidRPr="00491E7F" w:rsidRDefault="00CD580F" w:rsidP="002633D8">
      <w:pPr>
        <w:jc w:val="both"/>
        <w:rPr>
          <w:rFonts w:cs="Arial"/>
          <w:szCs w:val="22"/>
        </w:rPr>
      </w:pPr>
      <w:hyperlink r:id="rId16" w:history="1">
        <w:r w:rsidR="002633D8" w:rsidRPr="00491E7F">
          <w:rPr>
            <w:rStyle w:val="Hyperlink"/>
            <w:rFonts w:cs="Arial"/>
            <w:szCs w:val="22"/>
          </w:rPr>
          <w:t>http://www.uwtsd.ac.uk/academic-office/procedures-for-academic-appeals-complaints-and-other-student-cases/</w:t>
        </w:r>
      </w:hyperlink>
    </w:p>
    <w:p w14:paraId="2B72AAE5" w14:textId="77777777" w:rsidR="002633D8" w:rsidRPr="00491E7F" w:rsidRDefault="002633D8" w:rsidP="00D10FF6">
      <w:pPr>
        <w:jc w:val="both"/>
        <w:rPr>
          <w:rFonts w:cs="Arial"/>
          <w:szCs w:val="22"/>
        </w:rPr>
      </w:pPr>
    </w:p>
    <w:p w14:paraId="6912CF0F" w14:textId="77777777" w:rsidR="002633D8" w:rsidRPr="00491E7F" w:rsidRDefault="002633D8" w:rsidP="5F0272A8">
      <w:pPr>
        <w:jc w:val="both"/>
        <w:rPr>
          <w:rFonts w:cs="Arial"/>
          <w:spacing w:val="-2"/>
        </w:rPr>
      </w:pPr>
      <w:r w:rsidRPr="00491E7F">
        <w:rPr>
          <w:rFonts w:cs="Arial"/>
          <w:spacing w:val="-2"/>
        </w:rPr>
        <w:t xml:space="preserve">Additional advice is available from the Students’ Union. It is very important that you note carefully the grounds on which appeals may be made and submit your appeal on the appropriate form because incomplete or ineligible appeals cannot be processed. </w:t>
      </w:r>
    </w:p>
    <w:p w14:paraId="119E5150" w14:textId="77777777" w:rsidR="00D009E3" w:rsidRPr="00491E7F" w:rsidRDefault="00D009E3" w:rsidP="00DD3D5E">
      <w:pPr>
        <w:pStyle w:val="Heading2"/>
      </w:pPr>
      <w:bookmarkStart w:id="16" w:name="_Toc485827046"/>
      <w:r w:rsidRPr="00491E7F">
        <w:t>Assessment Regulations</w:t>
      </w:r>
      <w:bookmarkEnd w:id="16"/>
    </w:p>
    <w:p w14:paraId="01A21BE5" w14:textId="77777777" w:rsidR="00D009E3" w:rsidRPr="00491E7F" w:rsidRDefault="00D009E3" w:rsidP="5F0272A8">
      <w:pPr>
        <w:jc w:val="both"/>
        <w:rPr>
          <w:rFonts w:cs="Arial"/>
        </w:rPr>
      </w:pPr>
      <w:r w:rsidRPr="00491E7F">
        <w:rPr>
          <w:rFonts w:cs="Arial"/>
        </w:rPr>
        <w:t xml:space="preserve">The rules and regulations that govern the assessment of your Programme of Study are available in Chapters 6 and 7 of the University’s </w:t>
      </w:r>
      <w:r w:rsidRPr="00491E7F">
        <w:rPr>
          <w:rFonts w:cs="Arial"/>
          <w:i/>
          <w:iCs/>
        </w:rPr>
        <w:t>Academic Quality Handbook</w:t>
      </w:r>
      <w:r w:rsidRPr="00491E7F">
        <w:rPr>
          <w:rFonts w:cs="Arial"/>
        </w:rPr>
        <w:t>, a copy of which is available on the Academic Office section of the website:</w:t>
      </w:r>
    </w:p>
    <w:p w14:paraId="4314CBA6" w14:textId="77777777" w:rsidR="00136C58" w:rsidRPr="00491E7F" w:rsidRDefault="00CD580F">
      <w:pPr>
        <w:rPr>
          <w:rFonts w:cs="Arial"/>
          <w:szCs w:val="22"/>
        </w:rPr>
      </w:pPr>
      <w:hyperlink w:history="1"/>
      <w:hyperlink r:id="rId17" w:history="1">
        <w:r w:rsidR="001C165F" w:rsidRPr="00491E7F">
          <w:rPr>
            <w:rStyle w:val="Hyperlink"/>
            <w:rFonts w:cs="Arial"/>
            <w:szCs w:val="22"/>
          </w:rPr>
          <w:t>http://www.uwtsd.ac.uk/academic-office/academic-quality-handbook/</w:t>
        </w:r>
      </w:hyperlink>
      <w:r w:rsidR="001C165F" w:rsidRPr="00491E7F">
        <w:rPr>
          <w:rFonts w:cs="Arial"/>
          <w:szCs w:val="22"/>
        </w:rPr>
        <w:t xml:space="preserve"> </w:t>
      </w:r>
    </w:p>
    <w:p w14:paraId="0FD586A3" w14:textId="77777777" w:rsidR="00136C58" w:rsidRPr="00491E7F" w:rsidRDefault="00136C58" w:rsidP="00DD3D5E">
      <w:pPr>
        <w:pStyle w:val="Heading2"/>
      </w:pPr>
      <w:bookmarkStart w:id="17" w:name="_Toc485827047"/>
      <w:r w:rsidRPr="00491E7F">
        <w:t>Responsibilities of students in relation to the assessment process</w:t>
      </w:r>
      <w:bookmarkEnd w:id="17"/>
    </w:p>
    <w:p w14:paraId="0D9AC64D" w14:textId="77777777" w:rsidR="00A8520D" w:rsidRPr="00491E7F" w:rsidRDefault="00A8520D" w:rsidP="5F0272A8">
      <w:pPr>
        <w:jc w:val="both"/>
        <w:rPr>
          <w:rFonts w:cs="Arial"/>
        </w:rPr>
      </w:pPr>
      <w:r w:rsidRPr="00491E7F">
        <w:rPr>
          <w:rFonts w:cs="Arial"/>
        </w:rPr>
        <w:t xml:space="preserve">As noted in section 7.3(5) of Chapter 7 of the </w:t>
      </w:r>
      <w:r w:rsidRPr="00491E7F">
        <w:rPr>
          <w:rFonts w:cs="Arial"/>
          <w:i/>
          <w:iCs/>
        </w:rPr>
        <w:t>Academic Quality Handbook</w:t>
      </w:r>
      <w:r w:rsidRPr="00491E7F">
        <w:rPr>
          <w:rFonts w:cs="Arial"/>
        </w:rPr>
        <w:t xml:space="preserve">, </w:t>
      </w:r>
      <w:r w:rsidR="00E22D58" w:rsidRPr="00491E7F">
        <w:rPr>
          <w:rFonts w:cs="Arial"/>
        </w:rPr>
        <w:t>students</w:t>
      </w:r>
      <w:r w:rsidRPr="00491E7F">
        <w:rPr>
          <w:rFonts w:cs="Arial"/>
        </w:rPr>
        <w:t xml:space="preserve"> are responsible for ensuring that:</w:t>
      </w:r>
    </w:p>
    <w:p w14:paraId="05B63C76" w14:textId="77777777" w:rsidR="00A8520D" w:rsidRPr="00491E7F" w:rsidRDefault="00A8520D" w:rsidP="00A8520D">
      <w:pPr>
        <w:rPr>
          <w:rFonts w:cs="Arial"/>
          <w:szCs w:val="22"/>
        </w:rPr>
      </w:pPr>
    </w:p>
    <w:p w14:paraId="3B3A2F18" w14:textId="77777777" w:rsidR="00A8520D" w:rsidRPr="00491E7F" w:rsidRDefault="00A8520D" w:rsidP="5F0272A8">
      <w:pPr>
        <w:numPr>
          <w:ilvl w:val="0"/>
          <w:numId w:val="21"/>
        </w:numPr>
        <w:ind w:left="567" w:hanging="567"/>
        <w:jc w:val="both"/>
        <w:rPr>
          <w:rFonts w:cs="Arial"/>
        </w:rPr>
      </w:pPr>
      <w:r w:rsidRPr="00491E7F">
        <w:rPr>
          <w:rFonts w:cs="Arial"/>
        </w:rPr>
        <w:t>They read and understand the information provided about how they will be assessed, how their final award will be determined, and the action to take in the event that they experience difficulties relating to assessment.</w:t>
      </w:r>
    </w:p>
    <w:p w14:paraId="422D7659" w14:textId="77777777" w:rsidR="00A8520D" w:rsidRPr="00491E7F" w:rsidRDefault="00A8520D" w:rsidP="5F0272A8">
      <w:pPr>
        <w:numPr>
          <w:ilvl w:val="0"/>
          <w:numId w:val="21"/>
        </w:numPr>
        <w:ind w:left="567" w:hanging="567"/>
        <w:jc w:val="both"/>
        <w:rPr>
          <w:rFonts w:cs="Arial"/>
        </w:rPr>
      </w:pPr>
      <w:r w:rsidRPr="00491E7F">
        <w:rPr>
          <w:rFonts w:cs="Arial"/>
        </w:rPr>
        <w:t>They attempt every assessment component of a module.</w:t>
      </w:r>
    </w:p>
    <w:p w14:paraId="65220ADF" w14:textId="77777777" w:rsidR="00A8520D" w:rsidRPr="00491E7F" w:rsidRDefault="00A8520D" w:rsidP="5F0272A8">
      <w:pPr>
        <w:numPr>
          <w:ilvl w:val="0"/>
          <w:numId w:val="21"/>
        </w:numPr>
        <w:ind w:left="567" w:hanging="567"/>
        <w:jc w:val="both"/>
        <w:rPr>
          <w:rFonts w:cs="Arial"/>
        </w:rPr>
      </w:pPr>
      <w:r w:rsidRPr="00491E7F">
        <w:rPr>
          <w:rFonts w:cs="Arial"/>
        </w:rPr>
        <w:t xml:space="preserve">They attend examinations and other assessment events, including re-examination and re-assessment events, as required; and that they are available to attend oral examinations if required to do so within the published dates of terms or semesters, or other date notified to them in advance. </w:t>
      </w:r>
    </w:p>
    <w:p w14:paraId="66080558" w14:textId="77777777" w:rsidR="00A8520D" w:rsidRPr="00491E7F" w:rsidRDefault="00A8520D" w:rsidP="5F0272A8">
      <w:pPr>
        <w:numPr>
          <w:ilvl w:val="0"/>
          <w:numId w:val="21"/>
        </w:numPr>
        <w:ind w:left="567" w:hanging="567"/>
        <w:jc w:val="both"/>
        <w:rPr>
          <w:rFonts w:cs="Arial"/>
        </w:rPr>
      </w:pPr>
      <w:r w:rsidRPr="00491E7F">
        <w:rPr>
          <w:rFonts w:cs="Arial"/>
        </w:rPr>
        <w:t xml:space="preserve">They submit work for assessment as required and in accordance with the required format and deadline. </w:t>
      </w:r>
    </w:p>
    <w:p w14:paraId="5CC1F63B" w14:textId="77777777" w:rsidR="00A8520D" w:rsidRPr="00491E7F" w:rsidRDefault="00A8520D" w:rsidP="5F0272A8">
      <w:pPr>
        <w:numPr>
          <w:ilvl w:val="0"/>
          <w:numId w:val="21"/>
        </w:numPr>
        <w:ind w:left="567" w:hanging="567"/>
        <w:jc w:val="both"/>
        <w:rPr>
          <w:rFonts w:cs="Arial"/>
        </w:rPr>
      </w:pPr>
      <w:r w:rsidRPr="00491E7F">
        <w:rPr>
          <w:rFonts w:cs="Arial"/>
        </w:rPr>
        <w:t>They inform their School or Student Services of any disability or long term impairment which might require special provisions for assessment.</w:t>
      </w:r>
    </w:p>
    <w:p w14:paraId="1810198A" w14:textId="77777777" w:rsidR="00A8520D" w:rsidRPr="00491E7F" w:rsidRDefault="00A8520D" w:rsidP="5F0272A8">
      <w:pPr>
        <w:numPr>
          <w:ilvl w:val="0"/>
          <w:numId w:val="21"/>
        </w:numPr>
        <w:ind w:left="567" w:hanging="567"/>
        <w:jc w:val="both"/>
        <w:rPr>
          <w:rFonts w:cs="Arial"/>
        </w:rPr>
      </w:pPr>
      <w:r w:rsidRPr="00491E7F">
        <w:rPr>
          <w:rFonts w:cs="Arial"/>
        </w:rPr>
        <w:lastRenderedPageBreak/>
        <w:t>They familiarise themselves with the University’s definition of unfair practice and undertake assessments in a manner that does not attempt to gain unfair advantage.</w:t>
      </w:r>
    </w:p>
    <w:p w14:paraId="3CB09062" w14:textId="77777777" w:rsidR="00A8520D" w:rsidRPr="00491E7F" w:rsidRDefault="00A8520D" w:rsidP="5F0272A8">
      <w:pPr>
        <w:numPr>
          <w:ilvl w:val="0"/>
          <w:numId w:val="21"/>
        </w:numPr>
        <w:ind w:left="567" w:hanging="567"/>
        <w:jc w:val="both"/>
        <w:rPr>
          <w:rFonts w:cs="Arial"/>
        </w:rPr>
      </w:pPr>
      <w:r w:rsidRPr="00491E7F">
        <w:rPr>
          <w:rFonts w:cs="Arial"/>
        </w:rPr>
        <w:t>They follow the prescribed procedures in the event that they experience extenuating circumstances or wish to appeal against the decision of an Examining Board.</w:t>
      </w:r>
    </w:p>
    <w:p w14:paraId="5C9FE3DB" w14:textId="77777777" w:rsidR="00A8520D" w:rsidRPr="00491E7F" w:rsidRDefault="00A8520D" w:rsidP="5F0272A8">
      <w:pPr>
        <w:numPr>
          <w:ilvl w:val="0"/>
          <w:numId w:val="21"/>
        </w:numPr>
        <w:ind w:left="567" w:hanging="567"/>
        <w:jc w:val="both"/>
        <w:rPr>
          <w:rFonts w:cs="Arial"/>
        </w:rPr>
      </w:pPr>
      <w:r w:rsidRPr="00491E7F">
        <w:rPr>
          <w:rFonts w:cs="Arial"/>
        </w:rPr>
        <w:t xml:space="preserve">They keep a copy of work presented for assessment wherever feasible. </w:t>
      </w:r>
    </w:p>
    <w:p w14:paraId="7CF523BE" w14:textId="77777777" w:rsidR="00A8520D" w:rsidRPr="00491E7F" w:rsidRDefault="00A8520D" w:rsidP="5F0272A8">
      <w:pPr>
        <w:numPr>
          <w:ilvl w:val="0"/>
          <w:numId w:val="21"/>
        </w:numPr>
        <w:ind w:left="567" w:hanging="567"/>
        <w:jc w:val="both"/>
        <w:rPr>
          <w:rFonts w:cs="Arial"/>
        </w:rPr>
      </w:pPr>
      <w:r w:rsidRPr="00491E7F">
        <w:rPr>
          <w:rFonts w:cs="Arial"/>
        </w:rPr>
        <w:t>They make their work available for sampling for external examining purposes and for archiving.</w:t>
      </w:r>
    </w:p>
    <w:p w14:paraId="256A35C9" w14:textId="77777777" w:rsidR="00F87B9A" w:rsidRPr="00491E7F" w:rsidRDefault="00F87B9A" w:rsidP="00F87B9A">
      <w:pPr>
        <w:pStyle w:val="Heading1"/>
      </w:pPr>
      <w:bookmarkStart w:id="18" w:name="_Toc485827048"/>
      <w:r w:rsidRPr="00491E7F">
        <w:t>VIRTUAL LEARNING ENVIRONMENT (VLE)</w:t>
      </w:r>
      <w:bookmarkEnd w:id="18"/>
    </w:p>
    <w:p w14:paraId="769E2F4A" w14:textId="77777777" w:rsidR="00F87B9A" w:rsidRPr="00491E7F" w:rsidRDefault="00F87B9A" w:rsidP="001057C8">
      <w:pPr>
        <w:pStyle w:val="Default"/>
        <w:jc w:val="both"/>
        <w:rPr>
          <w:rFonts w:ascii="Arial" w:eastAsiaTheme="minorHAnsi" w:hAnsi="Arial" w:cs="Arial"/>
          <w:color w:val="auto"/>
        </w:rPr>
      </w:pPr>
      <w:r w:rsidRPr="00491E7F">
        <w:rPr>
          <w:rFonts w:ascii="Arial" w:hAnsi="Arial" w:cs="Arial"/>
          <w:color w:val="auto"/>
        </w:rPr>
        <w:t xml:space="preserve">Moodle is the University’s Virtual Learning Environment (VLE).  The VLE is used to support learning and teaching.  It can be accessed by </w:t>
      </w:r>
      <w:r w:rsidRPr="00491E7F">
        <w:rPr>
          <w:rFonts w:ascii="Arial" w:hAnsi="Arial" w:cs="Arial"/>
          <w:b/>
          <w:bCs/>
          <w:color w:val="auto"/>
        </w:rPr>
        <w:t xml:space="preserve">enrolled </w:t>
      </w:r>
      <w:r w:rsidRPr="00491E7F">
        <w:rPr>
          <w:rFonts w:ascii="Arial" w:hAnsi="Arial" w:cs="Arial"/>
          <w:color w:val="auto"/>
        </w:rPr>
        <w:t>students from anywhere in the world using the internet and a web browser.</w:t>
      </w:r>
    </w:p>
    <w:p w14:paraId="2D8930D5" w14:textId="77777777" w:rsidR="00F87B9A" w:rsidRPr="00491E7F" w:rsidRDefault="00F87B9A" w:rsidP="001057C8">
      <w:pPr>
        <w:pStyle w:val="Default"/>
        <w:jc w:val="both"/>
        <w:rPr>
          <w:rFonts w:ascii="Arial" w:hAnsi="Arial" w:cs="Arial"/>
          <w:color w:val="auto"/>
        </w:rPr>
      </w:pPr>
    </w:p>
    <w:p w14:paraId="0323141B" w14:textId="77777777" w:rsidR="00F87B9A" w:rsidRPr="00491E7F" w:rsidRDefault="00F87B9A" w:rsidP="001057C8">
      <w:pPr>
        <w:autoSpaceDE w:val="0"/>
        <w:autoSpaceDN w:val="0"/>
        <w:jc w:val="both"/>
        <w:rPr>
          <w:rFonts w:cs="Arial"/>
        </w:rPr>
      </w:pPr>
      <w:r w:rsidRPr="00491E7F">
        <w:rPr>
          <w:rFonts w:cs="Arial"/>
        </w:rPr>
        <w:t xml:space="preserve">Some of Moodle’s features allow students to: </w:t>
      </w:r>
    </w:p>
    <w:p w14:paraId="73C6F02D" w14:textId="77777777" w:rsidR="00F87B9A" w:rsidRPr="00491E7F" w:rsidRDefault="00F87B9A" w:rsidP="001057C8">
      <w:pPr>
        <w:pStyle w:val="ListParagraph"/>
        <w:numPr>
          <w:ilvl w:val="0"/>
          <w:numId w:val="35"/>
        </w:numPr>
        <w:autoSpaceDE w:val="0"/>
        <w:autoSpaceDN w:val="0"/>
        <w:spacing w:after="0" w:line="240" w:lineRule="auto"/>
        <w:jc w:val="both"/>
        <w:rPr>
          <w:rFonts w:ascii="Arial" w:hAnsi="Arial" w:cs="Arial"/>
        </w:rPr>
      </w:pPr>
      <w:r w:rsidRPr="00491E7F">
        <w:rPr>
          <w:rFonts w:ascii="Arial" w:hAnsi="Arial" w:cs="Arial"/>
        </w:rPr>
        <w:t>Access course materials</w:t>
      </w:r>
    </w:p>
    <w:p w14:paraId="31F8DA2C" w14:textId="77777777" w:rsidR="00F87B9A" w:rsidRPr="00491E7F" w:rsidRDefault="00F87B9A" w:rsidP="001057C8">
      <w:pPr>
        <w:pStyle w:val="ListParagraph"/>
        <w:numPr>
          <w:ilvl w:val="0"/>
          <w:numId w:val="35"/>
        </w:numPr>
        <w:autoSpaceDE w:val="0"/>
        <w:autoSpaceDN w:val="0"/>
        <w:spacing w:after="0" w:line="240" w:lineRule="auto"/>
        <w:jc w:val="both"/>
        <w:rPr>
          <w:rFonts w:ascii="Arial" w:hAnsi="Arial" w:cs="Arial"/>
        </w:rPr>
      </w:pPr>
      <w:r w:rsidRPr="00491E7F">
        <w:rPr>
          <w:rFonts w:ascii="Arial" w:hAnsi="Arial" w:cs="Arial"/>
        </w:rPr>
        <w:t xml:space="preserve">Facilitate communication between students and tutors </w:t>
      </w:r>
    </w:p>
    <w:p w14:paraId="32D6A313" w14:textId="77777777" w:rsidR="00F87B9A" w:rsidRPr="00491E7F" w:rsidRDefault="00F87B9A" w:rsidP="001057C8">
      <w:pPr>
        <w:pStyle w:val="ListParagraph"/>
        <w:numPr>
          <w:ilvl w:val="0"/>
          <w:numId w:val="35"/>
        </w:numPr>
        <w:autoSpaceDE w:val="0"/>
        <w:autoSpaceDN w:val="0"/>
        <w:spacing w:after="0" w:line="240" w:lineRule="auto"/>
        <w:jc w:val="both"/>
        <w:rPr>
          <w:rFonts w:ascii="Arial" w:hAnsi="Arial" w:cs="Arial"/>
        </w:rPr>
      </w:pPr>
      <w:r w:rsidRPr="00491E7F">
        <w:rPr>
          <w:rFonts w:ascii="Arial" w:hAnsi="Arial" w:cs="Arial"/>
        </w:rPr>
        <w:t xml:space="preserve">Support group tasks </w:t>
      </w:r>
    </w:p>
    <w:p w14:paraId="6F3AE89D" w14:textId="77777777" w:rsidR="00F87B9A" w:rsidRPr="00491E7F" w:rsidRDefault="00F87B9A" w:rsidP="001057C8">
      <w:pPr>
        <w:pStyle w:val="ListParagraph"/>
        <w:numPr>
          <w:ilvl w:val="0"/>
          <w:numId w:val="35"/>
        </w:numPr>
        <w:autoSpaceDE w:val="0"/>
        <w:autoSpaceDN w:val="0"/>
        <w:spacing w:after="0" w:line="240" w:lineRule="auto"/>
        <w:jc w:val="both"/>
        <w:rPr>
          <w:rFonts w:ascii="Arial" w:hAnsi="Arial" w:cs="Arial"/>
        </w:rPr>
      </w:pPr>
      <w:r w:rsidRPr="00491E7F">
        <w:rPr>
          <w:rFonts w:ascii="Arial" w:hAnsi="Arial" w:cs="Arial"/>
        </w:rPr>
        <w:t xml:space="preserve">Take online assessments with automatic marking and feedback facilities </w:t>
      </w:r>
    </w:p>
    <w:p w14:paraId="41FAD1A3" w14:textId="77777777" w:rsidR="00F87B9A" w:rsidRPr="00491E7F" w:rsidRDefault="00F87B9A" w:rsidP="001057C8">
      <w:pPr>
        <w:autoSpaceDE w:val="0"/>
        <w:autoSpaceDN w:val="0"/>
        <w:jc w:val="both"/>
        <w:rPr>
          <w:rFonts w:cs="Arial"/>
        </w:rPr>
      </w:pPr>
    </w:p>
    <w:p w14:paraId="4E4924C5" w14:textId="77777777" w:rsidR="00F87B9A" w:rsidRPr="00491E7F" w:rsidRDefault="00F87B9A" w:rsidP="001057C8">
      <w:pPr>
        <w:autoSpaceDE w:val="0"/>
        <w:autoSpaceDN w:val="0"/>
        <w:jc w:val="both"/>
        <w:rPr>
          <w:rFonts w:cs="Arial"/>
        </w:rPr>
      </w:pPr>
      <w:r w:rsidRPr="00491E7F">
        <w:rPr>
          <w:rFonts w:cs="Arial"/>
        </w:rPr>
        <w:t xml:space="preserve">Moodle can be used for administration tasks such as: </w:t>
      </w:r>
    </w:p>
    <w:p w14:paraId="67146923" w14:textId="77777777" w:rsidR="00F87B9A" w:rsidRPr="00491E7F" w:rsidRDefault="00F87B9A" w:rsidP="001057C8">
      <w:pPr>
        <w:pStyle w:val="ListParagraph"/>
        <w:numPr>
          <w:ilvl w:val="0"/>
          <w:numId w:val="35"/>
        </w:numPr>
        <w:autoSpaceDE w:val="0"/>
        <w:autoSpaceDN w:val="0"/>
        <w:spacing w:after="0" w:line="240" w:lineRule="auto"/>
        <w:jc w:val="both"/>
        <w:rPr>
          <w:rFonts w:ascii="Arial" w:hAnsi="Arial" w:cs="Arial"/>
        </w:rPr>
      </w:pPr>
      <w:r w:rsidRPr="00491E7F">
        <w:rPr>
          <w:rFonts w:ascii="Arial" w:hAnsi="Arial" w:cs="Arial"/>
        </w:rPr>
        <w:t>Displaying announcements e.g. lecture venue changed</w:t>
      </w:r>
    </w:p>
    <w:p w14:paraId="1512602C" w14:textId="77777777" w:rsidR="00F87B9A" w:rsidRPr="00491E7F" w:rsidRDefault="00F87B9A" w:rsidP="001057C8">
      <w:pPr>
        <w:pStyle w:val="ListParagraph"/>
        <w:numPr>
          <w:ilvl w:val="0"/>
          <w:numId w:val="35"/>
        </w:numPr>
        <w:autoSpaceDE w:val="0"/>
        <w:autoSpaceDN w:val="0"/>
        <w:spacing w:after="0" w:line="240" w:lineRule="auto"/>
        <w:jc w:val="both"/>
        <w:rPr>
          <w:rFonts w:ascii="Arial" w:hAnsi="Arial" w:cs="Arial"/>
        </w:rPr>
      </w:pPr>
      <w:r w:rsidRPr="00491E7F">
        <w:rPr>
          <w:rFonts w:ascii="Arial" w:hAnsi="Arial" w:cs="Arial"/>
        </w:rPr>
        <w:t xml:space="preserve">Submission of assignments electronically </w:t>
      </w:r>
    </w:p>
    <w:p w14:paraId="7D004681" w14:textId="77777777" w:rsidR="00F87B9A" w:rsidRPr="00491E7F" w:rsidRDefault="00F87B9A" w:rsidP="001057C8">
      <w:pPr>
        <w:pStyle w:val="ListParagraph"/>
        <w:numPr>
          <w:ilvl w:val="0"/>
          <w:numId w:val="35"/>
        </w:numPr>
        <w:autoSpaceDE w:val="0"/>
        <w:autoSpaceDN w:val="0"/>
        <w:spacing w:after="0" w:line="240" w:lineRule="auto"/>
        <w:jc w:val="both"/>
        <w:rPr>
          <w:rFonts w:ascii="Arial" w:hAnsi="Arial" w:cs="Arial"/>
        </w:rPr>
      </w:pPr>
      <w:r w:rsidRPr="00491E7F">
        <w:rPr>
          <w:rFonts w:ascii="Arial" w:hAnsi="Arial" w:cs="Arial"/>
        </w:rPr>
        <w:t xml:space="preserve">Administration of online surveys, such as module questionnaires </w:t>
      </w:r>
    </w:p>
    <w:p w14:paraId="0E9DD0DB" w14:textId="77777777" w:rsidR="00F87B9A" w:rsidRPr="00491E7F" w:rsidRDefault="00F87B9A" w:rsidP="001057C8">
      <w:pPr>
        <w:autoSpaceDE w:val="0"/>
        <w:autoSpaceDN w:val="0"/>
        <w:jc w:val="both"/>
        <w:rPr>
          <w:rFonts w:cs="Arial"/>
        </w:rPr>
      </w:pPr>
    </w:p>
    <w:p w14:paraId="57621D20" w14:textId="77777777" w:rsidR="00F87B9A" w:rsidRPr="00491E7F" w:rsidRDefault="00F87B9A" w:rsidP="001057C8">
      <w:pPr>
        <w:autoSpaceDE w:val="0"/>
        <w:autoSpaceDN w:val="0"/>
        <w:jc w:val="both"/>
        <w:rPr>
          <w:rFonts w:cs="Arial"/>
        </w:rPr>
      </w:pPr>
      <w:r w:rsidRPr="00491E7F">
        <w:rPr>
          <w:rFonts w:cs="Arial"/>
          <w:b/>
          <w:bCs/>
          <w:u w:val="single"/>
        </w:rPr>
        <w:t>How to Access</w:t>
      </w:r>
      <w:r w:rsidRPr="00491E7F">
        <w:rPr>
          <w:rFonts w:cs="Arial"/>
        </w:rPr>
        <w:t>:</w:t>
      </w:r>
    </w:p>
    <w:p w14:paraId="6A043DF9" w14:textId="77777777" w:rsidR="00F87B9A" w:rsidRPr="00491E7F" w:rsidRDefault="00F87B9A" w:rsidP="001057C8">
      <w:pPr>
        <w:autoSpaceDE w:val="0"/>
        <w:autoSpaceDN w:val="0"/>
        <w:jc w:val="both"/>
        <w:rPr>
          <w:rFonts w:cs="Arial"/>
        </w:rPr>
      </w:pPr>
    </w:p>
    <w:p w14:paraId="3FCA6222" w14:textId="77777777" w:rsidR="00F87B9A" w:rsidRPr="00491E7F" w:rsidRDefault="00F87B9A" w:rsidP="001057C8">
      <w:pPr>
        <w:autoSpaceDE w:val="0"/>
        <w:autoSpaceDN w:val="0"/>
        <w:jc w:val="both"/>
        <w:rPr>
          <w:rFonts w:cs="Arial"/>
        </w:rPr>
      </w:pPr>
      <w:r w:rsidRPr="00491E7F">
        <w:rPr>
          <w:rFonts w:cs="Arial"/>
        </w:rPr>
        <w:t>You can access Moodle in 3 different ways:</w:t>
      </w:r>
    </w:p>
    <w:p w14:paraId="522382AD" w14:textId="77777777" w:rsidR="00F87B9A" w:rsidRPr="00491E7F" w:rsidRDefault="00F87B9A" w:rsidP="001057C8">
      <w:pPr>
        <w:autoSpaceDE w:val="0"/>
        <w:autoSpaceDN w:val="0"/>
        <w:jc w:val="both"/>
        <w:rPr>
          <w:rFonts w:cs="Arial"/>
        </w:rPr>
      </w:pPr>
    </w:p>
    <w:p w14:paraId="3758F5E6" w14:textId="77777777" w:rsidR="00F87B9A" w:rsidRPr="00491E7F" w:rsidRDefault="00F87B9A" w:rsidP="001057C8">
      <w:pPr>
        <w:pStyle w:val="ListParagraph"/>
        <w:numPr>
          <w:ilvl w:val="0"/>
          <w:numId w:val="36"/>
        </w:numPr>
        <w:autoSpaceDE w:val="0"/>
        <w:autoSpaceDN w:val="0"/>
        <w:spacing w:line="240" w:lineRule="auto"/>
        <w:jc w:val="both"/>
        <w:rPr>
          <w:rFonts w:ascii="Arial" w:hAnsi="Arial" w:cs="Arial"/>
        </w:rPr>
      </w:pPr>
      <w:r w:rsidRPr="00491E7F">
        <w:rPr>
          <w:rFonts w:ascii="Arial" w:hAnsi="Arial" w:cs="Arial"/>
          <w:u w:val="single"/>
        </w:rPr>
        <w:t xml:space="preserve">From </w:t>
      </w:r>
      <w:proofErr w:type="spellStart"/>
      <w:r w:rsidRPr="00491E7F">
        <w:rPr>
          <w:rFonts w:ascii="Arial" w:hAnsi="Arial" w:cs="Arial"/>
          <w:u w:val="single"/>
        </w:rPr>
        <w:t>MyDay</w:t>
      </w:r>
      <w:proofErr w:type="spellEnd"/>
    </w:p>
    <w:p w14:paraId="6ADE443B" w14:textId="77777777" w:rsidR="00F87B9A" w:rsidRPr="00491E7F" w:rsidRDefault="00F87B9A" w:rsidP="001057C8">
      <w:pPr>
        <w:pStyle w:val="ListParagraph"/>
        <w:spacing w:after="240" w:line="240" w:lineRule="auto"/>
        <w:rPr>
          <w:rFonts w:ascii="Arial" w:hAnsi="Arial" w:cs="Arial"/>
          <w:color w:val="0563C1"/>
          <w:u w:val="single"/>
        </w:rPr>
      </w:pPr>
      <w:r w:rsidRPr="00491E7F">
        <w:rPr>
          <w:rFonts w:ascii="Arial" w:hAnsi="Arial" w:cs="Arial"/>
        </w:rPr>
        <w:t xml:space="preserve">Access your </w:t>
      </w:r>
      <w:proofErr w:type="spellStart"/>
      <w:r w:rsidRPr="00491E7F">
        <w:rPr>
          <w:rFonts w:ascii="Arial" w:hAnsi="Arial" w:cs="Arial"/>
        </w:rPr>
        <w:t>MyDay</w:t>
      </w:r>
      <w:proofErr w:type="spellEnd"/>
      <w:r w:rsidRPr="00491E7F">
        <w:rPr>
          <w:rFonts w:ascii="Arial" w:hAnsi="Arial" w:cs="Arial"/>
        </w:rPr>
        <w:t xml:space="preserve"> dashboard either by logging into a campus PC and opening Internet Explorer, or accessing </w:t>
      </w:r>
      <w:hyperlink r:id="rId18" w:history="1">
        <w:r w:rsidRPr="00491E7F">
          <w:rPr>
            <w:rStyle w:val="Hyperlink"/>
            <w:rFonts w:ascii="Arial" w:hAnsi="Arial" w:cs="Arial"/>
          </w:rPr>
          <w:t>myday.uwtsd.ac.uk</w:t>
        </w:r>
      </w:hyperlink>
      <w:r w:rsidRPr="00491E7F">
        <w:rPr>
          <w:rFonts w:ascii="Arial" w:hAnsi="Arial" w:cs="Arial"/>
        </w:rPr>
        <w:t>  from any browser on an internet-connected device. Click on the Moodle tile.</w:t>
      </w:r>
    </w:p>
    <w:p w14:paraId="6BEC76CE" w14:textId="77777777" w:rsidR="00F87B9A" w:rsidRPr="00491E7F" w:rsidRDefault="00F87B9A" w:rsidP="001057C8">
      <w:pPr>
        <w:pStyle w:val="ListParagraph"/>
        <w:numPr>
          <w:ilvl w:val="0"/>
          <w:numId w:val="36"/>
        </w:numPr>
        <w:autoSpaceDE w:val="0"/>
        <w:autoSpaceDN w:val="0"/>
        <w:spacing w:line="240" w:lineRule="auto"/>
        <w:rPr>
          <w:rFonts w:ascii="Arial" w:hAnsi="Arial" w:cs="Arial"/>
        </w:rPr>
      </w:pPr>
      <w:r w:rsidRPr="00491E7F">
        <w:rPr>
          <w:rFonts w:ascii="Arial" w:hAnsi="Arial" w:cs="Arial"/>
          <w:u w:val="single"/>
        </w:rPr>
        <w:t>From the University Website</w:t>
      </w:r>
    </w:p>
    <w:p w14:paraId="6996A1E9" w14:textId="77777777" w:rsidR="00F87B9A" w:rsidRPr="00491E7F" w:rsidRDefault="00F87B9A" w:rsidP="001057C8">
      <w:pPr>
        <w:pStyle w:val="ListParagraph"/>
        <w:spacing w:after="240" w:line="240" w:lineRule="auto"/>
        <w:rPr>
          <w:rFonts w:ascii="Arial" w:hAnsi="Arial" w:cs="Arial"/>
        </w:rPr>
      </w:pPr>
      <w:r w:rsidRPr="00491E7F">
        <w:rPr>
          <w:rFonts w:ascii="Arial" w:hAnsi="Arial" w:cs="Arial"/>
        </w:rPr>
        <w:t xml:space="preserve">Navigate to </w:t>
      </w:r>
      <w:hyperlink r:id="rId19" w:history="1">
        <w:r w:rsidRPr="00491E7F">
          <w:rPr>
            <w:rStyle w:val="Hyperlink"/>
            <w:rFonts w:ascii="Arial" w:hAnsi="Arial" w:cs="Arial"/>
          </w:rPr>
          <w:t>http://uwtsd.ac.uk</w:t>
        </w:r>
      </w:hyperlink>
      <w:r w:rsidRPr="00491E7F">
        <w:rPr>
          <w:rFonts w:ascii="Arial" w:hAnsi="Arial" w:cs="Arial"/>
        </w:rPr>
        <w:t xml:space="preserve"> and select Quick Links (top left side of screen) and then Moodle.</w:t>
      </w:r>
    </w:p>
    <w:p w14:paraId="52CE6932" w14:textId="77777777" w:rsidR="00F87B9A" w:rsidRPr="00491E7F" w:rsidRDefault="00F87B9A" w:rsidP="001057C8">
      <w:pPr>
        <w:pStyle w:val="ListParagraph"/>
        <w:numPr>
          <w:ilvl w:val="0"/>
          <w:numId w:val="36"/>
        </w:numPr>
        <w:autoSpaceDE w:val="0"/>
        <w:autoSpaceDN w:val="0"/>
        <w:spacing w:line="240" w:lineRule="auto"/>
        <w:rPr>
          <w:rFonts w:ascii="Arial" w:hAnsi="Arial" w:cs="Arial"/>
        </w:rPr>
      </w:pPr>
      <w:r w:rsidRPr="00491E7F">
        <w:rPr>
          <w:rFonts w:ascii="Arial" w:hAnsi="Arial" w:cs="Arial"/>
          <w:u w:val="single"/>
        </w:rPr>
        <w:t>URL Input</w:t>
      </w:r>
      <w:r w:rsidRPr="00491E7F">
        <w:rPr>
          <w:rFonts w:ascii="Arial" w:hAnsi="Arial" w:cs="Arial"/>
        </w:rPr>
        <w:br/>
        <w:t xml:space="preserve">Open any browser on an internet-connected device and navigate to </w:t>
      </w:r>
      <w:hyperlink r:id="rId20" w:history="1">
        <w:r w:rsidRPr="00491E7F">
          <w:rPr>
            <w:rStyle w:val="Hyperlink"/>
            <w:rFonts w:ascii="Arial" w:hAnsi="Arial" w:cs="Arial"/>
          </w:rPr>
          <w:t>http://moodle.uwstd.ac.uk</w:t>
        </w:r>
      </w:hyperlink>
    </w:p>
    <w:p w14:paraId="348F6E7D" w14:textId="6BB67C33" w:rsidR="00F87B9A" w:rsidRPr="00491E7F" w:rsidRDefault="00F87B9A" w:rsidP="001057C8">
      <w:pPr>
        <w:autoSpaceDE w:val="0"/>
        <w:autoSpaceDN w:val="0"/>
        <w:jc w:val="both"/>
        <w:rPr>
          <w:rFonts w:cs="Arial"/>
        </w:rPr>
      </w:pPr>
      <w:r w:rsidRPr="00491E7F">
        <w:rPr>
          <w:rFonts w:cs="Arial"/>
        </w:rPr>
        <w:t xml:space="preserve">Log in using your Network username and </w:t>
      </w:r>
      <w:proofErr w:type="gramStart"/>
      <w:r w:rsidRPr="00491E7F">
        <w:rPr>
          <w:rFonts w:cs="Arial"/>
        </w:rPr>
        <w:t>password which are</w:t>
      </w:r>
      <w:proofErr w:type="gramEnd"/>
      <w:r w:rsidRPr="00491E7F">
        <w:rPr>
          <w:rFonts w:cs="Arial"/>
        </w:rPr>
        <w:t xml:space="preserve"> the same used to access campus </w:t>
      </w:r>
      <w:proofErr w:type="spellStart"/>
      <w:r w:rsidRPr="00491E7F">
        <w:rPr>
          <w:rFonts w:cs="Arial"/>
        </w:rPr>
        <w:t>PC.If</w:t>
      </w:r>
      <w:proofErr w:type="spellEnd"/>
      <w:r w:rsidRPr="00491E7F">
        <w:rPr>
          <w:rFonts w:cs="Arial"/>
        </w:rPr>
        <w:t xml:space="preserve"> you are missing courses/modules in the </w:t>
      </w:r>
      <w:r w:rsidRPr="00491E7F">
        <w:rPr>
          <w:rFonts w:cs="Arial"/>
          <w:b/>
          <w:bCs/>
        </w:rPr>
        <w:t xml:space="preserve">My Courses </w:t>
      </w:r>
      <w:r w:rsidRPr="00491E7F">
        <w:rPr>
          <w:rFonts w:cs="Arial"/>
        </w:rPr>
        <w:t xml:space="preserve">block please contact your </w:t>
      </w:r>
      <w:r w:rsidRPr="00491E7F">
        <w:rPr>
          <w:rFonts w:cs="Arial"/>
          <w:b/>
          <w:bCs/>
        </w:rPr>
        <w:t xml:space="preserve">lecturers </w:t>
      </w:r>
      <w:r w:rsidRPr="00491E7F">
        <w:rPr>
          <w:rFonts w:cs="Arial"/>
        </w:rPr>
        <w:t xml:space="preserve">to ask if they use Moodle. Please note it can take 24hrs for enrolment data to feed into Moodle.  If you have problems finding resources (timetables, lecture notes, assignment briefs etc.) please contact the </w:t>
      </w:r>
      <w:r w:rsidRPr="00491E7F">
        <w:rPr>
          <w:rFonts w:cs="Arial"/>
          <w:b/>
          <w:bCs/>
        </w:rPr>
        <w:t xml:space="preserve">lecturer </w:t>
      </w:r>
      <w:r w:rsidRPr="00491E7F">
        <w:rPr>
          <w:rFonts w:cs="Arial"/>
        </w:rPr>
        <w:t xml:space="preserve">that delivers the course/module. </w:t>
      </w:r>
    </w:p>
    <w:p w14:paraId="7D8E8A7F" w14:textId="77777777" w:rsidR="00F87B9A" w:rsidRPr="00491E7F" w:rsidRDefault="00F87B9A" w:rsidP="001057C8">
      <w:pPr>
        <w:autoSpaceDE w:val="0"/>
        <w:autoSpaceDN w:val="0"/>
        <w:jc w:val="both"/>
        <w:rPr>
          <w:rFonts w:cs="Arial"/>
        </w:rPr>
      </w:pPr>
    </w:p>
    <w:p w14:paraId="60642937" w14:textId="77777777" w:rsidR="00F87B9A" w:rsidRPr="00491E7F" w:rsidRDefault="00F87B9A" w:rsidP="00F87B9A">
      <w:pPr>
        <w:autoSpaceDE w:val="0"/>
        <w:autoSpaceDN w:val="0"/>
        <w:jc w:val="both"/>
        <w:rPr>
          <w:rFonts w:cs="Arial"/>
        </w:rPr>
      </w:pPr>
      <w:r w:rsidRPr="00491E7F">
        <w:rPr>
          <w:rFonts w:cs="Arial"/>
        </w:rPr>
        <w:t xml:space="preserve">For any technical issues or error messages contact the </w:t>
      </w:r>
      <w:r w:rsidRPr="00491E7F">
        <w:rPr>
          <w:rFonts w:cs="Arial"/>
          <w:b/>
          <w:bCs/>
        </w:rPr>
        <w:t>IT Service Desk</w:t>
      </w:r>
      <w:r w:rsidRPr="00491E7F">
        <w:rPr>
          <w:rFonts w:cs="Arial"/>
        </w:rPr>
        <w:t xml:space="preserve"> via: </w:t>
      </w:r>
    </w:p>
    <w:p w14:paraId="7D8DFF37" w14:textId="77777777" w:rsidR="00F87B9A" w:rsidRPr="00491E7F" w:rsidRDefault="00F87B9A" w:rsidP="00F87B9A">
      <w:pPr>
        <w:autoSpaceDE w:val="0"/>
        <w:autoSpaceDN w:val="0"/>
        <w:jc w:val="both"/>
        <w:rPr>
          <w:rFonts w:cs="Arial"/>
        </w:rPr>
      </w:pPr>
      <w:r w:rsidRPr="00491E7F">
        <w:rPr>
          <w:rFonts w:cs="Arial"/>
        </w:rPr>
        <w:t xml:space="preserve">Web: </w:t>
      </w:r>
      <w:hyperlink r:id="rId21" w:history="1">
        <w:r w:rsidRPr="00491E7F">
          <w:rPr>
            <w:rStyle w:val="Hyperlink"/>
          </w:rPr>
          <w:t>https://webhelp.uwtsd.ac.uk</w:t>
        </w:r>
      </w:hyperlink>
    </w:p>
    <w:p w14:paraId="4B84D1D2" w14:textId="77777777" w:rsidR="00F87B9A" w:rsidRPr="00491E7F" w:rsidRDefault="00F87B9A" w:rsidP="00F87B9A">
      <w:pPr>
        <w:autoSpaceDE w:val="0"/>
        <w:autoSpaceDN w:val="0"/>
        <w:jc w:val="both"/>
        <w:rPr>
          <w:rFonts w:cs="Arial"/>
        </w:rPr>
      </w:pPr>
      <w:r w:rsidRPr="00491E7F">
        <w:rPr>
          <w:rFonts w:cs="Arial"/>
        </w:rPr>
        <w:t>Tel: 0300 500 5055</w:t>
      </w:r>
    </w:p>
    <w:p w14:paraId="41725468" w14:textId="77777777" w:rsidR="00F87B9A" w:rsidRPr="00491E7F" w:rsidRDefault="00F87B9A" w:rsidP="00F87B9A">
      <w:pPr>
        <w:autoSpaceDE w:val="0"/>
        <w:autoSpaceDN w:val="0"/>
        <w:jc w:val="both"/>
        <w:rPr>
          <w:rFonts w:cs="Arial"/>
        </w:rPr>
      </w:pPr>
      <w:r w:rsidRPr="00491E7F">
        <w:rPr>
          <w:rFonts w:cs="Arial"/>
        </w:rPr>
        <w:t xml:space="preserve">Or email: </w:t>
      </w:r>
      <w:hyperlink r:id="rId22" w:history="1">
        <w:r w:rsidRPr="00491E7F">
          <w:rPr>
            <w:rStyle w:val="Hyperlink"/>
            <w:lang w:val="en"/>
          </w:rPr>
          <w:t>ITServiceDesk@uwtsd.ac.uk</w:t>
        </w:r>
      </w:hyperlink>
    </w:p>
    <w:p w14:paraId="5A1D01EE" w14:textId="77777777" w:rsidR="00F87B9A" w:rsidRPr="00491E7F" w:rsidRDefault="00F87B9A" w:rsidP="00F87B9A">
      <w:pPr>
        <w:autoSpaceDE w:val="0"/>
        <w:autoSpaceDN w:val="0"/>
        <w:jc w:val="both"/>
        <w:rPr>
          <w:rFonts w:cs="Arial"/>
        </w:rPr>
      </w:pPr>
      <w:r w:rsidRPr="00491E7F">
        <w:rPr>
          <w:rFonts w:cs="Arial"/>
        </w:rPr>
        <w:t>In any correspondence please include your name and username (your student number) together with details of your issue.</w:t>
      </w:r>
    </w:p>
    <w:p w14:paraId="70548D56" w14:textId="48D342CD" w:rsidR="00CD642C" w:rsidRPr="00491E7F" w:rsidRDefault="00CD642C" w:rsidP="00E22D58">
      <w:pPr>
        <w:pStyle w:val="Heading1"/>
      </w:pPr>
      <w:bookmarkStart w:id="19" w:name="_Toc485827049"/>
      <w:r w:rsidRPr="00491E7F">
        <w:lastRenderedPageBreak/>
        <w:t>PROGRAMME</w:t>
      </w:r>
      <w:r w:rsidR="00AE44C5" w:rsidRPr="00491E7F">
        <w:t>S</w:t>
      </w:r>
      <w:r w:rsidRPr="00491E7F">
        <w:t xml:space="preserve"> OF STUDY</w:t>
      </w:r>
      <w:bookmarkEnd w:id="19"/>
    </w:p>
    <w:p w14:paraId="6FFD4BC9" w14:textId="081C8628" w:rsidR="006471E2" w:rsidRPr="00491E7F" w:rsidRDefault="00397EC5" w:rsidP="005B12A3">
      <w:pPr>
        <w:pStyle w:val="Heading2"/>
        <w:rPr>
          <w:rFonts w:cs="Arial"/>
          <w:b w:val="0"/>
          <w:szCs w:val="22"/>
        </w:rPr>
      </w:pPr>
      <w:bookmarkStart w:id="20" w:name="_Toc485827050"/>
      <w:r w:rsidRPr="00491E7F">
        <w:t>(1)</w:t>
      </w:r>
      <w:r w:rsidR="0054715E" w:rsidRPr="00491E7F">
        <w:t xml:space="preserve">  </w:t>
      </w:r>
      <w:r w:rsidR="00FE702D" w:rsidRPr="00491E7F">
        <w:t xml:space="preserve"> </w:t>
      </w:r>
      <w:bookmarkEnd w:id="20"/>
      <w:r w:rsidR="005B12A3" w:rsidRPr="00491E7F">
        <w:t>Post Graduate Certificate of Education</w:t>
      </w:r>
    </w:p>
    <w:p w14:paraId="63515F7E" w14:textId="77777777" w:rsidR="00CD642C" w:rsidRPr="00491E7F" w:rsidRDefault="00CD642C" w:rsidP="5F0272A8">
      <w:pPr>
        <w:rPr>
          <w:rFonts w:cs="Arial"/>
          <w:b/>
          <w:bCs/>
        </w:rPr>
      </w:pPr>
      <w:r w:rsidRPr="00491E7F">
        <w:rPr>
          <w:rFonts w:cs="Arial"/>
          <w:b/>
          <w:bCs/>
        </w:rPr>
        <w:t xml:space="preserve">Programme </w:t>
      </w:r>
      <w:r w:rsidR="00F5333A" w:rsidRPr="00491E7F">
        <w:rPr>
          <w:rFonts w:cs="Arial"/>
          <w:b/>
          <w:bCs/>
        </w:rPr>
        <w:t>Learning Outcomes</w:t>
      </w:r>
      <w:r w:rsidR="00676F0E" w:rsidRPr="00491E7F">
        <w:rPr>
          <w:rFonts w:cs="Arial"/>
          <w:b/>
          <w:bCs/>
        </w:rPr>
        <w:t xml:space="preserve"> </w:t>
      </w:r>
    </w:p>
    <w:p w14:paraId="27EF65E5" w14:textId="77777777" w:rsidR="005B12A3" w:rsidRPr="00491E7F" w:rsidRDefault="005B12A3" w:rsidP="005B12A3">
      <w:pPr>
        <w:pStyle w:val="darktxt"/>
        <w:rPr>
          <w:rFonts w:ascii="Arial" w:hAnsi="Arial" w:cs="Arial"/>
          <w:sz w:val="22"/>
          <w:szCs w:val="22"/>
        </w:rPr>
      </w:pPr>
      <w:r w:rsidRPr="00491E7F">
        <w:rPr>
          <w:rFonts w:ascii="Arial" w:hAnsi="Arial" w:cs="Arial"/>
          <w:sz w:val="22"/>
          <w:szCs w:val="22"/>
        </w:rPr>
        <w:t xml:space="preserve">The key feature of the programme is the intention to develop students’ independence, academic and professional autonomy and their critical, reflective skills. By providing a challenging and relevant programme underpinned by skills development, the PGCE team hope to enable students to become effective and employable primary school teachers. </w:t>
      </w:r>
    </w:p>
    <w:p w14:paraId="6EBDF4B7" w14:textId="701ACD8C" w:rsidR="005B12A3" w:rsidRPr="00491E7F" w:rsidRDefault="005B12A3" w:rsidP="005B12A3">
      <w:pPr>
        <w:pStyle w:val="darktxt"/>
        <w:rPr>
          <w:rFonts w:ascii="Arial" w:hAnsi="Arial" w:cs="Arial"/>
          <w:sz w:val="22"/>
          <w:szCs w:val="22"/>
        </w:rPr>
      </w:pPr>
      <w:r w:rsidRPr="00491E7F">
        <w:rPr>
          <w:rFonts w:ascii="Arial" w:hAnsi="Arial" w:cs="Arial"/>
          <w:sz w:val="22"/>
          <w:szCs w:val="22"/>
        </w:rPr>
        <w:t xml:space="preserve">The overarching aims of the course are to: </w:t>
      </w:r>
    </w:p>
    <w:p w14:paraId="0861FAA8" w14:textId="77777777" w:rsidR="005B12A3" w:rsidRPr="00491E7F" w:rsidRDefault="005B12A3" w:rsidP="005B12A3">
      <w:pPr>
        <w:pStyle w:val="TableBodyText"/>
        <w:rPr>
          <w:rFonts w:cs="Arial"/>
          <w:szCs w:val="22"/>
        </w:rPr>
      </w:pPr>
      <w:r w:rsidRPr="00491E7F">
        <w:rPr>
          <w:rFonts w:cs="Arial"/>
          <w:szCs w:val="22"/>
        </w:rPr>
        <w:t>develop students’ critical awareness of how learning theories inform understanding of child development and pedagogy;</w:t>
      </w:r>
    </w:p>
    <w:p w14:paraId="31D9C158" w14:textId="77777777" w:rsidR="005B12A3" w:rsidRPr="00491E7F" w:rsidRDefault="005B12A3" w:rsidP="005B12A3">
      <w:pPr>
        <w:pStyle w:val="TableBodyText"/>
        <w:rPr>
          <w:rFonts w:cs="Arial"/>
          <w:szCs w:val="22"/>
        </w:rPr>
      </w:pPr>
      <w:r w:rsidRPr="00491E7F">
        <w:rPr>
          <w:rFonts w:cs="Arial"/>
          <w:szCs w:val="22"/>
        </w:rPr>
        <w:t>develop students’ subject knowledge alongside a comprehensive repertoire of learning and teaching strategies suitable for primary teaching;</w:t>
      </w:r>
    </w:p>
    <w:p w14:paraId="09DB1D4C" w14:textId="77777777" w:rsidR="005B12A3" w:rsidRPr="00491E7F" w:rsidRDefault="005B12A3" w:rsidP="005B12A3">
      <w:pPr>
        <w:pStyle w:val="TableBodyText"/>
        <w:rPr>
          <w:rFonts w:cs="Arial"/>
          <w:szCs w:val="22"/>
        </w:rPr>
      </w:pPr>
      <w:r w:rsidRPr="00491E7F">
        <w:rPr>
          <w:rFonts w:cs="Arial"/>
          <w:szCs w:val="22"/>
        </w:rPr>
        <w:t>provide students with appropriate teaching experiences in both Foundation Phase and Key Stage 2;</w:t>
      </w:r>
    </w:p>
    <w:p w14:paraId="35FF954C" w14:textId="77777777" w:rsidR="005B12A3" w:rsidRPr="00491E7F" w:rsidRDefault="005B12A3" w:rsidP="005B12A3">
      <w:pPr>
        <w:pStyle w:val="TableBodyText"/>
        <w:rPr>
          <w:rFonts w:cs="Arial"/>
          <w:szCs w:val="22"/>
        </w:rPr>
      </w:pPr>
      <w:r w:rsidRPr="00491E7F">
        <w:rPr>
          <w:rFonts w:cs="Arial"/>
          <w:szCs w:val="22"/>
        </w:rPr>
        <w:t xml:space="preserve">develop students’ professional values and their ability to work with others in professional contexts; </w:t>
      </w:r>
    </w:p>
    <w:p w14:paraId="290F504A" w14:textId="77777777" w:rsidR="005B12A3" w:rsidRPr="00491E7F" w:rsidRDefault="005B12A3" w:rsidP="005B12A3">
      <w:pPr>
        <w:pStyle w:val="TableBodyText"/>
        <w:rPr>
          <w:rFonts w:cs="Arial"/>
          <w:szCs w:val="22"/>
        </w:rPr>
      </w:pPr>
      <w:r w:rsidRPr="00491E7F">
        <w:rPr>
          <w:rFonts w:cs="Arial"/>
          <w:szCs w:val="22"/>
        </w:rPr>
        <w:t xml:space="preserve">promote the professional development of intending teachers within a context of critical reflective enquiry; </w:t>
      </w:r>
    </w:p>
    <w:p w14:paraId="4B87EBE4" w14:textId="77777777" w:rsidR="005B12A3" w:rsidRPr="00491E7F" w:rsidRDefault="005B12A3" w:rsidP="005B12A3">
      <w:pPr>
        <w:pStyle w:val="TableBodyText"/>
        <w:rPr>
          <w:rFonts w:cs="Arial"/>
          <w:szCs w:val="22"/>
        </w:rPr>
      </w:pPr>
      <w:r w:rsidRPr="00491E7F">
        <w:rPr>
          <w:rFonts w:cs="Arial"/>
          <w:szCs w:val="22"/>
        </w:rPr>
        <w:t xml:space="preserve">develop students’ employability skills (including use of ICT, critical thinking, enquiry, communication (English and Welsh) and numeracy skills), and development of a professional interest, as well as their awareness of teaching in the Welsh context and development of a specific professional interest; </w:t>
      </w:r>
    </w:p>
    <w:p w14:paraId="38716ED5" w14:textId="77777777" w:rsidR="005B12A3" w:rsidRPr="00491E7F" w:rsidRDefault="005B12A3" w:rsidP="005B12A3">
      <w:pPr>
        <w:pStyle w:val="TableBodyText"/>
        <w:rPr>
          <w:rFonts w:cs="Arial"/>
          <w:szCs w:val="22"/>
        </w:rPr>
      </w:pPr>
      <w:r w:rsidRPr="00491E7F">
        <w:rPr>
          <w:rFonts w:cs="Arial"/>
          <w:szCs w:val="22"/>
        </w:rPr>
        <w:t>develop students’ insight into global issues and improve their ability to make links between what is personal, local, national and global; to engage in culturally diverse experiences; critically evaluate their own values and attitudes; and to develop skills that will enable them to challenge injustice, prejudice and discrimination, and</w:t>
      </w:r>
    </w:p>
    <w:p w14:paraId="72B5B585" w14:textId="77777777" w:rsidR="005B12A3" w:rsidRPr="00491E7F" w:rsidRDefault="005B12A3" w:rsidP="005B12A3">
      <w:pPr>
        <w:pStyle w:val="TableBodyText"/>
        <w:rPr>
          <w:rFonts w:cs="Arial"/>
          <w:szCs w:val="22"/>
        </w:rPr>
      </w:pPr>
      <w:proofErr w:type="gramStart"/>
      <w:r w:rsidRPr="00491E7F">
        <w:rPr>
          <w:rFonts w:cs="Arial"/>
          <w:szCs w:val="22"/>
        </w:rPr>
        <w:t>enable</w:t>
      </w:r>
      <w:proofErr w:type="gramEnd"/>
      <w:r w:rsidRPr="00491E7F">
        <w:rPr>
          <w:rFonts w:cs="Arial"/>
          <w:szCs w:val="22"/>
        </w:rPr>
        <w:t xml:space="preserve"> students to demonstrate achievement of QTS standards at the highest possible level.  </w:t>
      </w:r>
    </w:p>
    <w:p w14:paraId="2C6F8FDB" w14:textId="77777777" w:rsidR="001217D9" w:rsidRPr="00491E7F" w:rsidRDefault="001217D9" w:rsidP="001217D9">
      <w:pPr>
        <w:pStyle w:val="TableBodyText"/>
        <w:numPr>
          <w:ilvl w:val="0"/>
          <w:numId w:val="0"/>
        </w:numPr>
        <w:ind w:left="720"/>
        <w:rPr>
          <w:rFonts w:cs="Arial"/>
          <w:szCs w:val="22"/>
        </w:rPr>
      </w:pPr>
    </w:p>
    <w:p w14:paraId="764E684E" w14:textId="2F37FD71" w:rsidR="001217D9" w:rsidRDefault="001217D9" w:rsidP="001217D9">
      <w:pPr>
        <w:pStyle w:val="TableBodyText"/>
        <w:numPr>
          <w:ilvl w:val="0"/>
          <w:numId w:val="0"/>
        </w:numPr>
        <w:ind w:left="720" w:hanging="360"/>
        <w:rPr>
          <w:rFonts w:cs="Arial"/>
          <w:szCs w:val="22"/>
        </w:rPr>
      </w:pPr>
      <w:r w:rsidRPr="00491E7F">
        <w:rPr>
          <w:rFonts w:cs="Arial"/>
          <w:szCs w:val="22"/>
        </w:rPr>
        <w:t xml:space="preserve">These aims are met through the programme’s learning outcomes (PLOs) as outlined </w:t>
      </w:r>
      <w:r w:rsidR="00933EEE">
        <w:rPr>
          <w:rFonts w:cs="Arial"/>
          <w:szCs w:val="22"/>
        </w:rPr>
        <w:t>as follows</w:t>
      </w:r>
      <w:r w:rsidRPr="00491E7F">
        <w:rPr>
          <w:rFonts w:cs="Arial"/>
          <w:szCs w:val="22"/>
        </w:rPr>
        <w:t>:</w:t>
      </w:r>
    </w:p>
    <w:p w14:paraId="52C7A68A" w14:textId="77777777" w:rsidR="00933EEE" w:rsidRPr="00491E7F" w:rsidRDefault="00933EEE" w:rsidP="001217D9">
      <w:pPr>
        <w:pStyle w:val="TableBodyText"/>
        <w:numPr>
          <w:ilvl w:val="0"/>
          <w:numId w:val="0"/>
        </w:numPr>
        <w:ind w:left="720" w:hanging="360"/>
        <w:rPr>
          <w:rFonts w:cs="Arial"/>
          <w:szCs w:val="22"/>
        </w:rPr>
      </w:pPr>
    </w:p>
    <w:p w14:paraId="263053FA" w14:textId="77777777" w:rsidR="001217D9" w:rsidRPr="00491E7F" w:rsidRDefault="001217D9" w:rsidP="001217D9">
      <w:pPr>
        <w:pStyle w:val="DocHeader"/>
      </w:pPr>
      <w:r w:rsidRPr="00491E7F">
        <w:lastRenderedPageBreak/>
        <w:t>Primary PGCE PLOs:</w:t>
      </w:r>
    </w:p>
    <w:p w14:paraId="27125DF6" w14:textId="77777777" w:rsidR="001217D9" w:rsidRPr="00491E7F" w:rsidRDefault="001217D9" w:rsidP="001217D9">
      <w:pPr>
        <w:pStyle w:val="TableBodyText"/>
      </w:pPr>
      <w:r w:rsidRPr="00491E7F">
        <w:t>PLO1: Demonstrate a critical understanding of social and psychological learning theories and their application, to support children's learning and to manage behaviour</w:t>
      </w:r>
    </w:p>
    <w:p w14:paraId="06AB6C6E" w14:textId="77777777" w:rsidR="001217D9" w:rsidRPr="00491E7F" w:rsidRDefault="001217D9" w:rsidP="001217D9">
      <w:pPr>
        <w:pStyle w:val="TableBodyText"/>
      </w:pPr>
      <w:r w:rsidRPr="00491E7F">
        <w:t>PLO2: Demonstrate a systematic and comprehensive understanding of factors that shape the provision of effective learning environments</w:t>
      </w:r>
    </w:p>
    <w:p w14:paraId="796B6511" w14:textId="77777777" w:rsidR="001217D9" w:rsidRPr="00491E7F" w:rsidRDefault="001217D9" w:rsidP="001217D9">
      <w:pPr>
        <w:pStyle w:val="TableBodyText"/>
      </w:pPr>
      <w:r w:rsidRPr="00491E7F">
        <w:t>PLO3: Critically consider and analyse research evidence, including making sound judgement of complex data to support pedagogic decisions</w:t>
      </w:r>
    </w:p>
    <w:p w14:paraId="2811245B" w14:textId="77777777" w:rsidR="001217D9" w:rsidRPr="00491E7F" w:rsidRDefault="001217D9" w:rsidP="001217D9">
      <w:pPr>
        <w:pStyle w:val="TableBodyText"/>
      </w:pPr>
      <w:r w:rsidRPr="00491E7F">
        <w:t>PLO4: Critically reflect upon, discuss and employ inclusive pedagogical approaches</w:t>
      </w:r>
    </w:p>
    <w:p w14:paraId="34AC6F2E" w14:textId="77777777" w:rsidR="001217D9" w:rsidRPr="00491E7F" w:rsidRDefault="001217D9" w:rsidP="001217D9">
      <w:pPr>
        <w:pStyle w:val="TableBodyText"/>
      </w:pPr>
      <w:r w:rsidRPr="00491E7F">
        <w:t>PLO5: Understand the nature and impact of educational research, be able to evaluate relevant methodologies and use the metalanguage of research</w:t>
      </w:r>
    </w:p>
    <w:p w14:paraId="5632136C" w14:textId="77777777" w:rsidR="001217D9" w:rsidRPr="00491E7F" w:rsidRDefault="001217D9" w:rsidP="001217D9">
      <w:pPr>
        <w:pStyle w:val="TableBodyText"/>
      </w:pPr>
      <w:r w:rsidRPr="00491E7F">
        <w:t>PLO6 Show originality and critical rigour in application of research skills to a small scale research enquiry</w:t>
      </w:r>
    </w:p>
    <w:p w14:paraId="5A1FFCA9" w14:textId="77777777" w:rsidR="001217D9" w:rsidRPr="00491E7F" w:rsidRDefault="001217D9" w:rsidP="001217D9">
      <w:pPr>
        <w:pStyle w:val="TableBodyText"/>
      </w:pPr>
      <w:r w:rsidRPr="00491E7F">
        <w:t>PLO7: Organise their knowledge and learning through the use of a range of information sources and present their work appropriately</w:t>
      </w:r>
    </w:p>
    <w:p w14:paraId="79238299" w14:textId="77777777" w:rsidR="001217D9" w:rsidRPr="00491E7F" w:rsidRDefault="001217D9" w:rsidP="001217D9">
      <w:pPr>
        <w:pStyle w:val="TableBodyText"/>
        <w:numPr>
          <w:ilvl w:val="0"/>
          <w:numId w:val="0"/>
        </w:numPr>
        <w:ind w:left="720" w:hanging="360"/>
        <w:rPr>
          <w:rFonts w:cs="Arial"/>
          <w:szCs w:val="22"/>
        </w:rPr>
      </w:pPr>
    </w:p>
    <w:p w14:paraId="656CEE29" w14:textId="77777777" w:rsidR="00CD642C" w:rsidRPr="00491E7F" w:rsidRDefault="00CD642C">
      <w:pPr>
        <w:jc w:val="both"/>
        <w:rPr>
          <w:rFonts w:cs="Arial"/>
          <w:szCs w:val="22"/>
        </w:rPr>
      </w:pPr>
    </w:p>
    <w:p w14:paraId="7BBF5B61" w14:textId="5F0E4C90" w:rsidR="00676F0E" w:rsidRPr="00491E7F" w:rsidRDefault="0094238A" w:rsidP="5F0272A8">
      <w:pPr>
        <w:rPr>
          <w:rFonts w:cs="Arial"/>
          <w:b/>
          <w:bCs/>
          <w:i/>
          <w:iCs/>
        </w:rPr>
      </w:pPr>
      <w:r w:rsidRPr="00491E7F">
        <w:rPr>
          <w:rFonts w:cs="Arial"/>
          <w:b/>
          <w:bCs/>
        </w:rPr>
        <w:t xml:space="preserve">PROGRAMME STRUCTURE </w:t>
      </w:r>
    </w:p>
    <w:p w14:paraId="7721815C" w14:textId="77777777" w:rsidR="00676F0E" w:rsidRPr="00491E7F" w:rsidRDefault="00676F0E">
      <w:pPr>
        <w:rPr>
          <w:rFonts w:cs="Arial"/>
          <w:szCs w:val="22"/>
        </w:rPr>
      </w:pPr>
    </w:p>
    <w:p w14:paraId="43689F40" w14:textId="76ABB26F" w:rsidR="0014551B" w:rsidRPr="00491E7F" w:rsidRDefault="0014551B" w:rsidP="0014551B">
      <w:pPr>
        <w:jc w:val="both"/>
      </w:pPr>
      <w:r w:rsidRPr="00491E7F">
        <w:t>The table below shows the current composition of the programme</w:t>
      </w:r>
      <w:r w:rsidR="005B12A3" w:rsidRPr="00491E7F">
        <w:t>:</w:t>
      </w:r>
      <w:r w:rsidRPr="00491E7F">
        <w:t xml:space="preserve"> </w:t>
      </w:r>
    </w:p>
    <w:p w14:paraId="49535238" w14:textId="77777777" w:rsidR="005B12A3" w:rsidRPr="00491E7F" w:rsidRDefault="005B12A3" w:rsidP="0014551B">
      <w:pPr>
        <w:jc w:val="both"/>
      </w:pP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6380"/>
        <w:gridCol w:w="992"/>
      </w:tblGrid>
      <w:tr w:rsidR="005B12A3" w:rsidRPr="00491E7F" w14:paraId="161DF68E" w14:textId="77777777" w:rsidTr="00C8312F">
        <w:tc>
          <w:tcPr>
            <w:tcW w:w="1418" w:type="dxa"/>
            <w:tcBorders>
              <w:top w:val="single" w:sz="4" w:space="0" w:color="auto"/>
              <w:left w:val="single" w:sz="4" w:space="0" w:color="auto"/>
              <w:bottom w:val="single" w:sz="4" w:space="0" w:color="auto"/>
              <w:right w:val="single" w:sz="4" w:space="0" w:color="auto"/>
            </w:tcBorders>
            <w:shd w:val="clear" w:color="auto" w:fill="B3B3B3"/>
          </w:tcPr>
          <w:p w14:paraId="1F1E93B0" w14:textId="77777777" w:rsidR="005B12A3" w:rsidRPr="00491E7F" w:rsidRDefault="005B12A3" w:rsidP="00C8312F">
            <w:pPr>
              <w:rPr>
                <w:rFonts w:cs="Arial"/>
                <w:b/>
                <w:szCs w:val="22"/>
              </w:rPr>
            </w:pPr>
            <w:r w:rsidRPr="00491E7F">
              <w:rPr>
                <w:rFonts w:cs="Arial"/>
                <w:b/>
                <w:szCs w:val="22"/>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tcPr>
          <w:p w14:paraId="7314984F" w14:textId="77777777" w:rsidR="005B12A3" w:rsidRPr="00491E7F" w:rsidRDefault="005B12A3" w:rsidP="00C8312F">
            <w:pPr>
              <w:rPr>
                <w:rFonts w:cs="Arial"/>
                <w:b/>
                <w:szCs w:val="22"/>
              </w:rPr>
            </w:pPr>
            <w:r w:rsidRPr="00491E7F">
              <w:rPr>
                <w:rFonts w:cs="Arial"/>
                <w:b/>
                <w:szCs w:val="22"/>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tcPr>
          <w:p w14:paraId="7823F293" w14:textId="77777777" w:rsidR="005B12A3" w:rsidRPr="00491E7F" w:rsidRDefault="005B12A3" w:rsidP="00C8312F">
            <w:pPr>
              <w:rPr>
                <w:rFonts w:cs="Arial"/>
                <w:b/>
                <w:szCs w:val="22"/>
              </w:rPr>
            </w:pPr>
            <w:r w:rsidRPr="00491E7F">
              <w:rPr>
                <w:rFonts w:cs="Arial"/>
                <w:b/>
                <w:szCs w:val="22"/>
              </w:rPr>
              <w:t>Credits</w:t>
            </w:r>
          </w:p>
        </w:tc>
      </w:tr>
      <w:tr w:rsidR="005B12A3" w:rsidRPr="00491E7F" w14:paraId="7C9FC1CB" w14:textId="77777777" w:rsidTr="00C8312F">
        <w:tc>
          <w:tcPr>
            <w:tcW w:w="8790" w:type="dxa"/>
            <w:gridSpan w:val="3"/>
            <w:tcBorders>
              <w:top w:val="single" w:sz="4" w:space="0" w:color="auto"/>
              <w:left w:val="single" w:sz="4" w:space="0" w:color="auto"/>
              <w:bottom w:val="single" w:sz="4" w:space="0" w:color="auto"/>
              <w:right w:val="single" w:sz="4" w:space="0" w:color="auto"/>
            </w:tcBorders>
            <w:shd w:val="clear" w:color="auto" w:fill="B3B3B3"/>
          </w:tcPr>
          <w:p w14:paraId="583822E6" w14:textId="77777777" w:rsidR="005B12A3" w:rsidRPr="00491E7F" w:rsidRDefault="005B12A3" w:rsidP="00C8312F">
            <w:pPr>
              <w:rPr>
                <w:rFonts w:cs="Arial"/>
                <w:b/>
                <w:szCs w:val="22"/>
              </w:rPr>
            </w:pPr>
            <w:r w:rsidRPr="00491E7F">
              <w:rPr>
                <w:rFonts w:cs="Arial"/>
                <w:b/>
                <w:szCs w:val="22"/>
              </w:rPr>
              <w:t xml:space="preserve">Compulsory Modules </w:t>
            </w:r>
          </w:p>
        </w:tc>
      </w:tr>
      <w:tr w:rsidR="005B12A3" w:rsidRPr="00491E7F" w14:paraId="62031AA9" w14:textId="77777777" w:rsidTr="00C8312F">
        <w:tc>
          <w:tcPr>
            <w:tcW w:w="1418" w:type="dxa"/>
            <w:tcBorders>
              <w:top w:val="single" w:sz="4" w:space="0" w:color="auto"/>
              <w:left w:val="single" w:sz="4" w:space="0" w:color="auto"/>
              <w:bottom w:val="single" w:sz="4" w:space="0" w:color="auto"/>
              <w:right w:val="single" w:sz="4" w:space="0" w:color="auto"/>
            </w:tcBorders>
          </w:tcPr>
          <w:p w14:paraId="17DA8CB3" w14:textId="2306CC1F" w:rsidR="005B12A3" w:rsidRPr="00491E7F" w:rsidRDefault="00A143E6" w:rsidP="00C8312F">
            <w:pPr>
              <w:rPr>
                <w:rFonts w:cs="Arial"/>
              </w:rPr>
            </w:pPr>
            <w:r w:rsidRPr="00491E7F">
              <w:rPr>
                <w:rFonts w:cs="Arial"/>
              </w:rPr>
              <w:t>M6</w:t>
            </w:r>
            <w:r w:rsidR="005B12A3" w:rsidRPr="00491E7F">
              <w:rPr>
                <w:rFonts w:cs="Arial"/>
              </w:rPr>
              <w:t>X01438</w:t>
            </w:r>
          </w:p>
          <w:p w14:paraId="36545D8F" w14:textId="77777777" w:rsidR="005B12A3" w:rsidRPr="00491E7F" w:rsidRDefault="005B12A3" w:rsidP="00C8312F">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5D960912" w14:textId="77777777" w:rsidR="005B12A3" w:rsidRPr="00491E7F" w:rsidRDefault="005B12A3" w:rsidP="00C8312F">
            <w:pPr>
              <w:rPr>
                <w:rFonts w:cs="Arial"/>
              </w:rPr>
            </w:pPr>
            <w:r w:rsidRPr="00491E7F">
              <w:rPr>
                <w:rFonts w:cs="Arial"/>
              </w:rPr>
              <w:t xml:space="preserve">Principles of Pedagogy: effective learning and teaching in the primary context </w:t>
            </w:r>
          </w:p>
          <w:p w14:paraId="5FE6D460" w14:textId="77777777" w:rsidR="005B12A3" w:rsidRPr="00491E7F" w:rsidRDefault="005B12A3" w:rsidP="00C8312F">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356E42BD" w14:textId="77777777" w:rsidR="005B12A3" w:rsidRPr="00491E7F" w:rsidRDefault="005B12A3" w:rsidP="00C8312F">
            <w:pPr>
              <w:jc w:val="center"/>
              <w:rPr>
                <w:rFonts w:cs="Arial"/>
                <w:szCs w:val="22"/>
              </w:rPr>
            </w:pPr>
            <w:r w:rsidRPr="00491E7F">
              <w:rPr>
                <w:rFonts w:cs="Arial"/>
                <w:szCs w:val="22"/>
              </w:rPr>
              <w:t>20</w:t>
            </w:r>
          </w:p>
        </w:tc>
      </w:tr>
      <w:tr w:rsidR="005B12A3" w:rsidRPr="00491E7F" w14:paraId="571B3257" w14:textId="77777777" w:rsidTr="00C8312F">
        <w:tc>
          <w:tcPr>
            <w:tcW w:w="1418" w:type="dxa"/>
            <w:tcBorders>
              <w:top w:val="single" w:sz="4" w:space="0" w:color="auto"/>
              <w:left w:val="single" w:sz="4" w:space="0" w:color="auto"/>
              <w:bottom w:val="single" w:sz="4" w:space="0" w:color="auto"/>
              <w:right w:val="single" w:sz="4" w:space="0" w:color="auto"/>
            </w:tcBorders>
          </w:tcPr>
          <w:p w14:paraId="2C22A29B" w14:textId="3DB19A3C" w:rsidR="005B12A3" w:rsidRPr="00491E7F" w:rsidRDefault="00A143E6" w:rsidP="00C8312F">
            <w:pPr>
              <w:rPr>
                <w:rFonts w:cs="Arial"/>
              </w:rPr>
            </w:pPr>
            <w:r w:rsidRPr="00491E7F">
              <w:rPr>
                <w:rFonts w:cs="Arial"/>
              </w:rPr>
              <w:t>M6</w:t>
            </w:r>
            <w:r w:rsidR="005B12A3" w:rsidRPr="00491E7F">
              <w:rPr>
                <w:rFonts w:cs="Arial"/>
              </w:rPr>
              <w:t>X02149</w:t>
            </w:r>
          </w:p>
          <w:p w14:paraId="47C4ECA6" w14:textId="77777777" w:rsidR="005B12A3" w:rsidRPr="00491E7F" w:rsidRDefault="005B12A3" w:rsidP="00C8312F">
            <w:pPr>
              <w:pStyle w:val="fixedCharChar"/>
              <w:rPr>
                <w:rFonts w:ascii="Arial" w:hAnsi="Arial" w:cs="Arial"/>
                <w:b w:val="0"/>
                <w:sz w:val="22"/>
                <w:szCs w:val="22"/>
              </w:rPr>
            </w:pPr>
          </w:p>
        </w:tc>
        <w:tc>
          <w:tcPr>
            <w:tcW w:w="6380" w:type="dxa"/>
            <w:tcBorders>
              <w:top w:val="single" w:sz="4" w:space="0" w:color="auto"/>
              <w:left w:val="single" w:sz="4" w:space="0" w:color="auto"/>
              <w:bottom w:val="single" w:sz="4" w:space="0" w:color="auto"/>
              <w:right w:val="single" w:sz="4" w:space="0" w:color="auto"/>
            </w:tcBorders>
          </w:tcPr>
          <w:p w14:paraId="68B77C10" w14:textId="77777777" w:rsidR="005B12A3" w:rsidRPr="00491E7F" w:rsidRDefault="005B12A3" w:rsidP="00C8312F">
            <w:pPr>
              <w:rPr>
                <w:rFonts w:cs="Arial"/>
              </w:rPr>
            </w:pPr>
            <w:r w:rsidRPr="00491E7F">
              <w:rPr>
                <w:rFonts w:cs="Arial"/>
              </w:rPr>
              <w:t xml:space="preserve">Learning and Teaching in the Primary School </w:t>
            </w:r>
          </w:p>
          <w:p w14:paraId="621F50E5" w14:textId="77777777" w:rsidR="005B12A3" w:rsidRPr="00491E7F" w:rsidRDefault="005B12A3" w:rsidP="00C8312F">
            <w:pPr>
              <w:pStyle w:val="fixedCharChar"/>
              <w:ind w:left="62" w:hanging="62"/>
              <w:jc w:val="both"/>
              <w:rPr>
                <w:rFonts w:ascii="Arial" w:hAnsi="Arial" w:cs="Arial"/>
                <w:b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666F4E49" w14:textId="77777777" w:rsidR="005B12A3" w:rsidRPr="00491E7F" w:rsidRDefault="005B12A3" w:rsidP="00C8312F">
            <w:pPr>
              <w:jc w:val="center"/>
              <w:rPr>
                <w:rFonts w:cs="Arial"/>
                <w:szCs w:val="22"/>
              </w:rPr>
            </w:pPr>
            <w:r w:rsidRPr="00491E7F">
              <w:rPr>
                <w:rFonts w:cs="Arial"/>
                <w:szCs w:val="22"/>
              </w:rPr>
              <w:t>20</w:t>
            </w:r>
          </w:p>
        </w:tc>
      </w:tr>
      <w:tr w:rsidR="005B12A3" w:rsidRPr="00491E7F" w14:paraId="3B04164D" w14:textId="77777777" w:rsidTr="00C8312F">
        <w:tc>
          <w:tcPr>
            <w:tcW w:w="1418" w:type="dxa"/>
            <w:tcBorders>
              <w:top w:val="single" w:sz="4" w:space="0" w:color="auto"/>
              <w:left w:val="single" w:sz="4" w:space="0" w:color="auto"/>
              <w:bottom w:val="single" w:sz="4" w:space="0" w:color="auto"/>
              <w:right w:val="single" w:sz="4" w:space="0" w:color="auto"/>
            </w:tcBorders>
          </w:tcPr>
          <w:p w14:paraId="13AC26DF" w14:textId="254ADC7F" w:rsidR="005B12A3" w:rsidRPr="00491E7F" w:rsidRDefault="00491E7F" w:rsidP="00491E7F">
            <w:pPr>
              <w:rPr>
                <w:rFonts w:cs="Arial"/>
                <w:szCs w:val="22"/>
              </w:rPr>
            </w:pPr>
            <w:r w:rsidRPr="00491E7F">
              <w:rPr>
                <w:rFonts w:cs="Arial"/>
                <w:szCs w:val="22"/>
              </w:rPr>
              <w:t>ECPP7001</w:t>
            </w:r>
          </w:p>
        </w:tc>
        <w:tc>
          <w:tcPr>
            <w:tcW w:w="6380" w:type="dxa"/>
            <w:tcBorders>
              <w:top w:val="single" w:sz="4" w:space="0" w:color="auto"/>
              <w:left w:val="single" w:sz="4" w:space="0" w:color="auto"/>
              <w:bottom w:val="single" w:sz="4" w:space="0" w:color="auto"/>
              <w:right w:val="single" w:sz="4" w:space="0" w:color="auto"/>
            </w:tcBorders>
          </w:tcPr>
          <w:p w14:paraId="4E5BEE0F" w14:textId="77777777" w:rsidR="005B12A3" w:rsidRPr="00491E7F" w:rsidRDefault="005B12A3" w:rsidP="00C8312F">
            <w:pPr>
              <w:rPr>
                <w:rFonts w:cs="Arial"/>
              </w:rPr>
            </w:pPr>
            <w:r w:rsidRPr="00491E7F">
              <w:rPr>
                <w:rFonts w:cs="Arial"/>
              </w:rPr>
              <w:t xml:space="preserve">The Enquiring Teacher </w:t>
            </w:r>
          </w:p>
          <w:p w14:paraId="37C8A65E" w14:textId="77777777" w:rsidR="005B12A3" w:rsidRPr="00491E7F" w:rsidRDefault="005B12A3" w:rsidP="00C8312F">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27A333B9" w14:textId="77777777" w:rsidR="005B12A3" w:rsidRPr="00491E7F" w:rsidRDefault="005B12A3" w:rsidP="00C8312F">
            <w:pPr>
              <w:pStyle w:val="fixed"/>
              <w:jc w:val="center"/>
              <w:rPr>
                <w:rFonts w:ascii="Arial" w:hAnsi="Arial" w:cs="Arial"/>
                <w:b w:val="0"/>
                <w:sz w:val="22"/>
                <w:szCs w:val="22"/>
              </w:rPr>
            </w:pPr>
            <w:r w:rsidRPr="00491E7F">
              <w:rPr>
                <w:rFonts w:ascii="Arial" w:hAnsi="Arial" w:cs="Arial"/>
                <w:b w:val="0"/>
                <w:sz w:val="22"/>
                <w:szCs w:val="22"/>
              </w:rPr>
              <w:t>30</w:t>
            </w:r>
          </w:p>
        </w:tc>
      </w:tr>
      <w:tr w:rsidR="005B12A3" w:rsidRPr="00491E7F" w14:paraId="5291CBB2" w14:textId="77777777" w:rsidTr="00C8312F">
        <w:tc>
          <w:tcPr>
            <w:tcW w:w="1418" w:type="dxa"/>
            <w:tcBorders>
              <w:top w:val="single" w:sz="4" w:space="0" w:color="auto"/>
              <w:left w:val="single" w:sz="4" w:space="0" w:color="auto"/>
              <w:bottom w:val="single" w:sz="4" w:space="0" w:color="auto"/>
              <w:right w:val="single" w:sz="4" w:space="0" w:color="auto"/>
            </w:tcBorders>
          </w:tcPr>
          <w:p w14:paraId="26D85680" w14:textId="77777777" w:rsidR="005B12A3" w:rsidRPr="00491E7F" w:rsidRDefault="005B12A3" w:rsidP="00C8312F">
            <w:pPr>
              <w:rPr>
                <w:rFonts w:cs="Arial"/>
              </w:rPr>
            </w:pPr>
            <w:r w:rsidRPr="00491E7F">
              <w:rPr>
                <w:rFonts w:cs="Arial"/>
              </w:rPr>
              <w:t>M7X02153</w:t>
            </w:r>
          </w:p>
          <w:p w14:paraId="547B2DC3" w14:textId="77777777" w:rsidR="005B12A3" w:rsidRPr="00491E7F" w:rsidRDefault="005B12A3" w:rsidP="00C8312F">
            <w:pPr>
              <w:jc w:val="cente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149773B3" w14:textId="77777777" w:rsidR="005B12A3" w:rsidRPr="00491E7F" w:rsidRDefault="005B12A3" w:rsidP="00C8312F">
            <w:pPr>
              <w:rPr>
                <w:rFonts w:cs="Arial"/>
              </w:rPr>
            </w:pPr>
            <w:r w:rsidRPr="00491E7F">
              <w:rPr>
                <w:rFonts w:cs="Arial"/>
              </w:rPr>
              <w:t>School Development and Pupil Progress</w:t>
            </w:r>
          </w:p>
          <w:p w14:paraId="113E560C" w14:textId="77777777" w:rsidR="005B12A3" w:rsidRPr="00491E7F" w:rsidRDefault="005B12A3" w:rsidP="00C8312F">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1F77D0CB" w14:textId="77777777" w:rsidR="005B12A3" w:rsidRPr="00491E7F" w:rsidRDefault="005B12A3" w:rsidP="00C8312F">
            <w:pPr>
              <w:pStyle w:val="fixed"/>
              <w:jc w:val="center"/>
              <w:rPr>
                <w:rFonts w:ascii="Arial" w:hAnsi="Arial" w:cs="Arial"/>
                <w:b w:val="0"/>
                <w:sz w:val="22"/>
                <w:szCs w:val="22"/>
              </w:rPr>
            </w:pPr>
            <w:r w:rsidRPr="00491E7F">
              <w:rPr>
                <w:rFonts w:ascii="Arial" w:hAnsi="Arial" w:cs="Arial"/>
                <w:b w:val="0"/>
                <w:sz w:val="22"/>
                <w:szCs w:val="22"/>
              </w:rPr>
              <w:t>30</w:t>
            </w:r>
          </w:p>
        </w:tc>
      </w:tr>
      <w:tr w:rsidR="005B12A3" w:rsidRPr="00491E7F" w14:paraId="41D5AF82" w14:textId="77777777" w:rsidTr="00C8312F">
        <w:tc>
          <w:tcPr>
            <w:tcW w:w="1418" w:type="dxa"/>
            <w:tcBorders>
              <w:top w:val="single" w:sz="4" w:space="0" w:color="auto"/>
              <w:left w:val="single" w:sz="4" w:space="0" w:color="auto"/>
              <w:bottom w:val="single" w:sz="4" w:space="0" w:color="auto"/>
              <w:right w:val="single" w:sz="4" w:space="0" w:color="auto"/>
            </w:tcBorders>
          </w:tcPr>
          <w:p w14:paraId="3E403E3C" w14:textId="77777777" w:rsidR="005B12A3" w:rsidRPr="00491E7F" w:rsidRDefault="005B12A3" w:rsidP="00C8312F">
            <w:pPr>
              <w:rPr>
                <w:rFonts w:cs="Arial"/>
              </w:rPr>
            </w:pPr>
            <w:r w:rsidRPr="00491E7F">
              <w:rPr>
                <w:rFonts w:cs="Arial"/>
              </w:rPr>
              <w:t>M6X00973</w:t>
            </w:r>
          </w:p>
          <w:p w14:paraId="41A06414" w14:textId="77777777" w:rsidR="005B12A3" w:rsidRPr="00491E7F" w:rsidRDefault="005B12A3" w:rsidP="00C8312F">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412C3CC4" w14:textId="77777777" w:rsidR="005B12A3" w:rsidRPr="00491E7F" w:rsidRDefault="005B12A3" w:rsidP="00C8312F">
            <w:pPr>
              <w:rPr>
                <w:rFonts w:cs="Arial"/>
              </w:rPr>
            </w:pPr>
            <w:r w:rsidRPr="00491E7F">
              <w:rPr>
                <w:rFonts w:cs="Arial"/>
              </w:rPr>
              <w:t>Professional Teaching Experiences</w:t>
            </w:r>
          </w:p>
          <w:p w14:paraId="5923FB73" w14:textId="77777777" w:rsidR="005B12A3" w:rsidRPr="00491E7F" w:rsidRDefault="005B12A3" w:rsidP="00C8312F">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54725939" w14:textId="77777777" w:rsidR="005B12A3" w:rsidRPr="00491E7F" w:rsidRDefault="005B12A3" w:rsidP="00C8312F">
            <w:pPr>
              <w:pStyle w:val="fixed"/>
              <w:jc w:val="center"/>
              <w:rPr>
                <w:rFonts w:ascii="Arial" w:hAnsi="Arial" w:cs="Arial"/>
                <w:b w:val="0"/>
                <w:sz w:val="22"/>
                <w:szCs w:val="22"/>
              </w:rPr>
            </w:pPr>
            <w:r w:rsidRPr="00491E7F">
              <w:rPr>
                <w:rFonts w:ascii="Arial" w:hAnsi="Arial" w:cs="Arial"/>
                <w:b w:val="0"/>
                <w:sz w:val="22"/>
                <w:szCs w:val="22"/>
              </w:rPr>
              <w:t>20</w:t>
            </w:r>
          </w:p>
        </w:tc>
      </w:tr>
    </w:tbl>
    <w:p w14:paraId="1FB2355D" w14:textId="77777777" w:rsidR="0014551B" w:rsidRPr="00491E7F" w:rsidRDefault="0014551B" w:rsidP="0014551B">
      <w:pPr>
        <w:jc w:val="both"/>
        <w:rPr>
          <w:sz w:val="16"/>
          <w:szCs w:val="16"/>
        </w:rPr>
      </w:pPr>
    </w:p>
    <w:p w14:paraId="1C65DF16" w14:textId="77777777" w:rsidR="004F15B1" w:rsidRPr="00491E7F" w:rsidRDefault="004F15B1" w:rsidP="00DD3D5E">
      <w:pPr>
        <w:pStyle w:val="Heading2"/>
      </w:pPr>
    </w:p>
    <w:p w14:paraId="04E57FF2" w14:textId="6DAABA01" w:rsidR="007E2AF2" w:rsidRPr="00491E7F" w:rsidRDefault="004F15B1" w:rsidP="007E2AF2">
      <w:pPr>
        <w:rPr>
          <w:b/>
        </w:rPr>
      </w:pPr>
      <w:r w:rsidRPr="00491E7F">
        <w:br w:type="page"/>
      </w:r>
    </w:p>
    <w:p w14:paraId="1F15D6C3" w14:textId="56427866" w:rsidR="0014551B" w:rsidRPr="00491E7F" w:rsidRDefault="00397EC5" w:rsidP="00DD3D5E">
      <w:pPr>
        <w:pStyle w:val="Heading2"/>
      </w:pPr>
      <w:bookmarkStart w:id="21" w:name="_Toc485827051"/>
      <w:r w:rsidRPr="00491E7F">
        <w:lastRenderedPageBreak/>
        <w:t>(2</w:t>
      </w:r>
      <w:bookmarkEnd w:id="21"/>
      <w:r w:rsidR="005B12A3" w:rsidRPr="00491E7F">
        <w:t>) Professional Graduate Certificate in Education</w:t>
      </w:r>
    </w:p>
    <w:p w14:paraId="23DCCB36" w14:textId="77777777" w:rsidR="0014551B" w:rsidRPr="00491E7F" w:rsidRDefault="0014551B" w:rsidP="0014551B">
      <w:pPr>
        <w:rPr>
          <w:rFonts w:cs="Arial"/>
          <w:b/>
          <w:szCs w:val="22"/>
        </w:rPr>
      </w:pPr>
    </w:p>
    <w:p w14:paraId="26603E18" w14:textId="77777777" w:rsidR="0014551B" w:rsidRPr="00491E7F" w:rsidRDefault="0014551B" w:rsidP="5F0272A8">
      <w:pPr>
        <w:rPr>
          <w:rFonts w:cs="Arial"/>
          <w:b/>
          <w:bCs/>
        </w:rPr>
      </w:pPr>
      <w:r w:rsidRPr="00491E7F">
        <w:rPr>
          <w:rFonts w:cs="Arial"/>
          <w:b/>
          <w:bCs/>
        </w:rPr>
        <w:t xml:space="preserve">Programme Learning Outcomes </w:t>
      </w:r>
    </w:p>
    <w:p w14:paraId="553AE141" w14:textId="77777777" w:rsidR="0014551B" w:rsidRPr="00491E7F" w:rsidRDefault="0014551B" w:rsidP="0014551B">
      <w:pPr>
        <w:jc w:val="both"/>
        <w:rPr>
          <w:rFonts w:cs="Arial"/>
          <w:szCs w:val="22"/>
        </w:rPr>
      </w:pPr>
    </w:p>
    <w:p w14:paraId="237520B0" w14:textId="5B2C7CA6" w:rsidR="0014551B" w:rsidRPr="00491E7F" w:rsidRDefault="00A143E6" w:rsidP="0014551B">
      <w:pPr>
        <w:jc w:val="both"/>
        <w:rPr>
          <w:rFonts w:cs="Arial"/>
          <w:szCs w:val="22"/>
        </w:rPr>
      </w:pPr>
      <w:r w:rsidRPr="00491E7F">
        <w:rPr>
          <w:rFonts w:cs="Arial"/>
          <w:bCs/>
          <w:iCs/>
        </w:rPr>
        <w:t>The Programme Learning Outcomes are as for the PGCE above.</w:t>
      </w:r>
    </w:p>
    <w:p w14:paraId="5F73CD7D" w14:textId="77777777" w:rsidR="0014551B" w:rsidRPr="00491E7F" w:rsidRDefault="0014551B" w:rsidP="0014551B"/>
    <w:p w14:paraId="16C8EE19" w14:textId="38DA5DA5" w:rsidR="0014551B" w:rsidRPr="00491E7F" w:rsidRDefault="0014551B" w:rsidP="5F0272A8">
      <w:pPr>
        <w:rPr>
          <w:rFonts w:cs="Arial"/>
          <w:b/>
          <w:bCs/>
          <w:i/>
          <w:iCs/>
        </w:rPr>
      </w:pPr>
      <w:r w:rsidRPr="00491E7F">
        <w:rPr>
          <w:rFonts w:cs="Arial"/>
          <w:b/>
          <w:bCs/>
        </w:rPr>
        <w:t xml:space="preserve">PROGRAMME STRUCTURE </w:t>
      </w:r>
    </w:p>
    <w:p w14:paraId="3562F4EC" w14:textId="77777777" w:rsidR="0014551B" w:rsidRPr="00491E7F" w:rsidRDefault="0014551B" w:rsidP="0014551B">
      <w:pPr>
        <w:rPr>
          <w:rFonts w:cs="Arial"/>
          <w:szCs w:val="22"/>
        </w:rPr>
      </w:pPr>
    </w:p>
    <w:p w14:paraId="2DCF406A" w14:textId="2DEEAF94" w:rsidR="00E93C4E" w:rsidRPr="00491E7F" w:rsidRDefault="00E93C4E" w:rsidP="5F0272A8">
      <w:pPr>
        <w:rPr>
          <w:rFonts w:cs="Arial"/>
        </w:rPr>
      </w:pPr>
      <w:r w:rsidRPr="00491E7F">
        <w:t>The table below shows the current composition of the programme:</w:t>
      </w:r>
    </w:p>
    <w:p w14:paraId="3CB94486" w14:textId="77777777" w:rsidR="00E93C4E" w:rsidRPr="00491E7F" w:rsidRDefault="00E93C4E" w:rsidP="0014551B">
      <w:pPr>
        <w:rPr>
          <w:rFonts w:cs="Arial"/>
          <w:szCs w:val="22"/>
        </w:rPr>
      </w:pPr>
    </w:p>
    <w:tbl>
      <w:tblPr>
        <w:tblW w:w="87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6380"/>
        <w:gridCol w:w="992"/>
      </w:tblGrid>
      <w:tr w:rsidR="005B12A3" w:rsidRPr="00491E7F" w14:paraId="59355EE0" w14:textId="77777777" w:rsidTr="00C8312F">
        <w:tc>
          <w:tcPr>
            <w:tcW w:w="1418" w:type="dxa"/>
            <w:tcBorders>
              <w:top w:val="single" w:sz="4" w:space="0" w:color="auto"/>
              <w:left w:val="single" w:sz="4" w:space="0" w:color="auto"/>
              <w:bottom w:val="single" w:sz="4" w:space="0" w:color="auto"/>
              <w:right w:val="single" w:sz="4" w:space="0" w:color="auto"/>
            </w:tcBorders>
            <w:shd w:val="clear" w:color="auto" w:fill="B3B3B3"/>
          </w:tcPr>
          <w:p w14:paraId="3C083F16" w14:textId="77777777" w:rsidR="005B12A3" w:rsidRPr="00491E7F" w:rsidRDefault="005B12A3" w:rsidP="00C8312F">
            <w:pPr>
              <w:rPr>
                <w:rFonts w:cs="Arial"/>
                <w:b/>
                <w:szCs w:val="22"/>
              </w:rPr>
            </w:pPr>
            <w:r w:rsidRPr="00491E7F">
              <w:rPr>
                <w:rFonts w:cs="Arial"/>
                <w:b/>
                <w:szCs w:val="22"/>
              </w:rPr>
              <w:t>Code</w:t>
            </w:r>
          </w:p>
        </w:tc>
        <w:tc>
          <w:tcPr>
            <w:tcW w:w="6380" w:type="dxa"/>
            <w:tcBorders>
              <w:top w:val="single" w:sz="4" w:space="0" w:color="auto"/>
              <w:left w:val="single" w:sz="4" w:space="0" w:color="auto"/>
              <w:bottom w:val="single" w:sz="4" w:space="0" w:color="auto"/>
              <w:right w:val="single" w:sz="4" w:space="0" w:color="auto"/>
            </w:tcBorders>
            <w:shd w:val="clear" w:color="auto" w:fill="B3B3B3"/>
          </w:tcPr>
          <w:p w14:paraId="23690383" w14:textId="77777777" w:rsidR="005B12A3" w:rsidRPr="00491E7F" w:rsidRDefault="005B12A3" w:rsidP="00C8312F">
            <w:pPr>
              <w:rPr>
                <w:rFonts w:cs="Arial"/>
                <w:b/>
                <w:szCs w:val="22"/>
              </w:rPr>
            </w:pPr>
            <w:r w:rsidRPr="00491E7F">
              <w:rPr>
                <w:rFonts w:cs="Arial"/>
                <w:b/>
                <w:szCs w:val="22"/>
              </w:rPr>
              <w:t xml:space="preserve">Title </w:t>
            </w:r>
          </w:p>
        </w:tc>
        <w:tc>
          <w:tcPr>
            <w:tcW w:w="992" w:type="dxa"/>
            <w:tcBorders>
              <w:top w:val="single" w:sz="4" w:space="0" w:color="auto"/>
              <w:left w:val="single" w:sz="4" w:space="0" w:color="auto"/>
              <w:bottom w:val="single" w:sz="4" w:space="0" w:color="auto"/>
              <w:right w:val="single" w:sz="4" w:space="0" w:color="auto"/>
            </w:tcBorders>
            <w:shd w:val="clear" w:color="auto" w:fill="B3B3B3"/>
          </w:tcPr>
          <w:p w14:paraId="0EB88E3C" w14:textId="77777777" w:rsidR="005B12A3" w:rsidRPr="00491E7F" w:rsidRDefault="005B12A3" w:rsidP="00C8312F">
            <w:pPr>
              <w:rPr>
                <w:rFonts w:cs="Arial"/>
                <w:b/>
                <w:szCs w:val="22"/>
              </w:rPr>
            </w:pPr>
            <w:r w:rsidRPr="00491E7F">
              <w:rPr>
                <w:rFonts w:cs="Arial"/>
                <w:b/>
                <w:szCs w:val="22"/>
              </w:rPr>
              <w:t>Credits</w:t>
            </w:r>
          </w:p>
        </w:tc>
      </w:tr>
      <w:tr w:rsidR="005B12A3" w:rsidRPr="00491E7F" w14:paraId="2829AA28" w14:textId="77777777" w:rsidTr="00C8312F">
        <w:tc>
          <w:tcPr>
            <w:tcW w:w="8790" w:type="dxa"/>
            <w:gridSpan w:val="3"/>
            <w:tcBorders>
              <w:top w:val="single" w:sz="4" w:space="0" w:color="auto"/>
              <w:left w:val="single" w:sz="4" w:space="0" w:color="auto"/>
              <w:bottom w:val="single" w:sz="4" w:space="0" w:color="auto"/>
              <w:right w:val="single" w:sz="4" w:space="0" w:color="auto"/>
            </w:tcBorders>
            <w:shd w:val="clear" w:color="auto" w:fill="B3B3B3"/>
          </w:tcPr>
          <w:p w14:paraId="497EFFD7" w14:textId="77777777" w:rsidR="005B12A3" w:rsidRPr="00491E7F" w:rsidRDefault="005B12A3" w:rsidP="00C8312F">
            <w:pPr>
              <w:rPr>
                <w:rFonts w:cs="Arial"/>
                <w:b/>
                <w:szCs w:val="22"/>
              </w:rPr>
            </w:pPr>
            <w:r w:rsidRPr="00491E7F">
              <w:rPr>
                <w:rFonts w:cs="Arial"/>
                <w:b/>
                <w:szCs w:val="22"/>
              </w:rPr>
              <w:t xml:space="preserve">Compulsory Modules </w:t>
            </w:r>
          </w:p>
        </w:tc>
      </w:tr>
      <w:tr w:rsidR="005B12A3" w:rsidRPr="00491E7F" w14:paraId="18F83DA4" w14:textId="77777777" w:rsidTr="00C8312F">
        <w:tc>
          <w:tcPr>
            <w:tcW w:w="1418" w:type="dxa"/>
            <w:tcBorders>
              <w:top w:val="single" w:sz="4" w:space="0" w:color="auto"/>
              <w:left w:val="single" w:sz="4" w:space="0" w:color="auto"/>
              <w:bottom w:val="single" w:sz="4" w:space="0" w:color="auto"/>
              <w:right w:val="single" w:sz="4" w:space="0" w:color="auto"/>
            </w:tcBorders>
          </w:tcPr>
          <w:p w14:paraId="61718C35" w14:textId="77777777" w:rsidR="005B12A3" w:rsidRPr="00491E7F" w:rsidRDefault="005B12A3" w:rsidP="00C8312F">
            <w:pPr>
              <w:rPr>
                <w:rFonts w:cs="Arial"/>
              </w:rPr>
            </w:pPr>
            <w:r w:rsidRPr="00491E7F">
              <w:rPr>
                <w:rFonts w:cs="Arial"/>
              </w:rPr>
              <w:t>M6X01438</w:t>
            </w:r>
          </w:p>
          <w:p w14:paraId="5C1CB8A0" w14:textId="77777777" w:rsidR="005B12A3" w:rsidRPr="00491E7F" w:rsidRDefault="005B12A3" w:rsidP="00C8312F">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54E3B721" w14:textId="77777777" w:rsidR="005B12A3" w:rsidRPr="00491E7F" w:rsidRDefault="005B12A3" w:rsidP="00C8312F">
            <w:pPr>
              <w:rPr>
                <w:rFonts w:cs="Arial"/>
              </w:rPr>
            </w:pPr>
            <w:r w:rsidRPr="00491E7F">
              <w:rPr>
                <w:rFonts w:cs="Arial"/>
              </w:rPr>
              <w:t xml:space="preserve">Principles of Pedagogy: effective learning and teaching in the primary context </w:t>
            </w:r>
          </w:p>
          <w:p w14:paraId="3EF54122" w14:textId="77777777" w:rsidR="005B12A3" w:rsidRPr="00491E7F" w:rsidRDefault="005B12A3" w:rsidP="00C8312F">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61D08E84" w14:textId="77777777" w:rsidR="005B12A3" w:rsidRPr="00491E7F" w:rsidRDefault="005B12A3" w:rsidP="00C8312F">
            <w:pPr>
              <w:jc w:val="center"/>
              <w:rPr>
                <w:rFonts w:cs="Arial"/>
                <w:szCs w:val="22"/>
              </w:rPr>
            </w:pPr>
            <w:r w:rsidRPr="00491E7F">
              <w:rPr>
                <w:rFonts w:cs="Arial"/>
                <w:szCs w:val="22"/>
              </w:rPr>
              <w:t>20</w:t>
            </w:r>
          </w:p>
        </w:tc>
      </w:tr>
      <w:tr w:rsidR="005B12A3" w:rsidRPr="00491E7F" w14:paraId="0A2EF71F" w14:textId="77777777" w:rsidTr="00C8312F">
        <w:tc>
          <w:tcPr>
            <w:tcW w:w="1418" w:type="dxa"/>
            <w:tcBorders>
              <w:top w:val="single" w:sz="4" w:space="0" w:color="auto"/>
              <w:left w:val="single" w:sz="4" w:space="0" w:color="auto"/>
              <w:bottom w:val="single" w:sz="4" w:space="0" w:color="auto"/>
              <w:right w:val="single" w:sz="4" w:space="0" w:color="auto"/>
            </w:tcBorders>
          </w:tcPr>
          <w:p w14:paraId="06616E56" w14:textId="77777777" w:rsidR="005B12A3" w:rsidRPr="00491E7F" w:rsidRDefault="005B12A3" w:rsidP="00C8312F">
            <w:pPr>
              <w:rPr>
                <w:rFonts w:cs="Arial"/>
              </w:rPr>
            </w:pPr>
            <w:r w:rsidRPr="00491E7F">
              <w:rPr>
                <w:rFonts w:cs="Arial"/>
              </w:rPr>
              <w:t>M6X02149</w:t>
            </w:r>
          </w:p>
          <w:p w14:paraId="62D27DBB" w14:textId="77777777" w:rsidR="005B12A3" w:rsidRPr="00491E7F" w:rsidRDefault="005B12A3" w:rsidP="00C8312F">
            <w:pPr>
              <w:pStyle w:val="fixedCharChar"/>
              <w:rPr>
                <w:rFonts w:ascii="Arial" w:hAnsi="Arial" w:cs="Arial"/>
                <w:b w:val="0"/>
                <w:sz w:val="22"/>
                <w:szCs w:val="22"/>
              </w:rPr>
            </w:pPr>
          </w:p>
        </w:tc>
        <w:tc>
          <w:tcPr>
            <w:tcW w:w="6380" w:type="dxa"/>
            <w:tcBorders>
              <w:top w:val="single" w:sz="4" w:space="0" w:color="auto"/>
              <w:left w:val="single" w:sz="4" w:space="0" w:color="auto"/>
              <w:bottom w:val="single" w:sz="4" w:space="0" w:color="auto"/>
              <w:right w:val="single" w:sz="4" w:space="0" w:color="auto"/>
            </w:tcBorders>
          </w:tcPr>
          <w:p w14:paraId="402E5A62" w14:textId="77777777" w:rsidR="005B12A3" w:rsidRPr="00491E7F" w:rsidRDefault="005B12A3" w:rsidP="00C8312F">
            <w:pPr>
              <w:rPr>
                <w:rFonts w:cs="Arial"/>
              </w:rPr>
            </w:pPr>
            <w:r w:rsidRPr="00491E7F">
              <w:rPr>
                <w:rFonts w:cs="Arial"/>
              </w:rPr>
              <w:t xml:space="preserve">Learning and Teaching in the Primary School </w:t>
            </w:r>
          </w:p>
          <w:p w14:paraId="4D4E2736" w14:textId="77777777" w:rsidR="005B12A3" w:rsidRPr="00491E7F" w:rsidRDefault="005B12A3" w:rsidP="00C8312F">
            <w:pPr>
              <w:pStyle w:val="fixedCharChar"/>
              <w:ind w:left="62" w:hanging="62"/>
              <w:jc w:val="both"/>
              <w:rPr>
                <w:rFonts w:ascii="Arial" w:hAnsi="Arial" w:cs="Arial"/>
                <w:b w:val="0"/>
                <w:sz w:val="22"/>
                <w:szCs w:val="22"/>
              </w:rPr>
            </w:pPr>
          </w:p>
        </w:tc>
        <w:tc>
          <w:tcPr>
            <w:tcW w:w="992" w:type="dxa"/>
            <w:tcBorders>
              <w:top w:val="single" w:sz="4" w:space="0" w:color="auto"/>
              <w:left w:val="single" w:sz="4" w:space="0" w:color="auto"/>
              <w:bottom w:val="single" w:sz="4" w:space="0" w:color="auto"/>
              <w:right w:val="single" w:sz="4" w:space="0" w:color="auto"/>
            </w:tcBorders>
          </w:tcPr>
          <w:p w14:paraId="4A4312A4" w14:textId="77777777" w:rsidR="005B12A3" w:rsidRPr="00491E7F" w:rsidRDefault="005B12A3" w:rsidP="00C8312F">
            <w:pPr>
              <w:jc w:val="center"/>
              <w:rPr>
                <w:rFonts w:cs="Arial"/>
                <w:szCs w:val="22"/>
              </w:rPr>
            </w:pPr>
            <w:r w:rsidRPr="00491E7F">
              <w:rPr>
                <w:rFonts w:cs="Arial"/>
                <w:szCs w:val="22"/>
              </w:rPr>
              <w:t>20</w:t>
            </w:r>
          </w:p>
        </w:tc>
      </w:tr>
      <w:tr w:rsidR="005B12A3" w:rsidRPr="00491E7F" w14:paraId="35B42114" w14:textId="77777777" w:rsidTr="00C8312F">
        <w:tc>
          <w:tcPr>
            <w:tcW w:w="1418" w:type="dxa"/>
            <w:tcBorders>
              <w:top w:val="single" w:sz="4" w:space="0" w:color="auto"/>
              <w:left w:val="single" w:sz="4" w:space="0" w:color="auto"/>
              <w:bottom w:val="single" w:sz="4" w:space="0" w:color="auto"/>
              <w:right w:val="single" w:sz="4" w:space="0" w:color="auto"/>
            </w:tcBorders>
          </w:tcPr>
          <w:p w14:paraId="781A2752" w14:textId="4B51F7B6" w:rsidR="005B12A3" w:rsidRPr="00491E7F" w:rsidRDefault="00491E7F" w:rsidP="00491E7F">
            <w:pPr>
              <w:rPr>
                <w:rFonts w:cs="Arial"/>
                <w:szCs w:val="22"/>
              </w:rPr>
            </w:pPr>
            <w:r w:rsidRPr="00491E7F">
              <w:rPr>
                <w:rFonts w:cs="Arial"/>
                <w:szCs w:val="22"/>
              </w:rPr>
              <w:t>ECPP6001</w:t>
            </w:r>
          </w:p>
        </w:tc>
        <w:tc>
          <w:tcPr>
            <w:tcW w:w="6380" w:type="dxa"/>
            <w:tcBorders>
              <w:top w:val="single" w:sz="4" w:space="0" w:color="auto"/>
              <w:left w:val="single" w:sz="4" w:space="0" w:color="auto"/>
              <w:bottom w:val="single" w:sz="4" w:space="0" w:color="auto"/>
              <w:right w:val="single" w:sz="4" w:space="0" w:color="auto"/>
            </w:tcBorders>
          </w:tcPr>
          <w:p w14:paraId="1E6367E2" w14:textId="77777777" w:rsidR="005B12A3" w:rsidRPr="00491E7F" w:rsidRDefault="005B12A3" w:rsidP="00C8312F">
            <w:pPr>
              <w:rPr>
                <w:rFonts w:cs="Arial"/>
              </w:rPr>
            </w:pPr>
            <w:r w:rsidRPr="00491E7F">
              <w:rPr>
                <w:rFonts w:cs="Arial"/>
              </w:rPr>
              <w:t xml:space="preserve">The Enquiring Teacher </w:t>
            </w:r>
          </w:p>
          <w:p w14:paraId="6694FC93" w14:textId="77777777" w:rsidR="005B12A3" w:rsidRPr="00491E7F" w:rsidRDefault="005B12A3" w:rsidP="00C8312F">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7CAA8B6F" w14:textId="77777777" w:rsidR="005B12A3" w:rsidRPr="00491E7F" w:rsidRDefault="005B12A3" w:rsidP="00C8312F">
            <w:pPr>
              <w:pStyle w:val="fixed"/>
              <w:jc w:val="center"/>
              <w:rPr>
                <w:rFonts w:ascii="Arial" w:hAnsi="Arial" w:cs="Arial"/>
                <w:b w:val="0"/>
                <w:sz w:val="22"/>
                <w:szCs w:val="22"/>
              </w:rPr>
            </w:pPr>
            <w:r w:rsidRPr="00491E7F">
              <w:rPr>
                <w:rFonts w:ascii="Arial" w:hAnsi="Arial" w:cs="Arial"/>
                <w:b w:val="0"/>
                <w:sz w:val="22"/>
                <w:szCs w:val="22"/>
              </w:rPr>
              <w:t>30</w:t>
            </w:r>
          </w:p>
        </w:tc>
      </w:tr>
      <w:tr w:rsidR="005B12A3" w:rsidRPr="00491E7F" w14:paraId="2AB4C069" w14:textId="77777777" w:rsidTr="00C8312F">
        <w:tc>
          <w:tcPr>
            <w:tcW w:w="1418" w:type="dxa"/>
            <w:tcBorders>
              <w:top w:val="single" w:sz="4" w:space="0" w:color="auto"/>
              <w:left w:val="single" w:sz="4" w:space="0" w:color="auto"/>
              <w:bottom w:val="single" w:sz="4" w:space="0" w:color="auto"/>
              <w:right w:val="single" w:sz="4" w:space="0" w:color="auto"/>
            </w:tcBorders>
          </w:tcPr>
          <w:p w14:paraId="5A65CA90" w14:textId="77777777" w:rsidR="005B12A3" w:rsidRPr="00491E7F" w:rsidRDefault="005B12A3" w:rsidP="00C8312F">
            <w:pPr>
              <w:rPr>
                <w:rFonts w:cs="Arial"/>
              </w:rPr>
            </w:pPr>
            <w:r w:rsidRPr="00491E7F">
              <w:rPr>
                <w:rFonts w:cs="Arial"/>
              </w:rPr>
              <w:t>M6X02151</w:t>
            </w:r>
          </w:p>
          <w:p w14:paraId="0E18EF66" w14:textId="77777777" w:rsidR="005B12A3" w:rsidRPr="00491E7F" w:rsidRDefault="005B12A3" w:rsidP="00C8312F">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6DA4E3E9" w14:textId="77777777" w:rsidR="005B12A3" w:rsidRPr="00491E7F" w:rsidRDefault="005B12A3" w:rsidP="00C8312F">
            <w:pPr>
              <w:rPr>
                <w:rFonts w:cs="Arial"/>
              </w:rPr>
            </w:pPr>
            <w:r w:rsidRPr="00491E7F">
              <w:rPr>
                <w:rFonts w:cs="Arial"/>
              </w:rPr>
              <w:t>School Development and Pupil Progress</w:t>
            </w:r>
          </w:p>
          <w:p w14:paraId="69C842E6" w14:textId="77777777" w:rsidR="005B12A3" w:rsidRPr="00491E7F" w:rsidRDefault="005B12A3" w:rsidP="00C8312F">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42BB68EA" w14:textId="77777777" w:rsidR="005B12A3" w:rsidRPr="00491E7F" w:rsidRDefault="005B12A3" w:rsidP="00C8312F">
            <w:pPr>
              <w:pStyle w:val="fixed"/>
              <w:jc w:val="center"/>
              <w:rPr>
                <w:rFonts w:ascii="Arial" w:hAnsi="Arial" w:cs="Arial"/>
                <w:b w:val="0"/>
                <w:sz w:val="22"/>
                <w:szCs w:val="22"/>
              </w:rPr>
            </w:pPr>
            <w:r w:rsidRPr="00491E7F">
              <w:rPr>
                <w:rFonts w:ascii="Arial" w:hAnsi="Arial" w:cs="Arial"/>
                <w:b w:val="0"/>
                <w:sz w:val="22"/>
                <w:szCs w:val="22"/>
              </w:rPr>
              <w:t>30</w:t>
            </w:r>
          </w:p>
        </w:tc>
      </w:tr>
      <w:tr w:rsidR="005B12A3" w:rsidRPr="00491E7F" w14:paraId="0531AB66" w14:textId="77777777" w:rsidTr="00C8312F">
        <w:tc>
          <w:tcPr>
            <w:tcW w:w="1418" w:type="dxa"/>
            <w:tcBorders>
              <w:top w:val="single" w:sz="4" w:space="0" w:color="auto"/>
              <w:left w:val="single" w:sz="4" w:space="0" w:color="auto"/>
              <w:bottom w:val="single" w:sz="4" w:space="0" w:color="auto"/>
              <w:right w:val="single" w:sz="4" w:space="0" w:color="auto"/>
            </w:tcBorders>
          </w:tcPr>
          <w:p w14:paraId="73464918" w14:textId="77777777" w:rsidR="005B12A3" w:rsidRPr="00491E7F" w:rsidRDefault="005B12A3" w:rsidP="00C8312F">
            <w:pPr>
              <w:rPr>
                <w:rFonts w:cs="Arial"/>
              </w:rPr>
            </w:pPr>
            <w:r w:rsidRPr="00491E7F">
              <w:rPr>
                <w:rFonts w:cs="Arial"/>
              </w:rPr>
              <w:t>M6X00973</w:t>
            </w:r>
          </w:p>
          <w:p w14:paraId="6A6F0C76" w14:textId="77777777" w:rsidR="005B12A3" w:rsidRPr="00491E7F" w:rsidRDefault="005B12A3" w:rsidP="00C8312F">
            <w:pPr>
              <w:rPr>
                <w:rFonts w:cs="Arial"/>
                <w:szCs w:val="22"/>
              </w:rPr>
            </w:pPr>
          </w:p>
        </w:tc>
        <w:tc>
          <w:tcPr>
            <w:tcW w:w="6380" w:type="dxa"/>
            <w:tcBorders>
              <w:top w:val="single" w:sz="4" w:space="0" w:color="auto"/>
              <w:left w:val="single" w:sz="4" w:space="0" w:color="auto"/>
              <w:bottom w:val="single" w:sz="4" w:space="0" w:color="auto"/>
              <w:right w:val="single" w:sz="4" w:space="0" w:color="auto"/>
            </w:tcBorders>
          </w:tcPr>
          <w:p w14:paraId="413DF68A" w14:textId="77777777" w:rsidR="005B12A3" w:rsidRPr="00491E7F" w:rsidRDefault="005B12A3" w:rsidP="00C8312F">
            <w:pPr>
              <w:rPr>
                <w:rFonts w:cs="Arial"/>
              </w:rPr>
            </w:pPr>
            <w:r w:rsidRPr="00491E7F">
              <w:rPr>
                <w:rFonts w:cs="Arial"/>
              </w:rPr>
              <w:t>Professional Teaching Experiences</w:t>
            </w:r>
          </w:p>
          <w:p w14:paraId="0127E6A6" w14:textId="77777777" w:rsidR="005B12A3" w:rsidRPr="00491E7F" w:rsidRDefault="005B12A3" w:rsidP="00C8312F">
            <w:pPr>
              <w:rPr>
                <w:rFonts w:cs="Arial"/>
                <w:szCs w:val="22"/>
              </w:rPr>
            </w:pPr>
          </w:p>
        </w:tc>
        <w:tc>
          <w:tcPr>
            <w:tcW w:w="992" w:type="dxa"/>
            <w:tcBorders>
              <w:top w:val="single" w:sz="4" w:space="0" w:color="auto"/>
              <w:left w:val="single" w:sz="4" w:space="0" w:color="auto"/>
              <w:bottom w:val="single" w:sz="4" w:space="0" w:color="auto"/>
              <w:right w:val="single" w:sz="4" w:space="0" w:color="auto"/>
            </w:tcBorders>
          </w:tcPr>
          <w:p w14:paraId="72C831F6" w14:textId="77777777" w:rsidR="005B12A3" w:rsidRPr="00491E7F" w:rsidRDefault="005B12A3" w:rsidP="00C8312F">
            <w:pPr>
              <w:pStyle w:val="fixed"/>
              <w:jc w:val="center"/>
              <w:rPr>
                <w:rFonts w:ascii="Arial" w:hAnsi="Arial" w:cs="Arial"/>
                <w:b w:val="0"/>
                <w:sz w:val="22"/>
                <w:szCs w:val="22"/>
              </w:rPr>
            </w:pPr>
            <w:r w:rsidRPr="00491E7F">
              <w:rPr>
                <w:rFonts w:ascii="Arial" w:hAnsi="Arial" w:cs="Arial"/>
                <w:b w:val="0"/>
                <w:sz w:val="22"/>
                <w:szCs w:val="22"/>
              </w:rPr>
              <w:t>20</w:t>
            </w:r>
          </w:p>
        </w:tc>
      </w:tr>
    </w:tbl>
    <w:p w14:paraId="6914DC2F" w14:textId="77777777" w:rsidR="0014551B" w:rsidRPr="00491E7F" w:rsidRDefault="0014551B" w:rsidP="0014551B">
      <w:pPr>
        <w:rPr>
          <w:rFonts w:cs="Arial"/>
          <w:szCs w:val="22"/>
        </w:rPr>
      </w:pPr>
    </w:p>
    <w:p w14:paraId="604FE78A" w14:textId="77777777" w:rsidR="0014551B" w:rsidRPr="00491E7F" w:rsidRDefault="0014551B" w:rsidP="0014551B">
      <w:pPr>
        <w:rPr>
          <w:rFonts w:cs="Arial"/>
          <w:szCs w:val="22"/>
        </w:rPr>
      </w:pPr>
    </w:p>
    <w:p w14:paraId="25685610" w14:textId="2DE6F56E" w:rsidR="006471E2" w:rsidRPr="0035702C" w:rsidRDefault="006471E2" w:rsidP="006471E2">
      <w:pPr>
        <w:rPr>
          <w:b/>
        </w:rPr>
      </w:pPr>
    </w:p>
    <w:p w14:paraId="30748A99" w14:textId="2C659C76" w:rsidR="00CD642C" w:rsidRPr="00491E7F" w:rsidRDefault="00CD642C" w:rsidP="5F0272A8">
      <w:pPr>
        <w:jc w:val="both"/>
        <w:rPr>
          <w:rFonts w:cs="Arial"/>
        </w:rPr>
      </w:pPr>
      <w:r w:rsidRPr="00491E7F">
        <w:rPr>
          <w:rFonts w:cs="Arial"/>
        </w:rPr>
        <w:t>Module details are correct on 1 September 201</w:t>
      </w:r>
      <w:r w:rsidR="001D4364" w:rsidRPr="00491E7F">
        <w:rPr>
          <w:rFonts w:cs="Arial"/>
        </w:rPr>
        <w:t>7</w:t>
      </w:r>
      <w:r w:rsidRPr="00491E7F">
        <w:rPr>
          <w:rFonts w:cs="Arial"/>
        </w:rPr>
        <w:t>, and will not normally be changed during the year. In the unlikely event of the School having to make changes to these details during the year, you will be notified in writing.</w:t>
      </w:r>
      <w:r w:rsidR="00D4016C" w:rsidRPr="00491E7F">
        <w:rPr>
          <w:rFonts w:cs="Arial"/>
        </w:rPr>
        <w:t xml:space="preserve">  Module descriptors are presented in the accompanying </w:t>
      </w:r>
      <w:r w:rsidR="00E139AC" w:rsidRPr="00491E7F">
        <w:rPr>
          <w:rFonts w:cs="Arial"/>
        </w:rPr>
        <w:t>Module Directory document.</w:t>
      </w:r>
    </w:p>
    <w:p w14:paraId="06AD0510" w14:textId="77777777" w:rsidR="00912BCD" w:rsidRPr="00491E7F" w:rsidRDefault="00912BCD">
      <w:pPr>
        <w:pStyle w:val="BodyText"/>
        <w:rPr>
          <w:rFonts w:cs="Arial"/>
          <w:color w:val="auto"/>
          <w:szCs w:val="22"/>
        </w:rPr>
      </w:pPr>
    </w:p>
    <w:p w14:paraId="08D7498E" w14:textId="77777777" w:rsidR="00912BCD" w:rsidRPr="00491E7F" w:rsidRDefault="00912BCD" w:rsidP="00912BCD">
      <w:pPr>
        <w:pStyle w:val="Heading1"/>
      </w:pPr>
      <w:bookmarkStart w:id="22" w:name="_Toc422993041"/>
      <w:bookmarkStart w:id="23" w:name="_Toc485827053"/>
      <w:r w:rsidRPr="00491E7F">
        <w:t>ADDITIONAL INFORMATION FOR STUDENT TAKING THE MODULE THROUGH DISTANCE LEARNING</w:t>
      </w:r>
      <w:bookmarkEnd w:id="22"/>
      <w:bookmarkEnd w:id="23"/>
    </w:p>
    <w:p w14:paraId="22DC16EB" w14:textId="23CB2BF7" w:rsidR="00912BCD" w:rsidRPr="00491E7F" w:rsidRDefault="00A143E6" w:rsidP="00912BCD">
      <w:pPr>
        <w:jc w:val="both"/>
      </w:pPr>
      <w:r w:rsidRPr="00491E7F">
        <w:t>N/A</w:t>
      </w:r>
    </w:p>
    <w:p w14:paraId="5CD1EBFD" w14:textId="77777777" w:rsidR="005B2E87" w:rsidRPr="00491E7F" w:rsidRDefault="005B2E87" w:rsidP="00912BCD">
      <w:pPr>
        <w:jc w:val="both"/>
      </w:pPr>
    </w:p>
    <w:p w14:paraId="18CD6263" w14:textId="77777777" w:rsidR="005B2E87" w:rsidRPr="00491E7F" w:rsidRDefault="005B2E87">
      <w:bookmarkStart w:id="24" w:name="_Toc422993042"/>
      <w:r w:rsidRPr="00491E7F">
        <w:br w:type="page"/>
      </w:r>
    </w:p>
    <w:p w14:paraId="0377794C" w14:textId="02EDB53D" w:rsidR="00912BCD" w:rsidRPr="00491E7F" w:rsidRDefault="00912BCD" w:rsidP="00933EEE">
      <w:pPr>
        <w:pStyle w:val="Heading1"/>
      </w:pPr>
      <w:bookmarkStart w:id="25" w:name="_Toc422993043"/>
      <w:bookmarkStart w:id="26" w:name="_Toc485827055"/>
      <w:bookmarkEnd w:id="24"/>
      <w:r w:rsidRPr="00491E7F">
        <w:lastRenderedPageBreak/>
        <w:t>COURSEWORK DEADLINES</w:t>
      </w:r>
      <w:bookmarkEnd w:id="25"/>
      <w:bookmarkEnd w:id="26"/>
      <w:r w:rsidRPr="00491E7F">
        <w:t xml:space="preserve"> </w:t>
      </w:r>
    </w:p>
    <w:tbl>
      <w:tblPr>
        <w:tblStyle w:val="TableGrid"/>
        <w:tblW w:w="9695" w:type="dxa"/>
        <w:tblInd w:w="-1442" w:type="dxa"/>
        <w:tblLook w:val="04A0" w:firstRow="1" w:lastRow="0" w:firstColumn="1" w:lastColumn="0" w:noHBand="0" w:noVBand="1"/>
      </w:tblPr>
      <w:tblGrid>
        <w:gridCol w:w="2117"/>
        <w:gridCol w:w="1399"/>
        <w:gridCol w:w="2712"/>
        <w:gridCol w:w="1559"/>
        <w:gridCol w:w="1908"/>
      </w:tblGrid>
      <w:tr w:rsidR="0049160D" w:rsidRPr="00491E7F" w14:paraId="2A259C3A" w14:textId="7CBA3C53" w:rsidTr="00933EEE">
        <w:trPr>
          <w:trHeight w:val="381"/>
        </w:trPr>
        <w:tc>
          <w:tcPr>
            <w:tcW w:w="2117" w:type="dxa"/>
            <w:shd w:val="clear" w:color="auto" w:fill="D9D9D9" w:themeFill="background1" w:themeFillShade="D9"/>
          </w:tcPr>
          <w:p w14:paraId="07244FB0" w14:textId="77777777" w:rsidR="0049160D" w:rsidRPr="00491E7F" w:rsidRDefault="0049160D" w:rsidP="00C8312F">
            <w:r w:rsidRPr="00491E7F">
              <w:t>Module Title</w:t>
            </w:r>
          </w:p>
        </w:tc>
        <w:tc>
          <w:tcPr>
            <w:tcW w:w="1399" w:type="dxa"/>
            <w:shd w:val="clear" w:color="auto" w:fill="D9D9D9" w:themeFill="background1" w:themeFillShade="D9"/>
          </w:tcPr>
          <w:p w14:paraId="1711B4E2" w14:textId="77777777" w:rsidR="0049160D" w:rsidRPr="00491E7F" w:rsidRDefault="0049160D" w:rsidP="00C8312F">
            <w:r w:rsidRPr="00491E7F">
              <w:t xml:space="preserve">Module Code </w:t>
            </w:r>
          </w:p>
        </w:tc>
        <w:tc>
          <w:tcPr>
            <w:tcW w:w="2712" w:type="dxa"/>
            <w:shd w:val="clear" w:color="auto" w:fill="D9D9D9" w:themeFill="background1" w:themeFillShade="D9"/>
          </w:tcPr>
          <w:p w14:paraId="1D550072" w14:textId="77777777" w:rsidR="0049160D" w:rsidRPr="00491E7F" w:rsidRDefault="0049160D" w:rsidP="00C8312F">
            <w:r w:rsidRPr="00491E7F">
              <w:t>Assignment Code and type</w:t>
            </w:r>
          </w:p>
        </w:tc>
        <w:tc>
          <w:tcPr>
            <w:tcW w:w="1559" w:type="dxa"/>
            <w:shd w:val="clear" w:color="auto" w:fill="D9D9D9" w:themeFill="background1" w:themeFillShade="D9"/>
          </w:tcPr>
          <w:p w14:paraId="60FECDAF" w14:textId="77777777" w:rsidR="0049160D" w:rsidRPr="00491E7F" w:rsidRDefault="0049160D" w:rsidP="00C8312F">
            <w:r w:rsidRPr="00491E7F">
              <w:t>Date of Assignment Deadline</w:t>
            </w:r>
          </w:p>
        </w:tc>
        <w:tc>
          <w:tcPr>
            <w:tcW w:w="1908" w:type="dxa"/>
            <w:shd w:val="clear" w:color="auto" w:fill="D9D9D9" w:themeFill="background1" w:themeFillShade="D9"/>
          </w:tcPr>
          <w:p w14:paraId="0FA9449A" w14:textId="0653676A" w:rsidR="0049160D" w:rsidRPr="00491E7F" w:rsidRDefault="0049160D" w:rsidP="00C8312F">
            <w:r>
              <w:t>Return date</w:t>
            </w:r>
          </w:p>
        </w:tc>
      </w:tr>
      <w:tr w:rsidR="0049160D" w:rsidRPr="00491E7F" w14:paraId="28C03F30" w14:textId="6BB97294" w:rsidTr="00933EEE">
        <w:trPr>
          <w:trHeight w:val="759"/>
        </w:trPr>
        <w:tc>
          <w:tcPr>
            <w:tcW w:w="2117" w:type="dxa"/>
          </w:tcPr>
          <w:p w14:paraId="7FE714E3" w14:textId="77777777" w:rsidR="0049160D" w:rsidRPr="00491E7F" w:rsidRDefault="0049160D" w:rsidP="00C8312F">
            <w:r w:rsidRPr="00491E7F">
              <w:t>Principles of Pedagogy</w:t>
            </w:r>
          </w:p>
        </w:tc>
        <w:tc>
          <w:tcPr>
            <w:tcW w:w="1399" w:type="dxa"/>
          </w:tcPr>
          <w:p w14:paraId="5F195507" w14:textId="77777777" w:rsidR="0049160D" w:rsidRPr="00491E7F" w:rsidRDefault="0049160D" w:rsidP="00C8312F">
            <w:r w:rsidRPr="00491E7F">
              <w:t>M6X01438</w:t>
            </w:r>
          </w:p>
        </w:tc>
        <w:tc>
          <w:tcPr>
            <w:tcW w:w="2712" w:type="dxa"/>
          </w:tcPr>
          <w:p w14:paraId="69DFE474" w14:textId="77777777" w:rsidR="0049160D" w:rsidRPr="00491E7F" w:rsidRDefault="0049160D" w:rsidP="00C8312F">
            <w:r w:rsidRPr="00491E7F">
              <w:t>CW100</w:t>
            </w:r>
          </w:p>
          <w:p w14:paraId="4D4C1A18" w14:textId="77777777" w:rsidR="0049160D" w:rsidRPr="00491E7F" w:rsidRDefault="0049160D" w:rsidP="00C8312F">
            <w:r w:rsidRPr="00491E7F">
              <w:t>Coursework (100%): Essay with accompanying poster</w:t>
            </w:r>
          </w:p>
        </w:tc>
        <w:tc>
          <w:tcPr>
            <w:tcW w:w="1559" w:type="dxa"/>
          </w:tcPr>
          <w:p w14:paraId="7B91F065" w14:textId="73C4BE13" w:rsidR="0049160D" w:rsidRPr="00491E7F" w:rsidRDefault="0049160D" w:rsidP="00535C2E">
            <w:r w:rsidRPr="00491E7F">
              <w:t>3</w:t>
            </w:r>
            <w:r w:rsidRPr="00491E7F">
              <w:rPr>
                <w:vertAlign w:val="superscript"/>
              </w:rPr>
              <w:t>rd</w:t>
            </w:r>
            <w:r w:rsidRPr="00491E7F">
              <w:t xml:space="preserve"> November 2017 </w:t>
            </w:r>
            <w:r>
              <w:t>2pm</w:t>
            </w:r>
          </w:p>
        </w:tc>
        <w:tc>
          <w:tcPr>
            <w:tcW w:w="1908" w:type="dxa"/>
          </w:tcPr>
          <w:p w14:paraId="446D7F2B" w14:textId="62EE8938" w:rsidR="0049160D" w:rsidRPr="00491E7F" w:rsidRDefault="0049160D" w:rsidP="00535C2E">
            <w:r>
              <w:t>1.12.17</w:t>
            </w:r>
          </w:p>
        </w:tc>
      </w:tr>
      <w:tr w:rsidR="0049160D" w:rsidRPr="00491E7F" w14:paraId="049CC7FE" w14:textId="37B46193" w:rsidTr="00933EEE">
        <w:trPr>
          <w:trHeight w:val="759"/>
        </w:trPr>
        <w:tc>
          <w:tcPr>
            <w:tcW w:w="2117" w:type="dxa"/>
          </w:tcPr>
          <w:p w14:paraId="7244EEE0" w14:textId="77777777" w:rsidR="0049160D" w:rsidRPr="00491E7F" w:rsidRDefault="0049160D" w:rsidP="00C8312F">
            <w:r w:rsidRPr="00491E7F">
              <w:t>Learning and Teaching in the Primary School</w:t>
            </w:r>
          </w:p>
        </w:tc>
        <w:tc>
          <w:tcPr>
            <w:tcW w:w="1399" w:type="dxa"/>
          </w:tcPr>
          <w:p w14:paraId="598CEA6E" w14:textId="77777777" w:rsidR="0049160D" w:rsidRPr="00491E7F" w:rsidRDefault="0049160D" w:rsidP="00C8312F">
            <w:r w:rsidRPr="00491E7F">
              <w:t>M6X02149</w:t>
            </w:r>
          </w:p>
        </w:tc>
        <w:tc>
          <w:tcPr>
            <w:tcW w:w="2712" w:type="dxa"/>
          </w:tcPr>
          <w:p w14:paraId="0E0A5CC0" w14:textId="77777777" w:rsidR="0049160D" w:rsidRPr="00491E7F" w:rsidRDefault="0049160D" w:rsidP="00C8312F">
            <w:r w:rsidRPr="00491E7F">
              <w:t>CW100</w:t>
            </w:r>
          </w:p>
          <w:p w14:paraId="3E94DC9C" w14:textId="77777777" w:rsidR="0049160D" w:rsidRPr="00491E7F" w:rsidRDefault="0049160D" w:rsidP="00C8312F">
            <w:r w:rsidRPr="00491E7F">
              <w:t xml:space="preserve">Coursework (100%): Portfolio of evidence of reflection </w:t>
            </w:r>
          </w:p>
        </w:tc>
        <w:tc>
          <w:tcPr>
            <w:tcW w:w="1559" w:type="dxa"/>
          </w:tcPr>
          <w:p w14:paraId="50084387" w14:textId="77777777" w:rsidR="0049160D" w:rsidRPr="00491E7F" w:rsidRDefault="0049160D" w:rsidP="00C8312F">
            <w:r w:rsidRPr="00491E7F">
              <w:t>4</w:t>
            </w:r>
            <w:r w:rsidRPr="00491E7F">
              <w:rPr>
                <w:vertAlign w:val="superscript"/>
              </w:rPr>
              <w:t>th</w:t>
            </w:r>
            <w:r w:rsidRPr="00491E7F">
              <w:t xml:space="preserve"> January 2018</w:t>
            </w:r>
          </w:p>
          <w:p w14:paraId="6FE0229D" w14:textId="4D4C6132" w:rsidR="0049160D" w:rsidRPr="00491E7F" w:rsidRDefault="0049160D" w:rsidP="00C8312F">
            <w:r w:rsidRPr="00491E7F">
              <w:t>10am</w:t>
            </w:r>
          </w:p>
        </w:tc>
        <w:tc>
          <w:tcPr>
            <w:tcW w:w="1908" w:type="dxa"/>
          </w:tcPr>
          <w:p w14:paraId="1E100CC9" w14:textId="741316D0" w:rsidR="0049160D" w:rsidRPr="00491E7F" w:rsidRDefault="0049160D" w:rsidP="00C8312F">
            <w:r>
              <w:t>1.2.18</w:t>
            </w:r>
          </w:p>
        </w:tc>
      </w:tr>
      <w:tr w:rsidR="0049160D" w:rsidRPr="00491E7F" w14:paraId="41287EB8" w14:textId="68C74053" w:rsidTr="00933EEE">
        <w:trPr>
          <w:trHeight w:val="565"/>
        </w:trPr>
        <w:tc>
          <w:tcPr>
            <w:tcW w:w="2117" w:type="dxa"/>
          </w:tcPr>
          <w:p w14:paraId="51AA61EB" w14:textId="681373BF" w:rsidR="0049160D" w:rsidRPr="00491E7F" w:rsidRDefault="0049160D" w:rsidP="00C8312F">
            <w:r w:rsidRPr="00491E7F">
              <w:t>School Development and Pupil Progress</w:t>
            </w:r>
          </w:p>
        </w:tc>
        <w:tc>
          <w:tcPr>
            <w:tcW w:w="1399" w:type="dxa"/>
          </w:tcPr>
          <w:p w14:paraId="107B5B40" w14:textId="77777777" w:rsidR="0049160D" w:rsidRPr="00491E7F" w:rsidRDefault="0049160D" w:rsidP="00C8312F">
            <w:r w:rsidRPr="00491E7F">
              <w:t>M6X02151/</w:t>
            </w:r>
          </w:p>
          <w:p w14:paraId="676868C9" w14:textId="77777777" w:rsidR="0049160D" w:rsidRPr="00491E7F" w:rsidRDefault="0049160D" w:rsidP="00C8312F">
            <w:r w:rsidRPr="00491E7F">
              <w:t>M7X02153</w:t>
            </w:r>
          </w:p>
        </w:tc>
        <w:tc>
          <w:tcPr>
            <w:tcW w:w="2712" w:type="dxa"/>
          </w:tcPr>
          <w:p w14:paraId="2B88CC40" w14:textId="77777777" w:rsidR="0049160D" w:rsidRPr="00491E7F" w:rsidRDefault="0049160D" w:rsidP="00C8312F">
            <w:r w:rsidRPr="00491E7F">
              <w:t>CW30_2</w:t>
            </w:r>
          </w:p>
          <w:p w14:paraId="3A1075F0" w14:textId="77777777" w:rsidR="0049160D" w:rsidRPr="00491E7F" w:rsidRDefault="0049160D" w:rsidP="00C8312F">
            <w:r w:rsidRPr="00491E7F">
              <w:t>Coursework (30%): Presentation</w:t>
            </w:r>
          </w:p>
        </w:tc>
        <w:tc>
          <w:tcPr>
            <w:tcW w:w="1559" w:type="dxa"/>
          </w:tcPr>
          <w:p w14:paraId="248944FE" w14:textId="621E3E68" w:rsidR="0049160D" w:rsidRPr="00491E7F" w:rsidRDefault="0049160D" w:rsidP="00C8312F">
            <w:r w:rsidRPr="00491E7F">
              <w:t>22</w:t>
            </w:r>
            <w:r w:rsidRPr="00491E7F">
              <w:rPr>
                <w:vertAlign w:val="superscript"/>
              </w:rPr>
              <w:t>nd</w:t>
            </w:r>
            <w:r w:rsidRPr="00491E7F">
              <w:t xml:space="preserve"> March 2018</w:t>
            </w:r>
          </w:p>
        </w:tc>
        <w:tc>
          <w:tcPr>
            <w:tcW w:w="1908" w:type="dxa"/>
          </w:tcPr>
          <w:p w14:paraId="3EFBB108" w14:textId="015566A4" w:rsidR="0049160D" w:rsidRPr="00491E7F" w:rsidRDefault="0049160D" w:rsidP="00C8312F">
            <w:r>
              <w:t>23.4.18</w:t>
            </w:r>
          </w:p>
        </w:tc>
      </w:tr>
      <w:tr w:rsidR="0049160D" w:rsidRPr="00491E7F" w14:paraId="13E81202" w14:textId="58C34391" w:rsidTr="00933EEE">
        <w:trPr>
          <w:trHeight w:val="574"/>
        </w:trPr>
        <w:tc>
          <w:tcPr>
            <w:tcW w:w="2117" w:type="dxa"/>
          </w:tcPr>
          <w:p w14:paraId="49922665" w14:textId="77777777" w:rsidR="0049160D" w:rsidRPr="00491E7F" w:rsidRDefault="0049160D" w:rsidP="00C8312F">
            <w:r w:rsidRPr="00491E7F">
              <w:t>The Enquiring Teacher</w:t>
            </w:r>
          </w:p>
        </w:tc>
        <w:tc>
          <w:tcPr>
            <w:tcW w:w="1399" w:type="dxa"/>
          </w:tcPr>
          <w:p w14:paraId="1F7EB536" w14:textId="0F005E69" w:rsidR="0049160D" w:rsidRPr="00491E7F" w:rsidRDefault="0049160D" w:rsidP="00C8312F">
            <w:r w:rsidRPr="00491E7F">
              <w:t>EC</w:t>
            </w:r>
            <w:r>
              <w:t>PP7001/ ECPP6001</w:t>
            </w:r>
          </w:p>
        </w:tc>
        <w:tc>
          <w:tcPr>
            <w:tcW w:w="2712" w:type="dxa"/>
          </w:tcPr>
          <w:p w14:paraId="5AFA8FC3" w14:textId="77777777" w:rsidR="0049160D" w:rsidRPr="00491E7F" w:rsidRDefault="0049160D" w:rsidP="00C8312F">
            <w:r w:rsidRPr="00491E7F">
              <w:t>CW100</w:t>
            </w:r>
          </w:p>
          <w:p w14:paraId="596A200D" w14:textId="5EF3000E" w:rsidR="0049160D" w:rsidRPr="00491E7F" w:rsidRDefault="0035702C" w:rsidP="00C8312F">
            <w:r>
              <w:t>Coursework (100</w:t>
            </w:r>
            <w:r w:rsidR="0049160D" w:rsidRPr="00491E7F">
              <w:t>%): Written Assignment</w:t>
            </w:r>
          </w:p>
        </w:tc>
        <w:tc>
          <w:tcPr>
            <w:tcW w:w="1559" w:type="dxa"/>
          </w:tcPr>
          <w:p w14:paraId="4E40B1DF" w14:textId="77777777" w:rsidR="0049160D" w:rsidRPr="00491E7F" w:rsidRDefault="0049160D" w:rsidP="00C8312F">
            <w:r w:rsidRPr="00491E7F">
              <w:t>16</w:t>
            </w:r>
            <w:r w:rsidRPr="00491E7F">
              <w:rPr>
                <w:vertAlign w:val="superscript"/>
              </w:rPr>
              <w:t>th</w:t>
            </w:r>
            <w:r w:rsidRPr="00491E7F">
              <w:t xml:space="preserve"> April 2018</w:t>
            </w:r>
          </w:p>
          <w:p w14:paraId="575C885C" w14:textId="1B050FF3" w:rsidR="0049160D" w:rsidRPr="00491E7F" w:rsidRDefault="0049160D" w:rsidP="00C8312F">
            <w:r w:rsidRPr="00491E7F">
              <w:t>10am</w:t>
            </w:r>
          </w:p>
        </w:tc>
        <w:tc>
          <w:tcPr>
            <w:tcW w:w="1908" w:type="dxa"/>
          </w:tcPr>
          <w:p w14:paraId="5603EC57" w14:textId="444F5760" w:rsidR="0049160D" w:rsidRPr="00491E7F" w:rsidRDefault="0049160D" w:rsidP="00C8312F">
            <w:r>
              <w:t>15.5.18</w:t>
            </w:r>
          </w:p>
        </w:tc>
      </w:tr>
      <w:tr w:rsidR="0049160D" w:rsidRPr="00491E7F" w14:paraId="577591FB" w14:textId="6F8E9733" w:rsidTr="00933EEE">
        <w:trPr>
          <w:trHeight w:val="491"/>
        </w:trPr>
        <w:tc>
          <w:tcPr>
            <w:tcW w:w="2117" w:type="dxa"/>
          </w:tcPr>
          <w:p w14:paraId="506B3238" w14:textId="77777777" w:rsidR="0049160D" w:rsidRDefault="0049160D" w:rsidP="00C8312F">
            <w:r w:rsidRPr="00491E7F">
              <w:t>School Development and Pupil Progress</w:t>
            </w:r>
          </w:p>
          <w:p w14:paraId="49078F5F" w14:textId="22F48E55" w:rsidR="00933EEE" w:rsidRPr="00491E7F" w:rsidRDefault="00933EEE" w:rsidP="00C8312F"/>
        </w:tc>
        <w:tc>
          <w:tcPr>
            <w:tcW w:w="1399" w:type="dxa"/>
          </w:tcPr>
          <w:p w14:paraId="421415A4" w14:textId="77777777" w:rsidR="0049160D" w:rsidRPr="00491E7F" w:rsidRDefault="0049160D" w:rsidP="00C8312F">
            <w:r w:rsidRPr="00491E7F">
              <w:t>M6X02151/</w:t>
            </w:r>
          </w:p>
          <w:p w14:paraId="178EFE29" w14:textId="77777777" w:rsidR="0049160D" w:rsidRPr="00491E7F" w:rsidRDefault="0049160D" w:rsidP="00C8312F">
            <w:r w:rsidRPr="00491E7F">
              <w:t>M7X02153</w:t>
            </w:r>
          </w:p>
        </w:tc>
        <w:tc>
          <w:tcPr>
            <w:tcW w:w="2712" w:type="dxa"/>
          </w:tcPr>
          <w:p w14:paraId="63B92C9B" w14:textId="77777777" w:rsidR="0049160D" w:rsidRPr="00491E7F" w:rsidRDefault="0049160D" w:rsidP="00C8312F">
            <w:r w:rsidRPr="00491E7F">
              <w:t>CW70_1</w:t>
            </w:r>
          </w:p>
          <w:p w14:paraId="51F11B9C" w14:textId="77777777" w:rsidR="0049160D" w:rsidRPr="00491E7F" w:rsidRDefault="0049160D" w:rsidP="00C8312F">
            <w:r w:rsidRPr="00491E7F">
              <w:t>Coursework (70%): Written Assignment</w:t>
            </w:r>
          </w:p>
        </w:tc>
        <w:tc>
          <w:tcPr>
            <w:tcW w:w="1559" w:type="dxa"/>
          </w:tcPr>
          <w:p w14:paraId="6A91AB53" w14:textId="4047913D" w:rsidR="0049160D" w:rsidRPr="00491E7F" w:rsidRDefault="00C02393" w:rsidP="00C8312F">
            <w:r>
              <w:t>30</w:t>
            </w:r>
            <w:r w:rsidR="0049160D" w:rsidRPr="00491E7F">
              <w:rPr>
                <w:vertAlign w:val="superscript"/>
              </w:rPr>
              <w:t>th</w:t>
            </w:r>
            <w:r w:rsidR="0049160D" w:rsidRPr="00491E7F">
              <w:t xml:space="preserve"> May 2018</w:t>
            </w:r>
          </w:p>
          <w:p w14:paraId="29BD1FB1" w14:textId="0830BA64" w:rsidR="0049160D" w:rsidRPr="00491E7F" w:rsidRDefault="00933EEE" w:rsidP="00C8312F">
            <w:r>
              <w:t>2</w:t>
            </w:r>
            <w:r w:rsidR="0049160D" w:rsidRPr="00491E7F">
              <w:t>pm</w:t>
            </w:r>
          </w:p>
        </w:tc>
        <w:tc>
          <w:tcPr>
            <w:tcW w:w="1908" w:type="dxa"/>
          </w:tcPr>
          <w:p w14:paraId="4C4B7850" w14:textId="32D7E7C0" w:rsidR="0049160D" w:rsidRPr="00491E7F" w:rsidRDefault="0049160D" w:rsidP="00C8312F">
            <w:r>
              <w:t>27.6.18</w:t>
            </w:r>
          </w:p>
        </w:tc>
      </w:tr>
    </w:tbl>
    <w:p w14:paraId="478A87A9" w14:textId="71668D54" w:rsidR="00912BCD" w:rsidRPr="00491E7F" w:rsidRDefault="00912BCD" w:rsidP="00912BCD">
      <w:pPr>
        <w:jc w:val="both"/>
      </w:pPr>
    </w:p>
    <w:p w14:paraId="10219217" w14:textId="5D0F9108" w:rsidR="00C02393" w:rsidRDefault="00C02393" w:rsidP="00C02393">
      <w:pPr>
        <w:jc w:val="both"/>
      </w:pPr>
      <w:r>
        <w:t xml:space="preserve">* You will be informed of particular arrangements for assignment submission by the module lead. It is your responsibility to ensure you submit the intended assignment. In the case of written assignments, these must be submitted via </w:t>
      </w:r>
      <w:proofErr w:type="spellStart"/>
      <w:r>
        <w:t>Turnitin</w:t>
      </w:r>
      <w:proofErr w:type="spellEnd"/>
      <w:r>
        <w:t xml:space="preserve">, and this will be the primary submission.  Any submission later than the deadline (however small the margin) will be subject to late submission penalty unless a claim for extenuating circumstances is upheld.  See extenuating circumstances and/or assessment in this handbook or on the main University website for further information. Please note that it is strongly recommended you submit pdf documents to </w:t>
      </w:r>
      <w:proofErr w:type="spellStart"/>
      <w:r>
        <w:t>Turnitin</w:t>
      </w:r>
      <w:proofErr w:type="spellEnd"/>
      <w:r>
        <w:t xml:space="preserve"> and that you ensure that you allow enough time to submit. Problems with internet access and IT issues are not considered extenuating circumstances.  </w:t>
      </w:r>
      <w:proofErr w:type="gramStart"/>
      <w:r>
        <w:t xml:space="preserve">Should you experience difficulties trying to submit an assignment to </w:t>
      </w:r>
      <w:proofErr w:type="spellStart"/>
      <w:r>
        <w:t>Turnitin</w:t>
      </w:r>
      <w:proofErr w:type="spellEnd"/>
      <w:r>
        <w:t xml:space="preserve"> then contact IT support at ITServiceDesk@uwtsd.ac.uk/ 0300 500 5055.</w:t>
      </w:r>
      <w:proofErr w:type="gramEnd"/>
      <w:r>
        <w:t xml:space="preserve">  Should you experience IT difficulty and it is nearing the deadline then email a copy of your assignment and explanation of difficulties with submission to the module lead, cc yourself and also cc Moodle@uwtsd.ac.uk. This would ensure you have evidence of the assignment being completed by the deadline. </w:t>
      </w:r>
    </w:p>
    <w:p w14:paraId="744EA54C" w14:textId="77777777" w:rsidR="00933EEE" w:rsidRDefault="00933EEE" w:rsidP="00C02393">
      <w:pPr>
        <w:jc w:val="both"/>
      </w:pPr>
    </w:p>
    <w:p w14:paraId="28834439" w14:textId="68484E1D" w:rsidR="00912BCD" w:rsidRPr="00491E7F" w:rsidRDefault="00C02393" w:rsidP="00C02393">
      <w:pPr>
        <w:jc w:val="both"/>
      </w:pPr>
      <w:r>
        <w:t xml:space="preserve">**All results released are provisional until confirmed by examination board. There is one examination board in March to confirm results for M6X01438/C and M6X02149/C and one examination board in late June to confirm all other modules.  You will be notified via email of release of confirmed results by registry and these confirmed results will be released via the student results area on the main University website.   </w:t>
      </w:r>
      <w:r w:rsidR="00912BCD" w:rsidRPr="00491E7F">
        <w:t xml:space="preserve">Please note that for modules with multiple assessment deadlines and / or examinations, coursework deadlines and full information about examinations is given in the module information booklet handed to students at the start of the module.  </w:t>
      </w:r>
    </w:p>
    <w:p w14:paraId="4EDD12C7" w14:textId="77777777" w:rsidR="00912BCD" w:rsidRPr="00491E7F" w:rsidRDefault="00912BCD" w:rsidP="00912BCD">
      <w:pPr>
        <w:jc w:val="both"/>
      </w:pPr>
    </w:p>
    <w:p w14:paraId="7AF3AFD7" w14:textId="16398796" w:rsidR="00912BCD" w:rsidRPr="00491E7F" w:rsidRDefault="00912BCD" w:rsidP="00C02393">
      <w:pPr>
        <w:jc w:val="both"/>
        <w:rPr>
          <w:szCs w:val="24"/>
        </w:rPr>
      </w:pPr>
      <w:r w:rsidRPr="00491E7F">
        <w:t xml:space="preserve">All assessed written coursework needs to be submitted in electronic copy via </w:t>
      </w:r>
      <w:proofErr w:type="spellStart"/>
      <w:r w:rsidRPr="00491E7F">
        <w:t>Turnitin</w:t>
      </w:r>
      <w:proofErr w:type="spellEnd"/>
      <w:r w:rsidRPr="00491E7F">
        <w:t>; alternative instructions will be provided by the Programme Director for any forms of coursework that can</w:t>
      </w:r>
      <w:r w:rsidR="00C02393">
        <w:t xml:space="preserve">not be submitted via </w:t>
      </w:r>
      <w:proofErr w:type="spellStart"/>
      <w:r w:rsidR="00C02393">
        <w:t>Turnitin</w:t>
      </w:r>
      <w:proofErr w:type="spellEnd"/>
      <w:r w:rsidR="00C02393">
        <w:t>.</w:t>
      </w:r>
    </w:p>
    <w:p w14:paraId="36A7E844" w14:textId="74F69CE1" w:rsidR="00912BCD" w:rsidRPr="00491E7F" w:rsidRDefault="00912BCD" w:rsidP="00912BCD">
      <w:pPr>
        <w:pStyle w:val="BodyText"/>
        <w:rPr>
          <w:rFonts w:cs="Arial"/>
          <w:color w:val="auto"/>
          <w:szCs w:val="22"/>
        </w:rPr>
      </w:pPr>
      <w:r w:rsidRPr="00491E7F">
        <w:rPr>
          <w:szCs w:val="24"/>
        </w:rPr>
        <w:br w:type="page"/>
      </w:r>
    </w:p>
    <w:p w14:paraId="01F5E2D5" w14:textId="0CB56C9B" w:rsidR="0072489D" w:rsidRPr="00491E7F" w:rsidRDefault="008B5DA1" w:rsidP="008B5DA1">
      <w:pPr>
        <w:pStyle w:val="Heading1"/>
      </w:pPr>
      <w:bookmarkStart w:id="27" w:name="_Toc485827058"/>
      <w:r w:rsidRPr="00491E7F">
        <w:lastRenderedPageBreak/>
        <w:t>UNIVERSITY ATTENDANCE POLICY</w:t>
      </w:r>
      <w:bookmarkEnd w:id="27"/>
    </w:p>
    <w:p w14:paraId="510BB149" w14:textId="77777777" w:rsidR="008D1C74" w:rsidRPr="00491E7F"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491E7F">
        <w:rPr>
          <w:rFonts w:ascii="Arial" w:hAnsi="Arial" w:cs="Arial"/>
          <w:sz w:val="22"/>
          <w:szCs w:val="22"/>
        </w:rPr>
        <w:t xml:space="preserve">All students are required to attend </w:t>
      </w:r>
      <w:r w:rsidR="001F68A1" w:rsidRPr="00491E7F">
        <w:rPr>
          <w:rFonts w:ascii="Arial" w:hAnsi="Arial" w:cs="Arial"/>
          <w:sz w:val="22"/>
          <w:szCs w:val="22"/>
        </w:rPr>
        <w:t xml:space="preserve">all </w:t>
      </w:r>
      <w:r w:rsidRPr="00491E7F">
        <w:rPr>
          <w:rFonts w:ascii="Arial" w:hAnsi="Arial" w:cs="Arial"/>
          <w:sz w:val="22"/>
          <w:szCs w:val="22"/>
        </w:rPr>
        <w:t xml:space="preserve">scheduled classes and </w:t>
      </w:r>
      <w:r w:rsidR="001F68A1" w:rsidRPr="00491E7F">
        <w:rPr>
          <w:rFonts w:ascii="Arial" w:hAnsi="Arial" w:cs="Arial"/>
          <w:sz w:val="22"/>
          <w:szCs w:val="22"/>
        </w:rPr>
        <w:t xml:space="preserve">tutorials and </w:t>
      </w:r>
      <w:r w:rsidRPr="00491E7F">
        <w:rPr>
          <w:rFonts w:ascii="Arial" w:hAnsi="Arial" w:cs="Arial"/>
          <w:sz w:val="22"/>
          <w:szCs w:val="22"/>
        </w:rPr>
        <w:t xml:space="preserve">Faculties will record </w:t>
      </w:r>
      <w:r w:rsidR="001F68A1" w:rsidRPr="00491E7F">
        <w:rPr>
          <w:rFonts w:ascii="Arial" w:hAnsi="Arial" w:cs="Arial"/>
          <w:sz w:val="22"/>
          <w:szCs w:val="22"/>
        </w:rPr>
        <w:t xml:space="preserve">individual </w:t>
      </w:r>
      <w:r w:rsidRPr="00491E7F">
        <w:rPr>
          <w:rFonts w:ascii="Arial" w:hAnsi="Arial" w:cs="Arial"/>
          <w:sz w:val="22"/>
          <w:szCs w:val="22"/>
        </w:rPr>
        <w:t xml:space="preserve">academic attendance on a weekly basis. </w:t>
      </w:r>
    </w:p>
    <w:p w14:paraId="489D284B" w14:textId="77777777" w:rsidR="008D1C74" w:rsidRPr="00491E7F"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491E7F">
        <w:rPr>
          <w:rFonts w:ascii="Arial" w:hAnsi="Arial" w:cs="Arial"/>
          <w:sz w:val="22"/>
          <w:szCs w:val="22"/>
        </w:rPr>
        <w:t>Contact points will be specified for each programme, taking into account the structure of the programme and the scheduled timetable.</w:t>
      </w:r>
      <w:r w:rsidR="001F68A1" w:rsidRPr="00491E7F">
        <w:rPr>
          <w:rFonts w:ascii="Arial" w:hAnsi="Arial" w:cs="Arial"/>
          <w:sz w:val="22"/>
          <w:szCs w:val="22"/>
        </w:rPr>
        <w:t xml:space="preserve"> Disciplinary action will be taken for any sustained periods of unauthorised absence. Students who have a legitimate reason for unexpected absences (including the instance of illness or injury) must provide evidence to their Tutor</w:t>
      </w:r>
      <w:r w:rsidR="00FB56CA" w:rsidRPr="00491E7F">
        <w:rPr>
          <w:rFonts w:ascii="Arial" w:hAnsi="Arial" w:cs="Arial"/>
          <w:sz w:val="22"/>
          <w:szCs w:val="22"/>
        </w:rPr>
        <w:t xml:space="preserve">, London Student Services or Faculty Office, as appropriate, </w:t>
      </w:r>
      <w:r w:rsidR="001F68A1" w:rsidRPr="00491E7F">
        <w:rPr>
          <w:rFonts w:ascii="Arial" w:hAnsi="Arial" w:cs="Arial"/>
          <w:sz w:val="22"/>
          <w:szCs w:val="22"/>
        </w:rPr>
        <w:t>immediately following their return, to ensure that it is noted as authorised leave.</w:t>
      </w:r>
    </w:p>
    <w:p w14:paraId="501FAFDE" w14:textId="77777777" w:rsidR="008D1C74" w:rsidRPr="00491E7F" w:rsidRDefault="001F68A1" w:rsidP="5F0272A8">
      <w:pPr>
        <w:pStyle w:val="NormalWeb"/>
        <w:jc w:val="both"/>
        <w:rPr>
          <w:rFonts w:ascii="Arial" w:hAnsi="Arial" w:cs="Arial"/>
          <w:sz w:val="22"/>
          <w:szCs w:val="22"/>
        </w:rPr>
      </w:pPr>
      <w:r w:rsidRPr="00491E7F">
        <w:rPr>
          <w:rFonts w:ascii="Arial" w:hAnsi="Arial" w:cs="Arial"/>
          <w:sz w:val="22"/>
          <w:szCs w:val="22"/>
        </w:rPr>
        <w:t>Wherever possible, students should request permission through their Tutors</w:t>
      </w:r>
      <w:r w:rsidR="00FB56CA" w:rsidRPr="00491E7F">
        <w:rPr>
          <w:rFonts w:ascii="Arial" w:hAnsi="Arial" w:cs="Arial"/>
          <w:sz w:val="22"/>
          <w:szCs w:val="22"/>
        </w:rPr>
        <w:t>, London Student Services or Faculty Office</w:t>
      </w:r>
      <w:r w:rsidRPr="00491E7F">
        <w:rPr>
          <w:rFonts w:ascii="Arial" w:hAnsi="Arial" w:cs="Arial"/>
          <w:sz w:val="22"/>
          <w:szCs w:val="22"/>
        </w:rPr>
        <w:t xml:space="preserve"> in advance of any absence, completing </w:t>
      </w:r>
      <w:r w:rsidR="008D1C74" w:rsidRPr="00491E7F">
        <w:rPr>
          <w:rFonts w:ascii="Arial" w:hAnsi="Arial" w:cs="Arial"/>
          <w:sz w:val="22"/>
          <w:szCs w:val="22"/>
        </w:rPr>
        <w:t xml:space="preserve">the appropriate </w:t>
      </w:r>
      <w:r w:rsidR="00FB56CA" w:rsidRPr="00491E7F">
        <w:rPr>
          <w:rFonts w:ascii="Arial" w:hAnsi="Arial" w:cs="Arial"/>
          <w:sz w:val="22"/>
          <w:szCs w:val="22"/>
        </w:rPr>
        <w:t>f</w:t>
      </w:r>
      <w:r w:rsidRPr="00491E7F">
        <w:rPr>
          <w:rFonts w:ascii="Arial" w:hAnsi="Arial" w:cs="Arial"/>
          <w:sz w:val="22"/>
          <w:szCs w:val="22"/>
        </w:rPr>
        <w:t xml:space="preserve">orms to explain the circumstances that require this. </w:t>
      </w:r>
      <w:r w:rsidR="004F738D" w:rsidRPr="00491E7F">
        <w:rPr>
          <w:rFonts w:ascii="Arial" w:hAnsi="Arial" w:cs="Arial"/>
          <w:sz w:val="22"/>
          <w:szCs w:val="22"/>
        </w:rPr>
        <w:t xml:space="preserve">Although short authorised absences are not normally counted against the student, these are taken into consideration in the annual review of each student’s cumulative attendance (see below). </w:t>
      </w:r>
      <w:r w:rsidRPr="00491E7F">
        <w:rPr>
          <w:rFonts w:ascii="Arial" w:hAnsi="Arial" w:cs="Arial"/>
          <w:sz w:val="22"/>
          <w:szCs w:val="22"/>
        </w:rPr>
        <w:t>C</w:t>
      </w:r>
      <w:r w:rsidR="008D1C74" w:rsidRPr="00491E7F">
        <w:rPr>
          <w:rFonts w:ascii="Arial" w:hAnsi="Arial" w:cs="Arial"/>
          <w:sz w:val="22"/>
          <w:szCs w:val="22"/>
        </w:rPr>
        <w:t xml:space="preserve">onfirmation of authorised absence will be lodged on </w:t>
      </w:r>
      <w:r w:rsidR="00FB56CA" w:rsidRPr="00491E7F">
        <w:rPr>
          <w:rFonts w:ascii="Arial" w:hAnsi="Arial" w:cs="Arial"/>
          <w:sz w:val="22"/>
          <w:szCs w:val="22"/>
        </w:rPr>
        <w:t xml:space="preserve">each </w:t>
      </w:r>
      <w:r w:rsidR="008D1C74" w:rsidRPr="00491E7F">
        <w:rPr>
          <w:rFonts w:ascii="Arial" w:hAnsi="Arial" w:cs="Arial"/>
          <w:sz w:val="22"/>
          <w:szCs w:val="22"/>
        </w:rPr>
        <w:t>student</w:t>
      </w:r>
      <w:r w:rsidR="00FB56CA" w:rsidRPr="00491E7F">
        <w:rPr>
          <w:rFonts w:ascii="Arial" w:hAnsi="Arial" w:cs="Arial"/>
          <w:sz w:val="22"/>
          <w:szCs w:val="22"/>
        </w:rPr>
        <w:t>’s</w:t>
      </w:r>
      <w:r w:rsidR="008D1C74" w:rsidRPr="00491E7F">
        <w:rPr>
          <w:rFonts w:ascii="Arial" w:hAnsi="Arial" w:cs="Arial"/>
          <w:sz w:val="22"/>
          <w:szCs w:val="22"/>
        </w:rPr>
        <w:t xml:space="preserve"> record. </w:t>
      </w:r>
    </w:p>
    <w:p w14:paraId="6AAAC3B1" w14:textId="77777777" w:rsidR="008D1C74" w:rsidRPr="00491E7F"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491E7F">
        <w:rPr>
          <w:rFonts w:ascii="Arial" w:hAnsi="Arial" w:cs="Arial"/>
          <w:sz w:val="22"/>
          <w:szCs w:val="22"/>
        </w:rPr>
        <w:t xml:space="preserve">If a student does not provide any reasonable justification for </w:t>
      </w:r>
      <w:r w:rsidR="001F68A1" w:rsidRPr="00491E7F">
        <w:rPr>
          <w:rFonts w:ascii="Arial" w:hAnsi="Arial" w:cs="Arial"/>
          <w:sz w:val="22"/>
          <w:szCs w:val="22"/>
        </w:rPr>
        <w:t xml:space="preserve">periods of unauthorised </w:t>
      </w:r>
      <w:r w:rsidRPr="00491E7F">
        <w:rPr>
          <w:rFonts w:ascii="Arial" w:hAnsi="Arial" w:cs="Arial"/>
          <w:sz w:val="22"/>
          <w:szCs w:val="22"/>
        </w:rPr>
        <w:t>absence</w:t>
      </w:r>
      <w:r w:rsidR="001F68A1" w:rsidRPr="00491E7F">
        <w:rPr>
          <w:rFonts w:ascii="Arial" w:hAnsi="Arial" w:cs="Arial"/>
          <w:sz w:val="22"/>
          <w:szCs w:val="22"/>
        </w:rPr>
        <w:t xml:space="preserve">, fails to respond to </w:t>
      </w:r>
      <w:r w:rsidR="00ED56E4" w:rsidRPr="00491E7F">
        <w:rPr>
          <w:rFonts w:ascii="Arial" w:hAnsi="Arial" w:cs="Arial"/>
          <w:sz w:val="22"/>
          <w:szCs w:val="22"/>
        </w:rPr>
        <w:t>initial and</w:t>
      </w:r>
      <w:r w:rsidR="00FB56CA" w:rsidRPr="00491E7F">
        <w:rPr>
          <w:rFonts w:ascii="Arial" w:hAnsi="Arial" w:cs="Arial"/>
          <w:sz w:val="22"/>
          <w:szCs w:val="22"/>
        </w:rPr>
        <w:t>/or</w:t>
      </w:r>
      <w:r w:rsidR="00ED56E4" w:rsidRPr="00491E7F">
        <w:rPr>
          <w:rFonts w:ascii="Arial" w:hAnsi="Arial" w:cs="Arial"/>
          <w:sz w:val="22"/>
          <w:szCs w:val="22"/>
        </w:rPr>
        <w:t xml:space="preserve"> final</w:t>
      </w:r>
      <w:r w:rsidR="001F68A1" w:rsidRPr="00491E7F">
        <w:rPr>
          <w:rFonts w:ascii="Arial" w:hAnsi="Arial" w:cs="Arial"/>
          <w:sz w:val="22"/>
          <w:szCs w:val="22"/>
        </w:rPr>
        <w:t xml:space="preserve"> Attendance Warning Letters</w:t>
      </w:r>
      <w:r w:rsidR="00FB56CA" w:rsidRPr="00491E7F">
        <w:rPr>
          <w:rFonts w:ascii="Arial" w:hAnsi="Arial" w:cs="Arial"/>
          <w:sz w:val="22"/>
          <w:szCs w:val="22"/>
        </w:rPr>
        <w:t>,</w:t>
      </w:r>
      <w:r w:rsidR="001F68A1" w:rsidRPr="00491E7F">
        <w:rPr>
          <w:rFonts w:ascii="Arial" w:hAnsi="Arial" w:cs="Arial"/>
          <w:sz w:val="22"/>
          <w:szCs w:val="22"/>
        </w:rPr>
        <w:t xml:space="preserve"> and/or the required actions agreed at meetings with academic staff, and does not improve their attendance record,</w:t>
      </w:r>
      <w:r w:rsidRPr="00491E7F">
        <w:rPr>
          <w:rFonts w:ascii="Arial" w:hAnsi="Arial" w:cs="Arial"/>
          <w:sz w:val="22"/>
          <w:szCs w:val="22"/>
        </w:rPr>
        <w:t xml:space="preserve"> the Faculty will ask the Registry to withdraw the</w:t>
      </w:r>
      <w:r w:rsidR="00FB56CA" w:rsidRPr="00491E7F">
        <w:rPr>
          <w:rFonts w:ascii="Arial" w:hAnsi="Arial" w:cs="Arial"/>
          <w:sz w:val="22"/>
          <w:szCs w:val="22"/>
        </w:rPr>
        <w:t xml:space="preserve"> student</w:t>
      </w:r>
      <w:r w:rsidRPr="00491E7F">
        <w:rPr>
          <w:rFonts w:ascii="Arial" w:hAnsi="Arial" w:cs="Arial"/>
          <w:sz w:val="22"/>
          <w:szCs w:val="22"/>
        </w:rPr>
        <w:t>.</w:t>
      </w:r>
    </w:p>
    <w:p w14:paraId="34225AA8" w14:textId="77777777" w:rsidR="008D1C74" w:rsidRPr="00491E7F" w:rsidRDefault="008D1C74" w:rsidP="008D1C74">
      <w:pPr>
        <w:spacing w:after="200" w:line="276" w:lineRule="auto"/>
        <w:rPr>
          <w:rFonts w:cs="Arial"/>
        </w:rPr>
      </w:pPr>
      <w:r w:rsidRPr="00491E7F">
        <w:rPr>
          <w:rFonts w:cs="Arial"/>
          <w:b/>
          <w:bCs/>
        </w:rPr>
        <w:t>International Students with a UKVI Tier 4 Visa</w:t>
      </w:r>
    </w:p>
    <w:p w14:paraId="24FCB474" w14:textId="77777777" w:rsidR="001F68A1" w:rsidRPr="00491E7F" w:rsidRDefault="008D1C74" w:rsidP="5F0272A8">
      <w:pPr>
        <w:pStyle w:val="NormalWeb"/>
        <w:shd w:val="clear" w:color="auto" w:fill="FFFFFF" w:themeFill="background1"/>
        <w:spacing w:before="240" w:after="100" w:afterAutospacing="1"/>
        <w:jc w:val="both"/>
        <w:rPr>
          <w:rFonts w:ascii="Arial" w:hAnsi="Arial" w:cs="Arial"/>
          <w:sz w:val="22"/>
          <w:szCs w:val="22"/>
        </w:rPr>
      </w:pPr>
      <w:r w:rsidRPr="00491E7F">
        <w:rPr>
          <w:rFonts w:ascii="Arial" w:hAnsi="Arial" w:cs="Arial"/>
          <w:sz w:val="22"/>
          <w:szCs w:val="22"/>
        </w:rPr>
        <w:t xml:space="preserve">In addition to the attendance requirements noted above, the following regulations will apply to international students </w:t>
      </w:r>
      <w:r w:rsidR="001F68A1" w:rsidRPr="00491E7F">
        <w:rPr>
          <w:rFonts w:ascii="Arial" w:hAnsi="Arial" w:cs="Arial"/>
          <w:sz w:val="22"/>
          <w:szCs w:val="22"/>
        </w:rPr>
        <w:t xml:space="preserve">who require </w:t>
      </w:r>
      <w:r w:rsidRPr="00491E7F">
        <w:rPr>
          <w:rFonts w:ascii="Arial" w:hAnsi="Arial" w:cs="Arial"/>
          <w:sz w:val="22"/>
          <w:szCs w:val="22"/>
        </w:rPr>
        <w:t xml:space="preserve">a </w:t>
      </w:r>
      <w:r w:rsidR="001F68A1" w:rsidRPr="00491E7F">
        <w:rPr>
          <w:rFonts w:ascii="Arial" w:hAnsi="Arial" w:cs="Arial"/>
          <w:sz w:val="22"/>
          <w:szCs w:val="22"/>
        </w:rPr>
        <w:t>‘</w:t>
      </w:r>
      <w:r w:rsidRPr="00491E7F">
        <w:rPr>
          <w:rFonts w:ascii="Arial" w:hAnsi="Arial" w:cs="Arial"/>
          <w:sz w:val="22"/>
          <w:szCs w:val="22"/>
        </w:rPr>
        <w:t>Tier 4</w:t>
      </w:r>
      <w:r w:rsidR="001F68A1" w:rsidRPr="00491E7F">
        <w:rPr>
          <w:rFonts w:ascii="Arial" w:hAnsi="Arial" w:cs="Arial"/>
          <w:sz w:val="22"/>
          <w:szCs w:val="22"/>
        </w:rPr>
        <w:t>’</w:t>
      </w:r>
      <w:r w:rsidRPr="00491E7F">
        <w:rPr>
          <w:rFonts w:ascii="Arial" w:hAnsi="Arial" w:cs="Arial"/>
          <w:sz w:val="22"/>
          <w:szCs w:val="22"/>
        </w:rPr>
        <w:t xml:space="preserve"> visa</w:t>
      </w:r>
      <w:r w:rsidR="001F68A1" w:rsidRPr="00491E7F">
        <w:rPr>
          <w:rFonts w:ascii="Arial" w:hAnsi="Arial" w:cs="Arial"/>
          <w:sz w:val="22"/>
          <w:szCs w:val="22"/>
        </w:rPr>
        <w:t xml:space="preserve"> for their studies in the UK</w:t>
      </w:r>
      <w:r w:rsidRPr="00491E7F">
        <w:rPr>
          <w:rFonts w:ascii="Arial" w:hAnsi="Arial" w:cs="Arial"/>
          <w:sz w:val="22"/>
          <w:szCs w:val="22"/>
        </w:rPr>
        <w:t>.</w:t>
      </w:r>
    </w:p>
    <w:p w14:paraId="0DA37C51" w14:textId="77777777" w:rsidR="00FB56CA" w:rsidRPr="00491E7F" w:rsidRDefault="00FB56CA" w:rsidP="00FB56CA">
      <w:pPr>
        <w:jc w:val="both"/>
        <w:rPr>
          <w:rFonts w:ascii="Calibri" w:hAnsi="Calibri"/>
        </w:rPr>
      </w:pPr>
      <w:r w:rsidRPr="00491E7F">
        <w:t xml:space="preserve">Each student’s </w:t>
      </w:r>
      <w:r w:rsidRPr="00491E7F">
        <w:rPr>
          <w:b/>
          <w:bCs/>
        </w:rPr>
        <w:t>cumulative attendance</w:t>
      </w:r>
      <w:r w:rsidRPr="00491E7F">
        <w:t xml:space="preserve"> (%) will be reviewed during and at the end of each academic Term. The required level of attendance will be defined by the Faculty/campus taking into account the level of study, structure of the programme, and scheduled timetable. Initial and Final Warning letters will be issued for low levels of attendance to advise her/him that attendance is below the level expected by the University and that, if poor attendance continues, this may lead to the individual being withdrawn from the programme. Very low levels of attendance for an academic Term will lead to immediate withdrawal.</w:t>
      </w:r>
    </w:p>
    <w:p w14:paraId="53E4EF6A" w14:textId="77777777" w:rsidR="00FB56CA" w:rsidRPr="00491E7F" w:rsidRDefault="00FB56CA" w:rsidP="00FB56CA">
      <w:pPr>
        <w:jc w:val="both"/>
      </w:pPr>
    </w:p>
    <w:p w14:paraId="10C193FF" w14:textId="77777777" w:rsidR="001A6F19" w:rsidRPr="00491E7F" w:rsidRDefault="00FB56CA" w:rsidP="00FB56CA">
      <w:pPr>
        <w:jc w:val="both"/>
      </w:pPr>
      <w:r w:rsidRPr="00491E7F">
        <w:rPr>
          <w:b/>
          <w:bCs/>
        </w:rPr>
        <w:t>Appeal against withdrawal due to poor attendance</w:t>
      </w:r>
      <w:r w:rsidRPr="00491E7F">
        <w:t xml:space="preserve"> – Information on how to appeal against withdrawal is provided on the University’s website (</w:t>
      </w:r>
      <w:hyperlink r:id="rId23" w:history="1">
        <w:r w:rsidRPr="00491E7F">
          <w:rPr>
            <w:rStyle w:val="Hyperlink"/>
          </w:rPr>
          <w:t>http://www.uwtsd.ac.uk/academic-office/procedures-for-academic-appeals-complaints-and-other-student-cases/</w:t>
        </w:r>
      </w:hyperlink>
      <w:r w:rsidRPr="00491E7F">
        <w:t xml:space="preserve"> ).  </w:t>
      </w:r>
    </w:p>
    <w:p w14:paraId="6D5752FC" w14:textId="77777777" w:rsidR="001A6F19" w:rsidRPr="00491E7F" w:rsidRDefault="001A6F19" w:rsidP="00FB56CA">
      <w:pPr>
        <w:jc w:val="both"/>
      </w:pPr>
    </w:p>
    <w:p w14:paraId="4A1773F9" w14:textId="77777777" w:rsidR="00FB56CA" w:rsidRPr="00491E7F" w:rsidRDefault="00FB56CA" w:rsidP="00FB56CA">
      <w:pPr>
        <w:jc w:val="both"/>
      </w:pPr>
      <w:r w:rsidRPr="00491E7F">
        <w:t>It is very important that you note carefully the grounds on which appeals may be made and submit your appeal on the appropriate form because incomplete or ineligible appeals cannot be processed (</w:t>
      </w:r>
      <w:hyperlink r:id="rId24" w:history="1">
        <w:r w:rsidR="001A6F19" w:rsidRPr="00491E7F">
          <w:rPr>
            <w:rStyle w:val="Hyperlink"/>
          </w:rPr>
          <w:t>http://www.uwtsd.ac.uk/academic-office/other-forms-and-policies/</w:t>
        </w:r>
      </w:hyperlink>
      <w:r w:rsidRPr="00491E7F">
        <w:t>).</w:t>
      </w:r>
    </w:p>
    <w:p w14:paraId="00C8FCFD" w14:textId="77777777" w:rsidR="00FB56CA" w:rsidRPr="00491E7F" w:rsidRDefault="00FB56CA" w:rsidP="5F0272A8">
      <w:pPr>
        <w:pStyle w:val="NormalWeb"/>
        <w:shd w:val="clear" w:color="auto" w:fill="FFFFFF" w:themeFill="background1"/>
        <w:spacing w:before="240" w:after="100" w:afterAutospacing="1"/>
        <w:jc w:val="both"/>
        <w:rPr>
          <w:rFonts w:ascii="Arial" w:hAnsi="Arial" w:cs="Arial"/>
          <w:sz w:val="22"/>
          <w:szCs w:val="22"/>
        </w:rPr>
      </w:pPr>
      <w:r w:rsidRPr="00491E7F">
        <w:rPr>
          <w:rFonts w:ascii="Arial" w:hAnsi="Arial" w:cs="Arial"/>
          <w:sz w:val="22"/>
          <w:szCs w:val="22"/>
        </w:rPr>
        <w:t>If travelling within or outside of the UK during term-time or vacation periods, students should provide contact details and/or a travel itinerary to the Faculty Office or London Student Services to assure immediate contact in the case of an emergency.</w:t>
      </w:r>
    </w:p>
    <w:p w14:paraId="399E2E1B" w14:textId="77777777" w:rsidR="001F68A1" w:rsidRPr="00491E7F" w:rsidRDefault="001F68A1" w:rsidP="5F0272A8">
      <w:pPr>
        <w:pStyle w:val="NormalWeb"/>
        <w:shd w:val="clear" w:color="auto" w:fill="FFFFFF" w:themeFill="background1"/>
        <w:spacing w:before="240" w:after="100" w:afterAutospacing="1"/>
        <w:jc w:val="both"/>
        <w:rPr>
          <w:rFonts w:ascii="Arial" w:hAnsi="Arial" w:cs="Arial"/>
          <w:sz w:val="22"/>
          <w:szCs w:val="22"/>
        </w:rPr>
      </w:pPr>
      <w:r w:rsidRPr="00491E7F">
        <w:rPr>
          <w:rFonts w:ascii="Arial" w:hAnsi="Arial" w:cs="Arial"/>
          <w:sz w:val="22"/>
          <w:szCs w:val="22"/>
        </w:rPr>
        <w:lastRenderedPageBreak/>
        <w:t xml:space="preserve">Students must </w:t>
      </w:r>
      <w:r w:rsidR="00FB56CA" w:rsidRPr="00491E7F">
        <w:rPr>
          <w:rFonts w:ascii="Arial" w:hAnsi="Arial" w:cs="Arial"/>
          <w:sz w:val="22"/>
          <w:szCs w:val="22"/>
        </w:rPr>
        <w:t xml:space="preserve">always </w:t>
      </w:r>
      <w:r w:rsidRPr="00491E7F">
        <w:rPr>
          <w:rFonts w:ascii="Arial" w:hAnsi="Arial" w:cs="Arial"/>
          <w:sz w:val="22"/>
          <w:szCs w:val="22"/>
        </w:rPr>
        <w:t>request permission from the</w:t>
      </w:r>
      <w:r w:rsidR="00FB56CA" w:rsidRPr="00491E7F">
        <w:rPr>
          <w:rFonts w:ascii="Arial" w:hAnsi="Arial" w:cs="Arial"/>
          <w:sz w:val="22"/>
          <w:szCs w:val="22"/>
        </w:rPr>
        <w:t xml:space="preserve"> University</w:t>
      </w:r>
      <w:r w:rsidRPr="00491E7F">
        <w:rPr>
          <w:rFonts w:ascii="Arial" w:hAnsi="Arial" w:cs="Arial"/>
          <w:sz w:val="22"/>
          <w:szCs w:val="22"/>
        </w:rPr>
        <w:t xml:space="preserve"> prior to their departure, for authorisation to travel away from their campus during </w:t>
      </w:r>
      <w:r w:rsidR="00ED56E4" w:rsidRPr="00491E7F">
        <w:rPr>
          <w:rFonts w:ascii="Arial" w:hAnsi="Arial" w:cs="Arial"/>
          <w:sz w:val="22"/>
          <w:szCs w:val="22"/>
        </w:rPr>
        <w:t>t</w:t>
      </w:r>
      <w:r w:rsidRPr="00491E7F">
        <w:rPr>
          <w:rFonts w:ascii="Arial" w:hAnsi="Arial" w:cs="Arial"/>
          <w:sz w:val="22"/>
          <w:szCs w:val="22"/>
        </w:rPr>
        <w:t>erm-time. They must also inform their Tutor</w:t>
      </w:r>
      <w:r w:rsidR="00FB56CA" w:rsidRPr="00491E7F">
        <w:rPr>
          <w:rFonts w:ascii="Arial" w:hAnsi="Arial" w:cs="Arial"/>
          <w:sz w:val="22"/>
          <w:szCs w:val="22"/>
        </w:rPr>
        <w:t>, London Student Services</w:t>
      </w:r>
      <w:r w:rsidRPr="00491E7F">
        <w:rPr>
          <w:rFonts w:ascii="Arial" w:hAnsi="Arial" w:cs="Arial"/>
          <w:sz w:val="22"/>
          <w:szCs w:val="22"/>
        </w:rPr>
        <w:t xml:space="preserve"> or Faculty Office of the date on which they plan to leave the University at the end of each </w:t>
      </w:r>
      <w:r w:rsidR="00FB56CA" w:rsidRPr="00491E7F">
        <w:rPr>
          <w:rFonts w:ascii="Arial" w:hAnsi="Arial" w:cs="Arial"/>
          <w:sz w:val="22"/>
          <w:szCs w:val="22"/>
        </w:rPr>
        <w:t>Term</w:t>
      </w:r>
      <w:r w:rsidRPr="00491E7F">
        <w:rPr>
          <w:rFonts w:ascii="Arial" w:hAnsi="Arial" w:cs="Arial"/>
          <w:sz w:val="22"/>
          <w:szCs w:val="22"/>
        </w:rPr>
        <w:t xml:space="preserve">, once all teaching and examination requirements have been completed. </w:t>
      </w:r>
    </w:p>
    <w:p w14:paraId="045BA47F" w14:textId="77777777" w:rsidR="008D1C74" w:rsidRPr="00491E7F" w:rsidRDefault="001F68A1" w:rsidP="5F0272A8">
      <w:pPr>
        <w:pStyle w:val="NormalWeb"/>
        <w:shd w:val="clear" w:color="auto" w:fill="FFFFFF" w:themeFill="background1"/>
        <w:spacing w:before="240" w:after="100" w:afterAutospacing="1"/>
        <w:jc w:val="both"/>
        <w:rPr>
          <w:rFonts w:ascii="Arial" w:hAnsi="Arial" w:cs="Arial"/>
        </w:rPr>
      </w:pPr>
      <w:r w:rsidRPr="00491E7F">
        <w:rPr>
          <w:rFonts w:ascii="Arial" w:hAnsi="Arial" w:cs="Arial"/>
          <w:sz w:val="22"/>
          <w:szCs w:val="22"/>
        </w:rPr>
        <w:t xml:space="preserve">It is a requirement of UK Visas &amp; Immigration (UKVI) and a condition of all Tier 4 visas that missing </w:t>
      </w:r>
      <w:r w:rsidR="008D1C74" w:rsidRPr="00491E7F">
        <w:rPr>
          <w:rFonts w:ascii="Arial" w:hAnsi="Arial" w:cs="Arial"/>
          <w:sz w:val="22"/>
          <w:szCs w:val="22"/>
        </w:rPr>
        <w:t>10 consecutive contact points without any form of authorisation</w:t>
      </w:r>
      <w:r w:rsidRPr="00491E7F">
        <w:rPr>
          <w:rFonts w:ascii="Arial" w:hAnsi="Arial" w:cs="Arial"/>
          <w:sz w:val="22"/>
          <w:szCs w:val="22"/>
        </w:rPr>
        <w:t xml:space="preserve"> will result in</w:t>
      </w:r>
      <w:r w:rsidR="008D1C74" w:rsidRPr="00491E7F">
        <w:rPr>
          <w:rFonts w:ascii="Arial" w:hAnsi="Arial" w:cs="Arial"/>
          <w:sz w:val="22"/>
          <w:szCs w:val="22"/>
        </w:rPr>
        <w:t xml:space="preserve"> the student be</w:t>
      </w:r>
      <w:r w:rsidRPr="00491E7F">
        <w:rPr>
          <w:rFonts w:ascii="Arial" w:hAnsi="Arial" w:cs="Arial"/>
          <w:sz w:val="22"/>
          <w:szCs w:val="22"/>
        </w:rPr>
        <w:t>ing</w:t>
      </w:r>
      <w:r w:rsidR="008D1C74" w:rsidRPr="00491E7F">
        <w:rPr>
          <w:rFonts w:ascii="Arial" w:hAnsi="Arial" w:cs="Arial"/>
          <w:sz w:val="22"/>
          <w:szCs w:val="22"/>
        </w:rPr>
        <w:t xml:space="preserve"> reported to Registry. Registry will </w:t>
      </w:r>
      <w:r w:rsidRPr="00491E7F">
        <w:rPr>
          <w:rFonts w:ascii="Arial" w:hAnsi="Arial" w:cs="Arial"/>
          <w:sz w:val="22"/>
          <w:szCs w:val="22"/>
        </w:rPr>
        <w:t xml:space="preserve">then withdraw the student from their programme and </w:t>
      </w:r>
      <w:r w:rsidR="008D1C74" w:rsidRPr="00491E7F">
        <w:rPr>
          <w:rFonts w:ascii="Arial" w:hAnsi="Arial" w:cs="Arial"/>
          <w:sz w:val="22"/>
          <w:szCs w:val="22"/>
        </w:rPr>
        <w:t xml:space="preserve">inform the UKVI that </w:t>
      </w:r>
      <w:r w:rsidR="00FB56CA" w:rsidRPr="00491E7F">
        <w:rPr>
          <w:rFonts w:ascii="Arial" w:hAnsi="Arial" w:cs="Arial"/>
          <w:sz w:val="22"/>
          <w:szCs w:val="22"/>
        </w:rPr>
        <w:t>their</w:t>
      </w:r>
      <w:r w:rsidRPr="00491E7F">
        <w:rPr>
          <w:rFonts w:ascii="Arial" w:hAnsi="Arial" w:cs="Arial"/>
          <w:sz w:val="22"/>
          <w:szCs w:val="22"/>
        </w:rPr>
        <w:t xml:space="preserve"> </w:t>
      </w:r>
      <w:r w:rsidR="008D1C74" w:rsidRPr="00491E7F">
        <w:rPr>
          <w:rFonts w:ascii="Arial" w:hAnsi="Arial" w:cs="Arial"/>
          <w:sz w:val="22"/>
          <w:szCs w:val="22"/>
        </w:rPr>
        <w:t xml:space="preserve">Tier 4 </w:t>
      </w:r>
      <w:r w:rsidRPr="00491E7F">
        <w:rPr>
          <w:rFonts w:ascii="Arial" w:hAnsi="Arial" w:cs="Arial"/>
          <w:sz w:val="22"/>
          <w:szCs w:val="22"/>
        </w:rPr>
        <w:t xml:space="preserve">visa </w:t>
      </w:r>
      <w:r w:rsidR="008D1C74" w:rsidRPr="00491E7F">
        <w:rPr>
          <w:rFonts w:ascii="Arial" w:hAnsi="Arial" w:cs="Arial"/>
          <w:sz w:val="22"/>
          <w:szCs w:val="22"/>
        </w:rPr>
        <w:t>sponsorship is withdrawn.</w:t>
      </w:r>
    </w:p>
    <w:p w14:paraId="4AC23D2E" w14:textId="77777777" w:rsidR="008D1C74" w:rsidRPr="00491E7F" w:rsidRDefault="008C42BF" w:rsidP="5F0272A8">
      <w:pPr>
        <w:pStyle w:val="NormalWeb"/>
        <w:shd w:val="clear" w:color="auto" w:fill="FFFFFF" w:themeFill="background1"/>
        <w:spacing w:before="240" w:after="100" w:afterAutospacing="1"/>
        <w:jc w:val="both"/>
        <w:rPr>
          <w:rFonts w:ascii="Arial" w:hAnsi="Arial" w:cs="Arial"/>
        </w:rPr>
      </w:pPr>
      <w:r w:rsidRPr="00491E7F">
        <w:rPr>
          <w:rFonts w:ascii="Arial" w:hAnsi="Arial" w:cs="Arial"/>
          <w:sz w:val="22"/>
          <w:szCs w:val="22"/>
        </w:rPr>
        <w:t xml:space="preserve">All </w:t>
      </w:r>
      <w:r w:rsidR="008D1C74" w:rsidRPr="00491E7F">
        <w:rPr>
          <w:rFonts w:ascii="Arial" w:hAnsi="Arial" w:cs="Arial"/>
          <w:sz w:val="22"/>
          <w:szCs w:val="22"/>
        </w:rPr>
        <w:t xml:space="preserve">international students </w:t>
      </w:r>
      <w:r w:rsidRPr="00491E7F">
        <w:rPr>
          <w:rFonts w:ascii="Arial" w:hAnsi="Arial" w:cs="Arial"/>
          <w:sz w:val="22"/>
          <w:szCs w:val="22"/>
        </w:rPr>
        <w:t xml:space="preserve">holding </w:t>
      </w:r>
      <w:r w:rsidR="008D1C74" w:rsidRPr="00491E7F">
        <w:rPr>
          <w:rFonts w:ascii="Arial" w:hAnsi="Arial" w:cs="Arial"/>
          <w:sz w:val="22"/>
          <w:szCs w:val="22"/>
        </w:rPr>
        <w:t xml:space="preserve">a Tier 4 visa </w:t>
      </w:r>
      <w:r w:rsidRPr="00491E7F">
        <w:rPr>
          <w:rFonts w:ascii="Arial" w:hAnsi="Arial" w:cs="Arial"/>
          <w:sz w:val="22"/>
          <w:szCs w:val="22"/>
        </w:rPr>
        <w:t xml:space="preserve">are also </w:t>
      </w:r>
      <w:r w:rsidR="008D1C74" w:rsidRPr="00491E7F">
        <w:rPr>
          <w:rFonts w:ascii="Arial" w:hAnsi="Arial" w:cs="Arial"/>
          <w:sz w:val="22"/>
          <w:szCs w:val="22"/>
        </w:rPr>
        <w:t xml:space="preserve">required to attend </w:t>
      </w:r>
      <w:r w:rsidR="00FB56CA" w:rsidRPr="00491E7F">
        <w:rPr>
          <w:rFonts w:ascii="Arial" w:hAnsi="Arial" w:cs="Arial"/>
          <w:sz w:val="22"/>
          <w:szCs w:val="22"/>
        </w:rPr>
        <w:t xml:space="preserve">one (for the London campus) or </w:t>
      </w:r>
      <w:r w:rsidR="00E3305F" w:rsidRPr="00491E7F">
        <w:rPr>
          <w:rFonts w:ascii="Arial" w:hAnsi="Arial" w:cs="Arial"/>
          <w:sz w:val="22"/>
          <w:szCs w:val="22"/>
        </w:rPr>
        <w:t xml:space="preserve">three </w:t>
      </w:r>
      <w:r w:rsidR="00FB56CA" w:rsidRPr="00491E7F">
        <w:rPr>
          <w:rFonts w:ascii="Arial" w:hAnsi="Arial" w:cs="Arial"/>
          <w:sz w:val="22"/>
          <w:szCs w:val="22"/>
        </w:rPr>
        <w:t>(for the Wales-based campuses)</w:t>
      </w:r>
      <w:r w:rsidR="008D1C74" w:rsidRPr="00491E7F">
        <w:rPr>
          <w:rFonts w:ascii="Arial" w:hAnsi="Arial" w:cs="Arial"/>
          <w:sz w:val="22"/>
          <w:szCs w:val="22"/>
        </w:rPr>
        <w:t xml:space="preserve"> compulsory</w:t>
      </w:r>
      <w:r w:rsidR="00FB56CA" w:rsidRPr="00491E7F">
        <w:rPr>
          <w:rFonts w:ascii="Arial" w:hAnsi="Arial" w:cs="Arial"/>
          <w:sz w:val="22"/>
          <w:szCs w:val="22"/>
        </w:rPr>
        <w:t>,</w:t>
      </w:r>
      <w:r w:rsidR="008D1C74" w:rsidRPr="00491E7F">
        <w:rPr>
          <w:rFonts w:ascii="Arial" w:hAnsi="Arial" w:cs="Arial"/>
          <w:sz w:val="22"/>
          <w:szCs w:val="22"/>
        </w:rPr>
        <w:t xml:space="preserve"> </w:t>
      </w:r>
      <w:r w:rsidRPr="00491E7F">
        <w:rPr>
          <w:rFonts w:ascii="Arial" w:hAnsi="Arial" w:cs="Arial"/>
          <w:sz w:val="22"/>
          <w:szCs w:val="22"/>
        </w:rPr>
        <w:t xml:space="preserve">University </w:t>
      </w:r>
      <w:r w:rsidR="008D1C74" w:rsidRPr="00491E7F">
        <w:rPr>
          <w:rFonts w:ascii="Arial" w:hAnsi="Arial" w:cs="Arial"/>
          <w:sz w:val="22"/>
          <w:szCs w:val="22"/>
        </w:rPr>
        <w:t xml:space="preserve">re-registration </w:t>
      </w:r>
      <w:r w:rsidRPr="00491E7F">
        <w:rPr>
          <w:rFonts w:ascii="Arial" w:hAnsi="Arial" w:cs="Arial"/>
          <w:sz w:val="22"/>
          <w:szCs w:val="22"/>
        </w:rPr>
        <w:t xml:space="preserve">events in each academic year.  </w:t>
      </w:r>
      <w:r w:rsidR="00FB56CA" w:rsidRPr="00491E7F">
        <w:rPr>
          <w:rFonts w:ascii="Arial" w:hAnsi="Arial" w:cs="Arial"/>
          <w:sz w:val="22"/>
          <w:szCs w:val="22"/>
        </w:rPr>
        <w:t>S</w:t>
      </w:r>
      <w:r w:rsidRPr="00491E7F">
        <w:rPr>
          <w:rFonts w:ascii="Arial" w:hAnsi="Arial" w:cs="Arial"/>
          <w:sz w:val="22"/>
          <w:szCs w:val="22"/>
        </w:rPr>
        <w:t>tudents will receive a notification of the timing and location of each event</w:t>
      </w:r>
      <w:r w:rsidR="008D1C74" w:rsidRPr="00491E7F">
        <w:rPr>
          <w:rFonts w:ascii="Arial" w:hAnsi="Arial" w:cs="Arial"/>
          <w:sz w:val="22"/>
          <w:szCs w:val="22"/>
        </w:rPr>
        <w:t>.</w:t>
      </w:r>
      <w:r w:rsidRPr="00491E7F">
        <w:rPr>
          <w:rFonts w:ascii="Arial" w:hAnsi="Arial" w:cs="Arial"/>
          <w:sz w:val="22"/>
          <w:szCs w:val="22"/>
        </w:rPr>
        <w:t xml:space="preserve">  </w:t>
      </w:r>
      <w:r w:rsidR="008D1C74" w:rsidRPr="00491E7F">
        <w:rPr>
          <w:rFonts w:ascii="Arial" w:hAnsi="Arial" w:cs="Arial"/>
          <w:sz w:val="22"/>
          <w:szCs w:val="22"/>
        </w:rPr>
        <w:t xml:space="preserve">If an international student fails to attend a re-registration </w:t>
      </w:r>
      <w:r w:rsidRPr="00491E7F">
        <w:rPr>
          <w:rFonts w:ascii="Arial" w:hAnsi="Arial" w:cs="Arial"/>
          <w:sz w:val="22"/>
          <w:szCs w:val="22"/>
        </w:rPr>
        <w:t xml:space="preserve">event </w:t>
      </w:r>
      <w:r w:rsidR="008D1C74" w:rsidRPr="00491E7F">
        <w:rPr>
          <w:rFonts w:ascii="Arial" w:hAnsi="Arial" w:cs="Arial"/>
          <w:sz w:val="22"/>
          <w:szCs w:val="22"/>
        </w:rPr>
        <w:t xml:space="preserve">the student will be reported to Registry. Registry will </w:t>
      </w:r>
      <w:r w:rsidRPr="00491E7F">
        <w:rPr>
          <w:rFonts w:ascii="Arial" w:hAnsi="Arial" w:cs="Arial"/>
          <w:sz w:val="22"/>
          <w:szCs w:val="22"/>
        </w:rPr>
        <w:t xml:space="preserve">then withdraw that student from their programme and </w:t>
      </w:r>
      <w:r w:rsidR="008D1C74" w:rsidRPr="00491E7F">
        <w:rPr>
          <w:rFonts w:ascii="Arial" w:hAnsi="Arial" w:cs="Arial"/>
          <w:sz w:val="22"/>
          <w:szCs w:val="22"/>
        </w:rPr>
        <w:t xml:space="preserve">inform the UKVI that </w:t>
      </w:r>
      <w:r w:rsidRPr="00491E7F">
        <w:rPr>
          <w:rFonts w:ascii="Arial" w:hAnsi="Arial" w:cs="Arial"/>
          <w:sz w:val="22"/>
          <w:szCs w:val="22"/>
        </w:rPr>
        <w:t xml:space="preserve">their </w:t>
      </w:r>
      <w:r w:rsidR="008D1C74" w:rsidRPr="00491E7F">
        <w:rPr>
          <w:rFonts w:ascii="Arial" w:hAnsi="Arial" w:cs="Arial"/>
          <w:sz w:val="22"/>
          <w:szCs w:val="22"/>
        </w:rPr>
        <w:t xml:space="preserve">Tier 4 </w:t>
      </w:r>
      <w:r w:rsidRPr="00491E7F">
        <w:rPr>
          <w:rFonts w:ascii="Arial" w:hAnsi="Arial" w:cs="Arial"/>
          <w:sz w:val="22"/>
          <w:szCs w:val="22"/>
        </w:rPr>
        <w:t xml:space="preserve">visa </w:t>
      </w:r>
      <w:r w:rsidR="008D1C74" w:rsidRPr="00491E7F">
        <w:rPr>
          <w:rFonts w:ascii="Arial" w:hAnsi="Arial" w:cs="Arial"/>
          <w:sz w:val="22"/>
          <w:szCs w:val="22"/>
        </w:rPr>
        <w:t>sponsorship is withdrawn.</w:t>
      </w:r>
    </w:p>
    <w:p w14:paraId="693D5FC9" w14:textId="08284109" w:rsidR="00A3433D" w:rsidRPr="00491E7F" w:rsidRDefault="008D1C74" w:rsidP="00933EEE">
      <w:pPr>
        <w:pStyle w:val="ListParagraph"/>
        <w:spacing w:before="100" w:beforeAutospacing="1" w:after="100" w:afterAutospacing="1" w:line="240" w:lineRule="auto"/>
        <w:ind w:left="0"/>
        <w:jc w:val="both"/>
        <w:rPr>
          <w:rFonts w:ascii="Arial" w:hAnsi="Arial" w:cs="Arial"/>
        </w:rPr>
      </w:pPr>
      <w:r w:rsidRPr="00491E7F">
        <w:rPr>
          <w:rFonts w:ascii="Arial" w:hAnsi="Arial" w:cs="Arial"/>
        </w:rPr>
        <w:t xml:space="preserve">Students who have a legitimate reason for absence (including the instance of illness or injury while in the UK preventing attendance) must </w:t>
      </w:r>
      <w:r w:rsidR="008C42BF" w:rsidRPr="00491E7F">
        <w:rPr>
          <w:rFonts w:ascii="Arial" w:hAnsi="Arial" w:cs="Arial"/>
        </w:rPr>
        <w:t xml:space="preserve">provide </w:t>
      </w:r>
      <w:r w:rsidRPr="00491E7F">
        <w:rPr>
          <w:rFonts w:ascii="Arial" w:hAnsi="Arial" w:cs="Arial"/>
        </w:rPr>
        <w:t>evidence</w:t>
      </w:r>
      <w:r w:rsidR="008C42BF" w:rsidRPr="00491E7F">
        <w:rPr>
          <w:rFonts w:ascii="Arial" w:hAnsi="Arial" w:cs="Arial"/>
        </w:rPr>
        <w:t xml:space="preserve"> to their Tutor</w:t>
      </w:r>
      <w:r w:rsidR="005E5C37" w:rsidRPr="00491E7F">
        <w:rPr>
          <w:rFonts w:ascii="Arial" w:hAnsi="Arial" w:cs="Arial"/>
        </w:rPr>
        <w:t>, London Student Services or Faculty Office</w:t>
      </w:r>
      <w:r w:rsidR="008C42BF" w:rsidRPr="00491E7F">
        <w:rPr>
          <w:rFonts w:ascii="Arial" w:hAnsi="Arial" w:cs="Arial"/>
        </w:rPr>
        <w:t xml:space="preserve"> immediately following their return, to</w:t>
      </w:r>
      <w:r w:rsidR="005E5C37" w:rsidRPr="00491E7F">
        <w:rPr>
          <w:rFonts w:ascii="Arial" w:hAnsi="Arial" w:cs="Arial"/>
        </w:rPr>
        <w:t xml:space="preserve"> request that it be </w:t>
      </w:r>
      <w:r w:rsidR="008C42BF" w:rsidRPr="00491E7F">
        <w:rPr>
          <w:rFonts w:ascii="Arial" w:hAnsi="Arial" w:cs="Arial"/>
        </w:rPr>
        <w:t>noted as authorised leave</w:t>
      </w:r>
      <w:r w:rsidRPr="00491E7F">
        <w:rPr>
          <w:rFonts w:ascii="Arial" w:hAnsi="Arial" w:cs="Arial"/>
        </w:rPr>
        <w:t>.</w:t>
      </w:r>
      <w:r w:rsidR="005E5C37" w:rsidRPr="00491E7F">
        <w:rPr>
          <w:rFonts w:ascii="Arial" w:hAnsi="Arial" w:cs="Arial"/>
        </w:rPr>
        <w:t xml:space="preserve">  If approved, the </w:t>
      </w:r>
      <w:r w:rsidRPr="00491E7F">
        <w:rPr>
          <w:rFonts w:ascii="Arial" w:hAnsi="Arial" w:cs="Arial"/>
        </w:rPr>
        <w:t>confirmation of authorised absence will be lodged on the student</w:t>
      </w:r>
      <w:r w:rsidR="005E5C37" w:rsidRPr="00491E7F">
        <w:rPr>
          <w:rFonts w:ascii="Arial" w:hAnsi="Arial" w:cs="Arial"/>
        </w:rPr>
        <w:t>’s</w:t>
      </w:r>
      <w:r w:rsidRPr="00491E7F">
        <w:rPr>
          <w:rFonts w:ascii="Arial" w:hAnsi="Arial" w:cs="Arial"/>
        </w:rPr>
        <w:t xml:space="preserve"> record. </w:t>
      </w:r>
    </w:p>
    <w:p w14:paraId="7290843F" w14:textId="77777777" w:rsidR="00A3433D" w:rsidRPr="00491E7F" w:rsidRDefault="00A3433D" w:rsidP="008D1C74">
      <w:pPr>
        <w:pStyle w:val="ListParagraph"/>
        <w:spacing w:before="240" w:after="0" w:line="240" w:lineRule="auto"/>
        <w:ind w:left="0"/>
        <w:jc w:val="both"/>
        <w:rPr>
          <w:rFonts w:ascii="Arial" w:hAnsi="Arial" w:cs="Arial"/>
        </w:rPr>
      </w:pPr>
    </w:p>
    <w:p w14:paraId="2D2E6A1C" w14:textId="77777777" w:rsidR="008B5DA1" w:rsidRPr="00491E7F" w:rsidRDefault="008B5DA1" w:rsidP="008B5DA1">
      <w:pPr>
        <w:pStyle w:val="Heading1"/>
      </w:pPr>
      <w:bookmarkStart w:id="28" w:name="_Toc485827059"/>
      <w:r w:rsidRPr="00491E7F">
        <w:t>SCHOOL AND FACULTY POLICIES</w:t>
      </w:r>
      <w:bookmarkEnd w:id="28"/>
    </w:p>
    <w:p w14:paraId="68A98C83" w14:textId="77777777" w:rsidR="008B5DA1" w:rsidRPr="00491E7F" w:rsidRDefault="008B5DA1" w:rsidP="008D1C74">
      <w:pPr>
        <w:pStyle w:val="ListParagraph"/>
        <w:spacing w:before="240" w:after="0" w:line="240" w:lineRule="auto"/>
        <w:ind w:left="0"/>
        <w:jc w:val="both"/>
        <w:rPr>
          <w:rFonts w:ascii="Arial" w:hAnsi="Arial" w:cs="Arial"/>
        </w:rPr>
      </w:pPr>
      <w:r w:rsidRPr="00491E7F">
        <w:rPr>
          <w:rFonts w:ascii="Arial" w:hAnsi="Arial" w:cs="Arial"/>
        </w:rPr>
        <w:t>Your School or Faculty have additional policies in a range of areas.  Your Programme Director will provide you with relevant details.</w:t>
      </w:r>
    </w:p>
    <w:p w14:paraId="4B805D59" w14:textId="77777777" w:rsidR="008D1C74" w:rsidRPr="00491E7F" w:rsidRDefault="008D1C74" w:rsidP="008D1C74">
      <w:pPr>
        <w:pStyle w:val="ListParagraph"/>
        <w:spacing w:before="240" w:after="0" w:line="240" w:lineRule="auto"/>
        <w:ind w:left="0"/>
        <w:jc w:val="both"/>
        <w:rPr>
          <w:rFonts w:ascii="Arial" w:hAnsi="Arial" w:cs="Arial"/>
        </w:rPr>
      </w:pPr>
      <w:r w:rsidRPr="00491E7F">
        <w:rPr>
          <w:rFonts w:ascii="Arial" w:hAnsi="Arial" w:cs="Arial"/>
        </w:rPr>
        <w:t xml:space="preserve"> </w:t>
      </w:r>
    </w:p>
    <w:p w14:paraId="6A59AEBF" w14:textId="6CBF4718" w:rsidR="00A143E6" w:rsidRPr="00491E7F" w:rsidRDefault="00A143E6" w:rsidP="00A143E6">
      <w:r w:rsidRPr="00491E7F">
        <w:t>Should a student be absent for any reason from sessions in university or during professional teaching experience s/he should inform the following designated person(s) giving a reason for the absence:</w:t>
      </w:r>
    </w:p>
    <w:p w14:paraId="75C65F8C" w14:textId="77777777" w:rsidR="00A143E6" w:rsidRPr="00491E7F" w:rsidRDefault="00A143E6" w:rsidP="00A143E6">
      <w:r w:rsidRPr="00491E7F">
        <w:t>The PGCE office on 01792 482111</w:t>
      </w:r>
    </w:p>
    <w:p w14:paraId="0D91D0F2" w14:textId="564C84BB" w:rsidR="00A143E6" w:rsidRPr="00491E7F" w:rsidRDefault="00A143E6" w:rsidP="00A143E6">
      <w:r w:rsidRPr="00491E7F">
        <w:t xml:space="preserve">P_PGCE@uwtsd.ac.uk and the PTE tutor/Programme Director. </w:t>
      </w:r>
    </w:p>
    <w:p w14:paraId="41A11636" w14:textId="0117619A" w:rsidR="00A143E6" w:rsidRPr="00491E7F" w:rsidRDefault="00A143E6" w:rsidP="00A143E6">
      <w:r w:rsidRPr="00491E7F">
        <w:t xml:space="preserve"> </w:t>
      </w:r>
    </w:p>
    <w:p w14:paraId="5BDDF2FA" w14:textId="77777777" w:rsidR="00A143E6" w:rsidRPr="00491E7F" w:rsidRDefault="00A143E6" w:rsidP="00A143E6">
      <w:r w:rsidRPr="00491E7F">
        <w:t xml:space="preserve">During professional teaching experience, trainees should </w:t>
      </w:r>
      <w:r w:rsidRPr="00491E7F">
        <w:rPr>
          <w:b/>
        </w:rPr>
        <w:t xml:space="preserve">also </w:t>
      </w:r>
      <w:r w:rsidRPr="00491E7F">
        <w:t xml:space="preserve">follow the guidance in the Professional Teaching Experience Guidance Handbook in terms of informing the placement school/college about their absence and maintaining a record of attendance. </w:t>
      </w:r>
    </w:p>
    <w:p w14:paraId="46F2159A" w14:textId="58D123DD" w:rsidR="008D1C74" w:rsidRPr="00491E7F" w:rsidRDefault="008D1C74" w:rsidP="008D1C74">
      <w:pPr>
        <w:rPr>
          <w:rFonts w:cs="Arial"/>
        </w:rPr>
      </w:pPr>
      <w:r w:rsidRPr="00491E7F">
        <w:rPr>
          <w:rFonts w:cs="Arial"/>
          <w:color w:val="1F497D"/>
        </w:rPr>
        <w:t> </w:t>
      </w:r>
    </w:p>
    <w:p w14:paraId="35B45373" w14:textId="24075159" w:rsidR="004B278F" w:rsidRPr="00491E7F" w:rsidRDefault="004B278F" w:rsidP="001A6F19">
      <w:pPr>
        <w:pStyle w:val="Heading1"/>
      </w:pPr>
      <w:bookmarkStart w:id="29" w:name="_Toc485827060"/>
      <w:r w:rsidRPr="00491E7F">
        <w:t>ABOUT UNFAIR PRACTICE AND PLAGIARISM</w:t>
      </w:r>
      <w:bookmarkEnd w:id="29"/>
    </w:p>
    <w:p w14:paraId="61F23E30" w14:textId="77777777" w:rsidR="004B278F" w:rsidRPr="00491E7F" w:rsidRDefault="004B278F" w:rsidP="5F0272A8">
      <w:pPr>
        <w:autoSpaceDE w:val="0"/>
        <w:autoSpaceDN w:val="0"/>
        <w:adjustRightInd w:val="0"/>
        <w:jc w:val="both"/>
        <w:rPr>
          <w:rFonts w:cs="Arial"/>
        </w:rPr>
      </w:pPr>
      <w:r w:rsidRPr="00491E7F">
        <w:rPr>
          <w:rFonts w:cs="Arial"/>
        </w:rPr>
        <w:t>The University defines unfair practice as ‘any act, intentional or otherwise, whereby a person may obtain for himself/herself or for another, an unpermitted advantage…’. Committing unfair practice in assessment is one of the most serious offences in academic life, and its consequences can be severe. It undermines the integrity of scholarship, research, and of the examination and assessment process.</w:t>
      </w:r>
    </w:p>
    <w:p w14:paraId="2548A85B" w14:textId="77777777" w:rsidR="004B278F" w:rsidRPr="00491E7F" w:rsidRDefault="004B278F" w:rsidP="004B278F">
      <w:pPr>
        <w:autoSpaceDE w:val="0"/>
        <w:autoSpaceDN w:val="0"/>
        <w:adjustRightInd w:val="0"/>
        <w:jc w:val="both"/>
        <w:rPr>
          <w:rFonts w:cs="Arial"/>
          <w:szCs w:val="22"/>
        </w:rPr>
      </w:pPr>
    </w:p>
    <w:p w14:paraId="47C8808D" w14:textId="77777777" w:rsidR="00933EEE" w:rsidRDefault="00933EEE" w:rsidP="5F0272A8">
      <w:pPr>
        <w:autoSpaceDE w:val="0"/>
        <w:autoSpaceDN w:val="0"/>
        <w:adjustRightInd w:val="0"/>
        <w:jc w:val="both"/>
        <w:rPr>
          <w:rFonts w:cs="Arial"/>
        </w:rPr>
      </w:pPr>
    </w:p>
    <w:p w14:paraId="71F87271" w14:textId="77777777" w:rsidR="00933EEE" w:rsidRDefault="00933EEE" w:rsidP="5F0272A8">
      <w:pPr>
        <w:autoSpaceDE w:val="0"/>
        <w:autoSpaceDN w:val="0"/>
        <w:adjustRightInd w:val="0"/>
        <w:jc w:val="both"/>
        <w:rPr>
          <w:rFonts w:cs="Arial"/>
        </w:rPr>
      </w:pPr>
    </w:p>
    <w:p w14:paraId="6F6F7AA1" w14:textId="77777777" w:rsidR="004B278F" w:rsidRPr="00491E7F" w:rsidRDefault="004B278F" w:rsidP="5F0272A8">
      <w:pPr>
        <w:autoSpaceDE w:val="0"/>
        <w:autoSpaceDN w:val="0"/>
        <w:adjustRightInd w:val="0"/>
        <w:jc w:val="both"/>
        <w:rPr>
          <w:rFonts w:cs="Arial"/>
        </w:rPr>
      </w:pPr>
      <w:r w:rsidRPr="00491E7F">
        <w:rPr>
          <w:rFonts w:cs="Arial"/>
        </w:rPr>
        <w:lastRenderedPageBreak/>
        <w:t>It is very important to understand that it is no defence to claim that unfair practice has been committed unintentionally, accidentally, due to extenuating circumstances or a long-term impairment (irrespective of whether or not these circumstances or long-term impairment have been acknowledged by the University).</w:t>
      </w:r>
    </w:p>
    <w:p w14:paraId="22C06EF2" w14:textId="77777777" w:rsidR="004B278F" w:rsidRPr="00491E7F" w:rsidRDefault="004B278F" w:rsidP="004B278F">
      <w:pPr>
        <w:autoSpaceDE w:val="0"/>
        <w:autoSpaceDN w:val="0"/>
        <w:adjustRightInd w:val="0"/>
        <w:jc w:val="both"/>
        <w:rPr>
          <w:rFonts w:cs="Arial"/>
          <w:szCs w:val="22"/>
        </w:rPr>
      </w:pPr>
    </w:p>
    <w:p w14:paraId="4B6D0883" w14:textId="77777777" w:rsidR="004B278F" w:rsidRPr="00491E7F" w:rsidRDefault="004B278F" w:rsidP="5F0272A8">
      <w:pPr>
        <w:jc w:val="both"/>
        <w:rPr>
          <w:rFonts w:cs="Arial"/>
        </w:rPr>
      </w:pPr>
      <w:r w:rsidRPr="00491E7F">
        <w:rPr>
          <w:rFonts w:cs="Arial"/>
        </w:rPr>
        <w:t xml:space="preserve">Plagiarism is one type of unfair practice. Plagiarism is passing off, or attempting to pass off, another’s work as your own.  It includes copying the words, ideas, images or research results of another </w:t>
      </w:r>
      <w:r w:rsidRPr="00491E7F">
        <w:rPr>
          <w:rFonts w:cs="Arial"/>
          <w:b/>
          <w:bCs/>
          <w:i/>
          <w:iCs/>
        </w:rPr>
        <w:t>without acknowledgement</w:t>
      </w:r>
      <w:r w:rsidRPr="00491E7F">
        <w:rPr>
          <w:rFonts w:cs="Arial"/>
        </w:rPr>
        <w:t>, whether those words etc. are published or unpublished.  It is plagiarism, for example, to copy the work of another student, of a member of staff or a published article without crediting the author.  Persons who allow their work to be plagiarised are also guilty.</w:t>
      </w:r>
    </w:p>
    <w:p w14:paraId="30EC782F" w14:textId="77777777" w:rsidR="004B278F" w:rsidRPr="00491E7F" w:rsidRDefault="004B278F" w:rsidP="004B278F">
      <w:pPr>
        <w:jc w:val="both"/>
        <w:rPr>
          <w:rFonts w:cs="Arial"/>
          <w:szCs w:val="22"/>
        </w:rPr>
      </w:pPr>
    </w:p>
    <w:p w14:paraId="7ACB80CE" w14:textId="77777777" w:rsidR="004B278F" w:rsidRPr="00491E7F" w:rsidRDefault="004B278F" w:rsidP="5F0272A8">
      <w:pPr>
        <w:ind w:left="11" w:hanging="11"/>
        <w:jc w:val="both"/>
        <w:rPr>
          <w:rFonts w:cs="Arial"/>
        </w:rPr>
      </w:pPr>
      <w:r w:rsidRPr="00491E7F">
        <w:rPr>
          <w:rFonts w:cs="Arial"/>
        </w:rPr>
        <w:t>It should be noted that re-submitting work that has already been submitted for a different assessment task without noting that this is the case is also regarded as plagiarism (and is called self-plagiarism) and will be treated as such.</w:t>
      </w:r>
    </w:p>
    <w:p w14:paraId="6C1967F4" w14:textId="77777777" w:rsidR="004B278F" w:rsidRPr="00491E7F" w:rsidRDefault="004B278F" w:rsidP="004B278F">
      <w:pPr>
        <w:jc w:val="both"/>
        <w:rPr>
          <w:rFonts w:cs="Arial"/>
          <w:szCs w:val="22"/>
        </w:rPr>
      </w:pPr>
    </w:p>
    <w:p w14:paraId="25B5E511" w14:textId="77777777" w:rsidR="004B278F" w:rsidRPr="00491E7F" w:rsidRDefault="004B278F" w:rsidP="5F0272A8">
      <w:pPr>
        <w:jc w:val="both"/>
        <w:rPr>
          <w:rFonts w:cs="Arial"/>
          <w:color w:val="FF0000"/>
        </w:rPr>
      </w:pPr>
      <w:r w:rsidRPr="00491E7F">
        <w:rPr>
          <w:rFonts w:cs="Arial"/>
        </w:rPr>
        <w:t xml:space="preserve">Plagiarism is one of the worst offences in academic life, and its consequences can be severe. It undermines the integrity of scholarship, research, and of the examination and assessment process.  The guidance that follows explains </w:t>
      </w:r>
      <w:r w:rsidRPr="00491E7F">
        <w:rPr>
          <w:rFonts w:cs="Arial"/>
          <w:color w:val="000000"/>
        </w:rPr>
        <w:t>what is meant by plagiarism,</w:t>
      </w:r>
      <w:r w:rsidRPr="00491E7F">
        <w:rPr>
          <w:rFonts w:cs="Arial"/>
        </w:rPr>
        <w:t xml:space="preserve"> describes the University’s regulations for dealing with it, and provides help in avoiding it.</w:t>
      </w:r>
    </w:p>
    <w:p w14:paraId="4E218688" w14:textId="77777777" w:rsidR="004B278F" w:rsidRPr="00491E7F" w:rsidRDefault="004B278F" w:rsidP="004B278F">
      <w:pPr>
        <w:jc w:val="both"/>
        <w:rPr>
          <w:rFonts w:cs="Arial"/>
          <w:szCs w:val="22"/>
        </w:rPr>
      </w:pPr>
    </w:p>
    <w:p w14:paraId="7732E293" w14:textId="77777777" w:rsidR="004B278F" w:rsidRPr="00491E7F" w:rsidRDefault="004B278F" w:rsidP="5F0272A8">
      <w:pPr>
        <w:jc w:val="both"/>
        <w:rPr>
          <w:rFonts w:cs="Arial"/>
        </w:rPr>
      </w:pPr>
      <w:r w:rsidRPr="00491E7F">
        <w:rPr>
          <w:rFonts w:cs="Arial"/>
        </w:rPr>
        <w:t xml:space="preserve">When </w:t>
      </w:r>
      <w:r w:rsidR="000D3451" w:rsidRPr="00491E7F">
        <w:rPr>
          <w:rFonts w:cs="Arial"/>
        </w:rPr>
        <w:t xml:space="preserve">enrolling </w:t>
      </w:r>
      <w:r w:rsidRPr="00491E7F">
        <w:rPr>
          <w:rFonts w:cs="Arial"/>
        </w:rPr>
        <w:t xml:space="preserve">as a student at the University of Wales Trinity Saint David you have consented to your work being scrutinised both electronically and in person to check for cases of plagiarism.  In many Schools your work will be submitted electronically via Moodle.  </w:t>
      </w:r>
    </w:p>
    <w:p w14:paraId="762B1311" w14:textId="77777777" w:rsidR="004B278F" w:rsidRPr="00491E7F" w:rsidRDefault="004B278F" w:rsidP="004B278F">
      <w:pPr>
        <w:jc w:val="both"/>
        <w:rPr>
          <w:rFonts w:cs="Arial"/>
          <w:szCs w:val="22"/>
        </w:rPr>
      </w:pPr>
    </w:p>
    <w:p w14:paraId="6D876224" w14:textId="77777777" w:rsidR="004B278F" w:rsidRPr="00491E7F" w:rsidRDefault="004B278F" w:rsidP="5F0272A8">
      <w:pPr>
        <w:jc w:val="both"/>
        <w:rPr>
          <w:rFonts w:cs="Arial"/>
        </w:rPr>
      </w:pPr>
      <w:r w:rsidRPr="00491E7F">
        <w:rPr>
          <w:rFonts w:cs="Arial"/>
        </w:rPr>
        <w:t>For submissions outside of the Moodle platform, it is equally important that you reference your sources accurately.  In some cases you will be expected to submit both hard and electronic copies, which can be checked against the database of the UK Higher Education Plagiarism Detection Service.  For handwritten, portfolio and process workbook submissions check with your module tutor if you are in any doubt about whether you have infringed the regulations.  They are here to assist you; ensure that you tak</w:t>
      </w:r>
      <w:r w:rsidR="00F104C5" w:rsidRPr="00491E7F">
        <w:rPr>
          <w:rFonts w:cs="Arial"/>
        </w:rPr>
        <w:t>e advantage of their expertise.</w:t>
      </w:r>
    </w:p>
    <w:p w14:paraId="7DCCFFBA" w14:textId="77777777" w:rsidR="004B278F" w:rsidRPr="00491E7F" w:rsidRDefault="004C0775" w:rsidP="00DD3D5E">
      <w:pPr>
        <w:pStyle w:val="Heading2"/>
        <w:rPr>
          <w:lang w:val="en-US"/>
        </w:rPr>
      </w:pPr>
      <w:bookmarkStart w:id="30" w:name="_Toc485827061"/>
      <w:r w:rsidRPr="00491E7F">
        <w:rPr>
          <w:lang w:val="en-US"/>
        </w:rPr>
        <w:t>Plagiarism: Regulations, Procedure and Penalties</w:t>
      </w:r>
      <w:bookmarkEnd w:id="30"/>
      <w:r w:rsidRPr="00491E7F">
        <w:rPr>
          <w:lang w:val="en-US"/>
        </w:rPr>
        <w:t xml:space="preserve">  </w:t>
      </w:r>
    </w:p>
    <w:p w14:paraId="3C7B7E21" w14:textId="4C28660B" w:rsidR="006607C8" w:rsidRPr="00491E7F" w:rsidRDefault="004B278F" w:rsidP="5F0272A8">
      <w:pPr>
        <w:jc w:val="both"/>
        <w:rPr>
          <w:rFonts w:cs="Arial"/>
        </w:rPr>
      </w:pPr>
      <w:r w:rsidRPr="00491E7F">
        <w:rPr>
          <w:rFonts w:cs="Arial"/>
        </w:rPr>
        <w:t>Full details of the University’s procedures and penalties for dealing with issues of plagiarism can be found</w:t>
      </w:r>
      <w:r w:rsidR="00EA0886" w:rsidRPr="00491E7F">
        <w:rPr>
          <w:rFonts w:cs="Arial"/>
        </w:rPr>
        <w:t xml:space="preserve"> in Chapter 13</w:t>
      </w:r>
      <w:r w:rsidRPr="00491E7F">
        <w:rPr>
          <w:rFonts w:cs="Arial"/>
        </w:rPr>
        <w:t xml:space="preserve"> of the </w:t>
      </w:r>
      <w:r w:rsidRPr="00491E7F">
        <w:rPr>
          <w:rFonts w:cs="Arial"/>
          <w:i/>
          <w:iCs/>
        </w:rPr>
        <w:t>Academic Quality Handbook</w:t>
      </w:r>
      <w:r w:rsidRPr="00491E7F">
        <w:rPr>
          <w:rFonts w:cs="Arial"/>
        </w:rPr>
        <w:t xml:space="preserve">, which can be seen on the University website or obtained from the Faculty Offices. These details are also summarised in the </w:t>
      </w:r>
      <w:r w:rsidRPr="00491E7F">
        <w:rPr>
          <w:rFonts w:cs="Arial"/>
          <w:i/>
          <w:iCs/>
        </w:rPr>
        <w:t xml:space="preserve">University Regulations – </w:t>
      </w:r>
      <w:r w:rsidR="00410A7D" w:rsidRPr="00491E7F">
        <w:rPr>
          <w:rFonts w:cs="Arial"/>
          <w:i/>
          <w:iCs/>
        </w:rPr>
        <w:t xml:space="preserve">Postgraduate </w:t>
      </w:r>
      <w:r w:rsidRPr="00491E7F">
        <w:rPr>
          <w:rFonts w:cs="Arial"/>
          <w:i/>
          <w:iCs/>
        </w:rPr>
        <w:t>Student Guide</w:t>
      </w:r>
      <w:r w:rsidR="006607C8" w:rsidRPr="00491E7F">
        <w:rPr>
          <w:rFonts w:cs="Arial"/>
        </w:rPr>
        <w:t xml:space="preserve"> which is published on the Academic Office section on the University’s website:</w:t>
      </w:r>
    </w:p>
    <w:p w14:paraId="68A27FB1" w14:textId="77777777" w:rsidR="006607C8" w:rsidRPr="00491E7F" w:rsidRDefault="00CD580F" w:rsidP="006607C8">
      <w:pPr>
        <w:jc w:val="both"/>
        <w:rPr>
          <w:rFonts w:cs="Arial"/>
          <w:szCs w:val="22"/>
        </w:rPr>
      </w:pPr>
      <w:hyperlink r:id="rId25" w:history="1">
        <w:r w:rsidR="006607C8" w:rsidRPr="00491E7F">
          <w:rPr>
            <w:rStyle w:val="Hyperlink"/>
            <w:rFonts w:cs="Arial"/>
            <w:szCs w:val="22"/>
          </w:rPr>
          <w:t>http://www.uwtsd.ac.uk/academic-office/university-regulations-student-guide/</w:t>
        </w:r>
      </w:hyperlink>
    </w:p>
    <w:p w14:paraId="3D09A2FC" w14:textId="77777777" w:rsidR="004B278F" w:rsidRPr="00491E7F" w:rsidRDefault="004C0775" w:rsidP="00DD3D5E">
      <w:pPr>
        <w:pStyle w:val="Heading2"/>
        <w:rPr>
          <w:lang w:val="en-US"/>
        </w:rPr>
      </w:pPr>
      <w:bookmarkStart w:id="31" w:name="_Toc485827062"/>
      <w:r w:rsidRPr="00491E7F">
        <w:rPr>
          <w:lang w:val="en-US"/>
        </w:rPr>
        <w:t>Avoiding Plagiarism</w:t>
      </w:r>
      <w:bookmarkEnd w:id="31"/>
    </w:p>
    <w:p w14:paraId="35BE76CA" w14:textId="77777777" w:rsidR="004B278F" w:rsidRPr="00491E7F" w:rsidRDefault="004B278F" w:rsidP="5F0272A8">
      <w:pPr>
        <w:jc w:val="both"/>
        <w:rPr>
          <w:rFonts w:cs="Arial"/>
        </w:rPr>
      </w:pPr>
      <w:r w:rsidRPr="00491E7F">
        <w:rPr>
          <w:rFonts w:cs="Arial"/>
        </w:rPr>
        <w:t xml:space="preserve">Coursework, dissertations, or creative work are meant to be your own original work.  Obviously you will use the work of others.  Not only is this inevitable, it is expected.  </w:t>
      </w:r>
    </w:p>
    <w:p w14:paraId="66DFE3AB" w14:textId="77777777" w:rsidR="004B278F" w:rsidRPr="00491E7F" w:rsidRDefault="004B278F" w:rsidP="5F0272A8">
      <w:pPr>
        <w:autoSpaceDE w:val="0"/>
        <w:autoSpaceDN w:val="0"/>
        <w:adjustRightInd w:val="0"/>
        <w:jc w:val="both"/>
        <w:rPr>
          <w:rFonts w:cs="Arial"/>
        </w:rPr>
      </w:pPr>
      <w:r w:rsidRPr="00491E7F">
        <w:rPr>
          <w:rFonts w:cs="Arial"/>
        </w:rPr>
        <w:t xml:space="preserve">All scholarship builds on the work of others. The important thing to remember is always to </w:t>
      </w:r>
      <w:r w:rsidRPr="00491E7F">
        <w:rPr>
          <w:rFonts w:cs="Arial"/>
          <w:b/>
          <w:bCs/>
        </w:rPr>
        <w:t>acknowledge your sources</w:t>
      </w:r>
      <w:r w:rsidRPr="00491E7F">
        <w:rPr>
          <w:rFonts w:cs="Arial"/>
        </w:rPr>
        <w:t>. Your School will provide sessions on referencing and plagiarism but as a general rule of thumb observe the following guidelines:</w:t>
      </w:r>
    </w:p>
    <w:p w14:paraId="362E117B" w14:textId="77777777" w:rsidR="004B278F" w:rsidRPr="00491E7F" w:rsidRDefault="004B278F" w:rsidP="004B278F">
      <w:pPr>
        <w:ind w:left="720" w:hanging="720"/>
        <w:jc w:val="both"/>
        <w:rPr>
          <w:rFonts w:cs="Arial"/>
          <w:szCs w:val="22"/>
        </w:rPr>
      </w:pPr>
    </w:p>
    <w:p w14:paraId="634B555B" w14:textId="77777777" w:rsidR="00933EEE" w:rsidRDefault="004B278F" w:rsidP="5F0272A8">
      <w:pPr>
        <w:numPr>
          <w:ilvl w:val="0"/>
          <w:numId w:val="1"/>
        </w:numPr>
        <w:ind w:left="284" w:hanging="284"/>
        <w:jc w:val="both"/>
        <w:rPr>
          <w:rFonts w:cs="Arial"/>
          <w:i/>
          <w:iCs/>
        </w:rPr>
      </w:pPr>
      <w:r w:rsidRPr="00491E7F">
        <w:rPr>
          <w:rFonts w:cs="Arial"/>
          <w:i/>
          <w:iCs/>
        </w:rPr>
        <w:t xml:space="preserve">Anything that is copied or quoted from another source, including electronic sources such as the internet, must be in quotation marks and attributed to the original author.  This may be in the body of the text or as a footnote.  Full details of a source should be contained in a bibliography.  </w:t>
      </w:r>
    </w:p>
    <w:p w14:paraId="206166EA" w14:textId="5C166B15" w:rsidR="004B278F" w:rsidRPr="00491E7F" w:rsidRDefault="004B278F" w:rsidP="5F0272A8">
      <w:pPr>
        <w:numPr>
          <w:ilvl w:val="0"/>
          <w:numId w:val="1"/>
        </w:numPr>
        <w:ind w:left="284" w:hanging="284"/>
        <w:jc w:val="both"/>
        <w:rPr>
          <w:rFonts w:cs="Arial"/>
          <w:i/>
          <w:iCs/>
        </w:rPr>
      </w:pPr>
      <w:r w:rsidRPr="00491E7F">
        <w:rPr>
          <w:rFonts w:cs="Arial"/>
          <w:i/>
          <w:iCs/>
        </w:rPr>
        <w:lastRenderedPageBreak/>
        <w:t xml:space="preserve">Whatever method is used, always acknowledge your source and give full details of it (i.e. author, date, </w:t>
      </w:r>
      <w:proofErr w:type="gramStart"/>
      <w:r w:rsidRPr="00491E7F">
        <w:rPr>
          <w:rFonts w:cs="Arial"/>
          <w:i/>
          <w:iCs/>
        </w:rPr>
        <w:t>page</w:t>
      </w:r>
      <w:proofErr w:type="gramEnd"/>
      <w:r w:rsidRPr="00491E7F">
        <w:rPr>
          <w:rFonts w:cs="Arial"/>
          <w:i/>
          <w:iCs/>
        </w:rPr>
        <w:t xml:space="preserve"> number).</w:t>
      </w:r>
    </w:p>
    <w:p w14:paraId="53B5E092" w14:textId="77777777" w:rsidR="004B278F" w:rsidRPr="00491E7F" w:rsidRDefault="004B278F" w:rsidP="004B278F">
      <w:pPr>
        <w:ind w:left="709"/>
        <w:jc w:val="both"/>
        <w:rPr>
          <w:rFonts w:cs="Arial"/>
          <w:szCs w:val="22"/>
        </w:rPr>
      </w:pPr>
    </w:p>
    <w:p w14:paraId="03751869" w14:textId="77777777" w:rsidR="004B278F" w:rsidRPr="00491E7F" w:rsidRDefault="004B278F" w:rsidP="5F0272A8">
      <w:pPr>
        <w:numPr>
          <w:ilvl w:val="0"/>
          <w:numId w:val="1"/>
        </w:numPr>
        <w:ind w:left="284" w:hanging="284"/>
        <w:jc w:val="both"/>
        <w:rPr>
          <w:rFonts w:cs="Arial"/>
          <w:i/>
          <w:iCs/>
        </w:rPr>
      </w:pPr>
      <w:r w:rsidRPr="00491E7F">
        <w:rPr>
          <w:rFonts w:cs="Arial"/>
          <w:i/>
          <w:iCs/>
        </w:rPr>
        <w:t>Synthesising the work of others involves putting their ideas into your words.  This is fine, but again, acknowledge your source.  This can be done in a number of ways depending on the context.  For example:  'Hart (2003, 52) maintains that...’  'Hart (2003, 52) provides evidence for..’:  'It is argued, or submitted by Hart (2003, 52) that...’  Then give the source of the original work.</w:t>
      </w:r>
    </w:p>
    <w:p w14:paraId="3E361FAE" w14:textId="77777777" w:rsidR="004B278F" w:rsidRPr="00491E7F" w:rsidRDefault="004B278F" w:rsidP="004B278F">
      <w:pPr>
        <w:ind w:left="709"/>
        <w:jc w:val="both"/>
        <w:rPr>
          <w:rFonts w:cs="Arial"/>
          <w:szCs w:val="22"/>
        </w:rPr>
      </w:pPr>
    </w:p>
    <w:p w14:paraId="3D6A1E25" w14:textId="77777777" w:rsidR="004B278F" w:rsidRPr="00491E7F" w:rsidRDefault="004B278F" w:rsidP="5F0272A8">
      <w:pPr>
        <w:numPr>
          <w:ilvl w:val="0"/>
          <w:numId w:val="1"/>
        </w:numPr>
        <w:ind w:left="284" w:hanging="284"/>
        <w:jc w:val="both"/>
        <w:rPr>
          <w:rFonts w:cs="Arial"/>
          <w:i/>
          <w:iCs/>
        </w:rPr>
      </w:pPr>
      <w:r w:rsidRPr="00491E7F">
        <w:rPr>
          <w:rFonts w:cs="Arial"/>
          <w:i/>
          <w:iCs/>
        </w:rPr>
        <w:t>Where you are generally indebted for your ideas to one or two main sources, this can be a bit trickier.  If the ideas or the way they are presented come from one or two sources, make this clear.  Do the same if they come from lectures.  It is important not to claim originality where it does not exist but to indicate in general where the information comes from.</w:t>
      </w:r>
    </w:p>
    <w:p w14:paraId="2B13334E" w14:textId="77777777" w:rsidR="004B278F" w:rsidRPr="00491E7F" w:rsidRDefault="004B278F" w:rsidP="004B278F">
      <w:pPr>
        <w:ind w:left="851" w:hanging="284"/>
        <w:jc w:val="both"/>
        <w:rPr>
          <w:rFonts w:cs="Arial"/>
          <w:szCs w:val="22"/>
        </w:rPr>
      </w:pPr>
    </w:p>
    <w:p w14:paraId="1AA40437" w14:textId="77777777" w:rsidR="004B278F" w:rsidRPr="00491E7F" w:rsidRDefault="004B278F" w:rsidP="5F0272A8">
      <w:pPr>
        <w:numPr>
          <w:ilvl w:val="0"/>
          <w:numId w:val="1"/>
        </w:numPr>
        <w:ind w:left="284" w:hanging="284"/>
        <w:jc w:val="both"/>
        <w:rPr>
          <w:rFonts w:cs="Arial"/>
          <w:i/>
          <w:iCs/>
        </w:rPr>
      </w:pPr>
      <w:r w:rsidRPr="00491E7F">
        <w:rPr>
          <w:rFonts w:cs="Arial"/>
          <w:i/>
          <w:iCs/>
        </w:rPr>
        <w:t>Full citations in timed unseen examinations are obviously not expected, but you should indicate general indebtedness and always credit any quotations you have managed to remember.</w:t>
      </w:r>
    </w:p>
    <w:p w14:paraId="21427365" w14:textId="77777777" w:rsidR="004B278F" w:rsidRPr="00491E7F" w:rsidRDefault="004B278F" w:rsidP="004B278F">
      <w:pPr>
        <w:ind w:left="851" w:hanging="284"/>
        <w:jc w:val="both"/>
        <w:rPr>
          <w:rFonts w:cs="Arial"/>
          <w:szCs w:val="22"/>
        </w:rPr>
      </w:pPr>
    </w:p>
    <w:p w14:paraId="0D51B320" w14:textId="77777777" w:rsidR="004B278F" w:rsidRPr="00491E7F" w:rsidRDefault="004B278F" w:rsidP="5F0272A8">
      <w:pPr>
        <w:jc w:val="both"/>
        <w:rPr>
          <w:rFonts w:cs="Arial"/>
          <w:color w:val="000000"/>
        </w:rPr>
      </w:pPr>
      <w:r w:rsidRPr="00491E7F">
        <w:rPr>
          <w:rFonts w:cs="Arial"/>
        </w:rPr>
        <w:t xml:space="preserve">The golden </w:t>
      </w:r>
      <w:r w:rsidRPr="00491E7F">
        <w:rPr>
          <w:rFonts w:cs="Arial"/>
          <w:color w:val="000000"/>
        </w:rPr>
        <w:t xml:space="preserve">rule is; </w:t>
      </w:r>
      <w:r w:rsidRPr="00491E7F">
        <w:rPr>
          <w:rFonts w:cs="Arial"/>
          <w:b/>
          <w:bCs/>
          <w:color w:val="000000"/>
        </w:rPr>
        <w:t>`</w:t>
      </w:r>
      <w:r w:rsidRPr="00491E7F">
        <w:rPr>
          <w:rFonts w:cs="Arial"/>
          <w:b/>
          <w:bCs/>
          <w:i/>
          <w:iCs/>
          <w:color w:val="000000"/>
        </w:rPr>
        <w:t>if</w:t>
      </w:r>
      <w:r w:rsidRPr="00491E7F">
        <w:rPr>
          <w:rFonts w:cs="Arial"/>
          <w:b/>
          <w:bCs/>
          <w:i/>
          <w:iCs/>
        </w:rPr>
        <w:t xml:space="preserve"> in doubt, provide references'</w:t>
      </w:r>
      <w:r w:rsidRPr="00491E7F">
        <w:rPr>
          <w:rFonts w:cs="Arial"/>
        </w:rPr>
        <w:t xml:space="preserve">.  Consult your tutors if you have any problems, in particular with the method of citing books and articles, which may differ from subject to subject. </w:t>
      </w:r>
      <w:r w:rsidRPr="00491E7F">
        <w:rPr>
          <w:rFonts w:cs="Arial"/>
          <w:color w:val="000000"/>
        </w:rPr>
        <w:t xml:space="preserve">There are no penalties for asking for advice and guidance; there are severe penalties for plagiarism and </w:t>
      </w:r>
      <w:r w:rsidRPr="00491E7F">
        <w:rPr>
          <w:rFonts w:cs="Arial"/>
        </w:rPr>
        <w:t>failure to reference means your work could be considered to be plagiarised.</w:t>
      </w:r>
    </w:p>
    <w:p w14:paraId="12518667" w14:textId="77777777" w:rsidR="004B278F" w:rsidRPr="00491E7F" w:rsidRDefault="004C0775" w:rsidP="00DD3D5E">
      <w:pPr>
        <w:pStyle w:val="Heading2"/>
      </w:pPr>
      <w:bookmarkStart w:id="32" w:name="_Toc485827063"/>
      <w:r w:rsidRPr="00491E7F">
        <w:rPr>
          <w:lang w:val="en-US"/>
        </w:rPr>
        <w:t>Other types of Unfair Practice</w:t>
      </w:r>
      <w:bookmarkEnd w:id="32"/>
    </w:p>
    <w:p w14:paraId="5C9DE499" w14:textId="77777777" w:rsidR="00CD642C" w:rsidRPr="00491E7F" w:rsidRDefault="004B278F" w:rsidP="5F0272A8">
      <w:pPr>
        <w:jc w:val="both"/>
        <w:rPr>
          <w:rFonts w:cs="Arial"/>
        </w:rPr>
      </w:pPr>
      <w:r w:rsidRPr="00491E7F">
        <w:rPr>
          <w:rFonts w:cs="Arial"/>
        </w:rPr>
        <w:t>There are other types of unfair practice, including, but not limited to producing work as a group where it is an individual task (called collusion), fabricating data or making false claims to have carried out research, using the service of an essay bank/essay mill, having an unauthorised source of information in an examination, prohibited communication during an examination. The same regulations, procedures and penalties apply to</w:t>
      </w:r>
      <w:r w:rsidR="00EA0886" w:rsidRPr="00491E7F">
        <w:rPr>
          <w:rFonts w:cs="Arial"/>
        </w:rPr>
        <w:t xml:space="preserve"> all types of unfair practice. </w:t>
      </w:r>
    </w:p>
    <w:p w14:paraId="3057B0DA" w14:textId="77777777" w:rsidR="00EE18B4" w:rsidRPr="00491E7F" w:rsidRDefault="00EE18B4" w:rsidP="004C0775">
      <w:pPr>
        <w:pStyle w:val="Heading1"/>
      </w:pPr>
      <w:bookmarkStart w:id="33" w:name="_Toc485827064"/>
      <w:r w:rsidRPr="00491E7F">
        <w:t>LIBRARY AND LEARNING RESOURCES</w:t>
      </w:r>
      <w:bookmarkEnd w:id="33"/>
    </w:p>
    <w:p w14:paraId="0405A142" w14:textId="1CCDF1D7" w:rsidR="00791C1F" w:rsidRPr="00491E7F" w:rsidRDefault="5F0272A8" w:rsidP="000D0845">
      <w:pPr>
        <w:jc w:val="both"/>
        <w:rPr>
          <w:rFonts w:cs="Arial"/>
        </w:rPr>
      </w:pPr>
      <w:r w:rsidRPr="00491E7F">
        <w:rPr>
          <w:rFonts w:eastAsia="Arial" w:cs="Arial"/>
          <w:lang w:val="en-US"/>
        </w:rPr>
        <w:t xml:space="preserve">Library and Learning Resources (LLR) supports the learning, teaching and research activities of staff and students across the University with libraries at Carmarthen, Lampeter, London and Swansea and includes online resources, social learning spaces, special collections and archives.  </w:t>
      </w:r>
      <w:r w:rsidRPr="00491E7F">
        <w:rPr>
          <w:rFonts w:eastAsia="Arial" w:cs="Arial"/>
        </w:rPr>
        <w:t>There are seven libraries across the Carmarthen, Lampeter, London and Swansea campuses.</w:t>
      </w:r>
    </w:p>
    <w:p w14:paraId="3DB11BCD" w14:textId="05F33C65" w:rsidR="00791C1F" w:rsidRPr="00491E7F" w:rsidRDefault="5F0272A8" w:rsidP="000D0845">
      <w:pPr>
        <w:jc w:val="both"/>
        <w:rPr>
          <w:rFonts w:cs="Arial"/>
        </w:rPr>
      </w:pPr>
      <w:r w:rsidRPr="00491E7F">
        <w:rPr>
          <w:rFonts w:eastAsia="Arial" w:cs="Arial"/>
        </w:rPr>
        <w:t xml:space="preserve"> </w:t>
      </w:r>
    </w:p>
    <w:p w14:paraId="4D2F682F" w14:textId="290E5501" w:rsidR="00791C1F" w:rsidRPr="00491E7F" w:rsidRDefault="5F0272A8" w:rsidP="000D0845">
      <w:pPr>
        <w:jc w:val="both"/>
        <w:rPr>
          <w:rFonts w:eastAsia="Arial" w:cs="Arial"/>
          <w:color w:val="000000" w:themeColor="text1"/>
        </w:rPr>
      </w:pPr>
      <w:r w:rsidRPr="00491E7F">
        <w:rPr>
          <w:rFonts w:eastAsia="Arial" w:cs="Arial"/>
        </w:rPr>
        <w:t xml:space="preserve">The library provides different loan periods so that the changing needs of students can be accommodated and prioritises the purchase of e-books over print wherever </w:t>
      </w:r>
      <w:r w:rsidRPr="00491E7F">
        <w:rPr>
          <w:rFonts w:eastAsia="Arial" w:cs="Arial"/>
          <w:color w:val="000000" w:themeColor="text1"/>
        </w:rPr>
        <w:t>possible.  Loan periods are regularly reviewed by the library to ensure that they are appropriate and provide equitable access to resources.  The LLR recently launched a Fairer Fines policy which means students are only fined on items if they are in heavy demand or requested by another library user.</w:t>
      </w:r>
    </w:p>
    <w:p w14:paraId="1B118152" w14:textId="77777777" w:rsidR="000D0845" w:rsidRPr="00491E7F" w:rsidRDefault="000D0845" w:rsidP="000D0845">
      <w:pPr>
        <w:jc w:val="both"/>
        <w:rPr>
          <w:rFonts w:cs="Arial"/>
        </w:rPr>
      </w:pPr>
    </w:p>
    <w:p w14:paraId="346B4D26" w14:textId="71D78D36" w:rsidR="00791C1F" w:rsidRPr="00491E7F" w:rsidRDefault="5F0272A8" w:rsidP="000D0845">
      <w:pPr>
        <w:jc w:val="both"/>
        <w:rPr>
          <w:rFonts w:cs="Arial"/>
        </w:rPr>
      </w:pPr>
      <w:r w:rsidRPr="00491E7F">
        <w:rPr>
          <w:rFonts w:eastAsia="Arial" w:cs="Arial"/>
        </w:rPr>
        <w:t xml:space="preserve">The LLR provides a new </w:t>
      </w:r>
      <w:r w:rsidRPr="00491E7F">
        <w:rPr>
          <w:rFonts w:eastAsia="Arial" w:cs="Arial"/>
          <w:i/>
          <w:iCs/>
        </w:rPr>
        <w:t>Need More?</w:t>
      </w:r>
      <w:r w:rsidRPr="00491E7F">
        <w:rPr>
          <w:rFonts w:eastAsia="Arial" w:cs="Arial"/>
        </w:rPr>
        <w:t xml:space="preserve"> service which aims to provide a one stop shop for all learning resource needs, for example, if a book, journal or thesis is needed which is not in the library stock then it may be purchased or borrowed from another library.  Further information can be found here: </w:t>
      </w:r>
      <w:hyperlink r:id="rId26" w:history="1">
        <w:r w:rsidR="000D0845" w:rsidRPr="00491E7F">
          <w:rPr>
            <w:rStyle w:val="Hyperlink"/>
            <w:rFonts w:eastAsia="Arial" w:cs="Arial"/>
          </w:rPr>
          <w:t>http://www.uwtsd.ac.uk/library/library-guide/need-more/</w:t>
        </w:r>
      </w:hyperlink>
      <w:r w:rsidRPr="00491E7F">
        <w:rPr>
          <w:rFonts w:eastAsia="Arial" w:cs="Arial"/>
        </w:rPr>
        <w:t>.</w:t>
      </w:r>
      <w:r w:rsidR="000D0845" w:rsidRPr="00491E7F">
        <w:rPr>
          <w:rFonts w:eastAsia="Arial" w:cs="Arial"/>
        </w:rPr>
        <w:t xml:space="preserve"> </w:t>
      </w:r>
    </w:p>
    <w:p w14:paraId="239D462E" w14:textId="06B758E8" w:rsidR="00791C1F" w:rsidRPr="00491E7F" w:rsidRDefault="5F0272A8" w:rsidP="5F0272A8">
      <w:pPr>
        <w:jc w:val="both"/>
        <w:rPr>
          <w:rFonts w:cs="Arial"/>
        </w:rPr>
      </w:pPr>
      <w:r w:rsidRPr="00491E7F">
        <w:rPr>
          <w:rFonts w:eastAsia="Arial" w:cs="Arial"/>
        </w:rPr>
        <w:t xml:space="preserve"> </w:t>
      </w:r>
    </w:p>
    <w:p w14:paraId="6316FB77" w14:textId="77777777" w:rsidR="00933EEE" w:rsidRDefault="00933EEE" w:rsidP="69B48210">
      <w:pPr>
        <w:jc w:val="both"/>
        <w:rPr>
          <w:rFonts w:eastAsia="Arial" w:cs="Arial"/>
          <w:b/>
          <w:bCs/>
        </w:rPr>
      </w:pPr>
    </w:p>
    <w:p w14:paraId="69B48210" w14:textId="02E06562" w:rsidR="00791C1F" w:rsidRPr="00491E7F" w:rsidRDefault="5F0272A8" w:rsidP="69B48210">
      <w:pPr>
        <w:jc w:val="both"/>
        <w:rPr>
          <w:rFonts w:cs="Arial"/>
        </w:rPr>
      </w:pPr>
      <w:r w:rsidRPr="00491E7F">
        <w:rPr>
          <w:rFonts w:eastAsia="Arial" w:cs="Arial"/>
          <w:b/>
          <w:bCs/>
        </w:rPr>
        <w:lastRenderedPageBreak/>
        <w:t>Online Library</w:t>
      </w:r>
    </w:p>
    <w:p w14:paraId="16E2C01D" w14:textId="77777777" w:rsidR="69B48210" w:rsidRPr="00491E7F" w:rsidRDefault="69B48210" w:rsidP="69B48210">
      <w:pPr>
        <w:jc w:val="both"/>
        <w:rPr>
          <w:rFonts w:eastAsia="Arial" w:cs="Arial"/>
          <w:b/>
          <w:bCs/>
        </w:rPr>
      </w:pPr>
    </w:p>
    <w:p w14:paraId="39E759D5" w14:textId="6020B9E1" w:rsidR="00791C1F" w:rsidRPr="00491E7F" w:rsidRDefault="5F0272A8" w:rsidP="000D0845">
      <w:pPr>
        <w:jc w:val="both"/>
        <w:rPr>
          <w:rFonts w:cs="Arial"/>
        </w:rPr>
      </w:pPr>
      <w:r w:rsidRPr="00491E7F">
        <w:rPr>
          <w:rFonts w:eastAsia="Arial" w:cs="Arial"/>
        </w:rPr>
        <w:t xml:space="preserve">The LLR offers a wide range of printed and electronic resources. including an extensive collection of online e-journals and e-books that are available 24/7. Users may access an extensive collection of online e-journals and e-books that are available 24/7 including scholarly journals, newspapers, company reports and reference material. The library catalogue searches the whole range of print and online library materials and gives access to your library account from anywhere.  </w:t>
      </w:r>
    </w:p>
    <w:p w14:paraId="620EE5BF" w14:textId="1AEFC119" w:rsidR="6ED2A364" w:rsidRPr="00491E7F" w:rsidRDefault="6ED2A364" w:rsidP="6ED2A364">
      <w:pPr>
        <w:rPr>
          <w:rFonts w:eastAsia="Arial" w:cs="Arial"/>
        </w:rPr>
      </w:pPr>
    </w:p>
    <w:p w14:paraId="0108F301" w14:textId="408983F3" w:rsidR="00791C1F" w:rsidRPr="00491E7F" w:rsidRDefault="5F0272A8" w:rsidP="5F0272A8">
      <w:pPr>
        <w:jc w:val="both"/>
        <w:rPr>
          <w:rFonts w:cs="Arial"/>
        </w:rPr>
      </w:pPr>
      <w:r w:rsidRPr="00491E7F">
        <w:rPr>
          <w:rFonts w:eastAsia="Arial" w:cs="Arial"/>
          <w:b/>
          <w:bCs/>
        </w:rPr>
        <w:t xml:space="preserve">Information and Digital Literacy Skills </w:t>
      </w:r>
    </w:p>
    <w:p w14:paraId="3ECDA75F" w14:textId="304AE5D0" w:rsidR="6ED2A364" w:rsidRPr="00491E7F" w:rsidRDefault="6ED2A364" w:rsidP="6ED2A364">
      <w:pPr>
        <w:jc w:val="both"/>
        <w:rPr>
          <w:rFonts w:eastAsia="Arial" w:cs="Arial"/>
          <w:b/>
          <w:bCs/>
        </w:rPr>
      </w:pPr>
    </w:p>
    <w:p w14:paraId="7B21FB83" w14:textId="23C38CE4" w:rsidR="000D0845" w:rsidRPr="00491E7F" w:rsidRDefault="5F0272A8" w:rsidP="5F0272A8">
      <w:pPr>
        <w:jc w:val="both"/>
        <w:rPr>
          <w:rFonts w:cs="Arial"/>
        </w:rPr>
      </w:pPr>
      <w:r w:rsidRPr="00491E7F">
        <w:rPr>
          <w:rFonts w:eastAsia="Arial" w:cs="Arial"/>
        </w:rPr>
        <w:t>All students take part in general induction tours of the Library in their first few weeks at the University.  Academic Liaison Librarians will help students to develop the skills required to find, use and evaluate information sources within their subject areas.  Numerous sessions are offered and organised to teach students how to use e-resources, journals/e-journals, e-books and useful websites as well as support for referencing, ethical use of information and accessing a wide range of information sources in accessible formats.</w:t>
      </w:r>
      <w:r w:rsidRPr="00491E7F">
        <w:rPr>
          <w:rFonts w:eastAsia="Arial" w:cs="Arial"/>
          <w:b/>
          <w:bCs/>
          <w:i/>
          <w:iCs/>
          <w:color w:val="1F497D"/>
        </w:rPr>
        <w:t xml:space="preserve">  </w:t>
      </w:r>
      <w:r w:rsidRPr="00491E7F">
        <w:rPr>
          <w:rFonts w:eastAsia="Arial" w:cs="Arial"/>
        </w:rPr>
        <w:t xml:space="preserve">The LLR operates an open door policy which enables students to ask for help and advice on the information resources available throughout the academic year. Academic Liaison Librarians are welcomed to Staff / Student Committees, School Board meetings and also attend other relevant Faculty meetings where invited, including Faculty Board. For further information on Digital and Information Literacy Skills provision go to: </w:t>
      </w:r>
      <w:hyperlink r:id="rId27" w:history="1">
        <w:r w:rsidR="000D0845" w:rsidRPr="00491E7F">
          <w:rPr>
            <w:rStyle w:val="Hyperlink"/>
            <w:rFonts w:eastAsia="Arial" w:cs="Arial"/>
          </w:rPr>
          <w:t>http://www.uwtsd.ac.uk/library/digital-and-information-literacy/</w:t>
        </w:r>
      </w:hyperlink>
    </w:p>
    <w:p w14:paraId="46F48D69" w14:textId="3DDF0D5F" w:rsidR="00791C1F" w:rsidRPr="00491E7F" w:rsidRDefault="00791C1F" w:rsidP="5F0272A8">
      <w:pPr>
        <w:jc w:val="both"/>
        <w:rPr>
          <w:rFonts w:cs="Arial"/>
        </w:rPr>
      </w:pPr>
    </w:p>
    <w:p w14:paraId="2F7E5D5B" w14:textId="4F28D2D1" w:rsidR="00791C1F" w:rsidRPr="00491E7F" w:rsidRDefault="5F0272A8" w:rsidP="69B48210">
      <w:pPr>
        <w:jc w:val="both"/>
        <w:rPr>
          <w:rFonts w:cs="Arial"/>
        </w:rPr>
      </w:pPr>
      <w:r w:rsidRPr="00491E7F">
        <w:rPr>
          <w:rFonts w:eastAsia="Arial" w:cs="Arial"/>
          <w:b/>
          <w:bCs/>
        </w:rPr>
        <w:t>Services for Researchers</w:t>
      </w:r>
    </w:p>
    <w:p w14:paraId="2BB84CF6" w14:textId="6F3A2344" w:rsidR="00791C1F" w:rsidRPr="00491E7F" w:rsidRDefault="5F0272A8" w:rsidP="5F0272A8">
      <w:pPr>
        <w:jc w:val="both"/>
        <w:rPr>
          <w:rFonts w:cs="Arial"/>
        </w:rPr>
      </w:pPr>
      <w:r w:rsidRPr="00491E7F">
        <w:rPr>
          <w:rFonts w:eastAsia="Arial" w:cs="Arial"/>
        </w:rPr>
        <w:t xml:space="preserve">The LLR also provides advanced support for Research Students including support for the Researcher Development Framework such as Research Data Management, Data Plans, Open Access and measuring the impact of research through use of bibliometric and </w:t>
      </w:r>
      <w:proofErr w:type="spellStart"/>
      <w:r w:rsidRPr="00491E7F">
        <w:rPr>
          <w:rFonts w:eastAsia="Arial" w:cs="Arial"/>
        </w:rPr>
        <w:t>altmetrics</w:t>
      </w:r>
      <w:proofErr w:type="spellEnd"/>
      <w:r w:rsidRPr="00491E7F">
        <w:rPr>
          <w:rFonts w:eastAsia="Arial" w:cs="Arial"/>
        </w:rPr>
        <w:t xml:space="preserve">.  Access to other libraries is also available via the SCONUL scheme as well as access to scanning and postal loans services via the </w:t>
      </w:r>
      <w:r w:rsidRPr="00491E7F">
        <w:rPr>
          <w:rFonts w:eastAsia="Arial" w:cs="Arial"/>
          <w:i/>
          <w:iCs/>
        </w:rPr>
        <w:t>Need More?</w:t>
      </w:r>
      <w:r w:rsidRPr="00491E7F">
        <w:rPr>
          <w:rFonts w:eastAsia="Arial" w:cs="Arial"/>
        </w:rPr>
        <w:t xml:space="preserve"> service.</w:t>
      </w:r>
    </w:p>
    <w:p w14:paraId="780A9B60" w14:textId="77E70A14" w:rsidR="00791C1F" w:rsidRPr="00491E7F" w:rsidRDefault="5F0272A8" w:rsidP="5F0272A8">
      <w:pPr>
        <w:jc w:val="both"/>
        <w:rPr>
          <w:rFonts w:cs="Arial"/>
        </w:rPr>
      </w:pPr>
      <w:r w:rsidRPr="00491E7F">
        <w:rPr>
          <w:rFonts w:eastAsia="Arial" w:cs="Arial"/>
          <w:b/>
          <w:bCs/>
        </w:rPr>
        <w:t xml:space="preserve"> </w:t>
      </w:r>
    </w:p>
    <w:p w14:paraId="39C1880A" w14:textId="2488958E" w:rsidR="00791C1F" w:rsidRPr="00491E7F" w:rsidRDefault="5F0272A8" w:rsidP="5F0272A8">
      <w:pPr>
        <w:jc w:val="both"/>
        <w:rPr>
          <w:rFonts w:cs="Arial"/>
        </w:rPr>
      </w:pPr>
      <w:r w:rsidRPr="00491E7F">
        <w:rPr>
          <w:rFonts w:eastAsia="Arial" w:cs="Arial"/>
        </w:rPr>
        <w:t xml:space="preserve">For recent service developments, updates and contact information please visit the University Library website at </w:t>
      </w:r>
      <w:hyperlink r:id="rId28" w:history="1">
        <w:r w:rsidR="000D0845" w:rsidRPr="00491E7F">
          <w:rPr>
            <w:rStyle w:val="Hyperlink"/>
            <w:rFonts w:eastAsia="Arial" w:cs="Arial"/>
          </w:rPr>
          <w:t>http://www.uwtsd.ac.uk/library/</w:t>
        </w:r>
      </w:hyperlink>
      <w:r w:rsidRPr="00491E7F">
        <w:rPr>
          <w:rFonts w:eastAsia="Arial" w:cs="Arial"/>
        </w:rPr>
        <w:t xml:space="preserve">.  Please also follow the Library and Learning Resources Facebook and Twitter feeds for up-to-date news, service developments and information on new </w:t>
      </w:r>
      <w:r w:rsidRPr="00491E7F">
        <w:rPr>
          <w:rFonts w:cs="Arial"/>
        </w:rPr>
        <w:t>services and resources.</w:t>
      </w:r>
    </w:p>
    <w:p w14:paraId="4AD8BE9C" w14:textId="77777777" w:rsidR="5F0272A8" w:rsidRPr="00491E7F" w:rsidRDefault="5F0272A8" w:rsidP="5F0272A8">
      <w:pPr>
        <w:pStyle w:val="PlainText"/>
        <w:ind w:left="360"/>
        <w:rPr>
          <w:rFonts w:ascii="Arial" w:hAnsi="Arial" w:cs="Arial"/>
        </w:rPr>
      </w:pPr>
    </w:p>
    <w:p w14:paraId="1512D9D0" w14:textId="77777777" w:rsidR="007E75DD" w:rsidRPr="00491E7F" w:rsidRDefault="007E75DD" w:rsidP="007E75DD">
      <w:pPr>
        <w:pStyle w:val="Heading1"/>
      </w:pPr>
      <w:bookmarkStart w:id="34" w:name="_Toc485827065"/>
      <w:r w:rsidRPr="00491E7F">
        <w:t>STUDENT SERVICES</w:t>
      </w:r>
      <w:bookmarkEnd w:id="34"/>
    </w:p>
    <w:p w14:paraId="0F3AB910" w14:textId="77777777" w:rsidR="007E75DD" w:rsidRPr="00491E7F" w:rsidRDefault="007E75DD" w:rsidP="5F0272A8">
      <w:pPr>
        <w:autoSpaceDE w:val="0"/>
        <w:autoSpaceDN w:val="0"/>
        <w:adjustRightInd w:val="0"/>
        <w:jc w:val="both"/>
        <w:rPr>
          <w:rFonts w:cs="Arial"/>
          <w:color w:val="000000"/>
        </w:rPr>
      </w:pPr>
      <w:r w:rsidRPr="00491E7F">
        <w:rPr>
          <w:rFonts w:cs="Arial"/>
          <w:color w:val="000000"/>
        </w:rPr>
        <w:t xml:space="preserve">A professional support service providing high quality information, advice, guidance, practical and emotional support to enable all students to reach their full potential.  Support available includes the Careers Service, Financial Support, Learning Support, Counselling Service and support for students from a care background.  For further details see </w:t>
      </w:r>
      <w:hyperlink r:id="rId29" w:history="1">
        <w:r w:rsidRPr="00491E7F">
          <w:rPr>
            <w:rStyle w:val="Hyperlink"/>
            <w:rFonts w:cs="Arial"/>
          </w:rPr>
          <w:t>http://www.uwtsd.ac.uk/student-services/</w:t>
        </w:r>
      </w:hyperlink>
      <w:r w:rsidRPr="00491E7F">
        <w:rPr>
          <w:rFonts w:cs="Arial"/>
          <w:color w:val="000000"/>
        </w:rPr>
        <w:t xml:space="preserve">. </w:t>
      </w:r>
    </w:p>
    <w:p w14:paraId="5ADA4CA3" w14:textId="77777777" w:rsidR="008F4365" w:rsidRPr="00491E7F" w:rsidRDefault="002D6D45" w:rsidP="004C0775">
      <w:pPr>
        <w:pStyle w:val="Heading1"/>
      </w:pPr>
      <w:bookmarkStart w:id="35" w:name="_Toc485827066"/>
      <w:r w:rsidRPr="00491E7F">
        <w:t>STUDY SKILLS</w:t>
      </w:r>
      <w:bookmarkEnd w:id="35"/>
      <w:r w:rsidRPr="00491E7F">
        <w:t xml:space="preserve"> </w:t>
      </w:r>
    </w:p>
    <w:p w14:paraId="03BB0167" w14:textId="77777777" w:rsidR="00293BD9" w:rsidRPr="00491E7F" w:rsidRDefault="006C5BF2" w:rsidP="5F0272A8">
      <w:pPr>
        <w:autoSpaceDE w:val="0"/>
        <w:autoSpaceDN w:val="0"/>
        <w:adjustRightInd w:val="0"/>
        <w:jc w:val="both"/>
        <w:rPr>
          <w:rFonts w:cs="Arial"/>
        </w:rPr>
      </w:pPr>
      <w:r w:rsidRPr="00491E7F">
        <w:rPr>
          <w:rFonts w:cs="Arial"/>
        </w:rPr>
        <w:t xml:space="preserve">All students have access to study skills support to assist them in their studies.  Details of provision are available from </w:t>
      </w:r>
      <w:r w:rsidR="007E75DD" w:rsidRPr="00491E7F">
        <w:rPr>
          <w:rFonts w:cs="Arial"/>
        </w:rPr>
        <w:t>the Student Services offices on each campus and at</w:t>
      </w:r>
      <w:r w:rsidR="007E75DD" w:rsidRPr="00491E7F">
        <w:t xml:space="preserve"> </w:t>
      </w:r>
      <w:hyperlink r:id="rId30" w:history="1">
        <w:r w:rsidR="007E75DD" w:rsidRPr="00491E7F">
          <w:rPr>
            <w:rStyle w:val="Hyperlink"/>
            <w:rFonts w:cs="Arial"/>
          </w:rPr>
          <w:t>http://www.uwtsd.ac.uk/study-skills/</w:t>
        </w:r>
      </w:hyperlink>
      <w:r w:rsidR="007E75DD" w:rsidRPr="00491E7F">
        <w:rPr>
          <w:rFonts w:cs="Arial"/>
        </w:rPr>
        <w:t xml:space="preserve">.  </w:t>
      </w:r>
      <w:r w:rsidRPr="00491E7F">
        <w:rPr>
          <w:rFonts w:cs="Arial"/>
        </w:rPr>
        <w:t xml:space="preserve"> </w:t>
      </w:r>
    </w:p>
    <w:p w14:paraId="38318D62" w14:textId="77777777" w:rsidR="00293BD9" w:rsidRPr="00491E7F" w:rsidRDefault="00293BD9">
      <w:pPr>
        <w:autoSpaceDE w:val="0"/>
        <w:autoSpaceDN w:val="0"/>
        <w:adjustRightInd w:val="0"/>
        <w:rPr>
          <w:rFonts w:cs="Arial"/>
          <w:szCs w:val="22"/>
        </w:rPr>
      </w:pPr>
    </w:p>
    <w:p w14:paraId="6009AE95" w14:textId="77777777" w:rsidR="00CD642C" w:rsidRPr="00491E7F" w:rsidRDefault="00CD642C" w:rsidP="5F0272A8">
      <w:pPr>
        <w:keepNext/>
        <w:autoSpaceDE w:val="0"/>
        <w:autoSpaceDN w:val="0"/>
        <w:adjustRightInd w:val="0"/>
        <w:rPr>
          <w:rFonts w:cs="Arial"/>
        </w:rPr>
      </w:pPr>
      <w:r w:rsidRPr="00491E7F">
        <w:rPr>
          <w:rFonts w:cs="Arial"/>
        </w:rPr>
        <w:lastRenderedPageBreak/>
        <w:t>Topics covered include:</w:t>
      </w:r>
    </w:p>
    <w:p w14:paraId="6E7B7CFE" w14:textId="77777777" w:rsidR="00E952BE" w:rsidRPr="00491E7F" w:rsidRDefault="00E952BE" w:rsidP="00EA0886">
      <w:pPr>
        <w:keepNext/>
        <w:autoSpaceDE w:val="0"/>
        <w:autoSpaceDN w:val="0"/>
        <w:adjustRightInd w:val="0"/>
        <w:rPr>
          <w:rFonts w:cs="Arial"/>
          <w:szCs w:val="22"/>
        </w:rPr>
      </w:pPr>
    </w:p>
    <w:p w14:paraId="12770793" w14:textId="77777777" w:rsidR="00CD642C" w:rsidRPr="00491E7F" w:rsidRDefault="00CD642C" w:rsidP="5F0272A8">
      <w:pPr>
        <w:keepNext/>
        <w:autoSpaceDE w:val="0"/>
        <w:autoSpaceDN w:val="0"/>
        <w:adjustRightInd w:val="0"/>
        <w:rPr>
          <w:rFonts w:cs="Arial"/>
        </w:rPr>
      </w:pPr>
      <w:r w:rsidRPr="00491E7F">
        <w:rPr>
          <w:rFonts w:cs="Arial"/>
        </w:rPr>
        <w:t>Developing effective study strategies</w:t>
      </w:r>
    </w:p>
    <w:p w14:paraId="7B6A4A12" w14:textId="77777777" w:rsidR="00CD642C" w:rsidRPr="00491E7F" w:rsidRDefault="00CD642C" w:rsidP="5F0272A8">
      <w:pPr>
        <w:autoSpaceDE w:val="0"/>
        <w:autoSpaceDN w:val="0"/>
        <w:adjustRightInd w:val="0"/>
        <w:rPr>
          <w:rFonts w:cs="Arial"/>
        </w:rPr>
      </w:pPr>
      <w:r w:rsidRPr="00491E7F">
        <w:rPr>
          <w:rFonts w:cs="Arial"/>
        </w:rPr>
        <w:t>Planning and writing assignments</w:t>
      </w:r>
    </w:p>
    <w:p w14:paraId="37A8932B" w14:textId="77777777" w:rsidR="00CD642C" w:rsidRPr="00491E7F" w:rsidRDefault="00CD642C" w:rsidP="5F0272A8">
      <w:pPr>
        <w:autoSpaceDE w:val="0"/>
        <w:autoSpaceDN w:val="0"/>
        <w:adjustRightInd w:val="0"/>
        <w:rPr>
          <w:rFonts w:cs="Arial"/>
        </w:rPr>
      </w:pPr>
      <w:r w:rsidRPr="00491E7F">
        <w:rPr>
          <w:rFonts w:cs="Arial"/>
        </w:rPr>
        <w:t>Preparing presentations</w:t>
      </w:r>
    </w:p>
    <w:p w14:paraId="5922B18F" w14:textId="77777777" w:rsidR="00CD642C" w:rsidRPr="00491E7F" w:rsidRDefault="00CD642C" w:rsidP="5F0272A8">
      <w:pPr>
        <w:autoSpaceDE w:val="0"/>
        <w:autoSpaceDN w:val="0"/>
        <w:adjustRightInd w:val="0"/>
        <w:rPr>
          <w:rFonts w:cs="Arial"/>
        </w:rPr>
      </w:pPr>
      <w:r w:rsidRPr="00491E7F">
        <w:rPr>
          <w:rFonts w:cs="Arial"/>
        </w:rPr>
        <w:t>Planning for seminars</w:t>
      </w:r>
    </w:p>
    <w:p w14:paraId="2302AC18" w14:textId="77777777" w:rsidR="00CD642C" w:rsidRPr="00491E7F" w:rsidRDefault="00CD642C" w:rsidP="5F0272A8">
      <w:pPr>
        <w:autoSpaceDE w:val="0"/>
        <w:autoSpaceDN w:val="0"/>
        <w:adjustRightInd w:val="0"/>
        <w:rPr>
          <w:rFonts w:cs="Arial"/>
        </w:rPr>
      </w:pPr>
      <w:r w:rsidRPr="00491E7F">
        <w:rPr>
          <w:rFonts w:cs="Arial"/>
        </w:rPr>
        <w:t>Preparing for exams</w:t>
      </w:r>
    </w:p>
    <w:p w14:paraId="3890D2D6" w14:textId="77777777" w:rsidR="000C373C" w:rsidRPr="00491E7F" w:rsidRDefault="000C373C">
      <w:pPr>
        <w:autoSpaceDE w:val="0"/>
        <w:autoSpaceDN w:val="0"/>
        <w:adjustRightInd w:val="0"/>
        <w:rPr>
          <w:rFonts w:cs="Arial"/>
          <w:szCs w:val="22"/>
        </w:rPr>
      </w:pPr>
    </w:p>
    <w:p w14:paraId="26F52579" w14:textId="77777777" w:rsidR="001C66DA" w:rsidRPr="00491E7F" w:rsidRDefault="000C373C" w:rsidP="5F0272A8">
      <w:pPr>
        <w:autoSpaceDE w:val="0"/>
        <w:autoSpaceDN w:val="0"/>
        <w:adjustRightInd w:val="0"/>
        <w:jc w:val="both"/>
        <w:rPr>
          <w:rFonts w:cs="Arial"/>
        </w:rPr>
      </w:pPr>
      <w:r w:rsidRPr="00491E7F">
        <w:rPr>
          <w:rFonts w:cs="Arial"/>
        </w:rPr>
        <w:t xml:space="preserve">Drop-in study skills sessions </w:t>
      </w:r>
      <w:r w:rsidR="007E75DD" w:rsidRPr="00491E7F">
        <w:rPr>
          <w:rFonts w:cs="Arial"/>
        </w:rPr>
        <w:t xml:space="preserve">and 1:1 appointments </w:t>
      </w:r>
      <w:r w:rsidRPr="00491E7F">
        <w:rPr>
          <w:rFonts w:cs="Arial"/>
        </w:rPr>
        <w:t>are available on the Carmarthen</w:t>
      </w:r>
      <w:r w:rsidR="007E75DD" w:rsidRPr="00491E7F">
        <w:rPr>
          <w:rFonts w:cs="Arial"/>
        </w:rPr>
        <w:t>,</w:t>
      </w:r>
      <w:r w:rsidRPr="00491E7F">
        <w:rPr>
          <w:rFonts w:cs="Arial"/>
        </w:rPr>
        <w:t xml:space="preserve"> Lampeter </w:t>
      </w:r>
      <w:r w:rsidR="007E75DD" w:rsidRPr="00491E7F">
        <w:rPr>
          <w:rFonts w:cs="Arial"/>
        </w:rPr>
        <w:t xml:space="preserve">and Swansea </w:t>
      </w:r>
      <w:r w:rsidRPr="00491E7F">
        <w:rPr>
          <w:rFonts w:cs="Arial"/>
        </w:rPr>
        <w:t>campuses during term time – no appointment necessary. Distance learning students are also able to access the Study Skills Distance service using e-mail, telephone or Skype.  Please see the Student Services</w:t>
      </w:r>
      <w:r w:rsidR="007E75DD" w:rsidRPr="00491E7F">
        <w:rPr>
          <w:rFonts w:cs="Arial"/>
        </w:rPr>
        <w:t xml:space="preserve"> study skills</w:t>
      </w:r>
      <w:r w:rsidRPr="00491E7F">
        <w:rPr>
          <w:rFonts w:cs="Arial"/>
        </w:rPr>
        <w:t xml:space="preserve"> webpages for further details</w:t>
      </w:r>
      <w:r w:rsidR="006607C8" w:rsidRPr="00491E7F">
        <w:rPr>
          <w:rFonts w:cs="Arial"/>
        </w:rPr>
        <w:t>:</w:t>
      </w:r>
      <w:r w:rsidR="007E75DD" w:rsidRPr="00491E7F">
        <w:rPr>
          <w:rFonts w:cs="Arial"/>
        </w:rPr>
        <w:t xml:space="preserve"> </w:t>
      </w:r>
      <w:hyperlink r:id="rId31" w:history="1">
        <w:r w:rsidR="007E75DD" w:rsidRPr="00491E7F">
          <w:rPr>
            <w:rStyle w:val="Hyperlink"/>
            <w:rFonts w:cs="Arial"/>
          </w:rPr>
          <w:t>http://www.uwtsd.ac.uk/study-skills/</w:t>
        </w:r>
      </w:hyperlink>
      <w:r w:rsidR="007E75DD" w:rsidRPr="00491E7F">
        <w:rPr>
          <w:rFonts w:cs="Arial"/>
        </w:rPr>
        <w:t>.</w:t>
      </w:r>
    </w:p>
    <w:p w14:paraId="25AB629C" w14:textId="77777777" w:rsidR="00CD642C" w:rsidRPr="00491E7F" w:rsidRDefault="00086590" w:rsidP="004C0775">
      <w:pPr>
        <w:pStyle w:val="Heading1"/>
      </w:pPr>
      <w:bookmarkStart w:id="36" w:name="_Toc485827067"/>
      <w:r w:rsidRPr="00491E7F">
        <w:rPr>
          <w:lang w:val="en-US"/>
        </w:rPr>
        <w:t xml:space="preserve">GRADUATE </w:t>
      </w:r>
      <w:r w:rsidRPr="00491E7F">
        <w:t>S</w:t>
      </w:r>
      <w:r w:rsidR="00CD642C" w:rsidRPr="00491E7F">
        <w:t>KILLS</w:t>
      </w:r>
      <w:r w:rsidRPr="00491E7F">
        <w:t xml:space="preserve"> FOR EMPLOYMENT</w:t>
      </w:r>
      <w:bookmarkEnd w:id="36"/>
      <w:r w:rsidRPr="00491E7F">
        <w:t xml:space="preserve"> </w:t>
      </w:r>
    </w:p>
    <w:p w14:paraId="3AF2B15F" w14:textId="77777777" w:rsidR="00706179" w:rsidRPr="00491E7F" w:rsidRDefault="00706179" w:rsidP="00706179">
      <w:pPr>
        <w:jc w:val="both"/>
      </w:pPr>
      <w:r w:rsidRPr="00491E7F">
        <w:t xml:space="preserve">Students are encouraged to use the Careers Service from the first year so that they can begin to plan their professional development in preparation for future employment. </w:t>
      </w:r>
    </w:p>
    <w:p w14:paraId="0B8B53EB" w14:textId="77777777" w:rsidR="00706179" w:rsidRPr="00491E7F" w:rsidRDefault="00706179">
      <w:pPr>
        <w:jc w:val="both"/>
        <w:rPr>
          <w:rFonts w:cs="Arial"/>
          <w:szCs w:val="22"/>
        </w:rPr>
      </w:pPr>
    </w:p>
    <w:p w14:paraId="7B1F2001" w14:textId="77777777" w:rsidR="00D313FA" w:rsidRPr="00491E7F" w:rsidRDefault="00706179" w:rsidP="5F0272A8">
      <w:pPr>
        <w:jc w:val="both"/>
        <w:rPr>
          <w:rFonts w:cs="Arial"/>
        </w:rPr>
      </w:pPr>
      <w:r w:rsidRPr="00491E7F">
        <w:rPr>
          <w:rFonts w:cs="Arial"/>
        </w:rPr>
        <w:t xml:space="preserve">Time at </w:t>
      </w:r>
      <w:r w:rsidR="00CD642C" w:rsidRPr="00491E7F">
        <w:rPr>
          <w:rFonts w:cs="Arial"/>
        </w:rPr>
        <w:t>University should be seen as preparing for the world of work, which is increasingly a world that lays a premium on flexibility and ability to adapt to changing situations.  Within this context Personal Transferable Skills (PTS)</w:t>
      </w:r>
      <w:r w:rsidR="00086590" w:rsidRPr="00491E7F">
        <w:rPr>
          <w:rFonts w:cs="Arial"/>
        </w:rPr>
        <w:t xml:space="preserve"> and Professional Development Planning (PDP)</w:t>
      </w:r>
      <w:r w:rsidR="00CD642C" w:rsidRPr="00491E7F">
        <w:rPr>
          <w:rFonts w:cs="Arial"/>
        </w:rPr>
        <w:t xml:space="preserve"> have come to feature very prominently</w:t>
      </w:r>
      <w:r w:rsidR="00086590" w:rsidRPr="00491E7F">
        <w:rPr>
          <w:rFonts w:cs="Arial"/>
        </w:rPr>
        <w:t xml:space="preserve"> as important graduate attributes</w:t>
      </w:r>
      <w:r w:rsidR="00CD642C" w:rsidRPr="00491E7F">
        <w:rPr>
          <w:rFonts w:cs="Arial"/>
        </w:rPr>
        <w:t xml:space="preserve">.  PTS are skills acquired in the course of academic study which </w:t>
      </w:r>
      <w:r w:rsidR="00086590" w:rsidRPr="00491E7F">
        <w:rPr>
          <w:rFonts w:cs="Arial"/>
        </w:rPr>
        <w:t>might</w:t>
      </w:r>
      <w:r w:rsidR="00CD642C" w:rsidRPr="00491E7F">
        <w:rPr>
          <w:rFonts w:cs="Arial"/>
        </w:rPr>
        <w:t xml:space="preserve"> be independent of the discipline in question and, therefore, transferable and usable in other contexts, including the world of work.</w:t>
      </w:r>
      <w:r w:rsidR="00086590" w:rsidRPr="00491E7F">
        <w:rPr>
          <w:rFonts w:cs="Arial"/>
        </w:rPr>
        <w:t xml:space="preserve"> PDP is the planning process through which </w:t>
      </w:r>
      <w:r w:rsidRPr="00491E7F">
        <w:rPr>
          <w:rFonts w:cs="Arial"/>
        </w:rPr>
        <w:t>one is</w:t>
      </w:r>
      <w:r w:rsidR="00086590" w:rsidRPr="00491E7F">
        <w:rPr>
          <w:rFonts w:cs="Arial"/>
        </w:rPr>
        <w:t xml:space="preserve"> able to reflect upon and analyse, </w:t>
      </w:r>
      <w:r w:rsidR="00D313FA" w:rsidRPr="00491E7F">
        <w:rPr>
          <w:rFonts w:cs="Arial"/>
        </w:rPr>
        <w:t>personal</w:t>
      </w:r>
      <w:r w:rsidR="00086590" w:rsidRPr="00491E7F">
        <w:rPr>
          <w:rFonts w:cs="Arial"/>
        </w:rPr>
        <w:t xml:space="preserve"> strengths and </w:t>
      </w:r>
      <w:r w:rsidR="00D313FA" w:rsidRPr="00491E7F">
        <w:rPr>
          <w:rFonts w:cs="Arial"/>
        </w:rPr>
        <w:t xml:space="preserve">identify </w:t>
      </w:r>
      <w:r w:rsidR="00086590" w:rsidRPr="00491E7F">
        <w:rPr>
          <w:rFonts w:cs="Arial"/>
        </w:rPr>
        <w:t>areas for future</w:t>
      </w:r>
      <w:r w:rsidR="00D313FA" w:rsidRPr="00491E7F">
        <w:rPr>
          <w:rFonts w:cs="Arial"/>
        </w:rPr>
        <w:t xml:space="preserve"> development. </w:t>
      </w:r>
      <w:r w:rsidR="00CD642C" w:rsidRPr="00491E7F">
        <w:rPr>
          <w:rFonts w:cs="Arial"/>
        </w:rPr>
        <w:t>Four main categories of such skills have been identified: problem solving, managing/organising, team work and communication.  Each Programme of Study has been designed to include opportunities to acquire and develop personal skills</w:t>
      </w:r>
      <w:r w:rsidR="00086590" w:rsidRPr="00491E7F">
        <w:rPr>
          <w:rFonts w:cs="Arial"/>
        </w:rPr>
        <w:t xml:space="preserve"> and</w:t>
      </w:r>
      <w:r w:rsidR="00D313FA" w:rsidRPr="00491E7F">
        <w:rPr>
          <w:rFonts w:cs="Arial"/>
        </w:rPr>
        <w:t xml:space="preserve"> plan p</w:t>
      </w:r>
      <w:r w:rsidR="00086590" w:rsidRPr="00491E7F">
        <w:rPr>
          <w:rFonts w:cs="Arial"/>
        </w:rPr>
        <w:t>rofessio</w:t>
      </w:r>
      <w:r w:rsidR="00D313FA" w:rsidRPr="00491E7F">
        <w:rPr>
          <w:rFonts w:cs="Arial"/>
        </w:rPr>
        <w:t>nal development in readiness for graduation.</w:t>
      </w:r>
      <w:r w:rsidR="006D17E3" w:rsidRPr="00491E7F">
        <w:rPr>
          <w:rFonts w:cs="Arial"/>
        </w:rPr>
        <w:t xml:space="preserve"> Further details are available from your Programme Director.</w:t>
      </w:r>
    </w:p>
    <w:p w14:paraId="741BCB0F" w14:textId="77777777" w:rsidR="002633D8" w:rsidRPr="00491E7F" w:rsidRDefault="002D6D45" w:rsidP="004C0775">
      <w:pPr>
        <w:pStyle w:val="Heading1"/>
      </w:pPr>
      <w:bookmarkStart w:id="37" w:name="_Toc485827068"/>
      <w:r w:rsidRPr="00491E7F">
        <w:t>COMPLAINTS</w:t>
      </w:r>
      <w:bookmarkEnd w:id="37"/>
      <w:r w:rsidR="002633D8" w:rsidRPr="00491E7F">
        <w:t xml:space="preserve"> </w:t>
      </w:r>
    </w:p>
    <w:p w14:paraId="6949F2A9" w14:textId="0F74E0D9" w:rsidR="002633D8" w:rsidRPr="00491E7F" w:rsidRDefault="002633D8" w:rsidP="5F0272A8">
      <w:pPr>
        <w:jc w:val="both"/>
        <w:rPr>
          <w:rFonts w:cs="Arial"/>
        </w:rPr>
      </w:pPr>
      <w:r w:rsidRPr="00491E7F">
        <w:rPr>
          <w:rFonts w:cs="Arial"/>
        </w:rPr>
        <w:t xml:space="preserve">You have a right to make a complaint about any specific concern about the provision of your Programme of Study or a related academic service. Full details of the complaints process can be found in the ‘Procedure for </w:t>
      </w:r>
      <w:r w:rsidR="001479AD" w:rsidRPr="00491E7F">
        <w:rPr>
          <w:rFonts w:cs="Arial"/>
        </w:rPr>
        <w:t>Student Complaints’ in Chapter </w:t>
      </w:r>
      <w:r w:rsidR="006607C8" w:rsidRPr="00491E7F">
        <w:rPr>
          <w:rFonts w:cs="Arial"/>
        </w:rPr>
        <w:t>13</w:t>
      </w:r>
      <w:r w:rsidRPr="00491E7F">
        <w:rPr>
          <w:rFonts w:cs="Arial"/>
        </w:rPr>
        <w:t xml:space="preserve"> </w:t>
      </w:r>
      <w:r w:rsidR="006607C8" w:rsidRPr="00491E7F">
        <w:rPr>
          <w:rFonts w:cs="Arial"/>
        </w:rPr>
        <w:t xml:space="preserve">of the </w:t>
      </w:r>
      <w:r w:rsidR="006607C8" w:rsidRPr="00491E7F">
        <w:rPr>
          <w:rFonts w:cs="Arial"/>
          <w:i/>
          <w:iCs/>
        </w:rPr>
        <w:t>Academic Quality Handbook</w:t>
      </w:r>
      <w:r w:rsidRPr="00491E7F">
        <w:rPr>
          <w:rFonts w:cs="Arial"/>
        </w:rPr>
        <w:t xml:space="preserve"> and in supporting documentation published on the Academic Office section on the University’s website:</w:t>
      </w:r>
    </w:p>
    <w:p w14:paraId="54EF331B" w14:textId="77777777" w:rsidR="002633D8" w:rsidRPr="00D73C89" w:rsidRDefault="00CD580F" w:rsidP="002633D8">
      <w:pPr>
        <w:jc w:val="both"/>
        <w:rPr>
          <w:rFonts w:cs="Arial"/>
          <w:szCs w:val="22"/>
        </w:rPr>
      </w:pPr>
      <w:hyperlink r:id="rId32" w:history="1">
        <w:r w:rsidR="002633D8" w:rsidRPr="00491E7F">
          <w:rPr>
            <w:rStyle w:val="Hyperlink"/>
            <w:rFonts w:cs="Arial"/>
            <w:szCs w:val="22"/>
          </w:rPr>
          <w:t>http://www.uwtsd.ac.uk/academic-office/procedures-for-academic-appeals-complaints-and-other-student-cases/</w:t>
        </w:r>
      </w:hyperlink>
    </w:p>
    <w:p w14:paraId="77887A5B" w14:textId="77777777" w:rsidR="002633D8" w:rsidRPr="00EA0886" w:rsidRDefault="002633D8" w:rsidP="00B53C61">
      <w:pPr>
        <w:jc w:val="both"/>
        <w:rPr>
          <w:rFonts w:cs="Arial"/>
          <w:b/>
          <w:szCs w:val="22"/>
        </w:rPr>
      </w:pPr>
    </w:p>
    <w:sectPr w:rsidR="002633D8" w:rsidRPr="00EA0886" w:rsidSect="006300ED">
      <w:footerReference w:type="default" r:id="rId33"/>
      <w:footerReference w:type="first" r:id="rId34"/>
      <w:pgSz w:w="11907" w:h="16840" w:code="9"/>
      <w:pgMar w:top="1440" w:right="1800" w:bottom="1440" w:left="1800" w:header="706" w:footer="70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89C1AA" w14:textId="77777777" w:rsidR="00CD580F" w:rsidRDefault="00CD580F">
      <w:r>
        <w:separator/>
      </w:r>
    </w:p>
  </w:endnote>
  <w:endnote w:type="continuationSeparator" w:id="0">
    <w:p w14:paraId="2D861513" w14:textId="77777777" w:rsidR="00CD580F" w:rsidRDefault="00CD58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B8C652" w14:textId="77777777" w:rsidR="00FE0AFB" w:rsidRDefault="00FE0AF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29CFC33" w14:textId="77777777" w:rsidR="00FE0AFB" w:rsidRDefault="00FE0AF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FF48E" w14:textId="77777777" w:rsidR="00FE0AFB" w:rsidRDefault="00FE0AFB">
    <w:pPr>
      <w:pStyle w:val="Footer"/>
      <w:framePr w:wrap="around" w:vAnchor="text" w:hAnchor="margin" w:xAlign="center" w:y="1"/>
      <w:rPr>
        <w:rStyle w:val="PageNumber"/>
        <w:sz w:val="28"/>
      </w:rPr>
    </w:pPr>
  </w:p>
  <w:p w14:paraId="6D75C1C0" w14:textId="77777777" w:rsidR="00FE0AFB" w:rsidRDefault="00FE0AFB">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48396590"/>
      <w:docPartObj>
        <w:docPartGallery w:val="Page Numbers (Bottom of Page)"/>
        <w:docPartUnique/>
      </w:docPartObj>
    </w:sdtPr>
    <w:sdtEndPr>
      <w:rPr>
        <w:noProof/>
      </w:rPr>
    </w:sdtEndPr>
    <w:sdtContent>
      <w:p w14:paraId="2EF5C4AA" w14:textId="634C8820" w:rsidR="00FE0AFB" w:rsidRPr="001479AD" w:rsidRDefault="00FE0AFB" w:rsidP="001479AD">
        <w:pPr>
          <w:pStyle w:val="Footer"/>
          <w:jc w:val="center"/>
        </w:pPr>
        <w:r>
          <w:fldChar w:fldCharType="begin"/>
        </w:r>
        <w:r>
          <w:instrText xml:space="preserve"> PAGE   \* MERGEFORMAT </w:instrText>
        </w:r>
        <w:r>
          <w:fldChar w:fldCharType="separate"/>
        </w:r>
        <w:r w:rsidR="00933EEE">
          <w:rPr>
            <w:noProof/>
          </w:rPr>
          <w:t>1</w:t>
        </w:r>
        <w:r>
          <w:rPr>
            <w:noProof/>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F48B4" w14:textId="77777777" w:rsidR="00FE0AFB" w:rsidRDefault="00FE0AFB">
    <w:pPr>
      <w:pStyle w:val="Foot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8C71079" w14:textId="77777777" w:rsidR="00CD580F" w:rsidRDefault="00CD580F">
      <w:r>
        <w:separator/>
      </w:r>
    </w:p>
  </w:footnote>
  <w:footnote w:type="continuationSeparator" w:id="0">
    <w:p w14:paraId="509AF448" w14:textId="77777777" w:rsidR="00CD580F" w:rsidRDefault="00CD58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3E8017D"/>
    <w:multiLevelType w:val="hybridMultilevel"/>
    <w:tmpl w:val="D130CCF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052A4F7B"/>
    <w:multiLevelType w:val="hybridMultilevel"/>
    <w:tmpl w:val="3C363A1E"/>
    <w:lvl w:ilvl="0" w:tplc="BCFA428C">
      <w:start w:val="16"/>
      <w:numFmt w:val="lowerRoman"/>
      <w:lvlText w:val="(%1)"/>
      <w:lvlJc w:val="left"/>
      <w:pPr>
        <w:tabs>
          <w:tab w:val="num" w:pos="1440"/>
        </w:tabs>
        <w:ind w:left="1440" w:hanging="720"/>
      </w:pPr>
      <w:rPr>
        <w:rFonts w:ascii="Times New Roman" w:hAnsi="Times New Roman" w:cs="Times New Roman" w:hint="default"/>
        <w:sz w:val="24"/>
        <w:szCs w:val="24"/>
      </w:rPr>
    </w:lvl>
    <w:lvl w:ilvl="1" w:tplc="5C4A16D4" w:tentative="1">
      <w:start w:val="1"/>
      <w:numFmt w:val="lowerLetter"/>
      <w:lvlText w:val="%2."/>
      <w:lvlJc w:val="left"/>
      <w:pPr>
        <w:tabs>
          <w:tab w:val="num" w:pos="1800"/>
        </w:tabs>
        <w:ind w:left="1800" w:hanging="360"/>
      </w:pPr>
    </w:lvl>
    <w:lvl w:ilvl="2" w:tplc="2E3AEAD4" w:tentative="1">
      <w:start w:val="1"/>
      <w:numFmt w:val="lowerRoman"/>
      <w:lvlText w:val="%3."/>
      <w:lvlJc w:val="right"/>
      <w:pPr>
        <w:tabs>
          <w:tab w:val="num" w:pos="2520"/>
        </w:tabs>
        <w:ind w:left="2520" w:hanging="180"/>
      </w:pPr>
    </w:lvl>
    <w:lvl w:ilvl="3" w:tplc="6A6AD4F6" w:tentative="1">
      <w:start w:val="1"/>
      <w:numFmt w:val="decimal"/>
      <w:lvlText w:val="%4."/>
      <w:lvlJc w:val="left"/>
      <w:pPr>
        <w:tabs>
          <w:tab w:val="num" w:pos="3240"/>
        </w:tabs>
        <w:ind w:left="3240" w:hanging="360"/>
      </w:pPr>
    </w:lvl>
    <w:lvl w:ilvl="4" w:tplc="777645E6" w:tentative="1">
      <w:start w:val="1"/>
      <w:numFmt w:val="lowerLetter"/>
      <w:lvlText w:val="%5."/>
      <w:lvlJc w:val="left"/>
      <w:pPr>
        <w:tabs>
          <w:tab w:val="num" w:pos="3960"/>
        </w:tabs>
        <w:ind w:left="3960" w:hanging="360"/>
      </w:pPr>
    </w:lvl>
    <w:lvl w:ilvl="5" w:tplc="EB28EC32" w:tentative="1">
      <w:start w:val="1"/>
      <w:numFmt w:val="lowerRoman"/>
      <w:lvlText w:val="%6."/>
      <w:lvlJc w:val="right"/>
      <w:pPr>
        <w:tabs>
          <w:tab w:val="num" w:pos="4680"/>
        </w:tabs>
        <w:ind w:left="4680" w:hanging="180"/>
      </w:pPr>
    </w:lvl>
    <w:lvl w:ilvl="6" w:tplc="CE541E74" w:tentative="1">
      <w:start w:val="1"/>
      <w:numFmt w:val="decimal"/>
      <w:lvlText w:val="%7."/>
      <w:lvlJc w:val="left"/>
      <w:pPr>
        <w:tabs>
          <w:tab w:val="num" w:pos="5400"/>
        </w:tabs>
        <w:ind w:left="5400" w:hanging="360"/>
      </w:pPr>
    </w:lvl>
    <w:lvl w:ilvl="7" w:tplc="989C300A" w:tentative="1">
      <w:start w:val="1"/>
      <w:numFmt w:val="lowerLetter"/>
      <w:lvlText w:val="%8."/>
      <w:lvlJc w:val="left"/>
      <w:pPr>
        <w:tabs>
          <w:tab w:val="num" w:pos="6120"/>
        </w:tabs>
        <w:ind w:left="6120" w:hanging="360"/>
      </w:pPr>
    </w:lvl>
    <w:lvl w:ilvl="8" w:tplc="644C527E" w:tentative="1">
      <w:start w:val="1"/>
      <w:numFmt w:val="lowerRoman"/>
      <w:lvlText w:val="%9."/>
      <w:lvlJc w:val="right"/>
      <w:pPr>
        <w:tabs>
          <w:tab w:val="num" w:pos="6840"/>
        </w:tabs>
        <w:ind w:left="6840" w:hanging="180"/>
      </w:pPr>
    </w:lvl>
  </w:abstractNum>
  <w:abstractNum w:abstractNumId="3">
    <w:nsid w:val="11232DB7"/>
    <w:multiLevelType w:val="hybridMultilevel"/>
    <w:tmpl w:val="006C9836"/>
    <w:lvl w:ilvl="0" w:tplc="2FA060CE">
      <w:start w:val="1"/>
      <w:numFmt w:val="bullet"/>
      <w:lvlText w:val=""/>
      <w:lvlJc w:val="left"/>
      <w:pPr>
        <w:tabs>
          <w:tab w:val="num" w:pos="720"/>
        </w:tabs>
        <w:ind w:left="720" w:hanging="360"/>
      </w:pPr>
      <w:rPr>
        <w:rFonts w:ascii="Symbol" w:hAnsi="Symbol" w:hint="default"/>
      </w:rPr>
    </w:lvl>
    <w:lvl w:ilvl="1" w:tplc="39F6EA5C" w:tentative="1">
      <w:start w:val="1"/>
      <w:numFmt w:val="bullet"/>
      <w:lvlText w:val="o"/>
      <w:lvlJc w:val="left"/>
      <w:pPr>
        <w:tabs>
          <w:tab w:val="num" w:pos="1440"/>
        </w:tabs>
        <w:ind w:left="1440" w:hanging="360"/>
      </w:pPr>
      <w:rPr>
        <w:rFonts w:ascii="Courier New" w:hAnsi="Courier New" w:cs="Courier New" w:hint="default"/>
      </w:rPr>
    </w:lvl>
    <w:lvl w:ilvl="2" w:tplc="65C6CBCA" w:tentative="1">
      <w:start w:val="1"/>
      <w:numFmt w:val="bullet"/>
      <w:lvlText w:val=""/>
      <w:lvlJc w:val="left"/>
      <w:pPr>
        <w:tabs>
          <w:tab w:val="num" w:pos="2160"/>
        </w:tabs>
        <w:ind w:left="2160" w:hanging="360"/>
      </w:pPr>
      <w:rPr>
        <w:rFonts w:ascii="Wingdings" w:hAnsi="Wingdings" w:hint="default"/>
      </w:rPr>
    </w:lvl>
    <w:lvl w:ilvl="3" w:tplc="BFE64AA0" w:tentative="1">
      <w:start w:val="1"/>
      <w:numFmt w:val="bullet"/>
      <w:lvlText w:val=""/>
      <w:lvlJc w:val="left"/>
      <w:pPr>
        <w:tabs>
          <w:tab w:val="num" w:pos="2880"/>
        </w:tabs>
        <w:ind w:left="2880" w:hanging="360"/>
      </w:pPr>
      <w:rPr>
        <w:rFonts w:ascii="Symbol" w:hAnsi="Symbol" w:hint="default"/>
      </w:rPr>
    </w:lvl>
    <w:lvl w:ilvl="4" w:tplc="4128185A" w:tentative="1">
      <w:start w:val="1"/>
      <w:numFmt w:val="bullet"/>
      <w:lvlText w:val="o"/>
      <w:lvlJc w:val="left"/>
      <w:pPr>
        <w:tabs>
          <w:tab w:val="num" w:pos="3600"/>
        </w:tabs>
        <w:ind w:left="3600" w:hanging="360"/>
      </w:pPr>
      <w:rPr>
        <w:rFonts w:ascii="Courier New" w:hAnsi="Courier New" w:cs="Courier New" w:hint="default"/>
      </w:rPr>
    </w:lvl>
    <w:lvl w:ilvl="5" w:tplc="AB78BFCE" w:tentative="1">
      <w:start w:val="1"/>
      <w:numFmt w:val="bullet"/>
      <w:lvlText w:val=""/>
      <w:lvlJc w:val="left"/>
      <w:pPr>
        <w:tabs>
          <w:tab w:val="num" w:pos="4320"/>
        </w:tabs>
        <w:ind w:left="4320" w:hanging="360"/>
      </w:pPr>
      <w:rPr>
        <w:rFonts w:ascii="Wingdings" w:hAnsi="Wingdings" w:hint="default"/>
      </w:rPr>
    </w:lvl>
    <w:lvl w:ilvl="6" w:tplc="C0BEEB5E" w:tentative="1">
      <w:start w:val="1"/>
      <w:numFmt w:val="bullet"/>
      <w:lvlText w:val=""/>
      <w:lvlJc w:val="left"/>
      <w:pPr>
        <w:tabs>
          <w:tab w:val="num" w:pos="5040"/>
        </w:tabs>
        <w:ind w:left="5040" w:hanging="360"/>
      </w:pPr>
      <w:rPr>
        <w:rFonts w:ascii="Symbol" w:hAnsi="Symbol" w:hint="default"/>
      </w:rPr>
    </w:lvl>
    <w:lvl w:ilvl="7" w:tplc="29423A82" w:tentative="1">
      <w:start w:val="1"/>
      <w:numFmt w:val="bullet"/>
      <w:lvlText w:val="o"/>
      <w:lvlJc w:val="left"/>
      <w:pPr>
        <w:tabs>
          <w:tab w:val="num" w:pos="5760"/>
        </w:tabs>
        <w:ind w:left="5760" w:hanging="360"/>
      </w:pPr>
      <w:rPr>
        <w:rFonts w:ascii="Courier New" w:hAnsi="Courier New" w:cs="Courier New" w:hint="default"/>
      </w:rPr>
    </w:lvl>
    <w:lvl w:ilvl="8" w:tplc="02781596" w:tentative="1">
      <w:start w:val="1"/>
      <w:numFmt w:val="bullet"/>
      <w:lvlText w:val=""/>
      <w:lvlJc w:val="left"/>
      <w:pPr>
        <w:tabs>
          <w:tab w:val="num" w:pos="6480"/>
        </w:tabs>
        <w:ind w:left="6480" w:hanging="360"/>
      </w:pPr>
      <w:rPr>
        <w:rFonts w:ascii="Wingdings" w:hAnsi="Wingdings" w:hint="default"/>
      </w:rPr>
    </w:lvl>
  </w:abstractNum>
  <w:abstractNum w:abstractNumId="4">
    <w:nsid w:val="165F6954"/>
    <w:multiLevelType w:val="singleLevel"/>
    <w:tmpl w:val="D8C467B2"/>
    <w:lvl w:ilvl="0">
      <w:start w:val="1"/>
      <w:numFmt w:val="bullet"/>
      <w:lvlText w:val=""/>
      <w:lvlJc w:val="left"/>
      <w:pPr>
        <w:tabs>
          <w:tab w:val="num" w:pos="360"/>
        </w:tabs>
        <w:ind w:left="216" w:hanging="216"/>
      </w:pPr>
      <w:rPr>
        <w:rFonts w:ascii="Symbol" w:hAnsi="Symbol" w:hint="default"/>
      </w:rPr>
    </w:lvl>
  </w:abstractNum>
  <w:abstractNum w:abstractNumId="5">
    <w:nsid w:val="1B802DC5"/>
    <w:multiLevelType w:val="hybridMultilevel"/>
    <w:tmpl w:val="39B66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DBE493D"/>
    <w:multiLevelType w:val="hybridMultilevel"/>
    <w:tmpl w:val="88D84CA4"/>
    <w:lvl w:ilvl="0" w:tplc="C51078F2">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F2B6936"/>
    <w:multiLevelType w:val="hybridMultilevel"/>
    <w:tmpl w:val="0D0A744C"/>
    <w:lvl w:ilvl="0" w:tplc="C68EB484">
      <w:start w:val="1"/>
      <w:numFmt w:val="bullet"/>
      <w:lvlText w:val=""/>
      <w:lvlJc w:val="left"/>
      <w:pPr>
        <w:tabs>
          <w:tab w:val="num" w:pos="720"/>
        </w:tabs>
        <w:ind w:left="720" w:hanging="360"/>
      </w:pPr>
      <w:rPr>
        <w:rFonts w:ascii="Symbol" w:hAnsi="Symbol" w:hint="default"/>
      </w:rPr>
    </w:lvl>
    <w:lvl w:ilvl="1" w:tplc="9F16B90C">
      <w:start w:val="1"/>
      <w:numFmt w:val="bullet"/>
      <w:lvlText w:val="o"/>
      <w:lvlJc w:val="left"/>
      <w:pPr>
        <w:tabs>
          <w:tab w:val="num" w:pos="1440"/>
        </w:tabs>
        <w:ind w:left="1440" w:hanging="360"/>
      </w:pPr>
      <w:rPr>
        <w:rFonts w:ascii="Courier New" w:hAnsi="Courier New" w:cs="Courier New" w:hint="default"/>
      </w:rPr>
    </w:lvl>
    <w:lvl w:ilvl="2" w:tplc="8FFC44CA" w:tentative="1">
      <w:start w:val="1"/>
      <w:numFmt w:val="bullet"/>
      <w:lvlText w:val=""/>
      <w:lvlJc w:val="left"/>
      <w:pPr>
        <w:tabs>
          <w:tab w:val="num" w:pos="2160"/>
        </w:tabs>
        <w:ind w:left="2160" w:hanging="360"/>
      </w:pPr>
      <w:rPr>
        <w:rFonts w:ascii="Wingdings" w:hAnsi="Wingdings" w:hint="default"/>
      </w:rPr>
    </w:lvl>
    <w:lvl w:ilvl="3" w:tplc="692E96F0" w:tentative="1">
      <w:start w:val="1"/>
      <w:numFmt w:val="bullet"/>
      <w:lvlText w:val=""/>
      <w:lvlJc w:val="left"/>
      <w:pPr>
        <w:tabs>
          <w:tab w:val="num" w:pos="2880"/>
        </w:tabs>
        <w:ind w:left="2880" w:hanging="360"/>
      </w:pPr>
      <w:rPr>
        <w:rFonts w:ascii="Symbol" w:hAnsi="Symbol" w:hint="default"/>
      </w:rPr>
    </w:lvl>
    <w:lvl w:ilvl="4" w:tplc="0F36D8E6" w:tentative="1">
      <w:start w:val="1"/>
      <w:numFmt w:val="bullet"/>
      <w:lvlText w:val="o"/>
      <w:lvlJc w:val="left"/>
      <w:pPr>
        <w:tabs>
          <w:tab w:val="num" w:pos="3600"/>
        </w:tabs>
        <w:ind w:left="3600" w:hanging="360"/>
      </w:pPr>
      <w:rPr>
        <w:rFonts w:ascii="Courier New" w:hAnsi="Courier New" w:cs="Courier New" w:hint="default"/>
      </w:rPr>
    </w:lvl>
    <w:lvl w:ilvl="5" w:tplc="95F2F1CC" w:tentative="1">
      <w:start w:val="1"/>
      <w:numFmt w:val="bullet"/>
      <w:lvlText w:val=""/>
      <w:lvlJc w:val="left"/>
      <w:pPr>
        <w:tabs>
          <w:tab w:val="num" w:pos="4320"/>
        </w:tabs>
        <w:ind w:left="4320" w:hanging="360"/>
      </w:pPr>
      <w:rPr>
        <w:rFonts w:ascii="Wingdings" w:hAnsi="Wingdings" w:hint="default"/>
      </w:rPr>
    </w:lvl>
    <w:lvl w:ilvl="6" w:tplc="CC8A5282" w:tentative="1">
      <w:start w:val="1"/>
      <w:numFmt w:val="bullet"/>
      <w:lvlText w:val=""/>
      <w:lvlJc w:val="left"/>
      <w:pPr>
        <w:tabs>
          <w:tab w:val="num" w:pos="5040"/>
        </w:tabs>
        <w:ind w:left="5040" w:hanging="360"/>
      </w:pPr>
      <w:rPr>
        <w:rFonts w:ascii="Symbol" w:hAnsi="Symbol" w:hint="default"/>
      </w:rPr>
    </w:lvl>
    <w:lvl w:ilvl="7" w:tplc="CABC2D7C" w:tentative="1">
      <w:start w:val="1"/>
      <w:numFmt w:val="bullet"/>
      <w:lvlText w:val="o"/>
      <w:lvlJc w:val="left"/>
      <w:pPr>
        <w:tabs>
          <w:tab w:val="num" w:pos="5760"/>
        </w:tabs>
        <w:ind w:left="5760" w:hanging="360"/>
      </w:pPr>
      <w:rPr>
        <w:rFonts w:ascii="Courier New" w:hAnsi="Courier New" w:cs="Courier New" w:hint="default"/>
      </w:rPr>
    </w:lvl>
    <w:lvl w:ilvl="8" w:tplc="65EEB974" w:tentative="1">
      <w:start w:val="1"/>
      <w:numFmt w:val="bullet"/>
      <w:lvlText w:val=""/>
      <w:lvlJc w:val="left"/>
      <w:pPr>
        <w:tabs>
          <w:tab w:val="num" w:pos="6480"/>
        </w:tabs>
        <w:ind w:left="6480" w:hanging="360"/>
      </w:pPr>
      <w:rPr>
        <w:rFonts w:ascii="Wingdings" w:hAnsi="Wingdings" w:hint="default"/>
      </w:rPr>
    </w:lvl>
  </w:abstractNum>
  <w:abstractNum w:abstractNumId="8">
    <w:nsid w:val="26D85566"/>
    <w:multiLevelType w:val="hybridMultilevel"/>
    <w:tmpl w:val="D8BADB2A"/>
    <w:lvl w:ilvl="0" w:tplc="9C1A358E">
      <w:start w:val="1"/>
      <w:numFmt w:val="bullet"/>
      <w:lvlText w:val=""/>
      <w:lvlJc w:val="left"/>
      <w:pPr>
        <w:tabs>
          <w:tab w:val="num" w:pos="900"/>
        </w:tabs>
        <w:ind w:left="900" w:hanging="360"/>
      </w:pPr>
      <w:rPr>
        <w:rFonts w:ascii="Symbol" w:hAnsi="Symbol" w:hint="default"/>
      </w:rPr>
    </w:lvl>
    <w:lvl w:ilvl="1" w:tplc="E0EE9522" w:tentative="1">
      <w:start w:val="1"/>
      <w:numFmt w:val="bullet"/>
      <w:lvlText w:val="o"/>
      <w:lvlJc w:val="left"/>
      <w:pPr>
        <w:tabs>
          <w:tab w:val="num" w:pos="1620"/>
        </w:tabs>
        <w:ind w:left="1620" w:hanging="360"/>
      </w:pPr>
      <w:rPr>
        <w:rFonts w:ascii="Courier New" w:hAnsi="Courier New" w:cs="Courier New" w:hint="default"/>
      </w:rPr>
    </w:lvl>
    <w:lvl w:ilvl="2" w:tplc="D304D474" w:tentative="1">
      <w:start w:val="1"/>
      <w:numFmt w:val="bullet"/>
      <w:lvlText w:val=""/>
      <w:lvlJc w:val="left"/>
      <w:pPr>
        <w:tabs>
          <w:tab w:val="num" w:pos="2340"/>
        </w:tabs>
        <w:ind w:left="2340" w:hanging="360"/>
      </w:pPr>
      <w:rPr>
        <w:rFonts w:ascii="Wingdings" w:hAnsi="Wingdings" w:hint="default"/>
      </w:rPr>
    </w:lvl>
    <w:lvl w:ilvl="3" w:tplc="1C100B06" w:tentative="1">
      <w:start w:val="1"/>
      <w:numFmt w:val="bullet"/>
      <w:lvlText w:val=""/>
      <w:lvlJc w:val="left"/>
      <w:pPr>
        <w:tabs>
          <w:tab w:val="num" w:pos="3060"/>
        </w:tabs>
        <w:ind w:left="3060" w:hanging="360"/>
      </w:pPr>
      <w:rPr>
        <w:rFonts w:ascii="Symbol" w:hAnsi="Symbol" w:hint="default"/>
      </w:rPr>
    </w:lvl>
    <w:lvl w:ilvl="4" w:tplc="227A13F8" w:tentative="1">
      <w:start w:val="1"/>
      <w:numFmt w:val="bullet"/>
      <w:lvlText w:val="o"/>
      <w:lvlJc w:val="left"/>
      <w:pPr>
        <w:tabs>
          <w:tab w:val="num" w:pos="3780"/>
        </w:tabs>
        <w:ind w:left="3780" w:hanging="360"/>
      </w:pPr>
      <w:rPr>
        <w:rFonts w:ascii="Courier New" w:hAnsi="Courier New" w:cs="Courier New" w:hint="default"/>
      </w:rPr>
    </w:lvl>
    <w:lvl w:ilvl="5" w:tplc="6478C286" w:tentative="1">
      <w:start w:val="1"/>
      <w:numFmt w:val="bullet"/>
      <w:lvlText w:val=""/>
      <w:lvlJc w:val="left"/>
      <w:pPr>
        <w:tabs>
          <w:tab w:val="num" w:pos="4500"/>
        </w:tabs>
        <w:ind w:left="4500" w:hanging="360"/>
      </w:pPr>
      <w:rPr>
        <w:rFonts w:ascii="Wingdings" w:hAnsi="Wingdings" w:hint="default"/>
      </w:rPr>
    </w:lvl>
    <w:lvl w:ilvl="6" w:tplc="33408676" w:tentative="1">
      <w:start w:val="1"/>
      <w:numFmt w:val="bullet"/>
      <w:lvlText w:val=""/>
      <w:lvlJc w:val="left"/>
      <w:pPr>
        <w:tabs>
          <w:tab w:val="num" w:pos="5220"/>
        </w:tabs>
        <w:ind w:left="5220" w:hanging="360"/>
      </w:pPr>
      <w:rPr>
        <w:rFonts w:ascii="Symbol" w:hAnsi="Symbol" w:hint="default"/>
      </w:rPr>
    </w:lvl>
    <w:lvl w:ilvl="7" w:tplc="EC18D39C" w:tentative="1">
      <w:start w:val="1"/>
      <w:numFmt w:val="bullet"/>
      <w:lvlText w:val="o"/>
      <w:lvlJc w:val="left"/>
      <w:pPr>
        <w:tabs>
          <w:tab w:val="num" w:pos="5940"/>
        </w:tabs>
        <w:ind w:left="5940" w:hanging="360"/>
      </w:pPr>
      <w:rPr>
        <w:rFonts w:ascii="Courier New" w:hAnsi="Courier New" w:cs="Courier New" w:hint="default"/>
      </w:rPr>
    </w:lvl>
    <w:lvl w:ilvl="8" w:tplc="C974E9CA" w:tentative="1">
      <w:start w:val="1"/>
      <w:numFmt w:val="bullet"/>
      <w:lvlText w:val=""/>
      <w:lvlJc w:val="left"/>
      <w:pPr>
        <w:tabs>
          <w:tab w:val="num" w:pos="6660"/>
        </w:tabs>
        <w:ind w:left="6660" w:hanging="360"/>
      </w:pPr>
      <w:rPr>
        <w:rFonts w:ascii="Wingdings" w:hAnsi="Wingdings" w:hint="default"/>
      </w:rPr>
    </w:lvl>
  </w:abstractNum>
  <w:abstractNum w:abstractNumId="9">
    <w:nsid w:val="27830E7D"/>
    <w:multiLevelType w:val="multilevel"/>
    <w:tmpl w:val="E4146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A2F0C18"/>
    <w:multiLevelType w:val="hybridMultilevel"/>
    <w:tmpl w:val="311C6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2D305AF"/>
    <w:multiLevelType w:val="hybridMultilevel"/>
    <w:tmpl w:val="BD4EDF8C"/>
    <w:lvl w:ilvl="0" w:tplc="9C1A27BE">
      <w:start w:val="8"/>
      <w:numFmt w:val="decimal"/>
      <w:lvlText w:val="7.%1"/>
      <w:lvlJc w:val="left"/>
      <w:pPr>
        <w:tabs>
          <w:tab w:val="num" w:pos="2340"/>
        </w:tabs>
        <w:ind w:left="2340" w:hanging="360"/>
      </w:pPr>
      <w:rPr>
        <w:rFonts w:hint="default"/>
        <w:b/>
        <w:i w:val="0"/>
      </w:rPr>
    </w:lvl>
    <w:lvl w:ilvl="1" w:tplc="F0B86634">
      <w:start w:val="1"/>
      <w:numFmt w:val="lowerRoman"/>
      <w:lvlText w:val="(%2)"/>
      <w:lvlJc w:val="left"/>
      <w:pPr>
        <w:tabs>
          <w:tab w:val="num" w:pos="1800"/>
        </w:tabs>
        <w:ind w:left="1800" w:hanging="720"/>
      </w:pPr>
      <w:rPr>
        <w:rFonts w:ascii="Times New Roman" w:hAnsi="Times New Roman" w:hint="default"/>
        <w:b w:val="0"/>
        <w:i w:val="0"/>
        <w:sz w:val="24"/>
        <w:szCs w:val="24"/>
      </w:rPr>
    </w:lvl>
    <w:lvl w:ilvl="2" w:tplc="44D0444C" w:tentative="1">
      <w:start w:val="1"/>
      <w:numFmt w:val="lowerRoman"/>
      <w:lvlText w:val="%3."/>
      <w:lvlJc w:val="right"/>
      <w:pPr>
        <w:tabs>
          <w:tab w:val="num" w:pos="2160"/>
        </w:tabs>
        <w:ind w:left="2160" w:hanging="180"/>
      </w:pPr>
    </w:lvl>
    <w:lvl w:ilvl="3" w:tplc="9536B4C8" w:tentative="1">
      <w:start w:val="1"/>
      <w:numFmt w:val="decimal"/>
      <w:lvlText w:val="%4."/>
      <w:lvlJc w:val="left"/>
      <w:pPr>
        <w:tabs>
          <w:tab w:val="num" w:pos="2880"/>
        </w:tabs>
        <w:ind w:left="2880" w:hanging="360"/>
      </w:pPr>
    </w:lvl>
    <w:lvl w:ilvl="4" w:tplc="F0EC5518" w:tentative="1">
      <w:start w:val="1"/>
      <w:numFmt w:val="lowerLetter"/>
      <w:lvlText w:val="%5."/>
      <w:lvlJc w:val="left"/>
      <w:pPr>
        <w:tabs>
          <w:tab w:val="num" w:pos="3600"/>
        </w:tabs>
        <w:ind w:left="3600" w:hanging="360"/>
      </w:pPr>
    </w:lvl>
    <w:lvl w:ilvl="5" w:tplc="09DA7570" w:tentative="1">
      <w:start w:val="1"/>
      <w:numFmt w:val="lowerRoman"/>
      <w:lvlText w:val="%6."/>
      <w:lvlJc w:val="right"/>
      <w:pPr>
        <w:tabs>
          <w:tab w:val="num" w:pos="4320"/>
        </w:tabs>
        <w:ind w:left="4320" w:hanging="180"/>
      </w:pPr>
    </w:lvl>
    <w:lvl w:ilvl="6" w:tplc="A344F2BC" w:tentative="1">
      <w:start w:val="1"/>
      <w:numFmt w:val="decimal"/>
      <w:lvlText w:val="%7."/>
      <w:lvlJc w:val="left"/>
      <w:pPr>
        <w:tabs>
          <w:tab w:val="num" w:pos="5040"/>
        </w:tabs>
        <w:ind w:left="5040" w:hanging="360"/>
      </w:pPr>
    </w:lvl>
    <w:lvl w:ilvl="7" w:tplc="CF629EA8" w:tentative="1">
      <w:start w:val="1"/>
      <w:numFmt w:val="lowerLetter"/>
      <w:lvlText w:val="%8."/>
      <w:lvlJc w:val="left"/>
      <w:pPr>
        <w:tabs>
          <w:tab w:val="num" w:pos="5760"/>
        </w:tabs>
        <w:ind w:left="5760" w:hanging="360"/>
      </w:pPr>
    </w:lvl>
    <w:lvl w:ilvl="8" w:tplc="1AA0E47E" w:tentative="1">
      <w:start w:val="1"/>
      <w:numFmt w:val="lowerRoman"/>
      <w:lvlText w:val="%9."/>
      <w:lvlJc w:val="right"/>
      <w:pPr>
        <w:tabs>
          <w:tab w:val="num" w:pos="6480"/>
        </w:tabs>
        <w:ind w:left="6480" w:hanging="180"/>
      </w:pPr>
    </w:lvl>
  </w:abstractNum>
  <w:abstractNum w:abstractNumId="12">
    <w:nsid w:val="33A2143D"/>
    <w:multiLevelType w:val="hybridMultilevel"/>
    <w:tmpl w:val="B9E8818A"/>
    <w:lvl w:ilvl="0" w:tplc="34BC7B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7BC7161"/>
    <w:multiLevelType w:val="hybridMultilevel"/>
    <w:tmpl w:val="7EBEDAA0"/>
    <w:lvl w:ilvl="0" w:tplc="AEBAAC6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3A825C33"/>
    <w:multiLevelType w:val="singleLevel"/>
    <w:tmpl w:val="848C5BFA"/>
    <w:lvl w:ilvl="0">
      <w:start w:val="1"/>
      <w:numFmt w:val="lowerRoman"/>
      <w:lvlText w:val="(%1)"/>
      <w:lvlJc w:val="left"/>
      <w:pPr>
        <w:tabs>
          <w:tab w:val="num" w:pos="720"/>
        </w:tabs>
        <w:ind w:left="360" w:hanging="360"/>
      </w:pPr>
    </w:lvl>
  </w:abstractNum>
  <w:abstractNum w:abstractNumId="15">
    <w:nsid w:val="3FB8443A"/>
    <w:multiLevelType w:val="singleLevel"/>
    <w:tmpl w:val="38A464F6"/>
    <w:lvl w:ilvl="0">
      <w:start w:val="1"/>
      <w:numFmt w:val="bullet"/>
      <w:lvlText w:val=""/>
      <w:lvlJc w:val="left"/>
      <w:pPr>
        <w:tabs>
          <w:tab w:val="num" w:pos="360"/>
        </w:tabs>
        <w:ind w:left="360" w:hanging="360"/>
      </w:pPr>
      <w:rPr>
        <w:rFonts w:ascii="Symbol" w:hAnsi="Symbol" w:hint="default"/>
        <w:b w:val="0"/>
        <w:i w:val="0"/>
        <w:sz w:val="20"/>
      </w:rPr>
    </w:lvl>
  </w:abstractNum>
  <w:abstractNum w:abstractNumId="16">
    <w:nsid w:val="43F6082B"/>
    <w:multiLevelType w:val="multilevel"/>
    <w:tmpl w:val="23F85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57132A3"/>
    <w:multiLevelType w:val="multilevel"/>
    <w:tmpl w:val="C51AF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6310BAA"/>
    <w:multiLevelType w:val="singleLevel"/>
    <w:tmpl w:val="5E124EBA"/>
    <w:lvl w:ilvl="0">
      <w:start w:val="1"/>
      <w:numFmt w:val="decimal"/>
      <w:lvlText w:val="(%1)"/>
      <w:lvlJc w:val="left"/>
      <w:pPr>
        <w:ind w:left="720" w:hanging="360"/>
      </w:pPr>
      <w:rPr>
        <w:b w:val="0"/>
        <w:i w:val="0"/>
        <w:sz w:val="22"/>
        <w:szCs w:val="22"/>
      </w:rPr>
    </w:lvl>
  </w:abstractNum>
  <w:abstractNum w:abstractNumId="19">
    <w:nsid w:val="4BA07774"/>
    <w:multiLevelType w:val="hybridMultilevel"/>
    <w:tmpl w:val="D05AAB86"/>
    <w:lvl w:ilvl="0" w:tplc="697C3BCA">
      <w:start w:val="1"/>
      <w:numFmt w:val="bullet"/>
      <w:lvlText w:val=""/>
      <w:lvlJc w:val="left"/>
      <w:pPr>
        <w:tabs>
          <w:tab w:val="num" w:pos="720"/>
        </w:tabs>
        <w:ind w:left="720" w:hanging="360"/>
      </w:pPr>
      <w:rPr>
        <w:rFonts w:ascii="Symbol" w:hAnsi="Symbol" w:hint="default"/>
      </w:rPr>
    </w:lvl>
    <w:lvl w:ilvl="1" w:tplc="3A9CCD1C" w:tentative="1">
      <w:start w:val="1"/>
      <w:numFmt w:val="bullet"/>
      <w:lvlText w:val="o"/>
      <w:lvlJc w:val="left"/>
      <w:pPr>
        <w:tabs>
          <w:tab w:val="num" w:pos="1440"/>
        </w:tabs>
        <w:ind w:left="1440" w:hanging="360"/>
      </w:pPr>
      <w:rPr>
        <w:rFonts w:ascii="Courier New" w:hAnsi="Courier New" w:cs="Courier New" w:hint="default"/>
      </w:rPr>
    </w:lvl>
    <w:lvl w:ilvl="2" w:tplc="49CA5948" w:tentative="1">
      <w:start w:val="1"/>
      <w:numFmt w:val="bullet"/>
      <w:lvlText w:val=""/>
      <w:lvlJc w:val="left"/>
      <w:pPr>
        <w:tabs>
          <w:tab w:val="num" w:pos="2160"/>
        </w:tabs>
        <w:ind w:left="2160" w:hanging="360"/>
      </w:pPr>
      <w:rPr>
        <w:rFonts w:ascii="Wingdings" w:hAnsi="Wingdings" w:hint="default"/>
      </w:rPr>
    </w:lvl>
    <w:lvl w:ilvl="3" w:tplc="7206B0B2" w:tentative="1">
      <w:start w:val="1"/>
      <w:numFmt w:val="bullet"/>
      <w:lvlText w:val=""/>
      <w:lvlJc w:val="left"/>
      <w:pPr>
        <w:tabs>
          <w:tab w:val="num" w:pos="2880"/>
        </w:tabs>
        <w:ind w:left="2880" w:hanging="360"/>
      </w:pPr>
      <w:rPr>
        <w:rFonts w:ascii="Symbol" w:hAnsi="Symbol" w:hint="default"/>
      </w:rPr>
    </w:lvl>
    <w:lvl w:ilvl="4" w:tplc="3F9EFEEC" w:tentative="1">
      <w:start w:val="1"/>
      <w:numFmt w:val="bullet"/>
      <w:lvlText w:val="o"/>
      <w:lvlJc w:val="left"/>
      <w:pPr>
        <w:tabs>
          <w:tab w:val="num" w:pos="3600"/>
        </w:tabs>
        <w:ind w:left="3600" w:hanging="360"/>
      </w:pPr>
      <w:rPr>
        <w:rFonts w:ascii="Courier New" w:hAnsi="Courier New" w:cs="Courier New" w:hint="default"/>
      </w:rPr>
    </w:lvl>
    <w:lvl w:ilvl="5" w:tplc="5A644AAC" w:tentative="1">
      <w:start w:val="1"/>
      <w:numFmt w:val="bullet"/>
      <w:lvlText w:val=""/>
      <w:lvlJc w:val="left"/>
      <w:pPr>
        <w:tabs>
          <w:tab w:val="num" w:pos="4320"/>
        </w:tabs>
        <w:ind w:left="4320" w:hanging="360"/>
      </w:pPr>
      <w:rPr>
        <w:rFonts w:ascii="Wingdings" w:hAnsi="Wingdings" w:hint="default"/>
      </w:rPr>
    </w:lvl>
    <w:lvl w:ilvl="6" w:tplc="FFF27DCE" w:tentative="1">
      <w:start w:val="1"/>
      <w:numFmt w:val="bullet"/>
      <w:lvlText w:val=""/>
      <w:lvlJc w:val="left"/>
      <w:pPr>
        <w:tabs>
          <w:tab w:val="num" w:pos="5040"/>
        </w:tabs>
        <w:ind w:left="5040" w:hanging="360"/>
      </w:pPr>
      <w:rPr>
        <w:rFonts w:ascii="Symbol" w:hAnsi="Symbol" w:hint="default"/>
      </w:rPr>
    </w:lvl>
    <w:lvl w:ilvl="7" w:tplc="A8EE5EB4" w:tentative="1">
      <w:start w:val="1"/>
      <w:numFmt w:val="bullet"/>
      <w:lvlText w:val="o"/>
      <w:lvlJc w:val="left"/>
      <w:pPr>
        <w:tabs>
          <w:tab w:val="num" w:pos="5760"/>
        </w:tabs>
        <w:ind w:left="5760" w:hanging="360"/>
      </w:pPr>
      <w:rPr>
        <w:rFonts w:ascii="Courier New" w:hAnsi="Courier New" w:cs="Courier New" w:hint="default"/>
      </w:rPr>
    </w:lvl>
    <w:lvl w:ilvl="8" w:tplc="7FEA92F2" w:tentative="1">
      <w:start w:val="1"/>
      <w:numFmt w:val="bullet"/>
      <w:lvlText w:val=""/>
      <w:lvlJc w:val="left"/>
      <w:pPr>
        <w:tabs>
          <w:tab w:val="num" w:pos="6480"/>
        </w:tabs>
        <w:ind w:left="6480" w:hanging="360"/>
      </w:pPr>
      <w:rPr>
        <w:rFonts w:ascii="Wingdings" w:hAnsi="Wingdings" w:hint="default"/>
      </w:rPr>
    </w:lvl>
  </w:abstractNum>
  <w:abstractNum w:abstractNumId="20">
    <w:nsid w:val="51324311"/>
    <w:multiLevelType w:val="hybridMultilevel"/>
    <w:tmpl w:val="04CC64AE"/>
    <w:lvl w:ilvl="0" w:tplc="57CA6A9E">
      <w:start w:val="1"/>
      <w:numFmt w:val="bullet"/>
      <w:pStyle w:val="TableBodyTex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Aria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Arial"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6B949DB"/>
    <w:multiLevelType w:val="singleLevel"/>
    <w:tmpl w:val="10F4AA12"/>
    <w:lvl w:ilvl="0">
      <w:start w:val="1"/>
      <w:numFmt w:val="lowerRoman"/>
      <w:lvlText w:val="%1)"/>
      <w:lvlJc w:val="left"/>
      <w:pPr>
        <w:ind w:left="1080" w:hanging="360"/>
      </w:pPr>
      <w:rPr>
        <w:rFonts w:hint="default"/>
      </w:rPr>
    </w:lvl>
  </w:abstractNum>
  <w:abstractNum w:abstractNumId="22">
    <w:nsid w:val="573964F0"/>
    <w:multiLevelType w:val="hybridMultilevel"/>
    <w:tmpl w:val="3D86B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63E9309A"/>
    <w:multiLevelType w:val="multilevel"/>
    <w:tmpl w:val="84648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94F4340"/>
    <w:multiLevelType w:val="hybridMultilevel"/>
    <w:tmpl w:val="53EA9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D3A25B2"/>
    <w:multiLevelType w:val="hybridMultilevel"/>
    <w:tmpl w:val="93220436"/>
    <w:lvl w:ilvl="0" w:tplc="476EDA26">
      <w:start w:val="1"/>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nsid w:val="6E0B6A66"/>
    <w:multiLevelType w:val="hybridMultilevel"/>
    <w:tmpl w:val="3EC20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04B492C"/>
    <w:multiLevelType w:val="hybridMultilevel"/>
    <w:tmpl w:val="BA98ECB8"/>
    <w:lvl w:ilvl="0" w:tplc="578041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0A405D1"/>
    <w:multiLevelType w:val="hybridMultilevel"/>
    <w:tmpl w:val="82A42C28"/>
    <w:lvl w:ilvl="0" w:tplc="474EF2EA">
      <w:start w:val="1"/>
      <w:numFmt w:val="lowerRoman"/>
      <w:lvlText w:val="(%1)"/>
      <w:lvlJc w:val="left"/>
      <w:pPr>
        <w:tabs>
          <w:tab w:val="num" w:pos="1980"/>
        </w:tabs>
        <w:ind w:left="709" w:hanging="425"/>
      </w:pPr>
      <w:rPr>
        <w:rFonts w:hint="default"/>
        <w:b w:val="0"/>
        <w:i w:val="0"/>
      </w:rPr>
    </w:lvl>
    <w:lvl w:ilvl="1" w:tplc="B0FAD9E0" w:tentative="1">
      <w:start w:val="1"/>
      <w:numFmt w:val="lowerLetter"/>
      <w:lvlText w:val="%2."/>
      <w:lvlJc w:val="left"/>
      <w:pPr>
        <w:tabs>
          <w:tab w:val="num" w:pos="1440"/>
        </w:tabs>
        <w:ind w:left="1440" w:hanging="360"/>
      </w:pPr>
    </w:lvl>
    <w:lvl w:ilvl="2" w:tplc="19426F8C" w:tentative="1">
      <w:start w:val="1"/>
      <w:numFmt w:val="lowerRoman"/>
      <w:lvlText w:val="%3."/>
      <w:lvlJc w:val="right"/>
      <w:pPr>
        <w:tabs>
          <w:tab w:val="num" w:pos="2160"/>
        </w:tabs>
        <w:ind w:left="2160" w:hanging="180"/>
      </w:pPr>
    </w:lvl>
    <w:lvl w:ilvl="3" w:tplc="A5BEE832" w:tentative="1">
      <w:start w:val="1"/>
      <w:numFmt w:val="decimal"/>
      <w:lvlText w:val="%4."/>
      <w:lvlJc w:val="left"/>
      <w:pPr>
        <w:tabs>
          <w:tab w:val="num" w:pos="2880"/>
        </w:tabs>
        <w:ind w:left="2880" w:hanging="360"/>
      </w:pPr>
    </w:lvl>
    <w:lvl w:ilvl="4" w:tplc="68A60DD0" w:tentative="1">
      <w:start w:val="1"/>
      <w:numFmt w:val="lowerLetter"/>
      <w:lvlText w:val="%5."/>
      <w:lvlJc w:val="left"/>
      <w:pPr>
        <w:tabs>
          <w:tab w:val="num" w:pos="3600"/>
        </w:tabs>
        <w:ind w:left="3600" w:hanging="360"/>
      </w:pPr>
    </w:lvl>
    <w:lvl w:ilvl="5" w:tplc="291EBC60" w:tentative="1">
      <w:start w:val="1"/>
      <w:numFmt w:val="lowerRoman"/>
      <w:lvlText w:val="%6."/>
      <w:lvlJc w:val="right"/>
      <w:pPr>
        <w:tabs>
          <w:tab w:val="num" w:pos="4320"/>
        </w:tabs>
        <w:ind w:left="4320" w:hanging="180"/>
      </w:pPr>
    </w:lvl>
    <w:lvl w:ilvl="6" w:tplc="27F68962" w:tentative="1">
      <w:start w:val="1"/>
      <w:numFmt w:val="decimal"/>
      <w:lvlText w:val="%7."/>
      <w:lvlJc w:val="left"/>
      <w:pPr>
        <w:tabs>
          <w:tab w:val="num" w:pos="5040"/>
        </w:tabs>
        <w:ind w:left="5040" w:hanging="360"/>
      </w:pPr>
    </w:lvl>
    <w:lvl w:ilvl="7" w:tplc="0088A02C" w:tentative="1">
      <w:start w:val="1"/>
      <w:numFmt w:val="lowerLetter"/>
      <w:lvlText w:val="%8."/>
      <w:lvlJc w:val="left"/>
      <w:pPr>
        <w:tabs>
          <w:tab w:val="num" w:pos="5760"/>
        </w:tabs>
        <w:ind w:left="5760" w:hanging="360"/>
      </w:pPr>
    </w:lvl>
    <w:lvl w:ilvl="8" w:tplc="4E9E8B02" w:tentative="1">
      <w:start w:val="1"/>
      <w:numFmt w:val="lowerRoman"/>
      <w:lvlText w:val="%9."/>
      <w:lvlJc w:val="right"/>
      <w:pPr>
        <w:tabs>
          <w:tab w:val="num" w:pos="6480"/>
        </w:tabs>
        <w:ind w:left="6480" w:hanging="180"/>
      </w:pPr>
    </w:lvl>
  </w:abstractNum>
  <w:abstractNum w:abstractNumId="29">
    <w:nsid w:val="73B667CC"/>
    <w:multiLevelType w:val="hybridMultilevel"/>
    <w:tmpl w:val="79341AF4"/>
    <w:lvl w:ilvl="0" w:tplc="BF7EEB4E">
      <w:start w:val="1"/>
      <w:numFmt w:val="bullet"/>
      <w:lvlText w:val=""/>
      <w:lvlJc w:val="left"/>
      <w:pPr>
        <w:tabs>
          <w:tab w:val="num" w:pos="1440"/>
        </w:tabs>
        <w:ind w:left="1440" w:hanging="360"/>
      </w:pPr>
      <w:rPr>
        <w:rFonts w:ascii="Symbol" w:hAnsi="Symbol" w:hint="default"/>
      </w:rPr>
    </w:lvl>
    <w:lvl w:ilvl="1" w:tplc="931C2120" w:tentative="1">
      <w:start w:val="1"/>
      <w:numFmt w:val="bullet"/>
      <w:lvlText w:val="o"/>
      <w:lvlJc w:val="left"/>
      <w:pPr>
        <w:tabs>
          <w:tab w:val="num" w:pos="2160"/>
        </w:tabs>
        <w:ind w:left="2160" w:hanging="360"/>
      </w:pPr>
      <w:rPr>
        <w:rFonts w:ascii="Courier New" w:hAnsi="Courier New" w:cs="Courier New" w:hint="default"/>
      </w:rPr>
    </w:lvl>
    <w:lvl w:ilvl="2" w:tplc="290C2D1C" w:tentative="1">
      <w:start w:val="1"/>
      <w:numFmt w:val="bullet"/>
      <w:lvlText w:val=""/>
      <w:lvlJc w:val="left"/>
      <w:pPr>
        <w:tabs>
          <w:tab w:val="num" w:pos="2880"/>
        </w:tabs>
        <w:ind w:left="2880" w:hanging="360"/>
      </w:pPr>
      <w:rPr>
        <w:rFonts w:ascii="Wingdings" w:hAnsi="Wingdings" w:hint="default"/>
      </w:rPr>
    </w:lvl>
    <w:lvl w:ilvl="3" w:tplc="E4206228" w:tentative="1">
      <w:start w:val="1"/>
      <w:numFmt w:val="bullet"/>
      <w:lvlText w:val=""/>
      <w:lvlJc w:val="left"/>
      <w:pPr>
        <w:tabs>
          <w:tab w:val="num" w:pos="3600"/>
        </w:tabs>
        <w:ind w:left="3600" w:hanging="360"/>
      </w:pPr>
      <w:rPr>
        <w:rFonts w:ascii="Symbol" w:hAnsi="Symbol" w:hint="default"/>
      </w:rPr>
    </w:lvl>
    <w:lvl w:ilvl="4" w:tplc="018CC3CE" w:tentative="1">
      <w:start w:val="1"/>
      <w:numFmt w:val="bullet"/>
      <w:lvlText w:val="o"/>
      <w:lvlJc w:val="left"/>
      <w:pPr>
        <w:tabs>
          <w:tab w:val="num" w:pos="4320"/>
        </w:tabs>
        <w:ind w:left="4320" w:hanging="360"/>
      </w:pPr>
      <w:rPr>
        <w:rFonts w:ascii="Courier New" w:hAnsi="Courier New" w:cs="Courier New" w:hint="default"/>
      </w:rPr>
    </w:lvl>
    <w:lvl w:ilvl="5" w:tplc="65EC6622" w:tentative="1">
      <w:start w:val="1"/>
      <w:numFmt w:val="bullet"/>
      <w:lvlText w:val=""/>
      <w:lvlJc w:val="left"/>
      <w:pPr>
        <w:tabs>
          <w:tab w:val="num" w:pos="5040"/>
        </w:tabs>
        <w:ind w:left="5040" w:hanging="360"/>
      </w:pPr>
      <w:rPr>
        <w:rFonts w:ascii="Wingdings" w:hAnsi="Wingdings" w:hint="default"/>
      </w:rPr>
    </w:lvl>
    <w:lvl w:ilvl="6" w:tplc="8054B53C" w:tentative="1">
      <w:start w:val="1"/>
      <w:numFmt w:val="bullet"/>
      <w:lvlText w:val=""/>
      <w:lvlJc w:val="left"/>
      <w:pPr>
        <w:tabs>
          <w:tab w:val="num" w:pos="5760"/>
        </w:tabs>
        <w:ind w:left="5760" w:hanging="360"/>
      </w:pPr>
      <w:rPr>
        <w:rFonts w:ascii="Symbol" w:hAnsi="Symbol" w:hint="default"/>
      </w:rPr>
    </w:lvl>
    <w:lvl w:ilvl="7" w:tplc="372C07E4" w:tentative="1">
      <w:start w:val="1"/>
      <w:numFmt w:val="bullet"/>
      <w:lvlText w:val="o"/>
      <w:lvlJc w:val="left"/>
      <w:pPr>
        <w:tabs>
          <w:tab w:val="num" w:pos="6480"/>
        </w:tabs>
        <w:ind w:left="6480" w:hanging="360"/>
      </w:pPr>
      <w:rPr>
        <w:rFonts w:ascii="Courier New" w:hAnsi="Courier New" w:cs="Courier New" w:hint="default"/>
      </w:rPr>
    </w:lvl>
    <w:lvl w:ilvl="8" w:tplc="22265E0C" w:tentative="1">
      <w:start w:val="1"/>
      <w:numFmt w:val="bullet"/>
      <w:lvlText w:val=""/>
      <w:lvlJc w:val="left"/>
      <w:pPr>
        <w:tabs>
          <w:tab w:val="num" w:pos="7200"/>
        </w:tabs>
        <w:ind w:left="7200" w:hanging="360"/>
      </w:pPr>
      <w:rPr>
        <w:rFonts w:ascii="Wingdings" w:hAnsi="Wingdings" w:hint="default"/>
      </w:rPr>
    </w:lvl>
  </w:abstractNum>
  <w:abstractNum w:abstractNumId="30">
    <w:nsid w:val="7AE45385"/>
    <w:multiLevelType w:val="hybridMultilevel"/>
    <w:tmpl w:val="BC80E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2">
    <w:abstractNumId w:val="15"/>
  </w:num>
  <w:num w:numId="3">
    <w:abstractNumId w:val="14"/>
  </w:num>
  <w:num w:numId="4">
    <w:abstractNumId w:val="2"/>
  </w:num>
  <w:num w:numId="5">
    <w:abstractNumId w:val="19"/>
  </w:num>
  <w:num w:numId="6">
    <w:abstractNumId w:val="3"/>
  </w:num>
  <w:num w:numId="7">
    <w:abstractNumId w:val="7"/>
  </w:num>
  <w:num w:numId="8">
    <w:abstractNumId w:val="4"/>
  </w:num>
  <w:num w:numId="9">
    <w:abstractNumId w:val="11"/>
  </w:num>
  <w:num w:numId="10">
    <w:abstractNumId w:val="28"/>
  </w:num>
  <w:num w:numId="11">
    <w:abstractNumId w:val="29"/>
  </w:num>
  <w:num w:numId="12">
    <w:abstractNumId w:val="8"/>
  </w:num>
  <w:num w:numId="13">
    <w:abstractNumId w:val="30"/>
  </w:num>
  <w:num w:numId="14">
    <w:abstractNumId w:val="25"/>
  </w:num>
  <w:num w:numId="15">
    <w:abstractNumId w:val="17"/>
  </w:num>
  <w:num w:numId="16">
    <w:abstractNumId w:val="9"/>
  </w:num>
  <w:num w:numId="17">
    <w:abstractNumId w:val="16"/>
  </w:num>
  <w:num w:numId="18">
    <w:abstractNumId w:val="23"/>
  </w:num>
  <w:num w:numId="19">
    <w:abstractNumId w:val="25"/>
  </w:num>
  <w:num w:numId="20">
    <w:abstractNumId w:val="10"/>
  </w:num>
  <w:num w:numId="21">
    <w:abstractNumId w:val="21"/>
  </w:num>
  <w:num w:numId="22">
    <w:abstractNumId w:val="26"/>
  </w:num>
  <w:num w:numId="23">
    <w:abstractNumId w:val="5"/>
  </w:num>
  <w:num w:numId="24">
    <w:abstractNumId w:val="24"/>
  </w:num>
  <w:num w:numId="25">
    <w:abstractNumId w:val="22"/>
  </w:num>
  <w:num w:numId="26">
    <w:abstractNumId w:val="27"/>
  </w:num>
  <w:num w:numId="27">
    <w:abstractNumId w:val="12"/>
  </w:num>
  <w:num w:numId="28">
    <w:abstractNumId w:val="15"/>
  </w:num>
  <w:num w:numId="29">
    <w:abstractNumId w:val="18"/>
    <w:lvlOverride w:ilvl="0">
      <w:startOverride w:val="1"/>
    </w:lvlOverride>
  </w:num>
  <w:num w:numId="30">
    <w:abstractNumId w:val="6"/>
  </w:num>
  <w:num w:numId="31">
    <w:abstractNumId w:val="13"/>
  </w:num>
  <w:num w:numId="32">
    <w:abstractNumId w:val="13"/>
  </w:num>
  <w:num w:numId="33">
    <w:abstractNumId w:val="13"/>
  </w:num>
  <w:num w:numId="34">
    <w:abstractNumId w:val="13"/>
    <w:lvlOverride w:ilvl="0">
      <w:startOverride w:val="2"/>
    </w:lvlOverride>
  </w:num>
  <w:num w:numId="35">
    <w:abstractNumId w:val="25"/>
  </w:num>
  <w:num w:numId="3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414D"/>
    <w:rsid w:val="00003716"/>
    <w:rsid w:val="00004470"/>
    <w:rsid w:val="00004A1D"/>
    <w:rsid w:val="00012692"/>
    <w:rsid w:val="0001608E"/>
    <w:rsid w:val="00030CBD"/>
    <w:rsid w:val="00051082"/>
    <w:rsid w:val="00055432"/>
    <w:rsid w:val="00067B7C"/>
    <w:rsid w:val="000716C8"/>
    <w:rsid w:val="00086590"/>
    <w:rsid w:val="00086BD5"/>
    <w:rsid w:val="000915A3"/>
    <w:rsid w:val="00095EFD"/>
    <w:rsid w:val="0009787F"/>
    <w:rsid w:val="000A2272"/>
    <w:rsid w:val="000A285C"/>
    <w:rsid w:val="000B1265"/>
    <w:rsid w:val="000B28DF"/>
    <w:rsid w:val="000C15DC"/>
    <w:rsid w:val="000C24B0"/>
    <w:rsid w:val="000C373C"/>
    <w:rsid w:val="000D0845"/>
    <w:rsid w:val="000D3451"/>
    <w:rsid w:val="000D3BD4"/>
    <w:rsid w:val="000D5031"/>
    <w:rsid w:val="000F3D53"/>
    <w:rsid w:val="000F50D4"/>
    <w:rsid w:val="001057C8"/>
    <w:rsid w:val="00114C43"/>
    <w:rsid w:val="00116DAE"/>
    <w:rsid w:val="001217D9"/>
    <w:rsid w:val="00136C58"/>
    <w:rsid w:val="001400A9"/>
    <w:rsid w:val="001404D3"/>
    <w:rsid w:val="00144BE3"/>
    <w:rsid w:val="0014551B"/>
    <w:rsid w:val="001479AD"/>
    <w:rsid w:val="00165871"/>
    <w:rsid w:val="00184E5C"/>
    <w:rsid w:val="001A5156"/>
    <w:rsid w:val="001A5DA7"/>
    <w:rsid w:val="001A6F19"/>
    <w:rsid w:val="001B1DCA"/>
    <w:rsid w:val="001B3086"/>
    <w:rsid w:val="001B3EB4"/>
    <w:rsid w:val="001C165F"/>
    <w:rsid w:val="001C66DA"/>
    <w:rsid w:val="001C7D88"/>
    <w:rsid w:val="001D4364"/>
    <w:rsid w:val="001E00FB"/>
    <w:rsid w:val="001E0DA3"/>
    <w:rsid w:val="001F68A1"/>
    <w:rsid w:val="00201756"/>
    <w:rsid w:val="0020432D"/>
    <w:rsid w:val="0021209C"/>
    <w:rsid w:val="00232D19"/>
    <w:rsid w:val="00240344"/>
    <w:rsid w:val="002415CF"/>
    <w:rsid w:val="002508D3"/>
    <w:rsid w:val="002633D8"/>
    <w:rsid w:val="002659EE"/>
    <w:rsid w:val="002776A4"/>
    <w:rsid w:val="0028555E"/>
    <w:rsid w:val="00293BD9"/>
    <w:rsid w:val="002977E0"/>
    <w:rsid w:val="002A1191"/>
    <w:rsid w:val="002A1D00"/>
    <w:rsid w:val="002C14B9"/>
    <w:rsid w:val="002D6D45"/>
    <w:rsid w:val="002E36C4"/>
    <w:rsid w:val="00302A1B"/>
    <w:rsid w:val="003048EC"/>
    <w:rsid w:val="00306091"/>
    <w:rsid w:val="00307F45"/>
    <w:rsid w:val="0031181D"/>
    <w:rsid w:val="00313789"/>
    <w:rsid w:val="00355E9A"/>
    <w:rsid w:val="0035702C"/>
    <w:rsid w:val="00367A89"/>
    <w:rsid w:val="003806E1"/>
    <w:rsid w:val="00392121"/>
    <w:rsid w:val="00396FFA"/>
    <w:rsid w:val="00397D02"/>
    <w:rsid w:val="00397EC5"/>
    <w:rsid w:val="003A2D09"/>
    <w:rsid w:val="003A7B49"/>
    <w:rsid w:val="003B113F"/>
    <w:rsid w:val="003C07AC"/>
    <w:rsid w:val="003C5BB2"/>
    <w:rsid w:val="003C608E"/>
    <w:rsid w:val="003C7E39"/>
    <w:rsid w:val="003E3E90"/>
    <w:rsid w:val="003F0A39"/>
    <w:rsid w:val="00404434"/>
    <w:rsid w:val="00410A7D"/>
    <w:rsid w:val="0041170E"/>
    <w:rsid w:val="00415C69"/>
    <w:rsid w:val="00420C37"/>
    <w:rsid w:val="0042517B"/>
    <w:rsid w:val="00425E6B"/>
    <w:rsid w:val="004269E4"/>
    <w:rsid w:val="0043160A"/>
    <w:rsid w:val="00435624"/>
    <w:rsid w:val="00441082"/>
    <w:rsid w:val="00451F35"/>
    <w:rsid w:val="00467034"/>
    <w:rsid w:val="00467643"/>
    <w:rsid w:val="00467D07"/>
    <w:rsid w:val="00471148"/>
    <w:rsid w:val="004866C7"/>
    <w:rsid w:val="0049160D"/>
    <w:rsid w:val="00491C1C"/>
    <w:rsid w:val="00491E7F"/>
    <w:rsid w:val="004B278F"/>
    <w:rsid w:val="004B66A9"/>
    <w:rsid w:val="004C0775"/>
    <w:rsid w:val="004C3C23"/>
    <w:rsid w:val="004E5C01"/>
    <w:rsid w:val="004E7D21"/>
    <w:rsid w:val="004F0FBD"/>
    <w:rsid w:val="004F15B1"/>
    <w:rsid w:val="004F738D"/>
    <w:rsid w:val="005044B2"/>
    <w:rsid w:val="00525184"/>
    <w:rsid w:val="005307ED"/>
    <w:rsid w:val="00534AB3"/>
    <w:rsid w:val="00535C2E"/>
    <w:rsid w:val="005433AC"/>
    <w:rsid w:val="00545578"/>
    <w:rsid w:val="0054715E"/>
    <w:rsid w:val="00554835"/>
    <w:rsid w:val="00556078"/>
    <w:rsid w:val="00556506"/>
    <w:rsid w:val="00561C66"/>
    <w:rsid w:val="005665B7"/>
    <w:rsid w:val="005762D2"/>
    <w:rsid w:val="00582E41"/>
    <w:rsid w:val="00583A38"/>
    <w:rsid w:val="00594FDA"/>
    <w:rsid w:val="005A0D9C"/>
    <w:rsid w:val="005A2B10"/>
    <w:rsid w:val="005A2DDF"/>
    <w:rsid w:val="005A511C"/>
    <w:rsid w:val="005B027C"/>
    <w:rsid w:val="005B12A3"/>
    <w:rsid w:val="005B2E87"/>
    <w:rsid w:val="005B5FFF"/>
    <w:rsid w:val="005B60B9"/>
    <w:rsid w:val="005D1607"/>
    <w:rsid w:val="005E22D0"/>
    <w:rsid w:val="005E54B7"/>
    <w:rsid w:val="005E5C37"/>
    <w:rsid w:val="005F1839"/>
    <w:rsid w:val="005F3020"/>
    <w:rsid w:val="005F7134"/>
    <w:rsid w:val="00607B7F"/>
    <w:rsid w:val="00612AE3"/>
    <w:rsid w:val="006300ED"/>
    <w:rsid w:val="006340DC"/>
    <w:rsid w:val="006471E2"/>
    <w:rsid w:val="006607C8"/>
    <w:rsid w:val="00665EA2"/>
    <w:rsid w:val="00676F0E"/>
    <w:rsid w:val="00676FBB"/>
    <w:rsid w:val="006955B2"/>
    <w:rsid w:val="006A4C5E"/>
    <w:rsid w:val="006B2F7F"/>
    <w:rsid w:val="006B5012"/>
    <w:rsid w:val="006C368D"/>
    <w:rsid w:val="006C5BF2"/>
    <w:rsid w:val="006D063E"/>
    <w:rsid w:val="006D17E3"/>
    <w:rsid w:val="006E771C"/>
    <w:rsid w:val="006F0550"/>
    <w:rsid w:val="00706179"/>
    <w:rsid w:val="00717246"/>
    <w:rsid w:val="0072489D"/>
    <w:rsid w:val="0074262E"/>
    <w:rsid w:val="007574F0"/>
    <w:rsid w:val="00764173"/>
    <w:rsid w:val="00766052"/>
    <w:rsid w:val="00780642"/>
    <w:rsid w:val="00786E8E"/>
    <w:rsid w:val="00791C1F"/>
    <w:rsid w:val="007931F3"/>
    <w:rsid w:val="00793D2F"/>
    <w:rsid w:val="00794848"/>
    <w:rsid w:val="007B1ADE"/>
    <w:rsid w:val="007C057B"/>
    <w:rsid w:val="007C302F"/>
    <w:rsid w:val="007C7068"/>
    <w:rsid w:val="007D7388"/>
    <w:rsid w:val="007D7E10"/>
    <w:rsid w:val="007E2AF2"/>
    <w:rsid w:val="007E75DD"/>
    <w:rsid w:val="007F0508"/>
    <w:rsid w:val="007F668D"/>
    <w:rsid w:val="008023A5"/>
    <w:rsid w:val="00813292"/>
    <w:rsid w:val="00854711"/>
    <w:rsid w:val="008560DB"/>
    <w:rsid w:val="00861F3E"/>
    <w:rsid w:val="00862253"/>
    <w:rsid w:val="0086661B"/>
    <w:rsid w:val="008802F5"/>
    <w:rsid w:val="0088093A"/>
    <w:rsid w:val="00886778"/>
    <w:rsid w:val="00886DC9"/>
    <w:rsid w:val="008912EB"/>
    <w:rsid w:val="00895093"/>
    <w:rsid w:val="008A07E2"/>
    <w:rsid w:val="008A5DCB"/>
    <w:rsid w:val="008B5DA1"/>
    <w:rsid w:val="008C42BF"/>
    <w:rsid w:val="008D1C74"/>
    <w:rsid w:val="008D2175"/>
    <w:rsid w:val="008E2255"/>
    <w:rsid w:val="008E644D"/>
    <w:rsid w:val="008F4365"/>
    <w:rsid w:val="008F7186"/>
    <w:rsid w:val="00902706"/>
    <w:rsid w:val="00905129"/>
    <w:rsid w:val="00911498"/>
    <w:rsid w:val="00912BCD"/>
    <w:rsid w:val="00923F5F"/>
    <w:rsid w:val="00930FA9"/>
    <w:rsid w:val="00931FB1"/>
    <w:rsid w:val="00933EEE"/>
    <w:rsid w:val="00940F1D"/>
    <w:rsid w:val="0094238A"/>
    <w:rsid w:val="00944A68"/>
    <w:rsid w:val="009651DB"/>
    <w:rsid w:val="009669D8"/>
    <w:rsid w:val="00966E81"/>
    <w:rsid w:val="009710B5"/>
    <w:rsid w:val="00977989"/>
    <w:rsid w:val="00992CE1"/>
    <w:rsid w:val="009A79FC"/>
    <w:rsid w:val="009B5785"/>
    <w:rsid w:val="009C7EBE"/>
    <w:rsid w:val="009D745F"/>
    <w:rsid w:val="009E18DC"/>
    <w:rsid w:val="009E2E2F"/>
    <w:rsid w:val="009E34DE"/>
    <w:rsid w:val="009E6079"/>
    <w:rsid w:val="009E6F23"/>
    <w:rsid w:val="00A143E6"/>
    <w:rsid w:val="00A33EB7"/>
    <w:rsid w:val="00A3433D"/>
    <w:rsid w:val="00A354FF"/>
    <w:rsid w:val="00A35705"/>
    <w:rsid w:val="00A6063A"/>
    <w:rsid w:val="00A67063"/>
    <w:rsid w:val="00A8520D"/>
    <w:rsid w:val="00AA3B1A"/>
    <w:rsid w:val="00AB6CAE"/>
    <w:rsid w:val="00AC414D"/>
    <w:rsid w:val="00AD690D"/>
    <w:rsid w:val="00AE44C5"/>
    <w:rsid w:val="00B00F2A"/>
    <w:rsid w:val="00B12C8F"/>
    <w:rsid w:val="00B14514"/>
    <w:rsid w:val="00B5084D"/>
    <w:rsid w:val="00B50979"/>
    <w:rsid w:val="00B53C61"/>
    <w:rsid w:val="00B565AE"/>
    <w:rsid w:val="00B60E35"/>
    <w:rsid w:val="00B635F7"/>
    <w:rsid w:val="00B6553A"/>
    <w:rsid w:val="00B82571"/>
    <w:rsid w:val="00B962EB"/>
    <w:rsid w:val="00BA2AF8"/>
    <w:rsid w:val="00BA5091"/>
    <w:rsid w:val="00BC532F"/>
    <w:rsid w:val="00BE6FBD"/>
    <w:rsid w:val="00BF7D92"/>
    <w:rsid w:val="00C02393"/>
    <w:rsid w:val="00C0555C"/>
    <w:rsid w:val="00C113A9"/>
    <w:rsid w:val="00C12C2A"/>
    <w:rsid w:val="00C21756"/>
    <w:rsid w:val="00C36563"/>
    <w:rsid w:val="00C36AD3"/>
    <w:rsid w:val="00C422CF"/>
    <w:rsid w:val="00C46EA0"/>
    <w:rsid w:val="00C5463E"/>
    <w:rsid w:val="00C77039"/>
    <w:rsid w:val="00CB3C6C"/>
    <w:rsid w:val="00CB64F3"/>
    <w:rsid w:val="00CD580F"/>
    <w:rsid w:val="00CD642C"/>
    <w:rsid w:val="00CE2052"/>
    <w:rsid w:val="00CE5223"/>
    <w:rsid w:val="00CE74A5"/>
    <w:rsid w:val="00CF04A6"/>
    <w:rsid w:val="00D009E3"/>
    <w:rsid w:val="00D00B0D"/>
    <w:rsid w:val="00D03250"/>
    <w:rsid w:val="00D10FF6"/>
    <w:rsid w:val="00D15926"/>
    <w:rsid w:val="00D24756"/>
    <w:rsid w:val="00D313FA"/>
    <w:rsid w:val="00D3210F"/>
    <w:rsid w:val="00D4016C"/>
    <w:rsid w:val="00D51E2E"/>
    <w:rsid w:val="00D57188"/>
    <w:rsid w:val="00D73C89"/>
    <w:rsid w:val="00D821F7"/>
    <w:rsid w:val="00D8251F"/>
    <w:rsid w:val="00D92B2F"/>
    <w:rsid w:val="00D92CFF"/>
    <w:rsid w:val="00DA611E"/>
    <w:rsid w:val="00DB37E2"/>
    <w:rsid w:val="00DC33B5"/>
    <w:rsid w:val="00DD3D5E"/>
    <w:rsid w:val="00DD6588"/>
    <w:rsid w:val="00E04E48"/>
    <w:rsid w:val="00E06E26"/>
    <w:rsid w:val="00E10C90"/>
    <w:rsid w:val="00E11527"/>
    <w:rsid w:val="00E11D0E"/>
    <w:rsid w:val="00E139AC"/>
    <w:rsid w:val="00E161A0"/>
    <w:rsid w:val="00E22D58"/>
    <w:rsid w:val="00E32E1F"/>
    <w:rsid w:val="00E3305F"/>
    <w:rsid w:val="00E337E5"/>
    <w:rsid w:val="00E40416"/>
    <w:rsid w:val="00E4113B"/>
    <w:rsid w:val="00E41375"/>
    <w:rsid w:val="00E424AC"/>
    <w:rsid w:val="00E440CB"/>
    <w:rsid w:val="00E45102"/>
    <w:rsid w:val="00E4593E"/>
    <w:rsid w:val="00E549F2"/>
    <w:rsid w:val="00E70B7D"/>
    <w:rsid w:val="00E74B71"/>
    <w:rsid w:val="00E76B23"/>
    <w:rsid w:val="00E80E6E"/>
    <w:rsid w:val="00E909FF"/>
    <w:rsid w:val="00E917C3"/>
    <w:rsid w:val="00E93C4E"/>
    <w:rsid w:val="00E952BE"/>
    <w:rsid w:val="00EA0886"/>
    <w:rsid w:val="00EB07FB"/>
    <w:rsid w:val="00EB4341"/>
    <w:rsid w:val="00EB7776"/>
    <w:rsid w:val="00ED56E4"/>
    <w:rsid w:val="00EE18B4"/>
    <w:rsid w:val="00F0172E"/>
    <w:rsid w:val="00F0215F"/>
    <w:rsid w:val="00F03425"/>
    <w:rsid w:val="00F07F90"/>
    <w:rsid w:val="00F104C5"/>
    <w:rsid w:val="00F21E96"/>
    <w:rsid w:val="00F51B89"/>
    <w:rsid w:val="00F5333A"/>
    <w:rsid w:val="00F67F43"/>
    <w:rsid w:val="00F7405B"/>
    <w:rsid w:val="00F820C4"/>
    <w:rsid w:val="00F87B9A"/>
    <w:rsid w:val="00F9167A"/>
    <w:rsid w:val="00F93831"/>
    <w:rsid w:val="00F970E0"/>
    <w:rsid w:val="00FA0D26"/>
    <w:rsid w:val="00FA3596"/>
    <w:rsid w:val="00FA36FA"/>
    <w:rsid w:val="00FB3108"/>
    <w:rsid w:val="00FB56CA"/>
    <w:rsid w:val="00FD7458"/>
    <w:rsid w:val="00FE0AFB"/>
    <w:rsid w:val="00FE181C"/>
    <w:rsid w:val="00FE67AE"/>
    <w:rsid w:val="00FE68FC"/>
    <w:rsid w:val="00FE702D"/>
    <w:rsid w:val="00FF57D9"/>
    <w:rsid w:val="5F0272A8"/>
    <w:rsid w:val="69B48210"/>
    <w:rsid w:val="6ED2A3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2110D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TableBodyText">
    <w:name w:val="Table Body Text"/>
    <w:basedOn w:val="Normal"/>
    <w:rsid w:val="005B12A3"/>
    <w:pPr>
      <w:numPr>
        <w:numId w:val="37"/>
      </w:numPr>
      <w:spacing w:line="360" w:lineRule="auto"/>
    </w:pPr>
  </w:style>
  <w:style w:type="paragraph" w:customStyle="1" w:styleId="DocHeader">
    <w:name w:val="Doc Header"/>
    <w:basedOn w:val="Heading1"/>
    <w:next w:val="Normal"/>
    <w:qFormat/>
    <w:rsid w:val="001217D9"/>
    <w:pPr>
      <w:tabs>
        <w:tab w:val="left" w:pos="1440"/>
      </w:tabs>
      <w:spacing w:before="0" w:after="0" w:line="360" w:lineRule="auto"/>
      <w:ind w:left="720" w:hanging="720"/>
      <w:jc w:val="left"/>
    </w:pPr>
    <w:rPr>
      <w:rFonts w:cs="Arial"/>
      <w:color w:val="000000"/>
      <w:szCs w:val="22"/>
      <w:lang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3B1A"/>
    <w:rPr>
      <w:rFonts w:ascii="Arial" w:hAnsi="Arial"/>
      <w:sz w:val="22"/>
    </w:rPr>
  </w:style>
  <w:style w:type="paragraph" w:styleId="Heading1">
    <w:name w:val="heading 1"/>
    <w:basedOn w:val="Normal"/>
    <w:next w:val="Normal"/>
    <w:link w:val="Heading1Char"/>
    <w:qFormat/>
    <w:rsid w:val="004C0775"/>
    <w:pPr>
      <w:keepNext/>
      <w:spacing w:before="240" w:after="240"/>
      <w:jc w:val="both"/>
      <w:outlineLvl w:val="0"/>
    </w:pPr>
    <w:rPr>
      <w:b/>
    </w:rPr>
  </w:style>
  <w:style w:type="paragraph" w:styleId="Heading2">
    <w:name w:val="heading 2"/>
    <w:basedOn w:val="Normal"/>
    <w:next w:val="Normal"/>
    <w:autoRedefine/>
    <w:qFormat/>
    <w:rsid w:val="00DD3D5E"/>
    <w:pPr>
      <w:keepNext/>
      <w:spacing w:before="240"/>
      <w:ind w:right="-957"/>
      <w:outlineLvl w:val="1"/>
    </w:pPr>
    <w:rPr>
      <w:b/>
    </w:rPr>
  </w:style>
  <w:style w:type="paragraph" w:styleId="Heading3">
    <w:name w:val="heading 3"/>
    <w:basedOn w:val="Normal"/>
    <w:next w:val="Normal"/>
    <w:qFormat/>
    <w:rsid w:val="006300ED"/>
    <w:pPr>
      <w:keepNext/>
      <w:ind w:right="-57"/>
      <w:jc w:val="center"/>
      <w:outlineLvl w:val="2"/>
    </w:pPr>
    <w:rPr>
      <w:b/>
      <w:noProof/>
    </w:rPr>
  </w:style>
  <w:style w:type="paragraph" w:styleId="Heading4">
    <w:name w:val="heading 4"/>
    <w:basedOn w:val="Normal"/>
    <w:next w:val="Normal"/>
    <w:qFormat/>
    <w:rsid w:val="006300ED"/>
    <w:pPr>
      <w:keepNext/>
      <w:ind w:right="-57"/>
      <w:jc w:val="right"/>
      <w:outlineLvl w:val="3"/>
    </w:pPr>
    <w:rPr>
      <w:b/>
      <w:noProof/>
    </w:rPr>
  </w:style>
  <w:style w:type="paragraph" w:styleId="Heading5">
    <w:name w:val="heading 5"/>
    <w:basedOn w:val="Normal"/>
    <w:next w:val="Normal"/>
    <w:link w:val="Heading5Char"/>
    <w:uiPriority w:val="9"/>
    <w:semiHidden/>
    <w:unhideWhenUsed/>
    <w:qFormat/>
    <w:rsid w:val="002D6D45"/>
    <w:pPr>
      <w:spacing w:before="240" w:after="60"/>
      <w:outlineLvl w:val="4"/>
    </w:pPr>
    <w:rPr>
      <w:rFonts w:ascii="Calibri" w:hAnsi="Calibri"/>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300ED"/>
    <w:pPr>
      <w:tabs>
        <w:tab w:val="center" w:pos="4153"/>
        <w:tab w:val="right" w:pos="8306"/>
      </w:tabs>
    </w:pPr>
  </w:style>
  <w:style w:type="character" w:styleId="PageNumber">
    <w:name w:val="page number"/>
    <w:basedOn w:val="DefaultParagraphFont"/>
    <w:semiHidden/>
    <w:rsid w:val="006300ED"/>
  </w:style>
  <w:style w:type="paragraph" w:styleId="Header">
    <w:name w:val="header"/>
    <w:basedOn w:val="Normal"/>
    <w:link w:val="HeaderChar"/>
    <w:rsid w:val="006300ED"/>
    <w:pPr>
      <w:tabs>
        <w:tab w:val="center" w:pos="4153"/>
        <w:tab w:val="right" w:pos="8306"/>
      </w:tabs>
    </w:pPr>
  </w:style>
  <w:style w:type="paragraph" w:customStyle="1" w:styleId="heading">
    <w:name w:val="heading"/>
    <w:basedOn w:val="fixed"/>
    <w:rsid w:val="006300ED"/>
    <w:pPr>
      <w:spacing w:before="240" w:after="120"/>
    </w:pPr>
  </w:style>
  <w:style w:type="paragraph" w:customStyle="1" w:styleId="fixed">
    <w:name w:val="fixed"/>
    <w:link w:val="fixedChar"/>
    <w:rsid w:val="006300ED"/>
    <w:pPr>
      <w:tabs>
        <w:tab w:val="left" w:pos="720"/>
        <w:tab w:val="left" w:pos="1440"/>
        <w:tab w:val="left" w:pos="2160"/>
        <w:tab w:val="left" w:pos="2880"/>
      </w:tabs>
      <w:ind w:left="3600" w:hanging="3600"/>
    </w:pPr>
    <w:rPr>
      <w:b/>
      <w:sz w:val="24"/>
    </w:rPr>
  </w:style>
  <w:style w:type="paragraph" w:customStyle="1" w:styleId="bullet">
    <w:name w:val="bullet"/>
    <w:rsid w:val="006300ED"/>
    <w:pPr>
      <w:spacing w:before="120"/>
      <w:ind w:left="1004" w:hanging="284"/>
      <w:jc w:val="both"/>
    </w:pPr>
    <w:rPr>
      <w:sz w:val="24"/>
    </w:rPr>
  </w:style>
  <w:style w:type="paragraph" w:styleId="BodyTextIndent">
    <w:name w:val="Body Text Indent"/>
    <w:basedOn w:val="Normal"/>
    <w:semiHidden/>
    <w:rsid w:val="006300E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hanging="720"/>
      <w:jc w:val="both"/>
    </w:pPr>
    <w:rPr>
      <w:lang w:val="en-US"/>
    </w:rPr>
  </w:style>
  <w:style w:type="paragraph" w:styleId="BodyText">
    <w:name w:val="Body Text"/>
    <w:basedOn w:val="Normal"/>
    <w:semiHidden/>
    <w:rsid w:val="006300ED"/>
    <w:pPr>
      <w:jc w:val="both"/>
    </w:pPr>
    <w:rPr>
      <w:color w:val="FF0000"/>
    </w:rPr>
  </w:style>
  <w:style w:type="paragraph" w:styleId="BodyTextIndent2">
    <w:name w:val="Body Text Indent 2"/>
    <w:basedOn w:val="Normal"/>
    <w:semiHidden/>
    <w:rsid w:val="006300ED"/>
    <w:pPr>
      <w:ind w:left="720"/>
      <w:jc w:val="both"/>
    </w:pPr>
    <w:rPr>
      <w:color w:val="FF0000"/>
    </w:rPr>
  </w:style>
  <w:style w:type="paragraph" w:styleId="BodyText3">
    <w:name w:val="Body Text 3"/>
    <w:basedOn w:val="Normal"/>
    <w:semiHidden/>
    <w:rsid w:val="006300ED"/>
    <w:pPr>
      <w:jc w:val="right"/>
    </w:pPr>
    <w:rPr>
      <w:b/>
      <w:sz w:val="48"/>
      <w:lang w:val="en-US"/>
    </w:rPr>
  </w:style>
  <w:style w:type="paragraph" w:styleId="BodyText2">
    <w:name w:val="Body Text 2"/>
    <w:basedOn w:val="Normal"/>
    <w:semiHidden/>
    <w:rsid w:val="006300ED"/>
    <w:rPr>
      <w:color w:val="FF0000"/>
    </w:rPr>
  </w:style>
  <w:style w:type="paragraph" w:styleId="BodyTextIndent3">
    <w:name w:val="Body Text Indent 3"/>
    <w:basedOn w:val="Normal"/>
    <w:semiHidden/>
    <w:rsid w:val="006300ED"/>
    <w:pPr>
      <w:spacing w:after="120"/>
      <w:ind w:left="283"/>
    </w:pPr>
    <w:rPr>
      <w:sz w:val="16"/>
      <w:szCs w:val="16"/>
    </w:rPr>
  </w:style>
  <w:style w:type="character" w:styleId="Hyperlink">
    <w:name w:val="Hyperlink"/>
    <w:uiPriority w:val="99"/>
    <w:rsid w:val="006300ED"/>
    <w:rPr>
      <w:color w:val="0000FF"/>
      <w:u w:val="single"/>
    </w:rPr>
  </w:style>
  <w:style w:type="paragraph" w:customStyle="1" w:styleId="darktxt">
    <w:name w:val="darktxt"/>
    <w:basedOn w:val="Normal"/>
    <w:rsid w:val="006300ED"/>
    <w:pPr>
      <w:spacing w:before="100" w:beforeAutospacing="1" w:after="100" w:afterAutospacing="1"/>
    </w:pPr>
    <w:rPr>
      <w:rFonts w:ascii="Verdana" w:hAnsi="Verdana"/>
      <w:color w:val="000000"/>
      <w:sz w:val="18"/>
      <w:szCs w:val="18"/>
    </w:rPr>
  </w:style>
  <w:style w:type="paragraph" w:styleId="BalloonText">
    <w:name w:val="Balloon Text"/>
    <w:basedOn w:val="Normal"/>
    <w:semiHidden/>
    <w:rsid w:val="006300ED"/>
    <w:rPr>
      <w:rFonts w:ascii="Tahoma" w:hAnsi="Tahoma" w:cs="Tahoma"/>
      <w:sz w:val="16"/>
      <w:szCs w:val="16"/>
    </w:rPr>
  </w:style>
  <w:style w:type="character" w:styleId="CommentReference">
    <w:name w:val="annotation reference"/>
    <w:uiPriority w:val="99"/>
    <w:semiHidden/>
    <w:rsid w:val="006300ED"/>
    <w:rPr>
      <w:sz w:val="16"/>
      <w:szCs w:val="16"/>
    </w:rPr>
  </w:style>
  <w:style w:type="paragraph" w:styleId="CommentText">
    <w:name w:val="annotation text"/>
    <w:basedOn w:val="Normal"/>
    <w:link w:val="CommentTextChar"/>
    <w:semiHidden/>
    <w:rsid w:val="006300ED"/>
    <w:rPr>
      <w:sz w:val="20"/>
      <w:lang w:val="en-AU"/>
    </w:rPr>
  </w:style>
  <w:style w:type="paragraph" w:customStyle="1" w:styleId="Style1">
    <w:name w:val="Style1"/>
    <w:basedOn w:val="BodyText"/>
    <w:rsid w:val="006300ED"/>
    <w:rPr>
      <w:color w:val="auto"/>
    </w:rPr>
  </w:style>
  <w:style w:type="character" w:customStyle="1" w:styleId="ft44">
    <w:name w:val="ft44"/>
    <w:rsid w:val="006300ED"/>
    <w:rPr>
      <w:rFonts w:ascii="Helvetica" w:hAnsi="Helvetica" w:cs="Helvetica" w:hint="default"/>
      <w:color w:val="000000"/>
      <w:sz w:val="23"/>
      <w:szCs w:val="23"/>
    </w:rPr>
  </w:style>
  <w:style w:type="character" w:customStyle="1" w:styleId="ft24">
    <w:name w:val="ft24"/>
    <w:rsid w:val="006300ED"/>
    <w:rPr>
      <w:rFonts w:ascii="Helvetica" w:hAnsi="Helvetica" w:cs="Helvetica" w:hint="default"/>
      <w:color w:val="000000"/>
      <w:sz w:val="23"/>
      <w:szCs w:val="23"/>
    </w:rPr>
  </w:style>
  <w:style w:type="paragraph" w:styleId="CommentSubject">
    <w:name w:val="annotation subject"/>
    <w:basedOn w:val="CommentText"/>
    <w:next w:val="CommentText"/>
    <w:link w:val="CommentSubjectChar"/>
    <w:uiPriority w:val="99"/>
    <w:semiHidden/>
    <w:unhideWhenUsed/>
    <w:rsid w:val="00B962EB"/>
    <w:rPr>
      <w:b/>
      <w:bCs/>
      <w:lang w:val="en-GB"/>
    </w:rPr>
  </w:style>
  <w:style w:type="character" w:customStyle="1" w:styleId="CommentTextChar">
    <w:name w:val="Comment Text Char"/>
    <w:link w:val="CommentText"/>
    <w:semiHidden/>
    <w:rsid w:val="00B962EB"/>
    <w:rPr>
      <w:lang w:val="en-AU"/>
    </w:rPr>
  </w:style>
  <w:style w:type="character" w:customStyle="1" w:styleId="CommentSubjectChar">
    <w:name w:val="Comment Subject Char"/>
    <w:basedOn w:val="CommentTextChar"/>
    <w:link w:val="CommentSubject"/>
    <w:rsid w:val="00B962EB"/>
    <w:rPr>
      <w:lang w:val="en-AU"/>
    </w:rPr>
  </w:style>
  <w:style w:type="character" w:customStyle="1" w:styleId="HeaderChar">
    <w:name w:val="Header Char"/>
    <w:link w:val="Header"/>
    <w:rsid w:val="008F4365"/>
    <w:rPr>
      <w:sz w:val="24"/>
    </w:rPr>
  </w:style>
  <w:style w:type="paragraph" w:styleId="ListParagraph">
    <w:name w:val="List Paragraph"/>
    <w:basedOn w:val="Normal"/>
    <w:uiPriority w:val="34"/>
    <w:qFormat/>
    <w:rsid w:val="00D10FF6"/>
    <w:pPr>
      <w:spacing w:after="200" w:line="276" w:lineRule="auto"/>
      <w:ind w:left="720"/>
      <w:contextualSpacing/>
    </w:pPr>
    <w:rPr>
      <w:rFonts w:ascii="Calibri" w:eastAsia="Calibri" w:hAnsi="Calibri" w:cs="Calibri"/>
      <w:szCs w:val="22"/>
      <w:lang w:eastAsia="en-US"/>
    </w:rPr>
  </w:style>
  <w:style w:type="paragraph" w:customStyle="1" w:styleId="Default">
    <w:name w:val="Default"/>
    <w:basedOn w:val="Normal"/>
    <w:rsid w:val="00D10FF6"/>
    <w:pPr>
      <w:autoSpaceDE w:val="0"/>
      <w:autoSpaceDN w:val="0"/>
    </w:pPr>
    <w:rPr>
      <w:rFonts w:ascii="Verdana" w:eastAsia="Calibri" w:hAnsi="Verdana"/>
      <w:color w:val="000000"/>
      <w:szCs w:val="24"/>
      <w:lang w:eastAsia="en-US"/>
    </w:rPr>
  </w:style>
  <w:style w:type="character" w:customStyle="1" w:styleId="Heading5Char">
    <w:name w:val="Heading 5 Char"/>
    <w:link w:val="Heading5"/>
    <w:uiPriority w:val="9"/>
    <w:semiHidden/>
    <w:rsid w:val="002D6D45"/>
    <w:rPr>
      <w:rFonts w:ascii="Calibri" w:eastAsia="Times New Roman" w:hAnsi="Calibri" w:cs="Times New Roman"/>
      <w:b/>
      <w:bCs/>
      <w:i/>
      <w:iCs/>
      <w:sz w:val="26"/>
      <w:szCs w:val="26"/>
    </w:rPr>
  </w:style>
  <w:style w:type="paragraph" w:styleId="TOC1">
    <w:name w:val="toc 1"/>
    <w:basedOn w:val="Normal"/>
    <w:next w:val="Normal"/>
    <w:autoRedefine/>
    <w:uiPriority w:val="39"/>
    <w:unhideWhenUsed/>
    <w:rsid w:val="003C608E"/>
    <w:pPr>
      <w:tabs>
        <w:tab w:val="right" w:leader="dot" w:pos="8297"/>
      </w:tabs>
      <w:spacing w:before="240"/>
    </w:pPr>
  </w:style>
  <w:style w:type="paragraph" w:styleId="TOC2">
    <w:name w:val="toc 2"/>
    <w:basedOn w:val="Normal"/>
    <w:next w:val="Normal"/>
    <w:autoRedefine/>
    <w:uiPriority w:val="39"/>
    <w:unhideWhenUsed/>
    <w:rsid w:val="00F104C5"/>
    <w:pPr>
      <w:tabs>
        <w:tab w:val="right" w:leader="dot" w:pos="8297"/>
      </w:tabs>
      <w:spacing w:before="120"/>
      <w:ind w:left="240"/>
    </w:pPr>
  </w:style>
  <w:style w:type="paragraph" w:styleId="PlainText">
    <w:name w:val="Plain Text"/>
    <w:basedOn w:val="Normal"/>
    <w:link w:val="PlainTextChar"/>
    <w:uiPriority w:val="99"/>
    <w:unhideWhenUsed/>
    <w:rsid w:val="00EE18B4"/>
    <w:rPr>
      <w:rFonts w:ascii="Calibri" w:eastAsia="Calibri" w:hAnsi="Calibri"/>
      <w:szCs w:val="21"/>
      <w:lang w:val="en-US" w:eastAsia="en-US"/>
    </w:rPr>
  </w:style>
  <w:style w:type="character" w:customStyle="1" w:styleId="PlainTextChar">
    <w:name w:val="Plain Text Char"/>
    <w:link w:val="PlainText"/>
    <w:uiPriority w:val="99"/>
    <w:rsid w:val="00EE18B4"/>
    <w:rPr>
      <w:rFonts w:ascii="Calibri" w:eastAsia="Calibri" w:hAnsi="Calibri"/>
      <w:sz w:val="22"/>
      <w:szCs w:val="21"/>
      <w:lang w:val="en-US" w:eastAsia="en-US"/>
    </w:rPr>
  </w:style>
  <w:style w:type="paragraph" w:styleId="NormalWeb">
    <w:name w:val="Normal (Web)"/>
    <w:basedOn w:val="Normal"/>
    <w:uiPriority w:val="99"/>
    <w:unhideWhenUsed/>
    <w:rsid w:val="008D1C74"/>
    <w:pPr>
      <w:spacing w:after="224"/>
    </w:pPr>
    <w:rPr>
      <w:rFonts w:ascii="Times New Roman" w:eastAsia="Calibri" w:hAnsi="Times New Roman"/>
      <w:sz w:val="24"/>
      <w:szCs w:val="24"/>
    </w:rPr>
  </w:style>
  <w:style w:type="character" w:styleId="FollowedHyperlink">
    <w:name w:val="FollowedHyperlink"/>
    <w:uiPriority w:val="99"/>
    <w:semiHidden/>
    <w:unhideWhenUsed/>
    <w:rsid w:val="007E75DD"/>
    <w:rPr>
      <w:color w:val="800080"/>
      <w:u w:val="single"/>
    </w:rPr>
  </w:style>
  <w:style w:type="paragraph" w:styleId="Revision">
    <w:name w:val="Revision"/>
    <w:hidden/>
    <w:uiPriority w:val="99"/>
    <w:semiHidden/>
    <w:rsid w:val="00B14514"/>
    <w:rPr>
      <w:rFonts w:ascii="Arial" w:hAnsi="Arial"/>
      <w:sz w:val="22"/>
    </w:rPr>
  </w:style>
  <w:style w:type="table" w:styleId="TableGrid">
    <w:name w:val="Table Grid"/>
    <w:basedOn w:val="TableNormal"/>
    <w:uiPriority w:val="59"/>
    <w:rsid w:val="00F51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1479AD"/>
    <w:rPr>
      <w:rFonts w:ascii="Arial" w:hAnsi="Arial"/>
      <w:sz w:val="22"/>
    </w:rPr>
  </w:style>
  <w:style w:type="paragraph" w:styleId="TOC3">
    <w:name w:val="toc 3"/>
    <w:basedOn w:val="Normal"/>
    <w:next w:val="Normal"/>
    <w:autoRedefine/>
    <w:uiPriority w:val="39"/>
    <w:semiHidden/>
    <w:unhideWhenUsed/>
    <w:rsid w:val="002A1D00"/>
    <w:pPr>
      <w:spacing w:after="100"/>
      <w:ind w:left="440"/>
    </w:pPr>
  </w:style>
  <w:style w:type="character" w:customStyle="1" w:styleId="Heading1Char">
    <w:name w:val="Heading 1 Char"/>
    <w:basedOn w:val="DefaultParagraphFont"/>
    <w:link w:val="Heading1"/>
    <w:rsid w:val="0014551B"/>
    <w:rPr>
      <w:rFonts w:ascii="Arial" w:hAnsi="Arial"/>
      <w:b/>
      <w:sz w:val="22"/>
    </w:rPr>
  </w:style>
  <w:style w:type="character" w:customStyle="1" w:styleId="fixedChar">
    <w:name w:val="fixed Char"/>
    <w:link w:val="fixed"/>
    <w:locked/>
    <w:rsid w:val="0014551B"/>
    <w:rPr>
      <w:b/>
      <w:sz w:val="24"/>
    </w:rPr>
  </w:style>
  <w:style w:type="character" w:customStyle="1" w:styleId="fixedCharCharChar">
    <w:name w:val="fixed Char Char Char"/>
    <w:link w:val="fixedCharChar"/>
    <w:locked/>
    <w:rsid w:val="0014551B"/>
    <w:rPr>
      <w:b/>
      <w:sz w:val="24"/>
    </w:rPr>
  </w:style>
  <w:style w:type="paragraph" w:customStyle="1" w:styleId="fixedCharChar">
    <w:name w:val="fixed Char Char"/>
    <w:link w:val="fixedCharCharChar"/>
    <w:rsid w:val="0014551B"/>
    <w:pPr>
      <w:tabs>
        <w:tab w:val="left" w:pos="720"/>
        <w:tab w:val="left" w:pos="1440"/>
        <w:tab w:val="left" w:pos="2160"/>
        <w:tab w:val="left" w:pos="2880"/>
      </w:tabs>
      <w:ind w:left="3600" w:hanging="3600"/>
    </w:pPr>
    <w:rPr>
      <w:b/>
      <w:sz w:val="24"/>
    </w:rPr>
  </w:style>
  <w:style w:type="paragraph" w:customStyle="1" w:styleId="TableBodyText">
    <w:name w:val="Table Body Text"/>
    <w:basedOn w:val="Normal"/>
    <w:rsid w:val="005B12A3"/>
    <w:pPr>
      <w:numPr>
        <w:numId w:val="37"/>
      </w:numPr>
      <w:spacing w:line="360" w:lineRule="auto"/>
    </w:pPr>
  </w:style>
  <w:style w:type="paragraph" w:customStyle="1" w:styleId="DocHeader">
    <w:name w:val="Doc Header"/>
    <w:basedOn w:val="Heading1"/>
    <w:next w:val="Normal"/>
    <w:qFormat/>
    <w:rsid w:val="001217D9"/>
    <w:pPr>
      <w:tabs>
        <w:tab w:val="left" w:pos="1440"/>
      </w:tabs>
      <w:spacing w:before="0" w:after="0" w:line="360" w:lineRule="auto"/>
      <w:ind w:left="720" w:hanging="720"/>
      <w:jc w:val="left"/>
    </w:pPr>
    <w:rPr>
      <w:rFonts w:cs="Arial"/>
      <w:color w:val="000000"/>
      <w:szCs w:val="22"/>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81235">
      <w:bodyDiv w:val="1"/>
      <w:marLeft w:val="0"/>
      <w:marRight w:val="0"/>
      <w:marTop w:val="0"/>
      <w:marBottom w:val="0"/>
      <w:divBdr>
        <w:top w:val="none" w:sz="0" w:space="0" w:color="auto"/>
        <w:left w:val="none" w:sz="0" w:space="0" w:color="auto"/>
        <w:bottom w:val="none" w:sz="0" w:space="0" w:color="auto"/>
        <w:right w:val="none" w:sz="0" w:space="0" w:color="auto"/>
      </w:divBdr>
    </w:div>
    <w:div w:id="15279690">
      <w:bodyDiv w:val="1"/>
      <w:marLeft w:val="0"/>
      <w:marRight w:val="0"/>
      <w:marTop w:val="0"/>
      <w:marBottom w:val="0"/>
      <w:divBdr>
        <w:top w:val="none" w:sz="0" w:space="0" w:color="auto"/>
        <w:left w:val="none" w:sz="0" w:space="0" w:color="auto"/>
        <w:bottom w:val="none" w:sz="0" w:space="0" w:color="auto"/>
        <w:right w:val="none" w:sz="0" w:space="0" w:color="auto"/>
      </w:divBdr>
    </w:div>
    <w:div w:id="90516978">
      <w:bodyDiv w:val="1"/>
      <w:marLeft w:val="0"/>
      <w:marRight w:val="0"/>
      <w:marTop w:val="0"/>
      <w:marBottom w:val="0"/>
      <w:divBdr>
        <w:top w:val="none" w:sz="0" w:space="0" w:color="auto"/>
        <w:left w:val="none" w:sz="0" w:space="0" w:color="auto"/>
        <w:bottom w:val="none" w:sz="0" w:space="0" w:color="auto"/>
        <w:right w:val="none" w:sz="0" w:space="0" w:color="auto"/>
      </w:divBdr>
    </w:div>
    <w:div w:id="252394464">
      <w:bodyDiv w:val="1"/>
      <w:marLeft w:val="0"/>
      <w:marRight w:val="0"/>
      <w:marTop w:val="0"/>
      <w:marBottom w:val="0"/>
      <w:divBdr>
        <w:top w:val="none" w:sz="0" w:space="0" w:color="auto"/>
        <w:left w:val="none" w:sz="0" w:space="0" w:color="auto"/>
        <w:bottom w:val="none" w:sz="0" w:space="0" w:color="auto"/>
        <w:right w:val="none" w:sz="0" w:space="0" w:color="auto"/>
      </w:divBdr>
    </w:div>
    <w:div w:id="471866562">
      <w:bodyDiv w:val="1"/>
      <w:marLeft w:val="0"/>
      <w:marRight w:val="0"/>
      <w:marTop w:val="0"/>
      <w:marBottom w:val="0"/>
      <w:divBdr>
        <w:top w:val="none" w:sz="0" w:space="0" w:color="auto"/>
        <w:left w:val="none" w:sz="0" w:space="0" w:color="auto"/>
        <w:bottom w:val="none" w:sz="0" w:space="0" w:color="auto"/>
        <w:right w:val="none" w:sz="0" w:space="0" w:color="auto"/>
      </w:divBdr>
    </w:div>
    <w:div w:id="561793391">
      <w:bodyDiv w:val="1"/>
      <w:marLeft w:val="0"/>
      <w:marRight w:val="0"/>
      <w:marTop w:val="0"/>
      <w:marBottom w:val="0"/>
      <w:divBdr>
        <w:top w:val="none" w:sz="0" w:space="0" w:color="auto"/>
        <w:left w:val="none" w:sz="0" w:space="0" w:color="auto"/>
        <w:bottom w:val="none" w:sz="0" w:space="0" w:color="auto"/>
        <w:right w:val="none" w:sz="0" w:space="0" w:color="auto"/>
      </w:divBdr>
    </w:div>
    <w:div w:id="611935899">
      <w:bodyDiv w:val="1"/>
      <w:marLeft w:val="0"/>
      <w:marRight w:val="0"/>
      <w:marTop w:val="0"/>
      <w:marBottom w:val="0"/>
      <w:divBdr>
        <w:top w:val="none" w:sz="0" w:space="0" w:color="auto"/>
        <w:left w:val="none" w:sz="0" w:space="0" w:color="auto"/>
        <w:bottom w:val="none" w:sz="0" w:space="0" w:color="auto"/>
        <w:right w:val="none" w:sz="0" w:space="0" w:color="auto"/>
      </w:divBdr>
    </w:div>
    <w:div w:id="1020862449">
      <w:bodyDiv w:val="1"/>
      <w:marLeft w:val="0"/>
      <w:marRight w:val="0"/>
      <w:marTop w:val="0"/>
      <w:marBottom w:val="0"/>
      <w:divBdr>
        <w:top w:val="none" w:sz="0" w:space="0" w:color="auto"/>
        <w:left w:val="none" w:sz="0" w:space="0" w:color="auto"/>
        <w:bottom w:val="none" w:sz="0" w:space="0" w:color="auto"/>
        <w:right w:val="none" w:sz="0" w:space="0" w:color="auto"/>
      </w:divBdr>
    </w:div>
    <w:div w:id="1116414181">
      <w:bodyDiv w:val="1"/>
      <w:marLeft w:val="60"/>
      <w:marRight w:val="60"/>
      <w:marTop w:val="60"/>
      <w:marBottom w:val="15"/>
      <w:divBdr>
        <w:top w:val="none" w:sz="0" w:space="0" w:color="auto"/>
        <w:left w:val="none" w:sz="0" w:space="0" w:color="auto"/>
        <w:bottom w:val="none" w:sz="0" w:space="0" w:color="auto"/>
        <w:right w:val="none" w:sz="0" w:space="0" w:color="auto"/>
      </w:divBdr>
      <w:divsChild>
        <w:div w:id="1384410051">
          <w:marLeft w:val="0"/>
          <w:marRight w:val="0"/>
          <w:marTop w:val="0"/>
          <w:marBottom w:val="0"/>
          <w:divBdr>
            <w:top w:val="none" w:sz="0" w:space="0" w:color="auto"/>
            <w:left w:val="none" w:sz="0" w:space="0" w:color="auto"/>
            <w:bottom w:val="none" w:sz="0" w:space="0" w:color="auto"/>
            <w:right w:val="none" w:sz="0" w:space="0" w:color="auto"/>
          </w:divBdr>
        </w:div>
      </w:divsChild>
    </w:div>
    <w:div w:id="1272282005">
      <w:bodyDiv w:val="1"/>
      <w:marLeft w:val="0"/>
      <w:marRight w:val="0"/>
      <w:marTop w:val="0"/>
      <w:marBottom w:val="0"/>
      <w:divBdr>
        <w:top w:val="none" w:sz="0" w:space="0" w:color="auto"/>
        <w:left w:val="none" w:sz="0" w:space="0" w:color="auto"/>
        <w:bottom w:val="none" w:sz="0" w:space="0" w:color="auto"/>
        <w:right w:val="none" w:sz="0" w:space="0" w:color="auto"/>
      </w:divBdr>
    </w:div>
    <w:div w:id="1349482999">
      <w:bodyDiv w:val="1"/>
      <w:marLeft w:val="0"/>
      <w:marRight w:val="0"/>
      <w:marTop w:val="0"/>
      <w:marBottom w:val="0"/>
      <w:divBdr>
        <w:top w:val="none" w:sz="0" w:space="0" w:color="auto"/>
        <w:left w:val="none" w:sz="0" w:space="0" w:color="auto"/>
        <w:bottom w:val="none" w:sz="0" w:space="0" w:color="auto"/>
        <w:right w:val="none" w:sz="0" w:space="0" w:color="auto"/>
      </w:divBdr>
    </w:div>
    <w:div w:id="1921980433">
      <w:bodyDiv w:val="1"/>
      <w:marLeft w:val="0"/>
      <w:marRight w:val="0"/>
      <w:marTop w:val="0"/>
      <w:marBottom w:val="0"/>
      <w:divBdr>
        <w:top w:val="none" w:sz="0" w:space="0" w:color="auto"/>
        <w:left w:val="none" w:sz="0" w:space="0" w:color="auto"/>
        <w:bottom w:val="none" w:sz="0" w:space="0" w:color="auto"/>
        <w:right w:val="none" w:sz="0" w:space="0" w:color="auto"/>
      </w:divBdr>
    </w:div>
    <w:div w:id="2085105186">
      <w:bodyDiv w:val="1"/>
      <w:marLeft w:val="0"/>
      <w:marRight w:val="0"/>
      <w:marTop w:val="0"/>
      <w:marBottom w:val="0"/>
      <w:divBdr>
        <w:top w:val="none" w:sz="0" w:space="0" w:color="auto"/>
        <w:left w:val="none" w:sz="0" w:space="0" w:color="auto"/>
        <w:bottom w:val="none" w:sz="0" w:space="0" w:color="auto"/>
        <w:right w:val="none" w:sz="0" w:space="0" w:color="auto"/>
      </w:divBdr>
    </w:div>
    <w:div w:id="2101875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uwtsd.ac.uk/academic-office/academic-quality-handbook/" TargetMode="External"/><Relationship Id="rId18" Type="http://schemas.openxmlformats.org/officeDocument/2006/relationships/hyperlink" Target="https://myday.uwtsd.ac.uk" TargetMode="External"/><Relationship Id="rId26" Type="http://schemas.openxmlformats.org/officeDocument/2006/relationships/hyperlink" Target="http://www.uwtsd.ac.uk/library/library-guide/need-more/" TargetMode="External"/><Relationship Id="rId3" Type="http://schemas.openxmlformats.org/officeDocument/2006/relationships/styles" Target="styles.xml"/><Relationship Id="rId21" Type="http://schemas.openxmlformats.org/officeDocument/2006/relationships/hyperlink" Target="https://webhelp.uwtsd.ac.uk" TargetMode="External"/><Relationship Id="rId34"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www.uwtsd.ac.uk/academic-office/university-regulations-student-guide/" TargetMode="External"/><Relationship Id="rId17" Type="http://schemas.openxmlformats.org/officeDocument/2006/relationships/hyperlink" Target="http://www.uwtsd.ac.uk/academic-office/academic-quality-handbook/" TargetMode="External"/><Relationship Id="rId25" Type="http://schemas.openxmlformats.org/officeDocument/2006/relationships/hyperlink" Target="http://www.uwtsd.ac.uk/academic-office/university-regulations-student-guide/"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uwtsd.ac.uk/academic-office/procedures-for-academic-appeals-complaints-and-other-student-cases/" TargetMode="External"/><Relationship Id="rId20" Type="http://schemas.openxmlformats.org/officeDocument/2006/relationships/hyperlink" Target="http://moodle.uwstd.ac.uk" TargetMode="External"/><Relationship Id="rId29" Type="http://schemas.openxmlformats.org/officeDocument/2006/relationships/hyperlink" Target="http://www.uwtsd.ac.uk/student-service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uwtsd.ac.uk/academic-office/other-forms-and-policies/" TargetMode="External"/><Relationship Id="rId32" Type="http://schemas.openxmlformats.org/officeDocument/2006/relationships/hyperlink" Target="http://www.uwtsd.ac.uk/academic-office/procedures-for-academic-appeals-complaints-and-other-student-cases/" TargetMode="External"/><Relationship Id="rId5" Type="http://schemas.openxmlformats.org/officeDocument/2006/relationships/settings" Target="settings.xml"/><Relationship Id="rId15" Type="http://schemas.openxmlformats.org/officeDocument/2006/relationships/hyperlink" Target="http://www.uwtsd.ac.uk/services-for-disabled-students/" TargetMode="External"/><Relationship Id="rId23" Type="http://schemas.openxmlformats.org/officeDocument/2006/relationships/hyperlink" Target="http://www.uwtsd.ac.uk/academic-office/procedures-for-academic-appeals-complaints-and-other-student-cases/" TargetMode="External"/><Relationship Id="rId28" Type="http://schemas.openxmlformats.org/officeDocument/2006/relationships/hyperlink" Target="http://www.uwtsd.ac.uk/library/"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wtsd.ac.uk" TargetMode="External"/><Relationship Id="rId31" Type="http://schemas.openxmlformats.org/officeDocument/2006/relationships/hyperlink" Target="http://www.uwtsd.ac.uk/study-skills/"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uwtsd.ac.uk/academic-office/procedures-for-academic-appeals-complaints-and-other-student-cases/" TargetMode="External"/><Relationship Id="rId22" Type="http://schemas.openxmlformats.org/officeDocument/2006/relationships/hyperlink" Target="mailto:ITServiceDesk@uwtsd.ac.uk" TargetMode="External"/><Relationship Id="rId27" Type="http://schemas.openxmlformats.org/officeDocument/2006/relationships/hyperlink" Target="http://www.uwtsd.ac.uk/library/digital-and-information-literacy/" TargetMode="External"/><Relationship Id="rId30" Type="http://schemas.openxmlformats.org/officeDocument/2006/relationships/hyperlink" Target="http://www.uwtsd.ac.uk/study-skills/"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18D100-230B-4761-921C-34DC1D611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20</Pages>
  <Words>6796</Words>
  <Characters>38738</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PV8b Postgraduate template 2017-18</vt:lpstr>
    </vt:vector>
  </TitlesOfParts>
  <Company>UWTSD</Company>
  <LinksUpToDate>false</LinksUpToDate>
  <CharactersWithSpaces>45444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PV8b Postgraduate template 2017-18</dc:title>
  <dc:creator>Academic Office</dc:creator>
  <dc:description>UWTSD</dc:description>
  <cp:lastModifiedBy>Helen Lewis</cp:lastModifiedBy>
  <cp:revision>7</cp:revision>
  <cp:lastPrinted>2017-06-21T15:36:00Z</cp:lastPrinted>
  <dcterms:created xsi:type="dcterms:W3CDTF">2017-09-06T12:04:00Z</dcterms:created>
  <dcterms:modified xsi:type="dcterms:W3CDTF">2017-09-12T12:20:00Z</dcterms:modified>
</cp:coreProperties>
</file>