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47046B3E">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7C8EF9D2"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64172C">
              <w:rPr>
                <w:b/>
                <w:color w:val="auto"/>
                <w:sz w:val="32"/>
              </w:rPr>
              <w:t>Morgan Noble</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161E8B2D" w14:textId="31ED57E8" w:rsidR="005A1BA3" w:rsidRPr="00E676F7" w:rsidRDefault="0064172C" w:rsidP="00340E9A">
            <w:pPr>
              <w:overflowPunct/>
              <w:autoSpaceDE/>
              <w:autoSpaceDN/>
              <w:adjustRightInd/>
              <w:ind w:right="237"/>
              <w:textAlignment w:val="auto"/>
              <w:rPr>
                <w:b/>
                <w:color w:val="auto"/>
                <w:sz w:val="32"/>
              </w:rPr>
            </w:pPr>
            <w:r>
              <w:t>1910659</w:t>
            </w: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399878C3" w14:textId="77777777" w:rsidR="00A06C23"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Essentially, you are being asked to outline your experiential learning based upon your theoretical understanding in a range of operational situations.</w:t>
      </w:r>
    </w:p>
    <w:p w14:paraId="05A6B236" w14:textId="77777777" w:rsidR="00A06C23" w:rsidRDefault="00A06C23" w:rsidP="00340E9A">
      <w:pPr>
        <w:ind w:right="237"/>
        <w:jc w:val="both"/>
        <w:rPr>
          <w:sz w:val="24"/>
          <w:szCs w:val="24"/>
        </w:rPr>
      </w:pPr>
    </w:p>
    <w:p w14:paraId="2C451507" w14:textId="2751E9CD" w:rsidR="00300521" w:rsidRPr="00F96E4B" w:rsidRDefault="00A06C23" w:rsidP="2C16586C">
      <w:pPr>
        <w:ind w:right="237"/>
        <w:jc w:val="both"/>
        <w:rPr>
          <w:b/>
          <w:bCs/>
          <w:sz w:val="24"/>
          <w:szCs w:val="24"/>
        </w:rPr>
      </w:pPr>
      <w:r w:rsidRPr="2C16586C">
        <w:rPr>
          <w:sz w:val="24"/>
          <w:szCs w:val="24"/>
        </w:rPr>
        <w:t>This workbook differs from those that you have already completed in that Task 3</w:t>
      </w:r>
      <w:r w:rsidR="41F305A4" w:rsidRPr="2C16586C">
        <w:rPr>
          <w:sz w:val="24"/>
          <w:szCs w:val="24"/>
        </w:rPr>
        <w:t xml:space="preserve"> -it</w:t>
      </w:r>
      <w:r w:rsidRPr="2C16586C">
        <w:rPr>
          <w:sz w:val="24"/>
          <w:szCs w:val="24"/>
        </w:rPr>
        <w:t xml:space="preserve"> has an options section giving you the opportunity to </w:t>
      </w:r>
      <w:r w:rsidR="00300521" w:rsidRPr="2C16586C">
        <w:rPr>
          <w:sz w:val="24"/>
          <w:szCs w:val="24"/>
        </w:rPr>
        <w:t>answer on a</w:t>
      </w:r>
      <w:r w:rsidR="0114EC9A" w:rsidRPr="2C16586C">
        <w:rPr>
          <w:sz w:val="24"/>
          <w:szCs w:val="24"/>
        </w:rPr>
        <w:t>n</w:t>
      </w:r>
      <w:r w:rsidR="00300521" w:rsidRPr="2C16586C">
        <w:rPr>
          <w:sz w:val="24"/>
          <w:szCs w:val="24"/>
        </w:rPr>
        <w:t xml:space="preserve"> '</w:t>
      </w:r>
      <w:r w:rsidR="00E3BBDE" w:rsidRPr="2C16586C">
        <w:rPr>
          <w:sz w:val="24"/>
          <w:szCs w:val="24"/>
        </w:rPr>
        <w:t>advanced learning</w:t>
      </w:r>
      <w:r w:rsidR="00300521" w:rsidRPr="2C16586C">
        <w:rPr>
          <w:sz w:val="24"/>
          <w:szCs w:val="24"/>
        </w:rPr>
        <w:t xml:space="preserve">' </w:t>
      </w:r>
      <w:r w:rsidR="027FF113" w:rsidRPr="2C16586C">
        <w:rPr>
          <w:sz w:val="24"/>
          <w:szCs w:val="24"/>
        </w:rPr>
        <w:t>area</w:t>
      </w:r>
      <w:r w:rsidR="2962ACD4" w:rsidRPr="2C16586C">
        <w:rPr>
          <w:sz w:val="24"/>
          <w:szCs w:val="24"/>
        </w:rPr>
        <w:t xml:space="preserve">. </w:t>
      </w:r>
    </w:p>
    <w:p w14:paraId="0AA11B0C" w14:textId="29B22F0F" w:rsidR="00300521" w:rsidRPr="00F96E4B" w:rsidRDefault="00300521" w:rsidP="2C16586C">
      <w:pPr>
        <w:ind w:right="237"/>
        <w:jc w:val="both"/>
        <w:rPr>
          <w:b/>
          <w:bCs/>
          <w:sz w:val="24"/>
          <w:szCs w:val="24"/>
        </w:rPr>
      </w:pPr>
    </w:p>
    <w:p w14:paraId="01A33216" w14:textId="49823AF7" w:rsidR="00300521" w:rsidRPr="00F96E4B" w:rsidRDefault="2962ACD4" w:rsidP="2C16586C">
      <w:pPr>
        <w:ind w:right="237"/>
        <w:jc w:val="both"/>
        <w:rPr>
          <w:b/>
          <w:bCs/>
          <w:sz w:val="24"/>
          <w:szCs w:val="24"/>
        </w:rPr>
      </w:pPr>
      <w:r w:rsidRPr="2C16586C">
        <w:rPr>
          <w:b/>
          <w:bCs/>
          <w:sz w:val="24"/>
          <w:szCs w:val="24"/>
        </w:rPr>
        <w:t xml:space="preserve">Complete the question relevant to the area that has been agreed with the force to study in </w:t>
      </w:r>
      <w:r w:rsidR="64DB6360" w:rsidRPr="2C16586C">
        <w:rPr>
          <w:b/>
          <w:bCs/>
          <w:sz w:val="24"/>
          <w:szCs w:val="24"/>
        </w:rPr>
        <w:t>year 3</w:t>
      </w:r>
      <w:r w:rsidR="00300521" w:rsidRPr="2C16586C">
        <w:rPr>
          <w:b/>
          <w:bCs/>
          <w:sz w:val="24"/>
          <w:szCs w:val="24"/>
        </w:rPr>
        <w:t>.</w:t>
      </w:r>
    </w:p>
    <w:p w14:paraId="61B82D71" w14:textId="77777777" w:rsidR="00300521" w:rsidRPr="00F96E4B" w:rsidRDefault="00300521" w:rsidP="2C16586C">
      <w:pPr>
        <w:ind w:right="237"/>
        <w:jc w:val="both"/>
        <w:rPr>
          <w:sz w:val="24"/>
          <w:szCs w:val="24"/>
        </w:rPr>
      </w:pPr>
    </w:p>
    <w:p w14:paraId="113FEB01" w14:textId="1D2CE350" w:rsidR="004B69F6" w:rsidRPr="00F96E4B" w:rsidRDefault="00A06C23" w:rsidP="2C16586C">
      <w:pPr>
        <w:ind w:right="237"/>
        <w:jc w:val="both"/>
        <w:rPr>
          <w:sz w:val="24"/>
          <w:szCs w:val="24"/>
        </w:rPr>
      </w:pPr>
      <w:r w:rsidRPr="2C16586C">
        <w:rPr>
          <w:sz w:val="24"/>
          <w:szCs w:val="24"/>
        </w:rPr>
        <w:t xml:space="preserve">You </w:t>
      </w:r>
      <w:r w:rsidR="00300521" w:rsidRPr="2C16586C">
        <w:rPr>
          <w:sz w:val="24"/>
          <w:szCs w:val="24"/>
        </w:rPr>
        <w:t>are</w:t>
      </w:r>
      <w:r w:rsidRPr="2C16586C">
        <w:rPr>
          <w:sz w:val="24"/>
          <w:szCs w:val="24"/>
        </w:rPr>
        <w:t xml:space="preserve"> expected to answer only </w:t>
      </w:r>
      <w:r w:rsidR="68F1BFF7" w:rsidRPr="2C16586C">
        <w:rPr>
          <w:b/>
          <w:bCs/>
          <w:sz w:val="24"/>
          <w:szCs w:val="24"/>
        </w:rPr>
        <w:t>1</w:t>
      </w:r>
      <w:r w:rsidRPr="2C16586C">
        <w:rPr>
          <w:sz w:val="24"/>
          <w:szCs w:val="24"/>
        </w:rPr>
        <w:t xml:space="preserve"> </w:t>
      </w:r>
      <w:r w:rsidRPr="2C16586C">
        <w:rPr>
          <w:b/>
          <w:bCs/>
          <w:sz w:val="24"/>
          <w:szCs w:val="24"/>
        </w:rPr>
        <w:t>of the 5</w:t>
      </w:r>
      <w:r w:rsidRPr="2C16586C">
        <w:rPr>
          <w:sz w:val="24"/>
          <w:szCs w:val="24"/>
        </w:rPr>
        <w:t xml:space="preserve"> </w:t>
      </w:r>
      <w:r w:rsidR="6DA1B2B3" w:rsidRPr="2C16586C">
        <w:rPr>
          <w:sz w:val="24"/>
          <w:szCs w:val="24"/>
        </w:rPr>
        <w:t xml:space="preserve">options </w:t>
      </w:r>
      <w:r w:rsidR="6457313E" w:rsidRPr="2C16586C">
        <w:rPr>
          <w:sz w:val="24"/>
          <w:szCs w:val="24"/>
        </w:rPr>
        <w:t>below</w:t>
      </w:r>
      <w:r w:rsidRPr="2C16586C">
        <w:rPr>
          <w:sz w:val="24"/>
          <w:szCs w:val="24"/>
        </w:rPr>
        <w:t>:</w:t>
      </w:r>
    </w:p>
    <w:p w14:paraId="5C274A72" w14:textId="77777777" w:rsidR="004B69F6" w:rsidRPr="00F96E4B" w:rsidRDefault="004B69F6" w:rsidP="2C16586C">
      <w:pPr>
        <w:ind w:right="237"/>
        <w:jc w:val="both"/>
        <w:rPr>
          <w:sz w:val="24"/>
          <w:szCs w:val="24"/>
        </w:rPr>
      </w:pPr>
    </w:p>
    <w:p w14:paraId="49175B06" w14:textId="14D9577E"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Response Policing.</w:t>
      </w:r>
    </w:p>
    <w:p w14:paraId="3263D299" w14:textId="70FE29E1" w:rsidR="00A3273B" w:rsidRPr="00F96E4B" w:rsidRDefault="00A06C23" w:rsidP="00A06C23">
      <w:pPr>
        <w:pStyle w:val="ListParagraph"/>
        <w:numPr>
          <w:ilvl w:val="0"/>
          <w:numId w:val="49"/>
        </w:numPr>
        <w:ind w:right="237"/>
        <w:jc w:val="both"/>
        <w:rPr>
          <w:sz w:val="24"/>
          <w:szCs w:val="24"/>
          <w:highlight w:val="yellow"/>
        </w:rPr>
      </w:pPr>
      <w:r w:rsidRPr="2C16586C">
        <w:rPr>
          <w:sz w:val="24"/>
          <w:szCs w:val="24"/>
        </w:rPr>
        <w:t>Policing Communities.</w:t>
      </w:r>
    </w:p>
    <w:p w14:paraId="5C8436F9" w14:textId="7317EC72" w:rsidR="00446792" w:rsidRPr="00F96E4B" w:rsidRDefault="00A06C23" w:rsidP="00A06C23">
      <w:pPr>
        <w:pStyle w:val="ListParagraph"/>
        <w:numPr>
          <w:ilvl w:val="0"/>
          <w:numId w:val="49"/>
        </w:numPr>
        <w:ind w:right="237"/>
        <w:jc w:val="both"/>
        <w:rPr>
          <w:sz w:val="24"/>
          <w:szCs w:val="24"/>
          <w:highlight w:val="yellow"/>
        </w:rPr>
      </w:pPr>
      <w:r w:rsidRPr="2C16586C">
        <w:rPr>
          <w:sz w:val="24"/>
          <w:szCs w:val="24"/>
        </w:rPr>
        <w:t>Road Policing.</w:t>
      </w:r>
    </w:p>
    <w:p w14:paraId="2F4F47A1" w14:textId="173DB995" w:rsidR="002423B2" w:rsidRPr="00F96E4B" w:rsidRDefault="002423B2" w:rsidP="00A06C23">
      <w:pPr>
        <w:pStyle w:val="ListParagraph"/>
        <w:numPr>
          <w:ilvl w:val="0"/>
          <w:numId w:val="49"/>
        </w:numPr>
        <w:ind w:right="237"/>
        <w:jc w:val="both"/>
        <w:rPr>
          <w:sz w:val="24"/>
          <w:szCs w:val="24"/>
          <w:highlight w:val="yellow"/>
        </w:rPr>
      </w:pPr>
      <w:r w:rsidRPr="2C16586C">
        <w:rPr>
          <w:sz w:val="24"/>
          <w:szCs w:val="24"/>
        </w:rPr>
        <w:t>Information and Intelligence</w:t>
      </w:r>
      <w:r w:rsidR="00A06C23" w:rsidRPr="2C16586C">
        <w:rPr>
          <w:sz w:val="24"/>
          <w:szCs w:val="24"/>
        </w:rPr>
        <w:t>.</w:t>
      </w:r>
    </w:p>
    <w:p w14:paraId="575E4BF8" w14:textId="5795572A" w:rsidR="00A06C23" w:rsidRPr="00F96E4B" w:rsidRDefault="00A06C23" w:rsidP="00A06C23">
      <w:pPr>
        <w:pStyle w:val="ListParagraph"/>
        <w:numPr>
          <w:ilvl w:val="0"/>
          <w:numId w:val="49"/>
        </w:numPr>
        <w:ind w:right="237"/>
        <w:jc w:val="both"/>
        <w:rPr>
          <w:sz w:val="24"/>
          <w:szCs w:val="24"/>
          <w:highlight w:val="yellow"/>
        </w:rPr>
      </w:pPr>
      <w:r w:rsidRPr="2C16586C">
        <w:rPr>
          <w:sz w:val="24"/>
          <w:szCs w:val="24"/>
        </w:rPr>
        <w:t>Conducting Investigations.</w:t>
      </w:r>
    </w:p>
    <w:p w14:paraId="5EFE21AE" w14:textId="77777777" w:rsidR="002423B2" w:rsidRPr="00F96E4B" w:rsidRDefault="002423B2" w:rsidP="2C16586C">
      <w:pPr>
        <w:ind w:right="237"/>
        <w:jc w:val="both"/>
        <w:rPr>
          <w:sz w:val="24"/>
          <w:szCs w:val="24"/>
        </w:rPr>
      </w:pPr>
    </w:p>
    <w:p w14:paraId="6785ADE6" w14:textId="6A66B7A3"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You may wish to use the same incidents as you’ve outlined in the Occupational Competence Portfolio. </w:t>
      </w:r>
      <w:r w:rsidR="00F96E4B" w:rsidRPr="2C16586C">
        <w:rPr>
          <w:rFonts w:eastAsia="Arial"/>
          <w:color w:val="000000" w:themeColor="text1"/>
          <w:sz w:val="24"/>
          <w:szCs w:val="24"/>
        </w:rPr>
        <w:t>Wherever</w:t>
      </w:r>
      <w:r w:rsidR="00300521" w:rsidRPr="2C16586C">
        <w:rPr>
          <w:rFonts w:eastAsia="Arial"/>
          <w:color w:val="000000" w:themeColor="text1"/>
          <w:sz w:val="24"/>
          <w:szCs w:val="24"/>
        </w:rPr>
        <w:t xml:space="preserve"> possible we are looking for you to reflect on your personal experience. However, if for any reason there are </w:t>
      </w:r>
      <w:r w:rsidR="00F96E4B" w:rsidRPr="2C16586C">
        <w:rPr>
          <w:rFonts w:eastAsia="Arial"/>
          <w:color w:val="000000" w:themeColor="text1"/>
          <w:sz w:val="24"/>
          <w:szCs w:val="24"/>
        </w:rPr>
        <w:t>areas that you feel that you can only answer from a 'hypothetical</w:t>
      </w:r>
      <w:r w:rsidR="00300521" w:rsidRPr="2C16586C">
        <w:rPr>
          <w:rFonts w:eastAsia="Arial"/>
          <w:color w:val="000000" w:themeColor="text1"/>
          <w:sz w:val="24"/>
          <w:szCs w:val="24"/>
        </w:rPr>
        <w:t xml:space="preserve">' </w:t>
      </w:r>
      <w:r w:rsidR="00F96E4B" w:rsidRPr="2C16586C">
        <w:rPr>
          <w:rFonts w:eastAsia="Arial"/>
          <w:color w:val="000000" w:themeColor="text1"/>
          <w:sz w:val="24"/>
          <w:szCs w:val="24"/>
        </w:rPr>
        <w:t>perspective, then make this clear within your answer.</w:t>
      </w:r>
    </w:p>
    <w:p w14:paraId="44B1BC1C" w14:textId="4F9ECED4" w:rsidR="3EFE5FE8" w:rsidRPr="00E676F7" w:rsidRDefault="3EFE5FE8" w:rsidP="2C16586C">
      <w:pPr>
        <w:jc w:val="both"/>
        <w:rPr>
          <w:rFonts w:eastAsia="Arial"/>
          <w:color w:val="000000" w:themeColor="text1"/>
          <w:sz w:val="24"/>
          <w:szCs w:val="24"/>
        </w:rPr>
      </w:pPr>
      <w:r w:rsidRPr="2C16586C">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lastRenderedPageBreak/>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AC3463"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2"/>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45B99DA0">
      <w:pPr>
        <w:numPr>
          <w:ilvl w:val="0"/>
          <w:numId w:val="26"/>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16C8C091">
      <w:pPr>
        <w:numPr>
          <w:ilvl w:val="0"/>
          <w:numId w:val="26"/>
        </w:numPr>
        <w:spacing w:line="259" w:lineRule="auto"/>
        <w:ind w:right="237"/>
        <w:jc w:val="both"/>
        <w:rPr>
          <w:sz w:val="24"/>
          <w:szCs w:val="24"/>
        </w:rPr>
      </w:pPr>
      <w:r w:rsidRPr="16C8C091">
        <w:rPr>
          <w:sz w:val="24"/>
          <w:szCs w:val="24"/>
        </w:rPr>
        <w:t>not include any dates of any incidents or anything that specifically identifies an actual incident.</w:t>
      </w:r>
    </w:p>
    <w:p w14:paraId="5E5E7A12" w14:textId="45252934" w:rsidR="16C8C091" w:rsidRDefault="16C8C091" w:rsidP="16C8C091">
      <w:pPr>
        <w:spacing w:line="259" w:lineRule="auto"/>
        <w:ind w:right="237"/>
        <w:jc w:val="both"/>
        <w:rPr>
          <w:sz w:val="24"/>
          <w:szCs w:val="24"/>
        </w:rPr>
      </w:pPr>
    </w:p>
    <w:p w14:paraId="72725874" w14:textId="17B3A5FB" w:rsidR="16C8C091" w:rsidRDefault="16C8C091" w:rsidP="16C8C091">
      <w:pPr>
        <w:spacing w:line="259" w:lineRule="auto"/>
        <w:ind w:right="237"/>
        <w:jc w:val="both"/>
        <w:rPr>
          <w:sz w:val="24"/>
          <w:szCs w:val="24"/>
        </w:rPr>
      </w:pPr>
    </w:p>
    <w:p w14:paraId="6A54799D" w14:textId="5D3EFA80" w:rsidR="48F03577" w:rsidRDefault="48F03577" w:rsidP="16C8C091">
      <w:pPr>
        <w:jc w:val="both"/>
      </w:pPr>
      <w:r w:rsidRPr="16C8C091">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6C8C091">
        <w:rPr>
          <w:rFonts w:ascii="Calibri" w:eastAsia="Calibri" w:hAnsi="Calibri" w:cs="Calibri"/>
          <w:color w:val="000000" w:themeColor="text1"/>
          <w:sz w:val="24"/>
          <w:szCs w:val="24"/>
        </w:rPr>
        <w:t xml:space="preserve"> </w:t>
      </w:r>
    </w:p>
    <w:p w14:paraId="49D9CFBD" w14:textId="5E11BD56" w:rsidR="16C8C091" w:rsidRDefault="16C8C091" w:rsidP="16C8C091">
      <w:pPr>
        <w:jc w:val="both"/>
        <w:rPr>
          <w:rFonts w:ascii="Calibri" w:eastAsia="Calibri" w:hAnsi="Calibri" w:cs="Calibri"/>
          <w:color w:val="000000" w:themeColor="text1"/>
          <w:sz w:val="24"/>
          <w:szCs w:val="24"/>
        </w:rPr>
      </w:pPr>
    </w:p>
    <w:p w14:paraId="5021644B" w14:textId="14C419AC" w:rsidR="16C8C091" w:rsidRDefault="16C8C091" w:rsidP="16C8C091">
      <w:pPr>
        <w:jc w:val="both"/>
        <w:rPr>
          <w:rFonts w:ascii="Calibri" w:eastAsia="Calibri" w:hAnsi="Calibri" w:cs="Calibri"/>
          <w:color w:val="000000" w:themeColor="text1"/>
          <w:sz w:val="24"/>
          <w:szCs w:val="24"/>
        </w:rPr>
      </w:pPr>
    </w:p>
    <w:p w14:paraId="59C9A60B" w14:textId="78D7006A" w:rsidR="48F03577" w:rsidRDefault="48F03577" w:rsidP="16C8C091">
      <w:pPr>
        <w:jc w:val="both"/>
      </w:pPr>
      <w:r w:rsidRPr="16C8C091">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6C8C091">
        <w:rPr>
          <w:rFonts w:ascii="Calibri" w:eastAsia="Calibri" w:hAnsi="Calibri" w:cs="Calibri"/>
          <w:color w:val="000000" w:themeColor="text1"/>
          <w:sz w:val="24"/>
          <w:szCs w:val="24"/>
        </w:rPr>
        <w:t xml:space="preserve"> </w:t>
      </w:r>
    </w:p>
    <w:p w14:paraId="516C9D28" w14:textId="33810262" w:rsidR="16C8C091" w:rsidRDefault="16C8C091" w:rsidP="16C8C091">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6A3620E2"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 xml:space="preserve">responsibility you must not rely on the assessor or anyone else to pick up any confidentiality </w:t>
      </w:r>
      <w:r w:rsidR="00A06C23" w:rsidRPr="00E676F7">
        <w:rPr>
          <w:b/>
          <w:i/>
          <w:sz w:val="24"/>
          <w:szCs w:val="24"/>
        </w:rPr>
        <w:t>breaches,</w:t>
      </w:r>
      <w:r w:rsidR="00920E5B" w:rsidRPr="00E676F7">
        <w:rPr>
          <w:b/>
          <w:i/>
          <w:sz w:val="24"/>
          <w:szCs w:val="24"/>
        </w:rPr>
        <w:t xml:space="preserve"> as this is your work and you must accept full responsibility for confidentiality.</w:t>
      </w:r>
      <w:r w:rsidRPr="00E676F7">
        <w:rPr>
          <w:b/>
          <w:i/>
          <w:sz w:val="24"/>
          <w:szCs w:val="24"/>
        </w:rPr>
        <w:t xml:space="preserve"> Meeting all the confidentiality requirements is very important. </w:t>
      </w:r>
    </w:p>
    <w:p w14:paraId="412E6355" w14:textId="55D4FF24"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27EF97E8" w14:textId="75A86C79" w:rsidR="000325D9" w:rsidRPr="00B03387" w:rsidRDefault="000325D9" w:rsidP="00B03387">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38DCCB07"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1964E5">
        <w:rPr>
          <w:b/>
          <w:sz w:val="24"/>
          <w:szCs w:val="24"/>
        </w:rPr>
        <w:t>6</w:t>
      </w:r>
      <w:r w:rsidR="00446F80" w:rsidRPr="00E676F7">
        <w:rPr>
          <w:b/>
          <w:sz w:val="24"/>
          <w:szCs w:val="24"/>
        </w:rPr>
        <w:t xml:space="preserve">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6009CA40" w:rsidR="007C1D94" w:rsidRPr="00E676F7" w:rsidRDefault="007C1D94" w:rsidP="00340E9A">
      <w:pPr>
        <w:numPr>
          <w:ilvl w:val="0"/>
          <w:numId w:val="20"/>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w:t>
      </w:r>
      <w:r w:rsidR="00061423">
        <w:rPr>
          <w:i/>
          <w:sz w:val="24"/>
          <w:szCs w:val="24"/>
        </w:rPr>
        <w:t>tasks</w:t>
      </w:r>
      <w:r w:rsidRPr="00E676F7">
        <w:rPr>
          <w:i/>
          <w:sz w:val="24"/>
          <w:szCs w:val="24"/>
        </w:rPr>
        <w:t xml:space="preserve">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E273E5">
        <w:rPr>
          <w:i/>
          <w:color w:val="auto"/>
          <w:sz w:val="24"/>
          <w:szCs w:val="24"/>
        </w:rPr>
        <w:t>4</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7E289108">
      <w:pPr>
        <w:numPr>
          <w:ilvl w:val="0"/>
          <w:numId w:val="20"/>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7117956A" w:rsidR="00F6ACA0" w:rsidRPr="00044409" w:rsidRDefault="00F6ACA0" w:rsidP="2C16586C">
      <w:pPr>
        <w:numPr>
          <w:ilvl w:val="0"/>
          <w:numId w:val="20"/>
        </w:numPr>
        <w:ind w:right="237"/>
        <w:jc w:val="both"/>
        <w:rPr>
          <w:i/>
          <w:iCs/>
          <w:sz w:val="24"/>
          <w:szCs w:val="24"/>
          <w:highlight w:val="yellow"/>
        </w:rPr>
      </w:pPr>
      <w:r w:rsidRPr="2C16586C">
        <w:rPr>
          <w:b/>
          <w:bCs/>
          <w:i/>
          <w:iCs/>
          <w:sz w:val="24"/>
          <w:szCs w:val="24"/>
        </w:rPr>
        <w:t xml:space="preserve">Note that this module has </w:t>
      </w:r>
      <w:r w:rsidR="00E273E5" w:rsidRPr="2C16586C">
        <w:rPr>
          <w:b/>
          <w:bCs/>
          <w:i/>
          <w:iCs/>
          <w:sz w:val="24"/>
          <w:szCs w:val="24"/>
        </w:rPr>
        <w:t>4</w:t>
      </w:r>
      <w:r w:rsidR="00061423" w:rsidRPr="2C16586C">
        <w:rPr>
          <w:b/>
          <w:bCs/>
          <w:i/>
          <w:iCs/>
          <w:sz w:val="24"/>
          <w:szCs w:val="24"/>
        </w:rPr>
        <w:t xml:space="preserve"> compulsory tasks with Task three being </w:t>
      </w:r>
      <w:r w:rsidR="2C18E271" w:rsidRPr="2C16586C">
        <w:rPr>
          <w:b/>
          <w:bCs/>
          <w:i/>
          <w:iCs/>
          <w:sz w:val="24"/>
          <w:szCs w:val="24"/>
        </w:rPr>
        <w:t>a</w:t>
      </w:r>
      <w:r w:rsidR="00061423" w:rsidRPr="2C16586C">
        <w:rPr>
          <w:b/>
          <w:bCs/>
          <w:i/>
          <w:iCs/>
          <w:sz w:val="24"/>
          <w:szCs w:val="24"/>
        </w:rPr>
        <w:t xml:space="preserve"> choice of </w:t>
      </w:r>
      <w:r w:rsidR="00E273E5" w:rsidRPr="2C16586C">
        <w:rPr>
          <w:b/>
          <w:bCs/>
          <w:i/>
          <w:iCs/>
          <w:sz w:val="24"/>
          <w:szCs w:val="24"/>
        </w:rPr>
        <w:t>'</w:t>
      </w:r>
      <w:r w:rsidR="7D37A730" w:rsidRPr="2C16586C">
        <w:rPr>
          <w:b/>
          <w:bCs/>
          <w:i/>
          <w:iCs/>
          <w:sz w:val="24"/>
          <w:szCs w:val="24"/>
        </w:rPr>
        <w:t>advanced learning area’</w:t>
      </w:r>
      <w:r w:rsidR="5138D78A" w:rsidRPr="2C16586C">
        <w:rPr>
          <w:b/>
          <w:bCs/>
          <w:i/>
          <w:iCs/>
          <w:sz w:val="24"/>
          <w:szCs w:val="24"/>
        </w:rPr>
        <w:t xml:space="preserve"> relevant to the area that has been agreed with the force to study in year 3.</w:t>
      </w:r>
      <w:r w:rsidR="00E273E5" w:rsidRPr="2C16586C">
        <w:rPr>
          <w:b/>
          <w:bCs/>
          <w:i/>
          <w:iCs/>
          <w:sz w:val="24"/>
          <w:szCs w:val="24"/>
        </w:rPr>
        <w:t xml:space="preserve">. Choose only 1 of the 5 options; as only one of these options will be considered for marking. </w:t>
      </w:r>
    </w:p>
    <w:p w14:paraId="593D7881" w14:textId="4DF0BE77" w:rsidR="7D00799C" w:rsidRDefault="7D00799C" w:rsidP="2C16586C">
      <w:pPr>
        <w:numPr>
          <w:ilvl w:val="0"/>
          <w:numId w:val="20"/>
        </w:numPr>
        <w:ind w:right="237"/>
        <w:jc w:val="both"/>
        <w:rPr>
          <w:i/>
          <w:iCs/>
          <w:sz w:val="24"/>
          <w:szCs w:val="24"/>
        </w:rPr>
      </w:pPr>
      <w:r w:rsidRPr="2C16586C">
        <w:rPr>
          <w:i/>
          <w:iCs/>
          <w:sz w:val="24"/>
          <w:szCs w:val="24"/>
        </w:rPr>
        <w:t xml:space="preserve">You should upload your completed document as a saved pdf file of this workbook; if this is not possible then a </w:t>
      </w:r>
      <w:r w:rsidR="2AA1B583" w:rsidRPr="2C16586C">
        <w:rPr>
          <w:i/>
          <w:iCs/>
          <w:sz w:val="24"/>
          <w:szCs w:val="24"/>
        </w:rPr>
        <w:t>Word Doc</w:t>
      </w:r>
      <w:r w:rsidR="52C5F206" w:rsidRPr="2C16586C">
        <w:rPr>
          <w:i/>
          <w:iCs/>
          <w:sz w:val="24"/>
          <w:szCs w:val="24"/>
        </w:rPr>
        <w:t xml:space="preserve"> </w:t>
      </w:r>
      <w:r w:rsidRPr="2C16586C">
        <w:rPr>
          <w:i/>
          <w:iCs/>
          <w:sz w:val="24"/>
          <w:szCs w:val="24"/>
        </w:rPr>
        <w:t>file is acce</w:t>
      </w:r>
      <w:r w:rsidR="58D83881" w:rsidRPr="2C16586C">
        <w:rPr>
          <w:i/>
          <w:iCs/>
          <w:sz w:val="24"/>
          <w:szCs w:val="24"/>
        </w:rPr>
        <w:t>ptable. Do not send a scanned file from a photocopier</w:t>
      </w:r>
      <w:r w:rsidR="00582870" w:rsidRPr="2C16586C">
        <w:rPr>
          <w:i/>
          <w:iCs/>
          <w:sz w:val="24"/>
          <w:szCs w:val="24"/>
        </w:rPr>
        <w:t>, an apple.dot file, or a Microsoft publisher file as Turnitin will not be able to assess them, despit</w:t>
      </w:r>
      <w:r w:rsidR="0E9DF198" w:rsidRPr="2C16586C">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10002"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3342"/>
      </w:tblGrid>
      <w:tr w:rsidR="00446F80" w:rsidRPr="00E676F7" w14:paraId="0CDD85F0" w14:textId="4A005F79" w:rsidTr="2C16586C">
        <w:trPr>
          <w:trHeight w:val="735"/>
        </w:trPr>
        <w:tc>
          <w:tcPr>
            <w:tcW w:w="2145" w:type="dxa"/>
            <w:shd w:val="clear" w:color="auto" w:fill="D9D9D9" w:themeFill="background1" w:themeFillShade="D9"/>
          </w:tcPr>
          <w:p w14:paraId="0C25BFEF" w14:textId="704E4EFA"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3342"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2C16586C">
        <w:tc>
          <w:tcPr>
            <w:tcW w:w="2145" w:type="dxa"/>
            <w:shd w:val="clear" w:color="auto" w:fill="auto"/>
          </w:tcPr>
          <w:p w14:paraId="2967F37F" w14:textId="1AC82E18" w:rsidR="00446F80" w:rsidRPr="00E676F7" w:rsidRDefault="00446F80"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1 </w:t>
            </w:r>
          </w:p>
        </w:tc>
        <w:tc>
          <w:tcPr>
            <w:tcW w:w="4515" w:type="dxa"/>
            <w:shd w:val="clear" w:color="auto" w:fill="auto"/>
          </w:tcPr>
          <w:p w14:paraId="3677B5EF" w14:textId="02F680C2" w:rsidR="00737F70" w:rsidRPr="00E676F7" w:rsidRDefault="004F30F2" w:rsidP="00737F70">
            <w:pPr>
              <w:ind w:right="237"/>
              <w:rPr>
                <w:b/>
                <w:bCs/>
                <w:sz w:val="24"/>
                <w:szCs w:val="24"/>
              </w:rPr>
            </w:pPr>
            <w:r>
              <w:rPr>
                <w:b/>
                <w:bCs/>
                <w:sz w:val="24"/>
                <w:szCs w:val="24"/>
              </w:rPr>
              <w:t>Learning Plan / Personal Development Plan</w:t>
            </w:r>
          </w:p>
          <w:p w14:paraId="13F52887" w14:textId="674CE690" w:rsidR="00446F80" w:rsidRPr="00E676F7" w:rsidRDefault="00446F80" w:rsidP="6EC676A3">
            <w:pPr>
              <w:ind w:right="237"/>
              <w:jc w:val="both"/>
              <w:rPr>
                <w:b/>
                <w:bCs/>
                <w:sz w:val="24"/>
                <w:szCs w:val="24"/>
                <w:highlight w:val="yellow"/>
              </w:rPr>
            </w:pPr>
          </w:p>
        </w:tc>
        <w:tc>
          <w:tcPr>
            <w:tcW w:w="3342" w:type="dxa"/>
          </w:tcPr>
          <w:p w14:paraId="6787B963" w14:textId="3AAFE5E5" w:rsidR="00446F80" w:rsidRPr="00E676F7" w:rsidRDefault="001964E5" w:rsidP="1E8636EB">
            <w:pPr>
              <w:ind w:right="237"/>
              <w:jc w:val="both"/>
              <w:rPr>
                <w:b/>
                <w:bCs/>
                <w:sz w:val="24"/>
                <w:szCs w:val="24"/>
              </w:rPr>
            </w:pPr>
            <w:r w:rsidRPr="2DD09751">
              <w:rPr>
                <w:b/>
                <w:bCs/>
                <w:sz w:val="24"/>
                <w:szCs w:val="24"/>
              </w:rPr>
              <w:t>2000</w:t>
            </w:r>
            <w:r w:rsidR="004F30F2" w:rsidRPr="2DD09751">
              <w:rPr>
                <w:b/>
                <w:bCs/>
                <w:sz w:val="24"/>
                <w:szCs w:val="24"/>
              </w:rPr>
              <w:t xml:space="preserve"> </w:t>
            </w:r>
            <w:r w:rsidR="004F30F2" w:rsidRPr="2DD09751">
              <w:rPr>
                <w:rFonts w:eastAsia="Arial"/>
                <w:b/>
                <w:bCs/>
                <w:color w:val="000000" w:themeColor="text1"/>
                <w:sz w:val="24"/>
                <w:szCs w:val="24"/>
              </w:rPr>
              <w:t>equivalent</w:t>
            </w:r>
            <w:r w:rsidR="004F30F2" w:rsidRPr="2DD09751">
              <w:rPr>
                <w:b/>
                <w:bCs/>
                <w:sz w:val="24"/>
                <w:szCs w:val="24"/>
              </w:rPr>
              <w:t xml:space="preserve"> </w:t>
            </w:r>
          </w:p>
        </w:tc>
      </w:tr>
      <w:tr w:rsidR="45B99DA0" w14:paraId="2643B958" w14:textId="77777777" w:rsidTr="2C16586C">
        <w:tc>
          <w:tcPr>
            <w:tcW w:w="2145" w:type="dxa"/>
            <w:shd w:val="clear" w:color="auto" w:fill="auto"/>
          </w:tcPr>
          <w:p w14:paraId="6E784E84" w14:textId="7FC5DA2F" w:rsidR="6218D768" w:rsidRDefault="6218D768" w:rsidP="004F30F2">
            <w:pPr>
              <w:ind w:right="237"/>
              <w:jc w:val="both"/>
              <w:rPr>
                <w:color w:val="auto"/>
                <w:sz w:val="24"/>
                <w:szCs w:val="24"/>
              </w:rPr>
            </w:pPr>
            <w:r w:rsidRPr="45B99DA0">
              <w:rPr>
                <w:color w:val="auto"/>
                <w:sz w:val="24"/>
                <w:szCs w:val="24"/>
              </w:rPr>
              <w:t>T</w:t>
            </w:r>
            <w:r w:rsidR="004F30F2">
              <w:rPr>
                <w:color w:val="auto"/>
                <w:sz w:val="24"/>
                <w:szCs w:val="24"/>
              </w:rPr>
              <w:t>ASK</w:t>
            </w:r>
            <w:r w:rsidRPr="45B99DA0">
              <w:rPr>
                <w:color w:val="auto"/>
                <w:sz w:val="24"/>
                <w:szCs w:val="24"/>
              </w:rPr>
              <w:t xml:space="preserve"> </w:t>
            </w:r>
            <w:r w:rsidR="004F30F2">
              <w:rPr>
                <w:color w:val="auto"/>
                <w:sz w:val="24"/>
                <w:szCs w:val="24"/>
              </w:rPr>
              <w:t>2</w:t>
            </w:r>
          </w:p>
        </w:tc>
        <w:tc>
          <w:tcPr>
            <w:tcW w:w="4515" w:type="dxa"/>
            <w:shd w:val="clear" w:color="auto" w:fill="auto"/>
          </w:tcPr>
          <w:p w14:paraId="2C1742F0" w14:textId="38C83867" w:rsidR="6218D768" w:rsidRPr="00FD66D4" w:rsidRDefault="00FD66D4" w:rsidP="00FD66D4">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Occupational Competency Portfolio (OCP)</w:t>
            </w:r>
            <w:r>
              <w:rPr>
                <w:rStyle w:val="eop"/>
                <w:rFonts w:ascii="Arial" w:hAnsi="Arial" w:cs="Arial"/>
                <w:color w:val="000000"/>
              </w:rPr>
              <w:t> </w:t>
            </w:r>
          </w:p>
        </w:tc>
        <w:tc>
          <w:tcPr>
            <w:tcW w:w="3342" w:type="dxa"/>
          </w:tcPr>
          <w:p w14:paraId="1C607854" w14:textId="531512C2" w:rsidR="6218D768" w:rsidRDefault="004F30F2" w:rsidP="45B99DA0">
            <w:pPr>
              <w:ind w:right="237"/>
              <w:jc w:val="both"/>
              <w:rPr>
                <w:rFonts w:eastAsia="Arial"/>
                <w:color w:val="000000" w:themeColor="text1"/>
                <w:sz w:val="24"/>
                <w:szCs w:val="24"/>
              </w:rPr>
            </w:pPr>
            <w:r w:rsidRPr="2DD09751">
              <w:rPr>
                <w:rFonts w:eastAsia="Arial"/>
                <w:b/>
                <w:bCs/>
                <w:color w:val="000000" w:themeColor="text1"/>
                <w:sz w:val="24"/>
                <w:szCs w:val="24"/>
              </w:rPr>
              <w:t>2</w:t>
            </w:r>
            <w:r w:rsidR="0635679A" w:rsidRPr="2DD09751">
              <w:rPr>
                <w:rFonts w:eastAsia="Arial"/>
                <w:b/>
                <w:bCs/>
                <w:color w:val="000000" w:themeColor="text1"/>
                <w:sz w:val="24"/>
                <w:szCs w:val="24"/>
              </w:rPr>
              <w:t>000 equivalent</w:t>
            </w:r>
          </w:p>
          <w:p w14:paraId="6425A8C6" w14:textId="551C9F60" w:rsidR="45B99DA0" w:rsidRDefault="45B99DA0" w:rsidP="45B99DA0">
            <w:pPr>
              <w:jc w:val="both"/>
              <w:rPr>
                <w:b/>
                <w:bCs/>
                <w:sz w:val="24"/>
                <w:szCs w:val="24"/>
              </w:rPr>
            </w:pPr>
          </w:p>
        </w:tc>
      </w:tr>
      <w:tr w:rsidR="004F30F2" w14:paraId="69A01AC7" w14:textId="77777777" w:rsidTr="2C16586C">
        <w:tc>
          <w:tcPr>
            <w:tcW w:w="2145" w:type="dxa"/>
            <w:shd w:val="clear" w:color="auto" w:fill="D9D9D9" w:themeFill="background1" w:themeFillShade="D9"/>
          </w:tcPr>
          <w:p w14:paraId="107128EF" w14:textId="753D3F42" w:rsidR="004F30F2" w:rsidRDefault="004F30F2" w:rsidP="004F30F2">
            <w:pPr>
              <w:rPr>
                <w:rFonts w:eastAsia="Arial"/>
                <w:b/>
                <w:bCs/>
                <w:sz w:val="24"/>
                <w:szCs w:val="24"/>
              </w:rPr>
            </w:pPr>
            <w:r>
              <w:rPr>
                <w:rFonts w:eastAsia="Arial"/>
                <w:b/>
                <w:bCs/>
                <w:sz w:val="24"/>
                <w:szCs w:val="24"/>
              </w:rPr>
              <w:t>TASK 3  OPTIONS SECTION</w:t>
            </w:r>
          </w:p>
        </w:tc>
        <w:tc>
          <w:tcPr>
            <w:tcW w:w="4515" w:type="dxa"/>
            <w:shd w:val="clear" w:color="auto" w:fill="D9D9D9" w:themeFill="background1" w:themeFillShade="D9"/>
          </w:tcPr>
          <w:p w14:paraId="01325F7F" w14:textId="40EEF477" w:rsidR="004F30F2" w:rsidRDefault="004F30F2" w:rsidP="2C16586C">
            <w:pPr>
              <w:rPr>
                <w:rFonts w:eastAsia="Arial"/>
                <w:b/>
                <w:bCs/>
                <w:sz w:val="24"/>
                <w:szCs w:val="24"/>
              </w:rPr>
            </w:pPr>
            <w:r w:rsidRPr="2C16586C">
              <w:rPr>
                <w:rFonts w:eastAsia="Arial"/>
                <w:b/>
                <w:bCs/>
                <w:sz w:val="24"/>
                <w:szCs w:val="24"/>
              </w:rPr>
              <w:t xml:space="preserve">CHOOSE ONLY 1 OF THESE </w:t>
            </w:r>
            <w:r w:rsidR="28ECB3CC" w:rsidRPr="2C16586C">
              <w:rPr>
                <w:rFonts w:eastAsia="Arial"/>
                <w:b/>
                <w:bCs/>
                <w:sz w:val="24"/>
                <w:szCs w:val="24"/>
              </w:rPr>
              <w:t xml:space="preserve">    </w:t>
            </w:r>
            <w:r w:rsidR="4DADF8F4" w:rsidRPr="2C16586C">
              <w:rPr>
                <w:rFonts w:eastAsia="Arial"/>
                <w:b/>
                <w:bCs/>
                <w:sz w:val="24"/>
                <w:szCs w:val="24"/>
              </w:rPr>
              <w:t>'ADVANCED LEARNING AREA’</w:t>
            </w:r>
            <w:r w:rsidRPr="2C16586C">
              <w:rPr>
                <w:rFonts w:eastAsia="Arial"/>
                <w:b/>
                <w:bCs/>
                <w:sz w:val="24"/>
                <w:szCs w:val="24"/>
              </w:rPr>
              <w:t xml:space="preserve"> OPTIONS</w:t>
            </w:r>
            <w:r w:rsidR="2ECF180E" w:rsidRPr="2C16586C">
              <w:rPr>
                <w:rFonts w:eastAsia="Arial"/>
                <w:b/>
                <w:bCs/>
                <w:sz w:val="24"/>
                <w:szCs w:val="24"/>
              </w:rPr>
              <w:t>. IT SHOULD BE ONE THAT HAS BEEN AGREED WITH THE FORCE TO STUDY IN YEAR 3.</w:t>
            </w:r>
          </w:p>
        </w:tc>
        <w:tc>
          <w:tcPr>
            <w:tcW w:w="3342" w:type="dxa"/>
            <w:shd w:val="clear" w:color="auto" w:fill="D9D9D9" w:themeFill="background1" w:themeFillShade="D9"/>
          </w:tcPr>
          <w:p w14:paraId="2367007D" w14:textId="5FD156A7" w:rsidR="00B54352" w:rsidRDefault="69BDE796" w:rsidP="00B54352">
            <w:pPr>
              <w:jc w:val="both"/>
              <w:rPr>
                <w:b/>
                <w:bCs/>
                <w:sz w:val="24"/>
                <w:szCs w:val="24"/>
              </w:rPr>
            </w:pPr>
            <w:r w:rsidRPr="2DD09751">
              <w:rPr>
                <w:b/>
                <w:bCs/>
                <w:sz w:val="24"/>
                <w:szCs w:val="24"/>
              </w:rPr>
              <w:t>A</w:t>
            </w:r>
            <w:r w:rsidR="3702DBCD" w:rsidRPr="2DD09751">
              <w:rPr>
                <w:b/>
                <w:bCs/>
                <w:sz w:val="24"/>
                <w:szCs w:val="24"/>
              </w:rPr>
              <w:t>ll</w:t>
            </w:r>
            <w:r w:rsidRPr="2DD09751">
              <w:rPr>
                <w:b/>
                <w:bCs/>
                <w:sz w:val="24"/>
                <w:szCs w:val="24"/>
              </w:rPr>
              <w:t xml:space="preserve"> </w:t>
            </w:r>
            <w:r w:rsidR="181EFD64" w:rsidRPr="2DD09751">
              <w:rPr>
                <w:b/>
                <w:bCs/>
                <w:sz w:val="24"/>
                <w:szCs w:val="24"/>
              </w:rPr>
              <w:t>options are</w:t>
            </w:r>
          </w:p>
          <w:p w14:paraId="0426275A" w14:textId="689CB6CC" w:rsidR="004F30F2" w:rsidRDefault="004F30F2" w:rsidP="00B54352">
            <w:pPr>
              <w:jc w:val="both"/>
              <w:rPr>
                <w:b/>
                <w:bCs/>
                <w:sz w:val="24"/>
                <w:szCs w:val="24"/>
              </w:rPr>
            </w:pPr>
            <w:r w:rsidRPr="2DD09751">
              <w:rPr>
                <w:b/>
                <w:bCs/>
                <w:sz w:val="24"/>
                <w:szCs w:val="24"/>
              </w:rPr>
              <w:t xml:space="preserve">6000 </w:t>
            </w:r>
            <w:r w:rsidR="636E056E" w:rsidRPr="2DD09751">
              <w:rPr>
                <w:b/>
                <w:bCs/>
                <w:sz w:val="24"/>
                <w:szCs w:val="24"/>
              </w:rPr>
              <w:t>words</w:t>
            </w:r>
          </w:p>
        </w:tc>
      </w:tr>
      <w:tr w:rsidR="004F30F2" w:rsidRPr="00E676F7" w14:paraId="6953A260" w14:textId="25AAFF4B" w:rsidTr="2C16586C">
        <w:tc>
          <w:tcPr>
            <w:tcW w:w="2145" w:type="dxa"/>
            <w:shd w:val="clear" w:color="auto" w:fill="auto"/>
          </w:tcPr>
          <w:p w14:paraId="6FC66E15" w14:textId="7878387A" w:rsidR="004F30F2" w:rsidRDefault="004F30F2" w:rsidP="7E289108">
            <w:pPr>
              <w:ind w:right="237"/>
              <w:jc w:val="both"/>
              <w:rPr>
                <w:color w:val="auto"/>
                <w:sz w:val="24"/>
                <w:szCs w:val="24"/>
              </w:rPr>
            </w:pPr>
            <w:r>
              <w:rPr>
                <w:color w:val="auto"/>
                <w:sz w:val="24"/>
                <w:szCs w:val="24"/>
              </w:rPr>
              <w:t>Option 1</w:t>
            </w:r>
            <w:r w:rsidRPr="7E289108">
              <w:rPr>
                <w:color w:val="auto"/>
                <w:sz w:val="24"/>
                <w:szCs w:val="24"/>
              </w:rPr>
              <w:t xml:space="preserve"> </w:t>
            </w:r>
          </w:p>
          <w:p w14:paraId="791FD15D" w14:textId="77777777" w:rsidR="00B54352" w:rsidRDefault="00B54352" w:rsidP="7E289108">
            <w:pPr>
              <w:ind w:right="237"/>
              <w:jc w:val="both"/>
              <w:rPr>
                <w:color w:val="auto"/>
                <w:sz w:val="24"/>
                <w:szCs w:val="24"/>
              </w:rPr>
            </w:pPr>
          </w:p>
          <w:p w14:paraId="54AFD378" w14:textId="78509801" w:rsidR="00B54352" w:rsidRDefault="00B54352" w:rsidP="7E289108">
            <w:pPr>
              <w:ind w:right="237"/>
              <w:jc w:val="both"/>
              <w:rPr>
                <w:color w:val="auto"/>
                <w:sz w:val="24"/>
                <w:szCs w:val="24"/>
              </w:rPr>
            </w:pPr>
            <w:r>
              <w:rPr>
                <w:color w:val="auto"/>
                <w:sz w:val="24"/>
                <w:szCs w:val="24"/>
              </w:rPr>
              <w:t>Option 2</w:t>
            </w:r>
          </w:p>
          <w:p w14:paraId="4D3CF9E4" w14:textId="77777777" w:rsidR="00B54352" w:rsidRDefault="00B54352" w:rsidP="7E289108">
            <w:pPr>
              <w:ind w:right="237"/>
              <w:jc w:val="both"/>
              <w:rPr>
                <w:color w:val="auto"/>
                <w:sz w:val="24"/>
                <w:szCs w:val="24"/>
              </w:rPr>
            </w:pPr>
          </w:p>
          <w:p w14:paraId="374B79BE" w14:textId="658A46A9" w:rsidR="00B54352" w:rsidRDefault="00B54352" w:rsidP="7E289108">
            <w:pPr>
              <w:ind w:right="237"/>
              <w:jc w:val="both"/>
              <w:rPr>
                <w:color w:val="auto"/>
                <w:sz w:val="24"/>
                <w:szCs w:val="24"/>
              </w:rPr>
            </w:pPr>
            <w:r>
              <w:rPr>
                <w:color w:val="auto"/>
                <w:sz w:val="24"/>
                <w:szCs w:val="24"/>
              </w:rPr>
              <w:t>Option 3</w:t>
            </w:r>
          </w:p>
          <w:p w14:paraId="30F18425" w14:textId="77777777" w:rsidR="00B54352" w:rsidRDefault="00B54352" w:rsidP="7E289108">
            <w:pPr>
              <w:ind w:right="237"/>
              <w:jc w:val="both"/>
              <w:rPr>
                <w:color w:val="auto"/>
                <w:sz w:val="24"/>
                <w:szCs w:val="24"/>
              </w:rPr>
            </w:pPr>
          </w:p>
          <w:p w14:paraId="3C6747AC" w14:textId="61356F38" w:rsidR="00B54352" w:rsidRDefault="00B54352" w:rsidP="7E289108">
            <w:pPr>
              <w:ind w:right="237"/>
              <w:jc w:val="both"/>
              <w:rPr>
                <w:color w:val="auto"/>
                <w:sz w:val="24"/>
                <w:szCs w:val="24"/>
              </w:rPr>
            </w:pPr>
            <w:r>
              <w:rPr>
                <w:color w:val="auto"/>
                <w:sz w:val="24"/>
                <w:szCs w:val="24"/>
              </w:rPr>
              <w:t>Option 4</w:t>
            </w:r>
          </w:p>
          <w:p w14:paraId="2FAB11A6" w14:textId="77777777" w:rsidR="00B54352" w:rsidRDefault="00B54352" w:rsidP="7E289108">
            <w:pPr>
              <w:ind w:right="237"/>
              <w:jc w:val="both"/>
              <w:rPr>
                <w:color w:val="auto"/>
                <w:sz w:val="24"/>
                <w:szCs w:val="24"/>
              </w:rPr>
            </w:pPr>
          </w:p>
          <w:p w14:paraId="50D0DC0E" w14:textId="7796DB40" w:rsidR="00B54352" w:rsidRPr="00E676F7" w:rsidRDefault="00B54352" w:rsidP="7E289108">
            <w:pPr>
              <w:ind w:right="237"/>
              <w:jc w:val="both"/>
              <w:rPr>
                <w:color w:val="auto"/>
                <w:sz w:val="24"/>
                <w:szCs w:val="24"/>
              </w:rPr>
            </w:pPr>
            <w:r>
              <w:rPr>
                <w:color w:val="auto"/>
                <w:sz w:val="24"/>
                <w:szCs w:val="24"/>
              </w:rPr>
              <w:t>Option 5</w:t>
            </w:r>
          </w:p>
          <w:p w14:paraId="4D478F6F" w14:textId="5E8EC716" w:rsidR="004F30F2" w:rsidRPr="00E676F7" w:rsidRDefault="004F30F2" w:rsidP="7E289108">
            <w:pPr>
              <w:ind w:right="237"/>
              <w:jc w:val="both"/>
              <w:rPr>
                <w:color w:val="auto"/>
                <w:sz w:val="24"/>
                <w:szCs w:val="24"/>
              </w:rPr>
            </w:pPr>
          </w:p>
          <w:p w14:paraId="02F0EB04" w14:textId="60A8356D" w:rsidR="004F30F2" w:rsidRPr="00E676F7" w:rsidRDefault="004F30F2" w:rsidP="7E289108">
            <w:pPr>
              <w:ind w:right="237"/>
              <w:jc w:val="both"/>
              <w:rPr>
                <w:color w:val="auto"/>
                <w:sz w:val="24"/>
                <w:szCs w:val="24"/>
              </w:rPr>
            </w:pPr>
          </w:p>
        </w:tc>
        <w:tc>
          <w:tcPr>
            <w:tcW w:w="4515" w:type="dxa"/>
            <w:shd w:val="clear" w:color="auto" w:fill="auto"/>
          </w:tcPr>
          <w:p w14:paraId="40E85BFB" w14:textId="34AF8C3A" w:rsidR="004F30F2" w:rsidRDefault="004F30F2" w:rsidP="7E289108">
            <w:pPr>
              <w:ind w:right="237"/>
              <w:jc w:val="both"/>
              <w:rPr>
                <w:b/>
                <w:bCs/>
                <w:sz w:val="24"/>
                <w:szCs w:val="24"/>
              </w:rPr>
            </w:pPr>
            <w:r>
              <w:rPr>
                <w:b/>
                <w:bCs/>
                <w:sz w:val="24"/>
                <w:szCs w:val="24"/>
              </w:rPr>
              <w:t>Response Policing</w:t>
            </w:r>
          </w:p>
          <w:p w14:paraId="46E45067" w14:textId="77777777" w:rsidR="00B54352" w:rsidRDefault="00B54352" w:rsidP="7E289108">
            <w:pPr>
              <w:ind w:right="237"/>
              <w:jc w:val="both"/>
              <w:rPr>
                <w:b/>
                <w:bCs/>
                <w:sz w:val="24"/>
                <w:szCs w:val="24"/>
              </w:rPr>
            </w:pPr>
          </w:p>
          <w:p w14:paraId="3FED6AF1" w14:textId="122C6C21" w:rsidR="00B54352" w:rsidRDefault="00B54352" w:rsidP="7E289108">
            <w:pPr>
              <w:ind w:right="237"/>
              <w:jc w:val="both"/>
              <w:rPr>
                <w:b/>
                <w:bCs/>
                <w:sz w:val="24"/>
                <w:szCs w:val="24"/>
              </w:rPr>
            </w:pPr>
            <w:r>
              <w:rPr>
                <w:b/>
                <w:bCs/>
                <w:sz w:val="24"/>
                <w:szCs w:val="24"/>
              </w:rPr>
              <w:t>Policing Communities</w:t>
            </w:r>
          </w:p>
          <w:p w14:paraId="311CE297" w14:textId="69149DFD" w:rsidR="004F30F2" w:rsidRPr="0071499F" w:rsidRDefault="004F30F2" w:rsidP="7E289108">
            <w:pPr>
              <w:ind w:right="237"/>
              <w:jc w:val="both"/>
              <w:rPr>
                <w:b/>
                <w:bCs/>
                <w:sz w:val="24"/>
                <w:szCs w:val="24"/>
              </w:rPr>
            </w:pPr>
          </w:p>
          <w:p w14:paraId="59F89A19" w14:textId="0633D9A8" w:rsidR="004F30F2" w:rsidRDefault="69BDE796" w:rsidP="7E289108">
            <w:pPr>
              <w:ind w:right="237"/>
              <w:jc w:val="both"/>
              <w:rPr>
                <w:b/>
                <w:bCs/>
                <w:sz w:val="24"/>
                <w:szCs w:val="24"/>
              </w:rPr>
            </w:pPr>
            <w:r w:rsidRPr="2DD09751">
              <w:rPr>
                <w:b/>
                <w:bCs/>
                <w:sz w:val="24"/>
                <w:szCs w:val="24"/>
              </w:rPr>
              <w:t xml:space="preserve">Road Policing </w:t>
            </w:r>
          </w:p>
          <w:p w14:paraId="313C9A5C" w14:textId="77777777" w:rsidR="00B54352" w:rsidRDefault="00B54352" w:rsidP="7E289108">
            <w:pPr>
              <w:ind w:right="237"/>
              <w:jc w:val="both"/>
              <w:rPr>
                <w:b/>
                <w:bCs/>
                <w:sz w:val="24"/>
                <w:szCs w:val="24"/>
              </w:rPr>
            </w:pPr>
          </w:p>
          <w:p w14:paraId="7166221B" w14:textId="77777777" w:rsidR="00B54352" w:rsidRDefault="00B54352" w:rsidP="7E289108">
            <w:pPr>
              <w:ind w:right="237"/>
              <w:jc w:val="both"/>
              <w:rPr>
                <w:b/>
                <w:bCs/>
                <w:sz w:val="24"/>
                <w:szCs w:val="24"/>
              </w:rPr>
            </w:pPr>
            <w:r>
              <w:rPr>
                <w:b/>
                <w:bCs/>
                <w:sz w:val="24"/>
                <w:szCs w:val="24"/>
              </w:rPr>
              <w:t>Information and Intelligence</w:t>
            </w:r>
          </w:p>
          <w:p w14:paraId="76374963" w14:textId="77777777" w:rsidR="00B54352" w:rsidRDefault="00B54352" w:rsidP="7E289108">
            <w:pPr>
              <w:ind w:right="237"/>
              <w:jc w:val="both"/>
              <w:rPr>
                <w:b/>
                <w:bCs/>
                <w:sz w:val="24"/>
                <w:szCs w:val="24"/>
              </w:rPr>
            </w:pPr>
          </w:p>
          <w:p w14:paraId="6F74A7BB" w14:textId="4207443D" w:rsidR="00B54352" w:rsidRPr="0071499F" w:rsidRDefault="00B54352" w:rsidP="7E289108">
            <w:pPr>
              <w:ind w:right="237"/>
              <w:jc w:val="both"/>
              <w:rPr>
                <w:b/>
                <w:bCs/>
                <w:sz w:val="24"/>
                <w:szCs w:val="24"/>
              </w:rPr>
            </w:pPr>
            <w:r>
              <w:rPr>
                <w:b/>
                <w:bCs/>
                <w:sz w:val="24"/>
                <w:szCs w:val="24"/>
              </w:rPr>
              <w:t>Conducting Investigations</w:t>
            </w:r>
          </w:p>
        </w:tc>
        <w:tc>
          <w:tcPr>
            <w:tcW w:w="3342" w:type="dxa"/>
          </w:tcPr>
          <w:p w14:paraId="4035728A" w14:textId="1158F82F" w:rsidR="004F30F2" w:rsidRPr="00E676F7" w:rsidRDefault="004F30F2" w:rsidP="7E289108">
            <w:pPr>
              <w:spacing w:line="259" w:lineRule="auto"/>
              <w:ind w:right="237"/>
              <w:jc w:val="both"/>
              <w:rPr>
                <w:b/>
                <w:bCs/>
                <w:sz w:val="24"/>
                <w:szCs w:val="24"/>
              </w:rPr>
            </w:pPr>
          </w:p>
          <w:p w14:paraId="286F0535" w14:textId="20CE2F39" w:rsidR="004F30F2" w:rsidRPr="00E676F7" w:rsidRDefault="004F30F2" w:rsidP="7E289108">
            <w:pPr>
              <w:spacing w:line="259" w:lineRule="auto"/>
              <w:ind w:right="237"/>
              <w:jc w:val="both"/>
              <w:rPr>
                <w:b/>
                <w:bCs/>
                <w:sz w:val="24"/>
                <w:szCs w:val="24"/>
              </w:rPr>
            </w:pPr>
          </w:p>
          <w:p w14:paraId="2C10A136" w14:textId="1A6193B4" w:rsidR="004F30F2" w:rsidRPr="00E676F7" w:rsidRDefault="004F30F2" w:rsidP="004F30F2">
            <w:pPr>
              <w:spacing w:line="259" w:lineRule="auto"/>
              <w:ind w:right="237"/>
              <w:jc w:val="both"/>
              <w:rPr>
                <w:b/>
                <w:bCs/>
                <w:sz w:val="24"/>
                <w:szCs w:val="24"/>
              </w:rPr>
            </w:pPr>
          </w:p>
        </w:tc>
      </w:tr>
      <w:tr w:rsidR="00B54352" w:rsidRPr="00E676F7" w14:paraId="442B656B" w14:textId="650C0AB6" w:rsidTr="2C16586C">
        <w:trPr>
          <w:trHeight w:val="81"/>
        </w:trPr>
        <w:tc>
          <w:tcPr>
            <w:tcW w:w="2145" w:type="dxa"/>
            <w:shd w:val="clear" w:color="auto" w:fill="auto"/>
          </w:tcPr>
          <w:p w14:paraId="25D7C409" w14:textId="0F15E1EC" w:rsidR="00B54352" w:rsidRPr="00E676F7" w:rsidRDefault="00E273E5" w:rsidP="00340E9A">
            <w:pPr>
              <w:ind w:right="237"/>
              <w:jc w:val="both"/>
              <w:rPr>
                <w:color w:val="auto"/>
                <w:sz w:val="24"/>
                <w:szCs w:val="24"/>
              </w:rPr>
            </w:pPr>
            <w:r>
              <w:rPr>
                <w:color w:val="auto"/>
                <w:sz w:val="24"/>
                <w:szCs w:val="24"/>
              </w:rPr>
              <w:t>TASK 4</w:t>
            </w:r>
          </w:p>
        </w:tc>
        <w:tc>
          <w:tcPr>
            <w:tcW w:w="4515" w:type="dxa"/>
            <w:shd w:val="clear" w:color="auto" w:fill="auto"/>
          </w:tcPr>
          <w:p w14:paraId="6188477D" w14:textId="77777777" w:rsidR="00B54352" w:rsidRPr="00E676F7" w:rsidRDefault="00B54352" w:rsidP="00340E9A">
            <w:pPr>
              <w:spacing w:line="360" w:lineRule="auto"/>
              <w:ind w:right="237"/>
              <w:jc w:val="both"/>
              <w:rPr>
                <w:b/>
                <w:color w:val="auto"/>
                <w:sz w:val="24"/>
                <w:szCs w:val="24"/>
              </w:rPr>
            </w:pPr>
            <w:r w:rsidRPr="00E676F7">
              <w:rPr>
                <w:b/>
                <w:color w:val="auto"/>
                <w:sz w:val="24"/>
                <w:szCs w:val="24"/>
              </w:rPr>
              <w:t>Bibliography</w:t>
            </w:r>
          </w:p>
        </w:tc>
        <w:tc>
          <w:tcPr>
            <w:tcW w:w="3342" w:type="dxa"/>
          </w:tcPr>
          <w:p w14:paraId="1A03C628" w14:textId="77777777" w:rsidR="00B54352" w:rsidRPr="00E676F7" w:rsidRDefault="00B54352"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Again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Some elements within it will be the same or similar to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28BB4108" w14:textId="7A3EFB29"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944"/>
        <w:gridCol w:w="640"/>
        <w:gridCol w:w="1250"/>
        <w:gridCol w:w="945"/>
        <w:gridCol w:w="640"/>
        <w:gridCol w:w="647"/>
        <w:gridCol w:w="665"/>
        <w:gridCol w:w="2279"/>
      </w:tblGrid>
      <w:tr w:rsidR="00061423" w:rsidRPr="009249F8" w14:paraId="127A3D38" w14:textId="77777777" w:rsidTr="0006142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C22E04" w:rsidRPr="009249F8" w14:paraId="4B65973B"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17CE5A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F83AC6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9790E9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F4D0BD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030A00D" w14:textId="77777777" w:rsidR="00C22E04" w:rsidRDefault="00061423" w:rsidP="00061423">
            <w:pPr>
              <w:overflowPunct/>
              <w:autoSpaceDE/>
              <w:autoSpaceDN/>
              <w:adjustRightInd/>
              <w:rPr>
                <w:sz w:val="22"/>
                <w:szCs w:val="22"/>
                <w:lang w:eastAsia="zh-TW"/>
              </w:rPr>
            </w:pPr>
            <w:r w:rsidRPr="009249F8">
              <w:rPr>
                <w:sz w:val="22"/>
                <w:szCs w:val="22"/>
                <w:lang w:eastAsia="zh-TW"/>
              </w:rPr>
              <w:t>1-4</w:t>
            </w:r>
          </w:p>
          <w:p w14:paraId="213DB70D" w14:textId="77777777" w:rsidR="00C22E04" w:rsidRDefault="00C22E04" w:rsidP="00061423">
            <w:pPr>
              <w:overflowPunct/>
              <w:autoSpaceDE/>
              <w:autoSpaceDN/>
              <w:adjustRightInd/>
              <w:rPr>
                <w:sz w:val="22"/>
                <w:szCs w:val="22"/>
                <w:lang w:eastAsia="zh-TW"/>
              </w:rPr>
            </w:pPr>
          </w:p>
          <w:p w14:paraId="100133F0" w14:textId="74621F03"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932307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82914C3"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54082E48" w14:textId="77777777" w:rsidR="00C22E04" w:rsidRDefault="00C22E04" w:rsidP="00061423">
            <w:pPr>
              <w:overflowPunct/>
              <w:autoSpaceDE/>
              <w:autoSpaceDN/>
              <w:adjustRightInd/>
              <w:rPr>
                <w:sz w:val="22"/>
                <w:szCs w:val="22"/>
                <w:lang w:eastAsia="zh-TW"/>
              </w:rPr>
            </w:pPr>
          </w:p>
          <w:p w14:paraId="357A1A80" w14:textId="294B97B8" w:rsidR="00C22E04" w:rsidRPr="009249F8" w:rsidRDefault="00C22E04"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8576F1A"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A7365C2" w14:textId="77777777" w:rsidR="00C22E04" w:rsidRDefault="00061423" w:rsidP="00061423">
            <w:pPr>
              <w:overflowPunct/>
              <w:autoSpaceDE/>
              <w:autoSpaceDN/>
              <w:adjustRightInd/>
              <w:rPr>
                <w:sz w:val="22"/>
                <w:szCs w:val="22"/>
                <w:lang w:eastAsia="zh-TW"/>
              </w:rPr>
            </w:pPr>
            <w:r w:rsidRPr="009249F8">
              <w:rPr>
                <w:sz w:val="22"/>
                <w:szCs w:val="22"/>
                <w:lang w:eastAsia="zh-TW"/>
              </w:rPr>
              <w:t>8-10</w:t>
            </w:r>
          </w:p>
          <w:p w14:paraId="7BA2D301" w14:textId="77777777" w:rsidR="00C22E04" w:rsidRDefault="00C22E04" w:rsidP="00061423">
            <w:pPr>
              <w:overflowPunct/>
              <w:autoSpaceDE/>
              <w:autoSpaceDN/>
              <w:adjustRightInd/>
              <w:rPr>
                <w:sz w:val="22"/>
                <w:szCs w:val="22"/>
                <w:lang w:eastAsia="zh-TW"/>
              </w:rPr>
            </w:pPr>
          </w:p>
          <w:p w14:paraId="3D4E00AD" w14:textId="4FF0B5E4" w:rsidR="00061423" w:rsidRPr="009249F8" w:rsidRDefault="00C22E04" w:rsidP="00061423">
            <w:pPr>
              <w:overflowPunct/>
              <w:autoSpaceDE/>
              <w:autoSpaceDN/>
              <w:adjustRightInd/>
              <w:rPr>
                <w:rFonts w:ascii="Times New Roman" w:hAnsi="Times New Roman" w:cs="Times New Roman"/>
                <w:sz w:val="24"/>
                <w:szCs w:val="24"/>
                <w:lang w:eastAsia="zh-TW"/>
              </w:rPr>
            </w:pPr>
            <w:r>
              <w:rPr>
                <w:sz w:val="22"/>
                <w:szCs w:val="22"/>
                <w:lang w:eastAsia="zh-TW"/>
              </w:rPr>
              <w:t>Domestic incidents</w:t>
            </w:r>
            <w:r w:rsidR="00061423"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47CCA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66CA76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15EC74D"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C10A73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5ECE04B" w14:textId="12E42449" w:rsidR="00061423" w:rsidRPr="0064172C" w:rsidRDefault="00061423" w:rsidP="0064172C">
            <w:pPr>
              <w:overflowPunct/>
              <w:autoSpaceDE/>
              <w:autoSpaceDN/>
              <w:adjustRightInd/>
              <w:rPr>
                <w:sz w:val="22"/>
                <w:szCs w:val="22"/>
                <w:lang w:eastAsia="zh-TW"/>
              </w:rPr>
            </w:pPr>
            <w:r w:rsidRPr="009249F8">
              <w:rPr>
                <w:sz w:val="22"/>
                <w:szCs w:val="22"/>
                <w:lang w:eastAsia="zh-TW"/>
              </w:rPr>
              <w:t> </w:t>
            </w:r>
            <w:r w:rsidR="0064172C">
              <w:rPr>
                <w:sz w:val="22"/>
                <w:szCs w:val="22"/>
                <w:lang w:eastAsia="zh-TW"/>
              </w:rPr>
              <w:t>Throughout my three years I have greatly developed my knowledge as a police constable. Believe that I need to develop my knowledge further in areas that are dealt with by other departments in policing. I intend to do this by organising secondments and attachments with other departments that did not fall under the requirements of the initial 3 year training such as economic crime and the organised crime team and completing informational NCALTS.</w:t>
            </w:r>
          </w:p>
        </w:tc>
      </w:tr>
      <w:tr w:rsidR="00C22E04" w:rsidRPr="009249F8" w14:paraId="0A070649"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SKILLS </w:t>
            </w:r>
          </w:p>
          <w:p w14:paraId="04D3BE3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A36260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A5D4AF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08117B3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1B18BA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3478439"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A85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926325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9672C7F"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622D0A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0AAE8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53B1C50" w14:textId="77777777" w:rsidR="00061423" w:rsidRDefault="00061423" w:rsidP="00061423">
            <w:pPr>
              <w:overflowPunct/>
              <w:autoSpaceDE/>
              <w:autoSpaceDN/>
              <w:adjustRightInd/>
              <w:rPr>
                <w:sz w:val="22"/>
                <w:szCs w:val="22"/>
                <w:lang w:eastAsia="zh-TW"/>
              </w:rPr>
            </w:pPr>
            <w:r w:rsidRPr="009249F8">
              <w:rPr>
                <w:sz w:val="22"/>
                <w:szCs w:val="22"/>
                <w:lang w:eastAsia="zh-TW"/>
              </w:rPr>
              <w:t>1-4 </w:t>
            </w:r>
          </w:p>
          <w:p w14:paraId="4FAE854A" w14:textId="77777777" w:rsidR="00C22E04" w:rsidRDefault="00C22E04" w:rsidP="00061423">
            <w:pPr>
              <w:overflowPunct/>
              <w:autoSpaceDE/>
              <w:autoSpaceDN/>
              <w:adjustRightInd/>
              <w:rPr>
                <w:sz w:val="22"/>
                <w:szCs w:val="22"/>
                <w:lang w:eastAsia="zh-TW"/>
              </w:rPr>
            </w:pPr>
          </w:p>
          <w:p w14:paraId="54451D64" w14:textId="13CE8861" w:rsidR="00C22E04" w:rsidRPr="009249F8" w:rsidRDefault="00C22E04"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A855E4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97E47D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C970E19"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45A7150"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3A04ACC0" w14:textId="554E0B2B" w:rsidR="00C22E04" w:rsidRPr="009249F8" w:rsidRDefault="00C22E04" w:rsidP="00061423">
            <w:pPr>
              <w:overflowPunct/>
              <w:autoSpaceDE/>
              <w:autoSpaceDN/>
              <w:adjustRightInd/>
              <w:rPr>
                <w:rFonts w:ascii="Times New Roman" w:hAnsi="Times New Roman" w:cs="Times New Roman"/>
                <w:sz w:val="24"/>
                <w:szCs w:val="24"/>
                <w:lang w:eastAsia="zh-TW"/>
              </w:rPr>
            </w:pPr>
            <w:r>
              <w:rPr>
                <w:sz w:val="22"/>
                <w:szCs w:val="22"/>
                <w:lang w:eastAsia="zh-TW"/>
              </w:rPr>
              <w:t>Taser</w:t>
            </w:r>
          </w:p>
        </w:tc>
        <w:tc>
          <w:tcPr>
            <w:tcW w:w="705" w:type="dxa"/>
            <w:tcBorders>
              <w:top w:val="nil"/>
              <w:left w:val="nil"/>
              <w:bottom w:val="single" w:sz="6" w:space="0" w:color="auto"/>
              <w:right w:val="single" w:sz="6" w:space="0" w:color="auto"/>
            </w:tcBorders>
            <w:shd w:val="clear" w:color="auto" w:fill="auto"/>
            <w:hideMark/>
          </w:tcPr>
          <w:p w14:paraId="6064092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C0215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CFABB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0FC812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1F36294"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1197E17" w14:textId="1EC13894"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64172C">
              <w:rPr>
                <w:sz w:val="22"/>
                <w:szCs w:val="22"/>
                <w:lang w:eastAsia="zh-TW"/>
              </w:rPr>
              <w:t xml:space="preserve">I have developed my level of skills this year by completing additional optional courses such as TASER. I intend to continue to develop my skills further this year and </w:t>
            </w:r>
            <w:r w:rsidR="00B66585">
              <w:rPr>
                <w:sz w:val="22"/>
                <w:szCs w:val="22"/>
                <w:lang w:eastAsia="zh-TW"/>
              </w:rPr>
              <w:t>in coming years by booking onto and completing additional course that will allow me to broaden my skillset.</w:t>
            </w:r>
          </w:p>
        </w:tc>
      </w:tr>
      <w:tr w:rsidR="00C22E04" w:rsidRPr="009249F8" w14:paraId="42BFF906" w14:textId="77777777" w:rsidTr="0006142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EXPERIENCE </w:t>
            </w:r>
          </w:p>
          <w:p w14:paraId="7D62FB8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957D65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19C683ED"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FBFD70A"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DA98076"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AB20303"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7A2A6340"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472E944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lastRenderedPageBreak/>
              <w:t> </w:t>
            </w:r>
          </w:p>
          <w:p w14:paraId="60FBFFCC"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E912D4B"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2837D9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69753662"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50B4407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2E1A0087"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p w14:paraId="36931914" w14:textId="77777777" w:rsidR="00061423" w:rsidRPr="009249F8" w:rsidRDefault="00061423" w:rsidP="0006142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63BFF632"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AE9639A" w14:textId="77777777" w:rsidR="00061423" w:rsidRDefault="00061423" w:rsidP="00061423">
            <w:pPr>
              <w:overflowPunct/>
              <w:autoSpaceDE/>
              <w:autoSpaceDN/>
              <w:adjustRightInd/>
              <w:rPr>
                <w:sz w:val="22"/>
                <w:szCs w:val="22"/>
                <w:lang w:eastAsia="zh-TW"/>
              </w:rPr>
            </w:pPr>
            <w:r w:rsidRPr="009249F8">
              <w:rPr>
                <w:sz w:val="22"/>
                <w:szCs w:val="22"/>
                <w:lang w:eastAsia="zh-TW"/>
              </w:rPr>
              <w:t>5-7 </w:t>
            </w:r>
          </w:p>
          <w:p w14:paraId="0C3E65DF" w14:textId="47AE290B" w:rsidR="00C22E04" w:rsidRPr="009249F8" w:rsidRDefault="00C22E04" w:rsidP="00061423">
            <w:pPr>
              <w:overflowPunct/>
              <w:autoSpaceDE/>
              <w:autoSpaceDN/>
              <w:adjustRightInd/>
              <w:rPr>
                <w:rFonts w:ascii="Times New Roman" w:hAnsi="Times New Roman" w:cs="Times New Roman"/>
                <w:sz w:val="24"/>
                <w:szCs w:val="24"/>
                <w:lang w:eastAsia="zh-TW"/>
              </w:rPr>
            </w:pPr>
            <w:r>
              <w:rPr>
                <w:sz w:val="22"/>
                <w:szCs w:val="22"/>
                <w:lang w:eastAsia="zh-TW"/>
              </w:rPr>
              <w:t>Policing communities</w:t>
            </w:r>
          </w:p>
        </w:tc>
        <w:tc>
          <w:tcPr>
            <w:tcW w:w="705" w:type="dxa"/>
            <w:tcBorders>
              <w:top w:val="nil"/>
              <w:left w:val="nil"/>
              <w:bottom w:val="single" w:sz="6" w:space="0" w:color="auto"/>
              <w:right w:val="single" w:sz="6" w:space="0" w:color="auto"/>
            </w:tcBorders>
            <w:shd w:val="clear" w:color="auto" w:fill="auto"/>
            <w:hideMark/>
          </w:tcPr>
          <w:p w14:paraId="50D6E4FE"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9953399" w14:textId="77777777" w:rsidR="00061423" w:rsidRDefault="00061423" w:rsidP="00061423">
            <w:pPr>
              <w:overflowPunct/>
              <w:autoSpaceDE/>
              <w:autoSpaceDN/>
              <w:adjustRightInd/>
              <w:rPr>
                <w:sz w:val="22"/>
                <w:szCs w:val="22"/>
                <w:lang w:eastAsia="zh-TW"/>
              </w:rPr>
            </w:pPr>
            <w:r w:rsidRPr="009249F8">
              <w:rPr>
                <w:sz w:val="22"/>
                <w:szCs w:val="22"/>
                <w:lang w:eastAsia="zh-TW"/>
              </w:rPr>
              <w:t>8-10 </w:t>
            </w:r>
          </w:p>
          <w:p w14:paraId="5F1BBAF7" w14:textId="63B10838" w:rsidR="00C22E04" w:rsidRPr="009249F8" w:rsidRDefault="00C22E04" w:rsidP="00061423">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5E075A3"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334D9E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D9747C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2FA9A297"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9CF5A18" w14:textId="45267347" w:rsidR="00061423" w:rsidRPr="009249F8" w:rsidRDefault="00061423" w:rsidP="00B66585">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64172C">
              <w:rPr>
                <w:sz w:val="22"/>
                <w:szCs w:val="22"/>
                <w:lang w:eastAsia="zh-TW"/>
              </w:rPr>
              <w:t xml:space="preserve">As the time I have spent working as a response officer increase, I have become far more confident and </w:t>
            </w:r>
            <w:r w:rsidR="00B66585">
              <w:rPr>
                <w:sz w:val="22"/>
                <w:szCs w:val="22"/>
                <w:lang w:eastAsia="zh-TW"/>
              </w:rPr>
              <w:t xml:space="preserve">dealt with a variety of calls. Whilst I believe that I </w:t>
            </w:r>
            <w:r w:rsidR="00B66585">
              <w:rPr>
                <w:sz w:val="22"/>
                <w:szCs w:val="22"/>
                <w:lang w:eastAsia="zh-TW"/>
              </w:rPr>
              <w:lastRenderedPageBreak/>
              <w:t xml:space="preserve">now have a good grounding as experience working as </w:t>
            </w:r>
            <w:r w:rsidR="004E03D4">
              <w:rPr>
                <w:sz w:val="22"/>
                <w:szCs w:val="22"/>
                <w:lang w:eastAsia="zh-TW"/>
              </w:rPr>
              <w:t>a response</w:t>
            </w:r>
            <w:r w:rsidR="00B66585">
              <w:rPr>
                <w:sz w:val="22"/>
                <w:szCs w:val="22"/>
                <w:lang w:eastAsia="zh-TW"/>
              </w:rPr>
              <w:t xml:space="preserve"> officer, I believe that I intend to develop my experience by applying for other roles within policing</w:t>
            </w:r>
            <w:r w:rsidR="00C22E04">
              <w:rPr>
                <w:sz w:val="22"/>
                <w:szCs w:val="22"/>
                <w:lang w:eastAsia="zh-TW"/>
              </w:rPr>
              <w:t xml:space="preserve"> such as neighbourhood policing</w:t>
            </w:r>
            <w:r w:rsidR="00B66585">
              <w:rPr>
                <w:sz w:val="22"/>
                <w:szCs w:val="22"/>
                <w:lang w:eastAsia="zh-TW"/>
              </w:rPr>
              <w:t>.</w:t>
            </w:r>
          </w:p>
        </w:tc>
      </w:tr>
    </w:tbl>
    <w:p w14:paraId="30CD56AB" w14:textId="08C9D047" w:rsidR="00E273E5" w:rsidRDefault="00E273E5" w:rsidP="00340E9A">
      <w:pPr>
        <w:ind w:right="237"/>
        <w:jc w:val="both"/>
        <w:rPr>
          <w:b/>
          <w:bCs/>
          <w:sz w:val="24"/>
          <w:szCs w:val="24"/>
        </w:rPr>
      </w:pPr>
    </w:p>
    <w:p w14:paraId="4147D656" w14:textId="77777777" w:rsidR="009E5F05" w:rsidRDefault="009E5F0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bookmarkStart w:id="0" w:name="_GoBack"/>
      <w:bookmarkEnd w:id="0"/>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55EB4295" w14:textId="4F7F092F"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DDC0CD7" w:rsidR="00E273E5" w:rsidRDefault="00E273E5" w:rsidP="19171886">
      <w:pPr>
        <w:pStyle w:val="paragraph"/>
        <w:spacing w:before="0" w:beforeAutospacing="0" w:after="0" w:afterAutospacing="0"/>
        <w:ind w:right="225"/>
        <w:jc w:val="both"/>
        <w:textAlignment w:val="baseline"/>
        <w:rPr>
          <w:rFonts w:ascii="Segoe UI" w:hAnsi="Segoe UI" w:cs="Segoe UI"/>
          <w:color w:val="000000"/>
          <w:sz w:val="18"/>
          <w:szCs w:val="18"/>
        </w:rPr>
      </w:pPr>
      <w:r w:rsidRPr="19171886">
        <w:rPr>
          <w:rStyle w:val="normaltextrun"/>
          <w:rFonts w:ascii="Arial" w:hAnsi="Arial" w:cs="Arial"/>
          <w:i/>
          <w:iCs/>
          <w:color w:val="000000" w:themeColor="text1"/>
        </w:rPr>
        <w:t>By signing the section </w:t>
      </w:r>
      <w:r w:rsidR="24107D4C" w:rsidRPr="19171886">
        <w:rPr>
          <w:rStyle w:val="contextualspellingandgrammarerror"/>
          <w:rFonts w:ascii="Arial" w:hAnsi="Arial" w:cs="Arial"/>
          <w:i/>
          <w:iCs/>
          <w:color w:val="000000" w:themeColor="text1"/>
        </w:rPr>
        <w:t>below,</w:t>
      </w:r>
      <w:r w:rsidRPr="19171886">
        <w:rPr>
          <w:rStyle w:val="normaltextrun"/>
          <w:rFonts w:ascii="Arial" w:hAnsi="Arial" w:cs="Arial"/>
          <w:i/>
          <w:iCs/>
          <w:color w:val="000000" w:themeColor="text1"/>
        </w:rPr>
        <w:t> you are acknowledging your continuing progress on O.C.P. </w:t>
      </w:r>
      <w:r w:rsidRPr="19171886">
        <w:rPr>
          <w:rStyle w:val="eop"/>
          <w:rFonts w:ascii="Arial" w:hAnsi="Arial" w:cs="Arial"/>
          <w:color w:val="000000" w:themeColor="text1"/>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3EFAAD6F" w:rsidR="00E273E5" w:rsidRDefault="00E273E5" w:rsidP="19171886">
      <w:pPr>
        <w:pStyle w:val="paragraph"/>
        <w:spacing w:before="0" w:beforeAutospacing="0" w:after="0" w:afterAutospacing="0"/>
        <w:textAlignment w:val="baseline"/>
        <w:rPr>
          <w:rFonts w:ascii="Segoe UI" w:hAnsi="Segoe UI" w:cs="Segoe UI"/>
          <w:color w:val="000000"/>
          <w:sz w:val="18"/>
          <w:szCs w:val="18"/>
        </w:rPr>
      </w:pPr>
      <w:r w:rsidRPr="19171886">
        <w:rPr>
          <w:rStyle w:val="normaltextrun"/>
          <w:rFonts w:ascii="Arial" w:hAnsi="Arial" w:cs="Arial"/>
          <w:color w:val="000000" w:themeColor="text1"/>
        </w:rPr>
        <w:t xml:space="preserve">I confirm that I am progressing with the Occupational Competency Portfolio (OCP) in accordance </w:t>
      </w:r>
      <w:r w:rsidR="7A3180C7" w:rsidRPr="19171886">
        <w:rPr>
          <w:rStyle w:val="normaltextrun"/>
          <w:rFonts w:ascii="Arial" w:hAnsi="Arial" w:cs="Arial"/>
          <w:color w:val="000000" w:themeColor="text1"/>
        </w:rPr>
        <w:t>with</w:t>
      </w:r>
      <w:r w:rsidRPr="19171886">
        <w:rPr>
          <w:rStyle w:val="normaltextrun"/>
          <w:rFonts w:ascii="Arial" w:hAnsi="Arial" w:cs="Arial"/>
          <w:color w:val="000000" w:themeColor="text1"/>
        </w:rPr>
        <w:t xml:space="preserve"> the regulations. </w:t>
      </w:r>
      <w:r w:rsidRPr="19171886">
        <w:rPr>
          <w:rStyle w:val="eop"/>
          <w:rFonts w:ascii="Arial" w:hAnsi="Arial" w:cs="Arial"/>
          <w:color w:val="000000" w:themeColor="text1"/>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66DC10E" w14:textId="6B050131" w:rsidR="00E273E5" w:rsidRDefault="00E273E5" w:rsidP="004F405A">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4F405A">
        <w:rPr>
          <w:rStyle w:val="normaltextrun"/>
          <w:rFonts w:ascii="Arial" w:hAnsi="Arial" w:cs="Arial"/>
          <w:color w:val="000000"/>
        </w:rPr>
        <w:t xml:space="preserve">Morgan Noble </w:t>
      </w:r>
      <w:r w:rsidR="004F405A">
        <w:rPr>
          <w:noProof/>
          <w:lang w:eastAsia="en-GB"/>
        </w:rPr>
        <w:drawing>
          <wp:inline distT="0" distB="0" distL="0" distR="0" wp14:anchorId="3DE9C781" wp14:editId="409BF3CD">
            <wp:extent cx="1333500" cy="639720"/>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54674" t="48921" r="35600" b="34492"/>
                    <a:stretch/>
                  </pic:blipFill>
                  <pic:spPr bwMode="auto">
                    <a:xfrm>
                      <a:off x="0" y="0"/>
                      <a:ext cx="1354765" cy="649921"/>
                    </a:xfrm>
                    <a:prstGeom prst="rect">
                      <a:avLst/>
                    </a:prstGeom>
                    <a:ln>
                      <a:noFill/>
                    </a:ln>
                    <a:extLst>
                      <a:ext uri="{53640926-AAD7-44D8-BBD7-CCE9431645EC}">
                        <a14:shadowObscured xmlns:a14="http://schemas.microsoft.com/office/drawing/2010/main"/>
                      </a:ext>
                    </a:extLst>
                  </pic:spPr>
                </pic:pic>
              </a:graphicData>
            </a:graphic>
          </wp:inline>
        </w:drawing>
      </w:r>
      <w:r w:rsidR="004F405A">
        <w:rPr>
          <w:rStyle w:val="normaltextrun"/>
          <w:rFonts w:ascii="Arial" w:hAnsi="Arial" w:cs="Arial"/>
          <w:color w:val="000000"/>
        </w:rPr>
        <w:t xml:space="preserve"> </w:t>
      </w:r>
    </w:p>
    <w:p w14:paraId="3B93DF99" w14:textId="7BBA6456"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4F405A">
        <w:rPr>
          <w:rStyle w:val="normaltextrun"/>
          <w:rFonts w:ascii="Arial" w:hAnsi="Arial" w:cs="Arial"/>
          <w:color w:val="000000"/>
        </w:rPr>
        <w:t>01/06/2022</w:t>
      </w:r>
      <w:r>
        <w:rPr>
          <w:rStyle w:val="eop"/>
          <w:rFonts w:ascii="Arial" w:hAnsi="Arial" w:cs="Arial"/>
          <w:color w:val="000000"/>
        </w:rPr>
        <w:t> </w:t>
      </w:r>
    </w:p>
    <w:p w14:paraId="1A226EA4" w14:textId="1CD1B5C7" w:rsidR="2DD09751" w:rsidRDefault="2DD09751" w:rsidP="2DD09751">
      <w:pPr>
        <w:ind w:right="237"/>
        <w:jc w:val="both"/>
        <w:rPr>
          <w:sz w:val="24"/>
          <w:szCs w:val="24"/>
        </w:rPr>
      </w:pPr>
    </w:p>
    <w:p w14:paraId="36B5BBEB" w14:textId="2B847E97" w:rsidR="2DD09751" w:rsidRDefault="2DD09751" w:rsidP="2DD09751">
      <w:pPr>
        <w:ind w:right="237"/>
        <w:jc w:val="both"/>
        <w:rPr>
          <w:sz w:val="24"/>
          <w:szCs w:val="24"/>
        </w:rPr>
      </w:pPr>
    </w:p>
    <w:p w14:paraId="214DAE91" w14:textId="54380131" w:rsidR="2DD09751" w:rsidRDefault="2DD09751" w:rsidP="2DD09751">
      <w:pPr>
        <w:ind w:right="237"/>
        <w:jc w:val="both"/>
        <w:rPr>
          <w:sz w:val="24"/>
          <w:szCs w:val="24"/>
        </w:rPr>
      </w:pPr>
    </w:p>
    <w:p w14:paraId="2B115AD7" w14:textId="063689BB" w:rsidR="2DD09751" w:rsidRDefault="2DD09751" w:rsidP="2DD09751">
      <w:pPr>
        <w:ind w:right="237"/>
        <w:jc w:val="both"/>
        <w:rPr>
          <w:sz w:val="24"/>
          <w:szCs w:val="24"/>
        </w:rPr>
      </w:pPr>
    </w:p>
    <w:p w14:paraId="752D812A" w14:textId="623ECE65" w:rsidR="2DD09751" w:rsidRDefault="2DD09751" w:rsidP="2DD09751">
      <w:pPr>
        <w:ind w:right="237"/>
        <w:jc w:val="both"/>
        <w:rPr>
          <w:sz w:val="24"/>
          <w:szCs w:val="24"/>
        </w:rPr>
      </w:pPr>
    </w:p>
    <w:p w14:paraId="7EF3F6A3" w14:textId="06FF8D19" w:rsidR="2DD09751" w:rsidRDefault="2DD09751" w:rsidP="2DD09751">
      <w:pPr>
        <w:ind w:right="237"/>
        <w:jc w:val="both"/>
        <w:rPr>
          <w:sz w:val="24"/>
          <w:szCs w:val="24"/>
        </w:rPr>
      </w:pPr>
    </w:p>
    <w:p w14:paraId="031F5D5C" w14:textId="62798CAC" w:rsidR="2DD09751" w:rsidRDefault="2DD09751" w:rsidP="2DD09751">
      <w:pPr>
        <w:ind w:right="237"/>
        <w:jc w:val="both"/>
        <w:rPr>
          <w:sz w:val="24"/>
          <w:szCs w:val="24"/>
        </w:rPr>
      </w:pPr>
    </w:p>
    <w:p w14:paraId="791DF3F3" w14:textId="31AEFA28" w:rsidR="2DD09751" w:rsidRDefault="2DD09751" w:rsidP="2DD09751">
      <w:pPr>
        <w:ind w:right="237"/>
        <w:jc w:val="both"/>
        <w:rPr>
          <w:sz w:val="24"/>
          <w:szCs w:val="24"/>
        </w:rPr>
      </w:pPr>
    </w:p>
    <w:p w14:paraId="46448746" w14:textId="5EAE144C" w:rsidR="2DD09751" w:rsidRDefault="2DD09751" w:rsidP="2DD09751">
      <w:pPr>
        <w:ind w:right="237"/>
        <w:jc w:val="both"/>
        <w:rPr>
          <w:sz w:val="24"/>
          <w:szCs w:val="24"/>
        </w:rPr>
      </w:pPr>
    </w:p>
    <w:p w14:paraId="1C176A29" w14:textId="30B03907" w:rsidR="2DD09751" w:rsidRDefault="2DD09751" w:rsidP="2DD09751">
      <w:pPr>
        <w:ind w:right="237"/>
        <w:jc w:val="both"/>
        <w:rPr>
          <w:sz w:val="24"/>
          <w:szCs w:val="24"/>
        </w:rPr>
      </w:pPr>
    </w:p>
    <w:p w14:paraId="5CCB0990" w14:textId="2C4BCC84" w:rsidR="2C16586C" w:rsidRDefault="2C16586C" w:rsidP="2C16586C">
      <w:pPr>
        <w:ind w:right="237"/>
        <w:jc w:val="both"/>
        <w:rPr>
          <w:sz w:val="24"/>
          <w:szCs w:val="24"/>
        </w:rPr>
      </w:pPr>
    </w:p>
    <w:p w14:paraId="5BFDE753" w14:textId="5FD0DCD9" w:rsidR="00D8587B" w:rsidRDefault="00D8587B" w:rsidP="2DD09751">
      <w:pPr>
        <w:ind w:right="237"/>
        <w:jc w:val="center"/>
        <w:rPr>
          <w:b/>
          <w:bCs/>
          <w:sz w:val="24"/>
          <w:szCs w:val="24"/>
        </w:rPr>
      </w:pPr>
    </w:p>
    <w:p w14:paraId="557F85AF" w14:textId="6EEB7681" w:rsidR="00D8587B" w:rsidRDefault="00D8587B" w:rsidP="2DD09751">
      <w:pPr>
        <w:ind w:right="237"/>
        <w:jc w:val="center"/>
        <w:rPr>
          <w:b/>
          <w:bCs/>
          <w:sz w:val="24"/>
          <w:szCs w:val="24"/>
          <w:highlight w:val="green"/>
        </w:rPr>
      </w:pPr>
    </w:p>
    <w:p w14:paraId="29949980" w14:textId="5C036BAE" w:rsidR="00D8587B" w:rsidRDefault="00D8587B" w:rsidP="2DD09751">
      <w:pPr>
        <w:ind w:right="237"/>
        <w:jc w:val="center"/>
        <w:rPr>
          <w:b/>
          <w:bCs/>
          <w:sz w:val="24"/>
          <w:szCs w:val="24"/>
          <w:highlight w:val="green"/>
        </w:rPr>
      </w:pPr>
    </w:p>
    <w:p w14:paraId="20DC8A97" w14:textId="77C9C43A" w:rsidR="00D8587B" w:rsidRDefault="535FDED9" w:rsidP="2DD09751">
      <w:pPr>
        <w:ind w:left="2880" w:right="237" w:firstLine="720"/>
        <w:jc w:val="both"/>
        <w:rPr>
          <w:b/>
          <w:bCs/>
          <w:sz w:val="24"/>
          <w:szCs w:val="24"/>
        </w:rPr>
      </w:pPr>
      <w:r w:rsidRPr="2DD09751">
        <w:rPr>
          <w:b/>
          <w:bCs/>
          <w:sz w:val="24"/>
          <w:szCs w:val="24"/>
        </w:rPr>
        <w:t>TASK 3</w:t>
      </w:r>
    </w:p>
    <w:p w14:paraId="01838E94" w14:textId="6D289E04" w:rsidR="00D8587B" w:rsidRDefault="00D8587B" w:rsidP="2DD09751">
      <w:pPr>
        <w:ind w:right="237"/>
        <w:jc w:val="both"/>
        <w:rPr>
          <w:b/>
          <w:bCs/>
          <w:sz w:val="24"/>
          <w:szCs w:val="24"/>
        </w:rPr>
      </w:pPr>
    </w:p>
    <w:p w14:paraId="27359511" w14:textId="48154CAC" w:rsidR="00D8587B" w:rsidRDefault="00D8587B" w:rsidP="2DD09751">
      <w:pPr>
        <w:ind w:right="237"/>
        <w:jc w:val="both"/>
        <w:rPr>
          <w:b/>
          <w:bCs/>
          <w:sz w:val="24"/>
          <w:szCs w:val="24"/>
        </w:rPr>
      </w:pPr>
    </w:p>
    <w:p w14:paraId="0FBE9E7F" w14:textId="0776AF5E" w:rsidR="00D8587B" w:rsidRDefault="2CB462C7" w:rsidP="2DD09751">
      <w:pPr>
        <w:ind w:right="237"/>
        <w:jc w:val="both"/>
        <w:rPr>
          <w:b/>
          <w:bCs/>
          <w:sz w:val="24"/>
          <w:szCs w:val="24"/>
        </w:rPr>
      </w:pPr>
      <w:r w:rsidRPr="2C16586C">
        <w:rPr>
          <w:b/>
          <w:bCs/>
          <w:sz w:val="24"/>
          <w:szCs w:val="24"/>
        </w:rPr>
        <w:t>This is a reminder that this</w:t>
      </w:r>
      <w:r w:rsidR="2AFE51A3" w:rsidRPr="2C16586C">
        <w:rPr>
          <w:b/>
          <w:bCs/>
          <w:sz w:val="24"/>
          <w:szCs w:val="24"/>
        </w:rPr>
        <w:t xml:space="preserve"> TASK</w:t>
      </w:r>
      <w:r w:rsidR="560B58E7" w:rsidRPr="2C16586C">
        <w:rPr>
          <w:b/>
          <w:bCs/>
          <w:sz w:val="24"/>
          <w:szCs w:val="24"/>
        </w:rPr>
        <w:t xml:space="preserve"> </w:t>
      </w:r>
      <w:r w:rsidR="2AFE51A3" w:rsidRPr="2C16586C">
        <w:rPr>
          <w:b/>
          <w:bCs/>
          <w:sz w:val="24"/>
          <w:szCs w:val="24"/>
        </w:rPr>
        <w:t xml:space="preserve">3 section is an </w:t>
      </w:r>
      <w:r w:rsidRPr="2C16586C">
        <w:rPr>
          <w:b/>
          <w:bCs/>
          <w:sz w:val="24"/>
          <w:szCs w:val="24"/>
        </w:rPr>
        <w:t xml:space="preserve">opportunity </w:t>
      </w:r>
      <w:r w:rsidR="0B9E2DA7" w:rsidRPr="2C16586C">
        <w:rPr>
          <w:b/>
          <w:bCs/>
          <w:sz w:val="24"/>
          <w:szCs w:val="24"/>
        </w:rPr>
        <w:t xml:space="preserve">for you </w:t>
      </w:r>
      <w:r w:rsidRPr="2C16586C">
        <w:rPr>
          <w:b/>
          <w:bCs/>
          <w:sz w:val="24"/>
          <w:szCs w:val="24"/>
        </w:rPr>
        <w:t xml:space="preserve">to answer </w:t>
      </w:r>
      <w:r w:rsidR="452BE212" w:rsidRPr="2C16586C">
        <w:rPr>
          <w:b/>
          <w:bCs/>
          <w:sz w:val="24"/>
          <w:szCs w:val="24"/>
        </w:rPr>
        <w:t xml:space="preserve">a question </w:t>
      </w:r>
      <w:r w:rsidRPr="2C16586C">
        <w:rPr>
          <w:b/>
          <w:bCs/>
          <w:sz w:val="24"/>
          <w:szCs w:val="24"/>
        </w:rPr>
        <w:t xml:space="preserve">on an 'advanced learning' area </w:t>
      </w:r>
      <w:r w:rsidR="5D7AA1D2" w:rsidRPr="2C16586C">
        <w:rPr>
          <w:b/>
          <w:bCs/>
          <w:sz w:val="24"/>
          <w:szCs w:val="24"/>
        </w:rPr>
        <w:t>- RELEVANT TO THE AREA THAT HAS BEEN AGREED WITH THE FORCE TO STUDY IN YEAR 3</w:t>
      </w:r>
      <w:r w:rsidRPr="2C16586C">
        <w:rPr>
          <w:b/>
          <w:bCs/>
          <w:sz w:val="24"/>
          <w:szCs w:val="24"/>
        </w:rPr>
        <w:t>.</w:t>
      </w:r>
      <w:r w:rsidR="51114188" w:rsidRPr="2C16586C">
        <w:rPr>
          <w:b/>
          <w:bCs/>
          <w:sz w:val="24"/>
          <w:szCs w:val="24"/>
        </w:rPr>
        <w:t xml:space="preserve"> </w:t>
      </w:r>
    </w:p>
    <w:p w14:paraId="5B5AEEC3" w14:textId="5CC429AB" w:rsidR="00D8587B" w:rsidRDefault="00D8587B" w:rsidP="2DD09751">
      <w:pPr>
        <w:ind w:right="237"/>
        <w:jc w:val="both"/>
        <w:rPr>
          <w:b/>
          <w:bCs/>
          <w:sz w:val="24"/>
          <w:szCs w:val="24"/>
        </w:rPr>
      </w:pPr>
    </w:p>
    <w:p w14:paraId="23AF8938" w14:textId="25AA0889" w:rsidR="00D8587B" w:rsidRDefault="2CB462C7" w:rsidP="2DD09751">
      <w:pPr>
        <w:ind w:right="237"/>
        <w:jc w:val="both"/>
        <w:rPr>
          <w:b/>
          <w:bCs/>
          <w:sz w:val="24"/>
          <w:szCs w:val="24"/>
        </w:rPr>
      </w:pPr>
      <w:r w:rsidRPr="2C16586C">
        <w:rPr>
          <w:b/>
          <w:bCs/>
          <w:sz w:val="24"/>
          <w:szCs w:val="24"/>
        </w:rPr>
        <w:t>You are expected to answer only 1 of the</w:t>
      </w:r>
      <w:r w:rsidR="2B1EB747" w:rsidRPr="2C16586C">
        <w:rPr>
          <w:b/>
          <w:bCs/>
          <w:sz w:val="24"/>
          <w:szCs w:val="24"/>
        </w:rPr>
        <w:t>se</w:t>
      </w:r>
      <w:r w:rsidRPr="2C16586C">
        <w:rPr>
          <w:b/>
          <w:bCs/>
          <w:sz w:val="24"/>
          <w:szCs w:val="24"/>
        </w:rPr>
        <w:t xml:space="preserve"> 5 options:</w:t>
      </w:r>
    </w:p>
    <w:p w14:paraId="7A81F45B" w14:textId="4E31A7E5" w:rsidR="00D8587B" w:rsidRDefault="00D8587B" w:rsidP="2DD09751">
      <w:pPr>
        <w:ind w:right="237"/>
        <w:jc w:val="both"/>
        <w:rPr>
          <w:b/>
          <w:bCs/>
          <w:sz w:val="24"/>
          <w:szCs w:val="24"/>
        </w:rPr>
      </w:pPr>
    </w:p>
    <w:p w14:paraId="173D0FD7" w14:textId="7D1800C4" w:rsidR="00D8587B" w:rsidRDefault="2CB462C7" w:rsidP="2DD09751">
      <w:pPr>
        <w:ind w:right="237" w:firstLine="720"/>
        <w:jc w:val="both"/>
        <w:rPr>
          <w:sz w:val="24"/>
          <w:szCs w:val="24"/>
          <w:highlight w:val="yellow"/>
        </w:rPr>
      </w:pPr>
      <w:r w:rsidRPr="2DD09751">
        <w:rPr>
          <w:b/>
          <w:bCs/>
          <w:sz w:val="24"/>
          <w:szCs w:val="24"/>
        </w:rPr>
        <w:t>Response Policing.</w:t>
      </w:r>
    </w:p>
    <w:p w14:paraId="1A407157" w14:textId="70FE29E1" w:rsidR="00D8587B" w:rsidRDefault="2CB462C7" w:rsidP="2DD09751">
      <w:pPr>
        <w:ind w:right="237" w:firstLine="720"/>
        <w:jc w:val="both"/>
        <w:rPr>
          <w:sz w:val="24"/>
          <w:szCs w:val="24"/>
          <w:highlight w:val="yellow"/>
        </w:rPr>
      </w:pPr>
      <w:r w:rsidRPr="2DD09751">
        <w:rPr>
          <w:b/>
          <w:bCs/>
          <w:sz w:val="24"/>
          <w:szCs w:val="24"/>
        </w:rPr>
        <w:t>Policing Communities.</w:t>
      </w:r>
    </w:p>
    <w:p w14:paraId="6946F684" w14:textId="7317EC72" w:rsidR="00D8587B" w:rsidRDefault="2CB462C7" w:rsidP="2DD09751">
      <w:pPr>
        <w:ind w:right="237" w:firstLine="720"/>
        <w:jc w:val="both"/>
        <w:rPr>
          <w:sz w:val="24"/>
          <w:szCs w:val="24"/>
          <w:highlight w:val="yellow"/>
        </w:rPr>
      </w:pPr>
      <w:r w:rsidRPr="2DD09751">
        <w:rPr>
          <w:b/>
          <w:bCs/>
          <w:sz w:val="24"/>
          <w:szCs w:val="24"/>
        </w:rPr>
        <w:t>Road Policing.</w:t>
      </w:r>
    </w:p>
    <w:p w14:paraId="6CA461CD" w14:textId="173DB995" w:rsidR="00D8587B" w:rsidRDefault="2CB462C7" w:rsidP="2DD09751">
      <w:pPr>
        <w:ind w:right="237" w:firstLine="720"/>
        <w:jc w:val="both"/>
        <w:rPr>
          <w:sz w:val="24"/>
          <w:szCs w:val="24"/>
          <w:highlight w:val="yellow"/>
        </w:rPr>
      </w:pPr>
      <w:r w:rsidRPr="2DD09751">
        <w:rPr>
          <w:b/>
          <w:bCs/>
          <w:sz w:val="24"/>
          <w:szCs w:val="24"/>
        </w:rPr>
        <w:t>Information and Intelligence.</w:t>
      </w:r>
    </w:p>
    <w:p w14:paraId="7DBE9D69" w14:textId="5795572A" w:rsidR="00D8587B" w:rsidRDefault="2CB462C7" w:rsidP="2DD09751">
      <w:pPr>
        <w:ind w:right="237" w:firstLine="720"/>
        <w:jc w:val="both"/>
        <w:rPr>
          <w:sz w:val="24"/>
          <w:szCs w:val="24"/>
          <w:highlight w:val="yellow"/>
        </w:rPr>
      </w:pPr>
      <w:r w:rsidRPr="2DD09751">
        <w:rPr>
          <w:b/>
          <w:bCs/>
          <w:sz w:val="24"/>
          <w:szCs w:val="24"/>
        </w:rPr>
        <w:t>Conducting Investigations.</w:t>
      </w:r>
    </w:p>
    <w:p w14:paraId="7704B0E9" w14:textId="77777777" w:rsidR="00D8587B" w:rsidRDefault="00D8587B" w:rsidP="2DD09751">
      <w:pPr>
        <w:ind w:right="237"/>
        <w:jc w:val="both"/>
        <w:rPr>
          <w:sz w:val="24"/>
          <w:szCs w:val="24"/>
        </w:rPr>
      </w:pPr>
    </w:p>
    <w:p w14:paraId="2C0D097E" w14:textId="375F6D12" w:rsidR="00D8587B" w:rsidRDefault="2CB462C7" w:rsidP="2DD09751">
      <w:pPr>
        <w:jc w:val="both"/>
        <w:rPr>
          <w:rFonts w:eastAsia="Arial"/>
          <w:b/>
          <w:bCs/>
          <w:color w:val="000000" w:themeColor="text1"/>
          <w:sz w:val="24"/>
          <w:szCs w:val="24"/>
        </w:rPr>
      </w:pPr>
      <w:r w:rsidRPr="2DD09751">
        <w:rPr>
          <w:rFonts w:eastAsia="Arial"/>
          <w:b/>
          <w:bCs/>
          <w:color w:val="000000" w:themeColor="text1"/>
          <w:sz w:val="24"/>
          <w:szCs w:val="24"/>
        </w:rPr>
        <w:t xml:space="preserve">You may wish to use the same incidents as you’ve outlined in the Occupational Competence Portfolio. </w:t>
      </w:r>
    </w:p>
    <w:p w14:paraId="7B8A59F4" w14:textId="44870356" w:rsidR="00D8587B" w:rsidRDefault="00D8587B" w:rsidP="2DD09751">
      <w:pPr>
        <w:jc w:val="both"/>
        <w:rPr>
          <w:rFonts w:eastAsia="Arial"/>
          <w:b/>
          <w:bCs/>
          <w:color w:val="000000" w:themeColor="text1"/>
          <w:sz w:val="24"/>
          <w:szCs w:val="24"/>
        </w:rPr>
      </w:pPr>
    </w:p>
    <w:p w14:paraId="6DDF34E9" w14:textId="09B71D47" w:rsidR="00D8587B" w:rsidRDefault="2CB462C7" w:rsidP="2DD09751">
      <w:pPr>
        <w:jc w:val="both"/>
        <w:rPr>
          <w:rFonts w:eastAsia="Arial"/>
          <w:color w:val="000000" w:themeColor="text1"/>
          <w:sz w:val="24"/>
          <w:szCs w:val="24"/>
        </w:rPr>
      </w:pPr>
      <w:r w:rsidRPr="2DD09751">
        <w:rPr>
          <w:rFonts w:eastAsia="Arial"/>
          <w:b/>
          <w:bCs/>
          <w:color w:val="000000" w:themeColor="text1"/>
          <w:sz w:val="24"/>
          <w:szCs w:val="24"/>
        </w:rPr>
        <w:t xml:space="preserve">Wherever possible we are looking for you to reflect on your personal experience. However, if for any reason there are areas </w:t>
      </w:r>
      <w:r w:rsidR="27CEBF6F" w:rsidRPr="2DD09751">
        <w:rPr>
          <w:rFonts w:eastAsia="Arial"/>
          <w:b/>
          <w:bCs/>
          <w:color w:val="000000" w:themeColor="text1"/>
          <w:sz w:val="24"/>
          <w:szCs w:val="24"/>
        </w:rPr>
        <w:t xml:space="preserve">of your essay </w:t>
      </w:r>
      <w:r w:rsidRPr="2DD09751">
        <w:rPr>
          <w:rFonts w:eastAsia="Arial"/>
          <w:b/>
          <w:bCs/>
          <w:color w:val="000000" w:themeColor="text1"/>
          <w:sz w:val="24"/>
          <w:szCs w:val="24"/>
        </w:rPr>
        <w:t xml:space="preserve">that you feel that </w:t>
      </w:r>
      <w:r w:rsidR="5782AD77" w:rsidRPr="2DD09751">
        <w:rPr>
          <w:rFonts w:eastAsia="Arial"/>
          <w:b/>
          <w:bCs/>
          <w:color w:val="000000" w:themeColor="text1"/>
          <w:sz w:val="24"/>
          <w:szCs w:val="24"/>
        </w:rPr>
        <w:t xml:space="preserve">you </w:t>
      </w:r>
      <w:r w:rsidRPr="2DD09751">
        <w:rPr>
          <w:rFonts w:eastAsia="Arial"/>
          <w:b/>
          <w:bCs/>
          <w:color w:val="000000" w:themeColor="text1"/>
          <w:sz w:val="24"/>
          <w:szCs w:val="24"/>
        </w:rPr>
        <w:t>can only answer from a 'hypothetical' perspective, then make this clear within your answer.</w:t>
      </w:r>
    </w:p>
    <w:p w14:paraId="213B54BD" w14:textId="27EE81B1" w:rsidR="00D8587B" w:rsidRDefault="00D8587B" w:rsidP="2DD09751">
      <w:pPr>
        <w:jc w:val="both"/>
        <w:rPr>
          <w:rFonts w:eastAsia="Arial"/>
          <w:b/>
          <w:bCs/>
          <w:color w:val="000000" w:themeColor="text1"/>
          <w:sz w:val="24"/>
          <w:szCs w:val="24"/>
        </w:rPr>
      </w:pPr>
    </w:p>
    <w:p w14:paraId="38AB69F0" w14:textId="076919DA" w:rsidR="00D8587B" w:rsidRDefault="546B35C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In your answer to </w:t>
      </w:r>
      <w:r w:rsidR="5FB2FC87" w:rsidRPr="2DD09751">
        <w:rPr>
          <w:rFonts w:eastAsia="Arial"/>
          <w:b/>
          <w:bCs/>
          <w:color w:val="000000" w:themeColor="text1"/>
          <w:sz w:val="24"/>
          <w:szCs w:val="24"/>
        </w:rPr>
        <w:t xml:space="preserve">this </w:t>
      </w:r>
      <w:r w:rsidR="5AC39311" w:rsidRPr="2DD09751">
        <w:rPr>
          <w:rFonts w:eastAsia="Arial"/>
          <w:b/>
          <w:bCs/>
          <w:color w:val="000000" w:themeColor="text1"/>
          <w:sz w:val="24"/>
          <w:szCs w:val="24"/>
        </w:rPr>
        <w:t>task,</w:t>
      </w:r>
      <w:r w:rsidR="5FB2FC87" w:rsidRPr="2DD09751">
        <w:rPr>
          <w:rFonts w:eastAsia="Arial"/>
          <w:b/>
          <w:bCs/>
          <w:color w:val="000000" w:themeColor="text1"/>
          <w:sz w:val="24"/>
          <w:szCs w:val="24"/>
        </w:rPr>
        <w:t xml:space="preserve"> </w:t>
      </w:r>
      <w:r w:rsidRPr="2DD09751">
        <w:rPr>
          <w:rFonts w:eastAsia="Arial"/>
          <w:b/>
          <w:bCs/>
          <w:color w:val="000000" w:themeColor="text1"/>
          <w:sz w:val="24"/>
          <w:szCs w:val="24"/>
        </w:rPr>
        <w:t>you</w:t>
      </w:r>
      <w:r w:rsidR="0F4E8E6E" w:rsidRPr="2DD09751">
        <w:rPr>
          <w:rFonts w:eastAsia="Arial"/>
          <w:b/>
          <w:bCs/>
          <w:color w:val="000000" w:themeColor="text1"/>
          <w:sz w:val="24"/>
          <w:szCs w:val="24"/>
        </w:rPr>
        <w:t xml:space="preserve"> may </w:t>
      </w:r>
      <w:r w:rsidR="6F6D8E38" w:rsidRPr="2DD09751">
        <w:rPr>
          <w:rFonts w:eastAsia="Arial"/>
          <w:b/>
          <w:bCs/>
          <w:color w:val="000000" w:themeColor="text1"/>
          <w:sz w:val="24"/>
          <w:szCs w:val="24"/>
        </w:rPr>
        <w:t xml:space="preserve">also </w:t>
      </w:r>
      <w:r w:rsidR="3F056F20" w:rsidRPr="2DD09751">
        <w:rPr>
          <w:rFonts w:eastAsia="Arial"/>
          <w:b/>
          <w:bCs/>
          <w:color w:val="000000" w:themeColor="text1"/>
          <w:sz w:val="24"/>
          <w:szCs w:val="24"/>
        </w:rPr>
        <w:t xml:space="preserve">wish to </w:t>
      </w:r>
      <w:r w:rsidR="0F4E8E6E" w:rsidRPr="2DD09751">
        <w:rPr>
          <w:rFonts w:eastAsia="Arial"/>
          <w:b/>
          <w:bCs/>
          <w:color w:val="000000" w:themeColor="text1"/>
          <w:sz w:val="24"/>
          <w:szCs w:val="24"/>
        </w:rPr>
        <w:t xml:space="preserve">consider </w:t>
      </w:r>
      <w:r w:rsidR="4A44ECA4" w:rsidRPr="2DD09751">
        <w:rPr>
          <w:rFonts w:eastAsia="Arial"/>
          <w:b/>
          <w:bCs/>
          <w:color w:val="000000" w:themeColor="text1"/>
          <w:sz w:val="24"/>
          <w:szCs w:val="24"/>
        </w:rPr>
        <w:t xml:space="preserve">how this links </w:t>
      </w:r>
      <w:r w:rsidR="61D04D58" w:rsidRPr="2DD09751">
        <w:rPr>
          <w:rFonts w:eastAsia="Arial"/>
          <w:b/>
          <w:bCs/>
          <w:color w:val="000000" w:themeColor="text1"/>
          <w:sz w:val="24"/>
          <w:szCs w:val="24"/>
        </w:rPr>
        <w:t>in</w:t>
      </w:r>
      <w:r w:rsidR="4A44ECA4" w:rsidRPr="2DD09751">
        <w:rPr>
          <w:rFonts w:eastAsia="Arial"/>
          <w:b/>
          <w:bCs/>
          <w:color w:val="000000" w:themeColor="text1"/>
          <w:sz w:val="24"/>
          <w:szCs w:val="24"/>
        </w:rPr>
        <w:t xml:space="preserve">to your final year 3 project. </w:t>
      </w:r>
    </w:p>
    <w:p w14:paraId="73DBB15E" w14:textId="7F8EE4E5" w:rsidR="00D8587B" w:rsidRDefault="00D8587B" w:rsidP="2DD09751">
      <w:pPr>
        <w:spacing w:line="259" w:lineRule="auto"/>
        <w:jc w:val="both"/>
        <w:rPr>
          <w:rFonts w:eastAsia="Arial"/>
          <w:b/>
          <w:bCs/>
          <w:color w:val="000000" w:themeColor="text1"/>
          <w:sz w:val="24"/>
          <w:szCs w:val="24"/>
        </w:rPr>
      </w:pPr>
    </w:p>
    <w:p w14:paraId="6A0E1030" w14:textId="0D37F131" w:rsidR="00D8587B" w:rsidRDefault="4A44ECA4"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w:t>
      </w:r>
      <w:r w:rsidR="465F0050" w:rsidRPr="2DD09751">
        <w:rPr>
          <w:rFonts w:eastAsia="Arial"/>
          <w:b/>
          <w:bCs/>
          <w:color w:val="000000" w:themeColor="text1"/>
          <w:sz w:val="24"/>
          <w:szCs w:val="24"/>
        </w:rPr>
        <w:t>e</w:t>
      </w:r>
      <w:r w:rsidRPr="2DD09751">
        <w:rPr>
          <w:rFonts w:eastAsia="Arial"/>
          <w:b/>
          <w:bCs/>
          <w:color w:val="000000" w:themeColor="text1"/>
          <w:sz w:val="24"/>
          <w:szCs w:val="24"/>
        </w:rPr>
        <w:t xml:space="preserve">re </w:t>
      </w:r>
      <w:r w:rsidR="3A5B6E10" w:rsidRPr="2DD09751">
        <w:rPr>
          <w:rFonts w:eastAsia="Arial"/>
          <w:b/>
          <w:bCs/>
          <w:color w:val="000000" w:themeColor="text1"/>
          <w:sz w:val="24"/>
          <w:szCs w:val="24"/>
        </w:rPr>
        <w:t>there any</w:t>
      </w:r>
      <w:r w:rsidRPr="2DD09751">
        <w:rPr>
          <w:rFonts w:eastAsia="Arial"/>
          <w:b/>
          <w:bCs/>
          <w:color w:val="000000" w:themeColor="text1"/>
          <w:sz w:val="24"/>
          <w:szCs w:val="24"/>
        </w:rPr>
        <w:t xml:space="preserve"> practical solutions </w:t>
      </w:r>
      <w:r w:rsidR="3C6BA6FE" w:rsidRPr="2DD09751">
        <w:rPr>
          <w:rFonts w:eastAsia="Arial"/>
          <w:b/>
          <w:bCs/>
          <w:color w:val="000000" w:themeColor="text1"/>
          <w:sz w:val="24"/>
          <w:szCs w:val="24"/>
        </w:rPr>
        <w:t xml:space="preserve">that </w:t>
      </w:r>
      <w:r w:rsidR="5DF96FBA" w:rsidRPr="2DD09751">
        <w:rPr>
          <w:rFonts w:eastAsia="Arial"/>
          <w:b/>
          <w:bCs/>
          <w:color w:val="000000" w:themeColor="text1"/>
          <w:sz w:val="24"/>
          <w:szCs w:val="24"/>
        </w:rPr>
        <w:t xml:space="preserve">you were able to </w:t>
      </w:r>
      <w:r w:rsidR="40C20474" w:rsidRPr="2DD09751">
        <w:rPr>
          <w:rFonts w:eastAsia="Arial"/>
          <w:b/>
          <w:bCs/>
          <w:color w:val="000000" w:themeColor="text1"/>
          <w:sz w:val="24"/>
          <w:szCs w:val="24"/>
        </w:rPr>
        <w:t xml:space="preserve">derive </w:t>
      </w:r>
      <w:r w:rsidR="422DD358" w:rsidRPr="2DD09751">
        <w:rPr>
          <w:rFonts w:eastAsia="Arial"/>
          <w:b/>
          <w:bCs/>
          <w:color w:val="000000" w:themeColor="text1"/>
          <w:sz w:val="24"/>
          <w:szCs w:val="24"/>
        </w:rPr>
        <w:t xml:space="preserve">from an incident, </w:t>
      </w:r>
      <w:r w:rsidR="04B0B450" w:rsidRPr="2DD09751">
        <w:rPr>
          <w:rFonts w:eastAsia="Arial"/>
          <w:b/>
          <w:bCs/>
          <w:color w:val="000000" w:themeColor="text1"/>
          <w:sz w:val="24"/>
          <w:szCs w:val="24"/>
        </w:rPr>
        <w:t>an</w:t>
      </w:r>
      <w:r w:rsidR="422DD358" w:rsidRPr="2DD09751">
        <w:rPr>
          <w:rFonts w:eastAsia="Arial"/>
          <w:b/>
          <w:bCs/>
          <w:color w:val="000000" w:themeColor="text1"/>
          <w:sz w:val="24"/>
          <w:szCs w:val="24"/>
        </w:rPr>
        <w:t xml:space="preserve"> investigation</w:t>
      </w:r>
      <w:r w:rsidR="0DBA4D6D" w:rsidRPr="2DD09751">
        <w:rPr>
          <w:rFonts w:eastAsia="Arial"/>
          <w:b/>
          <w:bCs/>
          <w:color w:val="000000" w:themeColor="text1"/>
          <w:sz w:val="24"/>
          <w:szCs w:val="24"/>
        </w:rPr>
        <w:t xml:space="preserve">, or a </w:t>
      </w:r>
      <w:r w:rsidR="422DD358" w:rsidRPr="2DD09751">
        <w:rPr>
          <w:rFonts w:eastAsia="Arial"/>
          <w:b/>
          <w:bCs/>
          <w:color w:val="000000" w:themeColor="text1"/>
          <w:sz w:val="24"/>
          <w:szCs w:val="24"/>
        </w:rPr>
        <w:t xml:space="preserve">case </w:t>
      </w:r>
      <w:r w:rsidR="6977CED8" w:rsidRPr="2DD09751">
        <w:rPr>
          <w:rFonts w:eastAsia="Arial"/>
          <w:b/>
          <w:bCs/>
          <w:color w:val="000000" w:themeColor="text1"/>
          <w:sz w:val="24"/>
          <w:szCs w:val="24"/>
        </w:rPr>
        <w:t>that you attended in year 2/3</w:t>
      </w:r>
      <w:r w:rsidR="375FD00D" w:rsidRPr="2DD09751">
        <w:rPr>
          <w:rFonts w:eastAsia="Arial"/>
          <w:b/>
          <w:bCs/>
          <w:color w:val="000000" w:themeColor="text1"/>
          <w:sz w:val="24"/>
          <w:szCs w:val="24"/>
        </w:rPr>
        <w:t>?</w:t>
      </w:r>
    </w:p>
    <w:p w14:paraId="20B28E10" w14:textId="4DD41021" w:rsidR="00D8587B" w:rsidRDefault="6977CED8"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 xml:space="preserve"> </w:t>
      </w:r>
    </w:p>
    <w:p w14:paraId="1E63555A" w14:textId="756452D4" w:rsidR="00D8587B" w:rsidRDefault="7BE71980"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t>Did this play a</w:t>
      </w:r>
      <w:r w:rsidR="2E96A58C" w:rsidRPr="2C16586C">
        <w:rPr>
          <w:rFonts w:eastAsia="Arial"/>
          <w:b/>
          <w:bCs/>
          <w:color w:val="000000" w:themeColor="text1"/>
          <w:sz w:val="24"/>
          <w:szCs w:val="24"/>
        </w:rPr>
        <w:t>ny</w:t>
      </w:r>
      <w:r w:rsidRPr="2C16586C">
        <w:rPr>
          <w:rFonts w:eastAsia="Arial"/>
          <w:b/>
          <w:bCs/>
          <w:color w:val="000000" w:themeColor="text1"/>
          <w:sz w:val="24"/>
          <w:szCs w:val="24"/>
        </w:rPr>
        <w:t xml:space="preserve"> part </w:t>
      </w:r>
      <w:r w:rsidR="4672CE29" w:rsidRPr="2C16586C">
        <w:rPr>
          <w:rFonts w:eastAsia="Arial"/>
          <w:b/>
          <w:bCs/>
          <w:color w:val="000000" w:themeColor="text1"/>
          <w:sz w:val="24"/>
          <w:szCs w:val="24"/>
        </w:rPr>
        <w:t>in you</w:t>
      </w:r>
      <w:r w:rsidR="26433C29" w:rsidRPr="2C16586C">
        <w:rPr>
          <w:rFonts w:eastAsia="Arial"/>
          <w:b/>
          <w:bCs/>
          <w:color w:val="000000" w:themeColor="text1"/>
          <w:sz w:val="24"/>
          <w:szCs w:val="24"/>
        </w:rPr>
        <w:t>r</w:t>
      </w:r>
      <w:r w:rsidR="4672CE29" w:rsidRPr="2C16586C">
        <w:rPr>
          <w:rFonts w:eastAsia="Arial"/>
          <w:b/>
          <w:bCs/>
          <w:color w:val="000000" w:themeColor="text1"/>
          <w:sz w:val="24"/>
          <w:szCs w:val="24"/>
        </w:rPr>
        <w:t xml:space="preserve"> </w:t>
      </w:r>
      <w:r w:rsidR="67383189" w:rsidRPr="2C16586C">
        <w:rPr>
          <w:rFonts w:eastAsia="Arial"/>
          <w:b/>
          <w:bCs/>
          <w:color w:val="000000" w:themeColor="text1"/>
          <w:sz w:val="24"/>
          <w:szCs w:val="24"/>
        </w:rPr>
        <w:t>choice of</w:t>
      </w:r>
      <w:r w:rsidR="4672CE29" w:rsidRPr="2C16586C">
        <w:rPr>
          <w:rFonts w:eastAsia="Arial"/>
          <w:b/>
          <w:bCs/>
          <w:color w:val="000000" w:themeColor="text1"/>
          <w:sz w:val="24"/>
          <w:szCs w:val="24"/>
        </w:rPr>
        <w:t xml:space="preserve"> </w:t>
      </w:r>
      <w:r w:rsidR="4BCC44AE" w:rsidRPr="2C16586C">
        <w:rPr>
          <w:rFonts w:eastAsia="Arial"/>
          <w:b/>
          <w:bCs/>
          <w:color w:val="000000" w:themeColor="text1"/>
          <w:sz w:val="24"/>
          <w:szCs w:val="24"/>
        </w:rPr>
        <w:t xml:space="preserve">the </w:t>
      </w:r>
      <w:r w:rsidR="616158C1" w:rsidRPr="2C16586C">
        <w:rPr>
          <w:rFonts w:eastAsia="Arial"/>
          <w:b/>
          <w:bCs/>
          <w:color w:val="000000" w:themeColor="text1"/>
          <w:sz w:val="24"/>
          <w:szCs w:val="24"/>
        </w:rPr>
        <w:t>topic area</w:t>
      </w:r>
      <w:r w:rsidR="4672CE29" w:rsidRPr="2C16586C">
        <w:rPr>
          <w:rFonts w:eastAsia="Arial"/>
          <w:b/>
          <w:bCs/>
          <w:color w:val="000000" w:themeColor="text1"/>
          <w:sz w:val="24"/>
          <w:szCs w:val="24"/>
        </w:rPr>
        <w:t xml:space="preserve"> you </w:t>
      </w:r>
      <w:r w:rsidR="434052D4" w:rsidRPr="2C16586C">
        <w:rPr>
          <w:rFonts w:eastAsia="Arial"/>
          <w:b/>
          <w:bCs/>
          <w:color w:val="000000" w:themeColor="text1"/>
          <w:sz w:val="24"/>
          <w:szCs w:val="24"/>
        </w:rPr>
        <w:t xml:space="preserve">have agreed </w:t>
      </w:r>
      <w:r w:rsidR="4672CE29" w:rsidRPr="2C16586C">
        <w:rPr>
          <w:rFonts w:eastAsia="Arial"/>
          <w:b/>
          <w:bCs/>
          <w:color w:val="000000" w:themeColor="text1"/>
          <w:sz w:val="24"/>
          <w:szCs w:val="24"/>
        </w:rPr>
        <w:t>a</w:t>
      </w:r>
      <w:r w:rsidR="00BD71DD" w:rsidRPr="2C16586C">
        <w:rPr>
          <w:rFonts w:eastAsia="Arial"/>
          <w:b/>
          <w:bCs/>
          <w:color w:val="000000" w:themeColor="text1"/>
          <w:sz w:val="24"/>
          <w:szCs w:val="24"/>
        </w:rPr>
        <w:t>nd</w:t>
      </w:r>
      <w:r w:rsidR="4672CE29" w:rsidRPr="2C16586C">
        <w:rPr>
          <w:rFonts w:eastAsia="Arial"/>
          <w:b/>
          <w:bCs/>
          <w:color w:val="000000" w:themeColor="text1"/>
          <w:sz w:val="24"/>
          <w:szCs w:val="24"/>
        </w:rPr>
        <w:t xml:space="preserve"> </w:t>
      </w:r>
      <w:r w:rsidR="015AB519" w:rsidRPr="2C16586C">
        <w:rPr>
          <w:rFonts w:eastAsia="Arial"/>
          <w:b/>
          <w:bCs/>
          <w:color w:val="000000" w:themeColor="text1"/>
          <w:sz w:val="24"/>
          <w:szCs w:val="24"/>
        </w:rPr>
        <w:t xml:space="preserve">intend to </w:t>
      </w:r>
      <w:r w:rsidR="4672CE29" w:rsidRPr="2C16586C">
        <w:rPr>
          <w:rFonts w:eastAsia="Arial"/>
          <w:b/>
          <w:bCs/>
          <w:color w:val="000000" w:themeColor="text1"/>
          <w:sz w:val="24"/>
          <w:szCs w:val="24"/>
        </w:rPr>
        <w:t xml:space="preserve">study in your </w:t>
      </w:r>
      <w:r w:rsidR="13FD2C67" w:rsidRPr="2C16586C">
        <w:rPr>
          <w:rFonts w:eastAsia="Arial"/>
          <w:b/>
          <w:bCs/>
          <w:color w:val="000000" w:themeColor="text1"/>
          <w:sz w:val="24"/>
          <w:szCs w:val="24"/>
        </w:rPr>
        <w:t xml:space="preserve">final year </w:t>
      </w:r>
      <w:r w:rsidR="7883517D" w:rsidRPr="2C16586C">
        <w:rPr>
          <w:rFonts w:eastAsia="Arial"/>
          <w:b/>
          <w:bCs/>
          <w:color w:val="000000" w:themeColor="text1"/>
          <w:sz w:val="24"/>
          <w:szCs w:val="24"/>
        </w:rPr>
        <w:t xml:space="preserve">3 </w:t>
      </w:r>
      <w:r w:rsidR="13FD2C67" w:rsidRPr="2C16586C">
        <w:rPr>
          <w:rFonts w:eastAsia="Arial"/>
          <w:b/>
          <w:bCs/>
          <w:color w:val="000000" w:themeColor="text1"/>
          <w:sz w:val="24"/>
          <w:szCs w:val="24"/>
        </w:rPr>
        <w:t>project</w:t>
      </w:r>
      <w:r w:rsidR="63334337" w:rsidRPr="2C16586C">
        <w:rPr>
          <w:rFonts w:eastAsia="Arial"/>
          <w:b/>
          <w:bCs/>
          <w:color w:val="000000" w:themeColor="text1"/>
          <w:sz w:val="24"/>
          <w:szCs w:val="24"/>
        </w:rPr>
        <w:t>?</w:t>
      </w:r>
      <w:r w:rsidR="13FD2C67" w:rsidRPr="2C16586C">
        <w:rPr>
          <w:rFonts w:eastAsia="Arial"/>
          <w:b/>
          <w:bCs/>
          <w:color w:val="000000" w:themeColor="text1"/>
          <w:sz w:val="24"/>
          <w:szCs w:val="24"/>
        </w:rPr>
        <w:t xml:space="preserve"> </w:t>
      </w:r>
    </w:p>
    <w:p w14:paraId="6682AC1E" w14:textId="3833BA1A" w:rsidR="00D8587B" w:rsidRDefault="00D8587B" w:rsidP="2DD09751">
      <w:pPr>
        <w:spacing w:line="259" w:lineRule="auto"/>
        <w:jc w:val="both"/>
        <w:rPr>
          <w:rFonts w:eastAsia="Arial"/>
          <w:b/>
          <w:bCs/>
          <w:color w:val="000000" w:themeColor="text1"/>
          <w:sz w:val="24"/>
          <w:szCs w:val="24"/>
        </w:rPr>
      </w:pPr>
    </w:p>
    <w:p w14:paraId="01DD9A0D" w14:textId="1D8E97B3" w:rsidR="00D8587B" w:rsidRDefault="13FD2C67"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There will undoubtedly be areas of common research and learning opportunities that yo</w:t>
      </w:r>
      <w:r w:rsidR="333521AC" w:rsidRPr="2DD09751">
        <w:rPr>
          <w:rFonts w:eastAsia="Arial"/>
          <w:b/>
          <w:bCs/>
          <w:color w:val="000000" w:themeColor="text1"/>
          <w:sz w:val="24"/>
          <w:szCs w:val="24"/>
        </w:rPr>
        <w:t>u</w:t>
      </w:r>
      <w:r w:rsidRPr="2DD09751">
        <w:rPr>
          <w:rFonts w:eastAsia="Arial"/>
          <w:b/>
          <w:bCs/>
          <w:color w:val="000000" w:themeColor="text1"/>
          <w:sz w:val="24"/>
          <w:szCs w:val="24"/>
        </w:rPr>
        <w:t xml:space="preserve"> can </w:t>
      </w:r>
      <w:r w:rsidR="69659CAD" w:rsidRPr="2DD09751">
        <w:rPr>
          <w:rFonts w:eastAsia="Arial"/>
          <w:b/>
          <w:bCs/>
          <w:color w:val="000000" w:themeColor="text1"/>
          <w:sz w:val="24"/>
          <w:szCs w:val="24"/>
        </w:rPr>
        <w:t>utilise for this task and for your final year 3 project.</w:t>
      </w:r>
    </w:p>
    <w:p w14:paraId="494F3121" w14:textId="4AA26197" w:rsidR="00D8587B" w:rsidRDefault="00D8587B" w:rsidP="2DD09751">
      <w:pPr>
        <w:spacing w:line="259" w:lineRule="auto"/>
        <w:jc w:val="both"/>
        <w:rPr>
          <w:rFonts w:eastAsia="Arial"/>
          <w:b/>
          <w:bCs/>
          <w:color w:val="000000" w:themeColor="text1"/>
          <w:sz w:val="24"/>
          <w:szCs w:val="24"/>
        </w:rPr>
      </w:pPr>
    </w:p>
    <w:p w14:paraId="59A70AE1" w14:textId="0BAE2A9D" w:rsidR="00D8587B" w:rsidRDefault="58C8BEE2" w:rsidP="2DD09751">
      <w:pPr>
        <w:spacing w:line="259" w:lineRule="auto"/>
        <w:jc w:val="both"/>
        <w:rPr>
          <w:rFonts w:eastAsia="Arial"/>
          <w:b/>
          <w:bCs/>
          <w:color w:val="000000" w:themeColor="text1"/>
          <w:sz w:val="24"/>
          <w:szCs w:val="24"/>
        </w:rPr>
      </w:pPr>
      <w:r w:rsidRPr="2C16586C">
        <w:rPr>
          <w:rFonts w:eastAsia="Arial"/>
          <w:b/>
          <w:bCs/>
          <w:color w:val="000000" w:themeColor="text1"/>
          <w:sz w:val="24"/>
          <w:szCs w:val="24"/>
        </w:rPr>
        <w:lastRenderedPageBreak/>
        <w:t xml:space="preserve">Whatever option you </w:t>
      </w:r>
      <w:r w:rsidR="050BC762" w:rsidRPr="2C16586C">
        <w:rPr>
          <w:rFonts w:eastAsia="Arial"/>
          <w:b/>
          <w:bCs/>
          <w:color w:val="000000" w:themeColor="text1"/>
          <w:sz w:val="24"/>
          <w:szCs w:val="24"/>
        </w:rPr>
        <w:t>study</w:t>
      </w:r>
      <w:r w:rsidRPr="2C16586C">
        <w:rPr>
          <w:rFonts w:eastAsia="Arial"/>
          <w:b/>
          <w:bCs/>
          <w:color w:val="000000" w:themeColor="text1"/>
          <w:sz w:val="24"/>
          <w:szCs w:val="24"/>
        </w:rPr>
        <w:t xml:space="preserve"> for your task 3</w:t>
      </w:r>
      <w:r w:rsidR="61DE8227" w:rsidRPr="2C16586C">
        <w:rPr>
          <w:rFonts w:eastAsia="Arial"/>
          <w:b/>
          <w:bCs/>
          <w:color w:val="000000" w:themeColor="text1"/>
          <w:sz w:val="24"/>
          <w:szCs w:val="24"/>
        </w:rPr>
        <w:t xml:space="preserve"> </w:t>
      </w:r>
      <w:r w:rsidR="5CE7E853" w:rsidRPr="2C16586C">
        <w:rPr>
          <w:rFonts w:eastAsia="Arial"/>
          <w:b/>
          <w:bCs/>
          <w:color w:val="000000" w:themeColor="text1"/>
          <w:sz w:val="24"/>
          <w:szCs w:val="24"/>
        </w:rPr>
        <w:t xml:space="preserve">it is </w:t>
      </w:r>
      <w:r w:rsidR="4F06AC6D" w:rsidRPr="2C16586C">
        <w:rPr>
          <w:rFonts w:eastAsia="Arial"/>
          <w:b/>
          <w:bCs/>
          <w:color w:val="000000" w:themeColor="text1"/>
          <w:sz w:val="24"/>
          <w:szCs w:val="24"/>
        </w:rPr>
        <w:t>will be beneficial</w:t>
      </w:r>
      <w:r w:rsidR="5CE7E853" w:rsidRPr="2C16586C">
        <w:rPr>
          <w:rFonts w:eastAsia="Arial"/>
          <w:b/>
          <w:bCs/>
          <w:color w:val="000000" w:themeColor="text1"/>
          <w:sz w:val="24"/>
          <w:szCs w:val="24"/>
        </w:rPr>
        <w:t xml:space="preserve"> for you to use a </w:t>
      </w:r>
      <w:r w:rsidR="381B317B" w:rsidRPr="2C16586C">
        <w:rPr>
          <w:rFonts w:eastAsia="Arial"/>
          <w:b/>
          <w:bCs/>
          <w:color w:val="000000" w:themeColor="text1"/>
          <w:sz w:val="24"/>
          <w:szCs w:val="24"/>
        </w:rPr>
        <w:t>recognised reflective model</w:t>
      </w:r>
      <w:r w:rsidR="2A1D351E" w:rsidRPr="2C16586C">
        <w:rPr>
          <w:rFonts w:eastAsia="Arial"/>
          <w:b/>
          <w:bCs/>
          <w:color w:val="000000" w:themeColor="text1"/>
          <w:sz w:val="24"/>
          <w:szCs w:val="24"/>
        </w:rPr>
        <w:t xml:space="preserve">. </w:t>
      </w:r>
    </w:p>
    <w:p w14:paraId="2378DF07" w14:textId="78EB2EAF" w:rsidR="00D8587B" w:rsidRDefault="00D8587B" w:rsidP="2DD09751">
      <w:pPr>
        <w:spacing w:line="259" w:lineRule="auto"/>
        <w:jc w:val="both"/>
        <w:rPr>
          <w:rFonts w:eastAsia="Arial"/>
          <w:b/>
          <w:bCs/>
          <w:color w:val="000000" w:themeColor="text1"/>
          <w:sz w:val="24"/>
          <w:szCs w:val="24"/>
        </w:rPr>
      </w:pPr>
    </w:p>
    <w:p w14:paraId="1621A4EE" w14:textId="75600E7E" w:rsidR="00D8587B" w:rsidRDefault="1409E0AF" w:rsidP="2DD09751">
      <w:pPr>
        <w:spacing w:line="259" w:lineRule="auto"/>
        <w:jc w:val="both"/>
        <w:rPr>
          <w:rFonts w:eastAsia="Arial"/>
          <w:b/>
          <w:bCs/>
          <w:color w:val="000000" w:themeColor="text1"/>
          <w:sz w:val="24"/>
          <w:szCs w:val="24"/>
        </w:rPr>
      </w:pPr>
      <w:r w:rsidRPr="2DD09751">
        <w:rPr>
          <w:rFonts w:eastAsia="Arial"/>
          <w:b/>
          <w:bCs/>
          <w:color w:val="000000" w:themeColor="text1"/>
          <w:sz w:val="24"/>
          <w:szCs w:val="24"/>
        </w:rPr>
        <w:t>Within y</w:t>
      </w:r>
      <w:r w:rsidR="332BC805" w:rsidRPr="2DD09751">
        <w:rPr>
          <w:rFonts w:eastAsia="Arial"/>
          <w:b/>
          <w:bCs/>
          <w:color w:val="000000" w:themeColor="text1"/>
          <w:sz w:val="24"/>
          <w:szCs w:val="24"/>
        </w:rPr>
        <w:t>ou</w:t>
      </w:r>
      <w:r w:rsidR="0A10F9BD" w:rsidRPr="2DD09751">
        <w:rPr>
          <w:rFonts w:eastAsia="Arial"/>
          <w:b/>
          <w:bCs/>
          <w:color w:val="000000" w:themeColor="text1"/>
          <w:sz w:val="24"/>
          <w:szCs w:val="24"/>
        </w:rPr>
        <w:t>r answer you</w:t>
      </w:r>
      <w:r w:rsidR="332BC805" w:rsidRPr="2DD09751">
        <w:rPr>
          <w:rFonts w:eastAsia="Arial"/>
          <w:b/>
          <w:bCs/>
          <w:color w:val="000000" w:themeColor="text1"/>
          <w:sz w:val="24"/>
          <w:szCs w:val="24"/>
        </w:rPr>
        <w:t xml:space="preserve"> should</w:t>
      </w:r>
      <w:r w:rsidR="381B317B" w:rsidRPr="2DD09751">
        <w:rPr>
          <w:rFonts w:eastAsia="Arial"/>
          <w:b/>
          <w:bCs/>
          <w:color w:val="000000" w:themeColor="text1"/>
          <w:sz w:val="24"/>
          <w:szCs w:val="24"/>
        </w:rPr>
        <w:t xml:space="preserve"> consider ‘what went well’, ‘what not so well’ and ‘what</w:t>
      </w:r>
      <w:r w:rsidR="483C42FD" w:rsidRPr="2DD09751">
        <w:rPr>
          <w:rFonts w:eastAsia="Arial"/>
          <w:b/>
          <w:bCs/>
          <w:color w:val="000000" w:themeColor="text1"/>
          <w:sz w:val="24"/>
          <w:szCs w:val="24"/>
        </w:rPr>
        <w:t xml:space="preserve"> you would do differently next time’; consider both your performance and the performance of others around you</w:t>
      </w:r>
      <w:r w:rsidR="443754AB" w:rsidRPr="2DD09751">
        <w:rPr>
          <w:rFonts w:eastAsia="Arial"/>
          <w:b/>
          <w:bCs/>
          <w:color w:val="000000" w:themeColor="text1"/>
          <w:sz w:val="24"/>
          <w:szCs w:val="24"/>
        </w:rPr>
        <w:t>.</w:t>
      </w:r>
    </w:p>
    <w:p w14:paraId="4FAA6D3B" w14:textId="16B11132" w:rsidR="00D8587B" w:rsidRDefault="00D8587B" w:rsidP="2DD09751">
      <w:pPr>
        <w:ind w:right="237"/>
        <w:jc w:val="center"/>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19171886">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3AAD98D2" w14:textId="17C89E94" w:rsidR="3805F14C" w:rsidRDefault="3805F14C" w:rsidP="19171886">
            <w:pPr>
              <w:ind w:right="237"/>
              <w:jc w:val="both"/>
              <w:rPr>
                <w:color w:val="000000" w:themeColor="text1"/>
                <w:sz w:val="24"/>
                <w:szCs w:val="24"/>
              </w:rPr>
            </w:pPr>
            <w:r w:rsidRPr="19171886">
              <w:rPr>
                <w:color w:val="000000" w:themeColor="text1"/>
                <w:sz w:val="24"/>
                <w:szCs w:val="24"/>
              </w:rPr>
              <w:t>Consider how strategies are evolved for those involved in response policing can remain effective in an increasingly challenging environment.</w:t>
            </w: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15FC15D7" w14:textId="7ACF0CC6" w:rsidR="00E602EE" w:rsidRDefault="00E602EE" w:rsidP="00340E9A">
      <w:pPr>
        <w:ind w:right="237"/>
        <w:jc w:val="both"/>
        <w:rPr>
          <w:sz w:val="24"/>
          <w:szCs w:val="24"/>
        </w:rPr>
      </w:pPr>
    </w:p>
    <w:p w14:paraId="43E741B6" w14:textId="37A129E5" w:rsidR="00A00840" w:rsidRDefault="00694F93" w:rsidP="00340E9A">
      <w:pPr>
        <w:ind w:right="237"/>
        <w:jc w:val="both"/>
        <w:rPr>
          <w:sz w:val="24"/>
          <w:szCs w:val="24"/>
        </w:rPr>
      </w:pPr>
      <w:r>
        <w:rPr>
          <w:sz w:val="24"/>
          <w:szCs w:val="24"/>
        </w:rPr>
        <w:t xml:space="preserve">In this section of my assignment, I will be </w:t>
      </w:r>
      <w:r w:rsidR="00F63C96">
        <w:rPr>
          <w:sz w:val="24"/>
          <w:szCs w:val="24"/>
        </w:rPr>
        <w:t>discussing</w:t>
      </w:r>
      <w:r>
        <w:rPr>
          <w:sz w:val="24"/>
          <w:szCs w:val="24"/>
        </w:rPr>
        <w:t xml:space="preserve"> a policing incident from the start of my third year as a police constable that was complex in nature. The incident I will be discussing and talking about will be one which is complex in nature and in which I played a significant role. Primarily as the initial attending officer and the officer in case who followed through with the progression of the incident. I have chosen to discuss an incident of response policing as response policing has been the primary role I have conducted throughout my three year probation.</w:t>
      </w:r>
    </w:p>
    <w:p w14:paraId="537F77DB" w14:textId="0CA7F078" w:rsidR="00694F93" w:rsidRDefault="00694F93" w:rsidP="00340E9A">
      <w:pPr>
        <w:ind w:right="237"/>
        <w:jc w:val="both"/>
        <w:rPr>
          <w:sz w:val="24"/>
          <w:szCs w:val="24"/>
        </w:rPr>
      </w:pPr>
    </w:p>
    <w:p w14:paraId="56A83D9C" w14:textId="6722E411" w:rsidR="000B6549" w:rsidRDefault="00694F93" w:rsidP="00340E9A">
      <w:pPr>
        <w:ind w:right="237"/>
        <w:jc w:val="both"/>
        <w:rPr>
          <w:sz w:val="24"/>
          <w:szCs w:val="24"/>
        </w:rPr>
      </w:pPr>
      <w:r>
        <w:rPr>
          <w:sz w:val="24"/>
          <w:szCs w:val="24"/>
        </w:rPr>
        <w:lastRenderedPageBreak/>
        <w:t>I will firstly discuss the incident itself. I will be explaining the details surrounding the call and what happened during the initial attendance. Discussing the actions that I took</w:t>
      </w:r>
      <w:r w:rsidR="00290491">
        <w:rPr>
          <w:sz w:val="24"/>
          <w:szCs w:val="24"/>
        </w:rPr>
        <w:t xml:space="preserve"> and why I have taken those actions</w:t>
      </w:r>
      <w:r>
        <w:rPr>
          <w:sz w:val="24"/>
          <w:szCs w:val="24"/>
        </w:rPr>
        <w:t>. The actions that the victims, subjects and my colleagues took and</w:t>
      </w:r>
      <w:r w:rsidR="000B6549">
        <w:rPr>
          <w:sz w:val="24"/>
          <w:szCs w:val="24"/>
        </w:rPr>
        <w:t xml:space="preserve"> how I responded to them. I will also be talking about my though processed during the time of the incident and the information that was provided to me for me to make my decisions.</w:t>
      </w:r>
    </w:p>
    <w:p w14:paraId="5D19A517" w14:textId="67FF5A57" w:rsidR="000B6549" w:rsidRDefault="000B6549" w:rsidP="00340E9A">
      <w:pPr>
        <w:ind w:right="237"/>
        <w:jc w:val="both"/>
        <w:rPr>
          <w:sz w:val="24"/>
          <w:szCs w:val="24"/>
        </w:rPr>
      </w:pPr>
    </w:p>
    <w:p w14:paraId="7850665D" w14:textId="692B98EE" w:rsidR="000B6549" w:rsidRDefault="000B6549" w:rsidP="00340E9A">
      <w:pPr>
        <w:ind w:right="237"/>
        <w:jc w:val="both"/>
        <w:rPr>
          <w:sz w:val="24"/>
          <w:szCs w:val="24"/>
        </w:rPr>
      </w:pPr>
      <w:r>
        <w:rPr>
          <w:sz w:val="24"/>
          <w:szCs w:val="24"/>
        </w:rPr>
        <w:t>I will then begin my reflection on the incident by firstly choosing a reflective model to use. I will explain the reflective model of choice by referencing informational sources on what the model actually is before finally explaining why I will be using this model to help me reflect on the incident.</w:t>
      </w:r>
    </w:p>
    <w:p w14:paraId="4896E0DD" w14:textId="1D2AF40E" w:rsidR="000B6549" w:rsidRDefault="000B6549" w:rsidP="00340E9A">
      <w:pPr>
        <w:ind w:right="237"/>
        <w:jc w:val="both"/>
        <w:rPr>
          <w:sz w:val="24"/>
          <w:szCs w:val="24"/>
        </w:rPr>
      </w:pPr>
    </w:p>
    <w:p w14:paraId="13E190A2" w14:textId="0864A8EF" w:rsidR="000B6549" w:rsidRDefault="000B6549" w:rsidP="00340E9A">
      <w:pPr>
        <w:ind w:right="237"/>
        <w:jc w:val="both"/>
        <w:rPr>
          <w:sz w:val="24"/>
          <w:szCs w:val="24"/>
        </w:rPr>
      </w:pPr>
      <w:r>
        <w:rPr>
          <w:sz w:val="24"/>
          <w:szCs w:val="24"/>
        </w:rPr>
        <w:t xml:space="preserve">I will then </w:t>
      </w:r>
      <w:r w:rsidR="003E3FDA">
        <w:rPr>
          <w:sz w:val="24"/>
          <w:szCs w:val="24"/>
        </w:rPr>
        <w:t xml:space="preserve">implement the reflective model discussed above into my incident. I will be using it to reflect on several different key points within the incident </w:t>
      </w:r>
      <w:r w:rsidR="00290491">
        <w:rPr>
          <w:sz w:val="24"/>
          <w:szCs w:val="24"/>
        </w:rPr>
        <w:t xml:space="preserve">to help me reflect and learn from the incident. I will be talking about </w:t>
      </w:r>
      <w:r w:rsidR="003E3FDA">
        <w:rPr>
          <w:sz w:val="24"/>
          <w:szCs w:val="24"/>
        </w:rPr>
        <w:t>what went well</w:t>
      </w:r>
      <w:r w:rsidR="00290491">
        <w:rPr>
          <w:sz w:val="24"/>
          <w:szCs w:val="24"/>
        </w:rPr>
        <w:t xml:space="preserve"> during the incident</w:t>
      </w:r>
      <w:r w:rsidR="003E3FDA">
        <w:rPr>
          <w:sz w:val="24"/>
          <w:szCs w:val="24"/>
        </w:rPr>
        <w:t>, what didn’t go so well</w:t>
      </w:r>
      <w:r w:rsidR="00290491">
        <w:rPr>
          <w:sz w:val="24"/>
          <w:szCs w:val="24"/>
        </w:rPr>
        <w:t xml:space="preserve"> incident</w:t>
      </w:r>
      <w:r w:rsidR="003E3FDA">
        <w:rPr>
          <w:sz w:val="24"/>
          <w:szCs w:val="24"/>
        </w:rPr>
        <w:t xml:space="preserve"> and what I can improve for next time</w:t>
      </w:r>
      <w:r w:rsidR="00290491">
        <w:rPr>
          <w:sz w:val="24"/>
          <w:szCs w:val="24"/>
        </w:rPr>
        <w:t>. I will also be discussing how I would act differently if faced with the incident again</w:t>
      </w:r>
      <w:r w:rsidR="003E3FDA">
        <w:rPr>
          <w:sz w:val="24"/>
          <w:szCs w:val="24"/>
        </w:rPr>
        <w:t xml:space="preserve">. I will also be reflecting on the actions taken by other officers at the scene in order to learn from the positive actions and mistakes of others for my development. </w:t>
      </w:r>
    </w:p>
    <w:p w14:paraId="7CABAE57" w14:textId="77777777" w:rsidR="000B6549" w:rsidRDefault="000B6549" w:rsidP="00340E9A">
      <w:pPr>
        <w:ind w:right="237"/>
        <w:jc w:val="both"/>
        <w:rPr>
          <w:sz w:val="24"/>
          <w:szCs w:val="24"/>
        </w:rPr>
      </w:pPr>
    </w:p>
    <w:p w14:paraId="21C0E8F6" w14:textId="665DAFE8" w:rsidR="00694F93" w:rsidRDefault="00290491" w:rsidP="00340E9A">
      <w:pPr>
        <w:ind w:right="237"/>
        <w:jc w:val="both"/>
        <w:rPr>
          <w:sz w:val="24"/>
          <w:szCs w:val="24"/>
        </w:rPr>
      </w:pPr>
      <w:r>
        <w:rPr>
          <w:sz w:val="24"/>
          <w:szCs w:val="24"/>
        </w:rPr>
        <w:t xml:space="preserve">I will then </w:t>
      </w:r>
      <w:r w:rsidR="00F63C96">
        <w:rPr>
          <w:sz w:val="24"/>
          <w:szCs w:val="24"/>
        </w:rPr>
        <w:t>critically analyse</w:t>
      </w:r>
      <w:r w:rsidR="009E5F05">
        <w:rPr>
          <w:sz w:val="24"/>
          <w:szCs w:val="24"/>
        </w:rPr>
        <w:t xml:space="preserve"> any</w:t>
      </w:r>
      <w:r w:rsidR="000B6549">
        <w:rPr>
          <w:sz w:val="24"/>
          <w:szCs w:val="24"/>
        </w:rPr>
        <w:t xml:space="preserve"> social, political and strategic drivers that impacted upon the incidents response. I will explain the factors </w:t>
      </w:r>
      <w:r w:rsidR="009E5F05">
        <w:rPr>
          <w:sz w:val="24"/>
          <w:szCs w:val="24"/>
        </w:rPr>
        <w:t>that have impacted on the incident before explaining why those factors relate to the incident I have discussed. I will then explain how those factors have dir</w:t>
      </w:r>
      <w:r w:rsidR="00ED269D">
        <w:rPr>
          <w:sz w:val="24"/>
          <w:szCs w:val="24"/>
        </w:rPr>
        <w:t>ectly played into the incident which unfolded and the differences they have made.</w:t>
      </w:r>
      <w:r>
        <w:rPr>
          <w:sz w:val="24"/>
          <w:szCs w:val="24"/>
        </w:rPr>
        <w:t xml:space="preserve"> I will discuss how I considered these social, political and strategic fac</w:t>
      </w:r>
      <w:r w:rsidR="00A564FD">
        <w:rPr>
          <w:sz w:val="24"/>
          <w:szCs w:val="24"/>
        </w:rPr>
        <w:t>tors throughout</w:t>
      </w:r>
      <w:r>
        <w:rPr>
          <w:sz w:val="24"/>
          <w:szCs w:val="24"/>
        </w:rPr>
        <w:t xml:space="preserve"> and further expand on them in this section.</w:t>
      </w:r>
    </w:p>
    <w:p w14:paraId="34D67F08" w14:textId="45CA1178" w:rsidR="00780704" w:rsidRDefault="00780704" w:rsidP="00340E9A">
      <w:pPr>
        <w:ind w:right="237"/>
        <w:jc w:val="both"/>
        <w:rPr>
          <w:sz w:val="24"/>
          <w:szCs w:val="24"/>
        </w:rPr>
      </w:pPr>
    </w:p>
    <w:p w14:paraId="740CF76A" w14:textId="6EB840A2" w:rsidR="00780704" w:rsidRDefault="00780704" w:rsidP="00340E9A">
      <w:pPr>
        <w:ind w:right="237"/>
        <w:jc w:val="both"/>
        <w:rPr>
          <w:sz w:val="24"/>
          <w:szCs w:val="24"/>
        </w:rPr>
      </w:pPr>
      <w:r>
        <w:rPr>
          <w:sz w:val="24"/>
          <w:szCs w:val="24"/>
        </w:rPr>
        <w:t>I will then look at the priorities of my police force, South Wales Police. I will discuss what the priorities of the force are and how the particular priorites relate to the incident I discussed.</w:t>
      </w:r>
      <w:r w:rsidR="00273389">
        <w:rPr>
          <w:sz w:val="24"/>
          <w:szCs w:val="24"/>
        </w:rPr>
        <w:t xml:space="preserve"> I will relate this to my decision making during the incident.</w:t>
      </w:r>
      <w:r w:rsidR="00290491">
        <w:rPr>
          <w:sz w:val="24"/>
          <w:szCs w:val="24"/>
        </w:rPr>
        <w:t xml:space="preserve"> I will be including in the reflection how I have made decisions and taken action based around these priorities outlined by my force.</w:t>
      </w:r>
    </w:p>
    <w:p w14:paraId="77DAAD3C" w14:textId="5B621370" w:rsidR="00273389" w:rsidRDefault="00273389" w:rsidP="00340E9A">
      <w:pPr>
        <w:ind w:right="237"/>
        <w:jc w:val="both"/>
        <w:rPr>
          <w:sz w:val="24"/>
          <w:szCs w:val="24"/>
        </w:rPr>
      </w:pPr>
    </w:p>
    <w:p w14:paraId="4119CE77" w14:textId="51A3133D" w:rsidR="00273389" w:rsidRDefault="00273389" w:rsidP="00273389">
      <w:pPr>
        <w:ind w:right="237"/>
        <w:jc w:val="both"/>
        <w:rPr>
          <w:color w:val="000000" w:themeColor="text1"/>
          <w:sz w:val="24"/>
          <w:szCs w:val="24"/>
        </w:rPr>
      </w:pPr>
      <w:r>
        <w:rPr>
          <w:sz w:val="24"/>
          <w:szCs w:val="24"/>
        </w:rPr>
        <w:t xml:space="preserve">I will then </w:t>
      </w:r>
      <w:r w:rsidR="00C02B00" w:rsidRPr="19171886">
        <w:rPr>
          <w:color w:val="000000" w:themeColor="text1"/>
          <w:sz w:val="24"/>
          <w:szCs w:val="24"/>
        </w:rPr>
        <w:t>consider</w:t>
      </w:r>
      <w:r w:rsidRPr="19171886">
        <w:rPr>
          <w:color w:val="000000" w:themeColor="text1"/>
          <w:sz w:val="24"/>
          <w:szCs w:val="24"/>
        </w:rPr>
        <w:t xml:space="preserve"> how strategies are evolved for those involved in response policing</w:t>
      </w:r>
      <w:r w:rsidR="00A56610">
        <w:rPr>
          <w:color w:val="000000" w:themeColor="text1"/>
          <w:sz w:val="24"/>
          <w:szCs w:val="24"/>
        </w:rPr>
        <w:t xml:space="preserve"> and how they</w:t>
      </w:r>
      <w:r w:rsidRPr="19171886">
        <w:rPr>
          <w:color w:val="000000" w:themeColor="text1"/>
          <w:sz w:val="24"/>
          <w:szCs w:val="24"/>
        </w:rPr>
        <w:t xml:space="preserve"> can remain effective in an increasingly challenging environment.</w:t>
      </w:r>
      <w:r w:rsidR="00C02B00">
        <w:rPr>
          <w:color w:val="000000" w:themeColor="text1"/>
          <w:sz w:val="24"/>
          <w:szCs w:val="24"/>
        </w:rPr>
        <w:t xml:space="preserve"> I will focus on officer safety strategies and strategies that are used by my organisation to ensure that officers, dealing with complex crimes, do not miss or forget any processes or procedures.</w:t>
      </w:r>
      <w:r w:rsidR="00290491">
        <w:rPr>
          <w:color w:val="000000" w:themeColor="text1"/>
          <w:sz w:val="24"/>
          <w:szCs w:val="24"/>
        </w:rPr>
        <w:t xml:space="preserve"> I will be discussing the need for these strategies and how they have personally helped me when dealing with complex incidents.</w:t>
      </w:r>
    </w:p>
    <w:p w14:paraId="5C909417" w14:textId="06A87001" w:rsidR="00273389" w:rsidRDefault="00273389" w:rsidP="00340E9A">
      <w:pPr>
        <w:ind w:right="237"/>
        <w:jc w:val="both"/>
        <w:rPr>
          <w:sz w:val="24"/>
          <w:szCs w:val="24"/>
        </w:rPr>
      </w:pPr>
    </w:p>
    <w:p w14:paraId="3155606E" w14:textId="020E7C32" w:rsidR="00273389" w:rsidRDefault="00C02B00" w:rsidP="00340E9A">
      <w:pPr>
        <w:ind w:right="237"/>
        <w:jc w:val="both"/>
        <w:rPr>
          <w:sz w:val="24"/>
          <w:szCs w:val="24"/>
        </w:rPr>
      </w:pPr>
      <w:r>
        <w:rPr>
          <w:sz w:val="24"/>
          <w:szCs w:val="24"/>
        </w:rPr>
        <w:t>I will then look at if any parts of this incident has helped influence my decision to undertake my dissertation into taser and officer safety.</w:t>
      </w:r>
      <w:r w:rsidR="00290491">
        <w:rPr>
          <w:sz w:val="24"/>
          <w:szCs w:val="24"/>
        </w:rPr>
        <w:t xml:space="preserve"> I will then conclude on all that I have spoken about throughout this section of the workbook.</w:t>
      </w:r>
    </w:p>
    <w:p w14:paraId="1D0C366B" w14:textId="16D03C3B" w:rsidR="00F63C96" w:rsidRDefault="00F63C96" w:rsidP="00340E9A">
      <w:pPr>
        <w:ind w:right="237"/>
        <w:jc w:val="both"/>
        <w:rPr>
          <w:b/>
          <w:i/>
          <w:sz w:val="24"/>
          <w:szCs w:val="24"/>
          <w:u w:val="single"/>
        </w:rPr>
      </w:pPr>
    </w:p>
    <w:p w14:paraId="7D365973" w14:textId="00718547" w:rsidR="00F63C96" w:rsidRDefault="00F63C96" w:rsidP="00340E9A">
      <w:pPr>
        <w:ind w:right="237"/>
        <w:jc w:val="both"/>
        <w:rPr>
          <w:sz w:val="24"/>
          <w:szCs w:val="24"/>
        </w:rPr>
      </w:pPr>
      <w:r>
        <w:rPr>
          <w:sz w:val="24"/>
          <w:szCs w:val="24"/>
        </w:rPr>
        <w:t>The incident I will be discussing is an incident of domestic related assault</w:t>
      </w:r>
      <w:r w:rsidR="00830D61">
        <w:rPr>
          <w:sz w:val="24"/>
          <w:szCs w:val="24"/>
        </w:rPr>
        <w:t xml:space="preserve"> </w:t>
      </w:r>
      <w:r w:rsidR="00894306">
        <w:rPr>
          <w:sz w:val="24"/>
          <w:szCs w:val="24"/>
        </w:rPr>
        <w:t>between a</w:t>
      </w:r>
      <w:r w:rsidR="00830D61">
        <w:rPr>
          <w:sz w:val="24"/>
          <w:szCs w:val="24"/>
        </w:rPr>
        <w:t xml:space="preserve"> </w:t>
      </w:r>
      <w:r w:rsidR="00894306">
        <w:rPr>
          <w:sz w:val="24"/>
          <w:szCs w:val="24"/>
        </w:rPr>
        <w:t>Middle Eastern</w:t>
      </w:r>
      <w:r w:rsidR="007F60F5">
        <w:rPr>
          <w:sz w:val="24"/>
          <w:szCs w:val="24"/>
        </w:rPr>
        <w:t xml:space="preserve">, Islamic </w:t>
      </w:r>
      <w:r w:rsidR="00830D61">
        <w:rPr>
          <w:sz w:val="24"/>
          <w:szCs w:val="24"/>
        </w:rPr>
        <w:t xml:space="preserve">family, </w:t>
      </w:r>
      <w:r>
        <w:rPr>
          <w:sz w:val="24"/>
          <w:szCs w:val="24"/>
        </w:rPr>
        <w:t xml:space="preserve">whereby young children were </w:t>
      </w:r>
      <w:r w:rsidR="00830D61">
        <w:rPr>
          <w:sz w:val="24"/>
          <w:szCs w:val="24"/>
        </w:rPr>
        <w:t>present in the address at the time of the incident</w:t>
      </w:r>
      <w:r>
        <w:rPr>
          <w:sz w:val="24"/>
          <w:szCs w:val="24"/>
        </w:rPr>
        <w:t>. The</w:t>
      </w:r>
      <w:r w:rsidR="00894306">
        <w:rPr>
          <w:sz w:val="24"/>
          <w:szCs w:val="24"/>
        </w:rPr>
        <w:t>re</w:t>
      </w:r>
      <w:r>
        <w:rPr>
          <w:sz w:val="24"/>
          <w:szCs w:val="24"/>
        </w:rPr>
        <w:t xml:space="preserve"> was also concerns regarding honour based violence which I had to consider.</w:t>
      </w:r>
    </w:p>
    <w:p w14:paraId="61BD8227" w14:textId="77777777" w:rsidR="00F63C96" w:rsidRDefault="00F63C96" w:rsidP="00340E9A">
      <w:pPr>
        <w:ind w:right="237"/>
        <w:jc w:val="both"/>
        <w:rPr>
          <w:sz w:val="24"/>
          <w:szCs w:val="24"/>
        </w:rPr>
      </w:pPr>
    </w:p>
    <w:p w14:paraId="62FA99C0" w14:textId="77777777" w:rsidR="0092624D" w:rsidRDefault="00F63C96" w:rsidP="00340E9A">
      <w:pPr>
        <w:ind w:right="237"/>
        <w:jc w:val="both"/>
        <w:rPr>
          <w:sz w:val="24"/>
          <w:szCs w:val="24"/>
        </w:rPr>
      </w:pPr>
      <w:r>
        <w:rPr>
          <w:sz w:val="24"/>
          <w:szCs w:val="24"/>
        </w:rPr>
        <w:t>The incident is one which I attended during the beginning of the third year of my probation. I was crewed with another officer when I received a call to attend a third party report of an ongoing domestic incident that could be heard from a next door neighbour.</w:t>
      </w:r>
      <w:r w:rsidR="0092624D">
        <w:rPr>
          <w:sz w:val="24"/>
          <w:szCs w:val="24"/>
        </w:rPr>
        <w:t xml:space="preserve"> </w:t>
      </w:r>
    </w:p>
    <w:p w14:paraId="0A40B6C1" w14:textId="77777777" w:rsidR="0092624D" w:rsidRDefault="0092624D" w:rsidP="00340E9A">
      <w:pPr>
        <w:ind w:right="237"/>
        <w:jc w:val="both"/>
        <w:rPr>
          <w:sz w:val="24"/>
          <w:szCs w:val="24"/>
        </w:rPr>
      </w:pPr>
    </w:p>
    <w:p w14:paraId="124CF0AD" w14:textId="59356822" w:rsidR="00F63C96" w:rsidRDefault="0092624D" w:rsidP="00340E9A">
      <w:pPr>
        <w:ind w:right="237"/>
        <w:jc w:val="both"/>
        <w:rPr>
          <w:sz w:val="24"/>
          <w:szCs w:val="24"/>
        </w:rPr>
      </w:pPr>
      <w:r>
        <w:rPr>
          <w:sz w:val="24"/>
          <w:szCs w:val="24"/>
        </w:rPr>
        <w:t>There was very little information available from the third party report other than people shouting coming from inside the address. Because of this lack of information, d</w:t>
      </w:r>
      <w:r w:rsidR="00F63C96">
        <w:rPr>
          <w:sz w:val="24"/>
          <w:szCs w:val="24"/>
        </w:rPr>
        <w:t xml:space="preserve">uring the attendance, I made relevant checks </w:t>
      </w:r>
      <w:r>
        <w:rPr>
          <w:sz w:val="24"/>
          <w:szCs w:val="24"/>
        </w:rPr>
        <w:t xml:space="preserve">through the police control room </w:t>
      </w:r>
      <w:r w:rsidR="00F63C96">
        <w:rPr>
          <w:sz w:val="24"/>
          <w:szCs w:val="24"/>
        </w:rPr>
        <w:t>on the address and persons linked to the address on our local police system. I noted one male with warning markers for being a domestic abuse aggressor</w:t>
      </w:r>
      <w:r>
        <w:rPr>
          <w:sz w:val="24"/>
          <w:szCs w:val="24"/>
        </w:rPr>
        <w:t xml:space="preserve"> and violent</w:t>
      </w:r>
      <w:r w:rsidR="00F63C96">
        <w:rPr>
          <w:sz w:val="24"/>
          <w:szCs w:val="24"/>
        </w:rPr>
        <w:t xml:space="preserve"> and a female linked to the address with very little information available regarding her. </w:t>
      </w:r>
    </w:p>
    <w:p w14:paraId="70E8B5FE" w14:textId="6783B957" w:rsidR="0092624D" w:rsidRDefault="0092624D" w:rsidP="00340E9A">
      <w:pPr>
        <w:ind w:right="237"/>
        <w:jc w:val="both"/>
        <w:rPr>
          <w:sz w:val="24"/>
          <w:szCs w:val="24"/>
        </w:rPr>
      </w:pPr>
    </w:p>
    <w:p w14:paraId="436A1DD7" w14:textId="12F02C74" w:rsidR="0092624D" w:rsidRDefault="0092624D" w:rsidP="00340E9A">
      <w:pPr>
        <w:ind w:right="237"/>
        <w:jc w:val="both"/>
        <w:rPr>
          <w:sz w:val="24"/>
          <w:szCs w:val="24"/>
        </w:rPr>
      </w:pPr>
      <w:r>
        <w:rPr>
          <w:sz w:val="24"/>
          <w:szCs w:val="24"/>
        </w:rPr>
        <w:t xml:space="preserve">Upon my attendance to the address, I could hear shouting and a disturbance coming from inside the address. I decided not to knock the door and instead I used section 17 of the Police and Criminal Evidence act 1984 </w:t>
      </w:r>
      <w:r w:rsidR="00944396" w:rsidRPr="00944396">
        <w:rPr>
          <w:color w:val="auto"/>
          <w:sz w:val="24"/>
          <w:szCs w:val="24"/>
        </w:rPr>
        <w:t>(</w:t>
      </w:r>
      <w:r w:rsidR="00944396" w:rsidRPr="00944396">
        <w:rPr>
          <w:color w:val="auto"/>
          <w:sz w:val="23"/>
          <w:szCs w:val="23"/>
          <w:shd w:val="clear" w:color="auto" w:fill="FFFFFF"/>
        </w:rPr>
        <w:t>legislation.gov.uk, 2012</w:t>
      </w:r>
      <w:r w:rsidR="00944396">
        <w:rPr>
          <w:color w:val="2C3E50"/>
          <w:sz w:val="23"/>
          <w:szCs w:val="23"/>
          <w:shd w:val="clear" w:color="auto" w:fill="FFFFFF"/>
        </w:rPr>
        <w:t>)</w:t>
      </w:r>
      <w:r w:rsidR="00944396">
        <w:rPr>
          <w:color w:val="2C3E50"/>
          <w:sz w:val="23"/>
          <w:szCs w:val="23"/>
          <w:shd w:val="clear" w:color="auto" w:fill="FFFFFF"/>
        </w:rPr>
        <w:t xml:space="preserve"> </w:t>
      </w:r>
      <w:r>
        <w:rPr>
          <w:sz w:val="24"/>
          <w:szCs w:val="24"/>
        </w:rPr>
        <w:t>to enter the dwelling with my colleague to preserve life and limb</w:t>
      </w:r>
      <w:r w:rsidR="001771ED">
        <w:rPr>
          <w:sz w:val="24"/>
          <w:szCs w:val="24"/>
        </w:rPr>
        <w:t xml:space="preserve"> as I believed that an occupant within the dwelling could be in immediate danger if I did not do so</w:t>
      </w:r>
      <w:r>
        <w:rPr>
          <w:sz w:val="24"/>
          <w:szCs w:val="24"/>
        </w:rPr>
        <w:t>.</w:t>
      </w:r>
      <w:r w:rsidR="00894306">
        <w:rPr>
          <w:sz w:val="24"/>
          <w:szCs w:val="24"/>
        </w:rPr>
        <w:t xml:space="preserve"> I immediately began recording my body worn video as per South Wales Police force policy when attending domestic incidents.</w:t>
      </w:r>
    </w:p>
    <w:p w14:paraId="1E09D00F" w14:textId="2C225D43" w:rsidR="001771ED" w:rsidRDefault="001771ED" w:rsidP="00340E9A">
      <w:pPr>
        <w:ind w:right="237"/>
        <w:jc w:val="both"/>
        <w:rPr>
          <w:sz w:val="24"/>
          <w:szCs w:val="24"/>
        </w:rPr>
      </w:pPr>
    </w:p>
    <w:p w14:paraId="3D609547" w14:textId="59CB9F47" w:rsidR="001771ED" w:rsidRDefault="001771ED" w:rsidP="00340E9A">
      <w:pPr>
        <w:ind w:right="237"/>
        <w:jc w:val="both"/>
        <w:rPr>
          <w:sz w:val="24"/>
          <w:szCs w:val="24"/>
        </w:rPr>
      </w:pPr>
      <w:r>
        <w:rPr>
          <w:sz w:val="24"/>
          <w:szCs w:val="24"/>
        </w:rPr>
        <w:t xml:space="preserve">Once inside the address, I immediately noted what appeared to be a </w:t>
      </w:r>
      <w:r w:rsidR="00830D61">
        <w:rPr>
          <w:sz w:val="24"/>
          <w:szCs w:val="24"/>
        </w:rPr>
        <w:t>Middle Eastern</w:t>
      </w:r>
      <w:r>
        <w:rPr>
          <w:sz w:val="24"/>
          <w:szCs w:val="24"/>
        </w:rPr>
        <w:t xml:space="preserve"> female with a black eye and bleeding from the nose sat on the floor of the living room and crying. I could still hear a male’s voice shouting aggressively in a different language, coming from inside the kitchen of the property. I announced that we were police officers within the building and a </w:t>
      </w:r>
      <w:r w:rsidR="00830D61">
        <w:rPr>
          <w:sz w:val="24"/>
          <w:szCs w:val="24"/>
        </w:rPr>
        <w:t>Middle Eastern</w:t>
      </w:r>
      <w:r>
        <w:rPr>
          <w:sz w:val="24"/>
          <w:szCs w:val="24"/>
        </w:rPr>
        <w:t xml:space="preserve"> male appeared from the kitchen. Upon seeing me</w:t>
      </w:r>
      <w:r w:rsidR="00830D61">
        <w:rPr>
          <w:sz w:val="24"/>
          <w:szCs w:val="24"/>
        </w:rPr>
        <w:t>,</w:t>
      </w:r>
      <w:r>
        <w:rPr>
          <w:sz w:val="24"/>
          <w:szCs w:val="24"/>
        </w:rPr>
        <w:t xml:space="preserve"> this</w:t>
      </w:r>
      <w:r w:rsidR="00830D61">
        <w:rPr>
          <w:sz w:val="24"/>
          <w:szCs w:val="24"/>
        </w:rPr>
        <w:t xml:space="preserve"> male became startled and ran back into the kitchen and out of sight of officers. My colleague began to enter the kitchen whilst I approached the victim of the incident. At this point, the subject returned from the kitchen and I noted my colleague turn and quickly move backwards into the living room. I looked up and could see the subject holding a small </w:t>
      </w:r>
      <w:r w:rsidR="009404D3">
        <w:rPr>
          <w:sz w:val="24"/>
          <w:szCs w:val="24"/>
        </w:rPr>
        <w:t>blunt object</w:t>
      </w:r>
      <w:r w:rsidR="00830D61">
        <w:rPr>
          <w:sz w:val="24"/>
          <w:szCs w:val="24"/>
        </w:rPr>
        <w:t xml:space="preserve"> which I </w:t>
      </w:r>
      <w:r w:rsidR="009404D3">
        <w:rPr>
          <w:sz w:val="24"/>
          <w:szCs w:val="24"/>
        </w:rPr>
        <w:t>would describe</w:t>
      </w:r>
      <w:r w:rsidR="00830D61">
        <w:rPr>
          <w:sz w:val="24"/>
          <w:szCs w:val="24"/>
        </w:rPr>
        <w:t xml:space="preserve"> to be a </w:t>
      </w:r>
      <w:r w:rsidR="009404D3">
        <w:rPr>
          <w:sz w:val="24"/>
          <w:szCs w:val="24"/>
        </w:rPr>
        <w:t>small metal bar</w:t>
      </w:r>
      <w:r w:rsidR="00830D61">
        <w:rPr>
          <w:sz w:val="24"/>
          <w:szCs w:val="24"/>
        </w:rPr>
        <w:t xml:space="preserve"> in his hand.</w:t>
      </w:r>
    </w:p>
    <w:p w14:paraId="1C1A96C2" w14:textId="00F3CF25" w:rsidR="009404D3" w:rsidRDefault="009404D3" w:rsidP="00340E9A">
      <w:pPr>
        <w:ind w:right="237"/>
        <w:jc w:val="both"/>
        <w:rPr>
          <w:sz w:val="24"/>
          <w:szCs w:val="24"/>
        </w:rPr>
      </w:pPr>
    </w:p>
    <w:p w14:paraId="245E7404" w14:textId="674BDCB6" w:rsidR="009404D3" w:rsidRDefault="009404D3" w:rsidP="00340E9A">
      <w:pPr>
        <w:ind w:right="237"/>
        <w:jc w:val="both"/>
        <w:rPr>
          <w:sz w:val="24"/>
          <w:szCs w:val="24"/>
        </w:rPr>
      </w:pPr>
      <w:r>
        <w:rPr>
          <w:sz w:val="24"/>
          <w:szCs w:val="24"/>
        </w:rPr>
        <w:t>At this point I stood up and drew my taser out and pointed it at the male who was now stood still in the doorway</w:t>
      </w:r>
      <w:r w:rsidR="00D00C25">
        <w:rPr>
          <w:sz w:val="24"/>
          <w:szCs w:val="24"/>
        </w:rPr>
        <w:t xml:space="preserve"> of the kitchen</w:t>
      </w:r>
      <w:r>
        <w:rPr>
          <w:sz w:val="24"/>
          <w:szCs w:val="24"/>
        </w:rPr>
        <w:t>.</w:t>
      </w:r>
      <w:r w:rsidR="00D00C25">
        <w:rPr>
          <w:sz w:val="24"/>
          <w:szCs w:val="24"/>
        </w:rPr>
        <w:t xml:space="preserve"> I activated the red dots on my taser and withdrew to a safe distance with my colleague whilst commanding the male to drop the object. My colleague used his police radio to call for further units whilst the subject continued to scream in a foreign language and act aggressively. Only a few moments after noticing the taser, the subject dropped the metal bar. However, he continued to scream and flail his arms around in the air in an aggressive manner. </w:t>
      </w:r>
    </w:p>
    <w:p w14:paraId="645F19E4" w14:textId="6E95BF58" w:rsidR="007F60F5" w:rsidRDefault="007F60F5" w:rsidP="00340E9A">
      <w:pPr>
        <w:ind w:right="237"/>
        <w:jc w:val="both"/>
        <w:rPr>
          <w:sz w:val="24"/>
          <w:szCs w:val="24"/>
        </w:rPr>
      </w:pPr>
    </w:p>
    <w:p w14:paraId="31A151E7" w14:textId="70A73D70" w:rsidR="00894306" w:rsidRDefault="007F60F5" w:rsidP="00340E9A">
      <w:pPr>
        <w:ind w:right="237"/>
        <w:jc w:val="both"/>
        <w:rPr>
          <w:sz w:val="24"/>
          <w:szCs w:val="24"/>
        </w:rPr>
      </w:pPr>
      <w:r>
        <w:rPr>
          <w:sz w:val="24"/>
          <w:szCs w:val="24"/>
        </w:rPr>
        <w:t>I maintained communications with the male, whilst we awaited other officer’s arrival. My colleague instructed the female victim to move away from the subject and out of the house however she did not respond. Other officers arrived only a short time later and, with my taser still drawn on the subject who was stood next to the metal bar, officers approached the male and handcuffed him.</w:t>
      </w:r>
      <w:r w:rsidR="00894306">
        <w:rPr>
          <w:sz w:val="24"/>
          <w:szCs w:val="24"/>
        </w:rPr>
        <w:t xml:space="preserve"> I then arrested the subject for </w:t>
      </w:r>
      <w:r w:rsidR="00894306">
        <w:rPr>
          <w:sz w:val="24"/>
          <w:szCs w:val="24"/>
        </w:rPr>
        <w:lastRenderedPageBreak/>
        <w:t xml:space="preserve">domestic related common assault and placed him into the rear of a police vehicle where my colleagues transported him to custody. I remained at the scene with the victim and began conducting ‘golden hour’ </w:t>
      </w:r>
      <w:r w:rsidR="00B831EE">
        <w:rPr>
          <w:color w:val="auto"/>
          <w:sz w:val="24"/>
          <w:szCs w:val="24"/>
        </w:rPr>
        <w:t>(College o</w:t>
      </w:r>
      <w:r w:rsidR="00944396" w:rsidRPr="00944396">
        <w:rPr>
          <w:color w:val="auto"/>
          <w:sz w:val="24"/>
          <w:szCs w:val="24"/>
        </w:rPr>
        <w:t>f Policing, 2013)</w:t>
      </w:r>
      <w:r w:rsidR="00944396">
        <w:rPr>
          <w:b/>
          <w:color w:val="auto"/>
          <w:sz w:val="24"/>
          <w:szCs w:val="24"/>
        </w:rPr>
        <w:t xml:space="preserve"> </w:t>
      </w:r>
      <w:r w:rsidR="00894306">
        <w:rPr>
          <w:sz w:val="24"/>
          <w:szCs w:val="24"/>
        </w:rPr>
        <w:t>enquiries to ensure all possible evidence was recovered.</w:t>
      </w:r>
    </w:p>
    <w:p w14:paraId="1D53C85F" w14:textId="1AF08EC3" w:rsidR="00894306" w:rsidRDefault="00894306" w:rsidP="00340E9A">
      <w:pPr>
        <w:ind w:right="237"/>
        <w:jc w:val="both"/>
        <w:rPr>
          <w:sz w:val="24"/>
          <w:szCs w:val="24"/>
        </w:rPr>
      </w:pPr>
    </w:p>
    <w:p w14:paraId="19A198F2" w14:textId="2E2EEAD0" w:rsidR="00894306" w:rsidRDefault="00894306" w:rsidP="00340E9A">
      <w:pPr>
        <w:ind w:right="237"/>
        <w:jc w:val="both"/>
        <w:rPr>
          <w:sz w:val="24"/>
          <w:szCs w:val="24"/>
        </w:rPr>
      </w:pPr>
      <w:r>
        <w:rPr>
          <w:sz w:val="24"/>
          <w:szCs w:val="24"/>
        </w:rPr>
        <w:t>After speaking with the victim</w:t>
      </w:r>
      <w:r w:rsidR="00EB7CE0">
        <w:rPr>
          <w:sz w:val="24"/>
          <w:szCs w:val="24"/>
        </w:rPr>
        <w:t>, I confirmed that her she had been assaulted by the subject, who was her husband. I also found out that her and the subjects’ young child who was upstairs in the address</w:t>
      </w:r>
      <w:r w:rsidR="00DF5480">
        <w:rPr>
          <w:sz w:val="24"/>
          <w:szCs w:val="24"/>
        </w:rPr>
        <w:t>, unharmed,</w:t>
      </w:r>
      <w:r w:rsidR="00EB7CE0">
        <w:rPr>
          <w:sz w:val="24"/>
          <w:szCs w:val="24"/>
        </w:rPr>
        <w:t xml:space="preserve"> during the incident. </w:t>
      </w:r>
    </w:p>
    <w:p w14:paraId="4457DE96" w14:textId="31D6BEB7" w:rsidR="00EB7CE0" w:rsidRDefault="00EB7CE0" w:rsidP="00340E9A">
      <w:pPr>
        <w:ind w:right="237"/>
        <w:jc w:val="both"/>
        <w:rPr>
          <w:sz w:val="24"/>
          <w:szCs w:val="24"/>
        </w:rPr>
      </w:pPr>
    </w:p>
    <w:p w14:paraId="711247B8" w14:textId="552F6873" w:rsidR="00DF5480" w:rsidRDefault="00EB7CE0" w:rsidP="00340E9A">
      <w:pPr>
        <w:ind w:right="237"/>
        <w:jc w:val="both"/>
        <w:rPr>
          <w:sz w:val="24"/>
          <w:szCs w:val="24"/>
        </w:rPr>
      </w:pPr>
      <w:r>
        <w:rPr>
          <w:sz w:val="24"/>
          <w:szCs w:val="24"/>
        </w:rPr>
        <w:t xml:space="preserve">The victim was very reluctant to speak to me or provide any formal statement of complaint. Through speaking informally with her, I discovered that both the victim and subject had been married for only a year and were wed abroad. She stated that the subject had always been abusive since they first met. Due to this, I considered </w:t>
      </w:r>
      <w:r w:rsidR="00DF5480">
        <w:rPr>
          <w:sz w:val="24"/>
          <w:szCs w:val="24"/>
        </w:rPr>
        <w:t xml:space="preserve">if </w:t>
      </w:r>
      <w:r>
        <w:rPr>
          <w:sz w:val="24"/>
          <w:szCs w:val="24"/>
        </w:rPr>
        <w:t xml:space="preserve">honour based abuse </w:t>
      </w:r>
      <w:r w:rsidR="00DF5480">
        <w:rPr>
          <w:sz w:val="24"/>
          <w:szCs w:val="24"/>
        </w:rPr>
        <w:t>played a part in this incident</w:t>
      </w:r>
      <w:r w:rsidR="00944396">
        <w:rPr>
          <w:sz w:val="24"/>
          <w:szCs w:val="24"/>
        </w:rPr>
        <w:t xml:space="preserve"> </w:t>
      </w:r>
      <w:r w:rsidR="00944396" w:rsidRPr="00944396">
        <w:rPr>
          <w:sz w:val="24"/>
          <w:szCs w:val="24"/>
        </w:rPr>
        <w:t>(Miller, 2021)</w:t>
      </w:r>
      <w:r w:rsidR="00DF5480">
        <w:rPr>
          <w:sz w:val="24"/>
          <w:szCs w:val="24"/>
        </w:rPr>
        <w:t xml:space="preserve"> and questioned the victim further regarding the circumstances of her marriage, however she was reluctant to engage any further than confirming the marriage was consensual.</w:t>
      </w:r>
      <w:r w:rsidR="00944396">
        <w:rPr>
          <w:sz w:val="24"/>
          <w:szCs w:val="24"/>
        </w:rPr>
        <w:t xml:space="preserve"> </w:t>
      </w:r>
      <w:r w:rsidR="00DF5480">
        <w:rPr>
          <w:sz w:val="24"/>
          <w:szCs w:val="24"/>
        </w:rPr>
        <w:t xml:space="preserve">  </w:t>
      </w:r>
    </w:p>
    <w:p w14:paraId="6C66C699" w14:textId="77777777" w:rsidR="00DF5480" w:rsidRDefault="00DF5480" w:rsidP="00340E9A">
      <w:pPr>
        <w:ind w:right="237"/>
        <w:jc w:val="both"/>
        <w:rPr>
          <w:sz w:val="24"/>
          <w:szCs w:val="24"/>
        </w:rPr>
      </w:pPr>
    </w:p>
    <w:p w14:paraId="165F4A99" w14:textId="34F9C0D0" w:rsidR="00EB7CE0" w:rsidRDefault="00DF5480" w:rsidP="00340E9A">
      <w:pPr>
        <w:ind w:right="237"/>
        <w:jc w:val="both"/>
        <w:rPr>
          <w:sz w:val="24"/>
          <w:szCs w:val="24"/>
        </w:rPr>
      </w:pPr>
      <w:r>
        <w:rPr>
          <w:sz w:val="24"/>
          <w:szCs w:val="24"/>
        </w:rPr>
        <w:t>I then tried to safeguard the victim further by taking her and the child away from the address and to family members or friends, however she refused this, claiming this was not a possibility for her. An alternative address was provided in a women’s refuge in the area for several nights whilst accommodation elsewhere could be arranged, however she again refused.</w:t>
      </w:r>
    </w:p>
    <w:p w14:paraId="182A73EC" w14:textId="5A3470B0" w:rsidR="00DF5480" w:rsidRDefault="00DF5480" w:rsidP="00340E9A">
      <w:pPr>
        <w:ind w:right="237"/>
        <w:jc w:val="both"/>
        <w:rPr>
          <w:sz w:val="24"/>
          <w:szCs w:val="24"/>
        </w:rPr>
      </w:pPr>
    </w:p>
    <w:p w14:paraId="28D40115" w14:textId="5A0A821B" w:rsidR="00DF5480" w:rsidRPr="007877A3" w:rsidRDefault="00DF5480" w:rsidP="00340E9A">
      <w:pPr>
        <w:ind w:right="237"/>
        <w:jc w:val="both"/>
        <w:rPr>
          <w:b/>
          <w:color w:val="7030A0"/>
          <w:sz w:val="32"/>
          <w:szCs w:val="24"/>
          <w:u w:val="single"/>
        </w:rPr>
      </w:pPr>
      <w:r>
        <w:rPr>
          <w:sz w:val="24"/>
          <w:szCs w:val="24"/>
        </w:rPr>
        <w:t>Other officers conducted photographs of the scene, house to house and CCTV enquiries. A high priority public protection notification was submitted to provide information to social services for the welfare of the child and for the concerns I had regarding the safety of the victim. I provided the victim with an independent domestic abuse charity mobile phone number known as ‘Live Fear Free’</w:t>
      </w:r>
      <w:r w:rsidR="00944396">
        <w:rPr>
          <w:sz w:val="24"/>
          <w:szCs w:val="24"/>
        </w:rPr>
        <w:t xml:space="preserve"> </w:t>
      </w:r>
      <w:r w:rsidR="00944396" w:rsidRPr="00944396">
        <w:rPr>
          <w:sz w:val="24"/>
          <w:szCs w:val="24"/>
        </w:rPr>
        <w:t>(gov.wales, n.d.)</w:t>
      </w:r>
      <w:r w:rsidR="007877A3">
        <w:rPr>
          <w:sz w:val="24"/>
          <w:szCs w:val="24"/>
        </w:rPr>
        <w:t xml:space="preserve"> who I believed could help provide support and advice to the victim as well as victim support referrals. </w:t>
      </w:r>
    </w:p>
    <w:p w14:paraId="7553DC82" w14:textId="785FF44D" w:rsidR="00894306" w:rsidRDefault="00894306" w:rsidP="00340E9A">
      <w:pPr>
        <w:ind w:right="237"/>
        <w:jc w:val="both"/>
        <w:rPr>
          <w:sz w:val="24"/>
          <w:szCs w:val="24"/>
        </w:rPr>
      </w:pPr>
    </w:p>
    <w:p w14:paraId="142C3080" w14:textId="4CB25B5C" w:rsidR="006B050D" w:rsidRDefault="006B050D" w:rsidP="00340E9A">
      <w:pPr>
        <w:ind w:right="237"/>
        <w:jc w:val="both"/>
        <w:rPr>
          <w:sz w:val="24"/>
          <w:szCs w:val="24"/>
        </w:rPr>
      </w:pPr>
      <w:r>
        <w:rPr>
          <w:sz w:val="24"/>
          <w:szCs w:val="24"/>
        </w:rPr>
        <w:t>After all possible evidence was gathered from the scene, I then completed the relevant case file for all of the evidence provided to be sent to the crown prosecution service for a charging decision on the case whilst the subject was bailed from police custody with conditions not to contact the victim. Based on the evidence provided, statements of neighbours and the disclosures made on body worn video, there was sufficient evidence to charge the subject with one account of domestic related common assault.</w:t>
      </w:r>
    </w:p>
    <w:p w14:paraId="58972DC1" w14:textId="0E52BD65" w:rsidR="000B6549" w:rsidRDefault="000B6549" w:rsidP="000B6549">
      <w:pPr>
        <w:ind w:right="237"/>
        <w:jc w:val="both"/>
        <w:rPr>
          <w:sz w:val="24"/>
          <w:szCs w:val="24"/>
        </w:rPr>
      </w:pPr>
    </w:p>
    <w:p w14:paraId="24EDF9F5" w14:textId="2AF99B3E" w:rsidR="003A5CA2" w:rsidRDefault="0045098D" w:rsidP="000B6549">
      <w:pPr>
        <w:ind w:right="237"/>
        <w:jc w:val="both"/>
        <w:rPr>
          <w:sz w:val="24"/>
          <w:szCs w:val="24"/>
        </w:rPr>
      </w:pPr>
      <w:r>
        <w:rPr>
          <w:sz w:val="24"/>
          <w:szCs w:val="24"/>
        </w:rPr>
        <w:t xml:space="preserve">In order to reflect on this incident I will be using </w:t>
      </w:r>
      <w:r w:rsidR="003A5CA2">
        <w:rPr>
          <w:sz w:val="24"/>
          <w:szCs w:val="24"/>
        </w:rPr>
        <w:t>a recognised reflective model to help me provide structure to the reflection. T</w:t>
      </w:r>
      <w:r>
        <w:rPr>
          <w:sz w:val="24"/>
          <w:szCs w:val="24"/>
        </w:rPr>
        <w:t xml:space="preserve">he </w:t>
      </w:r>
      <w:r w:rsidR="003A5CA2">
        <w:rPr>
          <w:sz w:val="24"/>
          <w:szCs w:val="24"/>
        </w:rPr>
        <w:t xml:space="preserve">reflective model I have chosen to use is the </w:t>
      </w:r>
      <w:r>
        <w:rPr>
          <w:sz w:val="24"/>
          <w:szCs w:val="24"/>
        </w:rPr>
        <w:t>‘Gibbs Reflective Cycle’</w:t>
      </w:r>
      <w:r w:rsidR="00944396">
        <w:rPr>
          <w:sz w:val="24"/>
          <w:szCs w:val="24"/>
        </w:rPr>
        <w:t xml:space="preserve"> </w:t>
      </w:r>
      <w:r w:rsidR="00944396" w:rsidRPr="00944396">
        <w:rPr>
          <w:sz w:val="24"/>
          <w:szCs w:val="24"/>
        </w:rPr>
        <w:t>(Brown, 2015)</w:t>
      </w:r>
      <w:r w:rsidR="00875A05">
        <w:rPr>
          <w:sz w:val="24"/>
          <w:szCs w:val="24"/>
        </w:rPr>
        <w:t>.</w:t>
      </w:r>
      <w:r w:rsidR="003A5CA2">
        <w:rPr>
          <w:sz w:val="24"/>
          <w:szCs w:val="24"/>
        </w:rPr>
        <w:t xml:space="preserve"> This model was developed in 1988 by Graham Gibbs and will offer me the framework to reflect and learn from the incident I have described above. The Gibbs Reflective cycle is made up of firstly describing the incident, which I have done above. Next it asks to discuss my feelings about the experience, during the incident and now. The next step is to evaluate the incident and provide an analysis of the incident before concluding on what I have learnt and putting an action plan into place for how I would deal with incidents of a similar </w:t>
      </w:r>
      <w:r w:rsidR="003A5CA2">
        <w:rPr>
          <w:sz w:val="24"/>
          <w:szCs w:val="24"/>
        </w:rPr>
        <w:lastRenderedPageBreak/>
        <w:t>nature in the future. I have provided a visual representation of the reflective cycle below.</w:t>
      </w:r>
    </w:p>
    <w:p w14:paraId="0601D769" w14:textId="77777777" w:rsidR="003A5CA2" w:rsidRDefault="003A5CA2" w:rsidP="000B6549">
      <w:pPr>
        <w:ind w:right="237"/>
        <w:jc w:val="both"/>
        <w:rPr>
          <w:sz w:val="24"/>
          <w:szCs w:val="24"/>
        </w:rPr>
      </w:pPr>
    </w:p>
    <w:p w14:paraId="32C0F9A9" w14:textId="6010CCDB" w:rsidR="003A5CA2" w:rsidRPr="003A5CA2" w:rsidRDefault="003A5CA2" w:rsidP="000B6549">
      <w:pPr>
        <w:ind w:right="237"/>
        <w:jc w:val="both"/>
        <w:rPr>
          <w:b/>
          <w:i/>
          <w:sz w:val="24"/>
          <w:szCs w:val="24"/>
          <w:u w:val="single"/>
        </w:rPr>
      </w:pPr>
      <w:r w:rsidRPr="003A5CA2">
        <w:rPr>
          <w:b/>
          <w:i/>
          <w:sz w:val="24"/>
          <w:szCs w:val="24"/>
          <w:u w:val="single"/>
        </w:rPr>
        <w:t>Gibbs Reflective Cycle</w:t>
      </w:r>
      <w:r>
        <w:rPr>
          <w:b/>
          <w:i/>
          <w:sz w:val="24"/>
          <w:szCs w:val="24"/>
          <w:u w:val="single"/>
        </w:rPr>
        <w:t xml:space="preserve"> Diagram:</w:t>
      </w:r>
    </w:p>
    <w:p w14:paraId="623DE54C" w14:textId="16688279" w:rsidR="003A5CA2" w:rsidRDefault="003A5CA2" w:rsidP="000B6549">
      <w:pPr>
        <w:ind w:right="237"/>
        <w:jc w:val="both"/>
        <w:rPr>
          <w:sz w:val="24"/>
          <w:szCs w:val="24"/>
        </w:rPr>
      </w:pPr>
    </w:p>
    <w:p w14:paraId="74EA3AEB" w14:textId="5A0224A1" w:rsidR="003A5CA2" w:rsidRDefault="003A5CA2" w:rsidP="000B6549">
      <w:pPr>
        <w:ind w:right="237"/>
        <w:jc w:val="both"/>
        <w:rPr>
          <w:sz w:val="24"/>
          <w:szCs w:val="24"/>
        </w:rPr>
      </w:pPr>
      <w:r>
        <w:rPr>
          <w:noProof/>
        </w:rPr>
        <w:drawing>
          <wp:inline distT="0" distB="0" distL="0" distR="0" wp14:anchorId="51F66108" wp14:editId="6772E528">
            <wp:extent cx="5114925" cy="4912182"/>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68967" t="13824" r="11467" b="26055"/>
                    <a:stretch/>
                  </pic:blipFill>
                  <pic:spPr bwMode="auto">
                    <a:xfrm>
                      <a:off x="0" y="0"/>
                      <a:ext cx="5141366" cy="4937575"/>
                    </a:xfrm>
                    <a:prstGeom prst="rect">
                      <a:avLst/>
                    </a:prstGeom>
                    <a:ln>
                      <a:noFill/>
                    </a:ln>
                    <a:extLst>
                      <a:ext uri="{53640926-AAD7-44D8-BBD7-CCE9431645EC}">
                        <a14:shadowObscured xmlns:a14="http://schemas.microsoft.com/office/drawing/2010/main"/>
                      </a:ext>
                    </a:extLst>
                  </pic:spPr>
                </pic:pic>
              </a:graphicData>
            </a:graphic>
          </wp:inline>
        </w:drawing>
      </w:r>
    </w:p>
    <w:p w14:paraId="005CEF35" w14:textId="44986FA9" w:rsidR="005D1271" w:rsidRDefault="005D1271" w:rsidP="000B6549">
      <w:pPr>
        <w:ind w:right="237"/>
        <w:jc w:val="both"/>
        <w:rPr>
          <w:sz w:val="24"/>
          <w:szCs w:val="24"/>
        </w:rPr>
      </w:pPr>
      <w:r w:rsidRPr="005D1271">
        <w:rPr>
          <w:sz w:val="24"/>
          <w:szCs w:val="24"/>
        </w:rPr>
        <w:t>(nabaa, 2020)</w:t>
      </w:r>
    </w:p>
    <w:p w14:paraId="43CA8C1B" w14:textId="50B7379B" w:rsidR="0045098D" w:rsidRDefault="0045098D" w:rsidP="000B6549">
      <w:pPr>
        <w:ind w:right="237"/>
        <w:jc w:val="both"/>
        <w:rPr>
          <w:sz w:val="24"/>
          <w:szCs w:val="24"/>
        </w:rPr>
      </w:pPr>
    </w:p>
    <w:p w14:paraId="1FDD2541" w14:textId="074D2AA2" w:rsidR="003A5CA2" w:rsidRDefault="003A5CA2" w:rsidP="000B6549">
      <w:pPr>
        <w:ind w:right="237"/>
        <w:jc w:val="both"/>
        <w:rPr>
          <w:sz w:val="24"/>
          <w:szCs w:val="24"/>
        </w:rPr>
      </w:pPr>
      <w:r>
        <w:rPr>
          <w:sz w:val="24"/>
          <w:szCs w:val="24"/>
        </w:rPr>
        <w:t>I have chosen this model of reflection as I believe that the structure and framework for reflection it provides will allow me to</w:t>
      </w:r>
      <w:r w:rsidR="00C16697">
        <w:rPr>
          <w:sz w:val="24"/>
          <w:szCs w:val="24"/>
        </w:rPr>
        <w:t xml:space="preserve"> take a structured and systematic approach to learning and reflecting on the incident. I have chosen Gibbs reflective cycle as It will allow me to look at what went well, what did not go so well and what I could improve on to allow me to create a plan for future incidents.</w:t>
      </w:r>
    </w:p>
    <w:p w14:paraId="3F25E3E5" w14:textId="05864F4D" w:rsidR="00C16697" w:rsidRDefault="00C16697" w:rsidP="00340E9A">
      <w:pPr>
        <w:ind w:right="237"/>
        <w:jc w:val="both"/>
        <w:rPr>
          <w:b/>
          <w:sz w:val="24"/>
          <w:szCs w:val="24"/>
        </w:rPr>
      </w:pPr>
    </w:p>
    <w:p w14:paraId="08C8BFF2" w14:textId="08BCB9B4" w:rsidR="00C16697" w:rsidRDefault="00C16697" w:rsidP="00340E9A">
      <w:pPr>
        <w:ind w:right="237"/>
        <w:jc w:val="both"/>
        <w:rPr>
          <w:sz w:val="24"/>
          <w:szCs w:val="24"/>
        </w:rPr>
      </w:pPr>
      <w:r>
        <w:rPr>
          <w:sz w:val="24"/>
          <w:szCs w:val="24"/>
        </w:rPr>
        <w:t>I have described the incident above and therefore I have completed the first step in the Gibbs Reflective Cycle. When discussing my feelings about the situation at the time</w:t>
      </w:r>
      <w:r w:rsidR="003B1488">
        <w:rPr>
          <w:sz w:val="24"/>
          <w:szCs w:val="24"/>
        </w:rPr>
        <w:t>, I was concerned around the safety of the victim and the risk of escalation</w:t>
      </w:r>
      <w:r w:rsidR="0012323D">
        <w:rPr>
          <w:sz w:val="24"/>
          <w:szCs w:val="24"/>
        </w:rPr>
        <w:t xml:space="preserve"> in behaviour from the subject</w:t>
      </w:r>
      <w:r w:rsidR="003B1488">
        <w:rPr>
          <w:sz w:val="24"/>
          <w:szCs w:val="24"/>
        </w:rPr>
        <w:t>.</w:t>
      </w:r>
      <w:r w:rsidR="0012323D">
        <w:rPr>
          <w:sz w:val="24"/>
          <w:szCs w:val="24"/>
        </w:rPr>
        <w:t xml:space="preserve"> Whilst I did not feel any discomfort in drawing my taser, I was extremely hesitant to deploy a charge of the weapon due to fear of extreme scrutiny and claims of excessive and un-necessary use of force.</w:t>
      </w:r>
      <w:r w:rsidR="003B1488">
        <w:rPr>
          <w:sz w:val="24"/>
          <w:szCs w:val="24"/>
        </w:rPr>
        <w:t xml:space="preserve"> </w:t>
      </w:r>
      <w:r w:rsidR="0012323D">
        <w:rPr>
          <w:sz w:val="24"/>
          <w:szCs w:val="24"/>
        </w:rPr>
        <w:t xml:space="preserve">I also felt that I </w:t>
      </w:r>
      <w:r w:rsidR="0012323D">
        <w:rPr>
          <w:sz w:val="24"/>
          <w:szCs w:val="24"/>
        </w:rPr>
        <w:lastRenderedPageBreak/>
        <w:t>could have been missing the bigger picture of the incident whilst dealing with it due to the victim not engaging, and the true full extent of the violence or possible ongoing coercion and control ongoing in their relationship being unknown to me.</w:t>
      </w:r>
    </w:p>
    <w:p w14:paraId="7A27EC20" w14:textId="77777777" w:rsidR="00C16697" w:rsidRDefault="00C16697" w:rsidP="00340E9A">
      <w:pPr>
        <w:ind w:right="237"/>
        <w:jc w:val="both"/>
        <w:rPr>
          <w:sz w:val="24"/>
          <w:szCs w:val="24"/>
        </w:rPr>
      </w:pPr>
    </w:p>
    <w:p w14:paraId="6BFBC879" w14:textId="31A8AB62" w:rsidR="00C16697" w:rsidRDefault="00C16697" w:rsidP="00340E9A">
      <w:pPr>
        <w:ind w:right="237"/>
        <w:jc w:val="both"/>
        <w:rPr>
          <w:sz w:val="24"/>
          <w:szCs w:val="24"/>
        </w:rPr>
      </w:pPr>
      <w:r>
        <w:rPr>
          <w:sz w:val="24"/>
          <w:szCs w:val="24"/>
        </w:rPr>
        <w:t>When discussing my feelings to the incident now, I am currently happy that I was able to secure a charge on the subject for the incident. I am, however, unhappy that I was not able to secure evidence in the form of the victim supporting the prosecution. I feel as if though I did not do enough to ensure the victim that they would be supported fully by police through the incident. I also feel that if I had explored extra available opportunities and partnership agencies that I could have helped to re-assure the victim and gain their support in the prosecution.</w:t>
      </w:r>
    </w:p>
    <w:p w14:paraId="2EC38AC5" w14:textId="22AEBD84" w:rsidR="00CC125E" w:rsidRDefault="00CC125E" w:rsidP="00340E9A">
      <w:pPr>
        <w:ind w:right="237"/>
        <w:jc w:val="both"/>
        <w:rPr>
          <w:sz w:val="24"/>
          <w:szCs w:val="24"/>
        </w:rPr>
      </w:pPr>
    </w:p>
    <w:p w14:paraId="24A923D5" w14:textId="71378508" w:rsidR="00CC125E" w:rsidRDefault="00CC125E" w:rsidP="00340E9A">
      <w:pPr>
        <w:ind w:right="237"/>
        <w:jc w:val="both"/>
        <w:rPr>
          <w:sz w:val="24"/>
          <w:szCs w:val="24"/>
        </w:rPr>
      </w:pPr>
      <w:r>
        <w:rPr>
          <w:sz w:val="24"/>
          <w:szCs w:val="24"/>
        </w:rPr>
        <w:t>When evaluating the incident,</w:t>
      </w:r>
      <w:r w:rsidR="00F90549">
        <w:rPr>
          <w:sz w:val="24"/>
          <w:szCs w:val="24"/>
        </w:rPr>
        <w:t xml:space="preserve"> I believe that officer safety and my decision to draw taser went well. My decisions related to use of force and officer safety helped to prevent any injuries during the incident towards myself, the subject and other officers. I do</w:t>
      </w:r>
      <w:r w:rsidR="00F6704A">
        <w:rPr>
          <w:sz w:val="24"/>
          <w:szCs w:val="24"/>
        </w:rPr>
        <w:t xml:space="preserve"> believe that other officers may criticise my decision not to immediately deploy the taser, as the victim could have been at risk from the subject who was only several meters away from her if he had chosen to lunge towards her. I also feel that the gathering of all of the other available evidence and use of body worn video helped to provide the evidence that was vital to secure a charge against the subject.</w:t>
      </w:r>
    </w:p>
    <w:p w14:paraId="7BD8E3FF" w14:textId="77777777" w:rsidR="00F6704A" w:rsidRDefault="00F6704A" w:rsidP="00340E9A">
      <w:pPr>
        <w:ind w:right="237"/>
        <w:jc w:val="both"/>
        <w:rPr>
          <w:sz w:val="24"/>
          <w:szCs w:val="24"/>
        </w:rPr>
      </w:pPr>
    </w:p>
    <w:p w14:paraId="2E3139A2" w14:textId="3AFE9F94" w:rsidR="00CC125E" w:rsidRDefault="00CC125E" w:rsidP="00340E9A">
      <w:pPr>
        <w:ind w:right="237"/>
        <w:jc w:val="both"/>
        <w:rPr>
          <w:sz w:val="24"/>
          <w:szCs w:val="24"/>
        </w:rPr>
      </w:pPr>
      <w:r>
        <w:rPr>
          <w:sz w:val="24"/>
          <w:szCs w:val="24"/>
        </w:rPr>
        <w:t xml:space="preserve">The lack of a supporting victim statement, from my experience of dealing with domestic violence cases, means that the subject would be far less likely to be found guilty when the case reaches court. </w:t>
      </w:r>
      <w:r w:rsidR="00F90549">
        <w:rPr>
          <w:sz w:val="24"/>
          <w:szCs w:val="24"/>
        </w:rPr>
        <w:t xml:space="preserve">Whilst I believe the action I took in the initial response was effective for safeguarding the victim, the possibility of a not guilty court result could mean that this has only temporarily protected the victim from domestic abuse. I believe that this is something that did not go so well in the incident. </w:t>
      </w:r>
    </w:p>
    <w:p w14:paraId="553CCE0D" w14:textId="5DF93B56" w:rsidR="00B74A71" w:rsidRDefault="00B74A71" w:rsidP="00340E9A">
      <w:pPr>
        <w:ind w:right="237"/>
        <w:jc w:val="both"/>
        <w:rPr>
          <w:sz w:val="24"/>
          <w:szCs w:val="24"/>
        </w:rPr>
      </w:pPr>
    </w:p>
    <w:p w14:paraId="69D02279" w14:textId="15CC34AD" w:rsidR="00B74A71" w:rsidRDefault="00B74A71" w:rsidP="00340E9A">
      <w:pPr>
        <w:ind w:right="237"/>
        <w:jc w:val="both"/>
        <w:rPr>
          <w:sz w:val="24"/>
          <w:szCs w:val="24"/>
        </w:rPr>
      </w:pPr>
      <w:r>
        <w:rPr>
          <w:sz w:val="24"/>
          <w:szCs w:val="24"/>
        </w:rPr>
        <w:t xml:space="preserve">When analysing the situation to try and make sense of what was really going on, I suspect that there were external factors that played into the incident. Upon initial attendance and throughout the gathering of the relevant evidence, there are no witnesses who are willing to </w:t>
      </w:r>
      <w:r w:rsidR="00D02D3D">
        <w:rPr>
          <w:sz w:val="24"/>
          <w:szCs w:val="24"/>
        </w:rPr>
        <w:t xml:space="preserve">officially </w:t>
      </w:r>
      <w:r>
        <w:rPr>
          <w:sz w:val="24"/>
          <w:szCs w:val="24"/>
        </w:rPr>
        <w:t>confirm that the subject who was arrested was responsible for the injuries sustained by the victim</w:t>
      </w:r>
      <w:r w:rsidR="00D02D3D">
        <w:rPr>
          <w:sz w:val="24"/>
          <w:szCs w:val="24"/>
        </w:rPr>
        <w:t xml:space="preserve"> at the time of his arrest</w:t>
      </w:r>
      <w:r>
        <w:rPr>
          <w:sz w:val="24"/>
          <w:szCs w:val="24"/>
        </w:rPr>
        <w:t>. However, based on the circumstances surrounding the call, the warning markers and there being no other persons present around the victim</w:t>
      </w:r>
      <w:r w:rsidR="00D02D3D">
        <w:rPr>
          <w:sz w:val="24"/>
          <w:szCs w:val="24"/>
        </w:rPr>
        <w:t xml:space="preserve"> I had enough information to arrest the subject on suspicion of the assault.</w:t>
      </w:r>
    </w:p>
    <w:p w14:paraId="7A03401F" w14:textId="219BD9E2" w:rsidR="00E602EE" w:rsidRDefault="00E602EE" w:rsidP="00340E9A">
      <w:pPr>
        <w:ind w:right="237"/>
        <w:jc w:val="both"/>
        <w:rPr>
          <w:sz w:val="24"/>
          <w:szCs w:val="24"/>
        </w:rPr>
      </w:pPr>
    </w:p>
    <w:p w14:paraId="7302793B" w14:textId="2FC12B3F" w:rsidR="00D02D3D" w:rsidRDefault="00D02D3D" w:rsidP="00340E9A">
      <w:pPr>
        <w:ind w:right="237"/>
        <w:jc w:val="both"/>
        <w:rPr>
          <w:sz w:val="24"/>
          <w:szCs w:val="24"/>
        </w:rPr>
      </w:pPr>
      <w:r>
        <w:rPr>
          <w:sz w:val="24"/>
          <w:szCs w:val="24"/>
        </w:rPr>
        <w:t>Following the incident, the lack of interaction from the victim led me to believe that external factors such as family pressure or cultural practices and values played a part in the victim’s decision not to support the prosecution. My reasons for believing this were because of the victim’s reluctance to stay with any friends or family members or have them informed of the incident. Whilst I have no way of confirming this based on the information available to me, I believe that this was sufficient for me to consider honour based violence as being a factor that played into this incident.</w:t>
      </w:r>
    </w:p>
    <w:p w14:paraId="20A4E3BC" w14:textId="7C4A346C" w:rsidR="00D02D3D" w:rsidRDefault="00D02D3D" w:rsidP="00340E9A">
      <w:pPr>
        <w:ind w:right="237"/>
        <w:jc w:val="both"/>
        <w:rPr>
          <w:sz w:val="24"/>
          <w:szCs w:val="24"/>
        </w:rPr>
      </w:pPr>
      <w:r>
        <w:rPr>
          <w:sz w:val="24"/>
          <w:szCs w:val="24"/>
        </w:rPr>
        <w:t>To conclude on what I have learnt from my Gibbs Reflection</w:t>
      </w:r>
      <w:r w:rsidR="00FC56D9">
        <w:rPr>
          <w:sz w:val="24"/>
          <w:szCs w:val="24"/>
        </w:rPr>
        <w:t xml:space="preserve"> by evaluating and analysing the response policing incident, I should consider the risks that could arise when using force. Not thinking of the potential danger that the victim could have been a factor that led to her being injured further that I did not consider at the time. I do however feel that my use of force was proportionate and I am happy with the </w:t>
      </w:r>
      <w:r w:rsidR="00FC56D9">
        <w:rPr>
          <w:sz w:val="24"/>
          <w:szCs w:val="24"/>
        </w:rPr>
        <w:lastRenderedPageBreak/>
        <w:t>outcome and I believe that this is one of the things that went well during the incident. I have also learnt the importance that my evidence played in securing a charge on the suspect in order to safeguard the victim further by allowing bail conditions to be applied until the court date.</w:t>
      </w:r>
    </w:p>
    <w:p w14:paraId="45CA1503" w14:textId="65FBAAEB" w:rsidR="00FC56D9" w:rsidRDefault="00FC56D9" w:rsidP="00340E9A">
      <w:pPr>
        <w:ind w:right="237"/>
        <w:jc w:val="both"/>
        <w:rPr>
          <w:sz w:val="24"/>
          <w:szCs w:val="24"/>
        </w:rPr>
      </w:pPr>
    </w:p>
    <w:p w14:paraId="02D8F708" w14:textId="1F1F4D21" w:rsidR="00FC56D9" w:rsidRDefault="00FC56D9" w:rsidP="00340E9A">
      <w:pPr>
        <w:ind w:right="237"/>
        <w:jc w:val="both"/>
        <w:rPr>
          <w:sz w:val="24"/>
          <w:szCs w:val="24"/>
        </w:rPr>
      </w:pPr>
      <w:r>
        <w:rPr>
          <w:sz w:val="24"/>
          <w:szCs w:val="24"/>
        </w:rPr>
        <w:t>I have also learnt the importance of engaging and re-assuring victims to gain their support in order to ensure long term safeguarding. I believe that being unable to get the victim on side with the prosecution could be one of the factors that could play on not being able to safeguard the victim long term with restraining orders applied from the courts. I also feel that I did not put enough consideration into other factors that could be at play that were reasons as to why the victim did not support the prosecution.</w:t>
      </w:r>
    </w:p>
    <w:p w14:paraId="675D4754" w14:textId="77777777" w:rsidR="00FC56D9" w:rsidRDefault="00FC56D9" w:rsidP="00340E9A">
      <w:pPr>
        <w:ind w:right="237"/>
        <w:jc w:val="both"/>
        <w:rPr>
          <w:sz w:val="24"/>
          <w:szCs w:val="24"/>
        </w:rPr>
      </w:pPr>
    </w:p>
    <w:p w14:paraId="039E3831" w14:textId="19C94A54" w:rsidR="001048C4" w:rsidRPr="00C222A0" w:rsidRDefault="004015D7" w:rsidP="00340E9A">
      <w:pPr>
        <w:ind w:right="237"/>
        <w:jc w:val="both"/>
        <w:rPr>
          <w:sz w:val="24"/>
          <w:szCs w:val="24"/>
        </w:rPr>
      </w:pPr>
      <w:r>
        <w:rPr>
          <w:sz w:val="24"/>
          <w:szCs w:val="24"/>
        </w:rPr>
        <w:t xml:space="preserve">As an action plan for what I would try and do if I was to face a similar incident in the future, I would consider how quickly a volatile situation could change and the potential risks to others at the scene to help make my decisions with uses of force. I would also consider spending extra time when speaking to victims and also trying to seek supervisor advice to understand what options are available to help support people from different cultural background who may be struggling with issues such as family support or honour based abuse. I will finally </w:t>
      </w:r>
      <w:r w:rsidR="00B1031B">
        <w:rPr>
          <w:sz w:val="24"/>
          <w:szCs w:val="24"/>
        </w:rPr>
        <w:t>consider asking victims if they feel comfortable speaking with me if there are the options for other officers to undertake this role. For example, this victim may have been more engaging with a female officer who could have undertook the role of victim engagement whilst I dealt with other enquiries such as house to house or CCTV.</w:t>
      </w:r>
    </w:p>
    <w:p w14:paraId="6C2767E2" w14:textId="01694481" w:rsidR="009B30F4" w:rsidRDefault="009B30F4" w:rsidP="00340E9A">
      <w:pPr>
        <w:ind w:right="237"/>
        <w:jc w:val="both"/>
        <w:rPr>
          <w:b/>
          <w:sz w:val="24"/>
          <w:szCs w:val="24"/>
        </w:rPr>
      </w:pPr>
    </w:p>
    <w:p w14:paraId="55D4F298" w14:textId="44ACC0EF" w:rsidR="009B30F4" w:rsidRDefault="009B30F4" w:rsidP="00340E9A">
      <w:pPr>
        <w:ind w:right="237"/>
        <w:jc w:val="both"/>
        <w:rPr>
          <w:sz w:val="24"/>
          <w:szCs w:val="24"/>
        </w:rPr>
      </w:pPr>
      <w:r>
        <w:rPr>
          <w:sz w:val="24"/>
          <w:szCs w:val="24"/>
        </w:rPr>
        <w:t>When looking into the social political and strategic factors that have played an impact on this incident, I will first look at the social factors. Without being able to speak to the victim in depth to gather all possible information, it was difficult to understand the full extent of the ongoing social factors that impacted this incident. However, societal factors that are more prevalent in other countries and cultures such as less developed countries in the Middle East may have played a factor</w:t>
      </w:r>
      <w:r w:rsidR="005D1271">
        <w:rPr>
          <w:sz w:val="24"/>
          <w:szCs w:val="24"/>
        </w:rPr>
        <w:t xml:space="preserve"> </w:t>
      </w:r>
      <w:r w:rsidR="005D1271" w:rsidRPr="005D1271">
        <w:rPr>
          <w:sz w:val="24"/>
          <w:szCs w:val="24"/>
        </w:rPr>
        <w:t>(Safeguard Hub, 2018)</w:t>
      </w:r>
      <w:r w:rsidR="005D1271">
        <w:rPr>
          <w:sz w:val="24"/>
          <w:szCs w:val="24"/>
        </w:rPr>
        <w:t>.</w:t>
      </w:r>
      <w:r w:rsidR="009F40BC">
        <w:rPr>
          <w:sz w:val="24"/>
          <w:szCs w:val="24"/>
        </w:rPr>
        <w:t xml:space="preserve"> </w:t>
      </w:r>
      <w:r>
        <w:rPr>
          <w:sz w:val="24"/>
          <w:szCs w:val="24"/>
        </w:rPr>
        <w:t xml:space="preserve">One of these factors is the stricter beliefs in gender roles and norms that accept a male to dominate the relationship and believe in practices such as female genital mutilation and honour based abuse or violence. </w:t>
      </w:r>
      <w:r w:rsidR="009F40BC">
        <w:rPr>
          <w:sz w:val="24"/>
          <w:szCs w:val="24"/>
        </w:rPr>
        <w:t>A history of violence will also play towards factoring if domestic abuse will be prevalent in a relationship. This is evident from the incident I have described as the subject of the incident had a warning marker which I had uncovered when running checks on him for domestic violence. Subjects who are prone to seeing and using violence in the past are more likely to enact violence in relationships in their future than those who have not been exposed to this violence</w:t>
      </w:r>
      <w:r w:rsidR="009F40BC" w:rsidRPr="00DE2500">
        <w:rPr>
          <w:sz w:val="24"/>
          <w:szCs w:val="24"/>
        </w:rPr>
        <w:t xml:space="preserve">. </w:t>
      </w:r>
      <w:r w:rsidR="00DE2500" w:rsidRPr="00DE2500">
        <w:rPr>
          <w:sz w:val="24"/>
          <w:szCs w:val="24"/>
        </w:rPr>
        <w:t>(Moylan et al., 2010)</w:t>
      </w:r>
    </w:p>
    <w:p w14:paraId="404AF2C5" w14:textId="77777777" w:rsidR="009F40BC" w:rsidRDefault="009F40BC" w:rsidP="00340E9A">
      <w:pPr>
        <w:ind w:right="237"/>
        <w:jc w:val="both"/>
        <w:rPr>
          <w:sz w:val="24"/>
          <w:szCs w:val="24"/>
        </w:rPr>
      </w:pPr>
    </w:p>
    <w:p w14:paraId="57C642AB" w14:textId="77777777" w:rsidR="00403D03" w:rsidRDefault="009F40BC" w:rsidP="00340E9A">
      <w:pPr>
        <w:ind w:right="237"/>
        <w:jc w:val="both"/>
        <w:rPr>
          <w:sz w:val="24"/>
          <w:szCs w:val="24"/>
        </w:rPr>
      </w:pPr>
      <w:r>
        <w:rPr>
          <w:sz w:val="24"/>
          <w:szCs w:val="24"/>
        </w:rPr>
        <w:t>Domestic abuse also has a number of other risk factors that could have played a part in this incident that I was not able t</w:t>
      </w:r>
      <w:r w:rsidR="00592CD4">
        <w:rPr>
          <w:sz w:val="24"/>
          <w:szCs w:val="24"/>
        </w:rPr>
        <w:t xml:space="preserve">o explore due to the lack of victim engagement. These can include alcohol and drug abuse in the aggressor, low education and income, mental health disorders, jealousy and unhealthy relationships exposed to the offender at youth. </w:t>
      </w:r>
      <w:r w:rsidR="00F374D7">
        <w:rPr>
          <w:sz w:val="24"/>
          <w:szCs w:val="24"/>
        </w:rPr>
        <w:t xml:space="preserve">I have no reason to believe that mental health or drug and alcohol abuse had any role to play on this incident as </w:t>
      </w:r>
      <w:r w:rsidR="00F374D7">
        <w:rPr>
          <w:sz w:val="24"/>
          <w:szCs w:val="24"/>
        </w:rPr>
        <w:lastRenderedPageBreak/>
        <w:t>there was little to no evidence of any of this being involved in the incident.</w:t>
      </w:r>
      <w:r w:rsidR="00403D03">
        <w:rPr>
          <w:sz w:val="24"/>
          <w:szCs w:val="24"/>
        </w:rPr>
        <w:t xml:space="preserve"> </w:t>
      </w:r>
      <w:r w:rsidR="00403D03" w:rsidRPr="00403D03">
        <w:rPr>
          <w:sz w:val="24"/>
          <w:szCs w:val="24"/>
        </w:rPr>
        <w:t>(www.cdc.gov, 2020)</w:t>
      </w:r>
    </w:p>
    <w:p w14:paraId="2F54920C" w14:textId="6F101A1A" w:rsidR="009F40BC" w:rsidRPr="009F40BC" w:rsidRDefault="00F374D7" w:rsidP="00340E9A">
      <w:pPr>
        <w:ind w:right="237"/>
        <w:jc w:val="both"/>
        <w:rPr>
          <w:b/>
          <w:sz w:val="28"/>
          <w:szCs w:val="24"/>
        </w:rPr>
      </w:pPr>
      <w:r>
        <w:rPr>
          <w:sz w:val="24"/>
          <w:szCs w:val="24"/>
        </w:rPr>
        <w:t xml:space="preserve"> </w:t>
      </w:r>
    </w:p>
    <w:p w14:paraId="4B1CBEFC" w14:textId="518E95B0" w:rsidR="009B30F4" w:rsidRPr="00F374D7" w:rsidRDefault="00F374D7" w:rsidP="00340E9A">
      <w:pPr>
        <w:ind w:right="237"/>
        <w:jc w:val="both"/>
        <w:rPr>
          <w:sz w:val="24"/>
          <w:szCs w:val="24"/>
        </w:rPr>
      </w:pPr>
      <w:r>
        <w:rPr>
          <w:sz w:val="24"/>
          <w:szCs w:val="24"/>
        </w:rPr>
        <w:t xml:space="preserve">To my knowledge, from reading the interview summary recorded on the police system whilst creating the case file for the Crown Prosecution Service, interviewing officers did not uncover any further information that may have indicated any social or political factors that could have played a role on this incident. </w:t>
      </w:r>
    </w:p>
    <w:p w14:paraId="6F32355D" w14:textId="7285D5D1" w:rsidR="00146D48" w:rsidRDefault="00146D48" w:rsidP="00340E9A">
      <w:pPr>
        <w:ind w:right="237"/>
        <w:jc w:val="both"/>
        <w:rPr>
          <w:sz w:val="24"/>
          <w:szCs w:val="24"/>
        </w:rPr>
      </w:pPr>
      <w:r>
        <w:rPr>
          <w:sz w:val="24"/>
          <w:szCs w:val="24"/>
        </w:rPr>
        <w:t>Political factors that pla</w:t>
      </w:r>
      <w:r w:rsidR="00D84357">
        <w:rPr>
          <w:sz w:val="24"/>
          <w:szCs w:val="24"/>
        </w:rPr>
        <w:t>y a role within the incident, the UK government have introduced specific ‘Domestic abuse’ legislation which is used by police forces to help identify and counter domestic abuse</w:t>
      </w:r>
      <w:r w:rsidR="00795A0B">
        <w:rPr>
          <w:sz w:val="24"/>
          <w:szCs w:val="24"/>
        </w:rPr>
        <w:t xml:space="preserve"> </w:t>
      </w:r>
      <w:r w:rsidR="00795A0B" w:rsidRPr="00795A0B">
        <w:rPr>
          <w:sz w:val="24"/>
          <w:szCs w:val="24"/>
        </w:rPr>
        <w:t>(Legislation.gov.uk, 2021)</w:t>
      </w:r>
      <w:r w:rsidR="00795A0B">
        <w:rPr>
          <w:sz w:val="24"/>
          <w:szCs w:val="24"/>
        </w:rPr>
        <w:t>.</w:t>
      </w:r>
      <w:r w:rsidR="00D84357">
        <w:rPr>
          <w:sz w:val="24"/>
          <w:szCs w:val="24"/>
        </w:rPr>
        <w:t xml:space="preserve"> </w:t>
      </w:r>
    </w:p>
    <w:p w14:paraId="1368B5FA" w14:textId="77777777" w:rsidR="00B831EE" w:rsidRDefault="00B831EE" w:rsidP="00340E9A">
      <w:pPr>
        <w:ind w:right="237"/>
        <w:jc w:val="both"/>
        <w:rPr>
          <w:sz w:val="24"/>
          <w:szCs w:val="24"/>
        </w:rPr>
      </w:pPr>
    </w:p>
    <w:p w14:paraId="4079B70B" w14:textId="1D002DFF" w:rsidR="00D84357" w:rsidRDefault="00D84357" w:rsidP="00340E9A">
      <w:pPr>
        <w:ind w:right="237"/>
        <w:jc w:val="both"/>
        <w:rPr>
          <w:sz w:val="24"/>
          <w:szCs w:val="24"/>
        </w:rPr>
      </w:pPr>
      <w:r>
        <w:rPr>
          <w:sz w:val="24"/>
          <w:szCs w:val="24"/>
        </w:rPr>
        <w:t>A specific political factor that has been identified when looking into domestic abuse is how developed a country is economically, finding that less economically developed countries have higher levels of domestic violence when compared to countries with higher levels of economic development.</w:t>
      </w:r>
      <w:r w:rsidR="00B831EE">
        <w:rPr>
          <w:sz w:val="24"/>
          <w:szCs w:val="24"/>
        </w:rPr>
        <w:t xml:space="preserve"> </w:t>
      </w:r>
      <w:r w:rsidR="00B831EE" w:rsidRPr="00B831EE">
        <w:rPr>
          <w:sz w:val="24"/>
          <w:szCs w:val="24"/>
        </w:rPr>
        <w:t>(Lawrence, 2019)</w:t>
      </w:r>
      <w:r>
        <w:rPr>
          <w:sz w:val="24"/>
          <w:szCs w:val="24"/>
        </w:rPr>
        <w:t xml:space="preserve"> </w:t>
      </w:r>
    </w:p>
    <w:p w14:paraId="50490FF0" w14:textId="691C18C2" w:rsidR="00D84357" w:rsidRDefault="00D84357" w:rsidP="00340E9A">
      <w:pPr>
        <w:ind w:right="237"/>
        <w:jc w:val="both"/>
        <w:rPr>
          <w:sz w:val="24"/>
          <w:szCs w:val="24"/>
        </w:rPr>
      </w:pPr>
      <w:r>
        <w:rPr>
          <w:sz w:val="24"/>
          <w:szCs w:val="24"/>
        </w:rPr>
        <w:t>This again could be linked to the fact that the perpetrator hailed from a Middle Eastern country with a lower economic development level than the United Kingdom.</w:t>
      </w:r>
    </w:p>
    <w:p w14:paraId="20F5AF40" w14:textId="77777777" w:rsidR="00D84357" w:rsidRPr="00D84357" w:rsidRDefault="00D84357" w:rsidP="00340E9A">
      <w:pPr>
        <w:ind w:right="237"/>
        <w:jc w:val="both"/>
        <w:rPr>
          <w:sz w:val="24"/>
          <w:szCs w:val="24"/>
        </w:rPr>
      </w:pPr>
    </w:p>
    <w:p w14:paraId="40AA65A5" w14:textId="239BB73D" w:rsidR="00B831EE" w:rsidRDefault="00964976" w:rsidP="00340E9A">
      <w:pPr>
        <w:ind w:right="237"/>
        <w:jc w:val="both"/>
        <w:rPr>
          <w:sz w:val="24"/>
          <w:szCs w:val="24"/>
        </w:rPr>
      </w:pPr>
      <w:r>
        <w:rPr>
          <w:sz w:val="24"/>
          <w:szCs w:val="24"/>
        </w:rPr>
        <w:t>When considering the effectiveness of the u</w:t>
      </w:r>
      <w:r w:rsidR="001048C4">
        <w:rPr>
          <w:sz w:val="24"/>
          <w:szCs w:val="24"/>
        </w:rPr>
        <w:t>se of taser during the incident, the choice of the home officer to increase the funding provided to each police force in order to train officers in taser and buy t</w:t>
      </w:r>
      <w:r w:rsidR="00B831EE">
        <w:rPr>
          <w:sz w:val="24"/>
          <w:szCs w:val="24"/>
        </w:rPr>
        <w:t xml:space="preserve">he weapons also played a factor </w:t>
      </w:r>
      <w:r w:rsidR="00B831EE" w:rsidRPr="00B831EE">
        <w:rPr>
          <w:sz w:val="24"/>
          <w:szCs w:val="24"/>
        </w:rPr>
        <w:t>(gov.uk, 2020)</w:t>
      </w:r>
      <w:r w:rsidR="00B831EE">
        <w:rPr>
          <w:sz w:val="24"/>
          <w:szCs w:val="24"/>
        </w:rPr>
        <w:t>.</w:t>
      </w:r>
    </w:p>
    <w:p w14:paraId="7A5661C0" w14:textId="0815A011" w:rsidR="00964976" w:rsidRPr="00964976" w:rsidRDefault="001048C4" w:rsidP="00340E9A">
      <w:pPr>
        <w:ind w:right="237"/>
        <w:jc w:val="both"/>
        <w:rPr>
          <w:sz w:val="24"/>
          <w:szCs w:val="24"/>
        </w:rPr>
      </w:pPr>
      <w:r>
        <w:rPr>
          <w:sz w:val="24"/>
          <w:szCs w:val="24"/>
        </w:rPr>
        <w:t xml:space="preserve"> </w:t>
      </w:r>
    </w:p>
    <w:p w14:paraId="499CC803" w14:textId="08032A5E" w:rsidR="00146D48" w:rsidRDefault="001048C4" w:rsidP="00340E9A">
      <w:pPr>
        <w:ind w:right="237"/>
        <w:jc w:val="both"/>
        <w:rPr>
          <w:sz w:val="24"/>
          <w:szCs w:val="24"/>
        </w:rPr>
      </w:pPr>
      <w:r>
        <w:rPr>
          <w:sz w:val="24"/>
          <w:szCs w:val="24"/>
        </w:rPr>
        <w:t xml:space="preserve">Due to the force having the funding to buy additional Tasers for response officers and train officers such as myself to use them, the incident was able to be resolved without any injury to any persons from the point of </w:t>
      </w:r>
      <w:r w:rsidR="00B64A29">
        <w:rPr>
          <w:sz w:val="24"/>
          <w:szCs w:val="24"/>
        </w:rPr>
        <w:t>officers’</w:t>
      </w:r>
      <w:r>
        <w:rPr>
          <w:sz w:val="24"/>
          <w:szCs w:val="24"/>
        </w:rPr>
        <w:t xml:space="preserve"> arrival.</w:t>
      </w:r>
    </w:p>
    <w:p w14:paraId="06A12F41" w14:textId="437BB1D2" w:rsidR="001048C4" w:rsidRPr="001048C4" w:rsidRDefault="001048C4" w:rsidP="00340E9A">
      <w:pPr>
        <w:ind w:right="237"/>
        <w:jc w:val="both"/>
        <w:rPr>
          <w:b/>
          <w:sz w:val="24"/>
          <w:szCs w:val="24"/>
        </w:rPr>
      </w:pPr>
    </w:p>
    <w:p w14:paraId="54A74589" w14:textId="49D98C23" w:rsidR="001048C4" w:rsidRPr="001048C4" w:rsidRDefault="001048C4" w:rsidP="00340E9A">
      <w:pPr>
        <w:ind w:right="237"/>
        <w:jc w:val="both"/>
        <w:rPr>
          <w:sz w:val="24"/>
          <w:szCs w:val="24"/>
        </w:rPr>
      </w:pPr>
      <w:r>
        <w:rPr>
          <w:sz w:val="24"/>
          <w:szCs w:val="24"/>
        </w:rPr>
        <w:t>Strategic factors that impacted the initial incident also include the use of taser. Officer safety training that is provided to officers in order to provide them with the skills and knowledge required to help prevent an incident escalating and bringing an incident to a conclusion without any injury or excessive uses of force required.</w:t>
      </w:r>
      <w:r w:rsidR="00445FCD">
        <w:rPr>
          <w:sz w:val="24"/>
          <w:szCs w:val="24"/>
        </w:rPr>
        <w:t xml:space="preserve"> Other strategic factors include the South Wales Police’s internal force policies and procedures that helped to secure a prosecution which I will discuss further in how strategies evolved and the priorities of the force.</w:t>
      </w:r>
    </w:p>
    <w:p w14:paraId="115199D6" w14:textId="2F88E1BE" w:rsidR="00C74702" w:rsidRDefault="00C74702" w:rsidP="00340E9A">
      <w:pPr>
        <w:ind w:right="237"/>
        <w:jc w:val="both"/>
        <w:rPr>
          <w:b/>
          <w:sz w:val="24"/>
          <w:szCs w:val="24"/>
        </w:rPr>
      </w:pPr>
    </w:p>
    <w:p w14:paraId="5D063EC3" w14:textId="06D5CB9D" w:rsidR="00D711AC" w:rsidRDefault="00D711AC" w:rsidP="00340E9A">
      <w:pPr>
        <w:ind w:right="237"/>
        <w:jc w:val="both"/>
        <w:rPr>
          <w:sz w:val="24"/>
          <w:szCs w:val="24"/>
        </w:rPr>
      </w:pPr>
      <w:r>
        <w:rPr>
          <w:sz w:val="24"/>
          <w:szCs w:val="24"/>
        </w:rPr>
        <w:t>When looking at the priorities of South Wales Police, published on the official south wales Police website</w:t>
      </w:r>
      <w:r w:rsidR="00B831EE" w:rsidRPr="00B831EE">
        <w:rPr>
          <w:sz w:val="24"/>
          <w:szCs w:val="24"/>
        </w:rPr>
        <w:t xml:space="preserve"> (South Wales Police, 2021</w:t>
      </w:r>
      <w:r w:rsidR="00C75528">
        <w:rPr>
          <w:sz w:val="24"/>
          <w:szCs w:val="24"/>
        </w:rPr>
        <w:t>b</w:t>
      </w:r>
      <w:r w:rsidR="00B831EE" w:rsidRPr="00B831EE">
        <w:rPr>
          <w:sz w:val="24"/>
          <w:szCs w:val="24"/>
        </w:rPr>
        <w:t>)</w:t>
      </w:r>
      <w:r w:rsidRPr="00B831EE">
        <w:rPr>
          <w:b/>
          <w:sz w:val="24"/>
          <w:szCs w:val="24"/>
        </w:rPr>
        <w:t>,</w:t>
      </w:r>
      <w:r w:rsidRPr="00B831EE">
        <w:rPr>
          <w:sz w:val="24"/>
          <w:szCs w:val="24"/>
        </w:rPr>
        <w:t xml:space="preserve"> </w:t>
      </w:r>
      <w:r>
        <w:rPr>
          <w:sz w:val="24"/>
          <w:szCs w:val="24"/>
        </w:rPr>
        <w:t>there are a number of priorities which have played into the incident described above.</w:t>
      </w:r>
    </w:p>
    <w:p w14:paraId="22D0A9EB" w14:textId="1F54A614" w:rsidR="00D711AC" w:rsidRDefault="00D711AC" w:rsidP="00340E9A">
      <w:pPr>
        <w:ind w:right="237"/>
        <w:jc w:val="both"/>
        <w:rPr>
          <w:sz w:val="24"/>
          <w:szCs w:val="24"/>
        </w:rPr>
      </w:pPr>
      <w:r>
        <w:rPr>
          <w:sz w:val="24"/>
          <w:szCs w:val="24"/>
        </w:rPr>
        <w:t>The first priority outlined as ‘Priority 1’ by South Wales Police is to reduce and prevent crime whilst</w:t>
      </w:r>
      <w:r w:rsidR="00B64A29">
        <w:rPr>
          <w:sz w:val="24"/>
          <w:szCs w:val="24"/>
        </w:rPr>
        <w:t xml:space="preserve"> in their homes and communities. I believe that this relates to my described incident as, although I was unable to prevent this crime from happening, the subsequent safeguarding and referrals have helped to prevent this incident happening again for a period of time. Particularly whilst the subject has bail conditions applied to him. </w:t>
      </w:r>
    </w:p>
    <w:p w14:paraId="0D7413A0" w14:textId="77777777" w:rsidR="00B64A29" w:rsidRDefault="00B64A29" w:rsidP="00340E9A">
      <w:pPr>
        <w:ind w:right="237"/>
        <w:jc w:val="both"/>
        <w:rPr>
          <w:sz w:val="24"/>
          <w:szCs w:val="24"/>
        </w:rPr>
      </w:pPr>
    </w:p>
    <w:p w14:paraId="7A2F5749" w14:textId="1AFCF1E1" w:rsidR="00B64A29" w:rsidRDefault="00B64A29" w:rsidP="00340E9A">
      <w:pPr>
        <w:ind w:right="237"/>
        <w:jc w:val="both"/>
        <w:rPr>
          <w:sz w:val="24"/>
          <w:szCs w:val="24"/>
        </w:rPr>
      </w:pPr>
      <w:r>
        <w:rPr>
          <w:sz w:val="24"/>
          <w:szCs w:val="24"/>
        </w:rPr>
        <w:t xml:space="preserve">The second priority outlined by the force is to work with partner agencies in local government to deliver the services that the public need. This priority can be related back to the incident in the form of the Public Protection Notification referral that I </w:t>
      </w:r>
      <w:r>
        <w:rPr>
          <w:sz w:val="24"/>
          <w:szCs w:val="24"/>
        </w:rPr>
        <w:lastRenderedPageBreak/>
        <w:t xml:space="preserve">submitted to allow partnership agencies to be aware and potentially put additional safeguarding measures in place for the victim and child at the address. </w:t>
      </w:r>
    </w:p>
    <w:p w14:paraId="74D7FFDB" w14:textId="28B5CC62" w:rsidR="00243C00" w:rsidRDefault="00243C00" w:rsidP="00340E9A">
      <w:pPr>
        <w:ind w:right="237"/>
        <w:jc w:val="both"/>
        <w:rPr>
          <w:sz w:val="24"/>
          <w:szCs w:val="24"/>
        </w:rPr>
      </w:pPr>
    </w:p>
    <w:p w14:paraId="616E855F" w14:textId="6B4ED4BF" w:rsidR="00243C00" w:rsidRDefault="00243C00" w:rsidP="00340E9A">
      <w:pPr>
        <w:ind w:right="237"/>
        <w:jc w:val="both"/>
        <w:rPr>
          <w:sz w:val="24"/>
          <w:szCs w:val="24"/>
        </w:rPr>
      </w:pPr>
      <w:r>
        <w:rPr>
          <w:sz w:val="24"/>
          <w:szCs w:val="24"/>
        </w:rPr>
        <w:t xml:space="preserve">The third priority is to work with and protect the most vulnerable members of the community, understanding the causes and taking prompt positive action as issues arise. This priority relates to the incident I have described as victims of domestic violence are automatically categorised as ‘vulnerable’ when completing any relevant paperwork relating to the incident. During the incident, I made attempts to understand the causes of the issues by considering honour based violence, however I was unable to explore this fully due to a lack of co-operation from the victim. Whilst I was not able to directly confirm this, I raised my concerns in the </w:t>
      </w:r>
      <w:r w:rsidR="00B616F2">
        <w:rPr>
          <w:sz w:val="24"/>
          <w:szCs w:val="24"/>
        </w:rPr>
        <w:t>officer’s</w:t>
      </w:r>
      <w:r>
        <w:rPr>
          <w:sz w:val="24"/>
          <w:szCs w:val="24"/>
        </w:rPr>
        <w:t xml:space="preserve"> observations section of the public protection notification to make partner agencies aware. Prompt and positive action was taken in the form of the arrest of the subject and the bail conditions applied to him.</w:t>
      </w:r>
    </w:p>
    <w:p w14:paraId="3A4E2BFF" w14:textId="77777777" w:rsidR="00B64A29" w:rsidRPr="00D711AC" w:rsidRDefault="00B64A29" w:rsidP="00340E9A">
      <w:pPr>
        <w:ind w:right="237"/>
        <w:jc w:val="both"/>
        <w:rPr>
          <w:sz w:val="24"/>
          <w:szCs w:val="24"/>
        </w:rPr>
      </w:pPr>
    </w:p>
    <w:p w14:paraId="6DF6574F" w14:textId="5F2D2AFB" w:rsidR="00B64A29" w:rsidRDefault="00B64A29" w:rsidP="00340E9A">
      <w:pPr>
        <w:ind w:right="237"/>
        <w:jc w:val="both"/>
        <w:rPr>
          <w:sz w:val="24"/>
          <w:szCs w:val="24"/>
        </w:rPr>
      </w:pPr>
      <w:r>
        <w:rPr>
          <w:sz w:val="24"/>
          <w:szCs w:val="24"/>
        </w:rPr>
        <w:t>There is a strong focus on domestic incidents within South Wales Police</w:t>
      </w:r>
      <w:r w:rsidR="00B616F2">
        <w:rPr>
          <w:sz w:val="24"/>
          <w:szCs w:val="24"/>
        </w:rPr>
        <w:t>. Additional policies and procedures have to be followed by officers when dealing with domestic incidents which do not apply to non-domestic related incidents. The first example of this is to activate body worn video when attending</w:t>
      </w:r>
      <w:r w:rsidR="009A1A50">
        <w:rPr>
          <w:sz w:val="24"/>
          <w:szCs w:val="24"/>
        </w:rPr>
        <w:t xml:space="preserve"> all domestic incidents to capture best evidence. There is also a further requirement for a public protection notification to be submitted for any domestic abuse incidents and public protection notifications to include details of any children who may also be vulnerable at the address. Both of these policies were followed by myself when dealing with the incident.</w:t>
      </w:r>
    </w:p>
    <w:p w14:paraId="6340B277" w14:textId="75266110" w:rsidR="00A06457" w:rsidRDefault="00A06457" w:rsidP="00A06457">
      <w:pPr>
        <w:ind w:right="237"/>
        <w:jc w:val="both"/>
        <w:rPr>
          <w:sz w:val="24"/>
          <w:szCs w:val="24"/>
        </w:rPr>
      </w:pPr>
    </w:p>
    <w:p w14:paraId="5C66A843" w14:textId="77777777" w:rsidR="00A06457" w:rsidRDefault="00A06457" w:rsidP="00A06457">
      <w:pPr>
        <w:ind w:right="237"/>
        <w:jc w:val="both"/>
        <w:rPr>
          <w:sz w:val="24"/>
          <w:szCs w:val="24"/>
        </w:rPr>
      </w:pPr>
    </w:p>
    <w:p w14:paraId="18D0A926" w14:textId="448F56DB" w:rsidR="00A06457" w:rsidRDefault="00B616F2" w:rsidP="00A06457">
      <w:pPr>
        <w:ind w:right="237"/>
        <w:jc w:val="both"/>
        <w:rPr>
          <w:b/>
          <w:sz w:val="24"/>
          <w:szCs w:val="24"/>
        </w:rPr>
      </w:pPr>
      <w:r>
        <w:rPr>
          <w:sz w:val="24"/>
          <w:szCs w:val="24"/>
        </w:rPr>
        <w:t>Finally, in all domestic incidents it is South Wales Police policy for officers to take ‘positive action’</w:t>
      </w:r>
      <w:r w:rsidR="00B831EE">
        <w:rPr>
          <w:sz w:val="24"/>
          <w:szCs w:val="24"/>
        </w:rPr>
        <w:t xml:space="preserve"> </w:t>
      </w:r>
      <w:r w:rsidR="00B831EE" w:rsidRPr="00B831EE">
        <w:rPr>
          <w:sz w:val="24"/>
          <w:szCs w:val="24"/>
        </w:rPr>
        <w:t>(College of Policing, 2015)</w:t>
      </w:r>
      <w:r w:rsidR="009A1A50">
        <w:rPr>
          <w:sz w:val="24"/>
          <w:szCs w:val="24"/>
        </w:rPr>
        <w:t xml:space="preserve"> </w:t>
      </w:r>
      <w:r>
        <w:rPr>
          <w:sz w:val="24"/>
          <w:szCs w:val="24"/>
        </w:rPr>
        <w:t>when dealing with ANY domestic incident</w:t>
      </w:r>
      <w:r w:rsidR="00A06457" w:rsidRPr="00B64A29">
        <w:rPr>
          <w:b/>
          <w:sz w:val="24"/>
          <w:szCs w:val="24"/>
        </w:rPr>
        <w:t>.</w:t>
      </w:r>
    </w:p>
    <w:p w14:paraId="35B5CC7A" w14:textId="49A5B451" w:rsidR="00B616F2" w:rsidRPr="00B64A29" w:rsidRDefault="00FB15C7" w:rsidP="00340E9A">
      <w:pPr>
        <w:ind w:right="237"/>
        <w:jc w:val="both"/>
        <w:rPr>
          <w:sz w:val="24"/>
          <w:szCs w:val="24"/>
        </w:rPr>
      </w:pPr>
      <w:r>
        <w:rPr>
          <w:sz w:val="24"/>
          <w:szCs w:val="24"/>
        </w:rPr>
        <w:t xml:space="preserve">When dealing with the </w:t>
      </w:r>
      <w:r w:rsidR="00A06457">
        <w:rPr>
          <w:sz w:val="24"/>
          <w:szCs w:val="24"/>
        </w:rPr>
        <w:t xml:space="preserve">incident of suspected domestic abuse, the main priority I saw was to take </w:t>
      </w:r>
      <w:r w:rsidR="001B6FE3">
        <w:rPr>
          <w:sz w:val="24"/>
          <w:szCs w:val="24"/>
        </w:rPr>
        <w:t>positive</w:t>
      </w:r>
      <w:r w:rsidR="00A06457">
        <w:rPr>
          <w:sz w:val="24"/>
          <w:szCs w:val="24"/>
        </w:rPr>
        <w:t xml:space="preserve"> action to safeguard the victim and allow the investigation to progress further. This was done by arresting the subject and removing them from the locatio</w:t>
      </w:r>
      <w:r w:rsidR="001B6FE3">
        <w:rPr>
          <w:sz w:val="24"/>
          <w:szCs w:val="24"/>
        </w:rPr>
        <w:t>n to prevent any further injury, protect a vulnerable person and to allow a prompt and effective investigation. I considered other forms of positive action, such as separating both parties, however I deemed arresting to be most appropriate due to the bail conditions it would allow us to apply</w:t>
      </w:r>
      <w:r w:rsidR="00A95170">
        <w:rPr>
          <w:sz w:val="24"/>
          <w:szCs w:val="24"/>
        </w:rPr>
        <w:t xml:space="preserve"> to safeguard further</w:t>
      </w:r>
      <w:r w:rsidR="001B6FE3">
        <w:rPr>
          <w:sz w:val="24"/>
          <w:szCs w:val="24"/>
        </w:rPr>
        <w:t>.</w:t>
      </w:r>
      <w:r w:rsidR="00B831EE">
        <w:rPr>
          <w:sz w:val="24"/>
          <w:szCs w:val="24"/>
        </w:rPr>
        <w:t xml:space="preserve"> </w:t>
      </w:r>
      <w:r w:rsidR="00B831EE" w:rsidRPr="00B831EE">
        <w:rPr>
          <w:sz w:val="24"/>
          <w:szCs w:val="24"/>
        </w:rPr>
        <w:t>(South Wales Police, 2015)</w:t>
      </w:r>
      <w:r w:rsidR="00A95170">
        <w:rPr>
          <w:sz w:val="24"/>
          <w:szCs w:val="24"/>
        </w:rPr>
        <w:t xml:space="preserve"> </w:t>
      </w:r>
    </w:p>
    <w:p w14:paraId="06F45F83" w14:textId="77777777" w:rsidR="00B64A29" w:rsidRPr="00B64A29" w:rsidRDefault="00B64A29" w:rsidP="00340E9A">
      <w:pPr>
        <w:ind w:right="237"/>
        <w:jc w:val="both"/>
        <w:rPr>
          <w:b/>
          <w:sz w:val="24"/>
          <w:szCs w:val="24"/>
        </w:rPr>
      </w:pPr>
    </w:p>
    <w:p w14:paraId="36FC8AAC" w14:textId="6A530433" w:rsidR="00C74702" w:rsidRDefault="00C74702" w:rsidP="00C75528">
      <w:pPr>
        <w:ind w:right="237"/>
        <w:jc w:val="both"/>
        <w:rPr>
          <w:sz w:val="24"/>
          <w:szCs w:val="24"/>
        </w:rPr>
      </w:pPr>
      <w:r>
        <w:rPr>
          <w:sz w:val="24"/>
          <w:szCs w:val="24"/>
        </w:rPr>
        <w:t>To finalise on my consideration of South Wales Police policies and procedures, the forc</w:t>
      </w:r>
      <w:r w:rsidR="00C75528">
        <w:rPr>
          <w:sz w:val="24"/>
          <w:szCs w:val="24"/>
        </w:rPr>
        <w:t xml:space="preserve">e pushes being ‘victim focused’ </w:t>
      </w:r>
      <w:r w:rsidR="00C75528" w:rsidRPr="00C75528">
        <w:rPr>
          <w:sz w:val="24"/>
          <w:szCs w:val="24"/>
        </w:rPr>
        <w:t>(South Wales Police, 2021a)</w:t>
      </w:r>
      <w:r>
        <w:rPr>
          <w:sz w:val="24"/>
          <w:szCs w:val="24"/>
        </w:rPr>
        <w:t xml:space="preserve"> to its officers. This however, is not to be confused with being victim led. This relates to the incident I have described as being victim led and following the wishes of the victim in this incident would have meant officers not taking positive action and safeguarding the victim by making the arrest as the victim would have wanted. It is often a </w:t>
      </w:r>
      <w:r w:rsidR="009053B4">
        <w:rPr>
          <w:sz w:val="24"/>
          <w:szCs w:val="24"/>
        </w:rPr>
        <w:t>constable’s</w:t>
      </w:r>
      <w:r>
        <w:rPr>
          <w:sz w:val="24"/>
          <w:szCs w:val="24"/>
        </w:rPr>
        <w:t xml:space="preserve"> obligation to act in the best interests of the victim, therefore being ‘vict</w:t>
      </w:r>
      <w:r w:rsidR="00905545">
        <w:rPr>
          <w:sz w:val="24"/>
          <w:szCs w:val="24"/>
        </w:rPr>
        <w:t xml:space="preserve">im focused’, whilst making the </w:t>
      </w:r>
      <w:r>
        <w:rPr>
          <w:sz w:val="24"/>
          <w:szCs w:val="24"/>
        </w:rPr>
        <w:t>necessary decisions to understand how to protect and safeguard the victim.</w:t>
      </w:r>
      <w:r w:rsidR="00C75528">
        <w:rPr>
          <w:sz w:val="24"/>
          <w:szCs w:val="24"/>
        </w:rPr>
        <w:t xml:space="preserve"> </w:t>
      </w:r>
      <w:r w:rsidR="00C75528" w:rsidRPr="00C75528">
        <w:rPr>
          <w:sz w:val="24"/>
          <w:szCs w:val="24"/>
        </w:rPr>
        <w:t>(South Wales Police, 2021c)</w:t>
      </w:r>
      <w:r>
        <w:rPr>
          <w:sz w:val="24"/>
          <w:szCs w:val="24"/>
        </w:rPr>
        <w:t xml:space="preserve"> </w:t>
      </w:r>
    </w:p>
    <w:p w14:paraId="2F3BF625" w14:textId="77777777" w:rsidR="00C74702" w:rsidRPr="00C74702" w:rsidRDefault="00C74702" w:rsidP="00340E9A">
      <w:pPr>
        <w:ind w:right="237"/>
        <w:jc w:val="both"/>
        <w:rPr>
          <w:sz w:val="24"/>
          <w:szCs w:val="24"/>
        </w:rPr>
      </w:pPr>
    </w:p>
    <w:p w14:paraId="7A230E0C" w14:textId="706A051D" w:rsidR="00905545" w:rsidRDefault="00905545" w:rsidP="00340E9A">
      <w:pPr>
        <w:ind w:right="237"/>
        <w:jc w:val="both"/>
        <w:rPr>
          <w:sz w:val="24"/>
          <w:szCs w:val="24"/>
        </w:rPr>
      </w:pPr>
      <w:r>
        <w:rPr>
          <w:sz w:val="24"/>
          <w:szCs w:val="24"/>
        </w:rPr>
        <w:lastRenderedPageBreak/>
        <w:t xml:space="preserve">When considering how strategies are evolved to help officers in response policing to provide the best service possible to the public and victims, I will look at strategies and policies that have been put in place relating to this incident. The first strategy that comes to mind relating to this incident is the procedures that have been implemented for all officers to follow at all domestic incidents. Equipping officers with body worn video that must be active during the incident is a great way to ensure that any key evidence is recorded on video that could be crucial to the case. This helped me to </w:t>
      </w:r>
      <w:r w:rsidR="00C22E04">
        <w:rPr>
          <w:sz w:val="24"/>
          <w:szCs w:val="24"/>
        </w:rPr>
        <w:t>capture they key evidence and remember the exact disclosures made by the victim when writing my statement to get enough evidence to secure a charge on the subject and safeguard the victim.</w:t>
      </w:r>
      <w:r w:rsidR="00A2255C">
        <w:rPr>
          <w:sz w:val="24"/>
          <w:szCs w:val="24"/>
        </w:rPr>
        <w:t xml:space="preserve"> </w:t>
      </w:r>
    </w:p>
    <w:p w14:paraId="74263FE1" w14:textId="77777777" w:rsidR="00905545" w:rsidRDefault="00905545" w:rsidP="00340E9A">
      <w:pPr>
        <w:ind w:right="237"/>
        <w:jc w:val="both"/>
        <w:rPr>
          <w:sz w:val="24"/>
          <w:szCs w:val="24"/>
        </w:rPr>
      </w:pPr>
    </w:p>
    <w:p w14:paraId="1BA3C010" w14:textId="49D88B3B" w:rsidR="00C22E04" w:rsidRPr="00C22E04" w:rsidRDefault="00C22E04" w:rsidP="00340E9A">
      <w:pPr>
        <w:ind w:right="237"/>
        <w:jc w:val="both"/>
        <w:rPr>
          <w:sz w:val="24"/>
          <w:szCs w:val="24"/>
        </w:rPr>
      </w:pPr>
      <w:r>
        <w:rPr>
          <w:sz w:val="24"/>
          <w:szCs w:val="24"/>
        </w:rPr>
        <w:t>The next strategy will be the use of partnership agencies to help support victims and provide further safeguarding. This can either come in the form of a public protection notification</w:t>
      </w:r>
      <w:r w:rsidR="00A2255C">
        <w:rPr>
          <w:sz w:val="24"/>
          <w:szCs w:val="24"/>
        </w:rPr>
        <w:t xml:space="preserve"> or by contacting partner agencies directly whilst at the scene. These strategies allow for agencies that specialise and focus on different areas that response officers deal with, such as social issues or mental health, to be notified of any ongoing problems and take over primacy to fix the issue slower time and for the longer term. This helps officers dealing with complex issues that may be out of the remit of police to deal with. It also allows to try and prevent issues from re-occurring by providing offenders or vulnerable people with the support that they require to look after themselves. This is a key point in preventing crime by preventing re-offending. </w:t>
      </w:r>
    </w:p>
    <w:p w14:paraId="6B55E01D" w14:textId="73C71DBC" w:rsidR="00C22E04" w:rsidRDefault="00C22E04" w:rsidP="00340E9A">
      <w:pPr>
        <w:ind w:right="237"/>
        <w:jc w:val="both"/>
        <w:rPr>
          <w:b/>
          <w:sz w:val="24"/>
          <w:szCs w:val="24"/>
        </w:rPr>
      </w:pPr>
    </w:p>
    <w:p w14:paraId="60AEC544" w14:textId="2EBC9588" w:rsidR="00A2255C" w:rsidRPr="00A2255C" w:rsidRDefault="00A2255C" w:rsidP="00340E9A">
      <w:pPr>
        <w:ind w:right="237"/>
        <w:jc w:val="both"/>
        <w:rPr>
          <w:sz w:val="24"/>
          <w:szCs w:val="24"/>
        </w:rPr>
      </w:pPr>
      <w:r>
        <w:rPr>
          <w:sz w:val="24"/>
          <w:szCs w:val="24"/>
        </w:rPr>
        <w:t xml:space="preserve">In order to make sure that officers dealing with incidents do not miss key enquiries, safeguarding or evidence, further strategies have been developed to make sure that officers can easily see what is required of them. An example of this would be the ‘Domestic Violence Action Plan’ update form that is used on the officer entry log on the ‘NICHE’ police computer systems. This entry log creates a template with blank </w:t>
      </w:r>
      <w:r w:rsidR="009053B4">
        <w:rPr>
          <w:sz w:val="24"/>
          <w:szCs w:val="24"/>
        </w:rPr>
        <w:t xml:space="preserve">text </w:t>
      </w:r>
      <w:r>
        <w:rPr>
          <w:sz w:val="24"/>
          <w:szCs w:val="24"/>
        </w:rPr>
        <w:t xml:space="preserve">boxes </w:t>
      </w:r>
      <w:r w:rsidR="009053B4">
        <w:rPr>
          <w:sz w:val="24"/>
          <w:szCs w:val="24"/>
        </w:rPr>
        <w:t>with titles outlining the relevant enquiries for officers to fill out below. Not only is this strategy one that I utilise in all crime related incidents to ensure I have not missed any enquiries, it is also a useful tool for other officers looking at the case who wish to progress the case following the end of my tour of duty. I utilised this strategy when dealing with the incident I have spoken about above. Due to the complexity of some response policing cases, supervisor, inspector and reviews from other departments can also be placed onto this officer entry log. These further insure that there are no lines of enquires that an officer may have missed before the case can be finalised.</w:t>
      </w:r>
    </w:p>
    <w:p w14:paraId="6EF1A07F" w14:textId="109E8148" w:rsidR="009053B4" w:rsidRDefault="009053B4" w:rsidP="00340E9A">
      <w:pPr>
        <w:ind w:right="237"/>
        <w:jc w:val="both"/>
        <w:rPr>
          <w:b/>
          <w:sz w:val="24"/>
          <w:szCs w:val="24"/>
        </w:rPr>
      </w:pPr>
    </w:p>
    <w:p w14:paraId="15C1B49F" w14:textId="5496A9C9" w:rsidR="00905545" w:rsidRPr="004040F8" w:rsidRDefault="004040F8" w:rsidP="00340E9A">
      <w:pPr>
        <w:ind w:right="237"/>
        <w:jc w:val="both"/>
        <w:rPr>
          <w:sz w:val="24"/>
          <w:szCs w:val="24"/>
        </w:rPr>
      </w:pPr>
      <w:r>
        <w:rPr>
          <w:sz w:val="24"/>
          <w:szCs w:val="24"/>
        </w:rPr>
        <w:t>The final strategy that I used were strategies to help with victim support. Referrals to the victim support team can help victim to remain updated with their case and to reduce the requirement for the officer in case to be in contact with the victim regularly. As the victim was not on board with a prosecution for this case, I decided to provide the mobile number for the live fear free charity I have referenced earlier. My reasoning for this was to provide an alternative point of contact for the victim that they could use anonymously. Both of these options have allowed myself and other colleagues the opportunity to focus on conducting an effective investigation, rather than having to remain in contact with victims regularly and provide them with any additional support they require.</w:t>
      </w:r>
    </w:p>
    <w:p w14:paraId="614819C4" w14:textId="0824959D" w:rsidR="00E602EE" w:rsidRPr="009E5F05" w:rsidRDefault="00E602EE" w:rsidP="00340E9A">
      <w:pPr>
        <w:ind w:right="237"/>
        <w:jc w:val="both"/>
        <w:rPr>
          <w:b/>
          <w:sz w:val="24"/>
          <w:szCs w:val="24"/>
        </w:rPr>
      </w:pPr>
    </w:p>
    <w:p w14:paraId="770839EC" w14:textId="2B48A75F" w:rsidR="00E602EE" w:rsidRDefault="00E602EE" w:rsidP="00340E9A">
      <w:pPr>
        <w:ind w:right="237"/>
        <w:jc w:val="both"/>
        <w:rPr>
          <w:b/>
          <w:sz w:val="24"/>
          <w:szCs w:val="24"/>
        </w:rPr>
      </w:pPr>
    </w:p>
    <w:p w14:paraId="3971B3D1" w14:textId="77777777" w:rsidR="0054004C" w:rsidRPr="009E5F05" w:rsidRDefault="0054004C" w:rsidP="00340E9A">
      <w:pPr>
        <w:ind w:right="237"/>
        <w:jc w:val="both"/>
        <w:rPr>
          <w:b/>
          <w:sz w:val="24"/>
          <w:szCs w:val="24"/>
        </w:rPr>
      </w:pPr>
    </w:p>
    <w:p w14:paraId="420987C4" w14:textId="2EB2A258" w:rsidR="00E602EE" w:rsidRDefault="004E03D4" w:rsidP="00340E9A">
      <w:pPr>
        <w:ind w:right="237"/>
        <w:jc w:val="both"/>
        <w:rPr>
          <w:sz w:val="24"/>
          <w:szCs w:val="24"/>
        </w:rPr>
      </w:pPr>
      <w:r>
        <w:rPr>
          <w:sz w:val="24"/>
          <w:szCs w:val="24"/>
        </w:rPr>
        <w:t xml:space="preserve">When I look back at this incident, I believe that it did play a role in my decision to undertake my dissertation topic into use of force and taser. As I have only had a very limited number of incidents in which I have been forced to use and draw taser, and I have always found it to be an effective tool in de-escalation and controlling a situation, this incident made me want to understand and research into the effects that taser was having on modern British policing more. Without the option of taser whilst at this call, I believe that the outcome could have ended very differently and there was potential for serious injury and harm to be caused to my colleagues and the victim. </w:t>
      </w:r>
      <w:r w:rsidR="0054004C">
        <w:rPr>
          <w:sz w:val="24"/>
          <w:szCs w:val="24"/>
        </w:rPr>
        <w:t>This firstly made me realise the importance of officers possessing other tactical options for use of force and made me question the reasons as to why all officers are not equipped with taser. As my colleague who attended the incident with me was not equipped with taser, I questioned how they would have dealt with the situation without this option being avail</w:t>
      </w:r>
      <w:r w:rsidR="00FA61B5">
        <w:rPr>
          <w:sz w:val="24"/>
          <w:szCs w:val="24"/>
        </w:rPr>
        <w:t>able to them if I was not there, and therefore I have decided to take a further look into this topic in my dissertation.</w:t>
      </w:r>
    </w:p>
    <w:p w14:paraId="6BDBC8FD" w14:textId="249426FE" w:rsidR="5B843AF0" w:rsidRDefault="5B843AF0" w:rsidP="00E602EE">
      <w:pPr>
        <w:ind w:right="237"/>
      </w:pPr>
    </w:p>
    <w:p w14:paraId="4C67EF83" w14:textId="77777777" w:rsidR="008A55F5" w:rsidRDefault="008A55F5" w:rsidP="00E602EE">
      <w:pPr>
        <w:ind w:right="237"/>
        <w:rPr>
          <w:sz w:val="24"/>
          <w:szCs w:val="24"/>
        </w:rPr>
      </w:pPr>
      <w:r>
        <w:rPr>
          <w:sz w:val="24"/>
          <w:szCs w:val="24"/>
        </w:rPr>
        <w:t xml:space="preserve">To conclude, I have discussed a response policing incident which I have attended at the start of the third year of my probation. The incident I chose was one in which I played a significant role and topic areas such as domestic violence, victim support, taser, honour based abuse and partnership work for safeguarding were relevant. After fully describing the incident in detail, I have chosen the ‘Gibbs Reflective Cycle’ as the method that I will be using to reflect upon the incident. I first briefly described what the cycle was before. I reflected upon the incident, splitting the incident into different sections for each step of the reflective cycle. </w:t>
      </w:r>
    </w:p>
    <w:p w14:paraId="626EB062" w14:textId="77777777" w:rsidR="008A55F5" w:rsidRDefault="008A55F5" w:rsidP="00E602EE">
      <w:pPr>
        <w:ind w:right="237"/>
        <w:rPr>
          <w:sz w:val="24"/>
          <w:szCs w:val="24"/>
        </w:rPr>
      </w:pPr>
    </w:p>
    <w:p w14:paraId="49C3B965" w14:textId="1C3349CE" w:rsidR="00156643" w:rsidRDefault="008A55F5" w:rsidP="00E602EE">
      <w:pPr>
        <w:ind w:right="237"/>
        <w:rPr>
          <w:sz w:val="24"/>
          <w:szCs w:val="24"/>
        </w:rPr>
      </w:pPr>
      <w:r>
        <w:rPr>
          <w:sz w:val="24"/>
          <w:szCs w:val="24"/>
        </w:rPr>
        <w:t>From my reflection I learnt what went well, including my use of force decisions, taking positive action and completing the relevant enquiries to gather enough evidence to secure a charge upon the subject. I also learnt that there may be opportunities for me to consider and improve upon when dealing with similar incidents in the future. Examples of these areas that could be improved upon include victim engagement, consideration to other options of what may be occurring, including honour based violence and consideration to the risks to others at the scene when making use of force decisions.</w:t>
      </w:r>
      <w:r w:rsidR="00F857EF">
        <w:rPr>
          <w:sz w:val="24"/>
          <w:szCs w:val="24"/>
        </w:rPr>
        <w:t xml:space="preserve"> I have finally created an action play to identify how I will improve upon these areas for the next time I deal with a similar incident.</w:t>
      </w:r>
    </w:p>
    <w:p w14:paraId="2F4DF280" w14:textId="4B6C09C7" w:rsidR="008A55F5" w:rsidRDefault="008A55F5" w:rsidP="00E602EE">
      <w:pPr>
        <w:ind w:right="237"/>
        <w:rPr>
          <w:sz w:val="24"/>
          <w:szCs w:val="24"/>
        </w:rPr>
      </w:pPr>
    </w:p>
    <w:p w14:paraId="43068634" w14:textId="77777777" w:rsidR="00FE1E62" w:rsidRDefault="008A55F5" w:rsidP="00E602EE">
      <w:pPr>
        <w:ind w:right="237"/>
        <w:rPr>
          <w:sz w:val="24"/>
          <w:szCs w:val="24"/>
        </w:rPr>
      </w:pPr>
      <w:r>
        <w:rPr>
          <w:sz w:val="24"/>
          <w:szCs w:val="24"/>
        </w:rPr>
        <w:t>I have then looked at the social, political and strategic factors that played a part in this incident. I discovered that social factors could have included the cultural opinions and practices of other countries. Social factors that could have played a factor into the incident could have included drink, drugs and mental health issues. I was, however, unable to confirm if these social factors linked to my incident due to the lack of engagement from my victim and the subject.</w:t>
      </w:r>
      <w:r w:rsidR="005515F1">
        <w:rPr>
          <w:sz w:val="24"/>
          <w:szCs w:val="24"/>
        </w:rPr>
        <w:t xml:space="preserve"> Political factors also linked into the economic development of countries from where the subject was from, showing that countries with a lower level of economic development tend to have higher rates of domestic violence and abuse levels.</w:t>
      </w:r>
    </w:p>
    <w:p w14:paraId="44443B92" w14:textId="77777777" w:rsidR="00FE1E62" w:rsidRDefault="00FE1E62" w:rsidP="00E602EE">
      <w:pPr>
        <w:ind w:right="237"/>
        <w:rPr>
          <w:sz w:val="24"/>
          <w:szCs w:val="24"/>
        </w:rPr>
      </w:pPr>
    </w:p>
    <w:p w14:paraId="195F6007" w14:textId="3403B6EC" w:rsidR="008A55F5" w:rsidRDefault="00FE1E62" w:rsidP="00E602EE">
      <w:pPr>
        <w:ind w:right="237"/>
        <w:rPr>
          <w:sz w:val="24"/>
          <w:szCs w:val="24"/>
        </w:rPr>
      </w:pPr>
      <w:r>
        <w:rPr>
          <w:sz w:val="24"/>
          <w:szCs w:val="24"/>
        </w:rPr>
        <w:lastRenderedPageBreak/>
        <w:t>I have explained how this incident has related to the force priorites. Through prevention of crime, protection of vulnerable people, working with partnership agencies and taking positive action whilst dealing with domestic incidents.</w:t>
      </w:r>
    </w:p>
    <w:p w14:paraId="79A35B8F" w14:textId="1E71B778" w:rsidR="008A55F5" w:rsidRDefault="008A55F5" w:rsidP="00E602EE">
      <w:pPr>
        <w:ind w:right="237"/>
        <w:rPr>
          <w:sz w:val="24"/>
          <w:szCs w:val="24"/>
        </w:rPr>
      </w:pPr>
    </w:p>
    <w:p w14:paraId="62BC2446" w14:textId="0B8D4578" w:rsidR="00FE1E62" w:rsidRDefault="00FE1E62" w:rsidP="00E602EE">
      <w:pPr>
        <w:ind w:right="237"/>
        <w:rPr>
          <w:sz w:val="24"/>
          <w:szCs w:val="24"/>
        </w:rPr>
      </w:pPr>
      <w:r>
        <w:rPr>
          <w:sz w:val="24"/>
          <w:szCs w:val="24"/>
        </w:rPr>
        <w:t>I have then considered how different strategies implemented by the force have played into the incident to help myself and other officer’s deal with the complexity of cases and provide a good service to the public. These factors include use of officer entry log templates, supervisor reviews and domestic violence policies and procedures that officers are required to follow.</w:t>
      </w:r>
    </w:p>
    <w:p w14:paraId="6B87CA4B" w14:textId="7679C711" w:rsidR="008A55F5" w:rsidRDefault="008A55F5" w:rsidP="00E602EE">
      <w:pPr>
        <w:ind w:right="237"/>
        <w:rPr>
          <w:sz w:val="24"/>
          <w:szCs w:val="24"/>
        </w:rPr>
      </w:pPr>
    </w:p>
    <w:p w14:paraId="38D6D56E" w14:textId="2F21C5D5" w:rsidR="008A55F5" w:rsidRDefault="00FE1E62" w:rsidP="00E602EE">
      <w:pPr>
        <w:ind w:right="237"/>
        <w:rPr>
          <w:sz w:val="24"/>
          <w:szCs w:val="24"/>
        </w:rPr>
      </w:pPr>
      <w:r>
        <w:rPr>
          <w:sz w:val="24"/>
          <w:szCs w:val="24"/>
        </w:rPr>
        <w:t>Finally, I have briefly reflected on why I believe that this incident had influenced my decision to conduct my research into ‘what are the effects of taser’ for my dissertation.</w:t>
      </w:r>
    </w:p>
    <w:p w14:paraId="3DAF576B" w14:textId="1474156E" w:rsidR="00FE1E62" w:rsidRDefault="00FE1E62" w:rsidP="00E602EE">
      <w:pPr>
        <w:ind w:right="237"/>
        <w:rPr>
          <w:sz w:val="24"/>
          <w:szCs w:val="24"/>
        </w:rPr>
      </w:pPr>
    </w:p>
    <w:p w14:paraId="4466D60E" w14:textId="1AD48F33" w:rsidR="00FE1E62" w:rsidRDefault="00F857EF" w:rsidP="00E602EE">
      <w:pPr>
        <w:ind w:right="237"/>
        <w:rPr>
          <w:sz w:val="24"/>
          <w:szCs w:val="24"/>
        </w:rPr>
      </w:pPr>
      <w:r>
        <w:rPr>
          <w:sz w:val="24"/>
          <w:szCs w:val="24"/>
        </w:rPr>
        <w:t>5430</w:t>
      </w:r>
      <w:r w:rsidR="00FE1E62">
        <w:rPr>
          <w:sz w:val="24"/>
          <w:szCs w:val="24"/>
        </w:rPr>
        <w:t xml:space="preserve"> Words</w:t>
      </w:r>
    </w:p>
    <w:p w14:paraId="3E749F1C" w14:textId="77777777" w:rsidR="008A55F5" w:rsidRPr="008A55F5" w:rsidRDefault="008A55F5" w:rsidP="00E602EE">
      <w:pPr>
        <w:ind w:right="237"/>
        <w:rPr>
          <w:sz w:val="24"/>
          <w:szCs w:val="24"/>
        </w:rPr>
      </w:pP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t xml:space="preserve">TASK4 </w:t>
      </w:r>
      <w:r w:rsidR="004923DA" w:rsidRPr="2C16586C">
        <w:rPr>
          <w:b/>
          <w:bCs/>
          <w:sz w:val="24"/>
          <w:szCs w:val="24"/>
        </w:rPr>
        <w:t>Bibliography</w:t>
      </w:r>
    </w:p>
    <w:p w14:paraId="0AB807FE" w14:textId="7ED89AAA"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6B26EF5" w14:textId="081DF49C" w:rsidR="00D617D1" w:rsidRPr="00D617D1" w:rsidRDefault="00D617D1" w:rsidP="00EA28F1">
      <w:pPr>
        <w:keepNext/>
        <w:spacing w:before="240" w:after="60"/>
        <w:ind w:right="237"/>
        <w:jc w:val="both"/>
        <w:rPr>
          <w:color w:val="auto"/>
          <w:sz w:val="24"/>
          <w:szCs w:val="24"/>
        </w:rPr>
      </w:pPr>
    </w:p>
    <w:p w14:paraId="0B0B657D" w14:textId="3046F292" w:rsidR="00D617D1" w:rsidRDefault="00D617D1" w:rsidP="00D617D1">
      <w:pPr>
        <w:pStyle w:val="NormalWeb"/>
        <w:spacing w:before="0" w:beforeAutospacing="0" w:after="240" w:afterAutospacing="0" w:line="360" w:lineRule="auto"/>
      </w:pPr>
      <w:r w:rsidRPr="00D617D1">
        <w:t xml:space="preserve">Brown, N. (2015). </w:t>
      </w:r>
      <w:r w:rsidRPr="00D617D1">
        <w:rPr>
          <w:iCs/>
        </w:rPr>
        <w:t>Reflective model according to Gibbs</w:t>
      </w:r>
      <w:r w:rsidRPr="00D617D1">
        <w:t xml:space="preserve">. [online] Dr Nicole Brown. Available at: </w:t>
      </w:r>
      <w:hyperlink r:id="rId16" w:history="1">
        <w:r w:rsidRPr="00D617D1">
          <w:rPr>
            <w:rStyle w:val="Hyperlink"/>
            <w:color w:val="auto"/>
            <w:u w:val="none"/>
          </w:rPr>
          <w:t>https://www.nicole-brown.co.uk/reflective-model-according-to-gibbs/#:~:text=The%20reflective%20model%20according%20to%20Gibbs%20is%20based</w:t>
        </w:r>
      </w:hyperlink>
      <w:r w:rsidRPr="00D617D1">
        <w:t>.</w:t>
      </w:r>
    </w:p>
    <w:p w14:paraId="2CD48C01" w14:textId="77777777" w:rsidR="00D617D1" w:rsidRPr="00D617D1" w:rsidRDefault="00D617D1" w:rsidP="00D617D1">
      <w:pPr>
        <w:pStyle w:val="NormalWeb"/>
        <w:spacing w:before="0" w:beforeAutospacing="0" w:after="240" w:afterAutospacing="0" w:line="360" w:lineRule="auto"/>
      </w:pPr>
    </w:p>
    <w:p w14:paraId="4F412EB9" w14:textId="26DBF2A8" w:rsidR="00D617D1" w:rsidRDefault="00D617D1" w:rsidP="00D617D1">
      <w:pPr>
        <w:pStyle w:val="NormalWeb"/>
        <w:spacing w:before="0" w:beforeAutospacing="0" w:after="240" w:afterAutospacing="0" w:line="360" w:lineRule="auto"/>
      </w:pPr>
      <w:r w:rsidRPr="00D617D1">
        <w:t xml:space="preserve">College Of Policing (2013). </w:t>
      </w:r>
      <w:r w:rsidRPr="00D617D1">
        <w:rPr>
          <w:iCs/>
        </w:rPr>
        <w:t>Investigation process</w:t>
      </w:r>
      <w:r w:rsidRPr="00D617D1">
        <w:t xml:space="preserve">. [online] College of Policing. Available at: </w:t>
      </w:r>
      <w:hyperlink r:id="rId17" w:history="1">
        <w:r w:rsidRPr="00866324">
          <w:rPr>
            <w:rStyle w:val="Hyperlink"/>
          </w:rPr>
          <w:t>https://www.college.police.uk/app/investigation/investigation-process#:~:text=Golden%20hour%20The%20golden%20hour%20is%20the%20term</w:t>
        </w:r>
      </w:hyperlink>
      <w:r w:rsidRPr="00D617D1">
        <w:t xml:space="preserve"> </w:t>
      </w:r>
    </w:p>
    <w:p w14:paraId="2790803A" w14:textId="77777777" w:rsidR="00D617D1" w:rsidRPr="00D617D1" w:rsidRDefault="00D617D1" w:rsidP="00D617D1">
      <w:pPr>
        <w:pStyle w:val="NormalWeb"/>
        <w:spacing w:before="0" w:beforeAutospacing="0" w:after="240" w:afterAutospacing="0" w:line="360" w:lineRule="auto"/>
      </w:pPr>
    </w:p>
    <w:p w14:paraId="4953E523" w14:textId="3AC19C1A" w:rsidR="00D617D1" w:rsidRDefault="00D617D1" w:rsidP="00D617D1">
      <w:pPr>
        <w:pStyle w:val="NormalWeb"/>
        <w:spacing w:before="0" w:beforeAutospacing="0" w:after="240" w:afterAutospacing="0" w:line="360" w:lineRule="auto"/>
      </w:pPr>
      <w:r w:rsidRPr="00D617D1">
        <w:t xml:space="preserve">College of Policing (2015). </w:t>
      </w:r>
      <w:r w:rsidRPr="00D617D1">
        <w:rPr>
          <w:iCs/>
        </w:rPr>
        <w:t>Arrest and other positive approaches</w:t>
      </w:r>
      <w:r w:rsidRPr="00D617D1">
        <w:t>. [online] College of Policing. Available at: https://www.college.police.uk/app/major-investigation-and-public-protection/domestic-abuse/arrest-and-other-positive-approaches#:~:text=Police%20officers%20have%20a%20duty%20to%20take%20positive [Accessed 13 Jun. 2022].</w:t>
      </w:r>
    </w:p>
    <w:p w14:paraId="308E65E4" w14:textId="77777777" w:rsidR="00D617D1" w:rsidRPr="00D617D1" w:rsidRDefault="00D617D1" w:rsidP="00D617D1">
      <w:pPr>
        <w:pStyle w:val="NormalWeb"/>
        <w:spacing w:before="0" w:beforeAutospacing="0" w:after="240" w:afterAutospacing="0" w:line="360" w:lineRule="auto"/>
      </w:pPr>
    </w:p>
    <w:p w14:paraId="28541375" w14:textId="58A83488" w:rsidR="00D617D1" w:rsidRDefault="00D617D1" w:rsidP="00D617D1">
      <w:pPr>
        <w:pStyle w:val="NormalWeb"/>
        <w:spacing w:before="0" w:beforeAutospacing="0" w:after="240" w:afterAutospacing="0" w:line="360" w:lineRule="auto"/>
      </w:pPr>
      <w:r w:rsidRPr="00D617D1">
        <w:t xml:space="preserve">gov.uk (2020). </w:t>
      </w:r>
      <w:r w:rsidRPr="00D617D1">
        <w:rPr>
          <w:iCs/>
        </w:rPr>
        <w:t>Forces awarded extra funding for Taser</w:t>
      </w:r>
      <w:r w:rsidRPr="00D617D1">
        <w:t>. [online] GOV.UK. Available at: https://www.gov.uk/government/news/forces-awarded-extra-funding-for-taser.</w:t>
      </w:r>
    </w:p>
    <w:p w14:paraId="47F41D4C" w14:textId="77777777" w:rsidR="00D617D1" w:rsidRPr="00D617D1" w:rsidRDefault="00D617D1" w:rsidP="00D617D1">
      <w:pPr>
        <w:pStyle w:val="NormalWeb"/>
        <w:spacing w:before="0" w:beforeAutospacing="0" w:after="240" w:afterAutospacing="0" w:line="360" w:lineRule="auto"/>
      </w:pPr>
    </w:p>
    <w:p w14:paraId="3C7B3B2F" w14:textId="578818C8" w:rsidR="00D617D1" w:rsidRDefault="00D617D1" w:rsidP="00D617D1">
      <w:pPr>
        <w:pStyle w:val="NormalWeb"/>
        <w:spacing w:before="0" w:beforeAutospacing="0" w:after="240" w:afterAutospacing="0" w:line="360" w:lineRule="auto"/>
      </w:pPr>
      <w:r w:rsidRPr="00D617D1">
        <w:t xml:space="preserve">gov.wales (n.d.). </w:t>
      </w:r>
      <w:r w:rsidRPr="00D617D1">
        <w:rPr>
          <w:iCs/>
        </w:rPr>
        <w:t>Domestic abuse</w:t>
      </w:r>
      <w:r w:rsidRPr="00D617D1">
        <w:t xml:space="preserve">. [online] GOV.WALES. Available at: </w:t>
      </w:r>
      <w:hyperlink r:id="rId18" w:history="1">
        <w:r w:rsidRPr="00D617D1">
          <w:rPr>
            <w:rStyle w:val="Hyperlink"/>
            <w:color w:val="auto"/>
            <w:u w:val="none"/>
          </w:rPr>
          <w:t>https://gov.wales/live-fear-free/domestic-abuse-wales</w:t>
        </w:r>
      </w:hyperlink>
      <w:r w:rsidRPr="00D617D1">
        <w:t>.</w:t>
      </w:r>
    </w:p>
    <w:p w14:paraId="1B2BA732" w14:textId="77777777" w:rsidR="00D617D1" w:rsidRPr="00D617D1" w:rsidRDefault="00D617D1" w:rsidP="00D617D1">
      <w:pPr>
        <w:pStyle w:val="NormalWeb"/>
        <w:spacing w:before="0" w:beforeAutospacing="0" w:after="240" w:afterAutospacing="0" w:line="360" w:lineRule="auto"/>
      </w:pPr>
    </w:p>
    <w:p w14:paraId="70669D7B" w14:textId="196CD562" w:rsidR="00D617D1" w:rsidRDefault="00D617D1" w:rsidP="00D617D1">
      <w:pPr>
        <w:pStyle w:val="NormalWeb"/>
        <w:spacing w:before="0" w:beforeAutospacing="0" w:after="240" w:afterAutospacing="0" w:line="360" w:lineRule="auto"/>
      </w:pPr>
      <w:r w:rsidRPr="00D617D1">
        <w:t xml:space="preserve">Lawrence, T. (2019). </w:t>
      </w:r>
      <w:r w:rsidRPr="00D617D1">
        <w:rPr>
          <w:iCs/>
        </w:rPr>
        <w:t>Some Data on Global Domestic Violence | Psychology Today</w:t>
      </w:r>
      <w:r w:rsidRPr="00D617D1">
        <w:t>. [online] www.psychologytoday.com. Available at: https://www.psychologytoday.com/us/blog/culture-conscious/201906/some-data-global-domestic-violence#:~:text=Finally%2C%20levels%20of%20domestic%20violence%20were%20higher%20in [Accessed 13 Jun. 2022].</w:t>
      </w:r>
    </w:p>
    <w:p w14:paraId="7F42BEFB" w14:textId="77777777" w:rsidR="00D617D1" w:rsidRPr="00D617D1" w:rsidRDefault="00D617D1" w:rsidP="00D617D1">
      <w:pPr>
        <w:pStyle w:val="NormalWeb"/>
        <w:spacing w:before="0" w:beforeAutospacing="0" w:after="240" w:afterAutospacing="0" w:line="360" w:lineRule="auto"/>
      </w:pPr>
    </w:p>
    <w:p w14:paraId="32B20A03" w14:textId="55B9C33F" w:rsidR="00D617D1" w:rsidRDefault="00D617D1" w:rsidP="00D617D1">
      <w:pPr>
        <w:pStyle w:val="NormalWeb"/>
        <w:spacing w:before="0" w:beforeAutospacing="0" w:after="240" w:afterAutospacing="0" w:line="360" w:lineRule="auto"/>
      </w:pPr>
      <w:r w:rsidRPr="00D617D1">
        <w:t xml:space="preserve">legislation.gov.uk (2012). </w:t>
      </w:r>
      <w:r w:rsidRPr="00D617D1">
        <w:rPr>
          <w:i/>
          <w:iCs/>
        </w:rPr>
        <w:t>Police and Criminal Evidence Act 1984</w:t>
      </w:r>
      <w:r w:rsidRPr="00D617D1">
        <w:t xml:space="preserve">. [online] Legislation.gov.uk. Available at: </w:t>
      </w:r>
      <w:hyperlink r:id="rId19" w:history="1">
        <w:r w:rsidRPr="00866324">
          <w:rPr>
            <w:rStyle w:val="Hyperlink"/>
          </w:rPr>
          <w:t>https://www.legislation.gov.uk/ukpga/1984/60/section/17</w:t>
        </w:r>
      </w:hyperlink>
      <w:r w:rsidRPr="00D617D1">
        <w:t>.</w:t>
      </w:r>
    </w:p>
    <w:p w14:paraId="2C3A5203" w14:textId="77777777" w:rsidR="00D617D1" w:rsidRPr="00D617D1" w:rsidRDefault="00D617D1" w:rsidP="00D617D1">
      <w:pPr>
        <w:pStyle w:val="NormalWeb"/>
        <w:spacing w:before="0" w:beforeAutospacing="0" w:after="240" w:afterAutospacing="0" w:line="360" w:lineRule="auto"/>
      </w:pPr>
    </w:p>
    <w:p w14:paraId="7A1333FE" w14:textId="314BE877" w:rsidR="00D617D1" w:rsidRDefault="00D617D1" w:rsidP="00D617D1">
      <w:pPr>
        <w:pStyle w:val="NormalWeb"/>
        <w:spacing w:before="0" w:beforeAutospacing="0" w:after="240" w:afterAutospacing="0" w:line="360" w:lineRule="auto"/>
      </w:pPr>
      <w:r w:rsidRPr="00D617D1">
        <w:t xml:space="preserve">Legislation.gov.uk (2021). </w:t>
      </w:r>
      <w:r w:rsidRPr="00D617D1">
        <w:rPr>
          <w:iCs/>
        </w:rPr>
        <w:t>Domestic Abuse Act 2021</w:t>
      </w:r>
      <w:r w:rsidRPr="00D617D1">
        <w:t xml:space="preserve">. [online] Legislation.gov.uk. Available at: </w:t>
      </w:r>
      <w:hyperlink r:id="rId20" w:history="1">
        <w:r w:rsidRPr="00866324">
          <w:rPr>
            <w:rStyle w:val="Hyperlink"/>
          </w:rPr>
          <w:t>https://www.legislation.gov.uk/ukpga/2021/17/contents/enacted</w:t>
        </w:r>
      </w:hyperlink>
      <w:r w:rsidRPr="00D617D1">
        <w:t>.</w:t>
      </w:r>
    </w:p>
    <w:p w14:paraId="4039F26B" w14:textId="77777777" w:rsidR="00D617D1" w:rsidRPr="00D617D1" w:rsidRDefault="00D617D1" w:rsidP="00D617D1">
      <w:pPr>
        <w:pStyle w:val="NormalWeb"/>
        <w:spacing w:before="0" w:beforeAutospacing="0" w:after="240" w:afterAutospacing="0" w:line="360" w:lineRule="auto"/>
      </w:pPr>
    </w:p>
    <w:p w14:paraId="4DBE96CD" w14:textId="55595A1D" w:rsidR="00D617D1" w:rsidRDefault="00D617D1" w:rsidP="00D617D1">
      <w:pPr>
        <w:pStyle w:val="NormalWeb"/>
        <w:spacing w:before="0" w:beforeAutospacing="0" w:after="240" w:afterAutospacing="0" w:line="360" w:lineRule="auto"/>
      </w:pPr>
      <w:r w:rsidRPr="00D617D1">
        <w:t xml:space="preserve">Miller, V. (2021). </w:t>
      </w:r>
      <w:r w:rsidRPr="00D617D1">
        <w:rPr>
          <w:iCs/>
        </w:rPr>
        <w:t>What is honour-based violence?</w:t>
      </w:r>
      <w:r w:rsidRPr="00D617D1">
        <w:t xml:space="preserve"> [online] CPD Online College. Available at: </w:t>
      </w:r>
      <w:hyperlink r:id="rId21" w:history="1">
        <w:r w:rsidRPr="00D617D1">
          <w:rPr>
            <w:rStyle w:val="Hyperlink"/>
            <w:color w:val="auto"/>
            <w:u w:val="none"/>
          </w:rPr>
          <w:t>https://cpdonline.co.uk/knowledge-base/safeguarding/what-is-honour-based-violence/</w:t>
        </w:r>
      </w:hyperlink>
      <w:r w:rsidRPr="00D617D1">
        <w:t>.</w:t>
      </w:r>
    </w:p>
    <w:p w14:paraId="5FE2EB1E" w14:textId="77777777" w:rsidR="00D617D1" w:rsidRPr="00D617D1" w:rsidRDefault="00D617D1" w:rsidP="00D617D1">
      <w:pPr>
        <w:pStyle w:val="NormalWeb"/>
        <w:spacing w:before="0" w:beforeAutospacing="0" w:after="240" w:afterAutospacing="0" w:line="360" w:lineRule="auto"/>
      </w:pPr>
    </w:p>
    <w:p w14:paraId="23AC164F" w14:textId="1C1C4007" w:rsidR="00D617D1" w:rsidRDefault="00D617D1" w:rsidP="00D617D1">
      <w:pPr>
        <w:pStyle w:val="NormalWeb"/>
        <w:spacing w:before="0" w:beforeAutospacing="0" w:after="240" w:afterAutospacing="0" w:line="360" w:lineRule="auto"/>
      </w:pPr>
      <w:r w:rsidRPr="00D617D1">
        <w:lastRenderedPageBreak/>
        <w:t xml:space="preserve">Moylan, C.A., Herrenkohl, T.I., Sousa, C., Tajima, E.A., Herrenkohl, R.C. and Russo, M.J. (2010). The Effects of Child Abuse and Exposure to Domestic Violence on Adolescent Internalizing and Externalizing Behavior Problems. </w:t>
      </w:r>
      <w:r w:rsidRPr="00D617D1">
        <w:rPr>
          <w:iCs/>
        </w:rPr>
        <w:t>Journal of Family Violence</w:t>
      </w:r>
      <w:r w:rsidRPr="00D617D1">
        <w:t>, 25(1), pp.53–63. doi:10.1007/s10896-009-9269-9.</w:t>
      </w:r>
    </w:p>
    <w:p w14:paraId="02D10AE3" w14:textId="77777777" w:rsidR="00D617D1" w:rsidRPr="00D617D1" w:rsidRDefault="00D617D1" w:rsidP="00D617D1">
      <w:pPr>
        <w:pStyle w:val="NormalWeb"/>
        <w:spacing w:before="0" w:beforeAutospacing="0" w:after="240" w:afterAutospacing="0" w:line="360" w:lineRule="auto"/>
      </w:pPr>
    </w:p>
    <w:p w14:paraId="1BE09464" w14:textId="5BA25C75" w:rsidR="00D617D1" w:rsidRDefault="00D617D1" w:rsidP="00D617D1">
      <w:pPr>
        <w:pStyle w:val="NormalWeb"/>
        <w:spacing w:before="0" w:beforeAutospacing="0" w:after="240" w:afterAutospacing="0" w:line="360" w:lineRule="auto"/>
      </w:pPr>
      <w:r w:rsidRPr="00D617D1">
        <w:t xml:space="preserve">nabaa (2020). </w:t>
      </w:r>
      <w:r w:rsidRPr="00D617D1">
        <w:rPr>
          <w:iCs/>
        </w:rPr>
        <w:t>Gibs cycle plan - reflective writing essential - Gibbs’ Reflective Cycle was developed by Graham</w:t>
      </w:r>
      <w:r w:rsidRPr="00D617D1">
        <w:t xml:space="preserve">. [online] StuDocu. Available at: </w:t>
      </w:r>
      <w:hyperlink r:id="rId22" w:history="1">
        <w:r w:rsidRPr="00866324">
          <w:rPr>
            <w:rStyle w:val="Hyperlink"/>
          </w:rPr>
          <w:t>https://www.studocu.com/en-gb/document/manchester-metropolitan-university/law-in-practice/gibs-cycle-plan-reflective-writing-essential/10488210</w:t>
        </w:r>
      </w:hyperlink>
      <w:r w:rsidRPr="00D617D1">
        <w:t xml:space="preserve"> </w:t>
      </w:r>
    </w:p>
    <w:p w14:paraId="2F16179E" w14:textId="77777777" w:rsidR="00D617D1" w:rsidRPr="00D617D1" w:rsidRDefault="00D617D1" w:rsidP="00D617D1">
      <w:pPr>
        <w:pStyle w:val="NormalWeb"/>
        <w:spacing w:before="0" w:beforeAutospacing="0" w:after="240" w:afterAutospacing="0" w:line="360" w:lineRule="auto"/>
      </w:pPr>
    </w:p>
    <w:p w14:paraId="11A982F1" w14:textId="5A883F59" w:rsidR="00D617D1" w:rsidRDefault="00D617D1" w:rsidP="00D617D1">
      <w:pPr>
        <w:pStyle w:val="NormalWeb"/>
        <w:spacing w:before="0" w:beforeAutospacing="0" w:after="240" w:afterAutospacing="0" w:line="360" w:lineRule="auto"/>
      </w:pPr>
      <w:r w:rsidRPr="00D617D1">
        <w:t xml:space="preserve">Safeguard Hub (2018). </w:t>
      </w:r>
      <w:r w:rsidRPr="00D617D1">
        <w:rPr>
          <w:iCs/>
        </w:rPr>
        <w:t>Honour Based Abuse – The Facts – Safeguarding Hub</w:t>
      </w:r>
      <w:r w:rsidRPr="00D617D1">
        <w:t xml:space="preserve">. [online] Safeguardinghub. Available at: </w:t>
      </w:r>
      <w:hyperlink r:id="rId23" w:history="1">
        <w:r w:rsidRPr="00D617D1">
          <w:rPr>
            <w:rStyle w:val="Hyperlink"/>
            <w:color w:val="auto"/>
            <w:u w:val="none"/>
          </w:rPr>
          <w:t>https://safeguardinghub.co.uk/honour-based-abuse-the-facts/</w:t>
        </w:r>
      </w:hyperlink>
      <w:r w:rsidRPr="00D617D1">
        <w:t>.</w:t>
      </w:r>
    </w:p>
    <w:p w14:paraId="37F32634" w14:textId="77777777" w:rsidR="00D617D1" w:rsidRPr="00D617D1" w:rsidRDefault="00D617D1" w:rsidP="00D617D1">
      <w:pPr>
        <w:pStyle w:val="NormalWeb"/>
        <w:spacing w:before="0" w:beforeAutospacing="0" w:after="240" w:afterAutospacing="0" w:line="360" w:lineRule="auto"/>
      </w:pPr>
    </w:p>
    <w:p w14:paraId="2F111D63" w14:textId="5A759CF7" w:rsidR="00D617D1" w:rsidRDefault="00D617D1" w:rsidP="00D617D1">
      <w:pPr>
        <w:pStyle w:val="NormalWeb"/>
        <w:spacing w:before="0" w:beforeAutospacing="0" w:after="240" w:afterAutospacing="0" w:line="360" w:lineRule="auto"/>
      </w:pPr>
      <w:r w:rsidRPr="00D617D1">
        <w:t xml:space="preserve">South Wales Police (2015). </w:t>
      </w:r>
      <w:r w:rsidRPr="00D617D1">
        <w:rPr>
          <w:iCs/>
        </w:rPr>
        <w:t>Freedom of Information Request</w:t>
      </w:r>
      <w:r w:rsidRPr="00D617D1">
        <w:t xml:space="preserve">. [online] Available at: </w:t>
      </w:r>
      <w:hyperlink r:id="rId24" w:history="1">
        <w:r w:rsidRPr="00866324">
          <w:rPr>
            <w:rStyle w:val="Hyperlink"/>
          </w:rPr>
          <w:t>http://swplive.blob.core.windows.net/wordpress-uploads/Response-649_15.pdf#:~:text=South%20Wales%20Police%20have%20a%20positive%20action%20policy,of%20abuse%20thereby%20reducing%20the%20risk%20of%20harm</w:t>
        </w:r>
      </w:hyperlink>
      <w:r w:rsidRPr="00D617D1">
        <w:t>.</w:t>
      </w:r>
    </w:p>
    <w:p w14:paraId="33F8702F" w14:textId="77777777" w:rsidR="00D617D1" w:rsidRPr="00D617D1" w:rsidRDefault="00D617D1" w:rsidP="00D617D1">
      <w:pPr>
        <w:pStyle w:val="NormalWeb"/>
        <w:spacing w:before="0" w:beforeAutospacing="0" w:after="240" w:afterAutospacing="0" w:line="360" w:lineRule="auto"/>
      </w:pPr>
    </w:p>
    <w:p w14:paraId="3EA11D88" w14:textId="022F1111" w:rsidR="00D617D1" w:rsidRDefault="00D617D1" w:rsidP="00D617D1">
      <w:pPr>
        <w:pStyle w:val="NormalWeb"/>
        <w:spacing w:before="0" w:beforeAutospacing="0" w:after="240" w:afterAutospacing="0" w:line="360" w:lineRule="auto"/>
      </w:pPr>
      <w:r w:rsidRPr="00D617D1">
        <w:t xml:space="preserve">South Wales Police (2021). </w:t>
      </w:r>
      <w:r w:rsidRPr="00D617D1">
        <w:rPr>
          <w:iCs/>
        </w:rPr>
        <w:t>Performance and priorities</w:t>
      </w:r>
      <w:r w:rsidRPr="00D617D1">
        <w:t xml:space="preserve">. [online] www.south-wales.police.uk. Available at: </w:t>
      </w:r>
      <w:hyperlink r:id="rId25" w:history="1">
        <w:r w:rsidRPr="00D617D1">
          <w:rPr>
            <w:rStyle w:val="Hyperlink"/>
            <w:color w:val="auto"/>
            <w:u w:val="none"/>
          </w:rPr>
          <w:t>https://www.south-wales.police.uk/police-forces/south-wales-police/areas/about-us/about-us/performance-priorities/</w:t>
        </w:r>
      </w:hyperlink>
      <w:r w:rsidRPr="00D617D1">
        <w:t>.</w:t>
      </w:r>
    </w:p>
    <w:p w14:paraId="62AE6B4D" w14:textId="77777777" w:rsidR="00D617D1" w:rsidRPr="00D617D1" w:rsidRDefault="00D617D1" w:rsidP="00D617D1">
      <w:pPr>
        <w:pStyle w:val="NormalWeb"/>
        <w:spacing w:before="0" w:beforeAutospacing="0" w:after="240" w:afterAutospacing="0" w:line="360" w:lineRule="auto"/>
      </w:pPr>
    </w:p>
    <w:p w14:paraId="45F6B795" w14:textId="201E5CD6" w:rsidR="00D617D1" w:rsidRDefault="00D617D1" w:rsidP="00D617D1">
      <w:pPr>
        <w:pStyle w:val="NormalWeb"/>
        <w:spacing w:before="0" w:beforeAutospacing="0" w:after="240" w:afterAutospacing="0" w:line="360" w:lineRule="auto"/>
      </w:pPr>
      <w:r w:rsidRPr="00D617D1">
        <w:t xml:space="preserve">South Wales Police (2021a). </w:t>
      </w:r>
      <w:r w:rsidRPr="00D617D1">
        <w:rPr>
          <w:iCs/>
        </w:rPr>
        <w:t>Chief Constables Delivery Plan</w:t>
      </w:r>
      <w:r w:rsidRPr="00D617D1">
        <w:t xml:space="preserve">. [online] Available at: </w:t>
      </w:r>
      <w:hyperlink r:id="rId26" w:history="1">
        <w:r w:rsidRPr="00D617D1">
          <w:rPr>
            <w:rStyle w:val="Hyperlink"/>
            <w:color w:val="auto"/>
            <w:u w:val="none"/>
          </w:rPr>
          <w:t>https://www.south-wales.police.uk/SysSiteAssets/media/downloads/south-wales/about-us/chief-constables-delivery-plan-final.jpg</w:t>
        </w:r>
      </w:hyperlink>
      <w:r w:rsidRPr="00D617D1">
        <w:t>.</w:t>
      </w:r>
    </w:p>
    <w:p w14:paraId="47DC5290" w14:textId="77777777" w:rsidR="00D617D1" w:rsidRPr="00D617D1" w:rsidRDefault="00D617D1" w:rsidP="00D617D1">
      <w:pPr>
        <w:pStyle w:val="NormalWeb"/>
        <w:spacing w:before="0" w:beforeAutospacing="0" w:after="240" w:afterAutospacing="0" w:line="360" w:lineRule="auto"/>
      </w:pPr>
    </w:p>
    <w:p w14:paraId="24EDAC6B" w14:textId="627E6AD7" w:rsidR="00D617D1" w:rsidRDefault="00D617D1" w:rsidP="00D617D1">
      <w:pPr>
        <w:pStyle w:val="NormalWeb"/>
        <w:spacing w:before="0" w:beforeAutospacing="0" w:after="240" w:afterAutospacing="0" w:line="360" w:lineRule="auto"/>
      </w:pPr>
      <w:r w:rsidRPr="00D617D1">
        <w:lastRenderedPageBreak/>
        <w:t xml:space="preserve">South Wales Police (2021b). </w:t>
      </w:r>
      <w:r w:rsidRPr="00D617D1">
        <w:rPr>
          <w:iCs/>
        </w:rPr>
        <w:t>Performance and priorities</w:t>
      </w:r>
      <w:r w:rsidRPr="00D617D1">
        <w:t xml:space="preserve">. [online] www.south-wales.police.uk. Available at: </w:t>
      </w:r>
      <w:hyperlink r:id="rId27" w:history="1">
        <w:r w:rsidRPr="00866324">
          <w:rPr>
            <w:rStyle w:val="Hyperlink"/>
          </w:rPr>
          <w:t>https://www.south-wales.police.uk/police-forces/south-wales-police/areas/about-us/about-us/performance-priorities/</w:t>
        </w:r>
      </w:hyperlink>
      <w:r w:rsidRPr="00D617D1">
        <w:t>.</w:t>
      </w:r>
    </w:p>
    <w:p w14:paraId="4F4E3AE4" w14:textId="77777777" w:rsidR="00D617D1" w:rsidRPr="00D617D1" w:rsidRDefault="00D617D1" w:rsidP="00D617D1">
      <w:pPr>
        <w:pStyle w:val="NormalWeb"/>
        <w:spacing w:before="0" w:beforeAutospacing="0" w:after="240" w:afterAutospacing="0" w:line="360" w:lineRule="auto"/>
      </w:pPr>
    </w:p>
    <w:p w14:paraId="4CFC3DD1" w14:textId="4C54A61E" w:rsidR="00D617D1" w:rsidRDefault="00D617D1" w:rsidP="00D617D1">
      <w:pPr>
        <w:pStyle w:val="NormalWeb"/>
        <w:spacing w:before="0" w:beforeAutospacing="0" w:after="240" w:afterAutospacing="0" w:line="360" w:lineRule="auto"/>
      </w:pPr>
      <w:r w:rsidRPr="00D617D1">
        <w:t xml:space="preserve">South Wales Police (2021c). </w:t>
      </w:r>
      <w:r w:rsidRPr="00D617D1">
        <w:rPr>
          <w:iCs/>
        </w:rPr>
        <w:t>Supporting Victims and Witnesses</w:t>
      </w:r>
      <w:r w:rsidRPr="00D617D1">
        <w:t xml:space="preserve">. [online] Available at: </w:t>
      </w:r>
      <w:hyperlink r:id="rId28" w:history="1">
        <w:r w:rsidRPr="00866324">
          <w:rPr>
            <w:rStyle w:val="Hyperlink"/>
          </w:rPr>
          <w:t>https://www.south-wales.police.uk/SysSiteAssets/media/downloads/south-wales/about-us/2900-21-victims--witnesses-strategy.pdf</w:t>
        </w:r>
      </w:hyperlink>
      <w:r w:rsidRPr="00D617D1">
        <w:t>.</w:t>
      </w:r>
    </w:p>
    <w:p w14:paraId="4DEE7081" w14:textId="77777777" w:rsidR="00D617D1" w:rsidRPr="00D617D1" w:rsidRDefault="00D617D1" w:rsidP="00D617D1">
      <w:pPr>
        <w:pStyle w:val="NormalWeb"/>
        <w:spacing w:before="0" w:beforeAutospacing="0" w:after="240" w:afterAutospacing="0" w:line="360" w:lineRule="auto"/>
      </w:pPr>
    </w:p>
    <w:p w14:paraId="03DC5691" w14:textId="77777777" w:rsidR="00D617D1" w:rsidRPr="00D617D1" w:rsidRDefault="00D617D1" w:rsidP="00D617D1">
      <w:pPr>
        <w:pStyle w:val="NormalWeb"/>
        <w:spacing w:before="0" w:beforeAutospacing="0" w:after="240" w:afterAutospacing="0" w:line="360" w:lineRule="auto"/>
      </w:pPr>
      <w:r w:rsidRPr="00D617D1">
        <w:t xml:space="preserve">www.cdc.gov. (2020). </w:t>
      </w:r>
      <w:r w:rsidRPr="00D617D1">
        <w:rPr>
          <w:iCs/>
        </w:rPr>
        <w:t>Risk and Protective Factors|Intimate Partner Violence|Violence Prevention|Injury Center|CDC</w:t>
      </w:r>
      <w:r w:rsidRPr="00D617D1">
        <w:t>. [online] Available at: https://www.cdc.gov/violenceprevention/intimatepartnerviolence/riskprotectivefactors.html#:~:text=Societal%20Factors%201%20Traditional%20gender%20norms%20and%20gender.</w:t>
      </w:r>
    </w:p>
    <w:p w14:paraId="36F1B1C6" w14:textId="77777777" w:rsidR="00D617D1" w:rsidRPr="00D617D1" w:rsidRDefault="00D617D1" w:rsidP="00D617D1">
      <w:pPr>
        <w:pStyle w:val="NormalWeb"/>
        <w:spacing w:before="0" w:beforeAutospacing="0" w:after="240" w:afterAutospacing="0" w:line="360" w:lineRule="auto"/>
      </w:pPr>
    </w:p>
    <w:p w14:paraId="713DBC23" w14:textId="77777777" w:rsidR="00D617D1" w:rsidRDefault="00D617D1" w:rsidP="00D617D1">
      <w:pPr>
        <w:pStyle w:val="NormalWeb"/>
        <w:spacing w:before="0" w:beforeAutospacing="0" w:after="240" w:afterAutospacing="0" w:line="360" w:lineRule="auto"/>
      </w:pPr>
    </w:p>
    <w:p w14:paraId="003DC989" w14:textId="77777777" w:rsidR="00D617D1" w:rsidRDefault="00D617D1" w:rsidP="00EA28F1">
      <w:pPr>
        <w:keepNext/>
        <w:spacing w:before="240" w:after="60"/>
        <w:ind w:right="237"/>
        <w:jc w:val="both"/>
      </w:pPr>
    </w:p>
    <w:sectPr w:rsidR="00D617D1" w:rsidSect="004F405A">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05CE6F" w14:textId="77777777" w:rsidR="00A2255C" w:rsidRDefault="00A2255C">
      <w:r>
        <w:separator/>
      </w:r>
    </w:p>
  </w:endnote>
  <w:endnote w:type="continuationSeparator" w:id="0">
    <w:p w14:paraId="19A28048" w14:textId="77777777" w:rsidR="00A2255C" w:rsidRDefault="00A225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altName w:val="Times New Roman"/>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F75F17" w14:textId="2834A88E" w:rsidR="00A2255C" w:rsidRDefault="00467447" w:rsidP="00467447">
    <w:pPr>
      <w:pStyle w:val="Footer"/>
      <w:rPr>
        <w:sz w:val="17"/>
      </w:rPr>
    </w:pPr>
    <w:bookmarkStart w:id="5" w:name="TITUS2FooterEvenPages"/>
    <w:r>
      <w:rPr>
        <w:sz w:val="17"/>
      </w:rPr>
      <w:t> </w:t>
    </w:r>
  </w:p>
  <w:p w14:paraId="54EEC5CD" w14:textId="6C0984F7" w:rsidR="00A2255C" w:rsidRDefault="00AC3463" w:rsidP="00AC3463">
    <w:pPr>
      <w:pStyle w:val="Footer"/>
      <w:rPr>
        <w:sz w:val="17"/>
      </w:rPr>
    </w:pPr>
    <w:bookmarkStart w:id="6" w:name="TITUS1FooterEvenPages"/>
    <w:bookmarkEnd w:id="5"/>
    <w:r>
      <w:rPr>
        <w:sz w:val="17"/>
      </w:rPr>
      <w:t> </w:t>
    </w:r>
  </w:p>
  <w:bookmarkEnd w:id="6"/>
  <w:p w14:paraId="74505E04" w14:textId="77777777" w:rsidR="004040F8" w:rsidRDefault="004040F8" w:rsidP="004F405A">
    <w:pPr>
      <w:pStyle w:val="Footer"/>
      <w:jc w:val="right"/>
    </w:pPr>
  </w:p>
  <w:p w14:paraId="3907E2AD" w14:textId="2BD1EEEB" w:rsidR="00A2255C" w:rsidRDefault="00A2255C" w:rsidP="004F405A">
    <w:pPr>
      <w:pStyle w:val="Footer"/>
      <w:jc w:val="right"/>
    </w:pPr>
    <w:r>
      <w:fldChar w:fldCharType="begin"/>
    </w:r>
    <w:r>
      <w:instrText xml:space="preserve"> PAGE   \* MERGEFORMAT </w:instrText>
    </w:r>
    <w:r>
      <w:fldChar w:fldCharType="separate"/>
    </w:r>
    <w:r w:rsidR="00AC3463">
      <w:rPr>
        <w:noProof/>
      </w:rPr>
      <w:t>8</w:t>
    </w:r>
    <w:r>
      <w:rPr>
        <w:noProof/>
      </w:rPr>
      <w:fldChar w:fldCharType="end"/>
    </w:r>
  </w:p>
  <w:p w14:paraId="7E8FE148" w14:textId="77777777" w:rsidR="00A2255C" w:rsidRPr="00BB5EAA" w:rsidRDefault="00A2255C" w:rsidP="004F405A">
    <w:pPr>
      <w:pStyle w:val="Footer"/>
      <w:ind w:right="360"/>
      <w:jc w:val="center"/>
    </w:pPr>
  </w:p>
  <w:p w14:paraId="70C29092" w14:textId="77777777" w:rsidR="00A2255C" w:rsidRDefault="00A225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883D4A" w14:textId="49B4E1FE" w:rsidR="00A2255C" w:rsidRDefault="00467447" w:rsidP="00467447">
    <w:pPr>
      <w:pStyle w:val="Footer"/>
      <w:rPr>
        <w:sz w:val="17"/>
      </w:rPr>
    </w:pPr>
    <w:bookmarkStart w:id="7" w:name="TITUS2FooterPrimary"/>
    <w:r>
      <w:rPr>
        <w:sz w:val="17"/>
      </w:rPr>
      <w:t> </w:t>
    </w:r>
  </w:p>
  <w:p w14:paraId="27F14962" w14:textId="4667E55C" w:rsidR="00A2255C" w:rsidRDefault="00AC3463" w:rsidP="00AC3463">
    <w:pPr>
      <w:pStyle w:val="Footer"/>
      <w:rPr>
        <w:sz w:val="17"/>
      </w:rPr>
    </w:pPr>
    <w:bookmarkStart w:id="8" w:name="TITUS1FooterPrimary"/>
    <w:bookmarkEnd w:id="7"/>
    <w:r>
      <w:rPr>
        <w:sz w:val="17"/>
      </w:rPr>
      <w:t> </w:t>
    </w:r>
  </w:p>
  <w:bookmarkEnd w:id="8"/>
  <w:p w14:paraId="5294B93D" w14:textId="77777777" w:rsidR="004040F8" w:rsidRDefault="004040F8">
    <w:pPr>
      <w:pStyle w:val="Footer"/>
      <w:jc w:val="right"/>
    </w:pPr>
  </w:p>
  <w:p w14:paraId="09A41621" w14:textId="3F6C5652" w:rsidR="00A2255C" w:rsidRDefault="00A2255C">
    <w:pPr>
      <w:pStyle w:val="Footer"/>
      <w:jc w:val="right"/>
    </w:pPr>
    <w:r>
      <w:fldChar w:fldCharType="begin"/>
    </w:r>
    <w:r>
      <w:instrText xml:space="preserve"> PAGE   \* MERGEFORMAT </w:instrText>
    </w:r>
    <w:r>
      <w:fldChar w:fldCharType="separate"/>
    </w:r>
    <w:r w:rsidR="00AC3463">
      <w:rPr>
        <w:noProof/>
      </w:rPr>
      <w:t>7</w:t>
    </w:r>
    <w:r>
      <w:rPr>
        <w:noProof/>
      </w:rPr>
      <w:fldChar w:fldCharType="end"/>
    </w:r>
  </w:p>
  <w:p w14:paraId="76F1A615" w14:textId="77777777" w:rsidR="00A2255C" w:rsidRPr="00BB5EAA" w:rsidRDefault="00A2255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A479B5" w14:textId="2D5C2AA4" w:rsidR="00A2255C" w:rsidRDefault="00467447" w:rsidP="00467447">
    <w:pPr>
      <w:pStyle w:val="Footer"/>
      <w:rPr>
        <w:sz w:val="17"/>
      </w:rPr>
    </w:pPr>
    <w:bookmarkStart w:id="11" w:name="TITUS2FooterFirstPage"/>
    <w:r>
      <w:rPr>
        <w:sz w:val="17"/>
      </w:rPr>
      <w:t> </w:t>
    </w:r>
  </w:p>
  <w:p w14:paraId="660388E5" w14:textId="21319927" w:rsidR="00A2255C" w:rsidRDefault="00AC3463" w:rsidP="00AC3463">
    <w:pPr>
      <w:pStyle w:val="Footer"/>
      <w:rPr>
        <w:sz w:val="17"/>
      </w:rPr>
    </w:pPr>
    <w:bookmarkStart w:id="12" w:name="TITUS1FooterFirstPage"/>
    <w:bookmarkEnd w:id="11"/>
    <w:r>
      <w:rPr>
        <w:sz w:val="17"/>
      </w:rPr>
      <w:t> </w:t>
    </w:r>
  </w:p>
  <w:bookmarkEnd w:id="12"/>
  <w:p w14:paraId="30F87EAB" w14:textId="77777777" w:rsidR="004040F8" w:rsidRDefault="004040F8" w:rsidP="004F405A">
    <w:pPr>
      <w:pStyle w:val="Footer"/>
      <w:jc w:val="right"/>
    </w:pPr>
  </w:p>
  <w:p w14:paraId="65DDF39C" w14:textId="3B0C3296" w:rsidR="00A2255C" w:rsidRDefault="00A2255C" w:rsidP="004F405A">
    <w:pPr>
      <w:pStyle w:val="Footer"/>
      <w:jc w:val="right"/>
    </w:pPr>
    <w:r>
      <w:fldChar w:fldCharType="begin"/>
    </w:r>
    <w:r>
      <w:instrText xml:space="preserve"> PAGE   \* MERGEFORMAT </w:instrText>
    </w:r>
    <w:r>
      <w:fldChar w:fldCharType="separate"/>
    </w:r>
    <w:r w:rsidR="00AC3463">
      <w:rPr>
        <w:noProof/>
      </w:rPr>
      <w:t>1</w:t>
    </w:r>
    <w:r>
      <w:rPr>
        <w:noProof/>
      </w:rPr>
      <w:fldChar w:fldCharType="end"/>
    </w:r>
  </w:p>
  <w:p w14:paraId="0ED7A63B" w14:textId="77777777" w:rsidR="00A2255C" w:rsidRPr="00BB5EAA" w:rsidRDefault="00A2255C" w:rsidP="004F405A">
    <w:pPr>
      <w:pStyle w:val="Footer"/>
      <w:ind w:right="360"/>
      <w:jc w:val="center"/>
    </w:pPr>
  </w:p>
  <w:p w14:paraId="51E979C8" w14:textId="77777777" w:rsidR="00A2255C" w:rsidRDefault="00A225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14A3E7F" w14:textId="77777777" w:rsidR="00A2255C" w:rsidRDefault="00A2255C">
      <w:r>
        <w:separator/>
      </w:r>
    </w:p>
  </w:footnote>
  <w:footnote w:type="continuationSeparator" w:id="0">
    <w:p w14:paraId="29850DBB" w14:textId="77777777" w:rsidR="00A2255C" w:rsidRDefault="00A225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4B009E" w14:textId="561918B1" w:rsidR="00A2255C" w:rsidRDefault="00467447" w:rsidP="00467447">
    <w:pPr>
      <w:pStyle w:val="Header"/>
      <w:rPr>
        <w:sz w:val="17"/>
      </w:rPr>
    </w:pPr>
    <w:bookmarkStart w:id="1" w:name="TITUS2HeaderEvenPages"/>
    <w:r>
      <w:rPr>
        <w:sz w:val="17"/>
      </w:rPr>
      <w:t> </w:t>
    </w:r>
  </w:p>
  <w:p w14:paraId="66C56B38" w14:textId="796A3A0E" w:rsidR="00A2255C" w:rsidRDefault="00AC3463" w:rsidP="00AC3463">
    <w:pPr>
      <w:pStyle w:val="Header"/>
      <w:rPr>
        <w:sz w:val="17"/>
      </w:rPr>
    </w:pPr>
    <w:bookmarkStart w:id="2" w:name="TITUS1HeaderEvenPages"/>
    <w:bookmarkEnd w:id="1"/>
    <w:r>
      <w:rPr>
        <w:sz w:val="17"/>
      </w:rPr>
      <w:t> </w:t>
    </w:r>
  </w:p>
  <w:bookmarkEnd w:id="2"/>
  <w:p w14:paraId="040C468F" w14:textId="77777777" w:rsidR="004040F8" w:rsidRDefault="004040F8" w:rsidP="004F405A">
    <w:pPr>
      <w:pStyle w:val="Header"/>
    </w:pPr>
  </w:p>
  <w:p w14:paraId="033F3663" w14:textId="77777777" w:rsidR="00A2255C" w:rsidRDefault="00A225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00B448" w14:textId="1EB36EB5" w:rsidR="00A2255C" w:rsidRDefault="00467447" w:rsidP="00467447">
    <w:pPr>
      <w:pStyle w:val="Header"/>
      <w:rPr>
        <w:sz w:val="17"/>
      </w:rPr>
    </w:pPr>
    <w:bookmarkStart w:id="3" w:name="TITUS2HeaderPrimary"/>
    <w:r>
      <w:rPr>
        <w:sz w:val="17"/>
      </w:rPr>
      <w:t> </w:t>
    </w:r>
  </w:p>
  <w:p w14:paraId="7F9C62BB" w14:textId="0C727CA0" w:rsidR="00A2255C" w:rsidRDefault="00AC3463" w:rsidP="00AC3463">
    <w:pPr>
      <w:pStyle w:val="Header"/>
      <w:rPr>
        <w:sz w:val="17"/>
      </w:rPr>
    </w:pPr>
    <w:bookmarkStart w:id="4" w:name="TITUS1HeaderPrimary"/>
    <w:bookmarkEnd w:id="3"/>
    <w:r>
      <w:rPr>
        <w:sz w:val="17"/>
      </w:rPr>
      <w:t> </w:t>
    </w:r>
  </w:p>
  <w:bookmarkEnd w:id="4"/>
  <w:p w14:paraId="4E4E4128" w14:textId="77777777" w:rsidR="004040F8" w:rsidRDefault="004040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797F58" w14:textId="583C9DF9" w:rsidR="00A2255C" w:rsidRDefault="00467447" w:rsidP="00467447">
    <w:pPr>
      <w:pStyle w:val="Header"/>
      <w:rPr>
        <w:sz w:val="17"/>
      </w:rPr>
    </w:pPr>
    <w:bookmarkStart w:id="9" w:name="TITUS2HeaderFirstPage"/>
    <w:r>
      <w:rPr>
        <w:sz w:val="17"/>
      </w:rPr>
      <w:t> </w:t>
    </w:r>
  </w:p>
  <w:p w14:paraId="618068E8" w14:textId="2F51B92E" w:rsidR="00A2255C" w:rsidRDefault="00AC3463" w:rsidP="00AC3463">
    <w:pPr>
      <w:pStyle w:val="Header"/>
      <w:rPr>
        <w:sz w:val="17"/>
      </w:rPr>
    </w:pPr>
    <w:bookmarkStart w:id="10" w:name="TITUS1HeaderFirstPage"/>
    <w:bookmarkEnd w:id="9"/>
    <w:r>
      <w:rPr>
        <w:sz w:val="17"/>
      </w:rPr>
      <w:t> </w:t>
    </w:r>
  </w:p>
  <w:bookmarkEnd w:id="10"/>
  <w:p w14:paraId="41D85F9D" w14:textId="77777777" w:rsidR="004040F8" w:rsidRDefault="004040F8" w:rsidP="004F405A">
    <w:pPr>
      <w:pStyle w:val="Header"/>
    </w:pPr>
  </w:p>
  <w:p w14:paraId="576D7C86" w14:textId="77777777" w:rsidR="00A2255C" w:rsidRDefault="00A225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60401DB"/>
    <w:multiLevelType w:val="hybridMultilevel"/>
    <w:tmpl w:val="D44031FC"/>
    <w:lvl w:ilvl="0" w:tplc="FFFFFFF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38240751"/>
    <w:multiLevelType w:val="hybridMultilevel"/>
    <w:tmpl w:val="C520DC6C"/>
    <w:lvl w:ilvl="0" w:tplc="D6AAE4BE">
      <w:start w:val="1"/>
      <w:numFmt w:val="decimal"/>
      <w:lvlText w:val="%1."/>
      <w:lvlJc w:val="left"/>
      <w:pPr>
        <w:ind w:left="720" w:hanging="360"/>
      </w:pPr>
    </w:lvl>
    <w:lvl w:ilvl="1" w:tplc="CE1A6138">
      <w:start w:val="1"/>
      <w:numFmt w:val="lowerLetter"/>
      <w:lvlText w:val="%2."/>
      <w:lvlJc w:val="left"/>
      <w:pPr>
        <w:ind w:left="1440" w:hanging="360"/>
      </w:pPr>
    </w:lvl>
    <w:lvl w:ilvl="2" w:tplc="3556B08A">
      <w:start w:val="1"/>
      <w:numFmt w:val="lowerRoman"/>
      <w:lvlText w:val="%3."/>
      <w:lvlJc w:val="right"/>
      <w:pPr>
        <w:ind w:left="2160" w:hanging="180"/>
      </w:pPr>
    </w:lvl>
    <w:lvl w:ilvl="3" w:tplc="36FA5CF8">
      <w:start w:val="1"/>
      <w:numFmt w:val="decimal"/>
      <w:lvlText w:val="%4."/>
      <w:lvlJc w:val="left"/>
      <w:pPr>
        <w:ind w:left="2880" w:hanging="360"/>
      </w:pPr>
    </w:lvl>
    <w:lvl w:ilvl="4" w:tplc="03F8B540">
      <w:start w:val="1"/>
      <w:numFmt w:val="lowerLetter"/>
      <w:lvlText w:val="%5."/>
      <w:lvlJc w:val="left"/>
      <w:pPr>
        <w:ind w:left="3600" w:hanging="360"/>
      </w:pPr>
    </w:lvl>
    <w:lvl w:ilvl="5" w:tplc="FE721890">
      <w:start w:val="1"/>
      <w:numFmt w:val="lowerRoman"/>
      <w:lvlText w:val="%6."/>
      <w:lvlJc w:val="right"/>
      <w:pPr>
        <w:ind w:left="4320" w:hanging="180"/>
      </w:pPr>
    </w:lvl>
    <w:lvl w:ilvl="6" w:tplc="CBFABAD2">
      <w:start w:val="1"/>
      <w:numFmt w:val="decimal"/>
      <w:lvlText w:val="%7."/>
      <w:lvlJc w:val="left"/>
      <w:pPr>
        <w:ind w:left="5040" w:hanging="360"/>
      </w:pPr>
    </w:lvl>
    <w:lvl w:ilvl="7" w:tplc="A92EF702">
      <w:start w:val="1"/>
      <w:numFmt w:val="lowerLetter"/>
      <w:lvlText w:val="%8."/>
      <w:lvlJc w:val="left"/>
      <w:pPr>
        <w:ind w:left="5760" w:hanging="360"/>
      </w:pPr>
    </w:lvl>
    <w:lvl w:ilvl="8" w:tplc="A9B40B72">
      <w:start w:val="1"/>
      <w:numFmt w:val="lowerRoman"/>
      <w:lvlText w:val="%9."/>
      <w:lvlJc w:val="right"/>
      <w:pPr>
        <w:ind w:left="6480" w:hanging="180"/>
      </w:p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4"/>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5"/>
  </w:num>
  <w:num w:numId="5">
    <w:abstractNumId w:val="47"/>
  </w:num>
  <w:num w:numId="6">
    <w:abstractNumId w:val="35"/>
  </w:num>
  <w:num w:numId="7">
    <w:abstractNumId w:val="33"/>
  </w:num>
  <w:num w:numId="8">
    <w:abstractNumId w:val="30"/>
  </w:num>
  <w:num w:numId="9">
    <w:abstractNumId w:val="31"/>
  </w:num>
  <w:num w:numId="10">
    <w:abstractNumId w:val="9"/>
  </w:num>
  <w:num w:numId="11">
    <w:abstractNumId w:val="34"/>
  </w:num>
  <w:num w:numId="12">
    <w:abstractNumId w:val="16"/>
  </w:num>
  <w:num w:numId="13">
    <w:abstractNumId w:val="15"/>
  </w:num>
  <w:num w:numId="14">
    <w:abstractNumId w:val="27"/>
  </w:num>
  <w:num w:numId="15">
    <w:abstractNumId w:val="7"/>
  </w:num>
  <w:num w:numId="16">
    <w:abstractNumId w:val="26"/>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8"/>
  </w:num>
  <w:num w:numId="25">
    <w:abstractNumId w:val="18"/>
  </w:num>
  <w:num w:numId="26">
    <w:abstractNumId w:val="41"/>
  </w:num>
  <w:num w:numId="27">
    <w:abstractNumId w:val="36"/>
  </w:num>
  <w:num w:numId="28">
    <w:abstractNumId w:val="40"/>
  </w:num>
  <w:num w:numId="29">
    <w:abstractNumId w:val="19"/>
  </w:num>
  <w:num w:numId="30">
    <w:abstractNumId w:val="43"/>
  </w:num>
  <w:num w:numId="31">
    <w:abstractNumId w:val="32"/>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5"/>
  </w:num>
  <w:num w:numId="43">
    <w:abstractNumId w:val="6"/>
  </w:num>
  <w:num w:numId="44">
    <w:abstractNumId w:val="2"/>
  </w:num>
  <w:num w:numId="45">
    <w:abstractNumId w:val="0"/>
  </w:num>
  <w:num w:numId="46">
    <w:abstractNumId w:val="20"/>
  </w:num>
  <w:num w:numId="47">
    <w:abstractNumId w:val="29"/>
  </w:num>
  <w:num w:numId="48">
    <w:abstractNumId w:val="48"/>
  </w:num>
  <w:num w:numId="49">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4409"/>
    <w:rsid w:val="00045390"/>
    <w:rsid w:val="00045B87"/>
    <w:rsid w:val="00045C07"/>
    <w:rsid w:val="00055D43"/>
    <w:rsid w:val="00056FAC"/>
    <w:rsid w:val="00057751"/>
    <w:rsid w:val="00061423"/>
    <w:rsid w:val="00062E39"/>
    <w:rsid w:val="0006580E"/>
    <w:rsid w:val="00066B76"/>
    <w:rsid w:val="00080E58"/>
    <w:rsid w:val="00083D99"/>
    <w:rsid w:val="00084EA6"/>
    <w:rsid w:val="00085699"/>
    <w:rsid w:val="00087891"/>
    <w:rsid w:val="00091F52"/>
    <w:rsid w:val="00092970"/>
    <w:rsid w:val="00092BC7"/>
    <w:rsid w:val="00093720"/>
    <w:rsid w:val="000938E6"/>
    <w:rsid w:val="00093B3C"/>
    <w:rsid w:val="0009488C"/>
    <w:rsid w:val="00095C1B"/>
    <w:rsid w:val="0009631C"/>
    <w:rsid w:val="00096DEA"/>
    <w:rsid w:val="000A4240"/>
    <w:rsid w:val="000A469A"/>
    <w:rsid w:val="000B1E96"/>
    <w:rsid w:val="000B4418"/>
    <w:rsid w:val="000B6549"/>
    <w:rsid w:val="000C118D"/>
    <w:rsid w:val="000C378F"/>
    <w:rsid w:val="000C6892"/>
    <w:rsid w:val="000C6FFE"/>
    <w:rsid w:val="000D0BB6"/>
    <w:rsid w:val="000E26B0"/>
    <w:rsid w:val="000F1599"/>
    <w:rsid w:val="000F1769"/>
    <w:rsid w:val="000F6196"/>
    <w:rsid w:val="000F7ECD"/>
    <w:rsid w:val="00102E64"/>
    <w:rsid w:val="0010312C"/>
    <w:rsid w:val="001048C4"/>
    <w:rsid w:val="00106DC7"/>
    <w:rsid w:val="001120C1"/>
    <w:rsid w:val="00112391"/>
    <w:rsid w:val="00114F52"/>
    <w:rsid w:val="0012135C"/>
    <w:rsid w:val="0012323D"/>
    <w:rsid w:val="00130E83"/>
    <w:rsid w:val="00134684"/>
    <w:rsid w:val="001347F8"/>
    <w:rsid w:val="00137BB5"/>
    <w:rsid w:val="00137E05"/>
    <w:rsid w:val="001447F6"/>
    <w:rsid w:val="00146D48"/>
    <w:rsid w:val="00147DE3"/>
    <w:rsid w:val="00150794"/>
    <w:rsid w:val="00156643"/>
    <w:rsid w:val="001608C4"/>
    <w:rsid w:val="00171418"/>
    <w:rsid w:val="001771ED"/>
    <w:rsid w:val="00190913"/>
    <w:rsid w:val="001961CF"/>
    <w:rsid w:val="001964E5"/>
    <w:rsid w:val="001A59BB"/>
    <w:rsid w:val="001A6A51"/>
    <w:rsid w:val="001A79C4"/>
    <w:rsid w:val="001B331A"/>
    <w:rsid w:val="001B6FE3"/>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43C00"/>
    <w:rsid w:val="00255D8E"/>
    <w:rsid w:val="002657E9"/>
    <w:rsid w:val="0026665E"/>
    <w:rsid w:val="00270EEB"/>
    <w:rsid w:val="0027147E"/>
    <w:rsid w:val="00273389"/>
    <w:rsid w:val="00274DE8"/>
    <w:rsid w:val="002761F4"/>
    <w:rsid w:val="002775E1"/>
    <w:rsid w:val="00277979"/>
    <w:rsid w:val="002808EB"/>
    <w:rsid w:val="0028095D"/>
    <w:rsid w:val="00290491"/>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6BD"/>
    <w:rsid w:val="002E4DC4"/>
    <w:rsid w:val="002E7017"/>
    <w:rsid w:val="002F4F6E"/>
    <w:rsid w:val="00300521"/>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5CA2"/>
    <w:rsid w:val="003A600E"/>
    <w:rsid w:val="003A6513"/>
    <w:rsid w:val="003B1488"/>
    <w:rsid w:val="003B16C7"/>
    <w:rsid w:val="003C19F1"/>
    <w:rsid w:val="003C4186"/>
    <w:rsid w:val="003C458C"/>
    <w:rsid w:val="003C6185"/>
    <w:rsid w:val="003C6AA3"/>
    <w:rsid w:val="003D0D2D"/>
    <w:rsid w:val="003D4710"/>
    <w:rsid w:val="003E16D7"/>
    <w:rsid w:val="003E197E"/>
    <w:rsid w:val="003E3FDA"/>
    <w:rsid w:val="003E50A1"/>
    <w:rsid w:val="004015D7"/>
    <w:rsid w:val="00403D03"/>
    <w:rsid w:val="004040F8"/>
    <w:rsid w:val="004046F0"/>
    <w:rsid w:val="0040668F"/>
    <w:rsid w:val="00412677"/>
    <w:rsid w:val="00417925"/>
    <w:rsid w:val="004348AE"/>
    <w:rsid w:val="004376C0"/>
    <w:rsid w:val="0044115F"/>
    <w:rsid w:val="0044223A"/>
    <w:rsid w:val="00445FCD"/>
    <w:rsid w:val="00446792"/>
    <w:rsid w:val="00446F80"/>
    <w:rsid w:val="0045098D"/>
    <w:rsid w:val="00450C83"/>
    <w:rsid w:val="00451851"/>
    <w:rsid w:val="00453343"/>
    <w:rsid w:val="004608B9"/>
    <w:rsid w:val="00460ADB"/>
    <w:rsid w:val="00461B5E"/>
    <w:rsid w:val="00465947"/>
    <w:rsid w:val="004672C1"/>
    <w:rsid w:val="00467447"/>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D03C4"/>
    <w:rsid w:val="004D0BF1"/>
    <w:rsid w:val="004D24D2"/>
    <w:rsid w:val="004D35A4"/>
    <w:rsid w:val="004D445F"/>
    <w:rsid w:val="004E03D4"/>
    <w:rsid w:val="004E087B"/>
    <w:rsid w:val="004E44A4"/>
    <w:rsid w:val="004E7B8B"/>
    <w:rsid w:val="004E7BDD"/>
    <w:rsid w:val="004F1888"/>
    <w:rsid w:val="004F1E21"/>
    <w:rsid w:val="004F30F2"/>
    <w:rsid w:val="004F405A"/>
    <w:rsid w:val="004F740D"/>
    <w:rsid w:val="004F7B8F"/>
    <w:rsid w:val="00500748"/>
    <w:rsid w:val="005011D6"/>
    <w:rsid w:val="0050167A"/>
    <w:rsid w:val="005042F1"/>
    <w:rsid w:val="0050560C"/>
    <w:rsid w:val="00510D6A"/>
    <w:rsid w:val="00513C7D"/>
    <w:rsid w:val="005169D1"/>
    <w:rsid w:val="00521123"/>
    <w:rsid w:val="00521221"/>
    <w:rsid w:val="00536FA9"/>
    <w:rsid w:val="0054004C"/>
    <w:rsid w:val="005414F4"/>
    <w:rsid w:val="00546187"/>
    <w:rsid w:val="005463F1"/>
    <w:rsid w:val="005515F1"/>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2CD4"/>
    <w:rsid w:val="00593D00"/>
    <w:rsid w:val="005A1B4C"/>
    <w:rsid w:val="005A1BA3"/>
    <w:rsid w:val="005A545C"/>
    <w:rsid w:val="005C1567"/>
    <w:rsid w:val="005C3CE1"/>
    <w:rsid w:val="005C6CE5"/>
    <w:rsid w:val="005C76DE"/>
    <w:rsid w:val="005D1271"/>
    <w:rsid w:val="005D3F07"/>
    <w:rsid w:val="005D583E"/>
    <w:rsid w:val="005E13EA"/>
    <w:rsid w:val="005E53BD"/>
    <w:rsid w:val="00600457"/>
    <w:rsid w:val="00606E27"/>
    <w:rsid w:val="006108C9"/>
    <w:rsid w:val="00615C7E"/>
    <w:rsid w:val="0062158D"/>
    <w:rsid w:val="00630F39"/>
    <w:rsid w:val="006326D1"/>
    <w:rsid w:val="00632E0A"/>
    <w:rsid w:val="00633165"/>
    <w:rsid w:val="00636B6C"/>
    <w:rsid w:val="0064172C"/>
    <w:rsid w:val="006447DE"/>
    <w:rsid w:val="0065276E"/>
    <w:rsid w:val="00654329"/>
    <w:rsid w:val="00654CEC"/>
    <w:rsid w:val="00655507"/>
    <w:rsid w:val="006712A7"/>
    <w:rsid w:val="006733CC"/>
    <w:rsid w:val="00674FC2"/>
    <w:rsid w:val="00677E42"/>
    <w:rsid w:val="00682334"/>
    <w:rsid w:val="00684B16"/>
    <w:rsid w:val="00694C00"/>
    <w:rsid w:val="00694F93"/>
    <w:rsid w:val="00696F65"/>
    <w:rsid w:val="006A7A6D"/>
    <w:rsid w:val="006B050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F70"/>
    <w:rsid w:val="007406E1"/>
    <w:rsid w:val="00743E40"/>
    <w:rsid w:val="00751263"/>
    <w:rsid w:val="0075704F"/>
    <w:rsid w:val="00763B2D"/>
    <w:rsid w:val="00766C01"/>
    <w:rsid w:val="0076C70C"/>
    <w:rsid w:val="00772924"/>
    <w:rsid w:val="00780704"/>
    <w:rsid w:val="00784EC4"/>
    <w:rsid w:val="007872F2"/>
    <w:rsid w:val="007874BC"/>
    <w:rsid w:val="007877A3"/>
    <w:rsid w:val="007908E0"/>
    <w:rsid w:val="00793EB3"/>
    <w:rsid w:val="00794205"/>
    <w:rsid w:val="00795A0B"/>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7F60F5"/>
    <w:rsid w:val="00813CEC"/>
    <w:rsid w:val="0081534C"/>
    <w:rsid w:val="008171E4"/>
    <w:rsid w:val="008208EA"/>
    <w:rsid w:val="00824E67"/>
    <w:rsid w:val="00825A64"/>
    <w:rsid w:val="00826F48"/>
    <w:rsid w:val="0082744E"/>
    <w:rsid w:val="008308AE"/>
    <w:rsid w:val="00830D61"/>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5A05"/>
    <w:rsid w:val="00880539"/>
    <w:rsid w:val="008859E8"/>
    <w:rsid w:val="0088737B"/>
    <w:rsid w:val="00892716"/>
    <w:rsid w:val="00893067"/>
    <w:rsid w:val="008933DE"/>
    <w:rsid w:val="00894306"/>
    <w:rsid w:val="00895FCE"/>
    <w:rsid w:val="00897F3E"/>
    <w:rsid w:val="008A1BA8"/>
    <w:rsid w:val="008A21B4"/>
    <w:rsid w:val="008A4576"/>
    <w:rsid w:val="008A55F5"/>
    <w:rsid w:val="008B07DE"/>
    <w:rsid w:val="008B28E7"/>
    <w:rsid w:val="008C14C7"/>
    <w:rsid w:val="008C2FFB"/>
    <w:rsid w:val="008C6EEA"/>
    <w:rsid w:val="008D5813"/>
    <w:rsid w:val="008D634E"/>
    <w:rsid w:val="008D778A"/>
    <w:rsid w:val="008DF966"/>
    <w:rsid w:val="008F22BD"/>
    <w:rsid w:val="009035AB"/>
    <w:rsid w:val="009053B4"/>
    <w:rsid w:val="00905545"/>
    <w:rsid w:val="009079BD"/>
    <w:rsid w:val="00912BD9"/>
    <w:rsid w:val="00916CFB"/>
    <w:rsid w:val="00920E5B"/>
    <w:rsid w:val="009249F8"/>
    <w:rsid w:val="0092624D"/>
    <w:rsid w:val="00926436"/>
    <w:rsid w:val="0093018C"/>
    <w:rsid w:val="00932CCA"/>
    <w:rsid w:val="009404D3"/>
    <w:rsid w:val="00944396"/>
    <w:rsid w:val="009544C0"/>
    <w:rsid w:val="00954FA4"/>
    <w:rsid w:val="00956AE9"/>
    <w:rsid w:val="00964976"/>
    <w:rsid w:val="00964CC6"/>
    <w:rsid w:val="00991FDA"/>
    <w:rsid w:val="009927A1"/>
    <w:rsid w:val="0099774D"/>
    <w:rsid w:val="009A1A50"/>
    <w:rsid w:val="009A310E"/>
    <w:rsid w:val="009A5F3B"/>
    <w:rsid w:val="009B0B61"/>
    <w:rsid w:val="009B28C0"/>
    <w:rsid w:val="009B30F4"/>
    <w:rsid w:val="009B395A"/>
    <w:rsid w:val="009B5F33"/>
    <w:rsid w:val="009B7136"/>
    <w:rsid w:val="009B7806"/>
    <w:rsid w:val="009C3AC2"/>
    <w:rsid w:val="009D4365"/>
    <w:rsid w:val="009D4E3B"/>
    <w:rsid w:val="009D7BC9"/>
    <w:rsid w:val="009E0C5A"/>
    <w:rsid w:val="009E1982"/>
    <w:rsid w:val="009E4D2C"/>
    <w:rsid w:val="009E5F05"/>
    <w:rsid w:val="009F0978"/>
    <w:rsid w:val="009F3AEC"/>
    <w:rsid w:val="009F40BC"/>
    <w:rsid w:val="00A00081"/>
    <w:rsid w:val="00A00840"/>
    <w:rsid w:val="00A015F7"/>
    <w:rsid w:val="00A06457"/>
    <w:rsid w:val="00A06C23"/>
    <w:rsid w:val="00A10D56"/>
    <w:rsid w:val="00A12AAE"/>
    <w:rsid w:val="00A16DD1"/>
    <w:rsid w:val="00A221AB"/>
    <w:rsid w:val="00A22441"/>
    <w:rsid w:val="00A2255C"/>
    <w:rsid w:val="00A23F3B"/>
    <w:rsid w:val="00A24406"/>
    <w:rsid w:val="00A25F64"/>
    <w:rsid w:val="00A27CC2"/>
    <w:rsid w:val="00A3273B"/>
    <w:rsid w:val="00A40ED6"/>
    <w:rsid w:val="00A470EE"/>
    <w:rsid w:val="00A47621"/>
    <w:rsid w:val="00A479CD"/>
    <w:rsid w:val="00A50CFC"/>
    <w:rsid w:val="00A54D67"/>
    <w:rsid w:val="00A55A3F"/>
    <w:rsid w:val="00A564FD"/>
    <w:rsid w:val="00A56610"/>
    <w:rsid w:val="00A56BC4"/>
    <w:rsid w:val="00A652F6"/>
    <w:rsid w:val="00A67D70"/>
    <w:rsid w:val="00A732EA"/>
    <w:rsid w:val="00A7489E"/>
    <w:rsid w:val="00A8015F"/>
    <w:rsid w:val="00A80BD2"/>
    <w:rsid w:val="00A85039"/>
    <w:rsid w:val="00A851F7"/>
    <w:rsid w:val="00A906AA"/>
    <w:rsid w:val="00A94C5E"/>
    <w:rsid w:val="00A95170"/>
    <w:rsid w:val="00AA241A"/>
    <w:rsid w:val="00AA252C"/>
    <w:rsid w:val="00AA666E"/>
    <w:rsid w:val="00AB5518"/>
    <w:rsid w:val="00AC01D4"/>
    <w:rsid w:val="00AC1C1F"/>
    <w:rsid w:val="00AC3463"/>
    <w:rsid w:val="00AC4A04"/>
    <w:rsid w:val="00AD336F"/>
    <w:rsid w:val="00AD3550"/>
    <w:rsid w:val="00AE2564"/>
    <w:rsid w:val="00AE301F"/>
    <w:rsid w:val="00AE3302"/>
    <w:rsid w:val="00AE7077"/>
    <w:rsid w:val="00AF61C2"/>
    <w:rsid w:val="00AF6CC6"/>
    <w:rsid w:val="00B011CD"/>
    <w:rsid w:val="00B0296A"/>
    <w:rsid w:val="00B03387"/>
    <w:rsid w:val="00B1031B"/>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16F2"/>
    <w:rsid w:val="00B64A29"/>
    <w:rsid w:val="00B6548F"/>
    <w:rsid w:val="00B66585"/>
    <w:rsid w:val="00B74A71"/>
    <w:rsid w:val="00B7502A"/>
    <w:rsid w:val="00B77305"/>
    <w:rsid w:val="00B82CC2"/>
    <w:rsid w:val="00B831EE"/>
    <w:rsid w:val="00B84A89"/>
    <w:rsid w:val="00B92BEF"/>
    <w:rsid w:val="00B9689A"/>
    <w:rsid w:val="00BA074B"/>
    <w:rsid w:val="00BA1FFA"/>
    <w:rsid w:val="00BA2666"/>
    <w:rsid w:val="00BA7FF1"/>
    <w:rsid w:val="00BB06CB"/>
    <w:rsid w:val="00BB261F"/>
    <w:rsid w:val="00BB2887"/>
    <w:rsid w:val="00BB5EAA"/>
    <w:rsid w:val="00BB5F11"/>
    <w:rsid w:val="00BB64DF"/>
    <w:rsid w:val="00BC0401"/>
    <w:rsid w:val="00BC04FA"/>
    <w:rsid w:val="00BC1C22"/>
    <w:rsid w:val="00BC460B"/>
    <w:rsid w:val="00BC5725"/>
    <w:rsid w:val="00BD30B1"/>
    <w:rsid w:val="00BD71DD"/>
    <w:rsid w:val="00BE0F7B"/>
    <w:rsid w:val="00BE10C2"/>
    <w:rsid w:val="00C01D14"/>
    <w:rsid w:val="00C025B4"/>
    <w:rsid w:val="00C0275F"/>
    <w:rsid w:val="00C02B00"/>
    <w:rsid w:val="00C11F61"/>
    <w:rsid w:val="00C161FD"/>
    <w:rsid w:val="00C16697"/>
    <w:rsid w:val="00C222A0"/>
    <w:rsid w:val="00C22E04"/>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4702"/>
    <w:rsid w:val="00C75528"/>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25E"/>
    <w:rsid w:val="00CC135E"/>
    <w:rsid w:val="00CD5D3F"/>
    <w:rsid w:val="00CF1E90"/>
    <w:rsid w:val="00CF3DB3"/>
    <w:rsid w:val="00D00C25"/>
    <w:rsid w:val="00D02D3D"/>
    <w:rsid w:val="00D052BC"/>
    <w:rsid w:val="00D07026"/>
    <w:rsid w:val="00D07BAB"/>
    <w:rsid w:val="00D11C62"/>
    <w:rsid w:val="00D127D6"/>
    <w:rsid w:val="00D22C8F"/>
    <w:rsid w:val="00D33491"/>
    <w:rsid w:val="00D44F8E"/>
    <w:rsid w:val="00D44FD0"/>
    <w:rsid w:val="00D5733C"/>
    <w:rsid w:val="00D607EF"/>
    <w:rsid w:val="00D60F88"/>
    <w:rsid w:val="00D617D1"/>
    <w:rsid w:val="00D625E7"/>
    <w:rsid w:val="00D646BD"/>
    <w:rsid w:val="00D70239"/>
    <w:rsid w:val="00D711AC"/>
    <w:rsid w:val="00D71201"/>
    <w:rsid w:val="00D720C7"/>
    <w:rsid w:val="00D77A04"/>
    <w:rsid w:val="00D81D06"/>
    <w:rsid w:val="00D84357"/>
    <w:rsid w:val="00D8587B"/>
    <w:rsid w:val="00D8652C"/>
    <w:rsid w:val="00D876E6"/>
    <w:rsid w:val="00DA1025"/>
    <w:rsid w:val="00DA22EC"/>
    <w:rsid w:val="00DA5860"/>
    <w:rsid w:val="00DB2767"/>
    <w:rsid w:val="00DC4729"/>
    <w:rsid w:val="00DE2500"/>
    <w:rsid w:val="00DE556F"/>
    <w:rsid w:val="00DF5480"/>
    <w:rsid w:val="00E03B6D"/>
    <w:rsid w:val="00E04E50"/>
    <w:rsid w:val="00E0649E"/>
    <w:rsid w:val="00E17160"/>
    <w:rsid w:val="00E273E5"/>
    <w:rsid w:val="00E35BEC"/>
    <w:rsid w:val="00E37913"/>
    <w:rsid w:val="00E3BBDE"/>
    <w:rsid w:val="00E50821"/>
    <w:rsid w:val="00E50EF8"/>
    <w:rsid w:val="00E51F91"/>
    <w:rsid w:val="00E5BC63"/>
    <w:rsid w:val="00E602EE"/>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4D8"/>
    <w:rsid w:val="00EB7CE0"/>
    <w:rsid w:val="00ED1B30"/>
    <w:rsid w:val="00ED250E"/>
    <w:rsid w:val="00ED269D"/>
    <w:rsid w:val="00ED6535"/>
    <w:rsid w:val="00EE1AC1"/>
    <w:rsid w:val="00EE258E"/>
    <w:rsid w:val="00EE39D6"/>
    <w:rsid w:val="00EE413C"/>
    <w:rsid w:val="00EE52AD"/>
    <w:rsid w:val="00F01F92"/>
    <w:rsid w:val="00F10A08"/>
    <w:rsid w:val="00F139CF"/>
    <w:rsid w:val="00F22AC5"/>
    <w:rsid w:val="00F254D1"/>
    <w:rsid w:val="00F32B82"/>
    <w:rsid w:val="00F374D7"/>
    <w:rsid w:val="00F4043E"/>
    <w:rsid w:val="00F40CB5"/>
    <w:rsid w:val="00F41BBC"/>
    <w:rsid w:val="00F43B9D"/>
    <w:rsid w:val="00F444F0"/>
    <w:rsid w:val="00F50847"/>
    <w:rsid w:val="00F53F27"/>
    <w:rsid w:val="00F546D1"/>
    <w:rsid w:val="00F63C96"/>
    <w:rsid w:val="00F64231"/>
    <w:rsid w:val="00F6513F"/>
    <w:rsid w:val="00F66272"/>
    <w:rsid w:val="00F6704A"/>
    <w:rsid w:val="00F6ACA0"/>
    <w:rsid w:val="00F709C0"/>
    <w:rsid w:val="00F857EF"/>
    <w:rsid w:val="00F8610A"/>
    <w:rsid w:val="00F90549"/>
    <w:rsid w:val="00F927A1"/>
    <w:rsid w:val="00F92E4D"/>
    <w:rsid w:val="00F94392"/>
    <w:rsid w:val="00F96E4B"/>
    <w:rsid w:val="00FA3764"/>
    <w:rsid w:val="00FA56ED"/>
    <w:rsid w:val="00FA61B5"/>
    <w:rsid w:val="00FB0461"/>
    <w:rsid w:val="00FB15C7"/>
    <w:rsid w:val="00FB5FA6"/>
    <w:rsid w:val="00FC1310"/>
    <w:rsid w:val="00FC1328"/>
    <w:rsid w:val="00FC2FF3"/>
    <w:rsid w:val="00FC3263"/>
    <w:rsid w:val="00FC51F9"/>
    <w:rsid w:val="00FC56D9"/>
    <w:rsid w:val="00FC5B40"/>
    <w:rsid w:val="00FC5FF8"/>
    <w:rsid w:val="00FC702B"/>
    <w:rsid w:val="00FD3D7C"/>
    <w:rsid w:val="00FD4F8F"/>
    <w:rsid w:val="00FD4FF1"/>
    <w:rsid w:val="00FD66D4"/>
    <w:rsid w:val="00FE0C16"/>
    <w:rsid w:val="00FE14AD"/>
    <w:rsid w:val="00FE14B1"/>
    <w:rsid w:val="00FE1E62"/>
    <w:rsid w:val="00FE1F6A"/>
    <w:rsid w:val="00FE484D"/>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74963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6F9E63"/>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C8C091"/>
    <w:rsid w:val="16FA3657"/>
    <w:rsid w:val="1719F78B"/>
    <w:rsid w:val="1739F72C"/>
    <w:rsid w:val="1791086B"/>
    <w:rsid w:val="181EFD64"/>
    <w:rsid w:val="183EF4F6"/>
    <w:rsid w:val="1874E6B5"/>
    <w:rsid w:val="1882891D"/>
    <w:rsid w:val="18A4225D"/>
    <w:rsid w:val="18AA771E"/>
    <w:rsid w:val="18DFF2B4"/>
    <w:rsid w:val="190FF3B4"/>
    <w:rsid w:val="19171886"/>
    <w:rsid w:val="192ACA63"/>
    <w:rsid w:val="197C5F16"/>
    <w:rsid w:val="19829DA6"/>
    <w:rsid w:val="1982F6BD"/>
    <w:rsid w:val="1B1E04DB"/>
    <w:rsid w:val="1B3C2C4C"/>
    <w:rsid w:val="1B803798"/>
    <w:rsid w:val="1B8DEB3F"/>
    <w:rsid w:val="1B984657"/>
    <w:rsid w:val="1BCCD4E2"/>
    <w:rsid w:val="1BEC8AF1"/>
    <w:rsid w:val="1C28C653"/>
    <w:rsid w:val="1C3E0D69"/>
    <w:rsid w:val="1CB78426"/>
    <w:rsid w:val="1CCFC522"/>
    <w:rsid w:val="1CE9DF78"/>
    <w:rsid w:val="1CEB70F1"/>
    <w:rsid w:val="1D2C48B3"/>
    <w:rsid w:val="1D53F744"/>
    <w:rsid w:val="1D5CF382"/>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107D4C"/>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A46B5A"/>
    <w:rsid w:val="2FF890A4"/>
    <w:rsid w:val="3041198E"/>
    <w:rsid w:val="30ABE02A"/>
    <w:rsid w:val="30E9C98F"/>
    <w:rsid w:val="310261BD"/>
    <w:rsid w:val="3106653A"/>
    <w:rsid w:val="31427D6D"/>
    <w:rsid w:val="314C0012"/>
    <w:rsid w:val="31F93B7A"/>
    <w:rsid w:val="31FBFB06"/>
    <w:rsid w:val="3213C707"/>
    <w:rsid w:val="329ABB23"/>
    <w:rsid w:val="332BC805"/>
    <w:rsid w:val="333521AC"/>
    <w:rsid w:val="3356EAB7"/>
    <w:rsid w:val="33B1170C"/>
    <w:rsid w:val="33D86008"/>
    <w:rsid w:val="3442B525"/>
    <w:rsid w:val="34EA8DA2"/>
    <w:rsid w:val="35261826"/>
    <w:rsid w:val="35959687"/>
    <w:rsid w:val="35D5A3D6"/>
    <w:rsid w:val="36732D5F"/>
    <w:rsid w:val="3702DBCD"/>
    <w:rsid w:val="3708A024"/>
    <w:rsid w:val="375FD00D"/>
    <w:rsid w:val="377D73C2"/>
    <w:rsid w:val="37B1F445"/>
    <w:rsid w:val="3805F14C"/>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0C34F5D"/>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8F03577"/>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210E7F"/>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2D6595D"/>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42D3F6"/>
    <w:rsid w:val="6A5A3356"/>
    <w:rsid w:val="6A9446DF"/>
    <w:rsid w:val="6B2F1585"/>
    <w:rsid w:val="6B66D562"/>
    <w:rsid w:val="6BEC4F41"/>
    <w:rsid w:val="6C0FDAD0"/>
    <w:rsid w:val="6C444E11"/>
    <w:rsid w:val="6C659A43"/>
    <w:rsid w:val="6C6D4A23"/>
    <w:rsid w:val="6C85D3D8"/>
    <w:rsid w:val="6D2BD0AC"/>
    <w:rsid w:val="6D72AB53"/>
    <w:rsid w:val="6DA1B2B3"/>
    <w:rsid w:val="6DEDB16C"/>
    <w:rsid w:val="6E5DEA43"/>
    <w:rsid w:val="6EAEEA26"/>
    <w:rsid w:val="6EB8548E"/>
    <w:rsid w:val="6EC676A3"/>
    <w:rsid w:val="6F597306"/>
    <w:rsid w:val="6F6D8E38"/>
    <w:rsid w:val="6F80E05F"/>
    <w:rsid w:val="6FCCFB32"/>
    <w:rsid w:val="7056027D"/>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16CDF2"/>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180C7"/>
    <w:rsid w:val="7A3C28AE"/>
    <w:rsid w:val="7A6FB38D"/>
    <w:rsid w:val="7A89627B"/>
    <w:rsid w:val="7B0337B8"/>
    <w:rsid w:val="7B413D40"/>
    <w:rsid w:val="7B6D013A"/>
    <w:rsid w:val="7B82201F"/>
    <w:rsid w:val="7BE2FD4D"/>
    <w:rsid w:val="7BE71980"/>
    <w:rsid w:val="7C244EDA"/>
    <w:rsid w:val="7C350033"/>
    <w:rsid w:val="7C82ADF6"/>
    <w:rsid w:val="7C8EC923"/>
    <w:rsid w:val="7D00799C"/>
    <w:rsid w:val="7D34870A"/>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 w:type="character" w:styleId="FollowedHyperlink">
    <w:name w:val="FollowedHyperlink"/>
    <w:basedOn w:val="DefaultParagraphFont"/>
    <w:uiPriority w:val="99"/>
    <w:semiHidden/>
    <w:unhideWhenUsed/>
    <w:rsid w:val="00944396"/>
    <w:rPr>
      <w:color w:val="954F72" w:themeColor="followedHyperlink"/>
      <w:u w:val="single"/>
    </w:rPr>
  </w:style>
  <w:style w:type="paragraph" w:styleId="NormalWeb">
    <w:name w:val="Normal (Web)"/>
    <w:basedOn w:val="Normal"/>
    <w:uiPriority w:val="99"/>
    <w:unhideWhenUsed/>
    <w:rsid w:val="00D617D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620572671">
      <w:bodyDiv w:val="1"/>
      <w:marLeft w:val="0"/>
      <w:marRight w:val="0"/>
      <w:marTop w:val="0"/>
      <w:marBottom w:val="0"/>
      <w:divBdr>
        <w:top w:val="none" w:sz="0" w:space="0" w:color="auto"/>
        <w:left w:val="none" w:sz="0" w:space="0" w:color="auto"/>
        <w:bottom w:val="none" w:sz="0" w:space="0" w:color="auto"/>
        <w:right w:val="none" w:sz="0" w:space="0" w:color="auto"/>
      </w:divBdr>
      <w:divsChild>
        <w:div w:id="282327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gov.wales/live-fear-free/domestic-abuse-wales" TargetMode="External"/><Relationship Id="rId26" Type="http://schemas.openxmlformats.org/officeDocument/2006/relationships/hyperlink" Target="https://www.south-wales.police.uk/SysSiteAssets/media/downloads/south-wales/about-us/chief-constables-delivery-plan-final.jpg" TargetMode="External"/><Relationship Id="rId3" Type="http://schemas.openxmlformats.org/officeDocument/2006/relationships/customXml" Target="../customXml/item3.xml"/><Relationship Id="rId21" Type="http://schemas.openxmlformats.org/officeDocument/2006/relationships/hyperlink" Target="https://cpdonline.co.uk/knowledge-base/safeguarding/what-is-honour-based-violence/" TargetMode="External"/><Relationship Id="rId34"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pp/investigation/investigation-process#:~:text=Golden%20hour%20The%20golden%20hour%20is%20the%20term" TargetMode="External"/><Relationship Id="rId25" Type="http://schemas.openxmlformats.org/officeDocument/2006/relationships/hyperlink" Target="https://www.south-wales.police.uk/police-forces/south-wales-police/areas/about-us/about-us/performance-priorities/" TargetMode="External"/><Relationship Id="rId33"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nicole-brown.co.uk/reflective-model-according-to-gibbs/#:~:text=The%20reflective%20model%20according%20to%20Gibbs%20is%20based" TargetMode="External"/><Relationship Id="rId20" Type="http://schemas.openxmlformats.org/officeDocument/2006/relationships/hyperlink" Target="https://www.legislation.gov.uk/ukpga/2021/17/contents/enacted"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plive.blob.core.windows.net/wordpress-uploads/Response-649_15.pdf#:~:text=South%20Wales%20Police%20have%20a%20positive%20action%20policy,of%20abuse%20thereby%20reducing%20the%20risk%20of%20harm" TargetMode="External"/><Relationship Id="rId32"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https://safeguardinghub.co.uk/honour-based-abuse-the-facts/" TargetMode="External"/><Relationship Id="rId28" Type="http://schemas.openxmlformats.org/officeDocument/2006/relationships/hyperlink" Target="https://www.south-wales.police.uk/SysSiteAssets/media/downloads/south-wales/about-us/2900-21-victims--witnesses-strategy.pdf"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legislation.gov.uk/ukpga/1984/60/section/17" TargetMode="External"/><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hyperlink" Target="https://www.studocu.com/en-gb/document/manchester-metropolitan-university/law-in-practice/gibs-cycle-plan-reflective-writing-essential/10488210" TargetMode="External"/><Relationship Id="rId27" Type="http://schemas.openxmlformats.org/officeDocument/2006/relationships/hyperlink" Target="https://www.south-wales.police.uk/police-forces/south-wales-police/areas/about-us/about-us/performance-priorities/" TargetMode="External"/><Relationship Id="rId30" Type="http://schemas.openxmlformats.org/officeDocument/2006/relationships/header" Target="header2.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1ecf5648-3750-43f5-867d-bfaa16e6e17e"/>
    <ds:schemaRef ds:uri="http://www.w3.org/XML/1998/namespace"/>
  </ds:schemaRefs>
</ds:datastoreItem>
</file>

<file path=customXml/itemProps4.xml><?xml version="1.0" encoding="utf-8"?>
<ds:datastoreItem xmlns:ds="http://schemas.openxmlformats.org/officeDocument/2006/customXml" ds:itemID="{7E44B68D-8D55-4EAC-89E6-2A909BC13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905</TotalTime>
  <Pages>24</Pages>
  <Words>7689</Words>
  <Characters>43485</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Noble,Morgan swp6543</cp:lastModifiedBy>
  <cp:revision>67</cp:revision>
  <cp:lastPrinted>2014-08-26T08:55:00Z</cp:lastPrinted>
  <dcterms:created xsi:type="dcterms:W3CDTF">2022-06-09T22:57:00Z</dcterms:created>
  <dcterms:modified xsi:type="dcterms:W3CDTF">2022-06-13T20:43:00Z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50e76a05-bd26-4ab3-9682-33e08daa0c24</vt:lpwstr>
  </property>
  <property fmtid="{D5CDD505-2E9C-101B-9397-08002B2CF9AE}" pid="4" name="Classification">
    <vt:lpwstr>OFFICIAL</vt:lpwstr>
  </property>
  <property fmtid="{D5CDD505-2E9C-101B-9397-08002B2CF9AE}" pid="5" name="Visibility">
    <vt:lpwstr>NOT VISIBLE</vt:lpwstr>
  </property>
</Properties>
</file>