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0C258DD2" w:rsidR="00583709" w:rsidRPr="0056490F" w:rsidRDefault="00583709" w:rsidP="001E5D2D"/>
    <w:p w14:paraId="61A75DA4" w14:textId="6739804A" w:rsidR="00583709" w:rsidRPr="00914A6C" w:rsidRDefault="00F867C0">
      <w:pPr>
        <w:spacing w:after="165" w:line="360" w:lineRule="auto"/>
        <w:jc w:val="center"/>
        <w:rPr>
          <w:rFonts w:ascii="Tahoma" w:eastAsia="Tahoma" w:hAnsi="Tahoma" w:cs="Tahoma"/>
          <w:b/>
          <w:bCs/>
          <w:color w:val="000000"/>
          <w:sz w:val="40"/>
          <w:szCs w:val="40"/>
        </w:rPr>
      </w:pPr>
      <w:bookmarkStart w:id="0" w:name="_Hlk204704616"/>
      <w:r w:rsidRPr="00914A6C">
        <w:rPr>
          <w:rFonts w:ascii="Tahoma" w:eastAsia="Tahoma" w:hAnsi="Tahoma" w:cs="Tahoma"/>
          <w:b/>
          <w:bCs/>
          <w:color w:val="000000"/>
          <w:sz w:val="40"/>
          <w:szCs w:val="40"/>
        </w:rPr>
        <w:t>Applied Leadership and Management in</w:t>
      </w:r>
      <w:r w:rsidR="008312FD" w:rsidRPr="00914A6C">
        <w:rPr>
          <w:rFonts w:ascii="Tahoma" w:eastAsia="Tahoma" w:hAnsi="Tahoma" w:cs="Tahoma"/>
          <w:b/>
          <w:bCs/>
          <w:color w:val="000000"/>
          <w:sz w:val="40"/>
          <w:szCs w:val="40"/>
        </w:rPr>
        <w:t xml:space="preserve"> the Workplace</w:t>
      </w:r>
      <w:r w:rsidR="008312FD" w:rsidRPr="00914A6C">
        <w:rPr>
          <w:rFonts w:ascii="Tahoma" w:eastAsia="Tahoma" w:hAnsi="Tahoma" w:cs="Tahoma"/>
          <w:b/>
          <w:bCs/>
          <w:color w:val="000000"/>
          <w:sz w:val="40"/>
          <w:szCs w:val="40"/>
        </w:rPr>
        <w:br/>
        <w:t xml:space="preserve">Module Assignment Submission </w:t>
      </w:r>
      <w:r w:rsidR="008312FD" w:rsidRPr="00914A6C">
        <w:rPr>
          <w:rFonts w:ascii="Tahoma" w:eastAsia="Tahoma" w:hAnsi="Tahoma" w:cs="Tahoma"/>
          <w:b/>
          <w:bCs/>
          <w:color w:val="000000"/>
          <w:sz w:val="40"/>
          <w:szCs w:val="40"/>
        </w:rPr>
        <w:br/>
      </w:r>
    </w:p>
    <w:tbl>
      <w:tblPr>
        <w:tblStyle w:val="a"/>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622"/>
      </w:tblGrid>
      <w:tr w:rsidR="00583709" w14:paraId="4DD460BA" w14:textId="77777777" w:rsidTr="00914A6C">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622" w:type="dxa"/>
          </w:tcPr>
          <w:p w14:paraId="24E05973" w14:textId="70602FE9" w:rsidR="00583709" w:rsidRDefault="00E441AF">
            <w:pPr>
              <w:spacing w:before="120" w:after="120" w:line="360" w:lineRule="auto"/>
              <w:rPr>
                <w:rFonts w:ascii="Tahoma" w:eastAsia="Tahoma" w:hAnsi="Tahoma" w:cs="Tahoma"/>
                <w:sz w:val="32"/>
                <w:szCs w:val="32"/>
              </w:rPr>
            </w:pPr>
            <w:r>
              <w:rPr>
                <w:rFonts w:ascii="Tahoma" w:eastAsia="Tahoma" w:hAnsi="Tahoma" w:cs="Tahoma"/>
                <w:sz w:val="32"/>
                <w:szCs w:val="32"/>
              </w:rPr>
              <w:t>Janine Davies</w:t>
            </w:r>
          </w:p>
        </w:tc>
      </w:tr>
      <w:tr w:rsidR="00583709" w14:paraId="637F65EB" w14:textId="77777777" w:rsidTr="00914A6C">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622" w:type="dxa"/>
          </w:tcPr>
          <w:p w14:paraId="09E64F5D" w14:textId="5E212516" w:rsidR="00583709" w:rsidRDefault="00E441AF">
            <w:pPr>
              <w:spacing w:before="120" w:after="120" w:line="360" w:lineRule="auto"/>
              <w:rPr>
                <w:rFonts w:ascii="Tahoma" w:eastAsia="Tahoma" w:hAnsi="Tahoma" w:cs="Tahoma"/>
                <w:sz w:val="32"/>
                <w:szCs w:val="32"/>
              </w:rPr>
            </w:pPr>
            <w:r>
              <w:rPr>
                <w:rFonts w:ascii="Tahoma" w:eastAsia="Tahoma" w:hAnsi="Tahoma" w:cs="Tahoma"/>
                <w:sz w:val="32"/>
                <w:szCs w:val="32"/>
              </w:rPr>
              <w:t>2408610</w:t>
            </w:r>
          </w:p>
        </w:tc>
      </w:tr>
      <w:tr w:rsidR="00583709" w14:paraId="3194BD4A" w14:textId="77777777" w:rsidTr="00914A6C">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622" w:type="dxa"/>
          </w:tcPr>
          <w:p w14:paraId="29F831A1" w14:textId="2CDEDD8A" w:rsidR="00583709" w:rsidRPr="00914A6C" w:rsidRDefault="008312FD">
            <w:pPr>
              <w:spacing w:before="120" w:after="120" w:line="360" w:lineRule="auto"/>
              <w:rPr>
                <w:rFonts w:ascii="Tahoma" w:eastAsia="Tahoma" w:hAnsi="Tahoma" w:cs="Tahoma"/>
                <w:b/>
                <w:bCs/>
                <w:sz w:val="32"/>
                <w:szCs w:val="32"/>
              </w:rPr>
            </w:pPr>
            <w:r w:rsidRPr="00914A6C">
              <w:rPr>
                <w:rFonts w:ascii="Tahoma" w:eastAsia="Tahoma" w:hAnsi="Tahoma" w:cs="Tahoma"/>
                <w:b/>
                <w:bCs/>
                <w:sz w:val="32"/>
                <w:szCs w:val="32"/>
              </w:rPr>
              <w:t>BMSK</w:t>
            </w:r>
            <w:r w:rsidR="005A0E32">
              <w:rPr>
                <w:rFonts w:ascii="Tahoma" w:eastAsia="Tahoma" w:hAnsi="Tahoma" w:cs="Tahoma"/>
                <w:b/>
                <w:bCs/>
                <w:sz w:val="32"/>
                <w:szCs w:val="32"/>
              </w:rPr>
              <w:t>5011</w:t>
            </w:r>
          </w:p>
        </w:tc>
      </w:tr>
      <w:tr w:rsidR="00583709" w14:paraId="0A18C513" w14:textId="77777777" w:rsidTr="00914A6C">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622" w:type="dxa"/>
          </w:tcPr>
          <w:p w14:paraId="3D9EA47B" w14:textId="7CCB46CD" w:rsidR="00583709" w:rsidRPr="00914A6C" w:rsidRDefault="005A0E32">
            <w:pPr>
              <w:spacing w:before="120" w:after="120" w:line="360" w:lineRule="auto"/>
              <w:rPr>
                <w:rFonts w:ascii="Tahoma" w:eastAsia="Tahoma" w:hAnsi="Tahoma" w:cs="Tahoma"/>
                <w:b/>
                <w:bCs/>
                <w:sz w:val="32"/>
                <w:szCs w:val="32"/>
              </w:rPr>
            </w:pPr>
            <w:r>
              <w:rPr>
                <w:rFonts w:ascii="Tahoma" w:eastAsia="Tahoma" w:hAnsi="Tahoma" w:cs="Tahoma"/>
                <w:b/>
                <w:bCs/>
                <w:sz w:val="32"/>
                <w:szCs w:val="32"/>
              </w:rPr>
              <w:t>Developing Workplace Critical Thinking</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DC0A6CB" w14:textId="49E6604E" w:rsidR="00E45512" w:rsidRDefault="008312FD" w:rsidP="00867E8C">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bookmarkStart w:id="1" w:name="_3o7alnk" w:colFirst="0" w:colLast="0"/>
      <w:bookmarkStart w:id="2" w:name="_ihv636" w:colFirst="0" w:colLast="0"/>
      <w:bookmarkStart w:id="3" w:name="_Toc204703846"/>
      <w:bookmarkStart w:id="4" w:name="_Toc204709974"/>
      <w:bookmarkStart w:id="5" w:name="_Hlk204704679"/>
      <w:bookmarkEnd w:id="0"/>
      <w:bookmarkEnd w:id="1"/>
      <w:bookmarkEnd w:id="2"/>
    </w:p>
    <w:p w14:paraId="3FA2F585" w14:textId="77777777" w:rsidR="00473B65" w:rsidRPr="00867E8C" w:rsidRDefault="00473B65" w:rsidP="00867E8C">
      <w:pPr>
        <w:spacing w:before="120" w:after="120" w:line="360" w:lineRule="auto"/>
        <w:rPr>
          <w:rFonts w:ascii="Tahoma" w:eastAsia="Tahoma" w:hAnsi="Tahoma" w:cs="Tahoma"/>
          <w:color w:val="000000"/>
        </w:rPr>
      </w:pPr>
    </w:p>
    <w:p w14:paraId="59EC26AE" w14:textId="77777777" w:rsidR="007901E5" w:rsidRDefault="007901E5" w:rsidP="007901E5">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rPr>
          <w:rFonts w:ascii="Calibri" w:eastAsia="Calibri" w:hAnsi="Calibri" w:cs="Calibri"/>
          <w:color w:val="auto"/>
          <w:sz w:val="22"/>
          <w:szCs w:val="22"/>
          <w:lang w:eastAsia="zh-CN"/>
        </w:rPr>
        <w:id w:val="-1977751059"/>
        <w:docPartObj>
          <w:docPartGallery w:val="Table of Contents"/>
          <w:docPartUnique/>
        </w:docPartObj>
      </w:sdtPr>
      <w:sdtEndPr>
        <w:rPr>
          <w:b/>
          <w:bCs/>
          <w:lang w:val="en-GB"/>
        </w:rPr>
      </w:sdtEndPr>
      <w:sdtContent>
        <w:p w14:paraId="5394BA27" w14:textId="77777777" w:rsidR="007901E5" w:rsidRDefault="007901E5" w:rsidP="007901E5">
          <w:pPr>
            <w:pStyle w:val="TOCHeading"/>
          </w:pPr>
          <w:r>
            <w:t>Contents</w:t>
          </w:r>
        </w:p>
        <w:p w14:paraId="345E237F" w14:textId="6A9D674F" w:rsidR="00F331BF" w:rsidRDefault="007901E5">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24562669" w:history="1">
            <w:r w:rsidR="00F331BF" w:rsidRPr="00F24921">
              <w:rPr>
                <w:rStyle w:val="Hyperlink"/>
                <w:noProof/>
              </w:rPr>
              <w:t>Introduction.</w:t>
            </w:r>
            <w:r w:rsidR="00F331BF">
              <w:rPr>
                <w:noProof/>
                <w:webHidden/>
              </w:rPr>
              <w:tab/>
            </w:r>
            <w:r w:rsidR="00F331BF">
              <w:rPr>
                <w:noProof/>
                <w:webHidden/>
              </w:rPr>
              <w:fldChar w:fldCharType="begin"/>
            </w:r>
            <w:r w:rsidR="00F331BF">
              <w:rPr>
                <w:noProof/>
                <w:webHidden/>
              </w:rPr>
              <w:instrText xml:space="preserve"> PAGEREF _Toc224562669 \h </w:instrText>
            </w:r>
            <w:r w:rsidR="00F331BF">
              <w:rPr>
                <w:noProof/>
                <w:webHidden/>
              </w:rPr>
            </w:r>
            <w:r w:rsidR="00F331BF">
              <w:rPr>
                <w:noProof/>
                <w:webHidden/>
              </w:rPr>
              <w:fldChar w:fldCharType="separate"/>
            </w:r>
            <w:r w:rsidR="00F331BF">
              <w:rPr>
                <w:noProof/>
                <w:webHidden/>
              </w:rPr>
              <w:t>3</w:t>
            </w:r>
            <w:r w:rsidR="00F331BF">
              <w:rPr>
                <w:noProof/>
                <w:webHidden/>
              </w:rPr>
              <w:fldChar w:fldCharType="end"/>
            </w:r>
          </w:hyperlink>
        </w:p>
        <w:p w14:paraId="1A849130" w14:textId="6618B268" w:rsidR="00F331BF" w:rsidRDefault="00F331B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562670" w:history="1">
            <w:r w:rsidRPr="00F24921">
              <w:rPr>
                <w:rStyle w:val="Hyperlink"/>
                <w:noProof/>
              </w:rPr>
              <w:t>Section1: Defining Critical Thinking and Its Role in Values, Beliefs, and Attitudes.</w:t>
            </w:r>
            <w:r>
              <w:rPr>
                <w:noProof/>
                <w:webHidden/>
              </w:rPr>
              <w:tab/>
            </w:r>
            <w:r>
              <w:rPr>
                <w:noProof/>
                <w:webHidden/>
              </w:rPr>
              <w:fldChar w:fldCharType="begin"/>
            </w:r>
            <w:r>
              <w:rPr>
                <w:noProof/>
                <w:webHidden/>
              </w:rPr>
              <w:instrText xml:space="preserve"> PAGEREF _Toc224562670 \h </w:instrText>
            </w:r>
            <w:r>
              <w:rPr>
                <w:noProof/>
                <w:webHidden/>
              </w:rPr>
            </w:r>
            <w:r>
              <w:rPr>
                <w:noProof/>
                <w:webHidden/>
              </w:rPr>
              <w:fldChar w:fldCharType="separate"/>
            </w:r>
            <w:r>
              <w:rPr>
                <w:noProof/>
                <w:webHidden/>
              </w:rPr>
              <w:t>4</w:t>
            </w:r>
            <w:r>
              <w:rPr>
                <w:noProof/>
                <w:webHidden/>
              </w:rPr>
              <w:fldChar w:fldCharType="end"/>
            </w:r>
          </w:hyperlink>
        </w:p>
        <w:p w14:paraId="6AC28DF1" w14:textId="647AE3FC" w:rsidR="00F331BF" w:rsidRDefault="00F331B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562671" w:history="1">
            <w:r w:rsidRPr="00F24921">
              <w:rPr>
                <w:rStyle w:val="Hyperlink"/>
                <w:noProof/>
              </w:rPr>
              <w:t>Section 1.2 Development and Influence of Values, Beliefs, and Attitudes in the Workplace.</w:t>
            </w:r>
            <w:r>
              <w:rPr>
                <w:noProof/>
                <w:webHidden/>
              </w:rPr>
              <w:tab/>
            </w:r>
            <w:r>
              <w:rPr>
                <w:noProof/>
                <w:webHidden/>
              </w:rPr>
              <w:fldChar w:fldCharType="begin"/>
            </w:r>
            <w:r>
              <w:rPr>
                <w:noProof/>
                <w:webHidden/>
              </w:rPr>
              <w:instrText xml:space="preserve"> PAGEREF _Toc224562671 \h </w:instrText>
            </w:r>
            <w:r>
              <w:rPr>
                <w:noProof/>
                <w:webHidden/>
              </w:rPr>
            </w:r>
            <w:r>
              <w:rPr>
                <w:noProof/>
                <w:webHidden/>
              </w:rPr>
              <w:fldChar w:fldCharType="separate"/>
            </w:r>
            <w:r>
              <w:rPr>
                <w:noProof/>
                <w:webHidden/>
              </w:rPr>
              <w:t>5</w:t>
            </w:r>
            <w:r>
              <w:rPr>
                <w:noProof/>
                <w:webHidden/>
              </w:rPr>
              <w:fldChar w:fldCharType="end"/>
            </w:r>
          </w:hyperlink>
        </w:p>
        <w:p w14:paraId="44CC3689" w14:textId="7F43D911" w:rsidR="00F331BF" w:rsidRDefault="00F331B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562672" w:history="1">
            <w:r w:rsidRPr="00F24921">
              <w:rPr>
                <w:rStyle w:val="Hyperlink"/>
                <w:noProof/>
              </w:rPr>
              <w:t>Section 1.3: Application of Values, Beliefs, and Attitudes in Professional Practice.</w:t>
            </w:r>
            <w:r>
              <w:rPr>
                <w:noProof/>
                <w:webHidden/>
              </w:rPr>
              <w:tab/>
            </w:r>
            <w:r>
              <w:rPr>
                <w:noProof/>
                <w:webHidden/>
              </w:rPr>
              <w:fldChar w:fldCharType="begin"/>
            </w:r>
            <w:r>
              <w:rPr>
                <w:noProof/>
                <w:webHidden/>
              </w:rPr>
              <w:instrText xml:space="preserve"> PAGEREF _Toc224562672 \h </w:instrText>
            </w:r>
            <w:r>
              <w:rPr>
                <w:noProof/>
                <w:webHidden/>
              </w:rPr>
            </w:r>
            <w:r>
              <w:rPr>
                <w:noProof/>
                <w:webHidden/>
              </w:rPr>
              <w:fldChar w:fldCharType="separate"/>
            </w:r>
            <w:r>
              <w:rPr>
                <w:noProof/>
                <w:webHidden/>
              </w:rPr>
              <w:t>6</w:t>
            </w:r>
            <w:r>
              <w:rPr>
                <w:noProof/>
                <w:webHidden/>
              </w:rPr>
              <w:fldChar w:fldCharType="end"/>
            </w:r>
          </w:hyperlink>
        </w:p>
        <w:p w14:paraId="6954F365" w14:textId="28EF78D1" w:rsidR="00F331BF" w:rsidRDefault="00F331B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562673" w:history="1">
            <w:r w:rsidRPr="00F24921">
              <w:rPr>
                <w:rStyle w:val="Hyperlink"/>
                <w:noProof/>
              </w:rPr>
              <w:t>Section 1.4: Bias, Perception, and Decision Making</w:t>
            </w:r>
            <w:r>
              <w:rPr>
                <w:noProof/>
                <w:webHidden/>
              </w:rPr>
              <w:tab/>
            </w:r>
            <w:r>
              <w:rPr>
                <w:noProof/>
                <w:webHidden/>
              </w:rPr>
              <w:fldChar w:fldCharType="begin"/>
            </w:r>
            <w:r>
              <w:rPr>
                <w:noProof/>
                <w:webHidden/>
              </w:rPr>
              <w:instrText xml:space="preserve"> PAGEREF _Toc224562673 \h </w:instrText>
            </w:r>
            <w:r>
              <w:rPr>
                <w:noProof/>
                <w:webHidden/>
              </w:rPr>
            </w:r>
            <w:r>
              <w:rPr>
                <w:noProof/>
                <w:webHidden/>
              </w:rPr>
              <w:fldChar w:fldCharType="separate"/>
            </w:r>
            <w:r>
              <w:rPr>
                <w:noProof/>
                <w:webHidden/>
              </w:rPr>
              <w:t>7</w:t>
            </w:r>
            <w:r>
              <w:rPr>
                <w:noProof/>
                <w:webHidden/>
              </w:rPr>
              <w:fldChar w:fldCharType="end"/>
            </w:r>
          </w:hyperlink>
        </w:p>
        <w:p w14:paraId="7B0A4A6C" w14:textId="7EB6B912" w:rsidR="00F331BF" w:rsidRDefault="00F331B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562674" w:history="1">
            <w:r w:rsidRPr="00F24921">
              <w:rPr>
                <w:rStyle w:val="Hyperlink"/>
                <w:noProof/>
              </w:rPr>
              <w:t>Section 2: Identifying a Management Theory and Its Impact on Personal Beliefs, Attitudes, and Values.</w:t>
            </w:r>
            <w:r>
              <w:rPr>
                <w:noProof/>
                <w:webHidden/>
              </w:rPr>
              <w:tab/>
            </w:r>
            <w:r>
              <w:rPr>
                <w:noProof/>
                <w:webHidden/>
              </w:rPr>
              <w:fldChar w:fldCharType="begin"/>
            </w:r>
            <w:r>
              <w:rPr>
                <w:noProof/>
                <w:webHidden/>
              </w:rPr>
              <w:instrText xml:space="preserve"> PAGEREF _Toc224562674 \h </w:instrText>
            </w:r>
            <w:r>
              <w:rPr>
                <w:noProof/>
                <w:webHidden/>
              </w:rPr>
            </w:r>
            <w:r>
              <w:rPr>
                <w:noProof/>
                <w:webHidden/>
              </w:rPr>
              <w:fldChar w:fldCharType="separate"/>
            </w:r>
            <w:r>
              <w:rPr>
                <w:noProof/>
                <w:webHidden/>
              </w:rPr>
              <w:t>8</w:t>
            </w:r>
            <w:r>
              <w:rPr>
                <w:noProof/>
                <w:webHidden/>
              </w:rPr>
              <w:fldChar w:fldCharType="end"/>
            </w:r>
          </w:hyperlink>
        </w:p>
        <w:p w14:paraId="54D5FE2E" w14:textId="30EA8376" w:rsidR="00F331BF" w:rsidRDefault="00F331B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562675" w:history="1">
            <w:r w:rsidRPr="00F24921">
              <w:rPr>
                <w:rStyle w:val="Hyperlink"/>
                <w:noProof/>
              </w:rPr>
              <w:t>Section 2.1: The Influence of Management Theory on Decision-Making, Leadership Style, and Workplace Conflict.</w:t>
            </w:r>
            <w:r>
              <w:rPr>
                <w:noProof/>
                <w:webHidden/>
              </w:rPr>
              <w:tab/>
            </w:r>
            <w:r>
              <w:rPr>
                <w:noProof/>
                <w:webHidden/>
              </w:rPr>
              <w:fldChar w:fldCharType="begin"/>
            </w:r>
            <w:r>
              <w:rPr>
                <w:noProof/>
                <w:webHidden/>
              </w:rPr>
              <w:instrText xml:space="preserve"> PAGEREF _Toc224562675 \h </w:instrText>
            </w:r>
            <w:r>
              <w:rPr>
                <w:noProof/>
                <w:webHidden/>
              </w:rPr>
            </w:r>
            <w:r>
              <w:rPr>
                <w:noProof/>
                <w:webHidden/>
              </w:rPr>
              <w:fldChar w:fldCharType="separate"/>
            </w:r>
            <w:r>
              <w:rPr>
                <w:noProof/>
                <w:webHidden/>
              </w:rPr>
              <w:t>9</w:t>
            </w:r>
            <w:r>
              <w:rPr>
                <w:noProof/>
                <w:webHidden/>
              </w:rPr>
              <w:fldChar w:fldCharType="end"/>
            </w:r>
          </w:hyperlink>
        </w:p>
        <w:p w14:paraId="308508BF" w14:textId="445E5EE7" w:rsidR="00F331BF" w:rsidRDefault="00F331B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562676" w:history="1">
            <w:r w:rsidRPr="00F24921">
              <w:rPr>
                <w:rStyle w:val="Hyperlink"/>
                <w:noProof/>
              </w:rPr>
              <w:t>Section 2.2:</w:t>
            </w:r>
            <w:r w:rsidRPr="00F24921">
              <w:rPr>
                <w:rStyle w:val="Hyperlink"/>
                <w:rFonts w:ascii="Times New Roman" w:eastAsia="Times New Roman" w:hAnsi="Times New Roman" w:cs="Times New Roman"/>
                <w:bCs/>
                <w:noProof/>
                <w:lang w:eastAsia="en-GB"/>
              </w:rPr>
              <w:t xml:space="preserve"> </w:t>
            </w:r>
            <w:r w:rsidRPr="00F24921">
              <w:rPr>
                <w:rStyle w:val="Hyperlink"/>
                <w:bCs/>
                <w:noProof/>
              </w:rPr>
              <w:t>Linking Personal Beliefs, Values, and Attitudes to Management Theory</w:t>
            </w:r>
            <w:r w:rsidRPr="00F24921">
              <w:rPr>
                <w:rStyle w:val="Hyperlink"/>
                <w:noProof/>
              </w:rPr>
              <w:t>.</w:t>
            </w:r>
            <w:r>
              <w:rPr>
                <w:noProof/>
                <w:webHidden/>
              </w:rPr>
              <w:tab/>
            </w:r>
            <w:r>
              <w:rPr>
                <w:noProof/>
                <w:webHidden/>
              </w:rPr>
              <w:fldChar w:fldCharType="begin"/>
            </w:r>
            <w:r>
              <w:rPr>
                <w:noProof/>
                <w:webHidden/>
              </w:rPr>
              <w:instrText xml:space="preserve"> PAGEREF _Toc224562676 \h </w:instrText>
            </w:r>
            <w:r>
              <w:rPr>
                <w:noProof/>
                <w:webHidden/>
              </w:rPr>
            </w:r>
            <w:r>
              <w:rPr>
                <w:noProof/>
                <w:webHidden/>
              </w:rPr>
              <w:fldChar w:fldCharType="separate"/>
            </w:r>
            <w:r>
              <w:rPr>
                <w:noProof/>
                <w:webHidden/>
              </w:rPr>
              <w:t>10</w:t>
            </w:r>
            <w:r>
              <w:rPr>
                <w:noProof/>
                <w:webHidden/>
              </w:rPr>
              <w:fldChar w:fldCharType="end"/>
            </w:r>
          </w:hyperlink>
        </w:p>
        <w:p w14:paraId="7AAD5FA6" w14:textId="00C6E1B7" w:rsidR="00F331BF" w:rsidRDefault="00F331B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562677" w:history="1">
            <w:r w:rsidRPr="00F24921">
              <w:rPr>
                <w:rStyle w:val="Hyperlink"/>
                <w:noProof/>
              </w:rPr>
              <w:t>Section 3: Synthesising Insights for Professional Development</w:t>
            </w:r>
            <w:r>
              <w:rPr>
                <w:noProof/>
                <w:webHidden/>
              </w:rPr>
              <w:tab/>
            </w:r>
            <w:r>
              <w:rPr>
                <w:noProof/>
                <w:webHidden/>
              </w:rPr>
              <w:fldChar w:fldCharType="begin"/>
            </w:r>
            <w:r>
              <w:rPr>
                <w:noProof/>
                <w:webHidden/>
              </w:rPr>
              <w:instrText xml:space="preserve"> PAGEREF _Toc224562677 \h </w:instrText>
            </w:r>
            <w:r>
              <w:rPr>
                <w:noProof/>
                <w:webHidden/>
              </w:rPr>
            </w:r>
            <w:r>
              <w:rPr>
                <w:noProof/>
                <w:webHidden/>
              </w:rPr>
              <w:fldChar w:fldCharType="separate"/>
            </w:r>
            <w:r>
              <w:rPr>
                <w:noProof/>
                <w:webHidden/>
              </w:rPr>
              <w:t>11</w:t>
            </w:r>
            <w:r>
              <w:rPr>
                <w:noProof/>
                <w:webHidden/>
              </w:rPr>
              <w:fldChar w:fldCharType="end"/>
            </w:r>
          </w:hyperlink>
        </w:p>
        <w:p w14:paraId="683B6275" w14:textId="3D09F006" w:rsidR="00F331BF" w:rsidRDefault="00F331B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562678" w:history="1">
            <w:r w:rsidRPr="00F24921">
              <w:rPr>
                <w:rStyle w:val="Hyperlink"/>
                <w:noProof/>
              </w:rPr>
              <w:t>Conclusion</w:t>
            </w:r>
            <w:r>
              <w:rPr>
                <w:noProof/>
                <w:webHidden/>
              </w:rPr>
              <w:tab/>
            </w:r>
            <w:r>
              <w:rPr>
                <w:noProof/>
                <w:webHidden/>
              </w:rPr>
              <w:fldChar w:fldCharType="begin"/>
            </w:r>
            <w:r>
              <w:rPr>
                <w:noProof/>
                <w:webHidden/>
              </w:rPr>
              <w:instrText xml:space="preserve"> PAGEREF _Toc224562678 \h </w:instrText>
            </w:r>
            <w:r>
              <w:rPr>
                <w:noProof/>
                <w:webHidden/>
              </w:rPr>
            </w:r>
            <w:r>
              <w:rPr>
                <w:noProof/>
                <w:webHidden/>
              </w:rPr>
              <w:fldChar w:fldCharType="separate"/>
            </w:r>
            <w:r>
              <w:rPr>
                <w:noProof/>
                <w:webHidden/>
              </w:rPr>
              <w:t>12</w:t>
            </w:r>
            <w:r>
              <w:rPr>
                <w:noProof/>
                <w:webHidden/>
              </w:rPr>
              <w:fldChar w:fldCharType="end"/>
            </w:r>
          </w:hyperlink>
        </w:p>
        <w:p w14:paraId="3DF755B3" w14:textId="493D05C9" w:rsidR="003B7150" w:rsidRDefault="007901E5" w:rsidP="003B7150">
          <w:pPr>
            <w:rPr>
              <w:b/>
              <w:bCs/>
            </w:rPr>
          </w:pPr>
          <w:r>
            <w:rPr>
              <w:b/>
              <w:bCs/>
            </w:rPr>
            <w:fldChar w:fldCharType="end"/>
          </w:r>
        </w:p>
      </w:sdtContent>
    </w:sdt>
    <w:p w14:paraId="3F8E524A" w14:textId="77777777" w:rsidR="00850EF3" w:rsidRDefault="00850EF3" w:rsidP="003B7150"/>
    <w:p w14:paraId="25D4B320" w14:textId="77777777" w:rsidR="00850EF3" w:rsidRDefault="00850EF3" w:rsidP="003B7150"/>
    <w:p w14:paraId="55198656" w14:textId="77777777" w:rsidR="00850EF3" w:rsidRDefault="00850EF3" w:rsidP="003B7150"/>
    <w:p w14:paraId="6ADCBA5D" w14:textId="77777777" w:rsidR="00850EF3" w:rsidRDefault="00850EF3" w:rsidP="003B7150"/>
    <w:p w14:paraId="14D966E3" w14:textId="77777777" w:rsidR="00850EF3" w:rsidRDefault="00850EF3" w:rsidP="003B7150"/>
    <w:p w14:paraId="633E6120" w14:textId="77777777" w:rsidR="00850EF3" w:rsidRDefault="00850EF3" w:rsidP="003B7150"/>
    <w:p w14:paraId="6BE10FC2" w14:textId="77777777" w:rsidR="00850EF3" w:rsidRDefault="00850EF3" w:rsidP="003B7150"/>
    <w:p w14:paraId="40206CCB" w14:textId="77777777" w:rsidR="00850EF3" w:rsidRDefault="00850EF3" w:rsidP="003B7150"/>
    <w:p w14:paraId="41A95BEB" w14:textId="77777777" w:rsidR="00850EF3" w:rsidRDefault="00850EF3" w:rsidP="003B7150"/>
    <w:p w14:paraId="16B78622" w14:textId="77777777" w:rsidR="00850EF3" w:rsidRDefault="00850EF3" w:rsidP="003B7150"/>
    <w:p w14:paraId="62782F70" w14:textId="77777777" w:rsidR="00850EF3" w:rsidRDefault="00850EF3" w:rsidP="003B7150"/>
    <w:p w14:paraId="779926DC" w14:textId="77777777" w:rsidR="00850EF3" w:rsidRDefault="00850EF3" w:rsidP="003B7150"/>
    <w:p w14:paraId="1BD3DA23" w14:textId="77777777" w:rsidR="00850EF3" w:rsidRDefault="00850EF3" w:rsidP="003B7150"/>
    <w:p w14:paraId="028DD4D0" w14:textId="77777777" w:rsidR="00850EF3" w:rsidRDefault="00850EF3" w:rsidP="003B7150"/>
    <w:p w14:paraId="5EC43625" w14:textId="77777777" w:rsidR="00850EF3" w:rsidRDefault="00850EF3" w:rsidP="003B7150"/>
    <w:p w14:paraId="3A296D66" w14:textId="77777777" w:rsidR="00850EF3" w:rsidRDefault="00850EF3" w:rsidP="003B7150"/>
    <w:p w14:paraId="7DBBEED2" w14:textId="285E066E" w:rsidR="001C6628" w:rsidRPr="001C6628" w:rsidRDefault="00FF2AA9" w:rsidP="00850EF3">
      <w:pPr>
        <w:pStyle w:val="Heading1"/>
      </w:pPr>
      <w:bookmarkStart w:id="6" w:name="_Toc224562669"/>
      <w:r w:rsidRPr="00EA7768">
        <w:lastRenderedPageBreak/>
        <w:t>Introductio</w:t>
      </w:r>
      <w:bookmarkStart w:id="7" w:name="_32hioqz" w:colFirst="0" w:colLast="0"/>
      <w:bookmarkStart w:id="8" w:name="_1hmsyys" w:colFirst="0" w:colLast="0"/>
      <w:bookmarkEnd w:id="7"/>
      <w:bookmarkEnd w:id="8"/>
      <w:r w:rsidR="00A35DAB" w:rsidRPr="00EA7768">
        <w:t>n.</w:t>
      </w:r>
      <w:bookmarkEnd w:id="3"/>
      <w:bookmarkEnd w:id="4"/>
      <w:bookmarkEnd w:id="6"/>
      <w:r w:rsidR="00841199" w:rsidRPr="00EA7768">
        <w:t xml:space="preserve"> </w:t>
      </w:r>
    </w:p>
    <w:p w14:paraId="3E58A5C6" w14:textId="77777777" w:rsidR="00805A6E" w:rsidRDefault="00976AC9" w:rsidP="00976AC9">
      <w:r w:rsidRPr="00976AC9">
        <w:t>Critical thinking is an essential workplace skill that enables individuals and managers to analyse complex situations, question assumptions, evaluate evidence, and make informed decisions. In challenging environments, it supports effective problem</w:t>
      </w:r>
      <w:r w:rsidR="008101EE">
        <w:t xml:space="preserve"> </w:t>
      </w:r>
      <w:r w:rsidRPr="00976AC9">
        <w:t>solving, sound judgement, and sustainable organisational growth</w:t>
      </w:r>
      <w:r w:rsidR="00C74E85">
        <w:t xml:space="preserve"> </w:t>
      </w:r>
      <w:r w:rsidR="00C74E85" w:rsidRPr="003C1907">
        <w:t>(</w:t>
      </w:r>
      <w:r w:rsidR="00C74E85" w:rsidRPr="003C1907">
        <w:rPr>
          <w:i/>
          <w:iCs/>
        </w:rPr>
        <w:t>What Is Critical Thinking?</w:t>
      </w:r>
      <w:r w:rsidR="00C74E85">
        <w:t xml:space="preserve"> </w:t>
      </w:r>
      <w:r w:rsidR="00C74E85" w:rsidRPr="003C1907">
        <w:t>2022)</w:t>
      </w:r>
      <w:r w:rsidR="00805A6E">
        <w:t xml:space="preserve">. </w:t>
      </w:r>
    </w:p>
    <w:p w14:paraId="76DDFC1F" w14:textId="2BC4F786" w:rsidR="00976AC9" w:rsidRPr="00976AC9" w:rsidRDefault="00976AC9" w:rsidP="00976AC9">
      <w:r w:rsidRPr="00976AC9">
        <w:t>Rather than relying solely on routine practice or intuition, critical thinking promotes reflective and rational approaches, as supported by established theories and models.</w:t>
      </w:r>
    </w:p>
    <w:p w14:paraId="3D1E1CEF" w14:textId="2946D01A" w:rsidR="00976AC9" w:rsidRPr="00976AC9" w:rsidRDefault="00976AC9" w:rsidP="00976AC9">
      <w:r w:rsidRPr="00976AC9">
        <w:t>Workplace behaviour is shaped not only by organisational policies and external pressures, but also by personal values, beliefs, and attitudes. These factors influence how situations are interpreted, how decisions are made, and how interactions are managed. In small business settings, such as my cake shop, personal principles significantly influence organisational culture, leadership style, and daily operations</w:t>
      </w:r>
      <w:r w:rsidR="002A2654">
        <w:t xml:space="preserve"> </w:t>
      </w:r>
      <w:r w:rsidR="002A2654" w:rsidRPr="002A2654">
        <w:t>(Barr, 2020)</w:t>
      </w:r>
      <w:r w:rsidR="00260944">
        <w:t>.</w:t>
      </w:r>
    </w:p>
    <w:p w14:paraId="4748D76A" w14:textId="73B9A4C4" w:rsidR="00976AC9" w:rsidRPr="00976AC9" w:rsidRDefault="00976AC9" w:rsidP="00976AC9">
      <w:r w:rsidRPr="00976AC9">
        <w:t xml:space="preserve">This assignment </w:t>
      </w:r>
      <w:r w:rsidR="00A32827" w:rsidRPr="00976AC9">
        <w:t>investigates</w:t>
      </w:r>
      <w:r w:rsidRPr="00976AC9">
        <w:t xml:space="preserve"> the development and interaction of values, beliefs, and attitudes, and examines their influence on leadership, communication, decision</w:t>
      </w:r>
      <w:r w:rsidR="00FF487C">
        <w:t xml:space="preserve"> </w:t>
      </w:r>
      <w:r w:rsidRPr="00976AC9">
        <w:t>making, and conflict management.</w:t>
      </w:r>
      <w:r w:rsidR="00077271" w:rsidRPr="00077271">
        <w:t xml:space="preserve"> Reflecting on my experience as the owner of Lil Puddings, I will evaluate how these factors have shaped my management approach, affected staff relationships, and informed operational choices</w:t>
      </w:r>
      <w:r w:rsidRPr="00976AC9">
        <w:t>.</w:t>
      </w:r>
      <w:r w:rsidR="005552A1" w:rsidRPr="005552A1">
        <w:t xml:space="preserve"> </w:t>
      </w:r>
      <w:r w:rsidR="00485460" w:rsidRPr="00976AC9">
        <w:t>T</w:t>
      </w:r>
      <w:r w:rsidR="00485460">
        <w:t>his will be</w:t>
      </w:r>
      <w:r w:rsidRPr="00976AC9">
        <w:t xml:space="preserve"> supported by relevant theories, including Schwartz’s Value Theory, Ajzen’s Theory of Planned Behaviour, McGregor’s Theory X and Theory Y, and Kolb’s Experiential Learning Cycle, </w:t>
      </w:r>
      <w:r w:rsidR="002E7D14" w:rsidRPr="002E7D14">
        <w:t>linking theory to practice, demonstrating critical reflection and identifying areas for professional development.</w:t>
      </w:r>
      <w:r w:rsidR="00606FF4">
        <w:t xml:space="preserve"> </w:t>
      </w:r>
      <w:r w:rsidR="00606FF4" w:rsidRPr="00606FF4">
        <w:t xml:space="preserve">This assignment will also </w:t>
      </w:r>
      <w:r w:rsidR="00630D25">
        <w:t xml:space="preserve">use </w:t>
      </w:r>
      <w:r w:rsidR="00606FF4" w:rsidRPr="00606FF4">
        <w:t>frameworks such as Bloom’s Taxonomy, which supports thinking skills including analysis, evaluation, and reflection when examining leadership behaviour and decision making.</w:t>
      </w:r>
    </w:p>
    <w:p w14:paraId="43B17F3A" w14:textId="048AABA5" w:rsidR="0035364F" w:rsidRDefault="00BE0DE4" w:rsidP="00EA7768">
      <w:r w:rsidRPr="00BE0DE4">
        <w:t>Overall, this assignment demonstrates how awareness of personal values, beliefs, and attitudes, supported by management theory and reflective practice, can enhance leadership effectiveness, strengthen workplace behaviour, and promote continuous professional development.</w:t>
      </w:r>
    </w:p>
    <w:p w14:paraId="1933B793" w14:textId="77777777" w:rsidR="0035364F" w:rsidRDefault="0035364F" w:rsidP="00EA7768"/>
    <w:p w14:paraId="20BBB7CA" w14:textId="77777777" w:rsidR="0035364F" w:rsidRDefault="0035364F" w:rsidP="00EA7768"/>
    <w:p w14:paraId="3019EDF0" w14:textId="77777777" w:rsidR="0035364F" w:rsidRDefault="0035364F" w:rsidP="00EA7768"/>
    <w:p w14:paraId="7189553C" w14:textId="77777777" w:rsidR="0035364F" w:rsidRDefault="0035364F" w:rsidP="00EA7768"/>
    <w:p w14:paraId="2980D2AE" w14:textId="77777777" w:rsidR="0035364F" w:rsidRDefault="0035364F" w:rsidP="00EA7768"/>
    <w:p w14:paraId="10C0E8DA" w14:textId="1350698A" w:rsidR="008D7181" w:rsidRDefault="008D7181" w:rsidP="00624B39">
      <w:pPr>
        <w:pStyle w:val="Heading1"/>
      </w:pPr>
    </w:p>
    <w:p w14:paraId="479DF64B" w14:textId="77777777" w:rsidR="005A07DD" w:rsidRDefault="005A07DD" w:rsidP="005A07DD"/>
    <w:p w14:paraId="5F883F91" w14:textId="77777777" w:rsidR="00E774A7" w:rsidRDefault="00E774A7" w:rsidP="00E951C0">
      <w:pPr>
        <w:pStyle w:val="Heading1"/>
      </w:pPr>
    </w:p>
    <w:p w14:paraId="0FE6B3BF" w14:textId="77777777" w:rsidR="00B4589E" w:rsidRPr="00B4589E" w:rsidRDefault="00B4589E" w:rsidP="001E3DBC"/>
    <w:p w14:paraId="5055810B" w14:textId="03689E29" w:rsidR="005B6E9D" w:rsidRPr="005B6E9D" w:rsidRDefault="008D7181" w:rsidP="00E951C0">
      <w:pPr>
        <w:pStyle w:val="Heading1"/>
      </w:pPr>
      <w:bookmarkStart w:id="9" w:name="_Toc224562670"/>
      <w:r>
        <w:lastRenderedPageBreak/>
        <w:t>Section1</w:t>
      </w:r>
      <w:r w:rsidR="00C60D48">
        <w:t>:</w:t>
      </w:r>
      <w:r w:rsidR="005B6E9D" w:rsidRPr="005B6E9D">
        <w:t xml:space="preserve"> Defining Critical Thinking and Its Role in Values, Beliefs, and Attitudes</w:t>
      </w:r>
      <w:r w:rsidR="00F15EFF">
        <w:t>.</w:t>
      </w:r>
      <w:bookmarkEnd w:id="9"/>
    </w:p>
    <w:p w14:paraId="6DF9547F" w14:textId="3892FCD1" w:rsidR="009012F8" w:rsidRPr="009012F8" w:rsidRDefault="00127AB4" w:rsidP="009012F8">
      <w:r w:rsidRPr="00127AB4">
        <w:t>‌</w:t>
      </w:r>
      <w:r w:rsidR="009012F8" w:rsidRPr="009012F8">
        <w:t>Critical thinking involves analysing situations, questioning assumptions, and making evidence</w:t>
      </w:r>
      <w:r w:rsidR="00E421F3">
        <w:t xml:space="preserve"> </w:t>
      </w:r>
      <w:r w:rsidR="009012F8" w:rsidRPr="009012F8">
        <w:t>based decisions rather than relying on instinct. In the workplace it supports effective leadership and judgement, particularly in fast</w:t>
      </w:r>
      <w:r w:rsidR="00E421F3">
        <w:t xml:space="preserve"> </w:t>
      </w:r>
      <w:r w:rsidR="009012F8" w:rsidRPr="009012F8">
        <w:t>paced environments. In a small business such as my bakery, my personal values, beliefs and attitudes influence my leadership style, communication and approach to challenges.</w:t>
      </w:r>
    </w:p>
    <w:p w14:paraId="112B8E11" w14:textId="5DFD0118" w:rsidR="009012F8" w:rsidRPr="009012F8" w:rsidRDefault="009012F8" w:rsidP="009012F8">
      <w:r w:rsidRPr="009012F8">
        <w:t>Values are guiding principles that shape long</w:t>
      </w:r>
      <w:r w:rsidR="00F2335B">
        <w:t xml:space="preserve"> </w:t>
      </w:r>
      <w:r w:rsidRPr="009012F8">
        <w:t>term priorities (Schwartz, 2012). My commitment to professionalism, quality and customer satisfaction influences decisions from menu planning to staff management. Beliefs develop through experience and shape expectations about outcomes (Ajzen, 1991). For example, my belief that “if you want a job done right, do it yourself” reflects my hands</w:t>
      </w:r>
      <w:r w:rsidR="00033C32">
        <w:t xml:space="preserve"> </w:t>
      </w:r>
      <w:r w:rsidRPr="009012F8">
        <w:t>on</w:t>
      </w:r>
      <w:r w:rsidR="00033C32">
        <w:t xml:space="preserve">, protective </w:t>
      </w:r>
      <w:r w:rsidRPr="009012F8">
        <w:t>approach. Attitudes formed from these values and beliefs influence behaviour and have sometimes resulted in micromanagement and limited delegation.</w:t>
      </w:r>
    </w:p>
    <w:p w14:paraId="4EF5D474" w14:textId="40CD41D6" w:rsidR="009012F8" w:rsidRPr="009012F8" w:rsidRDefault="009012F8" w:rsidP="009012F8">
      <w:r w:rsidRPr="009012F8">
        <w:t>My outlook has been shaped by previous workplaces and family expectations, reinforcing structure and attention to detail. As someone from Generation X, my work approach reflects values such as independence, responsibility and high standards. However, younger employees, particularly Millennials, often value collaboration, flexibility and open communication. Research suggests Millennials respond positively to supportive leadership and opportunities to contribute ideas (Twenge, 2010). Recognising this encouraged me to adapt my communication while maintaining business standards.</w:t>
      </w:r>
    </w:p>
    <w:p w14:paraId="47E43B69" w14:textId="77777777" w:rsidR="009012F8" w:rsidRPr="009012F8" w:rsidRDefault="009012F8" w:rsidP="009012F8">
      <w:r w:rsidRPr="009012F8">
        <w:t>Schwartz’s Value Theory and the Theory of Planned Behaviour explain how personal principles influence behaviour. My focus on quality and consistency initially made me reluctant to delegate, prioritising business protection over team development. According to TPB, beliefs about control influence intentions, which then shape behaviour (Ajzen, 1991).</w:t>
      </w:r>
    </w:p>
    <w:p w14:paraId="19C7F9BF" w14:textId="0FA11E1F" w:rsidR="009012F8" w:rsidRPr="009012F8" w:rsidRDefault="009012F8" w:rsidP="009012F8">
      <w:r w:rsidRPr="009012F8">
        <w:t xml:space="preserve">Using Kolb’s Experiential Learning Cycle (Kolb’s Learning Styles &amp; Experiential Learning Cycle, 2025), I reflected on situations where I reacted quickly to mistakes. For example, when an employee made an error, I initially corrected it myself. Reflection helped me recognise that unclear instructions or insufficient training may have contributed, leading me to provide clearer </w:t>
      </w:r>
      <w:r w:rsidR="00992F99">
        <w:t>instructions</w:t>
      </w:r>
      <w:r w:rsidRPr="009012F8">
        <w:t xml:space="preserve"> and constructive feedback.</w:t>
      </w:r>
    </w:p>
    <w:p w14:paraId="27C4DC9F" w14:textId="6BE3A876" w:rsidR="009012F8" w:rsidRPr="009012F8" w:rsidRDefault="009012F8" w:rsidP="009012F8">
      <w:r w:rsidRPr="009012F8">
        <w:t>I also considered McGregor’s Theory X and Theory Y, which describe</w:t>
      </w:r>
      <w:r w:rsidR="005F0997">
        <w:t>s</w:t>
      </w:r>
      <w:r w:rsidRPr="009012F8">
        <w:t xml:space="preserve"> contrasting leadership </w:t>
      </w:r>
      <w:r w:rsidR="00F93370" w:rsidRPr="009012F8">
        <w:t>ideas</w:t>
      </w:r>
      <w:r w:rsidR="00F93370">
        <w:t>.</w:t>
      </w:r>
      <w:r w:rsidRPr="009012F8">
        <w:t xml:space="preserve"> Theory X suggests employees require close supervision, whereas Theory Y assumes employees are motivated and capable of responsibility when trusted (McGregor’s Theory X and Theory Y</w:t>
      </w:r>
      <w:r w:rsidR="00F93370">
        <w:t xml:space="preserve">. </w:t>
      </w:r>
      <w:r w:rsidRPr="009012F8">
        <w:t xml:space="preserve">Organizational Behaviour and Human Relations, 2026). Reflecting on my management style, I recognised that my reluctance to delegate reflected a Theory X mindset. Through reflection, I began encouraging delegation and trust, </w:t>
      </w:r>
      <w:r w:rsidR="00BB36AA">
        <w:t>developing</w:t>
      </w:r>
      <w:r w:rsidRPr="009012F8">
        <w:t xml:space="preserve"> a more Theory Y approach that improved morale, efficiency and shared responsibility within the business.</w:t>
      </w:r>
    </w:p>
    <w:p w14:paraId="46507722" w14:textId="4F788D0B" w:rsidR="009012F8" w:rsidRPr="009012F8" w:rsidRDefault="009012F8" w:rsidP="009012F8">
      <w:r w:rsidRPr="009012F8">
        <w:t xml:space="preserve">Applying theory to personal experience strengthened my understanding of how values, beliefs and attitudes influence leadership behaviour. Developing greater </w:t>
      </w:r>
      <w:r w:rsidR="001A4DC4" w:rsidRPr="009012F8">
        <w:t>self</w:t>
      </w:r>
      <w:r w:rsidR="001A4DC4">
        <w:t>-</w:t>
      </w:r>
      <w:r w:rsidR="001A4DC4" w:rsidRPr="009012F8">
        <w:t>awareness</w:t>
      </w:r>
      <w:r w:rsidRPr="009012F8">
        <w:t xml:space="preserve"> through critical thinking has supported</w:t>
      </w:r>
      <w:r w:rsidR="001A4DC4">
        <w:t xml:space="preserve"> </w:t>
      </w:r>
      <w:r w:rsidRPr="009012F8">
        <w:t>more balanced decision</w:t>
      </w:r>
      <w:r w:rsidR="0014337C">
        <w:t xml:space="preserve"> </w:t>
      </w:r>
      <w:r w:rsidRPr="009012F8">
        <w:t xml:space="preserve">making and highlighted areas for continued </w:t>
      </w:r>
      <w:r w:rsidR="00385798">
        <w:t xml:space="preserve">personal and professional development. </w:t>
      </w:r>
      <w:r w:rsidRPr="009012F8">
        <w:t xml:space="preserve"> However, critics argue that the distinction between Theory X and Theory Y may oversimplify motivation, as employee behaviour is influenced by organisational context and management practices rather than fitting neatly into two categories (Bobic, 2003).</w:t>
      </w:r>
    </w:p>
    <w:p w14:paraId="58733178" w14:textId="21EDFE1B" w:rsidR="004E5F50" w:rsidRDefault="00790C72" w:rsidP="00FD2DA2">
      <w:pPr>
        <w:pStyle w:val="Heading1"/>
      </w:pPr>
      <w:bookmarkStart w:id="10" w:name="_Toc224562671"/>
      <w:r w:rsidRPr="007D4C81">
        <w:lastRenderedPageBreak/>
        <w:t>Section</w:t>
      </w:r>
      <w:r w:rsidRPr="004C303A">
        <w:t xml:space="preserve"> 1.</w:t>
      </w:r>
      <w:r w:rsidR="00FB5B8B">
        <w:t>2</w:t>
      </w:r>
      <w:r w:rsidRPr="004C303A">
        <w:t xml:space="preserve"> </w:t>
      </w:r>
      <w:r w:rsidR="00A769F4" w:rsidRPr="00A769F4">
        <w:t>Development and Influence of Values, Beliefs, and Attitudes in the Workplace</w:t>
      </w:r>
      <w:r w:rsidR="00A769F4">
        <w:t>.</w:t>
      </w:r>
      <w:bookmarkEnd w:id="10"/>
    </w:p>
    <w:p w14:paraId="6415A2E4" w14:textId="77777777" w:rsidR="000527B6" w:rsidRPr="000527B6" w:rsidRDefault="000527B6" w:rsidP="000527B6">
      <w:r w:rsidRPr="000527B6">
        <w:t>While Section 1 identified how values, beliefs, and attitudes shape behaviour, it is equally important to examine how they develop and influence the workplace. In my experience, early exposure to high performance expectations through family influence and previous employment established a strong standard of excellence (</w:t>
      </w:r>
      <w:proofErr w:type="spellStart"/>
      <w:r w:rsidRPr="000527B6">
        <w:t>EduCorpus</w:t>
      </w:r>
      <w:proofErr w:type="spellEnd"/>
      <w:r w:rsidRPr="000527B6">
        <w:t>, 2024). Over time, these experiences shaped my belief that close supervision was necessary to maintain quality, particularly in a small business where brand reputation is critical.</w:t>
      </w:r>
    </w:p>
    <w:p w14:paraId="2D16F6DF" w14:textId="619BC859" w:rsidR="000527B6" w:rsidRPr="000527B6" w:rsidRDefault="000527B6" w:rsidP="000527B6">
      <w:r w:rsidRPr="000527B6">
        <w:t>Reflecting on this, I recognise that the way the bakery operates mirrors my own expectations and leadership style. Because I remain closely involved in daily tasks, checking orders and intervening when issues arise, the team has sometimes become overly dependent on me. Although this ensured consistency, it reduced staff independence and slowed productivity. Generational differences also influenced this dynamic. Younger staff tend to work best in a more flexible and team</w:t>
      </w:r>
      <w:r w:rsidR="00AE277A">
        <w:t xml:space="preserve"> </w:t>
      </w:r>
      <w:r w:rsidRPr="000527B6">
        <w:t xml:space="preserve">based environment, which </w:t>
      </w:r>
      <w:r w:rsidR="00920F61">
        <w:t>clashes</w:t>
      </w:r>
      <w:r w:rsidRPr="000527B6">
        <w:t xml:space="preserve"> with my structured approach. Recognising this highlighted the need to balance control with trust.</w:t>
      </w:r>
    </w:p>
    <w:p w14:paraId="65098E05" w14:textId="66C4F895" w:rsidR="000527B6" w:rsidRPr="000527B6" w:rsidRDefault="000527B6" w:rsidP="000527B6">
      <w:r w:rsidRPr="000527B6">
        <w:t>My strong commitment to quality therefore developed into a more controlling leadership style. While effective in protecting the business, it limited opportunities for creativity and long</w:t>
      </w:r>
      <w:r w:rsidR="00A4649F">
        <w:t xml:space="preserve"> </w:t>
      </w:r>
      <w:r w:rsidRPr="000527B6">
        <w:t>term staff development.</w:t>
      </w:r>
    </w:p>
    <w:p w14:paraId="3A9A3AD2" w14:textId="3D0B06E0" w:rsidR="000527B6" w:rsidRPr="000527B6" w:rsidRDefault="000527B6" w:rsidP="000527B6">
      <w:r w:rsidRPr="000527B6">
        <w:t>Bloom’s Taxonomy explains how thinking progresses to higher</w:t>
      </w:r>
      <w:r w:rsidR="00A4649F">
        <w:t xml:space="preserve"> </w:t>
      </w:r>
      <w:r w:rsidRPr="000527B6">
        <w:t xml:space="preserve">level skills such as analysis and evaluation (Bloom, 1956). I used this framework to structure my reflection, moving </w:t>
      </w:r>
      <w:r w:rsidR="00A4649F">
        <w:t>past</w:t>
      </w:r>
      <w:r w:rsidRPr="000527B6">
        <w:t xml:space="preserve"> reacting to problems and instead analysing the reasons behind my behaviour. By evaluating staff capabilities and identifying which responsibilities genuinely required my control, I began delegating more tasks with clearer expectations.</w:t>
      </w:r>
    </w:p>
    <w:p w14:paraId="49CF5E6F" w14:textId="77777777" w:rsidR="000527B6" w:rsidRPr="000527B6" w:rsidRDefault="000527B6" w:rsidP="000527B6">
      <w:r w:rsidRPr="000527B6">
        <w:t>This structured reflection allowed me to consider the wider impact of my leadership approach on morale, confidence, and efficiency. As a result, I was able to maintain quality while increasing staff responsibility, improving workflow, freeing time to take on additional orders, and increasing revenue for the business. However, maintaining close oversight in a small business can also be viewed as a practical necessity rather than purely a controlling leadership style, particularly where product quality directly affects brand reputation.</w:t>
      </w:r>
    </w:p>
    <w:p w14:paraId="3366A17D" w14:textId="6F5BFEE6" w:rsidR="000527B6" w:rsidRPr="000527B6" w:rsidRDefault="000527B6" w:rsidP="000527B6">
      <w:r w:rsidRPr="000527B6">
        <w:t xml:space="preserve">Understanding how my values and beliefs developed has strengthened my </w:t>
      </w:r>
      <w:r w:rsidR="00B34843" w:rsidRPr="000527B6">
        <w:t>self</w:t>
      </w:r>
      <w:r w:rsidR="00B34843">
        <w:t>-</w:t>
      </w:r>
      <w:r w:rsidR="00B34843" w:rsidRPr="000527B6">
        <w:t>awareness</w:t>
      </w:r>
      <w:r w:rsidRPr="000527B6">
        <w:t xml:space="preserve"> and improved my ability to adapt my leadership style to different individuals and situations. Rather than reacting instinctively, I now question my assumptions and consider alternative perspectives before making decisions. This demonstrates how reflective, theory</w:t>
      </w:r>
      <w:r w:rsidR="006D2AAE">
        <w:t xml:space="preserve"> </w:t>
      </w:r>
      <w:r w:rsidRPr="000527B6">
        <w:t>based practice can positively influence leadership effectiveness in the workplace.</w:t>
      </w:r>
    </w:p>
    <w:p w14:paraId="490BBA9F" w14:textId="77777777" w:rsidR="000527B6" w:rsidRPr="000527B6" w:rsidRDefault="000527B6" w:rsidP="000527B6"/>
    <w:p w14:paraId="6681913E" w14:textId="77777777" w:rsidR="004E5F50" w:rsidRDefault="004E5F50" w:rsidP="004E5F50"/>
    <w:p w14:paraId="0F9E9EF1" w14:textId="77777777" w:rsidR="004E5F50" w:rsidRDefault="004E5F50" w:rsidP="004E5F50"/>
    <w:p w14:paraId="7010C47E" w14:textId="77777777" w:rsidR="00384E8C" w:rsidRPr="004E5F50" w:rsidRDefault="00384E8C" w:rsidP="004E5F50"/>
    <w:p w14:paraId="09408952" w14:textId="58C63F90" w:rsidR="00AC6E39" w:rsidRDefault="00AC6E39" w:rsidP="00384E8C">
      <w:pPr>
        <w:pStyle w:val="Heading1"/>
      </w:pPr>
      <w:bookmarkStart w:id="11" w:name="_Toc224562672"/>
      <w:r w:rsidRPr="00AC6E39">
        <w:lastRenderedPageBreak/>
        <w:t xml:space="preserve">Section 1.3: </w:t>
      </w:r>
      <w:r w:rsidR="00CC5D9F" w:rsidRPr="00CC5D9F">
        <w:t>Application of Values, Beliefs, and Attitudes in Professional</w:t>
      </w:r>
      <w:r w:rsidR="00384E8C">
        <w:t xml:space="preserve"> </w:t>
      </w:r>
      <w:r w:rsidR="00CC5D9F" w:rsidRPr="00CC5D9F">
        <w:t>Practice</w:t>
      </w:r>
      <w:r w:rsidR="00384E8C">
        <w:t>.</w:t>
      </w:r>
      <w:bookmarkEnd w:id="11"/>
    </w:p>
    <w:p w14:paraId="538599FE" w14:textId="7E88DE81" w:rsidR="00E66002" w:rsidRPr="00E66002" w:rsidRDefault="00E66002" w:rsidP="00E66002">
      <w:r w:rsidRPr="00E66002">
        <w:t>Values, beliefs, and attitudes are closely connected and strongly influence behaviour in the workplace. Values are enduring principles that guide what individuals consider important and shape long</w:t>
      </w:r>
      <w:r w:rsidR="00FF3451">
        <w:t xml:space="preserve"> </w:t>
      </w:r>
      <w:r w:rsidRPr="00E66002">
        <w:t>term priorities (Schwartz,2012). As a business owner, values such as quality, professionalism and customer satisfaction have consistently guided my decisions, from recipe selection to staff training. These values developed through early exposure to high standards and a strong work ethic, forming the belief that success requires dedication, attention to detail and personal responsibility.</w:t>
      </w:r>
    </w:p>
    <w:p w14:paraId="693A40CA" w14:textId="5CD98ACF" w:rsidR="00E66002" w:rsidRPr="00E66002" w:rsidRDefault="00E66002" w:rsidP="00E66002">
      <w:r w:rsidRPr="00E66002">
        <w:t>Beliefs are ideas about how things work, often shaped by experience and social influence (Ajzen, 1991). For example, I believed that “if you want something done right, you must do it yourself,” which encouraged a protective and hands-on leadership style. Although this approach maintained consistency and protected the brand reputation, it also reduced staff independence and occasionally created tension.</w:t>
      </w:r>
      <w:r w:rsidR="00363C4F">
        <w:t xml:space="preserve"> </w:t>
      </w:r>
      <w:r w:rsidRPr="00E66002">
        <w:t>Attitudes influence how individuals respond to situations and are shaped by underlying values and beliefs (Ajzen, 1991). My strong sense of responsibility led me to closely oversee staff tasks to maintain quality. While well</w:t>
      </w:r>
      <w:r w:rsidR="00950039">
        <w:t xml:space="preserve"> </w:t>
      </w:r>
      <w:r w:rsidRPr="00E66002">
        <w:t>intentioned, I gradually realised this could affect staff confidence and limit professional development. Although I viewed this approach as protecting quality and ensuring consistency, some employees may have interpreted it as a lack of trust in their abilities. This demonstrates how individuals with different expectations may interpret the same management behaviour differently.</w:t>
      </w:r>
    </w:p>
    <w:p w14:paraId="7AD47925" w14:textId="77777777" w:rsidR="00E66002" w:rsidRPr="00E66002" w:rsidRDefault="00E66002" w:rsidP="00E66002">
      <w:r w:rsidRPr="00E66002">
        <w:t>These values, beliefs and attitudes continually influenced my behaviour. Because I placed significant importance on quality, I developed the belief that even small mistakes could negatively affect the customer experience. This encouraged a cautious and highly involved approach to delegation. While this protected standards, it also limited staff autonomy and reduced opportunities for creativity.</w:t>
      </w:r>
    </w:p>
    <w:p w14:paraId="443872A2" w14:textId="77777777" w:rsidR="00E66002" w:rsidRPr="00E66002" w:rsidRDefault="00E66002" w:rsidP="00E66002">
      <w:r w:rsidRPr="00E66002">
        <w:t>Through reflection, I began questioning my usual assumptions and analysing why I felt the need to control certain tasks. Rather than assuming I needed to oversee everything, I considered the strengths and capabilities of my team. I then applied Bloom’s Taxonomy (Bloom, 1956), a critical thinking framework that emphasises analysis and evaluation, to assess staff competencies and identify tasks that could be delegated safely.</w:t>
      </w:r>
    </w:p>
    <w:p w14:paraId="449283CC" w14:textId="5ED63EC5" w:rsidR="00E66002" w:rsidRPr="00E66002" w:rsidRDefault="00E66002" w:rsidP="00E66002">
      <w:r w:rsidRPr="00E66002">
        <w:t>By gradually trusting team members with high</w:t>
      </w:r>
      <w:r w:rsidR="00BB1CB3">
        <w:t xml:space="preserve"> </w:t>
      </w:r>
      <w:r w:rsidRPr="00E66002">
        <w:t>value orders, I improved operational efficiency and strengthened staff confidence. Reflecting on this experience</w:t>
      </w:r>
      <w:r w:rsidR="00532FF8">
        <w:t>, understanding</w:t>
      </w:r>
      <w:r w:rsidRPr="00E66002">
        <w:t xml:space="preserve"> this approach earlier could have reduced tension, improved morale sooner and encouraged a more collaborative working environment</w:t>
      </w:r>
      <w:r w:rsidR="001B13B9">
        <w:t>.</w:t>
      </w:r>
    </w:p>
    <w:p w14:paraId="0E39E1E4" w14:textId="77777777" w:rsidR="00E66002" w:rsidRPr="00E66002" w:rsidRDefault="00E66002" w:rsidP="00E66002"/>
    <w:p w14:paraId="3FE654B4" w14:textId="77777777" w:rsidR="00F704C7" w:rsidRDefault="00F704C7" w:rsidP="004A1AA5">
      <w:pPr>
        <w:pStyle w:val="Heading1"/>
      </w:pPr>
    </w:p>
    <w:p w14:paraId="275BF635" w14:textId="77777777" w:rsidR="00F704C7" w:rsidRDefault="00F704C7" w:rsidP="00F704C7"/>
    <w:p w14:paraId="4331A155" w14:textId="77777777" w:rsidR="00F704C7" w:rsidRDefault="00F704C7" w:rsidP="004A1AA5">
      <w:pPr>
        <w:pStyle w:val="Heading1"/>
      </w:pPr>
    </w:p>
    <w:p w14:paraId="66C2B87A" w14:textId="77777777" w:rsidR="00F704C7" w:rsidRPr="00F704C7" w:rsidRDefault="00F704C7" w:rsidP="00F704C7"/>
    <w:p w14:paraId="3CF8E274" w14:textId="5119BB2C" w:rsidR="006A7F4F" w:rsidRPr="006A7F4F" w:rsidRDefault="006A7F4F" w:rsidP="004A1AA5">
      <w:pPr>
        <w:pStyle w:val="Heading1"/>
      </w:pPr>
      <w:bookmarkStart w:id="12" w:name="_Toc224562673"/>
      <w:r w:rsidRPr="006A7F4F">
        <w:lastRenderedPageBreak/>
        <w:t>Section 1.</w:t>
      </w:r>
      <w:r w:rsidR="003703C4">
        <w:t>4:</w:t>
      </w:r>
      <w:r w:rsidRPr="006A7F4F">
        <w:t xml:space="preserve"> </w:t>
      </w:r>
      <w:r w:rsidR="004A1AA5" w:rsidRPr="004A1AA5">
        <w:t>Bias, Perception, and Decision</w:t>
      </w:r>
      <w:r w:rsidR="00F704C7">
        <w:t xml:space="preserve"> </w:t>
      </w:r>
      <w:r w:rsidR="004A1AA5" w:rsidRPr="004A1AA5">
        <w:t>Making</w:t>
      </w:r>
      <w:bookmarkEnd w:id="12"/>
    </w:p>
    <w:p w14:paraId="3B074A65" w14:textId="3F297D22" w:rsidR="0085117A" w:rsidRPr="0085117A" w:rsidRDefault="00857186" w:rsidP="0085117A">
      <w:r w:rsidRPr="00857186">
        <w:t>Bias and perception play an important role in leadership decision</w:t>
      </w:r>
      <w:r w:rsidR="00956AC6">
        <w:t xml:space="preserve"> </w:t>
      </w:r>
      <w:r w:rsidRPr="00857186">
        <w:t>making. Personal experiences and assumptions can influence how managers interpret situations, respond to mistakes, and evaluate employee performance. In my case, strong personal standards for quality sometimes led me to interpret staff mistakes too quickly as a lack of effort rather than recognising them as learning opportunities. For example, when a staff member decorated a cake below my expected standard, I would immediately redo the work rather than offer guidance. Although this maintained quality, it undermined staff confidence and delayed production, illustrating how personal perceptions can shape day-to-day management decisions.</w:t>
      </w:r>
      <w:r>
        <w:t xml:space="preserve"> </w:t>
      </w:r>
      <w:r w:rsidR="0085117A" w:rsidRPr="0085117A">
        <w:t xml:space="preserve">Theory X and Theory Y proposed by Douglas McGregor provides a useful framework for understanding these dynamics. Theory X assumes employees require close supervision and direction, whereas Theory Y assumes employees are </w:t>
      </w:r>
      <w:r w:rsidR="00DB7730" w:rsidRPr="0085117A">
        <w:t>self</w:t>
      </w:r>
      <w:r w:rsidR="00DB7730">
        <w:t>-</w:t>
      </w:r>
      <w:r w:rsidR="00DB7730" w:rsidRPr="0085117A">
        <w:t>motivated</w:t>
      </w:r>
      <w:r w:rsidR="0085117A" w:rsidRPr="0085117A">
        <w:t>, responsible, and capable of independent problem</w:t>
      </w:r>
      <w:r w:rsidR="00DB7730">
        <w:t xml:space="preserve"> </w:t>
      </w:r>
      <w:r w:rsidR="0085117A" w:rsidRPr="0085117A">
        <w:t>solving. Early in my practice, my leadership reflected Theory X assumptions, emphasising control and micromanagement. Applying Bloom's Taxonomy (Bloom, 1956) helped me analyse staff capabilities, evaluate which tasks could be delegated safely, and create clearer delegation processes. Gradually, I moved towards a Theory Y approach. Delegating responsibility for bespoke cake orders to trusted staff empowered employees, improved workflow efficiency, and freed time for me to take on additional orders.</w:t>
      </w:r>
    </w:p>
    <w:p w14:paraId="21BDE80C" w14:textId="42D7903C" w:rsidR="0085117A" w:rsidRPr="0085117A" w:rsidRDefault="0085117A" w:rsidP="0085117A">
      <w:r w:rsidRPr="0085117A">
        <w:t xml:space="preserve">This process also highlighted how personal perceptions influence leadership decisions. Because I prioritise maintaining high standards, I often relied heavily on my own judgement and found it difficult to delegate tasks. At times, this led to quick assumptions. For example, when a staff member worked slowly on cake decoration, I initially interpreted this as a lack of effort rather than recognising it as a training opportunity. Reflecting on this encouraged me to question my assumptions, consider alternative perspectives, and respond more constructively. As a result, I became more comfortable delegating responsibilities, providing supportive feedback, and helping staff develop their skills while maintaining quality standards. </w:t>
      </w:r>
      <w:r w:rsidR="00A0338D" w:rsidRPr="00A0338D">
        <w:t>This shows that leadership decisions are not always purely objective, because they are often shaped by personal experiences, perceptions, and values.</w:t>
      </w:r>
    </w:p>
    <w:p w14:paraId="0D7BE8A8" w14:textId="1FA6982B" w:rsidR="0085117A" w:rsidRPr="0085117A" w:rsidRDefault="0085117A" w:rsidP="0085117A">
      <w:r w:rsidRPr="0085117A">
        <w:t xml:space="preserve">Had I </w:t>
      </w:r>
      <w:r w:rsidR="00583130" w:rsidRPr="0085117A">
        <w:t>embraced</w:t>
      </w:r>
      <w:r w:rsidRPr="0085117A">
        <w:t xml:space="preserve"> these reflective approaches earlier in my business, I could have reduced stress, increased staff confidence, and improved operational efficiency sooner. For example, introducing delegation and open feedback through earlier one-to-one discussions could have encouraged staff to take ownership of tasks more quickly while reducing the risk of burnout.</w:t>
      </w:r>
    </w:p>
    <w:p w14:paraId="659935C4" w14:textId="31E6A5D1" w:rsidR="0085117A" w:rsidRPr="0085117A" w:rsidRDefault="0085117A" w:rsidP="0085117A">
      <w:r w:rsidRPr="0085117A">
        <w:t>Balancing high standards with trust and accountability demonstrates how personal values influence behaviour, how beliefs shape attitudes, and how critical thinking supports more adaptive leadership. However, reflective practice can also be affected by personal bias, meaning individuals may unintentionally justify their own behaviour unless reflection is supported by feedback from others</w:t>
      </w:r>
      <w:r w:rsidR="00D95053">
        <w:t>.</w:t>
      </w:r>
    </w:p>
    <w:p w14:paraId="40354B50" w14:textId="77777777" w:rsidR="00565424" w:rsidRDefault="00565424" w:rsidP="006A7F4F"/>
    <w:p w14:paraId="59E27415" w14:textId="77777777" w:rsidR="00565424" w:rsidRDefault="00565424" w:rsidP="006A7F4F"/>
    <w:p w14:paraId="2A09CCDF" w14:textId="77777777" w:rsidR="00B8341E" w:rsidRPr="006A7F4F" w:rsidRDefault="00B8341E" w:rsidP="006A7F4F"/>
    <w:p w14:paraId="7CD7B59A" w14:textId="75B83603" w:rsidR="006C7097" w:rsidRDefault="00D86305" w:rsidP="004D581A">
      <w:pPr>
        <w:pStyle w:val="Heading1"/>
      </w:pPr>
      <w:bookmarkStart w:id="13" w:name="_Toc224562674"/>
      <w:r w:rsidRPr="00D86305">
        <w:lastRenderedPageBreak/>
        <w:t xml:space="preserve">Section 2: </w:t>
      </w:r>
      <w:r w:rsidR="00F15F4E" w:rsidRPr="00F15F4E">
        <w:t>Identifying a Management Theory and Its Impact on Personal Beliefs, Attitudes, and Values</w:t>
      </w:r>
      <w:r w:rsidR="00F15F4E">
        <w:t>.</w:t>
      </w:r>
      <w:bookmarkEnd w:id="13"/>
    </w:p>
    <w:p w14:paraId="1551C2E4" w14:textId="6D0972D8" w:rsidR="00CE4416" w:rsidRPr="00CE4416" w:rsidRDefault="00CE4416" w:rsidP="00CE4416">
      <w:r w:rsidRPr="00CE4416">
        <w:t xml:space="preserve">Understanding management theories provides a framework for analysing leadership approaches, assumptions about people, and how these relate to personal beliefs, values, and attitudes. One theory is Theory X and Theory Y developed by Douglas McGregor. Theory X assumes that employees are unmotivated, require close supervision, and avoid responsibility, whereas Theory Y assumes that employees are </w:t>
      </w:r>
      <w:r w:rsidR="00167CA0" w:rsidRPr="00CE4416">
        <w:t>motivated</w:t>
      </w:r>
      <w:r w:rsidRPr="00CE4416">
        <w:t>, seek responsibility, and can be trusted to perform effectively.</w:t>
      </w:r>
    </w:p>
    <w:p w14:paraId="7CAE4FC2" w14:textId="550E753F" w:rsidR="00CE4416" w:rsidRPr="00CE4416" w:rsidRDefault="00CE4416" w:rsidP="00CE4416">
      <w:r w:rsidRPr="00CE4416">
        <w:t>In my experience as</w:t>
      </w:r>
      <w:r w:rsidR="00167CA0">
        <w:t xml:space="preserve"> a </w:t>
      </w:r>
      <w:r w:rsidR="00D61F4C">
        <w:t>business owner</w:t>
      </w:r>
      <w:r w:rsidR="00D61F4C" w:rsidRPr="00CE4416">
        <w:t xml:space="preserve"> Theory X</w:t>
      </w:r>
      <w:r w:rsidRPr="00CE4416">
        <w:t xml:space="preserve"> initially influenced my leadership approach. I assumed that without my </w:t>
      </w:r>
      <w:r w:rsidR="00D61F4C">
        <w:t>supervision</w:t>
      </w:r>
      <w:r w:rsidRPr="00CE4416">
        <w:t>, staff would not consistently meet the high standards required, particularly regarding the quality and presentation of bespoke cakes. This belief reinforced a protective, leadership style aligned with my core values of professionalism, quality, and accountability. While this maintained operational consistency and safeguarded the brand reputation, it also limited staff autonomy, slowed workflow, and occasionally created tension.</w:t>
      </w:r>
    </w:p>
    <w:p w14:paraId="4636C8C0" w14:textId="3AD1039C" w:rsidR="00CE4416" w:rsidRPr="00CE4416" w:rsidRDefault="00CE4416" w:rsidP="00CE4416">
      <w:r w:rsidRPr="00CE4416">
        <w:t xml:space="preserve">Critically evaluating the assumptions of Theory X and Theory Y highlights both their relevance and limitations. Theory X aligns with control, discipline, and strict quality standards, which can be beneficial in environments where consistency is essential. In contrast, Theory Y emphasises trust, empowerment, and employee development, recognising that individuals can take responsibility and contribute creatively. </w:t>
      </w:r>
      <w:r w:rsidR="0037423B" w:rsidRPr="0037423B">
        <w:t>However, some scholars argue that McGregor’s framework oversimplifies employee motivation, as individuals may display characteristics associated with both theories depending on organisational context and leadership style (Miner, 2003).</w:t>
      </w:r>
    </w:p>
    <w:p w14:paraId="3EC05095" w14:textId="55E39A4C" w:rsidR="00CE4416" w:rsidRPr="00CE4416" w:rsidRDefault="00CE4416" w:rsidP="00CE4416">
      <w:r w:rsidRPr="00CE4416">
        <w:t xml:space="preserve">Individuals with different beliefs, attitudes, and values may interpret these theories differently. Employees who value autonomy and </w:t>
      </w:r>
      <w:r w:rsidR="00C038D4" w:rsidRPr="00CE4416">
        <w:t>self</w:t>
      </w:r>
      <w:r w:rsidR="00C038D4">
        <w:t>-</w:t>
      </w:r>
      <w:r w:rsidR="00C038D4" w:rsidRPr="00CE4416">
        <w:t>direction</w:t>
      </w:r>
      <w:r w:rsidRPr="00CE4416">
        <w:t xml:space="preserve"> are likely to respond positively to Theory Y principles, whereas individuals who prioritise structure and consistency may prefer elements of Theory X. Recognising this diversity helped me understand how my perspective interacts with team members’ expectations, supporting more effective communication and delegation.</w:t>
      </w:r>
    </w:p>
    <w:p w14:paraId="72E02E01" w14:textId="3ABAC0C3" w:rsidR="00CE4416" w:rsidRPr="00CE4416" w:rsidRDefault="00CE4416" w:rsidP="00CE4416">
      <w:r w:rsidRPr="00CE4416">
        <w:t>Applying Theory X and Theory Y to my practice also highlighted the role of bias and perception in leadership decisions. Overconfidence bias initially led me to prioritise my own judgement over staff input, while status quo bias made delegation appear risky even when employees were capable</w:t>
      </w:r>
      <w:r w:rsidR="00BE2A60">
        <w:t xml:space="preserve"> </w:t>
      </w:r>
      <w:r w:rsidR="00BE2A60" w:rsidRPr="00BE2A60">
        <w:t xml:space="preserve">(Samuelson &amp; </w:t>
      </w:r>
      <w:proofErr w:type="spellStart"/>
      <w:r w:rsidR="00BE2A60" w:rsidRPr="00BE2A60">
        <w:t>Zeckhauser</w:t>
      </w:r>
      <w:proofErr w:type="spellEnd"/>
      <w:r w:rsidR="00BE2A60" w:rsidRPr="00BE2A60">
        <w:t>, 1988)</w:t>
      </w:r>
      <w:r w:rsidR="00CF2D4A">
        <w:t xml:space="preserve">. </w:t>
      </w:r>
      <w:r w:rsidRPr="00CE4416">
        <w:t>By critically reflecting on these biases and linking theory to practice, I adopted a more balanced approach that maintains quality while empowering employees.</w:t>
      </w:r>
    </w:p>
    <w:p w14:paraId="1D51E050" w14:textId="77777777" w:rsidR="00CE4416" w:rsidRPr="00CE4416" w:rsidRDefault="00CE4416" w:rsidP="00CE4416">
      <w:r w:rsidRPr="00CE4416">
        <w:t>Gradually integrating Theory Y principles has improved team morale, operational efficiency, and strategic focus within the business. This demonstrates how management theory, when critically applied, can inform professional practice by increasing awareness of personal assumptions, values, and leadership style, while identifying areas for development such as delegation, emotional regulation, and awareness of cognitive bias.</w:t>
      </w:r>
    </w:p>
    <w:p w14:paraId="4ED7717C" w14:textId="77777777" w:rsidR="00CE4416" w:rsidRPr="00CE4416" w:rsidRDefault="00CE4416" w:rsidP="00CE4416"/>
    <w:p w14:paraId="50342E3D" w14:textId="2D12CD26" w:rsidR="00EA29E1" w:rsidRPr="00EA29E1" w:rsidRDefault="00D86305" w:rsidP="00C01A6F">
      <w:pPr>
        <w:pStyle w:val="Heading1"/>
      </w:pPr>
      <w:bookmarkStart w:id="14" w:name="_Toc224562675"/>
      <w:r w:rsidRPr="00D86305">
        <w:lastRenderedPageBreak/>
        <w:t>Section 2.1:</w:t>
      </w:r>
      <w:r w:rsidR="00014AAE" w:rsidRPr="00014AAE">
        <w:rPr>
          <w:color w:val="auto"/>
          <w:sz w:val="22"/>
          <w:szCs w:val="22"/>
        </w:rPr>
        <w:t xml:space="preserve"> </w:t>
      </w:r>
      <w:r w:rsidR="00014AAE" w:rsidRPr="00014AAE">
        <w:t>The Influence of Management Theo</w:t>
      </w:r>
      <w:r w:rsidR="00142EB8">
        <w:t>ries</w:t>
      </w:r>
      <w:r w:rsidR="00014AAE" w:rsidRPr="00014AAE">
        <w:t xml:space="preserve"> on Decision</w:t>
      </w:r>
      <w:r w:rsidR="001B13B9">
        <w:t xml:space="preserve"> </w:t>
      </w:r>
      <w:r w:rsidR="00014AAE" w:rsidRPr="00014AAE">
        <w:t>Making, Leadership Style, and Workplace Conflict</w:t>
      </w:r>
      <w:r w:rsidR="00014AAE">
        <w:t>.</w:t>
      </w:r>
      <w:bookmarkEnd w:id="14"/>
    </w:p>
    <w:p w14:paraId="37BB7855" w14:textId="658B90A5" w:rsidR="004D7C4B" w:rsidRPr="004D7C4B" w:rsidRDefault="004D7C4B" w:rsidP="004D7C4B">
      <w:r w:rsidRPr="004D7C4B">
        <w:t>Applying Theory X and Theory Y to my professional practice has provided insight into how personal beliefs, values, and attitudes influence decision</w:t>
      </w:r>
      <w:r w:rsidR="00226E72">
        <w:t xml:space="preserve"> </w:t>
      </w:r>
      <w:r w:rsidRPr="004D7C4B">
        <w:t>making, leadership style, and the management of workplace conflict. Early in my role as</w:t>
      </w:r>
      <w:r w:rsidR="00D963BA">
        <w:t xml:space="preserve"> a business owner</w:t>
      </w:r>
      <w:r w:rsidRPr="004D7C4B">
        <w:t>, my alignment with Theory X led me to closely supervise tasks, particularly bespoke cake orders. I frequently corrected or redid staff work to ensure it met my standards, believing that only my direct involvement could guarantee quality. While this maintained product excellence, it increased my workload, slowed workflow, and limited staff development. Over time, this also created tension, as employees became reliant on my guidance and had limited opportunities to make independent decisions.</w:t>
      </w:r>
    </w:p>
    <w:p w14:paraId="2E041B17" w14:textId="72C3CAB6" w:rsidR="004D7C4B" w:rsidRPr="004D7C4B" w:rsidRDefault="004D7C4B" w:rsidP="004D7C4B">
      <w:r w:rsidRPr="004D7C4B">
        <w:t xml:space="preserve">Through reflective practice and critical thinking, I began to analyse these assumptions, recognise potential biases, and explore </w:t>
      </w:r>
      <w:r w:rsidR="00F927E0">
        <w:t>different</w:t>
      </w:r>
      <w:r w:rsidRPr="004D7C4B">
        <w:t xml:space="preserve"> approaches. Using Kolb's Experiential Learning Cycle, I reflected on experiences of micromanagement and their impact on staff confidence and team morale. </w:t>
      </w:r>
      <w:r w:rsidR="00D52CF4" w:rsidRPr="00D52CF4">
        <w:t xml:space="preserve">I then started to think about using a more </w:t>
      </w:r>
      <w:r w:rsidR="00063088" w:rsidRPr="00D52CF4">
        <w:t>encouraging</w:t>
      </w:r>
      <w:r w:rsidR="00D52CF4" w:rsidRPr="00D52CF4">
        <w:t xml:space="preserve"> leadership style that aligned with Theory Y and began delegating responsibility for bespoke orders to trusted staff members. This learning process helped me balance high standards with staff </w:t>
      </w:r>
      <w:r w:rsidR="00C40AAC" w:rsidRPr="00D52CF4">
        <w:t>independence</w:t>
      </w:r>
      <w:r w:rsidR="00D52CF4" w:rsidRPr="00D52CF4">
        <w:t>, improving workflow efficiency and employee confidence.</w:t>
      </w:r>
      <w:r w:rsidR="00D52CF4">
        <w:t xml:space="preserve"> </w:t>
      </w:r>
      <w:r w:rsidRPr="004D7C4B">
        <w:t>However</w:t>
      </w:r>
      <w:r w:rsidR="00D52CF4">
        <w:t xml:space="preserve">, </w:t>
      </w:r>
      <w:r w:rsidRPr="004D7C4B">
        <w:t xml:space="preserve">individuals may respond differently to leadership approaches depending on their personal values and work preferences. For example, employees who value </w:t>
      </w:r>
      <w:r w:rsidR="00C40AAC" w:rsidRPr="004D7C4B">
        <w:t>independence</w:t>
      </w:r>
      <w:r w:rsidRPr="004D7C4B">
        <w:t xml:space="preserve"> may interpret close supervision as restrictive, whereas others may perceive it as supportive guidance.</w:t>
      </w:r>
    </w:p>
    <w:p w14:paraId="6E8FFC65" w14:textId="2EBE68EB" w:rsidR="004D7C4B" w:rsidRPr="004D7C4B" w:rsidRDefault="004D7C4B" w:rsidP="004D7C4B">
      <w:r w:rsidRPr="004D7C4B">
        <w:t>Critical reflection also highlighted how my own assumptions influenced decision</w:t>
      </w:r>
      <w:r w:rsidR="00D03FE0">
        <w:t xml:space="preserve"> </w:t>
      </w:r>
      <w:r w:rsidRPr="004D7C4B">
        <w:t xml:space="preserve">making. At times, I placed </w:t>
      </w:r>
      <w:r w:rsidR="00207E02" w:rsidRPr="004D7C4B">
        <w:t>extreme</w:t>
      </w:r>
      <w:r w:rsidRPr="004D7C4B">
        <w:t xml:space="preserve"> trust in my own judgement and was hesitant to change established working </w:t>
      </w:r>
      <w:r w:rsidR="00D03FE0">
        <w:t>styles</w:t>
      </w:r>
      <w:r w:rsidRPr="004D7C4B">
        <w:t>, even when staff demonstrated competence. These tendencies are often discussed in relation to decision</w:t>
      </w:r>
      <w:r w:rsidR="00207E02">
        <w:t xml:space="preserve"> </w:t>
      </w:r>
      <w:r w:rsidRPr="004D7C4B">
        <w:t>making biases in management research (</w:t>
      </w:r>
      <w:r w:rsidR="000A4AD0">
        <w:t>S</w:t>
      </w:r>
      <w:r w:rsidRPr="004D7C4B">
        <w:t xml:space="preserve">amuelson &amp; </w:t>
      </w:r>
      <w:proofErr w:type="spellStart"/>
      <w:r w:rsidRPr="004D7C4B">
        <w:t>Zeckhauser</w:t>
      </w:r>
      <w:proofErr w:type="spellEnd"/>
      <w:r w:rsidRPr="004D7C4B">
        <w:t>, 1988).</w:t>
      </w:r>
    </w:p>
    <w:p w14:paraId="24D2B3FE" w14:textId="0F4A5534" w:rsidR="004D7C4B" w:rsidRPr="004D7C4B" w:rsidRDefault="004D7C4B" w:rsidP="004D7C4B">
      <w:r w:rsidRPr="004D7C4B">
        <w:t xml:space="preserve">Recognising these biases enabled me to question my assumptions, provide constructive feedback, and encourage </w:t>
      </w:r>
      <w:r w:rsidR="00207E02" w:rsidRPr="004D7C4B">
        <w:t>shared</w:t>
      </w:r>
      <w:r w:rsidRPr="004D7C4B">
        <w:t xml:space="preserve"> problem</w:t>
      </w:r>
      <w:r w:rsidR="00207E02">
        <w:t xml:space="preserve"> </w:t>
      </w:r>
      <w:r w:rsidRPr="004D7C4B">
        <w:t xml:space="preserve">solving, ultimately </w:t>
      </w:r>
      <w:r w:rsidR="00207E02" w:rsidRPr="004D7C4B">
        <w:t>encouraging</w:t>
      </w:r>
      <w:r w:rsidRPr="004D7C4B">
        <w:t xml:space="preserve"> a </w:t>
      </w:r>
      <w:r w:rsidR="00D800A3" w:rsidRPr="004D7C4B">
        <w:t>more supportive and stronger</w:t>
      </w:r>
      <w:r w:rsidRPr="004D7C4B">
        <w:t xml:space="preserve"> team environment.</w:t>
      </w:r>
    </w:p>
    <w:p w14:paraId="424FD025" w14:textId="6A7F4377" w:rsidR="004D7C4B" w:rsidRPr="004D7C4B" w:rsidRDefault="004D7C4B" w:rsidP="004D7C4B">
      <w:r w:rsidRPr="004D7C4B">
        <w:t xml:space="preserve">Integrating Theory Y principles with experiential learning demonstrates how personal values, beliefs, and attitudes interact dynamically with professional practice. My initial preference for high levels of control reflected my commitment to quality and accountability. However, through structured reflection and experimentation, I adapted my leadership style to promote trust, professional development, and stronger team </w:t>
      </w:r>
      <w:r w:rsidR="00874FF0" w:rsidRPr="004D7C4B">
        <w:t>consistency</w:t>
      </w:r>
      <w:r w:rsidR="00874FF0">
        <w:t>.</w:t>
      </w:r>
      <w:r w:rsidRPr="004D7C4B">
        <w:t xml:space="preserve"> Applying Kolb’s framework in this way ensures that lessons learned from experience inform ongoing improvements in decision</w:t>
      </w:r>
      <w:r w:rsidR="00874FF0">
        <w:t xml:space="preserve"> </w:t>
      </w:r>
      <w:r w:rsidRPr="004D7C4B">
        <w:t>making, leadership, and conflict management, supporting sustainable business growth.</w:t>
      </w:r>
    </w:p>
    <w:p w14:paraId="787179A4" w14:textId="77777777" w:rsidR="0058129D" w:rsidRDefault="0058129D" w:rsidP="00EA29E1"/>
    <w:p w14:paraId="3211EDC8" w14:textId="77777777" w:rsidR="00164CBC" w:rsidRDefault="00164CBC" w:rsidP="00EA29E1"/>
    <w:p w14:paraId="33BDFA9F" w14:textId="77777777" w:rsidR="00164CBC" w:rsidRDefault="00164CBC" w:rsidP="00EA29E1"/>
    <w:p w14:paraId="4DF4AA3E" w14:textId="77777777" w:rsidR="00164CBC" w:rsidRDefault="00164CBC" w:rsidP="00EA29E1"/>
    <w:p w14:paraId="2FB41DAA" w14:textId="06795989" w:rsidR="002217CD" w:rsidRPr="002217CD" w:rsidRDefault="002217CD" w:rsidP="002217CD">
      <w:pPr>
        <w:pStyle w:val="Heading1"/>
      </w:pPr>
      <w:bookmarkStart w:id="15" w:name="_Toc224562676"/>
      <w:r w:rsidRPr="002217CD">
        <w:lastRenderedPageBreak/>
        <w:t>Section 2.2:</w:t>
      </w:r>
      <w:r w:rsidR="008A41C4" w:rsidRPr="008A41C4">
        <w:rPr>
          <w:rFonts w:ascii="Times New Roman" w:eastAsia="Times New Roman" w:hAnsi="Times New Roman" w:cs="Times New Roman"/>
          <w:bCs/>
          <w:sz w:val="24"/>
          <w:szCs w:val="24"/>
          <w:lang w:eastAsia="en-GB"/>
        </w:rPr>
        <w:t xml:space="preserve"> </w:t>
      </w:r>
      <w:r w:rsidR="008A41C4" w:rsidRPr="008A41C4">
        <w:rPr>
          <w:bCs/>
        </w:rPr>
        <w:t>Linking Personal Beliefs, Values, and Attitudes to Management Theor</w:t>
      </w:r>
      <w:r w:rsidR="00142EB8">
        <w:rPr>
          <w:bCs/>
        </w:rPr>
        <w:t>ies</w:t>
      </w:r>
      <w:r w:rsidR="008A41C4">
        <w:t>.</w:t>
      </w:r>
      <w:bookmarkEnd w:id="15"/>
      <w:r w:rsidRPr="002217CD">
        <w:t xml:space="preserve"> </w:t>
      </w:r>
    </w:p>
    <w:p w14:paraId="62CDCC66" w14:textId="79E00215" w:rsidR="003463BF" w:rsidRPr="003463BF" w:rsidRDefault="003463BF" w:rsidP="003463BF">
      <w:r w:rsidRPr="003463BF">
        <w:t>Reflecting on my experiences within my business, I realised that my personal values, beliefs, and attitudes influence how management theories are applied in practice. Schwartz’s Value Theory explains how personal values influence behaviour and decision</w:t>
      </w:r>
      <w:r w:rsidR="00DD46D5">
        <w:t xml:space="preserve"> </w:t>
      </w:r>
      <w:r w:rsidRPr="003463BF">
        <w:t>making (Schwartz, 1992). In my case, values such as maintaining high quality and professionalism strongly influenced how I managed my business. These values initially led me towards a more direct leadership style, which aligned with aspects of Theory X. However, over time I recognised that balancing these values with trust, empowerment, and autonomy</w:t>
      </w:r>
      <w:r w:rsidR="00DD46D5">
        <w:t xml:space="preserve">, </w:t>
      </w:r>
      <w:r w:rsidRPr="003463BF">
        <w:t>principles associated with Theory Y</w:t>
      </w:r>
      <w:r w:rsidR="00DD46D5">
        <w:t xml:space="preserve"> </w:t>
      </w:r>
      <w:r w:rsidRPr="003463BF">
        <w:t>was important for developing staff motivation, innovation, and team consistency.</w:t>
      </w:r>
    </w:p>
    <w:p w14:paraId="0C2754A0" w14:textId="02B11A05" w:rsidR="003463BF" w:rsidRPr="003463BF" w:rsidRDefault="003463BF" w:rsidP="003463BF">
      <w:r w:rsidRPr="003463BF">
        <w:t>Ajzen’s Theory of Planned Behaviour (TPB) provides a framework for understanding how beliefs influence intentions and behaviour (Ajzen, 1991). For example, my belief that only I could maintain high standards shaped my attitude towards delegation and reinforced a protective leadership approach. By reflecting on these beliefs and how they influenced my actions, I began to adjust my leadership style by gradually encouraging greater staff independence and involvement. This demonstrates how personal values, beliefs, and attitudes influence how management theories are applied in the workplace.</w:t>
      </w:r>
    </w:p>
    <w:p w14:paraId="5BE6435B" w14:textId="77777777" w:rsidR="003463BF" w:rsidRPr="003463BF" w:rsidRDefault="003463BF" w:rsidP="003463BF">
      <w:r w:rsidRPr="003463BF">
        <w:t>Combining insights from both Schwartz and Ajzen with McGregor’s Theory X and Theory Y also shows how critical thinking and experiential learning support professional development. Using Kolb’s learning cycle, I was able to observe outcomes, reflect on my assumptions, and try alternative approaches. For example, delegating responsibility for complex cake orders allowed staff to demonstrate their abilities, which increased my trust in their capabilities and supported a shift towards a more Theory Y leadership style. This helped maintain high quality standards while improving workflow efficiency and team morale.</w:t>
      </w:r>
    </w:p>
    <w:p w14:paraId="2BB2F3F8" w14:textId="77777777" w:rsidR="003463BF" w:rsidRDefault="003463BF" w:rsidP="003463BF">
      <w:r w:rsidRPr="003463BF">
        <w:t>Considering generational differences and diverse attitudes further highlights the importance of applying theory critically. Research suggests that Millennials often prefer collaborative leadership styles and opportunities to contribute ideas, which aligns more closely with the empowerment principles of Theory Y rather than the directive assumptions of Theory X (Twenge, 2010). Recognising these differences helped me adapt my leadership style to better support communication, collaboration, and staff development within the business.</w:t>
      </w:r>
    </w:p>
    <w:p w14:paraId="1004DAE1" w14:textId="77777777" w:rsidR="001E5111" w:rsidRDefault="001E5111" w:rsidP="003463BF"/>
    <w:p w14:paraId="2D1F3DF5" w14:textId="77777777" w:rsidR="001E5111" w:rsidRDefault="001E5111" w:rsidP="003463BF"/>
    <w:p w14:paraId="54A06D5C" w14:textId="77777777" w:rsidR="001E5111" w:rsidRDefault="001E5111" w:rsidP="003463BF"/>
    <w:p w14:paraId="1FAC2DC3" w14:textId="77777777" w:rsidR="001E5111" w:rsidRDefault="001E5111" w:rsidP="003463BF"/>
    <w:p w14:paraId="41CF5A12" w14:textId="77777777" w:rsidR="001E5111" w:rsidRDefault="001E5111" w:rsidP="003463BF"/>
    <w:p w14:paraId="25C6010B" w14:textId="77777777" w:rsidR="001E5111" w:rsidRDefault="001E5111" w:rsidP="003463BF"/>
    <w:p w14:paraId="274BEB4B" w14:textId="77777777" w:rsidR="001E5111" w:rsidRPr="003463BF" w:rsidRDefault="001E5111" w:rsidP="003463BF"/>
    <w:p w14:paraId="60B78FB7" w14:textId="77777777" w:rsidR="002217CD" w:rsidRDefault="002217CD" w:rsidP="00EA29E1"/>
    <w:p w14:paraId="10ABA41C" w14:textId="4A9D7A31" w:rsidR="00CD7DB5" w:rsidRPr="00CD7DB5" w:rsidRDefault="00CD7DB5" w:rsidP="00CD7DB5">
      <w:pPr>
        <w:pStyle w:val="Heading1"/>
      </w:pPr>
      <w:bookmarkStart w:id="16" w:name="_Toc224562677"/>
      <w:r w:rsidRPr="00CD7DB5">
        <w:lastRenderedPageBreak/>
        <w:t>Section 3: Synthesising Insights for Professional Development</w:t>
      </w:r>
      <w:bookmarkEnd w:id="16"/>
      <w:r w:rsidR="00697C92">
        <w:t>.</w:t>
      </w:r>
    </w:p>
    <w:p w14:paraId="46221B57" w14:textId="77777777" w:rsidR="008D3D96" w:rsidRPr="008D3D96" w:rsidRDefault="008D3D96" w:rsidP="008D3D96">
      <w:r w:rsidRPr="008D3D96">
        <w:t>Bringing together the insights from Sections 1 and 2 highlights how personal values, beliefs, attitudes, and management theory interact to shape professional practice. My values of quality, professionalism, and responsibility, together with my belief that I needed to closely oversee work, initially led me to manage the business in a way that reflected elements of Theory X. This hands-on approach helped maintain high standards and operational consistency but also limited staff autonomy, slowed workflow, and occasionally created tension within the team.</w:t>
      </w:r>
    </w:p>
    <w:p w14:paraId="257FB49F" w14:textId="77777777" w:rsidR="008D3D96" w:rsidRPr="008D3D96" w:rsidRDefault="008D3D96" w:rsidP="008D3D96">
      <w:r w:rsidRPr="008D3D96">
        <w:t>Reflecting on these experiences using Schwartz’s Value Theory and Ajzen’s Theory of Planned Behaviour helped me understand how my values influence beliefs, which in turn shape attitudes, intentions, and decision-making (Schwartz, 1992; Ajzen, 1991). Recognising this connection allowed me to see where my protective approach conflicted with opportunities for staff development, creativity, and engagement. Applying Kolb’s Experiential Learning Cycle supported this reflection by encouraging learning through experience, observation, reflection, and experimentation. This led to practical changes in my leadership style, such as delegating responsibility for bespoke orders and providing clearer feedback.</w:t>
      </w:r>
    </w:p>
    <w:p w14:paraId="2F40ED56" w14:textId="77777777" w:rsidR="008D3D96" w:rsidRPr="008D3D96" w:rsidRDefault="008D3D96" w:rsidP="008D3D96">
      <w:r w:rsidRPr="008D3D96">
        <w:t>Applying McGregor’s Theory Y alongside these reflections helped me balance maintaining high standards with greater trust and empowerment. Observing staff competence strengthened my confidence in delegation, showing how personal beliefs can change when supported by evidence. Recognising decision-making biases, including overconfidence and status quo bias, also helped me question my assumptions and create a more collaborative working environment. Generational differences can further influence leadership and workplace expectations, as Millennials often value collaboration and feedback more strongly (Twenge, 2010).</w:t>
      </w:r>
    </w:p>
    <w:p w14:paraId="68DDD135" w14:textId="77777777" w:rsidR="008D3D96" w:rsidRPr="008D3D96" w:rsidRDefault="008D3D96" w:rsidP="008D3D96">
      <w:r w:rsidRPr="008D3D96">
        <w:t>These insights demonstrate the importance of linking management theory with personal experience. By reflecting on how different theories connect with my values and beliefs, I have been able to develop strategies that improve leadership effectiveness, decision-making, and conflict management. For example, applying Theory Y principles while maintaining my focus on quality allows me to support staff independence without lowering standards. Understanding Ajzen’s TPB also helped me recognise how beliefs about staff motivation influence my leadership decisions.</w:t>
      </w:r>
    </w:p>
    <w:p w14:paraId="20AFDDB6" w14:textId="77777777" w:rsidR="008D3D96" w:rsidRPr="008D3D96" w:rsidRDefault="008D3D96" w:rsidP="008D3D96">
      <w:r w:rsidRPr="008D3D96">
        <w:t>Looking ahead, continuing to reflect on my values, beliefs, and attitudes will help me further improve how I manage the business. Developing stronger delegation, listening to staff feedback, and improving emotional awareness will support more effective leadership. Overall, the theories discussed show how leadership is influenced by personal values (Schwartz), beliefs and intentions (Ajzen), learning through experience (Kolb), and assumptions about employee motivation (McGregor).</w:t>
      </w:r>
    </w:p>
    <w:p w14:paraId="15D94179" w14:textId="5CE1DA50" w:rsidR="008D3D96" w:rsidRPr="008D3D96" w:rsidRDefault="008D3D96" w:rsidP="008D3D96">
      <w:r w:rsidRPr="008D3D96">
        <w:t xml:space="preserve">In conclusion, linking personal reflection with management theory has helped me understand that critical thinking develops through ongoing experience and reflection. Recognising how my values, beliefs, and attitudes influence my leadership has enabled me to adapt my approach, support staff development, and maintain high standards within the business, contributing to the continued growth of </w:t>
      </w:r>
      <w:r w:rsidR="00A713C0">
        <w:t>my business.</w:t>
      </w:r>
    </w:p>
    <w:p w14:paraId="7192B989" w14:textId="7553470C" w:rsidR="00D25A88" w:rsidRPr="00D25A88" w:rsidRDefault="00D25A88" w:rsidP="00D25A88"/>
    <w:p w14:paraId="727EE34A" w14:textId="4F2A4B39" w:rsidR="00960143" w:rsidRPr="00960143" w:rsidRDefault="00960143" w:rsidP="000A6DB4">
      <w:pPr>
        <w:pStyle w:val="Heading1"/>
      </w:pPr>
      <w:bookmarkStart w:id="17" w:name="_Toc224562678"/>
      <w:r w:rsidRPr="00960143">
        <w:lastRenderedPageBreak/>
        <w:t>Conclusion</w:t>
      </w:r>
      <w:bookmarkEnd w:id="17"/>
    </w:p>
    <w:p w14:paraId="08E28F10" w14:textId="6C7E8B08" w:rsidR="00960143" w:rsidRPr="00FE23EF" w:rsidRDefault="00960143" w:rsidP="00960143">
      <w:r w:rsidRPr="00FE23EF">
        <w:t xml:space="preserve">This assignment has highlighted the significant influence of personal values, beliefs, and attitudes on workplace behaviour, </w:t>
      </w:r>
      <w:r w:rsidR="006632CC">
        <w:t xml:space="preserve">decision </w:t>
      </w:r>
      <w:r w:rsidR="00581AA9">
        <w:t>m</w:t>
      </w:r>
      <w:r w:rsidRPr="00FE23EF">
        <w:t>aking, leadership style, and team dynamics. Core values such as quality, professionalism, and customer satisfaction, combined with beliefs like “hard work guarantees success” and protective attitudes toward the brand, have shaped my approach to managing staff, communicating expectations, and maintaining high standards</w:t>
      </w:r>
      <w:r w:rsidR="002B2E9A" w:rsidRPr="00FE23EF">
        <w:t>. These internal frameworks act as filters, influencing how I interpret staff performance, respond to feedback, and approach delegation. As someone from Generation X, my leadership approach was shaped by values such as independence, responsibility, and maintaining high standards, which sometimes contrasted with the expectations of Millennial employees who often value collaboration, flexibility, and open communication.</w:t>
      </w:r>
    </w:p>
    <w:p w14:paraId="769711FB" w14:textId="77777777" w:rsidR="00960143" w:rsidRPr="00FE23EF" w:rsidRDefault="00960143" w:rsidP="00960143">
      <w:r w:rsidRPr="00FE23EF">
        <w:t>Critically reflecting on these experiences and integrating management theory, particularly McGregor’s Theory X and Theory Y, has provided insight into how values and beliefs interact with leadership assumptions, staff motivation, and workplace conflict. While Theory X aligns with my natural tendency to maintain control and ensure quality, Theory Y offers a framework for empowering staff and promoting collaboration. Linking these theories with Schwartz’s Value Theory, Ajzen’s Theory of Planned Behaviour, and Kolb’s Experiential Learning Cycle has deepened my understanding of how intentions, experiences, and reflective practice can shape leadership development.</w:t>
      </w:r>
    </w:p>
    <w:p w14:paraId="1C99BABA" w14:textId="64824CA1" w:rsidR="00960143" w:rsidRPr="00FE23EF" w:rsidRDefault="00960143" w:rsidP="00960143">
      <w:r w:rsidRPr="00FE23EF">
        <w:t xml:space="preserve">Applying critical thinking throughout this process has enabled me to identify cognitive biases, challenge assumptions, and adapt my behaviour to balance operational excellence with staff empowerment. Delegating tasks effectively, </w:t>
      </w:r>
      <w:r w:rsidR="0054008B">
        <w:t>promoting</w:t>
      </w:r>
      <w:r w:rsidRPr="00FE23EF">
        <w:t xml:space="preserve"> open communication, and encouraging motivation have enhanced team </w:t>
      </w:r>
      <w:r w:rsidR="0054008B" w:rsidRPr="00FE23EF">
        <w:t>unity</w:t>
      </w:r>
      <w:r w:rsidRPr="00FE23EF">
        <w:t>, efficiency, and morale. These strategies demonstrate that reflective practice and theory</w:t>
      </w:r>
      <w:r w:rsidR="007518CE">
        <w:t xml:space="preserve"> </w:t>
      </w:r>
      <w:r w:rsidRPr="00FE23EF">
        <w:t>informed decision</w:t>
      </w:r>
      <w:r w:rsidR="007518CE">
        <w:t xml:space="preserve"> </w:t>
      </w:r>
      <w:r w:rsidRPr="00FE23EF">
        <w:t>making are essential tools for professional growth and sustainable business performance.</w:t>
      </w:r>
    </w:p>
    <w:p w14:paraId="509D44D1" w14:textId="125DAA82" w:rsidR="00960143" w:rsidRDefault="00960143" w:rsidP="00960143">
      <w:r w:rsidRPr="00FE23EF">
        <w:t xml:space="preserve">Overall, recognising the </w:t>
      </w:r>
      <w:r w:rsidR="00D22232" w:rsidRPr="00FE23EF">
        <w:t>relationship</w:t>
      </w:r>
      <w:r w:rsidRPr="00FE23EF">
        <w:t xml:space="preserve"> between personal values, beliefs, and attitudes, and applying structured critical reflection, allows for informed, ethical, and adaptive leadership. By continuously integrating insights from both personal experience and management theory, I am better equipped to </w:t>
      </w:r>
      <w:r w:rsidR="00A92A7C">
        <w:t>run</w:t>
      </w:r>
      <w:r w:rsidRPr="00FE23EF">
        <w:t xml:space="preserve"> Lil Puddings effectively, support staff development, and achieve long</w:t>
      </w:r>
      <w:r w:rsidR="00A92A7C">
        <w:t xml:space="preserve"> </w:t>
      </w:r>
      <w:r w:rsidRPr="00FE23EF">
        <w:t>term organisational success.</w:t>
      </w:r>
    </w:p>
    <w:p w14:paraId="5257DB24" w14:textId="77777777" w:rsidR="00697C92" w:rsidRDefault="00697C92" w:rsidP="00960143"/>
    <w:p w14:paraId="117D21B7" w14:textId="77777777" w:rsidR="00697C92" w:rsidRDefault="00697C92" w:rsidP="00960143"/>
    <w:p w14:paraId="29BE2BE2" w14:textId="77777777" w:rsidR="00697C92" w:rsidRDefault="00697C92" w:rsidP="00960143"/>
    <w:p w14:paraId="2990822D" w14:textId="77777777" w:rsidR="00697C92" w:rsidRDefault="00697C92" w:rsidP="00960143"/>
    <w:p w14:paraId="26B17576" w14:textId="77777777" w:rsidR="00697C92" w:rsidRDefault="00697C92" w:rsidP="00960143"/>
    <w:p w14:paraId="2A4B1747" w14:textId="77777777" w:rsidR="00697C92" w:rsidRDefault="00697C92" w:rsidP="00960143"/>
    <w:p w14:paraId="38FE4C23" w14:textId="77777777" w:rsidR="00697C92" w:rsidRDefault="00697C92" w:rsidP="00960143"/>
    <w:p w14:paraId="4E31F997" w14:textId="77777777" w:rsidR="00697C92" w:rsidRDefault="00697C92" w:rsidP="00960143"/>
    <w:p w14:paraId="4B7A99DF" w14:textId="77777777" w:rsidR="00697C92" w:rsidRDefault="00697C92" w:rsidP="00960143"/>
    <w:p w14:paraId="46BE4CB2" w14:textId="77777777" w:rsidR="00697C92" w:rsidRDefault="00697C92" w:rsidP="00960143"/>
    <w:p w14:paraId="121F54F9" w14:textId="12481B2C" w:rsidR="00697C92" w:rsidRDefault="00697C92" w:rsidP="00697C92">
      <w:pPr>
        <w:pStyle w:val="Heading1"/>
      </w:pPr>
      <w:r>
        <w:lastRenderedPageBreak/>
        <w:t>References.</w:t>
      </w:r>
    </w:p>
    <w:p w14:paraId="0A3F0D80" w14:textId="77777777" w:rsidR="00697C92" w:rsidRDefault="00697C92" w:rsidP="00697C92"/>
    <w:p w14:paraId="7B2207AE" w14:textId="77777777" w:rsidR="00697C92" w:rsidRDefault="00697C92" w:rsidP="00697C92"/>
    <w:p w14:paraId="4AB29DE0" w14:textId="77777777" w:rsidR="00697C92" w:rsidRDefault="00697C92" w:rsidP="00697C92"/>
    <w:p w14:paraId="06FFC7E3" w14:textId="77777777" w:rsidR="00697C92" w:rsidRDefault="00697C92" w:rsidP="00697C92"/>
    <w:p w14:paraId="394AFB20" w14:textId="77777777" w:rsidR="00697C92" w:rsidRDefault="00697C92" w:rsidP="00697C92"/>
    <w:p w14:paraId="2CCEB869" w14:textId="77777777" w:rsidR="00697C92" w:rsidRDefault="00697C92" w:rsidP="00697C92"/>
    <w:p w14:paraId="44B426EC" w14:textId="77777777" w:rsidR="00697C92" w:rsidRDefault="00697C92" w:rsidP="00697C92"/>
    <w:p w14:paraId="6C796ACB" w14:textId="77777777" w:rsidR="00697C92" w:rsidRDefault="00697C92" w:rsidP="00697C92"/>
    <w:p w14:paraId="4BA3EC2C" w14:textId="77777777" w:rsidR="00697C92" w:rsidRDefault="00697C92" w:rsidP="00697C92"/>
    <w:p w14:paraId="5020F2C4" w14:textId="77777777" w:rsidR="00697C92" w:rsidRDefault="00697C92" w:rsidP="00697C92"/>
    <w:p w14:paraId="076919EC" w14:textId="77777777" w:rsidR="00697C92" w:rsidRDefault="00697C92" w:rsidP="00697C92"/>
    <w:p w14:paraId="2FF6412D" w14:textId="77777777" w:rsidR="00697C92" w:rsidRDefault="00697C92" w:rsidP="00697C92"/>
    <w:p w14:paraId="4CE7BD54" w14:textId="77777777" w:rsidR="00697C92" w:rsidRDefault="00697C92" w:rsidP="00697C92"/>
    <w:p w14:paraId="3515AE00" w14:textId="77777777" w:rsidR="00697C92" w:rsidRDefault="00697C92" w:rsidP="00697C92"/>
    <w:p w14:paraId="55DD5B8E" w14:textId="77777777" w:rsidR="00697C92" w:rsidRDefault="00697C92" w:rsidP="00697C92"/>
    <w:p w14:paraId="4694F28A" w14:textId="77777777" w:rsidR="00697C92" w:rsidRDefault="00697C92" w:rsidP="00697C92"/>
    <w:p w14:paraId="62C94F50" w14:textId="77777777" w:rsidR="00697C92" w:rsidRDefault="00697C92" w:rsidP="00697C92"/>
    <w:p w14:paraId="46970F58" w14:textId="77777777" w:rsidR="00697C92" w:rsidRDefault="00697C92" w:rsidP="00697C92"/>
    <w:p w14:paraId="74EF9F81" w14:textId="77777777" w:rsidR="00697C92" w:rsidRDefault="00697C92" w:rsidP="00697C92"/>
    <w:p w14:paraId="1D1288FE" w14:textId="77777777" w:rsidR="00697C92" w:rsidRDefault="00697C92" w:rsidP="00697C92"/>
    <w:p w14:paraId="01F6BA1B" w14:textId="77777777" w:rsidR="00697C92" w:rsidRDefault="00697C92" w:rsidP="00697C92"/>
    <w:p w14:paraId="617D92A1" w14:textId="77777777" w:rsidR="00697C92" w:rsidRDefault="00697C92" w:rsidP="00697C92"/>
    <w:p w14:paraId="23285AA3" w14:textId="77777777" w:rsidR="00697C92" w:rsidRDefault="00697C92" w:rsidP="00697C92"/>
    <w:p w14:paraId="0989B3AD" w14:textId="77777777" w:rsidR="00697C92" w:rsidRDefault="00697C92" w:rsidP="00697C92"/>
    <w:p w14:paraId="6A33C9A5" w14:textId="77777777" w:rsidR="00697C92" w:rsidRDefault="00697C92" w:rsidP="00697C92"/>
    <w:p w14:paraId="251DA661" w14:textId="77777777" w:rsidR="00697C92" w:rsidRDefault="00697C92" w:rsidP="00697C92"/>
    <w:p w14:paraId="633FE3D4" w14:textId="77777777" w:rsidR="00697C92" w:rsidRDefault="00697C92" w:rsidP="00697C92"/>
    <w:p w14:paraId="11436574" w14:textId="77777777" w:rsidR="00697C92" w:rsidRDefault="00697C92" w:rsidP="00697C92"/>
    <w:p w14:paraId="19185123" w14:textId="21739254" w:rsidR="00697C92" w:rsidRDefault="00697C92" w:rsidP="00697C92">
      <w:pPr>
        <w:pStyle w:val="Heading1"/>
      </w:pPr>
      <w:r>
        <w:lastRenderedPageBreak/>
        <w:t>Appendix A.</w:t>
      </w:r>
    </w:p>
    <w:p w14:paraId="35ED387C" w14:textId="77777777" w:rsidR="00697C92" w:rsidRPr="00697C92" w:rsidRDefault="00697C92" w:rsidP="00697C92"/>
    <w:p w14:paraId="70313014" w14:textId="77777777" w:rsidR="00697C92" w:rsidRPr="00FE23EF" w:rsidRDefault="00697C92" w:rsidP="00960143"/>
    <w:p w14:paraId="29F59579" w14:textId="77777777" w:rsidR="007C3F63" w:rsidRPr="00FE23EF" w:rsidRDefault="007C3F63" w:rsidP="002361A4"/>
    <w:p w14:paraId="7A4252A0" w14:textId="77777777" w:rsidR="007C3F63" w:rsidRPr="00FE23EF" w:rsidRDefault="007C3F63" w:rsidP="002361A4"/>
    <w:bookmarkEnd w:id="5"/>
    <w:p w14:paraId="6F40F06A" w14:textId="77777777" w:rsidR="00A725A0" w:rsidRPr="00FE23EF" w:rsidRDefault="00A725A0" w:rsidP="006000FC"/>
    <w:sectPr w:rsidR="00A725A0" w:rsidRPr="00FE23EF" w:rsidSect="00C73244">
      <w:headerReference w:type="default" r:id="rId8"/>
      <w:footerReference w:type="default" r:id="rId9"/>
      <w:pgSz w:w="12240" w:h="15840" w:code="1"/>
      <w:pgMar w:top="1440" w:right="1440" w:bottom="1440" w:left="1440"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CDDDC" w14:textId="77777777" w:rsidR="005143FB" w:rsidRDefault="005143FB" w:rsidP="0012165F">
      <w:pPr>
        <w:spacing w:after="0" w:line="240" w:lineRule="auto"/>
      </w:pPr>
      <w:r>
        <w:separator/>
      </w:r>
    </w:p>
  </w:endnote>
  <w:endnote w:type="continuationSeparator" w:id="0">
    <w:p w14:paraId="2177AC46" w14:textId="77777777" w:rsidR="005143FB" w:rsidRDefault="005143FB" w:rsidP="00121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0623006"/>
      <w:docPartObj>
        <w:docPartGallery w:val="Page Numbers (Bottom of Page)"/>
        <w:docPartUnique/>
      </w:docPartObj>
    </w:sdtPr>
    <w:sdtContent>
      <w:p w14:paraId="0B6896F3" w14:textId="24DC83D8" w:rsidR="009B4A40" w:rsidRDefault="009B4A40">
        <w:pPr>
          <w:pStyle w:val="Footer"/>
          <w:jc w:val="right"/>
        </w:pPr>
        <w:r>
          <w:fldChar w:fldCharType="begin"/>
        </w:r>
        <w:r>
          <w:instrText>PAGE   \* MERGEFORMAT</w:instrText>
        </w:r>
        <w:r>
          <w:fldChar w:fldCharType="separate"/>
        </w:r>
        <w:r>
          <w:t>2</w:t>
        </w:r>
        <w:r>
          <w:fldChar w:fldCharType="end"/>
        </w:r>
      </w:p>
    </w:sdtContent>
  </w:sdt>
  <w:p w14:paraId="13FD6708" w14:textId="77777777" w:rsidR="001D18BF" w:rsidRDefault="001D18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4FD56" w14:textId="77777777" w:rsidR="005143FB" w:rsidRDefault="005143FB" w:rsidP="0012165F">
      <w:pPr>
        <w:spacing w:after="0" w:line="240" w:lineRule="auto"/>
      </w:pPr>
      <w:r>
        <w:separator/>
      </w:r>
    </w:p>
  </w:footnote>
  <w:footnote w:type="continuationSeparator" w:id="0">
    <w:p w14:paraId="1C625AF9" w14:textId="77777777" w:rsidR="005143FB" w:rsidRDefault="005143FB" w:rsidP="001216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4380609"/>
      <w:docPartObj>
        <w:docPartGallery w:val="Page Numbers (Margins)"/>
        <w:docPartUnique/>
      </w:docPartObj>
    </w:sdtPr>
    <w:sdtContent>
      <w:p w14:paraId="39CD41BA" w14:textId="547D6280" w:rsidR="00664525" w:rsidRDefault="00664525">
        <w:pPr>
          <w:pStyle w:val="Header"/>
        </w:pPr>
        <w:r>
          <w:rPr>
            <w:noProof/>
          </w:rPr>
          <mc:AlternateContent>
            <mc:Choice Requires="wps">
              <w:drawing>
                <wp:anchor distT="0" distB="0" distL="114300" distR="114300" simplePos="0" relativeHeight="251659264" behindDoc="0" locked="0" layoutInCell="0" allowOverlap="1" wp14:anchorId="48FD2B13" wp14:editId="3CBA0448">
                  <wp:simplePos x="0" y="0"/>
                  <wp:positionH relativeFrom="rightMargin">
                    <wp:align>center</wp:align>
                  </wp:positionH>
                  <wp:positionV relativeFrom="margin">
                    <wp:align>bottom</wp:align>
                  </wp:positionV>
                  <wp:extent cx="532765" cy="2183130"/>
                  <wp:effectExtent l="0" t="0" r="3810" b="0"/>
                  <wp:wrapNone/>
                  <wp:docPr id="37671469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A5D82" w14:textId="5E4B109E" w:rsidR="00664525" w:rsidRDefault="00664525">
                              <w:pPr>
                                <w:pStyle w:val="Footer"/>
                                <w:rPr>
                                  <w:rFonts w:asciiTheme="majorHAnsi" w:eastAsiaTheme="majorEastAsia" w:hAnsiTheme="majorHAnsi" w:cstheme="majorBidi"/>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8FD2B13" id="Rectangle 1" o:spid="_x0000_s1026" style="position:absolute;margin-left:0;margin-top:0;width:41.95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" o:allowincell="f" filled="f" stroked="f">
                  <v:textbox style="layout-flow:vertical;mso-layout-flow-alt:bottom-to-top;mso-fit-shape-to-text:t">
                    <w:txbxContent>
                      <w:p w14:paraId="336A5D82" w14:textId="5E4B109E" w:rsidR="00664525" w:rsidRDefault="00664525">
                        <w:pPr>
                          <w:pStyle w:val="Footer"/>
                          <w:rPr>
                            <w:rFonts w:asciiTheme="majorHAnsi" w:eastAsiaTheme="majorEastAsia" w:hAnsiTheme="majorHAnsi" w:cstheme="majorBidi"/>
                            <w:sz w:val="44"/>
                            <w:szCs w:val="44"/>
                          </w:rPr>
                        </w:pP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30BD"/>
    <w:multiLevelType w:val="multilevel"/>
    <w:tmpl w:val="F6C81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C28BE"/>
    <w:multiLevelType w:val="multilevel"/>
    <w:tmpl w:val="815AD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B071D"/>
    <w:multiLevelType w:val="multilevel"/>
    <w:tmpl w:val="4C6A1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175844"/>
    <w:multiLevelType w:val="multilevel"/>
    <w:tmpl w:val="E98C6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46546A"/>
    <w:multiLevelType w:val="multilevel"/>
    <w:tmpl w:val="3954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E8188F"/>
    <w:multiLevelType w:val="multilevel"/>
    <w:tmpl w:val="95C8A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5B2D77"/>
    <w:multiLevelType w:val="multilevel"/>
    <w:tmpl w:val="C08C2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96052E"/>
    <w:multiLevelType w:val="multilevel"/>
    <w:tmpl w:val="B0E4A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2A42A0"/>
    <w:multiLevelType w:val="multilevel"/>
    <w:tmpl w:val="6D3C0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801904"/>
    <w:multiLevelType w:val="multilevel"/>
    <w:tmpl w:val="C2BE8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1908B7"/>
    <w:multiLevelType w:val="multilevel"/>
    <w:tmpl w:val="1C6CE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8F3C33"/>
    <w:multiLevelType w:val="multilevel"/>
    <w:tmpl w:val="3BF0C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DF13F3"/>
    <w:multiLevelType w:val="multilevel"/>
    <w:tmpl w:val="1152E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890BB4"/>
    <w:multiLevelType w:val="multilevel"/>
    <w:tmpl w:val="5F4C6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562477"/>
    <w:multiLevelType w:val="multilevel"/>
    <w:tmpl w:val="40D0C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0977E3"/>
    <w:multiLevelType w:val="multilevel"/>
    <w:tmpl w:val="2FC2A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6F2477"/>
    <w:multiLevelType w:val="multilevel"/>
    <w:tmpl w:val="29E0F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2710B8"/>
    <w:multiLevelType w:val="multilevel"/>
    <w:tmpl w:val="2C701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7B6E84"/>
    <w:multiLevelType w:val="multilevel"/>
    <w:tmpl w:val="24D46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BF0CC4"/>
    <w:multiLevelType w:val="multilevel"/>
    <w:tmpl w:val="FF82A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730578"/>
    <w:multiLevelType w:val="multilevel"/>
    <w:tmpl w:val="10B41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784361"/>
    <w:multiLevelType w:val="multilevel"/>
    <w:tmpl w:val="64628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A4367B"/>
    <w:multiLevelType w:val="multilevel"/>
    <w:tmpl w:val="7744C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BF00B35"/>
    <w:multiLevelType w:val="multilevel"/>
    <w:tmpl w:val="53C4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C4234B6"/>
    <w:multiLevelType w:val="hybridMultilevel"/>
    <w:tmpl w:val="EA346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D7E2749"/>
    <w:multiLevelType w:val="multilevel"/>
    <w:tmpl w:val="88885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4E5B03"/>
    <w:multiLevelType w:val="multilevel"/>
    <w:tmpl w:val="9078E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12125B5"/>
    <w:multiLevelType w:val="multilevel"/>
    <w:tmpl w:val="A3161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19D4626"/>
    <w:multiLevelType w:val="multilevel"/>
    <w:tmpl w:val="48404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1F1530E"/>
    <w:multiLevelType w:val="multilevel"/>
    <w:tmpl w:val="06320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23179E0"/>
    <w:multiLevelType w:val="multilevel"/>
    <w:tmpl w:val="B75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23F000C"/>
    <w:multiLevelType w:val="multilevel"/>
    <w:tmpl w:val="E43C5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4D53231"/>
    <w:multiLevelType w:val="multilevel"/>
    <w:tmpl w:val="A09C0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59628F7"/>
    <w:multiLevelType w:val="multilevel"/>
    <w:tmpl w:val="707C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6206349"/>
    <w:multiLevelType w:val="multilevel"/>
    <w:tmpl w:val="5E3A5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9264CA8"/>
    <w:multiLevelType w:val="multilevel"/>
    <w:tmpl w:val="1C983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9FA08B9"/>
    <w:multiLevelType w:val="multilevel"/>
    <w:tmpl w:val="B8C27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A9022A8"/>
    <w:multiLevelType w:val="multilevel"/>
    <w:tmpl w:val="5D945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A9F6030"/>
    <w:multiLevelType w:val="multilevel"/>
    <w:tmpl w:val="C318E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B744C32"/>
    <w:multiLevelType w:val="multilevel"/>
    <w:tmpl w:val="E3DE5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B8B22F4"/>
    <w:multiLevelType w:val="multilevel"/>
    <w:tmpl w:val="44EC7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BA052F1"/>
    <w:multiLevelType w:val="multilevel"/>
    <w:tmpl w:val="475C2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CBB300B"/>
    <w:multiLevelType w:val="multilevel"/>
    <w:tmpl w:val="C86421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F8C3B3B"/>
    <w:multiLevelType w:val="multilevel"/>
    <w:tmpl w:val="28721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FAE5F8B"/>
    <w:multiLevelType w:val="multilevel"/>
    <w:tmpl w:val="3B6E5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00201E7"/>
    <w:multiLevelType w:val="multilevel"/>
    <w:tmpl w:val="57441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5D4398D"/>
    <w:multiLevelType w:val="multilevel"/>
    <w:tmpl w:val="13949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63724EB"/>
    <w:multiLevelType w:val="multilevel"/>
    <w:tmpl w:val="21A04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6C30856"/>
    <w:multiLevelType w:val="multilevel"/>
    <w:tmpl w:val="02A48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74A4A80"/>
    <w:multiLevelType w:val="multilevel"/>
    <w:tmpl w:val="A606A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76E2A1A"/>
    <w:multiLevelType w:val="multilevel"/>
    <w:tmpl w:val="B9DA8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8A07E3E"/>
    <w:multiLevelType w:val="multilevel"/>
    <w:tmpl w:val="D1869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8B416F0"/>
    <w:multiLevelType w:val="multilevel"/>
    <w:tmpl w:val="30CA0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A97724B"/>
    <w:multiLevelType w:val="multilevel"/>
    <w:tmpl w:val="D3368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BBA1B93"/>
    <w:multiLevelType w:val="multilevel"/>
    <w:tmpl w:val="3B6AB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C137614"/>
    <w:multiLevelType w:val="multilevel"/>
    <w:tmpl w:val="672EE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C926E3A"/>
    <w:multiLevelType w:val="multilevel"/>
    <w:tmpl w:val="C672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D0D4FA5"/>
    <w:multiLevelType w:val="multilevel"/>
    <w:tmpl w:val="4C1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D5B0E85"/>
    <w:multiLevelType w:val="multilevel"/>
    <w:tmpl w:val="939C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E04669A"/>
    <w:multiLevelType w:val="multilevel"/>
    <w:tmpl w:val="CF88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EF043DB"/>
    <w:multiLevelType w:val="multilevel"/>
    <w:tmpl w:val="D1A8C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0930305"/>
    <w:multiLevelType w:val="multilevel"/>
    <w:tmpl w:val="2FDEE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2516BC5"/>
    <w:multiLevelType w:val="multilevel"/>
    <w:tmpl w:val="7512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27663BD"/>
    <w:multiLevelType w:val="multilevel"/>
    <w:tmpl w:val="1F127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3624FF8"/>
    <w:multiLevelType w:val="multilevel"/>
    <w:tmpl w:val="32F2C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4774C3F"/>
    <w:multiLevelType w:val="multilevel"/>
    <w:tmpl w:val="7EA29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4A418D5"/>
    <w:multiLevelType w:val="multilevel"/>
    <w:tmpl w:val="CF4C1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6351C88"/>
    <w:multiLevelType w:val="multilevel"/>
    <w:tmpl w:val="6FC09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7170BC8"/>
    <w:multiLevelType w:val="multilevel"/>
    <w:tmpl w:val="44BC4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86058ED"/>
    <w:multiLevelType w:val="multilevel"/>
    <w:tmpl w:val="9470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8D6737D"/>
    <w:multiLevelType w:val="multilevel"/>
    <w:tmpl w:val="B024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9452820"/>
    <w:multiLevelType w:val="multilevel"/>
    <w:tmpl w:val="1816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94A70C4"/>
    <w:multiLevelType w:val="multilevel"/>
    <w:tmpl w:val="C5445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AA14E4E"/>
    <w:multiLevelType w:val="multilevel"/>
    <w:tmpl w:val="7CE84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C436B17"/>
    <w:multiLevelType w:val="multilevel"/>
    <w:tmpl w:val="48D21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D6A2AF1"/>
    <w:multiLevelType w:val="multilevel"/>
    <w:tmpl w:val="39ACC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E12602C"/>
    <w:multiLevelType w:val="multilevel"/>
    <w:tmpl w:val="6A4EC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F360E3B"/>
    <w:multiLevelType w:val="multilevel"/>
    <w:tmpl w:val="42C4C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F5F3FD3"/>
    <w:multiLevelType w:val="multilevel"/>
    <w:tmpl w:val="6478D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1CB30B5"/>
    <w:multiLevelType w:val="multilevel"/>
    <w:tmpl w:val="BC7C7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40641A0"/>
    <w:multiLevelType w:val="multilevel"/>
    <w:tmpl w:val="9B78C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50A37DB"/>
    <w:multiLevelType w:val="multilevel"/>
    <w:tmpl w:val="38102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6930742"/>
    <w:multiLevelType w:val="multilevel"/>
    <w:tmpl w:val="22380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7116F5F"/>
    <w:multiLevelType w:val="multilevel"/>
    <w:tmpl w:val="DFC07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7A934DC"/>
    <w:multiLevelType w:val="multilevel"/>
    <w:tmpl w:val="4878B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9431CA3"/>
    <w:multiLevelType w:val="hybridMultilevel"/>
    <w:tmpl w:val="B83C4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59E4592C"/>
    <w:multiLevelType w:val="multilevel"/>
    <w:tmpl w:val="73A88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A467F2D"/>
    <w:multiLevelType w:val="multilevel"/>
    <w:tmpl w:val="7E18E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B9946B2"/>
    <w:multiLevelType w:val="multilevel"/>
    <w:tmpl w:val="AE1C0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BD13C02"/>
    <w:multiLevelType w:val="multilevel"/>
    <w:tmpl w:val="A70C1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C0C05CB"/>
    <w:multiLevelType w:val="multilevel"/>
    <w:tmpl w:val="EF925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CAA26F6"/>
    <w:multiLevelType w:val="multilevel"/>
    <w:tmpl w:val="BC861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CC1212E"/>
    <w:multiLevelType w:val="multilevel"/>
    <w:tmpl w:val="26724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DA67D82"/>
    <w:multiLevelType w:val="multilevel"/>
    <w:tmpl w:val="60145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0073DAC"/>
    <w:multiLevelType w:val="multilevel"/>
    <w:tmpl w:val="6E46E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09171E9"/>
    <w:multiLevelType w:val="multilevel"/>
    <w:tmpl w:val="80DAB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100191D"/>
    <w:multiLevelType w:val="multilevel"/>
    <w:tmpl w:val="23C49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26174DA"/>
    <w:multiLevelType w:val="multilevel"/>
    <w:tmpl w:val="3CA4D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38F2DE4"/>
    <w:multiLevelType w:val="multilevel"/>
    <w:tmpl w:val="61A8D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3A207D3"/>
    <w:multiLevelType w:val="multilevel"/>
    <w:tmpl w:val="B8ECC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5D57A51"/>
    <w:multiLevelType w:val="multilevel"/>
    <w:tmpl w:val="6CA0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6D95435"/>
    <w:multiLevelType w:val="multilevel"/>
    <w:tmpl w:val="644E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85711DB"/>
    <w:multiLevelType w:val="hybridMultilevel"/>
    <w:tmpl w:val="410A7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6880527E"/>
    <w:multiLevelType w:val="multilevel"/>
    <w:tmpl w:val="09E02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8FD79C8"/>
    <w:multiLevelType w:val="multilevel"/>
    <w:tmpl w:val="64CC5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98D079A"/>
    <w:multiLevelType w:val="multilevel"/>
    <w:tmpl w:val="80A02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9A64E37"/>
    <w:multiLevelType w:val="multilevel"/>
    <w:tmpl w:val="C7EE7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C0426A7"/>
    <w:multiLevelType w:val="multilevel"/>
    <w:tmpl w:val="124A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C402329"/>
    <w:multiLevelType w:val="multilevel"/>
    <w:tmpl w:val="3574F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D2907DB"/>
    <w:multiLevelType w:val="multilevel"/>
    <w:tmpl w:val="484049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D701E05"/>
    <w:multiLevelType w:val="multilevel"/>
    <w:tmpl w:val="BEE4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E9D48C2"/>
    <w:multiLevelType w:val="multilevel"/>
    <w:tmpl w:val="1256D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E9E6F94"/>
    <w:multiLevelType w:val="multilevel"/>
    <w:tmpl w:val="BF8E5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EC54497"/>
    <w:multiLevelType w:val="multilevel"/>
    <w:tmpl w:val="39EED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063654C"/>
    <w:multiLevelType w:val="multilevel"/>
    <w:tmpl w:val="BED0B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2A57DDF"/>
    <w:multiLevelType w:val="multilevel"/>
    <w:tmpl w:val="6AFCE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3FB2FB1"/>
    <w:multiLevelType w:val="multilevel"/>
    <w:tmpl w:val="C3621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40F336B"/>
    <w:multiLevelType w:val="multilevel"/>
    <w:tmpl w:val="AAFC2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48B5A45"/>
    <w:multiLevelType w:val="multilevel"/>
    <w:tmpl w:val="8F8EE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5214FCB"/>
    <w:multiLevelType w:val="multilevel"/>
    <w:tmpl w:val="D5909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B094889"/>
    <w:multiLevelType w:val="multilevel"/>
    <w:tmpl w:val="0B9CA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B250117"/>
    <w:multiLevelType w:val="multilevel"/>
    <w:tmpl w:val="161ED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BBE7ADB"/>
    <w:multiLevelType w:val="multilevel"/>
    <w:tmpl w:val="F87E8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D557E20"/>
    <w:multiLevelType w:val="multilevel"/>
    <w:tmpl w:val="E612E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E072992"/>
    <w:multiLevelType w:val="multilevel"/>
    <w:tmpl w:val="E3A60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028452">
    <w:abstractNumId w:val="102"/>
  </w:num>
  <w:num w:numId="2" w16cid:durableId="1291086466">
    <w:abstractNumId w:val="85"/>
  </w:num>
  <w:num w:numId="3" w16cid:durableId="1792480557">
    <w:abstractNumId w:val="24"/>
  </w:num>
  <w:num w:numId="4" w16cid:durableId="1986739608">
    <w:abstractNumId w:val="87"/>
  </w:num>
  <w:num w:numId="5" w16cid:durableId="594706279">
    <w:abstractNumId w:val="109"/>
  </w:num>
  <w:num w:numId="6" w16cid:durableId="772945096">
    <w:abstractNumId w:val="28"/>
  </w:num>
  <w:num w:numId="7" w16cid:durableId="1689064573">
    <w:abstractNumId w:val="71"/>
  </w:num>
  <w:num w:numId="8" w16cid:durableId="736366886">
    <w:abstractNumId w:val="1"/>
  </w:num>
  <w:num w:numId="9" w16cid:durableId="1632132515">
    <w:abstractNumId w:val="0"/>
  </w:num>
  <w:num w:numId="10" w16cid:durableId="1980188867">
    <w:abstractNumId w:val="99"/>
  </w:num>
  <w:num w:numId="11" w16cid:durableId="215624237">
    <w:abstractNumId w:val="20"/>
  </w:num>
  <w:num w:numId="12" w16cid:durableId="452134062">
    <w:abstractNumId w:val="37"/>
  </w:num>
  <w:num w:numId="13" w16cid:durableId="1951622412">
    <w:abstractNumId w:val="70"/>
  </w:num>
  <w:num w:numId="14" w16cid:durableId="1486891289">
    <w:abstractNumId w:val="76"/>
  </w:num>
  <w:num w:numId="15" w16cid:durableId="38358559">
    <w:abstractNumId w:val="91"/>
  </w:num>
  <w:num w:numId="16" w16cid:durableId="1649826413">
    <w:abstractNumId w:val="58"/>
  </w:num>
  <w:num w:numId="17" w16cid:durableId="1047532410">
    <w:abstractNumId w:val="62"/>
  </w:num>
  <w:num w:numId="18" w16cid:durableId="1729263845">
    <w:abstractNumId w:val="106"/>
  </w:num>
  <w:num w:numId="19" w16cid:durableId="725614850">
    <w:abstractNumId w:val="60"/>
  </w:num>
  <w:num w:numId="20" w16cid:durableId="1502156882">
    <w:abstractNumId w:val="101"/>
  </w:num>
  <w:num w:numId="21" w16cid:durableId="860319124">
    <w:abstractNumId w:val="61"/>
  </w:num>
  <w:num w:numId="22" w16cid:durableId="1928223779">
    <w:abstractNumId w:val="34"/>
  </w:num>
  <w:num w:numId="23" w16cid:durableId="1368918112">
    <w:abstractNumId w:val="116"/>
  </w:num>
  <w:num w:numId="24" w16cid:durableId="17976486">
    <w:abstractNumId w:val="105"/>
  </w:num>
  <w:num w:numId="25" w16cid:durableId="2064518686">
    <w:abstractNumId w:val="25"/>
  </w:num>
  <w:num w:numId="26" w16cid:durableId="1258442495">
    <w:abstractNumId w:val="27"/>
  </w:num>
  <w:num w:numId="27" w16cid:durableId="727414480">
    <w:abstractNumId w:val="98"/>
  </w:num>
  <w:num w:numId="28" w16cid:durableId="1995840621">
    <w:abstractNumId w:val="69"/>
  </w:num>
  <w:num w:numId="29" w16cid:durableId="1065446141">
    <w:abstractNumId w:val="55"/>
  </w:num>
  <w:num w:numId="30" w16cid:durableId="2015839281">
    <w:abstractNumId w:val="43"/>
  </w:num>
  <w:num w:numId="31" w16cid:durableId="881092025">
    <w:abstractNumId w:val="56"/>
  </w:num>
  <w:num w:numId="32" w16cid:durableId="1997151905">
    <w:abstractNumId w:val="65"/>
  </w:num>
  <w:num w:numId="33" w16cid:durableId="1155416389">
    <w:abstractNumId w:val="47"/>
  </w:num>
  <w:num w:numId="34" w16cid:durableId="569122653">
    <w:abstractNumId w:val="39"/>
  </w:num>
  <w:num w:numId="35" w16cid:durableId="1731030368">
    <w:abstractNumId w:val="111"/>
  </w:num>
  <w:num w:numId="36" w16cid:durableId="920681856">
    <w:abstractNumId w:val="93"/>
  </w:num>
  <w:num w:numId="37" w16cid:durableId="1002855831">
    <w:abstractNumId w:val="108"/>
  </w:num>
  <w:num w:numId="38" w16cid:durableId="130563076">
    <w:abstractNumId w:val="40"/>
  </w:num>
  <w:num w:numId="39" w16cid:durableId="191577310">
    <w:abstractNumId w:val="51"/>
  </w:num>
  <w:num w:numId="40" w16cid:durableId="422654260">
    <w:abstractNumId w:val="79"/>
  </w:num>
  <w:num w:numId="41" w16cid:durableId="1171022773">
    <w:abstractNumId w:val="74"/>
  </w:num>
  <w:num w:numId="42" w16cid:durableId="62025889">
    <w:abstractNumId w:val="114"/>
  </w:num>
  <w:num w:numId="43" w16cid:durableId="1151364190">
    <w:abstractNumId w:val="38"/>
  </w:num>
  <w:num w:numId="44" w16cid:durableId="911622946">
    <w:abstractNumId w:val="10"/>
  </w:num>
  <w:num w:numId="45" w16cid:durableId="922379171">
    <w:abstractNumId w:val="42"/>
  </w:num>
  <w:num w:numId="46" w16cid:durableId="1668902188">
    <w:abstractNumId w:val="59"/>
  </w:num>
  <w:num w:numId="47" w16cid:durableId="712535237">
    <w:abstractNumId w:val="14"/>
  </w:num>
  <w:num w:numId="48" w16cid:durableId="1191534973">
    <w:abstractNumId w:val="9"/>
  </w:num>
  <w:num w:numId="49" w16cid:durableId="736590110">
    <w:abstractNumId w:val="50"/>
  </w:num>
  <w:num w:numId="50" w16cid:durableId="1135635293">
    <w:abstractNumId w:val="64"/>
  </w:num>
  <w:num w:numId="51" w16cid:durableId="1145320953">
    <w:abstractNumId w:val="35"/>
  </w:num>
  <w:num w:numId="52" w16cid:durableId="2053531344">
    <w:abstractNumId w:val="89"/>
  </w:num>
  <w:num w:numId="53" w16cid:durableId="429202699">
    <w:abstractNumId w:val="123"/>
  </w:num>
  <w:num w:numId="54" w16cid:durableId="1816754613">
    <w:abstractNumId w:val="119"/>
  </w:num>
  <w:num w:numId="55" w16cid:durableId="1963999245">
    <w:abstractNumId w:val="48"/>
  </w:num>
  <w:num w:numId="56" w16cid:durableId="63139631">
    <w:abstractNumId w:val="104"/>
  </w:num>
  <w:num w:numId="57" w16cid:durableId="1414545073">
    <w:abstractNumId w:val="44"/>
  </w:num>
  <w:num w:numId="58" w16cid:durableId="1903366103">
    <w:abstractNumId w:val="92"/>
  </w:num>
  <w:num w:numId="59" w16cid:durableId="1012143444">
    <w:abstractNumId w:val="94"/>
  </w:num>
  <w:num w:numId="60" w16cid:durableId="1619293263">
    <w:abstractNumId w:val="88"/>
  </w:num>
  <w:num w:numId="61" w16cid:durableId="1315648968">
    <w:abstractNumId w:val="86"/>
  </w:num>
  <w:num w:numId="62" w16cid:durableId="1149709707">
    <w:abstractNumId w:val="122"/>
  </w:num>
  <w:num w:numId="63" w16cid:durableId="61607286">
    <w:abstractNumId w:val="83"/>
  </w:num>
  <w:num w:numId="64" w16cid:durableId="34162246">
    <w:abstractNumId w:val="30"/>
  </w:num>
  <w:num w:numId="65" w16cid:durableId="1752198598">
    <w:abstractNumId w:val="23"/>
  </w:num>
  <w:num w:numId="66" w16cid:durableId="344674462">
    <w:abstractNumId w:val="31"/>
  </w:num>
  <w:num w:numId="67" w16cid:durableId="369573281">
    <w:abstractNumId w:val="15"/>
  </w:num>
  <w:num w:numId="68" w16cid:durableId="831722148">
    <w:abstractNumId w:val="7"/>
  </w:num>
  <w:num w:numId="69" w16cid:durableId="253982078">
    <w:abstractNumId w:val="81"/>
  </w:num>
  <w:num w:numId="70" w16cid:durableId="97025114">
    <w:abstractNumId w:val="68"/>
  </w:num>
  <w:num w:numId="71" w16cid:durableId="197596598">
    <w:abstractNumId w:val="107"/>
  </w:num>
  <w:num w:numId="72" w16cid:durableId="1461875033">
    <w:abstractNumId w:val="29"/>
  </w:num>
  <w:num w:numId="73" w16cid:durableId="859242682">
    <w:abstractNumId w:val="66"/>
  </w:num>
  <w:num w:numId="74" w16cid:durableId="548146196">
    <w:abstractNumId w:val="12"/>
  </w:num>
  <w:num w:numId="75" w16cid:durableId="1307006177">
    <w:abstractNumId w:val="22"/>
  </w:num>
  <w:num w:numId="76" w16cid:durableId="1238705984">
    <w:abstractNumId w:val="115"/>
  </w:num>
  <w:num w:numId="77" w16cid:durableId="1477800288">
    <w:abstractNumId w:val="8"/>
  </w:num>
  <w:num w:numId="78" w16cid:durableId="2107264596">
    <w:abstractNumId w:val="49"/>
  </w:num>
  <w:num w:numId="79" w16cid:durableId="962998678">
    <w:abstractNumId w:val="53"/>
  </w:num>
  <w:num w:numId="80" w16cid:durableId="2002999342">
    <w:abstractNumId w:val="124"/>
  </w:num>
  <w:num w:numId="81" w16cid:durableId="1624848025">
    <w:abstractNumId w:val="21"/>
  </w:num>
  <w:num w:numId="82" w16cid:durableId="326637291">
    <w:abstractNumId w:val="78"/>
  </w:num>
  <w:num w:numId="83" w16cid:durableId="634944873">
    <w:abstractNumId w:val="110"/>
  </w:num>
  <w:num w:numId="84" w16cid:durableId="1698504001">
    <w:abstractNumId w:val="46"/>
  </w:num>
  <w:num w:numId="85" w16cid:durableId="2043750181">
    <w:abstractNumId w:val="45"/>
  </w:num>
  <w:num w:numId="86" w16cid:durableId="1464154458">
    <w:abstractNumId w:val="82"/>
  </w:num>
  <w:num w:numId="87" w16cid:durableId="2067677774">
    <w:abstractNumId w:val="103"/>
  </w:num>
  <w:num w:numId="88" w16cid:durableId="2131509892">
    <w:abstractNumId w:val="112"/>
  </w:num>
  <w:num w:numId="89" w16cid:durableId="1173492843">
    <w:abstractNumId w:val="17"/>
  </w:num>
  <w:num w:numId="90" w16cid:durableId="1073629055">
    <w:abstractNumId w:val="11"/>
  </w:num>
  <w:num w:numId="91" w16cid:durableId="1511985256">
    <w:abstractNumId w:val="18"/>
  </w:num>
  <w:num w:numId="92" w16cid:durableId="929898213">
    <w:abstractNumId w:val="13"/>
  </w:num>
  <w:num w:numId="93" w16cid:durableId="899629068">
    <w:abstractNumId w:val="75"/>
  </w:num>
  <w:num w:numId="94" w16cid:durableId="1074550366">
    <w:abstractNumId w:val="121"/>
  </w:num>
  <w:num w:numId="95" w16cid:durableId="216162857">
    <w:abstractNumId w:val="26"/>
  </w:num>
  <w:num w:numId="96" w16cid:durableId="1885483874">
    <w:abstractNumId w:val="117"/>
  </w:num>
  <w:num w:numId="97" w16cid:durableId="1059670027">
    <w:abstractNumId w:val="3"/>
  </w:num>
  <w:num w:numId="98" w16cid:durableId="827600853">
    <w:abstractNumId w:val="90"/>
  </w:num>
  <w:num w:numId="99" w16cid:durableId="583341170">
    <w:abstractNumId w:val="73"/>
  </w:num>
  <w:num w:numId="100" w16cid:durableId="397172697">
    <w:abstractNumId w:val="19"/>
  </w:num>
  <w:num w:numId="101" w16cid:durableId="1872574643">
    <w:abstractNumId w:val="113"/>
  </w:num>
  <w:num w:numId="102" w16cid:durableId="535237912">
    <w:abstractNumId w:val="6"/>
  </w:num>
  <w:num w:numId="103" w16cid:durableId="784888158">
    <w:abstractNumId w:val="33"/>
  </w:num>
  <w:num w:numId="104" w16cid:durableId="1084188310">
    <w:abstractNumId w:val="120"/>
  </w:num>
  <w:num w:numId="105" w16cid:durableId="614025448">
    <w:abstractNumId w:val="84"/>
  </w:num>
  <w:num w:numId="106" w16cid:durableId="982655027">
    <w:abstractNumId w:val="57"/>
  </w:num>
  <w:num w:numId="107" w16cid:durableId="455023636">
    <w:abstractNumId w:val="67"/>
  </w:num>
  <w:num w:numId="108" w16cid:durableId="71976413">
    <w:abstractNumId w:val="97"/>
  </w:num>
  <w:num w:numId="109" w16cid:durableId="692926939">
    <w:abstractNumId w:val="5"/>
  </w:num>
  <w:num w:numId="110" w16cid:durableId="1201625161">
    <w:abstractNumId w:val="96"/>
  </w:num>
  <w:num w:numId="111" w16cid:durableId="1217011694">
    <w:abstractNumId w:val="52"/>
  </w:num>
  <w:num w:numId="112" w16cid:durableId="2087459910">
    <w:abstractNumId w:val="100"/>
  </w:num>
  <w:num w:numId="113" w16cid:durableId="1335299580">
    <w:abstractNumId w:val="36"/>
  </w:num>
  <w:num w:numId="114" w16cid:durableId="1663120393">
    <w:abstractNumId w:val="41"/>
  </w:num>
  <w:num w:numId="115" w16cid:durableId="127362488">
    <w:abstractNumId w:val="118"/>
  </w:num>
  <w:num w:numId="116" w16cid:durableId="615870076">
    <w:abstractNumId w:val="2"/>
  </w:num>
  <w:num w:numId="117" w16cid:durableId="208540162">
    <w:abstractNumId w:val="80"/>
  </w:num>
  <w:num w:numId="118" w16cid:durableId="178390959">
    <w:abstractNumId w:val="54"/>
  </w:num>
  <w:num w:numId="119" w16cid:durableId="567570214">
    <w:abstractNumId w:val="77"/>
  </w:num>
  <w:num w:numId="120" w16cid:durableId="691607425">
    <w:abstractNumId w:val="95"/>
  </w:num>
  <w:num w:numId="121" w16cid:durableId="1432167496">
    <w:abstractNumId w:val="63"/>
  </w:num>
  <w:num w:numId="122" w16cid:durableId="995299152">
    <w:abstractNumId w:val="72"/>
  </w:num>
  <w:num w:numId="123" w16cid:durableId="1835796063">
    <w:abstractNumId w:val="16"/>
  </w:num>
  <w:num w:numId="124" w16cid:durableId="830873266">
    <w:abstractNumId w:val="4"/>
  </w:num>
  <w:num w:numId="125" w16cid:durableId="999771880">
    <w:abstractNumId w:val="3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014BE"/>
    <w:rsid w:val="0000734C"/>
    <w:rsid w:val="00007374"/>
    <w:rsid w:val="000075B8"/>
    <w:rsid w:val="00007BFA"/>
    <w:rsid w:val="00010BBE"/>
    <w:rsid w:val="000135D1"/>
    <w:rsid w:val="00013C0A"/>
    <w:rsid w:val="000144E8"/>
    <w:rsid w:val="00014AAE"/>
    <w:rsid w:val="00014C09"/>
    <w:rsid w:val="000153EA"/>
    <w:rsid w:val="0001613F"/>
    <w:rsid w:val="00017A27"/>
    <w:rsid w:val="00021E38"/>
    <w:rsid w:val="00023561"/>
    <w:rsid w:val="0002462A"/>
    <w:rsid w:val="000251B3"/>
    <w:rsid w:val="00025AB8"/>
    <w:rsid w:val="000268F7"/>
    <w:rsid w:val="00026D21"/>
    <w:rsid w:val="00026FB6"/>
    <w:rsid w:val="00027347"/>
    <w:rsid w:val="00027B49"/>
    <w:rsid w:val="00027C91"/>
    <w:rsid w:val="00033C32"/>
    <w:rsid w:val="00033D2C"/>
    <w:rsid w:val="00035879"/>
    <w:rsid w:val="00036FC8"/>
    <w:rsid w:val="00037BB6"/>
    <w:rsid w:val="00037C48"/>
    <w:rsid w:val="00037E34"/>
    <w:rsid w:val="00040010"/>
    <w:rsid w:val="00040021"/>
    <w:rsid w:val="000405F8"/>
    <w:rsid w:val="00040AF2"/>
    <w:rsid w:val="000417B8"/>
    <w:rsid w:val="00041B7F"/>
    <w:rsid w:val="00042EBA"/>
    <w:rsid w:val="00044850"/>
    <w:rsid w:val="00047493"/>
    <w:rsid w:val="0005041A"/>
    <w:rsid w:val="000508EE"/>
    <w:rsid w:val="00050C5C"/>
    <w:rsid w:val="000527B6"/>
    <w:rsid w:val="00052B45"/>
    <w:rsid w:val="00053005"/>
    <w:rsid w:val="00053959"/>
    <w:rsid w:val="00054ABF"/>
    <w:rsid w:val="00055F82"/>
    <w:rsid w:val="00056548"/>
    <w:rsid w:val="0006161A"/>
    <w:rsid w:val="00061A98"/>
    <w:rsid w:val="00063088"/>
    <w:rsid w:val="00065E99"/>
    <w:rsid w:val="00067242"/>
    <w:rsid w:val="00067CD0"/>
    <w:rsid w:val="000761DB"/>
    <w:rsid w:val="00077271"/>
    <w:rsid w:val="00077619"/>
    <w:rsid w:val="00080E40"/>
    <w:rsid w:val="0008219D"/>
    <w:rsid w:val="00083110"/>
    <w:rsid w:val="000904EE"/>
    <w:rsid w:val="00090981"/>
    <w:rsid w:val="000916C8"/>
    <w:rsid w:val="00091D1B"/>
    <w:rsid w:val="0009296A"/>
    <w:rsid w:val="00093EEF"/>
    <w:rsid w:val="00093FE5"/>
    <w:rsid w:val="000943C7"/>
    <w:rsid w:val="000A10D0"/>
    <w:rsid w:val="000A1D55"/>
    <w:rsid w:val="000A1F16"/>
    <w:rsid w:val="000A2BDF"/>
    <w:rsid w:val="000A3226"/>
    <w:rsid w:val="000A4A69"/>
    <w:rsid w:val="000A4AD0"/>
    <w:rsid w:val="000A515A"/>
    <w:rsid w:val="000A5D95"/>
    <w:rsid w:val="000A6BCA"/>
    <w:rsid w:val="000A6DB4"/>
    <w:rsid w:val="000B04EF"/>
    <w:rsid w:val="000B0DC3"/>
    <w:rsid w:val="000B1358"/>
    <w:rsid w:val="000B145A"/>
    <w:rsid w:val="000B306E"/>
    <w:rsid w:val="000B6B12"/>
    <w:rsid w:val="000B7B60"/>
    <w:rsid w:val="000C24E2"/>
    <w:rsid w:val="000C2E46"/>
    <w:rsid w:val="000C4541"/>
    <w:rsid w:val="000C60B1"/>
    <w:rsid w:val="000D2182"/>
    <w:rsid w:val="000D30D8"/>
    <w:rsid w:val="000D3FD4"/>
    <w:rsid w:val="000D4FA7"/>
    <w:rsid w:val="000D5D30"/>
    <w:rsid w:val="000D61F7"/>
    <w:rsid w:val="000E10C6"/>
    <w:rsid w:val="000E1CB7"/>
    <w:rsid w:val="000E2CCA"/>
    <w:rsid w:val="000E32FE"/>
    <w:rsid w:val="000E6F19"/>
    <w:rsid w:val="000E7292"/>
    <w:rsid w:val="000F0B9C"/>
    <w:rsid w:val="000F117D"/>
    <w:rsid w:val="000F3B58"/>
    <w:rsid w:val="000F4E2B"/>
    <w:rsid w:val="000F52BD"/>
    <w:rsid w:val="000F5821"/>
    <w:rsid w:val="000F698D"/>
    <w:rsid w:val="000F7836"/>
    <w:rsid w:val="0010232E"/>
    <w:rsid w:val="00104A2A"/>
    <w:rsid w:val="0010549A"/>
    <w:rsid w:val="00105ADF"/>
    <w:rsid w:val="00105E56"/>
    <w:rsid w:val="00107592"/>
    <w:rsid w:val="00107BEC"/>
    <w:rsid w:val="00112962"/>
    <w:rsid w:val="00112ADC"/>
    <w:rsid w:val="00114104"/>
    <w:rsid w:val="00115598"/>
    <w:rsid w:val="001159DB"/>
    <w:rsid w:val="00115AE8"/>
    <w:rsid w:val="00115B73"/>
    <w:rsid w:val="00120133"/>
    <w:rsid w:val="0012165F"/>
    <w:rsid w:val="0012205E"/>
    <w:rsid w:val="00122304"/>
    <w:rsid w:val="00123AAA"/>
    <w:rsid w:val="00123E7B"/>
    <w:rsid w:val="0012449E"/>
    <w:rsid w:val="00126389"/>
    <w:rsid w:val="001265E0"/>
    <w:rsid w:val="00127AB4"/>
    <w:rsid w:val="001300C3"/>
    <w:rsid w:val="00130C92"/>
    <w:rsid w:val="001313B2"/>
    <w:rsid w:val="00132561"/>
    <w:rsid w:val="00133B26"/>
    <w:rsid w:val="00135BED"/>
    <w:rsid w:val="00142EB8"/>
    <w:rsid w:val="0014337C"/>
    <w:rsid w:val="00145165"/>
    <w:rsid w:val="001457EB"/>
    <w:rsid w:val="00146117"/>
    <w:rsid w:val="00146C6A"/>
    <w:rsid w:val="00150A77"/>
    <w:rsid w:val="00152F9E"/>
    <w:rsid w:val="00153A29"/>
    <w:rsid w:val="00154031"/>
    <w:rsid w:val="00154E2D"/>
    <w:rsid w:val="00156869"/>
    <w:rsid w:val="00160218"/>
    <w:rsid w:val="00160ED7"/>
    <w:rsid w:val="00164CBC"/>
    <w:rsid w:val="001669BE"/>
    <w:rsid w:val="00166B95"/>
    <w:rsid w:val="00167CA0"/>
    <w:rsid w:val="0017143A"/>
    <w:rsid w:val="00175A9D"/>
    <w:rsid w:val="00177E08"/>
    <w:rsid w:val="001804B3"/>
    <w:rsid w:val="001806F0"/>
    <w:rsid w:val="00181A27"/>
    <w:rsid w:val="00182093"/>
    <w:rsid w:val="00182A85"/>
    <w:rsid w:val="001836CA"/>
    <w:rsid w:val="00183B04"/>
    <w:rsid w:val="00183E9A"/>
    <w:rsid w:val="001863D8"/>
    <w:rsid w:val="00187F97"/>
    <w:rsid w:val="00191C8F"/>
    <w:rsid w:val="00192CAE"/>
    <w:rsid w:val="00196B2B"/>
    <w:rsid w:val="00197682"/>
    <w:rsid w:val="001A2A3D"/>
    <w:rsid w:val="001A33EA"/>
    <w:rsid w:val="001A4D0B"/>
    <w:rsid w:val="001A4DC4"/>
    <w:rsid w:val="001B13B9"/>
    <w:rsid w:val="001B24C3"/>
    <w:rsid w:val="001B4D8F"/>
    <w:rsid w:val="001B4E4B"/>
    <w:rsid w:val="001B671C"/>
    <w:rsid w:val="001B6E5A"/>
    <w:rsid w:val="001C093E"/>
    <w:rsid w:val="001C1146"/>
    <w:rsid w:val="001C1FF9"/>
    <w:rsid w:val="001C5818"/>
    <w:rsid w:val="001C6628"/>
    <w:rsid w:val="001D0D77"/>
    <w:rsid w:val="001D0DC6"/>
    <w:rsid w:val="001D18BF"/>
    <w:rsid w:val="001D467D"/>
    <w:rsid w:val="001D4B5F"/>
    <w:rsid w:val="001D4D91"/>
    <w:rsid w:val="001D6770"/>
    <w:rsid w:val="001D75DA"/>
    <w:rsid w:val="001E1D44"/>
    <w:rsid w:val="001E3DBC"/>
    <w:rsid w:val="001E5111"/>
    <w:rsid w:val="001E5644"/>
    <w:rsid w:val="001E5D2D"/>
    <w:rsid w:val="001E5EFB"/>
    <w:rsid w:val="001E7712"/>
    <w:rsid w:val="001F1399"/>
    <w:rsid w:val="001F5E7F"/>
    <w:rsid w:val="001F7380"/>
    <w:rsid w:val="001F764A"/>
    <w:rsid w:val="00207E02"/>
    <w:rsid w:val="0021036F"/>
    <w:rsid w:val="0021041A"/>
    <w:rsid w:val="00210667"/>
    <w:rsid w:val="002113F0"/>
    <w:rsid w:val="00212B4C"/>
    <w:rsid w:val="00214C3D"/>
    <w:rsid w:val="002208DB"/>
    <w:rsid w:val="002217CD"/>
    <w:rsid w:val="0022195D"/>
    <w:rsid w:val="00221AF0"/>
    <w:rsid w:val="00224DD2"/>
    <w:rsid w:val="0022677F"/>
    <w:rsid w:val="002267B0"/>
    <w:rsid w:val="00226E72"/>
    <w:rsid w:val="00231E86"/>
    <w:rsid w:val="00231E91"/>
    <w:rsid w:val="002320E0"/>
    <w:rsid w:val="002361A4"/>
    <w:rsid w:val="00240485"/>
    <w:rsid w:val="00240FA4"/>
    <w:rsid w:val="00242BAB"/>
    <w:rsid w:val="00245435"/>
    <w:rsid w:val="00246253"/>
    <w:rsid w:val="0025004B"/>
    <w:rsid w:val="002557B4"/>
    <w:rsid w:val="00255BCE"/>
    <w:rsid w:val="00260944"/>
    <w:rsid w:val="0026202A"/>
    <w:rsid w:val="002647AF"/>
    <w:rsid w:val="00265695"/>
    <w:rsid w:val="00267716"/>
    <w:rsid w:val="002677F9"/>
    <w:rsid w:val="00267962"/>
    <w:rsid w:val="002679B7"/>
    <w:rsid w:val="00271B1D"/>
    <w:rsid w:val="00271D70"/>
    <w:rsid w:val="00272286"/>
    <w:rsid w:val="002722E2"/>
    <w:rsid w:val="00272322"/>
    <w:rsid w:val="002778B8"/>
    <w:rsid w:val="00280311"/>
    <w:rsid w:val="00281664"/>
    <w:rsid w:val="00281AAD"/>
    <w:rsid w:val="00281E0F"/>
    <w:rsid w:val="00282451"/>
    <w:rsid w:val="00282BF5"/>
    <w:rsid w:val="00283F61"/>
    <w:rsid w:val="00284FB8"/>
    <w:rsid w:val="00286D84"/>
    <w:rsid w:val="00290897"/>
    <w:rsid w:val="002927FC"/>
    <w:rsid w:val="002931D7"/>
    <w:rsid w:val="0029381B"/>
    <w:rsid w:val="00295C07"/>
    <w:rsid w:val="00296BDB"/>
    <w:rsid w:val="002A06D7"/>
    <w:rsid w:val="002A0F67"/>
    <w:rsid w:val="002A1522"/>
    <w:rsid w:val="002A2654"/>
    <w:rsid w:val="002A4349"/>
    <w:rsid w:val="002B0989"/>
    <w:rsid w:val="002B0C3F"/>
    <w:rsid w:val="002B0D3C"/>
    <w:rsid w:val="002B2E9A"/>
    <w:rsid w:val="002B447E"/>
    <w:rsid w:val="002B4F5D"/>
    <w:rsid w:val="002B5672"/>
    <w:rsid w:val="002B592C"/>
    <w:rsid w:val="002B7E64"/>
    <w:rsid w:val="002C1733"/>
    <w:rsid w:val="002C7012"/>
    <w:rsid w:val="002D068F"/>
    <w:rsid w:val="002D27CE"/>
    <w:rsid w:val="002D6CD7"/>
    <w:rsid w:val="002E490A"/>
    <w:rsid w:val="002E5AB5"/>
    <w:rsid w:val="002E5DF0"/>
    <w:rsid w:val="002E68A0"/>
    <w:rsid w:val="002E7D14"/>
    <w:rsid w:val="002F0DF7"/>
    <w:rsid w:val="002F1584"/>
    <w:rsid w:val="002F2534"/>
    <w:rsid w:val="002F318F"/>
    <w:rsid w:val="002F5003"/>
    <w:rsid w:val="002F6173"/>
    <w:rsid w:val="002F6693"/>
    <w:rsid w:val="002F7C7C"/>
    <w:rsid w:val="00301814"/>
    <w:rsid w:val="0030376F"/>
    <w:rsid w:val="003054AD"/>
    <w:rsid w:val="0031006D"/>
    <w:rsid w:val="00310E2D"/>
    <w:rsid w:val="0031214F"/>
    <w:rsid w:val="003126D5"/>
    <w:rsid w:val="00312985"/>
    <w:rsid w:val="00314D57"/>
    <w:rsid w:val="00315CE7"/>
    <w:rsid w:val="0031661B"/>
    <w:rsid w:val="00320445"/>
    <w:rsid w:val="00320A70"/>
    <w:rsid w:val="00321D21"/>
    <w:rsid w:val="003229AA"/>
    <w:rsid w:val="00322B2B"/>
    <w:rsid w:val="00325B38"/>
    <w:rsid w:val="003307D6"/>
    <w:rsid w:val="00331F4D"/>
    <w:rsid w:val="0033433C"/>
    <w:rsid w:val="00335FC1"/>
    <w:rsid w:val="00336DC0"/>
    <w:rsid w:val="0034010E"/>
    <w:rsid w:val="003410F6"/>
    <w:rsid w:val="0034162B"/>
    <w:rsid w:val="003430C8"/>
    <w:rsid w:val="00343322"/>
    <w:rsid w:val="00344BCB"/>
    <w:rsid w:val="00345311"/>
    <w:rsid w:val="003454FD"/>
    <w:rsid w:val="003456F0"/>
    <w:rsid w:val="003463BF"/>
    <w:rsid w:val="003468FA"/>
    <w:rsid w:val="00347040"/>
    <w:rsid w:val="00352FF9"/>
    <w:rsid w:val="00353560"/>
    <w:rsid w:val="0035364F"/>
    <w:rsid w:val="00353BA5"/>
    <w:rsid w:val="003542DA"/>
    <w:rsid w:val="00357575"/>
    <w:rsid w:val="0036068C"/>
    <w:rsid w:val="003607F1"/>
    <w:rsid w:val="0036098C"/>
    <w:rsid w:val="00360D39"/>
    <w:rsid w:val="0036104D"/>
    <w:rsid w:val="00363C4F"/>
    <w:rsid w:val="003640D7"/>
    <w:rsid w:val="0036474B"/>
    <w:rsid w:val="00365399"/>
    <w:rsid w:val="00367B9C"/>
    <w:rsid w:val="003703C4"/>
    <w:rsid w:val="00370583"/>
    <w:rsid w:val="00371531"/>
    <w:rsid w:val="00371949"/>
    <w:rsid w:val="003724B4"/>
    <w:rsid w:val="00374015"/>
    <w:rsid w:val="0037423B"/>
    <w:rsid w:val="00375FDF"/>
    <w:rsid w:val="00376FE8"/>
    <w:rsid w:val="003831BA"/>
    <w:rsid w:val="003833C4"/>
    <w:rsid w:val="00384283"/>
    <w:rsid w:val="00384E8C"/>
    <w:rsid w:val="00385798"/>
    <w:rsid w:val="00387D3A"/>
    <w:rsid w:val="00390726"/>
    <w:rsid w:val="003912F8"/>
    <w:rsid w:val="00391B87"/>
    <w:rsid w:val="003939FB"/>
    <w:rsid w:val="003A010A"/>
    <w:rsid w:val="003A03D7"/>
    <w:rsid w:val="003A2B85"/>
    <w:rsid w:val="003A2C5C"/>
    <w:rsid w:val="003B001A"/>
    <w:rsid w:val="003B1805"/>
    <w:rsid w:val="003B3DB3"/>
    <w:rsid w:val="003B46C4"/>
    <w:rsid w:val="003B7150"/>
    <w:rsid w:val="003B78E0"/>
    <w:rsid w:val="003B794B"/>
    <w:rsid w:val="003B7C16"/>
    <w:rsid w:val="003C1907"/>
    <w:rsid w:val="003C24D1"/>
    <w:rsid w:val="003C346F"/>
    <w:rsid w:val="003C5348"/>
    <w:rsid w:val="003C79AE"/>
    <w:rsid w:val="003D0272"/>
    <w:rsid w:val="003D1DBE"/>
    <w:rsid w:val="003D2F9A"/>
    <w:rsid w:val="003D3843"/>
    <w:rsid w:val="003D49F0"/>
    <w:rsid w:val="003D70AA"/>
    <w:rsid w:val="003D7C2D"/>
    <w:rsid w:val="003E2732"/>
    <w:rsid w:val="003E2A84"/>
    <w:rsid w:val="003E2C71"/>
    <w:rsid w:val="003F414D"/>
    <w:rsid w:val="003F5887"/>
    <w:rsid w:val="003F73DD"/>
    <w:rsid w:val="003F748E"/>
    <w:rsid w:val="0040029B"/>
    <w:rsid w:val="00403698"/>
    <w:rsid w:val="004045DA"/>
    <w:rsid w:val="00405763"/>
    <w:rsid w:val="0041046D"/>
    <w:rsid w:val="00415CC7"/>
    <w:rsid w:val="00416904"/>
    <w:rsid w:val="0042056D"/>
    <w:rsid w:val="00422740"/>
    <w:rsid w:val="00422BFE"/>
    <w:rsid w:val="00425E31"/>
    <w:rsid w:val="00426B8B"/>
    <w:rsid w:val="0042746D"/>
    <w:rsid w:val="00427519"/>
    <w:rsid w:val="00430C4F"/>
    <w:rsid w:val="00431E16"/>
    <w:rsid w:val="004353DD"/>
    <w:rsid w:val="00437B4E"/>
    <w:rsid w:val="00441122"/>
    <w:rsid w:val="0044408E"/>
    <w:rsid w:val="0044527A"/>
    <w:rsid w:val="00445BB4"/>
    <w:rsid w:val="00446EE8"/>
    <w:rsid w:val="00447579"/>
    <w:rsid w:val="00450439"/>
    <w:rsid w:val="0045072B"/>
    <w:rsid w:val="00451B01"/>
    <w:rsid w:val="00452D0F"/>
    <w:rsid w:val="00453CBD"/>
    <w:rsid w:val="004540C2"/>
    <w:rsid w:val="00455280"/>
    <w:rsid w:val="004607DB"/>
    <w:rsid w:val="00460F57"/>
    <w:rsid w:val="00461F17"/>
    <w:rsid w:val="00462AB8"/>
    <w:rsid w:val="00465765"/>
    <w:rsid w:val="004665FA"/>
    <w:rsid w:val="00467511"/>
    <w:rsid w:val="00470CBA"/>
    <w:rsid w:val="00473B65"/>
    <w:rsid w:val="00476AA9"/>
    <w:rsid w:val="00476F9E"/>
    <w:rsid w:val="004773EA"/>
    <w:rsid w:val="0047792D"/>
    <w:rsid w:val="00477F65"/>
    <w:rsid w:val="00485460"/>
    <w:rsid w:val="004859FF"/>
    <w:rsid w:val="00490E0A"/>
    <w:rsid w:val="0049462B"/>
    <w:rsid w:val="004948A4"/>
    <w:rsid w:val="00494948"/>
    <w:rsid w:val="00495165"/>
    <w:rsid w:val="004951FF"/>
    <w:rsid w:val="00497669"/>
    <w:rsid w:val="004A045F"/>
    <w:rsid w:val="004A1A2C"/>
    <w:rsid w:val="004A1AA5"/>
    <w:rsid w:val="004A43C2"/>
    <w:rsid w:val="004A6300"/>
    <w:rsid w:val="004A7CEF"/>
    <w:rsid w:val="004B0A1A"/>
    <w:rsid w:val="004B4C3F"/>
    <w:rsid w:val="004B5836"/>
    <w:rsid w:val="004B6155"/>
    <w:rsid w:val="004B7BCF"/>
    <w:rsid w:val="004C1454"/>
    <w:rsid w:val="004C303A"/>
    <w:rsid w:val="004C51D0"/>
    <w:rsid w:val="004C53FA"/>
    <w:rsid w:val="004C61C3"/>
    <w:rsid w:val="004D01F5"/>
    <w:rsid w:val="004D0687"/>
    <w:rsid w:val="004D1C94"/>
    <w:rsid w:val="004D1DFE"/>
    <w:rsid w:val="004D2F9B"/>
    <w:rsid w:val="004D31D6"/>
    <w:rsid w:val="004D32FF"/>
    <w:rsid w:val="004D42DC"/>
    <w:rsid w:val="004D581A"/>
    <w:rsid w:val="004D7C4B"/>
    <w:rsid w:val="004D7CA7"/>
    <w:rsid w:val="004E0FEB"/>
    <w:rsid w:val="004E17C8"/>
    <w:rsid w:val="004E2424"/>
    <w:rsid w:val="004E2BF0"/>
    <w:rsid w:val="004E5F50"/>
    <w:rsid w:val="004E7892"/>
    <w:rsid w:val="004E7EA6"/>
    <w:rsid w:val="004F2490"/>
    <w:rsid w:val="004F2F57"/>
    <w:rsid w:val="004F7A86"/>
    <w:rsid w:val="004F7FF2"/>
    <w:rsid w:val="00500307"/>
    <w:rsid w:val="005010A3"/>
    <w:rsid w:val="005039FD"/>
    <w:rsid w:val="00504CD7"/>
    <w:rsid w:val="005060B3"/>
    <w:rsid w:val="00506CC3"/>
    <w:rsid w:val="00506DDB"/>
    <w:rsid w:val="0050701D"/>
    <w:rsid w:val="00507080"/>
    <w:rsid w:val="005078D8"/>
    <w:rsid w:val="00507EC3"/>
    <w:rsid w:val="00507F20"/>
    <w:rsid w:val="00510764"/>
    <w:rsid w:val="00511277"/>
    <w:rsid w:val="005141D2"/>
    <w:rsid w:val="005143FB"/>
    <w:rsid w:val="00514C26"/>
    <w:rsid w:val="005174E5"/>
    <w:rsid w:val="005178D9"/>
    <w:rsid w:val="00517CCC"/>
    <w:rsid w:val="005201B3"/>
    <w:rsid w:val="0052036C"/>
    <w:rsid w:val="00520B3E"/>
    <w:rsid w:val="00524ED5"/>
    <w:rsid w:val="00530B78"/>
    <w:rsid w:val="00531C3C"/>
    <w:rsid w:val="00532FF8"/>
    <w:rsid w:val="00533483"/>
    <w:rsid w:val="0053762F"/>
    <w:rsid w:val="005379A7"/>
    <w:rsid w:val="0054008B"/>
    <w:rsid w:val="005428D3"/>
    <w:rsid w:val="00547469"/>
    <w:rsid w:val="00547537"/>
    <w:rsid w:val="00550186"/>
    <w:rsid w:val="005505BC"/>
    <w:rsid w:val="00553B3A"/>
    <w:rsid w:val="00553D68"/>
    <w:rsid w:val="00554AB0"/>
    <w:rsid w:val="005552A1"/>
    <w:rsid w:val="00557453"/>
    <w:rsid w:val="0056028D"/>
    <w:rsid w:val="00561B63"/>
    <w:rsid w:val="00561BF4"/>
    <w:rsid w:val="00563E0D"/>
    <w:rsid w:val="0056490F"/>
    <w:rsid w:val="00564CCD"/>
    <w:rsid w:val="00565424"/>
    <w:rsid w:val="00565945"/>
    <w:rsid w:val="00565EE8"/>
    <w:rsid w:val="0056696D"/>
    <w:rsid w:val="00566C38"/>
    <w:rsid w:val="0057018F"/>
    <w:rsid w:val="00570EED"/>
    <w:rsid w:val="00570F20"/>
    <w:rsid w:val="00572D59"/>
    <w:rsid w:val="00572FD6"/>
    <w:rsid w:val="005735D6"/>
    <w:rsid w:val="0057362E"/>
    <w:rsid w:val="00576769"/>
    <w:rsid w:val="0058129D"/>
    <w:rsid w:val="00581AA9"/>
    <w:rsid w:val="00581F54"/>
    <w:rsid w:val="00583130"/>
    <w:rsid w:val="00583709"/>
    <w:rsid w:val="00586F83"/>
    <w:rsid w:val="00590182"/>
    <w:rsid w:val="00592740"/>
    <w:rsid w:val="00592EE3"/>
    <w:rsid w:val="00593719"/>
    <w:rsid w:val="00594CEE"/>
    <w:rsid w:val="005970C5"/>
    <w:rsid w:val="005A07DD"/>
    <w:rsid w:val="005A0E32"/>
    <w:rsid w:val="005A16D5"/>
    <w:rsid w:val="005A37B0"/>
    <w:rsid w:val="005A5499"/>
    <w:rsid w:val="005B000F"/>
    <w:rsid w:val="005B1F23"/>
    <w:rsid w:val="005B34F5"/>
    <w:rsid w:val="005B6E9D"/>
    <w:rsid w:val="005B7996"/>
    <w:rsid w:val="005B7A5B"/>
    <w:rsid w:val="005B7AA4"/>
    <w:rsid w:val="005C07B2"/>
    <w:rsid w:val="005C1CF2"/>
    <w:rsid w:val="005C1E7D"/>
    <w:rsid w:val="005C2352"/>
    <w:rsid w:val="005C4506"/>
    <w:rsid w:val="005C4A76"/>
    <w:rsid w:val="005C4F37"/>
    <w:rsid w:val="005C60D7"/>
    <w:rsid w:val="005C75D9"/>
    <w:rsid w:val="005C7A3D"/>
    <w:rsid w:val="005D1BFB"/>
    <w:rsid w:val="005D242C"/>
    <w:rsid w:val="005D3AB9"/>
    <w:rsid w:val="005D4109"/>
    <w:rsid w:val="005D469A"/>
    <w:rsid w:val="005D4980"/>
    <w:rsid w:val="005D5356"/>
    <w:rsid w:val="005D53C5"/>
    <w:rsid w:val="005E05DC"/>
    <w:rsid w:val="005E2EC0"/>
    <w:rsid w:val="005E3861"/>
    <w:rsid w:val="005E38D4"/>
    <w:rsid w:val="005E4C08"/>
    <w:rsid w:val="005E549C"/>
    <w:rsid w:val="005E65AF"/>
    <w:rsid w:val="005F0671"/>
    <w:rsid w:val="005F0688"/>
    <w:rsid w:val="005F0997"/>
    <w:rsid w:val="005F1CBB"/>
    <w:rsid w:val="005F316E"/>
    <w:rsid w:val="005F3635"/>
    <w:rsid w:val="005F4D75"/>
    <w:rsid w:val="005F4F5D"/>
    <w:rsid w:val="005F6007"/>
    <w:rsid w:val="005F623F"/>
    <w:rsid w:val="005F68EA"/>
    <w:rsid w:val="006000FC"/>
    <w:rsid w:val="006001D9"/>
    <w:rsid w:val="006016F0"/>
    <w:rsid w:val="00602F8A"/>
    <w:rsid w:val="006036A9"/>
    <w:rsid w:val="006040CA"/>
    <w:rsid w:val="006056B4"/>
    <w:rsid w:val="00606FF4"/>
    <w:rsid w:val="006100E2"/>
    <w:rsid w:val="00612912"/>
    <w:rsid w:val="006162D2"/>
    <w:rsid w:val="0061641F"/>
    <w:rsid w:val="00616482"/>
    <w:rsid w:val="006204E1"/>
    <w:rsid w:val="00620F87"/>
    <w:rsid w:val="006227EF"/>
    <w:rsid w:val="00624117"/>
    <w:rsid w:val="00624B39"/>
    <w:rsid w:val="00627460"/>
    <w:rsid w:val="00627624"/>
    <w:rsid w:val="00630743"/>
    <w:rsid w:val="00630D25"/>
    <w:rsid w:val="006327F8"/>
    <w:rsid w:val="006337BB"/>
    <w:rsid w:val="00633CCD"/>
    <w:rsid w:val="006343EE"/>
    <w:rsid w:val="00635921"/>
    <w:rsid w:val="0063633E"/>
    <w:rsid w:val="00640BB6"/>
    <w:rsid w:val="0064326A"/>
    <w:rsid w:val="00643F55"/>
    <w:rsid w:val="00645AAE"/>
    <w:rsid w:val="00646524"/>
    <w:rsid w:val="006514F6"/>
    <w:rsid w:val="00652440"/>
    <w:rsid w:val="00652F6F"/>
    <w:rsid w:val="006546CF"/>
    <w:rsid w:val="006604CC"/>
    <w:rsid w:val="00660DDB"/>
    <w:rsid w:val="00661856"/>
    <w:rsid w:val="00662BC8"/>
    <w:rsid w:val="006632CC"/>
    <w:rsid w:val="00664525"/>
    <w:rsid w:val="006647D0"/>
    <w:rsid w:val="00666B29"/>
    <w:rsid w:val="006671B1"/>
    <w:rsid w:val="00671BA0"/>
    <w:rsid w:val="006725F6"/>
    <w:rsid w:val="00675816"/>
    <w:rsid w:val="00675CF1"/>
    <w:rsid w:val="0067631C"/>
    <w:rsid w:val="006779BE"/>
    <w:rsid w:val="00682035"/>
    <w:rsid w:val="00683790"/>
    <w:rsid w:val="00683FCE"/>
    <w:rsid w:val="0068415F"/>
    <w:rsid w:val="0068457A"/>
    <w:rsid w:val="00690E08"/>
    <w:rsid w:val="00693FBE"/>
    <w:rsid w:val="00695AD0"/>
    <w:rsid w:val="00696408"/>
    <w:rsid w:val="00697C92"/>
    <w:rsid w:val="006A1498"/>
    <w:rsid w:val="006A181B"/>
    <w:rsid w:val="006A4198"/>
    <w:rsid w:val="006A428E"/>
    <w:rsid w:val="006A502F"/>
    <w:rsid w:val="006A67B0"/>
    <w:rsid w:val="006A7167"/>
    <w:rsid w:val="006A7F4F"/>
    <w:rsid w:val="006B160E"/>
    <w:rsid w:val="006B2019"/>
    <w:rsid w:val="006B3232"/>
    <w:rsid w:val="006B4208"/>
    <w:rsid w:val="006B487A"/>
    <w:rsid w:val="006B60BA"/>
    <w:rsid w:val="006C058B"/>
    <w:rsid w:val="006C1D8A"/>
    <w:rsid w:val="006C2F13"/>
    <w:rsid w:val="006C3B96"/>
    <w:rsid w:val="006C4F58"/>
    <w:rsid w:val="006C55FE"/>
    <w:rsid w:val="006C67C1"/>
    <w:rsid w:val="006C6FAF"/>
    <w:rsid w:val="006C7097"/>
    <w:rsid w:val="006D2AAE"/>
    <w:rsid w:val="006D33B6"/>
    <w:rsid w:val="006D37C6"/>
    <w:rsid w:val="006D5E59"/>
    <w:rsid w:val="006D6630"/>
    <w:rsid w:val="006D6C94"/>
    <w:rsid w:val="006D7340"/>
    <w:rsid w:val="006D7FB3"/>
    <w:rsid w:val="006E0E4B"/>
    <w:rsid w:val="006E3A83"/>
    <w:rsid w:val="006E47B2"/>
    <w:rsid w:val="006E4A1A"/>
    <w:rsid w:val="006E594C"/>
    <w:rsid w:val="006E5D22"/>
    <w:rsid w:val="006E6998"/>
    <w:rsid w:val="006E6D07"/>
    <w:rsid w:val="006F0E26"/>
    <w:rsid w:val="006F2AF6"/>
    <w:rsid w:val="006F2C31"/>
    <w:rsid w:val="006F3944"/>
    <w:rsid w:val="006F3EC1"/>
    <w:rsid w:val="006F42CF"/>
    <w:rsid w:val="006F570E"/>
    <w:rsid w:val="00700585"/>
    <w:rsid w:val="00702F9D"/>
    <w:rsid w:val="007037C9"/>
    <w:rsid w:val="00710F5C"/>
    <w:rsid w:val="0071481A"/>
    <w:rsid w:val="00715FC0"/>
    <w:rsid w:val="00722053"/>
    <w:rsid w:val="00726060"/>
    <w:rsid w:val="007302BD"/>
    <w:rsid w:val="00730944"/>
    <w:rsid w:val="00730D40"/>
    <w:rsid w:val="007334B7"/>
    <w:rsid w:val="00734608"/>
    <w:rsid w:val="007358DF"/>
    <w:rsid w:val="00741026"/>
    <w:rsid w:val="007414E2"/>
    <w:rsid w:val="00743560"/>
    <w:rsid w:val="007436F6"/>
    <w:rsid w:val="00743DA5"/>
    <w:rsid w:val="00745A1A"/>
    <w:rsid w:val="00745AE2"/>
    <w:rsid w:val="00746EEE"/>
    <w:rsid w:val="00747014"/>
    <w:rsid w:val="007475DD"/>
    <w:rsid w:val="0075083B"/>
    <w:rsid w:val="007518CE"/>
    <w:rsid w:val="007529C5"/>
    <w:rsid w:val="00754476"/>
    <w:rsid w:val="00756EA8"/>
    <w:rsid w:val="007579E8"/>
    <w:rsid w:val="0076025C"/>
    <w:rsid w:val="00763500"/>
    <w:rsid w:val="00763664"/>
    <w:rsid w:val="00764699"/>
    <w:rsid w:val="00765B9B"/>
    <w:rsid w:val="00766713"/>
    <w:rsid w:val="00766A53"/>
    <w:rsid w:val="0076709C"/>
    <w:rsid w:val="007718C6"/>
    <w:rsid w:val="00773AD6"/>
    <w:rsid w:val="00775F23"/>
    <w:rsid w:val="00776720"/>
    <w:rsid w:val="00776DE9"/>
    <w:rsid w:val="0077731B"/>
    <w:rsid w:val="007779CD"/>
    <w:rsid w:val="007779DB"/>
    <w:rsid w:val="007802AC"/>
    <w:rsid w:val="007813AC"/>
    <w:rsid w:val="007818F1"/>
    <w:rsid w:val="00783128"/>
    <w:rsid w:val="00784082"/>
    <w:rsid w:val="00784E92"/>
    <w:rsid w:val="00787162"/>
    <w:rsid w:val="007873A4"/>
    <w:rsid w:val="007901E5"/>
    <w:rsid w:val="00790C72"/>
    <w:rsid w:val="007915E6"/>
    <w:rsid w:val="00791FA7"/>
    <w:rsid w:val="00794A23"/>
    <w:rsid w:val="007976E6"/>
    <w:rsid w:val="007977B3"/>
    <w:rsid w:val="00797B82"/>
    <w:rsid w:val="007A1C14"/>
    <w:rsid w:val="007A2D57"/>
    <w:rsid w:val="007A437B"/>
    <w:rsid w:val="007A4902"/>
    <w:rsid w:val="007A6C26"/>
    <w:rsid w:val="007B0062"/>
    <w:rsid w:val="007B055F"/>
    <w:rsid w:val="007B5CDF"/>
    <w:rsid w:val="007B6F10"/>
    <w:rsid w:val="007C0A25"/>
    <w:rsid w:val="007C0C76"/>
    <w:rsid w:val="007C29F8"/>
    <w:rsid w:val="007C3403"/>
    <w:rsid w:val="007C3F63"/>
    <w:rsid w:val="007C3F8B"/>
    <w:rsid w:val="007C4479"/>
    <w:rsid w:val="007C4894"/>
    <w:rsid w:val="007C65CD"/>
    <w:rsid w:val="007D139D"/>
    <w:rsid w:val="007D4C81"/>
    <w:rsid w:val="007D64FE"/>
    <w:rsid w:val="007D7B20"/>
    <w:rsid w:val="007E00F8"/>
    <w:rsid w:val="007E1D07"/>
    <w:rsid w:val="007E24A8"/>
    <w:rsid w:val="007E491D"/>
    <w:rsid w:val="007E66BC"/>
    <w:rsid w:val="007F1C86"/>
    <w:rsid w:val="007F2382"/>
    <w:rsid w:val="007F2D61"/>
    <w:rsid w:val="007F355D"/>
    <w:rsid w:val="007F40F1"/>
    <w:rsid w:val="007F42A9"/>
    <w:rsid w:val="007F5832"/>
    <w:rsid w:val="008003C6"/>
    <w:rsid w:val="00803522"/>
    <w:rsid w:val="0080492B"/>
    <w:rsid w:val="00805123"/>
    <w:rsid w:val="00805A6E"/>
    <w:rsid w:val="00805F36"/>
    <w:rsid w:val="008070A0"/>
    <w:rsid w:val="008101EE"/>
    <w:rsid w:val="008114A1"/>
    <w:rsid w:val="00816E72"/>
    <w:rsid w:val="00822820"/>
    <w:rsid w:val="0082416B"/>
    <w:rsid w:val="00824F78"/>
    <w:rsid w:val="008312FD"/>
    <w:rsid w:val="00832199"/>
    <w:rsid w:val="00832282"/>
    <w:rsid w:val="008337B1"/>
    <w:rsid w:val="00834F89"/>
    <w:rsid w:val="00835775"/>
    <w:rsid w:val="008359C8"/>
    <w:rsid w:val="00837334"/>
    <w:rsid w:val="00841199"/>
    <w:rsid w:val="008424A9"/>
    <w:rsid w:val="00843086"/>
    <w:rsid w:val="008437A1"/>
    <w:rsid w:val="00843CEE"/>
    <w:rsid w:val="00845CEB"/>
    <w:rsid w:val="00847BB3"/>
    <w:rsid w:val="00847CB9"/>
    <w:rsid w:val="00850EF3"/>
    <w:rsid w:val="0085117A"/>
    <w:rsid w:val="008512CB"/>
    <w:rsid w:val="008531C7"/>
    <w:rsid w:val="0085398B"/>
    <w:rsid w:val="0085414A"/>
    <w:rsid w:val="00855E05"/>
    <w:rsid w:val="00857186"/>
    <w:rsid w:val="00860D87"/>
    <w:rsid w:val="00860E19"/>
    <w:rsid w:val="00861123"/>
    <w:rsid w:val="008619EC"/>
    <w:rsid w:val="00861FBF"/>
    <w:rsid w:val="00862249"/>
    <w:rsid w:val="00867E8C"/>
    <w:rsid w:val="00871B96"/>
    <w:rsid w:val="00871FBC"/>
    <w:rsid w:val="008723A3"/>
    <w:rsid w:val="00872EBC"/>
    <w:rsid w:val="008733BC"/>
    <w:rsid w:val="00874FF0"/>
    <w:rsid w:val="00876766"/>
    <w:rsid w:val="00881DA0"/>
    <w:rsid w:val="00882803"/>
    <w:rsid w:val="00886524"/>
    <w:rsid w:val="00887EF6"/>
    <w:rsid w:val="008903C3"/>
    <w:rsid w:val="008917BB"/>
    <w:rsid w:val="008965F7"/>
    <w:rsid w:val="00896FD2"/>
    <w:rsid w:val="00897009"/>
    <w:rsid w:val="00897EAB"/>
    <w:rsid w:val="008A0AF3"/>
    <w:rsid w:val="008A20C8"/>
    <w:rsid w:val="008A24EB"/>
    <w:rsid w:val="008A26D0"/>
    <w:rsid w:val="008A41C4"/>
    <w:rsid w:val="008B34FE"/>
    <w:rsid w:val="008B5310"/>
    <w:rsid w:val="008B66D7"/>
    <w:rsid w:val="008B7DF7"/>
    <w:rsid w:val="008C09F4"/>
    <w:rsid w:val="008C1376"/>
    <w:rsid w:val="008C4549"/>
    <w:rsid w:val="008C604C"/>
    <w:rsid w:val="008C7004"/>
    <w:rsid w:val="008D0406"/>
    <w:rsid w:val="008D2D5B"/>
    <w:rsid w:val="008D3A61"/>
    <w:rsid w:val="008D3D96"/>
    <w:rsid w:val="008D400C"/>
    <w:rsid w:val="008D40B0"/>
    <w:rsid w:val="008D4438"/>
    <w:rsid w:val="008D44F6"/>
    <w:rsid w:val="008D5FFB"/>
    <w:rsid w:val="008D7181"/>
    <w:rsid w:val="008E0343"/>
    <w:rsid w:val="008E10E8"/>
    <w:rsid w:val="008E3199"/>
    <w:rsid w:val="008E3585"/>
    <w:rsid w:val="008E3B3B"/>
    <w:rsid w:val="008F1EBC"/>
    <w:rsid w:val="008F6894"/>
    <w:rsid w:val="008F6CD0"/>
    <w:rsid w:val="008F6F11"/>
    <w:rsid w:val="009012F8"/>
    <w:rsid w:val="00902585"/>
    <w:rsid w:val="009035EE"/>
    <w:rsid w:val="00904620"/>
    <w:rsid w:val="00904CA1"/>
    <w:rsid w:val="009057C1"/>
    <w:rsid w:val="00907650"/>
    <w:rsid w:val="00910438"/>
    <w:rsid w:val="00910C10"/>
    <w:rsid w:val="00912BC8"/>
    <w:rsid w:val="0091476A"/>
    <w:rsid w:val="00914A6C"/>
    <w:rsid w:val="00916C82"/>
    <w:rsid w:val="009173C4"/>
    <w:rsid w:val="009176D1"/>
    <w:rsid w:val="00917723"/>
    <w:rsid w:val="0091799B"/>
    <w:rsid w:val="00920F61"/>
    <w:rsid w:val="0092150E"/>
    <w:rsid w:val="0092460A"/>
    <w:rsid w:val="0092517F"/>
    <w:rsid w:val="009275EE"/>
    <w:rsid w:val="00930941"/>
    <w:rsid w:val="0093142A"/>
    <w:rsid w:val="0093772E"/>
    <w:rsid w:val="00942213"/>
    <w:rsid w:val="009441B4"/>
    <w:rsid w:val="009469B7"/>
    <w:rsid w:val="009479B0"/>
    <w:rsid w:val="00950039"/>
    <w:rsid w:val="0095110A"/>
    <w:rsid w:val="009524EF"/>
    <w:rsid w:val="009527B6"/>
    <w:rsid w:val="00953780"/>
    <w:rsid w:val="00955079"/>
    <w:rsid w:val="00955A93"/>
    <w:rsid w:val="00956AC6"/>
    <w:rsid w:val="00956B4B"/>
    <w:rsid w:val="00956C18"/>
    <w:rsid w:val="00956E35"/>
    <w:rsid w:val="00957FBD"/>
    <w:rsid w:val="00960143"/>
    <w:rsid w:val="009639A8"/>
    <w:rsid w:val="00964080"/>
    <w:rsid w:val="00964965"/>
    <w:rsid w:val="009663F5"/>
    <w:rsid w:val="00970C2A"/>
    <w:rsid w:val="0097305A"/>
    <w:rsid w:val="009732A5"/>
    <w:rsid w:val="00973ED0"/>
    <w:rsid w:val="00974DE3"/>
    <w:rsid w:val="00975459"/>
    <w:rsid w:val="00975ADA"/>
    <w:rsid w:val="00976AC9"/>
    <w:rsid w:val="00977DEE"/>
    <w:rsid w:val="00981DAD"/>
    <w:rsid w:val="009827D7"/>
    <w:rsid w:val="00983C81"/>
    <w:rsid w:val="009844D7"/>
    <w:rsid w:val="00985E35"/>
    <w:rsid w:val="009873DF"/>
    <w:rsid w:val="0099227C"/>
    <w:rsid w:val="009926C6"/>
    <w:rsid w:val="00992932"/>
    <w:rsid w:val="00992F99"/>
    <w:rsid w:val="009945E8"/>
    <w:rsid w:val="00996DD9"/>
    <w:rsid w:val="00997470"/>
    <w:rsid w:val="009A10DD"/>
    <w:rsid w:val="009A2625"/>
    <w:rsid w:val="009A2649"/>
    <w:rsid w:val="009A39AD"/>
    <w:rsid w:val="009A4FB3"/>
    <w:rsid w:val="009A6826"/>
    <w:rsid w:val="009A7E07"/>
    <w:rsid w:val="009B0AB9"/>
    <w:rsid w:val="009B24C9"/>
    <w:rsid w:val="009B267C"/>
    <w:rsid w:val="009B2A7C"/>
    <w:rsid w:val="009B453C"/>
    <w:rsid w:val="009B4A40"/>
    <w:rsid w:val="009B5CB6"/>
    <w:rsid w:val="009C3615"/>
    <w:rsid w:val="009C3887"/>
    <w:rsid w:val="009D0288"/>
    <w:rsid w:val="009D1A5D"/>
    <w:rsid w:val="009D75E2"/>
    <w:rsid w:val="009E2E26"/>
    <w:rsid w:val="009E4722"/>
    <w:rsid w:val="009E6333"/>
    <w:rsid w:val="009E77C5"/>
    <w:rsid w:val="009E78CB"/>
    <w:rsid w:val="009F00CC"/>
    <w:rsid w:val="009F2CE2"/>
    <w:rsid w:val="009F34BF"/>
    <w:rsid w:val="009F56D4"/>
    <w:rsid w:val="009F5F0D"/>
    <w:rsid w:val="00A0020B"/>
    <w:rsid w:val="00A00735"/>
    <w:rsid w:val="00A01430"/>
    <w:rsid w:val="00A0293E"/>
    <w:rsid w:val="00A0338D"/>
    <w:rsid w:val="00A0366E"/>
    <w:rsid w:val="00A04DB7"/>
    <w:rsid w:val="00A051F8"/>
    <w:rsid w:val="00A05A01"/>
    <w:rsid w:val="00A06A5F"/>
    <w:rsid w:val="00A13435"/>
    <w:rsid w:val="00A15243"/>
    <w:rsid w:val="00A168EF"/>
    <w:rsid w:val="00A201DD"/>
    <w:rsid w:val="00A21777"/>
    <w:rsid w:val="00A24CA2"/>
    <w:rsid w:val="00A25D82"/>
    <w:rsid w:val="00A30985"/>
    <w:rsid w:val="00A31031"/>
    <w:rsid w:val="00A317A1"/>
    <w:rsid w:val="00A324AA"/>
    <w:rsid w:val="00A32827"/>
    <w:rsid w:val="00A32897"/>
    <w:rsid w:val="00A32AF6"/>
    <w:rsid w:val="00A32FED"/>
    <w:rsid w:val="00A340B7"/>
    <w:rsid w:val="00A34C6E"/>
    <w:rsid w:val="00A35DAB"/>
    <w:rsid w:val="00A41CCA"/>
    <w:rsid w:val="00A426BE"/>
    <w:rsid w:val="00A4427C"/>
    <w:rsid w:val="00A4637F"/>
    <w:rsid w:val="00A4649F"/>
    <w:rsid w:val="00A46716"/>
    <w:rsid w:val="00A474FE"/>
    <w:rsid w:val="00A5331F"/>
    <w:rsid w:val="00A533E6"/>
    <w:rsid w:val="00A56DC4"/>
    <w:rsid w:val="00A57C35"/>
    <w:rsid w:val="00A62DF3"/>
    <w:rsid w:val="00A63674"/>
    <w:rsid w:val="00A637B0"/>
    <w:rsid w:val="00A65C8D"/>
    <w:rsid w:val="00A70C26"/>
    <w:rsid w:val="00A713C0"/>
    <w:rsid w:val="00A725A0"/>
    <w:rsid w:val="00A72A70"/>
    <w:rsid w:val="00A72E5E"/>
    <w:rsid w:val="00A737A6"/>
    <w:rsid w:val="00A769F4"/>
    <w:rsid w:val="00A8129A"/>
    <w:rsid w:val="00A82A0A"/>
    <w:rsid w:val="00A8354A"/>
    <w:rsid w:val="00A8442B"/>
    <w:rsid w:val="00A84BE7"/>
    <w:rsid w:val="00A92A7C"/>
    <w:rsid w:val="00A92C30"/>
    <w:rsid w:val="00A9301B"/>
    <w:rsid w:val="00A93A68"/>
    <w:rsid w:val="00A97141"/>
    <w:rsid w:val="00AA013C"/>
    <w:rsid w:val="00AA1BE1"/>
    <w:rsid w:val="00AA1D46"/>
    <w:rsid w:val="00AA5029"/>
    <w:rsid w:val="00AA6526"/>
    <w:rsid w:val="00AA78BC"/>
    <w:rsid w:val="00AB03A4"/>
    <w:rsid w:val="00AB115E"/>
    <w:rsid w:val="00AB29E8"/>
    <w:rsid w:val="00AB7238"/>
    <w:rsid w:val="00AC0B13"/>
    <w:rsid w:val="00AC380D"/>
    <w:rsid w:val="00AC3A3B"/>
    <w:rsid w:val="00AC5389"/>
    <w:rsid w:val="00AC5FF4"/>
    <w:rsid w:val="00AC6E39"/>
    <w:rsid w:val="00AC7B10"/>
    <w:rsid w:val="00AC7DCE"/>
    <w:rsid w:val="00AD2FD5"/>
    <w:rsid w:val="00AD3F02"/>
    <w:rsid w:val="00AE0CEF"/>
    <w:rsid w:val="00AE277A"/>
    <w:rsid w:val="00AE2F98"/>
    <w:rsid w:val="00AE4A65"/>
    <w:rsid w:val="00AE6363"/>
    <w:rsid w:val="00AE7FB7"/>
    <w:rsid w:val="00AF1A50"/>
    <w:rsid w:val="00AF3148"/>
    <w:rsid w:val="00AF5382"/>
    <w:rsid w:val="00B03166"/>
    <w:rsid w:val="00B043FB"/>
    <w:rsid w:val="00B05FB0"/>
    <w:rsid w:val="00B0641C"/>
    <w:rsid w:val="00B073FA"/>
    <w:rsid w:val="00B10145"/>
    <w:rsid w:val="00B10997"/>
    <w:rsid w:val="00B14A3B"/>
    <w:rsid w:val="00B162A6"/>
    <w:rsid w:val="00B1666A"/>
    <w:rsid w:val="00B16E25"/>
    <w:rsid w:val="00B17F11"/>
    <w:rsid w:val="00B22028"/>
    <w:rsid w:val="00B2244C"/>
    <w:rsid w:val="00B24EFA"/>
    <w:rsid w:val="00B25359"/>
    <w:rsid w:val="00B25755"/>
    <w:rsid w:val="00B27DA4"/>
    <w:rsid w:val="00B300FF"/>
    <w:rsid w:val="00B328AD"/>
    <w:rsid w:val="00B334F5"/>
    <w:rsid w:val="00B34843"/>
    <w:rsid w:val="00B348B7"/>
    <w:rsid w:val="00B35119"/>
    <w:rsid w:val="00B36249"/>
    <w:rsid w:val="00B362E8"/>
    <w:rsid w:val="00B3670E"/>
    <w:rsid w:val="00B40436"/>
    <w:rsid w:val="00B404BF"/>
    <w:rsid w:val="00B40C7B"/>
    <w:rsid w:val="00B40D70"/>
    <w:rsid w:val="00B432CD"/>
    <w:rsid w:val="00B43C03"/>
    <w:rsid w:val="00B443EF"/>
    <w:rsid w:val="00B4589E"/>
    <w:rsid w:val="00B47B50"/>
    <w:rsid w:val="00B5203A"/>
    <w:rsid w:val="00B52CED"/>
    <w:rsid w:val="00B52F44"/>
    <w:rsid w:val="00B55DC2"/>
    <w:rsid w:val="00B60AA7"/>
    <w:rsid w:val="00B62EED"/>
    <w:rsid w:val="00B64872"/>
    <w:rsid w:val="00B648D9"/>
    <w:rsid w:val="00B65066"/>
    <w:rsid w:val="00B669D2"/>
    <w:rsid w:val="00B67D95"/>
    <w:rsid w:val="00B703C4"/>
    <w:rsid w:val="00B72721"/>
    <w:rsid w:val="00B74124"/>
    <w:rsid w:val="00B76112"/>
    <w:rsid w:val="00B80B48"/>
    <w:rsid w:val="00B82401"/>
    <w:rsid w:val="00B83138"/>
    <w:rsid w:val="00B8341E"/>
    <w:rsid w:val="00B90524"/>
    <w:rsid w:val="00B91D5C"/>
    <w:rsid w:val="00B94432"/>
    <w:rsid w:val="00B958B8"/>
    <w:rsid w:val="00B96F11"/>
    <w:rsid w:val="00B9776C"/>
    <w:rsid w:val="00BA00A4"/>
    <w:rsid w:val="00BA0665"/>
    <w:rsid w:val="00BA1CF4"/>
    <w:rsid w:val="00BA428C"/>
    <w:rsid w:val="00BA493E"/>
    <w:rsid w:val="00BA5FBA"/>
    <w:rsid w:val="00BB1CB3"/>
    <w:rsid w:val="00BB33ED"/>
    <w:rsid w:val="00BB3462"/>
    <w:rsid w:val="00BB36AA"/>
    <w:rsid w:val="00BB4390"/>
    <w:rsid w:val="00BB5255"/>
    <w:rsid w:val="00BB6439"/>
    <w:rsid w:val="00BB746C"/>
    <w:rsid w:val="00BB77EC"/>
    <w:rsid w:val="00BB7F3F"/>
    <w:rsid w:val="00BC17A3"/>
    <w:rsid w:val="00BC1858"/>
    <w:rsid w:val="00BC1CDE"/>
    <w:rsid w:val="00BC4FAA"/>
    <w:rsid w:val="00BC598D"/>
    <w:rsid w:val="00BC6D80"/>
    <w:rsid w:val="00BD31B4"/>
    <w:rsid w:val="00BD4DB1"/>
    <w:rsid w:val="00BD7BF4"/>
    <w:rsid w:val="00BD7EC1"/>
    <w:rsid w:val="00BE0D18"/>
    <w:rsid w:val="00BE0DE4"/>
    <w:rsid w:val="00BE0E3D"/>
    <w:rsid w:val="00BE2A60"/>
    <w:rsid w:val="00BE3F86"/>
    <w:rsid w:val="00BE60F0"/>
    <w:rsid w:val="00BF03E0"/>
    <w:rsid w:val="00BF2533"/>
    <w:rsid w:val="00BF2D2A"/>
    <w:rsid w:val="00BF4130"/>
    <w:rsid w:val="00BF47C9"/>
    <w:rsid w:val="00C0033C"/>
    <w:rsid w:val="00C01A6F"/>
    <w:rsid w:val="00C01D86"/>
    <w:rsid w:val="00C026B9"/>
    <w:rsid w:val="00C038D4"/>
    <w:rsid w:val="00C07D40"/>
    <w:rsid w:val="00C1021F"/>
    <w:rsid w:val="00C109A5"/>
    <w:rsid w:val="00C10B76"/>
    <w:rsid w:val="00C1145C"/>
    <w:rsid w:val="00C11947"/>
    <w:rsid w:val="00C12EF6"/>
    <w:rsid w:val="00C12F28"/>
    <w:rsid w:val="00C14A4B"/>
    <w:rsid w:val="00C2087A"/>
    <w:rsid w:val="00C217A0"/>
    <w:rsid w:val="00C222FD"/>
    <w:rsid w:val="00C22E4A"/>
    <w:rsid w:val="00C2742D"/>
    <w:rsid w:val="00C27AAE"/>
    <w:rsid w:val="00C27C87"/>
    <w:rsid w:val="00C31B12"/>
    <w:rsid w:val="00C32513"/>
    <w:rsid w:val="00C36BE2"/>
    <w:rsid w:val="00C401E0"/>
    <w:rsid w:val="00C40AAC"/>
    <w:rsid w:val="00C42CED"/>
    <w:rsid w:val="00C44249"/>
    <w:rsid w:val="00C449BA"/>
    <w:rsid w:val="00C44ECD"/>
    <w:rsid w:val="00C45F42"/>
    <w:rsid w:val="00C469A8"/>
    <w:rsid w:val="00C472DC"/>
    <w:rsid w:val="00C478B6"/>
    <w:rsid w:val="00C50A91"/>
    <w:rsid w:val="00C53710"/>
    <w:rsid w:val="00C53946"/>
    <w:rsid w:val="00C53A54"/>
    <w:rsid w:val="00C553BC"/>
    <w:rsid w:val="00C5565B"/>
    <w:rsid w:val="00C60B26"/>
    <w:rsid w:val="00C60B6D"/>
    <w:rsid w:val="00C60D48"/>
    <w:rsid w:val="00C644D0"/>
    <w:rsid w:val="00C65185"/>
    <w:rsid w:val="00C73244"/>
    <w:rsid w:val="00C73AEF"/>
    <w:rsid w:val="00C74E85"/>
    <w:rsid w:val="00C75041"/>
    <w:rsid w:val="00C759FA"/>
    <w:rsid w:val="00C81D0D"/>
    <w:rsid w:val="00C83F39"/>
    <w:rsid w:val="00C84656"/>
    <w:rsid w:val="00C86169"/>
    <w:rsid w:val="00C90BC1"/>
    <w:rsid w:val="00C92DAB"/>
    <w:rsid w:val="00C92DDF"/>
    <w:rsid w:val="00C943D6"/>
    <w:rsid w:val="00C95598"/>
    <w:rsid w:val="00C96570"/>
    <w:rsid w:val="00C9666D"/>
    <w:rsid w:val="00CA324E"/>
    <w:rsid w:val="00CA51F6"/>
    <w:rsid w:val="00CA591C"/>
    <w:rsid w:val="00CA664A"/>
    <w:rsid w:val="00CA7D94"/>
    <w:rsid w:val="00CB1765"/>
    <w:rsid w:val="00CB30DF"/>
    <w:rsid w:val="00CB3EB4"/>
    <w:rsid w:val="00CB58E3"/>
    <w:rsid w:val="00CB64B9"/>
    <w:rsid w:val="00CB696A"/>
    <w:rsid w:val="00CB7072"/>
    <w:rsid w:val="00CC0AAA"/>
    <w:rsid w:val="00CC20A1"/>
    <w:rsid w:val="00CC23F1"/>
    <w:rsid w:val="00CC3E19"/>
    <w:rsid w:val="00CC4146"/>
    <w:rsid w:val="00CC4DFA"/>
    <w:rsid w:val="00CC5D9F"/>
    <w:rsid w:val="00CC5FEB"/>
    <w:rsid w:val="00CD080D"/>
    <w:rsid w:val="00CD1342"/>
    <w:rsid w:val="00CD2B29"/>
    <w:rsid w:val="00CD64EA"/>
    <w:rsid w:val="00CD7DB5"/>
    <w:rsid w:val="00CE00B3"/>
    <w:rsid w:val="00CE146B"/>
    <w:rsid w:val="00CE3332"/>
    <w:rsid w:val="00CE3483"/>
    <w:rsid w:val="00CE4416"/>
    <w:rsid w:val="00CE4549"/>
    <w:rsid w:val="00CE5146"/>
    <w:rsid w:val="00CE63C4"/>
    <w:rsid w:val="00CE7236"/>
    <w:rsid w:val="00CF0EB1"/>
    <w:rsid w:val="00CF1984"/>
    <w:rsid w:val="00CF2344"/>
    <w:rsid w:val="00CF2D4A"/>
    <w:rsid w:val="00CF3968"/>
    <w:rsid w:val="00CF4F0C"/>
    <w:rsid w:val="00CF547B"/>
    <w:rsid w:val="00CF76FA"/>
    <w:rsid w:val="00D00C2F"/>
    <w:rsid w:val="00D01EA0"/>
    <w:rsid w:val="00D03FE0"/>
    <w:rsid w:val="00D05D5D"/>
    <w:rsid w:val="00D0711A"/>
    <w:rsid w:val="00D11B69"/>
    <w:rsid w:val="00D11E3C"/>
    <w:rsid w:val="00D14587"/>
    <w:rsid w:val="00D14680"/>
    <w:rsid w:val="00D1470D"/>
    <w:rsid w:val="00D16A85"/>
    <w:rsid w:val="00D16ED7"/>
    <w:rsid w:val="00D2119A"/>
    <w:rsid w:val="00D21E1D"/>
    <w:rsid w:val="00D22036"/>
    <w:rsid w:val="00D22232"/>
    <w:rsid w:val="00D2233D"/>
    <w:rsid w:val="00D22D5A"/>
    <w:rsid w:val="00D24ADB"/>
    <w:rsid w:val="00D25A88"/>
    <w:rsid w:val="00D25AD7"/>
    <w:rsid w:val="00D2728B"/>
    <w:rsid w:val="00D31197"/>
    <w:rsid w:val="00D3263D"/>
    <w:rsid w:val="00D32B47"/>
    <w:rsid w:val="00D34E36"/>
    <w:rsid w:val="00D4238E"/>
    <w:rsid w:val="00D42CEC"/>
    <w:rsid w:val="00D43032"/>
    <w:rsid w:val="00D435BC"/>
    <w:rsid w:val="00D44008"/>
    <w:rsid w:val="00D4446E"/>
    <w:rsid w:val="00D47C62"/>
    <w:rsid w:val="00D50128"/>
    <w:rsid w:val="00D52CF4"/>
    <w:rsid w:val="00D541D5"/>
    <w:rsid w:val="00D5501D"/>
    <w:rsid w:val="00D56876"/>
    <w:rsid w:val="00D56D0A"/>
    <w:rsid w:val="00D60416"/>
    <w:rsid w:val="00D61F4C"/>
    <w:rsid w:val="00D63909"/>
    <w:rsid w:val="00D63FA0"/>
    <w:rsid w:val="00D6423E"/>
    <w:rsid w:val="00D64B34"/>
    <w:rsid w:val="00D6576D"/>
    <w:rsid w:val="00D65E41"/>
    <w:rsid w:val="00D667BE"/>
    <w:rsid w:val="00D7073B"/>
    <w:rsid w:val="00D72114"/>
    <w:rsid w:val="00D722BF"/>
    <w:rsid w:val="00D72518"/>
    <w:rsid w:val="00D72767"/>
    <w:rsid w:val="00D729F3"/>
    <w:rsid w:val="00D75499"/>
    <w:rsid w:val="00D7656A"/>
    <w:rsid w:val="00D800A3"/>
    <w:rsid w:val="00D80B52"/>
    <w:rsid w:val="00D8171E"/>
    <w:rsid w:val="00D81974"/>
    <w:rsid w:val="00D844CC"/>
    <w:rsid w:val="00D86305"/>
    <w:rsid w:val="00D90E91"/>
    <w:rsid w:val="00D90F07"/>
    <w:rsid w:val="00D94161"/>
    <w:rsid w:val="00D941D0"/>
    <w:rsid w:val="00D95053"/>
    <w:rsid w:val="00D95648"/>
    <w:rsid w:val="00D963BA"/>
    <w:rsid w:val="00D9646A"/>
    <w:rsid w:val="00D96FAF"/>
    <w:rsid w:val="00D97029"/>
    <w:rsid w:val="00DA125A"/>
    <w:rsid w:val="00DA29AC"/>
    <w:rsid w:val="00DA512F"/>
    <w:rsid w:val="00DA595C"/>
    <w:rsid w:val="00DA7719"/>
    <w:rsid w:val="00DB26DE"/>
    <w:rsid w:val="00DB35E9"/>
    <w:rsid w:val="00DB4326"/>
    <w:rsid w:val="00DB5334"/>
    <w:rsid w:val="00DB5BBF"/>
    <w:rsid w:val="00DB7730"/>
    <w:rsid w:val="00DB7D8C"/>
    <w:rsid w:val="00DC074A"/>
    <w:rsid w:val="00DC0A61"/>
    <w:rsid w:val="00DC0E37"/>
    <w:rsid w:val="00DC30C1"/>
    <w:rsid w:val="00DC39DF"/>
    <w:rsid w:val="00DC447F"/>
    <w:rsid w:val="00DC4E36"/>
    <w:rsid w:val="00DC6B4C"/>
    <w:rsid w:val="00DC76CF"/>
    <w:rsid w:val="00DD1506"/>
    <w:rsid w:val="00DD3948"/>
    <w:rsid w:val="00DD46D5"/>
    <w:rsid w:val="00DD4EDC"/>
    <w:rsid w:val="00DD77E7"/>
    <w:rsid w:val="00DE093E"/>
    <w:rsid w:val="00DE441E"/>
    <w:rsid w:val="00DE622D"/>
    <w:rsid w:val="00DE6445"/>
    <w:rsid w:val="00DF20F4"/>
    <w:rsid w:val="00DF75A6"/>
    <w:rsid w:val="00E0172F"/>
    <w:rsid w:val="00E058ED"/>
    <w:rsid w:val="00E0624D"/>
    <w:rsid w:val="00E07950"/>
    <w:rsid w:val="00E07B1C"/>
    <w:rsid w:val="00E11845"/>
    <w:rsid w:val="00E11AEF"/>
    <w:rsid w:val="00E11E0F"/>
    <w:rsid w:val="00E125B3"/>
    <w:rsid w:val="00E1307F"/>
    <w:rsid w:val="00E13858"/>
    <w:rsid w:val="00E1458D"/>
    <w:rsid w:val="00E146EB"/>
    <w:rsid w:val="00E16379"/>
    <w:rsid w:val="00E16695"/>
    <w:rsid w:val="00E16D9F"/>
    <w:rsid w:val="00E17574"/>
    <w:rsid w:val="00E22BA9"/>
    <w:rsid w:val="00E27AFF"/>
    <w:rsid w:val="00E27F61"/>
    <w:rsid w:val="00E31D75"/>
    <w:rsid w:val="00E327C3"/>
    <w:rsid w:val="00E333E3"/>
    <w:rsid w:val="00E342BB"/>
    <w:rsid w:val="00E3547E"/>
    <w:rsid w:val="00E421F3"/>
    <w:rsid w:val="00E42999"/>
    <w:rsid w:val="00E43A51"/>
    <w:rsid w:val="00E441AF"/>
    <w:rsid w:val="00E45512"/>
    <w:rsid w:val="00E45AF2"/>
    <w:rsid w:val="00E47A65"/>
    <w:rsid w:val="00E50386"/>
    <w:rsid w:val="00E521B8"/>
    <w:rsid w:val="00E52F28"/>
    <w:rsid w:val="00E53B3A"/>
    <w:rsid w:val="00E56ADB"/>
    <w:rsid w:val="00E60C4E"/>
    <w:rsid w:val="00E62A4D"/>
    <w:rsid w:val="00E632F6"/>
    <w:rsid w:val="00E63DEB"/>
    <w:rsid w:val="00E64701"/>
    <w:rsid w:val="00E65113"/>
    <w:rsid w:val="00E66002"/>
    <w:rsid w:val="00E70591"/>
    <w:rsid w:val="00E709B0"/>
    <w:rsid w:val="00E75E82"/>
    <w:rsid w:val="00E762FA"/>
    <w:rsid w:val="00E771AA"/>
    <w:rsid w:val="00E774A7"/>
    <w:rsid w:val="00E77CF3"/>
    <w:rsid w:val="00E80622"/>
    <w:rsid w:val="00E8280B"/>
    <w:rsid w:val="00E83600"/>
    <w:rsid w:val="00E83CAC"/>
    <w:rsid w:val="00E841CA"/>
    <w:rsid w:val="00E84455"/>
    <w:rsid w:val="00E84B62"/>
    <w:rsid w:val="00E84E51"/>
    <w:rsid w:val="00E8527C"/>
    <w:rsid w:val="00E862E3"/>
    <w:rsid w:val="00E86DAF"/>
    <w:rsid w:val="00E879C5"/>
    <w:rsid w:val="00E9232D"/>
    <w:rsid w:val="00E92694"/>
    <w:rsid w:val="00E9479C"/>
    <w:rsid w:val="00E951C0"/>
    <w:rsid w:val="00E95510"/>
    <w:rsid w:val="00E959A8"/>
    <w:rsid w:val="00E97950"/>
    <w:rsid w:val="00E97A26"/>
    <w:rsid w:val="00EA07CE"/>
    <w:rsid w:val="00EA1B09"/>
    <w:rsid w:val="00EA29E1"/>
    <w:rsid w:val="00EA3352"/>
    <w:rsid w:val="00EA3F22"/>
    <w:rsid w:val="00EA57F0"/>
    <w:rsid w:val="00EA611A"/>
    <w:rsid w:val="00EA66BD"/>
    <w:rsid w:val="00EA67CE"/>
    <w:rsid w:val="00EA7768"/>
    <w:rsid w:val="00EB1F34"/>
    <w:rsid w:val="00EB42C0"/>
    <w:rsid w:val="00EB5595"/>
    <w:rsid w:val="00EB6D28"/>
    <w:rsid w:val="00EB72E8"/>
    <w:rsid w:val="00EC1D58"/>
    <w:rsid w:val="00EC4774"/>
    <w:rsid w:val="00EC5489"/>
    <w:rsid w:val="00EC69AB"/>
    <w:rsid w:val="00EC6AAB"/>
    <w:rsid w:val="00EC7706"/>
    <w:rsid w:val="00ED04B8"/>
    <w:rsid w:val="00ED5018"/>
    <w:rsid w:val="00ED5B58"/>
    <w:rsid w:val="00ED602C"/>
    <w:rsid w:val="00ED692F"/>
    <w:rsid w:val="00EE03EA"/>
    <w:rsid w:val="00EE3FA2"/>
    <w:rsid w:val="00EE4278"/>
    <w:rsid w:val="00EE47D8"/>
    <w:rsid w:val="00EE727F"/>
    <w:rsid w:val="00EF220C"/>
    <w:rsid w:val="00EF3C1B"/>
    <w:rsid w:val="00EF4CE7"/>
    <w:rsid w:val="00EF62EF"/>
    <w:rsid w:val="00EF7BE1"/>
    <w:rsid w:val="00F01A7E"/>
    <w:rsid w:val="00F01E92"/>
    <w:rsid w:val="00F03FF8"/>
    <w:rsid w:val="00F107B2"/>
    <w:rsid w:val="00F11E74"/>
    <w:rsid w:val="00F12F0A"/>
    <w:rsid w:val="00F15A92"/>
    <w:rsid w:val="00F15EFF"/>
    <w:rsid w:val="00F15F4E"/>
    <w:rsid w:val="00F17113"/>
    <w:rsid w:val="00F20E93"/>
    <w:rsid w:val="00F21743"/>
    <w:rsid w:val="00F2335B"/>
    <w:rsid w:val="00F23990"/>
    <w:rsid w:val="00F2404D"/>
    <w:rsid w:val="00F256CE"/>
    <w:rsid w:val="00F25705"/>
    <w:rsid w:val="00F25830"/>
    <w:rsid w:val="00F26266"/>
    <w:rsid w:val="00F266AE"/>
    <w:rsid w:val="00F26D4A"/>
    <w:rsid w:val="00F278AC"/>
    <w:rsid w:val="00F27977"/>
    <w:rsid w:val="00F27FB7"/>
    <w:rsid w:val="00F30F27"/>
    <w:rsid w:val="00F31A8A"/>
    <w:rsid w:val="00F328B1"/>
    <w:rsid w:val="00F331BF"/>
    <w:rsid w:val="00F3507F"/>
    <w:rsid w:val="00F36DF4"/>
    <w:rsid w:val="00F41E34"/>
    <w:rsid w:val="00F43673"/>
    <w:rsid w:val="00F4571B"/>
    <w:rsid w:val="00F47709"/>
    <w:rsid w:val="00F505B6"/>
    <w:rsid w:val="00F5101D"/>
    <w:rsid w:val="00F5164F"/>
    <w:rsid w:val="00F51F41"/>
    <w:rsid w:val="00F536F6"/>
    <w:rsid w:val="00F54FD7"/>
    <w:rsid w:val="00F560CF"/>
    <w:rsid w:val="00F568A7"/>
    <w:rsid w:val="00F6071D"/>
    <w:rsid w:val="00F63ADA"/>
    <w:rsid w:val="00F64D4F"/>
    <w:rsid w:val="00F704C7"/>
    <w:rsid w:val="00F709BA"/>
    <w:rsid w:val="00F72C7B"/>
    <w:rsid w:val="00F73A11"/>
    <w:rsid w:val="00F75F47"/>
    <w:rsid w:val="00F76177"/>
    <w:rsid w:val="00F764B0"/>
    <w:rsid w:val="00F82B1D"/>
    <w:rsid w:val="00F84890"/>
    <w:rsid w:val="00F84D9D"/>
    <w:rsid w:val="00F86764"/>
    <w:rsid w:val="00F867C0"/>
    <w:rsid w:val="00F86AB8"/>
    <w:rsid w:val="00F86E47"/>
    <w:rsid w:val="00F8707B"/>
    <w:rsid w:val="00F87627"/>
    <w:rsid w:val="00F87BBF"/>
    <w:rsid w:val="00F90025"/>
    <w:rsid w:val="00F92625"/>
    <w:rsid w:val="00F927E0"/>
    <w:rsid w:val="00F93370"/>
    <w:rsid w:val="00F943CB"/>
    <w:rsid w:val="00F94C78"/>
    <w:rsid w:val="00F968EE"/>
    <w:rsid w:val="00F96AD1"/>
    <w:rsid w:val="00F9704B"/>
    <w:rsid w:val="00F974CE"/>
    <w:rsid w:val="00F97600"/>
    <w:rsid w:val="00F97B72"/>
    <w:rsid w:val="00FA26EA"/>
    <w:rsid w:val="00FA3CBC"/>
    <w:rsid w:val="00FA40F1"/>
    <w:rsid w:val="00FA4657"/>
    <w:rsid w:val="00FA5A21"/>
    <w:rsid w:val="00FA5EFF"/>
    <w:rsid w:val="00FB377B"/>
    <w:rsid w:val="00FB5378"/>
    <w:rsid w:val="00FB58B4"/>
    <w:rsid w:val="00FB5B8B"/>
    <w:rsid w:val="00FB7421"/>
    <w:rsid w:val="00FC0BFD"/>
    <w:rsid w:val="00FC10BE"/>
    <w:rsid w:val="00FC45EF"/>
    <w:rsid w:val="00FC4FFD"/>
    <w:rsid w:val="00FC639C"/>
    <w:rsid w:val="00FD019D"/>
    <w:rsid w:val="00FD0F93"/>
    <w:rsid w:val="00FD145D"/>
    <w:rsid w:val="00FD2BFA"/>
    <w:rsid w:val="00FD2DA2"/>
    <w:rsid w:val="00FD41E3"/>
    <w:rsid w:val="00FD47A3"/>
    <w:rsid w:val="00FE0ECC"/>
    <w:rsid w:val="00FE23EF"/>
    <w:rsid w:val="00FE2ECF"/>
    <w:rsid w:val="00FE2F4A"/>
    <w:rsid w:val="00FE3DAB"/>
    <w:rsid w:val="00FE483C"/>
    <w:rsid w:val="00FE5216"/>
    <w:rsid w:val="00FE5A87"/>
    <w:rsid w:val="00FE6682"/>
    <w:rsid w:val="00FE78FC"/>
    <w:rsid w:val="00FF17AC"/>
    <w:rsid w:val="00FF29E7"/>
    <w:rsid w:val="00FF2AA9"/>
    <w:rsid w:val="00FF3451"/>
    <w:rsid w:val="00FF38B4"/>
    <w:rsid w:val="00FF3F6C"/>
    <w:rsid w:val="00FF487C"/>
    <w:rsid w:val="00FF61FE"/>
    <w:rsid w:val="00FF696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E08"/>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table" w:styleId="TableGrid">
    <w:name w:val="Table Grid"/>
    <w:basedOn w:val="TableNormal"/>
    <w:uiPriority w:val="39"/>
    <w:rsid w:val="007E4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91D"/>
    <w:pPr>
      <w:ind w:left="720"/>
      <w:contextualSpacing/>
    </w:pPr>
  </w:style>
  <w:style w:type="paragraph" w:styleId="TOCHeading">
    <w:name w:val="TOC Heading"/>
    <w:basedOn w:val="Heading1"/>
    <w:next w:val="Normal"/>
    <w:uiPriority w:val="39"/>
    <w:unhideWhenUsed/>
    <w:qFormat/>
    <w:rsid w:val="00563E0D"/>
    <w:pPr>
      <w:outlineLvl w:val="9"/>
    </w:pPr>
    <w:rPr>
      <w:rFonts w:asciiTheme="majorHAnsi" w:eastAsiaTheme="majorEastAsia" w:hAnsiTheme="majorHAnsi" w:cstheme="majorBidi"/>
      <w:color w:val="365F91" w:themeColor="accent1" w:themeShade="BF"/>
      <w:lang w:val="en-US" w:eastAsia="en-US"/>
    </w:rPr>
  </w:style>
  <w:style w:type="paragraph" w:styleId="Header">
    <w:name w:val="header"/>
    <w:basedOn w:val="Normal"/>
    <w:link w:val="HeaderChar"/>
    <w:uiPriority w:val="99"/>
    <w:unhideWhenUsed/>
    <w:rsid w:val="00121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65F"/>
  </w:style>
  <w:style w:type="paragraph" w:styleId="Footer">
    <w:name w:val="footer"/>
    <w:basedOn w:val="Normal"/>
    <w:link w:val="FooterChar"/>
    <w:uiPriority w:val="99"/>
    <w:unhideWhenUsed/>
    <w:rsid w:val="00121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65F"/>
  </w:style>
  <w:style w:type="character" w:styleId="Strong">
    <w:name w:val="Strong"/>
    <w:basedOn w:val="DefaultParagraphFont"/>
    <w:uiPriority w:val="22"/>
    <w:qFormat/>
    <w:rsid w:val="00791FA7"/>
    <w:rPr>
      <w:b/>
      <w:bCs/>
    </w:rPr>
  </w:style>
  <w:style w:type="paragraph" w:styleId="NormalWeb">
    <w:name w:val="Normal (Web)"/>
    <w:basedOn w:val="Normal"/>
    <w:uiPriority w:val="99"/>
    <w:unhideWhenUsed/>
    <w:rsid w:val="00CA7D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32B47"/>
    <w:pPr>
      <w:spacing w:after="0" w:line="240" w:lineRule="auto"/>
    </w:pPr>
  </w:style>
  <w:style w:type="character" w:styleId="UnresolvedMention">
    <w:name w:val="Unresolved Mention"/>
    <w:basedOn w:val="DefaultParagraphFont"/>
    <w:uiPriority w:val="99"/>
    <w:semiHidden/>
    <w:unhideWhenUsed/>
    <w:rsid w:val="006D33B6"/>
    <w:rPr>
      <w:color w:val="605E5C"/>
      <w:shd w:val="clear" w:color="auto" w:fill="E1DFDD"/>
    </w:rPr>
  </w:style>
  <w:style w:type="character" w:styleId="Emphasis">
    <w:name w:val="Emphasis"/>
    <w:basedOn w:val="DefaultParagraphFont"/>
    <w:uiPriority w:val="20"/>
    <w:qFormat/>
    <w:rsid w:val="004F2490"/>
    <w:rPr>
      <w:i/>
      <w:iCs/>
    </w:rPr>
  </w:style>
  <w:style w:type="paragraph" w:styleId="TOC3">
    <w:name w:val="toc 3"/>
    <w:basedOn w:val="Normal"/>
    <w:next w:val="Normal"/>
    <w:autoRedefine/>
    <w:uiPriority w:val="39"/>
    <w:unhideWhenUsed/>
    <w:rsid w:val="00E95510"/>
    <w:pPr>
      <w:spacing w:after="100"/>
      <w:ind w:left="440"/>
    </w:pPr>
    <w:rPr>
      <w:rFonts w:asciiTheme="minorHAnsi" w:eastAsiaTheme="minorEastAsia" w:hAnsiTheme="minorHAnsi"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2647">
      <w:bodyDiv w:val="1"/>
      <w:marLeft w:val="0"/>
      <w:marRight w:val="0"/>
      <w:marTop w:val="0"/>
      <w:marBottom w:val="0"/>
      <w:divBdr>
        <w:top w:val="none" w:sz="0" w:space="0" w:color="auto"/>
        <w:left w:val="none" w:sz="0" w:space="0" w:color="auto"/>
        <w:bottom w:val="none" w:sz="0" w:space="0" w:color="auto"/>
        <w:right w:val="none" w:sz="0" w:space="0" w:color="auto"/>
      </w:divBdr>
    </w:div>
    <w:div w:id="33820019">
      <w:bodyDiv w:val="1"/>
      <w:marLeft w:val="0"/>
      <w:marRight w:val="0"/>
      <w:marTop w:val="0"/>
      <w:marBottom w:val="0"/>
      <w:divBdr>
        <w:top w:val="none" w:sz="0" w:space="0" w:color="auto"/>
        <w:left w:val="none" w:sz="0" w:space="0" w:color="auto"/>
        <w:bottom w:val="none" w:sz="0" w:space="0" w:color="auto"/>
        <w:right w:val="none" w:sz="0" w:space="0" w:color="auto"/>
      </w:divBdr>
    </w:div>
    <w:div w:id="61174505">
      <w:bodyDiv w:val="1"/>
      <w:marLeft w:val="0"/>
      <w:marRight w:val="0"/>
      <w:marTop w:val="0"/>
      <w:marBottom w:val="0"/>
      <w:divBdr>
        <w:top w:val="none" w:sz="0" w:space="0" w:color="auto"/>
        <w:left w:val="none" w:sz="0" w:space="0" w:color="auto"/>
        <w:bottom w:val="none" w:sz="0" w:space="0" w:color="auto"/>
        <w:right w:val="none" w:sz="0" w:space="0" w:color="auto"/>
      </w:divBdr>
    </w:div>
    <w:div w:id="119345643">
      <w:bodyDiv w:val="1"/>
      <w:marLeft w:val="0"/>
      <w:marRight w:val="0"/>
      <w:marTop w:val="0"/>
      <w:marBottom w:val="0"/>
      <w:divBdr>
        <w:top w:val="none" w:sz="0" w:space="0" w:color="auto"/>
        <w:left w:val="none" w:sz="0" w:space="0" w:color="auto"/>
        <w:bottom w:val="none" w:sz="0" w:space="0" w:color="auto"/>
        <w:right w:val="none" w:sz="0" w:space="0" w:color="auto"/>
      </w:divBdr>
    </w:div>
    <w:div w:id="167058958">
      <w:bodyDiv w:val="1"/>
      <w:marLeft w:val="0"/>
      <w:marRight w:val="0"/>
      <w:marTop w:val="0"/>
      <w:marBottom w:val="0"/>
      <w:divBdr>
        <w:top w:val="none" w:sz="0" w:space="0" w:color="auto"/>
        <w:left w:val="none" w:sz="0" w:space="0" w:color="auto"/>
        <w:bottom w:val="none" w:sz="0" w:space="0" w:color="auto"/>
        <w:right w:val="none" w:sz="0" w:space="0" w:color="auto"/>
      </w:divBdr>
      <w:divsChild>
        <w:div w:id="1130170626">
          <w:marLeft w:val="0"/>
          <w:marRight w:val="0"/>
          <w:marTop w:val="0"/>
          <w:marBottom w:val="0"/>
          <w:divBdr>
            <w:top w:val="none" w:sz="0" w:space="0" w:color="auto"/>
            <w:left w:val="none" w:sz="0" w:space="0" w:color="auto"/>
            <w:bottom w:val="none" w:sz="0" w:space="0" w:color="auto"/>
            <w:right w:val="none" w:sz="0" w:space="0" w:color="auto"/>
          </w:divBdr>
          <w:divsChild>
            <w:div w:id="1941833173">
              <w:marLeft w:val="0"/>
              <w:marRight w:val="0"/>
              <w:marTop w:val="0"/>
              <w:marBottom w:val="0"/>
              <w:divBdr>
                <w:top w:val="none" w:sz="0" w:space="0" w:color="auto"/>
                <w:left w:val="none" w:sz="0" w:space="0" w:color="auto"/>
                <w:bottom w:val="none" w:sz="0" w:space="0" w:color="auto"/>
                <w:right w:val="none" w:sz="0" w:space="0" w:color="auto"/>
              </w:divBdr>
              <w:divsChild>
                <w:div w:id="952589158">
                  <w:marLeft w:val="0"/>
                  <w:marRight w:val="0"/>
                  <w:marTop w:val="0"/>
                  <w:marBottom w:val="0"/>
                  <w:divBdr>
                    <w:top w:val="none" w:sz="0" w:space="0" w:color="auto"/>
                    <w:left w:val="none" w:sz="0" w:space="0" w:color="auto"/>
                    <w:bottom w:val="none" w:sz="0" w:space="0" w:color="auto"/>
                    <w:right w:val="none" w:sz="0" w:space="0" w:color="auto"/>
                  </w:divBdr>
                  <w:divsChild>
                    <w:div w:id="204946504">
                      <w:marLeft w:val="0"/>
                      <w:marRight w:val="0"/>
                      <w:marTop w:val="0"/>
                      <w:marBottom w:val="0"/>
                      <w:divBdr>
                        <w:top w:val="none" w:sz="0" w:space="0" w:color="auto"/>
                        <w:left w:val="none" w:sz="0" w:space="0" w:color="auto"/>
                        <w:bottom w:val="none" w:sz="0" w:space="0" w:color="auto"/>
                        <w:right w:val="none" w:sz="0" w:space="0" w:color="auto"/>
                      </w:divBdr>
                      <w:divsChild>
                        <w:div w:id="1838840814">
                          <w:marLeft w:val="0"/>
                          <w:marRight w:val="0"/>
                          <w:marTop w:val="0"/>
                          <w:marBottom w:val="0"/>
                          <w:divBdr>
                            <w:top w:val="none" w:sz="0" w:space="0" w:color="auto"/>
                            <w:left w:val="none" w:sz="0" w:space="0" w:color="auto"/>
                            <w:bottom w:val="none" w:sz="0" w:space="0" w:color="auto"/>
                            <w:right w:val="none" w:sz="0" w:space="0" w:color="auto"/>
                          </w:divBdr>
                          <w:divsChild>
                            <w:div w:id="953362311">
                              <w:marLeft w:val="0"/>
                              <w:marRight w:val="0"/>
                              <w:marTop w:val="0"/>
                              <w:marBottom w:val="0"/>
                              <w:divBdr>
                                <w:top w:val="none" w:sz="0" w:space="0" w:color="auto"/>
                                <w:left w:val="none" w:sz="0" w:space="0" w:color="auto"/>
                                <w:bottom w:val="none" w:sz="0" w:space="0" w:color="auto"/>
                                <w:right w:val="none" w:sz="0" w:space="0" w:color="auto"/>
                              </w:divBdr>
                              <w:divsChild>
                                <w:div w:id="321009869">
                                  <w:marLeft w:val="0"/>
                                  <w:marRight w:val="0"/>
                                  <w:marTop w:val="0"/>
                                  <w:marBottom w:val="0"/>
                                  <w:divBdr>
                                    <w:top w:val="none" w:sz="0" w:space="0" w:color="auto"/>
                                    <w:left w:val="none" w:sz="0" w:space="0" w:color="auto"/>
                                    <w:bottom w:val="none" w:sz="0" w:space="0" w:color="auto"/>
                                    <w:right w:val="none" w:sz="0" w:space="0" w:color="auto"/>
                                  </w:divBdr>
                                  <w:divsChild>
                                    <w:div w:id="143396983">
                                      <w:marLeft w:val="0"/>
                                      <w:marRight w:val="0"/>
                                      <w:marTop w:val="0"/>
                                      <w:marBottom w:val="0"/>
                                      <w:divBdr>
                                        <w:top w:val="none" w:sz="0" w:space="0" w:color="auto"/>
                                        <w:left w:val="none" w:sz="0" w:space="0" w:color="auto"/>
                                        <w:bottom w:val="none" w:sz="0" w:space="0" w:color="auto"/>
                                        <w:right w:val="none" w:sz="0" w:space="0" w:color="auto"/>
                                      </w:divBdr>
                                      <w:divsChild>
                                        <w:div w:id="672414798">
                                          <w:marLeft w:val="0"/>
                                          <w:marRight w:val="0"/>
                                          <w:marTop w:val="0"/>
                                          <w:marBottom w:val="0"/>
                                          <w:divBdr>
                                            <w:top w:val="none" w:sz="0" w:space="0" w:color="auto"/>
                                            <w:left w:val="none" w:sz="0" w:space="0" w:color="auto"/>
                                            <w:bottom w:val="none" w:sz="0" w:space="0" w:color="auto"/>
                                            <w:right w:val="none" w:sz="0" w:space="0" w:color="auto"/>
                                          </w:divBdr>
                                          <w:divsChild>
                                            <w:div w:id="239293160">
                                              <w:marLeft w:val="0"/>
                                              <w:marRight w:val="0"/>
                                              <w:marTop w:val="0"/>
                                              <w:marBottom w:val="0"/>
                                              <w:divBdr>
                                                <w:top w:val="none" w:sz="0" w:space="0" w:color="auto"/>
                                                <w:left w:val="none" w:sz="0" w:space="0" w:color="auto"/>
                                                <w:bottom w:val="none" w:sz="0" w:space="0" w:color="auto"/>
                                                <w:right w:val="none" w:sz="0" w:space="0" w:color="auto"/>
                                              </w:divBdr>
                                              <w:divsChild>
                                                <w:div w:id="1917350880">
                                                  <w:marLeft w:val="0"/>
                                                  <w:marRight w:val="0"/>
                                                  <w:marTop w:val="0"/>
                                                  <w:marBottom w:val="0"/>
                                                  <w:divBdr>
                                                    <w:top w:val="none" w:sz="0" w:space="0" w:color="auto"/>
                                                    <w:left w:val="none" w:sz="0" w:space="0" w:color="auto"/>
                                                    <w:bottom w:val="none" w:sz="0" w:space="0" w:color="auto"/>
                                                    <w:right w:val="none" w:sz="0" w:space="0" w:color="auto"/>
                                                  </w:divBdr>
                                                  <w:divsChild>
                                                    <w:div w:id="210136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676353">
                                      <w:marLeft w:val="0"/>
                                      <w:marRight w:val="0"/>
                                      <w:marTop w:val="0"/>
                                      <w:marBottom w:val="0"/>
                                      <w:divBdr>
                                        <w:top w:val="none" w:sz="0" w:space="0" w:color="auto"/>
                                        <w:left w:val="none" w:sz="0" w:space="0" w:color="auto"/>
                                        <w:bottom w:val="none" w:sz="0" w:space="0" w:color="auto"/>
                                        <w:right w:val="none" w:sz="0" w:space="0" w:color="auto"/>
                                      </w:divBdr>
                                      <w:divsChild>
                                        <w:div w:id="89138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7251753">
          <w:marLeft w:val="0"/>
          <w:marRight w:val="0"/>
          <w:marTop w:val="0"/>
          <w:marBottom w:val="0"/>
          <w:divBdr>
            <w:top w:val="none" w:sz="0" w:space="0" w:color="auto"/>
            <w:left w:val="none" w:sz="0" w:space="0" w:color="auto"/>
            <w:bottom w:val="none" w:sz="0" w:space="0" w:color="auto"/>
            <w:right w:val="none" w:sz="0" w:space="0" w:color="auto"/>
          </w:divBdr>
          <w:divsChild>
            <w:div w:id="347800021">
              <w:marLeft w:val="0"/>
              <w:marRight w:val="0"/>
              <w:marTop w:val="0"/>
              <w:marBottom w:val="0"/>
              <w:divBdr>
                <w:top w:val="none" w:sz="0" w:space="0" w:color="auto"/>
                <w:left w:val="none" w:sz="0" w:space="0" w:color="auto"/>
                <w:bottom w:val="none" w:sz="0" w:space="0" w:color="auto"/>
                <w:right w:val="none" w:sz="0" w:space="0" w:color="auto"/>
              </w:divBdr>
              <w:divsChild>
                <w:div w:id="941381895">
                  <w:marLeft w:val="0"/>
                  <w:marRight w:val="0"/>
                  <w:marTop w:val="0"/>
                  <w:marBottom w:val="0"/>
                  <w:divBdr>
                    <w:top w:val="none" w:sz="0" w:space="0" w:color="auto"/>
                    <w:left w:val="none" w:sz="0" w:space="0" w:color="auto"/>
                    <w:bottom w:val="none" w:sz="0" w:space="0" w:color="auto"/>
                    <w:right w:val="none" w:sz="0" w:space="0" w:color="auto"/>
                  </w:divBdr>
                  <w:divsChild>
                    <w:div w:id="1998725000">
                      <w:marLeft w:val="0"/>
                      <w:marRight w:val="0"/>
                      <w:marTop w:val="0"/>
                      <w:marBottom w:val="0"/>
                      <w:divBdr>
                        <w:top w:val="none" w:sz="0" w:space="0" w:color="auto"/>
                        <w:left w:val="none" w:sz="0" w:space="0" w:color="auto"/>
                        <w:bottom w:val="none" w:sz="0" w:space="0" w:color="auto"/>
                        <w:right w:val="none" w:sz="0" w:space="0" w:color="auto"/>
                      </w:divBdr>
                      <w:divsChild>
                        <w:div w:id="1144354213">
                          <w:marLeft w:val="0"/>
                          <w:marRight w:val="0"/>
                          <w:marTop w:val="0"/>
                          <w:marBottom w:val="0"/>
                          <w:divBdr>
                            <w:top w:val="none" w:sz="0" w:space="0" w:color="auto"/>
                            <w:left w:val="none" w:sz="0" w:space="0" w:color="auto"/>
                            <w:bottom w:val="none" w:sz="0" w:space="0" w:color="auto"/>
                            <w:right w:val="none" w:sz="0" w:space="0" w:color="auto"/>
                          </w:divBdr>
                          <w:divsChild>
                            <w:div w:id="1356614610">
                              <w:marLeft w:val="0"/>
                              <w:marRight w:val="0"/>
                              <w:marTop w:val="0"/>
                              <w:marBottom w:val="0"/>
                              <w:divBdr>
                                <w:top w:val="none" w:sz="0" w:space="0" w:color="auto"/>
                                <w:left w:val="none" w:sz="0" w:space="0" w:color="auto"/>
                                <w:bottom w:val="none" w:sz="0" w:space="0" w:color="auto"/>
                                <w:right w:val="none" w:sz="0" w:space="0" w:color="auto"/>
                              </w:divBdr>
                              <w:divsChild>
                                <w:div w:id="291788978">
                                  <w:marLeft w:val="0"/>
                                  <w:marRight w:val="0"/>
                                  <w:marTop w:val="0"/>
                                  <w:marBottom w:val="0"/>
                                  <w:divBdr>
                                    <w:top w:val="none" w:sz="0" w:space="0" w:color="auto"/>
                                    <w:left w:val="none" w:sz="0" w:space="0" w:color="auto"/>
                                    <w:bottom w:val="none" w:sz="0" w:space="0" w:color="auto"/>
                                    <w:right w:val="none" w:sz="0" w:space="0" w:color="auto"/>
                                  </w:divBdr>
                                  <w:divsChild>
                                    <w:div w:id="1645810793">
                                      <w:marLeft w:val="0"/>
                                      <w:marRight w:val="0"/>
                                      <w:marTop w:val="0"/>
                                      <w:marBottom w:val="0"/>
                                      <w:divBdr>
                                        <w:top w:val="none" w:sz="0" w:space="0" w:color="auto"/>
                                        <w:left w:val="none" w:sz="0" w:space="0" w:color="auto"/>
                                        <w:bottom w:val="none" w:sz="0" w:space="0" w:color="auto"/>
                                        <w:right w:val="none" w:sz="0" w:space="0" w:color="auto"/>
                                      </w:divBdr>
                                      <w:divsChild>
                                        <w:div w:id="1352730500">
                                          <w:marLeft w:val="0"/>
                                          <w:marRight w:val="0"/>
                                          <w:marTop w:val="0"/>
                                          <w:marBottom w:val="0"/>
                                          <w:divBdr>
                                            <w:top w:val="none" w:sz="0" w:space="0" w:color="auto"/>
                                            <w:left w:val="none" w:sz="0" w:space="0" w:color="auto"/>
                                            <w:bottom w:val="none" w:sz="0" w:space="0" w:color="auto"/>
                                            <w:right w:val="none" w:sz="0" w:space="0" w:color="auto"/>
                                          </w:divBdr>
                                          <w:divsChild>
                                            <w:div w:id="1842694665">
                                              <w:marLeft w:val="0"/>
                                              <w:marRight w:val="0"/>
                                              <w:marTop w:val="0"/>
                                              <w:marBottom w:val="0"/>
                                              <w:divBdr>
                                                <w:top w:val="none" w:sz="0" w:space="0" w:color="auto"/>
                                                <w:left w:val="none" w:sz="0" w:space="0" w:color="auto"/>
                                                <w:bottom w:val="none" w:sz="0" w:space="0" w:color="auto"/>
                                                <w:right w:val="none" w:sz="0" w:space="0" w:color="auto"/>
                                              </w:divBdr>
                                              <w:divsChild>
                                                <w:div w:id="1118715114">
                                                  <w:marLeft w:val="0"/>
                                                  <w:marRight w:val="0"/>
                                                  <w:marTop w:val="0"/>
                                                  <w:marBottom w:val="0"/>
                                                  <w:divBdr>
                                                    <w:top w:val="none" w:sz="0" w:space="0" w:color="auto"/>
                                                    <w:left w:val="none" w:sz="0" w:space="0" w:color="auto"/>
                                                    <w:bottom w:val="none" w:sz="0" w:space="0" w:color="auto"/>
                                                    <w:right w:val="none" w:sz="0" w:space="0" w:color="auto"/>
                                                  </w:divBdr>
                                                  <w:divsChild>
                                                    <w:div w:id="1493636970">
                                                      <w:marLeft w:val="0"/>
                                                      <w:marRight w:val="0"/>
                                                      <w:marTop w:val="0"/>
                                                      <w:marBottom w:val="0"/>
                                                      <w:divBdr>
                                                        <w:top w:val="none" w:sz="0" w:space="0" w:color="auto"/>
                                                        <w:left w:val="none" w:sz="0" w:space="0" w:color="auto"/>
                                                        <w:bottom w:val="none" w:sz="0" w:space="0" w:color="auto"/>
                                                        <w:right w:val="none" w:sz="0" w:space="0" w:color="auto"/>
                                                      </w:divBdr>
                                                      <w:divsChild>
                                                        <w:div w:id="1794520480">
                                                          <w:marLeft w:val="0"/>
                                                          <w:marRight w:val="0"/>
                                                          <w:marTop w:val="0"/>
                                                          <w:marBottom w:val="0"/>
                                                          <w:divBdr>
                                                            <w:top w:val="none" w:sz="0" w:space="0" w:color="auto"/>
                                                            <w:left w:val="none" w:sz="0" w:space="0" w:color="auto"/>
                                                            <w:bottom w:val="none" w:sz="0" w:space="0" w:color="auto"/>
                                                            <w:right w:val="none" w:sz="0" w:space="0" w:color="auto"/>
                                                          </w:divBdr>
                                                          <w:divsChild>
                                                            <w:div w:id="299385156">
                                                              <w:marLeft w:val="0"/>
                                                              <w:marRight w:val="0"/>
                                                              <w:marTop w:val="0"/>
                                                              <w:marBottom w:val="0"/>
                                                              <w:divBdr>
                                                                <w:top w:val="none" w:sz="0" w:space="0" w:color="auto"/>
                                                                <w:left w:val="none" w:sz="0" w:space="0" w:color="auto"/>
                                                                <w:bottom w:val="none" w:sz="0" w:space="0" w:color="auto"/>
                                                                <w:right w:val="none" w:sz="0" w:space="0" w:color="auto"/>
                                                              </w:divBdr>
                                                              <w:divsChild>
                                                                <w:div w:id="77594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6478133">
      <w:bodyDiv w:val="1"/>
      <w:marLeft w:val="0"/>
      <w:marRight w:val="0"/>
      <w:marTop w:val="0"/>
      <w:marBottom w:val="0"/>
      <w:divBdr>
        <w:top w:val="none" w:sz="0" w:space="0" w:color="auto"/>
        <w:left w:val="none" w:sz="0" w:space="0" w:color="auto"/>
        <w:bottom w:val="none" w:sz="0" w:space="0" w:color="auto"/>
        <w:right w:val="none" w:sz="0" w:space="0" w:color="auto"/>
      </w:divBdr>
    </w:div>
    <w:div w:id="216672366">
      <w:bodyDiv w:val="1"/>
      <w:marLeft w:val="0"/>
      <w:marRight w:val="0"/>
      <w:marTop w:val="0"/>
      <w:marBottom w:val="0"/>
      <w:divBdr>
        <w:top w:val="none" w:sz="0" w:space="0" w:color="auto"/>
        <w:left w:val="none" w:sz="0" w:space="0" w:color="auto"/>
        <w:bottom w:val="none" w:sz="0" w:space="0" w:color="auto"/>
        <w:right w:val="none" w:sz="0" w:space="0" w:color="auto"/>
      </w:divBdr>
    </w:div>
    <w:div w:id="290669981">
      <w:bodyDiv w:val="1"/>
      <w:marLeft w:val="0"/>
      <w:marRight w:val="0"/>
      <w:marTop w:val="0"/>
      <w:marBottom w:val="0"/>
      <w:divBdr>
        <w:top w:val="none" w:sz="0" w:space="0" w:color="auto"/>
        <w:left w:val="none" w:sz="0" w:space="0" w:color="auto"/>
        <w:bottom w:val="none" w:sz="0" w:space="0" w:color="auto"/>
        <w:right w:val="none" w:sz="0" w:space="0" w:color="auto"/>
      </w:divBdr>
    </w:div>
    <w:div w:id="294599924">
      <w:bodyDiv w:val="1"/>
      <w:marLeft w:val="0"/>
      <w:marRight w:val="0"/>
      <w:marTop w:val="0"/>
      <w:marBottom w:val="0"/>
      <w:divBdr>
        <w:top w:val="none" w:sz="0" w:space="0" w:color="auto"/>
        <w:left w:val="none" w:sz="0" w:space="0" w:color="auto"/>
        <w:bottom w:val="none" w:sz="0" w:space="0" w:color="auto"/>
        <w:right w:val="none" w:sz="0" w:space="0" w:color="auto"/>
      </w:divBdr>
    </w:div>
    <w:div w:id="305553148">
      <w:bodyDiv w:val="1"/>
      <w:marLeft w:val="0"/>
      <w:marRight w:val="0"/>
      <w:marTop w:val="0"/>
      <w:marBottom w:val="0"/>
      <w:divBdr>
        <w:top w:val="none" w:sz="0" w:space="0" w:color="auto"/>
        <w:left w:val="none" w:sz="0" w:space="0" w:color="auto"/>
        <w:bottom w:val="none" w:sz="0" w:space="0" w:color="auto"/>
        <w:right w:val="none" w:sz="0" w:space="0" w:color="auto"/>
      </w:divBdr>
    </w:div>
    <w:div w:id="334500707">
      <w:bodyDiv w:val="1"/>
      <w:marLeft w:val="0"/>
      <w:marRight w:val="0"/>
      <w:marTop w:val="0"/>
      <w:marBottom w:val="0"/>
      <w:divBdr>
        <w:top w:val="none" w:sz="0" w:space="0" w:color="auto"/>
        <w:left w:val="none" w:sz="0" w:space="0" w:color="auto"/>
        <w:bottom w:val="none" w:sz="0" w:space="0" w:color="auto"/>
        <w:right w:val="none" w:sz="0" w:space="0" w:color="auto"/>
      </w:divBdr>
    </w:div>
    <w:div w:id="362361317">
      <w:bodyDiv w:val="1"/>
      <w:marLeft w:val="0"/>
      <w:marRight w:val="0"/>
      <w:marTop w:val="0"/>
      <w:marBottom w:val="0"/>
      <w:divBdr>
        <w:top w:val="none" w:sz="0" w:space="0" w:color="auto"/>
        <w:left w:val="none" w:sz="0" w:space="0" w:color="auto"/>
        <w:bottom w:val="none" w:sz="0" w:space="0" w:color="auto"/>
        <w:right w:val="none" w:sz="0" w:space="0" w:color="auto"/>
      </w:divBdr>
    </w:div>
    <w:div w:id="419915418">
      <w:bodyDiv w:val="1"/>
      <w:marLeft w:val="0"/>
      <w:marRight w:val="0"/>
      <w:marTop w:val="0"/>
      <w:marBottom w:val="0"/>
      <w:divBdr>
        <w:top w:val="none" w:sz="0" w:space="0" w:color="auto"/>
        <w:left w:val="none" w:sz="0" w:space="0" w:color="auto"/>
        <w:bottom w:val="none" w:sz="0" w:space="0" w:color="auto"/>
        <w:right w:val="none" w:sz="0" w:space="0" w:color="auto"/>
      </w:divBdr>
    </w:div>
    <w:div w:id="446241085">
      <w:bodyDiv w:val="1"/>
      <w:marLeft w:val="0"/>
      <w:marRight w:val="0"/>
      <w:marTop w:val="0"/>
      <w:marBottom w:val="0"/>
      <w:divBdr>
        <w:top w:val="none" w:sz="0" w:space="0" w:color="auto"/>
        <w:left w:val="none" w:sz="0" w:space="0" w:color="auto"/>
        <w:bottom w:val="none" w:sz="0" w:space="0" w:color="auto"/>
        <w:right w:val="none" w:sz="0" w:space="0" w:color="auto"/>
      </w:divBdr>
    </w:div>
    <w:div w:id="464347856">
      <w:bodyDiv w:val="1"/>
      <w:marLeft w:val="0"/>
      <w:marRight w:val="0"/>
      <w:marTop w:val="0"/>
      <w:marBottom w:val="0"/>
      <w:divBdr>
        <w:top w:val="none" w:sz="0" w:space="0" w:color="auto"/>
        <w:left w:val="none" w:sz="0" w:space="0" w:color="auto"/>
        <w:bottom w:val="none" w:sz="0" w:space="0" w:color="auto"/>
        <w:right w:val="none" w:sz="0" w:space="0" w:color="auto"/>
      </w:divBdr>
    </w:div>
    <w:div w:id="468476085">
      <w:bodyDiv w:val="1"/>
      <w:marLeft w:val="0"/>
      <w:marRight w:val="0"/>
      <w:marTop w:val="0"/>
      <w:marBottom w:val="0"/>
      <w:divBdr>
        <w:top w:val="none" w:sz="0" w:space="0" w:color="auto"/>
        <w:left w:val="none" w:sz="0" w:space="0" w:color="auto"/>
        <w:bottom w:val="none" w:sz="0" w:space="0" w:color="auto"/>
        <w:right w:val="none" w:sz="0" w:space="0" w:color="auto"/>
      </w:divBdr>
    </w:div>
    <w:div w:id="483932153">
      <w:bodyDiv w:val="1"/>
      <w:marLeft w:val="0"/>
      <w:marRight w:val="0"/>
      <w:marTop w:val="0"/>
      <w:marBottom w:val="0"/>
      <w:divBdr>
        <w:top w:val="none" w:sz="0" w:space="0" w:color="auto"/>
        <w:left w:val="none" w:sz="0" w:space="0" w:color="auto"/>
        <w:bottom w:val="none" w:sz="0" w:space="0" w:color="auto"/>
        <w:right w:val="none" w:sz="0" w:space="0" w:color="auto"/>
      </w:divBdr>
    </w:div>
    <w:div w:id="505096785">
      <w:bodyDiv w:val="1"/>
      <w:marLeft w:val="0"/>
      <w:marRight w:val="0"/>
      <w:marTop w:val="0"/>
      <w:marBottom w:val="0"/>
      <w:divBdr>
        <w:top w:val="none" w:sz="0" w:space="0" w:color="auto"/>
        <w:left w:val="none" w:sz="0" w:space="0" w:color="auto"/>
        <w:bottom w:val="none" w:sz="0" w:space="0" w:color="auto"/>
        <w:right w:val="none" w:sz="0" w:space="0" w:color="auto"/>
      </w:divBdr>
    </w:div>
    <w:div w:id="505218363">
      <w:bodyDiv w:val="1"/>
      <w:marLeft w:val="0"/>
      <w:marRight w:val="0"/>
      <w:marTop w:val="0"/>
      <w:marBottom w:val="0"/>
      <w:divBdr>
        <w:top w:val="none" w:sz="0" w:space="0" w:color="auto"/>
        <w:left w:val="none" w:sz="0" w:space="0" w:color="auto"/>
        <w:bottom w:val="none" w:sz="0" w:space="0" w:color="auto"/>
        <w:right w:val="none" w:sz="0" w:space="0" w:color="auto"/>
      </w:divBdr>
    </w:div>
    <w:div w:id="535503534">
      <w:bodyDiv w:val="1"/>
      <w:marLeft w:val="0"/>
      <w:marRight w:val="0"/>
      <w:marTop w:val="0"/>
      <w:marBottom w:val="0"/>
      <w:divBdr>
        <w:top w:val="none" w:sz="0" w:space="0" w:color="auto"/>
        <w:left w:val="none" w:sz="0" w:space="0" w:color="auto"/>
        <w:bottom w:val="none" w:sz="0" w:space="0" w:color="auto"/>
        <w:right w:val="none" w:sz="0" w:space="0" w:color="auto"/>
      </w:divBdr>
    </w:div>
    <w:div w:id="554900459">
      <w:bodyDiv w:val="1"/>
      <w:marLeft w:val="0"/>
      <w:marRight w:val="0"/>
      <w:marTop w:val="0"/>
      <w:marBottom w:val="0"/>
      <w:divBdr>
        <w:top w:val="none" w:sz="0" w:space="0" w:color="auto"/>
        <w:left w:val="none" w:sz="0" w:space="0" w:color="auto"/>
        <w:bottom w:val="none" w:sz="0" w:space="0" w:color="auto"/>
        <w:right w:val="none" w:sz="0" w:space="0" w:color="auto"/>
      </w:divBdr>
    </w:div>
    <w:div w:id="577714771">
      <w:bodyDiv w:val="1"/>
      <w:marLeft w:val="0"/>
      <w:marRight w:val="0"/>
      <w:marTop w:val="0"/>
      <w:marBottom w:val="0"/>
      <w:divBdr>
        <w:top w:val="none" w:sz="0" w:space="0" w:color="auto"/>
        <w:left w:val="none" w:sz="0" w:space="0" w:color="auto"/>
        <w:bottom w:val="none" w:sz="0" w:space="0" w:color="auto"/>
        <w:right w:val="none" w:sz="0" w:space="0" w:color="auto"/>
      </w:divBdr>
    </w:div>
    <w:div w:id="637878141">
      <w:bodyDiv w:val="1"/>
      <w:marLeft w:val="0"/>
      <w:marRight w:val="0"/>
      <w:marTop w:val="0"/>
      <w:marBottom w:val="0"/>
      <w:divBdr>
        <w:top w:val="none" w:sz="0" w:space="0" w:color="auto"/>
        <w:left w:val="none" w:sz="0" w:space="0" w:color="auto"/>
        <w:bottom w:val="none" w:sz="0" w:space="0" w:color="auto"/>
        <w:right w:val="none" w:sz="0" w:space="0" w:color="auto"/>
      </w:divBdr>
    </w:div>
    <w:div w:id="643049577">
      <w:bodyDiv w:val="1"/>
      <w:marLeft w:val="0"/>
      <w:marRight w:val="0"/>
      <w:marTop w:val="0"/>
      <w:marBottom w:val="0"/>
      <w:divBdr>
        <w:top w:val="none" w:sz="0" w:space="0" w:color="auto"/>
        <w:left w:val="none" w:sz="0" w:space="0" w:color="auto"/>
        <w:bottom w:val="none" w:sz="0" w:space="0" w:color="auto"/>
        <w:right w:val="none" w:sz="0" w:space="0" w:color="auto"/>
      </w:divBdr>
    </w:div>
    <w:div w:id="648051905">
      <w:bodyDiv w:val="1"/>
      <w:marLeft w:val="0"/>
      <w:marRight w:val="0"/>
      <w:marTop w:val="0"/>
      <w:marBottom w:val="0"/>
      <w:divBdr>
        <w:top w:val="none" w:sz="0" w:space="0" w:color="auto"/>
        <w:left w:val="none" w:sz="0" w:space="0" w:color="auto"/>
        <w:bottom w:val="none" w:sz="0" w:space="0" w:color="auto"/>
        <w:right w:val="none" w:sz="0" w:space="0" w:color="auto"/>
      </w:divBdr>
    </w:div>
    <w:div w:id="657998577">
      <w:bodyDiv w:val="1"/>
      <w:marLeft w:val="0"/>
      <w:marRight w:val="0"/>
      <w:marTop w:val="0"/>
      <w:marBottom w:val="0"/>
      <w:divBdr>
        <w:top w:val="none" w:sz="0" w:space="0" w:color="auto"/>
        <w:left w:val="none" w:sz="0" w:space="0" w:color="auto"/>
        <w:bottom w:val="none" w:sz="0" w:space="0" w:color="auto"/>
        <w:right w:val="none" w:sz="0" w:space="0" w:color="auto"/>
      </w:divBdr>
      <w:divsChild>
        <w:div w:id="1456481676">
          <w:blockQuote w:val="1"/>
          <w:marLeft w:val="720"/>
          <w:marRight w:val="720"/>
          <w:marTop w:val="100"/>
          <w:marBottom w:val="100"/>
          <w:divBdr>
            <w:top w:val="none" w:sz="0" w:space="0" w:color="auto"/>
            <w:left w:val="none" w:sz="0" w:space="0" w:color="auto"/>
            <w:bottom w:val="none" w:sz="0" w:space="0" w:color="auto"/>
            <w:right w:val="none" w:sz="0" w:space="0" w:color="auto"/>
          </w:divBdr>
        </w:div>
        <w:div w:id="19331240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9967895">
      <w:bodyDiv w:val="1"/>
      <w:marLeft w:val="0"/>
      <w:marRight w:val="0"/>
      <w:marTop w:val="0"/>
      <w:marBottom w:val="0"/>
      <w:divBdr>
        <w:top w:val="none" w:sz="0" w:space="0" w:color="auto"/>
        <w:left w:val="none" w:sz="0" w:space="0" w:color="auto"/>
        <w:bottom w:val="none" w:sz="0" w:space="0" w:color="auto"/>
        <w:right w:val="none" w:sz="0" w:space="0" w:color="auto"/>
      </w:divBdr>
    </w:div>
    <w:div w:id="669606099">
      <w:bodyDiv w:val="1"/>
      <w:marLeft w:val="0"/>
      <w:marRight w:val="0"/>
      <w:marTop w:val="0"/>
      <w:marBottom w:val="0"/>
      <w:divBdr>
        <w:top w:val="none" w:sz="0" w:space="0" w:color="auto"/>
        <w:left w:val="none" w:sz="0" w:space="0" w:color="auto"/>
        <w:bottom w:val="none" w:sz="0" w:space="0" w:color="auto"/>
        <w:right w:val="none" w:sz="0" w:space="0" w:color="auto"/>
      </w:divBdr>
    </w:div>
    <w:div w:id="671958748">
      <w:bodyDiv w:val="1"/>
      <w:marLeft w:val="0"/>
      <w:marRight w:val="0"/>
      <w:marTop w:val="0"/>
      <w:marBottom w:val="0"/>
      <w:divBdr>
        <w:top w:val="none" w:sz="0" w:space="0" w:color="auto"/>
        <w:left w:val="none" w:sz="0" w:space="0" w:color="auto"/>
        <w:bottom w:val="none" w:sz="0" w:space="0" w:color="auto"/>
        <w:right w:val="none" w:sz="0" w:space="0" w:color="auto"/>
      </w:divBdr>
    </w:div>
    <w:div w:id="674841030">
      <w:bodyDiv w:val="1"/>
      <w:marLeft w:val="0"/>
      <w:marRight w:val="0"/>
      <w:marTop w:val="0"/>
      <w:marBottom w:val="0"/>
      <w:divBdr>
        <w:top w:val="none" w:sz="0" w:space="0" w:color="auto"/>
        <w:left w:val="none" w:sz="0" w:space="0" w:color="auto"/>
        <w:bottom w:val="none" w:sz="0" w:space="0" w:color="auto"/>
        <w:right w:val="none" w:sz="0" w:space="0" w:color="auto"/>
      </w:divBdr>
    </w:div>
    <w:div w:id="710423736">
      <w:bodyDiv w:val="1"/>
      <w:marLeft w:val="0"/>
      <w:marRight w:val="0"/>
      <w:marTop w:val="0"/>
      <w:marBottom w:val="0"/>
      <w:divBdr>
        <w:top w:val="none" w:sz="0" w:space="0" w:color="auto"/>
        <w:left w:val="none" w:sz="0" w:space="0" w:color="auto"/>
        <w:bottom w:val="none" w:sz="0" w:space="0" w:color="auto"/>
        <w:right w:val="none" w:sz="0" w:space="0" w:color="auto"/>
      </w:divBdr>
    </w:div>
    <w:div w:id="722100068">
      <w:bodyDiv w:val="1"/>
      <w:marLeft w:val="0"/>
      <w:marRight w:val="0"/>
      <w:marTop w:val="0"/>
      <w:marBottom w:val="0"/>
      <w:divBdr>
        <w:top w:val="none" w:sz="0" w:space="0" w:color="auto"/>
        <w:left w:val="none" w:sz="0" w:space="0" w:color="auto"/>
        <w:bottom w:val="none" w:sz="0" w:space="0" w:color="auto"/>
        <w:right w:val="none" w:sz="0" w:space="0" w:color="auto"/>
      </w:divBdr>
    </w:div>
    <w:div w:id="788931885">
      <w:bodyDiv w:val="1"/>
      <w:marLeft w:val="0"/>
      <w:marRight w:val="0"/>
      <w:marTop w:val="0"/>
      <w:marBottom w:val="0"/>
      <w:divBdr>
        <w:top w:val="none" w:sz="0" w:space="0" w:color="auto"/>
        <w:left w:val="none" w:sz="0" w:space="0" w:color="auto"/>
        <w:bottom w:val="none" w:sz="0" w:space="0" w:color="auto"/>
        <w:right w:val="none" w:sz="0" w:space="0" w:color="auto"/>
      </w:divBdr>
    </w:div>
    <w:div w:id="801849740">
      <w:bodyDiv w:val="1"/>
      <w:marLeft w:val="0"/>
      <w:marRight w:val="0"/>
      <w:marTop w:val="0"/>
      <w:marBottom w:val="0"/>
      <w:divBdr>
        <w:top w:val="none" w:sz="0" w:space="0" w:color="auto"/>
        <w:left w:val="none" w:sz="0" w:space="0" w:color="auto"/>
        <w:bottom w:val="none" w:sz="0" w:space="0" w:color="auto"/>
        <w:right w:val="none" w:sz="0" w:space="0" w:color="auto"/>
      </w:divBdr>
    </w:div>
    <w:div w:id="820198819">
      <w:bodyDiv w:val="1"/>
      <w:marLeft w:val="0"/>
      <w:marRight w:val="0"/>
      <w:marTop w:val="0"/>
      <w:marBottom w:val="0"/>
      <w:divBdr>
        <w:top w:val="none" w:sz="0" w:space="0" w:color="auto"/>
        <w:left w:val="none" w:sz="0" w:space="0" w:color="auto"/>
        <w:bottom w:val="none" w:sz="0" w:space="0" w:color="auto"/>
        <w:right w:val="none" w:sz="0" w:space="0" w:color="auto"/>
      </w:divBdr>
    </w:div>
    <w:div w:id="823738099">
      <w:bodyDiv w:val="1"/>
      <w:marLeft w:val="0"/>
      <w:marRight w:val="0"/>
      <w:marTop w:val="0"/>
      <w:marBottom w:val="0"/>
      <w:divBdr>
        <w:top w:val="none" w:sz="0" w:space="0" w:color="auto"/>
        <w:left w:val="none" w:sz="0" w:space="0" w:color="auto"/>
        <w:bottom w:val="none" w:sz="0" w:space="0" w:color="auto"/>
        <w:right w:val="none" w:sz="0" w:space="0" w:color="auto"/>
      </w:divBdr>
    </w:div>
    <w:div w:id="825365951">
      <w:bodyDiv w:val="1"/>
      <w:marLeft w:val="0"/>
      <w:marRight w:val="0"/>
      <w:marTop w:val="0"/>
      <w:marBottom w:val="0"/>
      <w:divBdr>
        <w:top w:val="none" w:sz="0" w:space="0" w:color="auto"/>
        <w:left w:val="none" w:sz="0" w:space="0" w:color="auto"/>
        <w:bottom w:val="none" w:sz="0" w:space="0" w:color="auto"/>
        <w:right w:val="none" w:sz="0" w:space="0" w:color="auto"/>
      </w:divBdr>
    </w:div>
    <w:div w:id="847018789">
      <w:bodyDiv w:val="1"/>
      <w:marLeft w:val="0"/>
      <w:marRight w:val="0"/>
      <w:marTop w:val="0"/>
      <w:marBottom w:val="0"/>
      <w:divBdr>
        <w:top w:val="none" w:sz="0" w:space="0" w:color="auto"/>
        <w:left w:val="none" w:sz="0" w:space="0" w:color="auto"/>
        <w:bottom w:val="none" w:sz="0" w:space="0" w:color="auto"/>
        <w:right w:val="none" w:sz="0" w:space="0" w:color="auto"/>
      </w:divBdr>
    </w:div>
    <w:div w:id="870806201">
      <w:bodyDiv w:val="1"/>
      <w:marLeft w:val="0"/>
      <w:marRight w:val="0"/>
      <w:marTop w:val="0"/>
      <w:marBottom w:val="0"/>
      <w:divBdr>
        <w:top w:val="none" w:sz="0" w:space="0" w:color="auto"/>
        <w:left w:val="none" w:sz="0" w:space="0" w:color="auto"/>
        <w:bottom w:val="none" w:sz="0" w:space="0" w:color="auto"/>
        <w:right w:val="none" w:sz="0" w:space="0" w:color="auto"/>
      </w:divBdr>
    </w:div>
    <w:div w:id="872889349">
      <w:bodyDiv w:val="1"/>
      <w:marLeft w:val="0"/>
      <w:marRight w:val="0"/>
      <w:marTop w:val="0"/>
      <w:marBottom w:val="0"/>
      <w:divBdr>
        <w:top w:val="none" w:sz="0" w:space="0" w:color="auto"/>
        <w:left w:val="none" w:sz="0" w:space="0" w:color="auto"/>
        <w:bottom w:val="none" w:sz="0" w:space="0" w:color="auto"/>
        <w:right w:val="none" w:sz="0" w:space="0" w:color="auto"/>
      </w:divBdr>
      <w:divsChild>
        <w:div w:id="1616869218">
          <w:blockQuote w:val="1"/>
          <w:marLeft w:val="720"/>
          <w:marRight w:val="720"/>
          <w:marTop w:val="100"/>
          <w:marBottom w:val="100"/>
          <w:divBdr>
            <w:top w:val="none" w:sz="0" w:space="0" w:color="auto"/>
            <w:left w:val="none" w:sz="0" w:space="0" w:color="auto"/>
            <w:bottom w:val="none" w:sz="0" w:space="0" w:color="auto"/>
            <w:right w:val="none" w:sz="0" w:space="0" w:color="auto"/>
          </w:divBdr>
        </w:div>
        <w:div w:id="114831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5677813">
      <w:bodyDiv w:val="1"/>
      <w:marLeft w:val="0"/>
      <w:marRight w:val="0"/>
      <w:marTop w:val="0"/>
      <w:marBottom w:val="0"/>
      <w:divBdr>
        <w:top w:val="none" w:sz="0" w:space="0" w:color="auto"/>
        <w:left w:val="none" w:sz="0" w:space="0" w:color="auto"/>
        <w:bottom w:val="none" w:sz="0" w:space="0" w:color="auto"/>
        <w:right w:val="none" w:sz="0" w:space="0" w:color="auto"/>
      </w:divBdr>
    </w:div>
    <w:div w:id="898249781">
      <w:bodyDiv w:val="1"/>
      <w:marLeft w:val="0"/>
      <w:marRight w:val="0"/>
      <w:marTop w:val="0"/>
      <w:marBottom w:val="0"/>
      <w:divBdr>
        <w:top w:val="none" w:sz="0" w:space="0" w:color="auto"/>
        <w:left w:val="none" w:sz="0" w:space="0" w:color="auto"/>
        <w:bottom w:val="none" w:sz="0" w:space="0" w:color="auto"/>
        <w:right w:val="none" w:sz="0" w:space="0" w:color="auto"/>
      </w:divBdr>
    </w:div>
    <w:div w:id="909194007">
      <w:bodyDiv w:val="1"/>
      <w:marLeft w:val="0"/>
      <w:marRight w:val="0"/>
      <w:marTop w:val="0"/>
      <w:marBottom w:val="0"/>
      <w:divBdr>
        <w:top w:val="none" w:sz="0" w:space="0" w:color="auto"/>
        <w:left w:val="none" w:sz="0" w:space="0" w:color="auto"/>
        <w:bottom w:val="none" w:sz="0" w:space="0" w:color="auto"/>
        <w:right w:val="none" w:sz="0" w:space="0" w:color="auto"/>
      </w:divBdr>
    </w:div>
    <w:div w:id="948319869">
      <w:bodyDiv w:val="1"/>
      <w:marLeft w:val="0"/>
      <w:marRight w:val="0"/>
      <w:marTop w:val="0"/>
      <w:marBottom w:val="0"/>
      <w:divBdr>
        <w:top w:val="none" w:sz="0" w:space="0" w:color="auto"/>
        <w:left w:val="none" w:sz="0" w:space="0" w:color="auto"/>
        <w:bottom w:val="none" w:sz="0" w:space="0" w:color="auto"/>
        <w:right w:val="none" w:sz="0" w:space="0" w:color="auto"/>
      </w:divBdr>
      <w:divsChild>
        <w:div w:id="907104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3078085">
      <w:bodyDiv w:val="1"/>
      <w:marLeft w:val="0"/>
      <w:marRight w:val="0"/>
      <w:marTop w:val="0"/>
      <w:marBottom w:val="0"/>
      <w:divBdr>
        <w:top w:val="none" w:sz="0" w:space="0" w:color="auto"/>
        <w:left w:val="none" w:sz="0" w:space="0" w:color="auto"/>
        <w:bottom w:val="none" w:sz="0" w:space="0" w:color="auto"/>
        <w:right w:val="none" w:sz="0" w:space="0" w:color="auto"/>
      </w:divBdr>
    </w:div>
    <w:div w:id="971130845">
      <w:bodyDiv w:val="1"/>
      <w:marLeft w:val="0"/>
      <w:marRight w:val="0"/>
      <w:marTop w:val="0"/>
      <w:marBottom w:val="0"/>
      <w:divBdr>
        <w:top w:val="none" w:sz="0" w:space="0" w:color="auto"/>
        <w:left w:val="none" w:sz="0" w:space="0" w:color="auto"/>
        <w:bottom w:val="none" w:sz="0" w:space="0" w:color="auto"/>
        <w:right w:val="none" w:sz="0" w:space="0" w:color="auto"/>
      </w:divBdr>
    </w:div>
    <w:div w:id="1036389004">
      <w:bodyDiv w:val="1"/>
      <w:marLeft w:val="0"/>
      <w:marRight w:val="0"/>
      <w:marTop w:val="0"/>
      <w:marBottom w:val="0"/>
      <w:divBdr>
        <w:top w:val="none" w:sz="0" w:space="0" w:color="auto"/>
        <w:left w:val="none" w:sz="0" w:space="0" w:color="auto"/>
        <w:bottom w:val="none" w:sz="0" w:space="0" w:color="auto"/>
        <w:right w:val="none" w:sz="0" w:space="0" w:color="auto"/>
      </w:divBdr>
    </w:div>
    <w:div w:id="1086611184">
      <w:bodyDiv w:val="1"/>
      <w:marLeft w:val="0"/>
      <w:marRight w:val="0"/>
      <w:marTop w:val="0"/>
      <w:marBottom w:val="0"/>
      <w:divBdr>
        <w:top w:val="none" w:sz="0" w:space="0" w:color="auto"/>
        <w:left w:val="none" w:sz="0" w:space="0" w:color="auto"/>
        <w:bottom w:val="none" w:sz="0" w:space="0" w:color="auto"/>
        <w:right w:val="none" w:sz="0" w:space="0" w:color="auto"/>
      </w:divBdr>
    </w:div>
    <w:div w:id="1115831574">
      <w:bodyDiv w:val="1"/>
      <w:marLeft w:val="0"/>
      <w:marRight w:val="0"/>
      <w:marTop w:val="0"/>
      <w:marBottom w:val="0"/>
      <w:divBdr>
        <w:top w:val="none" w:sz="0" w:space="0" w:color="auto"/>
        <w:left w:val="none" w:sz="0" w:space="0" w:color="auto"/>
        <w:bottom w:val="none" w:sz="0" w:space="0" w:color="auto"/>
        <w:right w:val="none" w:sz="0" w:space="0" w:color="auto"/>
      </w:divBdr>
    </w:div>
    <w:div w:id="1141535577">
      <w:bodyDiv w:val="1"/>
      <w:marLeft w:val="0"/>
      <w:marRight w:val="0"/>
      <w:marTop w:val="0"/>
      <w:marBottom w:val="0"/>
      <w:divBdr>
        <w:top w:val="none" w:sz="0" w:space="0" w:color="auto"/>
        <w:left w:val="none" w:sz="0" w:space="0" w:color="auto"/>
        <w:bottom w:val="none" w:sz="0" w:space="0" w:color="auto"/>
        <w:right w:val="none" w:sz="0" w:space="0" w:color="auto"/>
      </w:divBdr>
    </w:div>
    <w:div w:id="1162044147">
      <w:bodyDiv w:val="1"/>
      <w:marLeft w:val="0"/>
      <w:marRight w:val="0"/>
      <w:marTop w:val="0"/>
      <w:marBottom w:val="0"/>
      <w:divBdr>
        <w:top w:val="none" w:sz="0" w:space="0" w:color="auto"/>
        <w:left w:val="none" w:sz="0" w:space="0" w:color="auto"/>
        <w:bottom w:val="none" w:sz="0" w:space="0" w:color="auto"/>
        <w:right w:val="none" w:sz="0" w:space="0" w:color="auto"/>
      </w:divBdr>
    </w:div>
    <w:div w:id="1183208133">
      <w:bodyDiv w:val="1"/>
      <w:marLeft w:val="0"/>
      <w:marRight w:val="0"/>
      <w:marTop w:val="0"/>
      <w:marBottom w:val="0"/>
      <w:divBdr>
        <w:top w:val="none" w:sz="0" w:space="0" w:color="auto"/>
        <w:left w:val="none" w:sz="0" w:space="0" w:color="auto"/>
        <w:bottom w:val="none" w:sz="0" w:space="0" w:color="auto"/>
        <w:right w:val="none" w:sz="0" w:space="0" w:color="auto"/>
      </w:divBdr>
    </w:div>
    <w:div w:id="1188325008">
      <w:bodyDiv w:val="1"/>
      <w:marLeft w:val="0"/>
      <w:marRight w:val="0"/>
      <w:marTop w:val="0"/>
      <w:marBottom w:val="0"/>
      <w:divBdr>
        <w:top w:val="none" w:sz="0" w:space="0" w:color="auto"/>
        <w:left w:val="none" w:sz="0" w:space="0" w:color="auto"/>
        <w:bottom w:val="none" w:sz="0" w:space="0" w:color="auto"/>
        <w:right w:val="none" w:sz="0" w:space="0" w:color="auto"/>
      </w:divBdr>
    </w:div>
    <w:div w:id="1218320167">
      <w:bodyDiv w:val="1"/>
      <w:marLeft w:val="0"/>
      <w:marRight w:val="0"/>
      <w:marTop w:val="0"/>
      <w:marBottom w:val="0"/>
      <w:divBdr>
        <w:top w:val="none" w:sz="0" w:space="0" w:color="auto"/>
        <w:left w:val="none" w:sz="0" w:space="0" w:color="auto"/>
        <w:bottom w:val="none" w:sz="0" w:space="0" w:color="auto"/>
        <w:right w:val="none" w:sz="0" w:space="0" w:color="auto"/>
      </w:divBdr>
    </w:div>
    <w:div w:id="1228570200">
      <w:bodyDiv w:val="1"/>
      <w:marLeft w:val="0"/>
      <w:marRight w:val="0"/>
      <w:marTop w:val="0"/>
      <w:marBottom w:val="0"/>
      <w:divBdr>
        <w:top w:val="none" w:sz="0" w:space="0" w:color="auto"/>
        <w:left w:val="none" w:sz="0" w:space="0" w:color="auto"/>
        <w:bottom w:val="none" w:sz="0" w:space="0" w:color="auto"/>
        <w:right w:val="none" w:sz="0" w:space="0" w:color="auto"/>
      </w:divBdr>
    </w:div>
    <w:div w:id="1229455968">
      <w:bodyDiv w:val="1"/>
      <w:marLeft w:val="0"/>
      <w:marRight w:val="0"/>
      <w:marTop w:val="0"/>
      <w:marBottom w:val="0"/>
      <w:divBdr>
        <w:top w:val="none" w:sz="0" w:space="0" w:color="auto"/>
        <w:left w:val="none" w:sz="0" w:space="0" w:color="auto"/>
        <w:bottom w:val="none" w:sz="0" w:space="0" w:color="auto"/>
        <w:right w:val="none" w:sz="0" w:space="0" w:color="auto"/>
      </w:divBdr>
    </w:div>
    <w:div w:id="1248729940">
      <w:bodyDiv w:val="1"/>
      <w:marLeft w:val="0"/>
      <w:marRight w:val="0"/>
      <w:marTop w:val="0"/>
      <w:marBottom w:val="0"/>
      <w:divBdr>
        <w:top w:val="none" w:sz="0" w:space="0" w:color="auto"/>
        <w:left w:val="none" w:sz="0" w:space="0" w:color="auto"/>
        <w:bottom w:val="none" w:sz="0" w:space="0" w:color="auto"/>
        <w:right w:val="none" w:sz="0" w:space="0" w:color="auto"/>
      </w:divBdr>
    </w:div>
    <w:div w:id="1267419836">
      <w:bodyDiv w:val="1"/>
      <w:marLeft w:val="0"/>
      <w:marRight w:val="0"/>
      <w:marTop w:val="0"/>
      <w:marBottom w:val="0"/>
      <w:divBdr>
        <w:top w:val="none" w:sz="0" w:space="0" w:color="auto"/>
        <w:left w:val="none" w:sz="0" w:space="0" w:color="auto"/>
        <w:bottom w:val="none" w:sz="0" w:space="0" w:color="auto"/>
        <w:right w:val="none" w:sz="0" w:space="0" w:color="auto"/>
      </w:divBdr>
      <w:divsChild>
        <w:div w:id="1169905552">
          <w:marLeft w:val="0"/>
          <w:marRight w:val="0"/>
          <w:marTop w:val="0"/>
          <w:marBottom w:val="0"/>
          <w:divBdr>
            <w:top w:val="none" w:sz="0" w:space="0" w:color="auto"/>
            <w:left w:val="none" w:sz="0" w:space="0" w:color="auto"/>
            <w:bottom w:val="none" w:sz="0" w:space="0" w:color="auto"/>
            <w:right w:val="none" w:sz="0" w:space="0" w:color="auto"/>
          </w:divBdr>
          <w:divsChild>
            <w:div w:id="44619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628860">
      <w:bodyDiv w:val="1"/>
      <w:marLeft w:val="0"/>
      <w:marRight w:val="0"/>
      <w:marTop w:val="0"/>
      <w:marBottom w:val="0"/>
      <w:divBdr>
        <w:top w:val="none" w:sz="0" w:space="0" w:color="auto"/>
        <w:left w:val="none" w:sz="0" w:space="0" w:color="auto"/>
        <w:bottom w:val="none" w:sz="0" w:space="0" w:color="auto"/>
        <w:right w:val="none" w:sz="0" w:space="0" w:color="auto"/>
      </w:divBdr>
    </w:div>
    <w:div w:id="1329598252">
      <w:bodyDiv w:val="1"/>
      <w:marLeft w:val="0"/>
      <w:marRight w:val="0"/>
      <w:marTop w:val="0"/>
      <w:marBottom w:val="0"/>
      <w:divBdr>
        <w:top w:val="none" w:sz="0" w:space="0" w:color="auto"/>
        <w:left w:val="none" w:sz="0" w:space="0" w:color="auto"/>
        <w:bottom w:val="none" w:sz="0" w:space="0" w:color="auto"/>
        <w:right w:val="none" w:sz="0" w:space="0" w:color="auto"/>
      </w:divBdr>
    </w:div>
    <w:div w:id="1382824244">
      <w:bodyDiv w:val="1"/>
      <w:marLeft w:val="0"/>
      <w:marRight w:val="0"/>
      <w:marTop w:val="0"/>
      <w:marBottom w:val="0"/>
      <w:divBdr>
        <w:top w:val="none" w:sz="0" w:space="0" w:color="auto"/>
        <w:left w:val="none" w:sz="0" w:space="0" w:color="auto"/>
        <w:bottom w:val="none" w:sz="0" w:space="0" w:color="auto"/>
        <w:right w:val="none" w:sz="0" w:space="0" w:color="auto"/>
      </w:divBdr>
    </w:div>
    <w:div w:id="1411349125">
      <w:bodyDiv w:val="1"/>
      <w:marLeft w:val="0"/>
      <w:marRight w:val="0"/>
      <w:marTop w:val="0"/>
      <w:marBottom w:val="0"/>
      <w:divBdr>
        <w:top w:val="none" w:sz="0" w:space="0" w:color="auto"/>
        <w:left w:val="none" w:sz="0" w:space="0" w:color="auto"/>
        <w:bottom w:val="none" w:sz="0" w:space="0" w:color="auto"/>
        <w:right w:val="none" w:sz="0" w:space="0" w:color="auto"/>
      </w:divBdr>
    </w:div>
    <w:div w:id="1454861536">
      <w:bodyDiv w:val="1"/>
      <w:marLeft w:val="0"/>
      <w:marRight w:val="0"/>
      <w:marTop w:val="0"/>
      <w:marBottom w:val="0"/>
      <w:divBdr>
        <w:top w:val="none" w:sz="0" w:space="0" w:color="auto"/>
        <w:left w:val="none" w:sz="0" w:space="0" w:color="auto"/>
        <w:bottom w:val="none" w:sz="0" w:space="0" w:color="auto"/>
        <w:right w:val="none" w:sz="0" w:space="0" w:color="auto"/>
      </w:divBdr>
    </w:div>
    <w:div w:id="1457409285">
      <w:bodyDiv w:val="1"/>
      <w:marLeft w:val="0"/>
      <w:marRight w:val="0"/>
      <w:marTop w:val="0"/>
      <w:marBottom w:val="0"/>
      <w:divBdr>
        <w:top w:val="none" w:sz="0" w:space="0" w:color="auto"/>
        <w:left w:val="none" w:sz="0" w:space="0" w:color="auto"/>
        <w:bottom w:val="none" w:sz="0" w:space="0" w:color="auto"/>
        <w:right w:val="none" w:sz="0" w:space="0" w:color="auto"/>
      </w:divBdr>
    </w:div>
    <w:div w:id="1469085380">
      <w:bodyDiv w:val="1"/>
      <w:marLeft w:val="0"/>
      <w:marRight w:val="0"/>
      <w:marTop w:val="0"/>
      <w:marBottom w:val="0"/>
      <w:divBdr>
        <w:top w:val="none" w:sz="0" w:space="0" w:color="auto"/>
        <w:left w:val="none" w:sz="0" w:space="0" w:color="auto"/>
        <w:bottom w:val="none" w:sz="0" w:space="0" w:color="auto"/>
        <w:right w:val="none" w:sz="0" w:space="0" w:color="auto"/>
      </w:divBdr>
    </w:div>
    <w:div w:id="1505196477">
      <w:bodyDiv w:val="1"/>
      <w:marLeft w:val="0"/>
      <w:marRight w:val="0"/>
      <w:marTop w:val="0"/>
      <w:marBottom w:val="0"/>
      <w:divBdr>
        <w:top w:val="none" w:sz="0" w:space="0" w:color="auto"/>
        <w:left w:val="none" w:sz="0" w:space="0" w:color="auto"/>
        <w:bottom w:val="none" w:sz="0" w:space="0" w:color="auto"/>
        <w:right w:val="none" w:sz="0" w:space="0" w:color="auto"/>
      </w:divBdr>
      <w:divsChild>
        <w:div w:id="622662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8693672">
      <w:bodyDiv w:val="1"/>
      <w:marLeft w:val="0"/>
      <w:marRight w:val="0"/>
      <w:marTop w:val="0"/>
      <w:marBottom w:val="0"/>
      <w:divBdr>
        <w:top w:val="none" w:sz="0" w:space="0" w:color="auto"/>
        <w:left w:val="none" w:sz="0" w:space="0" w:color="auto"/>
        <w:bottom w:val="none" w:sz="0" w:space="0" w:color="auto"/>
        <w:right w:val="none" w:sz="0" w:space="0" w:color="auto"/>
      </w:divBdr>
    </w:div>
    <w:div w:id="1566180710">
      <w:bodyDiv w:val="1"/>
      <w:marLeft w:val="0"/>
      <w:marRight w:val="0"/>
      <w:marTop w:val="0"/>
      <w:marBottom w:val="0"/>
      <w:divBdr>
        <w:top w:val="none" w:sz="0" w:space="0" w:color="auto"/>
        <w:left w:val="none" w:sz="0" w:space="0" w:color="auto"/>
        <w:bottom w:val="none" w:sz="0" w:space="0" w:color="auto"/>
        <w:right w:val="none" w:sz="0" w:space="0" w:color="auto"/>
      </w:divBdr>
    </w:div>
    <w:div w:id="1571500833">
      <w:bodyDiv w:val="1"/>
      <w:marLeft w:val="0"/>
      <w:marRight w:val="0"/>
      <w:marTop w:val="0"/>
      <w:marBottom w:val="0"/>
      <w:divBdr>
        <w:top w:val="none" w:sz="0" w:space="0" w:color="auto"/>
        <w:left w:val="none" w:sz="0" w:space="0" w:color="auto"/>
        <w:bottom w:val="none" w:sz="0" w:space="0" w:color="auto"/>
        <w:right w:val="none" w:sz="0" w:space="0" w:color="auto"/>
      </w:divBdr>
      <w:divsChild>
        <w:div w:id="499735200">
          <w:marLeft w:val="0"/>
          <w:marRight w:val="0"/>
          <w:marTop w:val="0"/>
          <w:marBottom w:val="0"/>
          <w:divBdr>
            <w:top w:val="none" w:sz="0" w:space="0" w:color="auto"/>
            <w:left w:val="none" w:sz="0" w:space="0" w:color="auto"/>
            <w:bottom w:val="none" w:sz="0" w:space="0" w:color="auto"/>
            <w:right w:val="none" w:sz="0" w:space="0" w:color="auto"/>
          </w:divBdr>
          <w:divsChild>
            <w:div w:id="60720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462781">
      <w:bodyDiv w:val="1"/>
      <w:marLeft w:val="0"/>
      <w:marRight w:val="0"/>
      <w:marTop w:val="0"/>
      <w:marBottom w:val="0"/>
      <w:divBdr>
        <w:top w:val="none" w:sz="0" w:space="0" w:color="auto"/>
        <w:left w:val="none" w:sz="0" w:space="0" w:color="auto"/>
        <w:bottom w:val="none" w:sz="0" w:space="0" w:color="auto"/>
        <w:right w:val="none" w:sz="0" w:space="0" w:color="auto"/>
      </w:divBdr>
    </w:div>
    <w:div w:id="1645505365">
      <w:bodyDiv w:val="1"/>
      <w:marLeft w:val="0"/>
      <w:marRight w:val="0"/>
      <w:marTop w:val="0"/>
      <w:marBottom w:val="0"/>
      <w:divBdr>
        <w:top w:val="none" w:sz="0" w:space="0" w:color="auto"/>
        <w:left w:val="none" w:sz="0" w:space="0" w:color="auto"/>
        <w:bottom w:val="none" w:sz="0" w:space="0" w:color="auto"/>
        <w:right w:val="none" w:sz="0" w:space="0" w:color="auto"/>
      </w:divBdr>
    </w:div>
    <w:div w:id="1664553588">
      <w:bodyDiv w:val="1"/>
      <w:marLeft w:val="0"/>
      <w:marRight w:val="0"/>
      <w:marTop w:val="0"/>
      <w:marBottom w:val="0"/>
      <w:divBdr>
        <w:top w:val="none" w:sz="0" w:space="0" w:color="auto"/>
        <w:left w:val="none" w:sz="0" w:space="0" w:color="auto"/>
        <w:bottom w:val="none" w:sz="0" w:space="0" w:color="auto"/>
        <w:right w:val="none" w:sz="0" w:space="0" w:color="auto"/>
      </w:divBdr>
    </w:div>
    <w:div w:id="1666086713">
      <w:bodyDiv w:val="1"/>
      <w:marLeft w:val="0"/>
      <w:marRight w:val="0"/>
      <w:marTop w:val="0"/>
      <w:marBottom w:val="0"/>
      <w:divBdr>
        <w:top w:val="none" w:sz="0" w:space="0" w:color="auto"/>
        <w:left w:val="none" w:sz="0" w:space="0" w:color="auto"/>
        <w:bottom w:val="none" w:sz="0" w:space="0" w:color="auto"/>
        <w:right w:val="none" w:sz="0" w:space="0" w:color="auto"/>
      </w:divBdr>
    </w:div>
    <w:div w:id="1672101629">
      <w:bodyDiv w:val="1"/>
      <w:marLeft w:val="0"/>
      <w:marRight w:val="0"/>
      <w:marTop w:val="0"/>
      <w:marBottom w:val="0"/>
      <w:divBdr>
        <w:top w:val="none" w:sz="0" w:space="0" w:color="auto"/>
        <w:left w:val="none" w:sz="0" w:space="0" w:color="auto"/>
        <w:bottom w:val="none" w:sz="0" w:space="0" w:color="auto"/>
        <w:right w:val="none" w:sz="0" w:space="0" w:color="auto"/>
      </w:divBdr>
    </w:div>
    <w:div w:id="1690182297">
      <w:bodyDiv w:val="1"/>
      <w:marLeft w:val="0"/>
      <w:marRight w:val="0"/>
      <w:marTop w:val="0"/>
      <w:marBottom w:val="0"/>
      <w:divBdr>
        <w:top w:val="none" w:sz="0" w:space="0" w:color="auto"/>
        <w:left w:val="none" w:sz="0" w:space="0" w:color="auto"/>
        <w:bottom w:val="none" w:sz="0" w:space="0" w:color="auto"/>
        <w:right w:val="none" w:sz="0" w:space="0" w:color="auto"/>
      </w:divBdr>
    </w:div>
    <w:div w:id="1695962120">
      <w:bodyDiv w:val="1"/>
      <w:marLeft w:val="0"/>
      <w:marRight w:val="0"/>
      <w:marTop w:val="0"/>
      <w:marBottom w:val="0"/>
      <w:divBdr>
        <w:top w:val="none" w:sz="0" w:space="0" w:color="auto"/>
        <w:left w:val="none" w:sz="0" w:space="0" w:color="auto"/>
        <w:bottom w:val="none" w:sz="0" w:space="0" w:color="auto"/>
        <w:right w:val="none" w:sz="0" w:space="0" w:color="auto"/>
      </w:divBdr>
    </w:div>
    <w:div w:id="1741440984">
      <w:bodyDiv w:val="1"/>
      <w:marLeft w:val="0"/>
      <w:marRight w:val="0"/>
      <w:marTop w:val="0"/>
      <w:marBottom w:val="0"/>
      <w:divBdr>
        <w:top w:val="none" w:sz="0" w:space="0" w:color="auto"/>
        <w:left w:val="none" w:sz="0" w:space="0" w:color="auto"/>
        <w:bottom w:val="none" w:sz="0" w:space="0" w:color="auto"/>
        <w:right w:val="none" w:sz="0" w:space="0" w:color="auto"/>
      </w:divBdr>
    </w:div>
    <w:div w:id="1755317041">
      <w:bodyDiv w:val="1"/>
      <w:marLeft w:val="0"/>
      <w:marRight w:val="0"/>
      <w:marTop w:val="0"/>
      <w:marBottom w:val="0"/>
      <w:divBdr>
        <w:top w:val="none" w:sz="0" w:space="0" w:color="auto"/>
        <w:left w:val="none" w:sz="0" w:space="0" w:color="auto"/>
        <w:bottom w:val="none" w:sz="0" w:space="0" w:color="auto"/>
        <w:right w:val="none" w:sz="0" w:space="0" w:color="auto"/>
      </w:divBdr>
    </w:div>
    <w:div w:id="1773547490">
      <w:bodyDiv w:val="1"/>
      <w:marLeft w:val="0"/>
      <w:marRight w:val="0"/>
      <w:marTop w:val="0"/>
      <w:marBottom w:val="0"/>
      <w:divBdr>
        <w:top w:val="none" w:sz="0" w:space="0" w:color="auto"/>
        <w:left w:val="none" w:sz="0" w:space="0" w:color="auto"/>
        <w:bottom w:val="none" w:sz="0" w:space="0" w:color="auto"/>
        <w:right w:val="none" w:sz="0" w:space="0" w:color="auto"/>
      </w:divBdr>
    </w:div>
    <w:div w:id="1790776216">
      <w:bodyDiv w:val="1"/>
      <w:marLeft w:val="0"/>
      <w:marRight w:val="0"/>
      <w:marTop w:val="0"/>
      <w:marBottom w:val="0"/>
      <w:divBdr>
        <w:top w:val="none" w:sz="0" w:space="0" w:color="auto"/>
        <w:left w:val="none" w:sz="0" w:space="0" w:color="auto"/>
        <w:bottom w:val="none" w:sz="0" w:space="0" w:color="auto"/>
        <w:right w:val="none" w:sz="0" w:space="0" w:color="auto"/>
      </w:divBdr>
    </w:div>
    <w:div w:id="1809664533">
      <w:bodyDiv w:val="1"/>
      <w:marLeft w:val="0"/>
      <w:marRight w:val="0"/>
      <w:marTop w:val="0"/>
      <w:marBottom w:val="0"/>
      <w:divBdr>
        <w:top w:val="none" w:sz="0" w:space="0" w:color="auto"/>
        <w:left w:val="none" w:sz="0" w:space="0" w:color="auto"/>
        <w:bottom w:val="none" w:sz="0" w:space="0" w:color="auto"/>
        <w:right w:val="none" w:sz="0" w:space="0" w:color="auto"/>
      </w:divBdr>
    </w:div>
    <w:div w:id="1833175532">
      <w:bodyDiv w:val="1"/>
      <w:marLeft w:val="0"/>
      <w:marRight w:val="0"/>
      <w:marTop w:val="0"/>
      <w:marBottom w:val="0"/>
      <w:divBdr>
        <w:top w:val="none" w:sz="0" w:space="0" w:color="auto"/>
        <w:left w:val="none" w:sz="0" w:space="0" w:color="auto"/>
        <w:bottom w:val="none" w:sz="0" w:space="0" w:color="auto"/>
        <w:right w:val="none" w:sz="0" w:space="0" w:color="auto"/>
      </w:divBdr>
    </w:div>
    <w:div w:id="1854831971">
      <w:bodyDiv w:val="1"/>
      <w:marLeft w:val="0"/>
      <w:marRight w:val="0"/>
      <w:marTop w:val="0"/>
      <w:marBottom w:val="0"/>
      <w:divBdr>
        <w:top w:val="none" w:sz="0" w:space="0" w:color="auto"/>
        <w:left w:val="none" w:sz="0" w:space="0" w:color="auto"/>
        <w:bottom w:val="none" w:sz="0" w:space="0" w:color="auto"/>
        <w:right w:val="none" w:sz="0" w:space="0" w:color="auto"/>
      </w:divBdr>
    </w:div>
    <w:div w:id="1888760495">
      <w:bodyDiv w:val="1"/>
      <w:marLeft w:val="0"/>
      <w:marRight w:val="0"/>
      <w:marTop w:val="0"/>
      <w:marBottom w:val="0"/>
      <w:divBdr>
        <w:top w:val="none" w:sz="0" w:space="0" w:color="auto"/>
        <w:left w:val="none" w:sz="0" w:space="0" w:color="auto"/>
        <w:bottom w:val="none" w:sz="0" w:space="0" w:color="auto"/>
        <w:right w:val="none" w:sz="0" w:space="0" w:color="auto"/>
      </w:divBdr>
    </w:div>
    <w:div w:id="1892959451">
      <w:bodyDiv w:val="1"/>
      <w:marLeft w:val="0"/>
      <w:marRight w:val="0"/>
      <w:marTop w:val="0"/>
      <w:marBottom w:val="0"/>
      <w:divBdr>
        <w:top w:val="none" w:sz="0" w:space="0" w:color="auto"/>
        <w:left w:val="none" w:sz="0" w:space="0" w:color="auto"/>
        <w:bottom w:val="none" w:sz="0" w:space="0" w:color="auto"/>
        <w:right w:val="none" w:sz="0" w:space="0" w:color="auto"/>
      </w:divBdr>
    </w:div>
    <w:div w:id="1940985386">
      <w:bodyDiv w:val="1"/>
      <w:marLeft w:val="0"/>
      <w:marRight w:val="0"/>
      <w:marTop w:val="0"/>
      <w:marBottom w:val="0"/>
      <w:divBdr>
        <w:top w:val="none" w:sz="0" w:space="0" w:color="auto"/>
        <w:left w:val="none" w:sz="0" w:space="0" w:color="auto"/>
        <w:bottom w:val="none" w:sz="0" w:space="0" w:color="auto"/>
        <w:right w:val="none" w:sz="0" w:space="0" w:color="auto"/>
      </w:divBdr>
    </w:div>
    <w:div w:id="1962765785">
      <w:bodyDiv w:val="1"/>
      <w:marLeft w:val="0"/>
      <w:marRight w:val="0"/>
      <w:marTop w:val="0"/>
      <w:marBottom w:val="0"/>
      <w:divBdr>
        <w:top w:val="none" w:sz="0" w:space="0" w:color="auto"/>
        <w:left w:val="none" w:sz="0" w:space="0" w:color="auto"/>
        <w:bottom w:val="none" w:sz="0" w:space="0" w:color="auto"/>
        <w:right w:val="none" w:sz="0" w:space="0" w:color="auto"/>
      </w:divBdr>
    </w:div>
    <w:div w:id="1963150105">
      <w:bodyDiv w:val="1"/>
      <w:marLeft w:val="0"/>
      <w:marRight w:val="0"/>
      <w:marTop w:val="0"/>
      <w:marBottom w:val="0"/>
      <w:divBdr>
        <w:top w:val="none" w:sz="0" w:space="0" w:color="auto"/>
        <w:left w:val="none" w:sz="0" w:space="0" w:color="auto"/>
        <w:bottom w:val="none" w:sz="0" w:space="0" w:color="auto"/>
        <w:right w:val="none" w:sz="0" w:space="0" w:color="auto"/>
      </w:divBdr>
    </w:div>
    <w:div w:id="2005737872">
      <w:bodyDiv w:val="1"/>
      <w:marLeft w:val="0"/>
      <w:marRight w:val="0"/>
      <w:marTop w:val="0"/>
      <w:marBottom w:val="0"/>
      <w:divBdr>
        <w:top w:val="none" w:sz="0" w:space="0" w:color="auto"/>
        <w:left w:val="none" w:sz="0" w:space="0" w:color="auto"/>
        <w:bottom w:val="none" w:sz="0" w:space="0" w:color="auto"/>
        <w:right w:val="none" w:sz="0" w:space="0" w:color="auto"/>
      </w:divBdr>
    </w:div>
    <w:div w:id="2062363766">
      <w:bodyDiv w:val="1"/>
      <w:marLeft w:val="0"/>
      <w:marRight w:val="0"/>
      <w:marTop w:val="0"/>
      <w:marBottom w:val="0"/>
      <w:divBdr>
        <w:top w:val="none" w:sz="0" w:space="0" w:color="auto"/>
        <w:left w:val="none" w:sz="0" w:space="0" w:color="auto"/>
        <w:bottom w:val="none" w:sz="0" w:space="0" w:color="auto"/>
        <w:right w:val="none" w:sz="0" w:space="0" w:color="auto"/>
      </w:divBdr>
    </w:div>
    <w:div w:id="2090299984">
      <w:bodyDiv w:val="1"/>
      <w:marLeft w:val="0"/>
      <w:marRight w:val="0"/>
      <w:marTop w:val="0"/>
      <w:marBottom w:val="0"/>
      <w:divBdr>
        <w:top w:val="none" w:sz="0" w:space="0" w:color="auto"/>
        <w:left w:val="none" w:sz="0" w:space="0" w:color="auto"/>
        <w:bottom w:val="none" w:sz="0" w:space="0" w:color="auto"/>
        <w:right w:val="none" w:sz="0" w:space="0" w:color="auto"/>
      </w:divBdr>
    </w:div>
    <w:div w:id="2116168736">
      <w:bodyDiv w:val="1"/>
      <w:marLeft w:val="0"/>
      <w:marRight w:val="0"/>
      <w:marTop w:val="0"/>
      <w:marBottom w:val="0"/>
      <w:divBdr>
        <w:top w:val="none" w:sz="0" w:space="0" w:color="auto"/>
        <w:left w:val="none" w:sz="0" w:space="0" w:color="auto"/>
        <w:bottom w:val="none" w:sz="0" w:space="0" w:color="auto"/>
        <w:right w:val="none" w:sz="0" w:space="0" w:color="auto"/>
      </w:divBdr>
      <w:divsChild>
        <w:div w:id="1543250343">
          <w:marLeft w:val="0"/>
          <w:marRight w:val="0"/>
          <w:marTop w:val="0"/>
          <w:marBottom w:val="0"/>
          <w:divBdr>
            <w:top w:val="none" w:sz="0" w:space="0" w:color="auto"/>
            <w:left w:val="none" w:sz="0" w:space="0" w:color="auto"/>
            <w:bottom w:val="none" w:sz="0" w:space="0" w:color="auto"/>
            <w:right w:val="none" w:sz="0" w:space="0" w:color="auto"/>
          </w:divBdr>
          <w:divsChild>
            <w:div w:id="784619558">
              <w:marLeft w:val="0"/>
              <w:marRight w:val="0"/>
              <w:marTop w:val="0"/>
              <w:marBottom w:val="0"/>
              <w:divBdr>
                <w:top w:val="none" w:sz="0" w:space="0" w:color="auto"/>
                <w:left w:val="none" w:sz="0" w:space="0" w:color="auto"/>
                <w:bottom w:val="none" w:sz="0" w:space="0" w:color="auto"/>
                <w:right w:val="none" w:sz="0" w:space="0" w:color="auto"/>
              </w:divBdr>
              <w:divsChild>
                <w:div w:id="1657415751">
                  <w:marLeft w:val="0"/>
                  <w:marRight w:val="0"/>
                  <w:marTop w:val="0"/>
                  <w:marBottom w:val="0"/>
                  <w:divBdr>
                    <w:top w:val="none" w:sz="0" w:space="0" w:color="auto"/>
                    <w:left w:val="none" w:sz="0" w:space="0" w:color="auto"/>
                    <w:bottom w:val="none" w:sz="0" w:space="0" w:color="auto"/>
                    <w:right w:val="none" w:sz="0" w:space="0" w:color="auto"/>
                  </w:divBdr>
                  <w:divsChild>
                    <w:div w:id="1254051141">
                      <w:marLeft w:val="0"/>
                      <w:marRight w:val="0"/>
                      <w:marTop w:val="0"/>
                      <w:marBottom w:val="0"/>
                      <w:divBdr>
                        <w:top w:val="none" w:sz="0" w:space="0" w:color="auto"/>
                        <w:left w:val="none" w:sz="0" w:space="0" w:color="auto"/>
                        <w:bottom w:val="none" w:sz="0" w:space="0" w:color="auto"/>
                        <w:right w:val="none" w:sz="0" w:space="0" w:color="auto"/>
                      </w:divBdr>
                      <w:divsChild>
                        <w:div w:id="324164790">
                          <w:marLeft w:val="0"/>
                          <w:marRight w:val="0"/>
                          <w:marTop w:val="0"/>
                          <w:marBottom w:val="0"/>
                          <w:divBdr>
                            <w:top w:val="none" w:sz="0" w:space="0" w:color="auto"/>
                            <w:left w:val="none" w:sz="0" w:space="0" w:color="auto"/>
                            <w:bottom w:val="none" w:sz="0" w:space="0" w:color="auto"/>
                            <w:right w:val="none" w:sz="0" w:space="0" w:color="auto"/>
                          </w:divBdr>
                          <w:divsChild>
                            <w:div w:id="2063864253">
                              <w:marLeft w:val="0"/>
                              <w:marRight w:val="0"/>
                              <w:marTop w:val="0"/>
                              <w:marBottom w:val="0"/>
                              <w:divBdr>
                                <w:top w:val="none" w:sz="0" w:space="0" w:color="auto"/>
                                <w:left w:val="none" w:sz="0" w:space="0" w:color="auto"/>
                                <w:bottom w:val="none" w:sz="0" w:space="0" w:color="auto"/>
                                <w:right w:val="none" w:sz="0" w:space="0" w:color="auto"/>
                              </w:divBdr>
                              <w:divsChild>
                                <w:div w:id="1742219080">
                                  <w:marLeft w:val="0"/>
                                  <w:marRight w:val="0"/>
                                  <w:marTop w:val="0"/>
                                  <w:marBottom w:val="0"/>
                                  <w:divBdr>
                                    <w:top w:val="none" w:sz="0" w:space="0" w:color="auto"/>
                                    <w:left w:val="none" w:sz="0" w:space="0" w:color="auto"/>
                                    <w:bottom w:val="none" w:sz="0" w:space="0" w:color="auto"/>
                                    <w:right w:val="none" w:sz="0" w:space="0" w:color="auto"/>
                                  </w:divBdr>
                                  <w:divsChild>
                                    <w:div w:id="157229623">
                                      <w:marLeft w:val="0"/>
                                      <w:marRight w:val="0"/>
                                      <w:marTop w:val="0"/>
                                      <w:marBottom w:val="0"/>
                                      <w:divBdr>
                                        <w:top w:val="none" w:sz="0" w:space="0" w:color="auto"/>
                                        <w:left w:val="none" w:sz="0" w:space="0" w:color="auto"/>
                                        <w:bottom w:val="none" w:sz="0" w:space="0" w:color="auto"/>
                                        <w:right w:val="none" w:sz="0" w:space="0" w:color="auto"/>
                                      </w:divBdr>
                                      <w:divsChild>
                                        <w:div w:id="1569807747">
                                          <w:marLeft w:val="0"/>
                                          <w:marRight w:val="0"/>
                                          <w:marTop w:val="0"/>
                                          <w:marBottom w:val="0"/>
                                          <w:divBdr>
                                            <w:top w:val="none" w:sz="0" w:space="0" w:color="auto"/>
                                            <w:left w:val="none" w:sz="0" w:space="0" w:color="auto"/>
                                            <w:bottom w:val="none" w:sz="0" w:space="0" w:color="auto"/>
                                            <w:right w:val="none" w:sz="0" w:space="0" w:color="auto"/>
                                          </w:divBdr>
                                          <w:divsChild>
                                            <w:div w:id="167326839">
                                              <w:marLeft w:val="0"/>
                                              <w:marRight w:val="0"/>
                                              <w:marTop w:val="0"/>
                                              <w:marBottom w:val="0"/>
                                              <w:divBdr>
                                                <w:top w:val="none" w:sz="0" w:space="0" w:color="auto"/>
                                                <w:left w:val="none" w:sz="0" w:space="0" w:color="auto"/>
                                                <w:bottom w:val="none" w:sz="0" w:space="0" w:color="auto"/>
                                                <w:right w:val="none" w:sz="0" w:space="0" w:color="auto"/>
                                              </w:divBdr>
                                              <w:divsChild>
                                                <w:div w:id="726807589">
                                                  <w:marLeft w:val="0"/>
                                                  <w:marRight w:val="0"/>
                                                  <w:marTop w:val="0"/>
                                                  <w:marBottom w:val="0"/>
                                                  <w:divBdr>
                                                    <w:top w:val="none" w:sz="0" w:space="0" w:color="auto"/>
                                                    <w:left w:val="none" w:sz="0" w:space="0" w:color="auto"/>
                                                    <w:bottom w:val="none" w:sz="0" w:space="0" w:color="auto"/>
                                                    <w:right w:val="none" w:sz="0" w:space="0" w:color="auto"/>
                                                  </w:divBdr>
                                                  <w:divsChild>
                                                    <w:div w:id="196156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240035">
                                      <w:marLeft w:val="0"/>
                                      <w:marRight w:val="0"/>
                                      <w:marTop w:val="0"/>
                                      <w:marBottom w:val="0"/>
                                      <w:divBdr>
                                        <w:top w:val="none" w:sz="0" w:space="0" w:color="auto"/>
                                        <w:left w:val="none" w:sz="0" w:space="0" w:color="auto"/>
                                        <w:bottom w:val="none" w:sz="0" w:space="0" w:color="auto"/>
                                        <w:right w:val="none" w:sz="0" w:space="0" w:color="auto"/>
                                      </w:divBdr>
                                      <w:divsChild>
                                        <w:div w:id="71651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9453000">
          <w:marLeft w:val="0"/>
          <w:marRight w:val="0"/>
          <w:marTop w:val="0"/>
          <w:marBottom w:val="0"/>
          <w:divBdr>
            <w:top w:val="none" w:sz="0" w:space="0" w:color="auto"/>
            <w:left w:val="none" w:sz="0" w:space="0" w:color="auto"/>
            <w:bottom w:val="none" w:sz="0" w:space="0" w:color="auto"/>
            <w:right w:val="none" w:sz="0" w:space="0" w:color="auto"/>
          </w:divBdr>
          <w:divsChild>
            <w:div w:id="44959842">
              <w:marLeft w:val="0"/>
              <w:marRight w:val="0"/>
              <w:marTop w:val="0"/>
              <w:marBottom w:val="0"/>
              <w:divBdr>
                <w:top w:val="none" w:sz="0" w:space="0" w:color="auto"/>
                <w:left w:val="none" w:sz="0" w:space="0" w:color="auto"/>
                <w:bottom w:val="none" w:sz="0" w:space="0" w:color="auto"/>
                <w:right w:val="none" w:sz="0" w:space="0" w:color="auto"/>
              </w:divBdr>
              <w:divsChild>
                <w:div w:id="1377197746">
                  <w:marLeft w:val="0"/>
                  <w:marRight w:val="0"/>
                  <w:marTop w:val="0"/>
                  <w:marBottom w:val="0"/>
                  <w:divBdr>
                    <w:top w:val="none" w:sz="0" w:space="0" w:color="auto"/>
                    <w:left w:val="none" w:sz="0" w:space="0" w:color="auto"/>
                    <w:bottom w:val="none" w:sz="0" w:space="0" w:color="auto"/>
                    <w:right w:val="none" w:sz="0" w:space="0" w:color="auto"/>
                  </w:divBdr>
                  <w:divsChild>
                    <w:div w:id="1314405486">
                      <w:marLeft w:val="0"/>
                      <w:marRight w:val="0"/>
                      <w:marTop w:val="0"/>
                      <w:marBottom w:val="0"/>
                      <w:divBdr>
                        <w:top w:val="none" w:sz="0" w:space="0" w:color="auto"/>
                        <w:left w:val="none" w:sz="0" w:space="0" w:color="auto"/>
                        <w:bottom w:val="none" w:sz="0" w:space="0" w:color="auto"/>
                        <w:right w:val="none" w:sz="0" w:space="0" w:color="auto"/>
                      </w:divBdr>
                      <w:divsChild>
                        <w:div w:id="1284919240">
                          <w:marLeft w:val="0"/>
                          <w:marRight w:val="0"/>
                          <w:marTop w:val="0"/>
                          <w:marBottom w:val="0"/>
                          <w:divBdr>
                            <w:top w:val="none" w:sz="0" w:space="0" w:color="auto"/>
                            <w:left w:val="none" w:sz="0" w:space="0" w:color="auto"/>
                            <w:bottom w:val="none" w:sz="0" w:space="0" w:color="auto"/>
                            <w:right w:val="none" w:sz="0" w:space="0" w:color="auto"/>
                          </w:divBdr>
                          <w:divsChild>
                            <w:div w:id="1352413917">
                              <w:marLeft w:val="0"/>
                              <w:marRight w:val="0"/>
                              <w:marTop w:val="0"/>
                              <w:marBottom w:val="0"/>
                              <w:divBdr>
                                <w:top w:val="none" w:sz="0" w:space="0" w:color="auto"/>
                                <w:left w:val="none" w:sz="0" w:space="0" w:color="auto"/>
                                <w:bottom w:val="none" w:sz="0" w:space="0" w:color="auto"/>
                                <w:right w:val="none" w:sz="0" w:space="0" w:color="auto"/>
                              </w:divBdr>
                              <w:divsChild>
                                <w:div w:id="1907450035">
                                  <w:marLeft w:val="0"/>
                                  <w:marRight w:val="0"/>
                                  <w:marTop w:val="0"/>
                                  <w:marBottom w:val="0"/>
                                  <w:divBdr>
                                    <w:top w:val="none" w:sz="0" w:space="0" w:color="auto"/>
                                    <w:left w:val="none" w:sz="0" w:space="0" w:color="auto"/>
                                    <w:bottom w:val="none" w:sz="0" w:space="0" w:color="auto"/>
                                    <w:right w:val="none" w:sz="0" w:space="0" w:color="auto"/>
                                  </w:divBdr>
                                  <w:divsChild>
                                    <w:div w:id="1131166196">
                                      <w:marLeft w:val="0"/>
                                      <w:marRight w:val="0"/>
                                      <w:marTop w:val="0"/>
                                      <w:marBottom w:val="0"/>
                                      <w:divBdr>
                                        <w:top w:val="none" w:sz="0" w:space="0" w:color="auto"/>
                                        <w:left w:val="none" w:sz="0" w:space="0" w:color="auto"/>
                                        <w:bottom w:val="none" w:sz="0" w:space="0" w:color="auto"/>
                                        <w:right w:val="none" w:sz="0" w:space="0" w:color="auto"/>
                                      </w:divBdr>
                                      <w:divsChild>
                                        <w:div w:id="166798864">
                                          <w:marLeft w:val="0"/>
                                          <w:marRight w:val="0"/>
                                          <w:marTop w:val="0"/>
                                          <w:marBottom w:val="0"/>
                                          <w:divBdr>
                                            <w:top w:val="none" w:sz="0" w:space="0" w:color="auto"/>
                                            <w:left w:val="none" w:sz="0" w:space="0" w:color="auto"/>
                                            <w:bottom w:val="none" w:sz="0" w:space="0" w:color="auto"/>
                                            <w:right w:val="none" w:sz="0" w:space="0" w:color="auto"/>
                                          </w:divBdr>
                                          <w:divsChild>
                                            <w:div w:id="1930579640">
                                              <w:marLeft w:val="0"/>
                                              <w:marRight w:val="0"/>
                                              <w:marTop w:val="0"/>
                                              <w:marBottom w:val="0"/>
                                              <w:divBdr>
                                                <w:top w:val="none" w:sz="0" w:space="0" w:color="auto"/>
                                                <w:left w:val="none" w:sz="0" w:space="0" w:color="auto"/>
                                                <w:bottom w:val="none" w:sz="0" w:space="0" w:color="auto"/>
                                                <w:right w:val="none" w:sz="0" w:space="0" w:color="auto"/>
                                              </w:divBdr>
                                              <w:divsChild>
                                                <w:div w:id="1064835620">
                                                  <w:marLeft w:val="0"/>
                                                  <w:marRight w:val="0"/>
                                                  <w:marTop w:val="0"/>
                                                  <w:marBottom w:val="0"/>
                                                  <w:divBdr>
                                                    <w:top w:val="none" w:sz="0" w:space="0" w:color="auto"/>
                                                    <w:left w:val="none" w:sz="0" w:space="0" w:color="auto"/>
                                                    <w:bottom w:val="none" w:sz="0" w:space="0" w:color="auto"/>
                                                    <w:right w:val="none" w:sz="0" w:space="0" w:color="auto"/>
                                                  </w:divBdr>
                                                  <w:divsChild>
                                                    <w:div w:id="110441040">
                                                      <w:marLeft w:val="0"/>
                                                      <w:marRight w:val="0"/>
                                                      <w:marTop w:val="0"/>
                                                      <w:marBottom w:val="0"/>
                                                      <w:divBdr>
                                                        <w:top w:val="none" w:sz="0" w:space="0" w:color="auto"/>
                                                        <w:left w:val="none" w:sz="0" w:space="0" w:color="auto"/>
                                                        <w:bottom w:val="none" w:sz="0" w:space="0" w:color="auto"/>
                                                        <w:right w:val="none" w:sz="0" w:space="0" w:color="auto"/>
                                                      </w:divBdr>
                                                      <w:divsChild>
                                                        <w:div w:id="48460318">
                                                          <w:marLeft w:val="0"/>
                                                          <w:marRight w:val="0"/>
                                                          <w:marTop w:val="0"/>
                                                          <w:marBottom w:val="0"/>
                                                          <w:divBdr>
                                                            <w:top w:val="none" w:sz="0" w:space="0" w:color="auto"/>
                                                            <w:left w:val="none" w:sz="0" w:space="0" w:color="auto"/>
                                                            <w:bottom w:val="none" w:sz="0" w:space="0" w:color="auto"/>
                                                            <w:right w:val="none" w:sz="0" w:space="0" w:color="auto"/>
                                                          </w:divBdr>
                                                          <w:divsChild>
                                                            <w:div w:id="1621572228">
                                                              <w:marLeft w:val="0"/>
                                                              <w:marRight w:val="0"/>
                                                              <w:marTop w:val="0"/>
                                                              <w:marBottom w:val="0"/>
                                                              <w:divBdr>
                                                                <w:top w:val="none" w:sz="0" w:space="0" w:color="auto"/>
                                                                <w:left w:val="none" w:sz="0" w:space="0" w:color="auto"/>
                                                                <w:bottom w:val="none" w:sz="0" w:space="0" w:color="auto"/>
                                                                <w:right w:val="none" w:sz="0" w:space="0" w:color="auto"/>
                                                              </w:divBdr>
                                                              <w:divsChild>
                                                                <w:div w:id="61356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27112461">
      <w:bodyDiv w:val="1"/>
      <w:marLeft w:val="0"/>
      <w:marRight w:val="0"/>
      <w:marTop w:val="0"/>
      <w:marBottom w:val="0"/>
      <w:divBdr>
        <w:top w:val="none" w:sz="0" w:space="0" w:color="auto"/>
        <w:left w:val="none" w:sz="0" w:space="0" w:color="auto"/>
        <w:bottom w:val="none" w:sz="0" w:space="0" w:color="auto"/>
        <w:right w:val="none" w:sz="0" w:space="0" w:color="auto"/>
      </w:divBdr>
      <w:divsChild>
        <w:div w:id="17158876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7311454">
      <w:bodyDiv w:val="1"/>
      <w:marLeft w:val="0"/>
      <w:marRight w:val="0"/>
      <w:marTop w:val="0"/>
      <w:marBottom w:val="0"/>
      <w:divBdr>
        <w:top w:val="none" w:sz="0" w:space="0" w:color="auto"/>
        <w:left w:val="none" w:sz="0" w:space="0" w:color="auto"/>
        <w:bottom w:val="none" w:sz="0" w:space="0" w:color="auto"/>
        <w:right w:val="none" w:sz="0" w:space="0" w:color="auto"/>
      </w:divBdr>
    </w:div>
    <w:div w:id="2145003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F5A82-53DE-4BB6-B7B4-67CFD2FA7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21527</TotalTime>
  <Pages>14</Pages>
  <Words>4689</Words>
  <Characters>26733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 Williams</dc:creator>
  <cp:lastModifiedBy>Janine Davies</cp:lastModifiedBy>
  <cp:revision>1477</cp:revision>
  <cp:lastPrinted>2025-07-29T18:38:00Z</cp:lastPrinted>
  <dcterms:created xsi:type="dcterms:W3CDTF">2024-11-16T13:25:00Z</dcterms:created>
  <dcterms:modified xsi:type="dcterms:W3CDTF">2026-03-16T14:37:00Z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313856466d50a0c85b35b06bab548da685f2ce7fe3b13bfd6d3b2f2dc4c8b3a4</vt:lpwstr>
  </property>
</Properties>
</file>