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AAFF66" w14:textId="77777777" w:rsidR="00214825" w:rsidRDefault="00214825"/>
    <w:p w14:paraId="3189C97B" w14:textId="77777777" w:rsidR="00214825" w:rsidRDefault="00214825"/>
    <w:p w14:paraId="2E0CF303" w14:textId="77777777" w:rsidR="00214825" w:rsidRDefault="00214825"/>
    <w:p w14:paraId="68F0D065" w14:textId="77777777" w:rsidR="00214825" w:rsidRDefault="00214825"/>
    <w:p w14:paraId="7DB56847" w14:textId="77777777" w:rsidR="00214825" w:rsidRPr="00214825" w:rsidRDefault="00214825" w:rsidP="00214825">
      <w:pPr>
        <w:jc w:val="center"/>
        <w:rPr>
          <w:b/>
          <w:bCs/>
          <w:sz w:val="40"/>
          <w:szCs w:val="44"/>
        </w:rPr>
      </w:pPr>
    </w:p>
    <w:p w14:paraId="40961E65" w14:textId="77777777" w:rsidR="00FE5C02" w:rsidRDefault="00FE5C02" w:rsidP="00A52FF1">
      <w:pPr>
        <w:jc w:val="center"/>
        <w:rPr>
          <w:b/>
          <w:bCs/>
          <w:sz w:val="32"/>
          <w:szCs w:val="36"/>
        </w:rPr>
      </w:pPr>
    </w:p>
    <w:p w14:paraId="092A1C66" w14:textId="77777777" w:rsidR="00FE5C02" w:rsidRDefault="00FE5C02" w:rsidP="00A52FF1">
      <w:pPr>
        <w:jc w:val="center"/>
        <w:rPr>
          <w:b/>
          <w:bCs/>
          <w:sz w:val="32"/>
          <w:szCs w:val="36"/>
        </w:rPr>
      </w:pPr>
    </w:p>
    <w:p w14:paraId="02E0B019" w14:textId="2F902D8D" w:rsidR="00A52FF1" w:rsidRPr="00A52FF1" w:rsidRDefault="00A52FF1" w:rsidP="00707772">
      <w:pPr>
        <w:jc w:val="center"/>
        <w:rPr>
          <w:b/>
          <w:bCs/>
          <w:sz w:val="32"/>
          <w:szCs w:val="36"/>
        </w:rPr>
      </w:pPr>
      <w:r w:rsidRPr="00A52FF1">
        <w:rPr>
          <w:b/>
          <w:bCs/>
          <w:sz w:val="32"/>
          <w:szCs w:val="36"/>
        </w:rPr>
        <w:t>Employee Engagement and Its Impact on the Organisation</w:t>
      </w:r>
      <w:r w:rsidR="00D03414">
        <w:rPr>
          <w:b/>
          <w:bCs/>
          <w:sz w:val="32"/>
          <w:szCs w:val="36"/>
        </w:rPr>
        <w:t>al Success</w:t>
      </w:r>
      <w:r w:rsidRPr="00A52FF1">
        <w:rPr>
          <w:b/>
          <w:bCs/>
          <w:sz w:val="32"/>
          <w:szCs w:val="36"/>
        </w:rPr>
        <w:t>: A Case Study of Savoy Hotel</w:t>
      </w:r>
    </w:p>
    <w:p w14:paraId="320FE511" w14:textId="4B18F9BC" w:rsidR="00707772" w:rsidRDefault="00EF63D1" w:rsidP="00707772">
      <w:pPr>
        <w:spacing w:line="259" w:lineRule="auto"/>
        <w:jc w:val="center"/>
      </w:pPr>
      <w:r>
        <w:t xml:space="preserve">Student: </w:t>
      </w:r>
      <w:r w:rsidR="00707772">
        <w:t>Denis Daniel Dinu</w:t>
      </w:r>
    </w:p>
    <w:p w14:paraId="1C13078B" w14:textId="77777777" w:rsidR="00EF63D1" w:rsidRDefault="00EF63D1" w:rsidP="00707772">
      <w:pPr>
        <w:spacing w:line="259" w:lineRule="auto"/>
        <w:jc w:val="center"/>
      </w:pPr>
    </w:p>
    <w:p w14:paraId="66E71F68" w14:textId="211523C2" w:rsidR="00707772" w:rsidRDefault="00707772" w:rsidP="00707772">
      <w:pPr>
        <w:spacing w:line="259" w:lineRule="auto"/>
        <w:jc w:val="center"/>
      </w:pPr>
      <w:r>
        <w:t>2025759</w:t>
      </w:r>
    </w:p>
    <w:p w14:paraId="43098F29" w14:textId="77777777" w:rsidR="00EF63D1" w:rsidRDefault="00EF63D1" w:rsidP="00707772">
      <w:pPr>
        <w:spacing w:line="259" w:lineRule="auto"/>
        <w:jc w:val="center"/>
      </w:pPr>
    </w:p>
    <w:p w14:paraId="2D8812BE" w14:textId="60C5EEE2" w:rsidR="00707772" w:rsidRDefault="00707772" w:rsidP="00707772">
      <w:pPr>
        <w:spacing w:line="259" w:lineRule="auto"/>
        <w:jc w:val="center"/>
      </w:pPr>
      <w:r>
        <w:t>BMIH5005</w:t>
      </w:r>
    </w:p>
    <w:p w14:paraId="246A4FE3" w14:textId="77777777" w:rsidR="00EF63D1" w:rsidRDefault="00EF63D1" w:rsidP="00707772">
      <w:pPr>
        <w:spacing w:line="259" w:lineRule="auto"/>
        <w:jc w:val="center"/>
      </w:pPr>
    </w:p>
    <w:p w14:paraId="0E0148E8" w14:textId="45412845" w:rsidR="00BF42F6" w:rsidRDefault="00EF63D1" w:rsidP="00707772">
      <w:pPr>
        <w:spacing w:line="259" w:lineRule="auto"/>
        <w:jc w:val="center"/>
      </w:pPr>
      <w:r>
        <w:t xml:space="preserve">Lecturer: </w:t>
      </w:r>
      <w:r w:rsidR="00707772">
        <w:t>Kathryn Roberts</w:t>
      </w:r>
      <w:r w:rsidR="00BF42F6">
        <w:br w:type="page"/>
      </w:r>
    </w:p>
    <w:sdt>
      <w:sdtPr>
        <w:rPr>
          <w:rFonts w:eastAsiaTheme="minorHAnsi" w:cstheme="minorBidi"/>
          <w:b w:val="0"/>
          <w:color w:val="000000" w:themeColor="text1"/>
          <w:sz w:val="24"/>
          <w:szCs w:val="28"/>
          <w:lang w:val="en-GB" w:bidi="bn-BD"/>
        </w:rPr>
        <w:id w:val="1720788947"/>
        <w:docPartObj>
          <w:docPartGallery w:val="Table of Contents"/>
          <w:docPartUnique/>
        </w:docPartObj>
      </w:sdtPr>
      <w:sdtEndPr>
        <w:rPr>
          <w:bCs/>
          <w:noProof/>
        </w:rPr>
      </w:sdtEndPr>
      <w:sdtContent>
        <w:p w14:paraId="40C8246C" w14:textId="0F3B4B64" w:rsidR="00B14514" w:rsidRPr="00B14514" w:rsidRDefault="00B14514" w:rsidP="006B266F">
          <w:pPr>
            <w:pStyle w:val="TOCHeading"/>
          </w:pPr>
          <w:r w:rsidRPr="00B14514">
            <w:t>Table of Contents</w:t>
          </w:r>
        </w:p>
        <w:p w14:paraId="4C4C5BC4" w14:textId="6D84F8BB" w:rsidR="006B266F" w:rsidRDefault="00B14514">
          <w:pPr>
            <w:pStyle w:val="TOC1"/>
            <w:rPr>
              <w:rFonts w:asciiTheme="minorHAnsi" w:eastAsiaTheme="minorEastAsia" w:hAnsiTheme="minorHAnsi"/>
              <w:b w:val="0"/>
              <w:bCs w:val="0"/>
              <w:color w:val="auto"/>
              <w:sz w:val="22"/>
              <w:szCs w:val="22"/>
              <w:lang w:eastAsia="en-GB" w:bidi="ar-SA"/>
            </w:rPr>
          </w:pPr>
          <w:r>
            <w:rPr>
              <w:noProof w:val="0"/>
            </w:rPr>
            <w:fldChar w:fldCharType="begin"/>
          </w:r>
          <w:r>
            <w:instrText xml:space="preserve"> TOC \o "1-3" \h \z \u </w:instrText>
          </w:r>
          <w:r>
            <w:rPr>
              <w:noProof w:val="0"/>
            </w:rPr>
            <w:fldChar w:fldCharType="separate"/>
          </w:r>
          <w:hyperlink w:anchor="_Toc116074930" w:history="1">
            <w:r w:rsidR="006B266F" w:rsidRPr="00D63E3E">
              <w:rPr>
                <w:rStyle w:val="Hyperlink"/>
              </w:rPr>
              <w:t>1.0 Introduction</w:t>
            </w:r>
            <w:r w:rsidR="006B266F">
              <w:rPr>
                <w:webHidden/>
              </w:rPr>
              <w:tab/>
            </w:r>
            <w:r w:rsidR="006B266F">
              <w:rPr>
                <w:webHidden/>
              </w:rPr>
              <w:fldChar w:fldCharType="begin"/>
            </w:r>
            <w:r w:rsidR="006B266F">
              <w:rPr>
                <w:webHidden/>
              </w:rPr>
              <w:instrText xml:space="preserve"> PAGEREF _Toc116074930 \h </w:instrText>
            </w:r>
            <w:r w:rsidR="006B266F">
              <w:rPr>
                <w:webHidden/>
              </w:rPr>
            </w:r>
            <w:r w:rsidR="006B266F">
              <w:rPr>
                <w:webHidden/>
              </w:rPr>
              <w:fldChar w:fldCharType="separate"/>
            </w:r>
            <w:r w:rsidR="006B266F">
              <w:rPr>
                <w:webHidden/>
              </w:rPr>
              <w:t>1</w:t>
            </w:r>
            <w:r w:rsidR="006B266F">
              <w:rPr>
                <w:webHidden/>
              </w:rPr>
              <w:fldChar w:fldCharType="end"/>
            </w:r>
          </w:hyperlink>
        </w:p>
        <w:p w14:paraId="28695621" w14:textId="57066DE5"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31" w:history="1">
            <w:r w:rsidR="006B266F" w:rsidRPr="00D63E3E">
              <w:rPr>
                <w:rStyle w:val="Hyperlink"/>
                <w:noProof/>
              </w:rPr>
              <w:t>Research Title</w:t>
            </w:r>
            <w:r w:rsidR="006B266F">
              <w:rPr>
                <w:noProof/>
                <w:webHidden/>
              </w:rPr>
              <w:tab/>
            </w:r>
            <w:r w:rsidR="006B266F">
              <w:rPr>
                <w:noProof/>
                <w:webHidden/>
              </w:rPr>
              <w:fldChar w:fldCharType="begin"/>
            </w:r>
            <w:r w:rsidR="006B266F">
              <w:rPr>
                <w:noProof/>
                <w:webHidden/>
              </w:rPr>
              <w:instrText xml:space="preserve"> PAGEREF _Toc116074931 \h </w:instrText>
            </w:r>
            <w:r w:rsidR="006B266F">
              <w:rPr>
                <w:noProof/>
                <w:webHidden/>
              </w:rPr>
            </w:r>
            <w:r w:rsidR="006B266F">
              <w:rPr>
                <w:noProof/>
                <w:webHidden/>
              </w:rPr>
              <w:fldChar w:fldCharType="separate"/>
            </w:r>
            <w:r w:rsidR="006B266F">
              <w:rPr>
                <w:noProof/>
                <w:webHidden/>
              </w:rPr>
              <w:t>1</w:t>
            </w:r>
            <w:r w:rsidR="006B266F">
              <w:rPr>
                <w:noProof/>
                <w:webHidden/>
              </w:rPr>
              <w:fldChar w:fldCharType="end"/>
            </w:r>
          </w:hyperlink>
        </w:p>
        <w:p w14:paraId="6C1A075A" w14:textId="002AAD67"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32" w:history="1">
            <w:r w:rsidR="006B266F" w:rsidRPr="00D63E3E">
              <w:rPr>
                <w:rStyle w:val="Hyperlink"/>
                <w:noProof/>
              </w:rPr>
              <w:t>1.1 Research Background</w:t>
            </w:r>
            <w:r w:rsidR="006B266F">
              <w:rPr>
                <w:noProof/>
                <w:webHidden/>
              </w:rPr>
              <w:tab/>
            </w:r>
            <w:r w:rsidR="006B266F">
              <w:rPr>
                <w:noProof/>
                <w:webHidden/>
              </w:rPr>
              <w:fldChar w:fldCharType="begin"/>
            </w:r>
            <w:r w:rsidR="006B266F">
              <w:rPr>
                <w:noProof/>
                <w:webHidden/>
              </w:rPr>
              <w:instrText xml:space="preserve"> PAGEREF _Toc116074932 \h </w:instrText>
            </w:r>
            <w:r w:rsidR="006B266F">
              <w:rPr>
                <w:noProof/>
                <w:webHidden/>
              </w:rPr>
            </w:r>
            <w:r w:rsidR="006B266F">
              <w:rPr>
                <w:noProof/>
                <w:webHidden/>
              </w:rPr>
              <w:fldChar w:fldCharType="separate"/>
            </w:r>
            <w:r w:rsidR="006B266F">
              <w:rPr>
                <w:noProof/>
                <w:webHidden/>
              </w:rPr>
              <w:t>1</w:t>
            </w:r>
            <w:r w:rsidR="006B266F">
              <w:rPr>
                <w:noProof/>
                <w:webHidden/>
              </w:rPr>
              <w:fldChar w:fldCharType="end"/>
            </w:r>
          </w:hyperlink>
        </w:p>
        <w:p w14:paraId="3D98FFF5" w14:textId="34C37ECE"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33" w:history="1">
            <w:r w:rsidR="006B266F" w:rsidRPr="00D63E3E">
              <w:rPr>
                <w:rStyle w:val="Hyperlink"/>
                <w:noProof/>
              </w:rPr>
              <w:t>1.2 Research Rationale</w:t>
            </w:r>
            <w:r w:rsidR="006B266F">
              <w:rPr>
                <w:noProof/>
                <w:webHidden/>
              </w:rPr>
              <w:tab/>
            </w:r>
            <w:r w:rsidR="006B266F">
              <w:rPr>
                <w:noProof/>
                <w:webHidden/>
              </w:rPr>
              <w:fldChar w:fldCharType="begin"/>
            </w:r>
            <w:r w:rsidR="006B266F">
              <w:rPr>
                <w:noProof/>
                <w:webHidden/>
              </w:rPr>
              <w:instrText xml:space="preserve"> PAGEREF _Toc116074933 \h </w:instrText>
            </w:r>
            <w:r w:rsidR="006B266F">
              <w:rPr>
                <w:noProof/>
                <w:webHidden/>
              </w:rPr>
            </w:r>
            <w:r w:rsidR="006B266F">
              <w:rPr>
                <w:noProof/>
                <w:webHidden/>
              </w:rPr>
              <w:fldChar w:fldCharType="separate"/>
            </w:r>
            <w:r w:rsidR="006B266F">
              <w:rPr>
                <w:noProof/>
                <w:webHidden/>
              </w:rPr>
              <w:t>2</w:t>
            </w:r>
            <w:r w:rsidR="006B266F">
              <w:rPr>
                <w:noProof/>
                <w:webHidden/>
              </w:rPr>
              <w:fldChar w:fldCharType="end"/>
            </w:r>
          </w:hyperlink>
        </w:p>
        <w:p w14:paraId="31A02203" w14:textId="57BEEF3C"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34" w:history="1">
            <w:r w:rsidR="006B266F" w:rsidRPr="00D63E3E">
              <w:rPr>
                <w:rStyle w:val="Hyperlink"/>
                <w:noProof/>
              </w:rPr>
              <w:t>1.3 Research Aim</w:t>
            </w:r>
            <w:r w:rsidR="006B266F">
              <w:rPr>
                <w:noProof/>
                <w:webHidden/>
              </w:rPr>
              <w:tab/>
            </w:r>
            <w:r w:rsidR="006B266F">
              <w:rPr>
                <w:noProof/>
                <w:webHidden/>
              </w:rPr>
              <w:fldChar w:fldCharType="begin"/>
            </w:r>
            <w:r w:rsidR="006B266F">
              <w:rPr>
                <w:noProof/>
                <w:webHidden/>
              </w:rPr>
              <w:instrText xml:space="preserve"> PAGEREF _Toc116074934 \h </w:instrText>
            </w:r>
            <w:r w:rsidR="006B266F">
              <w:rPr>
                <w:noProof/>
                <w:webHidden/>
              </w:rPr>
            </w:r>
            <w:r w:rsidR="006B266F">
              <w:rPr>
                <w:noProof/>
                <w:webHidden/>
              </w:rPr>
              <w:fldChar w:fldCharType="separate"/>
            </w:r>
            <w:r w:rsidR="006B266F">
              <w:rPr>
                <w:noProof/>
                <w:webHidden/>
              </w:rPr>
              <w:t>2</w:t>
            </w:r>
            <w:r w:rsidR="006B266F">
              <w:rPr>
                <w:noProof/>
                <w:webHidden/>
              </w:rPr>
              <w:fldChar w:fldCharType="end"/>
            </w:r>
          </w:hyperlink>
        </w:p>
        <w:p w14:paraId="674595EB" w14:textId="60716C19"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35" w:history="1">
            <w:r w:rsidR="006B266F" w:rsidRPr="00D63E3E">
              <w:rPr>
                <w:rStyle w:val="Hyperlink"/>
                <w:noProof/>
              </w:rPr>
              <w:t>1.4 Research Objectives</w:t>
            </w:r>
            <w:r w:rsidR="006B266F">
              <w:rPr>
                <w:noProof/>
                <w:webHidden/>
              </w:rPr>
              <w:tab/>
            </w:r>
            <w:r w:rsidR="006B266F">
              <w:rPr>
                <w:noProof/>
                <w:webHidden/>
              </w:rPr>
              <w:fldChar w:fldCharType="begin"/>
            </w:r>
            <w:r w:rsidR="006B266F">
              <w:rPr>
                <w:noProof/>
                <w:webHidden/>
              </w:rPr>
              <w:instrText xml:space="preserve"> PAGEREF _Toc116074935 \h </w:instrText>
            </w:r>
            <w:r w:rsidR="006B266F">
              <w:rPr>
                <w:noProof/>
                <w:webHidden/>
              </w:rPr>
            </w:r>
            <w:r w:rsidR="006B266F">
              <w:rPr>
                <w:noProof/>
                <w:webHidden/>
              </w:rPr>
              <w:fldChar w:fldCharType="separate"/>
            </w:r>
            <w:r w:rsidR="006B266F">
              <w:rPr>
                <w:noProof/>
                <w:webHidden/>
              </w:rPr>
              <w:t>2</w:t>
            </w:r>
            <w:r w:rsidR="006B266F">
              <w:rPr>
                <w:noProof/>
                <w:webHidden/>
              </w:rPr>
              <w:fldChar w:fldCharType="end"/>
            </w:r>
          </w:hyperlink>
        </w:p>
        <w:p w14:paraId="7395477D" w14:textId="69B22D58"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36" w:history="1">
            <w:r w:rsidR="006B266F" w:rsidRPr="00D63E3E">
              <w:rPr>
                <w:rStyle w:val="Hyperlink"/>
                <w:noProof/>
              </w:rPr>
              <w:t>1.5 Research Questions</w:t>
            </w:r>
            <w:r w:rsidR="006B266F">
              <w:rPr>
                <w:noProof/>
                <w:webHidden/>
              </w:rPr>
              <w:tab/>
            </w:r>
            <w:r w:rsidR="006B266F">
              <w:rPr>
                <w:noProof/>
                <w:webHidden/>
              </w:rPr>
              <w:fldChar w:fldCharType="begin"/>
            </w:r>
            <w:r w:rsidR="006B266F">
              <w:rPr>
                <w:noProof/>
                <w:webHidden/>
              </w:rPr>
              <w:instrText xml:space="preserve"> PAGEREF _Toc116074936 \h </w:instrText>
            </w:r>
            <w:r w:rsidR="006B266F">
              <w:rPr>
                <w:noProof/>
                <w:webHidden/>
              </w:rPr>
            </w:r>
            <w:r w:rsidR="006B266F">
              <w:rPr>
                <w:noProof/>
                <w:webHidden/>
              </w:rPr>
              <w:fldChar w:fldCharType="separate"/>
            </w:r>
            <w:r w:rsidR="006B266F">
              <w:rPr>
                <w:noProof/>
                <w:webHidden/>
              </w:rPr>
              <w:t>2</w:t>
            </w:r>
            <w:r w:rsidR="006B266F">
              <w:rPr>
                <w:noProof/>
                <w:webHidden/>
              </w:rPr>
              <w:fldChar w:fldCharType="end"/>
            </w:r>
          </w:hyperlink>
        </w:p>
        <w:p w14:paraId="40E46E90" w14:textId="15731C90" w:rsidR="006B266F" w:rsidRDefault="00000000">
          <w:pPr>
            <w:pStyle w:val="TOC1"/>
            <w:rPr>
              <w:rFonts w:asciiTheme="minorHAnsi" w:eastAsiaTheme="minorEastAsia" w:hAnsiTheme="minorHAnsi"/>
              <w:b w:val="0"/>
              <w:bCs w:val="0"/>
              <w:color w:val="auto"/>
              <w:sz w:val="22"/>
              <w:szCs w:val="22"/>
              <w:lang w:eastAsia="en-GB" w:bidi="ar-SA"/>
            </w:rPr>
          </w:pPr>
          <w:hyperlink w:anchor="_Toc116074937" w:history="1">
            <w:r w:rsidR="006B266F" w:rsidRPr="00D63E3E">
              <w:rPr>
                <w:rStyle w:val="Hyperlink"/>
              </w:rPr>
              <w:t>2.0 Literature Review</w:t>
            </w:r>
            <w:r w:rsidR="006B266F">
              <w:rPr>
                <w:webHidden/>
              </w:rPr>
              <w:tab/>
            </w:r>
            <w:r w:rsidR="006B266F">
              <w:rPr>
                <w:webHidden/>
              </w:rPr>
              <w:fldChar w:fldCharType="begin"/>
            </w:r>
            <w:r w:rsidR="006B266F">
              <w:rPr>
                <w:webHidden/>
              </w:rPr>
              <w:instrText xml:space="preserve"> PAGEREF _Toc116074937 \h </w:instrText>
            </w:r>
            <w:r w:rsidR="006B266F">
              <w:rPr>
                <w:webHidden/>
              </w:rPr>
            </w:r>
            <w:r w:rsidR="006B266F">
              <w:rPr>
                <w:webHidden/>
              </w:rPr>
              <w:fldChar w:fldCharType="separate"/>
            </w:r>
            <w:r w:rsidR="006B266F">
              <w:rPr>
                <w:webHidden/>
              </w:rPr>
              <w:t>3</w:t>
            </w:r>
            <w:r w:rsidR="006B266F">
              <w:rPr>
                <w:webHidden/>
              </w:rPr>
              <w:fldChar w:fldCharType="end"/>
            </w:r>
          </w:hyperlink>
        </w:p>
        <w:p w14:paraId="16725060" w14:textId="57082593"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38" w:history="1">
            <w:r w:rsidR="006B266F" w:rsidRPr="00D63E3E">
              <w:rPr>
                <w:rStyle w:val="Hyperlink"/>
                <w:noProof/>
              </w:rPr>
              <w:t>2.1 Employee Engagement</w:t>
            </w:r>
            <w:r w:rsidR="006B266F">
              <w:rPr>
                <w:noProof/>
                <w:webHidden/>
              </w:rPr>
              <w:tab/>
            </w:r>
            <w:r w:rsidR="006B266F">
              <w:rPr>
                <w:noProof/>
                <w:webHidden/>
              </w:rPr>
              <w:fldChar w:fldCharType="begin"/>
            </w:r>
            <w:r w:rsidR="006B266F">
              <w:rPr>
                <w:noProof/>
                <w:webHidden/>
              </w:rPr>
              <w:instrText xml:space="preserve"> PAGEREF _Toc116074938 \h </w:instrText>
            </w:r>
            <w:r w:rsidR="006B266F">
              <w:rPr>
                <w:noProof/>
                <w:webHidden/>
              </w:rPr>
            </w:r>
            <w:r w:rsidR="006B266F">
              <w:rPr>
                <w:noProof/>
                <w:webHidden/>
              </w:rPr>
              <w:fldChar w:fldCharType="separate"/>
            </w:r>
            <w:r w:rsidR="006B266F">
              <w:rPr>
                <w:noProof/>
                <w:webHidden/>
              </w:rPr>
              <w:t>3</w:t>
            </w:r>
            <w:r w:rsidR="006B266F">
              <w:rPr>
                <w:noProof/>
                <w:webHidden/>
              </w:rPr>
              <w:fldChar w:fldCharType="end"/>
            </w:r>
          </w:hyperlink>
        </w:p>
        <w:p w14:paraId="3A821FFC" w14:textId="47772616" w:rsidR="006B266F" w:rsidRDefault="00000000">
          <w:pPr>
            <w:pStyle w:val="TOC3"/>
            <w:tabs>
              <w:tab w:val="right" w:leader="dot" w:pos="9350"/>
            </w:tabs>
            <w:rPr>
              <w:rFonts w:asciiTheme="minorHAnsi" w:eastAsiaTheme="minorEastAsia" w:hAnsiTheme="minorHAnsi"/>
              <w:noProof/>
              <w:color w:val="auto"/>
              <w:sz w:val="22"/>
              <w:szCs w:val="22"/>
              <w:lang w:eastAsia="en-GB" w:bidi="ar-SA"/>
            </w:rPr>
          </w:pPr>
          <w:hyperlink w:anchor="_Toc116074939" w:history="1">
            <w:r w:rsidR="006B266F" w:rsidRPr="00D63E3E">
              <w:rPr>
                <w:rStyle w:val="Hyperlink"/>
                <w:noProof/>
              </w:rPr>
              <w:t>2.1.1 Importance of Employee Engagement</w:t>
            </w:r>
            <w:r w:rsidR="006B266F">
              <w:rPr>
                <w:noProof/>
                <w:webHidden/>
              </w:rPr>
              <w:tab/>
            </w:r>
            <w:r w:rsidR="006B266F">
              <w:rPr>
                <w:noProof/>
                <w:webHidden/>
              </w:rPr>
              <w:fldChar w:fldCharType="begin"/>
            </w:r>
            <w:r w:rsidR="006B266F">
              <w:rPr>
                <w:noProof/>
                <w:webHidden/>
              </w:rPr>
              <w:instrText xml:space="preserve"> PAGEREF _Toc116074939 \h </w:instrText>
            </w:r>
            <w:r w:rsidR="006B266F">
              <w:rPr>
                <w:noProof/>
                <w:webHidden/>
              </w:rPr>
            </w:r>
            <w:r w:rsidR="006B266F">
              <w:rPr>
                <w:noProof/>
                <w:webHidden/>
              </w:rPr>
              <w:fldChar w:fldCharType="separate"/>
            </w:r>
            <w:r w:rsidR="006B266F">
              <w:rPr>
                <w:noProof/>
                <w:webHidden/>
              </w:rPr>
              <w:t>3</w:t>
            </w:r>
            <w:r w:rsidR="006B266F">
              <w:rPr>
                <w:noProof/>
                <w:webHidden/>
              </w:rPr>
              <w:fldChar w:fldCharType="end"/>
            </w:r>
          </w:hyperlink>
        </w:p>
        <w:p w14:paraId="2D11C75D" w14:textId="50E3A568" w:rsidR="006B266F" w:rsidRDefault="00000000">
          <w:pPr>
            <w:pStyle w:val="TOC3"/>
            <w:tabs>
              <w:tab w:val="right" w:leader="dot" w:pos="9350"/>
            </w:tabs>
            <w:rPr>
              <w:rFonts w:asciiTheme="minorHAnsi" w:eastAsiaTheme="minorEastAsia" w:hAnsiTheme="minorHAnsi"/>
              <w:noProof/>
              <w:color w:val="auto"/>
              <w:sz w:val="22"/>
              <w:szCs w:val="22"/>
              <w:lang w:eastAsia="en-GB" w:bidi="ar-SA"/>
            </w:rPr>
          </w:pPr>
          <w:hyperlink w:anchor="_Toc116074940" w:history="1">
            <w:r w:rsidR="006B266F" w:rsidRPr="00D63E3E">
              <w:rPr>
                <w:rStyle w:val="Hyperlink"/>
                <w:noProof/>
              </w:rPr>
              <w:t>2.1.2 Goal of Employee Engagement</w:t>
            </w:r>
            <w:r w:rsidR="006B266F">
              <w:rPr>
                <w:noProof/>
                <w:webHidden/>
              </w:rPr>
              <w:tab/>
            </w:r>
            <w:r w:rsidR="006B266F">
              <w:rPr>
                <w:noProof/>
                <w:webHidden/>
              </w:rPr>
              <w:fldChar w:fldCharType="begin"/>
            </w:r>
            <w:r w:rsidR="006B266F">
              <w:rPr>
                <w:noProof/>
                <w:webHidden/>
              </w:rPr>
              <w:instrText xml:space="preserve"> PAGEREF _Toc116074940 \h </w:instrText>
            </w:r>
            <w:r w:rsidR="006B266F">
              <w:rPr>
                <w:noProof/>
                <w:webHidden/>
              </w:rPr>
            </w:r>
            <w:r w:rsidR="006B266F">
              <w:rPr>
                <w:noProof/>
                <w:webHidden/>
              </w:rPr>
              <w:fldChar w:fldCharType="separate"/>
            </w:r>
            <w:r w:rsidR="006B266F">
              <w:rPr>
                <w:noProof/>
                <w:webHidden/>
              </w:rPr>
              <w:t>4</w:t>
            </w:r>
            <w:r w:rsidR="006B266F">
              <w:rPr>
                <w:noProof/>
                <w:webHidden/>
              </w:rPr>
              <w:fldChar w:fldCharType="end"/>
            </w:r>
          </w:hyperlink>
        </w:p>
        <w:p w14:paraId="1E19F2D5" w14:textId="57795E99" w:rsidR="006B266F" w:rsidRDefault="00000000">
          <w:pPr>
            <w:pStyle w:val="TOC3"/>
            <w:tabs>
              <w:tab w:val="right" w:leader="dot" w:pos="9350"/>
            </w:tabs>
            <w:rPr>
              <w:rFonts w:asciiTheme="minorHAnsi" w:eastAsiaTheme="minorEastAsia" w:hAnsiTheme="minorHAnsi"/>
              <w:noProof/>
              <w:color w:val="auto"/>
              <w:sz w:val="22"/>
              <w:szCs w:val="22"/>
              <w:lang w:eastAsia="en-GB" w:bidi="ar-SA"/>
            </w:rPr>
          </w:pPr>
          <w:hyperlink w:anchor="_Toc116074941" w:history="1">
            <w:r w:rsidR="006B266F" w:rsidRPr="00D63E3E">
              <w:rPr>
                <w:rStyle w:val="Hyperlink"/>
                <w:noProof/>
              </w:rPr>
              <w:t>2.1.3 Barriers to Employee Engagement</w:t>
            </w:r>
            <w:r w:rsidR="006B266F">
              <w:rPr>
                <w:noProof/>
                <w:webHidden/>
              </w:rPr>
              <w:tab/>
            </w:r>
            <w:r w:rsidR="006B266F">
              <w:rPr>
                <w:noProof/>
                <w:webHidden/>
              </w:rPr>
              <w:fldChar w:fldCharType="begin"/>
            </w:r>
            <w:r w:rsidR="006B266F">
              <w:rPr>
                <w:noProof/>
                <w:webHidden/>
              </w:rPr>
              <w:instrText xml:space="preserve"> PAGEREF _Toc116074941 \h </w:instrText>
            </w:r>
            <w:r w:rsidR="006B266F">
              <w:rPr>
                <w:noProof/>
                <w:webHidden/>
              </w:rPr>
            </w:r>
            <w:r w:rsidR="006B266F">
              <w:rPr>
                <w:noProof/>
                <w:webHidden/>
              </w:rPr>
              <w:fldChar w:fldCharType="separate"/>
            </w:r>
            <w:r w:rsidR="006B266F">
              <w:rPr>
                <w:noProof/>
                <w:webHidden/>
              </w:rPr>
              <w:t>5</w:t>
            </w:r>
            <w:r w:rsidR="006B266F">
              <w:rPr>
                <w:noProof/>
                <w:webHidden/>
              </w:rPr>
              <w:fldChar w:fldCharType="end"/>
            </w:r>
          </w:hyperlink>
        </w:p>
        <w:p w14:paraId="6485AA1F" w14:textId="78BC3AA3" w:rsidR="006B266F" w:rsidRDefault="00000000">
          <w:pPr>
            <w:pStyle w:val="TOC3"/>
            <w:tabs>
              <w:tab w:val="right" w:leader="dot" w:pos="9350"/>
            </w:tabs>
            <w:rPr>
              <w:rFonts w:asciiTheme="minorHAnsi" w:eastAsiaTheme="minorEastAsia" w:hAnsiTheme="minorHAnsi"/>
              <w:noProof/>
              <w:color w:val="auto"/>
              <w:sz w:val="22"/>
              <w:szCs w:val="22"/>
              <w:lang w:eastAsia="en-GB" w:bidi="ar-SA"/>
            </w:rPr>
          </w:pPr>
          <w:hyperlink w:anchor="_Toc116074942" w:history="1">
            <w:r w:rsidR="006B266F" w:rsidRPr="00D63E3E">
              <w:rPr>
                <w:rStyle w:val="Hyperlink"/>
                <w:noProof/>
              </w:rPr>
              <w:t>2.1.4 Importance of Measuring Employee Engagement</w:t>
            </w:r>
            <w:r w:rsidR="006B266F">
              <w:rPr>
                <w:noProof/>
                <w:webHidden/>
              </w:rPr>
              <w:tab/>
            </w:r>
            <w:r w:rsidR="006B266F">
              <w:rPr>
                <w:noProof/>
                <w:webHidden/>
              </w:rPr>
              <w:fldChar w:fldCharType="begin"/>
            </w:r>
            <w:r w:rsidR="006B266F">
              <w:rPr>
                <w:noProof/>
                <w:webHidden/>
              </w:rPr>
              <w:instrText xml:space="preserve"> PAGEREF _Toc116074942 \h </w:instrText>
            </w:r>
            <w:r w:rsidR="006B266F">
              <w:rPr>
                <w:noProof/>
                <w:webHidden/>
              </w:rPr>
            </w:r>
            <w:r w:rsidR="006B266F">
              <w:rPr>
                <w:noProof/>
                <w:webHidden/>
              </w:rPr>
              <w:fldChar w:fldCharType="separate"/>
            </w:r>
            <w:r w:rsidR="006B266F">
              <w:rPr>
                <w:noProof/>
                <w:webHidden/>
              </w:rPr>
              <w:t>5</w:t>
            </w:r>
            <w:r w:rsidR="006B266F">
              <w:rPr>
                <w:noProof/>
                <w:webHidden/>
              </w:rPr>
              <w:fldChar w:fldCharType="end"/>
            </w:r>
          </w:hyperlink>
        </w:p>
        <w:p w14:paraId="76DC51CF" w14:textId="038111E4"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43" w:history="1">
            <w:r w:rsidR="006B266F" w:rsidRPr="00D63E3E">
              <w:rPr>
                <w:rStyle w:val="Hyperlink"/>
                <w:noProof/>
              </w:rPr>
              <w:t>2.2 Organisational Success</w:t>
            </w:r>
            <w:r w:rsidR="006B266F">
              <w:rPr>
                <w:noProof/>
                <w:webHidden/>
              </w:rPr>
              <w:tab/>
            </w:r>
            <w:r w:rsidR="006B266F">
              <w:rPr>
                <w:noProof/>
                <w:webHidden/>
              </w:rPr>
              <w:fldChar w:fldCharType="begin"/>
            </w:r>
            <w:r w:rsidR="006B266F">
              <w:rPr>
                <w:noProof/>
                <w:webHidden/>
              </w:rPr>
              <w:instrText xml:space="preserve"> PAGEREF _Toc116074943 \h </w:instrText>
            </w:r>
            <w:r w:rsidR="006B266F">
              <w:rPr>
                <w:noProof/>
                <w:webHidden/>
              </w:rPr>
            </w:r>
            <w:r w:rsidR="006B266F">
              <w:rPr>
                <w:noProof/>
                <w:webHidden/>
              </w:rPr>
              <w:fldChar w:fldCharType="separate"/>
            </w:r>
            <w:r w:rsidR="006B266F">
              <w:rPr>
                <w:noProof/>
                <w:webHidden/>
              </w:rPr>
              <w:t>6</w:t>
            </w:r>
            <w:r w:rsidR="006B266F">
              <w:rPr>
                <w:noProof/>
                <w:webHidden/>
              </w:rPr>
              <w:fldChar w:fldCharType="end"/>
            </w:r>
          </w:hyperlink>
        </w:p>
        <w:p w14:paraId="7D3B5746" w14:textId="7B637239"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44" w:history="1">
            <w:r w:rsidR="006B266F" w:rsidRPr="00D63E3E">
              <w:rPr>
                <w:rStyle w:val="Hyperlink"/>
                <w:noProof/>
              </w:rPr>
              <w:t>2.3 Impact of Employee Engagement on Organisational Success</w:t>
            </w:r>
            <w:r w:rsidR="006B266F">
              <w:rPr>
                <w:noProof/>
                <w:webHidden/>
              </w:rPr>
              <w:tab/>
            </w:r>
            <w:r w:rsidR="006B266F">
              <w:rPr>
                <w:noProof/>
                <w:webHidden/>
              </w:rPr>
              <w:fldChar w:fldCharType="begin"/>
            </w:r>
            <w:r w:rsidR="006B266F">
              <w:rPr>
                <w:noProof/>
                <w:webHidden/>
              </w:rPr>
              <w:instrText xml:space="preserve"> PAGEREF _Toc116074944 \h </w:instrText>
            </w:r>
            <w:r w:rsidR="006B266F">
              <w:rPr>
                <w:noProof/>
                <w:webHidden/>
              </w:rPr>
            </w:r>
            <w:r w:rsidR="006B266F">
              <w:rPr>
                <w:noProof/>
                <w:webHidden/>
              </w:rPr>
              <w:fldChar w:fldCharType="separate"/>
            </w:r>
            <w:r w:rsidR="006B266F">
              <w:rPr>
                <w:noProof/>
                <w:webHidden/>
              </w:rPr>
              <w:t>6</w:t>
            </w:r>
            <w:r w:rsidR="006B266F">
              <w:rPr>
                <w:noProof/>
                <w:webHidden/>
              </w:rPr>
              <w:fldChar w:fldCharType="end"/>
            </w:r>
          </w:hyperlink>
        </w:p>
        <w:p w14:paraId="689019FB" w14:textId="6463E543" w:rsidR="006B266F" w:rsidRDefault="00000000">
          <w:pPr>
            <w:pStyle w:val="TOC1"/>
            <w:rPr>
              <w:rFonts w:asciiTheme="minorHAnsi" w:eastAsiaTheme="minorEastAsia" w:hAnsiTheme="minorHAnsi"/>
              <w:b w:val="0"/>
              <w:bCs w:val="0"/>
              <w:color w:val="auto"/>
              <w:sz w:val="22"/>
              <w:szCs w:val="22"/>
              <w:lang w:eastAsia="en-GB" w:bidi="ar-SA"/>
            </w:rPr>
          </w:pPr>
          <w:hyperlink w:anchor="_Toc116074945" w:history="1">
            <w:r w:rsidR="006B266F" w:rsidRPr="00D63E3E">
              <w:rPr>
                <w:rStyle w:val="Hyperlink"/>
              </w:rPr>
              <w:t>3.0 Research Methodology</w:t>
            </w:r>
            <w:r w:rsidR="006B266F">
              <w:rPr>
                <w:webHidden/>
              </w:rPr>
              <w:tab/>
            </w:r>
            <w:r w:rsidR="006B266F">
              <w:rPr>
                <w:webHidden/>
              </w:rPr>
              <w:fldChar w:fldCharType="begin"/>
            </w:r>
            <w:r w:rsidR="006B266F">
              <w:rPr>
                <w:webHidden/>
              </w:rPr>
              <w:instrText xml:space="preserve"> PAGEREF _Toc116074945 \h </w:instrText>
            </w:r>
            <w:r w:rsidR="006B266F">
              <w:rPr>
                <w:webHidden/>
              </w:rPr>
            </w:r>
            <w:r w:rsidR="006B266F">
              <w:rPr>
                <w:webHidden/>
              </w:rPr>
              <w:fldChar w:fldCharType="separate"/>
            </w:r>
            <w:r w:rsidR="006B266F">
              <w:rPr>
                <w:webHidden/>
              </w:rPr>
              <w:t>7</w:t>
            </w:r>
            <w:r w:rsidR="006B266F">
              <w:rPr>
                <w:webHidden/>
              </w:rPr>
              <w:fldChar w:fldCharType="end"/>
            </w:r>
          </w:hyperlink>
        </w:p>
        <w:p w14:paraId="7B418E44" w14:textId="795FEEE0"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46" w:history="1">
            <w:r w:rsidR="006B266F" w:rsidRPr="00D63E3E">
              <w:rPr>
                <w:rStyle w:val="Hyperlink"/>
                <w:noProof/>
              </w:rPr>
              <w:t>3.1 Research Philosophy</w:t>
            </w:r>
            <w:r w:rsidR="006B266F">
              <w:rPr>
                <w:noProof/>
                <w:webHidden/>
              </w:rPr>
              <w:tab/>
            </w:r>
            <w:r w:rsidR="006B266F">
              <w:rPr>
                <w:noProof/>
                <w:webHidden/>
              </w:rPr>
              <w:fldChar w:fldCharType="begin"/>
            </w:r>
            <w:r w:rsidR="006B266F">
              <w:rPr>
                <w:noProof/>
                <w:webHidden/>
              </w:rPr>
              <w:instrText xml:space="preserve"> PAGEREF _Toc116074946 \h </w:instrText>
            </w:r>
            <w:r w:rsidR="006B266F">
              <w:rPr>
                <w:noProof/>
                <w:webHidden/>
              </w:rPr>
            </w:r>
            <w:r w:rsidR="006B266F">
              <w:rPr>
                <w:noProof/>
                <w:webHidden/>
              </w:rPr>
              <w:fldChar w:fldCharType="separate"/>
            </w:r>
            <w:r w:rsidR="006B266F">
              <w:rPr>
                <w:noProof/>
                <w:webHidden/>
              </w:rPr>
              <w:t>7</w:t>
            </w:r>
            <w:r w:rsidR="006B266F">
              <w:rPr>
                <w:noProof/>
                <w:webHidden/>
              </w:rPr>
              <w:fldChar w:fldCharType="end"/>
            </w:r>
          </w:hyperlink>
        </w:p>
        <w:p w14:paraId="1CFBCFF9" w14:textId="376F01B1"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47" w:history="1">
            <w:r w:rsidR="006B266F" w:rsidRPr="00D63E3E">
              <w:rPr>
                <w:rStyle w:val="Hyperlink"/>
                <w:noProof/>
              </w:rPr>
              <w:t>3.2 Research Approach</w:t>
            </w:r>
            <w:r w:rsidR="006B266F">
              <w:rPr>
                <w:noProof/>
                <w:webHidden/>
              </w:rPr>
              <w:tab/>
            </w:r>
            <w:r w:rsidR="006B266F">
              <w:rPr>
                <w:noProof/>
                <w:webHidden/>
              </w:rPr>
              <w:fldChar w:fldCharType="begin"/>
            </w:r>
            <w:r w:rsidR="006B266F">
              <w:rPr>
                <w:noProof/>
                <w:webHidden/>
              </w:rPr>
              <w:instrText xml:space="preserve"> PAGEREF _Toc116074947 \h </w:instrText>
            </w:r>
            <w:r w:rsidR="006B266F">
              <w:rPr>
                <w:noProof/>
                <w:webHidden/>
              </w:rPr>
            </w:r>
            <w:r w:rsidR="006B266F">
              <w:rPr>
                <w:noProof/>
                <w:webHidden/>
              </w:rPr>
              <w:fldChar w:fldCharType="separate"/>
            </w:r>
            <w:r w:rsidR="006B266F">
              <w:rPr>
                <w:noProof/>
                <w:webHidden/>
              </w:rPr>
              <w:t>7</w:t>
            </w:r>
            <w:r w:rsidR="006B266F">
              <w:rPr>
                <w:noProof/>
                <w:webHidden/>
              </w:rPr>
              <w:fldChar w:fldCharType="end"/>
            </w:r>
          </w:hyperlink>
        </w:p>
        <w:p w14:paraId="0366544F" w14:textId="43B9484B"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48" w:history="1">
            <w:r w:rsidR="006B266F" w:rsidRPr="00D63E3E">
              <w:rPr>
                <w:rStyle w:val="Hyperlink"/>
                <w:noProof/>
              </w:rPr>
              <w:t>3.3 Research Method</w:t>
            </w:r>
            <w:r w:rsidR="006B266F">
              <w:rPr>
                <w:noProof/>
                <w:webHidden/>
              </w:rPr>
              <w:tab/>
            </w:r>
            <w:r w:rsidR="006B266F">
              <w:rPr>
                <w:noProof/>
                <w:webHidden/>
              </w:rPr>
              <w:fldChar w:fldCharType="begin"/>
            </w:r>
            <w:r w:rsidR="006B266F">
              <w:rPr>
                <w:noProof/>
                <w:webHidden/>
              </w:rPr>
              <w:instrText xml:space="preserve"> PAGEREF _Toc116074948 \h </w:instrText>
            </w:r>
            <w:r w:rsidR="006B266F">
              <w:rPr>
                <w:noProof/>
                <w:webHidden/>
              </w:rPr>
            </w:r>
            <w:r w:rsidR="006B266F">
              <w:rPr>
                <w:noProof/>
                <w:webHidden/>
              </w:rPr>
              <w:fldChar w:fldCharType="separate"/>
            </w:r>
            <w:r w:rsidR="006B266F">
              <w:rPr>
                <w:noProof/>
                <w:webHidden/>
              </w:rPr>
              <w:t>7</w:t>
            </w:r>
            <w:r w:rsidR="006B266F">
              <w:rPr>
                <w:noProof/>
                <w:webHidden/>
              </w:rPr>
              <w:fldChar w:fldCharType="end"/>
            </w:r>
          </w:hyperlink>
        </w:p>
        <w:p w14:paraId="07BD0DCE" w14:textId="033E0F9C"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49" w:history="1">
            <w:r w:rsidR="006B266F" w:rsidRPr="00D63E3E">
              <w:rPr>
                <w:rStyle w:val="Hyperlink"/>
                <w:noProof/>
              </w:rPr>
              <w:t>3.4 Data Collection</w:t>
            </w:r>
            <w:r w:rsidR="006B266F">
              <w:rPr>
                <w:noProof/>
                <w:webHidden/>
              </w:rPr>
              <w:tab/>
            </w:r>
            <w:r w:rsidR="006B266F">
              <w:rPr>
                <w:noProof/>
                <w:webHidden/>
              </w:rPr>
              <w:fldChar w:fldCharType="begin"/>
            </w:r>
            <w:r w:rsidR="006B266F">
              <w:rPr>
                <w:noProof/>
                <w:webHidden/>
              </w:rPr>
              <w:instrText xml:space="preserve"> PAGEREF _Toc116074949 \h </w:instrText>
            </w:r>
            <w:r w:rsidR="006B266F">
              <w:rPr>
                <w:noProof/>
                <w:webHidden/>
              </w:rPr>
            </w:r>
            <w:r w:rsidR="006B266F">
              <w:rPr>
                <w:noProof/>
                <w:webHidden/>
              </w:rPr>
              <w:fldChar w:fldCharType="separate"/>
            </w:r>
            <w:r w:rsidR="006B266F">
              <w:rPr>
                <w:noProof/>
                <w:webHidden/>
              </w:rPr>
              <w:t>7</w:t>
            </w:r>
            <w:r w:rsidR="006B266F">
              <w:rPr>
                <w:noProof/>
                <w:webHidden/>
              </w:rPr>
              <w:fldChar w:fldCharType="end"/>
            </w:r>
          </w:hyperlink>
        </w:p>
        <w:p w14:paraId="7AC746AA" w14:textId="72CDAA96" w:rsidR="006B266F" w:rsidRDefault="00000000">
          <w:pPr>
            <w:pStyle w:val="TOC2"/>
            <w:tabs>
              <w:tab w:val="right" w:leader="dot" w:pos="9350"/>
            </w:tabs>
            <w:rPr>
              <w:rFonts w:asciiTheme="minorHAnsi" w:eastAsiaTheme="minorEastAsia" w:hAnsiTheme="minorHAnsi"/>
              <w:noProof/>
              <w:color w:val="auto"/>
              <w:sz w:val="22"/>
              <w:szCs w:val="22"/>
              <w:lang w:eastAsia="en-GB" w:bidi="ar-SA"/>
            </w:rPr>
          </w:pPr>
          <w:hyperlink w:anchor="_Toc116074950" w:history="1">
            <w:r w:rsidR="006B266F" w:rsidRPr="00D63E3E">
              <w:rPr>
                <w:rStyle w:val="Hyperlink"/>
                <w:noProof/>
              </w:rPr>
              <w:t>3.5 Ethical Factors</w:t>
            </w:r>
            <w:r w:rsidR="006B266F">
              <w:rPr>
                <w:noProof/>
                <w:webHidden/>
              </w:rPr>
              <w:tab/>
            </w:r>
            <w:r w:rsidR="006B266F">
              <w:rPr>
                <w:noProof/>
                <w:webHidden/>
              </w:rPr>
              <w:fldChar w:fldCharType="begin"/>
            </w:r>
            <w:r w:rsidR="006B266F">
              <w:rPr>
                <w:noProof/>
                <w:webHidden/>
              </w:rPr>
              <w:instrText xml:space="preserve"> PAGEREF _Toc116074950 \h </w:instrText>
            </w:r>
            <w:r w:rsidR="006B266F">
              <w:rPr>
                <w:noProof/>
                <w:webHidden/>
              </w:rPr>
            </w:r>
            <w:r w:rsidR="006B266F">
              <w:rPr>
                <w:noProof/>
                <w:webHidden/>
              </w:rPr>
              <w:fldChar w:fldCharType="separate"/>
            </w:r>
            <w:r w:rsidR="006B266F">
              <w:rPr>
                <w:noProof/>
                <w:webHidden/>
              </w:rPr>
              <w:t>7</w:t>
            </w:r>
            <w:r w:rsidR="006B266F">
              <w:rPr>
                <w:noProof/>
                <w:webHidden/>
              </w:rPr>
              <w:fldChar w:fldCharType="end"/>
            </w:r>
          </w:hyperlink>
        </w:p>
        <w:p w14:paraId="49EED5C1" w14:textId="15BDD2B2" w:rsidR="006B266F" w:rsidRDefault="00000000">
          <w:pPr>
            <w:pStyle w:val="TOC1"/>
            <w:rPr>
              <w:rFonts w:asciiTheme="minorHAnsi" w:eastAsiaTheme="minorEastAsia" w:hAnsiTheme="minorHAnsi"/>
              <w:b w:val="0"/>
              <w:bCs w:val="0"/>
              <w:color w:val="auto"/>
              <w:sz w:val="22"/>
              <w:szCs w:val="22"/>
              <w:lang w:eastAsia="en-GB" w:bidi="ar-SA"/>
            </w:rPr>
          </w:pPr>
          <w:hyperlink w:anchor="_Toc116074951" w:history="1">
            <w:r w:rsidR="006B266F" w:rsidRPr="00D63E3E">
              <w:rPr>
                <w:rStyle w:val="Hyperlink"/>
              </w:rPr>
              <w:t>Conclusion</w:t>
            </w:r>
            <w:r w:rsidR="006B266F">
              <w:rPr>
                <w:webHidden/>
              </w:rPr>
              <w:tab/>
            </w:r>
            <w:r w:rsidR="006B266F">
              <w:rPr>
                <w:webHidden/>
              </w:rPr>
              <w:fldChar w:fldCharType="begin"/>
            </w:r>
            <w:r w:rsidR="006B266F">
              <w:rPr>
                <w:webHidden/>
              </w:rPr>
              <w:instrText xml:space="preserve"> PAGEREF _Toc116074951 \h </w:instrText>
            </w:r>
            <w:r w:rsidR="006B266F">
              <w:rPr>
                <w:webHidden/>
              </w:rPr>
            </w:r>
            <w:r w:rsidR="006B266F">
              <w:rPr>
                <w:webHidden/>
              </w:rPr>
              <w:fldChar w:fldCharType="separate"/>
            </w:r>
            <w:r w:rsidR="006B266F">
              <w:rPr>
                <w:webHidden/>
              </w:rPr>
              <w:t>8</w:t>
            </w:r>
            <w:r w:rsidR="006B266F">
              <w:rPr>
                <w:webHidden/>
              </w:rPr>
              <w:fldChar w:fldCharType="end"/>
            </w:r>
          </w:hyperlink>
        </w:p>
        <w:p w14:paraId="6A8B1977" w14:textId="1714D73A" w:rsidR="006B266F" w:rsidRDefault="00000000">
          <w:pPr>
            <w:pStyle w:val="TOC1"/>
            <w:rPr>
              <w:rFonts w:asciiTheme="minorHAnsi" w:eastAsiaTheme="minorEastAsia" w:hAnsiTheme="minorHAnsi"/>
              <w:b w:val="0"/>
              <w:bCs w:val="0"/>
              <w:color w:val="auto"/>
              <w:sz w:val="22"/>
              <w:szCs w:val="22"/>
              <w:lang w:eastAsia="en-GB" w:bidi="ar-SA"/>
            </w:rPr>
          </w:pPr>
          <w:hyperlink w:anchor="_Toc116074952" w:history="1">
            <w:r w:rsidR="006B266F" w:rsidRPr="00D63E3E">
              <w:rPr>
                <w:rStyle w:val="Hyperlink"/>
              </w:rPr>
              <w:t>References</w:t>
            </w:r>
            <w:r w:rsidR="006B266F">
              <w:rPr>
                <w:webHidden/>
              </w:rPr>
              <w:tab/>
            </w:r>
            <w:r w:rsidR="006B266F">
              <w:rPr>
                <w:webHidden/>
              </w:rPr>
              <w:fldChar w:fldCharType="begin"/>
            </w:r>
            <w:r w:rsidR="006B266F">
              <w:rPr>
                <w:webHidden/>
              </w:rPr>
              <w:instrText xml:space="preserve"> PAGEREF _Toc116074952 \h </w:instrText>
            </w:r>
            <w:r w:rsidR="006B266F">
              <w:rPr>
                <w:webHidden/>
              </w:rPr>
            </w:r>
            <w:r w:rsidR="006B266F">
              <w:rPr>
                <w:webHidden/>
              </w:rPr>
              <w:fldChar w:fldCharType="separate"/>
            </w:r>
            <w:r w:rsidR="006B266F">
              <w:rPr>
                <w:webHidden/>
              </w:rPr>
              <w:t>9</w:t>
            </w:r>
            <w:r w:rsidR="006B266F">
              <w:rPr>
                <w:webHidden/>
              </w:rPr>
              <w:fldChar w:fldCharType="end"/>
            </w:r>
          </w:hyperlink>
        </w:p>
        <w:p w14:paraId="45DCA871" w14:textId="755CC797" w:rsidR="00BF42F6" w:rsidRPr="00B14514" w:rsidRDefault="00B14514" w:rsidP="00B14514">
          <w:pPr>
            <w:rPr>
              <w:b/>
              <w:bCs/>
              <w:noProof/>
            </w:rPr>
          </w:pPr>
          <w:r>
            <w:rPr>
              <w:b/>
              <w:bCs/>
              <w:noProof/>
            </w:rPr>
            <w:fldChar w:fldCharType="end"/>
          </w:r>
        </w:p>
      </w:sdtContent>
    </w:sdt>
    <w:p w14:paraId="3BFB08A4" w14:textId="77777777" w:rsidR="00773B96" w:rsidRDefault="00773B96" w:rsidP="00F53DFF">
      <w:pPr>
        <w:pStyle w:val="Heading1"/>
        <w:sectPr w:rsidR="00773B96" w:rsidSect="00773B96">
          <w:footerReference w:type="default" r:id="rId8"/>
          <w:pgSz w:w="12240" w:h="15840"/>
          <w:pgMar w:top="1440" w:right="1440" w:bottom="1440" w:left="1440" w:header="720" w:footer="720" w:gutter="0"/>
          <w:pgNumType w:fmt="lowerRoman"/>
          <w:cols w:space="720"/>
          <w:docGrid w:linePitch="360"/>
        </w:sectPr>
      </w:pPr>
    </w:p>
    <w:p w14:paraId="7B154B34" w14:textId="1DE915AF" w:rsidR="00BF42F6" w:rsidRDefault="00F706B2" w:rsidP="00F53DFF">
      <w:pPr>
        <w:pStyle w:val="Heading1"/>
      </w:pPr>
      <w:bookmarkStart w:id="0" w:name="_Toc116074930"/>
      <w:r>
        <w:lastRenderedPageBreak/>
        <w:t>1.0 Introduction</w:t>
      </w:r>
      <w:bookmarkEnd w:id="0"/>
      <w:r>
        <w:t xml:space="preserve"> </w:t>
      </w:r>
    </w:p>
    <w:p w14:paraId="200F91B4" w14:textId="5A55745B" w:rsidR="00BF2092" w:rsidRDefault="001E30D9" w:rsidP="001E30D9">
      <w:pPr>
        <w:pStyle w:val="Heading2"/>
      </w:pPr>
      <w:bookmarkStart w:id="1" w:name="_Toc116074932"/>
      <w:r>
        <w:t xml:space="preserve">1.1 </w:t>
      </w:r>
      <w:r w:rsidR="004F67D2">
        <w:t>Research Background</w:t>
      </w:r>
      <w:bookmarkEnd w:id="1"/>
    </w:p>
    <w:p w14:paraId="1B5DBAAD" w14:textId="0ACE4919" w:rsidR="00DD111B" w:rsidRPr="00DD111B" w:rsidRDefault="009A0B1E" w:rsidP="00DD111B">
      <w:r w:rsidRPr="009A0B1E">
        <w:t xml:space="preserve">Employee </w:t>
      </w:r>
      <w:r w:rsidR="007411CD" w:rsidRPr="009A0B1E">
        <w:t>engagement</w:t>
      </w:r>
      <w:r w:rsidRPr="009A0B1E">
        <w:t xml:space="preserve"> is the concept that indicates the level of motivation and dedication of employees to their jobs. An employee should be enthusiastic </w:t>
      </w:r>
      <w:r w:rsidR="006B70AD">
        <w:t>about</w:t>
      </w:r>
      <w:r w:rsidRPr="009A0B1E">
        <w:t xml:space="preserve"> the job and </w:t>
      </w:r>
      <w:r w:rsidR="006B70AD">
        <w:t xml:space="preserve">its </w:t>
      </w:r>
      <w:r w:rsidRPr="009A0B1E">
        <w:t>responsibilities. Employers will not monitor employees and their tasks all day. Rather employees should complete all duties and tasks with higher dedication</w:t>
      </w:r>
      <w:r w:rsidR="00DE3BB3">
        <w:t xml:space="preserve"> </w:t>
      </w:r>
      <w:r w:rsidR="00EF63D1" w:rsidRPr="00EF63D1">
        <w:rPr>
          <w:rFonts w:cs="Arial"/>
          <w:color w:val="auto"/>
          <w:szCs w:val="24"/>
          <w:shd w:val="clear" w:color="auto" w:fill="FFFFFF"/>
        </w:rPr>
        <w:t>Taylor, S. and Woodhams, C. (2022)</w:t>
      </w:r>
      <w:r w:rsidR="00EF63D1">
        <w:rPr>
          <w:rFonts w:cs="Arial"/>
          <w:color w:val="auto"/>
          <w:szCs w:val="24"/>
          <w:shd w:val="clear" w:color="auto" w:fill="FFFFFF"/>
        </w:rPr>
        <w:t xml:space="preserve">. </w:t>
      </w:r>
      <w:r w:rsidRPr="009A0B1E">
        <w:t xml:space="preserve">Higher engagement is expected from employees because of the </w:t>
      </w:r>
      <w:r w:rsidR="007411CD" w:rsidRPr="009A0B1E">
        <w:t>benefits</w:t>
      </w:r>
      <w:r w:rsidRPr="009A0B1E">
        <w:t xml:space="preserve"> and facilities provided by the employer. </w:t>
      </w:r>
      <w:r w:rsidR="007411CD" w:rsidRPr="009A0B1E">
        <w:t>The</w:t>
      </w:r>
      <w:r w:rsidRPr="009A0B1E">
        <w:t xml:space="preserve"> nature of </w:t>
      </w:r>
      <w:r w:rsidR="006B70AD">
        <w:t xml:space="preserve">the </w:t>
      </w:r>
      <w:r w:rsidRPr="009A0B1E">
        <w:t xml:space="preserve">relationship between the organisation and employees must be sound. This allows organisations to get jobs done by highly </w:t>
      </w:r>
      <w:r w:rsidR="007411CD" w:rsidRPr="009A0B1E">
        <w:t>committed</w:t>
      </w:r>
      <w:r w:rsidRPr="009A0B1E">
        <w:t xml:space="preserve"> employees. However, lower engagement of employees </w:t>
      </w:r>
      <w:r w:rsidR="007411CD" w:rsidRPr="009A0B1E">
        <w:t>hampers</w:t>
      </w:r>
      <w:r w:rsidRPr="009A0B1E">
        <w:t xml:space="preserve"> </w:t>
      </w:r>
      <w:r w:rsidR="006B70AD">
        <w:t xml:space="preserve">the </w:t>
      </w:r>
      <w:r w:rsidRPr="009A0B1E">
        <w:t>productivity and success of the organisation. As employers can monitor employees all day long, lower engaged employees like to avoid their responsibilities which hamper the</w:t>
      </w:r>
      <w:r w:rsidR="006B70AD">
        <w:t>ir</w:t>
      </w:r>
      <w:r w:rsidRPr="009A0B1E">
        <w:t xml:space="preserve"> tasks</w:t>
      </w:r>
      <w:r w:rsidR="005D2274">
        <w:t xml:space="preserve"> </w:t>
      </w:r>
      <w:r w:rsidR="005D2274" w:rsidRPr="005D2274">
        <w:t>(Cesário and Chambel, 2017)</w:t>
      </w:r>
      <w:r w:rsidRPr="009A0B1E">
        <w:t xml:space="preserve">. As a result, the organisation </w:t>
      </w:r>
      <w:r w:rsidR="007411CD" w:rsidRPr="009A0B1E">
        <w:t>suffers</w:t>
      </w:r>
      <w:r w:rsidRPr="009A0B1E">
        <w:t xml:space="preserve"> in both </w:t>
      </w:r>
      <w:r w:rsidR="006B70AD">
        <w:t xml:space="preserve">the </w:t>
      </w:r>
      <w:r w:rsidRPr="009A0B1E">
        <w:t>short</w:t>
      </w:r>
      <w:r w:rsidR="006B70AD">
        <w:t xml:space="preserve"> </w:t>
      </w:r>
      <w:r w:rsidRPr="009A0B1E">
        <w:t>run and long</w:t>
      </w:r>
      <w:r w:rsidR="006B70AD">
        <w:t xml:space="preserve"> </w:t>
      </w:r>
      <w:r w:rsidRPr="009A0B1E">
        <w:t xml:space="preserve">run. Employees must invest their energies, emotion and behaviour </w:t>
      </w:r>
      <w:r w:rsidR="006B70AD">
        <w:t>in</w:t>
      </w:r>
      <w:r w:rsidRPr="009A0B1E">
        <w:t xml:space="preserve"> the organisation. They should value the organisation and should act responsibly. Highly dedicated employees are like </w:t>
      </w:r>
      <w:r w:rsidR="006B70AD">
        <w:t xml:space="preserve">an </w:t>
      </w:r>
      <w:r w:rsidRPr="009A0B1E">
        <w:t xml:space="preserve">asset to the organisation. Because they actively participate in organisational activities, participate in the </w:t>
      </w:r>
      <w:r w:rsidR="007411CD" w:rsidRPr="009A0B1E">
        <w:t>decision-making</w:t>
      </w:r>
      <w:r w:rsidRPr="009A0B1E">
        <w:t xml:space="preserve"> process, and help co-workers for completing tasks. As a result, the organisational activities </w:t>
      </w:r>
      <w:r w:rsidR="007411CD" w:rsidRPr="009A0B1E">
        <w:t>get</w:t>
      </w:r>
      <w:r w:rsidRPr="009A0B1E">
        <w:t xml:space="preserve"> fuelled which improve</w:t>
      </w:r>
      <w:r w:rsidR="006B70AD">
        <w:t>s</w:t>
      </w:r>
      <w:r w:rsidRPr="009A0B1E">
        <w:t xml:space="preserve"> the competitive position of the organisation</w:t>
      </w:r>
      <w:r w:rsidR="00B13455">
        <w:t xml:space="preserve"> </w:t>
      </w:r>
      <w:r w:rsidR="00B13455" w:rsidRPr="00B13455">
        <w:t>(Johnson et al., 2018)</w:t>
      </w:r>
      <w:r w:rsidRPr="009A0B1E">
        <w:t>.</w:t>
      </w:r>
      <w:r w:rsidR="00F44B44">
        <w:t xml:space="preserve"> </w:t>
      </w:r>
      <w:r w:rsidR="002D258A" w:rsidRPr="002D258A">
        <w:t xml:space="preserve">Due to the higher importance of employee engagement, managers implemented human </w:t>
      </w:r>
      <w:r w:rsidR="001A7ADA" w:rsidRPr="002D258A">
        <w:t>resource</w:t>
      </w:r>
      <w:r w:rsidR="002D258A" w:rsidRPr="002D258A">
        <w:t xml:space="preserve"> management activities </w:t>
      </w:r>
      <w:r w:rsidR="006B70AD">
        <w:t xml:space="preserve">that </w:t>
      </w:r>
      <w:r w:rsidR="002D258A" w:rsidRPr="002D258A">
        <w:t>aim to improve employee commitment and contribution.</w:t>
      </w:r>
    </w:p>
    <w:p w14:paraId="698BCB0F" w14:textId="77777777" w:rsidR="00773B96" w:rsidRDefault="00773B96">
      <w:pPr>
        <w:spacing w:line="259" w:lineRule="auto"/>
        <w:jc w:val="left"/>
        <w:rPr>
          <w:rFonts w:eastAsiaTheme="majorEastAsia" w:cstheme="majorBidi"/>
          <w:b/>
          <w:sz w:val="26"/>
          <w:szCs w:val="26"/>
        </w:rPr>
      </w:pPr>
      <w:r>
        <w:br w:type="page"/>
      </w:r>
    </w:p>
    <w:p w14:paraId="40B54218" w14:textId="28874C6D" w:rsidR="004F67D2" w:rsidRDefault="00DA567B" w:rsidP="001E30D9">
      <w:pPr>
        <w:pStyle w:val="Heading2"/>
      </w:pPr>
      <w:bookmarkStart w:id="2" w:name="_Toc116074933"/>
      <w:r>
        <w:lastRenderedPageBreak/>
        <w:t xml:space="preserve">1.2 </w:t>
      </w:r>
      <w:r w:rsidR="004F67D2">
        <w:t>Research Rationale</w:t>
      </w:r>
      <w:bookmarkEnd w:id="2"/>
      <w:r w:rsidR="004F67D2">
        <w:t xml:space="preserve"> </w:t>
      </w:r>
    </w:p>
    <w:p w14:paraId="2A59F9D9" w14:textId="407AB7CE" w:rsidR="00DD111B" w:rsidRPr="00DD111B" w:rsidRDefault="002229B2" w:rsidP="00DD111B">
      <w:r w:rsidRPr="002229B2">
        <w:t>Savoy Hotel is a UK</w:t>
      </w:r>
      <w:r w:rsidR="006B70AD">
        <w:t>-</w:t>
      </w:r>
      <w:r w:rsidRPr="002229B2">
        <w:t xml:space="preserve">based luxury hotel </w:t>
      </w:r>
      <w:r w:rsidR="00AD704B" w:rsidRPr="002229B2">
        <w:t>company</w:t>
      </w:r>
      <w:r w:rsidRPr="002229B2">
        <w:t xml:space="preserve"> established in 1889. To attract foreign visitors to the UK, Savoy Hotel was founded by Thomas Edward Collcutt</w:t>
      </w:r>
      <w:r w:rsidR="00D26931">
        <w:t xml:space="preserve"> </w:t>
      </w:r>
      <w:r w:rsidR="00D26931" w:rsidRPr="00D26931">
        <w:t>(thesavoylondon.com, 2022)</w:t>
      </w:r>
      <w:r w:rsidRPr="002229B2">
        <w:t xml:space="preserve">. Around 500 employees are </w:t>
      </w:r>
      <w:r w:rsidR="00AD704B" w:rsidRPr="002229B2">
        <w:t>employed</w:t>
      </w:r>
      <w:r w:rsidRPr="002229B2">
        <w:t xml:space="preserve"> by Savoy Hotel wh</w:t>
      </w:r>
      <w:r w:rsidR="006B70AD">
        <w:t>ich</w:t>
      </w:r>
      <w:r w:rsidRPr="002229B2">
        <w:t xml:space="preserve"> offer</w:t>
      </w:r>
      <w:r w:rsidR="006B70AD">
        <w:t>s</w:t>
      </w:r>
      <w:r w:rsidRPr="002229B2">
        <w:t xml:space="preserve"> services to guests </w:t>
      </w:r>
      <w:r w:rsidR="006B70AD">
        <w:t>from</w:t>
      </w:r>
      <w:r w:rsidRPr="002229B2">
        <w:t xml:space="preserve"> different countries along with the UK. This hospitality company offers excellent services to customers and has a good reputation </w:t>
      </w:r>
      <w:r w:rsidR="006B70AD">
        <w:t>around</w:t>
      </w:r>
      <w:r w:rsidRPr="002229B2">
        <w:t xml:space="preserve"> the world. </w:t>
      </w:r>
      <w:r w:rsidR="006B70AD">
        <w:t>The s</w:t>
      </w:r>
      <w:r w:rsidRPr="002229B2">
        <w:t xml:space="preserve">uccess of Savoy Hotel highly depends on its employees because their skills and capabilities are making customers satisfied. For this reason, measuring the impact of employee engagement on Savoy Hotel can help to understand the current condition of the company. With different facilities and training opportunities, the human resource manager of Savoy Hotel is trying to increase the engagement of employees. To improve engagement, the HR manager needs to measure the current employee engagement condition. </w:t>
      </w:r>
    </w:p>
    <w:p w14:paraId="4A90885D" w14:textId="58D2D5EB" w:rsidR="005353E2" w:rsidRDefault="00720D5B" w:rsidP="001E30D9">
      <w:pPr>
        <w:pStyle w:val="Heading2"/>
      </w:pPr>
      <w:bookmarkStart w:id="3" w:name="_Toc116074934"/>
      <w:r>
        <w:t xml:space="preserve">1.3 </w:t>
      </w:r>
      <w:r w:rsidR="005353E2">
        <w:t>Research Aim</w:t>
      </w:r>
      <w:bookmarkEnd w:id="3"/>
    </w:p>
    <w:p w14:paraId="2B657B47" w14:textId="3EEA224B" w:rsidR="00DD111B" w:rsidRPr="00DD111B" w:rsidRDefault="00AD704B" w:rsidP="00DD111B">
      <w:r w:rsidRPr="00AD704B">
        <w:t>This study aims to find employee engagement and its impact on Savoy Hotel</w:t>
      </w:r>
    </w:p>
    <w:p w14:paraId="2D0BF859" w14:textId="6F3723A3" w:rsidR="005353E2" w:rsidRDefault="00EB580B" w:rsidP="001E30D9">
      <w:pPr>
        <w:pStyle w:val="Heading2"/>
      </w:pPr>
      <w:bookmarkStart w:id="4" w:name="_Toc116074935"/>
      <w:r>
        <w:t xml:space="preserve">1.4 </w:t>
      </w:r>
      <w:r w:rsidR="00997B1B">
        <w:t>Research Objectives</w:t>
      </w:r>
      <w:bookmarkEnd w:id="4"/>
      <w:r w:rsidR="00997B1B">
        <w:t xml:space="preserve"> </w:t>
      </w:r>
    </w:p>
    <w:p w14:paraId="63E235B5" w14:textId="053D4ADB" w:rsidR="002B6A74" w:rsidRDefault="002B6A74" w:rsidP="00F76CE9">
      <w:pPr>
        <w:pStyle w:val="ListParagraph"/>
        <w:numPr>
          <w:ilvl w:val="0"/>
          <w:numId w:val="1"/>
        </w:numPr>
      </w:pPr>
      <w:r>
        <w:t>To find the current employee engagement rate of Savoy Hotel</w:t>
      </w:r>
      <w:r w:rsidR="00CF6402">
        <w:t>.</w:t>
      </w:r>
    </w:p>
    <w:p w14:paraId="783357F6" w14:textId="0BD854E3" w:rsidR="002B6A74" w:rsidRDefault="002B6A74" w:rsidP="00F76CE9">
      <w:pPr>
        <w:pStyle w:val="ListParagraph"/>
        <w:numPr>
          <w:ilvl w:val="0"/>
          <w:numId w:val="1"/>
        </w:numPr>
      </w:pPr>
      <w:r>
        <w:t>To analyse the current organisational success of Savoy Hotel</w:t>
      </w:r>
      <w:r w:rsidR="00CF6402">
        <w:t>.</w:t>
      </w:r>
    </w:p>
    <w:p w14:paraId="64C27831" w14:textId="089BE1AC" w:rsidR="002B6A74" w:rsidRDefault="002B6A74" w:rsidP="00F76CE9">
      <w:pPr>
        <w:pStyle w:val="ListParagraph"/>
        <w:numPr>
          <w:ilvl w:val="0"/>
          <w:numId w:val="1"/>
        </w:numPr>
      </w:pPr>
      <w:r>
        <w:t xml:space="preserve">To measure the impact </w:t>
      </w:r>
      <w:r w:rsidR="001E5F1B">
        <w:t>and</w:t>
      </w:r>
      <w:r>
        <w:t xml:space="preserve"> the success of Savoy Hotel</w:t>
      </w:r>
      <w:r w:rsidR="00CF6402">
        <w:t>.</w:t>
      </w:r>
    </w:p>
    <w:p w14:paraId="315F240B" w14:textId="2320E213" w:rsidR="00DD111B" w:rsidRPr="00DD111B" w:rsidRDefault="002B6A74" w:rsidP="00F76CE9">
      <w:pPr>
        <w:pStyle w:val="ListParagraph"/>
        <w:numPr>
          <w:ilvl w:val="0"/>
          <w:numId w:val="1"/>
        </w:numPr>
      </w:pPr>
      <w:r>
        <w:t xml:space="preserve">To recommend strategies for improving employee engagement </w:t>
      </w:r>
      <w:r w:rsidR="006B70AD">
        <w:t>at</w:t>
      </w:r>
      <w:r>
        <w:t xml:space="preserve"> Savoy Hotel</w:t>
      </w:r>
      <w:r w:rsidR="00CF6402">
        <w:t>.</w:t>
      </w:r>
    </w:p>
    <w:p w14:paraId="69EE17EE" w14:textId="29F68F57" w:rsidR="00515983" w:rsidRDefault="009D003B" w:rsidP="001E30D9">
      <w:pPr>
        <w:pStyle w:val="Heading2"/>
      </w:pPr>
      <w:bookmarkStart w:id="5" w:name="_Toc116074936"/>
      <w:r>
        <w:t xml:space="preserve">1.5 </w:t>
      </w:r>
      <w:r w:rsidR="00515983">
        <w:t>Research Questions</w:t>
      </w:r>
      <w:bookmarkEnd w:id="5"/>
    </w:p>
    <w:p w14:paraId="72E5D22C" w14:textId="5E1547FD" w:rsidR="00DD111B" w:rsidRDefault="00DB3FBF" w:rsidP="003D42A6">
      <w:pPr>
        <w:pStyle w:val="ListParagraph"/>
        <w:numPr>
          <w:ilvl w:val="0"/>
          <w:numId w:val="2"/>
        </w:numPr>
      </w:pPr>
      <w:r>
        <w:t xml:space="preserve">What is </w:t>
      </w:r>
      <w:r w:rsidR="004C0E7E">
        <w:t xml:space="preserve">the </w:t>
      </w:r>
      <w:r>
        <w:t>current employee engagement rate of Savoy Hotel</w:t>
      </w:r>
      <w:r w:rsidR="00CF6402">
        <w:t>?</w:t>
      </w:r>
    </w:p>
    <w:p w14:paraId="09C90542" w14:textId="4D33FA47" w:rsidR="00C458B4" w:rsidRDefault="008D3A7D" w:rsidP="003D42A6">
      <w:pPr>
        <w:pStyle w:val="ListParagraph"/>
        <w:numPr>
          <w:ilvl w:val="0"/>
          <w:numId w:val="2"/>
        </w:numPr>
      </w:pPr>
      <w:r>
        <w:t>What is the organisational success</w:t>
      </w:r>
      <w:r w:rsidR="00F1564C">
        <w:t xml:space="preserve"> rate</w:t>
      </w:r>
      <w:r>
        <w:t xml:space="preserve"> of Savoy Hotel</w:t>
      </w:r>
      <w:r w:rsidR="00CF6402">
        <w:t>?</w:t>
      </w:r>
    </w:p>
    <w:p w14:paraId="79FF87E8" w14:textId="6BDE60C9" w:rsidR="00F1564C" w:rsidRDefault="00F1564C" w:rsidP="003D42A6">
      <w:pPr>
        <w:pStyle w:val="ListParagraph"/>
        <w:numPr>
          <w:ilvl w:val="0"/>
          <w:numId w:val="2"/>
        </w:numPr>
      </w:pPr>
      <w:r>
        <w:t xml:space="preserve">How does employee engagement </w:t>
      </w:r>
      <w:r w:rsidR="000140E3">
        <w:t>impact the success of Savoy Hotel</w:t>
      </w:r>
      <w:r w:rsidR="00CF6402">
        <w:t>?</w:t>
      </w:r>
    </w:p>
    <w:p w14:paraId="6B303540" w14:textId="3F8DB6F0" w:rsidR="00EB2502" w:rsidRDefault="00497308" w:rsidP="003D42A6">
      <w:pPr>
        <w:pStyle w:val="ListParagraph"/>
        <w:numPr>
          <w:ilvl w:val="0"/>
          <w:numId w:val="2"/>
        </w:numPr>
      </w:pPr>
      <w:r>
        <w:t xml:space="preserve">How </w:t>
      </w:r>
      <w:r w:rsidR="00DC78F5">
        <w:t xml:space="preserve">can </w:t>
      </w:r>
      <w:r w:rsidR="007E47AF">
        <w:t>Savoy Hotel</w:t>
      </w:r>
      <w:r w:rsidR="00CF6402">
        <w:t xml:space="preserve"> improve employee engagement?</w:t>
      </w:r>
    </w:p>
    <w:p w14:paraId="0E148DB6" w14:textId="73739CF6" w:rsidR="00D95A0A" w:rsidRDefault="00D95A0A">
      <w:pPr>
        <w:spacing w:line="259" w:lineRule="auto"/>
        <w:jc w:val="left"/>
      </w:pPr>
      <w:r>
        <w:br w:type="page"/>
      </w:r>
    </w:p>
    <w:p w14:paraId="01FE324A" w14:textId="34B532F3" w:rsidR="00580640" w:rsidRPr="00580640" w:rsidRDefault="00FC4E7F" w:rsidP="006075C1">
      <w:pPr>
        <w:pStyle w:val="Heading1"/>
      </w:pPr>
      <w:bookmarkStart w:id="6" w:name="_Toc116074937"/>
      <w:r>
        <w:lastRenderedPageBreak/>
        <w:t xml:space="preserve">2.0 </w:t>
      </w:r>
      <w:r w:rsidR="00D46E4D">
        <w:t>Literature Review</w:t>
      </w:r>
      <w:bookmarkEnd w:id="6"/>
    </w:p>
    <w:p w14:paraId="181CA364" w14:textId="3674A432" w:rsidR="00580640" w:rsidRDefault="00580640" w:rsidP="00580640">
      <w:pPr>
        <w:pStyle w:val="Heading2"/>
      </w:pPr>
      <w:bookmarkStart w:id="7" w:name="_Toc116074938"/>
      <w:r>
        <w:t>2.1 Employee Engagement</w:t>
      </w:r>
      <w:bookmarkEnd w:id="7"/>
    </w:p>
    <w:p w14:paraId="33CBEC9B" w14:textId="0EDD4276" w:rsidR="00580640" w:rsidRPr="00580640" w:rsidRDefault="00075F5A" w:rsidP="00580640">
      <w:r w:rsidRPr="00075F5A">
        <w:t xml:space="preserve">According to </w:t>
      </w:r>
      <w:r w:rsidR="00AE5A11" w:rsidRPr="00AE5A11">
        <w:t xml:space="preserve">Bhuvanaiah and Raya (2014) </w:t>
      </w:r>
      <w:r w:rsidRPr="00075F5A">
        <w:t xml:space="preserve">employee engagement is the dedication level of employees to the organisation. Employees must be connected to the </w:t>
      </w:r>
      <w:r w:rsidR="009676C0" w:rsidRPr="00075F5A">
        <w:t>organisation</w:t>
      </w:r>
      <w:r w:rsidRPr="00075F5A">
        <w:t xml:space="preserve"> and should be </w:t>
      </w:r>
      <w:r w:rsidR="009676C0" w:rsidRPr="00075F5A">
        <w:t>responsible</w:t>
      </w:r>
      <w:r w:rsidRPr="00075F5A">
        <w:t xml:space="preserve"> for the completion of tasks within the organisation. Enthusiasm and </w:t>
      </w:r>
      <w:r w:rsidR="009676C0" w:rsidRPr="00075F5A">
        <w:t>commitment</w:t>
      </w:r>
      <w:r w:rsidRPr="00075F5A">
        <w:t xml:space="preserve"> of employees combine employee engagement </w:t>
      </w:r>
      <w:r w:rsidR="006B70AD">
        <w:t>in</w:t>
      </w:r>
      <w:r w:rsidRPr="00075F5A">
        <w:t xml:space="preserve"> the organisation. </w:t>
      </w:r>
      <w:r w:rsidR="00425AAC" w:rsidRPr="00425AAC">
        <w:t xml:space="preserve">Kaliannan and Adjovu (2015) </w:t>
      </w:r>
      <w:r w:rsidR="009676C0" w:rsidRPr="00075F5A">
        <w:t>argued</w:t>
      </w:r>
      <w:r w:rsidRPr="00075F5A">
        <w:t xml:space="preserve"> employee engagement is the motivation of employees </w:t>
      </w:r>
      <w:r w:rsidR="006B70AD">
        <w:t>for</w:t>
      </w:r>
      <w:r w:rsidRPr="00075F5A">
        <w:t xml:space="preserve"> the success of the organisation. Higher motivation fuels the completion of organisational tasks by employees. But lower motivation to complete tasks indicates employees are not connected to the organisation and they have </w:t>
      </w:r>
      <w:r w:rsidR="006B70AD">
        <w:t xml:space="preserve">a </w:t>
      </w:r>
      <w:r w:rsidRPr="00075F5A">
        <w:t xml:space="preserve">lower engagement </w:t>
      </w:r>
      <w:r w:rsidR="006B70AD">
        <w:t>with</w:t>
      </w:r>
      <w:r w:rsidRPr="00075F5A">
        <w:t xml:space="preserve"> the organisation. </w:t>
      </w:r>
      <w:r w:rsidR="00813BAD" w:rsidRPr="00813BAD">
        <w:t xml:space="preserve">Babu and Krishna (2016) </w:t>
      </w:r>
      <w:r w:rsidRPr="00075F5A">
        <w:t xml:space="preserve">mentioned employee engagement is the investment of </w:t>
      </w:r>
      <w:r w:rsidR="009676C0" w:rsidRPr="00075F5A">
        <w:t>employees</w:t>
      </w:r>
      <w:r w:rsidRPr="00075F5A">
        <w:t xml:space="preserve"> </w:t>
      </w:r>
      <w:r w:rsidR="006B70AD">
        <w:t>in</w:t>
      </w:r>
      <w:r w:rsidRPr="00075F5A">
        <w:t xml:space="preserve"> the </w:t>
      </w:r>
      <w:r w:rsidR="009676C0" w:rsidRPr="00075F5A">
        <w:t>organisation</w:t>
      </w:r>
      <w:r w:rsidRPr="00075F5A">
        <w:t xml:space="preserve"> and its </w:t>
      </w:r>
      <w:r w:rsidR="009676C0" w:rsidRPr="00075F5A">
        <w:t>success</w:t>
      </w:r>
      <w:r w:rsidRPr="00075F5A">
        <w:t xml:space="preserve">. Employees can invest their time, energy, </w:t>
      </w:r>
      <w:r w:rsidR="006B70AD">
        <w:t xml:space="preserve">and </w:t>
      </w:r>
      <w:r w:rsidRPr="00075F5A">
        <w:t xml:space="preserve">behaviour </w:t>
      </w:r>
      <w:r w:rsidR="006B70AD">
        <w:t>in</w:t>
      </w:r>
      <w:r w:rsidRPr="00075F5A">
        <w:t xml:space="preserve"> the organisation which is employee engagement. As per </w:t>
      </w:r>
      <w:r w:rsidR="000D2791" w:rsidRPr="000D2791">
        <w:t xml:space="preserve">Nazir and Islam (2017) </w:t>
      </w:r>
      <w:r w:rsidRPr="00075F5A">
        <w:t xml:space="preserve">higher employee engagement is expected in daily activities. Employers pay salaries and other sources of benefits to employees and employees should return </w:t>
      </w:r>
      <w:r w:rsidR="006B70AD">
        <w:t xml:space="preserve">to </w:t>
      </w:r>
      <w:r w:rsidRPr="00075F5A">
        <w:t xml:space="preserve">the organisation </w:t>
      </w:r>
      <w:r w:rsidR="006B70AD">
        <w:t xml:space="preserve">with </w:t>
      </w:r>
      <w:r w:rsidRPr="00075F5A">
        <w:t xml:space="preserve">their commitment and dedication. </w:t>
      </w:r>
      <w:r w:rsidR="001255FD" w:rsidRPr="001255FD">
        <w:t xml:space="preserve">Al-dalahmeh et al. (2018) </w:t>
      </w:r>
      <w:r w:rsidRPr="00075F5A">
        <w:t xml:space="preserve">rather found employee engagement is highly affected by human resource management activities. Lack of motivation, unclear direction and challenging works within the organisation </w:t>
      </w:r>
      <w:r w:rsidR="006B70AD">
        <w:t>are</w:t>
      </w:r>
      <w:r w:rsidRPr="00075F5A">
        <w:t xml:space="preserve"> responsible for </w:t>
      </w:r>
      <w:r w:rsidR="006B70AD">
        <w:t xml:space="preserve">the </w:t>
      </w:r>
      <w:r w:rsidR="009676C0" w:rsidRPr="00075F5A">
        <w:t>lower-level</w:t>
      </w:r>
      <w:r w:rsidRPr="00075F5A">
        <w:t xml:space="preserve"> engagement of employees</w:t>
      </w:r>
      <w:r w:rsidRPr="00EF63D1">
        <w:rPr>
          <w:rFonts w:cs="Arial"/>
          <w:color w:val="auto"/>
          <w:szCs w:val="24"/>
        </w:rPr>
        <w:t>.</w:t>
      </w:r>
      <w:r w:rsidR="00EF63D1" w:rsidRPr="00EF63D1">
        <w:rPr>
          <w:rFonts w:cs="Arial"/>
          <w:color w:val="auto"/>
          <w:szCs w:val="24"/>
          <w:shd w:val="clear" w:color="auto" w:fill="FFFFFF"/>
        </w:rPr>
        <w:t xml:space="preserve"> (Denisi A.S. and Griffin R.W., 2005)</w:t>
      </w:r>
    </w:p>
    <w:p w14:paraId="1DB4EDED" w14:textId="3140B300" w:rsidR="00580640" w:rsidRDefault="00580640" w:rsidP="00580640">
      <w:pPr>
        <w:pStyle w:val="Heading3"/>
      </w:pPr>
      <w:bookmarkStart w:id="8" w:name="_Toc116074939"/>
      <w:r>
        <w:t>2.1.1 Importance of Employee Engagement</w:t>
      </w:r>
      <w:bookmarkEnd w:id="8"/>
    </w:p>
    <w:p w14:paraId="0FC51EC1" w14:textId="77777777" w:rsidR="006B266F" w:rsidRDefault="00FE02EA" w:rsidP="00580640">
      <w:r w:rsidRPr="00FE02EA">
        <w:t xml:space="preserve">According to </w:t>
      </w:r>
      <w:r w:rsidR="00823968" w:rsidRPr="00823968">
        <w:t xml:space="preserve">Anitha (2014) </w:t>
      </w:r>
      <w:r w:rsidRPr="00FE02EA">
        <w:t>employee engagement is important for the organisational success and competitiveness of the organisation. Highly engaged employees are self-motivated and active decision</w:t>
      </w:r>
      <w:r w:rsidR="006B70AD">
        <w:t>-</w:t>
      </w:r>
      <w:r w:rsidRPr="00FE02EA">
        <w:t>maker</w:t>
      </w:r>
      <w:r w:rsidR="006B70AD">
        <w:t>s</w:t>
      </w:r>
      <w:r w:rsidRPr="00FE02EA">
        <w:t xml:space="preserve">. They contribute to the organisation by completing daily tasks. Rather they build a good culture based on cooperation and collaborative working. </w:t>
      </w:r>
      <w:r w:rsidR="007F334B" w:rsidRPr="007F334B">
        <w:t xml:space="preserve">Bin and Shmailan (2015) </w:t>
      </w:r>
      <w:r w:rsidRPr="00FE02EA">
        <w:t xml:space="preserve">argued employee engagement is a must for organisational sustainability. As organisations fully depend on employees, </w:t>
      </w:r>
      <w:r w:rsidR="006B70AD">
        <w:t xml:space="preserve">a </w:t>
      </w:r>
      <w:r w:rsidRPr="00FE02EA">
        <w:t>lack of engagement from employees will threat</w:t>
      </w:r>
      <w:r w:rsidR="006B70AD">
        <w:t>en</w:t>
      </w:r>
      <w:r w:rsidRPr="00FE02EA">
        <w:t xml:space="preserve"> the sustainability of the organisation. Tasks will not be completed and the organisation will run based on losses which will affect sustainability. </w:t>
      </w:r>
      <w:r w:rsidR="008728E1" w:rsidRPr="008728E1">
        <w:t xml:space="preserve">Cesário and Chambel (2017) </w:t>
      </w:r>
      <w:r w:rsidRPr="00FE02EA">
        <w:t xml:space="preserve">mentioned that employee engagement </w:t>
      </w:r>
      <w:r w:rsidR="00F07A6F" w:rsidRPr="00FE02EA">
        <w:t>boosts</w:t>
      </w:r>
      <w:r w:rsidRPr="00FE02EA">
        <w:t xml:space="preserve"> organisational productivity. </w:t>
      </w:r>
    </w:p>
    <w:p w14:paraId="1A1FE5C9" w14:textId="53661F21" w:rsidR="00580640" w:rsidRPr="00580640" w:rsidRDefault="00FE02EA" w:rsidP="00580640">
      <w:r w:rsidRPr="00FE02EA">
        <w:lastRenderedPageBreak/>
        <w:t xml:space="preserve">Employees invest their time and skills </w:t>
      </w:r>
      <w:r w:rsidR="006B70AD">
        <w:t>i</w:t>
      </w:r>
      <w:r w:rsidRPr="00FE02EA">
        <w:t>n the organisation which ensure</w:t>
      </w:r>
      <w:r w:rsidR="006B70AD">
        <w:t>s</w:t>
      </w:r>
      <w:r w:rsidRPr="00FE02EA">
        <w:t xml:space="preserve"> faster development based on higher activities. In addition, employee engagement improves the employee retention rate of the organisation. Engaged employees are satisfied and they like to work for the same organisation for a long time which allows employee retention. </w:t>
      </w:r>
      <w:r w:rsidR="00670395" w:rsidRPr="00670395">
        <w:t xml:space="preserve">Johnson et al. (2018) </w:t>
      </w:r>
      <w:r w:rsidRPr="00FE02EA">
        <w:t>opposed that employee engagement is a mandatory factor for ensuring customer satisfaction. Highly engaged employees are like asset</w:t>
      </w:r>
      <w:r w:rsidR="006B70AD">
        <w:t>s</w:t>
      </w:r>
      <w:r w:rsidRPr="00FE02EA">
        <w:t xml:space="preserve"> and they offer higher services to customers. Better skills and commitment of engaged employees ensure customer satisfaction rate. As a result, the organisation can achieve </w:t>
      </w:r>
      <w:r w:rsidR="006B70AD">
        <w:t xml:space="preserve">a </w:t>
      </w:r>
      <w:r w:rsidRPr="00FE02EA">
        <w:t>higher customer satisfaction rate.</w:t>
      </w:r>
    </w:p>
    <w:p w14:paraId="5D17263A" w14:textId="23287B0D" w:rsidR="00580640" w:rsidRDefault="00580640" w:rsidP="00580640">
      <w:pPr>
        <w:pStyle w:val="Heading3"/>
      </w:pPr>
      <w:bookmarkStart w:id="9" w:name="_Toc116074940"/>
      <w:r>
        <w:t>2.1.</w:t>
      </w:r>
      <w:r w:rsidR="000717B7">
        <w:t>2</w:t>
      </w:r>
      <w:r>
        <w:t xml:space="preserve"> Goal of Employee Engagement</w:t>
      </w:r>
      <w:bookmarkEnd w:id="9"/>
    </w:p>
    <w:p w14:paraId="7EAE174E" w14:textId="66EE3B3F" w:rsidR="00580640" w:rsidRPr="00580640" w:rsidRDefault="00422ECD" w:rsidP="00580640">
      <w:r w:rsidRPr="00422ECD">
        <w:t xml:space="preserve">According to </w:t>
      </w:r>
      <w:r w:rsidR="00F22D84" w:rsidRPr="00F22D84">
        <w:t>Bhuvanaiah and Raya (2014)</w:t>
      </w:r>
      <w:r w:rsidR="006B70AD">
        <w:t>,</w:t>
      </w:r>
      <w:r w:rsidR="00F22D84" w:rsidRPr="00F22D84">
        <w:t xml:space="preserve"> </w:t>
      </w:r>
      <w:r w:rsidRPr="00422ECD">
        <w:t xml:space="preserve">the goal of employee engagement is to increase organisational production for </w:t>
      </w:r>
      <w:r w:rsidR="006B70AD">
        <w:t xml:space="preserve">a </w:t>
      </w:r>
      <w:r w:rsidRPr="00422ECD">
        <w:t xml:space="preserve">long time. </w:t>
      </w:r>
      <w:r w:rsidR="00386E8F" w:rsidRPr="00422ECD">
        <w:t>Highly</w:t>
      </w:r>
      <w:r w:rsidRPr="00422ECD">
        <w:t xml:space="preserve"> engaged employees will complete their duties without any </w:t>
      </w:r>
      <w:r w:rsidR="007C714C" w:rsidRPr="00422ECD">
        <w:t>intervention</w:t>
      </w:r>
      <w:r w:rsidRPr="00422ECD">
        <w:t xml:space="preserve"> from the employees. Highly engaged employees are </w:t>
      </w:r>
      <w:r w:rsidR="007C714C" w:rsidRPr="00422ECD">
        <w:t>self-motivated</w:t>
      </w:r>
      <w:r w:rsidRPr="00422ECD">
        <w:t xml:space="preserve"> and committed to the improvement of the organisation. As a result, the organisation expects to have higher performance because of high employee engagement. </w:t>
      </w:r>
      <w:r w:rsidR="005E1803" w:rsidRPr="005E1803">
        <w:t xml:space="preserve">Pandita and Ray (2018) </w:t>
      </w:r>
      <w:r w:rsidRPr="00422ECD">
        <w:t xml:space="preserve">argued the goal of employee engagement is to improve the team and culture. Because of higher employee engagement, the organisation will have talented employees and they will make the teams better. In addition, highly engaged employees will improve the working culture. </w:t>
      </w:r>
      <w:r w:rsidR="00386E8F" w:rsidRPr="00386E8F">
        <w:t xml:space="preserve">Ismail et al. (2019) </w:t>
      </w:r>
      <w:r w:rsidRPr="00422ECD">
        <w:t xml:space="preserve">mentioned that the goal of employee engagement is to provide </w:t>
      </w:r>
      <w:r w:rsidR="006B70AD">
        <w:t xml:space="preserve">a </w:t>
      </w:r>
      <w:r w:rsidRPr="00422ECD">
        <w:t xml:space="preserve">positive employee experience and higher customer satisfaction. </w:t>
      </w:r>
      <w:r w:rsidR="007C714C" w:rsidRPr="00422ECD">
        <w:t>Employees</w:t>
      </w:r>
      <w:r w:rsidRPr="00422ECD">
        <w:t xml:space="preserve"> will highly </w:t>
      </w:r>
      <w:r w:rsidR="003650D1">
        <w:t xml:space="preserve">be </w:t>
      </w:r>
      <w:r w:rsidRPr="00422ECD">
        <w:t xml:space="preserve">benefitted from the organisation </w:t>
      </w:r>
      <w:r w:rsidR="007C714C" w:rsidRPr="00422ECD">
        <w:t>because</w:t>
      </w:r>
      <w:r w:rsidRPr="00422ECD">
        <w:t xml:space="preserve"> of their contribution. On the other hand, the organisation will be able to provide </w:t>
      </w:r>
      <w:r w:rsidR="006B70AD">
        <w:t xml:space="preserve">a </w:t>
      </w:r>
      <w:r w:rsidRPr="00422ECD">
        <w:t>better satisfaction rate to customers.</w:t>
      </w:r>
    </w:p>
    <w:p w14:paraId="711D2B28" w14:textId="77777777" w:rsidR="006B266F" w:rsidRDefault="006B266F">
      <w:pPr>
        <w:spacing w:line="259" w:lineRule="auto"/>
        <w:jc w:val="left"/>
        <w:rPr>
          <w:rFonts w:eastAsiaTheme="majorEastAsia" w:cstheme="majorBidi"/>
          <w:b/>
          <w:szCs w:val="30"/>
        </w:rPr>
      </w:pPr>
      <w:r>
        <w:br w:type="page"/>
      </w:r>
    </w:p>
    <w:p w14:paraId="5C2270E3" w14:textId="1839812C" w:rsidR="00580640" w:rsidRDefault="00580640" w:rsidP="00580640">
      <w:pPr>
        <w:pStyle w:val="Heading3"/>
      </w:pPr>
      <w:bookmarkStart w:id="10" w:name="_Toc116074941"/>
      <w:r>
        <w:lastRenderedPageBreak/>
        <w:t>2.1.</w:t>
      </w:r>
      <w:r w:rsidR="000717B7">
        <w:t>3</w:t>
      </w:r>
      <w:r>
        <w:t xml:space="preserve"> Barriers to Employee Engagement</w:t>
      </w:r>
      <w:bookmarkEnd w:id="10"/>
    </w:p>
    <w:p w14:paraId="4230DE58" w14:textId="7FB92A41" w:rsidR="00F2434E" w:rsidRPr="00E77AB0" w:rsidRDefault="00206D70" w:rsidP="00580640">
      <w:r w:rsidRPr="00206D70">
        <w:t>Kaliannan and Adjovu (2015)</w:t>
      </w:r>
      <w:r w:rsidR="00092614">
        <w:t xml:space="preserve"> </w:t>
      </w:r>
      <w:r w:rsidR="009F6466" w:rsidRPr="009F6466">
        <w:t>found that higher employee engagement is expected by all employer</w:t>
      </w:r>
      <w:r w:rsidR="006B70AD">
        <w:t>s</w:t>
      </w:r>
      <w:r w:rsidR="009F6466" w:rsidRPr="009F6466">
        <w:t>.</w:t>
      </w:r>
      <w:r w:rsidR="00522303">
        <w:t xml:space="preserve"> </w:t>
      </w:r>
      <w:r w:rsidR="00E60DE4">
        <w:t xml:space="preserve">Because of </w:t>
      </w:r>
      <w:r w:rsidR="006B70AD">
        <w:t xml:space="preserve">the </w:t>
      </w:r>
      <w:r w:rsidR="00E60DE4">
        <w:t xml:space="preserve">higher importance of employee engagement, </w:t>
      </w:r>
      <w:r w:rsidR="002304A5">
        <w:t xml:space="preserve">organisations try </w:t>
      </w:r>
      <w:r w:rsidR="003C7D89">
        <w:t xml:space="preserve">to increase </w:t>
      </w:r>
      <w:r w:rsidR="00025440" w:rsidRPr="009F6466">
        <w:t>employee engagement</w:t>
      </w:r>
      <w:r w:rsidR="00025440">
        <w:t xml:space="preserve"> through different types of </w:t>
      </w:r>
      <w:r w:rsidR="008752D0">
        <w:t xml:space="preserve">human resource management activities. But increasing </w:t>
      </w:r>
      <w:r w:rsidR="008752D0" w:rsidRPr="009F6466">
        <w:t>employee engagement</w:t>
      </w:r>
      <w:r w:rsidR="008752D0">
        <w:t xml:space="preserve"> is a difficult task </w:t>
      </w:r>
      <w:r w:rsidR="002858FA">
        <w:t xml:space="preserve">because human resource managers must implement different types of motivational theories to increase employee engagement. </w:t>
      </w:r>
      <w:r w:rsidR="00092614" w:rsidRPr="00092614">
        <w:t xml:space="preserve">Babu and Krishna (2016) </w:t>
      </w:r>
      <w:r w:rsidR="002858FA">
        <w:t xml:space="preserve">argued </w:t>
      </w:r>
      <w:r w:rsidR="002858FA" w:rsidRPr="009F6466">
        <w:t>employee engagement</w:t>
      </w:r>
      <w:r w:rsidR="00D63C41">
        <w:t xml:space="preserve"> can be increased if human resource managers ensure managing tasks properly. Dividing tasks properly </w:t>
      </w:r>
      <w:r w:rsidR="00A01332">
        <w:t xml:space="preserve">and assigning </w:t>
      </w:r>
      <w:r w:rsidR="003A27F8">
        <w:t>goal-based</w:t>
      </w:r>
      <w:r w:rsidR="00A01332">
        <w:t xml:space="preserve"> rewards must be ensured for increasing </w:t>
      </w:r>
      <w:r w:rsidR="00A01332" w:rsidRPr="009F6466">
        <w:t>employee engagement</w:t>
      </w:r>
      <w:r w:rsidR="00A01332">
        <w:t xml:space="preserve">. But HR managers don’t </w:t>
      </w:r>
      <w:r w:rsidR="00EA515D">
        <w:t xml:space="preserve">focus much on </w:t>
      </w:r>
      <w:r w:rsidR="009F2027">
        <w:t xml:space="preserve">job </w:t>
      </w:r>
      <w:r w:rsidR="00454C46">
        <w:t>designing</w:t>
      </w:r>
      <w:r w:rsidR="009F2027">
        <w:t xml:space="preserve"> which reduce</w:t>
      </w:r>
      <w:r w:rsidR="006B70AD">
        <w:t>s</w:t>
      </w:r>
      <w:r w:rsidR="009F2027">
        <w:t xml:space="preserve"> </w:t>
      </w:r>
      <w:r w:rsidR="009F2027" w:rsidRPr="009F6466">
        <w:t>employee engagement</w:t>
      </w:r>
      <w:r w:rsidR="009F2027">
        <w:t xml:space="preserve">. </w:t>
      </w:r>
      <w:r w:rsidR="002612F9" w:rsidRPr="002612F9">
        <w:t xml:space="preserve">Nazir and Islam (2017) </w:t>
      </w:r>
      <w:r w:rsidR="00AE51EF">
        <w:t xml:space="preserve">mentioned </w:t>
      </w:r>
      <w:r w:rsidR="002407BA">
        <w:t xml:space="preserve">that </w:t>
      </w:r>
      <w:r w:rsidR="00A8683B">
        <w:t xml:space="preserve">improper team building in </w:t>
      </w:r>
      <w:r w:rsidR="006B70AD">
        <w:t xml:space="preserve">an </w:t>
      </w:r>
      <w:r w:rsidR="00A8683B">
        <w:t>organisation affect</w:t>
      </w:r>
      <w:r w:rsidR="006B70AD">
        <w:t>s</w:t>
      </w:r>
      <w:r w:rsidR="00A8683B">
        <w:t xml:space="preserve"> </w:t>
      </w:r>
      <w:r w:rsidR="003C14B5" w:rsidRPr="009F6466">
        <w:t>employee engagement</w:t>
      </w:r>
      <w:r w:rsidR="003C14B5">
        <w:t xml:space="preserve">. Collaboration and </w:t>
      </w:r>
      <w:r w:rsidR="00A81DAB">
        <w:t xml:space="preserve">cooperation among employees </w:t>
      </w:r>
      <w:r w:rsidR="00A13933">
        <w:t>are</w:t>
      </w:r>
      <w:r w:rsidR="00A81DAB">
        <w:t xml:space="preserve"> necessary for improving teamwork. But HR managers </w:t>
      </w:r>
      <w:r w:rsidR="00454C46">
        <w:t>can’t</w:t>
      </w:r>
      <w:r w:rsidR="00EA68F4">
        <w:t xml:space="preserve"> develop proper teams which affect</w:t>
      </w:r>
      <w:r w:rsidR="006B70AD">
        <w:t>s</w:t>
      </w:r>
      <w:r w:rsidR="00EA68F4">
        <w:t xml:space="preserve"> </w:t>
      </w:r>
      <w:r w:rsidR="00EA68F4" w:rsidRPr="009F6466">
        <w:t>employee engagement</w:t>
      </w:r>
      <w:r w:rsidR="00A93655">
        <w:t>. Better collaboration allows the development of a good culture which increase</w:t>
      </w:r>
      <w:r w:rsidR="006B70AD">
        <w:t>s</w:t>
      </w:r>
      <w:r w:rsidR="00A93655">
        <w:t xml:space="preserve"> </w:t>
      </w:r>
      <w:r w:rsidR="00A93655" w:rsidRPr="009F6466">
        <w:t>employee engagement</w:t>
      </w:r>
      <w:r w:rsidR="00550945">
        <w:t xml:space="preserve">. </w:t>
      </w:r>
      <w:r w:rsidR="00F6061C" w:rsidRPr="00F6061C">
        <w:t xml:space="preserve">Al-dalahmeh et al. (2018) </w:t>
      </w:r>
      <w:r w:rsidR="00E77AB0">
        <w:t xml:space="preserve">opposed that </w:t>
      </w:r>
      <w:r w:rsidR="00E77AB0" w:rsidRPr="009F6466">
        <w:t>employee engagement</w:t>
      </w:r>
      <w:r w:rsidR="00E77AB0">
        <w:t xml:space="preserve"> can be increased with the </w:t>
      </w:r>
      <w:r w:rsidR="00F2434E">
        <w:t xml:space="preserve">implementation of </w:t>
      </w:r>
      <w:r w:rsidR="006B70AD">
        <w:t xml:space="preserve">a </w:t>
      </w:r>
      <w:r w:rsidR="00F2434E">
        <w:t xml:space="preserve">good work-life balance. Most modern organisations don’t have </w:t>
      </w:r>
      <w:r w:rsidR="006B70AD">
        <w:t xml:space="preserve">a </w:t>
      </w:r>
      <w:r w:rsidR="00F2434E">
        <w:t xml:space="preserve">good work-life balance. Rather they focus on getting higher </w:t>
      </w:r>
      <w:r w:rsidR="00B23D5A">
        <w:t xml:space="preserve">work from employees. As a result, employees don’t like to engage </w:t>
      </w:r>
      <w:r w:rsidR="006B70AD">
        <w:t>in</w:t>
      </w:r>
      <w:r w:rsidR="0061470E">
        <w:t xml:space="preserve"> daily activities. </w:t>
      </w:r>
      <w:r w:rsidR="006B70AD">
        <w:t>The m</w:t>
      </w:r>
      <w:r w:rsidR="0061470E">
        <w:t xml:space="preserve">otivation and enthusiasm of employees </w:t>
      </w:r>
      <w:r w:rsidR="00F25654">
        <w:t xml:space="preserve">reduce because of poor work-life balance. </w:t>
      </w:r>
    </w:p>
    <w:p w14:paraId="30518AEF" w14:textId="5CF240F3" w:rsidR="00580640" w:rsidRDefault="00580640" w:rsidP="00580640">
      <w:pPr>
        <w:pStyle w:val="Heading3"/>
      </w:pPr>
      <w:bookmarkStart w:id="11" w:name="_Toc116074942"/>
      <w:r>
        <w:t>2.1.</w:t>
      </w:r>
      <w:r w:rsidR="000717B7">
        <w:t>4</w:t>
      </w:r>
      <w:r>
        <w:t xml:space="preserve"> Importance of Measuring Employee Engagement</w:t>
      </w:r>
      <w:bookmarkEnd w:id="11"/>
    </w:p>
    <w:p w14:paraId="58B71718" w14:textId="0D0BE77D" w:rsidR="00580640" w:rsidRPr="008B0C23" w:rsidRDefault="00B140A6" w:rsidP="00580640">
      <w:r>
        <w:t xml:space="preserve">According to </w:t>
      </w:r>
      <w:r w:rsidR="00562C61" w:rsidRPr="00562C61">
        <w:t xml:space="preserve">Johnson et al. (2018) </w:t>
      </w:r>
      <w:r w:rsidRPr="009F6466">
        <w:t>employee engagement</w:t>
      </w:r>
      <w:r w:rsidR="00136E4B">
        <w:t xml:space="preserve"> must be measured after some period to understand the effectiveness of the workforce. Human resources within the organisation complete all duties</w:t>
      </w:r>
      <w:r w:rsidR="000D03B1">
        <w:t xml:space="preserve">. </w:t>
      </w:r>
      <w:r w:rsidR="003809BF">
        <w:t xml:space="preserve">By measuring </w:t>
      </w:r>
      <w:r w:rsidR="006B70AD">
        <w:t xml:space="preserve">the </w:t>
      </w:r>
      <w:r w:rsidR="003809BF">
        <w:t xml:space="preserve">commitment and enthusiasm of employees, </w:t>
      </w:r>
      <w:r w:rsidR="008B0C23">
        <w:t xml:space="preserve">HR managers get an idea about the contribution of employees. </w:t>
      </w:r>
      <w:r w:rsidR="001F1D67" w:rsidRPr="001F1D67">
        <w:t xml:space="preserve">Pandita and Ray (2018) </w:t>
      </w:r>
      <w:r w:rsidR="008B0C23">
        <w:t xml:space="preserve">argued </w:t>
      </w:r>
      <w:r w:rsidR="00454C46">
        <w:t>measuring</w:t>
      </w:r>
      <w:r w:rsidR="008B0C23">
        <w:t xml:space="preserve"> </w:t>
      </w:r>
      <w:r w:rsidR="008B0C23" w:rsidRPr="009F6466">
        <w:t>employee engagement</w:t>
      </w:r>
      <w:r w:rsidR="00621638">
        <w:t xml:space="preserve"> must be done for understanding the current level of employees. As a </w:t>
      </w:r>
      <w:r w:rsidR="00454C46">
        <w:t>result,</w:t>
      </w:r>
      <w:r w:rsidR="00621638">
        <w:t xml:space="preserve"> HR managers can find the improvement areas </w:t>
      </w:r>
      <w:r w:rsidR="00E56EF6">
        <w:t xml:space="preserve">of </w:t>
      </w:r>
      <w:r w:rsidR="006B70AD">
        <w:t xml:space="preserve">the </w:t>
      </w:r>
      <w:r w:rsidR="00E56EF6">
        <w:t xml:space="preserve">workforce. </w:t>
      </w:r>
      <w:r w:rsidR="00C3108A" w:rsidRPr="00C3108A">
        <w:t xml:space="preserve">Arifin et al. (2019) </w:t>
      </w:r>
      <w:r w:rsidR="00C3108A">
        <w:t xml:space="preserve">said </w:t>
      </w:r>
      <w:r w:rsidR="00E56EF6">
        <w:t xml:space="preserve">measuring </w:t>
      </w:r>
      <w:r w:rsidR="00EF58E8" w:rsidRPr="009F6466">
        <w:t>employee engagement</w:t>
      </w:r>
      <w:r w:rsidR="00EF58E8">
        <w:t xml:space="preserve"> help to find the reasons </w:t>
      </w:r>
      <w:r w:rsidR="006B70AD">
        <w:t>for</w:t>
      </w:r>
      <w:r w:rsidR="00EF58E8">
        <w:t xml:space="preserve"> organisational failure. HR managers gain </w:t>
      </w:r>
      <w:r w:rsidR="006B70AD">
        <w:t xml:space="preserve">an </w:t>
      </w:r>
      <w:r w:rsidR="00EF58E8">
        <w:t xml:space="preserve">idea about the best motivational theories and industry practices. </w:t>
      </w:r>
      <w:r w:rsidR="008C7D6B">
        <w:t xml:space="preserve">As a result, improvement can be made in the organisation based on measuring </w:t>
      </w:r>
      <w:r w:rsidR="008C7D6B" w:rsidRPr="009F6466">
        <w:t>employee engagement</w:t>
      </w:r>
      <w:r w:rsidR="008C7D6B">
        <w:t>.</w:t>
      </w:r>
    </w:p>
    <w:p w14:paraId="434BBDD4" w14:textId="5E989B63" w:rsidR="00580640" w:rsidRDefault="00580640" w:rsidP="00580640">
      <w:pPr>
        <w:pStyle w:val="Heading2"/>
      </w:pPr>
      <w:bookmarkStart w:id="12" w:name="_Toc116074943"/>
      <w:r>
        <w:lastRenderedPageBreak/>
        <w:t>2.2 Organisational Success</w:t>
      </w:r>
      <w:bookmarkEnd w:id="12"/>
      <w:r>
        <w:t xml:space="preserve"> </w:t>
      </w:r>
    </w:p>
    <w:p w14:paraId="3288DC7F" w14:textId="47B7DE49" w:rsidR="00580640" w:rsidRPr="00580640" w:rsidRDefault="00A75046" w:rsidP="00A75046">
      <w:r>
        <w:t>Acco</w:t>
      </w:r>
      <w:r w:rsidR="00B84159">
        <w:t xml:space="preserve">rding to </w:t>
      </w:r>
      <w:r w:rsidR="00D5044A" w:rsidRPr="00D5044A">
        <w:t>Babu and Krishna (2016)</w:t>
      </w:r>
      <w:r w:rsidR="006B70AD">
        <w:t>,</w:t>
      </w:r>
      <w:r w:rsidR="00D5044A" w:rsidRPr="00D5044A">
        <w:t xml:space="preserve"> </w:t>
      </w:r>
      <w:r w:rsidR="00B84159">
        <w:t xml:space="preserve">organisational success </w:t>
      </w:r>
      <w:r w:rsidR="00FB3A2D">
        <w:t xml:space="preserve">is the rate of goal achievement by the organisation. Within a specific period, </w:t>
      </w:r>
      <w:r w:rsidR="00681510">
        <w:t xml:space="preserve">the organisation </w:t>
      </w:r>
      <w:r w:rsidR="00454C46">
        <w:t>achieves</w:t>
      </w:r>
      <w:r w:rsidR="00681510">
        <w:t xml:space="preserve"> definite goals and objectives based on specific strategies. Measurement of </w:t>
      </w:r>
      <w:r w:rsidR="00F76F88">
        <w:t xml:space="preserve">the goals and achievement of the objectives </w:t>
      </w:r>
      <w:r w:rsidR="00222DC7">
        <w:t xml:space="preserve">indicates organisational </w:t>
      </w:r>
      <w:r w:rsidR="00E338E0">
        <w:t xml:space="preserve">success. </w:t>
      </w:r>
      <w:r w:rsidR="006F1343" w:rsidRPr="006F1343">
        <w:t xml:space="preserve">Cesário and Chambel (2017) </w:t>
      </w:r>
      <w:r w:rsidR="00C87566">
        <w:t xml:space="preserve">argued that organisational success is not only </w:t>
      </w:r>
      <w:r w:rsidR="006B70AD">
        <w:t xml:space="preserve">about </w:t>
      </w:r>
      <w:r w:rsidR="00C87566">
        <w:t xml:space="preserve">financial objectives </w:t>
      </w:r>
      <w:r w:rsidR="006B70AD">
        <w:t xml:space="preserve">but </w:t>
      </w:r>
      <w:r w:rsidR="00C87566">
        <w:t>rather the improvements of human resources, strategies</w:t>
      </w:r>
      <w:r w:rsidR="000B3065">
        <w:t>, etc. Non-</w:t>
      </w:r>
      <w:r w:rsidR="00454C46">
        <w:t>financial</w:t>
      </w:r>
      <w:r w:rsidR="000B3065">
        <w:t xml:space="preserve"> aspects of the organisation can be improved </w:t>
      </w:r>
      <w:r w:rsidR="009B225C">
        <w:t xml:space="preserve">within a limited period which also indicates organisational </w:t>
      </w:r>
      <w:r w:rsidR="00454C46">
        <w:t>success</w:t>
      </w:r>
      <w:r w:rsidR="009B225C">
        <w:t>.</w:t>
      </w:r>
    </w:p>
    <w:p w14:paraId="54A72FDF" w14:textId="12A57A00" w:rsidR="00D46E4D" w:rsidRDefault="00580640" w:rsidP="00580640">
      <w:pPr>
        <w:pStyle w:val="Heading2"/>
      </w:pPr>
      <w:bookmarkStart w:id="13" w:name="_Toc116074944"/>
      <w:r>
        <w:t>2.3 Impact of Employee Engagement on Organisational Success</w:t>
      </w:r>
      <w:bookmarkEnd w:id="13"/>
    </w:p>
    <w:p w14:paraId="714618A8" w14:textId="2BC7CA2E" w:rsidR="00580640" w:rsidRPr="00030893" w:rsidRDefault="004E5315" w:rsidP="00580640">
      <w:r>
        <w:t xml:space="preserve">According to </w:t>
      </w:r>
      <w:r w:rsidR="008D7AE3" w:rsidRPr="008D7AE3">
        <w:t xml:space="preserve">Nazir and Islam (2017) </w:t>
      </w:r>
      <w:r w:rsidRPr="009F6466">
        <w:t>employee engagement</w:t>
      </w:r>
      <w:r w:rsidR="007B7760">
        <w:t xml:space="preserve"> directly affect</w:t>
      </w:r>
      <w:r w:rsidR="006B70AD">
        <w:t>s</w:t>
      </w:r>
      <w:r w:rsidR="007B7760">
        <w:t xml:space="preserve"> organisational success</w:t>
      </w:r>
      <w:r w:rsidR="008C5846">
        <w:t xml:space="preserve">. </w:t>
      </w:r>
      <w:r w:rsidR="00815658">
        <w:t xml:space="preserve">Enthusiastic employees are self-motivated and cooperative. They respect the job and contribute to the success of the organisation without continuous intervention from the </w:t>
      </w:r>
      <w:r w:rsidR="00063674">
        <w:t xml:space="preserve">management. Motivated employees </w:t>
      </w:r>
      <w:r w:rsidR="000E3A55">
        <w:t xml:space="preserve">are enthusiastic and continue for the same organisation for a long time. As a result, </w:t>
      </w:r>
      <w:r w:rsidR="006B70AD">
        <w:t xml:space="preserve">the </w:t>
      </w:r>
      <w:r w:rsidR="000E3A55">
        <w:t>employee retention rate of the organisation improves which develop</w:t>
      </w:r>
      <w:r w:rsidR="006B70AD">
        <w:t>s</w:t>
      </w:r>
      <w:r w:rsidR="000E3A55">
        <w:t xml:space="preserve"> the organisation. </w:t>
      </w:r>
      <w:r w:rsidR="003268F3" w:rsidRPr="003268F3">
        <w:t xml:space="preserve">Al-dalahmeh et al. (2018) </w:t>
      </w:r>
      <w:r w:rsidR="000E3A55">
        <w:t xml:space="preserve">argued </w:t>
      </w:r>
      <w:r w:rsidR="00030893" w:rsidRPr="009F6466">
        <w:t>employee engagement</w:t>
      </w:r>
      <w:r w:rsidR="00030893">
        <w:t xml:space="preserve"> improve</w:t>
      </w:r>
      <w:r w:rsidR="006B70AD">
        <w:t>s</w:t>
      </w:r>
      <w:r w:rsidR="00030893">
        <w:t xml:space="preserve"> the internal environment of the organisation. Employees </w:t>
      </w:r>
      <w:r w:rsidR="00CB1DB8">
        <w:t>participate in the decision making which improve</w:t>
      </w:r>
      <w:r w:rsidR="006B70AD">
        <w:t>s</w:t>
      </w:r>
      <w:r w:rsidR="00CB1DB8">
        <w:t xml:space="preserve"> empowerment. As a result, the organisation gets higher innovation and creativity of the organisation.</w:t>
      </w:r>
    </w:p>
    <w:p w14:paraId="3649CFD3" w14:textId="5EBC3F51" w:rsidR="007C1121" w:rsidRDefault="007C1121">
      <w:pPr>
        <w:spacing w:line="259" w:lineRule="auto"/>
        <w:jc w:val="left"/>
      </w:pPr>
      <w:r>
        <w:br w:type="page"/>
      </w:r>
    </w:p>
    <w:p w14:paraId="76D5EF9F" w14:textId="273928C7" w:rsidR="00580640" w:rsidRDefault="00632AF8" w:rsidP="004B3C5E">
      <w:pPr>
        <w:pStyle w:val="Heading1"/>
      </w:pPr>
      <w:bookmarkStart w:id="14" w:name="_Toc116074945"/>
      <w:r>
        <w:lastRenderedPageBreak/>
        <w:t xml:space="preserve">3.0 </w:t>
      </w:r>
      <w:r w:rsidR="00790B3D">
        <w:t>Research Methodology</w:t>
      </w:r>
      <w:bookmarkEnd w:id="14"/>
    </w:p>
    <w:p w14:paraId="57809BE8" w14:textId="2191FBCC" w:rsidR="003001AB" w:rsidRDefault="003001AB" w:rsidP="009B7294">
      <w:pPr>
        <w:pStyle w:val="Heading2"/>
      </w:pPr>
      <w:bookmarkStart w:id="15" w:name="_Toc116074946"/>
      <w:r>
        <w:t xml:space="preserve">3.1 Research </w:t>
      </w:r>
      <w:r w:rsidR="00E848C0">
        <w:t>Philosophy</w:t>
      </w:r>
      <w:bookmarkEnd w:id="15"/>
    </w:p>
    <w:p w14:paraId="787590D4" w14:textId="2AA41B88" w:rsidR="009B7294" w:rsidRPr="009B7294" w:rsidRDefault="00630114" w:rsidP="009B7294">
      <w:r w:rsidRPr="00630114">
        <w:t xml:space="preserve">Application of the positivism philosophy can be found in this study. Application of </w:t>
      </w:r>
      <w:r w:rsidR="006B70AD">
        <w:t xml:space="preserve">the </w:t>
      </w:r>
      <w:r w:rsidRPr="00630114">
        <w:t>scientific method and avoiding assumption are two basic aspects of this philosophy which will be implemented in this study</w:t>
      </w:r>
      <w:r w:rsidR="00CB7E3B">
        <w:t xml:space="preserve"> </w:t>
      </w:r>
      <w:r w:rsidR="00CB7E3B" w:rsidRPr="00CB7E3B">
        <w:t>(Kurniawan, 2018)</w:t>
      </w:r>
      <w:r w:rsidRPr="00630114">
        <w:t>.</w:t>
      </w:r>
      <w:r w:rsidR="00A84610">
        <w:t xml:space="preserve"> Based on this philosophy, the researcher will generate the best outcome </w:t>
      </w:r>
      <w:r w:rsidR="00B23AD1">
        <w:t xml:space="preserve">to find employee engagement. </w:t>
      </w:r>
    </w:p>
    <w:p w14:paraId="43BE94C3" w14:textId="51421F68" w:rsidR="00FF6902" w:rsidRDefault="00FF6902" w:rsidP="009B7294">
      <w:pPr>
        <w:pStyle w:val="Heading2"/>
      </w:pPr>
      <w:bookmarkStart w:id="16" w:name="_Toc116074947"/>
      <w:r>
        <w:t>3.2 Research Approach</w:t>
      </w:r>
      <w:bookmarkEnd w:id="16"/>
    </w:p>
    <w:p w14:paraId="59046B4F" w14:textId="33AC1F19" w:rsidR="009B7294" w:rsidRPr="009B7294" w:rsidRDefault="00111AFD" w:rsidP="009B7294">
      <w:r w:rsidRPr="00111AFD">
        <w:t>The deductive approach will be implemented in this study for finding the perfect outcome of the study. Collection of data from the primary source and following the theories of other researchers will guide to a perfect researcher outcome.</w:t>
      </w:r>
    </w:p>
    <w:p w14:paraId="0578001D" w14:textId="48A8E36C" w:rsidR="00FF6902" w:rsidRDefault="00FF6902" w:rsidP="009B7294">
      <w:pPr>
        <w:pStyle w:val="Heading2"/>
      </w:pPr>
      <w:bookmarkStart w:id="17" w:name="_Toc116074948"/>
      <w:r>
        <w:t>3.</w:t>
      </w:r>
      <w:r w:rsidR="00C90895">
        <w:t>3</w:t>
      </w:r>
      <w:r>
        <w:t xml:space="preserve"> Research Method</w:t>
      </w:r>
      <w:bookmarkEnd w:id="17"/>
    </w:p>
    <w:p w14:paraId="1CB2D026" w14:textId="780E08EA" w:rsidR="009B7294" w:rsidRPr="009B7294" w:rsidRDefault="00F91C3A" w:rsidP="009B7294">
      <w:r w:rsidRPr="00F91C3A">
        <w:t>Analysing the employee engagement of the selected hotel company can be done based on primary research. Employee engagement is an internal matter of the organisation</w:t>
      </w:r>
      <w:r w:rsidR="00C20D17">
        <w:t xml:space="preserve"> </w:t>
      </w:r>
      <w:r w:rsidR="00C20D17" w:rsidRPr="00C20D17">
        <w:t>(Islam and Islam, 2020)</w:t>
      </w:r>
      <w:r w:rsidRPr="00F91C3A">
        <w:t xml:space="preserve">. Important information to find employee engagement </w:t>
      </w:r>
      <w:r w:rsidR="00CF1168" w:rsidRPr="00F91C3A">
        <w:t>can’t</w:t>
      </w:r>
      <w:r w:rsidRPr="00F91C3A">
        <w:t xml:space="preserve"> be found </w:t>
      </w:r>
      <w:r w:rsidR="006B70AD">
        <w:t>in</w:t>
      </w:r>
      <w:r w:rsidRPr="00F91C3A">
        <w:t xml:space="preserve"> the secondary source. For this reason, the researcher will be using the primary source.</w:t>
      </w:r>
    </w:p>
    <w:p w14:paraId="67A91633" w14:textId="78B8203C" w:rsidR="00FF6902" w:rsidRDefault="00FF6902" w:rsidP="009B7294">
      <w:pPr>
        <w:pStyle w:val="Heading2"/>
      </w:pPr>
      <w:bookmarkStart w:id="18" w:name="_Toc116074949"/>
      <w:r>
        <w:t>3.</w:t>
      </w:r>
      <w:r w:rsidR="00871A4D">
        <w:t>4</w:t>
      </w:r>
      <w:r>
        <w:t xml:space="preserve"> Data Collection</w:t>
      </w:r>
      <w:bookmarkEnd w:id="18"/>
    </w:p>
    <w:p w14:paraId="68DECFA2" w14:textId="45BDDBD0" w:rsidR="009B7294" w:rsidRPr="009B7294" w:rsidRDefault="006B70AD" w:rsidP="009B7294">
      <w:r>
        <w:t>The c</w:t>
      </w:r>
      <w:r w:rsidR="00E17360" w:rsidRPr="00E17360">
        <w:t xml:space="preserve">ollection of data from employees of the selected company will help the researcher to conduct this study. Based on data collection tools such as </w:t>
      </w:r>
      <w:r w:rsidR="00F34531" w:rsidRPr="00E17360">
        <w:t>questionnaire</w:t>
      </w:r>
      <w:r>
        <w:t>s</w:t>
      </w:r>
      <w:r w:rsidR="00E17360" w:rsidRPr="00E17360">
        <w:t>, the researcher will collect primary data</w:t>
      </w:r>
      <w:r w:rsidR="00A273F0">
        <w:t xml:space="preserve"> </w:t>
      </w:r>
      <w:r w:rsidR="00A273F0" w:rsidRPr="00A273F0">
        <w:t>(Shorten and Smith, 2017)</w:t>
      </w:r>
      <w:r w:rsidR="00E17360" w:rsidRPr="00E17360">
        <w:t>. This will help to find the exact condition of the employee engagement rate of the selected company.</w:t>
      </w:r>
    </w:p>
    <w:p w14:paraId="56DE1496" w14:textId="4F6206FD" w:rsidR="004B3C5E" w:rsidRDefault="00FF6902" w:rsidP="009B7294">
      <w:pPr>
        <w:pStyle w:val="Heading2"/>
      </w:pPr>
      <w:bookmarkStart w:id="19" w:name="_Toc116074950"/>
      <w:r>
        <w:t>3.</w:t>
      </w:r>
      <w:r w:rsidR="00871A4D">
        <w:t>5</w:t>
      </w:r>
      <w:r>
        <w:t xml:space="preserve"> Ethical Factors</w:t>
      </w:r>
      <w:bookmarkEnd w:id="19"/>
    </w:p>
    <w:p w14:paraId="47153AB0" w14:textId="49499CB8" w:rsidR="009B7294" w:rsidRDefault="00956183" w:rsidP="009B7294">
      <w:r w:rsidRPr="00956183">
        <w:t xml:space="preserve">The researcher will not collect </w:t>
      </w:r>
      <w:r w:rsidR="006B70AD">
        <w:t xml:space="preserve">the </w:t>
      </w:r>
      <w:r w:rsidRPr="00956183">
        <w:t xml:space="preserve">personal information of employees. </w:t>
      </w:r>
      <w:r w:rsidR="006B70AD">
        <w:t>The n</w:t>
      </w:r>
      <w:r w:rsidRPr="00956183">
        <w:t xml:space="preserve">ame, age, salary, etc. of employees </w:t>
      </w:r>
      <w:r w:rsidR="00BB1483" w:rsidRPr="00956183">
        <w:t>won’t</w:t>
      </w:r>
      <w:r w:rsidRPr="00956183">
        <w:t xml:space="preserve"> be collected. In addition, after completing this study, the researcher will delete all data of employees.</w:t>
      </w:r>
    </w:p>
    <w:p w14:paraId="30E750C0" w14:textId="317A711D" w:rsidR="00737F23" w:rsidRDefault="00737F23">
      <w:pPr>
        <w:spacing w:line="259" w:lineRule="auto"/>
        <w:jc w:val="left"/>
      </w:pPr>
      <w:r>
        <w:br w:type="page"/>
      </w:r>
    </w:p>
    <w:p w14:paraId="41524512" w14:textId="7F6BADAD" w:rsidR="00BB1483" w:rsidRDefault="00737F23" w:rsidP="005043D8">
      <w:pPr>
        <w:pStyle w:val="Heading1"/>
      </w:pPr>
      <w:bookmarkStart w:id="20" w:name="_Toc116074951"/>
      <w:r>
        <w:lastRenderedPageBreak/>
        <w:t>Conclusion</w:t>
      </w:r>
      <w:bookmarkEnd w:id="20"/>
      <w:r>
        <w:t xml:space="preserve"> </w:t>
      </w:r>
    </w:p>
    <w:p w14:paraId="60F2C466" w14:textId="2C18C74C" w:rsidR="005043D8" w:rsidRDefault="00A256F8" w:rsidP="005043D8">
      <w:r w:rsidRPr="00A256F8">
        <w:t xml:space="preserve">Employee engagement is highly needed for the sustainability of the organisation. Higher engagement of employees improves the working </w:t>
      </w:r>
      <w:r w:rsidR="000C1985" w:rsidRPr="00A256F8">
        <w:t>condition</w:t>
      </w:r>
      <w:r w:rsidRPr="00A256F8">
        <w:t xml:space="preserve"> and success of the organisation. Hotel businesses depend on employees and their skills. For this reason, these hotel companies </w:t>
      </w:r>
      <w:r w:rsidR="006B70AD">
        <w:t xml:space="preserve">are </w:t>
      </w:r>
      <w:r w:rsidR="000C1985" w:rsidRPr="00A256F8">
        <w:t>highly</w:t>
      </w:r>
      <w:r w:rsidRPr="00A256F8">
        <w:t xml:space="preserve"> affected by the employee engagement rate. To improve the employee engagement rate of Savoy Hotel, the researcher will collect data through </w:t>
      </w:r>
      <w:r w:rsidR="006B70AD">
        <w:t xml:space="preserve">the </w:t>
      </w:r>
      <w:r w:rsidRPr="00A256F8">
        <w:t xml:space="preserve">primary data collection method. In addition, </w:t>
      </w:r>
      <w:r w:rsidR="006B70AD">
        <w:t xml:space="preserve">an </w:t>
      </w:r>
      <w:r w:rsidR="000C1985" w:rsidRPr="00A256F8">
        <w:t>analysis</w:t>
      </w:r>
      <w:r w:rsidRPr="00A256F8">
        <w:t xml:space="preserve"> of published articles and journals will be used for </w:t>
      </w:r>
      <w:r w:rsidR="000C1985" w:rsidRPr="00A256F8">
        <w:t>understanding</w:t>
      </w:r>
      <w:r w:rsidRPr="00A256F8">
        <w:t xml:space="preserve"> industry practices. A combination of both approach</w:t>
      </w:r>
      <w:r w:rsidR="006B70AD">
        <w:t>es</w:t>
      </w:r>
      <w:r w:rsidRPr="00A256F8">
        <w:t xml:space="preserve"> will help to find the current condition as well as to suggest better strategies used by industry leaders to increase employee engagement.</w:t>
      </w:r>
    </w:p>
    <w:p w14:paraId="3C696BC3" w14:textId="079F55DD" w:rsidR="009B7598" w:rsidRDefault="009B7598">
      <w:pPr>
        <w:spacing w:line="259" w:lineRule="auto"/>
        <w:jc w:val="left"/>
      </w:pPr>
      <w:r>
        <w:br w:type="page"/>
      </w:r>
    </w:p>
    <w:p w14:paraId="7181BF56" w14:textId="035338D3" w:rsidR="00EB21F4" w:rsidRDefault="009B7598" w:rsidP="00D851CA">
      <w:pPr>
        <w:pStyle w:val="Heading1"/>
      </w:pPr>
      <w:bookmarkStart w:id="21" w:name="_Toc116074952"/>
      <w:r>
        <w:lastRenderedPageBreak/>
        <w:t>References</w:t>
      </w:r>
      <w:bookmarkEnd w:id="21"/>
      <w:r>
        <w:t xml:space="preserve"> </w:t>
      </w:r>
    </w:p>
    <w:p w14:paraId="2F8BA959" w14:textId="77777777" w:rsidR="00EF63D1" w:rsidRDefault="00EF63D1" w:rsidP="00707772">
      <w:pPr>
        <w:spacing w:before="100" w:beforeAutospacing="1" w:after="100" w:afterAutospacing="1"/>
        <w:ind w:firstLine="567"/>
      </w:pPr>
      <w:r>
        <w:t xml:space="preserve">Al-dalahmeh, M., Khalaf, R. and Obeidat, B., 2018. </w:t>
      </w:r>
      <w:r w:rsidRPr="00707772">
        <w:rPr>
          <w:i/>
          <w:iCs/>
        </w:rPr>
        <w:t>The effect of employee engagement on organizational performance via the mediating role of job satisfaction</w:t>
      </w:r>
      <w:r>
        <w:t>: The case of IT employees in Jordanian banking sector. Modern Applied Science.</w:t>
      </w:r>
    </w:p>
    <w:p w14:paraId="1BEC928D" w14:textId="77777777" w:rsidR="00EF63D1" w:rsidRDefault="00EF63D1" w:rsidP="00707772">
      <w:pPr>
        <w:spacing w:before="100" w:beforeAutospacing="1" w:after="100" w:afterAutospacing="1"/>
        <w:ind w:firstLine="567"/>
      </w:pPr>
      <w:r>
        <w:t xml:space="preserve">Anitha, J., 2014. </w:t>
      </w:r>
      <w:r w:rsidRPr="00707772">
        <w:rPr>
          <w:i/>
          <w:iCs/>
        </w:rPr>
        <w:t>Determinants of employee engagement and their impact on employee performance.</w:t>
      </w:r>
      <w:r>
        <w:t xml:space="preserve"> International journal of productivity and performance management.</w:t>
      </w:r>
    </w:p>
    <w:p w14:paraId="5DBEEF2E" w14:textId="77777777" w:rsidR="00EF63D1" w:rsidRDefault="00EF63D1" w:rsidP="00707772">
      <w:pPr>
        <w:spacing w:before="100" w:beforeAutospacing="1" w:after="100" w:afterAutospacing="1"/>
        <w:ind w:firstLine="567"/>
      </w:pPr>
      <w:r>
        <w:t xml:space="preserve">Arifin, Z., Nirwanto, N. and Manan, A., 2019. </w:t>
      </w:r>
      <w:r w:rsidRPr="00707772">
        <w:rPr>
          <w:i/>
          <w:iCs/>
        </w:rPr>
        <w:t>Improving the effect of work satisfaction on job performance through employee engagement</w:t>
      </w:r>
      <w:r>
        <w:t>. International Journal of Multi-Discipline Science, pp.1-9.</w:t>
      </w:r>
    </w:p>
    <w:p w14:paraId="00EAAE40" w14:textId="77777777" w:rsidR="00EF63D1" w:rsidRDefault="00EF63D1" w:rsidP="00707772">
      <w:pPr>
        <w:spacing w:before="100" w:beforeAutospacing="1" w:after="100" w:afterAutospacing="1"/>
        <w:ind w:firstLine="567"/>
      </w:pPr>
      <w:r>
        <w:t xml:space="preserve">Babu, J. and Krishna, P., 2016. </w:t>
      </w:r>
      <w:r w:rsidRPr="00707772">
        <w:rPr>
          <w:i/>
          <w:iCs/>
        </w:rPr>
        <w:t xml:space="preserve">Employee engagement and its impact on organizational success: </w:t>
      </w:r>
      <w:r>
        <w:t>A study in manufacturing company, pp.145-152.</w:t>
      </w:r>
    </w:p>
    <w:p w14:paraId="462B8E5D" w14:textId="77777777" w:rsidR="00EF63D1" w:rsidRDefault="00EF63D1" w:rsidP="00707772">
      <w:pPr>
        <w:spacing w:before="100" w:beforeAutospacing="1" w:after="100" w:afterAutospacing="1"/>
        <w:ind w:firstLine="567"/>
      </w:pPr>
      <w:r>
        <w:t>Bhuvanaiah, T. and Raya, R., 2014</w:t>
      </w:r>
      <w:r w:rsidRPr="00707772">
        <w:rPr>
          <w:i/>
          <w:iCs/>
        </w:rPr>
        <w:t>. Employee engagement: Key to organizational success</w:t>
      </w:r>
      <w:r>
        <w:t>. SCMS journal of Indian Management, p.61.</w:t>
      </w:r>
    </w:p>
    <w:p w14:paraId="100159B6" w14:textId="77777777" w:rsidR="00EF63D1" w:rsidRDefault="00EF63D1" w:rsidP="00707772">
      <w:pPr>
        <w:spacing w:before="100" w:beforeAutospacing="1" w:after="100" w:afterAutospacing="1"/>
        <w:ind w:firstLine="567"/>
      </w:pPr>
      <w:r>
        <w:t xml:space="preserve">Bin, A. and Shmailan, A., 2015. </w:t>
      </w:r>
      <w:r w:rsidRPr="00707772">
        <w:rPr>
          <w:i/>
          <w:iCs/>
        </w:rPr>
        <w:t>The relationship between job satisfaction, job performance and employee engagement</w:t>
      </w:r>
      <w:r>
        <w:t>: An explorative study. Issues in Business Management and Economics, pp.1-8.</w:t>
      </w:r>
    </w:p>
    <w:p w14:paraId="1EDB447B" w14:textId="77777777" w:rsidR="00EF63D1" w:rsidRDefault="00EF63D1" w:rsidP="00707772">
      <w:pPr>
        <w:spacing w:before="100" w:beforeAutospacing="1" w:after="100" w:afterAutospacing="1"/>
        <w:ind w:firstLine="567"/>
      </w:pPr>
      <w:r>
        <w:t xml:space="preserve">Cesário, F. and Chambel, M., 2017. </w:t>
      </w:r>
      <w:r w:rsidRPr="00707772">
        <w:rPr>
          <w:i/>
          <w:iCs/>
        </w:rPr>
        <w:t>Linking organizational commitment and work engagement to employee performance.</w:t>
      </w:r>
      <w:r>
        <w:t xml:space="preserve"> Knowledge and Process Management.</w:t>
      </w:r>
    </w:p>
    <w:p w14:paraId="5CDEE059" w14:textId="77777777" w:rsidR="00EF63D1" w:rsidRPr="00EF63D1" w:rsidRDefault="00EF63D1" w:rsidP="00707772">
      <w:pPr>
        <w:spacing w:before="100" w:beforeAutospacing="1" w:after="100" w:afterAutospacing="1"/>
        <w:ind w:firstLine="567"/>
        <w:rPr>
          <w:rFonts w:cs="Arial"/>
          <w:color w:val="auto"/>
          <w:szCs w:val="24"/>
          <w:shd w:val="clear" w:color="auto" w:fill="FFFFFF"/>
        </w:rPr>
      </w:pPr>
      <w:r w:rsidRPr="00EF63D1">
        <w:rPr>
          <w:rFonts w:cs="Arial"/>
          <w:color w:val="auto"/>
          <w:szCs w:val="24"/>
          <w:shd w:val="clear" w:color="auto" w:fill="FFFFFF"/>
        </w:rPr>
        <w:t>Denisi, A.S. and Griffin, R.W. (2005) </w:t>
      </w:r>
      <w:r w:rsidRPr="00EF63D1">
        <w:rPr>
          <w:rFonts w:cs="Arial"/>
          <w:i/>
          <w:iCs/>
          <w:color w:val="auto"/>
          <w:szCs w:val="24"/>
          <w:shd w:val="clear" w:color="auto" w:fill="FFFFFF"/>
        </w:rPr>
        <w:t>Human resource management</w:t>
      </w:r>
      <w:r w:rsidRPr="00EF63D1">
        <w:rPr>
          <w:rFonts w:cs="Arial"/>
          <w:color w:val="auto"/>
          <w:szCs w:val="24"/>
          <w:shd w:val="clear" w:color="auto" w:fill="FFFFFF"/>
        </w:rPr>
        <w:t>. 2nd ed. Boston, Mass: Houghton Mifflin.</w:t>
      </w:r>
    </w:p>
    <w:p w14:paraId="6D51A2FA" w14:textId="77777777" w:rsidR="00EF63D1" w:rsidRDefault="00EF63D1" w:rsidP="00707772">
      <w:pPr>
        <w:spacing w:before="100" w:beforeAutospacing="1" w:after="100" w:afterAutospacing="1"/>
        <w:ind w:firstLine="567"/>
      </w:pPr>
      <w:r>
        <w:t xml:space="preserve">Islam, M. 2020. </w:t>
      </w:r>
      <w:r w:rsidRPr="00034A25">
        <w:rPr>
          <w:i/>
          <w:iCs/>
        </w:rPr>
        <w:t xml:space="preserve">Data Collection and Analysis. </w:t>
      </w:r>
      <w:r>
        <w:t>(pp. 49-65). Palgrave Macmillan, Cham.</w:t>
      </w:r>
    </w:p>
    <w:p w14:paraId="6FE63931" w14:textId="77777777" w:rsidR="00EF63D1" w:rsidRDefault="00EF63D1" w:rsidP="00707772">
      <w:pPr>
        <w:spacing w:before="100" w:beforeAutospacing="1" w:after="100" w:afterAutospacing="1"/>
        <w:ind w:firstLine="567"/>
      </w:pPr>
      <w:r>
        <w:lastRenderedPageBreak/>
        <w:t xml:space="preserve">Ismail, H., Iqbal, A. and Nasr, L., 2019. </w:t>
      </w:r>
      <w:r w:rsidRPr="00034A25">
        <w:rPr>
          <w:i/>
          <w:iCs/>
        </w:rPr>
        <w:t>Employee engagement and job performance in Lebanon: the mediating role of creativity</w:t>
      </w:r>
      <w:r>
        <w:t>. International Journal of Productivity and Performance Management, 68(3), pp.506-523.</w:t>
      </w:r>
    </w:p>
    <w:p w14:paraId="6E2D0E0D" w14:textId="77777777" w:rsidR="00EF63D1" w:rsidRDefault="00EF63D1" w:rsidP="00707772">
      <w:pPr>
        <w:spacing w:before="100" w:beforeAutospacing="1" w:after="100" w:afterAutospacing="1"/>
        <w:ind w:firstLine="567"/>
      </w:pPr>
      <w:r>
        <w:t xml:space="preserve">Johnson, A., Nguyen, H. and White, L., 2018. </w:t>
      </w:r>
      <w:r w:rsidRPr="00034A25">
        <w:rPr>
          <w:i/>
          <w:iCs/>
        </w:rPr>
        <w:t>Workplace aggression and organisational effectiveness: The mediating role of employee engagement.</w:t>
      </w:r>
      <w:r>
        <w:t xml:space="preserve"> Journal of Management. </w:t>
      </w:r>
    </w:p>
    <w:p w14:paraId="5180EF4C" w14:textId="77777777" w:rsidR="00EF63D1" w:rsidRDefault="00EF63D1" w:rsidP="00707772">
      <w:pPr>
        <w:spacing w:before="100" w:beforeAutospacing="1" w:after="100" w:afterAutospacing="1"/>
        <w:ind w:firstLine="567"/>
      </w:pPr>
      <w:r>
        <w:t xml:space="preserve">Kaliannan, M. and Adjovu, S., 2015. </w:t>
      </w:r>
      <w:r w:rsidRPr="00034A25">
        <w:rPr>
          <w:i/>
          <w:iCs/>
        </w:rPr>
        <w:t>Effective employee engagement and organizational success: a case study.</w:t>
      </w:r>
      <w:r>
        <w:t xml:space="preserve"> Procedia-Social and Behavioral Sciences, pp.161-168.</w:t>
      </w:r>
    </w:p>
    <w:p w14:paraId="5A692A13" w14:textId="77777777" w:rsidR="00EF63D1" w:rsidRDefault="00EF63D1" w:rsidP="00707772">
      <w:pPr>
        <w:spacing w:before="100" w:beforeAutospacing="1" w:after="100" w:afterAutospacing="1"/>
        <w:ind w:firstLine="567"/>
      </w:pPr>
      <w:r>
        <w:t xml:space="preserve">Kurniawan, N., 2018, October. </w:t>
      </w:r>
      <w:r w:rsidRPr="00034A25">
        <w:rPr>
          <w:i/>
          <w:iCs/>
        </w:rPr>
        <w:t>A systematic literature review on survey data collection system.</w:t>
      </w:r>
      <w:r>
        <w:t xml:space="preserve"> In 2018 International Conference on Information Technology Systems and Innovation.</w:t>
      </w:r>
    </w:p>
    <w:p w14:paraId="0F7FF139" w14:textId="77777777" w:rsidR="00EF63D1" w:rsidRDefault="00EF63D1" w:rsidP="00707772">
      <w:pPr>
        <w:spacing w:before="100" w:beforeAutospacing="1" w:after="100" w:afterAutospacing="1"/>
        <w:ind w:firstLine="567"/>
      </w:pPr>
      <w:r>
        <w:t xml:space="preserve">Nazir, O. and Islam, J.U., 2017. </w:t>
      </w:r>
      <w:r w:rsidRPr="00034A25">
        <w:rPr>
          <w:i/>
          <w:iCs/>
        </w:rPr>
        <w:t>Enhancing organizational commitment and employee performance through employee engagement</w:t>
      </w:r>
      <w:r>
        <w:t>: An empirical check. Journal of Business Studies.</w:t>
      </w:r>
    </w:p>
    <w:p w14:paraId="3A55D4C6" w14:textId="77777777" w:rsidR="00EF63D1" w:rsidRDefault="00EF63D1" w:rsidP="00707772">
      <w:pPr>
        <w:spacing w:before="100" w:beforeAutospacing="1" w:after="100" w:afterAutospacing="1"/>
        <w:ind w:firstLine="567"/>
      </w:pPr>
      <w:r>
        <w:t xml:space="preserve">Pandita, D. and Ray, S., 2018. </w:t>
      </w:r>
      <w:r w:rsidRPr="00034A25">
        <w:rPr>
          <w:i/>
          <w:iCs/>
        </w:rPr>
        <w:t>Talent management and employee engagement–a meta-analysis of their impact on talent retention</w:t>
      </w:r>
      <w:r>
        <w:t>. Industrial and Commercial Training.</w:t>
      </w:r>
    </w:p>
    <w:p w14:paraId="09D08B32" w14:textId="77777777" w:rsidR="00EF63D1" w:rsidRDefault="00EF63D1" w:rsidP="00707772">
      <w:pPr>
        <w:spacing w:before="100" w:beforeAutospacing="1" w:after="100" w:afterAutospacing="1"/>
        <w:ind w:firstLine="567"/>
      </w:pPr>
      <w:r>
        <w:t>Shorten, A. and Smith, J., 2017</w:t>
      </w:r>
      <w:r w:rsidRPr="00034A25">
        <w:rPr>
          <w:i/>
          <w:iCs/>
        </w:rPr>
        <w:t>. Mixed methods research: expanding the evidence base.</w:t>
      </w:r>
      <w:r>
        <w:t xml:space="preserve"> Evidence-based nursing.</w:t>
      </w:r>
    </w:p>
    <w:p w14:paraId="2078B9C9" w14:textId="77777777" w:rsidR="00EF63D1" w:rsidRPr="00EF63D1" w:rsidRDefault="00EF63D1" w:rsidP="00707772">
      <w:pPr>
        <w:spacing w:before="100" w:beforeAutospacing="1" w:after="100" w:afterAutospacing="1"/>
        <w:ind w:firstLine="567"/>
        <w:rPr>
          <w:rFonts w:cs="Arial"/>
          <w:color w:val="auto"/>
          <w:szCs w:val="24"/>
        </w:rPr>
      </w:pPr>
      <w:r w:rsidRPr="00EF63D1">
        <w:rPr>
          <w:rFonts w:cs="Arial"/>
          <w:color w:val="auto"/>
          <w:szCs w:val="24"/>
          <w:shd w:val="clear" w:color="auto" w:fill="FFFFFF"/>
        </w:rPr>
        <w:t>Taylor, S. and Woodhams, C. (2022) </w:t>
      </w:r>
      <w:r w:rsidRPr="00EF63D1">
        <w:rPr>
          <w:rFonts w:cs="Arial"/>
          <w:i/>
          <w:iCs/>
          <w:color w:val="auto"/>
          <w:szCs w:val="24"/>
          <w:shd w:val="clear" w:color="auto" w:fill="FFFFFF"/>
        </w:rPr>
        <w:t>Human resource management : people and organisations</w:t>
      </w:r>
      <w:r w:rsidRPr="00EF63D1">
        <w:rPr>
          <w:rFonts w:cs="Arial"/>
          <w:color w:val="auto"/>
          <w:szCs w:val="24"/>
          <w:shd w:val="clear" w:color="auto" w:fill="FFFFFF"/>
        </w:rPr>
        <w:t>. Third Edition. Edited by S. Taylor and C. Woodhams. New York, NY: Kogan Page Inc.</w:t>
      </w:r>
    </w:p>
    <w:p w14:paraId="527C0579" w14:textId="77777777" w:rsidR="00EF63D1" w:rsidRDefault="00EF63D1" w:rsidP="00EF63D1">
      <w:pPr>
        <w:spacing w:before="100" w:beforeAutospacing="1" w:after="100" w:afterAutospacing="1"/>
        <w:ind w:firstLine="567"/>
        <w:jc w:val="left"/>
      </w:pPr>
      <w:r w:rsidRPr="004B1DBD">
        <w:t>The Savoy Hotel in London (2022). Available at:</w:t>
      </w:r>
      <w:r>
        <w:t xml:space="preserve"> </w:t>
      </w:r>
      <w:r w:rsidRPr="00034A25">
        <w:t>https://www.thesavoylondon.com/</w:t>
      </w:r>
      <w:r>
        <w:t>, accessed 22/10/2022.</w:t>
      </w:r>
    </w:p>
    <w:p w14:paraId="26DB2168" w14:textId="77777777" w:rsidR="004B1DBD" w:rsidRPr="009B7598" w:rsidRDefault="004B1DBD" w:rsidP="00707772">
      <w:pPr>
        <w:spacing w:before="100" w:beforeAutospacing="1" w:after="100" w:afterAutospacing="1"/>
        <w:ind w:firstLine="567"/>
      </w:pPr>
    </w:p>
    <w:sectPr w:rsidR="004B1DBD" w:rsidRPr="009B7598" w:rsidSect="00773B9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2FB881" w14:textId="77777777" w:rsidR="00D724D1" w:rsidRDefault="00D724D1" w:rsidP="00214825">
      <w:pPr>
        <w:spacing w:after="0" w:line="240" w:lineRule="auto"/>
      </w:pPr>
      <w:r>
        <w:separator/>
      </w:r>
    </w:p>
  </w:endnote>
  <w:endnote w:type="continuationSeparator" w:id="0">
    <w:p w14:paraId="57F83FB7" w14:textId="77777777" w:rsidR="00D724D1" w:rsidRDefault="00D724D1" w:rsidP="00214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472510"/>
      <w:docPartObj>
        <w:docPartGallery w:val="Page Numbers (Bottom of Page)"/>
        <w:docPartUnique/>
      </w:docPartObj>
    </w:sdtPr>
    <w:sdtEndPr>
      <w:rPr>
        <w:color w:val="7F7F7F" w:themeColor="background1" w:themeShade="7F"/>
        <w:spacing w:val="60"/>
      </w:rPr>
    </w:sdtEndPr>
    <w:sdtContent>
      <w:p w14:paraId="646B9A62" w14:textId="3A46485A" w:rsidR="00214825" w:rsidRDefault="0021482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AE0BF3B" w14:textId="77777777" w:rsidR="00214825" w:rsidRDefault="002148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3D70E6" w14:textId="77777777" w:rsidR="00D724D1" w:rsidRDefault="00D724D1" w:rsidP="00214825">
      <w:pPr>
        <w:spacing w:after="0" w:line="240" w:lineRule="auto"/>
      </w:pPr>
      <w:r>
        <w:separator/>
      </w:r>
    </w:p>
  </w:footnote>
  <w:footnote w:type="continuationSeparator" w:id="0">
    <w:p w14:paraId="14D2EFD5" w14:textId="77777777" w:rsidR="00D724D1" w:rsidRDefault="00D724D1" w:rsidP="002148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F2568"/>
    <w:multiLevelType w:val="hybridMultilevel"/>
    <w:tmpl w:val="99085F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D51D0D"/>
    <w:multiLevelType w:val="hybridMultilevel"/>
    <w:tmpl w:val="3F96E2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4656884">
    <w:abstractNumId w:val="0"/>
  </w:num>
  <w:num w:numId="2" w16cid:durableId="19329293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QztDAyMjcyNTI1NLVQ0lEKTi0uzszPAykwqgUAP2iZTywAAAA="/>
  </w:docVars>
  <w:rsids>
    <w:rsidRoot w:val="00B703E5"/>
    <w:rsid w:val="0000723B"/>
    <w:rsid w:val="000140E3"/>
    <w:rsid w:val="00014725"/>
    <w:rsid w:val="000162E9"/>
    <w:rsid w:val="00024DEF"/>
    <w:rsid w:val="00025440"/>
    <w:rsid w:val="00030893"/>
    <w:rsid w:val="00034A25"/>
    <w:rsid w:val="00041A6E"/>
    <w:rsid w:val="0005350D"/>
    <w:rsid w:val="00063674"/>
    <w:rsid w:val="000717B7"/>
    <w:rsid w:val="00075F5A"/>
    <w:rsid w:val="00081F9C"/>
    <w:rsid w:val="00092614"/>
    <w:rsid w:val="000B3065"/>
    <w:rsid w:val="000C1985"/>
    <w:rsid w:val="000D03B1"/>
    <w:rsid w:val="000D2791"/>
    <w:rsid w:val="000E3A55"/>
    <w:rsid w:val="00111AFD"/>
    <w:rsid w:val="00122352"/>
    <w:rsid w:val="001255FD"/>
    <w:rsid w:val="00136E4B"/>
    <w:rsid w:val="00156212"/>
    <w:rsid w:val="0016703A"/>
    <w:rsid w:val="001A2526"/>
    <w:rsid w:val="001A7ADA"/>
    <w:rsid w:val="001E30D9"/>
    <w:rsid w:val="001E466C"/>
    <w:rsid w:val="001E4772"/>
    <w:rsid w:val="001E5F1B"/>
    <w:rsid w:val="001F1D67"/>
    <w:rsid w:val="001F41FA"/>
    <w:rsid w:val="002056C0"/>
    <w:rsid w:val="00206D70"/>
    <w:rsid w:val="00214825"/>
    <w:rsid w:val="002229B2"/>
    <w:rsid w:val="00222DC7"/>
    <w:rsid w:val="002304A5"/>
    <w:rsid w:val="002407BA"/>
    <w:rsid w:val="00260D77"/>
    <w:rsid w:val="002612F9"/>
    <w:rsid w:val="002834AD"/>
    <w:rsid w:val="002858FA"/>
    <w:rsid w:val="002B11AD"/>
    <w:rsid w:val="002B6A74"/>
    <w:rsid w:val="002D2523"/>
    <w:rsid w:val="002D258A"/>
    <w:rsid w:val="002F320C"/>
    <w:rsid w:val="002F68AA"/>
    <w:rsid w:val="003001AB"/>
    <w:rsid w:val="00325DEC"/>
    <w:rsid w:val="003268F3"/>
    <w:rsid w:val="003650D1"/>
    <w:rsid w:val="00370C59"/>
    <w:rsid w:val="003809BF"/>
    <w:rsid w:val="00386E8F"/>
    <w:rsid w:val="003A27F8"/>
    <w:rsid w:val="003C14B5"/>
    <w:rsid w:val="003C7D89"/>
    <w:rsid w:val="003D42A6"/>
    <w:rsid w:val="003F6250"/>
    <w:rsid w:val="00421693"/>
    <w:rsid w:val="00422ECD"/>
    <w:rsid w:val="00425061"/>
    <w:rsid w:val="00425AAC"/>
    <w:rsid w:val="00447A5C"/>
    <w:rsid w:val="00454C46"/>
    <w:rsid w:val="00473072"/>
    <w:rsid w:val="00497308"/>
    <w:rsid w:val="004B1DBD"/>
    <w:rsid w:val="004B3C5E"/>
    <w:rsid w:val="004C0E7E"/>
    <w:rsid w:val="004E5315"/>
    <w:rsid w:val="004F67D2"/>
    <w:rsid w:val="005043D8"/>
    <w:rsid w:val="00515983"/>
    <w:rsid w:val="00522303"/>
    <w:rsid w:val="00525F41"/>
    <w:rsid w:val="005353E2"/>
    <w:rsid w:val="00546B4B"/>
    <w:rsid w:val="00550945"/>
    <w:rsid w:val="00562C61"/>
    <w:rsid w:val="00580640"/>
    <w:rsid w:val="00581F8F"/>
    <w:rsid w:val="005902D0"/>
    <w:rsid w:val="00595CCB"/>
    <w:rsid w:val="005D2274"/>
    <w:rsid w:val="005D6CD7"/>
    <w:rsid w:val="005E1803"/>
    <w:rsid w:val="006023C4"/>
    <w:rsid w:val="006075C1"/>
    <w:rsid w:val="0061470E"/>
    <w:rsid w:val="00621638"/>
    <w:rsid w:val="00630114"/>
    <w:rsid w:val="00632AF8"/>
    <w:rsid w:val="00642838"/>
    <w:rsid w:val="00670395"/>
    <w:rsid w:val="00670D3E"/>
    <w:rsid w:val="00681510"/>
    <w:rsid w:val="00695B7A"/>
    <w:rsid w:val="006B266F"/>
    <w:rsid w:val="006B70AD"/>
    <w:rsid w:val="006C4D6C"/>
    <w:rsid w:val="006C5F86"/>
    <w:rsid w:val="006F1343"/>
    <w:rsid w:val="00702F96"/>
    <w:rsid w:val="00704973"/>
    <w:rsid w:val="00707772"/>
    <w:rsid w:val="00720D5B"/>
    <w:rsid w:val="00730251"/>
    <w:rsid w:val="00737F23"/>
    <w:rsid w:val="007411CD"/>
    <w:rsid w:val="00744424"/>
    <w:rsid w:val="00773B96"/>
    <w:rsid w:val="00790B3D"/>
    <w:rsid w:val="007B7760"/>
    <w:rsid w:val="007C1121"/>
    <w:rsid w:val="007C2883"/>
    <w:rsid w:val="007C714C"/>
    <w:rsid w:val="007D4049"/>
    <w:rsid w:val="007E47AF"/>
    <w:rsid w:val="007F334B"/>
    <w:rsid w:val="00813BAD"/>
    <w:rsid w:val="00815658"/>
    <w:rsid w:val="00823587"/>
    <w:rsid w:val="00823968"/>
    <w:rsid w:val="00851259"/>
    <w:rsid w:val="00871A4D"/>
    <w:rsid w:val="008728E1"/>
    <w:rsid w:val="008752D0"/>
    <w:rsid w:val="00880E7B"/>
    <w:rsid w:val="008B0C23"/>
    <w:rsid w:val="008C5846"/>
    <w:rsid w:val="008C7D6B"/>
    <w:rsid w:val="008D0E2F"/>
    <w:rsid w:val="008D3A7D"/>
    <w:rsid w:val="008D7AE3"/>
    <w:rsid w:val="009378E8"/>
    <w:rsid w:val="00956183"/>
    <w:rsid w:val="0095661D"/>
    <w:rsid w:val="009676C0"/>
    <w:rsid w:val="00997B1B"/>
    <w:rsid w:val="009A0B1E"/>
    <w:rsid w:val="009B225C"/>
    <w:rsid w:val="009B4400"/>
    <w:rsid w:val="009B7294"/>
    <w:rsid w:val="009B7598"/>
    <w:rsid w:val="009D003B"/>
    <w:rsid w:val="009D6306"/>
    <w:rsid w:val="009F2027"/>
    <w:rsid w:val="009F5826"/>
    <w:rsid w:val="009F6466"/>
    <w:rsid w:val="00A01332"/>
    <w:rsid w:val="00A0579B"/>
    <w:rsid w:val="00A0613A"/>
    <w:rsid w:val="00A13933"/>
    <w:rsid w:val="00A256F8"/>
    <w:rsid w:val="00A27257"/>
    <w:rsid w:val="00A273F0"/>
    <w:rsid w:val="00A4045B"/>
    <w:rsid w:val="00A52FF1"/>
    <w:rsid w:val="00A75046"/>
    <w:rsid w:val="00A81DAB"/>
    <w:rsid w:val="00A84610"/>
    <w:rsid w:val="00A8683B"/>
    <w:rsid w:val="00A93655"/>
    <w:rsid w:val="00AD4761"/>
    <w:rsid w:val="00AD704B"/>
    <w:rsid w:val="00AE41D3"/>
    <w:rsid w:val="00AE51EF"/>
    <w:rsid w:val="00AE5A11"/>
    <w:rsid w:val="00B13455"/>
    <w:rsid w:val="00B140A6"/>
    <w:rsid w:val="00B14514"/>
    <w:rsid w:val="00B23AD1"/>
    <w:rsid w:val="00B23D5A"/>
    <w:rsid w:val="00B551CB"/>
    <w:rsid w:val="00B65F4D"/>
    <w:rsid w:val="00B703E5"/>
    <w:rsid w:val="00B84159"/>
    <w:rsid w:val="00B92B28"/>
    <w:rsid w:val="00BB1483"/>
    <w:rsid w:val="00BD364F"/>
    <w:rsid w:val="00BF2092"/>
    <w:rsid w:val="00BF42F6"/>
    <w:rsid w:val="00C079A3"/>
    <w:rsid w:val="00C20D17"/>
    <w:rsid w:val="00C230A3"/>
    <w:rsid w:val="00C3108A"/>
    <w:rsid w:val="00C458B4"/>
    <w:rsid w:val="00C47DE1"/>
    <w:rsid w:val="00C87566"/>
    <w:rsid w:val="00C90895"/>
    <w:rsid w:val="00C94E19"/>
    <w:rsid w:val="00CB1DB8"/>
    <w:rsid w:val="00CB7E3B"/>
    <w:rsid w:val="00CD498E"/>
    <w:rsid w:val="00CF1168"/>
    <w:rsid w:val="00CF6402"/>
    <w:rsid w:val="00D03414"/>
    <w:rsid w:val="00D23F75"/>
    <w:rsid w:val="00D26931"/>
    <w:rsid w:val="00D466E6"/>
    <w:rsid w:val="00D46E4D"/>
    <w:rsid w:val="00D5044A"/>
    <w:rsid w:val="00D53407"/>
    <w:rsid w:val="00D63C41"/>
    <w:rsid w:val="00D7067F"/>
    <w:rsid w:val="00D724D1"/>
    <w:rsid w:val="00D851CA"/>
    <w:rsid w:val="00D95A0A"/>
    <w:rsid w:val="00DA18A4"/>
    <w:rsid w:val="00DA567B"/>
    <w:rsid w:val="00DB3FBF"/>
    <w:rsid w:val="00DC78F5"/>
    <w:rsid w:val="00DD111B"/>
    <w:rsid w:val="00DD4900"/>
    <w:rsid w:val="00DE3BB3"/>
    <w:rsid w:val="00E17360"/>
    <w:rsid w:val="00E26FCC"/>
    <w:rsid w:val="00E26FD6"/>
    <w:rsid w:val="00E338E0"/>
    <w:rsid w:val="00E56EF6"/>
    <w:rsid w:val="00E60DE4"/>
    <w:rsid w:val="00E71E7A"/>
    <w:rsid w:val="00E77AB0"/>
    <w:rsid w:val="00E848C0"/>
    <w:rsid w:val="00EA515D"/>
    <w:rsid w:val="00EA53E7"/>
    <w:rsid w:val="00EA68F4"/>
    <w:rsid w:val="00EB21F4"/>
    <w:rsid w:val="00EB2502"/>
    <w:rsid w:val="00EB26C3"/>
    <w:rsid w:val="00EB580B"/>
    <w:rsid w:val="00ED38E7"/>
    <w:rsid w:val="00EF58E8"/>
    <w:rsid w:val="00EF63D1"/>
    <w:rsid w:val="00F07A6F"/>
    <w:rsid w:val="00F1564C"/>
    <w:rsid w:val="00F22D84"/>
    <w:rsid w:val="00F2434E"/>
    <w:rsid w:val="00F25654"/>
    <w:rsid w:val="00F34531"/>
    <w:rsid w:val="00F44B44"/>
    <w:rsid w:val="00F53DFF"/>
    <w:rsid w:val="00F6061C"/>
    <w:rsid w:val="00F706B2"/>
    <w:rsid w:val="00F76CE9"/>
    <w:rsid w:val="00F76F88"/>
    <w:rsid w:val="00F91C3A"/>
    <w:rsid w:val="00FB3A2D"/>
    <w:rsid w:val="00FC4E7F"/>
    <w:rsid w:val="00FD27CF"/>
    <w:rsid w:val="00FE02EA"/>
    <w:rsid w:val="00FE5C02"/>
    <w:rsid w:val="00FF6902"/>
  </w:rsids>
  <m:mathPr>
    <m:mathFont m:val="Cambria Math"/>
    <m:brkBin m:val="before"/>
    <m:brkBinSub m:val="--"/>
    <m:smallFrac m:val="0"/>
    <m:dispDef/>
    <m:lMargin m:val="0"/>
    <m:rMargin m:val="0"/>
    <m:defJc m:val="centerGroup"/>
    <m:wrapIndent m:val="1440"/>
    <m:intLim m:val="subSup"/>
    <m:naryLim m:val="undOvr"/>
  </m:mathPr>
  <w:themeFontLang w:val="en-US"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49965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B96"/>
    <w:pPr>
      <w:spacing w:line="360" w:lineRule="auto"/>
      <w:jc w:val="both"/>
    </w:pPr>
    <w:rPr>
      <w:rFonts w:ascii="Arial" w:hAnsi="Arial"/>
      <w:color w:val="000000" w:themeColor="text1"/>
      <w:sz w:val="24"/>
    </w:rPr>
  </w:style>
  <w:style w:type="paragraph" w:styleId="Heading1">
    <w:name w:val="heading 1"/>
    <w:basedOn w:val="Normal"/>
    <w:next w:val="Normal"/>
    <w:link w:val="Heading1Char"/>
    <w:autoRedefine/>
    <w:uiPriority w:val="9"/>
    <w:qFormat/>
    <w:rsid w:val="00580640"/>
    <w:pPr>
      <w:keepNext/>
      <w:keepLines/>
      <w:spacing w:after="0"/>
      <w:contextualSpacing/>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580640"/>
    <w:pPr>
      <w:keepNext/>
      <w:keepLines/>
      <w:spacing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unhideWhenUsed/>
    <w:qFormat/>
    <w:rsid w:val="006B266F"/>
    <w:pPr>
      <w:keepNext/>
      <w:keepLines/>
      <w:spacing w:after="0"/>
      <w:outlineLvl w:val="2"/>
    </w:pPr>
    <w:rPr>
      <w:rFonts w:eastAsiaTheme="majorEastAsia" w:cstheme="majorBidi"/>
      <w:b/>
      <w:szCs w:val="3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0640"/>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580640"/>
    <w:rPr>
      <w:rFonts w:ascii="Arial" w:eastAsiaTheme="majorEastAsia" w:hAnsi="Arial" w:cstheme="majorBidi"/>
      <w:b/>
      <w:color w:val="000000" w:themeColor="text1"/>
      <w:sz w:val="26"/>
      <w:szCs w:val="26"/>
    </w:rPr>
  </w:style>
  <w:style w:type="character" w:customStyle="1" w:styleId="Heading3Char">
    <w:name w:val="Heading 3 Char"/>
    <w:basedOn w:val="DefaultParagraphFont"/>
    <w:link w:val="Heading3"/>
    <w:uiPriority w:val="9"/>
    <w:rsid w:val="006B266F"/>
    <w:rPr>
      <w:rFonts w:ascii="Arial" w:eastAsiaTheme="majorEastAsia" w:hAnsi="Arial" w:cstheme="majorBidi"/>
      <w:b/>
      <w:color w:val="000000" w:themeColor="text1"/>
      <w:sz w:val="24"/>
      <w:szCs w:val="30"/>
    </w:rPr>
  </w:style>
  <w:style w:type="paragraph" w:styleId="NoSpacing">
    <w:name w:val="No Spacing"/>
    <w:aliases w:val="Figure"/>
    <w:next w:val="Normal"/>
    <w:uiPriority w:val="1"/>
    <w:qFormat/>
    <w:rsid w:val="00525F41"/>
    <w:pPr>
      <w:spacing w:after="0" w:line="360" w:lineRule="auto"/>
      <w:jc w:val="both"/>
    </w:pPr>
    <w:rPr>
      <w:rFonts w:ascii="Arial" w:hAnsi="Arial"/>
      <w:color w:val="1F3864" w:themeColor="accent1" w:themeShade="80"/>
      <w:sz w:val="24"/>
    </w:rPr>
  </w:style>
  <w:style w:type="paragraph" w:styleId="Header">
    <w:name w:val="header"/>
    <w:basedOn w:val="Normal"/>
    <w:link w:val="HeaderChar"/>
    <w:uiPriority w:val="99"/>
    <w:unhideWhenUsed/>
    <w:rsid w:val="002148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825"/>
    <w:rPr>
      <w:rFonts w:ascii="Arial" w:hAnsi="Arial"/>
      <w:color w:val="000000" w:themeColor="text1"/>
      <w:sz w:val="24"/>
    </w:rPr>
  </w:style>
  <w:style w:type="paragraph" w:styleId="Footer">
    <w:name w:val="footer"/>
    <w:basedOn w:val="Normal"/>
    <w:link w:val="FooterChar"/>
    <w:uiPriority w:val="99"/>
    <w:unhideWhenUsed/>
    <w:rsid w:val="002148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825"/>
    <w:rPr>
      <w:rFonts w:ascii="Arial" w:hAnsi="Arial"/>
      <w:color w:val="000000" w:themeColor="text1"/>
      <w:sz w:val="24"/>
    </w:rPr>
  </w:style>
  <w:style w:type="paragraph" w:styleId="ListParagraph">
    <w:name w:val="List Paragraph"/>
    <w:basedOn w:val="Normal"/>
    <w:uiPriority w:val="34"/>
    <w:qFormat/>
    <w:rsid w:val="00F76CE9"/>
    <w:pPr>
      <w:ind w:left="720"/>
      <w:contextualSpacing/>
    </w:pPr>
  </w:style>
  <w:style w:type="character" w:styleId="Hyperlink">
    <w:name w:val="Hyperlink"/>
    <w:basedOn w:val="DefaultParagraphFont"/>
    <w:uiPriority w:val="99"/>
    <w:unhideWhenUsed/>
    <w:rsid w:val="00D26931"/>
    <w:rPr>
      <w:color w:val="0563C1" w:themeColor="hyperlink"/>
      <w:u w:val="single"/>
    </w:rPr>
  </w:style>
  <w:style w:type="character" w:styleId="UnresolvedMention">
    <w:name w:val="Unresolved Mention"/>
    <w:basedOn w:val="DefaultParagraphFont"/>
    <w:uiPriority w:val="99"/>
    <w:semiHidden/>
    <w:unhideWhenUsed/>
    <w:rsid w:val="00D26931"/>
    <w:rPr>
      <w:color w:val="605E5C"/>
      <w:shd w:val="clear" w:color="auto" w:fill="E1DFDD"/>
    </w:rPr>
  </w:style>
  <w:style w:type="paragraph" w:styleId="TOCHeading">
    <w:name w:val="TOC Heading"/>
    <w:basedOn w:val="Heading1"/>
    <w:next w:val="Normal"/>
    <w:autoRedefine/>
    <w:uiPriority w:val="39"/>
    <w:unhideWhenUsed/>
    <w:qFormat/>
    <w:rsid w:val="006B266F"/>
    <w:pPr>
      <w:spacing w:after="120"/>
      <w:contextualSpacing w:val="0"/>
      <w:jc w:val="center"/>
      <w:outlineLvl w:val="9"/>
    </w:pPr>
    <w:rPr>
      <w:color w:val="2F5496" w:themeColor="accent1" w:themeShade="BF"/>
      <w:sz w:val="32"/>
      <w:lang w:val="en-US" w:bidi="ar-SA"/>
    </w:rPr>
  </w:style>
  <w:style w:type="paragraph" w:styleId="TOC1">
    <w:name w:val="toc 1"/>
    <w:basedOn w:val="Normal"/>
    <w:next w:val="Normal"/>
    <w:autoRedefine/>
    <w:uiPriority w:val="39"/>
    <w:unhideWhenUsed/>
    <w:rsid w:val="00773B96"/>
    <w:pPr>
      <w:tabs>
        <w:tab w:val="right" w:leader="dot" w:pos="9350"/>
      </w:tabs>
      <w:spacing w:after="100"/>
    </w:pPr>
    <w:rPr>
      <w:b/>
      <w:bCs/>
      <w:noProof/>
    </w:rPr>
  </w:style>
  <w:style w:type="paragraph" w:styleId="TOC2">
    <w:name w:val="toc 2"/>
    <w:basedOn w:val="Normal"/>
    <w:next w:val="Normal"/>
    <w:autoRedefine/>
    <w:uiPriority w:val="39"/>
    <w:unhideWhenUsed/>
    <w:rsid w:val="00B14514"/>
    <w:pPr>
      <w:spacing w:after="100"/>
      <w:ind w:left="240"/>
    </w:pPr>
  </w:style>
  <w:style w:type="paragraph" w:styleId="TOC3">
    <w:name w:val="toc 3"/>
    <w:basedOn w:val="Normal"/>
    <w:next w:val="Normal"/>
    <w:autoRedefine/>
    <w:uiPriority w:val="39"/>
    <w:unhideWhenUsed/>
    <w:rsid w:val="00B1451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C2B140-3ACF-45DB-8232-4FB00B7668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2797</Words>
  <Characters>15948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2022-10-07T15:57:00Z</dcterms:created>
  <dcterms:modified xsi:type="dcterms:W3CDTF">2022-11-04T11:23:00Z</dcterms:modified>
</cp:coreProperties>
</file>