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D6EC8" w14:textId="2A99B2F3" w:rsidR="00A105CD" w:rsidRPr="00F22869" w:rsidRDefault="00A105CD" w:rsidP="00FA3AE5">
      <w:pPr>
        <w:pStyle w:val="Heading1"/>
        <w:rPr>
          <w:rFonts w:eastAsia="Arial"/>
          <w:lang w:val="en-GB"/>
        </w:rPr>
      </w:pPr>
    </w:p>
    <w:p w14:paraId="0D86F511" w14:textId="77777777" w:rsidR="00A105CD" w:rsidRDefault="00A105CD" w:rsidP="5490C24B">
      <w:pPr>
        <w:rPr>
          <w:rFonts w:ascii="Arial" w:eastAsia="Arial" w:hAnsi="Arial" w:cs="Arial"/>
        </w:rPr>
      </w:pPr>
    </w:p>
    <w:p w14:paraId="10B7A376" w14:textId="429FF501" w:rsidR="004B38AC" w:rsidRPr="006F213D" w:rsidRDefault="4EAB6EA5" w:rsidP="006F213D">
      <w:pPr>
        <w:pStyle w:val="Heading1"/>
        <w:spacing w:line="360" w:lineRule="auto"/>
        <w:rPr>
          <w:rFonts w:ascii="Arial" w:eastAsia="Arial" w:hAnsi="Arial" w:cs="Arial"/>
          <w:color w:val="auto"/>
          <w:sz w:val="56"/>
          <w:szCs w:val="56"/>
        </w:rPr>
      </w:pPr>
      <w:bookmarkStart w:id="0" w:name="_Toc138265511"/>
      <w:bookmarkStart w:id="1" w:name="_Toc138265973"/>
      <w:bookmarkStart w:id="2" w:name="_Toc138269737"/>
      <w:bookmarkStart w:id="3" w:name="_Toc138271568"/>
      <w:r w:rsidRPr="006F213D">
        <w:rPr>
          <w:rFonts w:ascii="Arial" w:eastAsia="Arial" w:hAnsi="Arial" w:cs="Arial"/>
          <w:color w:val="auto"/>
          <w:sz w:val="56"/>
          <w:szCs w:val="56"/>
        </w:rPr>
        <w:t>University Of Wales Trinity Saint David</w:t>
      </w:r>
      <w:bookmarkEnd w:id="0"/>
      <w:bookmarkEnd w:id="1"/>
      <w:bookmarkEnd w:id="2"/>
      <w:bookmarkEnd w:id="3"/>
    </w:p>
    <w:p w14:paraId="4E67EAF7" w14:textId="42DECC8A" w:rsidR="004B38AC" w:rsidRPr="006F213D" w:rsidRDefault="68F2207C" w:rsidP="006F213D">
      <w:pPr>
        <w:pStyle w:val="Heading2"/>
        <w:spacing w:line="360" w:lineRule="auto"/>
        <w:rPr>
          <w:rFonts w:ascii="Arial" w:eastAsia="Arial" w:hAnsi="Arial" w:cs="Arial"/>
          <w:color w:val="auto"/>
          <w:sz w:val="56"/>
          <w:szCs w:val="56"/>
        </w:rPr>
      </w:pPr>
      <w:bookmarkStart w:id="4" w:name="_Toc138265512"/>
      <w:bookmarkStart w:id="5" w:name="_Toc138265974"/>
      <w:bookmarkStart w:id="6" w:name="_Toc138269738"/>
      <w:bookmarkStart w:id="7" w:name="_Toc138271569"/>
      <w:r w:rsidRPr="006F213D">
        <w:rPr>
          <w:rFonts w:ascii="Arial" w:eastAsia="Arial" w:hAnsi="Arial" w:cs="Arial"/>
          <w:color w:val="auto"/>
          <w:sz w:val="56"/>
          <w:szCs w:val="56"/>
        </w:rPr>
        <w:t>Stacey Waller</w:t>
      </w:r>
      <w:bookmarkEnd w:id="4"/>
      <w:bookmarkEnd w:id="5"/>
      <w:bookmarkEnd w:id="6"/>
      <w:bookmarkEnd w:id="7"/>
    </w:p>
    <w:p w14:paraId="169845CB" w14:textId="18DA11AF" w:rsidR="004B38AC" w:rsidRPr="006F213D" w:rsidRDefault="68F2207C" w:rsidP="006F213D">
      <w:pPr>
        <w:pStyle w:val="Heading2"/>
        <w:spacing w:line="360" w:lineRule="auto"/>
        <w:rPr>
          <w:rFonts w:ascii="Arial" w:eastAsia="Arial" w:hAnsi="Arial" w:cs="Arial"/>
          <w:color w:val="auto"/>
          <w:sz w:val="56"/>
          <w:szCs w:val="56"/>
        </w:rPr>
      </w:pPr>
      <w:bookmarkStart w:id="8" w:name="_Toc138265513"/>
      <w:bookmarkStart w:id="9" w:name="_Toc138265975"/>
      <w:bookmarkStart w:id="10" w:name="_Toc138269739"/>
      <w:bookmarkStart w:id="11" w:name="_Toc138271570"/>
      <w:r w:rsidRPr="006F213D">
        <w:rPr>
          <w:rFonts w:ascii="Arial" w:eastAsia="Arial" w:hAnsi="Arial" w:cs="Arial"/>
          <w:color w:val="auto"/>
          <w:sz w:val="56"/>
          <w:szCs w:val="56"/>
        </w:rPr>
        <w:t>1911557</w:t>
      </w:r>
      <w:bookmarkEnd w:id="8"/>
      <w:bookmarkEnd w:id="9"/>
      <w:bookmarkEnd w:id="10"/>
      <w:bookmarkEnd w:id="11"/>
    </w:p>
    <w:p w14:paraId="2C078E63" w14:textId="2B5D6751" w:rsidR="004B38AC" w:rsidRPr="006F213D" w:rsidRDefault="4EAB6EA5" w:rsidP="006F213D">
      <w:pPr>
        <w:pStyle w:val="Heading2"/>
        <w:spacing w:line="360" w:lineRule="auto"/>
        <w:rPr>
          <w:rFonts w:ascii="Arial" w:eastAsia="Arial" w:hAnsi="Arial" w:cs="Arial"/>
          <w:color w:val="auto"/>
          <w:sz w:val="56"/>
          <w:szCs w:val="56"/>
        </w:rPr>
      </w:pPr>
      <w:bookmarkStart w:id="12" w:name="_Toc138265514"/>
      <w:bookmarkStart w:id="13" w:name="_Toc138265976"/>
      <w:bookmarkStart w:id="14" w:name="_Toc138269740"/>
      <w:bookmarkStart w:id="15" w:name="_Toc138271571"/>
      <w:r w:rsidRPr="006F213D">
        <w:rPr>
          <w:rFonts w:ascii="Arial" w:eastAsia="Arial" w:hAnsi="Arial" w:cs="Arial"/>
          <w:color w:val="auto"/>
          <w:sz w:val="56"/>
          <w:szCs w:val="56"/>
        </w:rPr>
        <w:t>Human Resource Management</w:t>
      </w:r>
      <w:bookmarkEnd w:id="12"/>
      <w:bookmarkEnd w:id="13"/>
      <w:bookmarkEnd w:id="14"/>
      <w:bookmarkEnd w:id="15"/>
      <w:r w:rsidRPr="006F213D">
        <w:rPr>
          <w:rFonts w:ascii="Arial" w:eastAsia="Arial" w:hAnsi="Arial" w:cs="Arial"/>
          <w:color w:val="auto"/>
          <w:sz w:val="56"/>
          <w:szCs w:val="56"/>
        </w:rPr>
        <w:t xml:space="preserve"> </w:t>
      </w:r>
    </w:p>
    <w:p w14:paraId="4627FD34" w14:textId="116177F2" w:rsidR="4EAB6EA5" w:rsidRPr="006F213D" w:rsidRDefault="4EAB6EA5" w:rsidP="006F213D">
      <w:pPr>
        <w:pStyle w:val="Heading2"/>
        <w:spacing w:line="360" w:lineRule="auto"/>
        <w:rPr>
          <w:rFonts w:ascii="Arial" w:eastAsia="Arial" w:hAnsi="Arial" w:cs="Arial"/>
          <w:color w:val="auto"/>
          <w:sz w:val="56"/>
          <w:szCs w:val="56"/>
        </w:rPr>
      </w:pPr>
      <w:bookmarkStart w:id="16" w:name="_Toc138265515"/>
      <w:bookmarkStart w:id="17" w:name="_Toc138265977"/>
      <w:bookmarkStart w:id="18" w:name="_Toc138269741"/>
      <w:bookmarkStart w:id="19" w:name="_Toc138271572"/>
      <w:r w:rsidRPr="006F213D">
        <w:rPr>
          <w:rFonts w:ascii="Arial" w:eastAsia="Arial" w:hAnsi="Arial" w:cs="Arial"/>
          <w:color w:val="auto"/>
          <w:sz w:val="56"/>
          <w:szCs w:val="56"/>
        </w:rPr>
        <w:t>MBA LCMB 7000</w:t>
      </w:r>
      <w:bookmarkEnd w:id="16"/>
      <w:bookmarkEnd w:id="17"/>
      <w:bookmarkEnd w:id="18"/>
      <w:bookmarkEnd w:id="19"/>
    </w:p>
    <w:p w14:paraId="2D3B206F" w14:textId="15E3A397" w:rsidR="00191DC2" w:rsidRPr="006F213D" w:rsidRDefault="00AA6D4E" w:rsidP="006F213D">
      <w:pPr>
        <w:pStyle w:val="Heading2"/>
        <w:spacing w:line="360" w:lineRule="auto"/>
        <w:rPr>
          <w:rFonts w:ascii="Arial" w:eastAsia="Arial" w:hAnsi="Arial" w:cs="Arial"/>
          <w:color w:val="auto"/>
          <w:sz w:val="56"/>
          <w:szCs w:val="56"/>
        </w:rPr>
      </w:pPr>
      <w:bookmarkStart w:id="20" w:name="_Toc138265516"/>
      <w:bookmarkStart w:id="21" w:name="_Toc138265978"/>
      <w:bookmarkStart w:id="22" w:name="_Toc138269742"/>
      <w:bookmarkStart w:id="23" w:name="_Toc138271573"/>
      <w:r w:rsidRPr="006F213D">
        <w:rPr>
          <w:rFonts w:ascii="Arial" w:eastAsia="Arial" w:hAnsi="Arial" w:cs="Arial"/>
          <w:color w:val="auto"/>
          <w:sz w:val="56"/>
          <w:szCs w:val="56"/>
        </w:rPr>
        <w:t>Lecture</w:t>
      </w:r>
      <w:r w:rsidR="00D356C9" w:rsidRPr="006F213D">
        <w:rPr>
          <w:rFonts w:ascii="Arial" w:eastAsia="Arial" w:hAnsi="Arial" w:cs="Arial"/>
          <w:color w:val="auto"/>
          <w:sz w:val="56"/>
          <w:szCs w:val="56"/>
        </w:rPr>
        <w:t>r</w:t>
      </w:r>
      <w:bookmarkEnd w:id="20"/>
      <w:bookmarkEnd w:id="21"/>
      <w:bookmarkEnd w:id="22"/>
      <w:bookmarkEnd w:id="23"/>
    </w:p>
    <w:p w14:paraId="0D949D60" w14:textId="6C55374F" w:rsidR="4EAB6EA5" w:rsidRPr="006F213D" w:rsidRDefault="4EAB6EA5" w:rsidP="006F213D">
      <w:pPr>
        <w:pStyle w:val="Heading2"/>
        <w:spacing w:line="360" w:lineRule="auto"/>
        <w:rPr>
          <w:rFonts w:ascii="Arial" w:eastAsia="Arial" w:hAnsi="Arial" w:cs="Arial"/>
          <w:color w:val="auto"/>
          <w:sz w:val="56"/>
          <w:szCs w:val="56"/>
        </w:rPr>
      </w:pPr>
      <w:bookmarkStart w:id="24" w:name="_Toc138265517"/>
      <w:bookmarkStart w:id="25" w:name="_Toc138265979"/>
      <w:bookmarkStart w:id="26" w:name="_Toc138269743"/>
      <w:bookmarkStart w:id="27" w:name="_Toc138271574"/>
      <w:r w:rsidRPr="006F213D">
        <w:rPr>
          <w:rFonts w:ascii="Arial" w:eastAsia="Arial" w:hAnsi="Arial" w:cs="Arial"/>
          <w:color w:val="auto"/>
          <w:sz w:val="56"/>
          <w:szCs w:val="56"/>
        </w:rPr>
        <w:t>Dennis Pe</w:t>
      </w:r>
      <w:r w:rsidR="00371A4F" w:rsidRPr="006F213D">
        <w:rPr>
          <w:rFonts w:ascii="Arial" w:eastAsia="Arial" w:hAnsi="Arial" w:cs="Arial"/>
          <w:color w:val="auto"/>
          <w:sz w:val="56"/>
          <w:szCs w:val="56"/>
        </w:rPr>
        <w:t>pple</w:t>
      </w:r>
      <w:bookmarkEnd w:id="24"/>
      <w:bookmarkEnd w:id="25"/>
      <w:bookmarkEnd w:id="26"/>
      <w:bookmarkEnd w:id="27"/>
      <w:r w:rsidR="00371A4F" w:rsidRPr="006F213D">
        <w:rPr>
          <w:rFonts w:ascii="Arial" w:eastAsia="Arial" w:hAnsi="Arial" w:cs="Arial"/>
          <w:color w:val="auto"/>
          <w:sz w:val="56"/>
          <w:szCs w:val="56"/>
        </w:rPr>
        <w:t xml:space="preserve"> </w:t>
      </w:r>
    </w:p>
    <w:p w14:paraId="7AE824BA" w14:textId="77777777" w:rsidR="007A4E44" w:rsidRPr="00270366" w:rsidRDefault="007A4E44" w:rsidP="5490C24B">
      <w:pPr>
        <w:rPr>
          <w:rFonts w:ascii="Arial" w:eastAsia="Arial" w:hAnsi="Arial" w:cs="Arial"/>
          <w:sz w:val="56"/>
          <w:szCs w:val="56"/>
        </w:rPr>
      </w:pPr>
    </w:p>
    <w:p w14:paraId="4AE14EA3" w14:textId="77777777" w:rsidR="007A4E44" w:rsidRDefault="007A4E44" w:rsidP="5490C24B">
      <w:pPr>
        <w:rPr>
          <w:rFonts w:ascii="Arial" w:eastAsia="Arial" w:hAnsi="Arial" w:cs="Arial"/>
        </w:rPr>
      </w:pPr>
    </w:p>
    <w:p w14:paraId="538614EC" w14:textId="77777777" w:rsidR="007A4E44" w:rsidRDefault="007A4E44" w:rsidP="5490C24B">
      <w:pPr>
        <w:rPr>
          <w:rFonts w:ascii="Arial" w:eastAsia="Arial" w:hAnsi="Arial" w:cs="Arial"/>
        </w:rPr>
      </w:pPr>
    </w:p>
    <w:p w14:paraId="20986B0D" w14:textId="77777777" w:rsidR="007A4E44" w:rsidRDefault="007A4E44" w:rsidP="5490C24B">
      <w:pPr>
        <w:rPr>
          <w:rFonts w:ascii="Arial" w:eastAsia="Arial" w:hAnsi="Arial" w:cs="Arial"/>
        </w:rPr>
      </w:pPr>
    </w:p>
    <w:p w14:paraId="125948D0" w14:textId="77777777" w:rsidR="007A4E44" w:rsidRDefault="007A4E44" w:rsidP="5490C24B">
      <w:pPr>
        <w:rPr>
          <w:rFonts w:ascii="Arial" w:eastAsia="Arial" w:hAnsi="Arial" w:cs="Arial"/>
        </w:rPr>
      </w:pPr>
    </w:p>
    <w:p w14:paraId="05E14D40" w14:textId="77777777" w:rsidR="007A4E44" w:rsidRDefault="007A4E44" w:rsidP="5490C24B">
      <w:pPr>
        <w:rPr>
          <w:rFonts w:ascii="Arial" w:eastAsia="Arial" w:hAnsi="Arial" w:cs="Arial"/>
        </w:rPr>
      </w:pPr>
    </w:p>
    <w:p w14:paraId="2855243C" w14:textId="77777777" w:rsidR="007A4E44" w:rsidRDefault="007A4E44" w:rsidP="5490C24B">
      <w:pPr>
        <w:rPr>
          <w:rFonts w:ascii="Arial" w:eastAsia="Arial" w:hAnsi="Arial" w:cs="Arial"/>
        </w:rPr>
      </w:pPr>
    </w:p>
    <w:p w14:paraId="10749486" w14:textId="77777777" w:rsidR="007A4E44" w:rsidRDefault="007A4E44" w:rsidP="5490C24B">
      <w:pPr>
        <w:rPr>
          <w:rFonts w:ascii="Arial" w:eastAsia="Arial" w:hAnsi="Arial" w:cs="Arial"/>
        </w:rPr>
      </w:pPr>
    </w:p>
    <w:p w14:paraId="3B3E5A4D" w14:textId="77777777" w:rsidR="007A4E44" w:rsidRDefault="007A4E44" w:rsidP="5490C24B">
      <w:pPr>
        <w:rPr>
          <w:rFonts w:ascii="Arial" w:eastAsia="Arial" w:hAnsi="Arial" w:cs="Arial"/>
        </w:rPr>
      </w:pPr>
    </w:p>
    <w:p w14:paraId="3FF8FEF2" w14:textId="221B1C2B" w:rsidR="005540CF" w:rsidRDefault="005540CF" w:rsidP="5490C24B">
      <w:pPr>
        <w:rPr>
          <w:rFonts w:ascii="Arial" w:eastAsia="Arial" w:hAnsi="Arial" w:cs="Arial"/>
        </w:rPr>
      </w:pPr>
    </w:p>
    <w:p w14:paraId="1EB1B28A" w14:textId="6CDE6037" w:rsidR="00827226" w:rsidRDefault="005540CF" w:rsidP="5490C24B">
      <w:pPr>
        <w:rPr>
          <w:rFonts w:ascii="Arial" w:eastAsia="Arial" w:hAnsi="Arial" w:cs="Arial"/>
        </w:rPr>
      </w:pPr>
      <w:r>
        <w:rPr>
          <w:rFonts w:ascii="Arial" w:eastAsia="Arial" w:hAnsi="Arial" w:cs="Arial"/>
        </w:rPr>
        <w:br w:type="page"/>
      </w:r>
    </w:p>
    <w:sdt>
      <w:sdtPr>
        <w:id w:val="-309095755"/>
        <w:docPartObj>
          <w:docPartGallery w:val="Table of Contents"/>
          <w:docPartUnique/>
        </w:docPartObj>
      </w:sdtPr>
      <w:sdtEndPr>
        <w:rPr>
          <w:rFonts w:ascii="Arial" w:eastAsiaTheme="minorEastAsia" w:hAnsi="Arial" w:cs="Arial"/>
          <w:noProof/>
          <w:color w:val="auto"/>
          <w:sz w:val="22"/>
          <w:szCs w:val="22"/>
        </w:rPr>
      </w:sdtEndPr>
      <w:sdtContent>
        <w:p w14:paraId="2D5ED871" w14:textId="3B34E1E1" w:rsidR="00393FEB" w:rsidRPr="005206AE" w:rsidRDefault="00393FEB">
          <w:pPr>
            <w:pStyle w:val="TOCHeading"/>
            <w:rPr>
              <w:rFonts w:ascii="Arial" w:hAnsi="Arial" w:cs="Arial"/>
              <w:b/>
              <w:bCs/>
              <w:color w:val="FFC000"/>
              <w:sz w:val="28"/>
              <w:szCs w:val="28"/>
            </w:rPr>
          </w:pPr>
          <w:r w:rsidRPr="005206AE">
            <w:rPr>
              <w:rFonts w:ascii="Arial" w:hAnsi="Arial" w:cs="Arial"/>
              <w:b/>
              <w:bCs/>
              <w:color w:val="FFC000"/>
              <w:sz w:val="28"/>
              <w:szCs w:val="28"/>
            </w:rPr>
            <w:t>Table of Contents</w:t>
          </w:r>
        </w:p>
        <w:p w14:paraId="59BE0323" w14:textId="4FDA7A86" w:rsidR="00393FEB" w:rsidRPr="005206AE" w:rsidRDefault="00393FEB">
          <w:pPr>
            <w:pStyle w:val="TOC1"/>
            <w:tabs>
              <w:tab w:val="right" w:leader="dot" w:pos="9350"/>
            </w:tabs>
            <w:rPr>
              <w:rFonts w:ascii="Arial" w:hAnsi="Arial" w:cs="Arial"/>
              <w:noProof/>
              <w:kern w:val="2"/>
              <w:lang w:val="en-GB" w:eastAsia="en-GB"/>
            </w:rPr>
          </w:pPr>
          <w:r w:rsidRPr="005206AE">
            <w:rPr>
              <w:rFonts w:ascii="Arial" w:hAnsi="Arial" w:cs="Arial"/>
            </w:rPr>
            <w:fldChar w:fldCharType="begin"/>
          </w:r>
          <w:r w:rsidRPr="005206AE">
            <w:rPr>
              <w:rFonts w:ascii="Arial" w:hAnsi="Arial" w:cs="Arial"/>
            </w:rPr>
            <w:instrText xml:space="preserve"> TOC \o "1-3" \h \z \u </w:instrText>
          </w:r>
          <w:r w:rsidRPr="005206AE">
            <w:rPr>
              <w:rFonts w:ascii="Arial" w:hAnsi="Arial" w:cs="Arial"/>
            </w:rPr>
            <w:fldChar w:fldCharType="separate"/>
          </w:r>
          <w:hyperlink w:anchor="_Toc138271568" w:history="1">
            <w:r w:rsidRPr="005206AE">
              <w:rPr>
                <w:rStyle w:val="Hyperlink"/>
                <w:rFonts w:ascii="Arial" w:eastAsia="Arial" w:hAnsi="Arial" w:cs="Arial"/>
                <w:noProof/>
              </w:rPr>
              <w:t>University Of Wales Trinity Saint David</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_Toc138271568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698B43DB" w14:textId="70CC584D" w:rsidR="00393FEB" w:rsidRPr="005206AE" w:rsidRDefault="00393FEB">
          <w:pPr>
            <w:pStyle w:val="TOC2"/>
            <w:tabs>
              <w:tab w:val="right" w:leader="dot" w:pos="9350"/>
            </w:tabs>
            <w:rPr>
              <w:rFonts w:ascii="Arial" w:hAnsi="Arial" w:cs="Arial"/>
              <w:noProof/>
              <w:kern w:val="2"/>
              <w:lang w:val="en-GB" w:eastAsia="en-GB"/>
            </w:rPr>
          </w:pPr>
          <w:hyperlink w:anchor="_Toc138271569" w:history="1">
            <w:r w:rsidRPr="005206AE">
              <w:rPr>
                <w:rStyle w:val="Hyperlink"/>
                <w:rFonts w:ascii="Arial" w:eastAsia="Arial" w:hAnsi="Arial" w:cs="Arial"/>
                <w:noProof/>
              </w:rPr>
              <w:t>Stacey Waller</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_Toc138271569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1EB72936" w14:textId="71FFD028" w:rsidR="00393FEB" w:rsidRPr="005206AE" w:rsidRDefault="00393FEB">
          <w:pPr>
            <w:pStyle w:val="TOC2"/>
            <w:tabs>
              <w:tab w:val="right" w:leader="dot" w:pos="9350"/>
            </w:tabs>
            <w:rPr>
              <w:rFonts w:ascii="Arial" w:hAnsi="Arial" w:cs="Arial"/>
              <w:noProof/>
              <w:kern w:val="2"/>
              <w:lang w:val="en-GB" w:eastAsia="en-GB"/>
            </w:rPr>
          </w:pPr>
          <w:hyperlink w:anchor="_Toc138271570" w:history="1">
            <w:r w:rsidRPr="005206AE">
              <w:rPr>
                <w:rStyle w:val="Hyperlink"/>
                <w:rFonts w:ascii="Arial" w:eastAsia="Arial" w:hAnsi="Arial" w:cs="Arial"/>
                <w:noProof/>
              </w:rPr>
              <w:t>1911557</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_Toc138271570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73B4D1BC" w14:textId="70D15622" w:rsidR="00393FEB" w:rsidRPr="005206AE" w:rsidRDefault="00393FEB">
          <w:pPr>
            <w:pStyle w:val="TOC2"/>
            <w:tabs>
              <w:tab w:val="right" w:leader="dot" w:pos="9350"/>
            </w:tabs>
            <w:rPr>
              <w:rFonts w:ascii="Arial" w:hAnsi="Arial" w:cs="Arial"/>
              <w:noProof/>
              <w:kern w:val="2"/>
              <w:lang w:val="en-GB" w:eastAsia="en-GB"/>
            </w:rPr>
          </w:pPr>
          <w:hyperlink w:anchor="_Toc138271571" w:history="1">
            <w:r w:rsidRPr="005206AE">
              <w:rPr>
                <w:rStyle w:val="Hyperlink"/>
                <w:rFonts w:ascii="Arial" w:eastAsia="Arial" w:hAnsi="Arial" w:cs="Arial"/>
                <w:noProof/>
              </w:rPr>
              <w:t>Human Resource Management</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_Toc138271571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7ADF0052" w14:textId="51DC85C1" w:rsidR="00393FEB" w:rsidRPr="005206AE" w:rsidRDefault="00393FEB">
          <w:pPr>
            <w:pStyle w:val="TOC2"/>
            <w:tabs>
              <w:tab w:val="right" w:leader="dot" w:pos="9350"/>
            </w:tabs>
            <w:rPr>
              <w:rFonts w:ascii="Arial" w:hAnsi="Arial" w:cs="Arial"/>
              <w:noProof/>
              <w:kern w:val="2"/>
              <w:lang w:val="en-GB" w:eastAsia="en-GB"/>
            </w:rPr>
          </w:pPr>
          <w:hyperlink w:anchor="_Toc138271572" w:history="1">
            <w:r w:rsidRPr="005206AE">
              <w:rPr>
                <w:rStyle w:val="Hyperlink"/>
                <w:rFonts w:ascii="Arial" w:eastAsia="Arial" w:hAnsi="Arial" w:cs="Arial"/>
                <w:noProof/>
              </w:rPr>
              <w:t>MBA LCMB 7000</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_Toc138271572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581C40B3" w14:textId="56251825" w:rsidR="00393FEB" w:rsidRPr="005206AE" w:rsidRDefault="00393FEB">
          <w:pPr>
            <w:pStyle w:val="TOC2"/>
            <w:tabs>
              <w:tab w:val="right" w:leader="dot" w:pos="9350"/>
            </w:tabs>
            <w:rPr>
              <w:rFonts w:ascii="Arial" w:hAnsi="Arial" w:cs="Arial"/>
              <w:noProof/>
              <w:kern w:val="2"/>
              <w:lang w:val="en-GB" w:eastAsia="en-GB"/>
            </w:rPr>
          </w:pPr>
          <w:hyperlink w:anchor="_Toc138271573" w:history="1">
            <w:r w:rsidRPr="005206AE">
              <w:rPr>
                <w:rStyle w:val="Hyperlink"/>
                <w:rFonts w:ascii="Arial" w:eastAsia="Arial" w:hAnsi="Arial" w:cs="Arial"/>
                <w:noProof/>
              </w:rPr>
              <w:t>Lecturer</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_Toc138271573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4EEAF70E" w14:textId="139C1FB4" w:rsidR="00393FEB" w:rsidRPr="005206AE" w:rsidRDefault="00393FEB">
          <w:pPr>
            <w:pStyle w:val="TOC2"/>
            <w:tabs>
              <w:tab w:val="right" w:leader="dot" w:pos="9350"/>
            </w:tabs>
            <w:rPr>
              <w:rFonts w:ascii="Arial" w:hAnsi="Arial" w:cs="Arial"/>
              <w:noProof/>
              <w:kern w:val="2"/>
              <w:lang w:val="en-GB" w:eastAsia="en-GB"/>
            </w:rPr>
          </w:pPr>
          <w:hyperlink w:anchor="_Toc138271574" w:history="1">
            <w:r w:rsidRPr="005206AE">
              <w:rPr>
                <w:rStyle w:val="Hyperlink"/>
                <w:rFonts w:ascii="Arial" w:eastAsia="Arial" w:hAnsi="Arial" w:cs="Arial"/>
                <w:noProof/>
              </w:rPr>
              <w:t>Dennis Pepple</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_Toc138271574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w:t>
            </w:r>
            <w:r w:rsidRPr="005206AE">
              <w:rPr>
                <w:rFonts w:ascii="Arial" w:hAnsi="Arial" w:cs="Arial"/>
                <w:noProof/>
                <w:webHidden/>
              </w:rPr>
              <w:fldChar w:fldCharType="end"/>
            </w:r>
          </w:hyperlink>
        </w:p>
        <w:p w14:paraId="2714C0BC" w14:textId="313C758B" w:rsidR="00393FEB" w:rsidRPr="005206AE" w:rsidRDefault="00393FEB">
          <w:pPr>
            <w:pStyle w:val="TOC3"/>
            <w:tabs>
              <w:tab w:val="right" w:leader="dot" w:pos="9350"/>
            </w:tabs>
            <w:rPr>
              <w:rFonts w:ascii="Arial" w:hAnsi="Arial" w:cs="Arial"/>
              <w:noProof/>
              <w:kern w:val="2"/>
              <w:lang w:val="en-GB" w:eastAsia="en-GB"/>
            </w:rPr>
          </w:pPr>
          <w:hyperlink w:anchor="_Toc138271575" w:history="1">
            <w:r w:rsidRPr="005206AE">
              <w:rPr>
                <w:rStyle w:val="Hyperlink"/>
                <w:rFonts w:ascii="Arial" w:hAnsi="Arial" w:cs="Arial"/>
                <w:noProof/>
              </w:rPr>
              <w:t>HRM PRIVATE AND PUBLIC SECTOR DIFFERENCE</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_Toc138271575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3</w:t>
            </w:r>
            <w:r w:rsidRPr="005206AE">
              <w:rPr>
                <w:rFonts w:ascii="Arial" w:hAnsi="Arial" w:cs="Arial"/>
                <w:noProof/>
                <w:webHidden/>
              </w:rPr>
              <w:fldChar w:fldCharType="end"/>
            </w:r>
          </w:hyperlink>
        </w:p>
        <w:p w14:paraId="6232AE4F" w14:textId="36EBB34A" w:rsidR="00393FEB" w:rsidRPr="005206AE" w:rsidRDefault="00393FEB">
          <w:pPr>
            <w:pStyle w:val="TOC1"/>
            <w:tabs>
              <w:tab w:val="right" w:leader="dot" w:pos="9350"/>
            </w:tabs>
            <w:rPr>
              <w:rFonts w:ascii="Arial" w:hAnsi="Arial" w:cs="Arial"/>
              <w:noProof/>
              <w:kern w:val="2"/>
              <w:lang w:val="en-GB" w:eastAsia="en-GB"/>
            </w:rPr>
          </w:pPr>
          <w:hyperlink w:anchor="_Toc138271576" w:history="1">
            <w:r w:rsidRPr="005206AE">
              <w:rPr>
                <w:rStyle w:val="Hyperlink"/>
                <w:rFonts w:ascii="Arial" w:hAnsi="Arial" w:cs="Arial"/>
                <w:noProof/>
              </w:rPr>
              <w:t>RECOGNIZING the EMPLOYEES</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_Toc138271576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6</w:t>
            </w:r>
            <w:r w:rsidRPr="005206AE">
              <w:rPr>
                <w:rFonts w:ascii="Arial" w:hAnsi="Arial" w:cs="Arial"/>
                <w:noProof/>
                <w:webHidden/>
              </w:rPr>
              <w:fldChar w:fldCharType="end"/>
            </w:r>
          </w:hyperlink>
        </w:p>
        <w:p w14:paraId="4D55E783" w14:textId="5CEE7979" w:rsidR="00393FEB" w:rsidRPr="005206AE" w:rsidRDefault="00393FEB">
          <w:pPr>
            <w:pStyle w:val="TOC1"/>
            <w:tabs>
              <w:tab w:val="right" w:leader="dot" w:pos="9350"/>
            </w:tabs>
            <w:rPr>
              <w:rFonts w:ascii="Arial" w:hAnsi="Arial" w:cs="Arial"/>
              <w:noProof/>
              <w:kern w:val="2"/>
              <w:lang w:val="en-GB" w:eastAsia="en-GB"/>
            </w:rPr>
          </w:pPr>
          <w:hyperlink w:anchor="_Toc138271577" w:history="1">
            <w:r w:rsidRPr="005206AE">
              <w:rPr>
                <w:rStyle w:val="Hyperlink"/>
                <w:rFonts w:ascii="Arial" w:hAnsi="Arial" w:cs="Arial"/>
                <w:noProof/>
              </w:rPr>
              <w:t>Involving the Staff Members</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_Toc138271577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7</w:t>
            </w:r>
            <w:r w:rsidRPr="005206AE">
              <w:rPr>
                <w:rFonts w:ascii="Arial" w:hAnsi="Arial" w:cs="Arial"/>
                <w:noProof/>
                <w:webHidden/>
              </w:rPr>
              <w:fldChar w:fldCharType="end"/>
            </w:r>
          </w:hyperlink>
        </w:p>
        <w:p w14:paraId="739F6C1F" w14:textId="39AA70CF" w:rsidR="00393FEB" w:rsidRPr="005206AE" w:rsidRDefault="00393FEB">
          <w:pPr>
            <w:pStyle w:val="TOC1"/>
            <w:tabs>
              <w:tab w:val="right" w:leader="dot" w:pos="9350"/>
            </w:tabs>
            <w:rPr>
              <w:rFonts w:ascii="Arial" w:hAnsi="Arial" w:cs="Arial"/>
              <w:noProof/>
              <w:kern w:val="2"/>
              <w:lang w:val="en-GB" w:eastAsia="en-GB"/>
            </w:rPr>
          </w:pPr>
          <w:hyperlink w:anchor="_Toc138271578" w:history="1">
            <w:r w:rsidRPr="005206AE">
              <w:rPr>
                <w:rStyle w:val="Hyperlink"/>
                <w:rFonts w:ascii="Arial" w:hAnsi="Arial" w:cs="Arial"/>
                <w:noProof/>
              </w:rPr>
              <w:t>DEVELOPMENT of EMPLOYEES to ACHIEVE HR STRATEGY GOALS</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_Toc138271578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7</w:t>
            </w:r>
            <w:r w:rsidRPr="005206AE">
              <w:rPr>
                <w:rFonts w:ascii="Arial" w:hAnsi="Arial" w:cs="Arial"/>
                <w:noProof/>
                <w:webHidden/>
              </w:rPr>
              <w:fldChar w:fldCharType="end"/>
            </w:r>
          </w:hyperlink>
        </w:p>
        <w:p w14:paraId="4603D1CE" w14:textId="7036DF6E" w:rsidR="00393FEB" w:rsidRPr="005206AE" w:rsidRDefault="00393FEB">
          <w:pPr>
            <w:pStyle w:val="TOC1"/>
            <w:tabs>
              <w:tab w:val="right" w:leader="dot" w:pos="9350"/>
            </w:tabs>
            <w:rPr>
              <w:rFonts w:ascii="Arial" w:hAnsi="Arial" w:cs="Arial"/>
              <w:noProof/>
              <w:kern w:val="2"/>
              <w:lang w:val="en-GB" w:eastAsia="en-GB"/>
            </w:rPr>
          </w:pPr>
          <w:hyperlink w:anchor="_Toc138271579" w:history="1">
            <w:r w:rsidRPr="005206AE">
              <w:rPr>
                <w:rStyle w:val="Hyperlink"/>
                <w:rFonts w:ascii="Arial" w:hAnsi="Arial" w:cs="Arial"/>
                <w:noProof/>
              </w:rPr>
              <w:t>Organizational climate factors affecting the effectiveness of HR strategy</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_Toc138271579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9</w:t>
            </w:r>
            <w:r w:rsidRPr="005206AE">
              <w:rPr>
                <w:rFonts w:ascii="Arial" w:hAnsi="Arial" w:cs="Arial"/>
                <w:noProof/>
                <w:webHidden/>
              </w:rPr>
              <w:fldChar w:fldCharType="end"/>
            </w:r>
          </w:hyperlink>
        </w:p>
        <w:p w14:paraId="1B949F15" w14:textId="4FBD8A31" w:rsidR="00393FEB" w:rsidRPr="005206AE" w:rsidRDefault="00393FEB">
          <w:pPr>
            <w:pStyle w:val="TOC2"/>
            <w:tabs>
              <w:tab w:val="right" w:leader="dot" w:pos="9350"/>
            </w:tabs>
            <w:rPr>
              <w:rFonts w:ascii="Arial" w:hAnsi="Arial" w:cs="Arial"/>
              <w:noProof/>
              <w:kern w:val="2"/>
              <w:lang w:val="en-GB" w:eastAsia="en-GB"/>
            </w:rPr>
          </w:pPr>
          <w:hyperlink w:anchor="_Toc138271580" w:history="1">
            <w:r w:rsidRPr="005206AE">
              <w:rPr>
                <w:rStyle w:val="Hyperlink"/>
                <w:rFonts w:ascii="Arial" w:hAnsi="Arial" w:cs="Arial"/>
                <w:noProof/>
              </w:rPr>
              <w:t>CONCLUSION</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_Toc138271580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10</w:t>
            </w:r>
            <w:r w:rsidRPr="005206AE">
              <w:rPr>
                <w:rFonts w:ascii="Arial" w:hAnsi="Arial" w:cs="Arial"/>
                <w:noProof/>
                <w:webHidden/>
              </w:rPr>
              <w:fldChar w:fldCharType="end"/>
            </w:r>
          </w:hyperlink>
        </w:p>
        <w:p w14:paraId="2FA7BAE7" w14:textId="28B7C0F6" w:rsidR="00393FEB" w:rsidRPr="005206AE" w:rsidRDefault="00393FEB">
          <w:pPr>
            <w:pStyle w:val="TOC3"/>
            <w:tabs>
              <w:tab w:val="right" w:leader="dot" w:pos="9350"/>
            </w:tabs>
            <w:rPr>
              <w:rFonts w:ascii="Arial" w:hAnsi="Arial" w:cs="Arial"/>
              <w:noProof/>
              <w:kern w:val="2"/>
              <w:lang w:val="en-GB" w:eastAsia="en-GB"/>
            </w:rPr>
          </w:pPr>
          <w:hyperlink w:anchor="_Toc138271581" w:history="1">
            <w:r w:rsidRPr="005206AE">
              <w:rPr>
                <w:rStyle w:val="Hyperlink"/>
                <w:rFonts w:ascii="Arial" w:hAnsi="Arial" w:cs="Arial"/>
                <w:noProof/>
              </w:rPr>
              <w:t>REFERENCE</w:t>
            </w:r>
            <w:r w:rsidRPr="005206AE">
              <w:rPr>
                <w:rFonts w:ascii="Arial" w:hAnsi="Arial" w:cs="Arial"/>
                <w:noProof/>
                <w:webHidden/>
              </w:rPr>
              <w:tab/>
            </w:r>
            <w:r w:rsidRPr="005206AE">
              <w:rPr>
                <w:rFonts w:ascii="Arial" w:hAnsi="Arial" w:cs="Arial"/>
                <w:noProof/>
                <w:webHidden/>
              </w:rPr>
              <w:fldChar w:fldCharType="begin"/>
            </w:r>
            <w:r w:rsidRPr="005206AE">
              <w:rPr>
                <w:rFonts w:ascii="Arial" w:hAnsi="Arial" w:cs="Arial"/>
                <w:noProof/>
                <w:webHidden/>
              </w:rPr>
              <w:instrText xml:space="preserve"> PAGEREF _Toc138271581 \h </w:instrText>
            </w:r>
            <w:r w:rsidRPr="005206AE">
              <w:rPr>
                <w:rFonts w:ascii="Arial" w:hAnsi="Arial" w:cs="Arial"/>
                <w:noProof/>
                <w:webHidden/>
              </w:rPr>
            </w:r>
            <w:r w:rsidRPr="005206AE">
              <w:rPr>
                <w:rFonts w:ascii="Arial" w:hAnsi="Arial" w:cs="Arial"/>
                <w:noProof/>
                <w:webHidden/>
              </w:rPr>
              <w:fldChar w:fldCharType="separate"/>
            </w:r>
            <w:r w:rsidRPr="005206AE">
              <w:rPr>
                <w:rFonts w:ascii="Arial" w:hAnsi="Arial" w:cs="Arial"/>
                <w:noProof/>
                <w:webHidden/>
              </w:rPr>
              <w:t>11</w:t>
            </w:r>
            <w:r w:rsidRPr="005206AE">
              <w:rPr>
                <w:rFonts w:ascii="Arial" w:hAnsi="Arial" w:cs="Arial"/>
                <w:noProof/>
                <w:webHidden/>
              </w:rPr>
              <w:fldChar w:fldCharType="end"/>
            </w:r>
          </w:hyperlink>
        </w:p>
        <w:p w14:paraId="2AA2229F" w14:textId="2C726261" w:rsidR="00393FEB" w:rsidRPr="005206AE" w:rsidRDefault="00393FEB">
          <w:pPr>
            <w:rPr>
              <w:rFonts w:ascii="Arial" w:hAnsi="Arial" w:cs="Arial"/>
            </w:rPr>
          </w:pPr>
          <w:r w:rsidRPr="005206AE">
            <w:rPr>
              <w:rFonts w:ascii="Arial" w:hAnsi="Arial" w:cs="Arial"/>
              <w:noProof/>
            </w:rPr>
            <w:fldChar w:fldCharType="end"/>
          </w:r>
        </w:p>
      </w:sdtContent>
    </w:sdt>
    <w:p w14:paraId="02943C1F" w14:textId="0B516FAD" w:rsidR="000C0302" w:rsidRPr="000C0302" w:rsidRDefault="000C0302" w:rsidP="00270366">
      <w:pPr>
        <w:pStyle w:val="Heading1"/>
      </w:pPr>
    </w:p>
    <w:p w14:paraId="54614749" w14:textId="77777777" w:rsidR="00BF0FAC" w:rsidRDefault="00BF0FAC" w:rsidP="5490C24B">
      <w:pPr>
        <w:rPr>
          <w:rFonts w:ascii="Arial" w:eastAsia="Arial" w:hAnsi="Arial" w:cs="Arial"/>
        </w:rPr>
      </w:pPr>
    </w:p>
    <w:p w14:paraId="0666F203" w14:textId="77777777" w:rsidR="00BF0FAC" w:rsidRDefault="00BF0FAC" w:rsidP="5490C24B">
      <w:pPr>
        <w:rPr>
          <w:rFonts w:ascii="Arial" w:eastAsia="Arial" w:hAnsi="Arial" w:cs="Arial"/>
        </w:rPr>
      </w:pPr>
    </w:p>
    <w:p w14:paraId="75CC7636" w14:textId="77777777" w:rsidR="00BF0FAC" w:rsidRDefault="00BF0FAC" w:rsidP="5490C24B">
      <w:pPr>
        <w:rPr>
          <w:rFonts w:ascii="Arial" w:eastAsia="Arial" w:hAnsi="Arial" w:cs="Arial"/>
        </w:rPr>
      </w:pPr>
    </w:p>
    <w:p w14:paraId="0ADE2DF5" w14:textId="77777777" w:rsidR="00BF0FAC" w:rsidRDefault="00BF0FAC" w:rsidP="5490C24B">
      <w:pPr>
        <w:rPr>
          <w:rFonts w:ascii="Arial" w:eastAsia="Arial" w:hAnsi="Arial" w:cs="Arial"/>
        </w:rPr>
      </w:pPr>
    </w:p>
    <w:p w14:paraId="7578EBD8" w14:textId="77777777" w:rsidR="00BF0FAC" w:rsidRDefault="00BF0FAC" w:rsidP="5490C24B">
      <w:pPr>
        <w:rPr>
          <w:rFonts w:ascii="Arial" w:eastAsia="Arial" w:hAnsi="Arial" w:cs="Arial"/>
        </w:rPr>
      </w:pPr>
    </w:p>
    <w:p w14:paraId="09BB0734" w14:textId="77777777" w:rsidR="00BF0FAC" w:rsidRDefault="00BF0FAC" w:rsidP="5490C24B">
      <w:pPr>
        <w:rPr>
          <w:rFonts w:ascii="Arial" w:eastAsia="Arial" w:hAnsi="Arial" w:cs="Arial"/>
        </w:rPr>
      </w:pPr>
    </w:p>
    <w:p w14:paraId="6C445854" w14:textId="77777777" w:rsidR="00BF0FAC" w:rsidRDefault="00BF0FAC" w:rsidP="5490C24B">
      <w:pPr>
        <w:rPr>
          <w:rFonts w:ascii="Arial" w:eastAsia="Arial" w:hAnsi="Arial" w:cs="Arial"/>
        </w:rPr>
      </w:pPr>
    </w:p>
    <w:p w14:paraId="5BC0F863" w14:textId="77777777" w:rsidR="00BF0FAC" w:rsidRDefault="00BF0FAC" w:rsidP="5490C24B">
      <w:pPr>
        <w:rPr>
          <w:rFonts w:ascii="Arial" w:eastAsia="Arial" w:hAnsi="Arial" w:cs="Arial"/>
        </w:rPr>
      </w:pPr>
    </w:p>
    <w:p w14:paraId="1E6C665B" w14:textId="77777777" w:rsidR="00BF0FAC" w:rsidRDefault="00BF0FAC" w:rsidP="5490C24B">
      <w:pPr>
        <w:rPr>
          <w:rFonts w:ascii="Arial" w:eastAsia="Arial" w:hAnsi="Arial" w:cs="Arial"/>
        </w:rPr>
      </w:pPr>
    </w:p>
    <w:p w14:paraId="1A763960" w14:textId="77777777" w:rsidR="00270366" w:rsidRDefault="00270366" w:rsidP="5490C24B">
      <w:pPr>
        <w:rPr>
          <w:rFonts w:ascii="Arial" w:eastAsia="Arial" w:hAnsi="Arial" w:cs="Arial"/>
        </w:rPr>
      </w:pPr>
    </w:p>
    <w:p w14:paraId="0E3437D9" w14:textId="77777777" w:rsidR="00270366" w:rsidRDefault="00270366" w:rsidP="5490C24B">
      <w:pPr>
        <w:rPr>
          <w:rFonts w:ascii="Arial" w:eastAsia="Arial" w:hAnsi="Arial" w:cs="Arial"/>
        </w:rPr>
      </w:pPr>
    </w:p>
    <w:p w14:paraId="6EDE54D2" w14:textId="77777777" w:rsidR="00393FEB" w:rsidRDefault="00393FEB" w:rsidP="5490C24B">
      <w:pPr>
        <w:rPr>
          <w:rFonts w:ascii="Arial" w:eastAsia="Arial" w:hAnsi="Arial" w:cs="Arial"/>
        </w:rPr>
      </w:pPr>
    </w:p>
    <w:p w14:paraId="0FDE0C6C" w14:textId="77777777" w:rsidR="006F213D" w:rsidRDefault="006F213D" w:rsidP="5490C24B">
      <w:pPr>
        <w:rPr>
          <w:rFonts w:ascii="Arial" w:eastAsia="Arial" w:hAnsi="Arial" w:cs="Arial"/>
        </w:rPr>
      </w:pPr>
    </w:p>
    <w:p w14:paraId="19C40DFF" w14:textId="77777777" w:rsidR="006F213D" w:rsidRDefault="006F213D" w:rsidP="5490C24B">
      <w:pPr>
        <w:rPr>
          <w:rFonts w:ascii="Arial" w:eastAsia="Arial" w:hAnsi="Arial" w:cs="Arial"/>
        </w:rPr>
      </w:pPr>
    </w:p>
    <w:p w14:paraId="086CEFE6" w14:textId="548F5531" w:rsidR="00393FEB" w:rsidRPr="00393FEB" w:rsidRDefault="00393FEB" w:rsidP="00450B8E">
      <w:pPr>
        <w:jc w:val="both"/>
        <w:rPr>
          <w:rFonts w:ascii="Arial" w:eastAsia="Arial" w:hAnsi="Arial" w:cs="Arial"/>
          <w:b/>
          <w:bCs/>
          <w:color w:val="FFC000"/>
          <w:sz w:val="28"/>
          <w:szCs w:val="28"/>
        </w:rPr>
      </w:pPr>
      <w:r w:rsidRPr="00393FEB">
        <w:rPr>
          <w:rFonts w:ascii="Arial" w:eastAsia="Arial" w:hAnsi="Arial" w:cs="Arial"/>
          <w:b/>
          <w:bCs/>
          <w:color w:val="FFC000"/>
          <w:sz w:val="28"/>
          <w:szCs w:val="28"/>
        </w:rPr>
        <w:lastRenderedPageBreak/>
        <w:t>INTRODUCTION</w:t>
      </w:r>
    </w:p>
    <w:p w14:paraId="258FB4CB" w14:textId="419B2479" w:rsidR="003E6CC8" w:rsidRPr="00393FEB" w:rsidRDefault="009A7939" w:rsidP="00450B8E">
      <w:pPr>
        <w:spacing w:line="360" w:lineRule="auto"/>
        <w:jc w:val="both"/>
        <w:rPr>
          <w:rFonts w:ascii="Arial" w:eastAsia="Arial" w:hAnsi="Arial" w:cs="Arial"/>
        </w:rPr>
      </w:pPr>
      <w:r w:rsidRPr="00393FEB">
        <w:rPr>
          <w:rFonts w:ascii="Arial" w:eastAsia="Arial" w:hAnsi="Arial" w:cs="Arial"/>
        </w:rPr>
        <w:t>This report is on human resource management, HRM strategic human resource management SHRM.</w:t>
      </w:r>
      <w:r w:rsidR="005E2278" w:rsidRPr="00393FEB">
        <w:rPr>
          <w:rFonts w:ascii="Arial" w:eastAsia="Arial" w:hAnsi="Arial" w:cs="Arial"/>
        </w:rPr>
        <w:t xml:space="preserve"> </w:t>
      </w:r>
      <w:r w:rsidR="000049A6" w:rsidRPr="00393FEB">
        <w:rPr>
          <w:rFonts w:ascii="Arial" w:eastAsia="Arial" w:hAnsi="Arial" w:cs="Arial"/>
        </w:rPr>
        <w:t>The difference in</w:t>
      </w:r>
      <w:r w:rsidR="00424512" w:rsidRPr="00393FEB">
        <w:rPr>
          <w:rFonts w:ascii="Arial" w:eastAsia="Arial" w:hAnsi="Arial" w:cs="Arial"/>
        </w:rPr>
        <w:t xml:space="preserve"> public and private sector</w:t>
      </w:r>
      <w:r w:rsidR="00CA1A92" w:rsidRPr="00393FEB">
        <w:rPr>
          <w:rFonts w:ascii="Arial" w:eastAsia="Arial" w:hAnsi="Arial" w:cs="Arial"/>
        </w:rPr>
        <w:t xml:space="preserve"> and how the public sector </w:t>
      </w:r>
      <w:r w:rsidR="00F835D2" w:rsidRPr="00393FEB">
        <w:rPr>
          <w:rFonts w:ascii="Arial" w:eastAsia="Arial" w:hAnsi="Arial" w:cs="Arial"/>
        </w:rPr>
        <w:t>is</w:t>
      </w:r>
      <w:r w:rsidR="00A8087A" w:rsidRPr="00393FEB">
        <w:rPr>
          <w:rFonts w:ascii="Arial" w:eastAsia="Arial" w:hAnsi="Arial" w:cs="Arial"/>
        </w:rPr>
        <w:t xml:space="preserve"> more </w:t>
      </w:r>
      <w:r w:rsidR="00056896" w:rsidRPr="00393FEB">
        <w:rPr>
          <w:rFonts w:ascii="Arial" w:eastAsia="Arial" w:hAnsi="Arial" w:cs="Arial"/>
        </w:rPr>
        <w:t xml:space="preserve">likely to </w:t>
      </w:r>
      <w:r w:rsidR="008B0C83" w:rsidRPr="00393FEB">
        <w:rPr>
          <w:rFonts w:ascii="Arial" w:eastAsia="Arial" w:hAnsi="Arial" w:cs="Arial"/>
        </w:rPr>
        <w:t xml:space="preserve">outsource </w:t>
      </w:r>
      <w:r w:rsidR="00334751" w:rsidRPr="00393FEB">
        <w:rPr>
          <w:rFonts w:ascii="Arial" w:eastAsia="Arial" w:hAnsi="Arial" w:cs="Arial"/>
        </w:rPr>
        <w:t>the public sector HRM to the private sector</w:t>
      </w:r>
      <w:r w:rsidR="007A37DC" w:rsidRPr="00393FEB">
        <w:rPr>
          <w:rFonts w:ascii="Arial" w:eastAsia="Arial" w:hAnsi="Arial" w:cs="Arial"/>
        </w:rPr>
        <w:t>.</w:t>
      </w:r>
      <w:r w:rsidR="005E2278" w:rsidRPr="00393FEB">
        <w:rPr>
          <w:rFonts w:ascii="Arial" w:eastAsia="Arial" w:hAnsi="Arial" w:cs="Arial"/>
        </w:rPr>
        <w:t xml:space="preserve"> </w:t>
      </w:r>
      <w:r w:rsidR="00F835D2" w:rsidRPr="00393FEB">
        <w:rPr>
          <w:rFonts w:ascii="Arial" w:eastAsia="Arial" w:hAnsi="Arial" w:cs="Arial"/>
        </w:rPr>
        <w:t>T</w:t>
      </w:r>
      <w:r w:rsidR="005E2278" w:rsidRPr="00393FEB">
        <w:rPr>
          <w:rFonts w:ascii="Arial" w:eastAsia="Arial" w:hAnsi="Arial" w:cs="Arial"/>
        </w:rPr>
        <w:t>he effectiveness of HR</w:t>
      </w:r>
      <w:r w:rsidR="003B18CF" w:rsidRPr="00393FEB">
        <w:rPr>
          <w:rFonts w:ascii="Arial" w:eastAsia="Arial" w:hAnsi="Arial" w:cs="Arial"/>
        </w:rPr>
        <w:t xml:space="preserve"> strategy</w:t>
      </w:r>
      <w:r w:rsidR="005E2278" w:rsidRPr="00393FEB">
        <w:rPr>
          <w:rFonts w:ascii="Arial" w:eastAsia="Arial" w:hAnsi="Arial" w:cs="Arial"/>
        </w:rPr>
        <w:t xml:space="preserve"> in organization</w:t>
      </w:r>
      <w:r w:rsidR="00786927" w:rsidRPr="00393FEB">
        <w:rPr>
          <w:rFonts w:ascii="Arial" w:eastAsia="Arial" w:hAnsi="Arial" w:cs="Arial"/>
        </w:rPr>
        <w:t>s</w:t>
      </w:r>
      <w:r w:rsidR="003B18CF" w:rsidRPr="00393FEB">
        <w:rPr>
          <w:rFonts w:ascii="Arial" w:eastAsia="Arial" w:hAnsi="Arial" w:cs="Arial"/>
        </w:rPr>
        <w:t>.</w:t>
      </w:r>
      <w:r w:rsidR="00FD2E9D" w:rsidRPr="00393FEB">
        <w:rPr>
          <w:rFonts w:ascii="Arial" w:eastAsia="Arial" w:hAnsi="Arial" w:cs="Arial"/>
        </w:rPr>
        <w:t xml:space="preserve"> How HR can </w:t>
      </w:r>
      <w:r w:rsidR="00AA1EB0" w:rsidRPr="00393FEB">
        <w:rPr>
          <w:rFonts w:ascii="Arial" w:eastAsia="Arial" w:hAnsi="Arial" w:cs="Arial"/>
        </w:rPr>
        <w:t>help individuals to develop themselves for the p</w:t>
      </w:r>
      <w:r w:rsidR="00F51A89" w:rsidRPr="00393FEB">
        <w:rPr>
          <w:rFonts w:ascii="Arial" w:eastAsia="Arial" w:hAnsi="Arial" w:cs="Arial"/>
        </w:rPr>
        <w:t xml:space="preserve">urpose of the job that they do. </w:t>
      </w:r>
      <w:r w:rsidR="00576ACD" w:rsidRPr="00393FEB">
        <w:rPr>
          <w:rFonts w:ascii="Arial" w:eastAsia="Arial" w:hAnsi="Arial" w:cs="Arial"/>
        </w:rPr>
        <w:t>And the various way HR</w:t>
      </w:r>
      <w:r w:rsidR="00A91506" w:rsidRPr="00393FEB">
        <w:rPr>
          <w:rFonts w:ascii="Arial" w:eastAsia="Arial" w:hAnsi="Arial" w:cs="Arial"/>
        </w:rPr>
        <w:t xml:space="preserve"> strategy </w:t>
      </w:r>
      <w:r w:rsidR="00185E4E" w:rsidRPr="00393FEB">
        <w:rPr>
          <w:rFonts w:ascii="Arial" w:eastAsia="Arial" w:hAnsi="Arial" w:cs="Arial"/>
        </w:rPr>
        <w:t>t</w:t>
      </w:r>
      <w:r w:rsidR="00A91506" w:rsidRPr="00393FEB">
        <w:rPr>
          <w:rFonts w:ascii="Arial" w:eastAsia="Arial" w:hAnsi="Arial" w:cs="Arial"/>
        </w:rPr>
        <w:t xml:space="preserve">ry </w:t>
      </w:r>
      <w:r w:rsidR="00185E4E" w:rsidRPr="00393FEB">
        <w:rPr>
          <w:rFonts w:ascii="Arial" w:eastAsia="Arial" w:hAnsi="Arial" w:cs="Arial"/>
        </w:rPr>
        <w:t>to</w:t>
      </w:r>
      <w:r w:rsidR="00A91506" w:rsidRPr="00393FEB">
        <w:rPr>
          <w:rFonts w:ascii="Arial" w:eastAsia="Arial" w:hAnsi="Arial" w:cs="Arial"/>
        </w:rPr>
        <w:t xml:space="preserve"> keep employees motivated a</w:t>
      </w:r>
      <w:r w:rsidR="00185E4E" w:rsidRPr="00393FEB">
        <w:rPr>
          <w:rFonts w:ascii="Arial" w:eastAsia="Arial" w:hAnsi="Arial" w:cs="Arial"/>
        </w:rPr>
        <w:t>nd</w:t>
      </w:r>
      <w:r w:rsidR="00A91506" w:rsidRPr="00393FEB">
        <w:rPr>
          <w:rFonts w:ascii="Arial" w:eastAsia="Arial" w:hAnsi="Arial" w:cs="Arial"/>
        </w:rPr>
        <w:t xml:space="preserve"> </w:t>
      </w:r>
      <w:r w:rsidR="00632885" w:rsidRPr="00393FEB">
        <w:rPr>
          <w:rFonts w:ascii="Arial" w:eastAsia="Arial" w:hAnsi="Arial" w:cs="Arial"/>
        </w:rPr>
        <w:t>satisfied</w:t>
      </w:r>
      <w:r w:rsidR="00A91506" w:rsidRPr="00393FEB">
        <w:rPr>
          <w:rFonts w:ascii="Arial" w:eastAsia="Arial" w:hAnsi="Arial" w:cs="Arial"/>
        </w:rPr>
        <w:t xml:space="preserve"> in their jo</w:t>
      </w:r>
      <w:r w:rsidR="00632885" w:rsidRPr="00393FEB">
        <w:rPr>
          <w:rFonts w:ascii="Arial" w:eastAsia="Arial" w:hAnsi="Arial" w:cs="Arial"/>
        </w:rPr>
        <w:t>b and to retain</w:t>
      </w:r>
      <w:r w:rsidR="00185E4E" w:rsidRPr="00393FEB">
        <w:rPr>
          <w:rFonts w:ascii="Arial" w:eastAsia="Arial" w:hAnsi="Arial" w:cs="Arial"/>
        </w:rPr>
        <w:t xml:space="preserve"> that employee</w:t>
      </w:r>
      <w:r w:rsidR="00632885" w:rsidRPr="00393FEB">
        <w:rPr>
          <w:rFonts w:ascii="Arial" w:eastAsia="Arial" w:hAnsi="Arial" w:cs="Arial"/>
        </w:rPr>
        <w:t xml:space="preserve"> </w:t>
      </w:r>
      <w:r w:rsidR="00EB6F38" w:rsidRPr="00393FEB">
        <w:rPr>
          <w:rFonts w:ascii="Arial" w:eastAsia="Arial" w:hAnsi="Arial" w:cs="Arial"/>
        </w:rPr>
        <w:t xml:space="preserve">in </w:t>
      </w:r>
      <w:r w:rsidR="00632885" w:rsidRPr="00393FEB">
        <w:rPr>
          <w:rFonts w:ascii="Arial" w:eastAsia="Arial" w:hAnsi="Arial" w:cs="Arial"/>
        </w:rPr>
        <w:t>that job for years to come</w:t>
      </w:r>
      <w:r w:rsidR="00EB6F38" w:rsidRPr="00393FEB">
        <w:rPr>
          <w:rFonts w:ascii="Arial" w:eastAsia="Arial" w:hAnsi="Arial" w:cs="Arial"/>
        </w:rPr>
        <w:t xml:space="preserve">. </w:t>
      </w:r>
      <w:r w:rsidR="001E541B" w:rsidRPr="00393FEB">
        <w:rPr>
          <w:rFonts w:ascii="Arial" w:eastAsia="Arial" w:hAnsi="Arial" w:cs="Arial"/>
        </w:rPr>
        <w:t>Without useful strat</w:t>
      </w:r>
      <w:r w:rsidR="003710D7" w:rsidRPr="00393FEB">
        <w:rPr>
          <w:rFonts w:ascii="Arial" w:eastAsia="Arial" w:hAnsi="Arial" w:cs="Arial"/>
        </w:rPr>
        <w:t>egic HRM most organization would not last long.</w:t>
      </w:r>
      <w:r w:rsidR="0080648C" w:rsidRPr="00393FEB">
        <w:rPr>
          <w:rFonts w:ascii="Arial" w:eastAsia="Arial" w:hAnsi="Arial" w:cs="Arial"/>
        </w:rPr>
        <w:t xml:space="preserve"> According to</w:t>
      </w:r>
      <w:r w:rsidR="0080648C" w:rsidRPr="00393FEB">
        <w:rPr>
          <w:rFonts w:ascii="Arial" w:eastAsia="Arial" w:hAnsi="Arial" w:cs="Arial"/>
          <w:color w:val="8EAADB" w:themeColor="accent1" w:themeTint="99"/>
        </w:rPr>
        <w:t xml:space="preserve"> </w:t>
      </w:r>
      <w:r w:rsidR="003E6CC8" w:rsidRPr="00393FEB">
        <w:rPr>
          <w:rFonts w:ascii="Arial" w:eastAsia="Arial" w:hAnsi="Arial" w:cs="Arial"/>
          <w:b/>
          <w:bCs/>
          <w:color w:val="8EAADB" w:themeColor="accent1" w:themeTint="99"/>
        </w:rPr>
        <w:t>(Carnevale, 2020)</w:t>
      </w:r>
      <w:r w:rsidR="0080648C" w:rsidRPr="00393FEB">
        <w:rPr>
          <w:rFonts w:ascii="Arial" w:eastAsia="Arial" w:hAnsi="Arial" w:cs="Arial"/>
          <w:color w:val="8EAADB" w:themeColor="accent1" w:themeTint="99"/>
        </w:rPr>
        <w:t xml:space="preserve"> </w:t>
      </w:r>
      <w:r w:rsidR="0080648C" w:rsidRPr="00393FEB">
        <w:rPr>
          <w:rFonts w:ascii="Arial" w:eastAsia="Arial" w:hAnsi="Arial" w:cs="Arial"/>
        </w:rPr>
        <w:t>organizations are currently confronting an enormous challenge of unprecedented magnitude because of the recent COVID-19 outbreak ("Coronavirus (COVID-19)", 2020), a challenge that requires individuals to enter and directly manage unfamiliar environments while also changing their staff members in previously unseen technological, physical characteristics, and socio-psychological ways.</w:t>
      </w:r>
      <w:r w:rsidR="00F9578A" w:rsidRPr="00393FEB">
        <w:rPr>
          <w:rFonts w:ascii="Arial" w:eastAsia="Arial" w:hAnsi="Arial" w:cs="Arial"/>
        </w:rPr>
        <w:t xml:space="preserve"> Through leaders to swiftly tackle the "unknown territory  as they attempt to support their employees in modifying and coping with the profound alterations taking place in their professional and social setting, the COVID-19 pandemic has generated an extremely difficult conditions for the management of human resources (HRM).</w:t>
      </w:r>
      <w:r w:rsidR="003E6CC8" w:rsidRPr="00393FEB">
        <w:rPr>
          <w:rFonts w:ascii="Arial" w:eastAsia="Arial" w:hAnsi="Arial" w:cs="Arial"/>
        </w:rPr>
        <w:t xml:space="preserve"> This report examines the strategic ways that HRM can be more efficient in organization setting and to bring out a better organization climate for present and future </w:t>
      </w:r>
      <w:r w:rsidR="000F3C1C" w:rsidRPr="00393FEB">
        <w:rPr>
          <w:rFonts w:ascii="Arial" w:eastAsia="Arial" w:hAnsi="Arial" w:cs="Arial"/>
        </w:rPr>
        <w:t>employees</w:t>
      </w:r>
      <w:r w:rsidR="003E6CC8" w:rsidRPr="00393FEB">
        <w:rPr>
          <w:rFonts w:ascii="Arial" w:eastAsia="Arial" w:hAnsi="Arial" w:cs="Arial"/>
        </w:rPr>
        <w:t xml:space="preserve"> of organization.</w:t>
      </w:r>
    </w:p>
    <w:p w14:paraId="228B5086" w14:textId="0D3E26E9" w:rsidR="00BF0FAC" w:rsidRDefault="00BF0FAC" w:rsidP="00450B8E">
      <w:pPr>
        <w:spacing w:line="360" w:lineRule="auto"/>
        <w:jc w:val="both"/>
        <w:rPr>
          <w:rFonts w:ascii="Arial" w:eastAsia="Arial" w:hAnsi="Arial" w:cs="Arial"/>
        </w:rPr>
      </w:pPr>
    </w:p>
    <w:p w14:paraId="0144D85B" w14:textId="77777777" w:rsidR="00BF0FAC" w:rsidRDefault="00BF0FAC" w:rsidP="00450B8E">
      <w:pPr>
        <w:jc w:val="both"/>
        <w:rPr>
          <w:rFonts w:ascii="Arial" w:eastAsia="Arial" w:hAnsi="Arial" w:cs="Arial"/>
        </w:rPr>
      </w:pPr>
    </w:p>
    <w:p w14:paraId="0701F1A3" w14:textId="17C42D20" w:rsidR="00BF0FAC" w:rsidRDefault="00BF0FAC" w:rsidP="00450B8E">
      <w:pPr>
        <w:jc w:val="both"/>
        <w:rPr>
          <w:rFonts w:ascii="Arial" w:eastAsia="Arial" w:hAnsi="Arial" w:cs="Arial"/>
        </w:rPr>
      </w:pPr>
    </w:p>
    <w:p w14:paraId="37C61D42" w14:textId="77777777" w:rsidR="00BF0FAC" w:rsidRDefault="00BF0FAC" w:rsidP="00450B8E">
      <w:pPr>
        <w:jc w:val="both"/>
        <w:rPr>
          <w:rFonts w:ascii="Arial" w:eastAsia="Arial" w:hAnsi="Arial" w:cs="Arial"/>
        </w:rPr>
      </w:pPr>
    </w:p>
    <w:p w14:paraId="049204AB" w14:textId="77777777" w:rsidR="00BF0FAC" w:rsidRDefault="00BF0FAC" w:rsidP="5490C24B">
      <w:pPr>
        <w:rPr>
          <w:rFonts w:ascii="Arial" w:eastAsia="Arial" w:hAnsi="Arial" w:cs="Arial"/>
        </w:rPr>
      </w:pPr>
    </w:p>
    <w:p w14:paraId="096539F6" w14:textId="77777777" w:rsidR="00BF0FAC" w:rsidRDefault="00BF0FAC" w:rsidP="5490C24B">
      <w:pPr>
        <w:rPr>
          <w:rFonts w:ascii="Arial" w:eastAsia="Arial" w:hAnsi="Arial" w:cs="Arial"/>
        </w:rPr>
      </w:pPr>
    </w:p>
    <w:p w14:paraId="7CB82322" w14:textId="77777777" w:rsidR="00BF0FAC" w:rsidRDefault="00BF0FAC" w:rsidP="5490C24B">
      <w:pPr>
        <w:rPr>
          <w:rFonts w:ascii="Arial" w:eastAsia="Arial" w:hAnsi="Arial" w:cs="Arial"/>
        </w:rPr>
      </w:pPr>
    </w:p>
    <w:p w14:paraId="1C1107F0" w14:textId="77777777" w:rsidR="00BF0FAC" w:rsidRDefault="00BF0FAC" w:rsidP="5490C24B">
      <w:pPr>
        <w:rPr>
          <w:rFonts w:ascii="Arial" w:eastAsia="Arial" w:hAnsi="Arial" w:cs="Arial"/>
        </w:rPr>
      </w:pPr>
    </w:p>
    <w:p w14:paraId="0C934A29" w14:textId="77777777" w:rsidR="00BF0FAC" w:rsidRDefault="00BF0FAC" w:rsidP="5490C24B">
      <w:pPr>
        <w:rPr>
          <w:rFonts w:ascii="Arial" w:eastAsia="Arial" w:hAnsi="Arial" w:cs="Arial"/>
        </w:rPr>
      </w:pPr>
    </w:p>
    <w:p w14:paraId="134A1DA8" w14:textId="77777777" w:rsidR="00BF0FAC" w:rsidRDefault="00BF0FAC" w:rsidP="5490C24B">
      <w:pPr>
        <w:rPr>
          <w:rFonts w:ascii="Arial" w:eastAsia="Arial" w:hAnsi="Arial" w:cs="Arial"/>
        </w:rPr>
      </w:pPr>
    </w:p>
    <w:p w14:paraId="187FBD99" w14:textId="77777777" w:rsidR="00BF0FAC" w:rsidRDefault="00BF0FAC" w:rsidP="5490C24B">
      <w:pPr>
        <w:rPr>
          <w:rFonts w:ascii="Arial" w:eastAsia="Arial" w:hAnsi="Arial" w:cs="Arial"/>
        </w:rPr>
      </w:pPr>
    </w:p>
    <w:p w14:paraId="4F700AF9" w14:textId="77777777" w:rsidR="00BF0FAC" w:rsidRDefault="00BF0FAC" w:rsidP="5490C24B">
      <w:pPr>
        <w:rPr>
          <w:rFonts w:ascii="Arial" w:eastAsia="Arial" w:hAnsi="Arial" w:cs="Arial"/>
        </w:rPr>
      </w:pPr>
    </w:p>
    <w:p w14:paraId="6508B090" w14:textId="77777777" w:rsidR="006346F6" w:rsidRDefault="006346F6" w:rsidP="5490C24B">
      <w:pPr>
        <w:rPr>
          <w:rFonts w:ascii="Arial" w:eastAsia="Arial" w:hAnsi="Arial" w:cs="Arial"/>
        </w:rPr>
      </w:pPr>
    </w:p>
    <w:p w14:paraId="533401DB" w14:textId="77777777" w:rsidR="008803BE" w:rsidRPr="00270366" w:rsidRDefault="00E63B71" w:rsidP="00450B8E">
      <w:pPr>
        <w:pStyle w:val="Heading3"/>
        <w:rPr>
          <w:rFonts w:ascii="Arial" w:hAnsi="Arial" w:cs="Arial"/>
          <w:b/>
          <w:bCs/>
          <w:color w:val="FFC000"/>
        </w:rPr>
      </w:pPr>
      <w:bookmarkStart w:id="28" w:name="_Toc138265982"/>
      <w:bookmarkStart w:id="29" w:name="_Toc138269745"/>
      <w:bookmarkStart w:id="30" w:name="_Toc138271575"/>
      <w:r w:rsidRPr="00270366">
        <w:rPr>
          <w:rFonts w:ascii="Arial" w:hAnsi="Arial" w:cs="Arial"/>
          <w:b/>
          <w:bCs/>
          <w:color w:val="FFC000"/>
        </w:rPr>
        <w:lastRenderedPageBreak/>
        <w:t>HR</w:t>
      </w:r>
      <w:r w:rsidR="006A3E0E" w:rsidRPr="00270366">
        <w:rPr>
          <w:rFonts w:ascii="Arial" w:hAnsi="Arial" w:cs="Arial"/>
          <w:b/>
          <w:bCs/>
          <w:color w:val="FFC000"/>
        </w:rPr>
        <w:t>M</w:t>
      </w:r>
      <w:r w:rsidR="00A21C93" w:rsidRPr="00270366">
        <w:rPr>
          <w:rFonts w:ascii="Arial" w:hAnsi="Arial" w:cs="Arial"/>
          <w:b/>
          <w:bCs/>
          <w:color w:val="FFC000"/>
        </w:rPr>
        <w:t xml:space="preserve"> PRIVATE AND PUBLIC SECTOR DIFF</w:t>
      </w:r>
      <w:r w:rsidR="00006476" w:rsidRPr="00270366">
        <w:rPr>
          <w:rFonts w:ascii="Arial" w:hAnsi="Arial" w:cs="Arial"/>
          <w:b/>
          <w:bCs/>
          <w:color w:val="FFC000"/>
        </w:rPr>
        <w:t>ERENCE</w:t>
      </w:r>
      <w:bookmarkEnd w:id="28"/>
      <w:bookmarkEnd w:id="29"/>
      <w:bookmarkEnd w:id="30"/>
    </w:p>
    <w:p w14:paraId="4C5BF22D" w14:textId="1BC0EC40" w:rsidR="00DA4849" w:rsidRPr="008803BE" w:rsidRDefault="00857EF3" w:rsidP="00450B8E">
      <w:pPr>
        <w:spacing w:line="360" w:lineRule="auto"/>
        <w:rPr>
          <w:rFonts w:ascii="Arial" w:eastAsia="Arial" w:hAnsi="Arial" w:cs="Arial"/>
          <w:b/>
          <w:bCs/>
          <w:color w:val="FFC000"/>
          <w:sz w:val="28"/>
          <w:szCs w:val="28"/>
        </w:rPr>
      </w:pPr>
      <w:r w:rsidRPr="00857EF3">
        <w:rPr>
          <w:rFonts w:ascii="Arial" w:eastAsia="Arial" w:hAnsi="Arial" w:cs="Arial"/>
        </w:rPr>
        <w:t xml:space="preserve">From 1997 to 2010, the </w:t>
      </w:r>
      <w:r w:rsidR="00012C70" w:rsidRPr="00857EF3">
        <w:rPr>
          <w:rFonts w:ascii="Arial" w:eastAsia="Arial" w:hAnsi="Arial" w:cs="Arial"/>
        </w:rPr>
        <w:t>new</w:t>
      </w:r>
      <w:r w:rsidRPr="00857EF3">
        <w:rPr>
          <w:rFonts w:ascii="Arial" w:eastAsia="Arial" w:hAnsi="Arial" w:cs="Arial"/>
        </w:rPr>
        <w:t xml:space="preserve"> </w:t>
      </w:r>
      <w:r w:rsidR="00CC136A">
        <w:rPr>
          <w:rFonts w:ascii="Arial" w:eastAsia="Arial" w:hAnsi="Arial" w:cs="Arial"/>
        </w:rPr>
        <w:t>labor</w:t>
      </w:r>
      <w:r w:rsidRPr="00857EF3">
        <w:rPr>
          <w:rFonts w:ascii="Arial" w:eastAsia="Arial" w:hAnsi="Arial" w:cs="Arial"/>
        </w:rPr>
        <w:t xml:space="preserve"> government's public arrangement empowered associations between associations from all areas to run public administrations to stay aware of worldwide patterns</w:t>
      </w:r>
      <w:r w:rsidR="00D74569">
        <w:rPr>
          <w:rFonts w:ascii="Arial" w:eastAsia="Arial" w:hAnsi="Arial" w:cs="Arial"/>
        </w:rPr>
        <w:t xml:space="preserve"> </w:t>
      </w:r>
      <w:sdt>
        <w:sdtPr>
          <w:rPr>
            <w:rFonts w:ascii="Arial" w:eastAsia="Arial" w:hAnsi="Arial" w:cs="Arial"/>
            <w:b/>
            <w:bCs/>
            <w:color w:val="8EAADB" w:themeColor="accent1" w:themeTint="99"/>
          </w:rPr>
          <w:id w:val="-438304882"/>
          <w:citation/>
        </w:sdtPr>
        <w:sdtContent>
          <w:r w:rsidR="00D74569" w:rsidRPr="00147061">
            <w:rPr>
              <w:rFonts w:ascii="Arial" w:eastAsia="Arial" w:hAnsi="Arial" w:cs="Arial"/>
              <w:b/>
              <w:bCs/>
              <w:color w:val="8EAADB" w:themeColor="accent1" w:themeTint="99"/>
            </w:rPr>
            <w:fldChar w:fldCharType="begin"/>
          </w:r>
          <w:r w:rsidR="00D74569" w:rsidRPr="00147061">
            <w:rPr>
              <w:rFonts w:ascii="Arial" w:eastAsia="Arial" w:hAnsi="Arial" w:cs="Arial"/>
              <w:b/>
              <w:bCs/>
              <w:color w:val="8EAADB" w:themeColor="accent1" w:themeTint="99"/>
              <w:lang w:val="en-GB"/>
            </w:rPr>
            <w:instrText xml:space="preserve"> CITATION Bis11 \l 2057 </w:instrText>
          </w:r>
          <w:r w:rsidR="00D74569" w:rsidRPr="00147061">
            <w:rPr>
              <w:rFonts w:ascii="Arial" w:eastAsia="Arial" w:hAnsi="Arial" w:cs="Arial"/>
              <w:b/>
              <w:bCs/>
              <w:color w:val="8EAADB" w:themeColor="accent1" w:themeTint="99"/>
            </w:rPr>
            <w:fldChar w:fldCharType="separate"/>
          </w:r>
          <w:r w:rsidR="00D74569" w:rsidRPr="00147061">
            <w:rPr>
              <w:rFonts w:ascii="Arial" w:eastAsia="Arial" w:hAnsi="Arial" w:cs="Arial"/>
              <w:b/>
              <w:bCs/>
              <w:noProof/>
              <w:color w:val="8EAADB" w:themeColor="accent1" w:themeTint="99"/>
              <w:lang w:val="en-GB"/>
            </w:rPr>
            <w:t>(Bishop, 2011)</w:t>
          </w:r>
          <w:r w:rsidR="00D74569" w:rsidRPr="00147061">
            <w:rPr>
              <w:rFonts w:ascii="Arial" w:eastAsia="Arial" w:hAnsi="Arial" w:cs="Arial"/>
              <w:b/>
              <w:bCs/>
              <w:color w:val="8EAADB" w:themeColor="accent1" w:themeTint="99"/>
            </w:rPr>
            <w:fldChar w:fldCharType="end"/>
          </w:r>
        </w:sdtContent>
      </w:sdt>
      <w:r w:rsidR="00043BC3" w:rsidRPr="0018374A">
        <w:rPr>
          <w:rFonts w:ascii="Arial" w:eastAsia="Arial" w:hAnsi="Arial" w:cs="Arial"/>
          <w:color w:val="8EAADB" w:themeColor="accent1" w:themeTint="99"/>
        </w:rPr>
        <w:t>.</w:t>
      </w:r>
      <w:r w:rsidR="004E51CF" w:rsidRPr="0018374A">
        <w:rPr>
          <w:rFonts w:ascii="Arial" w:eastAsia="Arial" w:hAnsi="Arial" w:cs="Arial"/>
          <w:color w:val="8EAADB" w:themeColor="accent1" w:themeTint="99"/>
        </w:rPr>
        <w:t xml:space="preserve"> </w:t>
      </w:r>
      <w:r w:rsidR="004E51CF" w:rsidRPr="004E51CF">
        <w:rPr>
          <w:rFonts w:ascii="Arial" w:eastAsia="Arial" w:hAnsi="Arial" w:cs="Arial"/>
        </w:rPr>
        <w:t xml:space="preserve">Incorporating privately owned businesses into organization plans with the </w:t>
      </w:r>
      <w:r w:rsidR="00701B8D">
        <w:rPr>
          <w:rFonts w:ascii="Arial" w:eastAsia="Arial" w:hAnsi="Arial" w:cs="Arial"/>
        </w:rPr>
        <w:t>National Health Servi</w:t>
      </w:r>
      <w:r w:rsidR="00CE2CDD">
        <w:rPr>
          <w:rFonts w:ascii="Arial" w:eastAsia="Arial" w:hAnsi="Arial" w:cs="Arial"/>
        </w:rPr>
        <w:t>ces</w:t>
      </w:r>
      <w:r w:rsidR="004E51CF" w:rsidRPr="004E51CF">
        <w:rPr>
          <w:rFonts w:ascii="Arial" w:eastAsia="Arial" w:hAnsi="Arial" w:cs="Arial"/>
        </w:rPr>
        <w:t xml:space="preserve"> has been viewed as an impetus for workforce re-design and change by encouraging the scope of private </w:t>
      </w:r>
      <w:r w:rsidR="1D03044F" w:rsidRPr="004E51CF">
        <w:rPr>
          <w:rFonts w:ascii="Arial" w:eastAsia="Arial" w:hAnsi="Arial" w:cs="Arial"/>
        </w:rPr>
        <w:t>sector</w:t>
      </w:r>
      <w:r w:rsidR="004E51CF" w:rsidRPr="004E51CF">
        <w:rPr>
          <w:rFonts w:ascii="Arial" w:eastAsia="Arial" w:hAnsi="Arial" w:cs="Arial"/>
        </w:rPr>
        <w:t xml:space="preserve"> type H</w:t>
      </w:r>
      <w:r w:rsidR="009D6C65">
        <w:rPr>
          <w:rFonts w:ascii="Arial" w:eastAsia="Arial" w:hAnsi="Arial" w:cs="Arial"/>
        </w:rPr>
        <w:t>RM</w:t>
      </w:r>
      <w:r w:rsidR="000924E0">
        <w:rPr>
          <w:rFonts w:ascii="Arial" w:eastAsia="Arial" w:hAnsi="Arial" w:cs="Arial"/>
        </w:rPr>
        <w:t xml:space="preserve"> </w:t>
      </w:r>
      <w:sdt>
        <w:sdtPr>
          <w:rPr>
            <w:rFonts w:ascii="Arial" w:eastAsia="Arial" w:hAnsi="Arial" w:cs="Arial"/>
            <w:b/>
            <w:bCs/>
            <w:color w:val="8EAADB" w:themeColor="accent1" w:themeTint="99"/>
          </w:rPr>
          <w:id w:val="2057958375"/>
          <w:citation/>
        </w:sdtPr>
        <w:sdtContent>
          <w:r w:rsidR="00D74569" w:rsidRPr="00147061">
            <w:rPr>
              <w:rFonts w:ascii="Arial" w:eastAsia="Arial" w:hAnsi="Arial" w:cs="Arial"/>
              <w:b/>
              <w:bCs/>
              <w:color w:val="8EAADB" w:themeColor="accent1" w:themeTint="99"/>
            </w:rPr>
            <w:fldChar w:fldCharType="begin"/>
          </w:r>
          <w:r w:rsidR="00D74569" w:rsidRPr="00147061">
            <w:rPr>
              <w:rFonts w:ascii="Arial" w:eastAsia="Arial" w:hAnsi="Arial" w:cs="Arial"/>
              <w:b/>
              <w:bCs/>
              <w:color w:val="8EAADB" w:themeColor="accent1" w:themeTint="99"/>
              <w:lang w:val="en-GB"/>
            </w:rPr>
            <w:instrText xml:space="preserve"> CITATION Bis11 \l 2057 </w:instrText>
          </w:r>
          <w:r w:rsidR="00D74569" w:rsidRPr="00147061">
            <w:rPr>
              <w:rFonts w:ascii="Arial" w:eastAsia="Arial" w:hAnsi="Arial" w:cs="Arial"/>
              <w:b/>
              <w:bCs/>
              <w:color w:val="8EAADB" w:themeColor="accent1" w:themeTint="99"/>
            </w:rPr>
            <w:fldChar w:fldCharType="separate"/>
          </w:r>
          <w:r w:rsidR="00D74569" w:rsidRPr="00147061">
            <w:rPr>
              <w:rFonts w:ascii="Arial" w:eastAsia="Arial" w:hAnsi="Arial" w:cs="Arial"/>
              <w:b/>
              <w:bCs/>
              <w:noProof/>
              <w:color w:val="8EAADB" w:themeColor="accent1" w:themeTint="99"/>
              <w:lang w:val="en-GB"/>
            </w:rPr>
            <w:t>(Bishop, 2011)</w:t>
          </w:r>
          <w:r w:rsidR="00D74569" w:rsidRPr="00147061">
            <w:rPr>
              <w:rFonts w:ascii="Arial" w:eastAsia="Arial" w:hAnsi="Arial" w:cs="Arial"/>
              <w:b/>
              <w:bCs/>
              <w:color w:val="8EAADB" w:themeColor="accent1" w:themeTint="99"/>
            </w:rPr>
            <w:fldChar w:fldCharType="end"/>
          </w:r>
        </w:sdtContent>
      </w:sdt>
      <w:r w:rsidR="000924E0" w:rsidRPr="00147061">
        <w:rPr>
          <w:rFonts w:ascii="Arial" w:eastAsia="Arial" w:hAnsi="Arial" w:cs="Arial"/>
          <w:b/>
          <w:bCs/>
          <w:color w:val="8EAADB" w:themeColor="accent1" w:themeTint="99"/>
        </w:rPr>
        <w:t>.</w:t>
      </w:r>
      <w:r w:rsidR="000924E0" w:rsidRPr="0018374A">
        <w:rPr>
          <w:rFonts w:ascii="Arial" w:eastAsia="Arial" w:hAnsi="Arial" w:cs="Arial"/>
          <w:color w:val="8EAADB" w:themeColor="accent1" w:themeTint="99"/>
        </w:rPr>
        <w:t xml:space="preserve"> </w:t>
      </w:r>
      <w:r w:rsidR="009C44B4">
        <w:rPr>
          <w:rFonts w:ascii="Arial" w:eastAsia="Arial" w:hAnsi="Arial" w:cs="Arial"/>
        </w:rPr>
        <w:t>Within the</w:t>
      </w:r>
      <w:r w:rsidR="000E5262">
        <w:rPr>
          <w:rFonts w:ascii="Arial" w:eastAsia="Arial" w:hAnsi="Arial" w:cs="Arial"/>
        </w:rPr>
        <w:t xml:space="preserve"> private and public</w:t>
      </w:r>
      <w:r w:rsidR="009C44B4">
        <w:rPr>
          <w:rFonts w:ascii="Arial" w:eastAsia="Arial" w:hAnsi="Arial" w:cs="Arial"/>
        </w:rPr>
        <w:t xml:space="preserve"> HRM sector </w:t>
      </w:r>
      <w:r w:rsidR="00177750">
        <w:rPr>
          <w:rFonts w:ascii="Arial" w:eastAsia="Arial" w:hAnsi="Arial" w:cs="Arial"/>
        </w:rPr>
        <w:t>this difference</w:t>
      </w:r>
      <w:r w:rsidR="00D2766A">
        <w:rPr>
          <w:rFonts w:ascii="Arial" w:eastAsia="Arial" w:hAnsi="Arial" w:cs="Arial"/>
        </w:rPr>
        <w:t xml:space="preserve"> </w:t>
      </w:r>
      <w:r w:rsidR="78151DE6">
        <w:rPr>
          <w:rFonts w:ascii="Arial" w:eastAsia="Arial" w:hAnsi="Arial" w:cs="Arial"/>
        </w:rPr>
        <w:t>is</w:t>
      </w:r>
      <w:r w:rsidR="00D2766A">
        <w:rPr>
          <w:rFonts w:ascii="Arial" w:eastAsia="Arial" w:hAnsi="Arial" w:cs="Arial"/>
        </w:rPr>
        <w:t xml:space="preserve"> all well to apparat</w:t>
      </w:r>
      <w:r w:rsidR="006A3E0E">
        <w:rPr>
          <w:rFonts w:ascii="Arial" w:eastAsia="Arial" w:hAnsi="Arial" w:cs="Arial"/>
        </w:rPr>
        <w:t xml:space="preserve">. </w:t>
      </w:r>
    </w:p>
    <w:p w14:paraId="01A88CC5" w14:textId="4127F54A" w:rsidR="00D000AA" w:rsidRPr="003502E0" w:rsidRDefault="00D000AA" w:rsidP="00450B8E">
      <w:pPr>
        <w:spacing w:line="360" w:lineRule="auto"/>
        <w:rPr>
          <w:rFonts w:ascii="Arial" w:eastAsia="Arial" w:hAnsi="Arial" w:cs="Arial"/>
        </w:rPr>
      </w:pPr>
      <w:r w:rsidRPr="00D000AA">
        <w:rPr>
          <w:rFonts w:ascii="Arial" w:eastAsia="Arial" w:hAnsi="Arial" w:cs="Arial"/>
        </w:rPr>
        <w:t>Profit orientation, competition, and efficiency are typical characteristics of private ownership in the private HR</w:t>
      </w:r>
      <w:r w:rsidR="00227EEA">
        <w:rPr>
          <w:rFonts w:ascii="Arial" w:eastAsia="Arial" w:hAnsi="Arial" w:cs="Arial"/>
        </w:rPr>
        <w:t>M</w:t>
      </w:r>
      <w:r w:rsidRPr="00D000AA">
        <w:rPr>
          <w:rFonts w:ascii="Arial" w:eastAsia="Arial" w:hAnsi="Arial" w:cs="Arial"/>
        </w:rPr>
        <w:t xml:space="preserve"> sector</w:t>
      </w:r>
      <w:r w:rsidR="00FE3377">
        <w:rPr>
          <w:rFonts w:ascii="Arial" w:eastAsia="Arial" w:hAnsi="Arial" w:cs="Arial"/>
        </w:rPr>
        <w:t xml:space="preserve"> </w:t>
      </w:r>
      <w:r w:rsidR="00177750" w:rsidRPr="00147061">
        <w:rPr>
          <w:rFonts w:ascii="Arial" w:eastAsia="Arial" w:hAnsi="Arial" w:cs="Arial"/>
          <w:b/>
          <w:bCs/>
          <w:color w:val="8EAADB" w:themeColor="accent1" w:themeTint="99"/>
        </w:rPr>
        <w:t>(</w:t>
      </w:r>
      <w:r w:rsidR="002C792C" w:rsidRPr="00147061">
        <w:rPr>
          <w:rFonts w:ascii="Arial" w:eastAsia="Arial" w:hAnsi="Arial" w:cs="Arial"/>
          <w:b/>
          <w:bCs/>
          <w:color w:val="8EAADB" w:themeColor="accent1" w:themeTint="99"/>
        </w:rPr>
        <w:t>Poor, 2021</w:t>
      </w:r>
      <w:r w:rsidR="00177750" w:rsidRPr="00147061">
        <w:rPr>
          <w:rFonts w:ascii="Arial" w:eastAsia="Arial" w:hAnsi="Arial" w:cs="Arial"/>
          <w:b/>
          <w:bCs/>
          <w:color w:val="8EAADB" w:themeColor="accent1" w:themeTint="99"/>
        </w:rPr>
        <w:t>).</w:t>
      </w:r>
      <w:r w:rsidR="006E0F87" w:rsidRPr="0018374A">
        <w:rPr>
          <w:rFonts w:ascii="Arial" w:eastAsia="Arial" w:hAnsi="Arial" w:cs="Arial"/>
          <w:color w:val="8EAADB" w:themeColor="accent1" w:themeTint="99"/>
        </w:rPr>
        <w:t xml:space="preserve"> </w:t>
      </w:r>
      <w:r w:rsidR="006E0F87" w:rsidRPr="006E0F87">
        <w:rPr>
          <w:rFonts w:ascii="Arial" w:eastAsia="Arial" w:hAnsi="Arial" w:cs="Arial"/>
        </w:rPr>
        <w:t xml:space="preserve">In addition to </w:t>
      </w:r>
      <w:r w:rsidR="3A3724B7" w:rsidRPr="006E0F87">
        <w:rPr>
          <w:rFonts w:ascii="Arial" w:eastAsia="Arial" w:hAnsi="Arial" w:cs="Arial"/>
        </w:rPr>
        <w:t>trying</w:t>
      </w:r>
      <w:r w:rsidR="006E0F87" w:rsidRPr="006E0F87">
        <w:rPr>
          <w:rFonts w:ascii="Arial" w:eastAsia="Arial" w:hAnsi="Arial" w:cs="Arial"/>
        </w:rPr>
        <w:t xml:space="preserve"> to become involved in other core services, the private sector is now heavily involved in many of the current developments in health</w:t>
      </w:r>
      <w:r w:rsidR="00265223">
        <w:rPr>
          <w:rFonts w:ascii="Arial" w:eastAsia="Arial" w:hAnsi="Arial" w:cs="Arial"/>
        </w:rPr>
        <w:t xml:space="preserve"> care</w:t>
      </w:r>
      <w:r w:rsidR="006E0F87" w:rsidRPr="006E0F87">
        <w:rPr>
          <w:rFonts w:ascii="Arial" w:eastAsia="Arial" w:hAnsi="Arial" w:cs="Arial"/>
        </w:rPr>
        <w:t xml:space="preserve"> infrastructure</w:t>
      </w:r>
      <w:r w:rsidR="00A838D9">
        <w:rPr>
          <w:rFonts w:ascii="Arial" w:eastAsia="Arial" w:hAnsi="Arial" w:cs="Arial"/>
        </w:rPr>
        <w:t xml:space="preserve"> </w:t>
      </w:r>
      <w:sdt>
        <w:sdtPr>
          <w:rPr>
            <w:rFonts w:ascii="Arial" w:eastAsia="Arial" w:hAnsi="Arial" w:cs="Arial"/>
            <w:b/>
            <w:bCs/>
            <w:color w:val="8EAADB" w:themeColor="accent1" w:themeTint="99"/>
          </w:rPr>
          <w:id w:val="-860433656"/>
          <w:citation/>
        </w:sdtPr>
        <w:sdtContent>
          <w:r w:rsidR="0018374A" w:rsidRPr="00147061">
            <w:rPr>
              <w:rFonts w:ascii="Arial" w:eastAsia="Arial" w:hAnsi="Arial" w:cs="Arial"/>
              <w:b/>
              <w:bCs/>
              <w:color w:val="8EAADB" w:themeColor="accent1" w:themeTint="99"/>
            </w:rPr>
            <w:fldChar w:fldCharType="begin"/>
          </w:r>
          <w:r w:rsidR="0018374A" w:rsidRPr="00147061">
            <w:rPr>
              <w:rFonts w:ascii="Arial" w:eastAsia="Arial" w:hAnsi="Arial" w:cs="Arial"/>
              <w:b/>
              <w:bCs/>
              <w:color w:val="8EAADB" w:themeColor="accent1" w:themeTint="99"/>
              <w:lang w:val="en-GB"/>
            </w:rPr>
            <w:instrText xml:space="preserve"> CITATION Bis11 \l 2057 </w:instrText>
          </w:r>
          <w:r w:rsidR="0018374A" w:rsidRPr="00147061">
            <w:rPr>
              <w:rFonts w:ascii="Arial" w:eastAsia="Arial" w:hAnsi="Arial" w:cs="Arial"/>
              <w:b/>
              <w:bCs/>
              <w:color w:val="8EAADB" w:themeColor="accent1" w:themeTint="99"/>
            </w:rPr>
            <w:fldChar w:fldCharType="separate"/>
          </w:r>
          <w:r w:rsidR="0018374A" w:rsidRPr="00147061">
            <w:rPr>
              <w:rFonts w:ascii="Arial" w:eastAsia="Arial" w:hAnsi="Arial" w:cs="Arial"/>
              <w:b/>
              <w:bCs/>
              <w:noProof/>
              <w:color w:val="8EAADB" w:themeColor="accent1" w:themeTint="99"/>
              <w:lang w:val="en-GB"/>
            </w:rPr>
            <w:t>(Bishop, 2011)</w:t>
          </w:r>
          <w:r w:rsidR="0018374A" w:rsidRPr="00147061">
            <w:rPr>
              <w:rFonts w:ascii="Arial" w:eastAsia="Arial" w:hAnsi="Arial" w:cs="Arial"/>
              <w:b/>
              <w:bCs/>
              <w:color w:val="8EAADB" w:themeColor="accent1" w:themeTint="99"/>
            </w:rPr>
            <w:fldChar w:fldCharType="end"/>
          </w:r>
        </w:sdtContent>
      </w:sdt>
      <w:r w:rsidR="0018374A" w:rsidRPr="0018374A">
        <w:rPr>
          <w:rFonts w:ascii="Arial" w:eastAsia="Arial" w:hAnsi="Arial" w:cs="Arial"/>
          <w:color w:val="8EAADB" w:themeColor="accent1" w:themeTint="99"/>
        </w:rPr>
        <w:t>.</w:t>
      </w:r>
      <w:r w:rsidR="00B113AA">
        <w:rPr>
          <w:rFonts w:ascii="Arial" w:eastAsia="Arial" w:hAnsi="Arial" w:cs="Arial"/>
          <w:color w:val="8EAADB" w:themeColor="accent1" w:themeTint="99"/>
        </w:rPr>
        <w:t xml:space="preserve"> </w:t>
      </w:r>
      <w:r w:rsidR="003502E0" w:rsidRPr="003502E0">
        <w:rPr>
          <w:rFonts w:ascii="Arial" w:eastAsia="Arial" w:hAnsi="Arial" w:cs="Arial"/>
        </w:rPr>
        <w:t>Specialists have likewise highlighted conceivable state level monetary promptings, for example, moving dangers to the private sector and</w:t>
      </w:r>
      <w:r w:rsidR="003B1B8C">
        <w:rPr>
          <w:rFonts w:ascii="Arial" w:eastAsia="Arial" w:hAnsi="Arial" w:cs="Arial"/>
        </w:rPr>
        <w:t xml:space="preserve"> </w:t>
      </w:r>
      <w:r w:rsidR="009C5DB0" w:rsidRPr="009C5DB0">
        <w:rPr>
          <w:rFonts w:ascii="Arial" w:eastAsia="Arial" w:hAnsi="Arial" w:cs="Arial"/>
        </w:rPr>
        <w:t>diversifying sources of investment and borrowing</w:t>
      </w:r>
      <w:r w:rsidR="004E526C">
        <w:rPr>
          <w:rFonts w:ascii="Arial" w:eastAsia="Arial" w:hAnsi="Arial" w:cs="Arial"/>
        </w:rPr>
        <w:t xml:space="preserve"> </w:t>
      </w:r>
      <w:sdt>
        <w:sdtPr>
          <w:rPr>
            <w:rFonts w:ascii="Arial" w:eastAsia="Arial" w:hAnsi="Arial" w:cs="Arial"/>
            <w:b/>
            <w:bCs/>
            <w:color w:val="8EAADB" w:themeColor="accent1" w:themeTint="99"/>
          </w:rPr>
          <w:id w:val="-259452364"/>
          <w:citation/>
        </w:sdtPr>
        <w:sdtContent>
          <w:r w:rsidR="004E526C" w:rsidRPr="00147061">
            <w:rPr>
              <w:rFonts w:ascii="Arial" w:eastAsia="Arial" w:hAnsi="Arial" w:cs="Arial"/>
              <w:b/>
              <w:bCs/>
              <w:color w:val="8EAADB" w:themeColor="accent1" w:themeTint="99"/>
            </w:rPr>
            <w:fldChar w:fldCharType="begin"/>
          </w:r>
          <w:r w:rsidR="004E526C" w:rsidRPr="00147061">
            <w:rPr>
              <w:rFonts w:ascii="Arial" w:eastAsia="Arial" w:hAnsi="Arial" w:cs="Arial"/>
              <w:b/>
              <w:bCs/>
              <w:color w:val="8EAADB" w:themeColor="accent1" w:themeTint="99"/>
              <w:lang w:val="en-GB"/>
            </w:rPr>
            <w:instrText xml:space="preserve"> CITATION Bis11 \l 2057 </w:instrText>
          </w:r>
          <w:r w:rsidR="004E526C" w:rsidRPr="00147061">
            <w:rPr>
              <w:rFonts w:ascii="Arial" w:eastAsia="Arial" w:hAnsi="Arial" w:cs="Arial"/>
              <w:b/>
              <w:bCs/>
              <w:color w:val="8EAADB" w:themeColor="accent1" w:themeTint="99"/>
            </w:rPr>
            <w:fldChar w:fldCharType="separate"/>
          </w:r>
          <w:r w:rsidR="004E526C" w:rsidRPr="00147061">
            <w:rPr>
              <w:rFonts w:ascii="Arial" w:eastAsia="Arial" w:hAnsi="Arial" w:cs="Arial"/>
              <w:b/>
              <w:bCs/>
              <w:noProof/>
              <w:color w:val="8EAADB" w:themeColor="accent1" w:themeTint="99"/>
              <w:lang w:val="en-GB"/>
            </w:rPr>
            <w:t>(Bishop, 2011)</w:t>
          </w:r>
          <w:r w:rsidR="004E526C" w:rsidRPr="00147061">
            <w:rPr>
              <w:rFonts w:ascii="Arial" w:eastAsia="Arial" w:hAnsi="Arial" w:cs="Arial"/>
              <w:b/>
              <w:bCs/>
              <w:color w:val="8EAADB" w:themeColor="accent1" w:themeTint="99"/>
            </w:rPr>
            <w:fldChar w:fldCharType="end"/>
          </w:r>
        </w:sdtContent>
      </w:sdt>
      <w:r w:rsidR="004E526C" w:rsidRPr="00147061">
        <w:rPr>
          <w:rFonts w:ascii="Arial" w:eastAsia="Arial" w:hAnsi="Arial" w:cs="Arial"/>
          <w:b/>
          <w:bCs/>
          <w:color w:val="8EAADB" w:themeColor="accent1" w:themeTint="99"/>
        </w:rPr>
        <w:t>.</w:t>
      </w:r>
    </w:p>
    <w:p w14:paraId="60418859" w14:textId="4C0B2323" w:rsidR="00BF0FAC" w:rsidRDefault="00D000AA" w:rsidP="00450B8E">
      <w:pPr>
        <w:spacing w:line="360" w:lineRule="auto"/>
        <w:rPr>
          <w:rFonts w:ascii="Arial" w:eastAsia="Arial" w:hAnsi="Arial" w:cs="Arial"/>
          <w:color w:val="8EAADB" w:themeColor="accent1" w:themeTint="99"/>
        </w:rPr>
      </w:pPr>
      <w:r w:rsidRPr="00D000AA">
        <w:rPr>
          <w:rFonts w:ascii="Arial" w:eastAsia="Arial" w:hAnsi="Arial" w:cs="Arial"/>
        </w:rPr>
        <w:t xml:space="preserve">The </w:t>
      </w:r>
      <w:r w:rsidRPr="00BF11D9">
        <w:rPr>
          <w:rFonts w:ascii="Arial" w:eastAsia="Arial" w:hAnsi="Arial" w:cs="Arial"/>
        </w:rPr>
        <w:t xml:space="preserve">public </w:t>
      </w:r>
      <w:r w:rsidR="00E00090" w:rsidRPr="00BF11D9">
        <w:rPr>
          <w:rFonts w:ascii="Arial" w:eastAsia="Arial" w:hAnsi="Arial" w:cs="Arial"/>
        </w:rPr>
        <w:t>HRM</w:t>
      </w:r>
      <w:r w:rsidRPr="00BF11D9">
        <w:rPr>
          <w:rFonts w:ascii="Arial" w:eastAsia="Arial" w:hAnsi="Arial" w:cs="Arial"/>
        </w:rPr>
        <w:t xml:space="preserve"> sector</w:t>
      </w:r>
      <w:r w:rsidR="00AB0CA8" w:rsidRPr="00BF11D9">
        <w:rPr>
          <w:rFonts w:ascii="Arial" w:eastAsia="Arial" w:hAnsi="Arial" w:cs="Arial"/>
        </w:rPr>
        <w:t xml:space="preserve"> </w:t>
      </w:r>
      <w:r w:rsidR="00AB0CA8">
        <w:rPr>
          <w:rFonts w:ascii="Arial" w:eastAsia="Arial" w:hAnsi="Arial" w:cs="Arial"/>
        </w:rPr>
        <w:t>is</w:t>
      </w:r>
      <w:r w:rsidRPr="00D000AA">
        <w:rPr>
          <w:rFonts w:ascii="Arial" w:eastAsia="Arial" w:hAnsi="Arial" w:cs="Arial"/>
        </w:rPr>
        <w:t xml:space="preserve"> fundamentally bureaucratic structure of stringent regulations and rigid hierarchy</w:t>
      </w:r>
      <w:r>
        <w:rPr>
          <w:rFonts w:ascii="Arial" w:eastAsia="Arial" w:hAnsi="Arial" w:cs="Arial"/>
        </w:rPr>
        <w:t>.</w:t>
      </w:r>
      <w:r w:rsidR="00C23855">
        <w:rPr>
          <w:rFonts w:ascii="Arial" w:eastAsia="Arial" w:hAnsi="Arial" w:cs="Arial"/>
        </w:rPr>
        <w:t xml:space="preserve"> </w:t>
      </w:r>
      <w:r w:rsidR="002F67A7" w:rsidRPr="00C23855">
        <w:rPr>
          <w:rFonts w:ascii="Arial" w:eastAsia="Arial" w:hAnsi="Arial" w:cs="Arial"/>
        </w:rPr>
        <w:t>W</w:t>
      </w:r>
      <w:r w:rsidR="00C23855" w:rsidRPr="00C23855">
        <w:rPr>
          <w:rFonts w:ascii="Arial" w:eastAsia="Arial" w:hAnsi="Arial" w:cs="Arial"/>
        </w:rPr>
        <w:t>ithin the public</w:t>
      </w:r>
      <w:r w:rsidR="009D6C65">
        <w:rPr>
          <w:rFonts w:ascii="Arial" w:eastAsia="Arial" w:hAnsi="Arial" w:cs="Arial"/>
        </w:rPr>
        <w:t xml:space="preserve"> </w:t>
      </w:r>
      <w:r w:rsidR="00C23855" w:rsidRPr="00C23855">
        <w:rPr>
          <w:rFonts w:ascii="Arial" w:eastAsia="Arial" w:hAnsi="Arial" w:cs="Arial"/>
        </w:rPr>
        <w:t xml:space="preserve">HRM industry, </w:t>
      </w:r>
      <w:r w:rsidR="261CE43E" w:rsidRPr="00C23855">
        <w:rPr>
          <w:rFonts w:ascii="Arial" w:eastAsia="Arial" w:hAnsi="Arial" w:cs="Arial"/>
        </w:rPr>
        <w:t>using</w:t>
      </w:r>
      <w:r w:rsidR="00C23855" w:rsidRPr="00C23855">
        <w:rPr>
          <w:rFonts w:ascii="Arial" w:eastAsia="Arial" w:hAnsi="Arial" w:cs="Arial"/>
        </w:rPr>
        <w:t xml:space="preserve"> both local and national budgets to </w:t>
      </w:r>
      <w:r w:rsidR="68B76AFA" w:rsidRPr="00C23855">
        <w:rPr>
          <w:rFonts w:ascii="Arial" w:eastAsia="Arial" w:hAnsi="Arial" w:cs="Arial"/>
        </w:rPr>
        <w:t>supply</w:t>
      </w:r>
      <w:r w:rsidR="00C23855" w:rsidRPr="00C23855">
        <w:rPr>
          <w:rFonts w:ascii="Arial" w:eastAsia="Arial" w:hAnsi="Arial" w:cs="Arial"/>
        </w:rPr>
        <w:t xml:space="preserve"> universally accessible and uniform public and community services to the masses.</w:t>
      </w:r>
      <w:r w:rsidR="00006B8F">
        <w:rPr>
          <w:rFonts w:ascii="Arial" w:eastAsia="Arial" w:hAnsi="Arial" w:cs="Arial"/>
        </w:rPr>
        <w:t xml:space="preserve"> </w:t>
      </w:r>
      <w:r w:rsidR="00006B8F" w:rsidRPr="00006B8F">
        <w:rPr>
          <w:rFonts w:ascii="Arial" w:eastAsia="Arial" w:hAnsi="Arial" w:cs="Arial"/>
        </w:rPr>
        <w:t>Over the past thirty years, political rhetoric about public services has emphasized market mechanisms, competition, entrepreneurialism, performance measures, decentralization, and increasing efficiency</w:t>
      </w:r>
      <w:sdt>
        <w:sdtPr>
          <w:rPr>
            <w:rFonts w:ascii="Arial" w:eastAsia="Arial" w:hAnsi="Arial" w:cs="Arial"/>
            <w:b/>
            <w:bCs/>
            <w:color w:val="8EAADB" w:themeColor="accent1" w:themeTint="99"/>
          </w:rPr>
          <w:id w:val="116646244"/>
          <w:citation/>
        </w:sdtPr>
        <w:sdtContent>
          <w:r w:rsidR="00D74569" w:rsidRPr="00147061">
            <w:rPr>
              <w:rFonts w:ascii="Arial" w:eastAsia="Arial" w:hAnsi="Arial" w:cs="Arial"/>
              <w:b/>
              <w:bCs/>
              <w:color w:val="8EAADB" w:themeColor="accent1" w:themeTint="99"/>
            </w:rPr>
            <w:fldChar w:fldCharType="begin"/>
          </w:r>
          <w:r w:rsidR="00D74569" w:rsidRPr="00147061">
            <w:rPr>
              <w:rFonts w:ascii="Arial" w:eastAsia="Arial" w:hAnsi="Arial" w:cs="Arial"/>
              <w:b/>
              <w:bCs/>
              <w:color w:val="8EAADB" w:themeColor="accent1" w:themeTint="99"/>
              <w:lang w:val="en-GB"/>
            </w:rPr>
            <w:instrText xml:space="preserve"> CITATION Bis11 \l 2057 </w:instrText>
          </w:r>
          <w:r w:rsidR="00D74569" w:rsidRPr="00147061">
            <w:rPr>
              <w:rFonts w:ascii="Arial" w:eastAsia="Arial" w:hAnsi="Arial" w:cs="Arial"/>
              <w:b/>
              <w:bCs/>
              <w:color w:val="8EAADB" w:themeColor="accent1" w:themeTint="99"/>
            </w:rPr>
            <w:fldChar w:fldCharType="separate"/>
          </w:r>
          <w:r w:rsidR="00D74569" w:rsidRPr="00147061">
            <w:rPr>
              <w:rFonts w:ascii="Arial" w:eastAsia="Arial" w:hAnsi="Arial" w:cs="Arial"/>
              <w:b/>
              <w:bCs/>
              <w:noProof/>
              <w:color w:val="8EAADB" w:themeColor="accent1" w:themeTint="99"/>
              <w:lang w:val="en-GB"/>
            </w:rPr>
            <w:t xml:space="preserve"> (Bishop, 2011)</w:t>
          </w:r>
          <w:r w:rsidR="00D74569" w:rsidRPr="00147061">
            <w:rPr>
              <w:rFonts w:ascii="Arial" w:eastAsia="Arial" w:hAnsi="Arial" w:cs="Arial"/>
              <w:b/>
              <w:bCs/>
              <w:color w:val="8EAADB" w:themeColor="accent1" w:themeTint="99"/>
            </w:rPr>
            <w:fldChar w:fldCharType="end"/>
          </w:r>
        </w:sdtContent>
      </w:sdt>
      <w:r w:rsidR="00D74569" w:rsidRPr="00147061">
        <w:rPr>
          <w:rFonts w:ascii="Arial" w:eastAsia="Arial" w:hAnsi="Arial" w:cs="Arial"/>
          <w:b/>
          <w:bCs/>
          <w:color w:val="8EAADB" w:themeColor="accent1" w:themeTint="99"/>
        </w:rPr>
        <w:t>.</w:t>
      </w:r>
      <w:r w:rsidR="002D2AE8" w:rsidRPr="0018374A">
        <w:rPr>
          <w:rFonts w:ascii="Arial" w:eastAsia="Arial" w:hAnsi="Arial" w:cs="Arial"/>
          <w:color w:val="8EAADB" w:themeColor="accent1" w:themeTint="99"/>
        </w:rPr>
        <w:t xml:space="preserve"> </w:t>
      </w:r>
    </w:p>
    <w:p w14:paraId="22AECE0A" w14:textId="205162DE" w:rsidR="00BF0FAC" w:rsidRPr="00270366" w:rsidRDefault="00CF2C4B" w:rsidP="00450B8E">
      <w:pPr>
        <w:pStyle w:val="Heading4"/>
        <w:rPr>
          <w:rFonts w:ascii="Arial" w:hAnsi="Arial" w:cs="Arial"/>
          <w:b/>
          <w:bCs/>
          <w:color w:val="FFC000"/>
          <w:sz w:val="28"/>
          <w:szCs w:val="28"/>
        </w:rPr>
      </w:pPr>
      <w:r w:rsidRPr="00270366">
        <w:rPr>
          <w:rFonts w:ascii="Arial" w:hAnsi="Arial" w:cs="Arial"/>
          <w:b/>
          <w:bCs/>
          <w:color w:val="FFC000"/>
          <w:sz w:val="28"/>
          <w:szCs w:val="28"/>
        </w:rPr>
        <w:t>E</w:t>
      </w:r>
      <w:r w:rsidR="006F7F9D" w:rsidRPr="00270366">
        <w:rPr>
          <w:rFonts w:ascii="Arial" w:hAnsi="Arial" w:cs="Arial"/>
          <w:b/>
          <w:bCs/>
          <w:color w:val="FFC000"/>
          <w:sz w:val="28"/>
          <w:szCs w:val="28"/>
        </w:rPr>
        <w:t>FFECTIVE</w:t>
      </w:r>
      <w:r w:rsidR="009D2770" w:rsidRPr="00270366">
        <w:rPr>
          <w:rFonts w:ascii="Arial" w:hAnsi="Arial" w:cs="Arial"/>
          <w:b/>
          <w:bCs/>
          <w:color w:val="FFC000"/>
          <w:sz w:val="28"/>
          <w:szCs w:val="28"/>
        </w:rPr>
        <w:t>NESS</w:t>
      </w:r>
      <w:r w:rsidR="00BF324F" w:rsidRPr="00270366">
        <w:rPr>
          <w:rFonts w:ascii="Arial" w:hAnsi="Arial" w:cs="Arial"/>
          <w:b/>
          <w:bCs/>
          <w:color w:val="FFC000"/>
          <w:sz w:val="28"/>
          <w:szCs w:val="28"/>
        </w:rPr>
        <w:t xml:space="preserve"> </w:t>
      </w:r>
      <w:r w:rsidR="004945DF" w:rsidRPr="00270366">
        <w:rPr>
          <w:rFonts w:ascii="Arial" w:hAnsi="Arial" w:cs="Arial"/>
          <w:b/>
          <w:bCs/>
          <w:color w:val="FFC000"/>
          <w:sz w:val="28"/>
          <w:szCs w:val="28"/>
        </w:rPr>
        <w:t xml:space="preserve">of HR </w:t>
      </w:r>
      <w:r w:rsidR="00EE00C9" w:rsidRPr="00270366">
        <w:rPr>
          <w:rFonts w:ascii="Arial" w:hAnsi="Arial" w:cs="Arial"/>
          <w:b/>
          <w:bCs/>
          <w:color w:val="FFC000"/>
          <w:sz w:val="28"/>
          <w:szCs w:val="28"/>
        </w:rPr>
        <w:t>S</w:t>
      </w:r>
      <w:r w:rsidR="00BF324F" w:rsidRPr="00270366">
        <w:rPr>
          <w:rFonts w:ascii="Arial" w:hAnsi="Arial" w:cs="Arial"/>
          <w:b/>
          <w:bCs/>
          <w:color w:val="FFC000"/>
          <w:sz w:val="28"/>
          <w:szCs w:val="28"/>
        </w:rPr>
        <w:t xml:space="preserve">TRATEGY </w:t>
      </w:r>
      <w:r w:rsidRPr="00270366">
        <w:rPr>
          <w:rFonts w:ascii="Arial" w:hAnsi="Arial" w:cs="Arial"/>
          <w:b/>
          <w:bCs/>
          <w:color w:val="FFC000"/>
          <w:sz w:val="28"/>
          <w:szCs w:val="28"/>
        </w:rPr>
        <w:t xml:space="preserve">in </w:t>
      </w:r>
      <w:r w:rsidR="00EE00C9" w:rsidRPr="00270366">
        <w:rPr>
          <w:rFonts w:ascii="Arial" w:hAnsi="Arial" w:cs="Arial"/>
          <w:b/>
          <w:bCs/>
          <w:color w:val="FFC000"/>
          <w:sz w:val="28"/>
          <w:szCs w:val="28"/>
        </w:rPr>
        <w:t>O</w:t>
      </w:r>
      <w:r w:rsidR="00BF324F" w:rsidRPr="00270366">
        <w:rPr>
          <w:rFonts w:ascii="Arial" w:hAnsi="Arial" w:cs="Arial"/>
          <w:b/>
          <w:bCs/>
          <w:color w:val="FFC000"/>
          <w:sz w:val="28"/>
          <w:szCs w:val="28"/>
        </w:rPr>
        <w:t>R</w:t>
      </w:r>
      <w:r w:rsidR="00276087" w:rsidRPr="00270366">
        <w:rPr>
          <w:rFonts w:ascii="Arial" w:hAnsi="Arial" w:cs="Arial"/>
          <w:b/>
          <w:bCs/>
          <w:color w:val="FFC000"/>
          <w:sz w:val="28"/>
          <w:szCs w:val="28"/>
        </w:rPr>
        <w:t>GANIZATION</w:t>
      </w:r>
    </w:p>
    <w:p w14:paraId="3A93728D" w14:textId="7B247CD0" w:rsidR="006519A2" w:rsidRDefault="00F57016" w:rsidP="00450B8E">
      <w:pPr>
        <w:spacing w:line="360" w:lineRule="auto"/>
        <w:rPr>
          <w:rFonts w:ascii="Arial" w:hAnsi="Arial" w:cs="Arial"/>
          <w:bCs/>
        </w:rPr>
      </w:pPr>
      <w:r w:rsidRPr="00BF11D9">
        <w:rPr>
          <w:rFonts w:ascii="Arial" w:hAnsi="Arial" w:cs="Arial"/>
          <w:bCs/>
        </w:rPr>
        <w:t>(</w:t>
      </w:r>
      <w:r w:rsidR="00DA0A39" w:rsidRPr="00BF11D9">
        <w:rPr>
          <w:rFonts w:ascii="Arial" w:hAnsi="Arial" w:cs="Arial"/>
          <w:bCs/>
        </w:rPr>
        <w:t>HRM</w:t>
      </w:r>
      <w:r w:rsidRPr="00BF11D9">
        <w:rPr>
          <w:rFonts w:ascii="Arial" w:hAnsi="Arial" w:cs="Arial"/>
          <w:bCs/>
        </w:rPr>
        <w:t>)</w:t>
      </w:r>
      <w:r w:rsidR="00DA0A39" w:rsidRPr="00BF11D9">
        <w:rPr>
          <w:rFonts w:ascii="Arial" w:hAnsi="Arial" w:cs="Arial"/>
          <w:bCs/>
        </w:rPr>
        <w:t xml:space="preserve"> </w:t>
      </w:r>
      <w:r w:rsidR="00DA0A39" w:rsidRPr="00DA0A39">
        <w:rPr>
          <w:rFonts w:ascii="Arial" w:hAnsi="Arial" w:cs="Arial"/>
          <w:bCs/>
        </w:rPr>
        <w:t xml:space="preserve">private sector </w:t>
      </w:r>
      <w:r w:rsidR="00965403">
        <w:rPr>
          <w:rFonts w:ascii="Arial" w:hAnsi="Arial" w:cs="Arial"/>
          <w:bCs/>
        </w:rPr>
        <w:t xml:space="preserve">on </w:t>
      </w:r>
      <w:r w:rsidR="007905FF">
        <w:rPr>
          <w:rFonts w:ascii="Arial" w:hAnsi="Arial" w:cs="Arial"/>
          <w:bCs/>
        </w:rPr>
        <w:t xml:space="preserve">the </w:t>
      </w:r>
      <w:r w:rsidR="00C07E62">
        <w:rPr>
          <w:rFonts w:ascii="Arial" w:hAnsi="Arial" w:cs="Arial"/>
          <w:bCs/>
        </w:rPr>
        <w:t>effectiveness</w:t>
      </w:r>
      <w:r w:rsidR="007905FF">
        <w:rPr>
          <w:rFonts w:ascii="Arial" w:hAnsi="Arial" w:cs="Arial"/>
          <w:bCs/>
        </w:rPr>
        <w:t xml:space="preserve"> when it comes to performance </w:t>
      </w:r>
      <w:r w:rsidR="00A7108F">
        <w:rPr>
          <w:rFonts w:ascii="Arial" w:hAnsi="Arial" w:cs="Arial"/>
          <w:bCs/>
        </w:rPr>
        <w:t xml:space="preserve">strategies and how managers </w:t>
      </w:r>
      <w:r w:rsidR="00AB7CF8">
        <w:rPr>
          <w:rFonts w:ascii="Arial" w:hAnsi="Arial" w:cs="Arial"/>
          <w:bCs/>
        </w:rPr>
        <w:t xml:space="preserve">apply different methods to </w:t>
      </w:r>
      <w:r w:rsidR="002C1542">
        <w:rPr>
          <w:rFonts w:ascii="Arial" w:hAnsi="Arial" w:cs="Arial"/>
          <w:bCs/>
        </w:rPr>
        <w:t>improve the performance</w:t>
      </w:r>
      <w:r w:rsidR="002672CF">
        <w:rPr>
          <w:rFonts w:ascii="Arial" w:hAnsi="Arial" w:cs="Arial"/>
          <w:bCs/>
        </w:rPr>
        <w:t xml:space="preserve"> of the emp</w:t>
      </w:r>
      <w:r w:rsidR="004A6042">
        <w:rPr>
          <w:rFonts w:ascii="Arial" w:hAnsi="Arial" w:cs="Arial"/>
          <w:bCs/>
        </w:rPr>
        <w:t>loy</w:t>
      </w:r>
      <w:r w:rsidR="00911F3F">
        <w:rPr>
          <w:rFonts w:ascii="Arial" w:hAnsi="Arial" w:cs="Arial"/>
          <w:bCs/>
        </w:rPr>
        <w:t xml:space="preserve">ees consider the fact </w:t>
      </w:r>
      <w:r w:rsidR="009002BF">
        <w:rPr>
          <w:rFonts w:ascii="Arial" w:hAnsi="Arial" w:cs="Arial"/>
          <w:bCs/>
        </w:rPr>
        <w:t xml:space="preserve">of </w:t>
      </w:r>
      <w:r w:rsidR="001471F6">
        <w:rPr>
          <w:rFonts w:ascii="Arial" w:hAnsi="Arial" w:cs="Arial"/>
          <w:bCs/>
        </w:rPr>
        <w:t>mo</w:t>
      </w:r>
      <w:r w:rsidR="006F4068">
        <w:rPr>
          <w:rFonts w:ascii="Arial" w:hAnsi="Arial" w:cs="Arial"/>
          <w:bCs/>
        </w:rPr>
        <w:t xml:space="preserve">tivation </w:t>
      </w:r>
      <w:r w:rsidR="00397CED">
        <w:rPr>
          <w:rFonts w:ascii="Arial" w:hAnsi="Arial" w:cs="Arial"/>
          <w:bCs/>
        </w:rPr>
        <w:t>u</w:t>
      </w:r>
      <w:r w:rsidR="00DC1561" w:rsidRPr="00DC1561">
        <w:rPr>
          <w:rFonts w:ascii="Arial" w:hAnsi="Arial" w:cs="Arial"/>
          <w:bCs/>
        </w:rPr>
        <w:t xml:space="preserve">nderstanding and explaining </w:t>
      </w:r>
      <w:r w:rsidR="00397CED">
        <w:rPr>
          <w:rFonts w:ascii="Arial" w:hAnsi="Arial" w:cs="Arial"/>
          <w:bCs/>
        </w:rPr>
        <w:t>motivation</w:t>
      </w:r>
      <w:r w:rsidR="00DC1561" w:rsidRPr="00DC1561">
        <w:rPr>
          <w:rFonts w:ascii="Arial" w:hAnsi="Arial" w:cs="Arial"/>
          <w:bCs/>
        </w:rPr>
        <w:t xml:space="preserve"> in general, and especially </w:t>
      </w:r>
      <w:r w:rsidR="00CC2211">
        <w:rPr>
          <w:rFonts w:ascii="Arial" w:hAnsi="Arial" w:cs="Arial"/>
          <w:bCs/>
        </w:rPr>
        <w:t>motivation</w:t>
      </w:r>
      <w:r w:rsidR="00DC1561" w:rsidRPr="00DC1561">
        <w:rPr>
          <w:rFonts w:ascii="Arial" w:hAnsi="Arial" w:cs="Arial"/>
          <w:bCs/>
        </w:rPr>
        <w:t xml:space="preserve"> within organizations, is essential to human activity, the topic of motivation must be implicitly questioned when discussing strategies to improve performance</w:t>
      </w:r>
      <w:r w:rsidR="00CC2211">
        <w:rPr>
          <w:rFonts w:ascii="Arial" w:hAnsi="Arial" w:cs="Arial"/>
          <w:bCs/>
        </w:rPr>
        <w:t xml:space="preserve"> </w:t>
      </w:r>
      <w:r w:rsidR="007337B4">
        <w:rPr>
          <w:rFonts w:ascii="Arial" w:hAnsi="Arial" w:cs="Arial"/>
          <w:b/>
          <w:color w:val="8EAADB" w:themeColor="accent1" w:themeTint="99"/>
        </w:rPr>
        <w:t>(R</w:t>
      </w:r>
      <w:r w:rsidR="0003373C" w:rsidRPr="00147061">
        <w:rPr>
          <w:rFonts w:ascii="Arial" w:hAnsi="Arial" w:cs="Arial"/>
          <w:b/>
          <w:color w:val="8EAADB" w:themeColor="accent1" w:themeTint="99"/>
        </w:rPr>
        <w:t xml:space="preserve">atiu &amp; </w:t>
      </w:r>
      <w:bookmarkStart w:id="31" w:name="_Int_2E0JcBPW"/>
      <w:r w:rsidR="008A62AD" w:rsidRPr="00147061">
        <w:rPr>
          <w:rFonts w:ascii="Arial" w:hAnsi="Arial" w:cs="Arial"/>
          <w:b/>
          <w:color w:val="8EAADB" w:themeColor="accent1" w:themeTint="99"/>
        </w:rPr>
        <w:t>Leonina</w:t>
      </w:r>
      <w:bookmarkEnd w:id="31"/>
      <w:r w:rsidR="008A62AD" w:rsidRPr="00147061">
        <w:rPr>
          <w:rFonts w:ascii="Arial" w:hAnsi="Arial" w:cs="Arial"/>
          <w:b/>
          <w:color w:val="8EAADB" w:themeColor="accent1" w:themeTint="99"/>
        </w:rPr>
        <w:t>-Emilia</w:t>
      </w:r>
      <w:r w:rsidR="002C5B9C">
        <w:rPr>
          <w:rFonts w:ascii="Arial" w:hAnsi="Arial" w:cs="Arial"/>
          <w:b/>
          <w:color w:val="8EAADB" w:themeColor="accent1" w:themeTint="99"/>
        </w:rPr>
        <w:t xml:space="preserve">, </w:t>
      </w:r>
      <w:r w:rsidR="008A62AD" w:rsidRPr="00147061">
        <w:rPr>
          <w:rFonts w:ascii="Arial" w:hAnsi="Arial" w:cs="Arial"/>
          <w:b/>
          <w:color w:val="8EAADB" w:themeColor="accent1" w:themeTint="99"/>
        </w:rPr>
        <w:t>2013)</w:t>
      </w:r>
      <w:r w:rsidR="002C5B9C">
        <w:rPr>
          <w:rFonts w:ascii="Arial" w:hAnsi="Arial" w:cs="Arial"/>
          <w:b/>
          <w:color w:val="8EAADB" w:themeColor="accent1" w:themeTint="99"/>
        </w:rPr>
        <w:t xml:space="preserve">. </w:t>
      </w:r>
      <w:r w:rsidR="00426959" w:rsidRPr="00426959">
        <w:rPr>
          <w:rFonts w:ascii="Arial" w:hAnsi="Arial" w:cs="Arial"/>
          <w:bCs/>
        </w:rPr>
        <w:t xml:space="preserve">Many leaders agree that maintaining motivation is particularly crucial and difficult. The problems that might occur include: how do you encourage individuals to accomplish everything </w:t>
      </w:r>
      <w:r w:rsidR="00043C88" w:rsidRPr="00426959">
        <w:rPr>
          <w:rFonts w:ascii="Arial" w:hAnsi="Arial" w:cs="Arial"/>
          <w:bCs/>
        </w:rPr>
        <w:t>you are</w:t>
      </w:r>
      <w:r w:rsidR="00426959" w:rsidRPr="00426959">
        <w:rPr>
          <w:rFonts w:ascii="Arial" w:hAnsi="Arial" w:cs="Arial"/>
          <w:bCs/>
        </w:rPr>
        <w:t xml:space="preserve"> asking them to accomplish, or exactly how can you guarantee employees are effective with no continual direct supervision?</w:t>
      </w:r>
      <w:r w:rsidR="00043C88">
        <w:rPr>
          <w:rFonts w:ascii="Arial" w:hAnsi="Arial" w:cs="Arial"/>
          <w:bCs/>
        </w:rPr>
        <w:t xml:space="preserve"> </w:t>
      </w:r>
      <w:r w:rsidR="005E4276" w:rsidRPr="00EA2CD6">
        <w:rPr>
          <w:rFonts w:ascii="Arial" w:hAnsi="Arial" w:cs="Arial"/>
          <w:bCs/>
        </w:rPr>
        <w:t>Investors in People</w:t>
      </w:r>
      <w:r w:rsidR="005E4276" w:rsidRPr="005E4276">
        <w:rPr>
          <w:rFonts w:ascii="Arial" w:hAnsi="Arial" w:cs="Arial"/>
          <w:bCs/>
        </w:rPr>
        <w:t xml:space="preserve">, a non-profit organization, conducted a study (www.managementtoday.com.uk) that found that 43% of UK </w:t>
      </w:r>
      <w:r w:rsidR="29C10323" w:rsidRPr="00DE0B98">
        <w:rPr>
          <w:rFonts w:ascii="Arial" w:hAnsi="Arial" w:cs="Arial"/>
        </w:rPr>
        <w:t>(United Kingdom)</w:t>
      </w:r>
      <w:r w:rsidR="005E4276" w:rsidRPr="00DE0B98">
        <w:rPr>
          <w:rFonts w:ascii="Arial" w:hAnsi="Arial" w:cs="Arial"/>
        </w:rPr>
        <w:t xml:space="preserve"> </w:t>
      </w:r>
      <w:r w:rsidR="005E4276" w:rsidRPr="005E4276">
        <w:rPr>
          <w:rFonts w:ascii="Arial" w:hAnsi="Arial" w:cs="Arial"/>
          <w:bCs/>
        </w:rPr>
        <w:t>employees want to change jobs in the next year because 30% of them lack motivation at work</w:t>
      </w:r>
      <w:r w:rsidR="00BD1FED">
        <w:rPr>
          <w:rFonts w:ascii="Arial" w:hAnsi="Arial" w:cs="Arial"/>
          <w:bCs/>
        </w:rPr>
        <w:t xml:space="preserve"> </w:t>
      </w:r>
      <w:r w:rsidR="00BD1FED">
        <w:rPr>
          <w:rFonts w:ascii="Arial" w:hAnsi="Arial" w:cs="Arial"/>
          <w:b/>
          <w:color w:val="8EAADB" w:themeColor="accent1" w:themeTint="99"/>
        </w:rPr>
        <w:t>(R</w:t>
      </w:r>
      <w:r w:rsidR="00BD1FED" w:rsidRPr="00147061">
        <w:rPr>
          <w:rFonts w:ascii="Arial" w:hAnsi="Arial" w:cs="Arial"/>
          <w:b/>
          <w:color w:val="8EAADB" w:themeColor="accent1" w:themeTint="99"/>
        </w:rPr>
        <w:t>atiu &amp; Leonina-Emilia</w:t>
      </w:r>
      <w:r w:rsidR="00BD1FED">
        <w:rPr>
          <w:rFonts w:ascii="Arial" w:hAnsi="Arial" w:cs="Arial"/>
          <w:b/>
          <w:color w:val="8EAADB" w:themeColor="accent1" w:themeTint="99"/>
        </w:rPr>
        <w:t xml:space="preserve">, </w:t>
      </w:r>
      <w:r w:rsidR="00BD1FED" w:rsidRPr="00147061">
        <w:rPr>
          <w:rFonts w:ascii="Arial" w:hAnsi="Arial" w:cs="Arial"/>
          <w:b/>
          <w:color w:val="8EAADB" w:themeColor="accent1" w:themeTint="99"/>
        </w:rPr>
        <w:t>2013)</w:t>
      </w:r>
      <w:r w:rsidR="00BD1FED">
        <w:rPr>
          <w:rFonts w:ascii="Arial" w:hAnsi="Arial" w:cs="Arial"/>
          <w:b/>
          <w:color w:val="8EAADB" w:themeColor="accent1" w:themeTint="99"/>
        </w:rPr>
        <w:t>.</w:t>
      </w:r>
      <w:r w:rsidR="0002494E" w:rsidRPr="00D221E6">
        <w:rPr>
          <w:rFonts w:ascii="Arial" w:hAnsi="Arial" w:cs="Arial"/>
          <w:bCs/>
          <w:color w:val="FF0000"/>
        </w:rPr>
        <w:t xml:space="preserve"> </w:t>
      </w:r>
      <w:r w:rsidR="006519A2" w:rsidRPr="006519A2">
        <w:rPr>
          <w:rFonts w:ascii="Arial" w:hAnsi="Arial" w:cs="Arial"/>
          <w:bCs/>
        </w:rPr>
        <w:t xml:space="preserve">When asked about the reasons why they were unable to find motivators at work, 28% of employees who took part in the study </w:t>
      </w:r>
      <w:r w:rsidR="2E444082" w:rsidRPr="5B61A4C5">
        <w:rPr>
          <w:rFonts w:ascii="Arial" w:hAnsi="Arial" w:cs="Arial"/>
        </w:rPr>
        <w:t>said</w:t>
      </w:r>
      <w:r w:rsidR="006519A2" w:rsidRPr="006519A2">
        <w:rPr>
          <w:rFonts w:ascii="Arial" w:hAnsi="Arial" w:cs="Arial"/>
          <w:bCs/>
        </w:rPr>
        <w:t xml:space="preserve"> that the lack of support from </w:t>
      </w:r>
      <w:r w:rsidR="006519A2" w:rsidRPr="006519A2">
        <w:rPr>
          <w:rFonts w:ascii="Arial" w:hAnsi="Arial" w:cs="Arial"/>
          <w:bCs/>
        </w:rPr>
        <w:lastRenderedPageBreak/>
        <w:t xml:space="preserve">superiors was a major factor. Additionally, 18% expressed dissatisfaction with the amount of work they </w:t>
      </w:r>
      <w:r w:rsidR="1C06A669" w:rsidRPr="582A9B7B">
        <w:rPr>
          <w:rFonts w:ascii="Arial" w:hAnsi="Arial" w:cs="Arial"/>
        </w:rPr>
        <w:t>had</w:t>
      </w:r>
      <w:r w:rsidR="006519A2" w:rsidRPr="006519A2">
        <w:rPr>
          <w:rFonts w:ascii="Arial" w:hAnsi="Arial" w:cs="Arial"/>
          <w:bCs/>
        </w:rPr>
        <w:t xml:space="preserve"> to do, 18% </w:t>
      </w:r>
      <w:r w:rsidR="7BA58A23" w:rsidRPr="3DA0DBAD">
        <w:rPr>
          <w:rFonts w:ascii="Arial" w:hAnsi="Arial" w:cs="Arial"/>
        </w:rPr>
        <w:t>said</w:t>
      </w:r>
      <w:r w:rsidR="006519A2" w:rsidRPr="006519A2">
        <w:rPr>
          <w:rFonts w:ascii="Arial" w:hAnsi="Arial" w:cs="Arial"/>
          <w:bCs/>
        </w:rPr>
        <w:t xml:space="preserve"> that they were underpaid, and 17% </w:t>
      </w:r>
      <w:r w:rsidR="379037A1" w:rsidRPr="5E8F2CF2">
        <w:rPr>
          <w:rFonts w:ascii="Arial" w:hAnsi="Arial" w:cs="Arial"/>
        </w:rPr>
        <w:t>said</w:t>
      </w:r>
      <w:r w:rsidR="006519A2" w:rsidRPr="006519A2">
        <w:rPr>
          <w:rFonts w:ascii="Arial" w:hAnsi="Arial" w:cs="Arial"/>
          <w:bCs/>
        </w:rPr>
        <w:t xml:space="preserve"> that a lack of career planning and development guidance was their primary source of demotivation. Those who have already spent two years in the same position see their percentage rise to 24%</w:t>
      </w:r>
      <w:r w:rsidR="006277A1">
        <w:rPr>
          <w:rFonts w:ascii="Arial" w:hAnsi="Arial" w:cs="Arial"/>
          <w:bCs/>
        </w:rPr>
        <w:t xml:space="preserve"> </w:t>
      </w:r>
      <w:r w:rsidR="00BD1FED">
        <w:rPr>
          <w:rFonts w:ascii="Arial" w:hAnsi="Arial" w:cs="Arial"/>
          <w:b/>
          <w:color w:val="8EAADB" w:themeColor="accent1" w:themeTint="99"/>
        </w:rPr>
        <w:t>(</w:t>
      </w:r>
      <w:r w:rsidR="00AF182A">
        <w:rPr>
          <w:rFonts w:ascii="Arial" w:hAnsi="Arial" w:cs="Arial"/>
          <w:b/>
          <w:color w:val="8EAADB" w:themeColor="accent1" w:themeTint="99"/>
        </w:rPr>
        <w:t>R</w:t>
      </w:r>
      <w:r w:rsidR="006277A1" w:rsidRPr="00147061">
        <w:rPr>
          <w:rFonts w:ascii="Arial" w:hAnsi="Arial" w:cs="Arial"/>
          <w:b/>
          <w:color w:val="8EAADB" w:themeColor="accent1" w:themeTint="99"/>
        </w:rPr>
        <w:t>atiu &amp; Leonina-Emilia</w:t>
      </w:r>
      <w:r w:rsidR="00D221E6">
        <w:rPr>
          <w:rFonts w:ascii="Arial" w:hAnsi="Arial" w:cs="Arial"/>
          <w:b/>
          <w:color w:val="8EAADB" w:themeColor="accent1" w:themeTint="99"/>
        </w:rPr>
        <w:t xml:space="preserve">, </w:t>
      </w:r>
      <w:r w:rsidR="006277A1" w:rsidRPr="00147061">
        <w:rPr>
          <w:rFonts w:ascii="Arial" w:hAnsi="Arial" w:cs="Arial"/>
          <w:b/>
          <w:color w:val="8EAADB" w:themeColor="accent1" w:themeTint="99"/>
        </w:rPr>
        <w:t>2013)</w:t>
      </w:r>
      <w:r w:rsidR="00D221E6">
        <w:rPr>
          <w:rFonts w:ascii="Arial" w:hAnsi="Arial" w:cs="Arial"/>
          <w:b/>
          <w:color w:val="8EAADB" w:themeColor="accent1" w:themeTint="99"/>
        </w:rPr>
        <w:t xml:space="preserve">. </w:t>
      </w:r>
    </w:p>
    <w:p w14:paraId="5EC9FD77" w14:textId="58078D4C" w:rsidR="00765A5A" w:rsidRDefault="00BE6CAE" w:rsidP="00410048">
      <w:pPr>
        <w:spacing w:line="360" w:lineRule="auto"/>
        <w:jc w:val="both"/>
        <w:rPr>
          <w:rFonts w:ascii="Arial" w:eastAsia="Arial" w:hAnsi="Arial" w:cs="Arial"/>
        </w:rPr>
      </w:pPr>
      <w:r>
        <w:rPr>
          <w:rFonts w:ascii="Arial" w:hAnsi="Arial" w:cs="Arial"/>
          <w:bCs/>
        </w:rPr>
        <w:t>A</w:t>
      </w:r>
      <w:r w:rsidR="008C038A">
        <w:rPr>
          <w:rFonts w:ascii="Arial" w:hAnsi="Arial" w:cs="Arial"/>
          <w:bCs/>
        </w:rPr>
        <w:t>ccordi</w:t>
      </w:r>
      <w:r>
        <w:rPr>
          <w:rFonts w:ascii="Arial" w:hAnsi="Arial" w:cs="Arial"/>
          <w:bCs/>
        </w:rPr>
        <w:t xml:space="preserve">ng to </w:t>
      </w:r>
      <w:r w:rsidR="00D43554">
        <w:rPr>
          <w:rFonts w:ascii="Arial" w:hAnsi="Arial" w:cs="Arial"/>
          <w:b/>
          <w:bCs/>
          <w:color w:val="8EAADB" w:themeColor="accent1" w:themeTint="99"/>
        </w:rPr>
        <w:t>(</w:t>
      </w:r>
      <w:r w:rsidR="001E18C2">
        <w:rPr>
          <w:rFonts w:ascii="Arial" w:hAnsi="Arial" w:cs="Arial"/>
          <w:b/>
          <w:bCs/>
          <w:color w:val="8EAADB" w:themeColor="accent1" w:themeTint="99"/>
        </w:rPr>
        <w:t>R</w:t>
      </w:r>
      <w:r w:rsidRPr="00147061">
        <w:rPr>
          <w:rFonts w:ascii="Arial" w:hAnsi="Arial" w:cs="Arial"/>
          <w:b/>
          <w:bCs/>
          <w:color w:val="8EAADB" w:themeColor="accent1" w:themeTint="99"/>
        </w:rPr>
        <w:t>atiu and Leonina-Emilia</w:t>
      </w:r>
      <w:r w:rsidR="001E18C2">
        <w:rPr>
          <w:rFonts w:ascii="Arial" w:hAnsi="Arial" w:cs="Arial"/>
          <w:b/>
          <w:bCs/>
          <w:color w:val="8EAADB" w:themeColor="accent1" w:themeTint="99"/>
        </w:rPr>
        <w:t xml:space="preserve">, </w:t>
      </w:r>
      <w:r w:rsidRPr="00147061">
        <w:rPr>
          <w:rFonts w:ascii="Arial" w:hAnsi="Arial" w:cs="Arial"/>
          <w:b/>
          <w:bCs/>
          <w:color w:val="8EAADB" w:themeColor="accent1" w:themeTint="99"/>
        </w:rPr>
        <w:t>2013)</w:t>
      </w:r>
      <w:r w:rsidR="00AF182A">
        <w:rPr>
          <w:rFonts w:ascii="Arial" w:hAnsi="Arial" w:cs="Arial"/>
          <w:b/>
          <w:bCs/>
          <w:color w:val="8EAADB" w:themeColor="accent1" w:themeTint="99"/>
        </w:rPr>
        <w:t xml:space="preserve"> </w:t>
      </w:r>
      <w:r w:rsidR="00284398">
        <w:rPr>
          <w:rFonts w:ascii="Arial" w:hAnsi="Arial" w:cs="Arial"/>
          <w:bCs/>
        </w:rPr>
        <w:t>w</w:t>
      </w:r>
      <w:r w:rsidR="00705729" w:rsidRPr="00705729">
        <w:rPr>
          <w:rFonts w:ascii="Arial" w:hAnsi="Arial" w:cs="Arial"/>
          <w:bCs/>
        </w:rPr>
        <w:t xml:space="preserve">orkers who want to live a decent and comfortable life are motivated by compensation, bonuses, and other amenities offered by the company. In addition, there are individuals who continue to work despite providing this level of comfort to </w:t>
      </w:r>
      <w:r w:rsidR="66018B74" w:rsidRPr="2FC0B4DA">
        <w:rPr>
          <w:rFonts w:ascii="Arial" w:hAnsi="Arial" w:cs="Arial"/>
        </w:rPr>
        <w:t>many</w:t>
      </w:r>
      <w:r w:rsidR="00705729" w:rsidRPr="00705729">
        <w:rPr>
          <w:rFonts w:ascii="Arial" w:hAnsi="Arial" w:cs="Arial"/>
          <w:bCs/>
        </w:rPr>
        <w:t xml:space="preserve"> generations. We are aware that work allows some of them to socialize and interact with others while also posing a challenge for them. Supervisors ought to know that these </w:t>
      </w:r>
      <w:r w:rsidR="002E3735">
        <w:rPr>
          <w:rFonts w:ascii="Arial" w:hAnsi="Arial" w:cs="Arial"/>
          <w:bCs/>
        </w:rPr>
        <w:t>individuals’</w:t>
      </w:r>
      <w:r w:rsidR="00705729" w:rsidRPr="00705729">
        <w:rPr>
          <w:rFonts w:ascii="Arial" w:hAnsi="Arial" w:cs="Arial"/>
          <w:bCs/>
        </w:rPr>
        <w:t xml:space="preserve"> </w:t>
      </w:r>
      <w:r w:rsidR="00BA0B7A">
        <w:rPr>
          <w:rFonts w:ascii="Arial" w:hAnsi="Arial" w:cs="Arial"/>
          <w:bCs/>
        </w:rPr>
        <w:t>motivations</w:t>
      </w:r>
      <w:r w:rsidR="00705729" w:rsidRPr="00705729">
        <w:rPr>
          <w:rFonts w:ascii="Arial" w:hAnsi="Arial" w:cs="Arial"/>
          <w:bCs/>
        </w:rPr>
        <w:t xml:space="preserve"> for execution </w:t>
      </w:r>
      <w:r w:rsidR="206A0131" w:rsidRPr="74B2460A">
        <w:rPr>
          <w:rFonts w:ascii="Arial" w:hAnsi="Arial" w:cs="Arial"/>
        </w:rPr>
        <w:t>includes</w:t>
      </w:r>
      <w:r w:rsidR="00705729" w:rsidRPr="00705729">
        <w:rPr>
          <w:rFonts w:ascii="Arial" w:hAnsi="Arial" w:cs="Arial"/>
          <w:bCs/>
        </w:rPr>
        <w:t xml:space="preserve"> in giving an assortment of testing work or social prizes (public acknowledgment of the worth of work performed) on the grounds that they </w:t>
      </w:r>
      <w:r w:rsidR="39909B0D" w:rsidRPr="7F6AA62C">
        <w:rPr>
          <w:rFonts w:ascii="Arial" w:hAnsi="Arial" w:cs="Arial"/>
        </w:rPr>
        <w:t>cannot</w:t>
      </w:r>
      <w:r w:rsidR="00705729" w:rsidRPr="00705729">
        <w:rPr>
          <w:rFonts w:ascii="Arial" w:hAnsi="Arial" w:cs="Arial"/>
          <w:bCs/>
        </w:rPr>
        <w:t xml:space="preserve"> be spurred by cash or other monetary </w:t>
      </w:r>
      <w:r w:rsidR="00797926" w:rsidRPr="00705729">
        <w:rPr>
          <w:rFonts w:ascii="Arial" w:hAnsi="Arial" w:cs="Arial"/>
          <w:bCs/>
        </w:rPr>
        <w:t>motivations</w:t>
      </w:r>
      <w:r w:rsidR="00797926">
        <w:rPr>
          <w:rFonts w:ascii="Arial" w:eastAsia="Arial" w:hAnsi="Arial" w:cs="Arial"/>
        </w:rPr>
        <w:t>.</w:t>
      </w:r>
      <w:r w:rsidR="00970ABC">
        <w:rPr>
          <w:rFonts w:ascii="Arial" w:eastAsia="Arial" w:hAnsi="Arial" w:cs="Arial"/>
        </w:rPr>
        <w:t xml:space="preserve"> </w:t>
      </w:r>
    </w:p>
    <w:p w14:paraId="29276F19" w14:textId="3551E002" w:rsidR="00BF0FAC" w:rsidRDefault="001E6A7E" w:rsidP="00410048">
      <w:pPr>
        <w:spacing w:line="360" w:lineRule="auto"/>
        <w:jc w:val="both"/>
        <w:rPr>
          <w:rFonts w:ascii="Arial" w:eastAsia="Arial" w:hAnsi="Arial" w:cs="Arial"/>
        </w:rPr>
      </w:pPr>
      <w:r>
        <w:rPr>
          <w:rFonts w:ascii="Arial" w:eastAsia="Arial" w:hAnsi="Arial" w:cs="Arial"/>
        </w:rPr>
        <w:t xml:space="preserve">According to </w:t>
      </w:r>
      <w:r w:rsidR="001E18C2">
        <w:rPr>
          <w:rFonts w:ascii="Arial" w:eastAsia="Arial" w:hAnsi="Arial" w:cs="Arial"/>
          <w:b/>
          <w:bCs/>
          <w:color w:val="8EAADB" w:themeColor="accent1" w:themeTint="99"/>
        </w:rPr>
        <w:t>(</w:t>
      </w:r>
      <w:r w:rsidR="009D7D20">
        <w:rPr>
          <w:rFonts w:ascii="Arial" w:eastAsia="Arial" w:hAnsi="Arial" w:cs="Arial"/>
          <w:b/>
          <w:bCs/>
          <w:color w:val="8EAADB" w:themeColor="accent1" w:themeTint="99"/>
        </w:rPr>
        <w:t>J</w:t>
      </w:r>
      <w:r w:rsidR="00970ABC" w:rsidRPr="00147061">
        <w:rPr>
          <w:rFonts w:ascii="Arial" w:eastAsia="Arial" w:hAnsi="Arial" w:cs="Arial"/>
          <w:b/>
          <w:bCs/>
          <w:color w:val="8EAADB" w:themeColor="accent1" w:themeTint="99"/>
        </w:rPr>
        <w:t>o</w:t>
      </w:r>
      <w:r w:rsidR="005A6D39" w:rsidRPr="00147061">
        <w:rPr>
          <w:rFonts w:ascii="Arial" w:eastAsia="Arial" w:hAnsi="Arial" w:cs="Arial"/>
          <w:b/>
          <w:bCs/>
          <w:color w:val="8EAADB" w:themeColor="accent1" w:themeTint="99"/>
        </w:rPr>
        <w:t>hnson and Scholes</w:t>
      </w:r>
      <w:r w:rsidR="009D7D20">
        <w:rPr>
          <w:rFonts w:ascii="Arial" w:eastAsia="Arial" w:hAnsi="Arial" w:cs="Arial"/>
          <w:b/>
          <w:bCs/>
          <w:color w:val="8EAADB" w:themeColor="accent1" w:themeTint="99"/>
        </w:rPr>
        <w:t>,</w:t>
      </w:r>
      <w:r w:rsidR="00410048" w:rsidRPr="00147061">
        <w:rPr>
          <w:rFonts w:ascii="Arial" w:eastAsia="Arial" w:hAnsi="Arial" w:cs="Arial"/>
          <w:b/>
          <w:bCs/>
          <w:color w:val="8EAADB" w:themeColor="accent1" w:themeTint="99"/>
        </w:rPr>
        <w:t xml:space="preserve"> 2002</w:t>
      </w:r>
      <w:r w:rsidR="003D7379" w:rsidRPr="00147061">
        <w:rPr>
          <w:rFonts w:ascii="Arial" w:eastAsia="Arial" w:hAnsi="Arial" w:cs="Arial"/>
          <w:b/>
          <w:bCs/>
          <w:color w:val="8EAADB" w:themeColor="accent1" w:themeTint="99"/>
        </w:rPr>
        <w:t>)</w:t>
      </w:r>
      <w:r w:rsidR="00BE2C5C" w:rsidRPr="00BE2C5C">
        <w:rPr>
          <w:rFonts w:ascii="Arial" w:eastAsia="Arial" w:hAnsi="Arial" w:cs="Arial"/>
        </w:rPr>
        <w:t xml:space="preserve"> strategic management in terms of the three primary components listed below</w:t>
      </w:r>
      <w:r w:rsidR="00757BA0">
        <w:rPr>
          <w:rFonts w:ascii="Arial" w:eastAsia="Arial" w:hAnsi="Arial" w:cs="Arial"/>
        </w:rPr>
        <w:t>.</w:t>
      </w:r>
    </w:p>
    <w:p w14:paraId="38827799" w14:textId="0A9F7555" w:rsidR="00757BA0" w:rsidRPr="007E5F1D" w:rsidRDefault="00A870CA" w:rsidP="00A870CA">
      <w:pPr>
        <w:pStyle w:val="ListParagraph"/>
        <w:numPr>
          <w:ilvl w:val="0"/>
          <w:numId w:val="15"/>
        </w:numPr>
        <w:spacing w:line="360" w:lineRule="auto"/>
        <w:jc w:val="both"/>
        <w:rPr>
          <w:rFonts w:ascii="Arial" w:eastAsia="Arial" w:hAnsi="Arial" w:cs="Arial"/>
          <w:bCs/>
        </w:rPr>
      </w:pPr>
      <w:r w:rsidRPr="007E5F1D">
        <w:rPr>
          <w:rFonts w:ascii="Arial" w:eastAsia="Arial" w:hAnsi="Arial" w:cs="Arial"/>
          <w:bCs/>
        </w:rPr>
        <w:t>C</w:t>
      </w:r>
      <w:r w:rsidR="00A866C1" w:rsidRPr="007E5F1D">
        <w:rPr>
          <w:rFonts w:ascii="Arial" w:eastAsia="Arial" w:hAnsi="Arial" w:cs="Arial"/>
          <w:bCs/>
        </w:rPr>
        <w:t>omprehending an organization's strategic position, which is related to management's comprehension of</w:t>
      </w:r>
    </w:p>
    <w:p w14:paraId="095AEFEC" w14:textId="0C09B2F1" w:rsidR="00FE630F" w:rsidRPr="00BE0126" w:rsidRDefault="00FE630F" w:rsidP="00FE630F">
      <w:pPr>
        <w:pStyle w:val="ListParagraph"/>
        <w:numPr>
          <w:ilvl w:val="0"/>
          <w:numId w:val="14"/>
        </w:numPr>
        <w:spacing w:line="360" w:lineRule="auto"/>
        <w:jc w:val="both"/>
        <w:rPr>
          <w:rFonts w:ascii="Arial" w:eastAsia="Arial" w:hAnsi="Arial" w:cs="Arial"/>
          <w:bCs/>
        </w:rPr>
      </w:pPr>
      <w:r w:rsidRPr="00BE0126">
        <w:rPr>
          <w:rFonts w:ascii="Arial" w:eastAsia="Arial" w:hAnsi="Arial" w:cs="Arial"/>
          <w:bCs/>
        </w:rPr>
        <w:t>the influence that the outside environment has on an organization's strategy.</w:t>
      </w:r>
    </w:p>
    <w:p w14:paraId="00B2D6E1" w14:textId="258E84F1" w:rsidR="00FE630F" w:rsidRPr="00BE0126" w:rsidRDefault="00FE630F" w:rsidP="00FE630F">
      <w:pPr>
        <w:pStyle w:val="ListParagraph"/>
        <w:numPr>
          <w:ilvl w:val="0"/>
          <w:numId w:val="14"/>
        </w:numPr>
        <w:spacing w:line="360" w:lineRule="auto"/>
        <w:jc w:val="both"/>
        <w:rPr>
          <w:rFonts w:ascii="Arial" w:eastAsia="Arial" w:hAnsi="Arial" w:cs="Arial"/>
          <w:bCs/>
        </w:rPr>
      </w:pPr>
      <w:r w:rsidRPr="00BE0126">
        <w:rPr>
          <w:rFonts w:ascii="Arial" w:eastAsia="Arial" w:hAnsi="Arial" w:cs="Arial"/>
          <w:bCs/>
        </w:rPr>
        <w:t>the strategic ability of the organization; and.</w:t>
      </w:r>
    </w:p>
    <w:p w14:paraId="3300688A" w14:textId="74FDD5CB" w:rsidR="00A870CA" w:rsidRPr="00BE0126" w:rsidRDefault="00FE630F" w:rsidP="00FE630F">
      <w:pPr>
        <w:pStyle w:val="ListParagraph"/>
        <w:numPr>
          <w:ilvl w:val="0"/>
          <w:numId w:val="14"/>
        </w:numPr>
        <w:spacing w:line="360" w:lineRule="auto"/>
        <w:jc w:val="both"/>
        <w:rPr>
          <w:rFonts w:ascii="Arial" w:eastAsia="Arial" w:hAnsi="Arial" w:cs="Arial"/>
          <w:bCs/>
        </w:rPr>
      </w:pPr>
      <w:r w:rsidRPr="00BE0126">
        <w:rPr>
          <w:rFonts w:ascii="Arial" w:eastAsia="Arial" w:hAnsi="Arial" w:cs="Arial"/>
          <w:bCs/>
        </w:rPr>
        <w:t>the expectations and influence of its most important stakeholders.</w:t>
      </w:r>
    </w:p>
    <w:p w14:paraId="6BD5E774" w14:textId="09F83F09" w:rsidR="00FE630F" w:rsidRPr="009F749E" w:rsidRDefault="00035D3B" w:rsidP="00FE630F">
      <w:pPr>
        <w:pStyle w:val="ListParagraph"/>
        <w:numPr>
          <w:ilvl w:val="0"/>
          <w:numId w:val="15"/>
        </w:numPr>
        <w:spacing w:line="360" w:lineRule="auto"/>
        <w:jc w:val="both"/>
        <w:rPr>
          <w:rFonts w:ascii="Arial" w:eastAsia="Arial" w:hAnsi="Arial" w:cs="Arial"/>
          <w:bCs/>
        </w:rPr>
      </w:pPr>
      <w:r w:rsidRPr="00BE0126">
        <w:rPr>
          <w:rFonts w:ascii="Arial" w:eastAsia="Arial" w:hAnsi="Arial" w:cs="Arial"/>
          <w:bCs/>
        </w:rPr>
        <w:t>M</w:t>
      </w:r>
      <w:r w:rsidR="0002216B" w:rsidRPr="00BE0126">
        <w:rPr>
          <w:rFonts w:ascii="Arial" w:eastAsia="Arial" w:hAnsi="Arial" w:cs="Arial"/>
          <w:bCs/>
        </w:rPr>
        <w:t>anagement mak</w:t>
      </w:r>
      <w:r w:rsidR="009B43C4">
        <w:rPr>
          <w:rFonts w:ascii="Arial" w:eastAsia="Arial" w:hAnsi="Arial" w:cs="Arial"/>
          <w:bCs/>
        </w:rPr>
        <w:t>es</w:t>
      </w:r>
      <w:r w:rsidR="0002216B" w:rsidRPr="00BE0126">
        <w:rPr>
          <w:rFonts w:ascii="Arial" w:eastAsia="Arial" w:hAnsi="Arial" w:cs="Arial"/>
          <w:bCs/>
        </w:rPr>
        <w:t xml:space="preserve"> strategic decisions regarding </w:t>
      </w:r>
      <w:r w:rsidR="0002216B" w:rsidRPr="009F749E">
        <w:rPr>
          <w:rFonts w:ascii="Arial" w:eastAsia="Arial" w:hAnsi="Arial" w:cs="Arial"/>
          <w:bCs/>
        </w:rPr>
        <w:t xml:space="preserve">potential future strategies </w:t>
      </w:r>
      <w:r w:rsidR="008E3616" w:rsidRPr="009F749E">
        <w:rPr>
          <w:rFonts w:ascii="Arial" w:eastAsia="Arial" w:hAnsi="Arial" w:cs="Arial"/>
          <w:bCs/>
        </w:rPr>
        <w:t>to</w:t>
      </w:r>
      <w:r w:rsidR="0002216B" w:rsidRPr="009F749E">
        <w:rPr>
          <w:rFonts w:ascii="Arial" w:eastAsia="Arial" w:hAnsi="Arial" w:cs="Arial"/>
          <w:bCs/>
        </w:rPr>
        <w:t xml:space="preserve"> gain a competitive advantage (or organizational effectiveness, in the case of non-profits or public sector organizations). </w:t>
      </w:r>
    </w:p>
    <w:p w14:paraId="50DA6F86" w14:textId="32574675" w:rsidR="00AC61F6" w:rsidRDefault="00035D3B" w:rsidP="00FE630F">
      <w:pPr>
        <w:pStyle w:val="ListParagraph"/>
        <w:numPr>
          <w:ilvl w:val="0"/>
          <w:numId w:val="15"/>
        </w:numPr>
        <w:spacing w:line="360" w:lineRule="auto"/>
        <w:jc w:val="both"/>
        <w:rPr>
          <w:rFonts w:ascii="Arial" w:eastAsia="Arial" w:hAnsi="Arial" w:cs="Arial"/>
          <w:bCs/>
        </w:rPr>
      </w:pPr>
      <w:r w:rsidRPr="009F749E">
        <w:rPr>
          <w:rFonts w:ascii="Arial" w:eastAsia="Arial" w:hAnsi="Arial" w:cs="Arial"/>
          <w:bCs/>
        </w:rPr>
        <w:t xml:space="preserve">Managing change and "transforming strategy into action" within the organization by creating the right structures, processes, and resources. </w:t>
      </w:r>
    </w:p>
    <w:p w14:paraId="7AA17742" w14:textId="57B346D1" w:rsidR="00BA1026" w:rsidRPr="00BA1026" w:rsidRDefault="00BA1026" w:rsidP="00BA1026">
      <w:pPr>
        <w:spacing w:line="360" w:lineRule="auto"/>
        <w:jc w:val="both"/>
        <w:rPr>
          <w:rFonts w:ascii="Arial" w:eastAsia="Arial" w:hAnsi="Arial" w:cs="Arial"/>
          <w:bCs/>
        </w:rPr>
      </w:pPr>
      <w:r w:rsidRPr="00BA1026">
        <w:rPr>
          <w:rFonts w:ascii="Arial" w:eastAsia="Arial" w:hAnsi="Arial" w:cs="Arial"/>
          <w:bCs/>
        </w:rPr>
        <w:t>It is difficult to comprehend strategy and formulate strategy. As a result, there are no universally accepted definitions or explanations for the processes involved</w:t>
      </w:r>
      <w:r w:rsidR="003D7C0C">
        <w:rPr>
          <w:rFonts w:ascii="Arial" w:eastAsia="Arial" w:hAnsi="Arial" w:cs="Arial"/>
          <w:bCs/>
        </w:rPr>
        <w:t xml:space="preserve"> </w:t>
      </w:r>
      <w:r w:rsidR="003D7C0C" w:rsidRPr="00147061">
        <w:rPr>
          <w:rFonts w:ascii="Arial" w:eastAsia="Arial" w:hAnsi="Arial" w:cs="Arial"/>
          <w:b/>
          <w:color w:val="8EAADB" w:themeColor="accent1" w:themeTint="99"/>
        </w:rPr>
        <w:t>(</w:t>
      </w:r>
      <w:r w:rsidR="0077670B" w:rsidRPr="00147061">
        <w:rPr>
          <w:rFonts w:ascii="Arial" w:eastAsia="Arial" w:hAnsi="Arial" w:cs="Arial"/>
          <w:b/>
          <w:color w:val="8EAADB" w:themeColor="accent1" w:themeTint="99"/>
        </w:rPr>
        <w:t>M</w:t>
      </w:r>
      <w:r w:rsidR="000B09AD" w:rsidRPr="00147061">
        <w:rPr>
          <w:rFonts w:ascii="Arial" w:eastAsia="Arial" w:hAnsi="Arial" w:cs="Arial"/>
          <w:b/>
          <w:color w:val="8EAADB" w:themeColor="accent1" w:themeTint="99"/>
        </w:rPr>
        <w:t>illmore</w:t>
      </w:r>
      <w:r w:rsidR="009C474C" w:rsidRPr="00147061">
        <w:rPr>
          <w:rFonts w:ascii="Arial" w:eastAsia="Arial" w:hAnsi="Arial" w:cs="Arial"/>
          <w:b/>
          <w:color w:val="8EAADB" w:themeColor="accent1" w:themeTint="99"/>
        </w:rPr>
        <w:t>,</w:t>
      </w:r>
      <w:r w:rsidR="000B09AD" w:rsidRPr="00147061">
        <w:rPr>
          <w:rFonts w:ascii="Arial" w:eastAsia="Arial" w:hAnsi="Arial" w:cs="Arial"/>
          <w:b/>
          <w:color w:val="8EAADB" w:themeColor="accent1" w:themeTint="99"/>
        </w:rPr>
        <w:t xml:space="preserve"> et al </w:t>
      </w:r>
      <w:r w:rsidR="001C0AB9" w:rsidRPr="00147061">
        <w:rPr>
          <w:rFonts w:ascii="Arial" w:eastAsia="Arial" w:hAnsi="Arial" w:cs="Arial"/>
          <w:b/>
          <w:color w:val="8EAADB" w:themeColor="accent1" w:themeTint="99"/>
        </w:rPr>
        <w:t>2007</w:t>
      </w:r>
      <w:r w:rsidR="00E04EEA" w:rsidRPr="00147061">
        <w:rPr>
          <w:rFonts w:ascii="Arial" w:eastAsia="Arial" w:hAnsi="Arial" w:cs="Arial"/>
          <w:b/>
          <w:color w:val="8EAADB" w:themeColor="accent1" w:themeTint="99"/>
        </w:rPr>
        <w:t>)</w:t>
      </w:r>
      <w:r w:rsidR="009C474C" w:rsidRPr="00147061">
        <w:rPr>
          <w:rFonts w:ascii="Arial" w:eastAsia="Arial" w:hAnsi="Arial" w:cs="Arial"/>
          <w:b/>
          <w:color w:val="8EAADB" w:themeColor="accent1" w:themeTint="99"/>
        </w:rPr>
        <w:t>.</w:t>
      </w:r>
    </w:p>
    <w:p w14:paraId="51D2E8BA" w14:textId="150F157F" w:rsidR="003F2F9A" w:rsidRPr="004077D3" w:rsidRDefault="00FD7F66" w:rsidP="007B61A7">
      <w:pPr>
        <w:spacing w:line="360" w:lineRule="auto"/>
        <w:jc w:val="both"/>
        <w:rPr>
          <w:rFonts w:ascii="Arial" w:eastAsia="Arial" w:hAnsi="Arial" w:cs="Arial"/>
        </w:rPr>
      </w:pPr>
      <w:r w:rsidRPr="00FD7F66">
        <w:rPr>
          <w:rFonts w:ascii="Arial" w:hAnsi="Arial" w:cs="Arial"/>
          <w:bCs/>
        </w:rPr>
        <w:t>H</w:t>
      </w:r>
      <w:r w:rsidR="006E6575">
        <w:rPr>
          <w:rFonts w:ascii="Arial" w:hAnsi="Arial" w:cs="Arial"/>
          <w:bCs/>
        </w:rPr>
        <w:t>R</w:t>
      </w:r>
      <w:r w:rsidRPr="00FD7F66">
        <w:rPr>
          <w:rFonts w:ascii="Arial" w:hAnsi="Arial" w:cs="Arial"/>
          <w:bCs/>
        </w:rPr>
        <w:t xml:space="preserve"> strategies are a requirement directly incorporated into </w:t>
      </w:r>
      <w:r w:rsidR="003A21CB" w:rsidRPr="00FD7F66">
        <w:rPr>
          <w:rFonts w:ascii="Arial" w:hAnsi="Arial" w:cs="Arial"/>
          <w:bCs/>
        </w:rPr>
        <w:t>achieving</w:t>
      </w:r>
      <w:r w:rsidRPr="00FD7F66">
        <w:rPr>
          <w:rFonts w:ascii="Arial" w:hAnsi="Arial" w:cs="Arial"/>
          <w:bCs/>
        </w:rPr>
        <w:t xml:space="preserve"> individual performance </w:t>
      </w:r>
      <w:r w:rsidR="4C075BAA" w:rsidRPr="05D130DD">
        <w:rPr>
          <w:rFonts w:ascii="Arial" w:hAnsi="Arial" w:cs="Arial"/>
        </w:rPr>
        <w:t xml:space="preserve">and </w:t>
      </w:r>
      <w:r w:rsidRPr="00FD7F66">
        <w:rPr>
          <w:rFonts w:ascii="Arial" w:hAnsi="Arial" w:cs="Arial"/>
          <w:bCs/>
        </w:rPr>
        <w:t>organizational effectiveness.</w:t>
      </w:r>
      <w:r w:rsidR="00674B92">
        <w:rPr>
          <w:rFonts w:ascii="Arial" w:hAnsi="Arial" w:cs="Arial"/>
          <w:bCs/>
        </w:rPr>
        <w:t xml:space="preserve"> </w:t>
      </w:r>
      <w:r w:rsidR="00674B92" w:rsidRPr="00674B92">
        <w:rPr>
          <w:rFonts w:ascii="Arial" w:hAnsi="Arial" w:cs="Arial"/>
          <w:bCs/>
        </w:rPr>
        <w:t xml:space="preserve">Business strategy that connects the internal and external environments to the central human resource management strategy that connects employee </w:t>
      </w:r>
      <w:r w:rsidR="00674B92" w:rsidRPr="00674B92">
        <w:rPr>
          <w:rFonts w:ascii="Arial" w:hAnsi="Arial" w:cs="Arial"/>
          <w:bCs/>
        </w:rPr>
        <w:lastRenderedPageBreak/>
        <w:t>performance improvement strategies</w:t>
      </w:r>
      <w:r w:rsidR="00BB3FF3">
        <w:rPr>
          <w:rFonts w:ascii="Arial" w:hAnsi="Arial" w:cs="Arial"/>
          <w:bCs/>
        </w:rPr>
        <w:t xml:space="preserve"> </w:t>
      </w:r>
      <w:r w:rsidR="00426AFC">
        <w:rPr>
          <w:rFonts w:ascii="Arial" w:hAnsi="Arial" w:cs="Arial"/>
          <w:bCs/>
        </w:rPr>
        <w:t>f</w:t>
      </w:r>
      <w:r w:rsidR="00896E8A">
        <w:rPr>
          <w:rFonts w:ascii="Arial" w:hAnsi="Arial" w:cs="Arial"/>
          <w:bCs/>
        </w:rPr>
        <w:t xml:space="preserve">or </w:t>
      </w:r>
      <w:r w:rsidR="008B1534">
        <w:rPr>
          <w:rFonts w:ascii="Arial" w:hAnsi="Arial" w:cs="Arial"/>
          <w:bCs/>
        </w:rPr>
        <w:t>effectiveness of H</w:t>
      </w:r>
      <w:r w:rsidR="00D77FF5">
        <w:rPr>
          <w:rFonts w:ascii="Arial" w:hAnsi="Arial" w:cs="Arial"/>
          <w:bCs/>
        </w:rPr>
        <w:t xml:space="preserve">RM </w:t>
      </w:r>
      <w:r w:rsidR="00D77FF5" w:rsidRPr="149CDADB">
        <w:rPr>
          <w:rFonts w:ascii="Arial" w:hAnsi="Arial" w:cs="Arial"/>
        </w:rPr>
        <w:t>strategie</w:t>
      </w:r>
      <w:r w:rsidR="003F2F9A" w:rsidRPr="149CDADB">
        <w:rPr>
          <w:rFonts w:ascii="Arial" w:hAnsi="Arial" w:cs="Arial"/>
        </w:rPr>
        <w:t>s</w:t>
      </w:r>
      <w:r w:rsidR="4A75BE27" w:rsidRPr="149CDADB">
        <w:rPr>
          <w:rFonts w:ascii="Arial" w:hAnsi="Arial" w:cs="Arial"/>
        </w:rPr>
        <w:t xml:space="preserve"> in</w:t>
      </w:r>
      <w:r w:rsidR="4A75BE27" w:rsidRPr="747ADDB1">
        <w:rPr>
          <w:rFonts w:ascii="Arial" w:hAnsi="Arial" w:cs="Arial"/>
        </w:rPr>
        <w:t xml:space="preserve"> </w:t>
      </w:r>
      <w:r w:rsidR="00226D1B">
        <w:rPr>
          <w:rFonts w:ascii="Arial" w:hAnsi="Arial" w:cs="Arial"/>
          <w:bCs/>
        </w:rPr>
        <w:t>organization</w:t>
      </w:r>
      <w:r w:rsidR="003C1D5D">
        <w:rPr>
          <w:rFonts w:ascii="Arial" w:hAnsi="Arial" w:cs="Arial"/>
          <w:bCs/>
        </w:rPr>
        <w:t>.</w:t>
      </w:r>
      <w:r w:rsidR="00EC761E">
        <w:rPr>
          <w:rFonts w:ascii="Arial" w:eastAsia="Arial" w:hAnsi="Arial" w:cs="Arial"/>
          <w:color w:val="8EAADB" w:themeColor="accent1" w:themeTint="99"/>
        </w:rPr>
        <w:t xml:space="preserve"> </w:t>
      </w:r>
      <w:r w:rsidR="00C61C49" w:rsidRPr="004077D3">
        <w:rPr>
          <w:rFonts w:ascii="Arial" w:eastAsia="Arial" w:hAnsi="Arial" w:cs="Arial"/>
        </w:rPr>
        <w:t xml:space="preserve">When </w:t>
      </w:r>
      <w:r w:rsidR="00395D03" w:rsidRPr="004077D3">
        <w:rPr>
          <w:rFonts w:ascii="Arial" w:eastAsia="Arial" w:hAnsi="Arial" w:cs="Arial"/>
        </w:rPr>
        <w:t>organizations</w:t>
      </w:r>
      <w:r w:rsidR="009A06B4" w:rsidRPr="004077D3">
        <w:rPr>
          <w:rFonts w:ascii="Arial" w:eastAsia="Arial" w:hAnsi="Arial" w:cs="Arial"/>
        </w:rPr>
        <w:t xml:space="preserve"> take on the </w:t>
      </w:r>
      <w:r w:rsidR="00394538" w:rsidRPr="004077D3">
        <w:rPr>
          <w:rFonts w:ascii="Arial" w:eastAsia="Arial" w:hAnsi="Arial" w:cs="Arial"/>
        </w:rPr>
        <w:t>following</w:t>
      </w:r>
      <w:r w:rsidR="00180AA8" w:rsidRPr="004077D3">
        <w:rPr>
          <w:rFonts w:ascii="Arial" w:eastAsia="Arial" w:hAnsi="Arial" w:cs="Arial"/>
        </w:rPr>
        <w:t xml:space="preserve"> </w:t>
      </w:r>
      <w:r w:rsidR="004D654E" w:rsidRPr="004077D3">
        <w:rPr>
          <w:rFonts w:ascii="Arial" w:eastAsia="Arial" w:hAnsi="Arial" w:cs="Arial"/>
        </w:rPr>
        <w:t>that wh</w:t>
      </w:r>
      <w:r w:rsidR="00C17CD1" w:rsidRPr="004077D3">
        <w:rPr>
          <w:rFonts w:ascii="Arial" w:eastAsia="Arial" w:hAnsi="Arial" w:cs="Arial"/>
        </w:rPr>
        <w:t xml:space="preserve">en </w:t>
      </w:r>
      <w:r w:rsidR="00D736D8">
        <w:rPr>
          <w:rFonts w:ascii="Arial" w:eastAsia="Arial" w:hAnsi="Arial" w:cs="Arial"/>
        </w:rPr>
        <w:t xml:space="preserve">effectiveness of </w:t>
      </w:r>
      <w:r w:rsidR="008A1B7F" w:rsidRPr="004077D3">
        <w:rPr>
          <w:rFonts w:ascii="Arial" w:eastAsia="Arial" w:hAnsi="Arial" w:cs="Arial"/>
        </w:rPr>
        <w:t>HRM seems to be working</w:t>
      </w:r>
      <w:r w:rsidR="00313522">
        <w:rPr>
          <w:rFonts w:ascii="Arial" w:eastAsia="Arial" w:hAnsi="Arial" w:cs="Arial"/>
        </w:rPr>
        <w:t>.</w:t>
      </w:r>
      <w:r w:rsidR="008A1B7F" w:rsidRPr="004077D3">
        <w:rPr>
          <w:rFonts w:ascii="Arial" w:eastAsia="Arial" w:hAnsi="Arial" w:cs="Arial"/>
        </w:rPr>
        <w:t xml:space="preserve"> </w:t>
      </w:r>
    </w:p>
    <w:p w14:paraId="775B3602" w14:textId="39DFDDEF" w:rsidR="00523E2F" w:rsidRPr="00270366" w:rsidRDefault="56B95F68" w:rsidP="000C0302">
      <w:pPr>
        <w:pStyle w:val="Heading5"/>
        <w:rPr>
          <w:rFonts w:ascii="Arial" w:hAnsi="Arial" w:cs="Arial"/>
          <w:b/>
          <w:bCs/>
          <w:color w:val="FFC000"/>
          <w:sz w:val="28"/>
          <w:szCs w:val="28"/>
        </w:rPr>
      </w:pPr>
      <w:r w:rsidRPr="00270366">
        <w:rPr>
          <w:rFonts w:ascii="Arial" w:hAnsi="Arial" w:cs="Arial"/>
          <w:b/>
          <w:bCs/>
          <w:color w:val="FFC000"/>
          <w:sz w:val="28"/>
          <w:szCs w:val="28"/>
        </w:rPr>
        <w:t>D</w:t>
      </w:r>
      <w:r w:rsidR="001223C2" w:rsidRPr="00270366">
        <w:rPr>
          <w:rFonts w:ascii="Arial" w:hAnsi="Arial" w:cs="Arial"/>
          <w:b/>
          <w:bCs/>
          <w:color w:val="FFC000"/>
          <w:sz w:val="28"/>
          <w:szCs w:val="28"/>
        </w:rPr>
        <w:t xml:space="preserve">EVELOPMENT </w:t>
      </w:r>
      <w:r w:rsidRPr="00270366">
        <w:rPr>
          <w:rFonts w:ascii="Arial" w:hAnsi="Arial" w:cs="Arial"/>
          <w:b/>
          <w:bCs/>
          <w:color w:val="FFC000"/>
          <w:sz w:val="28"/>
          <w:szCs w:val="28"/>
        </w:rPr>
        <w:t xml:space="preserve">of </w:t>
      </w:r>
      <w:r w:rsidR="001223C2" w:rsidRPr="00270366">
        <w:rPr>
          <w:rFonts w:ascii="Arial" w:hAnsi="Arial" w:cs="Arial"/>
          <w:b/>
          <w:bCs/>
          <w:color w:val="FFC000"/>
          <w:sz w:val="28"/>
          <w:szCs w:val="28"/>
        </w:rPr>
        <w:t>EMPLOYEE</w:t>
      </w:r>
      <w:r w:rsidR="003C5555" w:rsidRPr="00270366">
        <w:rPr>
          <w:rFonts w:ascii="Arial" w:hAnsi="Arial" w:cs="Arial"/>
          <w:b/>
          <w:bCs/>
          <w:color w:val="FFC000"/>
          <w:sz w:val="28"/>
          <w:szCs w:val="28"/>
        </w:rPr>
        <w:t>S.</w:t>
      </w:r>
    </w:p>
    <w:p w14:paraId="49AF9A8B" w14:textId="205162DE" w:rsidR="00CD5A71" w:rsidRPr="00B02554" w:rsidRDefault="00C05319" w:rsidP="001B395E">
      <w:pPr>
        <w:pStyle w:val="ListParagraph"/>
        <w:numPr>
          <w:ilvl w:val="0"/>
          <w:numId w:val="12"/>
        </w:numPr>
        <w:spacing w:line="360" w:lineRule="auto"/>
        <w:jc w:val="both"/>
        <w:rPr>
          <w:rFonts w:ascii="Arial" w:hAnsi="Arial" w:cs="Arial"/>
          <w:bCs/>
          <w:color w:val="FFC000"/>
        </w:rPr>
      </w:pPr>
      <w:r w:rsidRPr="00270366">
        <w:rPr>
          <w:rStyle w:val="SubtitleChar"/>
          <w:rFonts w:ascii="Arial" w:hAnsi="Arial" w:cs="Arial"/>
          <w:color w:val="FFC000"/>
          <w:sz w:val="22"/>
          <w:szCs w:val="22"/>
        </w:rPr>
        <w:t xml:space="preserve">Development of </w:t>
      </w:r>
      <w:r w:rsidR="00EB4A89" w:rsidRPr="00270366">
        <w:rPr>
          <w:rStyle w:val="SubtitleChar"/>
          <w:rFonts w:ascii="Arial" w:hAnsi="Arial" w:cs="Arial"/>
          <w:color w:val="FFC000"/>
          <w:sz w:val="22"/>
          <w:szCs w:val="22"/>
        </w:rPr>
        <w:t>employee’s</w:t>
      </w:r>
      <w:r w:rsidRPr="00270366">
        <w:rPr>
          <w:rStyle w:val="SubtitleChar"/>
          <w:rFonts w:ascii="Arial" w:hAnsi="Arial" w:cs="Arial"/>
          <w:color w:val="FFC000"/>
          <w:sz w:val="22"/>
          <w:szCs w:val="22"/>
        </w:rPr>
        <w:t xml:space="preserve"> career</w:t>
      </w:r>
      <w:r w:rsidR="00CA4863" w:rsidRPr="00B02554">
        <w:rPr>
          <w:rFonts w:ascii="Arial" w:hAnsi="Arial" w:cs="Arial"/>
          <w:color w:val="FFC000" w:themeColor="accent4"/>
        </w:rPr>
        <w:t>.</w:t>
      </w:r>
    </w:p>
    <w:p w14:paraId="4399F61A" w14:textId="3E63FFA9" w:rsidR="00523E2F" w:rsidRDefault="009D7D20" w:rsidP="007B61A7">
      <w:pPr>
        <w:spacing w:line="360" w:lineRule="auto"/>
        <w:jc w:val="both"/>
        <w:rPr>
          <w:rFonts w:ascii="Arial" w:hAnsi="Arial" w:cs="Arial"/>
          <w:bCs/>
        </w:rPr>
      </w:pPr>
      <w:r>
        <w:rPr>
          <w:rFonts w:ascii="Arial" w:hAnsi="Arial" w:cs="Arial"/>
          <w:b/>
          <w:bCs/>
          <w:color w:val="8EAADB" w:themeColor="accent1" w:themeTint="99"/>
        </w:rPr>
        <w:t>(</w:t>
      </w:r>
      <w:r w:rsidR="001D6E2A">
        <w:rPr>
          <w:rFonts w:ascii="Arial" w:hAnsi="Arial" w:cs="Arial"/>
          <w:b/>
          <w:bCs/>
          <w:color w:val="8EAADB" w:themeColor="accent1" w:themeTint="99"/>
        </w:rPr>
        <w:t>R</w:t>
      </w:r>
      <w:r w:rsidR="005D65A4" w:rsidRPr="00147061">
        <w:rPr>
          <w:rFonts w:ascii="Arial" w:hAnsi="Arial" w:cs="Arial"/>
          <w:b/>
          <w:bCs/>
          <w:color w:val="8EAADB" w:themeColor="accent1" w:themeTint="99"/>
        </w:rPr>
        <w:t>atiu and Leonina-Emilia</w:t>
      </w:r>
      <w:r w:rsidR="001D6E2A">
        <w:rPr>
          <w:rFonts w:ascii="Arial" w:hAnsi="Arial" w:cs="Arial"/>
          <w:b/>
          <w:bCs/>
          <w:color w:val="8EAADB" w:themeColor="accent1" w:themeTint="99"/>
        </w:rPr>
        <w:t>,</w:t>
      </w:r>
      <w:r w:rsidR="005D65A4" w:rsidRPr="00147061">
        <w:rPr>
          <w:rFonts w:ascii="Arial" w:hAnsi="Arial" w:cs="Arial"/>
          <w:b/>
          <w:bCs/>
          <w:color w:val="8EAADB" w:themeColor="accent1" w:themeTint="99"/>
        </w:rPr>
        <w:t xml:space="preserve"> 2013)</w:t>
      </w:r>
      <w:r w:rsidR="000E0D48" w:rsidRPr="00836FEC">
        <w:rPr>
          <w:rFonts w:ascii="Arial" w:hAnsi="Arial" w:cs="Arial"/>
          <w:bCs/>
          <w:color w:val="FF0000"/>
        </w:rPr>
        <w:t xml:space="preserve"> </w:t>
      </w:r>
      <w:r w:rsidR="00C53820">
        <w:rPr>
          <w:rFonts w:ascii="Arial" w:hAnsi="Arial" w:cs="Arial"/>
          <w:bCs/>
        </w:rPr>
        <w:t>s</w:t>
      </w:r>
      <w:r w:rsidR="000E0D48">
        <w:rPr>
          <w:rFonts w:ascii="Arial" w:hAnsi="Arial" w:cs="Arial"/>
          <w:bCs/>
        </w:rPr>
        <w:t xml:space="preserve">tate </w:t>
      </w:r>
      <w:r w:rsidR="009831B3">
        <w:rPr>
          <w:rFonts w:ascii="Arial" w:hAnsi="Arial" w:cs="Arial"/>
          <w:bCs/>
        </w:rPr>
        <w:t>a</w:t>
      </w:r>
      <w:r w:rsidR="00376674" w:rsidRPr="00376674">
        <w:rPr>
          <w:rFonts w:ascii="Arial" w:hAnsi="Arial" w:cs="Arial"/>
          <w:bCs/>
        </w:rPr>
        <w:t xml:space="preserve">lthough career planning is regarded as an essential component of career management and a key component of the human resource strategy, practice demonstrates that managers do not accord it sufficient importance, considering it to be a pointless waste of time and </w:t>
      </w:r>
      <w:r w:rsidR="004E3820" w:rsidRPr="00376674">
        <w:rPr>
          <w:rFonts w:ascii="Arial" w:hAnsi="Arial" w:cs="Arial"/>
          <w:bCs/>
        </w:rPr>
        <w:t>resources</w:t>
      </w:r>
      <w:r w:rsidR="00B74E6E">
        <w:rPr>
          <w:rFonts w:ascii="Arial" w:hAnsi="Arial" w:cs="Arial"/>
          <w:bCs/>
        </w:rPr>
        <w:t xml:space="preserve">. </w:t>
      </w:r>
      <w:r w:rsidR="004E3820">
        <w:rPr>
          <w:rFonts w:ascii="Arial" w:hAnsi="Arial" w:cs="Arial"/>
          <w:bCs/>
        </w:rPr>
        <w:t>When</w:t>
      </w:r>
      <w:r w:rsidR="004B0B4F">
        <w:rPr>
          <w:rFonts w:ascii="Arial" w:hAnsi="Arial" w:cs="Arial"/>
          <w:bCs/>
        </w:rPr>
        <w:t xml:space="preserve"> employees can see</w:t>
      </w:r>
      <w:r w:rsidR="00ED6DD4">
        <w:rPr>
          <w:rFonts w:ascii="Arial" w:hAnsi="Arial" w:cs="Arial"/>
          <w:bCs/>
        </w:rPr>
        <w:t xml:space="preserve"> that</w:t>
      </w:r>
      <w:r w:rsidR="0045364D">
        <w:rPr>
          <w:rFonts w:ascii="Arial" w:hAnsi="Arial" w:cs="Arial"/>
          <w:bCs/>
        </w:rPr>
        <w:t xml:space="preserve"> they </w:t>
      </w:r>
      <w:r w:rsidR="00977E3F">
        <w:rPr>
          <w:rFonts w:ascii="Arial" w:hAnsi="Arial" w:cs="Arial"/>
          <w:bCs/>
        </w:rPr>
        <w:t xml:space="preserve">are </w:t>
      </w:r>
      <w:r w:rsidR="00DD4506">
        <w:rPr>
          <w:rFonts w:ascii="Arial" w:hAnsi="Arial" w:cs="Arial"/>
          <w:bCs/>
        </w:rPr>
        <w:t>progressing</w:t>
      </w:r>
      <w:r w:rsidR="004C4AD8">
        <w:rPr>
          <w:rFonts w:ascii="Arial" w:hAnsi="Arial" w:cs="Arial"/>
          <w:bCs/>
        </w:rPr>
        <w:t xml:space="preserve"> in the</w:t>
      </w:r>
      <w:r w:rsidR="00571B80">
        <w:rPr>
          <w:rFonts w:ascii="Arial" w:hAnsi="Arial" w:cs="Arial"/>
          <w:bCs/>
        </w:rPr>
        <w:t>ir career they are more likely to</w:t>
      </w:r>
      <w:r w:rsidR="00506B5F">
        <w:rPr>
          <w:rFonts w:ascii="Arial" w:hAnsi="Arial" w:cs="Arial"/>
          <w:bCs/>
        </w:rPr>
        <w:t xml:space="preserve"> </w:t>
      </w:r>
      <w:r w:rsidR="009D0D72">
        <w:rPr>
          <w:rFonts w:ascii="Arial" w:hAnsi="Arial" w:cs="Arial"/>
          <w:bCs/>
        </w:rPr>
        <w:t xml:space="preserve">work </w:t>
      </w:r>
      <w:r w:rsidR="00D60633">
        <w:rPr>
          <w:rFonts w:ascii="Arial" w:hAnsi="Arial" w:cs="Arial"/>
          <w:bCs/>
        </w:rPr>
        <w:t>efficiently</w:t>
      </w:r>
      <w:r w:rsidR="001131C2">
        <w:rPr>
          <w:rFonts w:ascii="Arial" w:hAnsi="Arial" w:cs="Arial"/>
          <w:bCs/>
        </w:rPr>
        <w:t>.</w:t>
      </w:r>
      <w:r w:rsidR="003C1C8A">
        <w:rPr>
          <w:rFonts w:ascii="Arial" w:hAnsi="Arial" w:cs="Arial"/>
          <w:bCs/>
        </w:rPr>
        <w:t xml:space="preserve"> </w:t>
      </w:r>
      <w:r w:rsidR="00DA7BC4">
        <w:rPr>
          <w:rFonts w:ascii="Arial" w:hAnsi="Arial" w:cs="Arial"/>
          <w:bCs/>
        </w:rPr>
        <w:t xml:space="preserve">According to </w:t>
      </w:r>
      <w:r w:rsidR="001D6E2A">
        <w:rPr>
          <w:rFonts w:ascii="Arial" w:hAnsi="Arial" w:cs="Arial"/>
          <w:b/>
          <w:color w:val="8EAADB" w:themeColor="accent1" w:themeTint="99"/>
        </w:rPr>
        <w:t>(R</w:t>
      </w:r>
      <w:r w:rsidR="00DA7BC4" w:rsidRPr="00147061">
        <w:rPr>
          <w:rFonts w:ascii="Arial" w:hAnsi="Arial" w:cs="Arial"/>
          <w:b/>
          <w:color w:val="8EAADB" w:themeColor="accent1" w:themeTint="99"/>
        </w:rPr>
        <w:t>atiu and Leonina-Emilia</w:t>
      </w:r>
      <w:r w:rsidR="001D6E2A">
        <w:rPr>
          <w:rFonts w:ascii="Arial" w:hAnsi="Arial" w:cs="Arial"/>
          <w:b/>
          <w:color w:val="8EAADB" w:themeColor="accent1" w:themeTint="99"/>
        </w:rPr>
        <w:t>,</w:t>
      </w:r>
      <w:r w:rsidR="00DA7BC4" w:rsidRPr="00147061">
        <w:rPr>
          <w:rFonts w:ascii="Arial" w:hAnsi="Arial" w:cs="Arial"/>
          <w:b/>
          <w:color w:val="8EAADB" w:themeColor="accent1" w:themeTint="99"/>
        </w:rPr>
        <w:t xml:space="preserve"> 2013) </w:t>
      </w:r>
      <w:r w:rsidR="00DA7BC4">
        <w:rPr>
          <w:rFonts w:ascii="Arial" w:hAnsi="Arial" w:cs="Arial"/>
          <w:bCs/>
        </w:rPr>
        <w:t>o</w:t>
      </w:r>
      <w:r w:rsidR="00DA7BC4" w:rsidRPr="00705755">
        <w:rPr>
          <w:rFonts w:ascii="Arial" w:hAnsi="Arial" w:cs="Arial"/>
          <w:bCs/>
        </w:rPr>
        <w:t xml:space="preserve">ne of the strategies that would </w:t>
      </w:r>
      <w:r w:rsidR="00324373" w:rsidRPr="00705755">
        <w:rPr>
          <w:rFonts w:ascii="Arial" w:hAnsi="Arial" w:cs="Arial"/>
          <w:bCs/>
        </w:rPr>
        <w:t>be</w:t>
      </w:r>
      <w:r w:rsidR="00DA7BC4" w:rsidRPr="00705755">
        <w:rPr>
          <w:rFonts w:ascii="Arial" w:hAnsi="Arial" w:cs="Arial"/>
          <w:bCs/>
        </w:rPr>
        <w:t xml:space="preserve"> determined to improve their work performance is career planning and development.</w:t>
      </w:r>
      <w:r w:rsidR="00DA7BC4">
        <w:rPr>
          <w:rFonts w:ascii="Arial" w:hAnsi="Arial" w:cs="Arial"/>
          <w:bCs/>
        </w:rPr>
        <w:t xml:space="preserve"> </w:t>
      </w:r>
      <w:r w:rsidR="00DE3C6A">
        <w:rPr>
          <w:rFonts w:ascii="Arial" w:hAnsi="Arial" w:cs="Arial"/>
          <w:b/>
          <w:bCs/>
          <w:color w:val="8EAADB" w:themeColor="accent1" w:themeTint="99"/>
        </w:rPr>
        <w:t>(R</w:t>
      </w:r>
      <w:r w:rsidR="003C1C8A" w:rsidRPr="00147061">
        <w:rPr>
          <w:rFonts w:ascii="Arial" w:hAnsi="Arial" w:cs="Arial"/>
          <w:b/>
          <w:bCs/>
          <w:color w:val="8EAADB" w:themeColor="accent1" w:themeTint="99"/>
        </w:rPr>
        <w:t>atiu and L</w:t>
      </w:r>
      <w:r w:rsidR="00E82334" w:rsidRPr="00147061">
        <w:rPr>
          <w:rFonts w:ascii="Arial" w:hAnsi="Arial" w:cs="Arial"/>
          <w:b/>
          <w:bCs/>
          <w:color w:val="8EAADB" w:themeColor="accent1" w:themeTint="99"/>
        </w:rPr>
        <w:t>eonina-Emilia</w:t>
      </w:r>
      <w:r w:rsidR="00DE3C6A">
        <w:rPr>
          <w:rFonts w:ascii="Arial" w:hAnsi="Arial" w:cs="Arial"/>
          <w:b/>
          <w:bCs/>
          <w:color w:val="8EAADB" w:themeColor="accent1" w:themeTint="99"/>
        </w:rPr>
        <w:t>,</w:t>
      </w:r>
      <w:r w:rsidR="00E82334" w:rsidRPr="00147061">
        <w:rPr>
          <w:rFonts w:ascii="Arial" w:hAnsi="Arial" w:cs="Arial"/>
          <w:b/>
          <w:bCs/>
          <w:color w:val="8EAADB" w:themeColor="accent1" w:themeTint="99"/>
        </w:rPr>
        <w:t xml:space="preserve"> 2013)</w:t>
      </w:r>
      <w:r w:rsidR="000D408B" w:rsidRPr="00B02861">
        <w:rPr>
          <w:rFonts w:ascii="Arial" w:hAnsi="Arial" w:cs="Arial"/>
          <w:color w:val="8EAADB" w:themeColor="accent1" w:themeTint="99"/>
        </w:rPr>
        <w:t xml:space="preserve"> </w:t>
      </w:r>
      <w:r w:rsidR="004432CE" w:rsidRPr="00FB55AB">
        <w:rPr>
          <w:rFonts w:ascii="Arial" w:hAnsi="Arial" w:cs="Arial"/>
        </w:rPr>
        <w:t>also</w:t>
      </w:r>
      <w:r w:rsidR="004432CE">
        <w:rPr>
          <w:rFonts w:ascii="Arial" w:hAnsi="Arial" w:cs="Arial"/>
          <w:color w:val="8EAADB" w:themeColor="accent1" w:themeTint="99"/>
        </w:rPr>
        <w:t xml:space="preserve"> </w:t>
      </w:r>
      <w:r w:rsidR="000D408B">
        <w:rPr>
          <w:rFonts w:ascii="Arial" w:hAnsi="Arial" w:cs="Arial"/>
          <w:bCs/>
        </w:rPr>
        <w:t>state</w:t>
      </w:r>
      <w:r w:rsidR="0057361E">
        <w:rPr>
          <w:rFonts w:ascii="Arial" w:hAnsi="Arial" w:cs="Arial"/>
          <w:bCs/>
        </w:rPr>
        <w:t xml:space="preserve"> </w:t>
      </w:r>
      <w:r w:rsidR="00115C79">
        <w:rPr>
          <w:rFonts w:ascii="Arial" w:hAnsi="Arial" w:cs="Arial"/>
          <w:bCs/>
        </w:rPr>
        <w:t>m</w:t>
      </w:r>
      <w:r w:rsidR="0057361E" w:rsidRPr="0057361E">
        <w:rPr>
          <w:rFonts w:ascii="Arial" w:hAnsi="Arial" w:cs="Arial"/>
          <w:bCs/>
        </w:rPr>
        <w:t xml:space="preserve">aking employees aware that they have a future in the </w:t>
      </w:r>
      <w:r w:rsidR="000A5B1B">
        <w:rPr>
          <w:rFonts w:ascii="Arial" w:hAnsi="Arial" w:cs="Arial"/>
          <w:bCs/>
        </w:rPr>
        <w:t>or</w:t>
      </w:r>
      <w:r w:rsidR="004F05D5">
        <w:rPr>
          <w:rFonts w:ascii="Arial" w:hAnsi="Arial" w:cs="Arial"/>
          <w:bCs/>
        </w:rPr>
        <w:t>ganization</w:t>
      </w:r>
      <w:r w:rsidR="005F3D65">
        <w:rPr>
          <w:rFonts w:ascii="Arial" w:hAnsi="Arial" w:cs="Arial"/>
          <w:bCs/>
        </w:rPr>
        <w:t>. Employees</w:t>
      </w:r>
      <w:r w:rsidR="0057361E" w:rsidRPr="0057361E">
        <w:rPr>
          <w:rFonts w:ascii="Arial" w:hAnsi="Arial" w:cs="Arial"/>
          <w:bCs/>
        </w:rPr>
        <w:t xml:space="preserve"> will devote personal time to preparing for potential promotions </w:t>
      </w:r>
      <w:r w:rsidR="00DE3C6A" w:rsidRPr="0057361E">
        <w:rPr>
          <w:rFonts w:ascii="Arial" w:hAnsi="Arial" w:cs="Arial"/>
          <w:bCs/>
        </w:rPr>
        <w:t>as</w:t>
      </w:r>
      <w:r w:rsidR="0057361E" w:rsidRPr="0057361E">
        <w:rPr>
          <w:rFonts w:ascii="Arial" w:hAnsi="Arial" w:cs="Arial"/>
          <w:bCs/>
        </w:rPr>
        <w:t xml:space="preserve"> the best way to retain them.</w:t>
      </w:r>
      <w:r w:rsidR="000D408B">
        <w:rPr>
          <w:rFonts w:ascii="Arial" w:hAnsi="Arial" w:cs="Arial"/>
          <w:bCs/>
        </w:rPr>
        <w:t xml:space="preserve"> </w:t>
      </w:r>
    </w:p>
    <w:p w14:paraId="5A5197B7" w14:textId="205162DE" w:rsidR="00C83FDF" w:rsidRPr="00270366" w:rsidRDefault="00EB4A89" w:rsidP="000C0302">
      <w:pPr>
        <w:pStyle w:val="Subtitle"/>
        <w:rPr>
          <w:rFonts w:ascii="Arial" w:hAnsi="Arial" w:cs="Arial"/>
          <w:b/>
          <w:bCs/>
          <w:iCs/>
          <w:color w:val="FFC000"/>
          <w:sz w:val="22"/>
          <w:szCs w:val="22"/>
        </w:rPr>
      </w:pPr>
      <w:r w:rsidRPr="00270366">
        <w:rPr>
          <w:rFonts w:ascii="Arial" w:hAnsi="Arial" w:cs="Arial"/>
          <w:b/>
          <w:bCs/>
          <w:color w:val="FFC000"/>
          <w:sz w:val="22"/>
          <w:szCs w:val="22"/>
        </w:rPr>
        <w:t>P</w:t>
      </w:r>
      <w:r w:rsidR="00C05319" w:rsidRPr="00270366">
        <w:rPr>
          <w:rFonts w:ascii="Arial" w:hAnsi="Arial" w:cs="Arial"/>
          <w:b/>
          <w:bCs/>
          <w:color w:val="FFC000"/>
          <w:sz w:val="22"/>
          <w:szCs w:val="22"/>
        </w:rPr>
        <w:t xml:space="preserve">lanning </w:t>
      </w:r>
      <w:r w:rsidR="003A3CE9" w:rsidRPr="00270366">
        <w:rPr>
          <w:rFonts w:ascii="Arial" w:hAnsi="Arial" w:cs="Arial"/>
          <w:b/>
          <w:bCs/>
          <w:color w:val="FFC000"/>
          <w:sz w:val="22"/>
          <w:szCs w:val="22"/>
        </w:rPr>
        <w:t>T</w:t>
      </w:r>
      <w:r w:rsidR="00C05319" w:rsidRPr="00270366">
        <w:rPr>
          <w:rFonts w:ascii="Arial" w:hAnsi="Arial" w:cs="Arial"/>
          <w:b/>
          <w:bCs/>
          <w:color w:val="FFC000"/>
          <w:sz w:val="22"/>
          <w:szCs w:val="22"/>
        </w:rPr>
        <w:t xml:space="preserve">raining for </w:t>
      </w:r>
      <w:r w:rsidR="003A3CE9" w:rsidRPr="00270366">
        <w:rPr>
          <w:rFonts w:ascii="Arial" w:hAnsi="Arial" w:cs="Arial"/>
          <w:b/>
          <w:bCs/>
          <w:color w:val="FFC000"/>
          <w:sz w:val="22"/>
          <w:szCs w:val="22"/>
        </w:rPr>
        <w:t>E</w:t>
      </w:r>
      <w:r w:rsidR="00C05319" w:rsidRPr="00270366">
        <w:rPr>
          <w:rFonts w:ascii="Arial" w:hAnsi="Arial" w:cs="Arial"/>
          <w:b/>
          <w:bCs/>
          <w:color w:val="FFC000"/>
          <w:sz w:val="22"/>
          <w:szCs w:val="22"/>
        </w:rPr>
        <w:t>mployees</w:t>
      </w:r>
    </w:p>
    <w:p w14:paraId="0E8DE672" w14:textId="5BE103F7" w:rsidR="00510649" w:rsidRDefault="009757A3" w:rsidP="007B61A7">
      <w:pPr>
        <w:spacing w:line="360" w:lineRule="auto"/>
        <w:jc w:val="both"/>
        <w:rPr>
          <w:rFonts w:ascii="Arial" w:hAnsi="Arial" w:cs="Arial"/>
          <w:bCs/>
        </w:rPr>
      </w:pPr>
      <w:r>
        <w:rPr>
          <w:rFonts w:ascii="Arial" w:hAnsi="Arial" w:cs="Arial"/>
          <w:bCs/>
        </w:rPr>
        <w:t>K</w:t>
      </w:r>
      <w:r w:rsidR="006F4D6E">
        <w:rPr>
          <w:rFonts w:ascii="Arial" w:hAnsi="Arial" w:cs="Arial"/>
          <w:bCs/>
        </w:rPr>
        <w:t xml:space="preserve">eeps </w:t>
      </w:r>
      <w:r w:rsidR="006264D7">
        <w:rPr>
          <w:rFonts w:ascii="Arial" w:hAnsi="Arial" w:cs="Arial"/>
          <w:bCs/>
        </w:rPr>
        <w:t xml:space="preserve">employees </w:t>
      </w:r>
      <w:r w:rsidR="008C1F86">
        <w:rPr>
          <w:rFonts w:ascii="Arial" w:hAnsi="Arial" w:cs="Arial"/>
          <w:bCs/>
        </w:rPr>
        <w:t>eff</w:t>
      </w:r>
      <w:r w:rsidR="0039230A">
        <w:rPr>
          <w:rFonts w:ascii="Arial" w:hAnsi="Arial" w:cs="Arial"/>
          <w:bCs/>
        </w:rPr>
        <w:t>ic</w:t>
      </w:r>
      <w:r w:rsidR="004C6643">
        <w:rPr>
          <w:rFonts w:ascii="Arial" w:hAnsi="Arial" w:cs="Arial"/>
          <w:bCs/>
        </w:rPr>
        <w:t xml:space="preserve">iently </w:t>
      </w:r>
      <w:r w:rsidR="0030223B">
        <w:rPr>
          <w:rFonts w:ascii="Arial" w:hAnsi="Arial" w:cs="Arial"/>
          <w:bCs/>
        </w:rPr>
        <w:t>trained for th</w:t>
      </w:r>
      <w:r w:rsidR="00337CAE">
        <w:rPr>
          <w:rFonts w:ascii="Arial" w:hAnsi="Arial" w:cs="Arial"/>
          <w:bCs/>
        </w:rPr>
        <w:t>e</w:t>
      </w:r>
      <w:r w:rsidR="0030223B">
        <w:rPr>
          <w:rFonts w:ascii="Arial" w:hAnsi="Arial" w:cs="Arial"/>
          <w:bCs/>
        </w:rPr>
        <w:t xml:space="preserve"> </w:t>
      </w:r>
      <w:r w:rsidR="00C2009F">
        <w:rPr>
          <w:rFonts w:ascii="Arial" w:hAnsi="Arial" w:cs="Arial"/>
          <w:bCs/>
        </w:rPr>
        <w:t>purpose</w:t>
      </w:r>
      <w:r w:rsidR="0030223B">
        <w:rPr>
          <w:rFonts w:ascii="Arial" w:hAnsi="Arial" w:cs="Arial"/>
          <w:bCs/>
        </w:rPr>
        <w:t xml:space="preserve"> of </w:t>
      </w:r>
      <w:r w:rsidR="00337CAE">
        <w:rPr>
          <w:rFonts w:ascii="Arial" w:hAnsi="Arial" w:cs="Arial"/>
          <w:bCs/>
        </w:rPr>
        <w:t xml:space="preserve">that </w:t>
      </w:r>
      <w:r w:rsidR="00150E2F">
        <w:rPr>
          <w:rFonts w:ascii="Arial" w:hAnsi="Arial" w:cs="Arial"/>
          <w:bCs/>
        </w:rPr>
        <w:t>job</w:t>
      </w:r>
      <w:r w:rsidR="006F5566">
        <w:rPr>
          <w:rFonts w:ascii="Arial" w:hAnsi="Arial" w:cs="Arial"/>
          <w:bCs/>
        </w:rPr>
        <w:t xml:space="preserve"> will</w:t>
      </w:r>
      <w:r w:rsidR="001E547A">
        <w:rPr>
          <w:rFonts w:ascii="Arial" w:hAnsi="Arial" w:cs="Arial"/>
          <w:bCs/>
        </w:rPr>
        <w:t xml:space="preserve"> help the employee work</w:t>
      </w:r>
      <w:r w:rsidR="00CB2414">
        <w:rPr>
          <w:rFonts w:ascii="Arial" w:hAnsi="Arial" w:cs="Arial"/>
          <w:bCs/>
        </w:rPr>
        <w:t xml:space="preserve"> with more </w:t>
      </w:r>
      <w:r w:rsidR="008C1CE3">
        <w:rPr>
          <w:rFonts w:ascii="Arial" w:hAnsi="Arial" w:cs="Arial"/>
          <w:bCs/>
        </w:rPr>
        <w:t>performance</w:t>
      </w:r>
      <w:r w:rsidR="007311F7">
        <w:rPr>
          <w:rFonts w:ascii="Arial" w:hAnsi="Arial" w:cs="Arial"/>
          <w:bCs/>
        </w:rPr>
        <w:t>.</w:t>
      </w:r>
      <w:r w:rsidR="002B2989">
        <w:rPr>
          <w:rFonts w:ascii="Arial" w:hAnsi="Arial" w:cs="Arial"/>
          <w:bCs/>
        </w:rPr>
        <w:t xml:space="preserve"> </w:t>
      </w:r>
      <w:r w:rsidR="002B2989" w:rsidRPr="00147061">
        <w:rPr>
          <w:rFonts w:ascii="Arial" w:hAnsi="Arial" w:cs="Arial"/>
          <w:b/>
          <w:color w:val="8EAADB" w:themeColor="accent1" w:themeTint="99"/>
        </w:rPr>
        <w:t>(</w:t>
      </w:r>
      <w:r w:rsidR="009B694C" w:rsidRPr="00147061">
        <w:rPr>
          <w:rFonts w:ascii="Arial" w:hAnsi="Arial" w:cs="Arial"/>
          <w:b/>
          <w:color w:val="8EAADB" w:themeColor="accent1" w:themeTint="99"/>
        </w:rPr>
        <w:t>Harrington</w:t>
      </w:r>
      <w:r w:rsidR="002B2989" w:rsidRPr="00147061">
        <w:rPr>
          <w:rFonts w:ascii="Arial" w:hAnsi="Arial" w:cs="Arial"/>
          <w:b/>
          <w:color w:val="8EAADB" w:themeColor="accent1" w:themeTint="99"/>
        </w:rPr>
        <w:t>, 2001</w:t>
      </w:r>
      <w:r w:rsidR="009B694C" w:rsidRPr="00147061">
        <w:rPr>
          <w:rFonts w:ascii="Arial" w:hAnsi="Arial" w:cs="Arial"/>
          <w:b/>
          <w:color w:val="8EAADB" w:themeColor="accent1" w:themeTint="99"/>
        </w:rPr>
        <w:t>)</w:t>
      </w:r>
      <w:r w:rsidR="009B694C" w:rsidRPr="00FE0712">
        <w:rPr>
          <w:rFonts w:ascii="Arial" w:hAnsi="Arial" w:cs="Arial"/>
          <w:bCs/>
          <w:color w:val="8EAADB" w:themeColor="accent1" w:themeTint="99"/>
        </w:rPr>
        <w:t xml:space="preserve"> </w:t>
      </w:r>
      <w:r w:rsidR="00CA4A5F" w:rsidRPr="009B694C">
        <w:rPr>
          <w:rFonts w:ascii="Arial" w:hAnsi="Arial" w:cs="Arial"/>
          <w:bCs/>
        </w:rPr>
        <w:t>contends</w:t>
      </w:r>
      <w:r w:rsidR="009B694C" w:rsidRPr="009B694C">
        <w:rPr>
          <w:rFonts w:ascii="Arial" w:hAnsi="Arial" w:cs="Arial"/>
          <w:bCs/>
        </w:rPr>
        <w:t xml:space="preserve"> </w:t>
      </w:r>
      <w:r w:rsidR="005F3D65" w:rsidRPr="009B694C">
        <w:rPr>
          <w:rFonts w:ascii="Arial" w:hAnsi="Arial" w:cs="Arial"/>
          <w:bCs/>
        </w:rPr>
        <w:t>that without</w:t>
      </w:r>
      <w:r w:rsidR="009B694C" w:rsidRPr="009B694C">
        <w:rPr>
          <w:rFonts w:ascii="Arial" w:hAnsi="Arial" w:cs="Arial"/>
          <w:bCs/>
        </w:rPr>
        <w:t xml:space="preserve"> profession arranging, there is a gamble that the </w:t>
      </w:r>
      <w:r w:rsidR="00D57CEE">
        <w:rPr>
          <w:rFonts w:ascii="Arial" w:hAnsi="Arial" w:cs="Arial"/>
          <w:bCs/>
        </w:rPr>
        <w:t>organizatio</w:t>
      </w:r>
      <w:r w:rsidR="009B694C" w:rsidRPr="009B694C">
        <w:rPr>
          <w:rFonts w:ascii="Arial" w:hAnsi="Arial" w:cs="Arial"/>
          <w:bCs/>
        </w:rPr>
        <w:t xml:space="preserve">n have a labor force underused, disheartened, mistake inclined and relocating towards </w:t>
      </w:r>
      <w:r w:rsidR="00FB55AB" w:rsidRPr="009B694C">
        <w:rPr>
          <w:rFonts w:ascii="Arial" w:hAnsi="Arial" w:cs="Arial"/>
          <w:bCs/>
        </w:rPr>
        <w:t>other</w:t>
      </w:r>
      <w:r w:rsidR="009B694C" w:rsidRPr="009B694C">
        <w:rPr>
          <w:rFonts w:ascii="Arial" w:hAnsi="Arial" w:cs="Arial"/>
          <w:bCs/>
        </w:rPr>
        <w:t xml:space="preserve"> </w:t>
      </w:r>
      <w:r w:rsidR="004872B6">
        <w:rPr>
          <w:rFonts w:ascii="Arial" w:hAnsi="Arial" w:cs="Arial"/>
          <w:bCs/>
        </w:rPr>
        <w:t>organizations</w:t>
      </w:r>
      <w:r w:rsidR="00E41F52">
        <w:rPr>
          <w:rFonts w:ascii="Arial" w:hAnsi="Arial" w:cs="Arial"/>
          <w:bCs/>
        </w:rPr>
        <w:t xml:space="preserve">. </w:t>
      </w:r>
      <w:r w:rsidR="007D4516" w:rsidRPr="00E41F52">
        <w:rPr>
          <w:rFonts w:ascii="Arial" w:hAnsi="Arial" w:cs="Arial"/>
          <w:bCs/>
        </w:rPr>
        <w:t>To</w:t>
      </w:r>
      <w:r w:rsidR="00E41F52" w:rsidRPr="00E41F52">
        <w:rPr>
          <w:rFonts w:ascii="Arial" w:hAnsi="Arial" w:cs="Arial"/>
          <w:bCs/>
        </w:rPr>
        <w:t xml:space="preserve"> improve employee performance, businesses ought to establish specific procedures that seek to capitalize on the human potential (knowledge, experience, and skills) newly acquired from these programs</w:t>
      </w:r>
      <w:r w:rsidR="008A6E18">
        <w:rPr>
          <w:rFonts w:ascii="Arial" w:hAnsi="Arial" w:cs="Arial"/>
          <w:bCs/>
        </w:rPr>
        <w:t xml:space="preserve"> </w:t>
      </w:r>
      <w:r w:rsidR="00B53442">
        <w:rPr>
          <w:rFonts w:ascii="Arial" w:hAnsi="Arial" w:cs="Arial"/>
          <w:b/>
          <w:bCs/>
          <w:color w:val="8EAADB" w:themeColor="accent1" w:themeTint="99"/>
        </w:rPr>
        <w:t>(R</w:t>
      </w:r>
      <w:r w:rsidR="008A6E18" w:rsidRPr="00147061">
        <w:rPr>
          <w:rFonts w:ascii="Arial" w:hAnsi="Arial" w:cs="Arial"/>
          <w:b/>
          <w:bCs/>
          <w:color w:val="8EAADB" w:themeColor="accent1" w:themeTint="99"/>
        </w:rPr>
        <w:t>atiu and Leonina-Emilia</w:t>
      </w:r>
      <w:r w:rsidR="00B53442">
        <w:rPr>
          <w:rFonts w:ascii="Arial" w:hAnsi="Arial" w:cs="Arial"/>
          <w:b/>
          <w:bCs/>
          <w:color w:val="8EAADB" w:themeColor="accent1" w:themeTint="99"/>
        </w:rPr>
        <w:t xml:space="preserve">, </w:t>
      </w:r>
      <w:r w:rsidR="008A6E18" w:rsidRPr="00147061">
        <w:rPr>
          <w:rFonts w:ascii="Arial" w:hAnsi="Arial" w:cs="Arial"/>
          <w:b/>
          <w:bCs/>
          <w:color w:val="8EAADB" w:themeColor="accent1" w:themeTint="99"/>
        </w:rPr>
        <w:t>2013)</w:t>
      </w:r>
      <w:r w:rsidR="00B53442">
        <w:rPr>
          <w:rFonts w:ascii="Arial" w:hAnsi="Arial" w:cs="Arial"/>
          <w:b/>
          <w:bCs/>
          <w:color w:val="8EAADB" w:themeColor="accent1" w:themeTint="99"/>
        </w:rPr>
        <w:t>.</w:t>
      </w:r>
    </w:p>
    <w:p w14:paraId="56F6AAA7" w14:textId="257D021F" w:rsidR="00EB1852" w:rsidRPr="00270366" w:rsidRDefault="00C05319" w:rsidP="000C0302">
      <w:pPr>
        <w:pStyle w:val="Subtitle"/>
        <w:rPr>
          <w:rFonts w:ascii="Arial" w:hAnsi="Arial" w:cs="Arial"/>
          <w:b/>
          <w:bCs/>
          <w:color w:val="FFC000"/>
          <w:sz w:val="22"/>
          <w:szCs w:val="22"/>
        </w:rPr>
      </w:pPr>
      <w:r w:rsidRPr="00270366">
        <w:rPr>
          <w:rFonts w:ascii="Arial" w:hAnsi="Arial" w:cs="Arial"/>
          <w:b/>
          <w:bCs/>
          <w:color w:val="FFC000"/>
          <w:sz w:val="22"/>
          <w:szCs w:val="22"/>
        </w:rPr>
        <w:t xml:space="preserve">Mentoring and </w:t>
      </w:r>
      <w:r w:rsidR="00895784" w:rsidRPr="00270366">
        <w:rPr>
          <w:rFonts w:ascii="Arial" w:hAnsi="Arial" w:cs="Arial"/>
          <w:b/>
          <w:bCs/>
          <w:color w:val="FFC000"/>
          <w:sz w:val="22"/>
          <w:szCs w:val="22"/>
        </w:rPr>
        <w:t>Coaching</w:t>
      </w:r>
      <w:r w:rsidR="00113065" w:rsidRPr="00270366">
        <w:rPr>
          <w:rFonts w:ascii="Arial" w:hAnsi="Arial" w:cs="Arial"/>
          <w:b/>
          <w:bCs/>
          <w:color w:val="FFC000"/>
          <w:sz w:val="22"/>
          <w:szCs w:val="22"/>
        </w:rPr>
        <w:t xml:space="preserve"> </w:t>
      </w:r>
    </w:p>
    <w:p w14:paraId="6B14E331" w14:textId="0C525503" w:rsidR="00857F02" w:rsidRPr="00EB1852" w:rsidRDefault="00C2416B" w:rsidP="00EB1852">
      <w:pPr>
        <w:spacing w:line="360" w:lineRule="auto"/>
        <w:jc w:val="both"/>
        <w:rPr>
          <w:rFonts w:ascii="Arial" w:hAnsi="Arial" w:cs="Arial"/>
          <w:bCs/>
        </w:rPr>
      </w:pPr>
      <w:r w:rsidRPr="00EB1852">
        <w:rPr>
          <w:rFonts w:ascii="Arial" w:hAnsi="Arial" w:cs="Arial"/>
          <w:bCs/>
        </w:rPr>
        <w:t>C</w:t>
      </w:r>
      <w:r w:rsidR="00A13431" w:rsidRPr="00EB1852">
        <w:rPr>
          <w:rFonts w:ascii="Arial" w:hAnsi="Arial" w:cs="Arial"/>
          <w:bCs/>
        </w:rPr>
        <w:t xml:space="preserve">an </w:t>
      </w:r>
      <w:r w:rsidR="00206384" w:rsidRPr="00EB1852">
        <w:rPr>
          <w:rFonts w:ascii="Arial" w:hAnsi="Arial" w:cs="Arial"/>
          <w:bCs/>
        </w:rPr>
        <w:t>be</w:t>
      </w:r>
      <w:r w:rsidR="00E013AE" w:rsidRPr="00EB1852">
        <w:rPr>
          <w:rFonts w:ascii="Arial" w:hAnsi="Arial" w:cs="Arial"/>
          <w:bCs/>
        </w:rPr>
        <w:t xml:space="preserve"> </w:t>
      </w:r>
      <w:r w:rsidR="000012A8" w:rsidRPr="00EB1852">
        <w:rPr>
          <w:rFonts w:ascii="Arial" w:hAnsi="Arial" w:cs="Arial"/>
          <w:bCs/>
        </w:rPr>
        <w:t>positive</w:t>
      </w:r>
      <w:r w:rsidR="00B91C9E" w:rsidRPr="00EB1852">
        <w:rPr>
          <w:rFonts w:ascii="Arial" w:hAnsi="Arial" w:cs="Arial"/>
          <w:bCs/>
        </w:rPr>
        <w:t xml:space="preserve"> </w:t>
      </w:r>
      <w:r w:rsidR="433D398A" w:rsidRPr="00EB1852">
        <w:rPr>
          <w:rFonts w:ascii="Arial" w:hAnsi="Arial" w:cs="Arial"/>
        </w:rPr>
        <w:t>for</w:t>
      </w:r>
      <w:r w:rsidR="004B1C65" w:rsidRPr="00EB1852">
        <w:rPr>
          <w:rFonts w:ascii="Arial" w:hAnsi="Arial" w:cs="Arial"/>
          <w:bCs/>
        </w:rPr>
        <w:t xml:space="preserve"> employees </w:t>
      </w:r>
      <w:r w:rsidR="00DB46CF" w:rsidRPr="00EB1852">
        <w:rPr>
          <w:rFonts w:ascii="Arial" w:hAnsi="Arial" w:cs="Arial"/>
          <w:bCs/>
        </w:rPr>
        <w:t>in</w:t>
      </w:r>
      <w:r w:rsidR="00FC4E9A" w:rsidRPr="00EB1852">
        <w:rPr>
          <w:rFonts w:ascii="Arial" w:hAnsi="Arial" w:cs="Arial"/>
          <w:bCs/>
        </w:rPr>
        <w:t xml:space="preserve"> knowing they </w:t>
      </w:r>
      <w:r w:rsidR="00C972FA" w:rsidRPr="00EB1852">
        <w:rPr>
          <w:rFonts w:ascii="Arial" w:hAnsi="Arial" w:cs="Arial"/>
          <w:bCs/>
        </w:rPr>
        <w:t xml:space="preserve">have </w:t>
      </w:r>
      <w:r w:rsidR="00B7323E" w:rsidRPr="00EB1852">
        <w:rPr>
          <w:rFonts w:ascii="Arial" w:hAnsi="Arial" w:cs="Arial"/>
          <w:bCs/>
        </w:rPr>
        <w:t xml:space="preserve">an individual there for </w:t>
      </w:r>
      <w:r w:rsidR="005A1109" w:rsidRPr="00EB1852">
        <w:rPr>
          <w:rFonts w:ascii="Arial" w:hAnsi="Arial" w:cs="Arial"/>
          <w:bCs/>
        </w:rPr>
        <w:t>them</w:t>
      </w:r>
      <w:r w:rsidR="007D52AF" w:rsidRPr="00EB1852">
        <w:rPr>
          <w:rFonts w:ascii="Arial" w:hAnsi="Arial" w:cs="Arial"/>
          <w:bCs/>
        </w:rPr>
        <w:t>.</w:t>
      </w:r>
      <w:r w:rsidR="00633B6B">
        <w:rPr>
          <w:rFonts w:ascii="Arial" w:hAnsi="Arial" w:cs="Arial"/>
          <w:bCs/>
        </w:rPr>
        <w:t xml:space="preserve"> </w:t>
      </w:r>
      <w:r w:rsidR="00245062">
        <w:rPr>
          <w:rFonts w:ascii="Arial" w:hAnsi="Arial" w:cs="Arial"/>
          <w:bCs/>
        </w:rPr>
        <w:t>According to</w:t>
      </w:r>
      <w:r w:rsidR="007E6A0A">
        <w:rPr>
          <w:rFonts w:ascii="Arial" w:hAnsi="Arial" w:cs="Arial"/>
          <w:bCs/>
        </w:rPr>
        <w:t xml:space="preserve"> </w:t>
      </w:r>
      <w:r w:rsidR="00E170F6" w:rsidRPr="00147061">
        <w:rPr>
          <w:rFonts w:ascii="Arial" w:hAnsi="Arial" w:cs="Arial"/>
          <w:b/>
          <w:color w:val="8EAADB" w:themeColor="accent1" w:themeTint="99"/>
        </w:rPr>
        <w:t>(Luecke, 2004)</w:t>
      </w:r>
      <w:r w:rsidR="00245062" w:rsidRPr="00FE0712">
        <w:rPr>
          <w:rFonts w:ascii="Arial" w:hAnsi="Arial" w:cs="Arial"/>
          <w:bCs/>
          <w:color w:val="8EAADB" w:themeColor="accent1" w:themeTint="99"/>
        </w:rPr>
        <w:t xml:space="preserve"> </w:t>
      </w:r>
      <w:r w:rsidR="007E6A0A" w:rsidRPr="007E6A0A">
        <w:rPr>
          <w:rFonts w:ascii="Arial" w:hAnsi="Arial" w:cs="Arial"/>
          <w:bCs/>
        </w:rPr>
        <w:t>Managers and supervisors use coaching, an interactive process with three components, to develop staff capacity through collaboration or to resolve performance issues: individual challenge, individual assistance, and technical support</w:t>
      </w:r>
      <w:r w:rsidR="00407838">
        <w:rPr>
          <w:rFonts w:ascii="Arial" w:hAnsi="Arial" w:cs="Arial"/>
          <w:bCs/>
        </w:rPr>
        <w:t>.</w:t>
      </w:r>
      <w:r w:rsidR="00995CAE">
        <w:rPr>
          <w:rFonts w:ascii="Arial" w:hAnsi="Arial" w:cs="Arial"/>
          <w:bCs/>
        </w:rPr>
        <w:t xml:space="preserve"> </w:t>
      </w:r>
      <w:r w:rsidR="00D805A4" w:rsidRPr="00D805A4">
        <w:rPr>
          <w:rFonts w:ascii="Arial" w:hAnsi="Arial" w:cs="Arial"/>
          <w:bCs/>
        </w:rPr>
        <w:t xml:space="preserve">Coaching aims to improve a person's professional performance, break </w:t>
      </w:r>
      <w:r w:rsidR="009C0A63" w:rsidRPr="00D805A4">
        <w:rPr>
          <w:rFonts w:ascii="Arial" w:hAnsi="Arial" w:cs="Arial"/>
          <w:bCs/>
        </w:rPr>
        <w:t>unpleasant habits</w:t>
      </w:r>
      <w:r w:rsidR="00D805A4" w:rsidRPr="00D805A4">
        <w:rPr>
          <w:rFonts w:ascii="Arial" w:hAnsi="Arial" w:cs="Arial"/>
          <w:bCs/>
        </w:rPr>
        <w:t>, and help them achieve their full potential so they can perform at their best</w:t>
      </w:r>
      <w:r w:rsidR="00D805A4">
        <w:rPr>
          <w:rFonts w:ascii="Arial" w:hAnsi="Arial" w:cs="Arial"/>
          <w:bCs/>
        </w:rPr>
        <w:t xml:space="preserve"> </w:t>
      </w:r>
      <w:r w:rsidR="00BF0B3B">
        <w:rPr>
          <w:rFonts w:ascii="Arial" w:hAnsi="Arial" w:cs="Arial"/>
          <w:b/>
          <w:bCs/>
          <w:color w:val="8EAADB" w:themeColor="accent1" w:themeTint="99"/>
        </w:rPr>
        <w:t>(R</w:t>
      </w:r>
      <w:r w:rsidR="00D805A4" w:rsidRPr="00147061">
        <w:rPr>
          <w:rFonts w:ascii="Arial" w:hAnsi="Arial" w:cs="Arial"/>
          <w:b/>
          <w:bCs/>
          <w:color w:val="8EAADB" w:themeColor="accent1" w:themeTint="99"/>
        </w:rPr>
        <w:t>atiu and Leonina-Emilia</w:t>
      </w:r>
      <w:r w:rsidR="00B53442">
        <w:rPr>
          <w:rFonts w:ascii="Arial" w:hAnsi="Arial" w:cs="Arial"/>
          <w:b/>
          <w:bCs/>
          <w:color w:val="8EAADB" w:themeColor="accent1" w:themeTint="99"/>
        </w:rPr>
        <w:t>,</w:t>
      </w:r>
      <w:r w:rsidR="00D805A4" w:rsidRPr="00147061">
        <w:rPr>
          <w:rFonts w:ascii="Arial" w:hAnsi="Arial" w:cs="Arial"/>
          <w:b/>
          <w:bCs/>
          <w:color w:val="8EAADB" w:themeColor="accent1" w:themeTint="99"/>
        </w:rPr>
        <w:t xml:space="preserve"> 2013)</w:t>
      </w:r>
      <w:r w:rsidR="00B53442">
        <w:rPr>
          <w:rFonts w:ascii="Arial" w:hAnsi="Arial" w:cs="Arial"/>
          <w:b/>
          <w:bCs/>
          <w:color w:val="8EAADB" w:themeColor="accent1" w:themeTint="99"/>
        </w:rPr>
        <w:t>.</w:t>
      </w:r>
    </w:p>
    <w:p w14:paraId="5B7F9A9B" w14:textId="257D021F" w:rsidR="00C2416B" w:rsidRPr="00270366" w:rsidRDefault="00C05319" w:rsidP="000C0302">
      <w:pPr>
        <w:pStyle w:val="Subtitle"/>
        <w:rPr>
          <w:rFonts w:ascii="Arial" w:hAnsi="Arial" w:cs="Arial"/>
          <w:b/>
          <w:bCs/>
          <w:iCs/>
          <w:color w:val="FFC000"/>
          <w:sz w:val="22"/>
          <w:szCs w:val="22"/>
        </w:rPr>
      </w:pPr>
      <w:r w:rsidRPr="00270366">
        <w:rPr>
          <w:rFonts w:ascii="Arial" w:hAnsi="Arial" w:cs="Arial"/>
          <w:b/>
          <w:bCs/>
          <w:color w:val="FFC000"/>
          <w:sz w:val="22"/>
          <w:szCs w:val="22"/>
        </w:rPr>
        <w:t>Performance evaluations</w:t>
      </w:r>
    </w:p>
    <w:p w14:paraId="50BB32C8" w14:textId="4E045A5E" w:rsidR="001329E8" w:rsidRPr="002E2873" w:rsidRDefault="00C2416B" w:rsidP="002E2873">
      <w:pPr>
        <w:spacing w:before="240" w:line="360" w:lineRule="auto"/>
        <w:jc w:val="both"/>
        <w:rPr>
          <w:rFonts w:ascii="Arial" w:hAnsi="Arial" w:cs="Arial"/>
          <w:bCs/>
          <w:color w:val="FF0000"/>
        </w:rPr>
      </w:pPr>
      <w:r w:rsidRPr="00EB1852">
        <w:rPr>
          <w:rFonts w:ascii="Arial" w:hAnsi="Arial" w:cs="Arial"/>
          <w:bCs/>
        </w:rPr>
        <w:t>C</w:t>
      </w:r>
      <w:r w:rsidR="00F67AD5" w:rsidRPr="00EB1852">
        <w:rPr>
          <w:rFonts w:ascii="Arial" w:hAnsi="Arial" w:cs="Arial"/>
          <w:bCs/>
        </w:rPr>
        <w:t>an</w:t>
      </w:r>
      <w:r w:rsidR="00482A30">
        <w:rPr>
          <w:rFonts w:ascii="Arial" w:hAnsi="Arial" w:cs="Arial"/>
          <w:bCs/>
        </w:rPr>
        <w:t xml:space="preserve"> </w:t>
      </w:r>
      <w:r w:rsidR="003E7449" w:rsidRPr="00EB1852">
        <w:rPr>
          <w:rFonts w:ascii="Arial" w:hAnsi="Arial" w:cs="Arial"/>
          <w:bCs/>
        </w:rPr>
        <w:t xml:space="preserve">have </w:t>
      </w:r>
      <w:r w:rsidR="00895784" w:rsidRPr="00EB1852">
        <w:rPr>
          <w:rFonts w:ascii="Arial" w:hAnsi="Arial" w:cs="Arial"/>
          <w:bCs/>
        </w:rPr>
        <w:t xml:space="preserve">beneficial </w:t>
      </w:r>
      <w:r w:rsidR="00852207" w:rsidRPr="00EB1852">
        <w:rPr>
          <w:rFonts w:ascii="Arial" w:hAnsi="Arial" w:cs="Arial"/>
          <w:bCs/>
        </w:rPr>
        <w:t xml:space="preserve">effects for employees </w:t>
      </w:r>
      <w:r w:rsidR="00FA7229" w:rsidRPr="00EB1852">
        <w:rPr>
          <w:rFonts w:ascii="Arial" w:hAnsi="Arial" w:cs="Arial"/>
          <w:bCs/>
        </w:rPr>
        <w:t>if they are found to be perform</w:t>
      </w:r>
      <w:r w:rsidR="001E702F" w:rsidRPr="00EB1852">
        <w:rPr>
          <w:rFonts w:ascii="Arial" w:hAnsi="Arial" w:cs="Arial"/>
          <w:bCs/>
        </w:rPr>
        <w:t xml:space="preserve">ing </w:t>
      </w:r>
      <w:r w:rsidR="00AD5283" w:rsidRPr="00EB1852">
        <w:rPr>
          <w:rFonts w:ascii="Arial" w:hAnsi="Arial" w:cs="Arial"/>
          <w:bCs/>
        </w:rPr>
        <w:t>to the best</w:t>
      </w:r>
      <w:r w:rsidR="005C0617" w:rsidRPr="00EB1852">
        <w:rPr>
          <w:rFonts w:ascii="Arial" w:hAnsi="Arial" w:cs="Arial"/>
          <w:bCs/>
        </w:rPr>
        <w:t xml:space="preserve"> of the</w:t>
      </w:r>
      <w:r w:rsidR="005E66F6" w:rsidRPr="00EB1852">
        <w:rPr>
          <w:rFonts w:ascii="Arial" w:hAnsi="Arial" w:cs="Arial"/>
          <w:bCs/>
        </w:rPr>
        <w:t>ir</w:t>
      </w:r>
      <w:r w:rsidR="005C0617" w:rsidRPr="00EB1852">
        <w:rPr>
          <w:rFonts w:ascii="Arial" w:hAnsi="Arial" w:cs="Arial"/>
          <w:bCs/>
        </w:rPr>
        <w:t xml:space="preserve"> ability on the other hand </w:t>
      </w:r>
      <w:r w:rsidR="00BA2741" w:rsidRPr="00EB1852">
        <w:rPr>
          <w:rFonts w:ascii="Arial" w:hAnsi="Arial" w:cs="Arial"/>
          <w:bCs/>
        </w:rPr>
        <w:t>per</w:t>
      </w:r>
      <w:r w:rsidR="008D7260" w:rsidRPr="00EB1852">
        <w:rPr>
          <w:rFonts w:ascii="Arial" w:hAnsi="Arial" w:cs="Arial"/>
          <w:bCs/>
        </w:rPr>
        <w:t>for</w:t>
      </w:r>
      <w:r w:rsidR="004155A6" w:rsidRPr="00EB1852">
        <w:rPr>
          <w:rFonts w:ascii="Arial" w:hAnsi="Arial" w:cs="Arial"/>
          <w:bCs/>
        </w:rPr>
        <w:t xml:space="preserve">mance </w:t>
      </w:r>
      <w:r w:rsidR="009A4CB9" w:rsidRPr="00EB1852">
        <w:rPr>
          <w:rFonts w:ascii="Arial" w:hAnsi="Arial" w:cs="Arial"/>
          <w:bCs/>
        </w:rPr>
        <w:t>eval</w:t>
      </w:r>
      <w:r w:rsidR="006F3635" w:rsidRPr="00EB1852">
        <w:rPr>
          <w:rFonts w:ascii="Arial" w:hAnsi="Arial" w:cs="Arial"/>
          <w:bCs/>
        </w:rPr>
        <w:t xml:space="preserve">uation can also make employees feel </w:t>
      </w:r>
      <w:r w:rsidR="005C5A04">
        <w:rPr>
          <w:rFonts w:ascii="Arial" w:hAnsi="Arial" w:cs="Arial"/>
          <w:bCs/>
        </w:rPr>
        <w:t>de</w:t>
      </w:r>
      <w:r w:rsidR="00322C4B" w:rsidRPr="00EB1852">
        <w:rPr>
          <w:rFonts w:ascii="Arial" w:hAnsi="Arial" w:cs="Arial"/>
          <w:bCs/>
        </w:rPr>
        <w:t>motivat</w:t>
      </w:r>
      <w:r w:rsidR="005C5A04">
        <w:rPr>
          <w:rFonts w:ascii="Arial" w:hAnsi="Arial" w:cs="Arial"/>
          <w:bCs/>
        </w:rPr>
        <w:t>ed</w:t>
      </w:r>
      <w:r w:rsidR="00322C4B" w:rsidRPr="00EB1852">
        <w:rPr>
          <w:rFonts w:ascii="Arial" w:hAnsi="Arial" w:cs="Arial"/>
          <w:bCs/>
        </w:rPr>
        <w:t xml:space="preserve"> </w:t>
      </w:r>
      <w:r w:rsidR="00131948" w:rsidRPr="00EB1852">
        <w:rPr>
          <w:rFonts w:ascii="Arial" w:hAnsi="Arial" w:cs="Arial"/>
          <w:bCs/>
        </w:rPr>
        <w:t xml:space="preserve">if the performance evaluation </w:t>
      </w:r>
      <w:r w:rsidR="00FD3C07" w:rsidRPr="00EB1852">
        <w:rPr>
          <w:rFonts w:ascii="Arial" w:hAnsi="Arial" w:cs="Arial"/>
          <w:bCs/>
        </w:rPr>
        <w:t>is not up to the standar</w:t>
      </w:r>
      <w:r w:rsidR="002636DF" w:rsidRPr="00EB1852">
        <w:rPr>
          <w:rFonts w:ascii="Arial" w:hAnsi="Arial" w:cs="Arial"/>
          <w:bCs/>
        </w:rPr>
        <w:t>ds of the organization.</w:t>
      </w:r>
      <w:r w:rsidR="003C028E">
        <w:rPr>
          <w:rFonts w:ascii="Arial" w:hAnsi="Arial" w:cs="Arial"/>
          <w:bCs/>
        </w:rPr>
        <w:t xml:space="preserve"> According to </w:t>
      </w:r>
      <w:r w:rsidR="003C028E" w:rsidRPr="00147061">
        <w:rPr>
          <w:rFonts w:ascii="Arial" w:hAnsi="Arial" w:cs="Arial"/>
          <w:b/>
          <w:color w:val="8EAADB" w:themeColor="accent1" w:themeTint="99"/>
        </w:rPr>
        <w:t xml:space="preserve">(Ratiu et </w:t>
      </w:r>
      <w:r w:rsidR="003C028E" w:rsidRPr="00147061">
        <w:rPr>
          <w:rFonts w:ascii="Arial" w:hAnsi="Arial" w:cs="Arial"/>
          <w:b/>
          <w:color w:val="8EAADB" w:themeColor="accent1" w:themeTint="99"/>
        </w:rPr>
        <w:lastRenderedPageBreak/>
        <w:t>al, 2011</w:t>
      </w:r>
      <w:r w:rsidR="00E236D3">
        <w:rPr>
          <w:rFonts w:ascii="Arial" w:hAnsi="Arial" w:cs="Arial"/>
          <w:b/>
          <w:color w:val="8EAADB" w:themeColor="accent1" w:themeTint="99"/>
        </w:rPr>
        <w:t>)</w:t>
      </w:r>
      <w:r w:rsidR="003C028E" w:rsidRPr="00147061">
        <w:rPr>
          <w:rFonts w:ascii="Arial" w:hAnsi="Arial" w:cs="Arial"/>
          <w:b/>
          <w:color w:val="8EAADB" w:themeColor="accent1" w:themeTint="99"/>
        </w:rPr>
        <w:t xml:space="preserve"> </w:t>
      </w:r>
      <w:r w:rsidR="00E236D3">
        <w:rPr>
          <w:rFonts w:ascii="Arial" w:hAnsi="Arial" w:cs="Arial"/>
          <w:bCs/>
        </w:rPr>
        <w:t>s</w:t>
      </w:r>
      <w:r w:rsidR="001775AA" w:rsidRPr="001775AA">
        <w:rPr>
          <w:rFonts w:ascii="Arial" w:hAnsi="Arial" w:cs="Arial"/>
          <w:bCs/>
        </w:rPr>
        <w:t xml:space="preserve">everal studies that looked at how feedback affects performance </w:t>
      </w:r>
      <w:r w:rsidR="007F290D" w:rsidRPr="001775AA">
        <w:rPr>
          <w:rFonts w:ascii="Arial" w:hAnsi="Arial" w:cs="Arial"/>
          <w:bCs/>
        </w:rPr>
        <w:t>concluded</w:t>
      </w:r>
      <w:r w:rsidR="001775AA" w:rsidRPr="001775AA">
        <w:rPr>
          <w:rFonts w:ascii="Arial" w:hAnsi="Arial" w:cs="Arial"/>
          <w:bCs/>
        </w:rPr>
        <w:t xml:space="preserve"> that people </w:t>
      </w:r>
      <w:r w:rsidR="002C0D83" w:rsidRPr="001775AA">
        <w:rPr>
          <w:rFonts w:ascii="Arial" w:hAnsi="Arial" w:cs="Arial"/>
          <w:bCs/>
        </w:rPr>
        <w:t>perform</w:t>
      </w:r>
      <w:r w:rsidR="001775AA" w:rsidRPr="001775AA">
        <w:rPr>
          <w:rFonts w:ascii="Arial" w:hAnsi="Arial" w:cs="Arial"/>
          <w:bCs/>
        </w:rPr>
        <w:t xml:space="preserve"> better when they get immediate and frequent feedback than when they do</w:t>
      </w:r>
      <w:r w:rsidR="00D41D87">
        <w:rPr>
          <w:rFonts w:ascii="Arial" w:hAnsi="Arial" w:cs="Arial"/>
          <w:bCs/>
        </w:rPr>
        <w:t xml:space="preserve"> not.</w:t>
      </w:r>
      <w:r w:rsidR="007F290D">
        <w:rPr>
          <w:rFonts w:ascii="Arial" w:hAnsi="Arial" w:cs="Arial"/>
          <w:bCs/>
          <w:color w:val="FF0000"/>
        </w:rPr>
        <w:t xml:space="preserve"> </w:t>
      </w:r>
      <w:r w:rsidR="007F290D" w:rsidRPr="006F213D">
        <w:rPr>
          <w:rFonts w:ascii="Arial" w:hAnsi="Arial" w:cs="Arial"/>
        </w:rPr>
        <w:t>The</w:t>
      </w:r>
      <w:r w:rsidR="00AF6940" w:rsidRPr="006F213D">
        <w:rPr>
          <w:rFonts w:ascii="Arial" w:hAnsi="Arial" w:cs="Arial"/>
          <w:color w:val="FF0000"/>
        </w:rPr>
        <w:t xml:space="preserve"> </w:t>
      </w:r>
      <w:r w:rsidR="004D5FF9" w:rsidRPr="006F213D">
        <w:rPr>
          <w:rFonts w:ascii="Arial" w:hAnsi="Arial" w:cs="Arial"/>
        </w:rPr>
        <w:t xml:space="preserve">fact that most organizations lack an efficient method for giving employees performance feedback, feedback shortcomings play a significant role in the issues associated with low performance. Even organizations that notify workers of output and quality indicators twice a year genuinely provide them with knowledge; nonetheless, these communications have </w:t>
      </w:r>
      <w:r w:rsidR="00CE7714" w:rsidRPr="006F213D">
        <w:rPr>
          <w:rFonts w:ascii="Arial" w:hAnsi="Arial" w:cs="Arial"/>
        </w:rPr>
        <w:t>insignificant effect</w:t>
      </w:r>
      <w:r w:rsidR="004D5FF9" w:rsidRPr="006F213D">
        <w:rPr>
          <w:rFonts w:ascii="Arial" w:hAnsi="Arial" w:cs="Arial"/>
        </w:rPr>
        <w:t xml:space="preserve"> on enhancing workplace activity.</w:t>
      </w:r>
      <w:r w:rsidR="00F34541" w:rsidRPr="006F213D">
        <w:rPr>
          <w:rFonts w:ascii="Arial" w:hAnsi="Arial" w:cs="Arial"/>
        </w:rPr>
        <w:t xml:space="preserve"> Feedback is therefore an essential component of an individual's performance and growth, and as a result, an </w:t>
      </w:r>
      <w:r w:rsidR="005D73E8" w:rsidRPr="006F213D">
        <w:rPr>
          <w:rFonts w:ascii="Arial" w:hAnsi="Arial" w:cs="Arial"/>
        </w:rPr>
        <w:t>organization</w:t>
      </w:r>
      <w:r w:rsidR="00F34541" w:rsidRPr="006F213D">
        <w:rPr>
          <w:rFonts w:ascii="Arial" w:hAnsi="Arial" w:cs="Arial"/>
        </w:rPr>
        <w:t xml:space="preserve"> must first decide whether the feedback will be developmental or evaluative and tied to promotion and rewar</w:t>
      </w:r>
      <w:r w:rsidR="00702A10" w:rsidRPr="006F213D">
        <w:rPr>
          <w:rFonts w:ascii="Arial" w:hAnsi="Arial" w:cs="Arial"/>
        </w:rPr>
        <w:t>d.</w:t>
      </w:r>
    </w:p>
    <w:p w14:paraId="1E0F0244" w14:textId="257D021F" w:rsidR="00483124" w:rsidRPr="00270366" w:rsidRDefault="00B71773" w:rsidP="000C0302">
      <w:pPr>
        <w:pStyle w:val="Heading1"/>
        <w:rPr>
          <w:rFonts w:ascii="Arial" w:hAnsi="Arial" w:cs="Arial"/>
          <w:b/>
          <w:bCs/>
          <w:color w:val="FFC000"/>
          <w:sz w:val="28"/>
          <w:szCs w:val="28"/>
        </w:rPr>
      </w:pPr>
      <w:bookmarkStart w:id="32" w:name="_Toc138265983"/>
      <w:bookmarkStart w:id="33" w:name="_Toc138269746"/>
      <w:bookmarkStart w:id="34" w:name="_Toc138271576"/>
      <w:r w:rsidRPr="00270366">
        <w:rPr>
          <w:rFonts w:ascii="Arial" w:hAnsi="Arial" w:cs="Arial"/>
          <w:b/>
          <w:bCs/>
          <w:color w:val="FFC000"/>
          <w:sz w:val="28"/>
          <w:szCs w:val="28"/>
        </w:rPr>
        <w:t>R</w:t>
      </w:r>
      <w:r w:rsidR="004775E6" w:rsidRPr="00270366">
        <w:rPr>
          <w:rFonts w:ascii="Arial" w:hAnsi="Arial" w:cs="Arial"/>
          <w:b/>
          <w:bCs/>
          <w:color w:val="FFC000"/>
          <w:sz w:val="28"/>
          <w:szCs w:val="28"/>
        </w:rPr>
        <w:t>ECOGNIZING the EMPLOYEES</w:t>
      </w:r>
      <w:bookmarkEnd w:id="32"/>
      <w:bookmarkEnd w:id="33"/>
      <w:bookmarkEnd w:id="34"/>
    </w:p>
    <w:p w14:paraId="6CDA0992" w14:textId="257D021F" w:rsidR="00514500" w:rsidRPr="00270366" w:rsidRDefault="009C3624" w:rsidP="000C0302">
      <w:pPr>
        <w:pStyle w:val="Subtitle"/>
        <w:rPr>
          <w:rFonts w:ascii="Arial" w:hAnsi="Arial" w:cs="Arial"/>
          <w:b/>
          <w:bCs/>
          <w:color w:val="FFC000"/>
          <w:sz w:val="22"/>
          <w:szCs w:val="22"/>
        </w:rPr>
      </w:pPr>
      <w:r w:rsidRPr="00270366">
        <w:rPr>
          <w:rFonts w:ascii="Arial" w:hAnsi="Arial" w:cs="Arial"/>
          <w:b/>
          <w:bCs/>
          <w:color w:val="FFC000"/>
          <w:sz w:val="22"/>
          <w:szCs w:val="22"/>
        </w:rPr>
        <w:t>Rewarding financiall</w:t>
      </w:r>
      <w:r w:rsidR="00B6026F" w:rsidRPr="00270366">
        <w:rPr>
          <w:rFonts w:ascii="Arial" w:hAnsi="Arial" w:cs="Arial"/>
          <w:b/>
          <w:bCs/>
          <w:color w:val="FFC000"/>
          <w:sz w:val="22"/>
          <w:szCs w:val="22"/>
        </w:rPr>
        <w:t xml:space="preserve">y </w:t>
      </w:r>
    </w:p>
    <w:p w14:paraId="204C511F" w14:textId="44E20A6B" w:rsidR="009C3624" w:rsidRPr="00921170" w:rsidRDefault="00514500" w:rsidP="007B61A7">
      <w:pPr>
        <w:spacing w:line="360" w:lineRule="auto"/>
        <w:jc w:val="both"/>
        <w:rPr>
          <w:rFonts w:ascii="Arial" w:hAnsi="Arial" w:cs="Arial"/>
        </w:rPr>
      </w:pPr>
      <w:r>
        <w:rPr>
          <w:rFonts w:ascii="Arial" w:hAnsi="Arial" w:cs="Arial"/>
          <w:bCs/>
        </w:rPr>
        <w:t>G</w:t>
      </w:r>
      <w:r w:rsidR="00AC4431">
        <w:rPr>
          <w:rFonts w:ascii="Arial" w:hAnsi="Arial" w:cs="Arial"/>
          <w:bCs/>
        </w:rPr>
        <w:t>iving</w:t>
      </w:r>
      <w:r>
        <w:rPr>
          <w:rFonts w:ascii="Arial" w:hAnsi="Arial" w:cs="Arial"/>
          <w:bCs/>
        </w:rPr>
        <w:t xml:space="preserve"> </w:t>
      </w:r>
      <w:r w:rsidR="00AC4431">
        <w:rPr>
          <w:rFonts w:ascii="Arial" w:hAnsi="Arial" w:cs="Arial"/>
          <w:bCs/>
        </w:rPr>
        <w:t xml:space="preserve"> </w:t>
      </w:r>
      <w:r w:rsidR="1FEB2383" w:rsidRPr="0D9C8219">
        <w:rPr>
          <w:rFonts w:ascii="Arial" w:hAnsi="Arial" w:cs="Arial"/>
        </w:rPr>
        <w:t xml:space="preserve">a </w:t>
      </w:r>
      <w:r w:rsidR="00BF52BE">
        <w:rPr>
          <w:rFonts w:ascii="Arial" w:hAnsi="Arial" w:cs="Arial"/>
          <w:bCs/>
        </w:rPr>
        <w:t>bonus</w:t>
      </w:r>
      <w:r w:rsidR="00831246">
        <w:rPr>
          <w:rFonts w:ascii="Arial" w:hAnsi="Arial" w:cs="Arial"/>
          <w:bCs/>
        </w:rPr>
        <w:t xml:space="preserve">, </w:t>
      </w:r>
      <w:r w:rsidR="00B92A62">
        <w:rPr>
          <w:rFonts w:ascii="Arial" w:hAnsi="Arial" w:cs="Arial"/>
          <w:bCs/>
        </w:rPr>
        <w:t>fina</w:t>
      </w:r>
      <w:r w:rsidR="00DF3996">
        <w:rPr>
          <w:rFonts w:ascii="Arial" w:hAnsi="Arial" w:cs="Arial"/>
          <w:bCs/>
        </w:rPr>
        <w:t>n</w:t>
      </w:r>
      <w:r w:rsidR="005D4F2B">
        <w:rPr>
          <w:rFonts w:ascii="Arial" w:hAnsi="Arial" w:cs="Arial"/>
          <w:bCs/>
        </w:rPr>
        <w:t xml:space="preserve">cial reward for </w:t>
      </w:r>
      <w:r w:rsidR="003609B1">
        <w:rPr>
          <w:rFonts w:ascii="Arial" w:hAnsi="Arial" w:cs="Arial"/>
          <w:bCs/>
        </w:rPr>
        <w:t>reaching targ</w:t>
      </w:r>
      <w:r w:rsidR="00B1326F">
        <w:rPr>
          <w:rFonts w:ascii="Arial" w:hAnsi="Arial" w:cs="Arial"/>
          <w:bCs/>
        </w:rPr>
        <w:t>ets</w:t>
      </w:r>
      <w:r w:rsidR="00ED7F18">
        <w:rPr>
          <w:rFonts w:ascii="Arial" w:hAnsi="Arial" w:cs="Arial"/>
          <w:bCs/>
        </w:rPr>
        <w:t xml:space="preserve">, </w:t>
      </w:r>
      <w:r w:rsidR="00E9486D">
        <w:rPr>
          <w:rFonts w:ascii="Arial" w:hAnsi="Arial" w:cs="Arial"/>
          <w:bCs/>
        </w:rPr>
        <w:t>and a pay</w:t>
      </w:r>
      <w:r w:rsidR="0061697F">
        <w:rPr>
          <w:rFonts w:ascii="Arial" w:hAnsi="Arial" w:cs="Arial"/>
          <w:bCs/>
        </w:rPr>
        <w:t xml:space="preserve"> day </w:t>
      </w:r>
      <w:r w:rsidR="00540225">
        <w:rPr>
          <w:rFonts w:ascii="Arial" w:hAnsi="Arial" w:cs="Arial"/>
          <w:bCs/>
        </w:rPr>
        <w:t>bonus</w:t>
      </w:r>
      <w:r w:rsidR="0074102E">
        <w:rPr>
          <w:rFonts w:ascii="Arial" w:hAnsi="Arial" w:cs="Arial"/>
          <w:bCs/>
        </w:rPr>
        <w:t xml:space="preserve"> </w:t>
      </w:r>
      <w:r w:rsidR="00375DCD">
        <w:rPr>
          <w:rFonts w:ascii="Arial" w:hAnsi="Arial" w:cs="Arial"/>
          <w:bCs/>
        </w:rPr>
        <w:t xml:space="preserve">would </w:t>
      </w:r>
      <w:r w:rsidR="0034507E">
        <w:rPr>
          <w:rFonts w:ascii="Arial" w:hAnsi="Arial" w:cs="Arial"/>
          <w:bCs/>
        </w:rPr>
        <w:t xml:space="preserve">give </w:t>
      </w:r>
      <w:r w:rsidR="00093676">
        <w:rPr>
          <w:rFonts w:ascii="Arial" w:hAnsi="Arial" w:cs="Arial"/>
          <w:bCs/>
        </w:rPr>
        <w:t xml:space="preserve">some </w:t>
      </w:r>
      <w:r w:rsidR="0034507E">
        <w:rPr>
          <w:rFonts w:ascii="Arial" w:hAnsi="Arial" w:cs="Arial"/>
          <w:bCs/>
        </w:rPr>
        <w:t>employe</w:t>
      </w:r>
      <w:r w:rsidR="00093676">
        <w:rPr>
          <w:rFonts w:ascii="Arial" w:hAnsi="Arial" w:cs="Arial"/>
          <w:bCs/>
        </w:rPr>
        <w:t>es</w:t>
      </w:r>
      <w:r w:rsidR="00286C23">
        <w:rPr>
          <w:rFonts w:ascii="Arial" w:hAnsi="Arial" w:cs="Arial"/>
          <w:bCs/>
        </w:rPr>
        <w:t xml:space="preserve"> </w:t>
      </w:r>
      <w:r w:rsidR="00CB7250">
        <w:rPr>
          <w:rFonts w:ascii="Arial" w:hAnsi="Arial" w:cs="Arial"/>
          <w:bCs/>
        </w:rPr>
        <w:t xml:space="preserve">the </w:t>
      </w:r>
      <w:r w:rsidR="00540225">
        <w:rPr>
          <w:rFonts w:ascii="Arial" w:hAnsi="Arial" w:cs="Arial"/>
          <w:bCs/>
        </w:rPr>
        <w:t>incentives</w:t>
      </w:r>
      <w:r w:rsidR="00CB7250">
        <w:rPr>
          <w:rFonts w:ascii="Arial" w:hAnsi="Arial" w:cs="Arial"/>
          <w:bCs/>
        </w:rPr>
        <w:t xml:space="preserve"> to work</w:t>
      </w:r>
      <w:r w:rsidR="00336E04">
        <w:rPr>
          <w:rFonts w:ascii="Arial" w:hAnsi="Arial" w:cs="Arial"/>
          <w:bCs/>
        </w:rPr>
        <w:t xml:space="preserve"> more e</w:t>
      </w:r>
      <w:r w:rsidR="0069794B">
        <w:rPr>
          <w:rFonts w:ascii="Arial" w:hAnsi="Arial" w:cs="Arial"/>
          <w:bCs/>
        </w:rPr>
        <w:t xml:space="preserve">ffectively to </w:t>
      </w:r>
      <w:r w:rsidR="00635FEF">
        <w:rPr>
          <w:rFonts w:ascii="Arial" w:hAnsi="Arial" w:cs="Arial"/>
          <w:bCs/>
        </w:rPr>
        <w:t>get fina</w:t>
      </w:r>
      <w:r w:rsidR="00C63B81">
        <w:rPr>
          <w:rFonts w:ascii="Arial" w:hAnsi="Arial" w:cs="Arial"/>
          <w:bCs/>
        </w:rPr>
        <w:t>ncial recog</w:t>
      </w:r>
      <w:r w:rsidR="00540225">
        <w:rPr>
          <w:rFonts w:ascii="Arial" w:hAnsi="Arial" w:cs="Arial"/>
          <w:bCs/>
        </w:rPr>
        <w:t>nition</w:t>
      </w:r>
      <w:r w:rsidR="004D50D2">
        <w:rPr>
          <w:rFonts w:ascii="Arial" w:hAnsi="Arial" w:cs="Arial"/>
          <w:bCs/>
        </w:rPr>
        <w:t xml:space="preserve"> within the organization.</w:t>
      </w:r>
    </w:p>
    <w:p w14:paraId="61F30311" w14:textId="257D021F" w:rsidR="009B347D" w:rsidRPr="00270366" w:rsidRDefault="009C3624" w:rsidP="000C0302">
      <w:pPr>
        <w:pStyle w:val="Subtitle"/>
        <w:rPr>
          <w:rFonts w:ascii="Arial" w:hAnsi="Arial" w:cs="Arial"/>
          <w:b/>
          <w:bCs/>
          <w:color w:val="FFC000"/>
          <w:sz w:val="22"/>
          <w:szCs w:val="22"/>
        </w:rPr>
      </w:pPr>
      <w:r w:rsidRPr="00270366">
        <w:rPr>
          <w:rFonts w:ascii="Arial" w:hAnsi="Arial" w:cs="Arial"/>
          <w:b/>
          <w:bCs/>
          <w:color w:val="FFC000"/>
          <w:sz w:val="22"/>
          <w:szCs w:val="22"/>
        </w:rPr>
        <w:t>Sharing the profits</w:t>
      </w:r>
      <w:r w:rsidR="007A0B39" w:rsidRPr="00270366">
        <w:rPr>
          <w:rFonts w:ascii="Arial" w:hAnsi="Arial" w:cs="Arial"/>
          <w:b/>
          <w:bCs/>
          <w:color w:val="FFC000"/>
          <w:sz w:val="22"/>
          <w:szCs w:val="22"/>
        </w:rPr>
        <w:t>,</w:t>
      </w:r>
    </w:p>
    <w:p w14:paraId="027F2C9D" w14:textId="257D021F" w:rsidR="009C3624" w:rsidRPr="00921170" w:rsidRDefault="009B347D" w:rsidP="007B61A7">
      <w:pPr>
        <w:spacing w:line="360" w:lineRule="auto"/>
        <w:jc w:val="both"/>
        <w:rPr>
          <w:rFonts w:ascii="Arial" w:hAnsi="Arial" w:cs="Arial"/>
        </w:rPr>
      </w:pPr>
      <w:r>
        <w:rPr>
          <w:rFonts w:ascii="Arial" w:hAnsi="Arial" w:cs="Arial"/>
          <w:bCs/>
        </w:rPr>
        <w:t>I</w:t>
      </w:r>
      <w:r w:rsidR="005D1ECE">
        <w:rPr>
          <w:rFonts w:ascii="Arial" w:hAnsi="Arial" w:cs="Arial"/>
          <w:bCs/>
        </w:rPr>
        <w:t>f</w:t>
      </w:r>
      <w:r w:rsidR="008C258C">
        <w:rPr>
          <w:rFonts w:ascii="Arial" w:hAnsi="Arial" w:cs="Arial"/>
          <w:bCs/>
        </w:rPr>
        <w:t xml:space="preserve"> more</w:t>
      </w:r>
      <w:r w:rsidR="005D1ECE">
        <w:rPr>
          <w:rFonts w:ascii="Arial" w:hAnsi="Arial" w:cs="Arial"/>
          <w:bCs/>
        </w:rPr>
        <w:t xml:space="preserve"> </w:t>
      </w:r>
      <w:r w:rsidR="6782DFB3" w:rsidRPr="0C7B1585">
        <w:rPr>
          <w:rFonts w:ascii="Arial" w:hAnsi="Arial" w:cs="Arial"/>
        </w:rPr>
        <w:t>organizations</w:t>
      </w:r>
      <w:r w:rsidR="005D1ECE" w:rsidRPr="0C7B1585">
        <w:rPr>
          <w:rFonts w:ascii="Arial" w:hAnsi="Arial" w:cs="Arial"/>
        </w:rPr>
        <w:t xml:space="preserve"> </w:t>
      </w:r>
      <w:r w:rsidR="2B34F967" w:rsidRPr="0C7B1585">
        <w:rPr>
          <w:rFonts w:ascii="Arial" w:hAnsi="Arial" w:cs="Arial"/>
        </w:rPr>
        <w:t>were</w:t>
      </w:r>
      <w:r w:rsidR="005D1ECE">
        <w:rPr>
          <w:rFonts w:ascii="Arial" w:hAnsi="Arial" w:cs="Arial"/>
          <w:bCs/>
        </w:rPr>
        <w:t xml:space="preserve"> to share </w:t>
      </w:r>
      <w:r w:rsidR="00963634">
        <w:rPr>
          <w:rFonts w:ascii="Arial" w:hAnsi="Arial" w:cs="Arial"/>
          <w:bCs/>
        </w:rPr>
        <w:t xml:space="preserve">the profits with </w:t>
      </w:r>
      <w:r w:rsidR="007225FD">
        <w:rPr>
          <w:rFonts w:ascii="Arial" w:hAnsi="Arial" w:cs="Arial"/>
          <w:bCs/>
        </w:rPr>
        <w:t>their</w:t>
      </w:r>
      <w:r w:rsidR="00F93442">
        <w:rPr>
          <w:rFonts w:ascii="Arial" w:hAnsi="Arial" w:cs="Arial"/>
          <w:bCs/>
        </w:rPr>
        <w:t xml:space="preserve"> employees </w:t>
      </w:r>
      <w:r w:rsidR="00842ED5">
        <w:rPr>
          <w:rFonts w:ascii="Arial" w:hAnsi="Arial" w:cs="Arial"/>
          <w:bCs/>
        </w:rPr>
        <w:t xml:space="preserve">the employees </w:t>
      </w:r>
      <w:r w:rsidR="00DC1BA3">
        <w:rPr>
          <w:rFonts w:ascii="Arial" w:hAnsi="Arial" w:cs="Arial"/>
          <w:bCs/>
        </w:rPr>
        <w:t xml:space="preserve">would be </w:t>
      </w:r>
      <w:r w:rsidR="00717DCE">
        <w:rPr>
          <w:rFonts w:ascii="Arial" w:hAnsi="Arial" w:cs="Arial"/>
          <w:bCs/>
        </w:rPr>
        <w:t>more loyal</w:t>
      </w:r>
      <w:r w:rsidR="008D4FA1">
        <w:rPr>
          <w:rFonts w:ascii="Arial" w:hAnsi="Arial" w:cs="Arial"/>
          <w:bCs/>
        </w:rPr>
        <w:t xml:space="preserve"> and </w:t>
      </w:r>
      <w:r w:rsidR="00195CD9">
        <w:rPr>
          <w:rFonts w:ascii="Arial" w:hAnsi="Arial" w:cs="Arial"/>
          <w:bCs/>
        </w:rPr>
        <w:t>mo</w:t>
      </w:r>
      <w:r w:rsidR="006E68AE">
        <w:rPr>
          <w:rFonts w:ascii="Arial" w:hAnsi="Arial" w:cs="Arial"/>
          <w:bCs/>
        </w:rPr>
        <w:t xml:space="preserve">tivated </w:t>
      </w:r>
      <w:r w:rsidR="004A0923">
        <w:rPr>
          <w:rFonts w:ascii="Arial" w:hAnsi="Arial" w:cs="Arial"/>
          <w:bCs/>
        </w:rPr>
        <w:t>within that organization.</w:t>
      </w:r>
    </w:p>
    <w:p w14:paraId="370A7CE4" w14:textId="257D021F" w:rsidR="009B347D" w:rsidRPr="00270366" w:rsidRDefault="49A1E227" w:rsidP="000C0302">
      <w:pPr>
        <w:pStyle w:val="Subtitle"/>
        <w:rPr>
          <w:rFonts w:ascii="Arial" w:hAnsi="Arial" w:cs="Arial"/>
          <w:b/>
          <w:bCs/>
          <w:color w:val="FFC000"/>
          <w:sz w:val="22"/>
          <w:szCs w:val="22"/>
        </w:rPr>
      </w:pPr>
      <w:r w:rsidRPr="00270366">
        <w:rPr>
          <w:rFonts w:ascii="Arial" w:hAnsi="Arial" w:cs="Arial"/>
          <w:b/>
          <w:bCs/>
          <w:color w:val="FFC000"/>
          <w:sz w:val="22"/>
          <w:szCs w:val="22"/>
        </w:rPr>
        <w:t>O</w:t>
      </w:r>
      <w:r w:rsidR="009C3624" w:rsidRPr="00270366">
        <w:rPr>
          <w:rFonts w:ascii="Arial" w:hAnsi="Arial" w:cs="Arial"/>
          <w:b/>
          <w:bCs/>
          <w:color w:val="FFC000"/>
          <w:sz w:val="22"/>
          <w:szCs w:val="22"/>
        </w:rPr>
        <w:t>rganizationa</w:t>
      </w:r>
      <w:r w:rsidR="5ED5CAD8" w:rsidRPr="00270366">
        <w:rPr>
          <w:rFonts w:ascii="Arial" w:hAnsi="Arial" w:cs="Arial"/>
          <w:b/>
          <w:bCs/>
          <w:color w:val="FFC000"/>
          <w:sz w:val="22"/>
          <w:szCs w:val="22"/>
        </w:rPr>
        <w:t>l</w:t>
      </w:r>
      <w:r w:rsidR="009C3624" w:rsidRPr="00270366">
        <w:rPr>
          <w:rFonts w:ascii="Arial" w:hAnsi="Arial" w:cs="Arial"/>
          <w:b/>
          <w:bCs/>
          <w:color w:val="FFC000"/>
          <w:sz w:val="22"/>
          <w:szCs w:val="22"/>
        </w:rPr>
        <w:t xml:space="preserve"> setting</w:t>
      </w:r>
      <w:r w:rsidR="008B5D0A" w:rsidRPr="00270366">
        <w:rPr>
          <w:rFonts w:ascii="Arial" w:hAnsi="Arial" w:cs="Arial"/>
          <w:b/>
          <w:bCs/>
          <w:color w:val="FFC000"/>
          <w:sz w:val="22"/>
          <w:szCs w:val="22"/>
        </w:rPr>
        <w:t xml:space="preserve"> </w:t>
      </w:r>
    </w:p>
    <w:p w14:paraId="245404F4" w14:textId="257D021F" w:rsidR="007B44D7" w:rsidRDefault="009B347D" w:rsidP="007B61A7">
      <w:pPr>
        <w:spacing w:line="360" w:lineRule="auto"/>
        <w:jc w:val="both"/>
        <w:rPr>
          <w:rFonts w:ascii="Arial" w:hAnsi="Arial" w:cs="Arial"/>
          <w:bCs/>
        </w:rPr>
      </w:pPr>
      <w:r>
        <w:rPr>
          <w:rFonts w:ascii="Arial" w:hAnsi="Arial" w:cs="Arial"/>
          <w:bCs/>
        </w:rPr>
        <w:t>F</w:t>
      </w:r>
      <w:r w:rsidR="008B5D0A">
        <w:rPr>
          <w:rFonts w:ascii="Arial" w:hAnsi="Arial" w:cs="Arial"/>
          <w:bCs/>
        </w:rPr>
        <w:t xml:space="preserve">or employees to be </w:t>
      </w:r>
      <w:r w:rsidR="00F625B5">
        <w:rPr>
          <w:rFonts w:ascii="Arial" w:hAnsi="Arial" w:cs="Arial"/>
          <w:bCs/>
        </w:rPr>
        <w:t xml:space="preserve">effective at their job the organization </w:t>
      </w:r>
      <w:r w:rsidR="00BF5CD7">
        <w:rPr>
          <w:rFonts w:ascii="Arial" w:hAnsi="Arial" w:cs="Arial"/>
          <w:bCs/>
        </w:rPr>
        <w:t>environment needs</w:t>
      </w:r>
      <w:r w:rsidR="0064280A">
        <w:rPr>
          <w:rFonts w:ascii="Arial" w:hAnsi="Arial" w:cs="Arial"/>
          <w:bCs/>
        </w:rPr>
        <w:t xml:space="preserve"> to match that of the individual</w:t>
      </w:r>
      <w:r w:rsidR="004B5E63">
        <w:rPr>
          <w:rFonts w:ascii="Arial" w:hAnsi="Arial" w:cs="Arial"/>
          <w:bCs/>
        </w:rPr>
        <w:t xml:space="preserve"> for the individual</w:t>
      </w:r>
      <w:r w:rsidR="00FE0B41">
        <w:rPr>
          <w:rFonts w:ascii="Arial" w:hAnsi="Arial" w:cs="Arial"/>
          <w:bCs/>
        </w:rPr>
        <w:t xml:space="preserve"> to feel comfortable</w:t>
      </w:r>
      <w:r w:rsidR="0002196B">
        <w:rPr>
          <w:rFonts w:ascii="Arial" w:hAnsi="Arial" w:cs="Arial"/>
          <w:bCs/>
        </w:rPr>
        <w:t xml:space="preserve"> and to st</w:t>
      </w:r>
      <w:r w:rsidR="00732C28">
        <w:rPr>
          <w:rFonts w:ascii="Arial" w:hAnsi="Arial" w:cs="Arial"/>
          <w:bCs/>
        </w:rPr>
        <w:t xml:space="preserve">ay </w:t>
      </w:r>
    </w:p>
    <w:p w14:paraId="402E01AB" w14:textId="257D021F" w:rsidR="00C53820" w:rsidRPr="00270366" w:rsidRDefault="00F03B94" w:rsidP="000C0302">
      <w:pPr>
        <w:pStyle w:val="Subtitle"/>
        <w:rPr>
          <w:rFonts w:ascii="Arial" w:hAnsi="Arial" w:cs="Arial"/>
          <w:b/>
          <w:bCs/>
          <w:color w:val="FFC000"/>
          <w:sz w:val="22"/>
          <w:szCs w:val="22"/>
        </w:rPr>
      </w:pPr>
      <w:r w:rsidRPr="00270366">
        <w:rPr>
          <w:rFonts w:ascii="Arial" w:hAnsi="Arial" w:cs="Arial"/>
          <w:b/>
          <w:bCs/>
          <w:color w:val="FFC000"/>
          <w:sz w:val="22"/>
          <w:szCs w:val="22"/>
        </w:rPr>
        <w:t>Work enhancement</w:t>
      </w:r>
      <w:r w:rsidR="00C53820" w:rsidRPr="00270366">
        <w:rPr>
          <w:rFonts w:ascii="Arial" w:hAnsi="Arial" w:cs="Arial"/>
          <w:b/>
          <w:bCs/>
          <w:color w:val="FFC000"/>
          <w:sz w:val="22"/>
          <w:szCs w:val="22"/>
        </w:rPr>
        <w:t xml:space="preserve"> </w:t>
      </w:r>
    </w:p>
    <w:p w14:paraId="0985A091" w14:textId="257D021F" w:rsidR="00F03B94" w:rsidRPr="00C53820" w:rsidRDefault="00D86356" w:rsidP="00C53820">
      <w:pPr>
        <w:spacing w:line="360" w:lineRule="auto"/>
        <w:ind w:left="360"/>
        <w:jc w:val="both"/>
        <w:rPr>
          <w:rFonts w:ascii="Arial" w:hAnsi="Arial" w:cs="Arial"/>
          <w:bCs/>
        </w:rPr>
      </w:pPr>
      <w:r w:rsidRPr="00C53820">
        <w:rPr>
          <w:rFonts w:ascii="Arial" w:hAnsi="Arial" w:cs="Arial"/>
          <w:bCs/>
        </w:rPr>
        <w:t xml:space="preserve">employees having a </w:t>
      </w:r>
      <w:r w:rsidR="00A17FB3" w:rsidRPr="00C53820">
        <w:rPr>
          <w:rFonts w:ascii="Arial" w:hAnsi="Arial" w:cs="Arial"/>
          <w:bCs/>
        </w:rPr>
        <w:t xml:space="preserve">fulfilling </w:t>
      </w:r>
      <w:r w:rsidR="00A71477" w:rsidRPr="00C53820">
        <w:rPr>
          <w:rFonts w:ascii="Arial" w:hAnsi="Arial" w:cs="Arial"/>
          <w:bCs/>
        </w:rPr>
        <w:t>jo</w:t>
      </w:r>
      <w:r w:rsidR="00A07006" w:rsidRPr="00C53820">
        <w:rPr>
          <w:rFonts w:ascii="Arial" w:hAnsi="Arial" w:cs="Arial"/>
          <w:bCs/>
        </w:rPr>
        <w:t>b</w:t>
      </w:r>
      <w:r w:rsidR="00A71477" w:rsidRPr="00C53820">
        <w:rPr>
          <w:rFonts w:ascii="Arial" w:hAnsi="Arial" w:cs="Arial"/>
          <w:bCs/>
        </w:rPr>
        <w:t xml:space="preserve"> that is mentally simulating </w:t>
      </w:r>
      <w:r w:rsidR="00FD13D7" w:rsidRPr="00C53820">
        <w:rPr>
          <w:rFonts w:ascii="Arial" w:hAnsi="Arial" w:cs="Arial"/>
          <w:bCs/>
        </w:rPr>
        <w:t>and rewarding</w:t>
      </w:r>
      <w:r w:rsidR="00125CB0" w:rsidRPr="00C53820">
        <w:rPr>
          <w:rFonts w:ascii="Arial" w:hAnsi="Arial" w:cs="Arial"/>
          <w:bCs/>
        </w:rPr>
        <w:t xml:space="preserve"> for </w:t>
      </w:r>
      <w:r w:rsidR="00DC2148" w:rsidRPr="00C53820">
        <w:rPr>
          <w:rFonts w:ascii="Arial" w:hAnsi="Arial" w:cs="Arial"/>
          <w:bCs/>
        </w:rPr>
        <w:t>t</w:t>
      </w:r>
      <w:r w:rsidR="00A65DDC" w:rsidRPr="00C53820">
        <w:rPr>
          <w:rFonts w:ascii="Arial" w:hAnsi="Arial" w:cs="Arial"/>
          <w:bCs/>
        </w:rPr>
        <w:t xml:space="preserve">he individual </w:t>
      </w:r>
      <w:r w:rsidR="00180508" w:rsidRPr="00C53820">
        <w:rPr>
          <w:rFonts w:ascii="Arial" w:hAnsi="Arial" w:cs="Arial"/>
          <w:bCs/>
        </w:rPr>
        <w:t xml:space="preserve">would have </w:t>
      </w:r>
      <w:r w:rsidR="00B9796B" w:rsidRPr="00C53820">
        <w:rPr>
          <w:rFonts w:ascii="Arial" w:hAnsi="Arial" w:cs="Arial"/>
          <w:bCs/>
        </w:rPr>
        <w:t xml:space="preserve">beneficial </w:t>
      </w:r>
      <w:r w:rsidR="006F2DBD" w:rsidRPr="00C53820">
        <w:rPr>
          <w:rFonts w:ascii="Arial" w:hAnsi="Arial" w:cs="Arial"/>
          <w:bCs/>
        </w:rPr>
        <w:t xml:space="preserve">effectiveness for the </w:t>
      </w:r>
      <w:r w:rsidR="002D509D" w:rsidRPr="00C53820">
        <w:rPr>
          <w:rFonts w:ascii="Arial" w:hAnsi="Arial" w:cs="Arial"/>
          <w:bCs/>
        </w:rPr>
        <w:t>organization</w:t>
      </w:r>
      <w:r w:rsidR="002D545B" w:rsidRPr="00C53820">
        <w:rPr>
          <w:rFonts w:ascii="Arial" w:hAnsi="Arial" w:cs="Arial"/>
          <w:bCs/>
        </w:rPr>
        <w:t>.</w:t>
      </w:r>
    </w:p>
    <w:p w14:paraId="13A49861" w14:textId="5859B208" w:rsidR="00C53820" w:rsidRPr="00954174" w:rsidRDefault="00F03B94" w:rsidP="000C0302">
      <w:pPr>
        <w:pStyle w:val="Subtitle"/>
        <w:rPr>
          <w:rFonts w:ascii="Arial" w:hAnsi="Arial" w:cs="Arial"/>
          <w:b/>
          <w:bCs/>
          <w:color w:val="FFC000"/>
        </w:rPr>
      </w:pPr>
      <w:r w:rsidRPr="00954174">
        <w:rPr>
          <w:rStyle w:val="SubtitleChar"/>
          <w:rFonts w:ascii="Arial" w:hAnsi="Arial" w:cs="Arial"/>
          <w:b/>
          <w:bCs/>
          <w:color w:val="FFC000"/>
        </w:rPr>
        <w:t>Adaptable work (balance between serious and fun activities</w:t>
      </w:r>
      <w:r w:rsidRPr="00954174">
        <w:rPr>
          <w:rFonts w:ascii="Arial" w:hAnsi="Arial" w:cs="Arial"/>
          <w:b/>
          <w:bCs/>
          <w:color w:val="FFC000"/>
        </w:rPr>
        <w:t>)</w:t>
      </w:r>
    </w:p>
    <w:p w14:paraId="7C92A84A" w14:textId="77777777" w:rsidR="00954174" w:rsidRDefault="51B7284C" w:rsidP="00C53820">
      <w:pPr>
        <w:spacing w:line="360" w:lineRule="auto"/>
        <w:jc w:val="both"/>
        <w:rPr>
          <w:rFonts w:ascii="Arial" w:hAnsi="Arial" w:cs="Arial"/>
          <w:bCs/>
        </w:rPr>
      </w:pPr>
      <w:r w:rsidRPr="00C53820">
        <w:rPr>
          <w:rFonts w:ascii="Arial" w:hAnsi="Arial" w:cs="Arial"/>
        </w:rPr>
        <w:t>employees</w:t>
      </w:r>
      <w:r w:rsidR="00C40A48" w:rsidRPr="00C53820">
        <w:rPr>
          <w:rFonts w:ascii="Arial" w:hAnsi="Arial" w:cs="Arial"/>
          <w:bCs/>
        </w:rPr>
        <w:t xml:space="preserve"> need to know that</w:t>
      </w:r>
      <w:r w:rsidR="00780B2D" w:rsidRPr="00C53820">
        <w:rPr>
          <w:rFonts w:ascii="Arial" w:hAnsi="Arial" w:cs="Arial"/>
          <w:bCs/>
        </w:rPr>
        <w:t xml:space="preserve"> </w:t>
      </w:r>
      <w:r w:rsidR="00921C81" w:rsidRPr="00C53820">
        <w:rPr>
          <w:rFonts w:ascii="Arial" w:hAnsi="Arial" w:cs="Arial"/>
          <w:bCs/>
        </w:rPr>
        <w:t>when takin</w:t>
      </w:r>
      <w:r w:rsidR="00933118" w:rsidRPr="00C53820">
        <w:rPr>
          <w:rFonts w:ascii="Arial" w:hAnsi="Arial" w:cs="Arial"/>
          <w:bCs/>
        </w:rPr>
        <w:t xml:space="preserve">g on a </w:t>
      </w:r>
      <w:r w:rsidR="00601474" w:rsidRPr="00C53820">
        <w:rPr>
          <w:rFonts w:ascii="Arial" w:hAnsi="Arial" w:cs="Arial"/>
          <w:bCs/>
        </w:rPr>
        <w:t>career</w:t>
      </w:r>
      <w:r w:rsidR="28F363D5" w:rsidRPr="00C53820">
        <w:rPr>
          <w:rFonts w:ascii="Arial" w:hAnsi="Arial" w:cs="Arial"/>
        </w:rPr>
        <w:t>,</w:t>
      </w:r>
      <w:r w:rsidR="00601474" w:rsidRPr="00C53820">
        <w:rPr>
          <w:rFonts w:ascii="Arial" w:hAnsi="Arial" w:cs="Arial"/>
          <w:bCs/>
        </w:rPr>
        <w:t xml:space="preserve"> </w:t>
      </w:r>
      <w:r w:rsidR="00D3569F" w:rsidRPr="00C53820">
        <w:rPr>
          <w:rFonts w:ascii="Arial" w:hAnsi="Arial" w:cs="Arial"/>
          <w:bCs/>
        </w:rPr>
        <w:t xml:space="preserve">they will be </w:t>
      </w:r>
      <w:r w:rsidR="001A2A79" w:rsidRPr="00C53820">
        <w:rPr>
          <w:rFonts w:ascii="Arial" w:hAnsi="Arial" w:cs="Arial"/>
          <w:bCs/>
        </w:rPr>
        <w:t xml:space="preserve">able to have </w:t>
      </w:r>
      <w:r w:rsidR="1F4E0D84" w:rsidRPr="00C53820">
        <w:rPr>
          <w:rFonts w:ascii="Arial" w:hAnsi="Arial" w:cs="Arial"/>
        </w:rPr>
        <w:t>an excellent</w:t>
      </w:r>
      <w:r w:rsidR="00CF3637" w:rsidRPr="00C53820">
        <w:rPr>
          <w:rFonts w:ascii="Arial" w:hAnsi="Arial" w:cs="Arial"/>
          <w:bCs/>
        </w:rPr>
        <w:t xml:space="preserve"> wor</w:t>
      </w:r>
      <w:r w:rsidR="00510F10" w:rsidRPr="00C53820">
        <w:rPr>
          <w:rFonts w:ascii="Arial" w:hAnsi="Arial" w:cs="Arial"/>
          <w:bCs/>
        </w:rPr>
        <w:t xml:space="preserve">k life balance </w:t>
      </w:r>
      <w:r w:rsidR="00535433" w:rsidRPr="00C53820">
        <w:rPr>
          <w:rFonts w:ascii="Arial" w:hAnsi="Arial" w:cs="Arial"/>
          <w:bCs/>
        </w:rPr>
        <w:t xml:space="preserve">and </w:t>
      </w:r>
      <w:r w:rsidR="00836140" w:rsidRPr="00C53820">
        <w:rPr>
          <w:rFonts w:ascii="Arial" w:hAnsi="Arial" w:cs="Arial"/>
          <w:bCs/>
        </w:rPr>
        <w:t>be able to leave the job at the</w:t>
      </w:r>
      <w:r w:rsidR="00DC63F1" w:rsidRPr="00C53820">
        <w:rPr>
          <w:rFonts w:ascii="Arial" w:hAnsi="Arial" w:cs="Arial"/>
          <w:bCs/>
        </w:rPr>
        <w:t xml:space="preserve"> organization.</w:t>
      </w:r>
    </w:p>
    <w:p w14:paraId="753A0BC9" w14:textId="77777777" w:rsidR="00954174" w:rsidRDefault="00954174" w:rsidP="00C53820">
      <w:pPr>
        <w:spacing w:line="360" w:lineRule="auto"/>
        <w:jc w:val="both"/>
        <w:rPr>
          <w:rFonts w:ascii="Arial" w:hAnsi="Arial" w:cs="Arial"/>
          <w:bCs/>
        </w:rPr>
      </w:pPr>
    </w:p>
    <w:p w14:paraId="3473C5EE" w14:textId="214F2B3A" w:rsidR="00C53820" w:rsidRDefault="00DC63F1" w:rsidP="00C53820">
      <w:pPr>
        <w:spacing w:line="360" w:lineRule="auto"/>
        <w:jc w:val="both"/>
        <w:rPr>
          <w:rFonts w:ascii="Arial" w:hAnsi="Arial" w:cs="Arial"/>
          <w:bCs/>
        </w:rPr>
      </w:pPr>
      <w:r w:rsidRPr="00C53820">
        <w:rPr>
          <w:rFonts w:ascii="Arial" w:hAnsi="Arial" w:cs="Arial"/>
          <w:bCs/>
        </w:rPr>
        <w:t xml:space="preserve"> </w:t>
      </w:r>
    </w:p>
    <w:p w14:paraId="75886A13" w14:textId="0FCDCF78" w:rsidR="00985FD3" w:rsidRPr="00954174" w:rsidRDefault="00AA0E1C" w:rsidP="000C0302">
      <w:pPr>
        <w:pStyle w:val="Heading1"/>
        <w:rPr>
          <w:rFonts w:ascii="Arial" w:hAnsi="Arial" w:cs="Arial"/>
          <w:b/>
          <w:bCs/>
          <w:color w:val="FFC000"/>
          <w:sz w:val="28"/>
          <w:szCs w:val="28"/>
        </w:rPr>
      </w:pPr>
      <w:bookmarkStart w:id="35" w:name="_Toc138265984"/>
      <w:bookmarkStart w:id="36" w:name="_Toc138269747"/>
      <w:bookmarkStart w:id="37" w:name="_Toc138271577"/>
      <w:r w:rsidRPr="00954174">
        <w:rPr>
          <w:rFonts w:ascii="Arial" w:hAnsi="Arial" w:cs="Arial"/>
          <w:b/>
          <w:bCs/>
          <w:color w:val="FFC000"/>
          <w:sz w:val="28"/>
          <w:szCs w:val="28"/>
        </w:rPr>
        <w:lastRenderedPageBreak/>
        <w:t>I</w:t>
      </w:r>
      <w:r w:rsidR="008937AE" w:rsidRPr="00954174">
        <w:rPr>
          <w:rFonts w:ascii="Arial" w:hAnsi="Arial" w:cs="Arial"/>
          <w:b/>
          <w:bCs/>
          <w:color w:val="FFC000"/>
          <w:sz w:val="28"/>
          <w:szCs w:val="28"/>
        </w:rPr>
        <w:t xml:space="preserve">nvolving the </w:t>
      </w:r>
      <w:r w:rsidR="00F86C4C" w:rsidRPr="00954174">
        <w:rPr>
          <w:rFonts w:ascii="Arial" w:hAnsi="Arial" w:cs="Arial"/>
          <w:b/>
          <w:bCs/>
          <w:color w:val="FFC000"/>
          <w:sz w:val="28"/>
          <w:szCs w:val="28"/>
        </w:rPr>
        <w:t>S</w:t>
      </w:r>
      <w:r w:rsidR="008937AE" w:rsidRPr="00954174">
        <w:rPr>
          <w:rFonts w:ascii="Arial" w:hAnsi="Arial" w:cs="Arial"/>
          <w:b/>
          <w:bCs/>
          <w:color w:val="FFC000"/>
          <w:sz w:val="28"/>
          <w:szCs w:val="28"/>
        </w:rPr>
        <w:t xml:space="preserve">taff </w:t>
      </w:r>
      <w:r w:rsidR="00F86C4C" w:rsidRPr="00954174">
        <w:rPr>
          <w:rFonts w:ascii="Arial" w:hAnsi="Arial" w:cs="Arial"/>
          <w:b/>
          <w:bCs/>
          <w:color w:val="FFC000"/>
          <w:sz w:val="28"/>
          <w:szCs w:val="28"/>
        </w:rPr>
        <w:t>M</w:t>
      </w:r>
      <w:r w:rsidR="008937AE" w:rsidRPr="00954174">
        <w:rPr>
          <w:rFonts w:ascii="Arial" w:hAnsi="Arial" w:cs="Arial"/>
          <w:b/>
          <w:bCs/>
          <w:color w:val="FFC000"/>
          <w:sz w:val="28"/>
          <w:szCs w:val="28"/>
        </w:rPr>
        <w:t>ember</w:t>
      </w:r>
      <w:r w:rsidR="00F86C4C" w:rsidRPr="00954174">
        <w:rPr>
          <w:rFonts w:ascii="Arial" w:hAnsi="Arial" w:cs="Arial"/>
          <w:b/>
          <w:bCs/>
          <w:color w:val="FFC000"/>
          <w:sz w:val="28"/>
          <w:szCs w:val="28"/>
        </w:rPr>
        <w:t>s</w:t>
      </w:r>
      <w:bookmarkEnd w:id="35"/>
      <w:bookmarkEnd w:id="36"/>
      <w:bookmarkEnd w:id="37"/>
    </w:p>
    <w:p w14:paraId="60DFAD06" w14:textId="257D021F" w:rsidR="00E73345" w:rsidRPr="00954174" w:rsidRDefault="0096036C" w:rsidP="000C0302">
      <w:pPr>
        <w:pStyle w:val="Subtitle"/>
        <w:rPr>
          <w:rFonts w:ascii="Arial" w:hAnsi="Arial" w:cs="Arial"/>
          <w:b/>
          <w:bCs/>
          <w:color w:val="FFC000"/>
          <w:sz w:val="22"/>
          <w:szCs w:val="22"/>
        </w:rPr>
      </w:pPr>
      <w:r w:rsidRPr="00954174">
        <w:rPr>
          <w:rFonts w:ascii="Arial" w:hAnsi="Arial" w:cs="Arial"/>
          <w:b/>
          <w:bCs/>
          <w:color w:val="FFC000"/>
          <w:sz w:val="22"/>
          <w:szCs w:val="22"/>
        </w:rPr>
        <w:t>Workplace integration of professional and social life</w:t>
      </w:r>
      <w:r w:rsidR="002333D3" w:rsidRPr="00954174">
        <w:rPr>
          <w:rFonts w:ascii="Arial" w:hAnsi="Arial" w:cs="Arial"/>
          <w:b/>
          <w:bCs/>
          <w:color w:val="FFC000"/>
          <w:sz w:val="22"/>
          <w:szCs w:val="22"/>
        </w:rPr>
        <w:t xml:space="preserve"> </w:t>
      </w:r>
    </w:p>
    <w:p w14:paraId="50918390" w14:textId="3D2BA9F0" w:rsidR="003D065E" w:rsidRDefault="007C6B81" w:rsidP="007B61A7">
      <w:pPr>
        <w:spacing w:line="360" w:lineRule="auto"/>
        <w:jc w:val="both"/>
        <w:rPr>
          <w:rFonts w:ascii="Arial" w:eastAsia="Arial" w:hAnsi="Arial" w:cs="Arial"/>
          <w:color w:val="8EAADB" w:themeColor="accent1" w:themeTint="99"/>
        </w:rPr>
      </w:pPr>
      <w:r>
        <w:rPr>
          <w:rFonts w:ascii="Arial" w:hAnsi="Arial" w:cs="Arial"/>
        </w:rPr>
        <w:t>T</w:t>
      </w:r>
      <w:r w:rsidR="0066071E">
        <w:rPr>
          <w:rFonts w:ascii="Arial" w:hAnsi="Arial" w:cs="Arial"/>
        </w:rPr>
        <w:t xml:space="preserve">eam building </w:t>
      </w:r>
      <w:r w:rsidR="00C35EA4">
        <w:rPr>
          <w:rFonts w:ascii="Arial" w:hAnsi="Arial" w:cs="Arial"/>
        </w:rPr>
        <w:t>exercises</w:t>
      </w:r>
      <w:r w:rsidR="00F02666">
        <w:rPr>
          <w:rFonts w:ascii="Arial" w:hAnsi="Arial" w:cs="Arial"/>
        </w:rPr>
        <w:t>, excursions</w:t>
      </w:r>
      <w:r w:rsidR="00E80F8C">
        <w:rPr>
          <w:rFonts w:ascii="Arial" w:hAnsi="Arial" w:cs="Arial"/>
        </w:rPr>
        <w:t>,</w:t>
      </w:r>
      <w:r w:rsidR="0058365D">
        <w:rPr>
          <w:rFonts w:ascii="Arial" w:hAnsi="Arial" w:cs="Arial"/>
        </w:rPr>
        <w:t xml:space="preserve"> </w:t>
      </w:r>
      <w:r w:rsidR="0044642C">
        <w:rPr>
          <w:rFonts w:ascii="Arial" w:hAnsi="Arial" w:cs="Arial"/>
        </w:rPr>
        <w:t>day trip activities</w:t>
      </w:r>
      <w:r w:rsidR="00492F7F">
        <w:rPr>
          <w:rFonts w:ascii="Arial" w:hAnsi="Arial" w:cs="Arial"/>
        </w:rPr>
        <w:t>, social gathering</w:t>
      </w:r>
      <w:r w:rsidR="00FA2D06">
        <w:rPr>
          <w:rFonts w:ascii="Arial" w:hAnsi="Arial" w:cs="Arial"/>
        </w:rPr>
        <w:t xml:space="preserve">, </w:t>
      </w:r>
      <w:r w:rsidR="005B45DE">
        <w:rPr>
          <w:rFonts w:ascii="Arial" w:hAnsi="Arial" w:cs="Arial"/>
        </w:rPr>
        <w:t xml:space="preserve">bonding the organization employees </w:t>
      </w:r>
      <w:r w:rsidR="00BC0F95">
        <w:rPr>
          <w:rFonts w:ascii="Arial" w:hAnsi="Arial" w:cs="Arial"/>
        </w:rPr>
        <w:t xml:space="preserve">together </w:t>
      </w:r>
      <w:r w:rsidR="00D467BE">
        <w:rPr>
          <w:rFonts w:ascii="Arial" w:hAnsi="Arial" w:cs="Arial"/>
        </w:rPr>
        <w:t xml:space="preserve">making a more </w:t>
      </w:r>
      <w:r w:rsidR="00E9486D">
        <w:rPr>
          <w:rFonts w:ascii="Arial" w:hAnsi="Arial" w:cs="Arial"/>
        </w:rPr>
        <w:t>effective</w:t>
      </w:r>
      <w:r w:rsidR="006676AB">
        <w:rPr>
          <w:rFonts w:ascii="Arial" w:hAnsi="Arial" w:cs="Arial"/>
        </w:rPr>
        <w:t xml:space="preserve"> work force in </w:t>
      </w:r>
      <w:r w:rsidR="006676AB" w:rsidRPr="5B481E02">
        <w:rPr>
          <w:rFonts w:ascii="Arial" w:hAnsi="Arial" w:cs="Arial"/>
        </w:rPr>
        <w:t>performa</w:t>
      </w:r>
      <w:r w:rsidR="00CA2D7B" w:rsidRPr="5B481E02">
        <w:rPr>
          <w:rFonts w:ascii="Arial" w:hAnsi="Arial" w:cs="Arial"/>
        </w:rPr>
        <w:t>nc</w:t>
      </w:r>
      <w:r w:rsidR="11DCD03E" w:rsidRPr="5B481E02">
        <w:rPr>
          <w:rFonts w:ascii="Arial" w:hAnsi="Arial" w:cs="Arial"/>
        </w:rPr>
        <w:t>e</w:t>
      </w:r>
      <w:r w:rsidR="001737E6">
        <w:rPr>
          <w:rFonts w:ascii="Arial" w:hAnsi="Arial" w:cs="Arial"/>
        </w:rPr>
        <w:t xml:space="preserve"> </w:t>
      </w:r>
      <w:r w:rsidR="007D1F38">
        <w:rPr>
          <w:rFonts w:ascii="Arial" w:eastAsia="Arial" w:hAnsi="Arial" w:cs="Arial"/>
          <w:b/>
          <w:bCs/>
          <w:color w:val="8EAADB" w:themeColor="accent1" w:themeTint="99"/>
        </w:rPr>
        <w:t>(R</w:t>
      </w:r>
      <w:r w:rsidR="001737E6" w:rsidRPr="00147061">
        <w:rPr>
          <w:rFonts w:ascii="Arial" w:eastAsia="Arial" w:hAnsi="Arial" w:cs="Arial"/>
          <w:b/>
          <w:bCs/>
          <w:color w:val="8EAADB" w:themeColor="accent1" w:themeTint="99"/>
        </w:rPr>
        <w:t>atiu &amp; Leonina-Emilia</w:t>
      </w:r>
      <w:r w:rsidR="007D1F38">
        <w:rPr>
          <w:rFonts w:ascii="Arial" w:eastAsia="Arial" w:hAnsi="Arial" w:cs="Arial"/>
          <w:b/>
          <w:bCs/>
          <w:color w:val="8EAADB" w:themeColor="accent1" w:themeTint="99"/>
        </w:rPr>
        <w:t xml:space="preserve">, </w:t>
      </w:r>
      <w:r w:rsidR="001737E6" w:rsidRPr="00147061">
        <w:rPr>
          <w:rFonts w:ascii="Arial" w:eastAsia="Arial" w:hAnsi="Arial" w:cs="Arial"/>
          <w:b/>
          <w:bCs/>
          <w:color w:val="8EAADB" w:themeColor="accent1" w:themeTint="99"/>
        </w:rPr>
        <w:t>2013)</w:t>
      </w:r>
      <w:r w:rsidR="007D1F38">
        <w:rPr>
          <w:rFonts w:ascii="Arial" w:eastAsia="Arial" w:hAnsi="Arial" w:cs="Arial"/>
          <w:b/>
          <w:bCs/>
          <w:color w:val="8EAADB" w:themeColor="accent1" w:themeTint="99"/>
        </w:rPr>
        <w:t>.</w:t>
      </w:r>
    </w:p>
    <w:p w14:paraId="61D12A18" w14:textId="28435597" w:rsidR="00ED649F" w:rsidRPr="005978A5" w:rsidRDefault="009E29E4" w:rsidP="000C0302">
      <w:pPr>
        <w:pStyle w:val="Heading1"/>
      </w:pPr>
      <w:bookmarkStart w:id="38" w:name="_Toc138265985"/>
      <w:bookmarkStart w:id="39" w:name="_Toc138269748"/>
      <w:bookmarkStart w:id="40" w:name="_Toc138271578"/>
      <w:r w:rsidRPr="00954174">
        <w:rPr>
          <w:rFonts w:ascii="Arial" w:hAnsi="Arial" w:cs="Arial"/>
          <w:b/>
          <w:bCs/>
          <w:color w:val="FFC000"/>
          <w:sz w:val="28"/>
          <w:szCs w:val="28"/>
        </w:rPr>
        <w:t xml:space="preserve">DEVELOPMENT </w:t>
      </w:r>
      <w:r w:rsidR="00E10F76" w:rsidRPr="00954174">
        <w:rPr>
          <w:rFonts w:ascii="Arial" w:hAnsi="Arial" w:cs="Arial"/>
          <w:b/>
          <w:bCs/>
          <w:color w:val="FFC000"/>
          <w:sz w:val="28"/>
          <w:szCs w:val="28"/>
        </w:rPr>
        <w:t>of</w:t>
      </w:r>
      <w:r w:rsidRPr="00954174">
        <w:rPr>
          <w:rFonts w:ascii="Arial" w:hAnsi="Arial" w:cs="Arial"/>
          <w:b/>
          <w:bCs/>
          <w:color w:val="FFC000"/>
          <w:sz w:val="28"/>
          <w:szCs w:val="28"/>
        </w:rPr>
        <w:t xml:space="preserve"> </w:t>
      </w:r>
      <w:r w:rsidR="00C2226F" w:rsidRPr="00954174">
        <w:rPr>
          <w:rFonts w:ascii="Arial" w:hAnsi="Arial" w:cs="Arial"/>
          <w:b/>
          <w:bCs/>
          <w:color w:val="FFC000"/>
          <w:sz w:val="28"/>
          <w:szCs w:val="28"/>
        </w:rPr>
        <w:t>EMPLOYEES to</w:t>
      </w:r>
      <w:r w:rsidR="00A769AB" w:rsidRPr="00954174">
        <w:rPr>
          <w:rFonts w:ascii="Arial" w:hAnsi="Arial" w:cs="Arial"/>
          <w:b/>
          <w:bCs/>
          <w:color w:val="FFC000"/>
          <w:sz w:val="28"/>
          <w:szCs w:val="28"/>
        </w:rPr>
        <w:t xml:space="preserve"> ACHIEVE</w:t>
      </w:r>
      <w:r w:rsidR="00E10F76" w:rsidRPr="00954174">
        <w:rPr>
          <w:rFonts w:ascii="Arial" w:hAnsi="Arial" w:cs="Arial"/>
          <w:b/>
          <w:bCs/>
          <w:color w:val="FFC000"/>
          <w:sz w:val="28"/>
          <w:szCs w:val="28"/>
        </w:rPr>
        <w:t xml:space="preserve"> HR</w:t>
      </w:r>
      <w:r w:rsidR="00A769AB" w:rsidRPr="00954174">
        <w:rPr>
          <w:rFonts w:ascii="Arial" w:hAnsi="Arial" w:cs="Arial"/>
          <w:b/>
          <w:bCs/>
          <w:color w:val="FFC000"/>
          <w:sz w:val="28"/>
          <w:szCs w:val="28"/>
        </w:rPr>
        <w:t xml:space="preserve"> STRATEGY GOALS</w:t>
      </w:r>
      <w:bookmarkEnd w:id="38"/>
      <w:bookmarkEnd w:id="39"/>
      <w:bookmarkEnd w:id="40"/>
    </w:p>
    <w:p w14:paraId="15ABA63A" w14:textId="29FC7E59" w:rsidR="004E2E06" w:rsidRDefault="004E2E06" w:rsidP="007B61A7">
      <w:pPr>
        <w:spacing w:line="360" w:lineRule="auto"/>
        <w:jc w:val="both"/>
        <w:rPr>
          <w:rFonts w:ascii="Arial" w:hAnsi="Arial" w:cs="Arial"/>
        </w:rPr>
      </w:pPr>
      <w:r w:rsidRPr="004E2E06">
        <w:rPr>
          <w:rFonts w:ascii="Arial" w:hAnsi="Arial" w:cs="Arial"/>
        </w:rPr>
        <w:t xml:space="preserve">According to (Schuler, 1992), a research professor at the Stern School of Business at the University of New York in New York City. His interests include the convergence of competitive advantage and HR challenges, worldwide human resources management, strategy for human resources, and entrepreneurial. The </w:t>
      </w:r>
      <w:r w:rsidR="00490DA9" w:rsidRPr="004E2E06">
        <w:rPr>
          <w:rFonts w:ascii="Arial" w:hAnsi="Arial" w:cs="Arial"/>
        </w:rPr>
        <w:t>five</w:t>
      </w:r>
      <w:r w:rsidRPr="004E2E06">
        <w:rPr>
          <w:rFonts w:ascii="Arial" w:hAnsi="Arial" w:cs="Arial"/>
        </w:rPr>
        <w:t xml:space="preserve"> guiding concepts form the basis of human resource management. The five P's stand for the study of philosophy, policies, </w:t>
      </w:r>
      <w:r w:rsidR="00490DA9" w:rsidRPr="004E2E06">
        <w:rPr>
          <w:rFonts w:ascii="Arial" w:hAnsi="Arial" w:cs="Arial"/>
        </w:rPr>
        <w:t>programs</w:t>
      </w:r>
      <w:r w:rsidRPr="004E2E06">
        <w:rPr>
          <w:rFonts w:ascii="Arial" w:hAnsi="Arial" w:cs="Arial"/>
        </w:rPr>
        <w:t xml:space="preserve">, </w:t>
      </w:r>
      <w:r w:rsidR="00490DA9" w:rsidRPr="004E2E06">
        <w:rPr>
          <w:rFonts w:ascii="Arial" w:hAnsi="Arial" w:cs="Arial"/>
        </w:rPr>
        <w:t>practices</w:t>
      </w:r>
      <w:r w:rsidRPr="004E2E06">
        <w:rPr>
          <w:rFonts w:ascii="Arial" w:hAnsi="Arial" w:cs="Arial"/>
        </w:rPr>
        <w:t>, and processes.</w:t>
      </w:r>
    </w:p>
    <w:p w14:paraId="6CA255A4" w14:textId="1BC7A387" w:rsidR="00D3149A" w:rsidRPr="00FD4256" w:rsidRDefault="00311DDB" w:rsidP="00FD4256">
      <w:pPr>
        <w:spacing w:line="360" w:lineRule="auto"/>
        <w:jc w:val="both"/>
        <w:rPr>
          <w:rFonts w:ascii="Arial" w:hAnsi="Arial" w:cs="Arial"/>
        </w:rPr>
      </w:pPr>
      <w:r w:rsidRPr="00954174">
        <w:rPr>
          <w:rStyle w:val="SubtitleChar"/>
          <w:rFonts w:ascii="Arial" w:hAnsi="Arial" w:cs="Arial"/>
          <w:b/>
          <w:bCs/>
          <w:color w:val="FFC000"/>
          <w:sz w:val="22"/>
          <w:szCs w:val="22"/>
        </w:rPr>
        <w:t xml:space="preserve">The </w:t>
      </w:r>
      <w:r w:rsidR="0015448B" w:rsidRPr="00954174">
        <w:rPr>
          <w:rStyle w:val="SubtitleChar"/>
          <w:rFonts w:ascii="Arial" w:hAnsi="Arial" w:cs="Arial"/>
          <w:b/>
          <w:bCs/>
          <w:color w:val="FFC000"/>
          <w:sz w:val="22"/>
          <w:szCs w:val="22"/>
        </w:rPr>
        <w:t>P</w:t>
      </w:r>
      <w:r w:rsidRPr="00954174">
        <w:rPr>
          <w:rStyle w:val="SubtitleChar"/>
          <w:rFonts w:ascii="Arial" w:hAnsi="Arial" w:cs="Arial"/>
          <w:b/>
          <w:bCs/>
          <w:color w:val="FFC000"/>
          <w:sz w:val="22"/>
          <w:szCs w:val="22"/>
        </w:rPr>
        <w:t xml:space="preserve">hilosophy of </w:t>
      </w:r>
      <w:r w:rsidR="0015448B" w:rsidRPr="00954174">
        <w:rPr>
          <w:rStyle w:val="SubtitleChar"/>
          <w:rFonts w:ascii="Arial" w:hAnsi="Arial" w:cs="Arial"/>
          <w:b/>
          <w:bCs/>
          <w:color w:val="FFC000"/>
          <w:sz w:val="22"/>
          <w:szCs w:val="22"/>
        </w:rPr>
        <w:t>H</w:t>
      </w:r>
      <w:r w:rsidRPr="00954174">
        <w:rPr>
          <w:rStyle w:val="SubtitleChar"/>
          <w:rFonts w:ascii="Arial" w:hAnsi="Arial" w:cs="Arial"/>
          <w:b/>
          <w:bCs/>
          <w:color w:val="FFC000"/>
          <w:sz w:val="22"/>
          <w:szCs w:val="22"/>
        </w:rPr>
        <w:t xml:space="preserve">uman </w:t>
      </w:r>
      <w:r w:rsidR="0015448B" w:rsidRPr="00954174">
        <w:rPr>
          <w:rStyle w:val="SubtitleChar"/>
          <w:rFonts w:ascii="Arial" w:hAnsi="Arial" w:cs="Arial"/>
          <w:b/>
          <w:bCs/>
          <w:color w:val="FFC000"/>
          <w:sz w:val="22"/>
          <w:szCs w:val="22"/>
        </w:rPr>
        <w:t>R</w:t>
      </w:r>
      <w:r w:rsidRPr="00954174">
        <w:rPr>
          <w:rStyle w:val="SubtitleChar"/>
          <w:rFonts w:ascii="Arial" w:hAnsi="Arial" w:cs="Arial"/>
          <w:b/>
          <w:bCs/>
          <w:color w:val="FFC000"/>
          <w:sz w:val="22"/>
          <w:szCs w:val="22"/>
        </w:rPr>
        <w:t>esources</w:t>
      </w:r>
      <w:r w:rsidR="00D832CF" w:rsidRPr="00FD4256">
        <w:rPr>
          <w:rFonts w:ascii="Arial" w:hAnsi="Arial" w:cs="Arial"/>
          <w:color w:val="FFC000"/>
        </w:rPr>
        <w:t xml:space="preserve"> </w:t>
      </w:r>
      <w:r w:rsidRPr="00FD4256">
        <w:rPr>
          <w:rFonts w:ascii="Arial" w:hAnsi="Arial" w:cs="Arial"/>
        </w:rPr>
        <w:t>is</w:t>
      </w:r>
      <w:r w:rsidR="00D832CF" w:rsidRPr="00FD4256">
        <w:rPr>
          <w:rFonts w:ascii="Arial" w:hAnsi="Arial" w:cs="Arial"/>
        </w:rPr>
        <w:t xml:space="preserve"> reflected in statements that define the culture and values of a company</w:t>
      </w:r>
      <w:r w:rsidR="00937B20" w:rsidRPr="00FD4256">
        <w:rPr>
          <w:rFonts w:ascii="Arial" w:hAnsi="Arial" w:cs="Arial"/>
        </w:rPr>
        <w:t xml:space="preserve"> </w:t>
      </w:r>
      <w:r w:rsidR="00A9215E" w:rsidRPr="00FD4256">
        <w:rPr>
          <w:rFonts w:ascii="Arial" w:hAnsi="Arial" w:cs="Arial"/>
        </w:rPr>
        <w:t>&gt;</w:t>
      </w:r>
      <w:r w:rsidR="006724B6" w:rsidRPr="00FD4256">
        <w:rPr>
          <w:rFonts w:ascii="Arial" w:hAnsi="Arial" w:cs="Arial"/>
        </w:rPr>
        <w:t xml:space="preserve"> demonstrates how to appreciate and treat other individuals</w:t>
      </w:r>
      <w:r w:rsidR="0091786D" w:rsidRPr="00FD4256">
        <w:rPr>
          <w:rFonts w:ascii="Arial" w:hAnsi="Arial" w:cs="Arial"/>
        </w:rPr>
        <w:t>.</w:t>
      </w:r>
      <w:r w:rsidR="00E97A25" w:rsidRPr="00FD4256">
        <w:rPr>
          <w:rFonts w:ascii="Arial" w:hAnsi="Arial" w:cs="Arial"/>
        </w:rPr>
        <w:t xml:space="preserve"> </w:t>
      </w:r>
      <w:r w:rsidR="001E4577" w:rsidRPr="00FD4256">
        <w:rPr>
          <w:rFonts w:ascii="Arial" w:hAnsi="Arial" w:cs="Arial"/>
        </w:rPr>
        <w:t>A company's statement of corporate values will often outline its approach to human resources.</w:t>
      </w:r>
      <w:r w:rsidR="00F53D25" w:rsidRPr="00FD4256">
        <w:rPr>
          <w:rFonts w:ascii="Arial" w:hAnsi="Arial" w:cs="Arial"/>
        </w:rPr>
        <w:t xml:space="preserve"> In this regard, each of the Forest Products organi</w:t>
      </w:r>
      <w:r w:rsidR="00803467">
        <w:rPr>
          <w:rFonts w:ascii="Arial" w:hAnsi="Arial" w:cs="Arial"/>
        </w:rPr>
        <w:t>z</w:t>
      </w:r>
      <w:r w:rsidR="00F53D25" w:rsidRPr="00FD4256">
        <w:rPr>
          <w:rFonts w:ascii="Arial" w:hAnsi="Arial" w:cs="Arial"/>
        </w:rPr>
        <w:t xml:space="preserve">ation's (FPC) four declarations of </w:t>
      </w:r>
      <w:r w:rsidR="001931C7" w:rsidRPr="00FD4256">
        <w:rPr>
          <w:rFonts w:ascii="Arial" w:hAnsi="Arial" w:cs="Arial"/>
        </w:rPr>
        <w:t>value</w:t>
      </w:r>
      <w:r w:rsidR="00F53D25" w:rsidRPr="00FD4256">
        <w:rPr>
          <w:rFonts w:ascii="Arial" w:hAnsi="Arial" w:cs="Arial"/>
        </w:rPr>
        <w:t xml:space="preserve"> defines the </w:t>
      </w:r>
      <w:r w:rsidR="001931C7" w:rsidRPr="00FD4256">
        <w:rPr>
          <w:rFonts w:ascii="Arial" w:hAnsi="Arial" w:cs="Arial"/>
        </w:rPr>
        <w:t>organization’s</w:t>
      </w:r>
      <w:r w:rsidR="00F53D25" w:rsidRPr="00FD4256">
        <w:rPr>
          <w:rFonts w:ascii="Arial" w:hAnsi="Arial" w:cs="Arial"/>
        </w:rPr>
        <w:t xml:space="preserve"> philosophy regarding the importance of employees to the company and the </w:t>
      </w:r>
      <w:r w:rsidR="008C321D" w:rsidRPr="00FD4256">
        <w:rPr>
          <w:rFonts w:ascii="Arial" w:hAnsi="Arial" w:cs="Arial"/>
        </w:rPr>
        <w:t>way</w:t>
      </w:r>
      <w:r w:rsidR="00F53D25" w:rsidRPr="00FD4256">
        <w:rPr>
          <w:rFonts w:ascii="Arial" w:hAnsi="Arial" w:cs="Arial"/>
        </w:rPr>
        <w:t xml:space="preserve"> employees deserve to be </w:t>
      </w:r>
      <w:r w:rsidR="008C321D" w:rsidRPr="00FD4256">
        <w:rPr>
          <w:rFonts w:ascii="Arial" w:hAnsi="Arial" w:cs="Arial"/>
        </w:rPr>
        <w:t>overseen</w:t>
      </w:r>
      <w:r w:rsidR="00F53D25" w:rsidRPr="00FD4256">
        <w:rPr>
          <w:rFonts w:ascii="Arial" w:hAnsi="Arial" w:cs="Arial"/>
        </w:rPr>
        <w:t>.</w:t>
      </w:r>
    </w:p>
    <w:p w14:paraId="7AE9309F" w14:textId="7B21D85D" w:rsidR="00D3149A" w:rsidRPr="00494423" w:rsidRDefault="00494423" w:rsidP="00494423">
      <w:pPr>
        <w:pStyle w:val="ListParagraph"/>
        <w:numPr>
          <w:ilvl w:val="0"/>
          <w:numId w:val="11"/>
        </w:numPr>
        <w:spacing w:line="360" w:lineRule="auto"/>
        <w:jc w:val="both"/>
        <w:rPr>
          <w:rFonts w:ascii="Arial" w:hAnsi="Arial" w:cs="Arial"/>
        </w:rPr>
      </w:pPr>
      <w:r w:rsidRPr="00494423">
        <w:rPr>
          <w:rFonts w:ascii="Arial" w:hAnsi="Arial" w:cs="Arial"/>
        </w:rPr>
        <w:t xml:space="preserve">People are grown, accountable people </w:t>
      </w:r>
      <w:r w:rsidR="00E02AA5" w:rsidRPr="00494423">
        <w:rPr>
          <w:rFonts w:ascii="Arial" w:hAnsi="Arial" w:cs="Arial"/>
        </w:rPr>
        <w:t>who</w:t>
      </w:r>
      <w:r w:rsidRPr="00494423">
        <w:rPr>
          <w:rFonts w:ascii="Arial" w:hAnsi="Arial" w:cs="Arial"/>
        </w:rPr>
        <w:t xml:space="preserve"> are keen to participate</w:t>
      </w:r>
      <w:r w:rsidR="001E4577" w:rsidRPr="00494423">
        <w:rPr>
          <w:rFonts w:ascii="Arial" w:hAnsi="Arial" w:cs="Arial"/>
        </w:rPr>
        <w:t>.</w:t>
      </w:r>
      <w:r w:rsidR="00D3149A" w:rsidRPr="00494423">
        <w:rPr>
          <w:rFonts w:ascii="Arial" w:hAnsi="Arial" w:cs="Arial"/>
        </w:rPr>
        <w:t xml:space="preserve"> </w:t>
      </w:r>
    </w:p>
    <w:p w14:paraId="4AC75034" w14:textId="4F495D8E" w:rsidR="00847B8F" w:rsidRDefault="00674165" w:rsidP="007876D7">
      <w:pPr>
        <w:pStyle w:val="ListParagraph"/>
        <w:numPr>
          <w:ilvl w:val="0"/>
          <w:numId w:val="11"/>
        </w:numPr>
        <w:spacing w:line="360" w:lineRule="auto"/>
        <w:jc w:val="both"/>
        <w:rPr>
          <w:rFonts w:ascii="Arial" w:hAnsi="Arial" w:cs="Arial"/>
        </w:rPr>
      </w:pPr>
      <w:r>
        <w:rPr>
          <w:rFonts w:ascii="Arial" w:hAnsi="Arial" w:cs="Arial"/>
        </w:rPr>
        <w:t>Individual</w:t>
      </w:r>
      <w:r w:rsidR="00E101D4">
        <w:rPr>
          <w:rFonts w:ascii="Arial" w:hAnsi="Arial" w:cs="Arial"/>
        </w:rPr>
        <w:t>s</w:t>
      </w:r>
      <w:r w:rsidR="001E4577" w:rsidRPr="007876D7">
        <w:rPr>
          <w:rFonts w:ascii="Arial" w:hAnsi="Arial" w:cs="Arial"/>
        </w:rPr>
        <w:t xml:space="preserve"> are dependable guardians of the environment and commit oneself to the highest standards of honesty and corporate ethics.</w:t>
      </w:r>
    </w:p>
    <w:p w14:paraId="3540B5D8" w14:textId="507BE66C" w:rsidR="00B05A21" w:rsidRDefault="00B05A21" w:rsidP="007876D7">
      <w:pPr>
        <w:pStyle w:val="ListParagraph"/>
        <w:numPr>
          <w:ilvl w:val="0"/>
          <w:numId w:val="11"/>
        </w:numPr>
        <w:spacing w:line="360" w:lineRule="auto"/>
        <w:jc w:val="both"/>
        <w:rPr>
          <w:rFonts w:ascii="Arial" w:hAnsi="Arial" w:cs="Arial"/>
        </w:rPr>
      </w:pPr>
      <w:r w:rsidRPr="00B05A21">
        <w:rPr>
          <w:rFonts w:ascii="Arial" w:hAnsi="Arial" w:cs="Arial"/>
        </w:rPr>
        <w:t>The workplace atmosphere is built on a foundation of respect for one another, satisfaction with oneself, and opportunities for growth of everybody.</w:t>
      </w:r>
    </w:p>
    <w:p w14:paraId="37B832C4" w14:textId="583E30D0" w:rsidR="00CF7002" w:rsidRPr="007876D7" w:rsidRDefault="00674165" w:rsidP="007876D7">
      <w:pPr>
        <w:pStyle w:val="ListParagraph"/>
        <w:numPr>
          <w:ilvl w:val="0"/>
          <w:numId w:val="11"/>
        </w:numPr>
        <w:spacing w:line="360" w:lineRule="auto"/>
        <w:jc w:val="both"/>
        <w:rPr>
          <w:rFonts w:ascii="Arial" w:hAnsi="Arial" w:cs="Arial"/>
        </w:rPr>
      </w:pPr>
      <w:r>
        <w:rPr>
          <w:rFonts w:ascii="Arial" w:hAnsi="Arial" w:cs="Arial"/>
        </w:rPr>
        <w:t>Individuals</w:t>
      </w:r>
      <w:r w:rsidR="00E101D4">
        <w:rPr>
          <w:rFonts w:ascii="Arial" w:hAnsi="Arial" w:cs="Arial"/>
        </w:rPr>
        <w:t xml:space="preserve"> </w:t>
      </w:r>
      <w:r w:rsidR="001E4577" w:rsidRPr="007876D7">
        <w:rPr>
          <w:rFonts w:ascii="Arial" w:hAnsi="Arial" w:cs="Arial"/>
        </w:rPr>
        <w:t>understand that in order to achieve our obligations to our customers, collaboration, cooperation, and a tidy, secure, well-kept workplace are crucial.</w:t>
      </w:r>
    </w:p>
    <w:p w14:paraId="07F3A91E" w14:textId="58EFB988" w:rsidR="00626117" w:rsidRPr="00954174" w:rsidRDefault="00626117" w:rsidP="003B4067">
      <w:pPr>
        <w:spacing w:line="360" w:lineRule="auto"/>
        <w:jc w:val="both"/>
        <w:rPr>
          <w:rFonts w:ascii="Arial" w:hAnsi="Arial" w:cs="Arial"/>
          <w:color w:val="FFC000"/>
        </w:rPr>
      </w:pPr>
      <w:r w:rsidRPr="00954174">
        <w:rPr>
          <w:rStyle w:val="SubtitleChar"/>
          <w:rFonts w:ascii="Arial" w:hAnsi="Arial" w:cs="Arial"/>
          <w:b/>
          <w:bCs/>
          <w:color w:val="FFC000"/>
          <w:sz w:val="22"/>
          <w:szCs w:val="22"/>
        </w:rPr>
        <w:t>Policies for Human Resources</w:t>
      </w:r>
      <w:r w:rsidR="00311DDB" w:rsidRPr="000C0302">
        <w:rPr>
          <w:rStyle w:val="SubtitleChar"/>
        </w:rPr>
        <w:t>,</w:t>
      </w:r>
      <w:r w:rsidRPr="00FD4256">
        <w:rPr>
          <w:color w:val="FFC000"/>
        </w:rPr>
        <w:t xml:space="preserve"> </w:t>
      </w:r>
      <w:r w:rsidR="00311DDB" w:rsidRPr="00954174">
        <w:rPr>
          <w:rFonts w:ascii="Arial" w:hAnsi="Arial" w:cs="Arial"/>
        </w:rPr>
        <w:t>which</w:t>
      </w:r>
      <w:r w:rsidRPr="00954174">
        <w:rPr>
          <w:rFonts w:ascii="Arial" w:hAnsi="Arial" w:cs="Arial"/>
        </w:rPr>
        <w:t xml:space="preserve"> </w:t>
      </w:r>
      <w:r w:rsidR="00067BC5" w:rsidRPr="00954174">
        <w:rPr>
          <w:rFonts w:ascii="Arial" w:hAnsi="Arial" w:cs="Arial"/>
        </w:rPr>
        <w:t>is</w:t>
      </w:r>
      <w:r w:rsidRPr="00954174">
        <w:rPr>
          <w:rFonts w:ascii="Arial" w:hAnsi="Arial" w:cs="Arial"/>
        </w:rPr>
        <w:t xml:space="preserve"> expressed as a set of shared </w:t>
      </w:r>
      <w:r w:rsidR="00067BC5" w:rsidRPr="00954174">
        <w:rPr>
          <w:rFonts w:ascii="Arial" w:hAnsi="Arial" w:cs="Arial"/>
        </w:rPr>
        <w:t>values</w:t>
      </w:r>
      <w:r w:rsidR="00D869C5" w:rsidRPr="00954174">
        <w:rPr>
          <w:rFonts w:ascii="Arial" w:hAnsi="Arial" w:cs="Arial"/>
        </w:rPr>
        <w:t xml:space="preserve"> </w:t>
      </w:r>
      <w:r w:rsidR="00A9215E" w:rsidRPr="00954174">
        <w:rPr>
          <w:rFonts w:ascii="Arial" w:hAnsi="Arial" w:cs="Arial"/>
        </w:rPr>
        <w:t>&gt;</w:t>
      </w:r>
      <w:r w:rsidR="0072791B" w:rsidRPr="00954174">
        <w:rPr>
          <w:rFonts w:ascii="Arial" w:hAnsi="Arial" w:cs="Arial"/>
        </w:rPr>
        <w:t xml:space="preserve"> lays forth principles for dealing with challenges relating to people in company and HR initiatives</w:t>
      </w:r>
      <w:r w:rsidR="0098557D" w:rsidRPr="00954174">
        <w:rPr>
          <w:rFonts w:ascii="Arial" w:hAnsi="Arial" w:cs="Arial"/>
        </w:rPr>
        <w:t xml:space="preserve"> </w:t>
      </w:r>
      <w:r w:rsidR="0072791B" w:rsidRPr="00954174">
        <w:rPr>
          <w:rFonts w:ascii="Arial" w:hAnsi="Arial" w:cs="Arial"/>
        </w:rPr>
        <w:t xml:space="preserve">combines initiatives to </w:t>
      </w:r>
      <w:r w:rsidR="00D1252A" w:rsidRPr="00954174">
        <w:rPr>
          <w:rFonts w:ascii="Arial" w:hAnsi="Arial" w:cs="Arial"/>
        </w:rPr>
        <w:t>facilitate.</w:t>
      </w:r>
      <w:r w:rsidR="0095459D" w:rsidRPr="00954174">
        <w:rPr>
          <w:rFonts w:ascii="Arial" w:hAnsi="Arial" w:cs="Arial"/>
        </w:rPr>
        <w:t xml:space="preserve"> </w:t>
      </w:r>
      <w:r w:rsidR="00A43BE3" w:rsidRPr="00954174">
        <w:rPr>
          <w:rFonts w:ascii="Arial" w:hAnsi="Arial" w:cs="Arial"/>
        </w:rPr>
        <w:t xml:space="preserve">People-related issues are business challenges that include individuals who affect the organization's present and future prosperity. It may be necessary to hire brilliant individuals, boost employee efficiency, or reduce medical expenses, among other benefits which may result from the strategy </w:t>
      </w:r>
      <w:r w:rsidR="0095459D" w:rsidRPr="00954174">
        <w:rPr>
          <w:rFonts w:ascii="Arial" w:hAnsi="Arial" w:cs="Arial"/>
        </w:rPr>
        <w:t xml:space="preserve">requirements of the company. </w:t>
      </w:r>
      <w:r w:rsidR="003933F9" w:rsidRPr="00954174">
        <w:rPr>
          <w:rFonts w:ascii="Arial" w:hAnsi="Arial" w:cs="Arial"/>
        </w:rPr>
        <w:t xml:space="preserve">In addition to people-related </w:t>
      </w:r>
      <w:r w:rsidR="003933F9" w:rsidRPr="00954174">
        <w:rPr>
          <w:rFonts w:ascii="Arial" w:hAnsi="Arial" w:cs="Arial"/>
        </w:rPr>
        <w:lastRenderedPageBreak/>
        <w:t>company worries consist of the requirement to develop an elite group that includes international leaders, the need for a flexible along with skilled staff under evolving circumstances, and the need to reduce the frequent turnover of youthful, competent staff members that are not able to advance in their careers due to the lack existing opportunities for advancement</w:t>
      </w:r>
      <w:r w:rsidR="0037587F" w:rsidRPr="00954174">
        <w:rPr>
          <w:rFonts w:ascii="Arial" w:hAnsi="Arial" w:cs="Arial"/>
        </w:rPr>
        <w:t xml:space="preserve"> </w:t>
      </w:r>
      <w:r w:rsidR="00EE00BE" w:rsidRPr="00954174">
        <w:rPr>
          <w:rFonts w:ascii="Arial" w:hAnsi="Arial" w:cs="Arial"/>
          <w:b/>
          <w:bCs/>
          <w:color w:val="8EAADB" w:themeColor="accent1" w:themeTint="99"/>
        </w:rPr>
        <w:t>(Schuler,</w:t>
      </w:r>
      <w:r w:rsidR="00CA562C" w:rsidRPr="00954174">
        <w:rPr>
          <w:rFonts w:ascii="Arial" w:hAnsi="Arial" w:cs="Arial"/>
          <w:b/>
          <w:bCs/>
          <w:color w:val="8EAADB" w:themeColor="accent1" w:themeTint="99"/>
        </w:rPr>
        <w:t xml:space="preserve"> 1992</w:t>
      </w:r>
      <w:r w:rsidR="00D24097" w:rsidRPr="00954174">
        <w:rPr>
          <w:rFonts w:ascii="Arial" w:hAnsi="Arial" w:cs="Arial"/>
          <w:b/>
          <w:bCs/>
          <w:color w:val="8EAADB" w:themeColor="accent1" w:themeTint="99"/>
        </w:rPr>
        <w:t xml:space="preserve">). </w:t>
      </w:r>
    </w:p>
    <w:p w14:paraId="6533D0D8" w14:textId="325E2814" w:rsidR="00067BC5" w:rsidRPr="00D224EC" w:rsidRDefault="0015448B" w:rsidP="00D224EC">
      <w:pPr>
        <w:spacing w:line="360" w:lineRule="auto"/>
        <w:jc w:val="both"/>
        <w:rPr>
          <w:rFonts w:ascii="Arial" w:hAnsi="Arial" w:cs="Arial"/>
          <w:color w:val="FFC000"/>
        </w:rPr>
      </w:pPr>
      <w:r w:rsidRPr="00954174">
        <w:rPr>
          <w:rStyle w:val="SubtitleChar"/>
          <w:rFonts w:ascii="Arial" w:hAnsi="Arial" w:cs="Arial"/>
          <w:b/>
          <w:bCs/>
          <w:color w:val="FFC000"/>
          <w:sz w:val="22"/>
          <w:szCs w:val="22"/>
        </w:rPr>
        <w:t>Programs for Human Resources</w:t>
      </w:r>
      <w:r w:rsidR="000C0302" w:rsidRPr="000C0302">
        <w:rPr>
          <w:rStyle w:val="SubtitleChar"/>
        </w:rPr>
        <w:t>.</w:t>
      </w:r>
      <w:r w:rsidR="00311DDB" w:rsidRPr="00D224EC">
        <w:rPr>
          <w:rFonts w:ascii="Arial" w:hAnsi="Arial" w:cs="Arial"/>
          <w:color w:val="FFC000"/>
        </w:rPr>
        <w:t xml:space="preserve"> </w:t>
      </w:r>
      <w:r w:rsidR="004C7E18" w:rsidRPr="00D224EC">
        <w:rPr>
          <w:rFonts w:ascii="Arial" w:hAnsi="Arial" w:cs="Arial"/>
        </w:rPr>
        <w:t>c</w:t>
      </w:r>
      <w:r w:rsidR="00067BC5" w:rsidRPr="00D224EC">
        <w:rPr>
          <w:rFonts w:ascii="Arial" w:hAnsi="Arial" w:cs="Arial"/>
        </w:rPr>
        <w:t>onceived as Human Resources Strategies &gt;</w:t>
      </w:r>
      <w:r w:rsidR="00EA54FB" w:rsidRPr="00D224EC">
        <w:rPr>
          <w:rFonts w:ascii="Arial" w:hAnsi="Arial" w:cs="Arial"/>
        </w:rPr>
        <w:t xml:space="preserve"> </w:t>
      </w:r>
      <w:r w:rsidR="00FC49B7" w:rsidRPr="00D224EC">
        <w:rPr>
          <w:rFonts w:ascii="Arial" w:hAnsi="Arial" w:cs="Arial"/>
        </w:rPr>
        <w:t>organizing</w:t>
      </w:r>
      <w:r w:rsidR="00EA54FB" w:rsidRPr="00D224EC">
        <w:rPr>
          <w:rFonts w:ascii="Arial" w:hAnsi="Arial" w:cs="Arial"/>
        </w:rPr>
        <w:t xml:space="preserve"> activities that encourage change to address an important business problem involving </w:t>
      </w:r>
      <w:r w:rsidRPr="00D224EC">
        <w:rPr>
          <w:rFonts w:ascii="Arial" w:hAnsi="Arial" w:cs="Arial"/>
        </w:rPr>
        <w:t>people.</w:t>
      </w:r>
      <w:r w:rsidR="002144E0" w:rsidRPr="00D224EC">
        <w:rPr>
          <w:rFonts w:ascii="Arial" w:hAnsi="Arial" w:cs="Arial"/>
        </w:rPr>
        <w:t xml:space="preserve"> </w:t>
      </w:r>
      <w:r w:rsidR="00903EE7" w:rsidRPr="00D224EC">
        <w:rPr>
          <w:rFonts w:ascii="Arial" w:hAnsi="Arial" w:cs="Arial"/>
        </w:rPr>
        <w:t>H</w:t>
      </w:r>
      <w:r w:rsidR="00765558" w:rsidRPr="00D224EC">
        <w:rPr>
          <w:rFonts w:ascii="Arial" w:hAnsi="Arial" w:cs="Arial"/>
        </w:rPr>
        <w:t>R</w:t>
      </w:r>
      <w:r w:rsidR="00903EE7" w:rsidRPr="00D224EC">
        <w:rPr>
          <w:rFonts w:ascii="Arial" w:hAnsi="Arial" w:cs="Arial"/>
        </w:rPr>
        <w:t xml:space="preserve"> progra</w:t>
      </w:r>
      <w:r w:rsidR="00F43FD8">
        <w:rPr>
          <w:rFonts w:ascii="Arial" w:hAnsi="Arial" w:cs="Arial"/>
        </w:rPr>
        <w:t>ms</w:t>
      </w:r>
      <w:r w:rsidR="00903EE7" w:rsidRPr="00D224EC">
        <w:rPr>
          <w:rFonts w:ascii="Arial" w:hAnsi="Arial" w:cs="Arial"/>
        </w:rPr>
        <w:t>, which are shaped by policies on human resources, are coordinated H</w:t>
      </w:r>
      <w:r w:rsidR="00765558" w:rsidRPr="00D224EC">
        <w:rPr>
          <w:rFonts w:ascii="Arial" w:hAnsi="Arial" w:cs="Arial"/>
        </w:rPr>
        <w:t>R</w:t>
      </w:r>
      <w:r w:rsidR="00903EE7" w:rsidRPr="00D224EC">
        <w:rPr>
          <w:rFonts w:ascii="Arial" w:hAnsi="Arial" w:cs="Arial"/>
        </w:rPr>
        <w:t xml:space="preserve"> activities designed expressly to launch, distribute, and maintain strategic organi</w:t>
      </w:r>
      <w:r w:rsidR="00EB74C9">
        <w:rPr>
          <w:rFonts w:ascii="Arial" w:hAnsi="Arial" w:cs="Arial"/>
        </w:rPr>
        <w:t>z</w:t>
      </w:r>
      <w:r w:rsidR="00903EE7" w:rsidRPr="00D224EC">
        <w:rPr>
          <w:rFonts w:ascii="Arial" w:hAnsi="Arial" w:cs="Arial"/>
        </w:rPr>
        <w:t>ational transformation initiatives required by the strategic company requirements.</w:t>
      </w:r>
      <w:r w:rsidR="004E1485" w:rsidRPr="00D224EC">
        <w:rPr>
          <w:rFonts w:ascii="Arial" w:hAnsi="Arial" w:cs="Arial"/>
          <w:b/>
          <w:bCs/>
          <w:color w:val="8EAADB" w:themeColor="accent1" w:themeTint="99"/>
        </w:rPr>
        <w:t xml:space="preserve"> (Schuler,</w:t>
      </w:r>
      <w:r w:rsidR="00B522F9" w:rsidRPr="00D224EC">
        <w:rPr>
          <w:rFonts w:ascii="Arial" w:hAnsi="Arial" w:cs="Arial"/>
          <w:b/>
          <w:bCs/>
          <w:color w:val="8EAADB" w:themeColor="accent1" w:themeTint="99"/>
        </w:rPr>
        <w:t xml:space="preserve"> 1992</w:t>
      </w:r>
      <w:r w:rsidR="00431FD3" w:rsidRPr="00D224EC">
        <w:rPr>
          <w:rFonts w:ascii="Arial" w:hAnsi="Arial" w:cs="Arial"/>
          <w:b/>
          <w:bCs/>
          <w:color w:val="8EAADB" w:themeColor="accent1" w:themeTint="99"/>
        </w:rPr>
        <w:t>)</w:t>
      </w:r>
      <w:r w:rsidR="00F26094" w:rsidRPr="00D224EC">
        <w:rPr>
          <w:rFonts w:ascii="Arial" w:hAnsi="Arial" w:cs="Arial"/>
          <w:b/>
          <w:bCs/>
          <w:color w:val="8EAADB" w:themeColor="accent1" w:themeTint="99"/>
        </w:rPr>
        <w:t xml:space="preserve"> </w:t>
      </w:r>
      <w:r w:rsidR="00F26094" w:rsidRPr="00D224EC">
        <w:rPr>
          <w:rFonts w:ascii="Arial" w:hAnsi="Arial" w:cs="Arial"/>
        </w:rPr>
        <w:t xml:space="preserve">states </w:t>
      </w:r>
      <w:r w:rsidR="00431FD3" w:rsidRPr="00D224EC">
        <w:rPr>
          <w:rFonts w:ascii="Arial" w:hAnsi="Arial" w:cs="Arial"/>
        </w:rPr>
        <w:t>that</w:t>
      </w:r>
      <w:r w:rsidR="00F26094" w:rsidRPr="00D224EC">
        <w:rPr>
          <w:rFonts w:ascii="Arial" w:hAnsi="Arial" w:cs="Arial"/>
        </w:rPr>
        <w:t xml:space="preserve"> human </w:t>
      </w:r>
      <w:r w:rsidR="00431FD3" w:rsidRPr="00D224EC">
        <w:rPr>
          <w:rFonts w:ascii="Arial" w:hAnsi="Arial" w:cs="Arial"/>
        </w:rPr>
        <w:t>resource programs</w:t>
      </w:r>
      <w:r w:rsidR="00EC2CA6" w:rsidRPr="00D224EC">
        <w:rPr>
          <w:rFonts w:ascii="Arial" w:hAnsi="Arial" w:cs="Arial"/>
        </w:rPr>
        <w:t xml:space="preserve"> </w:t>
      </w:r>
      <w:r w:rsidR="00431FD3" w:rsidRPr="00D224EC">
        <w:rPr>
          <w:rFonts w:ascii="Arial" w:hAnsi="Arial" w:cs="Arial"/>
        </w:rPr>
        <w:t>f</w:t>
      </w:r>
      <w:r w:rsidR="00EC2CA6" w:rsidRPr="00D224EC">
        <w:rPr>
          <w:rFonts w:ascii="Arial" w:hAnsi="Arial" w:cs="Arial"/>
        </w:rPr>
        <w:t>or instance, a fortunate development occurred when Ford's strategic decision to place an emphasis on quality at the plant level and top management simultaneously in the early 1980s.</w:t>
      </w:r>
    </w:p>
    <w:p w14:paraId="1E51780A" w14:textId="4F219F16" w:rsidR="00051651" w:rsidRPr="00D224EC" w:rsidRDefault="00BD79A9" w:rsidP="00D224EC">
      <w:pPr>
        <w:spacing w:line="360" w:lineRule="auto"/>
        <w:jc w:val="both"/>
        <w:rPr>
          <w:rFonts w:ascii="Arial" w:hAnsi="Arial" w:cs="Arial"/>
        </w:rPr>
      </w:pPr>
      <w:r w:rsidRPr="00954174">
        <w:rPr>
          <w:rStyle w:val="SubtitleChar"/>
          <w:rFonts w:ascii="Arial" w:hAnsi="Arial" w:cs="Arial"/>
          <w:b/>
          <w:bCs/>
          <w:color w:val="FFC000"/>
          <w:sz w:val="22"/>
          <w:szCs w:val="22"/>
        </w:rPr>
        <w:t>Practices in Human Resources</w:t>
      </w:r>
      <w:r w:rsidR="00851864" w:rsidRPr="00954174">
        <w:rPr>
          <w:rStyle w:val="SubtitleChar"/>
          <w:rFonts w:ascii="Arial" w:hAnsi="Arial" w:cs="Arial"/>
          <w:b/>
          <w:bCs/>
          <w:color w:val="FFC000"/>
          <w:sz w:val="22"/>
          <w:szCs w:val="22"/>
        </w:rPr>
        <w:t>,</w:t>
      </w:r>
      <w:r w:rsidRPr="00D224EC">
        <w:rPr>
          <w:rFonts w:ascii="Arial" w:hAnsi="Arial" w:cs="Arial"/>
          <w:color w:val="FFC000"/>
        </w:rPr>
        <w:t xml:space="preserve"> </w:t>
      </w:r>
      <w:r w:rsidR="0053197D" w:rsidRPr="00D224EC">
        <w:rPr>
          <w:rFonts w:ascii="Arial" w:hAnsi="Arial" w:cs="Arial"/>
        </w:rPr>
        <w:t>f</w:t>
      </w:r>
      <w:r w:rsidRPr="00D224EC">
        <w:rPr>
          <w:rFonts w:ascii="Arial" w:hAnsi="Arial" w:cs="Arial"/>
        </w:rPr>
        <w:t>or positions in leadership, management, and operations</w:t>
      </w:r>
      <w:r w:rsidR="00851864" w:rsidRPr="00D224EC">
        <w:rPr>
          <w:rFonts w:ascii="Arial" w:hAnsi="Arial" w:cs="Arial"/>
        </w:rPr>
        <w:t xml:space="preserve"> &gt;</w:t>
      </w:r>
      <w:r w:rsidR="0015448B" w:rsidRPr="00D224EC">
        <w:rPr>
          <w:rFonts w:ascii="Arial" w:hAnsi="Arial" w:cs="Arial"/>
        </w:rPr>
        <w:t xml:space="preserve"> inspires the necessary </w:t>
      </w:r>
      <w:r w:rsidR="00517666" w:rsidRPr="00D224EC">
        <w:rPr>
          <w:rFonts w:ascii="Arial" w:hAnsi="Arial" w:cs="Arial"/>
        </w:rPr>
        <w:t>behaviors</w:t>
      </w:r>
      <w:r w:rsidR="0015448B" w:rsidRPr="00D224EC">
        <w:rPr>
          <w:rFonts w:ascii="Arial" w:hAnsi="Arial" w:cs="Arial"/>
        </w:rPr>
        <w:t xml:space="preserve"> of a role.</w:t>
      </w:r>
      <w:r w:rsidR="00616288" w:rsidRPr="00D224EC">
        <w:rPr>
          <w:rFonts w:ascii="Arial" w:hAnsi="Arial" w:cs="Arial"/>
        </w:rPr>
        <w:t xml:space="preserve"> </w:t>
      </w:r>
      <w:r w:rsidR="008E71D8" w:rsidRPr="00D224EC">
        <w:rPr>
          <w:rFonts w:ascii="Arial" w:hAnsi="Arial" w:cs="Arial"/>
        </w:rPr>
        <w:t>The three types of organi</w:t>
      </w:r>
      <w:r w:rsidR="00797DE7">
        <w:rPr>
          <w:rFonts w:ascii="Arial" w:hAnsi="Arial" w:cs="Arial"/>
        </w:rPr>
        <w:t>z</w:t>
      </w:r>
      <w:r w:rsidR="008E71D8" w:rsidRPr="00D224EC">
        <w:rPr>
          <w:rFonts w:ascii="Arial" w:hAnsi="Arial" w:cs="Arial"/>
        </w:rPr>
        <w:t>ational functions that make up the framework of the human resource practi</w:t>
      </w:r>
      <w:r w:rsidR="00797DE7">
        <w:rPr>
          <w:rFonts w:ascii="Arial" w:hAnsi="Arial" w:cs="Arial"/>
        </w:rPr>
        <w:t>c</w:t>
      </w:r>
      <w:r w:rsidR="008E71D8" w:rsidRPr="00D224EC">
        <w:rPr>
          <w:rFonts w:ascii="Arial" w:hAnsi="Arial" w:cs="Arial"/>
        </w:rPr>
        <w:t>e component of human resource strategy leadership</w:t>
      </w:r>
      <w:r w:rsidR="00E83933" w:rsidRPr="00D224EC">
        <w:rPr>
          <w:rFonts w:ascii="Arial" w:hAnsi="Arial" w:cs="Arial"/>
        </w:rPr>
        <w:t xml:space="preserve"> </w:t>
      </w:r>
      <w:r w:rsidR="00C5082E" w:rsidRPr="00D224EC">
        <w:rPr>
          <w:rFonts w:ascii="Arial" w:hAnsi="Arial" w:cs="Arial"/>
        </w:rPr>
        <w:t xml:space="preserve">roles these include setting goals, bringing people together, </w:t>
      </w:r>
      <w:r w:rsidR="001072A9" w:rsidRPr="00D224EC">
        <w:rPr>
          <w:rFonts w:ascii="Arial" w:hAnsi="Arial" w:cs="Arial"/>
        </w:rPr>
        <w:t>encouraging,</w:t>
      </w:r>
      <w:r w:rsidR="00C5082E" w:rsidRPr="00D224EC">
        <w:rPr>
          <w:rFonts w:ascii="Arial" w:hAnsi="Arial" w:cs="Arial"/>
        </w:rPr>
        <w:t xml:space="preserve"> and motivating people, and bringing about significant and beneficial change.</w:t>
      </w:r>
      <w:r w:rsidR="00BC0767" w:rsidRPr="00D224EC">
        <w:rPr>
          <w:rFonts w:ascii="Arial" w:hAnsi="Arial" w:cs="Arial"/>
        </w:rPr>
        <w:t xml:space="preserve"> Statements like these are used to define and measure leadership roles</w:t>
      </w:r>
      <w:r w:rsidR="00950DC8" w:rsidRPr="00D224EC">
        <w:rPr>
          <w:rFonts w:ascii="Arial" w:hAnsi="Arial" w:cs="Arial"/>
        </w:rPr>
        <w:t>.</w:t>
      </w:r>
      <w:r w:rsidR="001D3E97" w:rsidRPr="00D224EC">
        <w:rPr>
          <w:rFonts w:ascii="Arial" w:hAnsi="Arial" w:cs="Arial"/>
        </w:rPr>
        <w:t xml:space="preserve"> </w:t>
      </w:r>
      <w:r w:rsidR="00950DC8" w:rsidRPr="00D224EC">
        <w:rPr>
          <w:rFonts w:ascii="Arial" w:hAnsi="Arial" w:cs="Arial"/>
        </w:rPr>
        <w:t>In business dealings, act honestly and ethically. When you interact with other people, act with integrity.</w:t>
      </w:r>
      <w:r w:rsidR="00EE7B70" w:rsidRPr="00D224EC">
        <w:rPr>
          <w:rFonts w:ascii="Arial" w:hAnsi="Arial" w:cs="Arial"/>
        </w:rPr>
        <w:t xml:space="preserve"> </w:t>
      </w:r>
      <w:r w:rsidR="00B20482" w:rsidRPr="00D224EC">
        <w:rPr>
          <w:rFonts w:ascii="Arial" w:hAnsi="Arial" w:cs="Arial"/>
        </w:rPr>
        <w:t xml:space="preserve">Managerial roles </w:t>
      </w:r>
      <w:r w:rsidR="00092DCA" w:rsidRPr="00D224EC">
        <w:rPr>
          <w:rFonts w:ascii="Arial" w:hAnsi="Arial" w:cs="Arial"/>
        </w:rPr>
        <w:t>are</w:t>
      </w:r>
      <w:r w:rsidR="00393443" w:rsidRPr="00D224EC">
        <w:rPr>
          <w:rFonts w:ascii="Arial" w:hAnsi="Arial" w:cs="Arial"/>
        </w:rPr>
        <w:t xml:space="preserve"> </w:t>
      </w:r>
      <w:r w:rsidR="00092DCA" w:rsidRPr="00D224EC">
        <w:rPr>
          <w:rFonts w:ascii="Arial" w:hAnsi="Arial" w:cs="Arial"/>
        </w:rPr>
        <w:t>the</w:t>
      </w:r>
      <w:r w:rsidR="00393443" w:rsidRPr="00D224EC">
        <w:rPr>
          <w:rFonts w:ascii="Arial" w:hAnsi="Arial" w:cs="Arial"/>
        </w:rPr>
        <w:t xml:space="preserve"> conventional tasks of organi</w:t>
      </w:r>
      <w:r w:rsidR="004E725D">
        <w:rPr>
          <w:rFonts w:ascii="Arial" w:hAnsi="Arial" w:cs="Arial"/>
        </w:rPr>
        <w:t>z</w:t>
      </w:r>
      <w:r w:rsidR="00393443" w:rsidRPr="00D224EC">
        <w:rPr>
          <w:rFonts w:ascii="Arial" w:hAnsi="Arial" w:cs="Arial"/>
        </w:rPr>
        <w:t>ing,</w:t>
      </w:r>
      <w:r w:rsidR="00E20151" w:rsidRPr="00D224EC">
        <w:rPr>
          <w:rFonts w:ascii="Arial" w:hAnsi="Arial" w:cs="Arial"/>
        </w:rPr>
        <w:t xml:space="preserve"> arranging, assig</w:t>
      </w:r>
      <w:r w:rsidR="00723E86" w:rsidRPr="00D224EC">
        <w:rPr>
          <w:rFonts w:ascii="Arial" w:hAnsi="Arial" w:cs="Arial"/>
        </w:rPr>
        <w:t xml:space="preserve">ning duties, preparing, and </w:t>
      </w:r>
      <w:r w:rsidR="0068006F" w:rsidRPr="00D224EC">
        <w:rPr>
          <w:rFonts w:ascii="Arial" w:hAnsi="Arial" w:cs="Arial"/>
        </w:rPr>
        <w:t>guiding.</w:t>
      </w:r>
      <w:r w:rsidR="00051651" w:rsidRPr="00D224EC">
        <w:rPr>
          <w:rFonts w:ascii="Arial" w:hAnsi="Arial" w:cs="Arial"/>
        </w:rPr>
        <w:t xml:space="preserve"> Ensure all the goals </w:t>
      </w:r>
      <w:r w:rsidR="00347947" w:rsidRPr="00D224EC">
        <w:rPr>
          <w:rFonts w:ascii="Arial" w:hAnsi="Arial" w:cs="Arial"/>
        </w:rPr>
        <w:t>are fully</w:t>
      </w:r>
      <w:r w:rsidR="00051651" w:rsidRPr="00D224EC">
        <w:rPr>
          <w:rFonts w:ascii="Arial" w:hAnsi="Arial" w:cs="Arial"/>
        </w:rPr>
        <w:t xml:space="preserve"> acknowledged. Tell individuals up front what is </w:t>
      </w:r>
      <w:r w:rsidR="00347947" w:rsidRPr="00D224EC">
        <w:rPr>
          <w:rFonts w:ascii="Arial" w:hAnsi="Arial" w:cs="Arial"/>
        </w:rPr>
        <w:t>non-negotiable.</w:t>
      </w:r>
      <w:r w:rsidR="00051651" w:rsidRPr="00D224EC">
        <w:rPr>
          <w:rFonts w:ascii="Arial" w:hAnsi="Arial" w:cs="Arial"/>
        </w:rPr>
        <w:t xml:space="preserve"> Provide the new task the proper </w:t>
      </w:r>
      <w:r w:rsidR="00347947" w:rsidRPr="00D224EC">
        <w:rPr>
          <w:rFonts w:ascii="Arial" w:hAnsi="Arial" w:cs="Arial"/>
        </w:rPr>
        <w:t>orientation.</w:t>
      </w:r>
      <w:r w:rsidR="00B523E0" w:rsidRPr="00D224EC">
        <w:rPr>
          <w:rFonts w:ascii="Arial" w:hAnsi="Arial" w:cs="Arial"/>
        </w:rPr>
        <w:t xml:space="preserve"> Roles in an operation. These are the positions required to produce goods or provide services.</w:t>
      </w:r>
      <w:r w:rsidR="00B04DCC" w:rsidRPr="00D224EC">
        <w:rPr>
          <w:rFonts w:ascii="Arial" w:hAnsi="Arial" w:cs="Arial"/>
        </w:rPr>
        <w:t xml:space="preserve"> A</w:t>
      </w:r>
      <w:r w:rsidR="00A07520" w:rsidRPr="00D224EC">
        <w:rPr>
          <w:rFonts w:ascii="Arial" w:hAnsi="Arial" w:cs="Arial"/>
        </w:rPr>
        <w:t>ccording to</w:t>
      </w:r>
      <w:r w:rsidR="00CA562C" w:rsidRPr="00D224EC">
        <w:rPr>
          <w:rFonts w:ascii="Arial" w:hAnsi="Arial" w:cs="Arial"/>
        </w:rPr>
        <w:t xml:space="preserve"> </w:t>
      </w:r>
      <w:r w:rsidR="00CA562C" w:rsidRPr="00D224EC">
        <w:rPr>
          <w:rFonts w:ascii="Arial" w:hAnsi="Arial" w:cs="Arial"/>
          <w:b/>
          <w:bCs/>
          <w:color w:val="8EAADB" w:themeColor="accent1" w:themeTint="99"/>
        </w:rPr>
        <w:t>(S</w:t>
      </w:r>
      <w:r w:rsidR="00A07520" w:rsidRPr="00D224EC">
        <w:rPr>
          <w:rFonts w:ascii="Arial" w:hAnsi="Arial" w:cs="Arial"/>
          <w:b/>
          <w:bCs/>
          <w:color w:val="8EAADB" w:themeColor="accent1" w:themeTint="99"/>
        </w:rPr>
        <w:t>chuler</w:t>
      </w:r>
      <w:r w:rsidR="00CA562C" w:rsidRPr="00D224EC">
        <w:rPr>
          <w:rFonts w:ascii="Arial" w:hAnsi="Arial" w:cs="Arial"/>
          <w:b/>
          <w:bCs/>
          <w:color w:val="8EAADB" w:themeColor="accent1" w:themeTint="99"/>
        </w:rPr>
        <w:t>, 1992)</w:t>
      </w:r>
      <w:r w:rsidR="00A07520" w:rsidRPr="00D224EC">
        <w:rPr>
          <w:rFonts w:ascii="Arial" w:hAnsi="Arial" w:cs="Arial"/>
        </w:rPr>
        <w:t xml:space="preserve"> </w:t>
      </w:r>
      <w:r w:rsidR="00563693" w:rsidRPr="00D224EC">
        <w:rPr>
          <w:rFonts w:ascii="Arial" w:hAnsi="Arial" w:cs="Arial"/>
        </w:rPr>
        <w:t>w</w:t>
      </w:r>
      <w:r w:rsidR="00B04DCC" w:rsidRPr="00D224EC">
        <w:rPr>
          <w:rFonts w:ascii="Arial" w:hAnsi="Arial" w:cs="Arial"/>
        </w:rPr>
        <w:t>hen the behaviors associated with the roles, whether they are management, operational, or leadership-related, are recogni</w:t>
      </w:r>
      <w:r w:rsidR="00DF1B7E">
        <w:rPr>
          <w:rFonts w:ascii="Arial" w:hAnsi="Arial" w:cs="Arial"/>
        </w:rPr>
        <w:t>z</w:t>
      </w:r>
      <w:r w:rsidR="00B04DCC" w:rsidRPr="00D224EC">
        <w:rPr>
          <w:rFonts w:ascii="Arial" w:hAnsi="Arial" w:cs="Arial"/>
        </w:rPr>
        <w:t>ed, HR procedures may be designed to cue and encourage role performance. Some HR practi</w:t>
      </w:r>
      <w:r w:rsidR="007E2E9D">
        <w:rPr>
          <w:rFonts w:ascii="Arial" w:hAnsi="Arial" w:cs="Arial"/>
        </w:rPr>
        <w:t>c</w:t>
      </w:r>
      <w:r w:rsidR="00B04DCC" w:rsidRPr="00D224EC">
        <w:rPr>
          <w:rFonts w:ascii="Arial" w:hAnsi="Arial" w:cs="Arial"/>
        </w:rPr>
        <w:t xml:space="preserve">es explicitly link job behaviors to strategic </w:t>
      </w:r>
      <w:r w:rsidR="00301F97" w:rsidRPr="00D224EC">
        <w:rPr>
          <w:rFonts w:ascii="Arial" w:hAnsi="Arial" w:cs="Arial"/>
        </w:rPr>
        <w:t>needs;</w:t>
      </w:r>
      <w:r w:rsidR="00B04DCC" w:rsidRPr="00D224EC">
        <w:rPr>
          <w:rFonts w:ascii="Arial" w:hAnsi="Arial" w:cs="Arial"/>
        </w:rPr>
        <w:t xml:space="preserve"> </w:t>
      </w:r>
      <w:r w:rsidR="00DE3C6A" w:rsidRPr="00D224EC">
        <w:rPr>
          <w:rFonts w:ascii="Arial" w:hAnsi="Arial" w:cs="Arial"/>
        </w:rPr>
        <w:t>however,</w:t>
      </w:r>
      <w:r w:rsidR="00B04DCC" w:rsidRPr="00D224EC">
        <w:rPr>
          <w:rFonts w:ascii="Arial" w:hAnsi="Arial" w:cs="Arial"/>
        </w:rPr>
        <w:t xml:space="preserve"> many HR practi</w:t>
      </w:r>
      <w:r w:rsidR="00B401FD">
        <w:rPr>
          <w:rFonts w:ascii="Arial" w:hAnsi="Arial" w:cs="Arial"/>
        </w:rPr>
        <w:t>c</w:t>
      </w:r>
      <w:r w:rsidR="00B04DCC" w:rsidRPr="00D224EC">
        <w:rPr>
          <w:rFonts w:ascii="Arial" w:hAnsi="Arial" w:cs="Arial"/>
        </w:rPr>
        <w:t>es are applied in organi</w:t>
      </w:r>
      <w:r w:rsidR="00B401FD">
        <w:rPr>
          <w:rFonts w:ascii="Arial" w:hAnsi="Arial" w:cs="Arial"/>
        </w:rPr>
        <w:t>z</w:t>
      </w:r>
      <w:r w:rsidR="00B04DCC" w:rsidRPr="00D224EC">
        <w:rPr>
          <w:rFonts w:ascii="Arial" w:hAnsi="Arial" w:cs="Arial"/>
        </w:rPr>
        <w:t>ations without respect to organi</w:t>
      </w:r>
      <w:r w:rsidR="00B401FD">
        <w:rPr>
          <w:rFonts w:ascii="Arial" w:hAnsi="Arial" w:cs="Arial"/>
        </w:rPr>
        <w:t>z</w:t>
      </w:r>
      <w:r w:rsidR="00B04DCC" w:rsidRPr="00D224EC">
        <w:rPr>
          <w:rFonts w:ascii="Arial" w:hAnsi="Arial" w:cs="Arial"/>
        </w:rPr>
        <w:t>ational strategy. Think of a business that has identified the need to increase quality, for instance. HR procedures might include suggestions for encouraging group problem-solving, instruction in statistical quality control methods, and other things.</w:t>
      </w:r>
    </w:p>
    <w:p w14:paraId="7B953F1E" w14:textId="2616F23D" w:rsidR="00A672DA" w:rsidRPr="00D224EC" w:rsidRDefault="000F7364" w:rsidP="00D224EC">
      <w:pPr>
        <w:spacing w:line="360" w:lineRule="auto"/>
        <w:jc w:val="both"/>
        <w:rPr>
          <w:rFonts w:ascii="Arial" w:hAnsi="Arial" w:cs="Arial"/>
          <w:color w:val="FFC000"/>
        </w:rPr>
      </w:pPr>
      <w:r w:rsidRPr="00954174">
        <w:rPr>
          <w:rStyle w:val="SubtitleChar"/>
          <w:rFonts w:ascii="Arial" w:hAnsi="Arial" w:cs="Arial"/>
          <w:b/>
          <w:bCs/>
          <w:color w:val="FFC000"/>
          <w:sz w:val="22"/>
          <w:szCs w:val="22"/>
        </w:rPr>
        <w:t>Human resources processes</w:t>
      </w:r>
      <w:r w:rsidR="00851864" w:rsidRPr="00954174">
        <w:rPr>
          <w:rStyle w:val="SubtitleChar"/>
          <w:rFonts w:ascii="Arial" w:hAnsi="Arial" w:cs="Arial"/>
          <w:b/>
          <w:bCs/>
          <w:color w:val="FFC000"/>
          <w:sz w:val="22"/>
          <w:szCs w:val="22"/>
        </w:rPr>
        <w:t>,</w:t>
      </w:r>
      <w:r w:rsidRPr="00D224EC">
        <w:rPr>
          <w:rFonts w:ascii="Arial" w:hAnsi="Arial" w:cs="Arial"/>
          <w:color w:val="FFC000"/>
        </w:rPr>
        <w:t xml:space="preserve"> </w:t>
      </w:r>
      <w:r w:rsidRPr="00D224EC">
        <w:rPr>
          <w:rFonts w:ascii="Arial" w:hAnsi="Arial" w:cs="Arial"/>
        </w:rPr>
        <w:t>for other activities' formulation and execution</w:t>
      </w:r>
      <w:r w:rsidR="00851864" w:rsidRPr="00D224EC">
        <w:rPr>
          <w:rFonts w:ascii="Arial" w:hAnsi="Arial" w:cs="Arial"/>
        </w:rPr>
        <w:t xml:space="preserve"> &gt;</w:t>
      </w:r>
      <w:r w:rsidR="00DE1F5C" w:rsidRPr="00D224EC">
        <w:rPr>
          <w:rFonts w:ascii="Arial" w:hAnsi="Arial" w:cs="Arial"/>
        </w:rPr>
        <w:t xml:space="preserve"> </w:t>
      </w:r>
      <w:r w:rsidR="009569B8" w:rsidRPr="00D224EC">
        <w:rPr>
          <w:rFonts w:ascii="Arial" w:hAnsi="Arial" w:cs="Arial"/>
        </w:rPr>
        <w:t>outlines the steps required for performing these actions</w:t>
      </w:r>
      <w:r w:rsidR="008C10D1" w:rsidRPr="00D224EC">
        <w:rPr>
          <w:rFonts w:ascii="Arial" w:hAnsi="Arial" w:cs="Arial"/>
        </w:rPr>
        <w:t>.</w:t>
      </w:r>
      <w:r w:rsidR="00900AC6" w:rsidRPr="00D224EC">
        <w:rPr>
          <w:rFonts w:ascii="Arial" w:hAnsi="Arial" w:cs="Arial"/>
        </w:rPr>
        <w:t xml:space="preserve"> The "how" of identifying, formulating, and </w:t>
      </w:r>
      <w:r w:rsidR="0053061B" w:rsidRPr="00D224EC">
        <w:rPr>
          <w:rFonts w:ascii="Arial" w:hAnsi="Arial" w:cs="Arial"/>
        </w:rPr>
        <w:lastRenderedPageBreak/>
        <w:t>conducting</w:t>
      </w:r>
      <w:r w:rsidR="00900AC6" w:rsidRPr="00D224EC">
        <w:rPr>
          <w:rFonts w:ascii="Arial" w:hAnsi="Arial" w:cs="Arial"/>
        </w:rPr>
        <w:t xml:space="preserve"> the various other H</w:t>
      </w:r>
      <w:r w:rsidR="00E7541B" w:rsidRPr="00D224EC">
        <w:rPr>
          <w:rFonts w:ascii="Arial" w:hAnsi="Arial" w:cs="Arial"/>
        </w:rPr>
        <w:t>uman Resource</w:t>
      </w:r>
      <w:r w:rsidR="00900AC6" w:rsidRPr="00D224EC">
        <w:rPr>
          <w:rFonts w:ascii="Arial" w:hAnsi="Arial" w:cs="Arial"/>
        </w:rPr>
        <w:t xml:space="preserve"> activities is the subject of this </w:t>
      </w:r>
      <w:r w:rsidR="00BB6EF5" w:rsidRPr="00D224EC">
        <w:rPr>
          <w:rFonts w:ascii="Arial" w:hAnsi="Arial" w:cs="Arial"/>
        </w:rPr>
        <w:t xml:space="preserve">Human resource process </w:t>
      </w:r>
      <w:r w:rsidR="00900AC6" w:rsidRPr="00D224EC">
        <w:rPr>
          <w:rFonts w:ascii="Arial" w:hAnsi="Arial" w:cs="Arial"/>
        </w:rPr>
        <w:t>section</w:t>
      </w:r>
      <w:r w:rsidR="009422FB" w:rsidRPr="00D224EC">
        <w:rPr>
          <w:rFonts w:ascii="Arial" w:hAnsi="Arial" w:cs="Arial"/>
        </w:rPr>
        <w:t>.</w:t>
      </w:r>
      <w:r w:rsidR="00E7541B" w:rsidRPr="00D224EC">
        <w:rPr>
          <w:rFonts w:ascii="Arial" w:hAnsi="Arial" w:cs="Arial"/>
        </w:rPr>
        <w:t xml:space="preserve"> In other words, CEOs' engagement in transformation influences them to encourage greater employee involvement in developing strategies to satisfy strategic business goals</w:t>
      </w:r>
      <w:r w:rsidR="007F6342" w:rsidRPr="00D224EC">
        <w:rPr>
          <w:rFonts w:ascii="Arial" w:hAnsi="Arial" w:cs="Arial"/>
        </w:rPr>
        <w:t xml:space="preserve"> </w:t>
      </w:r>
      <w:r w:rsidR="00A667BF" w:rsidRPr="00D224EC">
        <w:rPr>
          <w:rFonts w:ascii="Arial" w:hAnsi="Arial" w:cs="Arial"/>
          <w:b/>
          <w:bCs/>
          <w:color w:val="8EAADB" w:themeColor="accent1" w:themeTint="99"/>
        </w:rPr>
        <w:t>(</w:t>
      </w:r>
      <w:r w:rsidR="007F6342" w:rsidRPr="00D224EC">
        <w:rPr>
          <w:rFonts w:ascii="Arial" w:hAnsi="Arial" w:cs="Arial"/>
          <w:b/>
          <w:bCs/>
          <w:color w:val="8EAADB" w:themeColor="accent1" w:themeTint="99"/>
        </w:rPr>
        <w:t>Schuler</w:t>
      </w:r>
      <w:r w:rsidR="00A667BF" w:rsidRPr="00D224EC">
        <w:rPr>
          <w:rFonts w:ascii="Arial" w:hAnsi="Arial" w:cs="Arial"/>
          <w:b/>
          <w:bCs/>
          <w:color w:val="8EAADB" w:themeColor="accent1" w:themeTint="99"/>
        </w:rPr>
        <w:t>,</w:t>
      </w:r>
      <w:r w:rsidR="00563693" w:rsidRPr="00D224EC">
        <w:rPr>
          <w:rFonts w:ascii="Arial" w:hAnsi="Arial" w:cs="Arial"/>
          <w:b/>
          <w:bCs/>
          <w:color w:val="8EAADB" w:themeColor="accent1" w:themeTint="99"/>
        </w:rPr>
        <w:t xml:space="preserve"> 1992</w:t>
      </w:r>
      <w:r w:rsidR="00A667BF" w:rsidRPr="00D224EC">
        <w:rPr>
          <w:rFonts w:ascii="Arial" w:hAnsi="Arial" w:cs="Arial"/>
          <w:b/>
          <w:bCs/>
          <w:color w:val="8EAADB" w:themeColor="accent1" w:themeTint="99"/>
        </w:rPr>
        <w:t>).</w:t>
      </w:r>
    </w:p>
    <w:p w14:paraId="0B38C48B" w14:textId="7103C898" w:rsidR="007F6342" w:rsidRPr="00954174" w:rsidRDefault="00694F11" w:rsidP="00954174">
      <w:pPr>
        <w:pStyle w:val="Heading9"/>
        <w:spacing w:line="360" w:lineRule="auto"/>
        <w:rPr>
          <w:rFonts w:ascii="Arial" w:hAnsi="Arial" w:cs="Arial"/>
          <w:b/>
          <w:bCs/>
          <w:i w:val="0"/>
          <w:iCs w:val="0"/>
          <w:color w:val="FFC000"/>
          <w:sz w:val="24"/>
          <w:szCs w:val="24"/>
        </w:rPr>
      </w:pPr>
      <w:bookmarkStart w:id="41" w:name="_Toc138265986"/>
      <w:bookmarkStart w:id="42" w:name="_Toc138269749"/>
      <w:bookmarkStart w:id="43" w:name="_Toc138271579"/>
      <w:r w:rsidRPr="00954174">
        <w:rPr>
          <w:rStyle w:val="Heading1Char"/>
          <w:rFonts w:ascii="Arial" w:hAnsi="Arial" w:cs="Arial"/>
          <w:b/>
          <w:bCs/>
          <w:i w:val="0"/>
          <w:iCs w:val="0"/>
          <w:color w:val="FFC000"/>
          <w:sz w:val="24"/>
          <w:szCs w:val="24"/>
        </w:rPr>
        <w:t>O</w:t>
      </w:r>
      <w:r w:rsidR="00A667BF" w:rsidRPr="00954174">
        <w:rPr>
          <w:rStyle w:val="Heading1Char"/>
          <w:rFonts w:ascii="Arial" w:hAnsi="Arial" w:cs="Arial"/>
          <w:b/>
          <w:bCs/>
          <w:i w:val="0"/>
          <w:iCs w:val="0"/>
          <w:color w:val="FFC000"/>
          <w:sz w:val="24"/>
          <w:szCs w:val="24"/>
        </w:rPr>
        <w:t>rganization</w:t>
      </w:r>
      <w:r w:rsidR="004E323D" w:rsidRPr="00954174">
        <w:rPr>
          <w:rStyle w:val="Heading1Char"/>
          <w:rFonts w:ascii="Arial" w:hAnsi="Arial" w:cs="Arial"/>
          <w:b/>
          <w:bCs/>
          <w:i w:val="0"/>
          <w:iCs w:val="0"/>
          <w:color w:val="FFC000"/>
          <w:sz w:val="24"/>
          <w:szCs w:val="24"/>
        </w:rPr>
        <w:t>al climate factors affect</w:t>
      </w:r>
      <w:r w:rsidRPr="00954174">
        <w:rPr>
          <w:rStyle w:val="Heading1Char"/>
          <w:rFonts w:ascii="Arial" w:hAnsi="Arial" w:cs="Arial"/>
          <w:b/>
          <w:bCs/>
          <w:i w:val="0"/>
          <w:iCs w:val="0"/>
          <w:color w:val="FFC000"/>
          <w:sz w:val="24"/>
          <w:szCs w:val="24"/>
        </w:rPr>
        <w:t>ing</w:t>
      </w:r>
      <w:r w:rsidR="004E323D" w:rsidRPr="00954174">
        <w:rPr>
          <w:rStyle w:val="Heading1Char"/>
          <w:rFonts w:ascii="Arial" w:hAnsi="Arial" w:cs="Arial"/>
          <w:b/>
          <w:bCs/>
          <w:i w:val="0"/>
          <w:iCs w:val="0"/>
          <w:color w:val="FFC000"/>
          <w:sz w:val="24"/>
          <w:szCs w:val="24"/>
        </w:rPr>
        <w:t xml:space="preserve"> the effectiveness of HR </w:t>
      </w:r>
      <w:r w:rsidR="00295152" w:rsidRPr="00954174">
        <w:rPr>
          <w:rStyle w:val="Heading1Char"/>
          <w:rFonts w:ascii="Arial" w:hAnsi="Arial" w:cs="Arial"/>
          <w:b/>
          <w:bCs/>
          <w:i w:val="0"/>
          <w:iCs w:val="0"/>
          <w:color w:val="FFC000"/>
          <w:sz w:val="24"/>
          <w:szCs w:val="24"/>
        </w:rPr>
        <w:t>strategy</w:t>
      </w:r>
      <w:bookmarkEnd w:id="41"/>
      <w:bookmarkEnd w:id="42"/>
      <w:bookmarkEnd w:id="43"/>
      <w:r w:rsidR="00295152" w:rsidRPr="00954174">
        <w:rPr>
          <w:rFonts w:ascii="Arial" w:hAnsi="Arial" w:cs="Arial"/>
          <w:b/>
          <w:bCs/>
          <w:i w:val="0"/>
          <w:iCs w:val="0"/>
          <w:color w:val="FFC000"/>
          <w:sz w:val="24"/>
          <w:szCs w:val="24"/>
        </w:rPr>
        <w:t>.</w:t>
      </w:r>
    </w:p>
    <w:p w14:paraId="05B50CB4" w14:textId="0577B487" w:rsidR="00B01385" w:rsidRDefault="002B0192" w:rsidP="00954174">
      <w:pPr>
        <w:spacing w:line="360" w:lineRule="auto"/>
        <w:jc w:val="both"/>
        <w:rPr>
          <w:rFonts w:ascii="Arial" w:hAnsi="Arial" w:cs="Arial"/>
        </w:rPr>
      </w:pPr>
      <w:r>
        <w:rPr>
          <w:rFonts w:ascii="Arial" w:hAnsi="Arial" w:cs="Arial"/>
        </w:rPr>
        <w:t>According to</w:t>
      </w:r>
      <w:r w:rsidR="003D1BCE">
        <w:rPr>
          <w:rFonts w:ascii="Arial" w:hAnsi="Arial" w:cs="Arial"/>
        </w:rPr>
        <w:t xml:space="preserve"> </w:t>
      </w:r>
      <w:r w:rsidR="0013116F" w:rsidRPr="0013116F">
        <w:rPr>
          <w:rFonts w:ascii="Arial" w:hAnsi="Arial" w:cs="Arial"/>
          <w:b/>
          <w:bCs/>
          <w:color w:val="8EAADB" w:themeColor="accent1" w:themeTint="99"/>
        </w:rPr>
        <w:t>(Rogg, 2001)</w:t>
      </w:r>
      <w:r w:rsidR="00D60E2D">
        <w:rPr>
          <w:rFonts w:ascii="Arial" w:hAnsi="Arial" w:cs="Arial"/>
          <w:b/>
          <w:bCs/>
          <w:color w:val="8EAADB" w:themeColor="accent1" w:themeTint="99"/>
        </w:rPr>
        <w:t xml:space="preserve"> </w:t>
      </w:r>
      <w:r w:rsidR="0013116F">
        <w:rPr>
          <w:rFonts w:ascii="Arial" w:hAnsi="Arial" w:cs="Arial"/>
        </w:rPr>
        <w:t>t</w:t>
      </w:r>
      <w:r w:rsidR="003D1BCE" w:rsidRPr="003D1BCE">
        <w:rPr>
          <w:rFonts w:ascii="Arial" w:hAnsi="Arial" w:cs="Arial"/>
        </w:rPr>
        <w:t xml:space="preserve">his is not unexpected given that earlier research has not properly </w:t>
      </w:r>
      <w:r w:rsidR="006D0FE9" w:rsidRPr="003D1BCE">
        <w:rPr>
          <w:rFonts w:ascii="Arial" w:hAnsi="Arial" w:cs="Arial"/>
        </w:rPr>
        <w:t>analyzed</w:t>
      </w:r>
      <w:r w:rsidR="003D1BCE" w:rsidRPr="003D1BCE">
        <w:rPr>
          <w:rFonts w:ascii="Arial" w:hAnsi="Arial" w:cs="Arial"/>
        </w:rPr>
        <w:t xml:space="preserve"> the mediating function of HR outcomes that influence </w:t>
      </w:r>
      <w:r w:rsidR="006D0FE9" w:rsidRPr="003D1BCE">
        <w:rPr>
          <w:rFonts w:ascii="Arial" w:hAnsi="Arial" w:cs="Arial"/>
        </w:rPr>
        <w:t>organizational</w:t>
      </w:r>
      <w:r w:rsidR="003D1BCE" w:rsidRPr="003D1BCE">
        <w:rPr>
          <w:rFonts w:ascii="Arial" w:hAnsi="Arial" w:cs="Arial"/>
        </w:rPr>
        <w:t xml:space="preserve"> performance regardless of the HRM strategy used. The type of </w:t>
      </w:r>
      <w:r w:rsidR="006D0FE9" w:rsidRPr="003D1BCE">
        <w:rPr>
          <w:rFonts w:ascii="Arial" w:hAnsi="Arial" w:cs="Arial"/>
        </w:rPr>
        <w:t>organizational</w:t>
      </w:r>
      <w:r w:rsidR="003D1BCE" w:rsidRPr="003D1BCE">
        <w:rPr>
          <w:rFonts w:ascii="Arial" w:hAnsi="Arial" w:cs="Arial"/>
        </w:rPr>
        <w:t xml:space="preserve"> climate that an </w:t>
      </w:r>
      <w:r w:rsidR="006D0FE9" w:rsidRPr="003D1BCE">
        <w:rPr>
          <w:rFonts w:ascii="Arial" w:hAnsi="Arial" w:cs="Arial"/>
        </w:rPr>
        <w:t>organization</w:t>
      </w:r>
      <w:r w:rsidR="003D1BCE" w:rsidRPr="003D1BCE">
        <w:rPr>
          <w:rFonts w:ascii="Arial" w:hAnsi="Arial" w:cs="Arial"/>
        </w:rPr>
        <w:t xml:space="preserve"> experiences is one such aspect.</w:t>
      </w:r>
      <w:r w:rsidR="00582CC0">
        <w:rPr>
          <w:rFonts w:ascii="Arial" w:hAnsi="Arial" w:cs="Arial"/>
        </w:rPr>
        <w:t xml:space="preserve"> </w:t>
      </w:r>
      <w:r w:rsidRPr="004D6D17">
        <w:rPr>
          <w:rFonts w:ascii="Arial" w:hAnsi="Arial" w:cs="Arial"/>
          <w:b/>
          <w:bCs/>
          <w:color w:val="8EAADB" w:themeColor="accent1" w:themeTint="99"/>
        </w:rPr>
        <w:t>(Sani,</w:t>
      </w:r>
      <w:r w:rsidR="00582CC0">
        <w:rPr>
          <w:rFonts w:ascii="Arial" w:hAnsi="Arial" w:cs="Arial"/>
          <w:b/>
          <w:bCs/>
          <w:color w:val="8EAADB" w:themeColor="accent1" w:themeTint="99"/>
        </w:rPr>
        <w:t xml:space="preserve"> </w:t>
      </w:r>
      <w:r w:rsidRPr="004D6D17">
        <w:rPr>
          <w:rFonts w:ascii="Arial" w:hAnsi="Arial" w:cs="Arial"/>
          <w:b/>
          <w:bCs/>
          <w:color w:val="8EAADB" w:themeColor="accent1" w:themeTint="99"/>
        </w:rPr>
        <w:t>2012)</w:t>
      </w:r>
      <w:r w:rsidR="00582CC0">
        <w:rPr>
          <w:rFonts w:ascii="Arial" w:hAnsi="Arial" w:cs="Arial"/>
          <w:b/>
          <w:bCs/>
          <w:color w:val="8EAADB" w:themeColor="accent1" w:themeTint="99"/>
        </w:rPr>
        <w:t xml:space="preserve"> </w:t>
      </w:r>
      <w:r w:rsidR="00582CC0" w:rsidRPr="002456AB">
        <w:rPr>
          <w:rFonts w:ascii="Arial" w:hAnsi="Arial" w:cs="Arial"/>
        </w:rPr>
        <w:t>states</w:t>
      </w:r>
      <w:r w:rsidR="002456AB">
        <w:rPr>
          <w:rFonts w:ascii="Arial" w:hAnsi="Arial" w:cs="Arial"/>
          <w:b/>
          <w:bCs/>
          <w:color w:val="8EAADB" w:themeColor="accent1" w:themeTint="99"/>
        </w:rPr>
        <w:t xml:space="preserve"> </w:t>
      </w:r>
      <w:r w:rsidRPr="004D6D17">
        <w:rPr>
          <w:rFonts w:ascii="Arial" w:hAnsi="Arial" w:cs="Arial"/>
        </w:rPr>
        <w:t xml:space="preserve">organizational climate and psychological climate are two </w:t>
      </w:r>
      <w:r>
        <w:rPr>
          <w:rFonts w:ascii="Arial" w:hAnsi="Arial" w:cs="Arial"/>
        </w:rPr>
        <w:t>components</w:t>
      </w:r>
      <w:r w:rsidR="00103199">
        <w:rPr>
          <w:rFonts w:ascii="Arial" w:hAnsi="Arial" w:cs="Arial"/>
        </w:rPr>
        <w:t xml:space="preserve"> </w:t>
      </w:r>
      <w:r w:rsidRPr="004D6D17">
        <w:rPr>
          <w:rFonts w:ascii="Arial" w:hAnsi="Arial" w:cs="Arial"/>
        </w:rPr>
        <w:t>that are possible.</w:t>
      </w:r>
      <w:r w:rsidR="005D1E50">
        <w:rPr>
          <w:rFonts w:ascii="Arial" w:hAnsi="Arial" w:cs="Arial"/>
        </w:rPr>
        <w:t xml:space="preserve"> </w:t>
      </w:r>
      <w:r>
        <w:rPr>
          <w:rFonts w:ascii="Arial" w:hAnsi="Arial" w:cs="Arial"/>
        </w:rPr>
        <w:t>O</w:t>
      </w:r>
      <w:r w:rsidRPr="004D6D17">
        <w:rPr>
          <w:rFonts w:ascii="Arial" w:hAnsi="Arial" w:cs="Arial"/>
        </w:rPr>
        <w:t>rganizational environment focuses on how employees see one another and their own company.</w:t>
      </w:r>
      <w:r w:rsidR="00653181">
        <w:rPr>
          <w:rFonts w:ascii="Arial" w:hAnsi="Arial" w:cs="Arial"/>
        </w:rPr>
        <w:t xml:space="preserve"> </w:t>
      </w:r>
      <w:r w:rsidR="000C53D0" w:rsidRPr="00B51213">
        <w:rPr>
          <w:rFonts w:ascii="Arial" w:hAnsi="Arial" w:cs="Arial"/>
          <w:b/>
          <w:bCs/>
          <w:color w:val="8EAADB" w:themeColor="accent1" w:themeTint="99"/>
        </w:rPr>
        <w:t>(Rogg, et al. 2001)</w:t>
      </w:r>
      <w:r w:rsidR="00863486">
        <w:rPr>
          <w:rFonts w:ascii="Arial" w:hAnsi="Arial" w:cs="Arial"/>
          <w:b/>
          <w:bCs/>
          <w:color w:val="8EAADB" w:themeColor="accent1" w:themeTint="99"/>
        </w:rPr>
        <w:t xml:space="preserve"> </w:t>
      </w:r>
      <w:r w:rsidR="00863486" w:rsidRPr="00863486">
        <w:rPr>
          <w:rFonts w:ascii="Arial" w:hAnsi="Arial" w:cs="Arial"/>
        </w:rPr>
        <w:t>argue</w:t>
      </w:r>
      <w:r w:rsidR="00863486">
        <w:rPr>
          <w:rFonts w:ascii="Arial" w:hAnsi="Arial" w:cs="Arial"/>
          <w:b/>
          <w:bCs/>
          <w:color w:val="8EAADB" w:themeColor="accent1" w:themeTint="99"/>
        </w:rPr>
        <w:t xml:space="preserve"> </w:t>
      </w:r>
      <w:r w:rsidR="00863486">
        <w:rPr>
          <w:rFonts w:ascii="Arial" w:hAnsi="Arial" w:cs="Arial"/>
        </w:rPr>
        <w:t>e</w:t>
      </w:r>
      <w:r w:rsidR="00653181" w:rsidRPr="00653181">
        <w:rPr>
          <w:rFonts w:ascii="Arial" w:hAnsi="Arial" w:cs="Arial"/>
        </w:rPr>
        <w:t>mployee attitudes and behaviors are influenced by climate, which in turn affects organizational effectiveness</w:t>
      </w:r>
      <w:r w:rsidR="008448CF">
        <w:rPr>
          <w:rFonts w:ascii="Arial" w:hAnsi="Arial" w:cs="Arial"/>
        </w:rPr>
        <w:t>.</w:t>
      </w:r>
      <w:r w:rsidR="00ED5F69">
        <w:rPr>
          <w:rFonts w:ascii="Arial" w:hAnsi="Arial" w:cs="Arial"/>
        </w:rPr>
        <w:t xml:space="preserve"> According to </w:t>
      </w:r>
      <w:r w:rsidR="00ED5F69" w:rsidRPr="00BB0D90">
        <w:rPr>
          <w:rFonts w:ascii="Arial" w:hAnsi="Arial" w:cs="Arial"/>
          <w:b/>
          <w:bCs/>
          <w:color w:val="8EAADB" w:themeColor="accent1" w:themeTint="99"/>
        </w:rPr>
        <w:t>(Sani</w:t>
      </w:r>
      <w:r w:rsidR="00BB0D90" w:rsidRPr="00BB0D90">
        <w:rPr>
          <w:rFonts w:ascii="Arial" w:hAnsi="Arial" w:cs="Arial"/>
          <w:b/>
          <w:bCs/>
          <w:color w:val="8EAADB" w:themeColor="accent1" w:themeTint="99"/>
        </w:rPr>
        <w:t>, 2012)</w:t>
      </w:r>
      <w:r w:rsidR="00370BE2" w:rsidRPr="00BB0D90">
        <w:rPr>
          <w:rFonts w:ascii="Arial" w:hAnsi="Arial" w:cs="Arial"/>
          <w:color w:val="8EAADB" w:themeColor="accent1" w:themeTint="99"/>
        </w:rPr>
        <w:t xml:space="preserve"> </w:t>
      </w:r>
      <w:r w:rsidR="00DB2933">
        <w:rPr>
          <w:rFonts w:ascii="Arial" w:hAnsi="Arial" w:cs="Arial"/>
        </w:rPr>
        <w:t>t</w:t>
      </w:r>
      <w:r w:rsidR="00555350" w:rsidRPr="002A05A3">
        <w:rPr>
          <w:rFonts w:ascii="Arial" w:hAnsi="Arial" w:cs="Arial"/>
        </w:rPr>
        <w:t>his essential function</w:t>
      </w:r>
      <w:r w:rsidR="002A05A3" w:rsidRPr="002A05A3">
        <w:rPr>
          <w:rFonts w:ascii="Arial" w:hAnsi="Arial" w:cs="Arial"/>
        </w:rPr>
        <w:t xml:space="preserve"> that executives perform </w:t>
      </w:r>
      <w:r w:rsidR="002C0D83" w:rsidRPr="002A05A3">
        <w:rPr>
          <w:rFonts w:ascii="Arial" w:hAnsi="Arial" w:cs="Arial"/>
        </w:rPr>
        <w:t>is in</w:t>
      </w:r>
      <w:r w:rsidR="002A05A3" w:rsidRPr="002A05A3">
        <w:rPr>
          <w:rFonts w:ascii="Arial" w:hAnsi="Arial" w:cs="Arial"/>
        </w:rPr>
        <w:t xml:space="preserve"> creating a climate that adheres to values.</w:t>
      </w:r>
      <w:r w:rsidR="00D70AC0">
        <w:rPr>
          <w:rFonts w:ascii="Arial" w:hAnsi="Arial" w:cs="Arial"/>
        </w:rPr>
        <w:t xml:space="preserve"> </w:t>
      </w:r>
      <w:r w:rsidR="00631321">
        <w:rPr>
          <w:rFonts w:ascii="Arial" w:hAnsi="Arial" w:cs="Arial"/>
        </w:rPr>
        <w:t>This report identified</w:t>
      </w:r>
      <w:r w:rsidR="002239F6" w:rsidRPr="002239F6">
        <w:rPr>
          <w:rFonts w:ascii="Arial" w:hAnsi="Arial" w:cs="Arial"/>
        </w:rPr>
        <w:t xml:space="preserve"> four sorts of climate categories which have an impact on the efficacy of HR strategy are</w:t>
      </w:r>
      <w:r w:rsidR="00370BE2" w:rsidRPr="00370BE2">
        <w:rPr>
          <w:rFonts w:ascii="Arial" w:hAnsi="Arial" w:cs="Arial"/>
          <w:b/>
          <w:bCs/>
          <w:color w:val="8EAADB" w:themeColor="accent1" w:themeTint="99"/>
        </w:rPr>
        <w:t xml:space="preserve"> </w:t>
      </w:r>
      <w:r w:rsidR="00F333F5">
        <w:rPr>
          <w:rFonts w:ascii="Arial" w:hAnsi="Arial" w:cs="Arial"/>
        </w:rPr>
        <w:t>1</w:t>
      </w:r>
      <w:r w:rsidR="00B70CC7">
        <w:rPr>
          <w:rFonts w:ascii="Arial" w:hAnsi="Arial" w:cs="Arial"/>
        </w:rPr>
        <w:t xml:space="preserve">) </w:t>
      </w:r>
      <w:r w:rsidR="00EE256A">
        <w:rPr>
          <w:rFonts w:ascii="Arial" w:hAnsi="Arial" w:cs="Arial"/>
        </w:rPr>
        <w:t>a</w:t>
      </w:r>
      <w:r w:rsidR="00083E88" w:rsidRPr="00083E88">
        <w:rPr>
          <w:rFonts w:ascii="Arial" w:hAnsi="Arial" w:cs="Arial"/>
        </w:rPr>
        <w:t xml:space="preserve"> lack of tension along with elevated levels of reluctance to </w:t>
      </w:r>
      <w:r w:rsidR="009C050E" w:rsidRPr="00083E88">
        <w:rPr>
          <w:rFonts w:ascii="Arial" w:hAnsi="Arial" w:cs="Arial"/>
        </w:rPr>
        <w:t>adjust</w:t>
      </w:r>
      <w:r w:rsidR="00083E88" w:rsidRPr="00083E88">
        <w:rPr>
          <w:rFonts w:ascii="Arial" w:hAnsi="Arial" w:cs="Arial"/>
        </w:rPr>
        <w:t xml:space="preserve"> are referred to as group climate.</w:t>
      </w:r>
      <w:r w:rsidR="00F333F5">
        <w:rPr>
          <w:rFonts w:ascii="Arial" w:hAnsi="Arial" w:cs="Arial"/>
        </w:rPr>
        <w:t xml:space="preserve"> </w:t>
      </w:r>
      <w:r w:rsidR="001D61F2">
        <w:rPr>
          <w:rFonts w:ascii="Arial" w:hAnsi="Arial" w:cs="Arial"/>
        </w:rPr>
        <w:t xml:space="preserve">2) </w:t>
      </w:r>
      <w:r w:rsidR="001D61F2" w:rsidRPr="001D61F2">
        <w:rPr>
          <w:rFonts w:ascii="Arial" w:hAnsi="Arial" w:cs="Arial"/>
        </w:rPr>
        <w:t>The climate for progress is also devoid of conflict and opposition to change. Here, the climate welcomes variety that demonstrates a greater spirit of enthusiasm towards the external world.</w:t>
      </w:r>
      <w:r w:rsidR="00F611C2">
        <w:rPr>
          <w:rFonts w:ascii="Arial" w:hAnsi="Arial" w:cs="Arial"/>
        </w:rPr>
        <w:t xml:space="preserve"> 3)</w:t>
      </w:r>
      <w:r w:rsidR="00886691">
        <w:rPr>
          <w:rFonts w:ascii="Arial" w:hAnsi="Arial" w:cs="Arial"/>
        </w:rPr>
        <w:t xml:space="preserve"> </w:t>
      </w:r>
      <w:r w:rsidR="00886691" w:rsidRPr="00886691">
        <w:rPr>
          <w:rFonts w:ascii="Arial" w:hAnsi="Arial" w:cs="Arial"/>
        </w:rPr>
        <w:t>An external commitment to achievement as assessed by external indicators and rivalry leads to the rational goal climate's minimal susceptibility to change.</w:t>
      </w:r>
      <w:r w:rsidR="0066519B">
        <w:rPr>
          <w:rFonts w:ascii="Arial" w:hAnsi="Arial" w:cs="Arial"/>
        </w:rPr>
        <w:t xml:space="preserve"> 4) </w:t>
      </w:r>
      <w:r w:rsidR="0071140C" w:rsidRPr="0071140C">
        <w:rPr>
          <w:rFonts w:ascii="Arial" w:hAnsi="Arial" w:cs="Arial"/>
        </w:rPr>
        <w:t xml:space="preserve">The internal process climate is likewise very tense and resistant to transformation because it views transformation as a danger to the way activities are currently done. According to their findings, the ideas of strain and reluctance to transformation effectively express the fundamental elements of an </w:t>
      </w:r>
      <w:r w:rsidR="00011E81" w:rsidRPr="0071140C">
        <w:rPr>
          <w:rFonts w:ascii="Arial" w:hAnsi="Arial" w:cs="Arial"/>
        </w:rPr>
        <w:t>organization</w:t>
      </w:r>
      <w:r w:rsidR="0071140C" w:rsidRPr="0071140C">
        <w:rPr>
          <w:rFonts w:ascii="Arial" w:hAnsi="Arial" w:cs="Arial"/>
        </w:rPr>
        <w:t xml:space="preserve"> and can potentially be employed as fundamental climate factors.</w:t>
      </w:r>
      <w:r w:rsidR="006B1DF2">
        <w:rPr>
          <w:rFonts w:ascii="Arial" w:hAnsi="Arial" w:cs="Arial"/>
        </w:rPr>
        <w:t xml:space="preserve"> </w:t>
      </w:r>
      <w:r w:rsidR="006B1DF2" w:rsidRPr="00C9534B">
        <w:rPr>
          <w:rFonts w:ascii="Arial" w:hAnsi="Arial" w:cs="Arial"/>
          <w:b/>
          <w:bCs/>
          <w:color w:val="8EAADB" w:themeColor="accent1" w:themeTint="99"/>
        </w:rPr>
        <w:t>(Farre</w:t>
      </w:r>
      <w:r w:rsidR="00C8729C" w:rsidRPr="00C9534B">
        <w:rPr>
          <w:rFonts w:ascii="Arial" w:hAnsi="Arial" w:cs="Arial"/>
          <w:b/>
          <w:bCs/>
          <w:color w:val="8EAADB" w:themeColor="accent1" w:themeTint="99"/>
        </w:rPr>
        <w:t>l</w:t>
      </w:r>
      <w:r w:rsidR="006B1DF2" w:rsidRPr="00C9534B">
        <w:rPr>
          <w:rFonts w:ascii="Arial" w:hAnsi="Arial" w:cs="Arial"/>
          <w:b/>
          <w:bCs/>
          <w:color w:val="8EAADB" w:themeColor="accent1" w:themeTint="99"/>
        </w:rPr>
        <w:t xml:space="preserve">l and Hurt, </w:t>
      </w:r>
      <w:r w:rsidR="00C8729C" w:rsidRPr="00C9534B">
        <w:rPr>
          <w:rFonts w:ascii="Arial" w:hAnsi="Arial" w:cs="Arial"/>
          <w:b/>
          <w:bCs/>
          <w:color w:val="8EAADB" w:themeColor="accent1" w:themeTint="99"/>
        </w:rPr>
        <w:t>2014)</w:t>
      </w:r>
      <w:r w:rsidR="00C8729C" w:rsidRPr="00C9534B">
        <w:rPr>
          <w:rFonts w:ascii="Arial" w:hAnsi="Arial" w:cs="Arial"/>
          <w:color w:val="8EAADB" w:themeColor="accent1" w:themeTint="99"/>
        </w:rPr>
        <w:t xml:space="preserve"> </w:t>
      </w:r>
      <w:r w:rsidR="00C8729C">
        <w:rPr>
          <w:rFonts w:ascii="Arial" w:hAnsi="Arial" w:cs="Arial"/>
        </w:rPr>
        <w:t>state d</w:t>
      </w:r>
      <w:r w:rsidR="006B1419" w:rsidRPr="006B1419">
        <w:rPr>
          <w:rFonts w:ascii="Arial" w:hAnsi="Arial" w:cs="Arial"/>
        </w:rPr>
        <w:t xml:space="preserve">eveloping HR strategy, staff member generation needs to be </w:t>
      </w:r>
      <w:r w:rsidR="003D0C4C" w:rsidRPr="006B1419">
        <w:rPr>
          <w:rFonts w:ascii="Arial" w:hAnsi="Arial" w:cs="Arial"/>
        </w:rPr>
        <w:t>considered</w:t>
      </w:r>
      <w:r w:rsidR="006B1419" w:rsidRPr="006B1419">
        <w:rPr>
          <w:rFonts w:ascii="Arial" w:hAnsi="Arial" w:cs="Arial"/>
        </w:rPr>
        <w:t xml:space="preserve"> </w:t>
      </w:r>
      <w:r w:rsidR="003D0C4C" w:rsidRPr="006B1419">
        <w:rPr>
          <w:rFonts w:ascii="Arial" w:hAnsi="Arial" w:cs="Arial"/>
        </w:rPr>
        <w:t>to</w:t>
      </w:r>
      <w:r w:rsidR="006B1419" w:rsidRPr="006B1419">
        <w:rPr>
          <w:rFonts w:ascii="Arial" w:hAnsi="Arial" w:cs="Arial"/>
        </w:rPr>
        <w:t xml:space="preserve"> comprehensively improve organizational climate</w:t>
      </w:r>
      <w:r w:rsidR="003D0C4C">
        <w:rPr>
          <w:rFonts w:ascii="Arial" w:hAnsi="Arial" w:cs="Arial"/>
        </w:rPr>
        <w:t>.</w:t>
      </w:r>
      <w:r w:rsidR="00DA2593">
        <w:rPr>
          <w:rFonts w:ascii="Arial" w:hAnsi="Arial" w:cs="Arial"/>
        </w:rPr>
        <w:t xml:space="preserve"> According</w:t>
      </w:r>
      <w:r w:rsidR="00D51022">
        <w:rPr>
          <w:rFonts w:ascii="Arial" w:hAnsi="Arial" w:cs="Arial"/>
        </w:rPr>
        <w:t xml:space="preserve"> to (Damoe</w:t>
      </w:r>
      <w:r w:rsidR="00454ED8">
        <w:rPr>
          <w:rFonts w:ascii="Arial" w:hAnsi="Arial" w:cs="Arial"/>
        </w:rPr>
        <w:t xml:space="preserve">, 2014) </w:t>
      </w:r>
      <w:r w:rsidR="00674A29" w:rsidRPr="00674A29">
        <w:rPr>
          <w:rFonts w:ascii="Arial" w:hAnsi="Arial" w:cs="Arial"/>
        </w:rPr>
        <w:t xml:space="preserve">In light of </w:t>
      </w:r>
      <w:r w:rsidR="00AE5B5A" w:rsidRPr="00674A29">
        <w:rPr>
          <w:rFonts w:ascii="Arial" w:hAnsi="Arial" w:cs="Arial"/>
        </w:rPr>
        <w:t>the</w:t>
      </w:r>
      <w:r w:rsidR="00576628">
        <w:rPr>
          <w:rFonts w:ascii="Arial" w:hAnsi="Arial" w:cs="Arial"/>
        </w:rPr>
        <w:t xml:space="preserve"> </w:t>
      </w:r>
      <w:r w:rsidR="00063051">
        <w:rPr>
          <w:rFonts w:ascii="Arial" w:hAnsi="Arial" w:cs="Arial"/>
        </w:rPr>
        <w:t xml:space="preserve">abovementioned </w:t>
      </w:r>
      <w:r w:rsidR="006F589C" w:rsidRPr="00674A29">
        <w:rPr>
          <w:rFonts w:ascii="Arial" w:hAnsi="Arial" w:cs="Arial"/>
        </w:rPr>
        <w:t>this</w:t>
      </w:r>
      <w:r w:rsidR="00674A29" w:rsidRPr="00674A29">
        <w:rPr>
          <w:rFonts w:ascii="Arial" w:hAnsi="Arial" w:cs="Arial"/>
        </w:rPr>
        <w:t xml:space="preserve"> report addresses these challenges, including the </w:t>
      </w:r>
      <w:r w:rsidR="009C7CF4" w:rsidRPr="00674A29">
        <w:rPr>
          <w:rFonts w:ascii="Arial" w:hAnsi="Arial" w:cs="Arial"/>
        </w:rPr>
        <w:t>organizatio</w:t>
      </w:r>
      <w:r w:rsidR="009C7CF4">
        <w:rPr>
          <w:rFonts w:ascii="Arial" w:hAnsi="Arial" w:cs="Arial"/>
        </w:rPr>
        <w:t>n</w:t>
      </w:r>
      <w:r w:rsidR="00674A29" w:rsidRPr="00674A29">
        <w:rPr>
          <w:rFonts w:ascii="Arial" w:hAnsi="Arial" w:cs="Arial"/>
        </w:rPr>
        <w:t xml:space="preserve"> climate as well as the means necessary to achieve strategic orientations, improved HRD, and successful HR results.</w:t>
      </w:r>
    </w:p>
    <w:p w14:paraId="4BC25B21" w14:textId="77777777" w:rsidR="00954174" w:rsidRDefault="00954174" w:rsidP="00954174">
      <w:pPr>
        <w:spacing w:line="360" w:lineRule="auto"/>
        <w:jc w:val="both"/>
        <w:rPr>
          <w:rFonts w:ascii="Arial" w:hAnsi="Arial" w:cs="Arial"/>
        </w:rPr>
      </w:pPr>
    </w:p>
    <w:p w14:paraId="73D08DD1" w14:textId="77777777" w:rsidR="003E6CC8" w:rsidRDefault="003E6CC8" w:rsidP="000C0302">
      <w:pPr>
        <w:pStyle w:val="Heading9"/>
      </w:pPr>
    </w:p>
    <w:p w14:paraId="63343FC2" w14:textId="623C791B" w:rsidR="008448CF" w:rsidRPr="00954174" w:rsidRDefault="00D12C1E" w:rsidP="006F213D">
      <w:pPr>
        <w:pStyle w:val="Heading2"/>
        <w:spacing w:line="360" w:lineRule="auto"/>
        <w:jc w:val="center"/>
        <w:rPr>
          <w:rFonts w:ascii="Arial" w:hAnsi="Arial" w:cs="Arial"/>
          <w:b/>
          <w:bCs/>
          <w:color w:val="FFC000"/>
          <w:sz w:val="28"/>
          <w:szCs w:val="28"/>
        </w:rPr>
      </w:pPr>
      <w:bookmarkStart w:id="44" w:name="_Toc138265987"/>
      <w:bookmarkStart w:id="45" w:name="_Toc138269750"/>
      <w:bookmarkStart w:id="46" w:name="_Toc138271580"/>
      <w:r w:rsidRPr="00954174">
        <w:rPr>
          <w:rFonts w:ascii="Arial" w:hAnsi="Arial" w:cs="Arial"/>
          <w:b/>
          <w:bCs/>
          <w:color w:val="FFC000"/>
          <w:sz w:val="28"/>
          <w:szCs w:val="28"/>
        </w:rPr>
        <w:t>CONCLUSION</w:t>
      </w:r>
      <w:bookmarkEnd w:id="44"/>
      <w:bookmarkEnd w:id="45"/>
      <w:bookmarkEnd w:id="46"/>
    </w:p>
    <w:p w14:paraId="05CE4E83" w14:textId="568ADAAA" w:rsidR="002C071D" w:rsidRPr="008643C3" w:rsidRDefault="00442D69" w:rsidP="006F213D">
      <w:pPr>
        <w:spacing w:line="360" w:lineRule="auto"/>
        <w:jc w:val="both"/>
        <w:rPr>
          <w:rFonts w:ascii="Arial" w:hAnsi="Arial" w:cs="Arial"/>
        </w:rPr>
      </w:pPr>
      <w:r w:rsidRPr="00C1154D">
        <w:rPr>
          <w:rFonts w:ascii="Arial" w:hAnsi="Arial" w:cs="Arial"/>
        </w:rPr>
        <w:t xml:space="preserve">For HRM to be effective for the purposes of </w:t>
      </w:r>
      <w:r w:rsidR="004A71C9" w:rsidRPr="00C1154D">
        <w:rPr>
          <w:rFonts w:ascii="Arial" w:hAnsi="Arial" w:cs="Arial"/>
        </w:rPr>
        <w:t xml:space="preserve">organizations they </w:t>
      </w:r>
      <w:r w:rsidR="00F7259D" w:rsidRPr="00C1154D">
        <w:rPr>
          <w:rFonts w:ascii="Arial" w:hAnsi="Arial" w:cs="Arial"/>
        </w:rPr>
        <w:t>must</w:t>
      </w:r>
      <w:r w:rsidR="004A71C9" w:rsidRPr="00C1154D">
        <w:rPr>
          <w:rFonts w:ascii="Arial" w:hAnsi="Arial" w:cs="Arial"/>
        </w:rPr>
        <w:t xml:space="preserve"> </w:t>
      </w:r>
      <w:r w:rsidR="00886DD6" w:rsidRPr="00C1154D">
        <w:rPr>
          <w:rFonts w:ascii="Arial" w:hAnsi="Arial" w:cs="Arial"/>
        </w:rPr>
        <w:t xml:space="preserve">train and </w:t>
      </w:r>
      <w:r w:rsidR="004A71C9" w:rsidRPr="00C1154D">
        <w:rPr>
          <w:rFonts w:ascii="Arial" w:hAnsi="Arial" w:cs="Arial"/>
        </w:rPr>
        <w:t xml:space="preserve">develop individuals </w:t>
      </w:r>
      <w:r w:rsidR="000D7DA5" w:rsidRPr="00C1154D">
        <w:rPr>
          <w:rFonts w:ascii="Arial" w:hAnsi="Arial" w:cs="Arial"/>
        </w:rPr>
        <w:t xml:space="preserve">for the job even </w:t>
      </w:r>
      <w:r w:rsidR="00F87B67" w:rsidRPr="00C1154D">
        <w:rPr>
          <w:rFonts w:ascii="Arial" w:hAnsi="Arial" w:cs="Arial"/>
        </w:rPr>
        <w:t>highly</w:t>
      </w:r>
      <w:r w:rsidR="000D7DA5" w:rsidRPr="00C1154D">
        <w:rPr>
          <w:rFonts w:ascii="Arial" w:hAnsi="Arial" w:cs="Arial"/>
        </w:rPr>
        <w:t xml:space="preserve"> skilled employee</w:t>
      </w:r>
      <w:r w:rsidR="005A3F2A" w:rsidRPr="00C1154D">
        <w:rPr>
          <w:rFonts w:ascii="Arial" w:hAnsi="Arial" w:cs="Arial"/>
        </w:rPr>
        <w:t>s</w:t>
      </w:r>
      <w:r w:rsidR="000D7DA5" w:rsidRPr="00C1154D">
        <w:rPr>
          <w:rFonts w:ascii="Arial" w:hAnsi="Arial" w:cs="Arial"/>
        </w:rPr>
        <w:t xml:space="preserve"> who know the job already</w:t>
      </w:r>
      <w:r w:rsidR="000863C9">
        <w:rPr>
          <w:rFonts w:ascii="Arial" w:hAnsi="Arial" w:cs="Arial"/>
        </w:rPr>
        <w:t>,</w:t>
      </w:r>
      <w:r w:rsidR="000D7DA5" w:rsidRPr="00C1154D">
        <w:rPr>
          <w:rFonts w:ascii="Arial" w:hAnsi="Arial" w:cs="Arial"/>
        </w:rPr>
        <w:t xml:space="preserve"> also be</w:t>
      </w:r>
      <w:r w:rsidR="00F87B67" w:rsidRPr="00C1154D">
        <w:rPr>
          <w:rFonts w:ascii="Arial" w:hAnsi="Arial" w:cs="Arial"/>
        </w:rPr>
        <w:t xml:space="preserve">nefit from training and development sessions </w:t>
      </w:r>
      <w:r w:rsidR="005A3F2A" w:rsidRPr="00C1154D">
        <w:rPr>
          <w:rFonts w:ascii="Arial" w:hAnsi="Arial" w:cs="Arial"/>
        </w:rPr>
        <w:t>to keep everybody efficient at what t</w:t>
      </w:r>
      <w:r w:rsidR="006A3263" w:rsidRPr="00C1154D">
        <w:rPr>
          <w:rFonts w:ascii="Arial" w:hAnsi="Arial" w:cs="Arial"/>
        </w:rPr>
        <w:t xml:space="preserve">hey </w:t>
      </w:r>
      <w:r w:rsidR="003A5FB5">
        <w:rPr>
          <w:rFonts w:ascii="Arial" w:hAnsi="Arial" w:cs="Arial"/>
        </w:rPr>
        <w:t xml:space="preserve">do and </w:t>
      </w:r>
      <w:r w:rsidR="006A3263" w:rsidRPr="00C1154D">
        <w:rPr>
          <w:rFonts w:ascii="Arial" w:hAnsi="Arial" w:cs="Arial"/>
        </w:rPr>
        <w:t xml:space="preserve">can achieve </w:t>
      </w:r>
      <w:r w:rsidR="005D5BA8" w:rsidRPr="00C1154D">
        <w:rPr>
          <w:rFonts w:ascii="Arial" w:hAnsi="Arial" w:cs="Arial"/>
        </w:rPr>
        <w:t xml:space="preserve">for themselves and the </w:t>
      </w:r>
      <w:r w:rsidR="00C1154D" w:rsidRPr="00C1154D">
        <w:rPr>
          <w:rFonts w:ascii="Arial" w:hAnsi="Arial" w:cs="Arial"/>
        </w:rPr>
        <w:t>organization.</w:t>
      </w:r>
      <w:r w:rsidR="00A72D04">
        <w:rPr>
          <w:rFonts w:ascii="Arial" w:hAnsi="Arial" w:cs="Arial"/>
        </w:rPr>
        <w:t xml:space="preserve"> </w:t>
      </w:r>
      <w:r w:rsidR="004B3176">
        <w:rPr>
          <w:rFonts w:ascii="Arial" w:hAnsi="Arial" w:cs="Arial"/>
        </w:rPr>
        <w:t>A</w:t>
      </w:r>
      <w:r w:rsidR="003A5FB5">
        <w:rPr>
          <w:rFonts w:ascii="Arial" w:hAnsi="Arial" w:cs="Arial"/>
        </w:rPr>
        <w:t>ccording to</w:t>
      </w:r>
      <w:r w:rsidR="0073445C">
        <w:rPr>
          <w:rFonts w:ascii="Arial" w:hAnsi="Arial" w:cs="Arial"/>
        </w:rPr>
        <w:t xml:space="preserve"> </w:t>
      </w:r>
      <w:r w:rsidR="00C72230">
        <w:rPr>
          <w:rFonts w:ascii="Arial" w:hAnsi="Arial" w:cs="Arial"/>
          <w:b/>
          <w:bCs/>
          <w:color w:val="8EAADB" w:themeColor="accent1" w:themeTint="99"/>
        </w:rPr>
        <w:t xml:space="preserve">(Damoe, </w:t>
      </w:r>
      <w:r w:rsidR="004B3176">
        <w:rPr>
          <w:rFonts w:ascii="Arial" w:hAnsi="Arial" w:cs="Arial"/>
          <w:b/>
          <w:bCs/>
          <w:color w:val="8EAADB" w:themeColor="accent1" w:themeTint="99"/>
        </w:rPr>
        <w:t>2014)</w:t>
      </w:r>
      <w:r w:rsidR="00194C33">
        <w:rPr>
          <w:rFonts w:ascii="Arial" w:hAnsi="Arial" w:cs="Arial"/>
        </w:rPr>
        <w:t xml:space="preserve"> </w:t>
      </w:r>
      <w:r w:rsidR="00194C33" w:rsidRPr="003A5FB5">
        <w:rPr>
          <w:rFonts w:ascii="Arial" w:hAnsi="Arial" w:cs="Arial"/>
        </w:rPr>
        <w:t>the public sector</w:t>
      </w:r>
      <w:r w:rsidR="003A5FB5" w:rsidRPr="003A5FB5">
        <w:rPr>
          <w:rFonts w:ascii="Arial" w:hAnsi="Arial" w:cs="Arial"/>
        </w:rPr>
        <w:t xml:space="preserve"> intermediary impact of the </w:t>
      </w:r>
      <w:r w:rsidR="00D071E5" w:rsidRPr="003A5FB5">
        <w:rPr>
          <w:rFonts w:ascii="Arial" w:hAnsi="Arial" w:cs="Arial"/>
        </w:rPr>
        <w:t>organizational</w:t>
      </w:r>
      <w:r w:rsidR="003A5FB5" w:rsidRPr="003A5FB5">
        <w:rPr>
          <w:rFonts w:ascii="Arial" w:hAnsi="Arial" w:cs="Arial"/>
        </w:rPr>
        <w:t xml:space="preserve"> </w:t>
      </w:r>
      <w:r w:rsidR="003A5FB5" w:rsidRPr="008643C3">
        <w:rPr>
          <w:rFonts w:ascii="Arial" w:hAnsi="Arial" w:cs="Arial"/>
        </w:rPr>
        <w:t xml:space="preserve">climate on the connection between HRM </w:t>
      </w:r>
      <w:r w:rsidR="00D071E5" w:rsidRPr="008643C3">
        <w:rPr>
          <w:rFonts w:ascii="Arial" w:hAnsi="Arial" w:cs="Arial"/>
        </w:rPr>
        <w:t>practices</w:t>
      </w:r>
      <w:r w:rsidR="003A5FB5" w:rsidRPr="008643C3">
        <w:rPr>
          <w:rFonts w:ascii="Arial" w:hAnsi="Arial" w:cs="Arial"/>
        </w:rPr>
        <w:t xml:space="preserve"> and HR outcomes.</w:t>
      </w:r>
    </w:p>
    <w:p w14:paraId="46CF9D72" w14:textId="6FBE0844" w:rsidR="00BB19EF" w:rsidRPr="008643C3" w:rsidRDefault="008643C3" w:rsidP="006F213D">
      <w:pPr>
        <w:pStyle w:val="ListParagraph"/>
        <w:numPr>
          <w:ilvl w:val="0"/>
          <w:numId w:val="16"/>
        </w:numPr>
        <w:spacing w:line="360" w:lineRule="auto"/>
        <w:jc w:val="both"/>
        <w:rPr>
          <w:rFonts w:ascii="Arial" w:hAnsi="Arial" w:cs="Arial"/>
        </w:rPr>
      </w:pPr>
      <w:r w:rsidRPr="008643C3">
        <w:rPr>
          <w:rFonts w:ascii="Arial" w:hAnsi="Arial" w:cs="Arial"/>
        </w:rPr>
        <w:t>T</w:t>
      </w:r>
      <w:r w:rsidR="00BB19EF" w:rsidRPr="008643C3">
        <w:rPr>
          <w:rFonts w:ascii="Arial" w:hAnsi="Arial" w:cs="Arial"/>
        </w:rPr>
        <w:t>he link connecting HRM practi</w:t>
      </w:r>
      <w:r w:rsidR="00AB7EF7">
        <w:rPr>
          <w:rFonts w:ascii="Arial" w:hAnsi="Arial" w:cs="Arial"/>
        </w:rPr>
        <w:t>c</w:t>
      </w:r>
      <w:r w:rsidR="00BB19EF" w:rsidRPr="008643C3">
        <w:rPr>
          <w:rFonts w:ascii="Arial" w:hAnsi="Arial" w:cs="Arial"/>
        </w:rPr>
        <w:t xml:space="preserve">es and HR results is </w:t>
      </w:r>
      <w:r w:rsidR="004B3176" w:rsidRPr="008643C3">
        <w:rPr>
          <w:rFonts w:ascii="Arial" w:hAnsi="Arial" w:cs="Arial"/>
        </w:rPr>
        <w:t>considerable</w:t>
      </w:r>
      <w:r w:rsidR="00BB19EF" w:rsidRPr="008643C3">
        <w:rPr>
          <w:rFonts w:ascii="Arial" w:hAnsi="Arial" w:cs="Arial"/>
        </w:rPr>
        <w:t>.</w:t>
      </w:r>
    </w:p>
    <w:p w14:paraId="42B5F8D3" w14:textId="7AF93372" w:rsidR="00EB299F" w:rsidRDefault="008643C3" w:rsidP="006F213D">
      <w:pPr>
        <w:pStyle w:val="ListParagraph"/>
        <w:numPr>
          <w:ilvl w:val="0"/>
          <w:numId w:val="16"/>
        </w:numPr>
        <w:spacing w:line="360" w:lineRule="auto"/>
        <w:jc w:val="both"/>
        <w:rPr>
          <w:rFonts w:ascii="Arial" w:hAnsi="Arial" w:cs="Arial"/>
        </w:rPr>
      </w:pPr>
      <w:r w:rsidRPr="008643C3">
        <w:rPr>
          <w:rFonts w:ascii="Arial" w:hAnsi="Arial" w:cs="Arial"/>
        </w:rPr>
        <w:t>That in (ECC), a positive organi</w:t>
      </w:r>
      <w:r w:rsidR="007A1367">
        <w:rPr>
          <w:rFonts w:ascii="Arial" w:hAnsi="Arial" w:cs="Arial"/>
        </w:rPr>
        <w:t>z</w:t>
      </w:r>
      <w:r w:rsidRPr="008643C3">
        <w:rPr>
          <w:rFonts w:ascii="Arial" w:hAnsi="Arial" w:cs="Arial"/>
        </w:rPr>
        <w:t xml:space="preserve">ational climate can lead to superior and more efficient HR outcomes. </w:t>
      </w:r>
      <w:r w:rsidR="00D76727" w:rsidRPr="008643C3">
        <w:rPr>
          <w:rFonts w:ascii="Arial" w:hAnsi="Arial" w:cs="Arial"/>
        </w:rPr>
        <w:t>To</w:t>
      </w:r>
      <w:r w:rsidR="00D76727">
        <w:rPr>
          <w:rFonts w:ascii="Arial" w:hAnsi="Arial" w:cs="Arial"/>
        </w:rPr>
        <w:t xml:space="preserve"> </w:t>
      </w:r>
      <w:r w:rsidRPr="008643C3">
        <w:rPr>
          <w:rFonts w:ascii="Arial" w:hAnsi="Arial" w:cs="Arial"/>
        </w:rPr>
        <w:t>accomplish their HR results, including goals for performance, organi</w:t>
      </w:r>
      <w:r w:rsidR="007A1367">
        <w:rPr>
          <w:rFonts w:ascii="Arial" w:hAnsi="Arial" w:cs="Arial"/>
        </w:rPr>
        <w:t>z</w:t>
      </w:r>
      <w:r w:rsidRPr="008643C3">
        <w:rPr>
          <w:rFonts w:ascii="Arial" w:hAnsi="Arial" w:cs="Arial"/>
        </w:rPr>
        <w:t>ations need consequently put a greater emphasis on organi</w:t>
      </w:r>
      <w:r w:rsidR="007A1367">
        <w:rPr>
          <w:rFonts w:ascii="Arial" w:hAnsi="Arial" w:cs="Arial"/>
        </w:rPr>
        <w:t>z</w:t>
      </w:r>
      <w:r w:rsidRPr="008643C3">
        <w:rPr>
          <w:rFonts w:ascii="Arial" w:hAnsi="Arial" w:cs="Arial"/>
        </w:rPr>
        <w:t>ational climate.</w:t>
      </w:r>
    </w:p>
    <w:p w14:paraId="7FB9779B" w14:textId="0215A46D" w:rsidR="00AC08B1" w:rsidRDefault="00A23E4D" w:rsidP="006F213D">
      <w:pPr>
        <w:pStyle w:val="ListParagraph"/>
        <w:numPr>
          <w:ilvl w:val="0"/>
          <w:numId w:val="16"/>
        </w:numPr>
        <w:spacing w:line="360" w:lineRule="auto"/>
        <w:jc w:val="both"/>
        <w:rPr>
          <w:rFonts w:ascii="Arial" w:hAnsi="Arial" w:cs="Arial"/>
        </w:rPr>
      </w:pPr>
      <w:r w:rsidRPr="009A4894">
        <w:rPr>
          <w:rFonts w:ascii="Arial" w:hAnsi="Arial" w:cs="Arial"/>
        </w:rPr>
        <w:t>T</w:t>
      </w:r>
      <w:r w:rsidR="009A4894" w:rsidRPr="009A4894">
        <w:rPr>
          <w:rFonts w:ascii="Arial" w:hAnsi="Arial" w:cs="Arial"/>
        </w:rPr>
        <w:t>he organi</w:t>
      </w:r>
      <w:r w:rsidR="00D76727">
        <w:rPr>
          <w:rFonts w:ascii="Arial" w:hAnsi="Arial" w:cs="Arial"/>
        </w:rPr>
        <w:t>z</w:t>
      </w:r>
      <w:r w:rsidR="009A4894" w:rsidRPr="009A4894">
        <w:rPr>
          <w:rFonts w:ascii="Arial" w:hAnsi="Arial" w:cs="Arial"/>
        </w:rPr>
        <w:t xml:space="preserve">ational climate </w:t>
      </w:r>
      <w:r w:rsidR="008C321D" w:rsidRPr="009A4894">
        <w:rPr>
          <w:rFonts w:ascii="Arial" w:hAnsi="Arial" w:cs="Arial"/>
        </w:rPr>
        <w:t>does not</w:t>
      </w:r>
      <w:r w:rsidR="009A4894" w:rsidRPr="009A4894">
        <w:rPr>
          <w:rFonts w:ascii="Arial" w:hAnsi="Arial" w:cs="Arial"/>
        </w:rPr>
        <w:t xml:space="preserve"> always improve HR results even paired with recruiting, selecting, plus T&amp;D. The</w:t>
      </w:r>
      <w:r w:rsidR="00176A78">
        <w:rPr>
          <w:rFonts w:ascii="Arial" w:hAnsi="Arial" w:cs="Arial"/>
        </w:rPr>
        <w:t xml:space="preserve"> </w:t>
      </w:r>
      <w:r w:rsidR="009A4894" w:rsidRPr="009A4894">
        <w:rPr>
          <w:rFonts w:ascii="Arial" w:hAnsi="Arial" w:cs="Arial"/>
        </w:rPr>
        <w:t>process of selection, recruiting, and T&amp;D may therefore require minimal thought.</w:t>
      </w:r>
      <w:r w:rsidR="00AC08B1">
        <w:rPr>
          <w:rFonts w:ascii="Arial" w:hAnsi="Arial" w:cs="Arial"/>
        </w:rPr>
        <w:t xml:space="preserve"> </w:t>
      </w:r>
    </w:p>
    <w:p w14:paraId="511A74EC" w14:textId="768161BA" w:rsidR="008643C3" w:rsidRPr="002D5170" w:rsidRDefault="00AC08B1" w:rsidP="000C0302">
      <w:pPr>
        <w:pStyle w:val="Heading3"/>
        <w:rPr>
          <w:rFonts w:ascii="Arial" w:hAnsi="Arial" w:cs="Arial"/>
          <w:b/>
          <w:bCs/>
          <w:color w:val="FFC000"/>
        </w:rPr>
      </w:pPr>
      <w:r>
        <w:br w:type="page"/>
      </w:r>
      <w:bookmarkStart w:id="47" w:name="_Toc138265988"/>
      <w:bookmarkStart w:id="48" w:name="_Toc138269751"/>
      <w:bookmarkStart w:id="49" w:name="_Toc138271581"/>
      <w:r w:rsidR="003E6CD6" w:rsidRPr="002D5170">
        <w:rPr>
          <w:rFonts w:ascii="Arial" w:hAnsi="Arial" w:cs="Arial"/>
          <w:b/>
          <w:bCs/>
          <w:color w:val="FFC000"/>
        </w:rPr>
        <w:lastRenderedPageBreak/>
        <w:t>REFERENCE</w:t>
      </w:r>
      <w:bookmarkEnd w:id="47"/>
      <w:bookmarkEnd w:id="48"/>
      <w:bookmarkEnd w:id="49"/>
    </w:p>
    <w:sdt>
      <w:sdtPr>
        <w:rPr>
          <w:rFonts w:asciiTheme="minorHAnsi" w:eastAsiaTheme="minorHAnsi" w:hAnsiTheme="minorHAnsi" w:cstheme="minorBidi"/>
          <w:color w:val="auto"/>
          <w:sz w:val="22"/>
          <w:szCs w:val="22"/>
        </w:rPr>
        <w:id w:val="-1629463593"/>
        <w:docPartObj>
          <w:docPartGallery w:val="Bibliographies"/>
          <w:docPartUnique/>
        </w:docPartObj>
      </w:sdtPr>
      <w:sdtEndPr>
        <w:rPr>
          <w:rFonts w:eastAsiaTheme="minorEastAsia"/>
        </w:rPr>
      </w:sdtEndPr>
      <w:sdtContent>
        <w:p w14:paraId="0D221109" w14:textId="5590F06A" w:rsidR="00243DF4" w:rsidRDefault="00243DF4" w:rsidP="00D17932">
          <w:pPr>
            <w:pStyle w:val="Heading1"/>
            <w:spacing w:line="360" w:lineRule="auto"/>
          </w:pPr>
        </w:p>
        <w:sdt>
          <w:sdtPr>
            <w:id w:val="-573587230"/>
            <w:bibliography/>
          </w:sdtPr>
          <w:sdtContent>
            <w:p w14:paraId="5733351F" w14:textId="2B1C39D9" w:rsidR="00243DF4" w:rsidRDefault="00243DF4" w:rsidP="00D17932">
              <w:pPr>
                <w:pStyle w:val="Bibliography"/>
                <w:spacing w:line="360" w:lineRule="auto"/>
                <w:rPr>
                  <w:rFonts w:ascii="Arial" w:hAnsi="Arial" w:cs="Arial"/>
                  <w:noProof/>
                </w:rPr>
              </w:pPr>
              <w:r w:rsidRPr="00D17932">
                <w:rPr>
                  <w:rFonts w:ascii="Arial" w:hAnsi="Arial" w:cs="Arial"/>
                </w:rPr>
                <w:fldChar w:fldCharType="begin"/>
              </w:r>
              <w:r w:rsidRPr="00D17932">
                <w:rPr>
                  <w:rFonts w:ascii="Arial" w:hAnsi="Arial" w:cs="Arial"/>
                </w:rPr>
                <w:instrText xml:space="preserve"> BIBLIOGRAPHY </w:instrText>
              </w:r>
              <w:r w:rsidRPr="00D17932">
                <w:rPr>
                  <w:rFonts w:ascii="Arial" w:hAnsi="Arial" w:cs="Arial"/>
                </w:rPr>
                <w:fldChar w:fldCharType="separate"/>
              </w:r>
              <w:r w:rsidRPr="00D17932">
                <w:rPr>
                  <w:rFonts w:ascii="Arial" w:hAnsi="Arial" w:cs="Arial"/>
                  <w:noProof/>
                </w:rPr>
                <w:t xml:space="preserve">Bishop, S., 2011. </w:t>
              </w:r>
              <w:r w:rsidRPr="00D17932">
                <w:rPr>
                  <w:rFonts w:ascii="Arial" w:hAnsi="Arial" w:cs="Arial"/>
                  <w:i/>
                  <w:iCs/>
                  <w:noProof/>
                </w:rPr>
                <w:t xml:space="preserve">HRM in Public Private Partnerships:, </w:t>
              </w:r>
              <w:r w:rsidRPr="00D17932">
                <w:rPr>
                  <w:rFonts w:ascii="Arial" w:hAnsi="Arial" w:cs="Arial"/>
                  <w:noProof/>
                </w:rPr>
                <w:t>Nottinghamshire: eprints.</w:t>
              </w:r>
              <w:r w:rsidR="002D5170">
                <w:rPr>
                  <w:rFonts w:ascii="Arial" w:hAnsi="Arial" w:cs="Arial"/>
                  <w:noProof/>
                </w:rPr>
                <w:t xml:space="preserve"> </w:t>
              </w:r>
              <w:r w:rsidR="005E06E0">
                <w:rPr>
                  <w:rFonts w:ascii="Arial" w:hAnsi="Arial" w:cs="Arial"/>
                  <w:noProof/>
                </w:rPr>
                <w:t>https://eprints.nottingham</w:t>
              </w:r>
              <w:r w:rsidR="00526841">
                <w:rPr>
                  <w:rFonts w:ascii="Arial" w:hAnsi="Arial" w:cs="Arial"/>
                  <w:noProof/>
                </w:rPr>
                <w:t>.ac.uk/12159.</w:t>
              </w:r>
            </w:p>
            <w:p w14:paraId="77E50816" w14:textId="05F17B81" w:rsidR="009063BD" w:rsidRPr="00C75F3B" w:rsidRDefault="009063BD" w:rsidP="009063BD">
              <w:pPr>
                <w:rPr>
                  <w:rFonts w:ascii="Arial" w:hAnsi="Arial" w:cs="Arial"/>
                  <w:i/>
                  <w:iCs/>
                </w:rPr>
              </w:pPr>
              <w:r w:rsidRPr="00C75F3B">
                <w:rPr>
                  <w:rFonts w:ascii="Arial" w:hAnsi="Arial" w:cs="Arial"/>
                </w:rPr>
                <w:t>Carnevale, J., Hatak, I.</w:t>
              </w:r>
              <w:r w:rsidR="00C75F3B">
                <w:rPr>
                  <w:rFonts w:ascii="Arial" w:hAnsi="Arial" w:cs="Arial"/>
                </w:rPr>
                <w:t xml:space="preserve"> </w:t>
              </w:r>
              <w:r w:rsidRPr="00C75F3B">
                <w:rPr>
                  <w:rFonts w:ascii="Arial" w:hAnsi="Arial" w:cs="Arial"/>
                </w:rPr>
                <w:t>2020. Employee Adjustment and Wellbeing in the Era of COVID-19: Implications for Human Resource Management.</w:t>
              </w:r>
              <w:r w:rsidRPr="00C75F3B">
                <w:rPr>
                  <w:rFonts w:ascii="Arial" w:hAnsi="Arial" w:cs="Arial"/>
                  <w:i/>
                  <w:iCs/>
                </w:rPr>
                <w:t xml:space="preserve"> Journal of Business Research, </w:t>
              </w:r>
              <w:r w:rsidRPr="00C75F3B">
                <w:rPr>
                  <w:rFonts w:ascii="Arial" w:hAnsi="Arial" w:cs="Arial"/>
                </w:rPr>
                <w:t>1(16) pp.183-187. https://link.springer.com</w:t>
              </w:r>
              <w:r w:rsidR="00920BA2">
                <w:rPr>
                  <w:rFonts w:ascii="Arial" w:hAnsi="Arial" w:cs="Arial"/>
                </w:rPr>
                <w:t>.</w:t>
              </w:r>
            </w:p>
            <w:p w14:paraId="6289C844" w14:textId="5A28E47B"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Caliskan, E., 2010. THE IMPACT OF STRATEGIC HUMAN RESOURCE MANAGEMENT ON ORGANIZATIONAL PERFORMANCE. </w:t>
              </w:r>
              <w:r w:rsidRPr="00D17932">
                <w:rPr>
                  <w:rFonts w:ascii="Arial" w:hAnsi="Arial" w:cs="Arial"/>
                  <w:i/>
                  <w:iCs/>
                  <w:noProof/>
                </w:rPr>
                <w:t xml:space="preserve">Journal of Naval Science and Engineering, </w:t>
              </w:r>
              <w:r w:rsidRPr="00D17932">
                <w:rPr>
                  <w:rFonts w:ascii="Arial" w:hAnsi="Arial" w:cs="Arial"/>
                  <w:noProof/>
                </w:rPr>
                <w:t>6(2), pp. 100-116.</w:t>
              </w:r>
              <w:r w:rsidR="0034562E">
                <w:rPr>
                  <w:rFonts w:ascii="Arial" w:hAnsi="Arial" w:cs="Arial"/>
                  <w:noProof/>
                </w:rPr>
                <w:t xml:space="preserve"> </w:t>
              </w:r>
              <w:r w:rsidR="00BF71DA">
                <w:rPr>
                  <w:rFonts w:ascii="Arial" w:hAnsi="Arial" w:cs="Arial"/>
                  <w:noProof/>
                </w:rPr>
                <w:t>https://dergipant.org.tr</w:t>
              </w:r>
            </w:p>
            <w:p w14:paraId="5AD4C905" w14:textId="2DDDD245"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Damoe, F., 2014. The Mediating Effect of Organisational Climate on the Relationship Between HRM Practices and HR Outcomes in the Libyan Public Sector. </w:t>
              </w:r>
              <w:r w:rsidRPr="00D17932">
                <w:rPr>
                  <w:rFonts w:ascii="Arial" w:hAnsi="Arial" w:cs="Arial"/>
                  <w:i/>
                  <w:iCs/>
                  <w:noProof/>
                </w:rPr>
                <w:t xml:space="preserve">DOCTOR OF PHILOSOPHY UNIVERSITI UTARA MALAYSIA, </w:t>
              </w:r>
              <w:r w:rsidRPr="00D17932">
                <w:rPr>
                  <w:rFonts w:ascii="Arial" w:hAnsi="Arial" w:cs="Arial"/>
                  <w:noProof/>
                </w:rPr>
                <w:t>pp. 1-196.</w:t>
              </w:r>
              <w:r w:rsidR="002B0E63">
                <w:rPr>
                  <w:rFonts w:ascii="Arial" w:hAnsi="Arial" w:cs="Arial"/>
                  <w:noProof/>
                </w:rPr>
                <w:t xml:space="preserve"> </w:t>
              </w:r>
              <w:r w:rsidR="00033093">
                <w:rPr>
                  <w:rFonts w:ascii="Arial" w:hAnsi="Arial" w:cs="Arial"/>
                  <w:noProof/>
                </w:rPr>
                <w:t>https://etd.uum.edu.my</w:t>
              </w:r>
              <w:r w:rsidR="005942DC">
                <w:rPr>
                  <w:rFonts w:ascii="Arial" w:hAnsi="Arial" w:cs="Arial"/>
                  <w:noProof/>
                </w:rPr>
                <w:t>.</w:t>
              </w:r>
            </w:p>
            <w:p w14:paraId="3030A95F" w14:textId="35978DF4" w:rsidR="00243DF4" w:rsidRPr="00D17932" w:rsidRDefault="00243DF4" w:rsidP="00D17932">
              <w:pPr>
                <w:pStyle w:val="Bibliography"/>
                <w:spacing w:line="360" w:lineRule="auto"/>
                <w:rPr>
                  <w:rFonts w:ascii="Arial" w:hAnsi="Arial" w:cs="Arial"/>
                  <w:noProof/>
                </w:rPr>
              </w:pPr>
              <w:r w:rsidRPr="00D17932">
                <w:rPr>
                  <w:rFonts w:ascii="Arial" w:hAnsi="Arial" w:cs="Arial"/>
                  <w:noProof/>
                </w:rPr>
                <w:t>Farrell, L. H</w:t>
              </w:r>
              <w:r w:rsidR="00EA22D0" w:rsidRPr="00D17932">
                <w:rPr>
                  <w:rFonts w:ascii="Arial" w:hAnsi="Arial" w:cs="Arial"/>
                  <w:noProof/>
                </w:rPr>
                <w:t>urt</w:t>
              </w:r>
              <w:r w:rsidR="00D17932" w:rsidRPr="00D17932">
                <w:rPr>
                  <w:rFonts w:ascii="Arial" w:hAnsi="Arial" w:cs="Arial"/>
                  <w:noProof/>
                </w:rPr>
                <w:t>,</w:t>
              </w:r>
              <w:r w:rsidRPr="00D17932">
                <w:rPr>
                  <w:rFonts w:ascii="Arial" w:hAnsi="Arial" w:cs="Arial"/>
                  <w:noProof/>
                </w:rPr>
                <w:t xml:space="preserve"> A.</w:t>
              </w:r>
              <w:r w:rsidR="009E7395">
                <w:rPr>
                  <w:rFonts w:ascii="Arial" w:hAnsi="Arial" w:cs="Arial"/>
                  <w:noProof/>
                </w:rPr>
                <w:t>,</w:t>
              </w:r>
              <w:r w:rsidRPr="00D17932">
                <w:rPr>
                  <w:rFonts w:ascii="Arial" w:hAnsi="Arial" w:cs="Arial"/>
                  <w:noProof/>
                </w:rPr>
                <w:t xml:space="preserve"> 2014. Training the Millennial Generation Implications for Organizational climate. </w:t>
              </w:r>
              <w:r w:rsidRPr="00D17932">
                <w:rPr>
                  <w:rFonts w:ascii="Arial" w:hAnsi="Arial" w:cs="Arial"/>
                  <w:i/>
                  <w:iCs/>
                  <w:noProof/>
                </w:rPr>
                <w:t xml:space="preserve">E Journal of Organizational Learning &amp; Leadership , </w:t>
              </w:r>
              <w:r w:rsidRPr="00D17932">
                <w:rPr>
                  <w:rFonts w:ascii="Arial" w:hAnsi="Arial" w:cs="Arial"/>
                  <w:noProof/>
                </w:rPr>
                <w:t>12(1), pp. 47-60.</w:t>
              </w:r>
              <w:r w:rsidR="00CB03E6">
                <w:rPr>
                  <w:rFonts w:ascii="Arial" w:hAnsi="Arial" w:cs="Arial"/>
                  <w:noProof/>
                </w:rPr>
                <w:t xml:space="preserve"> https:</w:t>
              </w:r>
              <w:r w:rsidR="00AF156B">
                <w:rPr>
                  <w:rFonts w:ascii="Arial" w:hAnsi="Arial" w:cs="Arial"/>
                  <w:noProof/>
                </w:rPr>
                <w:t>//web.s.eb</w:t>
              </w:r>
              <w:r w:rsidR="00AD2329">
                <w:rPr>
                  <w:rFonts w:ascii="Arial" w:hAnsi="Arial" w:cs="Arial"/>
                  <w:noProof/>
                </w:rPr>
                <w:t>scohost.com</w:t>
              </w:r>
              <w:r w:rsidR="005942DC">
                <w:rPr>
                  <w:rFonts w:ascii="Arial" w:hAnsi="Arial" w:cs="Arial"/>
                  <w:noProof/>
                </w:rPr>
                <w:t>.</w:t>
              </w:r>
            </w:p>
            <w:p w14:paraId="55DE7235" w14:textId="196AB63C" w:rsidR="00243DF4" w:rsidRPr="00D17932" w:rsidRDefault="00243DF4" w:rsidP="00D17932">
              <w:pPr>
                <w:pStyle w:val="Bibliography"/>
                <w:spacing w:line="360" w:lineRule="auto"/>
                <w:rPr>
                  <w:rFonts w:ascii="Arial" w:hAnsi="Arial" w:cs="Arial"/>
                  <w:noProof/>
                </w:rPr>
              </w:pPr>
              <w:r w:rsidRPr="00D17932">
                <w:rPr>
                  <w:rFonts w:ascii="Arial" w:hAnsi="Arial" w:cs="Arial"/>
                  <w:noProof/>
                </w:rPr>
                <w:t>Grojean, M. W. R</w:t>
              </w:r>
              <w:r w:rsidR="00867156">
                <w:rPr>
                  <w:rFonts w:ascii="Arial" w:hAnsi="Arial" w:cs="Arial"/>
                  <w:noProof/>
                </w:rPr>
                <w:t>esick,</w:t>
              </w:r>
              <w:r w:rsidRPr="00D17932">
                <w:rPr>
                  <w:rFonts w:ascii="Arial" w:hAnsi="Arial" w:cs="Arial"/>
                  <w:noProof/>
                </w:rPr>
                <w:t xml:space="preserve"> C.</w:t>
              </w:r>
              <w:r w:rsidR="00C26E8F">
                <w:rPr>
                  <w:rFonts w:ascii="Arial" w:hAnsi="Arial" w:cs="Arial"/>
                  <w:noProof/>
                </w:rPr>
                <w:t>,</w:t>
              </w:r>
              <w:r w:rsidRPr="00D17932">
                <w:rPr>
                  <w:rFonts w:ascii="Arial" w:hAnsi="Arial" w:cs="Arial"/>
                  <w:noProof/>
                </w:rPr>
                <w:t xml:space="preserve"> D</w:t>
              </w:r>
              <w:r w:rsidR="00C26E8F">
                <w:rPr>
                  <w:rFonts w:ascii="Arial" w:hAnsi="Arial" w:cs="Arial"/>
                  <w:noProof/>
                </w:rPr>
                <w:t>ickson</w:t>
              </w:r>
              <w:r w:rsidR="00FA38B1">
                <w:rPr>
                  <w:rFonts w:ascii="Arial" w:hAnsi="Arial" w:cs="Arial"/>
                  <w:noProof/>
                </w:rPr>
                <w:t>,</w:t>
              </w:r>
              <w:r w:rsidRPr="00D17932">
                <w:rPr>
                  <w:rFonts w:ascii="Arial" w:hAnsi="Arial" w:cs="Arial"/>
                  <w:noProof/>
                </w:rPr>
                <w:t xml:space="preserve"> M</w:t>
              </w:r>
              <w:r w:rsidR="00FA38B1">
                <w:rPr>
                  <w:rFonts w:ascii="Arial" w:hAnsi="Arial" w:cs="Arial"/>
                  <w:noProof/>
                </w:rPr>
                <w:t>.</w:t>
              </w:r>
              <w:r w:rsidRPr="00D17932">
                <w:rPr>
                  <w:rFonts w:ascii="Arial" w:hAnsi="Arial" w:cs="Arial"/>
                  <w:noProof/>
                </w:rPr>
                <w:t xml:space="preserve"> W.</w:t>
              </w:r>
              <w:r w:rsidR="00FA38B1">
                <w:rPr>
                  <w:rFonts w:ascii="Arial" w:hAnsi="Arial" w:cs="Arial"/>
                  <w:noProof/>
                </w:rPr>
                <w:t>,</w:t>
              </w:r>
              <w:r w:rsidRPr="00D17932">
                <w:rPr>
                  <w:rFonts w:ascii="Arial" w:hAnsi="Arial" w:cs="Arial"/>
                  <w:noProof/>
                </w:rPr>
                <w:t xml:space="preserve"> S</w:t>
              </w:r>
              <w:r w:rsidR="00FA38B1">
                <w:rPr>
                  <w:rFonts w:ascii="Arial" w:hAnsi="Arial" w:cs="Arial"/>
                  <w:noProof/>
                </w:rPr>
                <w:t>mith,</w:t>
              </w:r>
              <w:r w:rsidRPr="00D17932">
                <w:rPr>
                  <w:rFonts w:ascii="Arial" w:hAnsi="Arial" w:cs="Arial"/>
                  <w:noProof/>
                </w:rPr>
                <w:t xml:space="preserve"> D. B.</w:t>
              </w:r>
              <w:r w:rsidR="009E7395">
                <w:rPr>
                  <w:rFonts w:ascii="Arial" w:hAnsi="Arial" w:cs="Arial"/>
                  <w:noProof/>
                </w:rPr>
                <w:t>,</w:t>
              </w:r>
              <w:r w:rsidRPr="00D17932">
                <w:rPr>
                  <w:rFonts w:ascii="Arial" w:hAnsi="Arial" w:cs="Arial"/>
                  <w:noProof/>
                </w:rPr>
                <w:t xml:space="preserve"> 2004. Leaders, Values and Organizational Climate: Examining Leadership Strategies for Establishing an Organizational climate regarding Ethics. </w:t>
              </w:r>
              <w:r w:rsidRPr="00D17932">
                <w:rPr>
                  <w:rFonts w:ascii="Arial" w:hAnsi="Arial" w:cs="Arial"/>
                  <w:i/>
                  <w:iCs/>
                  <w:noProof/>
                </w:rPr>
                <w:t xml:space="preserve">Journal of Business Ethics 55:, </w:t>
              </w:r>
              <w:r w:rsidRPr="00D17932">
                <w:rPr>
                  <w:rFonts w:ascii="Arial" w:hAnsi="Arial" w:cs="Arial"/>
                  <w:noProof/>
                </w:rPr>
                <w:t>5(5), pp. 223-241.</w:t>
              </w:r>
              <w:r w:rsidR="00920BA2">
                <w:rPr>
                  <w:rFonts w:ascii="Arial" w:hAnsi="Arial" w:cs="Arial"/>
                  <w:noProof/>
                </w:rPr>
                <w:t xml:space="preserve"> </w:t>
              </w:r>
              <w:r w:rsidR="002B0E63">
                <w:rPr>
                  <w:rFonts w:ascii="Arial" w:hAnsi="Arial" w:cs="Arial"/>
                  <w:noProof/>
                </w:rPr>
                <w:t xml:space="preserve"> </w:t>
              </w:r>
              <w:r w:rsidR="00CD7FB8">
                <w:rPr>
                  <w:rFonts w:ascii="Arial" w:hAnsi="Arial" w:cs="Arial"/>
                  <w:noProof/>
                </w:rPr>
                <w:t>https://</w:t>
              </w:r>
              <w:r w:rsidR="00E1721B">
                <w:rPr>
                  <w:rFonts w:ascii="Arial" w:hAnsi="Arial" w:cs="Arial"/>
                  <w:noProof/>
                </w:rPr>
                <w:t>link.springer.com</w:t>
              </w:r>
              <w:r w:rsidR="005942DC">
                <w:rPr>
                  <w:rFonts w:ascii="Arial" w:hAnsi="Arial" w:cs="Arial"/>
                  <w:noProof/>
                </w:rPr>
                <w:t>.</w:t>
              </w:r>
            </w:p>
            <w:p w14:paraId="51D04D25" w14:textId="5C6A40FA" w:rsidR="00243DF4" w:rsidRPr="00D17932" w:rsidRDefault="00243DF4" w:rsidP="00D17932">
              <w:pPr>
                <w:pStyle w:val="Bibliography"/>
                <w:spacing w:line="360" w:lineRule="auto"/>
                <w:rPr>
                  <w:rFonts w:ascii="Arial" w:hAnsi="Arial" w:cs="Arial"/>
                  <w:noProof/>
                </w:rPr>
              </w:pPr>
              <w:r w:rsidRPr="00D17932">
                <w:rPr>
                  <w:rFonts w:ascii="Arial" w:hAnsi="Arial" w:cs="Arial"/>
                  <w:noProof/>
                </w:rPr>
                <w:t>Harel, E.</w:t>
              </w:r>
              <w:r w:rsidR="00462091">
                <w:rPr>
                  <w:rFonts w:ascii="Arial" w:hAnsi="Arial" w:cs="Arial"/>
                  <w:noProof/>
                </w:rPr>
                <w:t>,</w:t>
              </w:r>
              <w:r w:rsidRPr="00D17932">
                <w:rPr>
                  <w:rFonts w:ascii="Arial" w:hAnsi="Arial" w:cs="Arial"/>
                  <w:noProof/>
                </w:rPr>
                <w:t xml:space="preserve"> T</w:t>
              </w:r>
              <w:r w:rsidR="00E26C2F">
                <w:rPr>
                  <w:rFonts w:ascii="Arial" w:hAnsi="Arial" w:cs="Arial"/>
                  <w:noProof/>
                </w:rPr>
                <w:t>zafrir,</w:t>
              </w:r>
              <w:r w:rsidRPr="00D17932">
                <w:rPr>
                  <w:rFonts w:ascii="Arial" w:hAnsi="Arial" w:cs="Arial"/>
                  <w:noProof/>
                </w:rPr>
                <w:t xml:space="preserve"> S.</w:t>
              </w:r>
              <w:r w:rsidR="003F73AA">
                <w:rPr>
                  <w:rFonts w:ascii="Arial" w:hAnsi="Arial" w:cs="Arial"/>
                  <w:noProof/>
                </w:rPr>
                <w:t>,</w:t>
              </w:r>
              <w:r w:rsidRPr="00D17932">
                <w:rPr>
                  <w:rFonts w:ascii="Arial" w:hAnsi="Arial" w:cs="Arial"/>
                  <w:noProof/>
                </w:rPr>
                <w:t xml:space="preserve"> 2001. HRM PRACTICES IN THE PUBLIC AND PRIVATE SECTORS: DIFFERENCES AND SIMILARITIES. </w:t>
              </w:r>
              <w:r w:rsidRPr="00D17932">
                <w:rPr>
                  <w:rFonts w:ascii="Arial" w:hAnsi="Arial" w:cs="Arial"/>
                  <w:i/>
                  <w:iCs/>
                  <w:noProof/>
                </w:rPr>
                <w:t xml:space="preserve">Frontiers of Empirical Research and Development, </w:t>
              </w:r>
              <w:r w:rsidRPr="00D17932">
                <w:rPr>
                  <w:rFonts w:ascii="Arial" w:hAnsi="Arial" w:cs="Arial"/>
                  <w:noProof/>
                </w:rPr>
                <w:t>25(3), pp. 316-355.</w:t>
              </w:r>
              <w:r w:rsidR="00B46A1B">
                <w:rPr>
                  <w:rFonts w:ascii="Arial" w:hAnsi="Arial" w:cs="Arial"/>
                  <w:noProof/>
                </w:rPr>
                <w:t xml:space="preserve"> https://</w:t>
              </w:r>
              <w:r w:rsidR="00077FE5">
                <w:rPr>
                  <w:rFonts w:ascii="Arial" w:hAnsi="Arial" w:cs="Arial"/>
                  <w:noProof/>
                </w:rPr>
                <w:t>www.jstor.org/stable/40</w:t>
              </w:r>
              <w:r w:rsidR="005942DC">
                <w:rPr>
                  <w:rFonts w:ascii="Arial" w:hAnsi="Arial" w:cs="Arial"/>
                  <w:noProof/>
                </w:rPr>
                <w:t>861844.</w:t>
              </w:r>
            </w:p>
            <w:p w14:paraId="3F2C61E1" w14:textId="77777777"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Harrington, H., 2001. </w:t>
              </w:r>
              <w:r w:rsidRPr="00D17932">
                <w:rPr>
                  <w:rFonts w:ascii="Arial" w:hAnsi="Arial" w:cs="Arial"/>
                  <w:i/>
                  <w:iCs/>
                  <w:noProof/>
                </w:rPr>
                <w:t xml:space="preserve">Total Improvement Management. </w:t>
              </w:r>
              <w:r w:rsidRPr="00D17932">
                <w:rPr>
                  <w:rFonts w:ascii="Arial" w:hAnsi="Arial" w:cs="Arial"/>
                  <w:noProof/>
                </w:rPr>
                <w:t>2nd ed. INC, USA: McGraw-Hill.</w:t>
              </w:r>
            </w:p>
            <w:p w14:paraId="24B3BB9F" w14:textId="31D87CEE"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Luecke, R., 2004. </w:t>
              </w:r>
              <w:r w:rsidRPr="00D17932">
                <w:rPr>
                  <w:rFonts w:ascii="Arial" w:hAnsi="Arial" w:cs="Arial"/>
                  <w:i/>
                  <w:iCs/>
                  <w:noProof/>
                </w:rPr>
                <w:t xml:space="preserve">Harvard Business Essentials Coaching and Mentoring, </w:t>
              </w:r>
              <w:r w:rsidRPr="00D17932">
                <w:rPr>
                  <w:rFonts w:ascii="Arial" w:hAnsi="Arial" w:cs="Arial"/>
                  <w:noProof/>
                </w:rPr>
                <w:t>Boston, Massachusetts: Harvard Business School.</w:t>
              </w:r>
              <w:r w:rsidR="002B0E63">
                <w:rPr>
                  <w:rFonts w:ascii="Arial" w:hAnsi="Arial" w:cs="Arial"/>
                  <w:noProof/>
                </w:rPr>
                <w:t xml:space="preserve"> </w:t>
              </w:r>
            </w:p>
            <w:p w14:paraId="1E319629" w14:textId="24AD23C2" w:rsidR="00243DF4" w:rsidRPr="00D17932" w:rsidRDefault="00243DF4" w:rsidP="00D17932">
              <w:pPr>
                <w:pStyle w:val="Bibliography"/>
                <w:spacing w:line="360" w:lineRule="auto"/>
                <w:rPr>
                  <w:rFonts w:ascii="Arial" w:hAnsi="Arial" w:cs="Arial"/>
                  <w:noProof/>
                </w:rPr>
              </w:pPr>
              <w:r w:rsidRPr="00D17932">
                <w:rPr>
                  <w:rFonts w:ascii="Arial" w:hAnsi="Arial" w:cs="Arial"/>
                  <w:noProof/>
                </w:rPr>
                <w:t>Millmore, M. L</w:t>
              </w:r>
              <w:r w:rsidR="00012F68">
                <w:rPr>
                  <w:rFonts w:ascii="Arial" w:hAnsi="Arial" w:cs="Arial"/>
                  <w:noProof/>
                </w:rPr>
                <w:t>ewis,</w:t>
              </w:r>
              <w:r w:rsidRPr="00D17932">
                <w:rPr>
                  <w:rFonts w:ascii="Arial" w:hAnsi="Arial" w:cs="Arial"/>
                  <w:noProof/>
                </w:rPr>
                <w:t xml:space="preserve"> P.</w:t>
              </w:r>
              <w:r w:rsidR="00012F68">
                <w:rPr>
                  <w:rFonts w:ascii="Arial" w:hAnsi="Arial" w:cs="Arial"/>
                  <w:noProof/>
                </w:rPr>
                <w:t>,</w:t>
              </w:r>
              <w:r w:rsidRPr="00D17932">
                <w:rPr>
                  <w:rFonts w:ascii="Arial" w:hAnsi="Arial" w:cs="Arial"/>
                  <w:noProof/>
                </w:rPr>
                <w:t xml:space="preserve"> S</w:t>
              </w:r>
              <w:r w:rsidR="00012F68">
                <w:rPr>
                  <w:rFonts w:ascii="Arial" w:hAnsi="Arial" w:cs="Arial"/>
                  <w:noProof/>
                </w:rPr>
                <w:t>aunders,</w:t>
              </w:r>
              <w:r w:rsidRPr="00D17932">
                <w:rPr>
                  <w:rFonts w:ascii="Arial" w:hAnsi="Arial" w:cs="Arial"/>
                  <w:noProof/>
                </w:rPr>
                <w:t xml:space="preserve"> M.</w:t>
              </w:r>
              <w:r w:rsidR="0059276B">
                <w:rPr>
                  <w:rFonts w:ascii="Arial" w:hAnsi="Arial" w:cs="Arial"/>
                  <w:noProof/>
                </w:rPr>
                <w:t>,</w:t>
              </w:r>
              <w:r w:rsidR="00A87749">
                <w:rPr>
                  <w:rFonts w:ascii="Arial" w:hAnsi="Arial" w:cs="Arial"/>
                  <w:noProof/>
                </w:rPr>
                <w:t xml:space="preserve"> </w:t>
              </w:r>
              <w:r w:rsidR="006623CD">
                <w:rPr>
                  <w:rFonts w:ascii="Arial" w:hAnsi="Arial" w:cs="Arial"/>
                  <w:noProof/>
                </w:rPr>
                <w:t>Thornhill, A</w:t>
              </w:r>
              <w:r w:rsidR="00EA0F82">
                <w:rPr>
                  <w:rFonts w:ascii="Arial" w:hAnsi="Arial" w:cs="Arial"/>
                  <w:noProof/>
                </w:rPr>
                <w:t>., Morrow, T.</w:t>
              </w:r>
              <w:r w:rsidRPr="00D17932">
                <w:rPr>
                  <w:rFonts w:ascii="Arial" w:hAnsi="Arial" w:cs="Arial"/>
                  <w:noProof/>
                </w:rPr>
                <w:t xml:space="preserve"> 2007. </w:t>
              </w:r>
              <w:r w:rsidRPr="00D17932">
                <w:rPr>
                  <w:rFonts w:ascii="Arial" w:hAnsi="Arial" w:cs="Arial"/>
                  <w:i/>
                  <w:iCs/>
                  <w:noProof/>
                </w:rPr>
                <w:t xml:space="preserve">Strategic Human Resouce Management Contemporary issues, </w:t>
              </w:r>
              <w:r w:rsidRPr="00D17932">
                <w:rPr>
                  <w:rFonts w:ascii="Arial" w:hAnsi="Arial" w:cs="Arial"/>
                  <w:noProof/>
                </w:rPr>
                <w:t>Essex: Pearson Education Limited .</w:t>
              </w:r>
            </w:p>
            <w:p w14:paraId="6F5A5CBD" w14:textId="77777777" w:rsidR="00243DF4" w:rsidRPr="00D17932" w:rsidRDefault="00243DF4" w:rsidP="00D17932">
              <w:pPr>
                <w:pStyle w:val="Bibliography"/>
                <w:spacing w:line="360" w:lineRule="auto"/>
                <w:rPr>
                  <w:rFonts w:ascii="Arial" w:hAnsi="Arial" w:cs="Arial"/>
                  <w:noProof/>
                </w:rPr>
              </w:pPr>
              <w:r w:rsidRPr="00D17932">
                <w:rPr>
                  <w:rFonts w:ascii="Arial" w:hAnsi="Arial" w:cs="Arial"/>
                  <w:noProof/>
                </w:rPr>
                <w:lastRenderedPageBreak/>
                <w:t xml:space="preserve">Poor, J., 2021. JOURNAL OF EAST-WEST BUSINESS. </w:t>
              </w:r>
              <w:r w:rsidRPr="00D17932">
                <w:rPr>
                  <w:rFonts w:ascii="Arial" w:hAnsi="Arial" w:cs="Arial"/>
                  <w:i/>
                  <w:iCs/>
                  <w:noProof/>
                </w:rPr>
                <w:t xml:space="preserve">Regional HRM Trends in Private and Public Sectors:A Comparative Approach, </w:t>
              </w:r>
              <w:r w:rsidRPr="00D17932">
                <w:rPr>
                  <w:rFonts w:ascii="Arial" w:hAnsi="Arial" w:cs="Arial"/>
                  <w:noProof/>
                </w:rPr>
                <w:t>27(4), pp. 311-331.</w:t>
              </w:r>
            </w:p>
            <w:p w14:paraId="78A4A130" w14:textId="26528187" w:rsidR="00243DF4" w:rsidRPr="00D17932" w:rsidRDefault="00243DF4" w:rsidP="00D17932">
              <w:pPr>
                <w:pStyle w:val="Bibliography"/>
                <w:spacing w:line="360" w:lineRule="auto"/>
                <w:rPr>
                  <w:rFonts w:ascii="Arial" w:hAnsi="Arial" w:cs="Arial"/>
                  <w:noProof/>
                </w:rPr>
              </w:pPr>
              <w:r w:rsidRPr="00D17932">
                <w:rPr>
                  <w:rFonts w:ascii="Arial" w:hAnsi="Arial" w:cs="Arial"/>
                  <w:noProof/>
                </w:rPr>
                <w:t>Ratiu, P. L</w:t>
              </w:r>
              <w:r w:rsidR="0024721D">
                <w:rPr>
                  <w:rFonts w:ascii="Arial" w:hAnsi="Arial" w:cs="Arial"/>
                  <w:noProof/>
                </w:rPr>
                <w:t>eonina</w:t>
              </w:r>
              <w:r w:rsidRPr="00D17932">
                <w:rPr>
                  <w:rFonts w:ascii="Arial" w:hAnsi="Arial" w:cs="Arial"/>
                  <w:noProof/>
                </w:rPr>
                <w:t>-E</w:t>
              </w:r>
              <w:r w:rsidR="0024721D">
                <w:rPr>
                  <w:rFonts w:ascii="Arial" w:hAnsi="Arial" w:cs="Arial"/>
                  <w:noProof/>
                </w:rPr>
                <w:t>milia</w:t>
              </w:r>
              <w:r w:rsidRPr="00D17932">
                <w:rPr>
                  <w:rFonts w:ascii="Arial" w:hAnsi="Arial" w:cs="Arial"/>
                  <w:noProof/>
                </w:rPr>
                <w:t xml:space="preserve">. S., 2013. </w:t>
              </w:r>
              <w:r w:rsidRPr="00D17932">
                <w:rPr>
                  <w:rFonts w:ascii="Arial" w:hAnsi="Arial" w:cs="Arial"/>
                  <w:i/>
                  <w:iCs/>
                  <w:noProof/>
                </w:rPr>
                <w:t xml:space="preserve">Performance Improvement Strategies Used by Mangers in the Private Sector. </w:t>
              </w:r>
              <w:r w:rsidRPr="00D17932">
                <w:rPr>
                  <w:rFonts w:ascii="Arial" w:hAnsi="Arial" w:cs="Arial"/>
                  <w:noProof/>
                </w:rPr>
                <w:t xml:space="preserve">[Online] </w:t>
              </w:r>
              <w:r w:rsidRPr="00D17932">
                <w:rPr>
                  <w:rFonts w:ascii="Arial" w:hAnsi="Arial" w:cs="Arial"/>
                  <w:noProof/>
                </w:rPr>
                <w:br/>
                <w:t xml:space="preserve">Available at: </w:t>
              </w:r>
              <w:r w:rsidRPr="00D17932">
                <w:rPr>
                  <w:rFonts w:ascii="Arial" w:hAnsi="Arial" w:cs="Arial"/>
                  <w:noProof/>
                  <w:u w:val="single"/>
                </w:rPr>
                <w:t>https://www.researchgate.net</w:t>
              </w:r>
              <w:r w:rsidRPr="00D17932">
                <w:rPr>
                  <w:rFonts w:ascii="Arial" w:hAnsi="Arial" w:cs="Arial"/>
                  <w:noProof/>
                </w:rPr>
                <w:br/>
                <w:t>[Accessed 20 June 2023].</w:t>
              </w:r>
            </w:p>
            <w:p w14:paraId="5EC8A93E" w14:textId="73C21EAE" w:rsidR="00243DF4" w:rsidRPr="00D17932" w:rsidRDefault="00243DF4" w:rsidP="00D17932">
              <w:pPr>
                <w:pStyle w:val="Bibliography"/>
                <w:spacing w:line="360" w:lineRule="auto"/>
                <w:rPr>
                  <w:rFonts w:ascii="Arial" w:hAnsi="Arial" w:cs="Arial"/>
                  <w:noProof/>
                </w:rPr>
              </w:pPr>
              <w:r w:rsidRPr="00D17932">
                <w:rPr>
                  <w:rFonts w:ascii="Arial" w:hAnsi="Arial" w:cs="Arial"/>
                  <w:noProof/>
                </w:rPr>
                <w:t>Ratiu, P.</w:t>
              </w:r>
              <w:r w:rsidR="00736231">
                <w:rPr>
                  <w:rFonts w:ascii="Arial" w:hAnsi="Arial" w:cs="Arial"/>
                  <w:noProof/>
                </w:rPr>
                <w:t>,</w:t>
              </w:r>
              <w:r w:rsidRPr="00D17932">
                <w:rPr>
                  <w:rFonts w:ascii="Arial" w:hAnsi="Arial" w:cs="Arial"/>
                  <w:noProof/>
                </w:rPr>
                <w:t xml:space="preserve"> M</w:t>
              </w:r>
              <w:r w:rsidR="00977F2D">
                <w:rPr>
                  <w:rFonts w:ascii="Arial" w:hAnsi="Arial" w:cs="Arial"/>
                  <w:noProof/>
                </w:rPr>
                <w:t>orton,</w:t>
              </w:r>
              <w:r w:rsidRPr="00D17932">
                <w:rPr>
                  <w:rFonts w:ascii="Arial" w:hAnsi="Arial" w:cs="Arial"/>
                  <w:noProof/>
                </w:rPr>
                <w:t xml:space="preserve"> M.</w:t>
              </w:r>
              <w:r w:rsidR="00977F2D">
                <w:rPr>
                  <w:rFonts w:ascii="Arial" w:hAnsi="Arial" w:cs="Arial"/>
                  <w:noProof/>
                </w:rPr>
                <w:t>,</w:t>
              </w:r>
              <w:r w:rsidRPr="00D17932">
                <w:rPr>
                  <w:rFonts w:ascii="Arial" w:hAnsi="Arial" w:cs="Arial"/>
                  <w:noProof/>
                </w:rPr>
                <w:t xml:space="preserve"> L</w:t>
              </w:r>
              <w:r w:rsidR="003E2F0C">
                <w:rPr>
                  <w:rFonts w:ascii="Arial" w:hAnsi="Arial" w:cs="Arial"/>
                  <w:noProof/>
                </w:rPr>
                <w:t>azar,</w:t>
              </w:r>
              <w:r w:rsidRPr="00D17932">
                <w:rPr>
                  <w:rFonts w:ascii="Arial" w:hAnsi="Arial" w:cs="Arial"/>
                  <w:noProof/>
                </w:rPr>
                <w:t xml:space="preserve"> </w:t>
              </w:r>
              <w:r w:rsidR="003E2F0C">
                <w:rPr>
                  <w:rFonts w:ascii="Arial" w:hAnsi="Arial" w:cs="Arial"/>
                  <w:noProof/>
                </w:rPr>
                <w:t>L</w:t>
              </w:r>
              <w:r w:rsidRPr="00D17932">
                <w:rPr>
                  <w:rFonts w:ascii="Arial" w:hAnsi="Arial" w:cs="Arial"/>
                  <w:noProof/>
                </w:rPr>
                <w:t xml:space="preserve">., 2011. Using 360-Degree Feedback for Improving Employee's Performance Different Perspectives. </w:t>
              </w:r>
              <w:r w:rsidRPr="00D17932">
                <w:rPr>
                  <w:rFonts w:ascii="Arial" w:hAnsi="Arial" w:cs="Arial"/>
                  <w:i/>
                  <w:iCs/>
                  <w:noProof/>
                </w:rPr>
                <w:t xml:space="preserve">An Overview, Revista Economic, </w:t>
              </w:r>
              <w:r w:rsidRPr="00D17932">
                <w:rPr>
                  <w:rFonts w:ascii="Arial" w:hAnsi="Arial" w:cs="Arial"/>
                  <w:noProof/>
                </w:rPr>
                <w:t>3(56), pp. 341-350.</w:t>
              </w:r>
            </w:p>
            <w:p w14:paraId="5311A4A3" w14:textId="369BBEF1" w:rsidR="00243DF4" w:rsidRPr="00D17932" w:rsidRDefault="00243DF4" w:rsidP="00D17932">
              <w:pPr>
                <w:pStyle w:val="Bibliography"/>
                <w:spacing w:line="360" w:lineRule="auto"/>
                <w:rPr>
                  <w:rFonts w:ascii="Arial" w:hAnsi="Arial" w:cs="Arial"/>
                  <w:noProof/>
                </w:rPr>
              </w:pPr>
              <w:r w:rsidRPr="00D17932">
                <w:rPr>
                  <w:rFonts w:ascii="Arial" w:hAnsi="Arial" w:cs="Arial"/>
                  <w:noProof/>
                </w:rPr>
                <w:t>Rogg, K.</w:t>
              </w:r>
              <w:r w:rsidR="00BD045D">
                <w:rPr>
                  <w:rFonts w:ascii="Arial" w:hAnsi="Arial" w:cs="Arial"/>
                  <w:noProof/>
                </w:rPr>
                <w:t xml:space="preserve">, </w:t>
              </w:r>
              <w:r w:rsidRPr="00D17932">
                <w:rPr>
                  <w:rFonts w:ascii="Arial" w:hAnsi="Arial" w:cs="Arial"/>
                  <w:noProof/>
                </w:rPr>
                <w:t>S</w:t>
              </w:r>
              <w:r w:rsidR="00BD045D">
                <w:rPr>
                  <w:rFonts w:ascii="Arial" w:hAnsi="Arial" w:cs="Arial"/>
                  <w:noProof/>
                </w:rPr>
                <w:t>chmidt,</w:t>
              </w:r>
              <w:r w:rsidRPr="00D17932">
                <w:rPr>
                  <w:rFonts w:ascii="Arial" w:hAnsi="Arial" w:cs="Arial"/>
                  <w:noProof/>
                </w:rPr>
                <w:t xml:space="preserve"> D.</w:t>
              </w:r>
              <w:r w:rsidR="00EE1DA4">
                <w:rPr>
                  <w:rFonts w:ascii="Arial" w:hAnsi="Arial" w:cs="Arial"/>
                  <w:noProof/>
                </w:rPr>
                <w:t>,</w:t>
              </w:r>
              <w:r w:rsidRPr="00D17932">
                <w:rPr>
                  <w:rFonts w:ascii="Arial" w:hAnsi="Arial" w:cs="Arial"/>
                  <w:noProof/>
                </w:rPr>
                <w:t xml:space="preserve"> S</w:t>
              </w:r>
              <w:r w:rsidR="00EE1DA4">
                <w:rPr>
                  <w:rFonts w:ascii="Arial" w:hAnsi="Arial" w:cs="Arial"/>
                  <w:noProof/>
                </w:rPr>
                <w:t>hull,</w:t>
              </w:r>
              <w:r w:rsidRPr="00D17932">
                <w:rPr>
                  <w:rFonts w:ascii="Arial" w:hAnsi="Arial" w:cs="Arial"/>
                  <w:noProof/>
                </w:rPr>
                <w:t xml:space="preserve"> C.</w:t>
              </w:r>
              <w:r w:rsidR="00EE1DA4">
                <w:rPr>
                  <w:rFonts w:ascii="Arial" w:hAnsi="Arial" w:cs="Arial"/>
                  <w:noProof/>
                </w:rPr>
                <w:t>,</w:t>
              </w:r>
              <w:r w:rsidRPr="00D17932">
                <w:rPr>
                  <w:rFonts w:ascii="Arial" w:hAnsi="Arial" w:cs="Arial"/>
                  <w:noProof/>
                </w:rPr>
                <w:t xml:space="preserve"> S</w:t>
              </w:r>
              <w:r w:rsidR="00EE1DA4">
                <w:rPr>
                  <w:rFonts w:ascii="Arial" w:hAnsi="Arial" w:cs="Arial"/>
                  <w:noProof/>
                </w:rPr>
                <w:t>chmitt</w:t>
              </w:r>
              <w:r w:rsidRPr="00D17932">
                <w:rPr>
                  <w:rFonts w:ascii="Arial" w:hAnsi="Arial" w:cs="Arial"/>
                  <w:noProof/>
                </w:rPr>
                <w:t xml:space="preserve">. N., 2001. Human Resource Practice Organizational Climate and Customer Satisfaction. </w:t>
              </w:r>
              <w:r w:rsidRPr="00D17932">
                <w:rPr>
                  <w:rFonts w:ascii="Arial" w:hAnsi="Arial" w:cs="Arial"/>
                  <w:i/>
                  <w:iCs/>
                  <w:noProof/>
                </w:rPr>
                <w:t xml:space="preserve">Journal of Management, </w:t>
              </w:r>
              <w:r w:rsidRPr="00D17932">
                <w:rPr>
                  <w:rFonts w:ascii="Arial" w:hAnsi="Arial" w:cs="Arial"/>
                  <w:noProof/>
                </w:rPr>
                <w:t>2(27), pp. 431-449.</w:t>
              </w:r>
              <w:r w:rsidR="00D7589F">
                <w:rPr>
                  <w:rFonts w:ascii="Arial" w:hAnsi="Arial" w:cs="Arial"/>
                  <w:noProof/>
                </w:rPr>
                <w:t xml:space="preserve"> https://</w:t>
              </w:r>
              <w:r w:rsidR="00CB7369">
                <w:rPr>
                  <w:rFonts w:ascii="Arial" w:hAnsi="Arial" w:cs="Arial"/>
                  <w:noProof/>
                </w:rPr>
                <w:t>journal.sagepub.</w:t>
              </w:r>
              <w:r w:rsidR="00C726AA">
                <w:rPr>
                  <w:rFonts w:ascii="Arial" w:hAnsi="Arial" w:cs="Arial"/>
                  <w:noProof/>
                </w:rPr>
                <w:t>com</w:t>
              </w:r>
            </w:p>
            <w:p w14:paraId="66E5D761" w14:textId="7053B77B"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Sani, A., 2012. Strategic Human Resource Management and Organizational Performance in the Nigerian Insurance Industry: The Impact of Organizational Climate. </w:t>
              </w:r>
              <w:r w:rsidRPr="00D17932">
                <w:rPr>
                  <w:rFonts w:ascii="Arial" w:hAnsi="Arial" w:cs="Arial"/>
                  <w:i/>
                  <w:iCs/>
                  <w:noProof/>
                </w:rPr>
                <w:t xml:space="preserve">Business Intelligence Journal, </w:t>
              </w:r>
              <w:r w:rsidRPr="00D17932">
                <w:rPr>
                  <w:rFonts w:ascii="Arial" w:hAnsi="Arial" w:cs="Arial"/>
                  <w:noProof/>
                </w:rPr>
                <w:t>5(1), pp. 1-193</w:t>
              </w:r>
              <w:r w:rsidR="00C726AA">
                <w:rPr>
                  <w:rFonts w:ascii="Arial" w:hAnsi="Arial" w:cs="Arial"/>
                  <w:noProof/>
                </w:rPr>
                <w:t xml:space="preserve">. </w:t>
              </w:r>
              <w:r w:rsidR="00B85332">
                <w:rPr>
                  <w:rFonts w:ascii="Arial" w:hAnsi="Arial" w:cs="Arial"/>
                  <w:noProof/>
                </w:rPr>
                <w:t>https://citeseerx</w:t>
              </w:r>
              <w:r w:rsidR="00860F01">
                <w:rPr>
                  <w:rFonts w:ascii="Arial" w:hAnsi="Arial" w:cs="Arial"/>
                  <w:noProof/>
                </w:rPr>
                <w:t>.ist.psu.edu.</w:t>
              </w:r>
            </w:p>
            <w:p w14:paraId="1A84A019" w14:textId="77777777"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Schuler, R., 1992. </w:t>
              </w:r>
              <w:r w:rsidRPr="00D17932">
                <w:rPr>
                  <w:rFonts w:ascii="Arial" w:hAnsi="Arial" w:cs="Arial"/>
                  <w:i/>
                  <w:iCs/>
                  <w:noProof/>
                </w:rPr>
                <w:t xml:space="preserve">Strategic Human Resource Management Linking the People with the Strategic Needs of the Business. </w:t>
              </w:r>
              <w:r w:rsidRPr="00D17932">
                <w:rPr>
                  <w:rFonts w:ascii="Arial" w:hAnsi="Arial" w:cs="Arial"/>
                  <w:noProof/>
                </w:rPr>
                <w:t xml:space="preserve">[Online] </w:t>
              </w:r>
              <w:r w:rsidRPr="00D17932">
                <w:rPr>
                  <w:rFonts w:ascii="Arial" w:hAnsi="Arial" w:cs="Arial"/>
                  <w:noProof/>
                </w:rPr>
                <w:br/>
                <w:t xml:space="preserve">Available at: </w:t>
              </w:r>
              <w:r w:rsidRPr="00D17932">
                <w:rPr>
                  <w:rFonts w:ascii="Arial" w:hAnsi="Arial" w:cs="Arial"/>
                  <w:noProof/>
                  <w:u w:val="single"/>
                </w:rPr>
                <w:t>https://mymusichall.website.co.in</w:t>
              </w:r>
              <w:r w:rsidRPr="00D17932">
                <w:rPr>
                  <w:rFonts w:ascii="Arial" w:hAnsi="Arial" w:cs="Arial"/>
                  <w:noProof/>
                </w:rPr>
                <w:br/>
                <w:t>[Accessed 21 June 2023].</w:t>
              </w:r>
            </w:p>
            <w:p w14:paraId="6CFE9C39" w14:textId="0644B632" w:rsidR="00243DF4" w:rsidRPr="00D17932" w:rsidRDefault="00243DF4" w:rsidP="00D17932">
              <w:pPr>
                <w:pStyle w:val="Bibliography"/>
                <w:spacing w:line="360" w:lineRule="auto"/>
                <w:rPr>
                  <w:rFonts w:ascii="Arial" w:hAnsi="Arial" w:cs="Arial"/>
                  <w:noProof/>
                </w:rPr>
              </w:pPr>
              <w:r w:rsidRPr="00D17932">
                <w:rPr>
                  <w:rFonts w:ascii="Arial" w:hAnsi="Arial" w:cs="Arial"/>
                  <w:noProof/>
                </w:rPr>
                <w:t xml:space="preserve">Shaprio, S., 2005. Agency Theory. </w:t>
              </w:r>
              <w:r w:rsidRPr="00D17932">
                <w:rPr>
                  <w:rFonts w:ascii="Arial" w:hAnsi="Arial" w:cs="Arial"/>
                  <w:i/>
                  <w:iCs/>
                  <w:noProof/>
                </w:rPr>
                <w:t xml:space="preserve">Annual Review of Sociology, </w:t>
              </w:r>
              <w:r w:rsidRPr="00D17932">
                <w:rPr>
                  <w:rFonts w:ascii="Arial" w:hAnsi="Arial" w:cs="Arial"/>
                  <w:noProof/>
                </w:rPr>
                <w:t>Volume 31, pp. 236-284.</w:t>
              </w:r>
              <w:r w:rsidR="00783FFB">
                <w:rPr>
                  <w:rFonts w:ascii="Arial" w:hAnsi="Arial" w:cs="Arial"/>
                  <w:noProof/>
                </w:rPr>
                <w:t xml:space="preserve"> </w:t>
              </w:r>
              <w:r w:rsidR="00411536">
                <w:rPr>
                  <w:rFonts w:ascii="Arial" w:hAnsi="Arial" w:cs="Arial"/>
                  <w:noProof/>
                </w:rPr>
                <w:t>https://www.jstor.org</w:t>
              </w:r>
            </w:p>
            <w:p w14:paraId="7EBC18EF" w14:textId="2EE18343" w:rsidR="00243DF4" w:rsidRPr="00D17932" w:rsidRDefault="00243DF4" w:rsidP="00D17932">
              <w:pPr>
                <w:pStyle w:val="Bibliography"/>
                <w:spacing w:line="360" w:lineRule="auto"/>
                <w:rPr>
                  <w:rFonts w:ascii="Arial" w:hAnsi="Arial" w:cs="Arial"/>
                  <w:noProof/>
                </w:rPr>
              </w:pPr>
              <w:r w:rsidRPr="00D17932">
                <w:rPr>
                  <w:rFonts w:ascii="Arial" w:hAnsi="Arial" w:cs="Arial"/>
                  <w:noProof/>
                </w:rPr>
                <w:t>Stewart, G.</w:t>
              </w:r>
              <w:r w:rsidR="00FC35ED">
                <w:rPr>
                  <w:rFonts w:ascii="Arial" w:hAnsi="Arial" w:cs="Arial"/>
                  <w:noProof/>
                </w:rPr>
                <w:t>,</w:t>
              </w:r>
              <w:r w:rsidRPr="00D17932">
                <w:rPr>
                  <w:rFonts w:ascii="Arial" w:hAnsi="Arial" w:cs="Arial"/>
                  <w:noProof/>
                </w:rPr>
                <w:t xml:space="preserve"> B</w:t>
              </w:r>
              <w:r w:rsidR="00FC35ED">
                <w:rPr>
                  <w:rFonts w:ascii="Arial" w:hAnsi="Arial" w:cs="Arial"/>
                  <w:noProof/>
                </w:rPr>
                <w:t>rown,</w:t>
              </w:r>
              <w:r w:rsidRPr="00D17932">
                <w:rPr>
                  <w:rFonts w:ascii="Arial" w:hAnsi="Arial" w:cs="Arial"/>
                  <w:noProof/>
                </w:rPr>
                <w:t xml:space="preserve"> K., 2011. </w:t>
              </w:r>
              <w:r w:rsidRPr="00D17932">
                <w:rPr>
                  <w:rFonts w:ascii="Arial" w:hAnsi="Arial" w:cs="Arial"/>
                  <w:i/>
                  <w:iCs/>
                  <w:noProof/>
                </w:rPr>
                <w:t xml:space="preserve">Improving Employee Performance Chapter in Human Resource Management. </w:t>
              </w:r>
              <w:r w:rsidRPr="00D17932">
                <w:rPr>
                  <w:rFonts w:ascii="Arial" w:hAnsi="Arial" w:cs="Arial"/>
                  <w:noProof/>
                </w:rPr>
                <w:t xml:space="preserve">[Online] </w:t>
              </w:r>
              <w:r w:rsidRPr="00D17932">
                <w:rPr>
                  <w:rFonts w:ascii="Arial" w:hAnsi="Arial" w:cs="Arial"/>
                  <w:noProof/>
                </w:rPr>
                <w:br/>
                <w:t xml:space="preserve">Available at: </w:t>
              </w:r>
              <w:r w:rsidRPr="00D17932">
                <w:rPr>
                  <w:rFonts w:ascii="Arial" w:hAnsi="Arial" w:cs="Arial"/>
                  <w:noProof/>
                  <w:u w:val="single"/>
                </w:rPr>
                <w:t>http://avaxhome.ws/ebooks/business-job/0470530499/Human management html</w:t>
              </w:r>
              <w:r w:rsidRPr="00D17932">
                <w:rPr>
                  <w:rFonts w:ascii="Arial" w:hAnsi="Arial" w:cs="Arial"/>
                  <w:noProof/>
                </w:rPr>
                <w:br/>
                <w:t>[Accessed 21 JUNE 2023].</w:t>
              </w:r>
            </w:p>
            <w:p w14:paraId="6EF4377F" w14:textId="4FD74ECE" w:rsidR="00243DF4" w:rsidRDefault="00243DF4" w:rsidP="00D17932">
              <w:pPr>
                <w:spacing w:line="360" w:lineRule="auto"/>
              </w:pPr>
              <w:r w:rsidRPr="00D17932">
                <w:rPr>
                  <w:rFonts w:ascii="Arial" w:hAnsi="Arial" w:cs="Arial"/>
                  <w:b/>
                  <w:bCs/>
                  <w:noProof/>
                </w:rPr>
                <w:fldChar w:fldCharType="end"/>
              </w:r>
            </w:p>
          </w:sdtContent>
        </w:sdt>
      </w:sdtContent>
    </w:sdt>
    <w:p w14:paraId="564D7265" w14:textId="77777777" w:rsidR="00EF2727" w:rsidRPr="003E6CD6" w:rsidRDefault="00EF2727" w:rsidP="00D17932">
      <w:pPr>
        <w:spacing w:line="360" w:lineRule="auto"/>
        <w:rPr>
          <w:rFonts w:ascii="Arial" w:eastAsia="Times New Roman" w:hAnsi="Arial" w:cs="Arial"/>
          <w:lang w:val="en-GB" w:eastAsia="en-GB"/>
        </w:rPr>
      </w:pPr>
    </w:p>
    <w:sectPr w:rsidR="00EF2727" w:rsidRPr="003E6CD6" w:rsidSect="00245CE9">
      <w:headerReference w:type="default" r:id="rId12"/>
      <w:footerReference w:type="default" r:id="rId13"/>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648C6" w14:textId="77777777" w:rsidR="00E415E8" w:rsidRDefault="00E415E8" w:rsidP="00CD7F97">
      <w:pPr>
        <w:spacing w:after="0" w:line="240" w:lineRule="auto"/>
      </w:pPr>
      <w:r>
        <w:separator/>
      </w:r>
    </w:p>
  </w:endnote>
  <w:endnote w:type="continuationSeparator" w:id="0">
    <w:p w14:paraId="4FA96E6D" w14:textId="77777777" w:rsidR="00E415E8" w:rsidRDefault="00E415E8" w:rsidP="00CD7F97">
      <w:pPr>
        <w:spacing w:after="0" w:line="240" w:lineRule="auto"/>
      </w:pPr>
      <w:r>
        <w:continuationSeparator/>
      </w:r>
    </w:p>
  </w:endnote>
  <w:endnote w:type="continuationNotice" w:id="1">
    <w:p w14:paraId="00B7EB4A" w14:textId="77777777" w:rsidR="00E415E8" w:rsidRDefault="00E415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01"/>
      <w:gridCol w:w="4789"/>
    </w:tblGrid>
    <w:tr w:rsidR="003058B7" w14:paraId="7044ED1B" w14:textId="77777777">
      <w:trPr>
        <w:trHeight w:hRule="exact" w:val="115"/>
        <w:jc w:val="center"/>
      </w:trPr>
      <w:tc>
        <w:tcPr>
          <w:tcW w:w="4686" w:type="dxa"/>
          <w:shd w:val="clear" w:color="auto" w:fill="4472C4" w:themeFill="accent1"/>
          <w:tcMar>
            <w:top w:w="0" w:type="dxa"/>
            <w:bottom w:w="0" w:type="dxa"/>
          </w:tcMar>
        </w:tcPr>
        <w:p w14:paraId="73EDB265" w14:textId="77777777" w:rsidR="003058B7" w:rsidRDefault="003058B7">
          <w:pPr>
            <w:pStyle w:val="Header"/>
            <w:rPr>
              <w:caps/>
              <w:sz w:val="18"/>
            </w:rPr>
          </w:pPr>
        </w:p>
      </w:tc>
      <w:tc>
        <w:tcPr>
          <w:tcW w:w="4674" w:type="dxa"/>
          <w:shd w:val="clear" w:color="auto" w:fill="4472C4" w:themeFill="accent1"/>
          <w:tcMar>
            <w:top w:w="0" w:type="dxa"/>
            <w:bottom w:w="0" w:type="dxa"/>
          </w:tcMar>
        </w:tcPr>
        <w:p w14:paraId="00E1C4BB" w14:textId="77777777" w:rsidR="003058B7" w:rsidRDefault="003058B7">
          <w:pPr>
            <w:pStyle w:val="Header"/>
            <w:jc w:val="right"/>
            <w:rPr>
              <w:caps/>
              <w:sz w:val="18"/>
            </w:rPr>
          </w:pPr>
        </w:p>
      </w:tc>
    </w:tr>
    <w:tr w:rsidR="003058B7" w14:paraId="6F1451EC" w14:textId="77777777">
      <w:trPr>
        <w:jc w:val="center"/>
      </w:trPr>
      <w:sdt>
        <w:sdtPr>
          <w:rPr>
            <w:caps/>
            <w:sz w:val="18"/>
            <w:szCs w:val="18"/>
          </w:rPr>
          <w:alias w:val="Author"/>
          <w:tag w:val=""/>
          <w:id w:val="1534151868"/>
          <w:placeholder>
            <w:docPart w:val="DE4CB787428F41549CBD26884E5F8C90"/>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1F492756" w14:textId="51B2F10A" w:rsidR="003058B7" w:rsidRDefault="003058B7">
              <w:pPr>
                <w:pStyle w:val="Footer"/>
                <w:rPr>
                  <w:caps/>
                  <w:color w:val="808080" w:themeColor="background1" w:themeShade="80"/>
                  <w:sz w:val="18"/>
                  <w:szCs w:val="18"/>
                </w:rPr>
              </w:pPr>
              <w:r w:rsidRPr="00A105CD">
                <w:rPr>
                  <w:caps/>
                  <w:sz w:val="18"/>
                  <w:szCs w:val="18"/>
                </w:rPr>
                <w:t>Stacey Waller</w:t>
              </w:r>
            </w:p>
          </w:tc>
        </w:sdtContent>
      </w:sdt>
      <w:tc>
        <w:tcPr>
          <w:tcW w:w="4674" w:type="dxa"/>
          <w:shd w:val="clear" w:color="auto" w:fill="auto"/>
          <w:vAlign w:val="center"/>
        </w:tcPr>
        <w:p w14:paraId="5476DD4A" w14:textId="77777777" w:rsidR="003058B7" w:rsidRDefault="003058B7">
          <w:pPr>
            <w:pStyle w:val="Footer"/>
            <w:jc w:val="right"/>
            <w:rPr>
              <w:caps/>
              <w:color w:val="808080" w:themeColor="background1" w:themeShade="80"/>
              <w:sz w:val="18"/>
              <w:szCs w:val="18"/>
            </w:rPr>
          </w:pPr>
          <w:r w:rsidRPr="00A105CD">
            <w:rPr>
              <w:caps/>
              <w:sz w:val="18"/>
              <w:szCs w:val="18"/>
            </w:rPr>
            <w:fldChar w:fldCharType="begin"/>
          </w:r>
          <w:r w:rsidRPr="00A105CD">
            <w:rPr>
              <w:caps/>
              <w:sz w:val="18"/>
              <w:szCs w:val="18"/>
            </w:rPr>
            <w:instrText xml:space="preserve"> PAGE   \* MERGEFORMAT </w:instrText>
          </w:r>
          <w:r w:rsidRPr="00A105CD">
            <w:rPr>
              <w:caps/>
              <w:sz w:val="18"/>
              <w:szCs w:val="18"/>
            </w:rPr>
            <w:fldChar w:fldCharType="separate"/>
          </w:r>
          <w:r w:rsidRPr="00A105CD">
            <w:rPr>
              <w:caps/>
              <w:noProof/>
              <w:sz w:val="18"/>
              <w:szCs w:val="18"/>
            </w:rPr>
            <w:t>2</w:t>
          </w:r>
          <w:r w:rsidRPr="00A105CD">
            <w:rPr>
              <w:caps/>
              <w:noProof/>
              <w:sz w:val="18"/>
              <w:szCs w:val="18"/>
            </w:rPr>
            <w:fldChar w:fldCharType="end"/>
          </w:r>
        </w:p>
      </w:tc>
    </w:tr>
  </w:tbl>
  <w:p w14:paraId="68F42A07" w14:textId="77777777" w:rsidR="003058B7" w:rsidRDefault="003058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05793" w14:textId="77777777" w:rsidR="00E415E8" w:rsidRDefault="00E415E8" w:rsidP="00CD7F97">
      <w:pPr>
        <w:spacing w:after="0" w:line="240" w:lineRule="auto"/>
      </w:pPr>
      <w:r>
        <w:separator/>
      </w:r>
    </w:p>
  </w:footnote>
  <w:footnote w:type="continuationSeparator" w:id="0">
    <w:p w14:paraId="22178FC5" w14:textId="77777777" w:rsidR="00E415E8" w:rsidRDefault="00E415E8" w:rsidP="00CD7F97">
      <w:pPr>
        <w:spacing w:after="0" w:line="240" w:lineRule="auto"/>
      </w:pPr>
      <w:r>
        <w:continuationSeparator/>
      </w:r>
    </w:p>
  </w:footnote>
  <w:footnote w:type="continuationNotice" w:id="1">
    <w:p w14:paraId="1CDE3AC4" w14:textId="77777777" w:rsidR="00E415E8" w:rsidRDefault="00E415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31427" w14:textId="4CFA516A" w:rsidR="00CD7F97" w:rsidRDefault="00000000">
    <w:pPr>
      <w:pStyle w:val="Header"/>
      <w:rPr>
        <w:sz w:val="24"/>
        <w:szCs w:val="24"/>
      </w:rPr>
    </w:pPr>
    <w:sdt>
      <w:sdtPr>
        <w:rPr>
          <w:rFonts w:asciiTheme="majorHAnsi" w:eastAsiaTheme="majorEastAsia" w:hAnsiTheme="majorHAnsi" w:cstheme="majorBidi"/>
          <w:sz w:val="24"/>
          <w:szCs w:val="24"/>
        </w:rPr>
        <w:alias w:val="Title"/>
        <w:id w:val="78404852"/>
        <w:placeholder>
          <w:docPart w:val="69F2471F3B5849C2B3FD60ED0C6A4525"/>
        </w:placeholder>
        <w:dataBinding w:prefixMappings="xmlns:ns0='http://schemas.openxmlformats.org/package/2006/metadata/core-properties' xmlns:ns1='http://purl.org/dc/elements/1.1/'" w:xpath="/ns0:coreProperties[1]/ns1:title[1]" w:storeItemID="{6C3C8BC8-F283-45AE-878A-BAB7291924A1}"/>
        <w:text/>
      </w:sdtPr>
      <w:sdtContent>
        <w:r w:rsidR="00532324" w:rsidRPr="00A105CD">
          <w:rPr>
            <w:rFonts w:asciiTheme="majorHAnsi" w:eastAsiaTheme="majorEastAsia" w:hAnsiTheme="majorHAnsi" w:cstheme="majorBidi"/>
            <w:sz w:val="24"/>
            <w:szCs w:val="24"/>
          </w:rPr>
          <w:t>Human Resource Management</w:t>
        </w:r>
      </w:sdtContent>
    </w:sdt>
    <w:r w:rsidR="6F5A110D" w:rsidRPr="6F5A110D">
      <w:rPr>
        <w:rFonts w:asciiTheme="majorHAnsi" w:eastAsiaTheme="majorEastAsia" w:hAnsiTheme="majorHAnsi" w:cstheme="majorBidi"/>
        <w:sz w:val="24"/>
        <w:szCs w:val="24"/>
      </w:rPr>
      <w:t xml:space="preserve"> </w:t>
    </w:r>
    <w:r w:rsidR="00CD7F97">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sz w:val="24"/>
          <w:szCs w:val="24"/>
        </w:rPr>
        <w:alias w:val="Date"/>
        <w:id w:val="78404859"/>
        <w:placeholder>
          <w:docPart w:val="4D918707BA844C1EA81B332B28DCCEDC"/>
        </w:placeholder>
        <w:dataBinding w:prefixMappings="xmlns:ns0='http://schemas.microsoft.com/office/2006/coverPageProps'" w:xpath="/ns0:CoverPageProperties[1]/ns0:PublishDate[1]" w:storeItemID="{55AF091B-3C7A-41E3-B477-F2FDAA23CFDA}"/>
        <w:date w:fullDate="2023-05-26T00:00:00Z">
          <w:dateFormat w:val="MMMM d, yyyy"/>
          <w:lid w:val="en-US"/>
          <w:storeMappedDataAs w:val="dateTime"/>
          <w:calendar w:val="gregorian"/>
        </w:date>
      </w:sdtPr>
      <w:sdtContent>
        <w:r w:rsidR="00532324" w:rsidRPr="00A105CD">
          <w:rPr>
            <w:rFonts w:asciiTheme="majorHAnsi" w:eastAsiaTheme="majorEastAsia" w:hAnsiTheme="majorHAnsi" w:cstheme="majorBidi"/>
            <w:sz w:val="24"/>
            <w:szCs w:val="24"/>
          </w:rPr>
          <w:t>May 26, 2023</w:t>
        </w:r>
      </w:sdtContent>
    </w:sdt>
  </w:p>
  <w:p w14:paraId="407F1228" w14:textId="77777777" w:rsidR="00CD7F97" w:rsidRDefault="00CD7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4CDA"/>
    <w:multiLevelType w:val="hybridMultilevel"/>
    <w:tmpl w:val="900CB85C"/>
    <w:lvl w:ilvl="0" w:tplc="32BA5518">
      <w:start w:val="1"/>
      <w:numFmt w:val="bullet"/>
      <w:lvlText w:val=""/>
      <w:lvlJc w:val="left"/>
      <w:pPr>
        <w:ind w:left="1080" w:hanging="360"/>
      </w:pPr>
      <w:rPr>
        <w:rFonts w:ascii="Wingdings" w:hAnsi="Wingdings" w:hint="default"/>
        <w:color w:val="FFC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43FEB"/>
    <w:multiLevelType w:val="hybridMultilevel"/>
    <w:tmpl w:val="DD385DF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BE61C4"/>
    <w:multiLevelType w:val="hybridMultilevel"/>
    <w:tmpl w:val="A9EC3034"/>
    <w:lvl w:ilvl="0" w:tplc="DEEEDFA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F5611"/>
    <w:multiLevelType w:val="hybridMultilevel"/>
    <w:tmpl w:val="33DCFC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4326D"/>
    <w:multiLevelType w:val="hybridMultilevel"/>
    <w:tmpl w:val="0E924052"/>
    <w:lvl w:ilvl="0" w:tplc="110446EC">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72272"/>
    <w:multiLevelType w:val="hybridMultilevel"/>
    <w:tmpl w:val="41F83D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E1CDF"/>
    <w:multiLevelType w:val="hybridMultilevel"/>
    <w:tmpl w:val="4DD2C9D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BC65C99"/>
    <w:multiLevelType w:val="hybridMultilevel"/>
    <w:tmpl w:val="A76AF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330AB9"/>
    <w:multiLevelType w:val="hybridMultilevel"/>
    <w:tmpl w:val="90801852"/>
    <w:lvl w:ilvl="0" w:tplc="424CC3D6">
      <w:start w:val="1"/>
      <w:numFmt w:val="decimal"/>
      <w:lvlText w:val="%1."/>
      <w:lvlJc w:val="left"/>
      <w:pPr>
        <w:ind w:left="720" w:hanging="360"/>
      </w:pPr>
      <w:rPr>
        <w:rFonts w:hint="default"/>
        <w:color w:val="FFC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4E4C0B"/>
    <w:multiLevelType w:val="hybridMultilevel"/>
    <w:tmpl w:val="33FCA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838F6"/>
    <w:multiLevelType w:val="hybridMultilevel"/>
    <w:tmpl w:val="DD6407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E4315F"/>
    <w:multiLevelType w:val="hybridMultilevel"/>
    <w:tmpl w:val="5CC0D036"/>
    <w:lvl w:ilvl="0" w:tplc="56047224">
      <w:start w:val="1"/>
      <w:numFmt w:val="bullet"/>
      <w:lvlText w:val=""/>
      <w:lvlJc w:val="left"/>
      <w:pPr>
        <w:ind w:left="720" w:hanging="360"/>
      </w:pPr>
      <w:rPr>
        <w:rFonts w:ascii="Wingdings" w:hAnsi="Wingdings" w:hint="default"/>
        <w:color w:val="FFC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E3F41FF"/>
    <w:multiLevelType w:val="hybridMultilevel"/>
    <w:tmpl w:val="BCD6ED2C"/>
    <w:lvl w:ilvl="0" w:tplc="0809000B">
      <w:start w:val="1"/>
      <w:numFmt w:val="bullet"/>
      <w:lvlText w:val=""/>
      <w:lvlJc w:val="left"/>
      <w:pPr>
        <w:ind w:left="720" w:hanging="360"/>
      </w:pPr>
      <w:rPr>
        <w:rFonts w:ascii="Wingdings" w:hAnsi="Wingdings" w:hint="default"/>
        <w:color w:val="FFC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E74FD4"/>
    <w:multiLevelType w:val="hybridMultilevel"/>
    <w:tmpl w:val="6D6419A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A22217"/>
    <w:multiLevelType w:val="hybridMultilevel"/>
    <w:tmpl w:val="93861E5E"/>
    <w:lvl w:ilvl="0" w:tplc="436A8BD2">
      <w:start w:val="1"/>
      <w:numFmt w:val="bullet"/>
      <w:lvlText w:val=""/>
      <w:lvlJc w:val="left"/>
      <w:pPr>
        <w:ind w:left="644" w:hanging="360"/>
      </w:pPr>
      <w:rPr>
        <w:rFonts w:ascii="Wingdings" w:hAnsi="Wingdings" w:hint="default"/>
        <w:color w:val="FFC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12748202">
    <w:abstractNumId w:val="14"/>
  </w:num>
  <w:num w:numId="2" w16cid:durableId="727924234">
    <w:abstractNumId w:val="7"/>
  </w:num>
  <w:num w:numId="3" w16cid:durableId="1817410485">
    <w:abstractNumId w:val="4"/>
  </w:num>
  <w:num w:numId="4" w16cid:durableId="1464733922">
    <w:abstractNumId w:val="2"/>
  </w:num>
  <w:num w:numId="5" w16cid:durableId="64453958">
    <w:abstractNumId w:val="5"/>
  </w:num>
  <w:num w:numId="6" w16cid:durableId="1340039298">
    <w:abstractNumId w:val="6"/>
  </w:num>
  <w:num w:numId="7" w16cid:durableId="1385644846">
    <w:abstractNumId w:val="13"/>
  </w:num>
  <w:num w:numId="8" w16cid:durableId="1876306139">
    <w:abstractNumId w:val="8"/>
  </w:num>
  <w:num w:numId="9" w16cid:durableId="1225409599">
    <w:abstractNumId w:val="11"/>
  </w:num>
  <w:num w:numId="10" w16cid:durableId="1728532340">
    <w:abstractNumId w:val="9"/>
  </w:num>
  <w:num w:numId="11" w16cid:durableId="313027035">
    <w:abstractNumId w:val="15"/>
  </w:num>
  <w:num w:numId="12" w16cid:durableId="1299922376">
    <w:abstractNumId w:val="1"/>
  </w:num>
  <w:num w:numId="13" w16cid:durableId="1236162125">
    <w:abstractNumId w:val="3"/>
  </w:num>
  <w:num w:numId="14" w16cid:durableId="1813667933">
    <w:abstractNumId w:val="0"/>
  </w:num>
  <w:num w:numId="15" w16cid:durableId="530146082">
    <w:abstractNumId w:val="10"/>
  </w:num>
  <w:num w:numId="16" w16cid:durableId="16260434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1A88210F"/>
    <w:rsid w:val="000012A8"/>
    <w:rsid w:val="000023C2"/>
    <w:rsid w:val="000049A6"/>
    <w:rsid w:val="00006476"/>
    <w:rsid w:val="00006B8F"/>
    <w:rsid w:val="00011E81"/>
    <w:rsid w:val="00012C70"/>
    <w:rsid w:val="00012F68"/>
    <w:rsid w:val="00015B44"/>
    <w:rsid w:val="0002196B"/>
    <w:rsid w:val="0002216B"/>
    <w:rsid w:val="0002494E"/>
    <w:rsid w:val="00026613"/>
    <w:rsid w:val="00027F0D"/>
    <w:rsid w:val="000302B9"/>
    <w:rsid w:val="00033093"/>
    <w:rsid w:val="0003373C"/>
    <w:rsid w:val="000349CC"/>
    <w:rsid w:val="00035D3B"/>
    <w:rsid w:val="00036D5E"/>
    <w:rsid w:val="00043BC3"/>
    <w:rsid w:val="00043C88"/>
    <w:rsid w:val="00044359"/>
    <w:rsid w:val="00051651"/>
    <w:rsid w:val="00052538"/>
    <w:rsid w:val="000540F4"/>
    <w:rsid w:val="00056896"/>
    <w:rsid w:val="00060B08"/>
    <w:rsid w:val="000616EB"/>
    <w:rsid w:val="00063051"/>
    <w:rsid w:val="0006374F"/>
    <w:rsid w:val="000640FE"/>
    <w:rsid w:val="000653F7"/>
    <w:rsid w:val="0006613D"/>
    <w:rsid w:val="00066A93"/>
    <w:rsid w:val="00067BC5"/>
    <w:rsid w:val="00074B4D"/>
    <w:rsid w:val="00076B79"/>
    <w:rsid w:val="00077FE5"/>
    <w:rsid w:val="0008196F"/>
    <w:rsid w:val="00082231"/>
    <w:rsid w:val="00083E88"/>
    <w:rsid w:val="00084B50"/>
    <w:rsid w:val="00085661"/>
    <w:rsid w:val="000863C9"/>
    <w:rsid w:val="00087020"/>
    <w:rsid w:val="000924E0"/>
    <w:rsid w:val="00092CDC"/>
    <w:rsid w:val="00092DCA"/>
    <w:rsid w:val="00093676"/>
    <w:rsid w:val="000A1E00"/>
    <w:rsid w:val="000A4B35"/>
    <w:rsid w:val="000A5B1B"/>
    <w:rsid w:val="000B09AD"/>
    <w:rsid w:val="000B15BC"/>
    <w:rsid w:val="000B31AB"/>
    <w:rsid w:val="000C0302"/>
    <w:rsid w:val="000C24DC"/>
    <w:rsid w:val="000C53D0"/>
    <w:rsid w:val="000D1518"/>
    <w:rsid w:val="000D2950"/>
    <w:rsid w:val="000D408B"/>
    <w:rsid w:val="000D7DA5"/>
    <w:rsid w:val="000E0D48"/>
    <w:rsid w:val="000E0DEE"/>
    <w:rsid w:val="000E1560"/>
    <w:rsid w:val="000E45C5"/>
    <w:rsid w:val="000E486B"/>
    <w:rsid w:val="000E5262"/>
    <w:rsid w:val="000F168E"/>
    <w:rsid w:val="000F3289"/>
    <w:rsid w:val="000F3914"/>
    <w:rsid w:val="000F3C1C"/>
    <w:rsid w:val="000F3FD1"/>
    <w:rsid w:val="000F7239"/>
    <w:rsid w:val="000F7364"/>
    <w:rsid w:val="00103199"/>
    <w:rsid w:val="001072A9"/>
    <w:rsid w:val="00112D54"/>
    <w:rsid w:val="00113065"/>
    <w:rsid w:val="001131C2"/>
    <w:rsid w:val="00114A7C"/>
    <w:rsid w:val="0011537A"/>
    <w:rsid w:val="00115C79"/>
    <w:rsid w:val="001223C2"/>
    <w:rsid w:val="00125CB0"/>
    <w:rsid w:val="0013116F"/>
    <w:rsid w:val="00131948"/>
    <w:rsid w:val="00131F20"/>
    <w:rsid w:val="001329E8"/>
    <w:rsid w:val="0013435C"/>
    <w:rsid w:val="00136C22"/>
    <w:rsid w:val="001420C2"/>
    <w:rsid w:val="00145674"/>
    <w:rsid w:val="00147061"/>
    <w:rsid w:val="001471F6"/>
    <w:rsid w:val="00150E2F"/>
    <w:rsid w:val="00151B73"/>
    <w:rsid w:val="0015448B"/>
    <w:rsid w:val="001551B4"/>
    <w:rsid w:val="00162AA4"/>
    <w:rsid w:val="00164600"/>
    <w:rsid w:val="00170506"/>
    <w:rsid w:val="00171E87"/>
    <w:rsid w:val="001734B3"/>
    <w:rsid w:val="001737E6"/>
    <w:rsid w:val="00175CE3"/>
    <w:rsid w:val="00176A78"/>
    <w:rsid w:val="001775AA"/>
    <w:rsid w:val="00177750"/>
    <w:rsid w:val="00180508"/>
    <w:rsid w:val="00180A26"/>
    <w:rsid w:val="00180AA8"/>
    <w:rsid w:val="00183628"/>
    <w:rsid w:val="0018374A"/>
    <w:rsid w:val="00184546"/>
    <w:rsid w:val="00185E4E"/>
    <w:rsid w:val="001907FF"/>
    <w:rsid w:val="00191D3C"/>
    <w:rsid w:val="00191DC2"/>
    <w:rsid w:val="001931C7"/>
    <w:rsid w:val="00194C33"/>
    <w:rsid w:val="00195944"/>
    <w:rsid w:val="00195CD9"/>
    <w:rsid w:val="00195E9E"/>
    <w:rsid w:val="00196086"/>
    <w:rsid w:val="001A2A79"/>
    <w:rsid w:val="001A39B0"/>
    <w:rsid w:val="001A638A"/>
    <w:rsid w:val="001B08A5"/>
    <w:rsid w:val="001B395E"/>
    <w:rsid w:val="001B4311"/>
    <w:rsid w:val="001B7B5B"/>
    <w:rsid w:val="001B7E6F"/>
    <w:rsid w:val="001C0AB9"/>
    <w:rsid w:val="001C129D"/>
    <w:rsid w:val="001C3B84"/>
    <w:rsid w:val="001C5BF6"/>
    <w:rsid w:val="001D1EF7"/>
    <w:rsid w:val="001D2535"/>
    <w:rsid w:val="001D3E97"/>
    <w:rsid w:val="001D61F2"/>
    <w:rsid w:val="001D6E2A"/>
    <w:rsid w:val="001D7827"/>
    <w:rsid w:val="001E18C2"/>
    <w:rsid w:val="001E4577"/>
    <w:rsid w:val="001E51BA"/>
    <w:rsid w:val="001E541B"/>
    <w:rsid w:val="001E547A"/>
    <w:rsid w:val="001E6A7E"/>
    <w:rsid w:val="001E702F"/>
    <w:rsid w:val="001F18B1"/>
    <w:rsid w:val="001F2949"/>
    <w:rsid w:val="001F524D"/>
    <w:rsid w:val="001F5F5A"/>
    <w:rsid w:val="00203DEF"/>
    <w:rsid w:val="00204D21"/>
    <w:rsid w:val="00206384"/>
    <w:rsid w:val="00211A78"/>
    <w:rsid w:val="002144E0"/>
    <w:rsid w:val="0021796C"/>
    <w:rsid w:val="002209DD"/>
    <w:rsid w:val="00220EB6"/>
    <w:rsid w:val="002239F6"/>
    <w:rsid w:val="0022486D"/>
    <w:rsid w:val="00226D1B"/>
    <w:rsid w:val="00227EEA"/>
    <w:rsid w:val="00232480"/>
    <w:rsid w:val="00232774"/>
    <w:rsid w:val="002333D3"/>
    <w:rsid w:val="002355C7"/>
    <w:rsid w:val="0024044A"/>
    <w:rsid w:val="00243DF4"/>
    <w:rsid w:val="00245062"/>
    <w:rsid w:val="002456AB"/>
    <w:rsid w:val="00245CE9"/>
    <w:rsid w:val="00246F14"/>
    <w:rsid w:val="0024721D"/>
    <w:rsid w:val="00254E33"/>
    <w:rsid w:val="00260A09"/>
    <w:rsid w:val="00263212"/>
    <w:rsid w:val="002636DF"/>
    <w:rsid w:val="00264D26"/>
    <w:rsid w:val="00265223"/>
    <w:rsid w:val="002672CF"/>
    <w:rsid w:val="00270366"/>
    <w:rsid w:val="002719A3"/>
    <w:rsid w:val="002728F6"/>
    <w:rsid w:val="00273962"/>
    <w:rsid w:val="00273D25"/>
    <w:rsid w:val="00276087"/>
    <w:rsid w:val="0027788A"/>
    <w:rsid w:val="002802C7"/>
    <w:rsid w:val="00284398"/>
    <w:rsid w:val="00286C23"/>
    <w:rsid w:val="00287007"/>
    <w:rsid w:val="00290FD4"/>
    <w:rsid w:val="002943A8"/>
    <w:rsid w:val="00294704"/>
    <w:rsid w:val="00295152"/>
    <w:rsid w:val="00297CD0"/>
    <w:rsid w:val="002A05A3"/>
    <w:rsid w:val="002A359E"/>
    <w:rsid w:val="002B0192"/>
    <w:rsid w:val="002B0B20"/>
    <w:rsid w:val="002B0E63"/>
    <w:rsid w:val="002B2989"/>
    <w:rsid w:val="002B62B7"/>
    <w:rsid w:val="002B69FE"/>
    <w:rsid w:val="002C071D"/>
    <w:rsid w:val="002C0D83"/>
    <w:rsid w:val="002C1542"/>
    <w:rsid w:val="002C3190"/>
    <w:rsid w:val="002C3266"/>
    <w:rsid w:val="002C3706"/>
    <w:rsid w:val="002C4CD1"/>
    <w:rsid w:val="002C5B9C"/>
    <w:rsid w:val="002C792C"/>
    <w:rsid w:val="002C7A99"/>
    <w:rsid w:val="002C7FFC"/>
    <w:rsid w:val="002D284E"/>
    <w:rsid w:val="002D2AE8"/>
    <w:rsid w:val="002D509D"/>
    <w:rsid w:val="002D5170"/>
    <w:rsid w:val="002D545B"/>
    <w:rsid w:val="002D6601"/>
    <w:rsid w:val="002E2873"/>
    <w:rsid w:val="002E3735"/>
    <w:rsid w:val="002E7232"/>
    <w:rsid w:val="002E74DA"/>
    <w:rsid w:val="002F67A7"/>
    <w:rsid w:val="002F6DBC"/>
    <w:rsid w:val="00301F97"/>
    <w:rsid w:val="0030223B"/>
    <w:rsid w:val="003058B7"/>
    <w:rsid w:val="00305F12"/>
    <w:rsid w:val="00310B14"/>
    <w:rsid w:val="00311DDB"/>
    <w:rsid w:val="00312009"/>
    <w:rsid w:val="00313522"/>
    <w:rsid w:val="003200C4"/>
    <w:rsid w:val="00322948"/>
    <w:rsid w:val="00322C4B"/>
    <w:rsid w:val="00324373"/>
    <w:rsid w:val="003248B2"/>
    <w:rsid w:val="00324DFB"/>
    <w:rsid w:val="003256ED"/>
    <w:rsid w:val="00334751"/>
    <w:rsid w:val="00336E04"/>
    <w:rsid w:val="00337CAE"/>
    <w:rsid w:val="0034507E"/>
    <w:rsid w:val="0034562E"/>
    <w:rsid w:val="00347947"/>
    <w:rsid w:val="003502E0"/>
    <w:rsid w:val="00354BF6"/>
    <w:rsid w:val="00355DC7"/>
    <w:rsid w:val="00356AE0"/>
    <w:rsid w:val="003609B1"/>
    <w:rsid w:val="00363396"/>
    <w:rsid w:val="00363671"/>
    <w:rsid w:val="00365ABC"/>
    <w:rsid w:val="00370BE2"/>
    <w:rsid w:val="00370F20"/>
    <w:rsid w:val="003710D7"/>
    <w:rsid w:val="00371A4F"/>
    <w:rsid w:val="00372C42"/>
    <w:rsid w:val="00372C78"/>
    <w:rsid w:val="00372F25"/>
    <w:rsid w:val="00373D9E"/>
    <w:rsid w:val="003742A5"/>
    <w:rsid w:val="0037587F"/>
    <w:rsid w:val="00375DCD"/>
    <w:rsid w:val="00376674"/>
    <w:rsid w:val="00381104"/>
    <w:rsid w:val="0038312A"/>
    <w:rsid w:val="003871CC"/>
    <w:rsid w:val="00391AAB"/>
    <w:rsid w:val="0039230A"/>
    <w:rsid w:val="003933F9"/>
    <w:rsid w:val="00393443"/>
    <w:rsid w:val="00393DC2"/>
    <w:rsid w:val="00393FEB"/>
    <w:rsid w:val="00394538"/>
    <w:rsid w:val="00394566"/>
    <w:rsid w:val="0039571D"/>
    <w:rsid w:val="00395A17"/>
    <w:rsid w:val="00395D03"/>
    <w:rsid w:val="00397CED"/>
    <w:rsid w:val="003A0649"/>
    <w:rsid w:val="003A073A"/>
    <w:rsid w:val="003A2007"/>
    <w:rsid w:val="003A21CB"/>
    <w:rsid w:val="003A3CE9"/>
    <w:rsid w:val="003A44C8"/>
    <w:rsid w:val="003A5FB5"/>
    <w:rsid w:val="003B18CF"/>
    <w:rsid w:val="003B1B8C"/>
    <w:rsid w:val="003B3434"/>
    <w:rsid w:val="003B4067"/>
    <w:rsid w:val="003C028E"/>
    <w:rsid w:val="003C1C8A"/>
    <w:rsid w:val="003C1D5D"/>
    <w:rsid w:val="003C2054"/>
    <w:rsid w:val="003C5555"/>
    <w:rsid w:val="003D01EC"/>
    <w:rsid w:val="003D065E"/>
    <w:rsid w:val="003D0C4C"/>
    <w:rsid w:val="003D1BCE"/>
    <w:rsid w:val="003D45B9"/>
    <w:rsid w:val="003D7379"/>
    <w:rsid w:val="003D7C0C"/>
    <w:rsid w:val="003E2501"/>
    <w:rsid w:val="003E265C"/>
    <w:rsid w:val="003E2F0C"/>
    <w:rsid w:val="003E3924"/>
    <w:rsid w:val="003E3D9B"/>
    <w:rsid w:val="003E567D"/>
    <w:rsid w:val="003E6CC8"/>
    <w:rsid w:val="003E6CD6"/>
    <w:rsid w:val="003E6D2E"/>
    <w:rsid w:val="003E7449"/>
    <w:rsid w:val="003F223C"/>
    <w:rsid w:val="003F2F9A"/>
    <w:rsid w:val="003F52F8"/>
    <w:rsid w:val="003F73AA"/>
    <w:rsid w:val="003F7620"/>
    <w:rsid w:val="00401B49"/>
    <w:rsid w:val="00404C0C"/>
    <w:rsid w:val="004077D3"/>
    <w:rsid w:val="00407838"/>
    <w:rsid w:val="00410048"/>
    <w:rsid w:val="00411536"/>
    <w:rsid w:val="004155A6"/>
    <w:rsid w:val="00424512"/>
    <w:rsid w:val="00426959"/>
    <w:rsid w:val="00426AFC"/>
    <w:rsid w:val="00431FD3"/>
    <w:rsid w:val="004320E8"/>
    <w:rsid w:val="00432577"/>
    <w:rsid w:val="00433CAF"/>
    <w:rsid w:val="00433E46"/>
    <w:rsid w:val="00436223"/>
    <w:rsid w:val="00442D69"/>
    <w:rsid w:val="004432CE"/>
    <w:rsid w:val="0044642C"/>
    <w:rsid w:val="00450B8E"/>
    <w:rsid w:val="0045364D"/>
    <w:rsid w:val="00454ED8"/>
    <w:rsid w:val="00462091"/>
    <w:rsid w:val="00462A24"/>
    <w:rsid w:val="004655FD"/>
    <w:rsid w:val="00476A32"/>
    <w:rsid w:val="004771FC"/>
    <w:rsid w:val="004775E6"/>
    <w:rsid w:val="004809C7"/>
    <w:rsid w:val="00482A30"/>
    <w:rsid w:val="00483124"/>
    <w:rsid w:val="004872B6"/>
    <w:rsid w:val="00487793"/>
    <w:rsid w:val="00490DA9"/>
    <w:rsid w:val="00492F7F"/>
    <w:rsid w:val="00493FCC"/>
    <w:rsid w:val="00494423"/>
    <w:rsid w:val="004945DF"/>
    <w:rsid w:val="004A0923"/>
    <w:rsid w:val="004A3F98"/>
    <w:rsid w:val="004A578E"/>
    <w:rsid w:val="004A5A55"/>
    <w:rsid w:val="004A6042"/>
    <w:rsid w:val="004A71C9"/>
    <w:rsid w:val="004A7B38"/>
    <w:rsid w:val="004B0B4F"/>
    <w:rsid w:val="004B197B"/>
    <w:rsid w:val="004B1C65"/>
    <w:rsid w:val="004B1D74"/>
    <w:rsid w:val="004B2565"/>
    <w:rsid w:val="004B3176"/>
    <w:rsid w:val="004B38AC"/>
    <w:rsid w:val="004B5E63"/>
    <w:rsid w:val="004C4AD8"/>
    <w:rsid w:val="004C6643"/>
    <w:rsid w:val="004C7E18"/>
    <w:rsid w:val="004D0220"/>
    <w:rsid w:val="004D50D2"/>
    <w:rsid w:val="004D5FF9"/>
    <w:rsid w:val="004D654E"/>
    <w:rsid w:val="004D6D17"/>
    <w:rsid w:val="004E1485"/>
    <w:rsid w:val="004E2E06"/>
    <w:rsid w:val="004E323D"/>
    <w:rsid w:val="004E3820"/>
    <w:rsid w:val="004E51CF"/>
    <w:rsid w:val="004E526C"/>
    <w:rsid w:val="004E595D"/>
    <w:rsid w:val="004E5B5A"/>
    <w:rsid w:val="004E725D"/>
    <w:rsid w:val="004F045D"/>
    <w:rsid w:val="004F05D5"/>
    <w:rsid w:val="00502290"/>
    <w:rsid w:val="0050572A"/>
    <w:rsid w:val="0050670F"/>
    <w:rsid w:val="00506B5F"/>
    <w:rsid w:val="005071E0"/>
    <w:rsid w:val="00510649"/>
    <w:rsid w:val="00510F10"/>
    <w:rsid w:val="00514500"/>
    <w:rsid w:val="00515380"/>
    <w:rsid w:val="005157E1"/>
    <w:rsid w:val="00517666"/>
    <w:rsid w:val="005206AE"/>
    <w:rsid w:val="00523E2F"/>
    <w:rsid w:val="00525894"/>
    <w:rsid w:val="00526841"/>
    <w:rsid w:val="00526CE9"/>
    <w:rsid w:val="0053061B"/>
    <w:rsid w:val="00530FD7"/>
    <w:rsid w:val="0053197D"/>
    <w:rsid w:val="00532140"/>
    <w:rsid w:val="00532324"/>
    <w:rsid w:val="00533876"/>
    <w:rsid w:val="00535433"/>
    <w:rsid w:val="0053626B"/>
    <w:rsid w:val="00537363"/>
    <w:rsid w:val="00540225"/>
    <w:rsid w:val="00546AD5"/>
    <w:rsid w:val="00547128"/>
    <w:rsid w:val="00547CB2"/>
    <w:rsid w:val="005540CF"/>
    <w:rsid w:val="00555350"/>
    <w:rsid w:val="00557219"/>
    <w:rsid w:val="00562A40"/>
    <w:rsid w:val="0056339C"/>
    <w:rsid w:val="00563693"/>
    <w:rsid w:val="00566373"/>
    <w:rsid w:val="00571B80"/>
    <w:rsid w:val="0057361E"/>
    <w:rsid w:val="0057533F"/>
    <w:rsid w:val="00575F33"/>
    <w:rsid w:val="00576628"/>
    <w:rsid w:val="00576ACD"/>
    <w:rsid w:val="00582CC0"/>
    <w:rsid w:val="0058365D"/>
    <w:rsid w:val="0059276B"/>
    <w:rsid w:val="00592C24"/>
    <w:rsid w:val="00592E5A"/>
    <w:rsid w:val="005942DC"/>
    <w:rsid w:val="005966EB"/>
    <w:rsid w:val="005978A5"/>
    <w:rsid w:val="005A1109"/>
    <w:rsid w:val="005A3F2A"/>
    <w:rsid w:val="005A4A4A"/>
    <w:rsid w:val="005A52AB"/>
    <w:rsid w:val="005A6D39"/>
    <w:rsid w:val="005B45DE"/>
    <w:rsid w:val="005B7141"/>
    <w:rsid w:val="005C0617"/>
    <w:rsid w:val="005C0D1C"/>
    <w:rsid w:val="005C0E32"/>
    <w:rsid w:val="005C11C3"/>
    <w:rsid w:val="005C5A04"/>
    <w:rsid w:val="005D02C6"/>
    <w:rsid w:val="005D158E"/>
    <w:rsid w:val="005D1E50"/>
    <w:rsid w:val="005D1ECE"/>
    <w:rsid w:val="005D2451"/>
    <w:rsid w:val="005D3896"/>
    <w:rsid w:val="005D4F2B"/>
    <w:rsid w:val="005D5BA8"/>
    <w:rsid w:val="005D65A4"/>
    <w:rsid w:val="005D6D16"/>
    <w:rsid w:val="005D73E8"/>
    <w:rsid w:val="005E06E0"/>
    <w:rsid w:val="005E2278"/>
    <w:rsid w:val="005E237D"/>
    <w:rsid w:val="005E4276"/>
    <w:rsid w:val="005E66F6"/>
    <w:rsid w:val="005E68A3"/>
    <w:rsid w:val="005F0054"/>
    <w:rsid w:val="005F3D65"/>
    <w:rsid w:val="005F4C31"/>
    <w:rsid w:val="0060113A"/>
    <w:rsid w:val="00601474"/>
    <w:rsid w:val="00611930"/>
    <w:rsid w:val="00613A89"/>
    <w:rsid w:val="00613D73"/>
    <w:rsid w:val="00616288"/>
    <w:rsid w:val="0061697F"/>
    <w:rsid w:val="00626117"/>
    <w:rsid w:val="006264D7"/>
    <w:rsid w:val="006277A1"/>
    <w:rsid w:val="00631321"/>
    <w:rsid w:val="006327F6"/>
    <w:rsid w:val="00632885"/>
    <w:rsid w:val="00633B6B"/>
    <w:rsid w:val="006346F6"/>
    <w:rsid w:val="00635FEF"/>
    <w:rsid w:val="0064280A"/>
    <w:rsid w:val="006519A2"/>
    <w:rsid w:val="00653181"/>
    <w:rsid w:val="00654181"/>
    <w:rsid w:val="00655242"/>
    <w:rsid w:val="006557BF"/>
    <w:rsid w:val="00656440"/>
    <w:rsid w:val="00657AFE"/>
    <w:rsid w:val="00660205"/>
    <w:rsid w:val="0066071E"/>
    <w:rsid w:val="00660C24"/>
    <w:rsid w:val="0066177C"/>
    <w:rsid w:val="006623CD"/>
    <w:rsid w:val="006646E1"/>
    <w:rsid w:val="00664F91"/>
    <w:rsid w:val="0066519B"/>
    <w:rsid w:val="00666142"/>
    <w:rsid w:val="00666764"/>
    <w:rsid w:val="006676AB"/>
    <w:rsid w:val="00667DC6"/>
    <w:rsid w:val="00672093"/>
    <w:rsid w:val="006724B6"/>
    <w:rsid w:val="0067281B"/>
    <w:rsid w:val="00674165"/>
    <w:rsid w:val="00674A29"/>
    <w:rsid w:val="00674B92"/>
    <w:rsid w:val="0068006F"/>
    <w:rsid w:val="00690BB7"/>
    <w:rsid w:val="00691227"/>
    <w:rsid w:val="00694F11"/>
    <w:rsid w:val="00696E6E"/>
    <w:rsid w:val="0069794B"/>
    <w:rsid w:val="006A3263"/>
    <w:rsid w:val="006A3C53"/>
    <w:rsid w:val="006A3E0E"/>
    <w:rsid w:val="006A581A"/>
    <w:rsid w:val="006B0BF9"/>
    <w:rsid w:val="006B1419"/>
    <w:rsid w:val="006B1DF2"/>
    <w:rsid w:val="006B7798"/>
    <w:rsid w:val="006C29C5"/>
    <w:rsid w:val="006C445B"/>
    <w:rsid w:val="006D0949"/>
    <w:rsid w:val="006D0FE9"/>
    <w:rsid w:val="006D52E0"/>
    <w:rsid w:val="006E0F87"/>
    <w:rsid w:val="006E6575"/>
    <w:rsid w:val="006E659D"/>
    <w:rsid w:val="006E68AE"/>
    <w:rsid w:val="006F12CA"/>
    <w:rsid w:val="006F213D"/>
    <w:rsid w:val="006F271A"/>
    <w:rsid w:val="006F2DBD"/>
    <w:rsid w:val="006F3635"/>
    <w:rsid w:val="006F4068"/>
    <w:rsid w:val="006F45B4"/>
    <w:rsid w:val="006F4D6E"/>
    <w:rsid w:val="006F5566"/>
    <w:rsid w:val="006F589C"/>
    <w:rsid w:val="006F5A88"/>
    <w:rsid w:val="006F7F9D"/>
    <w:rsid w:val="00701794"/>
    <w:rsid w:val="00701B8D"/>
    <w:rsid w:val="0070296C"/>
    <w:rsid w:val="00702A10"/>
    <w:rsid w:val="00705729"/>
    <w:rsid w:val="00705755"/>
    <w:rsid w:val="007072D7"/>
    <w:rsid w:val="007079D1"/>
    <w:rsid w:val="0071140C"/>
    <w:rsid w:val="00714D9D"/>
    <w:rsid w:val="007161A1"/>
    <w:rsid w:val="00717170"/>
    <w:rsid w:val="00717DCE"/>
    <w:rsid w:val="007200EA"/>
    <w:rsid w:val="007225FD"/>
    <w:rsid w:val="0072285D"/>
    <w:rsid w:val="0072289E"/>
    <w:rsid w:val="0072318E"/>
    <w:rsid w:val="007231B6"/>
    <w:rsid w:val="00723E86"/>
    <w:rsid w:val="00725A3A"/>
    <w:rsid w:val="00726D0C"/>
    <w:rsid w:val="0072791B"/>
    <w:rsid w:val="007311F7"/>
    <w:rsid w:val="00732C28"/>
    <w:rsid w:val="007337B4"/>
    <w:rsid w:val="0073445C"/>
    <w:rsid w:val="00734636"/>
    <w:rsid w:val="00735B46"/>
    <w:rsid w:val="00735ED8"/>
    <w:rsid w:val="00736231"/>
    <w:rsid w:val="0074102E"/>
    <w:rsid w:val="00742975"/>
    <w:rsid w:val="007451CC"/>
    <w:rsid w:val="007541B8"/>
    <w:rsid w:val="00757BA0"/>
    <w:rsid w:val="007616CF"/>
    <w:rsid w:val="00761EEB"/>
    <w:rsid w:val="00763562"/>
    <w:rsid w:val="00765558"/>
    <w:rsid w:val="00765A5A"/>
    <w:rsid w:val="00765CCE"/>
    <w:rsid w:val="00765DD6"/>
    <w:rsid w:val="00765E8B"/>
    <w:rsid w:val="00765F57"/>
    <w:rsid w:val="00774E52"/>
    <w:rsid w:val="0077670B"/>
    <w:rsid w:val="00780B2D"/>
    <w:rsid w:val="00781C6D"/>
    <w:rsid w:val="007834AF"/>
    <w:rsid w:val="00783FFB"/>
    <w:rsid w:val="00786927"/>
    <w:rsid w:val="007876D7"/>
    <w:rsid w:val="00787839"/>
    <w:rsid w:val="00787D73"/>
    <w:rsid w:val="007905FF"/>
    <w:rsid w:val="00792457"/>
    <w:rsid w:val="0079320A"/>
    <w:rsid w:val="00797926"/>
    <w:rsid w:val="00797DE7"/>
    <w:rsid w:val="007A0B39"/>
    <w:rsid w:val="007A1367"/>
    <w:rsid w:val="007A3093"/>
    <w:rsid w:val="007A37DC"/>
    <w:rsid w:val="007A4E44"/>
    <w:rsid w:val="007A6D8D"/>
    <w:rsid w:val="007B2F03"/>
    <w:rsid w:val="007B44D7"/>
    <w:rsid w:val="007B574D"/>
    <w:rsid w:val="007B61A7"/>
    <w:rsid w:val="007C02BE"/>
    <w:rsid w:val="007C0A50"/>
    <w:rsid w:val="007C15C5"/>
    <w:rsid w:val="007C3CFF"/>
    <w:rsid w:val="007C3D03"/>
    <w:rsid w:val="007C4048"/>
    <w:rsid w:val="007C6211"/>
    <w:rsid w:val="007C6486"/>
    <w:rsid w:val="007C6B81"/>
    <w:rsid w:val="007D1F38"/>
    <w:rsid w:val="007D4516"/>
    <w:rsid w:val="007D52AF"/>
    <w:rsid w:val="007D70D4"/>
    <w:rsid w:val="007E026B"/>
    <w:rsid w:val="007E15A5"/>
    <w:rsid w:val="007E2E9D"/>
    <w:rsid w:val="007E436C"/>
    <w:rsid w:val="007E524F"/>
    <w:rsid w:val="007E5F1D"/>
    <w:rsid w:val="007E6A0A"/>
    <w:rsid w:val="007E79A9"/>
    <w:rsid w:val="007F290D"/>
    <w:rsid w:val="007F2BD0"/>
    <w:rsid w:val="007F4B8E"/>
    <w:rsid w:val="007F6342"/>
    <w:rsid w:val="007F71A1"/>
    <w:rsid w:val="00803467"/>
    <w:rsid w:val="0080648C"/>
    <w:rsid w:val="00810A9E"/>
    <w:rsid w:val="00816991"/>
    <w:rsid w:val="008210DC"/>
    <w:rsid w:val="00822C89"/>
    <w:rsid w:val="00823C8D"/>
    <w:rsid w:val="008270B5"/>
    <w:rsid w:val="00827226"/>
    <w:rsid w:val="00831246"/>
    <w:rsid w:val="00835559"/>
    <w:rsid w:val="00836140"/>
    <w:rsid w:val="00836D92"/>
    <w:rsid w:val="00836FEC"/>
    <w:rsid w:val="00837569"/>
    <w:rsid w:val="0083765C"/>
    <w:rsid w:val="00841E69"/>
    <w:rsid w:val="00842ED5"/>
    <w:rsid w:val="008448CF"/>
    <w:rsid w:val="00847B8F"/>
    <w:rsid w:val="00847D0E"/>
    <w:rsid w:val="00851864"/>
    <w:rsid w:val="00852169"/>
    <w:rsid w:val="00852207"/>
    <w:rsid w:val="00854554"/>
    <w:rsid w:val="0085606D"/>
    <w:rsid w:val="00857EF3"/>
    <w:rsid w:val="00857F02"/>
    <w:rsid w:val="00860F01"/>
    <w:rsid w:val="00863486"/>
    <w:rsid w:val="008643C3"/>
    <w:rsid w:val="00865DB2"/>
    <w:rsid w:val="00867088"/>
    <w:rsid w:val="00867156"/>
    <w:rsid w:val="00870AA6"/>
    <w:rsid w:val="008803BE"/>
    <w:rsid w:val="00886691"/>
    <w:rsid w:val="00886DD6"/>
    <w:rsid w:val="008937AE"/>
    <w:rsid w:val="0089502A"/>
    <w:rsid w:val="00895784"/>
    <w:rsid w:val="00896E8A"/>
    <w:rsid w:val="008A08BF"/>
    <w:rsid w:val="008A0A70"/>
    <w:rsid w:val="008A1B7F"/>
    <w:rsid w:val="008A1FB7"/>
    <w:rsid w:val="008A4DD7"/>
    <w:rsid w:val="008A54E8"/>
    <w:rsid w:val="008A62AD"/>
    <w:rsid w:val="008A6E18"/>
    <w:rsid w:val="008A7D3A"/>
    <w:rsid w:val="008B0C83"/>
    <w:rsid w:val="008B1534"/>
    <w:rsid w:val="008B3EB7"/>
    <w:rsid w:val="008B5D0A"/>
    <w:rsid w:val="008B679A"/>
    <w:rsid w:val="008B7A48"/>
    <w:rsid w:val="008C038A"/>
    <w:rsid w:val="008C10D1"/>
    <w:rsid w:val="008C1CE3"/>
    <w:rsid w:val="008C1F86"/>
    <w:rsid w:val="008C258C"/>
    <w:rsid w:val="008C321D"/>
    <w:rsid w:val="008C62C3"/>
    <w:rsid w:val="008C7474"/>
    <w:rsid w:val="008D4FA1"/>
    <w:rsid w:val="008D7260"/>
    <w:rsid w:val="008E3616"/>
    <w:rsid w:val="008E71D8"/>
    <w:rsid w:val="008F090A"/>
    <w:rsid w:val="008F1318"/>
    <w:rsid w:val="008F6849"/>
    <w:rsid w:val="008F6EC7"/>
    <w:rsid w:val="008F6F17"/>
    <w:rsid w:val="008F6FB5"/>
    <w:rsid w:val="009002BF"/>
    <w:rsid w:val="00900AC6"/>
    <w:rsid w:val="00901DF7"/>
    <w:rsid w:val="00903EE7"/>
    <w:rsid w:val="009063BD"/>
    <w:rsid w:val="009069AA"/>
    <w:rsid w:val="00907C85"/>
    <w:rsid w:val="00910232"/>
    <w:rsid w:val="00911F3F"/>
    <w:rsid w:val="00917630"/>
    <w:rsid w:val="0091786D"/>
    <w:rsid w:val="00920BA2"/>
    <w:rsid w:val="00921170"/>
    <w:rsid w:val="00921C81"/>
    <w:rsid w:val="00927776"/>
    <w:rsid w:val="00930199"/>
    <w:rsid w:val="0093100D"/>
    <w:rsid w:val="009322F9"/>
    <w:rsid w:val="00933118"/>
    <w:rsid w:val="009333C6"/>
    <w:rsid w:val="00937B20"/>
    <w:rsid w:val="009422BC"/>
    <w:rsid w:val="009422FB"/>
    <w:rsid w:val="009427DB"/>
    <w:rsid w:val="00943535"/>
    <w:rsid w:val="009436F7"/>
    <w:rsid w:val="00950C7E"/>
    <w:rsid w:val="00950DC8"/>
    <w:rsid w:val="00954174"/>
    <w:rsid w:val="0095459D"/>
    <w:rsid w:val="009564E1"/>
    <w:rsid w:val="009569B8"/>
    <w:rsid w:val="0096036C"/>
    <w:rsid w:val="00963634"/>
    <w:rsid w:val="00965403"/>
    <w:rsid w:val="00967090"/>
    <w:rsid w:val="00970ABC"/>
    <w:rsid w:val="00975337"/>
    <w:rsid w:val="009757A3"/>
    <w:rsid w:val="009771B1"/>
    <w:rsid w:val="00977E3F"/>
    <w:rsid w:val="00977F2D"/>
    <w:rsid w:val="00982DA2"/>
    <w:rsid w:val="009831B3"/>
    <w:rsid w:val="00984C79"/>
    <w:rsid w:val="0098557D"/>
    <w:rsid w:val="00985FD3"/>
    <w:rsid w:val="00986962"/>
    <w:rsid w:val="00990947"/>
    <w:rsid w:val="00995A38"/>
    <w:rsid w:val="00995CAE"/>
    <w:rsid w:val="00997767"/>
    <w:rsid w:val="009A06B4"/>
    <w:rsid w:val="009A1DFB"/>
    <w:rsid w:val="009A4894"/>
    <w:rsid w:val="009A4CB9"/>
    <w:rsid w:val="009A7939"/>
    <w:rsid w:val="009B347D"/>
    <w:rsid w:val="009B43C4"/>
    <w:rsid w:val="009B694C"/>
    <w:rsid w:val="009C050E"/>
    <w:rsid w:val="009C0A63"/>
    <w:rsid w:val="009C1B0E"/>
    <w:rsid w:val="009C32D6"/>
    <w:rsid w:val="009C3624"/>
    <w:rsid w:val="009C416A"/>
    <w:rsid w:val="009C44B4"/>
    <w:rsid w:val="009C474C"/>
    <w:rsid w:val="009C5DB0"/>
    <w:rsid w:val="009C69BA"/>
    <w:rsid w:val="009C7CF4"/>
    <w:rsid w:val="009D0D72"/>
    <w:rsid w:val="009D12A7"/>
    <w:rsid w:val="009D1995"/>
    <w:rsid w:val="009D261E"/>
    <w:rsid w:val="009D2770"/>
    <w:rsid w:val="009D4BA7"/>
    <w:rsid w:val="009D6C65"/>
    <w:rsid w:val="009D7D20"/>
    <w:rsid w:val="009E29E4"/>
    <w:rsid w:val="009E33ED"/>
    <w:rsid w:val="009E3532"/>
    <w:rsid w:val="009E7395"/>
    <w:rsid w:val="009F749E"/>
    <w:rsid w:val="00A07006"/>
    <w:rsid w:val="00A07520"/>
    <w:rsid w:val="00A105CD"/>
    <w:rsid w:val="00A13431"/>
    <w:rsid w:val="00A14653"/>
    <w:rsid w:val="00A17FB3"/>
    <w:rsid w:val="00A21C93"/>
    <w:rsid w:val="00A226CF"/>
    <w:rsid w:val="00A23E4D"/>
    <w:rsid w:val="00A27A02"/>
    <w:rsid w:val="00A43BE3"/>
    <w:rsid w:val="00A50F98"/>
    <w:rsid w:val="00A535A9"/>
    <w:rsid w:val="00A53F97"/>
    <w:rsid w:val="00A57821"/>
    <w:rsid w:val="00A64D1C"/>
    <w:rsid w:val="00A65DDC"/>
    <w:rsid w:val="00A667BF"/>
    <w:rsid w:val="00A672DA"/>
    <w:rsid w:val="00A67945"/>
    <w:rsid w:val="00A679CA"/>
    <w:rsid w:val="00A7108F"/>
    <w:rsid w:val="00A71477"/>
    <w:rsid w:val="00A72D04"/>
    <w:rsid w:val="00A73EFB"/>
    <w:rsid w:val="00A769AB"/>
    <w:rsid w:val="00A8087A"/>
    <w:rsid w:val="00A820C9"/>
    <w:rsid w:val="00A82E32"/>
    <w:rsid w:val="00A838D9"/>
    <w:rsid w:val="00A846AE"/>
    <w:rsid w:val="00A85BD5"/>
    <w:rsid w:val="00A866C1"/>
    <w:rsid w:val="00A86A22"/>
    <w:rsid w:val="00A870CA"/>
    <w:rsid w:val="00A87749"/>
    <w:rsid w:val="00A910B8"/>
    <w:rsid w:val="00A91506"/>
    <w:rsid w:val="00A9215E"/>
    <w:rsid w:val="00A93F3B"/>
    <w:rsid w:val="00A9594D"/>
    <w:rsid w:val="00A976C8"/>
    <w:rsid w:val="00AA014C"/>
    <w:rsid w:val="00AA0E1C"/>
    <w:rsid w:val="00AA1EB0"/>
    <w:rsid w:val="00AA6D4E"/>
    <w:rsid w:val="00AB0CA8"/>
    <w:rsid w:val="00AB1D2E"/>
    <w:rsid w:val="00AB5414"/>
    <w:rsid w:val="00AB7CF8"/>
    <w:rsid w:val="00AB7EF7"/>
    <w:rsid w:val="00AC08B1"/>
    <w:rsid w:val="00AC1AF2"/>
    <w:rsid w:val="00AC4431"/>
    <w:rsid w:val="00AC5B26"/>
    <w:rsid w:val="00AC61F6"/>
    <w:rsid w:val="00AD2329"/>
    <w:rsid w:val="00AD5283"/>
    <w:rsid w:val="00AE0158"/>
    <w:rsid w:val="00AE5B5A"/>
    <w:rsid w:val="00AE5DAD"/>
    <w:rsid w:val="00AF156B"/>
    <w:rsid w:val="00AF182A"/>
    <w:rsid w:val="00AF4769"/>
    <w:rsid w:val="00AF52E0"/>
    <w:rsid w:val="00AF56E4"/>
    <w:rsid w:val="00AF59BA"/>
    <w:rsid w:val="00AF6940"/>
    <w:rsid w:val="00B01385"/>
    <w:rsid w:val="00B02554"/>
    <w:rsid w:val="00B02861"/>
    <w:rsid w:val="00B04DCC"/>
    <w:rsid w:val="00B05A21"/>
    <w:rsid w:val="00B07B2B"/>
    <w:rsid w:val="00B10614"/>
    <w:rsid w:val="00B113AA"/>
    <w:rsid w:val="00B11882"/>
    <w:rsid w:val="00B1326F"/>
    <w:rsid w:val="00B134EB"/>
    <w:rsid w:val="00B139BC"/>
    <w:rsid w:val="00B141F4"/>
    <w:rsid w:val="00B14661"/>
    <w:rsid w:val="00B16DB4"/>
    <w:rsid w:val="00B1EAC4"/>
    <w:rsid w:val="00B20482"/>
    <w:rsid w:val="00B24429"/>
    <w:rsid w:val="00B25BBC"/>
    <w:rsid w:val="00B34E34"/>
    <w:rsid w:val="00B401FD"/>
    <w:rsid w:val="00B41608"/>
    <w:rsid w:val="00B42209"/>
    <w:rsid w:val="00B42588"/>
    <w:rsid w:val="00B435A0"/>
    <w:rsid w:val="00B44FDB"/>
    <w:rsid w:val="00B45B5D"/>
    <w:rsid w:val="00B46919"/>
    <w:rsid w:val="00B46A1B"/>
    <w:rsid w:val="00B472A3"/>
    <w:rsid w:val="00B51213"/>
    <w:rsid w:val="00B522F9"/>
    <w:rsid w:val="00B523E0"/>
    <w:rsid w:val="00B53442"/>
    <w:rsid w:val="00B6026F"/>
    <w:rsid w:val="00B61B4D"/>
    <w:rsid w:val="00B63EA2"/>
    <w:rsid w:val="00B70B0F"/>
    <w:rsid w:val="00B70CC7"/>
    <w:rsid w:val="00B71773"/>
    <w:rsid w:val="00B7323E"/>
    <w:rsid w:val="00B74E6E"/>
    <w:rsid w:val="00B77704"/>
    <w:rsid w:val="00B8208E"/>
    <w:rsid w:val="00B84DF6"/>
    <w:rsid w:val="00B85332"/>
    <w:rsid w:val="00B86250"/>
    <w:rsid w:val="00B91C9E"/>
    <w:rsid w:val="00B92A62"/>
    <w:rsid w:val="00B94B87"/>
    <w:rsid w:val="00B9507C"/>
    <w:rsid w:val="00B9796B"/>
    <w:rsid w:val="00BA0A4D"/>
    <w:rsid w:val="00BA0B7A"/>
    <w:rsid w:val="00BA1026"/>
    <w:rsid w:val="00BA2741"/>
    <w:rsid w:val="00BA514B"/>
    <w:rsid w:val="00BA7B34"/>
    <w:rsid w:val="00BB0AF3"/>
    <w:rsid w:val="00BB0D90"/>
    <w:rsid w:val="00BB13CA"/>
    <w:rsid w:val="00BB19EF"/>
    <w:rsid w:val="00BB2B46"/>
    <w:rsid w:val="00BB3FF3"/>
    <w:rsid w:val="00BB6EF5"/>
    <w:rsid w:val="00BC0767"/>
    <w:rsid w:val="00BC0F95"/>
    <w:rsid w:val="00BD045D"/>
    <w:rsid w:val="00BD1FED"/>
    <w:rsid w:val="00BD207B"/>
    <w:rsid w:val="00BD554E"/>
    <w:rsid w:val="00BD6B6B"/>
    <w:rsid w:val="00BD79A9"/>
    <w:rsid w:val="00BE0126"/>
    <w:rsid w:val="00BE08C1"/>
    <w:rsid w:val="00BE205B"/>
    <w:rsid w:val="00BE2C5C"/>
    <w:rsid w:val="00BE5376"/>
    <w:rsid w:val="00BE6CAE"/>
    <w:rsid w:val="00BF0B3B"/>
    <w:rsid w:val="00BF0FAC"/>
    <w:rsid w:val="00BF11D9"/>
    <w:rsid w:val="00BF324F"/>
    <w:rsid w:val="00BF52BE"/>
    <w:rsid w:val="00BF5CD7"/>
    <w:rsid w:val="00BF71DA"/>
    <w:rsid w:val="00C00603"/>
    <w:rsid w:val="00C03227"/>
    <w:rsid w:val="00C05319"/>
    <w:rsid w:val="00C07E62"/>
    <w:rsid w:val="00C1154D"/>
    <w:rsid w:val="00C11E7B"/>
    <w:rsid w:val="00C12E5D"/>
    <w:rsid w:val="00C15923"/>
    <w:rsid w:val="00C165DF"/>
    <w:rsid w:val="00C17C82"/>
    <w:rsid w:val="00C17CD1"/>
    <w:rsid w:val="00C2009F"/>
    <w:rsid w:val="00C21422"/>
    <w:rsid w:val="00C2226F"/>
    <w:rsid w:val="00C23855"/>
    <w:rsid w:val="00C2416B"/>
    <w:rsid w:val="00C2479F"/>
    <w:rsid w:val="00C26E8F"/>
    <w:rsid w:val="00C35EA4"/>
    <w:rsid w:val="00C4010A"/>
    <w:rsid w:val="00C40A48"/>
    <w:rsid w:val="00C41F33"/>
    <w:rsid w:val="00C427F9"/>
    <w:rsid w:val="00C43642"/>
    <w:rsid w:val="00C436E0"/>
    <w:rsid w:val="00C450E9"/>
    <w:rsid w:val="00C5082E"/>
    <w:rsid w:val="00C53820"/>
    <w:rsid w:val="00C544AF"/>
    <w:rsid w:val="00C6172B"/>
    <w:rsid w:val="00C61C49"/>
    <w:rsid w:val="00C62256"/>
    <w:rsid w:val="00C63AD2"/>
    <w:rsid w:val="00C63B81"/>
    <w:rsid w:val="00C64378"/>
    <w:rsid w:val="00C72230"/>
    <w:rsid w:val="00C726AA"/>
    <w:rsid w:val="00C72F3E"/>
    <w:rsid w:val="00C75F3B"/>
    <w:rsid w:val="00C804BD"/>
    <w:rsid w:val="00C83FDF"/>
    <w:rsid w:val="00C8729C"/>
    <w:rsid w:val="00C9444F"/>
    <w:rsid w:val="00C9534B"/>
    <w:rsid w:val="00C972FA"/>
    <w:rsid w:val="00CA1A92"/>
    <w:rsid w:val="00CA2D7B"/>
    <w:rsid w:val="00CA2E4B"/>
    <w:rsid w:val="00CA4863"/>
    <w:rsid w:val="00CA4A5F"/>
    <w:rsid w:val="00CA562C"/>
    <w:rsid w:val="00CA67B3"/>
    <w:rsid w:val="00CB03E6"/>
    <w:rsid w:val="00CB15B2"/>
    <w:rsid w:val="00CB2414"/>
    <w:rsid w:val="00CB7250"/>
    <w:rsid w:val="00CB7369"/>
    <w:rsid w:val="00CC136A"/>
    <w:rsid w:val="00CC1FE5"/>
    <w:rsid w:val="00CC2211"/>
    <w:rsid w:val="00CC74E6"/>
    <w:rsid w:val="00CD518C"/>
    <w:rsid w:val="00CD53A5"/>
    <w:rsid w:val="00CD5A71"/>
    <w:rsid w:val="00CD7F97"/>
    <w:rsid w:val="00CD7FB8"/>
    <w:rsid w:val="00CE0B0C"/>
    <w:rsid w:val="00CE2CDD"/>
    <w:rsid w:val="00CE2E2B"/>
    <w:rsid w:val="00CE470B"/>
    <w:rsid w:val="00CE55A0"/>
    <w:rsid w:val="00CE69A2"/>
    <w:rsid w:val="00CE7714"/>
    <w:rsid w:val="00CF2C4B"/>
    <w:rsid w:val="00CF3637"/>
    <w:rsid w:val="00CF7002"/>
    <w:rsid w:val="00CF7EE6"/>
    <w:rsid w:val="00D000AA"/>
    <w:rsid w:val="00D05169"/>
    <w:rsid w:val="00D071E5"/>
    <w:rsid w:val="00D10811"/>
    <w:rsid w:val="00D1252A"/>
    <w:rsid w:val="00D12C1E"/>
    <w:rsid w:val="00D17414"/>
    <w:rsid w:val="00D17932"/>
    <w:rsid w:val="00D221E6"/>
    <w:rsid w:val="00D224EC"/>
    <w:rsid w:val="00D24097"/>
    <w:rsid w:val="00D2449B"/>
    <w:rsid w:val="00D2766A"/>
    <w:rsid w:val="00D30163"/>
    <w:rsid w:val="00D303C3"/>
    <w:rsid w:val="00D3149A"/>
    <w:rsid w:val="00D33F57"/>
    <w:rsid w:val="00D350CD"/>
    <w:rsid w:val="00D3569F"/>
    <w:rsid w:val="00D356C9"/>
    <w:rsid w:val="00D418F1"/>
    <w:rsid w:val="00D41D87"/>
    <w:rsid w:val="00D42FE9"/>
    <w:rsid w:val="00D43554"/>
    <w:rsid w:val="00D46151"/>
    <w:rsid w:val="00D467BE"/>
    <w:rsid w:val="00D50694"/>
    <w:rsid w:val="00D51022"/>
    <w:rsid w:val="00D57CEE"/>
    <w:rsid w:val="00D60633"/>
    <w:rsid w:val="00D60E2D"/>
    <w:rsid w:val="00D61926"/>
    <w:rsid w:val="00D62016"/>
    <w:rsid w:val="00D64E14"/>
    <w:rsid w:val="00D64F15"/>
    <w:rsid w:val="00D70AC0"/>
    <w:rsid w:val="00D736D8"/>
    <w:rsid w:val="00D7449C"/>
    <w:rsid w:val="00D74569"/>
    <w:rsid w:val="00D7589F"/>
    <w:rsid w:val="00D760E1"/>
    <w:rsid w:val="00D76727"/>
    <w:rsid w:val="00D76F28"/>
    <w:rsid w:val="00D77FF5"/>
    <w:rsid w:val="00D803ED"/>
    <w:rsid w:val="00D805A4"/>
    <w:rsid w:val="00D832CF"/>
    <w:rsid w:val="00D8394B"/>
    <w:rsid w:val="00D85A3E"/>
    <w:rsid w:val="00D86356"/>
    <w:rsid w:val="00D864E1"/>
    <w:rsid w:val="00D869C5"/>
    <w:rsid w:val="00D95C34"/>
    <w:rsid w:val="00D96828"/>
    <w:rsid w:val="00DA0A39"/>
    <w:rsid w:val="00DA1402"/>
    <w:rsid w:val="00DA2593"/>
    <w:rsid w:val="00DA3FA7"/>
    <w:rsid w:val="00DA4849"/>
    <w:rsid w:val="00DA60B6"/>
    <w:rsid w:val="00DA726F"/>
    <w:rsid w:val="00DA78D0"/>
    <w:rsid w:val="00DA7BC4"/>
    <w:rsid w:val="00DB032E"/>
    <w:rsid w:val="00DB2933"/>
    <w:rsid w:val="00DB46CF"/>
    <w:rsid w:val="00DB59B0"/>
    <w:rsid w:val="00DB7EEB"/>
    <w:rsid w:val="00DC1561"/>
    <w:rsid w:val="00DC1BA3"/>
    <w:rsid w:val="00DC2148"/>
    <w:rsid w:val="00DC63F1"/>
    <w:rsid w:val="00DD0F85"/>
    <w:rsid w:val="00DD3537"/>
    <w:rsid w:val="00DD4506"/>
    <w:rsid w:val="00DD483B"/>
    <w:rsid w:val="00DD5F1F"/>
    <w:rsid w:val="00DD6316"/>
    <w:rsid w:val="00DD6A64"/>
    <w:rsid w:val="00DE0B98"/>
    <w:rsid w:val="00DE1F5C"/>
    <w:rsid w:val="00DE3C6A"/>
    <w:rsid w:val="00DE4D44"/>
    <w:rsid w:val="00DF1B7E"/>
    <w:rsid w:val="00DF3996"/>
    <w:rsid w:val="00DF62A8"/>
    <w:rsid w:val="00E00090"/>
    <w:rsid w:val="00E013AE"/>
    <w:rsid w:val="00E02AA5"/>
    <w:rsid w:val="00E04EEA"/>
    <w:rsid w:val="00E101D4"/>
    <w:rsid w:val="00E10F76"/>
    <w:rsid w:val="00E11A1C"/>
    <w:rsid w:val="00E11BC9"/>
    <w:rsid w:val="00E12621"/>
    <w:rsid w:val="00E12E59"/>
    <w:rsid w:val="00E1649E"/>
    <w:rsid w:val="00E170F6"/>
    <w:rsid w:val="00E1721B"/>
    <w:rsid w:val="00E20151"/>
    <w:rsid w:val="00E236D3"/>
    <w:rsid w:val="00E26C2F"/>
    <w:rsid w:val="00E33D79"/>
    <w:rsid w:val="00E3421F"/>
    <w:rsid w:val="00E37C8B"/>
    <w:rsid w:val="00E415E8"/>
    <w:rsid w:val="00E416BA"/>
    <w:rsid w:val="00E41F52"/>
    <w:rsid w:val="00E53430"/>
    <w:rsid w:val="00E53CA9"/>
    <w:rsid w:val="00E63B71"/>
    <w:rsid w:val="00E73345"/>
    <w:rsid w:val="00E7541B"/>
    <w:rsid w:val="00E80F8C"/>
    <w:rsid w:val="00E82334"/>
    <w:rsid w:val="00E83933"/>
    <w:rsid w:val="00E9486D"/>
    <w:rsid w:val="00E95522"/>
    <w:rsid w:val="00E97A25"/>
    <w:rsid w:val="00EA0F82"/>
    <w:rsid w:val="00EA22D0"/>
    <w:rsid w:val="00EA2CD6"/>
    <w:rsid w:val="00EA3252"/>
    <w:rsid w:val="00EA430F"/>
    <w:rsid w:val="00EA4534"/>
    <w:rsid w:val="00EA5295"/>
    <w:rsid w:val="00EA54FB"/>
    <w:rsid w:val="00EB0B46"/>
    <w:rsid w:val="00EB1852"/>
    <w:rsid w:val="00EB299F"/>
    <w:rsid w:val="00EB3B87"/>
    <w:rsid w:val="00EB41A8"/>
    <w:rsid w:val="00EB4251"/>
    <w:rsid w:val="00EB4A89"/>
    <w:rsid w:val="00EB61F9"/>
    <w:rsid w:val="00EB6F38"/>
    <w:rsid w:val="00EB74C9"/>
    <w:rsid w:val="00EC272A"/>
    <w:rsid w:val="00EC2CA6"/>
    <w:rsid w:val="00EC761E"/>
    <w:rsid w:val="00ED0F47"/>
    <w:rsid w:val="00ED5F69"/>
    <w:rsid w:val="00ED649F"/>
    <w:rsid w:val="00ED6DD4"/>
    <w:rsid w:val="00ED7A2D"/>
    <w:rsid w:val="00ED7F18"/>
    <w:rsid w:val="00EE00BE"/>
    <w:rsid w:val="00EE00C9"/>
    <w:rsid w:val="00EE1DA4"/>
    <w:rsid w:val="00EE256A"/>
    <w:rsid w:val="00EE2C43"/>
    <w:rsid w:val="00EE4F46"/>
    <w:rsid w:val="00EE72AC"/>
    <w:rsid w:val="00EE7B70"/>
    <w:rsid w:val="00EF2727"/>
    <w:rsid w:val="00EF6646"/>
    <w:rsid w:val="00F02666"/>
    <w:rsid w:val="00F03B94"/>
    <w:rsid w:val="00F1322E"/>
    <w:rsid w:val="00F15AD6"/>
    <w:rsid w:val="00F15BA7"/>
    <w:rsid w:val="00F226C3"/>
    <w:rsid w:val="00F22869"/>
    <w:rsid w:val="00F25BB6"/>
    <w:rsid w:val="00F26094"/>
    <w:rsid w:val="00F266C7"/>
    <w:rsid w:val="00F31F91"/>
    <w:rsid w:val="00F333F5"/>
    <w:rsid w:val="00F34541"/>
    <w:rsid w:val="00F37843"/>
    <w:rsid w:val="00F37AA4"/>
    <w:rsid w:val="00F43FD8"/>
    <w:rsid w:val="00F44851"/>
    <w:rsid w:val="00F461E4"/>
    <w:rsid w:val="00F51A89"/>
    <w:rsid w:val="00F53D25"/>
    <w:rsid w:val="00F5461A"/>
    <w:rsid w:val="00F57016"/>
    <w:rsid w:val="00F611C2"/>
    <w:rsid w:val="00F614C7"/>
    <w:rsid w:val="00F625B5"/>
    <w:rsid w:val="00F63B7F"/>
    <w:rsid w:val="00F65D54"/>
    <w:rsid w:val="00F67237"/>
    <w:rsid w:val="00F67AD5"/>
    <w:rsid w:val="00F7259D"/>
    <w:rsid w:val="00F73F27"/>
    <w:rsid w:val="00F74BAC"/>
    <w:rsid w:val="00F75B91"/>
    <w:rsid w:val="00F835D2"/>
    <w:rsid w:val="00F84BD6"/>
    <w:rsid w:val="00F86C4C"/>
    <w:rsid w:val="00F87B67"/>
    <w:rsid w:val="00F927DA"/>
    <w:rsid w:val="00F930D2"/>
    <w:rsid w:val="00F93442"/>
    <w:rsid w:val="00F952CB"/>
    <w:rsid w:val="00F9578A"/>
    <w:rsid w:val="00F96162"/>
    <w:rsid w:val="00FA1DD6"/>
    <w:rsid w:val="00FA2D06"/>
    <w:rsid w:val="00FA337E"/>
    <w:rsid w:val="00FA38B1"/>
    <w:rsid w:val="00FA3AE5"/>
    <w:rsid w:val="00FA3CF0"/>
    <w:rsid w:val="00FA3FC8"/>
    <w:rsid w:val="00FA4F46"/>
    <w:rsid w:val="00FA53E3"/>
    <w:rsid w:val="00FA6474"/>
    <w:rsid w:val="00FA7229"/>
    <w:rsid w:val="00FB0F97"/>
    <w:rsid w:val="00FB55AB"/>
    <w:rsid w:val="00FC35ED"/>
    <w:rsid w:val="00FC49B7"/>
    <w:rsid w:val="00FC4E9A"/>
    <w:rsid w:val="00FC6D12"/>
    <w:rsid w:val="00FD13D7"/>
    <w:rsid w:val="00FD2211"/>
    <w:rsid w:val="00FD2E9D"/>
    <w:rsid w:val="00FD3C07"/>
    <w:rsid w:val="00FD4256"/>
    <w:rsid w:val="00FD43B0"/>
    <w:rsid w:val="00FD7F66"/>
    <w:rsid w:val="00FE0712"/>
    <w:rsid w:val="00FE0B41"/>
    <w:rsid w:val="00FE3377"/>
    <w:rsid w:val="00FE4E7D"/>
    <w:rsid w:val="00FE630F"/>
    <w:rsid w:val="00FF382B"/>
    <w:rsid w:val="00FF3EB3"/>
    <w:rsid w:val="00FF71FA"/>
    <w:rsid w:val="0157A790"/>
    <w:rsid w:val="02173C86"/>
    <w:rsid w:val="02E274BB"/>
    <w:rsid w:val="03290CA4"/>
    <w:rsid w:val="03B5B943"/>
    <w:rsid w:val="049043D2"/>
    <w:rsid w:val="05D130DD"/>
    <w:rsid w:val="095E1C09"/>
    <w:rsid w:val="0A295F43"/>
    <w:rsid w:val="0C12C3E3"/>
    <w:rsid w:val="0C65B52E"/>
    <w:rsid w:val="0C7B1585"/>
    <w:rsid w:val="0D9C8219"/>
    <w:rsid w:val="104B8A7C"/>
    <w:rsid w:val="11DCD03E"/>
    <w:rsid w:val="11F9A533"/>
    <w:rsid w:val="12BF3BB4"/>
    <w:rsid w:val="13322C44"/>
    <w:rsid w:val="13D3CD5E"/>
    <w:rsid w:val="149CDADB"/>
    <w:rsid w:val="15FBC144"/>
    <w:rsid w:val="1798D2FA"/>
    <w:rsid w:val="18816EA9"/>
    <w:rsid w:val="18CC3265"/>
    <w:rsid w:val="194C3821"/>
    <w:rsid w:val="1A88210F"/>
    <w:rsid w:val="1B8B6D39"/>
    <w:rsid w:val="1C06A669"/>
    <w:rsid w:val="1C9F1669"/>
    <w:rsid w:val="1CDC87FA"/>
    <w:rsid w:val="1D03044F"/>
    <w:rsid w:val="1E1E1FE3"/>
    <w:rsid w:val="1E5CB2AD"/>
    <w:rsid w:val="1F4E0D84"/>
    <w:rsid w:val="1FEB2383"/>
    <w:rsid w:val="206A0131"/>
    <w:rsid w:val="25159E18"/>
    <w:rsid w:val="261CE43E"/>
    <w:rsid w:val="272E73D8"/>
    <w:rsid w:val="27A19739"/>
    <w:rsid w:val="28F363D5"/>
    <w:rsid w:val="2966449A"/>
    <w:rsid w:val="29BA7E22"/>
    <w:rsid w:val="29C10323"/>
    <w:rsid w:val="2AEA3D3E"/>
    <w:rsid w:val="2B34F967"/>
    <w:rsid w:val="2B9E1A5E"/>
    <w:rsid w:val="2CD28C7B"/>
    <w:rsid w:val="2DB16ED6"/>
    <w:rsid w:val="2E444082"/>
    <w:rsid w:val="2E651245"/>
    <w:rsid w:val="2F1B335C"/>
    <w:rsid w:val="2F474AEA"/>
    <w:rsid w:val="2FC0B4DA"/>
    <w:rsid w:val="3166FEB1"/>
    <w:rsid w:val="31BD7D72"/>
    <w:rsid w:val="3312E16E"/>
    <w:rsid w:val="3455BAD3"/>
    <w:rsid w:val="361022CB"/>
    <w:rsid w:val="36372C00"/>
    <w:rsid w:val="379037A1"/>
    <w:rsid w:val="3837C31D"/>
    <w:rsid w:val="39909B0D"/>
    <w:rsid w:val="3A3724B7"/>
    <w:rsid w:val="3DA0DBAD"/>
    <w:rsid w:val="3F0C21BC"/>
    <w:rsid w:val="405FA9F7"/>
    <w:rsid w:val="41C5F8D3"/>
    <w:rsid w:val="433D398A"/>
    <w:rsid w:val="4390A8C9"/>
    <w:rsid w:val="43E61141"/>
    <w:rsid w:val="44E4D5DF"/>
    <w:rsid w:val="49A1E227"/>
    <w:rsid w:val="4A044EC9"/>
    <w:rsid w:val="4A75BE27"/>
    <w:rsid w:val="4B429756"/>
    <w:rsid w:val="4C075BAA"/>
    <w:rsid w:val="4EAB6EA5"/>
    <w:rsid w:val="4EB4A468"/>
    <w:rsid w:val="4EBFC67F"/>
    <w:rsid w:val="511A7327"/>
    <w:rsid w:val="51B7284C"/>
    <w:rsid w:val="5490C24B"/>
    <w:rsid w:val="55DDD407"/>
    <w:rsid w:val="56B95F68"/>
    <w:rsid w:val="56BCA54A"/>
    <w:rsid w:val="582A9B7B"/>
    <w:rsid w:val="5880BCA1"/>
    <w:rsid w:val="596238D2"/>
    <w:rsid w:val="5B481E02"/>
    <w:rsid w:val="5B61A4C5"/>
    <w:rsid w:val="5C95DD85"/>
    <w:rsid w:val="5CE65867"/>
    <w:rsid w:val="5E8F2CF2"/>
    <w:rsid w:val="5E97CEE8"/>
    <w:rsid w:val="5ED5CAD8"/>
    <w:rsid w:val="602D8E04"/>
    <w:rsid w:val="61B33DC5"/>
    <w:rsid w:val="6241ABCA"/>
    <w:rsid w:val="624BF26F"/>
    <w:rsid w:val="63468A23"/>
    <w:rsid w:val="65180EDA"/>
    <w:rsid w:val="66018B74"/>
    <w:rsid w:val="66D7493B"/>
    <w:rsid w:val="67258E76"/>
    <w:rsid w:val="6782DFB3"/>
    <w:rsid w:val="68B76AFA"/>
    <w:rsid w:val="68F2207C"/>
    <w:rsid w:val="6A44D124"/>
    <w:rsid w:val="6BADF779"/>
    <w:rsid w:val="6D105156"/>
    <w:rsid w:val="6F16D100"/>
    <w:rsid w:val="6F5A110D"/>
    <w:rsid w:val="720FA81F"/>
    <w:rsid w:val="72F160EC"/>
    <w:rsid w:val="747ADDB1"/>
    <w:rsid w:val="74B2460A"/>
    <w:rsid w:val="770CCEE5"/>
    <w:rsid w:val="77359D87"/>
    <w:rsid w:val="77AB8E07"/>
    <w:rsid w:val="78151DE6"/>
    <w:rsid w:val="784555F6"/>
    <w:rsid w:val="78627967"/>
    <w:rsid w:val="787FEF1A"/>
    <w:rsid w:val="79E945B3"/>
    <w:rsid w:val="7B02E2EB"/>
    <w:rsid w:val="7BA58A23"/>
    <w:rsid w:val="7CFB0BB7"/>
    <w:rsid w:val="7F6AA62C"/>
    <w:rsid w:val="7F77E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73C7"/>
  <w15:docId w15:val="{A7C9072E-404B-418E-9480-491E33939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2E0"/>
  </w:style>
  <w:style w:type="paragraph" w:styleId="Heading1">
    <w:name w:val="heading 1"/>
    <w:basedOn w:val="Normal"/>
    <w:next w:val="Normal"/>
    <w:link w:val="Heading1Char"/>
    <w:uiPriority w:val="9"/>
    <w:qFormat/>
    <w:rsid w:val="00AF52E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AF52E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F52E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F52E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AF52E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unhideWhenUsed/>
    <w:qFormat/>
    <w:rsid w:val="00AF52E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unhideWhenUsed/>
    <w:qFormat/>
    <w:rsid w:val="00AF52E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unhideWhenUsed/>
    <w:qFormat/>
    <w:rsid w:val="00AF52E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unhideWhenUsed/>
    <w:qFormat/>
    <w:rsid w:val="00AF52E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F97"/>
  </w:style>
  <w:style w:type="paragraph" w:styleId="Footer">
    <w:name w:val="footer"/>
    <w:basedOn w:val="Normal"/>
    <w:link w:val="FooterChar"/>
    <w:uiPriority w:val="99"/>
    <w:unhideWhenUsed/>
    <w:rsid w:val="00CD7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F97"/>
  </w:style>
  <w:style w:type="paragraph" w:styleId="ListParagraph">
    <w:name w:val="List Paragraph"/>
    <w:basedOn w:val="Normal"/>
    <w:uiPriority w:val="34"/>
    <w:qFormat/>
    <w:rsid w:val="004945DF"/>
    <w:pPr>
      <w:ind w:left="720"/>
      <w:contextualSpacing/>
    </w:pPr>
  </w:style>
  <w:style w:type="character" w:customStyle="1" w:styleId="Heading1Char">
    <w:name w:val="Heading 1 Char"/>
    <w:basedOn w:val="DefaultParagraphFont"/>
    <w:link w:val="Heading1"/>
    <w:uiPriority w:val="9"/>
    <w:rsid w:val="00AF52E0"/>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243DF4"/>
  </w:style>
  <w:style w:type="paragraph" w:styleId="TOCHeading">
    <w:name w:val="TOC Heading"/>
    <w:basedOn w:val="Heading1"/>
    <w:next w:val="Normal"/>
    <w:uiPriority w:val="39"/>
    <w:unhideWhenUsed/>
    <w:qFormat/>
    <w:rsid w:val="00AF52E0"/>
    <w:pPr>
      <w:outlineLvl w:val="9"/>
    </w:pPr>
  </w:style>
  <w:style w:type="character" w:customStyle="1" w:styleId="Heading2Char">
    <w:name w:val="Heading 2 Char"/>
    <w:basedOn w:val="DefaultParagraphFont"/>
    <w:link w:val="Heading2"/>
    <w:uiPriority w:val="9"/>
    <w:rsid w:val="00AF52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F52E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AF52E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AF52E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AF52E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rsid w:val="00AF52E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rsid w:val="00AF52E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rsid w:val="00AF52E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F52E0"/>
    <w:pPr>
      <w:spacing w:line="240" w:lineRule="auto"/>
    </w:pPr>
    <w:rPr>
      <w:b/>
      <w:bCs/>
      <w:smallCaps/>
      <w:color w:val="44546A" w:themeColor="text2"/>
    </w:rPr>
  </w:style>
  <w:style w:type="paragraph" w:styleId="Title">
    <w:name w:val="Title"/>
    <w:basedOn w:val="Normal"/>
    <w:next w:val="Normal"/>
    <w:link w:val="TitleChar"/>
    <w:uiPriority w:val="10"/>
    <w:qFormat/>
    <w:rsid w:val="00AF52E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F52E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F52E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F52E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F52E0"/>
    <w:rPr>
      <w:b/>
      <w:bCs/>
    </w:rPr>
  </w:style>
  <w:style w:type="character" w:styleId="Emphasis">
    <w:name w:val="Emphasis"/>
    <w:basedOn w:val="DefaultParagraphFont"/>
    <w:uiPriority w:val="20"/>
    <w:qFormat/>
    <w:rsid w:val="00AF52E0"/>
    <w:rPr>
      <w:i/>
      <w:iCs/>
    </w:rPr>
  </w:style>
  <w:style w:type="paragraph" w:styleId="NoSpacing">
    <w:name w:val="No Spacing"/>
    <w:uiPriority w:val="1"/>
    <w:qFormat/>
    <w:rsid w:val="00AF52E0"/>
    <w:pPr>
      <w:spacing w:after="0" w:line="240" w:lineRule="auto"/>
    </w:pPr>
  </w:style>
  <w:style w:type="paragraph" w:styleId="Quote">
    <w:name w:val="Quote"/>
    <w:basedOn w:val="Normal"/>
    <w:next w:val="Normal"/>
    <w:link w:val="QuoteChar"/>
    <w:uiPriority w:val="29"/>
    <w:qFormat/>
    <w:rsid w:val="00AF52E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F52E0"/>
    <w:rPr>
      <w:color w:val="44546A" w:themeColor="text2"/>
      <w:sz w:val="24"/>
      <w:szCs w:val="24"/>
    </w:rPr>
  </w:style>
  <w:style w:type="paragraph" w:styleId="IntenseQuote">
    <w:name w:val="Intense Quote"/>
    <w:basedOn w:val="Normal"/>
    <w:next w:val="Normal"/>
    <w:link w:val="IntenseQuoteChar"/>
    <w:uiPriority w:val="30"/>
    <w:qFormat/>
    <w:rsid w:val="00AF52E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F52E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F52E0"/>
    <w:rPr>
      <w:i/>
      <w:iCs/>
      <w:color w:val="595959" w:themeColor="text1" w:themeTint="A6"/>
    </w:rPr>
  </w:style>
  <w:style w:type="character" w:styleId="IntenseEmphasis">
    <w:name w:val="Intense Emphasis"/>
    <w:basedOn w:val="DefaultParagraphFont"/>
    <w:uiPriority w:val="21"/>
    <w:qFormat/>
    <w:rsid w:val="00AF52E0"/>
    <w:rPr>
      <w:b/>
      <w:bCs/>
      <w:i/>
      <w:iCs/>
    </w:rPr>
  </w:style>
  <w:style w:type="character" w:styleId="SubtleReference">
    <w:name w:val="Subtle Reference"/>
    <w:basedOn w:val="DefaultParagraphFont"/>
    <w:uiPriority w:val="31"/>
    <w:qFormat/>
    <w:rsid w:val="00AF52E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F52E0"/>
    <w:rPr>
      <w:b/>
      <w:bCs/>
      <w:smallCaps/>
      <w:color w:val="44546A" w:themeColor="text2"/>
      <w:u w:val="single"/>
    </w:rPr>
  </w:style>
  <w:style w:type="character" w:styleId="BookTitle">
    <w:name w:val="Book Title"/>
    <w:basedOn w:val="DefaultParagraphFont"/>
    <w:uiPriority w:val="33"/>
    <w:qFormat/>
    <w:rsid w:val="00AF52E0"/>
    <w:rPr>
      <w:b/>
      <w:bCs/>
      <w:smallCaps/>
      <w:spacing w:val="10"/>
    </w:rPr>
  </w:style>
  <w:style w:type="paragraph" w:styleId="TOC2">
    <w:name w:val="toc 2"/>
    <w:basedOn w:val="Normal"/>
    <w:next w:val="Normal"/>
    <w:autoRedefine/>
    <w:uiPriority w:val="39"/>
    <w:unhideWhenUsed/>
    <w:rsid w:val="000C0302"/>
    <w:pPr>
      <w:spacing w:after="100"/>
      <w:ind w:left="220"/>
    </w:pPr>
  </w:style>
  <w:style w:type="paragraph" w:styleId="TOC3">
    <w:name w:val="toc 3"/>
    <w:basedOn w:val="Normal"/>
    <w:next w:val="Normal"/>
    <w:autoRedefine/>
    <w:uiPriority w:val="39"/>
    <w:unhideWhenUsed/>
    <w:rsid w:val="000C0302"/>
    <w:pPr>
      <w:spacing w:after="100"/>
      <w:ind w:left="440"/>
    </w:pPr>
  </w:style>
  <w:style w:type="character" w:styleId="Hyperlink">
    <w:name w:val="Hyperlink"/>
    <w:basedOn w:val="DefaultParagraphFont"/>
    <w:uiPriority w:val="99"/>
    <w:unhideWhenUsed/>
    <w:rsid w:val="000C0302"/>
    <w:rPr>
      <w:color w:val="0563C1" w:themeColor="hyperlink"/>
      <w:u w:val="single"/>
    </w:rPr>
  </w:style>
  <w:style w:type="paragraph" w:styleId="TOC1">
    <w:name w:val="toc 1"/>
    <w:basedOn w:val="Normal"/>
    <w:next w:val="Normal"/>
    <w:autoRedefine/>
    <w:uiPriority w:val="39"/>
    <w:unhideWhenUsed/>
    <w:rsid w:val="000C03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6346">
      <w:bodyDiv w:val="1"/>
      <w:marLeft w:val="0"/>
      <w:marRight w:val="0"/>
      <w:marTop w:val="0"/>
      <w:marBottom w:val="0"/>
      <w:divBdr>
        <w:top w:val="none" w:sz="0" w:space="0" w:color="auto"/>
        <w:left w:val="none" w:sz="0" w:space="0" w:color="auto"/>
        <w:bottom w:val="none" w:sz="0" w:space="0" w:color="auto"/>
        <w:right w:val="none" w:sz="0" w:space="0" w:color="auto"/>
      </w:divBdr>
    </w:div>
    <w:div w:id="424351414">
      <w:bodyDiv w:val="1"/>
      <w:marLeft w:val="0"/>
      <w:marRight w:val="0"/>
      <w:marTop w:val="0"/>
      <w:marBottom w:val="0"/>
      <w:divBdr>
        <w:top w:val="none" w:sz="0" w:space="0" w:color="auto"/>
        <w:left w:val="none" w:sz="0" w:space="0" w:color="auto"/>
        <w:bottom w:val="none" w:sz="0" w:space="0" w:color="auto"/>
        <w:right w:val="none" w:sz="0" w:space="0" w:color="auto"/>
      </w:divBdr>
    </w:div>
    <w:div w:id="518467970">
      <w:bodyDiv w:val="1"/>
      <w:marLeft w:val="0"/>
      <w:marRight w:val="0"/>
      <w:marTop w:val="0"/>
      <w:marBottom w:val="0"/>
      <w:divBdr>
        <w:top w:val="none" w:sz="0" w:space="0" w:color="auto"/>
        <w:left w:val="none" w:sz="0" w:space="0" w:color="auto"/>
        <w:bottom w:val="none" w:sz="0" w:space="0" w:color="auto"/>
        <w:right w:val="none" w:sz="0" w:space="0" w:color="auto"/>
      </w:divBdr>
    </w:div>
    <w:div w:id="668213512">
      <w:bodyDiv w:val="1"/>
      <w:marLeft w:val="0"/>
      <w:marRight w:val="0"/>
      <w:marTop w:val="0"/>
      <w:marBottom w:val="0"/>
      <w:divBdr>
        <w:top w:val="none" w:sz="0" w:space="0" w:color="auto"/>
        <w:left w:val="none" w:sz="0" w:space="0" w:color="auto"/>
        <w:bottom w:val="none" w:sz="0" w:space="0" w:color="auto"/>
        <w:right w:val="none" w:sz="0" w:space="0" w:color="auto"/>
      </w:divBdr>
    </w:div>
    <w:div w:id="765542697">
      <w:bodyDiv w:val="1"/>
      <w:marLeft w:val="0"/>
      <w:marRight w:val="0"/>
      <w:marTop w:val="0"/>
      <w:marBottom w:val="0"/>
      <w:divBdr>
        <w:top w:val="none" w:sz="0" w:space="0" w:color="auto"/>
        <w:left w:val="none" w:sz="0" w:space="0" w:color="auto"/>
        <w:bottom w:val="none" w:sz="0" w:space="0" w:color="auto"/>
        <w:right w:val="none" w:sz="0" w:space="0" w:color="auto"/>
      </w:divBdr>
    </w:div>
    <w:div w:id="1116750098">
      <w:bodyDiv w:val="1"/>
      <w:marLeft w:val="0"/>
      <w:marRight w:val="0"/>
      <w:marTop w:val="0"/>
      <w:marBottom w:val="0"/>
      <w:divBdr>
        <w:top w:val="none" w:sz="0" w:space="0" w:color="auto"/>
        <w:left w:val="none" w:sz="0" w:space="0" w:color="auto"/>
        <w:bottom w:val="none" w:sz="0" w:space="0" w:color="auto"/>
        <w:right w:val="none" w:sz="0" w:space="0" w:color="auto"/>
      </w:divBdr>
    </w:div>
    <w:div w:id="1604679068">
      <w:bodyDiv w:val="1"/>
      <w:marLeft w:val="0"/>
      <w:marRight w:val="0"/>
      <w:marTop w:val="0"/>
      <w:marBottom w:val="0"/>
      <w:divBdr>
        <w:top w:val="none" w:sz="0" w:space="0" w:color="auto"/>
        <w:left w:val="none" w:sz="0" w:space="0" w:color="auto"/>
        <w:bottom w:val="none" w:sz="0" w:space="0" w:color="auto"/>
        <w:right w:val="none" w:sz="0" w:space="0" w:color="auto"/>
      </w:divBdr>
    </w:div>
    <w:div w:id="1830904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F2471F3B5849C2B3FD60ED0C6A4525"/>
        <w:category>
          <w:name w:val="General"/>
          <w:gallery w:val="placeholder"/>
        </w:category>
        <w:types>
          <w:type w:val="bbPlcHdr"/>
        </w:types>
        <w:behaviors>
          <w:behavior w:val="content"/>
        </w:behaviors>
        <w:guid w:val="{42701BD5-BA7C-4128-B76F-FDC41A3D3AD6}"/>
      </w:docPartPr>
      <w:docPartBody>
        <w:p w:rsidR="00601A5C" w:rsidRDefault="003871CC" w:rsidP="003871CC">
          <w:pPr>
            <w:pStyle w:val="69F2471F3B5849C2B3FD60ED0C6A4525"/>
          </w:pPr>
          <w:r>
            <w:rPr>
              <w:rFonts w:asciiTheme="majorHAnsi" w:eastAsiaTheme="majorEastAsia" w:hAnsiTheme="majorHAnsi" w:cstheme="majorBidi"/>
              <w:color w:val="4472C4" w:themeColor="accent1"/>
              <w:sz w:val="27"/>
              <w:szCs w:val="27"/>
            </w:rPr>
            <w:t>[Document title]</w:t>
          </w:r>
        </w:p>
      </w:docPartBody>
    </w:docPart>
    <w:docPart>
      <w:docPartPr>
        <w:name w:val="4D918707BA844C1EA81B332B28DCCEDC"/>
        <w:category>
          <w:name w:val="General"/>
          <w:gallery w:val="placeholder"/>
        </w:category>
        <w:types>
          <w:type w:val="bbPlcHdr"/>
        </w:types>
        <w:behaviors>
          <w:behavior w:val="content"/>
        </w:behaviors>
        <w:guid w:val="{D06538CB-70B8-4D1B-94C6-A51D404AA2BA}"/>
      </w:docPartPr>
      <w:docPartBody>
        <w:p w:rsidR="00601A5C" w:rsidRDefault="003871CC" w:rsidP="003871CC">
          <w:pPr>
            <w:pStyle w:val="4D918707BA844C1EA81B332B28DCCEDC"/>
          </w:pPr>
          <w:r>
            <w:rPr>
              <w:rFonts w:asciiTheme="majorHAnsi" w:eastAsiaTheme="majorEastAsia" w:hAnsiTheme="majorHAnsi" w:cstheme="majorBidi"/>
              <w:color w:val="4472C4" w:themeColor="accent1"/>
              <w:sz w:val="27"/>
              <w:szCs w:val="27"/>
            </w:rPr>
            <w:t>[Date]</w:t>
          </w:r>
        </w:p>
      </w:docPartBody>
    </w:docPart>
    <w:docPart>
      <w:docPartPr>
        <w:name w:val="DE4CB787428F41549CBD26884E5F8C90"/>
        <w:category>
          <w:name w:val="General"/>
          <w:gallery w:val="placeholder"/>
        </w:category>
        <w:types>
          <w:type w:val="bbPlcHdr"/>
        </w:types>
        <w:behaviors>
          <w:behavior w:val="content"/>
        </w:behaviors>
        <w:guid w:val="{7FFBBF23-2A42-4ABA-92F7-03188A107972}"/>
      </w:docPartPr>
      <w:docPartBody>
        <w:p w:rsidR="00601A5C" w:rsidRDefault="003871CC" w:rsidP="003871CC">
          <w:pPr>
            <w:pStyle w:val="DE4CB787428F41549CBD26884E5F8C9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CC"/>
    <w:rsid w:val="0001431F"/>
    <w:rsid w:val="002E7E32"/>
    <w:rsid w:val="003871CC"/>
    <w:rsid w:val="003C2B1C"/>
    <w:rsid w:val="00601A5C"/>
    <w:rsid w:val="008C7372"/>
    <w:rsid w:val="009C5568"/>
    <w:rsid w:val="00B17CF0"/>
    <w:rsid w:val="00B53319"/>
    <w:rsid w:val="00C66F6C"/>
    <w:rsid w:val="00C92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F2471F3B5849C2B3FD60ED0C6A4525">
    <w:name w:val="69F2471F3B5849C2B3FD60ED0C6A4525"/>
    <w:rsid w:val="003871CC"/>
  </w:style>
  <w:style w:type="paragraph" w:customStyle="1" w:styleId="4D918707BA844C1EA81B332B28DCCEDC">
    <w:name w:val="4D918707BA844C1EA81B332B28DCCEDC"/>
    <w:rsid w:val="003871CC"/>
  </w:style>
  <w:style w:type="character" w:styleId="PlaceholderText">
    <w:name w:val="Placeholder Text"/>
    <w:basedOn w:val="DefaultParagraphFont"/>
    <w:uiPriority w:val="99"/>
    <w:semiHidden/>
    <w:rsid w:val="003871CC"/>
    <w:rPr>
      <w:color w:val="808080"/>
    </w:rPr>
  </w:style>
  <w:style w:type="paragraph" w:customStyle="1" w:styleId="DE4CB787428F41549CBD26884E5F8C90">
    <w:name w:val="DE4CB787428F41549CBD26884E5F8C90"/>
    <w:rsid w:val="003871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5FFFB9-E9B6-49FB-9907-F0F9C433AA38}">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2023-05-26T00:00:00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6" ma:contentTypeDescription="Create a new document." ma:contentTypeScope="" ma:versionID="b1ec5e4e27cb14615d7fd7817ce66a7c">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c8d1036ba3e6e8ef5d1519148c48780"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Poo21</b:Tag>
    <b:SourceType>JournalArticle</b:SourceType>
    <b:Guid>{F8A2A61E-ABA6-481E-9721-8181ED544E6C}</b:Guid>
    <b:Author>
      <b:Author>
        <b:NameList>
          <b:Person>
            <b:Last>Poor</b:Last>
            <b:First>J,</b:First>
          </b:Person>
        </b:NameList>
      </b:Author>
    </b:Author>
    <b:Title>JOURNAL OF EAST-WEST BUSINESS</b:Title>
    <b:JournalName>Regional HRM Trends in Private and Public Sectors:A Comparative Approach</b:JournalName>
    <b:Year>2021</b:Year>
    <b:Pages>311-331</b:Pages>
    <b:Volume>27</b:Volume>
    <b:Issue>4</b:Issue>
    <b:RefOrder>2</b:RefOrder>
  </b:Source>
  <b:Source>
    <b:Tag>Bis11</b:Tag>
    <b:SourceType>Report</b:SourceType>
    <b:Guid>{1B5A6F78-EB99-4774-9AA9-4189F3A51CD4}</b:Guid>
    <b:Author>
      <b:Author>
        <b:NameList>
          <b:Person>
            <b:Last>Bishop</b:Last>
            <b:First>Simon</b:First>
          </b:Person>
        </b:NameList>
      </b:Author>
    </b:Author>
    <b:Title>HRM in Public Private Partnerships:</b:Title>
    <b:JournalName>Working in a Health Production System</b:JournalName>
    <b:Year>2011</b:Year>
    <b:Pages>1-238</b:Pages>
    <b:Publisher>eprints</b:Publisher>
    <b:City>Nottinghamshire</b:City>
    <b:RefOrder>1</b:RefOrder>
  </b:Source>
  <b:Source>
    <b:Tag>Har01</b:Tag>
    <b:SourceType>Book</b:SourceType>
    <b:Guid>{9C96FF8B-073C-4FCD-9489-2973D2A89705}</b:Guid>
    <b:Author>
      <b:Author>
        <b:NameList>
          <b:Person>
            <b:Last>Harrington</b:Last>
            <b:First>H</b:First>
          </b:Person>
        </b:NameList>
      </b:Author>
    </b:Author>
    <b:Title>Total Improvement Management</b:Title>
    <b:Year>2001</b:Year>
    <b:City>INC, USA</b:City>
    <b:Publisher>McGraw-Hill</b:Publisher>
    <b:Edition>2nd</b:Edition>
    <b:RefOrder>3</b:RefOrder>
  </b:Source>
  <b:Source>
    <b:Tag>Rat11</b:Tag>
    <b:SourceType>JournalArticle</b:SourceType>
    <b:Guid>{43542688-6902-400A-916E-219B61D3FCDC}</b:Guid>
    <b:Title>Using 360-Degree Feedback for Improving Employee's Performance Different Perspectives </b:Title>
    <b:Year>2011</b:Year>
    <b:Author>
      <b:Author>
        <b:NameList>
          <b:Person>
            <b:Last>Ratiu</b:Last>
            <b:First>Patricia.,</b:First>
            <b:Middle>Morton, M., Lazar, I.</b:Middle>
          </b:Person>
        </b:NameList>
      </b:Author>
    </b:Author>
    <b:JournalName>An Overview, Revista Economic</b:JournalName>
    <b:Pages>341-350</b:Pages>
    <b:Volume>3</b:Volume>
    <b:Issue>56</b:Issue>
    <b:RefOrder>4</b:RefOrder>
  </b:Source>
  <b:Source>
    <b:Tag>Ste11</b:Tag>
    <b:SourceType>InternetSite</b:SourceType>
    <b:Guid>{4374D360-2DA3-4065-AD1E-9570F59ABD3A}</b:Guid>
    <b:Author>
      <b:Author>
        <b:NameList>
          <b:Person>
            <b:Last>Stewart</b:Last>
            <b:First>G.,</b:First>
            <b:Middle>Brown, K.,</b:Middle>
          </b:Person>
        </b:NameList>
      </b:Author>
    </b:Author>
    <b:Title>Improving Employee Performance Chapter in Human Resource Management</b:Title>
    <b:JournalName>Linking Strategy to Practice</b:JournalName>
    <b:Year>2011</b:Year>
    <b:YearAccessed>2023</b:YearAccessed>
    <b:MonthAccessed>JUNE</b:MonthAccessed>
    <b:DayAccessed>21</b:DayAccessed>
    <b:URL>http://avaxhome.ws/ebooks/business-job/0470530499/Human management html</b:URL>
    <b:RefOrder>5</b:RefOrder>
  </b:Source>
  <b:Source>
    <b:Tag>Rat13</b:Tag>
    <b:SourceType>InternetSite</b:SourceType>
    <b:Guid>{22A4ACA9-37C5-42DC-991D-C3A68EB89637}</b:Guid>
    <b:Author>
      <b:Author>
        <b:NameList>
          <b:Person>
            <b:Last>Ratiu</b:Last>
            <b:First>Patricia.,</b:First>
            <b:Middle>Leonina-Emilia, Suciu.</b:Middle>
          </b:Person>
        </b:NameList>
      </b:Author>
    </b:Author>
    <b:Title>Performance Improvement Strategies Used by Mangers in the Private Sector</b:Title>
    <b:Year>2013</b:Year>
    <b:YearAccessed>2023</b:YearAccessed>
    <b:MonthAccessed>June</b:MonthAccessed>
    <b:DayAccessed>20</b:DayAccessed>
    <b:URL>https://www.researchgate.net</b:URL>
    <b:RefOrder>6</b:RefOrder>
  </b:Source>
  <b:Source>
    <b:Tag>Rog01</b:Tag>
    <b:SourceType>JournalArticle</b:SourceType>
    <b:Guid>{DEAF6046-062A-4CC9-B50E-C91427D019C3}</b:Guid>
    <b:Title>Human Resource Practice Organizational Climate and Customer Satisfaction</b:Title>
    <b:Year>2001</b:Year>
    <b:Author>
      <b:Author>
        <b:NameList>
          <b:Person>
            <b:Last>Rogg</b:Last>
            <b:First>Kirk.,</b:First>
            <b:Middle>Schmitt, David., Shull, Carla., Schmitt, Neal.,</b:Middle>
          </b:Person>
        </b:NameList>
      </b:Author>
    </b:Author>
    <b:JournalName>Journal of Management</b:JournalName>
    <b:Pages>431-449</b:Pages>
    <b:Volume>2</b:Volume>
    <b:Issue>27</b:Issue>
    <b:RefOrder>7</b:RefOrder>
  </b:Source>
  <b:Source>
    <b:Tag>Sch92</b:Tag>
    <b:SourceType>DocumentFromInternetSite</b:SourceType>
    <b:Guid>{2FD19631-B018-4E48-BB09-BE07FF7481D7}</b:Guid>
    <b:Title>Strategic Human Resource Management Linking the People with the Strategic Needs of the Business</b:Title>
    <b:Year>1992</b:Year>
    <b:Author>
      <b:Author>
        <b:NameList>
          <b:Person>
            <b:Last>Schuler</b:Last>
            <b:First>Randall.</b:First>
          </b:Person>
        </b:NameList>
      </b:Author>
    </b:Author>
    <b:Month>Januaray</b:Month>
    <b:Day>12</b:Day>
    <b:YearAccessed>2023</b:YearAccessed>
    <b:MonthAccessed>June</b:MonthAccessed>
    <b:DayAccessed>21</b:DayAccessed>
    <b:URL>https://mymusichall.website.co.in</b:URL>
    <b:RefOrder>8</b:RefOrder>
  </b:Source>
  <b:Source>
    <b:Tag>Lue04</b:Tag>
    <b:SourceType>Report</b:SourceType>
    <b:Guid>{3FCF2869-B166-466A-A26B-A6272C109D35}</b:Guid>
    <b:Author>
      <b:Author>
        <b:NameList>
          <b:Person>
            <b:Last>Luecke</b:Last>
            <b:First>R</b:First>
          </b:Person>
        </b:NameList>
      </b:Author>
    </b:Author>
    <b:Title>Harvard Business Essentials Coaching and Mentoring</b:Title>
    <b:Year>2004</b:Year>
    <b:Publisher>Harvard Business School</b:Publisher>
    <b:City>Boston, Massachusetts</b:City>
    <b:RefOrder>9</b:RefOrder>
  </b:Source>
  <b:Source>
    <b:Tag>Mil07</b:Tag>
    <b:SourceType>Report</b:SourceType>
    <b:Guid>{BCA407CE-7814-4A51-AC9B-72D1A3DB15C4}</b:Guid>
    <b:Author>
      <b:Author>
        <b:NameList>
          <b:Person>
            <b:Last>Millmore</b:Last>
            <b:First>Mike.,</b:First>
            <b:Middle>Lewis, Philip., Saunders, Mark., Morrow, Trevor.,</b:Middle>
          </b:Person>
        </b:NameList>
      </b:Author>
    </b:Author>
    <b:Title>Strategic Human Resouce Management Contemporary issues</b:Title>
    <b:Year>2007</b:Year>
    <b:Publisher>Pearson Education Limited </b:Publisher>
    <b:City>Essex</b:City>
    <b:RefOrder>10</b:RefOrder>
  </b:Source>
  <b:Source>
    <b:Tag>Har011</b:Tag>
    <b:SourceType>JournalArticle</b:SourceType>
    <b:Guid>{95417A27-048F-43D6-A7FE-27C324001592}</b:Guid>
    <b:Title>HRM PRACTICES IN THE PUBLIC AND PRIVATE SECTORS: DIFFERENCES AND SIMILARITIES</b:Title>
    <b:Year>2001</b:Year>
    <b:Author>
      <b:Author>
        <b:NameList>
          <b:Person>
            <b:Last>Harel</b:Last>
            <b:First>Eedaliahu.,</b:First>
            <b:Middle>Tzafrir, Shay.,</b:Middle>
          </b:Person>
        </b:NameList>
      </b:Author>
    </b:Author>
    <b:JournalName> Frontiers of Empirical Research and Development</b:JournalName>
    <b:Pages>316-355</b:Pages>
    <b:Volume>25</b:Volume>
    <b:Issue>3</b:Issue>
    <b:RefOrder>11</b:RefOrder>
  </b:Source>
  <b:Source>
    <b:Tag>Cal10</b:Tag>
    <b:SourceType>JournalArticle</b:SourceType>
    <b:Guid>{92E6611B-F40C-4492-A09B-1334916FF53E}</b:Guid>
    <b:Author>
      <b:Author>
        <b:NameList>
          <b:Person>
            <b:Last>Caliskan</b:Last>
            <b:First>Esra.</b:First>
          </b:Person>
        </b:NameList>
      </b:Author>
    </b:Author>
    <b:Title>THE IMPACT OF STRATEGIC HUMAN RESOURCE MANAGEMENT ON ORGANIZATIONAL PERFORMANCE</b:Title>
    <b:JournalName>Journal of Naval Science and Engineering</b:JournalName>
    <b:Year>2010</b:Year>
    <b:Pages>100-116</b:Pages>
    <b:Volume>6</b:Volume>
    <b:Issue>2</b:Issue>
    <b:RefOrder>12</b:RefOrder>
  </b:Source>
  <b:Source>
    <b:Tag>San12</b:Tag>
    <b:SourceType>JournalArticle</b:SourceType>
    <b:Guid>{B8173319-12EE-441C-A755-F2D5BE0FB372}</b:Guid>
    <b:Author>
      <b:Author>
        <b:NameList>
          <b:Person>
            <b:Last>Sani</b:Last>
            <b:First>Abdulkadir</b:First>
          </b:Person>
        </b:NameList>
      </b:Author>
    </b:Author>
    <b:Title>Strategic Human Resource Management and Organizational Performance in the Nigerian Insurance Industry: The Impact of Organizational Climate</b:Title>
    <b:JournalName>Business Intelligence Journal</b:JournalName>
    <b:Year>2012</b:Year>
    <b:Pages>1-193</b:Pages>
    <b:Volume>5</b:Volume>
    <b:Issue>1</b:Issue>
    <b:RefOrder>13</b:RefOrder>
  </b:Source>
  <b:Source>
    <b:Tag>Far14</b:Tag>
    <b:SourceType>JournalArticle</b:SourceType>
    <b:Guid>{58FF5298-7F97-4E08-A245-33F70B3989CB}</b:Guid>
    <b:Author>
      <b:Author>
        <b:NameList>
          <b:Person>
            <b:Last>Farrell</b:Last>
            <b:First>Lindsey.,</b:First>
            <b:Middle>Hurt, Andrew.,</b:Middle>
          </b:Person>
        </b:NameList>
      </b:Author>
    </b:Author>
    <b:Title>Training the Millennial Generation Implications for Organizational climate</b:Title>
    <b:JournalName> E Journal of Organizational Learning &amp; Leadership </b:JournalName>
    <b:Year>2014</b:Year>
    <b:Pages>47-60</b:Pages>
    <b:Volume>12</b:Volume>
    <b:Issue>1</b:Issue>
    <b:RefOrder>14</b:RefOrder>
  </b:Source>
  <b:Source>
    <b:Tag>Dam14</b:Tag>
    <b:SourceType>JournalArticle</b:SourceType>
    <b:Guid>{733F393C-98A8-430F-9836-BE3A699129D4}</b:Guid>
    <b:Author>
      <b:Author>
        <b:NameList>
          <b:Person>
            <b:Last>Damoe</b:Last>
            <b:First>Fathi.,</b:First>
          </b:Person>
        </b:NameList>
      </b:Author>
    </b:Author>
    <b:Title>The Mediating Effect of Organisational Climate on the Relationship Between HRM Practices and HR Outcomes in the Libyan Public Sector</b:Title>
    <b:JournalName>DOCTOR OF PHILOSOPHY UNIVERSITI UTARA MALAYSIA</b:JournalName>
    <b:Year>2014</b:Year>
    <b:Pages>1-196</b:Pages>
    <b:RefOrder>15</b:RefOrder>
  </b:Source>
  <b:Source>
    <b:Tag>Sha05</b:Tag>
    <b:SourceType>JournalArticle</b:SourceType>
    <b:Guid>{5699B411-53F2-4406-A794-40DECC64C0D5}</b:Guid>
    <b:Title>Agency Theory</b:Title>
    <b:JournalName>Annual Review of Sociology</b:JournalName>
    <b:Year>2005</b:Year>
    <b:Pages>236-284</b:Pages>
    <b:Volume>31</b:Volume>
    <b:Author>
      <b:Author>
        <b:NameList>
          <b:Person>
            <b:Last>Shaprio</b:Last>
            <b:First>Susan.,</b:First>
          </b:Person>
        </b:NameList>
      </b:Author>
    </b:Author>
    <b:RefOrder>16</b:RefOrder>
  </b:Source>
  <b:Source>
    <b:Tag>Gro04</b:Tag>
    <b:SourceType>JournalArticle</b:SourceType>
    <b:Guid>{07B4B8C1-5C44-40E6-A245-1F543E077196}</b:Guid>
    <b:Author>
      <b:Author>
        <b:NameList>
          <b:Person>
            <b:Last>Grojean</b:Last>
            <b:First>Michael.</b:First>
            <b:Middle>W., Resick, Christian., Dickson, Marcus. W., Smith, D. Brent.,</b:Middle>
          </b:Person>
        </b:NameList>
      </b:Author>
    </b:Author>
    <b:Title>Leaders, Values and Organizational Climate: Examining Leadership Strategies for Establishing an Organizational climate regarding Ethics </b:Title>
    <b:JournalName>Journal of Business Ethics 55:</b:JournalName>
    <b:Year>2004</b:Year>
    <b:Pages>223-241</b:Pages>
    <b:Volume>5</b:Volume>
    <b:Issue>5</b:Issue>
    <b:RefOrder>17</b:RefOrder>
  </b:Source>
  <b:Source>
    <b:Tag>Car20</b:Tag>
    <b:SourceType>JournalArticle</b:SourceType>
    <b:Guid>{80D59BD9-532F-4081-A2A9-216135818E50}</b:Guid>
    <b:Author>
      <b:Author>
        <b:NameList>
          <b:Person>
            <b:Last>Carnevale</b:Last>
            <b:First>J.,</b:First>
            <b:Middle>Hatak, I.</b:Middle>
          </b:Person>
        </b:NameList>
      </b:Author>
    </b:Author>
    <b:Title>Employee Adjustment and Wellbeing in the Era of COVID-19: Implications for Human Resource Management</b:Title>
    <b:JournalName>Journal of Business Research</b:JournalName>
    <b:Year>2020</b:Year>
    <b:Pages>183-187</b:Pages>
    <b:Volume>1</b:Volume>
    <b:Issue>16</b:Issue>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77FA85-30CF-47C7-A433-079727E10AE4}">
  <ds:schemaRefs>
    <ds:schemaRef ds:uri="http://schemas.microsoft.com/sharepoint/v3/contenttype/forms"/>
  </ds:schemaRefs>
</ds:datastoreItem>
</file>

<file path=customXml/itemProps3.xml><?xml version="1.0" encoding="utf-8"?>
<ds:datastoreItem xmlns:ds="http://schemas.openxmlformats.org/officeDocument/2006/customXml" ds:itemID="{72452D13-CC83-44C1-BBE8-E7CB2B30BF19}">
  <ds:schemaRefs>
    <ds:schemaRef ds:uri="http://schemas.microsoft.com/office/2006/metadata/properties"/>
    <ds:schemaRef ds:uri="http://schemas.microsoft.com/office/infopath/2007/PartnerControls"/>
    <ds:schemaRef ds:uri="717b0226-a333-4c25-acd7-534bd000737f"/>
  </ds:schemaRefs>
</ds:datastoreItem>
</file>

<file path=customXml/itemProps4.xml><?xml version="1.0" encoding="utf-8"?>
<ds:datastoreItem xmlns:ds="http://schemas.openxmlformats.org/officeDocument/2006/customXml" ds:itemID="{90B28C0A-C224-489C-B41E-54FA157D4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89F8BC-B5B4-4978-983A-0DD1AB0E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14</Pages>
  <Words>3674</Words>
  <Characters>20942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
  <dc:creator>Stacey Waller</dc:creator>
  <cp:keywords/>
  <dc:description/>
  <cp:lastModifiedBy>Stacey Waller (1911557)</cp:lastModifiedBy>
  <cp:revision>45</cp:revision>
  <dcterms:created xsi:type="dcterms:W3CDTF">2023-06-21T19:27:00Z</dcterms:created>
  <dcterms:modified xsi:type="dcterms:W3CDTF">2023-06-21T22:14:00Z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